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CCA" w:rsidRDefault="00A23CCA" w:rsidP="00A23CCA">
      <w:pPr>
        <w:pStyle w:val="ListParagraph"/>
        <w:tabs>
          <w:tab w:val="left" w:pos="450"/>
        </w:tabs>
        <w:jc w:val="center"/>
        <w:rPr>
          <w:rFonts w:ascii="Times New Roman" w:hAnsi="Times New Roman"/>
          <w:b/>
          <w:sz w:val="36"/>
          <w:szCs w:val="24"/>
          <w:u w:val="single"/>
        </w:rPr>
      </w:pPr>
      <w:r w:rsidRPr="00125D7A">
        <w:rPr>
          <w:rFonts w:ascii="Times New Roman" w:hAnsi="Times New Roman"/>
          <w:b/>
          <w:sz w:val="36"/>
          <w:szCs w:val="24"/>
          <w:u w:val="single"/>
        </w:rPr>
        <w:t xml:space="preserve">Design of </w:t>
      </w:r>
      <w:r>
        <w:rPr>
          <w:rFonts w:ascii="Times New Roman" w:hAnsi="Times New Roman"/>
          <w:b/>
          <w:sz w:val="36"/>
          <w:szCs w:val="24"/>
          <w:u w:val="single"/>
        </w:rPr>
        <w:t xml:space="preserve">Thin film </w:t>
      </w:r>
      <w:proofErr w:type="spellStart"/>
      <w:r w:rsidRPr="00125D7A">
        <w:rPr>
          <w:rFonts w:ascii="Times New Roman" w:hAnsi="Times New Roman"/>
          <w:b/>
          <w:sz w:val="36"/>
          <w:szCs w:val="24"/>
          <w:u w:val="single"/>
        </w:rPr>
        <w:t>CdTe</w:t>
      </w:r>
      <w:proofErr w:type="spellEnd"/>
      <w:r w:rsidRPr="00125D7A">
        <w:rPr>
          <w:rFonts w:ascii="Times New Roman" w:hAnsi="Times New Roman"/>
          <w:b/>
          <w:sz w:val="36"/>
          <w:szCs w:val="24"/>
          <w:u w:val="single"/>
        </w:rPr>
        <w:t xml:space="preserve"> Solar Cell using PC1D</w:t>
      </w:r>
    </w:p>
    <w:p w:rsidR="00A23CCA" w:rsidRPr="00125D7A" w:rsidRDefault="00A23CCA" w:rsidP="00A23CCA">
      <w:pPr>
        <w:pStyle w:val="ListParagraph"/>
        <w:tabs>
          <w:tab w:val="left" w:pos="450"/>
        </w:tabs>
        <w:spacing w:line="120" w:lineRule="auto"/>
        <w:jc w:val="center"/>
        <w:rPr>
          <w:rFonts w:ascii="Times New Roman" w:hAnsi="Times New Roman"/>
          <w:b/>
          <w:sz w:val="36"/>
          <w:szCs w:val="24"/>
          <w:u w:val="single"/>
        </w:rPr>
      </w:pPr>
    </w:p>
    <w:p w:rsidR="00A23CCA" w:rsidRDefault="00A23CCA" w:rsidP="00A23CCA">
      <w:pPr>
        <w:pStyle w:val="ListParagraph"/>
        <w:tabs>
          <w:tab w:val="left" w:pos="450"/>
        </w:tabs>
        <w:spacing w:before="240"/>
        <w:jc w:val="center"/>
        <w:rPr>
          <w:rFonts w:ascii="Times New Roman" w:hAnsi="Times New Roman"/>
          <w:b/>
          <w:sz w:val="28"/>
          <w:szCs w:val="20"/>
          <w:vertAlign w:val="superscript"/>
        </w:rPr>
      </w:pPr>
      <w:r w:rsidRPr="00125D7A">
        <w:rPr>
          <w:rFonts w:ascii="Times New Roman" w:hAnsi="Times New Roman"/>
          <w:b/>
          <w:sz w:val="28"/>
          <w:szCs w:val="20"/>
        </w:rPr>
        <w:t>Sudipta Banerjee</w:t>
      </w:r>
      <w:r w:rsidRPr="00732AD9">
        <w:rPr>
          <w:rFonts w:ascii="Times New Roman" w:hAnsi="Times New Roman"/>
          <w:b/>
          <w:sz w:val="28"/>
          <w:szCs w:val="20"/>
          <w:vertAlign w:val="superscript"/>
        </w:rPr>
        <w:t>1</w:t>
      </w:r>
      <w:r>
        <w:rPr>
          <w:rFonts w:ascii="Times New Roman" w:hAnsi="Times New Roman"/>
          <w:b/>
          <w:sz w:val="28"/>
          <w:szCs w:val="20"/>
        </w:rPr>
        <w:t>,</w:t>
      </w:r>
      <w:r w:rsidRPr="002D56A6">
        <w:rPr>
          <w:rFonts w:ascii="Times New Roman" w:hAnsi="Times New Roman"/>
          <w:b/>
          <w:sz w:val="28"/>
          <w:szCs w:val="20"/>
        </w:rPr>
        <w:t xml:space="preserve"> Amit Kumar</w:t>
      </w:r>
      <w:r>
        <w:rPr>
          <w:rFonts w:ascii="Times New Roman" w:hAnsi="Times New Roman"/>
          <w:b/>
          <w:sz w:val="28"/>
          <w:szCs w:val="20"/>
          <w:vertAlign w:val="superscript"/>
        </w:rPr>
        <w:t>2</w:t>
      </w:r>
      <w:r w:rsidRPr="00EE57D4">
        <w:rPr>
          <w:rFonts w:ascii="Times New Roman" w:hAnsi="Times New Roman"/>
          <w:b/>
          <w:sz w:val="28"/>
          <w:szCs w:val="20"/>
        </w:rPr>
        <w:t xml:space="preserve"> </w:t>
      </w:r>
      <w:r>
        <w:rPr>
          <w:rFonts w:ascii="Times New Roman" w:hAnsi="Times New Roman"/>
          <w:b/>
          <w:sz w:val="28"/>
          <w:szCs w:val="20"/>
        </w:rPr>
        <w:t>and Dr. Kaushik Sarkar</w:t>
      </w:r>
      <w:r>
        <w:rPr>
          <w:rFonts w:ascii="Times New Roman" w:hAnsi="Times New Roman"/>
          <w:b/>
          <w:sz w:val="28"/>
          <w:szCs w:val="20"/>
          <w:vertAlign w:val="superscript"/>
        </w:rPr>
        <w:t>3</w:t>
      </w:r>
    </w:p>
    <w:p w:rsidR="00A23CCA" w:rsidRPr="00732AD9" w:rsidRDefault="00A23CCA" w:rsidP="00A23CCA">
      <w:pPr>
        <w:pStyle w:val="ListParagraph"/>
        <w:tabs>
          <w:tab w:val="left" w:pos="450"/>
        </w:tabs>
        <w:spacing w:before="240"/>
        <w:jc w:val="center"/>
        <w:rPr>
          <w:rFonts w:ascii="Times New Roman" w:hAnsi="Times New Roman"/>
          <w:b/>
          <w:sz w:val="28"/>
          <w:szCs w:val="20"/>
        </w:rPr>
      </w:pPr>
    </w:p>
    <w:p w:rsidR="00A23CCA" w:rsidRDefault="00A23CCA" w:rsidP="00A23CCA">
      <w:pPr>
        <w:pStyle w:val="ListParagraph"/>
        <w:tabs>
          <w:tab w:val="left" w:pos="450"/>
        </w:tabs>
        <w:spacing w:before="240"/>
        <w:jc w:val="center"/>
        <w:rPr>
          <w:rFonts w:ascii="Times New Roman" w:hAnsi="Times New Roman"/>
          <w:sz w:val="24"/>
          <w:szCs w:val="20"/>
        </w:rPr>
      </w:pPr>
      <w:r w:rsidRPr="002D56A6">
        <w:rPr>
          <w:rFonts w:ascii="Times New Roman" w:hAnsi="Times New Roman"/>
          <w:sz w:val="24"/>
          <w:szCs w:val="20"/>
          <w:vertAlign w:val="superscript"/>
        </w:rPr>
        <w:t>1</w:t>
      </w:r>
      <w:r w:rsidRPr="002D56A6">
        <w:rPr>
          <w:rFonts w:ascii="Times New Roman" w:hAnsi="Times New Roman"/>
          <w:sz w:val="24"/>
          <w:szCs w:val="20"/>
        </w:rPr>
        <w:t>Assistant Professor, Dept</w:t>
      </w:r>
      <w:r>
        <w:rPr>
          <w:rFonts w:ascii="Times New Roman" w:hAnsi="Times New Roman"/>
          <w:sz w:val="24"/>
          <w:szCs w:val="20"/>
        </w:rPr>
        <w:t>.</w:t>
      </w:r>
      <w:r w:rsidRPr="002D56A6">
        <w:rPr>
          <w:rFonts w:ascii="Times New Roman" w:hAnsi="Times New Roman"/>
          <w:sz w:val="24"/>
          <w:szCs w:val="20"/>
        </w:rPr>
        <w:t xml:space="preserve"> of E</w:t>
      </w:r>
      <w:r>
        <w:rPr>
          <w:rFonts w:ascii="Times New Roman" w:hAnsi="Times New Roman"/>
          <w:sz w:val="24"/>
          <w:szCs w:val="20"/>
        </w:rPr>
        <w:t>lectronics and Communication Engineering</w:t>
      </w:r>
      <w:r w:rsidRPr="002D56A6">
        <w:rPr>
          <w:rFonts w:ascii="Times New Roman" w:hAnsi="Times New Roman"/>
          <w:sz w:val="24"/>
          <w:szCs w:val="20"/>
        </w:rPr>
        <w:t>, NSHM Knowledge Campus, Durgapur, India</w:t>
      </w:r>
      <w:r>
        <w:rPr>
          <w:rFonts w:ascii="Times New Roman" w:hAnsi="Times New Roman"/>
          <w:sz w:val="24"/>
          <w:szCs w:val="20"/>
        </w:rPr>
        <w:t xml:space="preserve">, </w:t>
      </w:r>
      <w:hyperlink r:id="rId5" w:history="1">
        <w:r w:rsidRPr="000E023A">
          <w:rPr>
            <w:rStyle w:val="Hyperlink"/>
            <w:rFonts w:ascii="Times New Roman" w:hAnsi="Times New Roman"/>
            <w:sz w:val="24"/>
            <w:szCs w:val="20"/>
          </w:rPr>
          <w:t>sudipta.banerjee@nshm.com</w:t>
        </w:r>
      </w:hyperlink>
    </w:p>
    <w:p w:rsidR="00A23CCA" w:rsidRDefault="00A23CCA" w:rsidP="00A23CCA">
      <w:pPr>
        <w:pStyle w:val="ListParagraph"/>
        <w:tabs>
          <w:tab w:val="left" w:pos="450"/>
        </w:tabs>
        <w:jc w:val="center"/>
        <w:rPr>
          <w:rFonts w:ascii="Times New Roman" w:hAnsi="Times New Roman"/>
          <w:sz w:val="24"/>
          <w:szCs w:val="20"/>
        </w:rPr>
      </w:pPr>
      <w:r>
        <w:rPr>
          <w:rFonts w:ascii="Times New Roman" w:hAnsi="Times New Roman"/>
          <w:sz w:val="24"/>
          <w:szCs w:val="20"/>
          <w:vertAlign w:val="superscript"/>
        </w:rPr>
        <w:t>2</w:t>
      </w:r>
      <w:r w:rsidRPr="002D56A6">
        <w:rPr>
          <w:rFonts w:ascii="Times New Roman" w:hAnsi="Times New Roman"/>
          <w:sz w:val="24"/>
          <w:szCs w:val="20"/>
        </w:rPr>
        <w:t>Assistant Professor, Dept</w:t>
      </w:r>
      <w:r>
        <w:rPr>
          <w:rFonts w:ascii="Times New Roman" w:hAnsi="Times New Roman"/>
          <w:sz w:val="24"/>
          <w:szCs w:val="20"/>
        </w:rPr>
        <w:t>.</w:t>
      </w:r>
      <w:r w:rsidRPr="002D56A6">
        <w:rPr>
          <w:rFonts w:ascii="Times New Roman" w:hAnsi="Times New Roman"/>
          <w:sz w:val="24"/>
          <w:szCs w:val="20"/>
        </w:rPr>
        <w:t xml:space="preserve"> of E</w:t>
      </w:r>
      <w:r>
        <w:rPr>
          <w:rFonts w:ascii="Times New Roman" w:hAnsi="Times New Roman"/>
          <w:sz w:val="24"/>
          <w:szCs w:val="20"/>
        </w:rPr>
        <w:t>lectrical Engineering</w:t>
      </w:r>
      <w:r w:rsidRPr="002D56A6">
        <w:rPr>
          <w:rFonts w:ascii="Times New Roman" w:hAnsi="Times New Roman"/>
          <w:sz w:val="24"/>
          <w:szCs w:val="20"/>
        </w:rPr>
        <w:t>, NSHM Knowledge Campus, Durgapur, India</w:t>
      </w:r>
      <w:r>
        <w:rPr>
          <w:rFonts w:ascii="Times New Roman" w:hAnsi="Times New Roman"/>
          <w:sz w:val="24"/>
          <w:szCs w:val="20"/>
        </w:rPr>
        <w:t xml:space="preserve">, </w:t>
      </w:r>
      <w:hyperlink r:id="rId6" w:history="1">
        <w:r w:rsidRPr="000E023A">
          <w:rPr>
            <w:rStyle w:val="Hyperlink"/>
            <w:rFonts w:ascii="Times New Roman" w:hAnsi="Times New Roman"/>
            <w:sz w:val="24"/>
            <w:szCs w:val="20"/>
          </w:rPr>
          <w:t>amit.kumar.dgp@nshm.com</w:t>
        </w:r>
      </w:hyperlink>
    </w:p>
    <w:p w:rsidR="00A23CCA" w:rsidRDefault="00A23CCA" w:rsidP="00A23CCA">
      <w:pPr>
        <w:pStyle w:val="ListParagraph"/>
        <w:tabs>
          <w:tab w:val="left" w:pos="450"/>
        </w:tabs>
        <w:jc w:val="center"/>
        <w:rPr>
          <w:rFonts w:ascii="Times New Roman" w:hAnsi="Times New Roman"/>
          <w:sz w:val="24"/>
          <w:szCs w:val="20"/>
        </w:rPr>
      </w:pPr>
      <w:r>
        <w:rPr>
          <w:rFonts w:ascii="Times New Roman" w:hAnsi="Times New Roman"/>
          <w:sz w:val="24"/>
          <w:szCs w:val="20"/>
          <w:vertAlign w:val="superscript"/>
        </w:rPr>
        <w:t>3</w:t>
      </w:r>
      <w:r w:rsidRPr="002D56A6">
        <w:rPr>
          <w:rFonts w:ascii="Times New Roman" w:hAnsi="Times New Roman"/>
          <w:sz w:val="24"/>
          <w:szCs w:val="20"/>
        </w:rPr>
        <w:t>Assistant Professor, Dept</w:t>
      </w:r>
      <w:r>
        <w:rPr>
          <w:rFonts w:ascii="Times New Roman" w:hAnsi="Times New Roman"/>
          <w:sz w:val="24"/>
          <w:szCs w:val="20"/>
        </w:rPr>
        <w:t>.</w:t>
      </w:r>
      <w:r w:rsidRPr="002D56A6">
        <w:rPr>
          <w:rFonts w:ascii="Times New Roman" w:hAnsi="Times New Roman"/>
          <w:sz w:val="24"/>
          <w:szCs w:val="20"/>
        </w:rPr>
        <w:t xml:space="preserve"> of E</w:t>
      </w:r>
      <w:r>
        <w:rPr>
          <w:rFonts w:ascii="Times New Roman" w:hAnsi="Times New Roman"/>
          <w:sz w:val="24"/>
          <w:szCs w:val="20"/>
        </w:rPr>
        <w:t>lectronics and Communication Engineering</w:t>
      </w:r>
      <w:r w:rsidRPr="002D56A6">
        <w:rPr>
          <w:rFonts w:ascii="Times New Roman" w:hAnsi="Times New Roman"/>
          <w:sz w:val="24"/>
          <w:szCs w:val="20"/>
        </w:rPr>
        <w:t>,</w:t>
      </w:r>
      <w:r>
        <w:rPr>
          <w:rFonts w:ascii="Times New Roman" w:hAnsi="Times New Roman"/>
          <w:sz w:val="24"/>
          <w:szCs w:val="20"/>
        </w:rPr>
        <w:t xml:space="preserve"> Future Institute of Engineering and Management, Kolkata, India, </w:t>
      </w:r>
      <w:hyperlink r:id="rId7" w:history="1">
        <w:r w:rsidRPr="000E023A">
          <w:rPr>
            <w:rStyle w:val="Hyperlink"/>
            <w:rFonts w:ascii="Times New Roman" w:hAnsi="Times New Roman"/>
            <w:sz w:val="24"/>
            <w:szCs w:val="20"/>
          </w:rPr>
          <w:t>koushik.sarkar@teamfuture.in</w:t>
        </w:r>
      </w:hyperlink>
    </w:p>
    <w:p w:rsidR="00A23CCA" w:rsidRDefault="00A23CCA" w:rsidP="00A23CCA">
      <w:pPr>
        <w:pStyle w:val="ListParagraph"/>
        <w:tabs>
          <w:tab w:val="left" w:pos="450"/>
        </w:tabs>
        <w:jc w:val="center"/>
        <w:rPr>
          <w:rFonts w:ascii="Times New Roman" w:hAnsi="Times New Roman"/>
          <w:sz w:val="24"/>
          <w:szCs w:val="20"/>
        </w:rPr>
      </w:pPr>
    </w:p>
    <w:p w:rsidR="00A23CCA" w:rsidRDefault="00A23CCA" w:rsidP="004D7D9F">
      <w:pPr>
        <w:spacing w:line="276" w:lineRule="auto"/>
        <w:jc w:val="both"/>
        <w:rPr>
          <w:rFonts w:ascii="Times New Roman" w:hAnsi="Times New Roman" w:cs="Times New Roman"/>
        </w:rPr>
      </w:pPr>
    </w:p>
    <w:p w:rsidR="004D7D9F" w:rsidRPr="00A23CCA" w:rsidRDefault="004D7D9F" w:rsidP="00A23CCA">
      <w:pPr>
        <w:pStyle w:val="ListParagraph"/>
        <w:numPr>
          <w:ilvl w:val="0"/>
          <w:numId w:val="4"/>
        </w:numPr>
        <w:ind w:left="284" w:hanging="284"/>
        <w:jc w:val="both"/>
        <w:rPr>
          <w:rFonts w:ascii="Times New Roman" w:hAnsi="Times New Roman"/>
          <w:b/>
          <w:sz w:val="28"/>
        </w:rPr>
      </w:pPr>
      <w:r w:rsidRPr="00A23CCA">
        <w:rPr>
          <w:rFonts w:ascii="Times New Roman" w:hAnsi="Times New Roman"/>
          <w:b/>
          <w:sz w:val="28"/>
        </w:rPr>
        <w:t>Introduction:</w:t>
      </w:r>
    </w:p>
    <w:p w:rsidR="004D7D9F" w:rsidRPr="00A23CCA" w:rsidRDefault="004D7D9F" w:rsidP="00A23CCA">
      <w:pPr>
        <w:spacing w:line="360" w:lineRule="auto"/>
        <w:jc w:val="both"/>
        <w:rPr>
          <w:rFonts w:ascii="Times New Roman" w:hAnsi="Times New Roman" w:cs="Times New Roman"/>
          <w:sz w:val="24"/>
          <w:szCs w:val="24"/>
        </w:rPr>
      </w:pPr>
      <w:r w:rsidRPr="00A23CCA">
        <w:rPr>
          <w:rFonts w:ascii="Times New Roman" w:hAnsi="Times New Roman" w:cs="Times New Roman"/>
          <w:b/>
          <w:sz w:val="24"/>
          <w:szCs w:val="24"/>
        </w:rPr>
        <w:t>1.1 The Need for Sustainable Energy Sources</w:t>
      </w:r>
      <w:r w:rsidR="00A23CCA" w:rsidRPr="00A23CCA">
        <w:rPr>
          <w:rFonts w:ascii="Times New Roman" w:hAnsi="Times New Roman" w:cs="Times New Roman"/>
          <w:b/>
          <w:sz w:val="24"/>
          <w:szCs w:val="24"/>
        </w:rPr>
        <w:t xml:space="preserve">: </w:t>
      </w:r>
      <w:r w:rsidRPr="00A23CCA">
        <w:rPr>
          <w:rFonts w:ascii="Times New Roman" w:hAnsi="Times New Roman" w:cs="Times New Roman"/>
          <w:sz w:val="24"/>
          <w:szCs w:val="24"/>
        </w:rPr>
        <w:t>The world's energy demands have consistently surged, particularly in recent centuries, and are projected to continue rising in the future. This demand is primarily driven by two factors: the global population's growth and the technological and economic advancement of nations. However, this increasing energy demand places immense pressure on conventional energy sources, such as oil, gas, and coal. These fossil fuels are finite in quantity and contribute to environmental pollution. Consequently, there is a pressing need for alternative energy sources that can provide sustainable energy. Among these alternatives, solar energy from the sun emerges as a clear choice.</w:t>
      </w:r>
    </w:p>
    <w:p w:rsidR="004D7D9F" w:rsidRPr="00A23CCA" w:rsidRDefault="004D7D9F" w:rsidP="00A23CCA">
      <w:pPr>
        <w:spacing w:line="360" w:lineRule="auto"/>
        <w:jc w:val="both"/>
        <w:rPr>
          <w:rFonts w:ascii="Times New Roman" w:hAnsi="Times New Roman" w:cs="Times New Roman"/>
          <w:sz w:val="24"/>
          <w:szCs w:val="24"/>
        </w:rPr>
      </w:pPr>
      <w:r w:rsidRPr="00A23CCA">
        <w:rPr>
          <w:rFonts w:ascii="Times New Roman" w:hAnsi="Times New Roman" w:cs="Times New Roman"/>
          <w:b/>
          <w:sz w:val="24"/>
          <w:szCs w:val="24"/>
        </w:rPr>
        <w:t>1.2 Advantages of Solar Energy</w:t>
      </w:r>
      <w:r w:rsidR="005D2203">
        <w:rPr>
          <w:rFonts w:ascii="Times New Roman" w:hAnsi="Times New Roman" w:cs="Times New Roman"/>
          <w:b/>
          <w:sz w:val="24"/>
          <w:szCs w:val="24"/>
        </w:rPr>
        <w:t xml:space="preserve">: </w:t>
      </w:r>
      <w:r w:rsidRPr="00A23CCA">
        <w:rPr>
          <w:rFonts w:ascii="Times New Roman" w:hAnsi="Times New Roman" w:cs="Times New Roman"/>
          <w:sz w:val="24"/>
          <w:szCs w:val="24"/>
        </w:rPr>
        <w:t>Harnessing solar energy offers numerous advantages:</w:t>
      </w:r>
    </w:p>
    <w:p w:rsidR="004D7D9F" w:rsidRPr="005D2203" w:rsidRDefault="004D7D9F" w:rsidP="005D2203">
      <w:pPr>
        <w:pStyle w:val="ListParagraph"/>
        <w:numPr>
          <w:ilvl w:val="0"/>
          <w:numId w:val="5"/>
        </w:numPr>
        <w:spacing w:line="360" w:lineRule="auto"/>
        <w:jc w:val="both"/>
        <w:rPr>
          <w:rFonts w:ascii="Times New Roman" w:hAnsi="Times New Roman"/>
          <w:sz w:val="24"/>
          <w:szCs w:val="24"/>
        </w:rPr>
      </w:pPr>
      <w:r w:rsidRPr="005D2203">
        <w:rPr>
          <w:rFonts w:ascii="Times New Roman" w:hAnsi="Times New Roman"/>
          <w:sz w:val="24"/>
          <w:szCs w:val="24"/>
        </w:rPr>
        <w:t>It is an everlasting and renewable energy source.</w:t>
      </w:r>
    </w:p>
    <w:p w:rsidR="004D7D9F" w:rsidRPr="005D2203" w:rsidRDefault="004D7D9F" w:rsidP="005D2203">
      <w:pPr>
        <w:pStyle w:val="ListParagraph"/>
        <w:numPr>
          <w:ilvl w:val="0"/>
          <w:numId w:val="5"/>
        </w:numPr>
        <w:spacing w:line="360" w:lineRule="auto"/>
        <w:jc w:val="both"/>
        <w:rPr>
          <w:rFonts w:ascii="Times New Roman" w:hAnsi="Times New Roman"/>
          <w:sz w:val="24"/>
          <w:szCs w:val="24"/>
        </w:rPr>
      </w:pPr>
      <w:r w:rsidRPr="005D2203">
        <w:rPr>
          <w:rFonts w:ascii="Times New Roman" w:hAnsi="Times New Roman"/>
          <w:sz w:val="24"/>
          <w:szCs w:val="24"/>
        </w:rPr>
        <w:t>Solar energy is environmentally friendly, causing no harm to the environment.</w:t>
      </w:r>
    </w:p>
    <w:p w:rsidR="004D7D9F" w:rsidRPr="005D2203" w:rsidRDefault="004D7D9F" w:rsidP="005D2203">
      <w:pPr>
        <w:pStyle w:val="ListParagraph"/>
        <w:numPr>
          <w:ilvl w:val="0"/>
          <w:numId w:val="5"/>
        </w:numPr>
        <w:spacing w:line="360" w:lineRule="auto"/>
        <w:jc w:val="both"/>
        <w:rPr>
          <w:rFonts w:ascii="Times New Roman" w:hAnsi="Times New Roman"/>
          <w:sz w:val="24"/>
          <w:szCs w:val="24"/>
        </w:rPr>
      </w:pPr>
      <w:r w:rsidRPr="005D2203">
        <w:rPr>
          <w:rFonts w:ascii="Times New Roman" w:hAnsi="Times New Roman"/>
          <w:sz w:val="24"/>
          <w:szCs w:val="24"/>
        </w:rPr>
        <w:t>The sun provides an immense energy source. The power Earth receives from the sun, approximately 1.8 × 10^11 MW, is thousands of times greater than all other energy sources combined.</w:t>
      </w:r>
    </w:p>
    <w:p w:rsidR="004D7D9F" w:rsidRPr="005D2203" w:rsidRDefault="004D7D9F" w:rsidP="005D2203">
      <w:pPr>
        <w:pStyle w:val="ListParagraph"/>
        <w:numPr>
          <w:ilvl w:val="0"/>
          <w:numId w:val="5"/>
        </w:numPr>
        <w:spacing w:line="360" w:lineRule="auto"/>
        <w:jc w:val="both"/>
        <w:rPr>
          <w:rFonts w:ascii="Times New Roman" w:hAnsi="Times New Roman"/>
          <w:sz w:val="24"/>
          <w:szCs w:val="24"/>
        </w:rPr>
      </w:pPr>
      <w:r w:rsidRPr="005D2203">
        <w:rPr>
          <w:rFonts w:ascii="Times New Roman" w:hAnsi="Times New Roman"/>
          <w:sz w:val="24"/>
          <w:szCs w:val="24"/>
        </w:rPr>
        <w:t>Solar energy is universally available and free, and its utilization does not produce pollution.</w:t>
      </w:r>
    </w:p>
    <w:p w:rsidR="004D7D9F" w:rsidRPr="00A23CCA" w:rsidRDefault="004D7D9F" w:rsidP="00A23CCA">
      <w:pPr>
        <w:spacing w:line="360" w:lineRule="auto"/>
        <w:jc w:val="both"/>
        <w:rPr>
          <w:rFonts w:ascii="Times New Roman" w:hAnsi="Times New Roman" w:cs="Times New Roman"/>
          <w:sz w:val="24"/>
          <w:szCs w:val="24"/>
        </w:rPr>
      </w:pPr>
      <w:r w:rsidRPr="005D2203">
        <w:rPr>
          <w:rFonts w:ascii="Times New Roman" w:hAnsi="Times New Roman" w:cs="Times New Roman"/>
          <w:b/>
          <w:sz w:val="24"/>
          <w:szCs w:val="24"/>
        </w:rPr>
        <w:t>1.3 Solar Cells and Their Operational Principle</w:t>
      </w:r>
      <w:r w:rsidR="005D2203">
        <w:rPr>
          <w:rFonts w:ascii="Times New Roman" w:hAnsi="Times New Roman" w:cs="Times New Roman"/>
          <w:b/>
          <w:sz w:val="24"/>
          <w:szCs w:val="24"/>
        </w:rPr>
        <w:t>:</w:t>
      </w:r>
    </w:p>
    <w:p w:rsidR="004D7D9F" w:rsidRPr="00A23CCA" w:rsidRDefault="004D7D9F"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Sunlight can be converted into electricity through the photovoltaic effect, first discovered by French scientist Edmund Becquerel in 1839. Sunlight consists of photons, discrete packets of </w:t>
      </w:r>
      <w:r w:rsidRPr="00A23CCA">
        <w:rPr>
          <w:rFonts w:ascii="Times New Roman" w:hAnsi="Times New Roman" w:cs="Times New Roman"/>
          <w:sz w:val="24"/>
          <w:szCs w:val="24"/>
        </w:rPr>
        <w:lastRenderedPageBreak/>
        <w:t>energy. These photons carry varying amounts of energy corresponding to different wavelengths of light. When photons strike a solar cell, typically a semiconductor P-N junction device, they may be reflected, absorbed, or passed through the cell. When a photon is absorbed in a solar cell, it generates an electron-hole pair (EHP). When these EHPs are separated across the P-N junction, a voltage is generated, driving current in an external circuit and enabling power extraction from the solar cell or photovoltaic (PV) cell.</w:t>
      </w:r>
      <w:r w:rsidR="005D2203">
        <w:rPr>
          <w:rFonts w:ascii="Times New Roman" w:hAnsi="Times New Roman" w:cs="Times New Roman"/>
          <w:sz w:val="24"/>
          <w:szCs w:val="24"/>
        </w:rPr>
        <w:t xml:space="preserve"> </w:t>
      </w:r>
      <w:r w:rsidRPr="00A23CCA">
        <w:rPr>
          <w:rFonts w:ascii="Times New Roman" w:hAnsi="Times New Roman" w:cs="Times New Roman"/>
          <w:sz w:val="24"/>
          <w:szCs w:val="24"/>
        </w:rPr>
        <w:t>The operational principle of modern solar cells is rooted in the photovoltaic effect. Essentially, this effect involves the generation of a potential difference at the junction of two different materials in response to visible or other radiation. The key processes behind the photovoltaic effect include the generation of carriers due to photon absorption, the subsequent separation of these photo-generated carriers (EHP) at the junction, and the collection of these carriers at the junction's terminals.</w:t>
      </w:r>
    </w:p>
    <w:p w:rsidR="004D7D9F" w:rsidRPr="00A23CCA" w:rsidRDefault="004D7D9F"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Generally, a solar cell structure comprises an absorber layer, where incident radiation's photons are efficiently absorbed, leading to the creation of electron-hole pairs. To separate the photo-generated electrons and holes, semi-permeable membranes are attached to both sides of the absorber. These semi-permeable membranes selectively permit only one type of charge carrier to pass through. Ensuring that the electrons and holes generated in the absorber layer reach the membranes is crucial for efficient solar cell design, requiring that the charge carriers' diffusion lengths are greater than the absorber's thickness.</w:t>
      </w:r>
    </w:p>
    <w:p w:rsidR="004D7D9F" w:rsidRPr="005D2203" w:rsidRDefault="004D7D9F" w:rsidP="00A23CCA">
      <w:pPr>
        <w:spacing w:line="360" w:lineRule="auto"/>
        <w:jc w:val="both"/>
        <w:rPr>
          <w:rFonts w:ascii="Times New Roman" w:hAnsi="Times New Roman" w:cs="Times New Roman"/>
          <w:b/>
          <w:sz w:val="24"/>
          <w:szCs w:val="24"/>
        </w:rPr>
      </w:pPr>
      <w:r w:rsidRPr="005D2203">
        <w:rPr>
          <w:rFonts w:ascii="Times New Roman" w:hAnsi="Times New Roman" w:cs="Times New Roman"/>
          <w:b/>
          <w:sz w:val="24"/>
          <w:szCs w:val="24"/>
        </w:rPr>
        <w:t>1.4 Current-Voltage Parameters under Illumination</w:t>
      </w:r>
      <w:r w:rsidR="005D2203">
        <w:rPr>
          <w:rFonts w:ascii="Times New Roman" w:hAnsi="Times New Roman" w:cs="Times New Roman"/>
          <w:b/>
          <w:sz w:val="24"/>
          <w:szCs w:val="24"/>
        </w:rPr>
        <w:t>:</w:t>
      </w:r>
    </w:p>
    <w:p w:rsidR="00AA1F48" w:rsidRPr="00A23CCA" w:rsidRDefault="004D7D9F"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Solar cell </w:t>
      </w:r>
      <w:proofErr w:type="spellStart"/>
      <w:r w:rsidRPr="00A23CCA">
        <w:rPr>
          <w:rFonts w:ascii="Times New Roman" w:hAnsi="Times New Roman" w:cs="Times New Roman"/>
          <w:sz w:val="24"/>
          <w:szCs w:val="24"/>
        </w:rPr>
        <w:t>behavior</w:t>
      </w:r>
      <w:proofErr w:type="spellEnd"/>
      <w:r w:rsidRPr="00A23CCA">
        <w:rPr>
          <w:rFonts w:ascii="Times New Roman" w:hAnsi="Times New Roman" w:cs="Times New Roman"/>
          <w:sz w:val="24"/>
          <w:szCs w:val="24"/>
        </w:rPr>
        <w:t xml:space="preserve"> is </w:t>
      </w:r>
      <w:proofErr w:type="spellStart"/>
      <w:r w:rsidRPr="00A23CCA">
        <w:rPr>
          <w:rFonts w:ascii="Times New Roman" w:hAnsi="Times New Roman" w:cs="Times New Roman"/>
          <w:sz w:val="24"/>
          <w:szCs w:val="24"/>
        </w:rPr>
        <w:t>analyzed</w:t>
      </w:r>
      <w:proofErr w:type="spellEnd"/>
      <w:r w:rsidRPr="00A23CCA">
        <w:rPr>
          <w:rFonts w:ascii="Times New Roman" w:hAnsi="Times New Roman" w:cs="Times New Roman"/>
          <w:sz w:val="24"/>
          <w:szCs w:val="24"/>
        </w:rPr>
        <w:t xml:space="preserve"> by examining three key parameters: the "open-circuit voltage" (</w:t>
      </w:r>
      <w:r w:rsidRPr="005D2203">
        <w:rPr>
          <w:rFonts w:ascii="Times New Roman" w:hAnsi="Times New Roman" w:cs="Times New Roman"/>
          <w:i/>
          <w:sz w:val="24"/>
          <w:szCs w:val="24"/>
        </w:rPr>
        <w:t>V</w:t>
      </w:r>
      <w:r w:rsidRPr="005D2203">
        <w:rPr>
          <w:rFonts w:ascii="Times New Roman" w:hAnsi="Times New Roman" w:cs="Times New Roman"/>
          <w:i/>
          <w:sz w:val="24"/>
          <w:szCs w:val="24"/>
          <w:vertAlign w:val="subscript"/>
        </w:rPr>
        <w:t>OC</w:t>
      </w:r>
      <w:r w:rsidRPr="00A23CCA">
        <w:rPr>
          <w:rFonts w:ascii="Times New Roman" w:hAnsi="Times New Roman" w:cs="Times New Roman"/>
          <w:sz w:val="24"/>
          <w:szCs w:val="24"/>
        </w:rPr>
        <w:t>), which is the voltage when the device's impedance is lower than the load; the "short-circuit current" (</w:t>
      </w:r>
      <w:r w:rsidRPr="005D2203">
        <w:rPr>
          <w:rFonts w:ascii="Times New Roman" w:hAnsi="Times New Roman" w:cs="Times New Roman"/>
          <w:i/>
          <w:sz w:val="24"/>
          <w:szCs w:val="24"/>
        </w:rPr>
        <w:t>I</w:t>
      </w:r>
      <w:r w:rsidRPr="005D2203">
        <w:rPr>
          <w:rFonts w:ascii="Times New Roman" w:hAnsi="Times New Roman" w:cs="Times New Roman"/>
          <w:i/>
          <w:sz w:val="24"/>
          <w:szCs w:val="24"/>
          <w:vertAlign w:val="subscript"/>
        </w:rPr>
        <w:t>SC</w:t>
      </w:r>
      <w:r w:rsidRPr="00A23CCA">
        <w:rPr>
          <w:rFonts w:ascii="Times New Roman" w:hAnsi="Times New Roman" w:cs="Times New Roman"/>
          <w:sz w:val="24"/>
          <w:szCs w:val="24"/>
        </w:rPr>
        <w:t>), which is the current when the device's impedance is higher than the load; and the "fill factor" (</w:t>
      </w:r>
      <w:r w:rsidRPr="005D2203">
        <w:rPr>
          <w:rFonts w:ascii="Times New Roman" w:hAnsi="Times New Roman" w:cs="Times New Roman"/>
          <w:i/>
          <w:sz w:val="24"/>
          <w:szCs w:val="24"/>
        </w:rPr>
        <w:t>FF</w:t>
      </w:r>
      <w:r w:rsidRPr="00A23CCA">
        <w:rPr>
          <w:rFonts w:ascii="Times New Roman" w:hAnsi="Times New Roman" w:cs="Times New Roman"/>
          <w:sz w:val="24"/>
          <w:szCs w:val="24"/>
        </w:rPr>
        <w:t>), defined as the ratio of the maximum power output to the product of the open-circuit voltage and short-circuit current. The efficiency (η) of a solar cell is defined as the ratio of the maximum or peak power output to the input power. Figure 1 illustrates the I-V curve of a solar cell under both dark and illuminated conditions.</w:t>
      </w:r>
    </w:p>
    <w:p w:rsidR="002B5D74" w:rsidRPr="00A23CCA" w:rsidRDefault="002B5D74" w:rsidP="00A23CCA">
      <w:pPr>
        <w:pStyle w:val="ListParagraph"/>
        <w:tabs>
          <w:tab w:val="left" w:pos="450"/>
        </w:tabs>
        <w:spacing w:line="360" w:lineRule="auto"/>
        <w:jc w:val="both"/>
        <w:rPr>
          <w:rFonts w:ascii="Times New Roman" w:hAnsi="Times New Roman"/>
          <w:noProof/>
          <w:sz w:val="24"/>
          <w:szCs w:val="24"/>
        </w:rPr>
      </w:pPr>
      <w:r w:rsidRPr="00A23CCA">
        <w:rPr>
          <w:rFonts w:ascii="Times New Roman" w:hAnsi="Times New Roman"/>
          <w:noProof/>
          <w:sz w:val="24"/>
          <w:szCs w:val="24"/>
          <w:lang w:val="en-IN" w:eastAsia="en-IN"/>
        </w:rPr>
        <w:lastRenderedPageBreak/>
        <w:drawing>
          <wp:inline distT="0" distB="0" distL="0" distR="0" wp14:anchorId="34F802A7" wp14:editId="298A8B99">
            <wp:extent cx="4201160" cy="3166110"/>
            <wp:effectExtent l="19050" t="0" r="8890" b="0"/>
            <wp:docPr id="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8"/>
                    <a:srcRect/>
                    <a:stretch>
                      <a:fillRect/>
                    </a:stretch>
                  </pic:blipFill>
                  <pic:spPr bwMode="auto">
                    <a:xfrm>
                      <a:off x="0" y="0"/>
                      <a:ext cx="4201160" cy="3166110"/>
                    </a:xfrm>
                    <a:prstGeom prst="rect">
                      <a:avLst/>
                    </a:prstGeom>
                    <a:noFill/>
                    <a:ln w="9525">
                      <a:noFill/>
                      <a:miter lim="800000"/>
                      <a:headEnd/>
                      <a:tailEnd/>
                    </a:ln>
                  </pic:spPr>
                </pic:pic>
              </a:graphicData>
            </a:graphic>
          </wp:inline>
        </w:drawing>
      </w:r>
    </w:p>
    <w:p w:rsidR="002B5D74" w:rsidRPr="00A23CCA" w:rsidRDefault="002B5D74" w:rsidP="00A23CCA">
      <w:pPr>
        <w:pStyle w:val="ListParagraph"/>
        <w:tabs>
          <w:tab w:val="left" w:pos="450"/>
        </w:tabs>
        <w:spacing w:line="360" w:lineRule="auto"/>
        <w:jc w:val="both"/>
        <w:rPr>
          <w:rFonts w:ascii="Times New Roman" w:hAnsi="Times New Roman"/>
          <w:sz w:val="24"/>
          <w:szCs w:val="24"/>
        </w:rPr>
      </w:pPr>
      <w:r w:rsidRPr="00A23CCA">
        <w:rPr>
          <w:rFonts w:ascii="Times New Roman" w:hAnsi="Times New Roman"/>
          <w:noProof/>
          <w:sz w:val="24"/>
          <w:szCs w:val="24"/>
        </w:rPr>
        <w:tab/>
      </w:r>
      <w:r w:rsidRPr="00A23CCA">
        <w:rPr>
          <w:rFonts w:ascii="Times New Roman" w:hAnsi="Times New Roman"/>
          <w:noProof/>
          <w:sz w:val="24"/>
          <w:szCs w:val="24"/>
        </w:rPr>
        <w:tab/>
      </w:r>
      <w:r w:rsidRPr="00A23CCA">
        <w:rPr>
          <w:rFonts w:ascii="Times New Roman" w:hAnsi="Times New Roman"/>
          <w:b/>
          <w:bCs/>
          <w:noProof/>
          <w:sz w:val="24"/>
          <w:szCs w:val="24"/>
        </w:rPr>
        <w:t>Fig.</w:t>
      </w:r>
      <w:r w:rsidR="005D2203">
        <w:rPr>
          <w:rFonts w:ascii="Times New Roman" w:hAnsi="Times New Roman"/>
          <w:b/>
          <w:bCs/>
          <w:noProof/>
          <w:sz w:val="24"/>
          <w:szCs w:val="24"/>
        </w:rPr>
        <w:t xml:space="preserve"> </w:t>
      </w:r>
      <w:r w:rsidRPr="00A23CCA">
        <w:rPr>
          <w:rFonts w:ascii="Times New Roman" w:hAnsi="Times New Roman"/>
          <w:b/>
          <w:bCs/>
          <w:noProof/>
          <w:sz w:val="24"/>
          <w:szCs w:val="24"/>
        </w:rPr>
        <w:t>1</w:t>
      </w:r>
      <w:r w:rsidRPr="005D2203">
        <w:rPr>
          <w:rFonts w:ascii="Times New Roman" w:hAnsi="Times New Roman"/>
          <w:b/>
          <w:noProof/>
          <w:sz w:val="24"/>
          <w:szCs w:val="24"/>
        </w:rPr>
        <w:t xml:space="preserve"> :</w:t>
      </w:r>
      <w:r w:rsidRPr="00A23CCA">
        <w:rPr>
          <w:rFonts w:ascii="Times New Roman" w:hAnsi="Times New Roman"/>
          <w:noProof/>
          <w:sz w:val="24"/>
          <w:szCs w:val="24"/>
        </w:rPr>
        <w:t xml:space="preserve"> Light and dark curves for solar cell</w:t>
      </w:r>
    </w:p>
    <w:p w:rsidR="002B5D74" w:rsidRPr="00A23CCA" w:rsidRDefault="002B5D74" w:rsidP="00A23CCA">
      <w:pPr>
        <w:spacing w:line="360" w:lineRule="auto"/>
        <w:jc w:val="both"/>
        <w:rPr>
          <w:rFonts w:ascii="Times New Roman" w:hAnsi="Times New Roman" w:cs="Times New Roman"/>
          <w:sz w:val="24"/>
          <w:szCs w:val="24"/>
        </w:rPr>
      </w:pPr>
    </w:p>
    <w:p w:rsidR="004D7D9F" w:rsidRPr="005D2203" w:rsidRDefault="004D7D9F" w:rsidP="00A23CCA">
      <w:pPr>
        <w:spacing w:line="360" w:lineRule="auto"/>
        <w:jc w:val="both"/>
        <w:rPr>
          <w:rFonts w:ascii="Times New Roman" w:hAnsi="Times New Roman" w:cs="Times New Roman"/>
          <w:b/>
          <w:sz w:val="24"/>
          <w:szCs w:val="24"/>
        </w:rPr>
      </w:pPr>
      <w:r w:rsidRPr="005D2203">
        <w:rPr>
          <w:rFonts w:ascii="Times New Roman" w:hAnsi="Times New Roman" w:cs="Times New Roman"/>
          <w:b/>
          <w:sz w:val="24"/>
          <w:szCs w:val="24"/>
        </w:rPr>
        <w:t xml:space="preserve">1.5 Overview of </w:t>
      </w:r>
      <w:proofErr w:type="spellStart"/>
      <w:r w:rsidRPr="005D2203">
        <w:rPr>
          <w:rFonts w:ascii="Times New Roman" w:hAnsi="Times New Roman" w:cs="Times New Roman"/>
          <w:b/>
          <w:sz w:val="24"/>
          <w:szCs w:val="24"/>
        </w:rPr>
        <w:t>CdTe</w:t>
      </w:r>
      <w:proofErr w:type="spellEnd"/>
      <w:r w:rsidRPr="005D2203">
        <w:rPr>
          <w:rFonts w:ascii="Times New Roman" w:hAnsi="Times New Roman" w:cs="Times New Roman"/>
          <w:b/>
          <w:sz w:val="24"/>
          <w:szCs w:val="24"/>
        </w:rPr>
        <w:t xml:space="preserve"> Solar Cells</w:t>
      </w:r>
      <w:r w:rsidR="005D2203">
        <w:rPr>
          <w:rFonts w:ascii="Times New Roman" w:hAnsi="Times New Roman" w:cs="Times New Roman"/>
          <w:b/>
          <w:sz w:val="24"/>
          <w:szCs w:val="24"/>
        </w:rPr>
        <w:t>:</w:t>
      </w:r>
    </w:p>
    <w:p w:rsidR="004D7D9F" w:rsidRPr="00A23CCA" w:rsidRDefault="004D7D9F"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Historically, the dominant solar cell technology in the market has been based on crystalline silicon wafers. These cells are manufactured using bulk crystals, often recycled from the microelectronics industry. However, the production process for crystalline and </w:t>
      </w:r>
      <w:proofErr w:type="spellStart"/>
      <w:r w:rsidRPr="00A23CCA">
        <w:rPr>
          <w:rFonts w:ascii="Times New Roman" w:hAnsi="Times New Roman" w:cs="Times New Roman"/>
          <w:sz w:val="24"/>
          <w:szCs w:val="24"/>
        </w:rPr>
        <w:t>multicrystalline</w:t>
      </w:r>
      <w:proofErr w:type="spellEnd"/>
      <w:r w:rsidRPr="00A23CCA">
        <w:rPr>
          <w:rFonts w:ascii="Times New Roman" w:hAnsi="Times New Roman" w:cs="Times New Roman"/>
          <w:sz w:val="24"/>
          <w:szCs w:val="24"/>
        </w:rPr>
        <w:t xml:space="preserve"> silicon cells is costly, making them less competitive compared to fossil fuels for energy production.</w:t>
      </w:r>
    </w:p>
    <w:p w:rsidR="004D7D9F" w:rsidRPr="00A23CCA" w:rsidRDefault="004D7D9F"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To address the need for lower-cost photovoltaic (PV) technologies, the concept of thin-film solar cells gained attention. Thin-film solar cells offer two distinct advantages: they require significantly less material, and their production processes are easily scalable. Consequently, it was projected that the average cost per watt of a thin-film solar cell would be lower than that of silicon-based cells. Thin-film solar cells operate by using thinner semiconductor layers, often just a few microns thick, to absorb and convert photons into electricity.</w:t>
      </w:r>
    </w:p>
    <w:p w:rsidR="004D7D9F" w:rsidRPr="00A23CCA" w:rsidRDefault="004D7D9F"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The first thin-film technology developed and manufactured was based on amorphous silicon. However, this technology faced limitations due to its low efficiency and slow deposition rates. Despite this, the PV market continued to be dominated by wafer-based crystalline silicon. Currently, two other thin-film technologies, Cadmium Telluride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and Copper Indium Gallium </w:t>
      </w:r>
      <w:proofErr w:type="spellStart"/>
      <w:r w:rsidRPr="00A23CCA">
        <w:rPr>
          <w:rFonts w:ascii="Times New Roman" w:hAnsi="Times New Roman" w:cs="Times New Roman"/>
          <w:sz w:val="24"/>
          <w:szCs w:val="24"/>
        </w:rPr>
        <w:t>diselenide</w:t>
      </w:r>
      <w:proofErr w:type="spellEnd"/>
      <w:r w:rsidRPr="00A23CCA">
        <w:rPr>
          <w:rFonts w:ascii="Times New Roman" w:hAnsi="Times New Roman" w:cs="Times New Roman"/>
          <w:sz w:val="24"/>
          <w:szCs w:val="24"/>
        </w:rPr>
        <w:t xml:space="preserve"> (CIGS) alloys, are challenging the dominance of silicon-based cells.</w:t>
      </w:r>
    </w:p>
    <w:p w:rsidR="004D7D9F" w:rsidRPr="00A23CCA" w:rsidRDefault="004D7D9F" w:rsidP="00A23CCA">
      <w:pPr>
        <w:spacing w:line="360" w:lineRule="auto"/>
        <w:jc w:val="both"/>
        <w:rPr>
          <w:rFonts w:ascii="Times New Roman" w:hAnsi="Times New Roman" w:cs="Times New Roman"/>
          <w:sz w:val="24"/>
          <w:szCs w:val="24"/>
        </w:rPr>
      </w:pPr>
    </w:p>
    <w:p w:rsidR="004D7D9F" w:rsidRPr="00A23CCA" w:rsidRDefault="004D7D9F" w:rsidP="00A23CCA">
      <w:pPr>
        <w:spacing w:line="360" w:lineRule="auto"/>
        <w:jc w:val="both"/>
        <w:rPr>
          <w:rFonts w:ascii="Times New Roman" w:hAnsi="Times New Roman" w:cs="Times New Roman"/>
          <w:sz w:val="24"/>
          <w:szCs w:val="24"/>
        </w:rPr>
      </w:pP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-based heterojunction solar cells have been studied since the early 1960s, particularly for use in thin-film devices on glass substrates.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offers advantages such as ease of growth and a bandgap (approximately 1.5 eV) that closely matches the absorption of solar spectrum photons, optimizing electricity conversion.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is now considered a promising material for thin-film solar cells and plays a significant role in the rapidly expanding photovoltaic industry. Although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thin-film solar cells exhibit substantial potential for low-cost photovoltaic energy conversion, their performance and reproducibility have been limited by the conventional SnO</w:t>
      </w:r>
      <w:r w:rsidRPr="005D2203">
        <w:rPr>
          <w:rFonts w:ascii="Times New Roman" w:hAnsi="Times New Roman" w:cs="Times New Roman"/>
          <w:sz w:val="24"/>
          <w:szCs w:val="24"/>
          <w:vertAlign w:val="subscript"/>
        </w:rPr>
        <w:t>2</w:t>
      </w:r>
      <w:r w:rsidRPr="00A23CCA">
        <w:rPr>
          <w:rFonts w:ascii="Times New Roman" w:hAnsi="Times New Roman" w:cs="Times New Roman"/>
          <w:sz w:val="24"/>
          <w:szCs w:val="24"/>
        </w:rPr>
        <w:t>/</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device structure used for over three decades. Nevertheless, thin-film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solar cells have made a substantial impact on solar energy production.</w:t>
      </w:r>
    </w:p>
    <w:p w:rsidR="004D7D9F" w:rsidRPr="00A23CCA" w:rsidRDefault="004D7D9F" w:rsidP="00A23CCA">
      <w:pPr>
        <w:spacing w:line="360" w:lineRule="auto"/>
        <w:jc w:val="both"/>
        <w:rPr>
          <w:rFonts w:ascii="Times New Roman" w:hAnsi="Times New Roman" w:cs="Times New Roman"/>
          <w:sz w:val="24"/>
          <w:szCs w:val="24"/>
        </w:rPr>
      </w:pP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boasts a bandgap of 1.45 eV, very close to the maximum for solar energy conversion. Its gap is direct, and its absorp</w:t>
      </w:r>
      <w:r w:rsidR="005D2203">
        <w:rPr>
          <w:rFonts w:ascii="Times New Roman" w:hAnsi="Times New Roman" w:cs="Times New Roman"/>
          <w:sz w:val="24"/>
          <w:szCs w:val="24"/>
        </w:rPr>
        <w:t>tion coefficient ranges from 10</w:t>
      </w:r>
      <w:r w:rsidRPr="005D2203">
        <w:rPr>
          <w:rFonts w:ascii="Times New Roman" w:hAnsi="Times New Roman" w:cs="Times New Roman"/>
          <w:sz w:val="24"/>
          <w:szCs w:val="24"/>
          <w:vertAlign w:val="superscript"/>
        </w:rPr>
        <w:t>4</w:t>
      </w:r>
      <w:r w:rsidR="005D2203">
        <w:rPr>
          <w:rFonts w:ascii="Times New Roman" w:hAnsi="Times New Roman" w:cs="Times New Roman"/>
          <w:sz w:val="24"/>
          <w:szCs w:val="24"/>
        </w:rPr>
        <w:t xml:space="preserve"> to 10</w:t>
      </w:r>
      <w:r w:rsidRPr="005D2203">
        <w:rPr>
          <w:rFonts w:ascii="Times New Roman" w:hAnsi="Times New Roman" w:cs="Times New Roman"/>
          <w:sz w:val="24"/>
          <w:szCs w:val="24"/>
          <w:vertAlign w:val="superscript"/>
        </w:rPr>
        <w:t>5</w:t>
      </w:r>
      <w:r w:rsidR="005D2203">
        <w:rPr>
          <w:rFonts w:ascii="Times New Roman" w:hAnsi="Times New Roman" w:cs="Times New Roman"/>
          <w:sz w:val="24"/>
          <w:szCs w:val="24"/>
        </w:rPr>
        <w:t xml:space="preserve"> cm</w:t>
      </w:r>
      <w:r w:rsidRPr="005D2203">
        <w:rPr>
          <w:rFonts w:ascii="Times New Roman" w:hAnsi="Times New Roman" w:cs="Times New Roman"/>
          <w:sz w:val="24"/>
          <w:szCs w:val="24"/>
          <w:vertAlign w:val="superscript"/>
        </w:rPr>
        <w:t>-1</w:t>
      </w:r>
      <w:r w:rsidRPr="00A23CCA">
        <w:rPr>
          <w:rFonts w:ascii="Times New Roman" w:hAnsi="Times New Roman" w:cs="Times New Roman"/>
          <w:sz w:val="24"/>
          <w:szCs w:val="24"/>
        </w:rPr>
        <w:t xml:space="preserve"> for photon energies exceeding the bandgap. This implies that only a few </w:t>
      </w:r>
      <w:proofErr w:type="spellStart"/>
      <w:r w:rsidRPr="00A23CCA">
        <w:rPr>
          <w:rFonts w:ascii="Times New Roman" w:hAnsi="Times New Roman" w:cs="Times New Roman"/>
          <w:sz w:val="24"/>
          <w:szCs w:val="24"/>
        </w:rPr>
        <w:t>micrometers</w:t>
      </w:r>
      <w:proofErr w:type="spellEnd"/>
      <w:r w:rsidRPr="00A23CCA">
        <w:rPr>
          <w:rFonts w:ascii="Times New Roman" w:hAnsi="Times New Roman" w:cs="Times New Roman"/>
          <w:sz w:val="24"/>
          <w:szCs w:val="24"/>
        </w:rPr>
        <w:t xml:space="preserve"> of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material are sufficient to absorb all incident light. Theoretically,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can achieve a maximum efficiency of over 27% and a practical efficiency of 18.5%, with an open-circuit voltage of 880 mV and a short-circuit current density of 27 mA/cm</w:t>
      </w:r>
      <w:r w:rsidRPr="005D2203">
        <w:rPr>
          <w:rFonts w:ascii="Times New Roman" w:hAnsi="Times New Roman" w:cs="Times New Roman"/>
          <w:sz w:val="24"/>
          <w:szCs w:val="24"/>
          <w:vertAlign w:val="superscript"/>
        </w:rPr>
        <w:t>2</w:t>
      </w:r>
      <w:r w:rsidRPr="00A23CCA">
        <w:rPr>
          <w:rFonts w:ascii="Times New Roman" w:hAnsi="Times New Roman" w:cs="Times New Roman"/>
          <w:sz w:val="24"/>
          <w:szCs w:val="24"/>
        </w:rPr>
        <w:t xml:space="preserve"> (assuming a negligible thin layer of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Notably,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is one of the few II-VI compounds that can be prepared in both p-type and n-type forms.</w:t>
      </w:r>
    </w:p>
    <w:p w:rsidR="004D7D9F" w:rsidRPr="005D2203" w:rsidRDefault="004D7D9F" w:rsidP="00A23CCA">
      <w:pPr>
        <w:spacing w:line="360" w:lineRule="auto"/>
        <w:jc w:val="both"/>
        <w:rPr>
          <w:rFonts w:ascii="Times New Roman" w:hAnsi="Times New Roman" w:cs="Times New Roman"/>
          <w:b/>
          <w:sz w:val="24"/>
          <w:szCs w:val="24"/>
        </w:rPr>
      </w:pPr>
      <w:r w:rsidRPr="005D2203">
        <w:rPr>
          <w:rFonts w:ascii="Times New Roman" w:hAnsi="Times New Roman" w:cs="Times New Roman"/>
          <w:b/>
          <w:sz w:val="24"/>
          <w:szCs w:val="24"/>
        </w:rPr>
        <w:t xml:space="preserve">1.6 Layers in </w:t>
      </w:r>
      <w:proofErr w:type="spellStart"/>
      <w:r w:rsidRPr="005D2203">
        <w:rPr>
          <w:rFonts w:ascii="Times New Roman" w:hAnsi="Times New Roman" w:cs="Times New Roman"/>
          <w:b/>
          <w:sz w:val="24"/>
          <w:szCs w:val="24"/>
        </w:rPr>
        <w:t>CdTe</w:t>
      </w:r>
      <w:proofErr w:type="spellEnd"/>
      <w:r w:rsidRPr="005D2203">
        <w:rPr>
          <w:rFonts w:ascii="Times New Roman" w:hAnsi="Times New Roman" w:cs="Times New Roman"/>
          <w:b/>
          <w:sz w:val="24"/>
          <w:szCs w:val="24"/>
        </w:rPr>
        <w:t>/</w:t>
      </w:r>
      <w:proofErr w:type="spellStart"/>
      <w:r w:rsidRPr="005D2203">
        <w:rPr>
          <w:rFonts w:ascii="Times New Roman" w:hAnsi="Times New Roman" w:cs="Times New Roman"/>
          <w:b/>
          <w:sz w:val="24"/>
          <w:szCs w:val="24"/>
        </w:rPr>
        <w:t>CdS</w:t>
      </w:r>
      <w:proofErr w:type="spellEnd"/>
      <w:r w:rsidRPr="005D2203">
        <w:rPr>
          <w:rFonts w:ascii="Times New Roman" w:hAnsi="Times New Roman" w:cs="Times New Roman"/>
          <w:b/>
          <w:sz w:val="24"/>
          <w:szCs w:val="24"/>
        </w:rPr>
        <w:t xml:space="preserve"> Solar Cells</w:t>
      </w:r>
      <w:r w:rsidR="005D2203">
        <w:rPr>
          <w:rFonts w:ascii="Times New Roman" w:hAnsi="Times New Roman" w:cs="Times New Roman"/>
          <w:b/>
          <w:sz w:val="24"/>
          <w:szCs w:val="24"/>
        </w:rPr>
        <w:t>:</w:t>
      </w:r>
    </w:p>
    <w:p w:rsidR="004D7D9F" w:rsidRPr="00A23CCA" w:rsidRDefault="004D7D9F"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Fig. 2 illustrates the schematic structure of a typical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polycrystalline thin-film solar cell used today. These cells are configured in a superstrate arrangement, with incident light passing through the substrate.</w:t>
      </w:r>
      <w:r w:rsidR="005D2203">
        <w:rPr>
          <w:rFonts w:ascii="Times New Roman" w:hAnsi="Times New Roman" w:cs="Times New Roman"/>
          <w:sz w:val="24"/>
          <w:szCs w:val="24"/>
        </w:rPr>
        <w:t xml:space="preserve"> </w:t>
      </w:r>
      <w:r w:rsidRPr="00A23CCA">
        <w:rPr>
          <w:rFonts w:ascii="Times New Roman" w:hAnsi="Times New Roman" w:cs="Times New Roman"/>
          <w:sz w:val="24"/>
          <w:szCs w:val="24"/>
        </w:rPr>
        <w:t>The substrate can be made of soda-lime glass (common window glass) or specialized alkali-free glass. Choosing alkali-free glass ensures that no pollutants diffuse into the overlying films, offering greater flexibility in cell processing due to its higher softening temperature.</w:t>
      </w:r>
    </w:p>
    <w:p w:rsidR="004D7D9F" w:rsidRPr="00A23CCA" w:rsidRDefault="004D7D9F"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The front-contact layer is typically composed of a transparent conductive oxide (TCO) like indium tin oxide (ITO), fluorine-doped indium oxide (IFO), or fluorine-doped tin oxide (FTO). On top of this conductive layer, a buffer layer, often measuring a few </w:t>
      </w:r>
      <w:proofErr w:type="spellStart"/>
      <w:r w:rsidRPr="00A23CCA">
        <w:rPr>
          <w:rFonts w:ascii="Times New Roman" w:hAnsi="Times New Roman" w:cs="Times New Roman"/>
          <w:sz w:val="24"/>
          <w:szCs w:val="24"/>
        </w:rPr>
        <w:t>nanometers</w:t>
      </w:r>
      <w:proofErr w:type="spellEnd"/>
      <w:r w:rsidRPr="00A23CCA">
        <w:rPr>
          <w:rFonts w:ascii="Times New Roman" w:hAnsi="Times New Roman" w:cs="Times New Roman"/>
          <w:sz w:val="24"/>
          <w:szCs w:val="24"/>
        </w:rPr>
        <w:t xml:space="preserve"> (50-200 nm), is deposited. Materials like pure TCO, </w:t>
      </w:r>
      <w:proofErr w:type="spellStart"/>
      <w:r w:rsidRPr="00A23CCA">
        <w:rPr>
          <w:rFonts w:ascii="Times New Roman" w:hAnsi="Times New Roman" w:cs="Times New Roman"/>
          <w:sz w:val="24"/>
          <w:szCs w:val="24"/>
        </w:rPr>
        <w:t>ZnO</w:t>
      </w:r>
      <w:proofErr w:type="spellEnd"/>
      <w:r w:rsidRPr="00A23CCA">
        <w:rPr>
          <w:rFonts w:ascii="Times New Roman" w:hAnsi="Times New Roman" w:cs="Times New Roman"/>
          <w:sz w:val="24"/>
          <w:szCs w:val="24"/>
        </w:rPr>
        <w:t>, or Ga</w:t>
      </w:r>
      <w:r w:rsidRPr="00A23CCA">
        <w:rPr>
          <w:rFonts w:ascii="Times New Roman" w:hAnsi="Times New Roman" w:cs="Times New Roman"/>
          <w:sz w:val="24"/>
          <w:szCs w:val="24"/>
          <w:vertAlign w:val="subscript"/>
        </w:rPr>
        <w:t>2</w:t>
      </w:r>
      <w:r w:rsidRPr="00A23CCA">
        <w:rPr>
          <w:rFonts w:ascii="Times New Roman" w:hAnsi="Times New Roman" w:cs="Times New Roman"/>
          <w:sz w:val="24"/>
          <w:szCs w:val="24"/>
        </w:rPr>
        <w:t>O</w:t>
      </w:r>
      <w:r w:rsidRPr="00A23CCA">
        <w:rPr>
          <w:rFonts w:ascii="Times New Roman" w:hAnsi="Times New Roman" w:cs="Times New Roman"/>
          <w:sz w:val="24"/>
          <w:szCs w:val="24"/>
          <w:vertAlign w:val="subscript"/>
        </w:rPr>
        <w:t>3</w:t>
      </w:r>
      <w:r w:rsidRPr="00A23CCA">
        <w:rPr>
          <w:rFonts w:ascii="Times New Roman" w:hAnsi="Times New Roman" w:cs="Times New Roman"/>
          <w:sz w:val="24"/>
          <w:szCs w:val="24"/>
        </w:rPr>
        <w:t xml:space="preserve"> serve as a shield against potential diffusion of sodium (Na) and potassium (K) atoms. These buffer layers are generally resistive, with electrical resistivity in the range of 10</w:t>
      </w:r>
      <w:r w:rsidRPr="005D2203">
        <w:rPr>
          <w:rFonts w:ascii="Times New Roman" w:hAnsi="Times New Roman" w:cs="Times New Roman"/>
          <w:sz w:val="24"/>
          <w:szCs w:val="24"/>
          <w:vertAlign w:val="superscript"/>
        </w:rPr>
        <w:t>2</w:t>
      </w:r>
      <w:r w:rsidRPr="00A23CCA">
        <w:rPr>
          <w:rFonts w:ascii="Times New Roman" w:hAnsi="Times New Roman" w:cs="Times New Roman"/>
          <w:sz w:val="24"/>
          <w:szCs w:val="24"/>
        </w:rPr>
        <w:t xml:space="preserve"> to 10</w:t>
      </w:r>
      <w:r w:rsidRPr="005D2203">
        <w:rPr>
          <w:rFonts w:ascii="Times New Roman" w:hAnsi="Times New Roman" w:cs="Times New Roman"/>
          <w:sz w:val="24"/>
          <w:szCs w:val="24"/>
          <w:vertAlign w:val="superscript"/>
        </w:rPr>
        <w:t>5</w:t>
      </w:r>
      <w:r w:rsidRPr="00A23CCA">
        <w:rPr>
          <w:rFonts w:ascii="Times New Roman" w:hAnsi="Times New Roman" w:cs="Times New Roman"/>
          <w:sz w:val="24"/>
          <w:szCs w:val="24"/>
        </w:rPr>
        <w:t xml:space="preserve"> Ω-cm. Therefore, they are effective in preventing an increase in the reverse saturation current of the junction if there are any pinholes in the subsequent very thin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film.</w:t>
      </w:r>
    </w:p>
    <w:p w:rsidR="002B5D74" w:rsidRPr="00A23CCA" w:rsidRDefault="002B5D74" w:rsidP="00A23CCA">
      <w:pPr>
        <w:pStyle w:val="ListParagraph"/>
        <w:tabs>
          <w:tab w:val="left" w:pos="450"/>
        </w:tabs>
        <w:spacing w:line="360" w:lineRule="auto"/>
        <w:jc w:val="both"/>
        <w:rPr>
          <w:rFonts w:ascii="Times New Roman" w:hAnsi="Times New Roman"/>
          <w:sz w:val="24"/>
          <w:szCs w:val="24"/>
        </w:rPr>
      </w:pPr>
      <w:r w:rsidRPr="00A23CCA">
        <w:rPr>
          <w:rFonts w:ascii="Times New Roman" w:hAnsi="Times New Roman"/>
          <w:noProof/>
          <w:sz w:val="24"/>
          <w:szCs w:val="24"/>
          <w:lang w:val="en-IN" w:eastAsia="en-IN"/>
        </w:rPr>
        <w:lastRenderedPageBreak/>
        <w:drawing>
          <wp:inline distT="0" distB="0" distL="0" distR="0" wp14:anchorId="5C532A5E" wp14:editId="7D8D4B16">
            <wp:extent cx="5638800" cy="2838450"/>
            <wp:effectExtent l="19050" t="0" r="0" b="0"/>
            <wp:docPr id="3"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5638800" cy="2838450"/>
                    </a:xfrm>
                    <a:prstGeom prst="rect">
                      <a:avLst/>
                    </a:prstGeom>
                    <a:noFill/>
                    <a:ln w="9525">
                      <a:noFill/>
                      <a:miter lim="800000"/>
                      <a:headEnd/>
                      <a:tailEnd/>
                    </a:ln>
                  </pic:spPr>
                </pic:pic>
              </a:graphicData>
            </a:graphic>
          </wp:inline>
        </w:drawing>
      </w:r>
    </w:p>
    <w:p w:rsidR="002B5D74" w:rsidRPr="00A23CCA" w:rsidRDefault="002B5D74" w:rsidP="00A23CCA">
      <w:pPr>
        <w:pStyle w:val="ListParagraph"/>
        <w:tabs>
          <w:tab w:val="left" w:pos="450"/>
        </w:tabs>
        <w:spacing w:line="360" w:lineRule="auto"/>
        <w:jc w:val="both"/>
        <w:rPr>
          <w:rFonts w:ascii="Times New Roman" w:hAnsi="Times New Roman"/>
          <w:sz w:val="24"/>
          <w:szCs w:val="24"/>
        </w:rPr>
      </w:pPr>
      <w:r w:rsidRPr="00A23CCA">
        <w:rPr>
          <w:rFonts w:ascii="Times New Roman" w:hAnsi="Times New Roman"/>
          <w:b/>
          <w:bCs/>
          <w:sz w:val="24"/>
          <w:szCs w:val="24"/>
        </w:rPr>
        <w:t>Fig. 2</w:t>
      </w:r>
      <w:r w:rsidRPr="00A23CCA">
        <w:rPr>
          <w:rFonts w:ascii="Times New Roman" w:hAnsi="Times New Roman"/>
          <w:sz w:val="24"/>
          <w:szCs w:val="24"/>
        </w:rPr>
        <w:t xml:space="preserve">: Schematic of the </w:t>
      </w:r>
      <w:proofErr w:type="spellStart"/>
      <w:r w:rsidRPr="00A23CCA">
        <w:rPr>
          <w:rFonts w:ascii="Times New Roman" w:hAnsi="Times New Roman"/>
          <w:sz w:val="24"/>
          <w:szCs w:val="24"/>
        </w:rPr>
        <w:t>CdTe</w:t>
      </w:r>
      <w:proofErr w:type="spellEnd"/>
      <w:r w:rsidRPr="00A23CCA">
        <w:rPr>
          <w:rFonts w:ascii="Times New Roman" w:hAnsi="Times New Roman"/>
          <w:sz w:val="24"/>
          <w:szCs w:val="24"/>
        </w:rPr>
        <w:t>/</w:t>
      </w:r>
      <w:proofErr w:type="spellStart"/>
      <w:r w:rsidRPr="00A23CCA">
        <w:rPr>
          <w:rFonts w:ascii="Times New Roman" w:hAnsi="Times New Roman"/>
          <w:sz w:val="24"/>
          <w:szCs w:val="24"/>
        </w:rPr>
        <w:t>CdS</w:t>
      </w:r>
      <w:proofErr w:type="spellEnd"/>
      <w:r w:rsidRPr="00A23CCA">
        <w:rPr>
          <w:rFonts w:ascii="Times New Roman" w:hAnsi="Times New Roman"/>
          <w:sz w:val="24"/>
          <w:szCs w:val="24"/>
        </w:rPr>
        <w:t xml:space="preserve"> solar cell structure.</w:t>
      </w:r>
    </w:p>
    <w:p w:rsidR="004D7D9F" w:rsidRPr="00A23CCA" w:rsidRDefault="004D7D9F"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The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film, serving as the window layer and representing the n-type portion of the junction, plays a crucial role in highly efficient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-based solar cells. For these solar cells,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films are typically deposited using either Close-Spaced Sublimation (CSS) or sputtering methods. To maximize the photocurrent generated by the solar cell, it's essential to minimize the thickness of the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film. The presence of a buffer layer between the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and the Transparent Conductive Oxide (TCO) films aids in achieving this. Typically,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layer thickness falls within the range of 70 to 120 nm.</w:t>
      </w:r>
    </w:p>
    <w:p w:rsidR="004D7D9F" w:rsidRDefault="004D7D9F"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In efficient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solar cells, CSS is the preferred technique for depositing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films, which are relatively thick, ranging from 4 to 7 </w:t>
      </w:r>
      <w:proofErr w:type="spellStart"/>
      <w:r w:rsidRPr="00A23CCA">
        <w:rPr>
          <w:rFonts w:ascii="Times New Roman" w:hAnsi="Times New Roman" w:cs="Times New Roman"/>
          <w:sz w:val="24"/>
          <w:szCs w:val="24"/>
        </w:rPr>
        <w:t>μm</w:t>
      </w:r>
      <w:proofErr w:type="spellEnd"/>
      <w:r w:rsidRPr="00A23CCA">
        <w:rPr>
          <w:rFonts w:ascii="Times New Roman" w:hAnsi="Times New Roman" w:cs="Times New Roman"/>
          <w:sz w:val="24"/>
          <w:szCs w:val="24"/>
        </w:rPr>
        <w:t xml:space="preserve">. These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films are positioned on top of the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layer, as shown in Figure 2. CSS is particularly advantageous for large-scale applications due to its rapid deposition process, which takes only 1 or 2 minutes. The best cell performance is achieved when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films are grown in an oxidizing atmosphere. Beyond the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layer, there is the back contact layer, completing the solar cell structure.</w:t>
      </w:r>
    </w:p>
    <w:p w:rsidR="005D2203" w:rsidRPr="00A23CCA" w:rsidRDefault="005D2203" w:rsidP="00A23CCA">
      <w:pPr>
        <w:spacing w:line="360" w:lineRule="auto"/>
        <w:jc w:val="both"/>
        <w:rPr>
          <w:rFonts w:ascii="Times New Roman" w:hAnsi="Times New Roman" w:cs="Times New Roman"/>
          <w:sz w:val="24"/>
          <w:szCs w:val="24"/>
        </w:rPr>
      </w:pPr>
    </w:p>
    <w:p w:rsidR="004D7D9F" w:rsidRPr="005D2203" w:rsidRDefault="005D2203" w:rsidP="00A23CCA">
      <w:pPr>
        <w:spacing w:line="360" w:lineRule="auto"/>
        <w:jc w:val="both"/>
        <w:rPr>
          <w:rFonts w:ascii="Times New Roman" w:hAnsi="Times New Roman" w:cs="Times New Roman"/>
          <w:b/>
          <w:sz w:val="28"/>
          <w:szCs w:val="24"/>
        </w:rPr>
      </w:pPr>
      <w:r w:rsidRPr="005D2203">
        <w:rPr>
          <w:rFonts w:ascii="Times New Roman" w:hAnsi="Times New Roman" w:cs="Times New Roman"/>
          <w:b/>
          <w:sz w:val="28"/>
          <w:szCs w:val="24"/>
        </w:rPr>
        <w:t xml:space="preserve">2. </w:t>
      </w:r>
      <w:r w:rsidR="004D7D9F" w:rsidRPr="005D2203">
        <w:rPr>
          <w:rFonts w:ascii="Times New Roman" w:hAnsi="Times New Roman" w:cs="Times New Roman"/>
          <w:b/>
          <w:sz w:val="28"/>
          <w:szCs w:val="24"/>
        </w:rPr>
        <w:t xml:space="preserve">Review of </w:t>
      </w:r>
      <w:proofErr w:type="spellStart"/>
      <w:r w:rsidR="004D7D9F" w:rsidRPr="005D2203">
        <w:rPr>
          <w:rFonts w:ascii="Times New Roman" w:hAnsi="Times New Roman" w:cs="Times New Roman"/>
          <w:b/>
          <w:sz w:val="28"/>
          <w:szCs w:val="24"/>
        </w:rPr>
        <w:t>CdTe</w:t>
      </w:r>
      <w:proofErr w:type="spellEnd"/>
      <w:r w:rsidR="004D7D9F" w:rsidRPr="005D2203">
        <w:rPr>
          <w:rFonts w:ascii="Times New Roman" w:hAnsi="Times New Roman" w:cs="Times New Roman"/>
          <w:b/>
          <w:sz w:val="28"/>
          <w:szCs w:val="24"/>
        </w:rPr>
        <w:t xml:space="preserve"> Solar Cells</w:t>
      </w:r>
    </w:p>
    <w:p w:rsidR="004D7D9F" w:rsidRPr="005D2203" w:rsidRDefault="004D7D9F" w:rsidP="00A23CCA">
      <w:pPr>
        <w:spacing w:line="360" w:lineRule="auto"/>
        <w:jc w:val="both"/>
        <w:rPr>
          <w:rFonts w:ascii="Times New Roman" w:hAnsi="Times New Roman" w:cs="Times New Roman"/>
          <w:b/>
          <w:sz w:val="24"/>
          <w:szCs w:val="24"/>
        </w:rPr>
      </w:pPr>
      <w:r w:rsidRPr="005D2203">
        <w:rPr>
          <w:rFonts w:ascii="Times New Roman" w:hAnsi="Times New Roman" w:cs="Times New Roman"/>
          <w:b/>
          <w:sz w:val="24"/>
          <w:szCs w:val="24"/>
        </w:rPr>
        <w:t xml:space="preserve">2.1 High-Efficiency Polycrystalline </w:t>
      </w:r>
      <w:proofErr w:type="spellStart"/>
      <w:r w:rsidRPr="005D2203">
        <w:rPr>
          <w:rFonts w:ascii="Times New Roman" w:hAnsi="Times New Roman" w:cs="Times New Roman"/>
          <w:b/>
          <w:sz w:val="24"/>
          <w:szCs w:val="24"/>
        </w:rPr>
        <w:t>CdS</w:t>
      </w:r>
      <w:proofErr w:type="spellEnd"/>
      <w:r w:rsidRPr="005D2203">
        <w:rPr>
          <w:rFonts w:ascii="Times New Roman" w:hAnsi="Times New Roman" w:cs="Times New Roman"/>
          <w:b/>
          <w:sz w:val="24"/>
          <w:szCs w:val="24"/>
        </w:rPr>
        <w:t>/</w:t>
      </w:r>
      <w:proofErr w:type="spellStart"/>
      <w:r w:rsidRPr="005D2203">
        <w:rPr>
          <w:rFonts w:ascii="Times New Roman" w:hAnsi="Times New Roman" w:cs="Times New Roman"/>
          <w:b/>
          <w:sz w:val="24"/>
          <w:szCs w:val="24"/>
        </w:rPr>
        <w:t>CdTe</w:t>
      </w:r>
      <w:proofErr w:type="spellEnd"/>
      <w:r w:rsidRPr="005D2203">
        <w:rPr>
          <w:rFonts w:ascii="Times New Roman" w:hAnsi="Times New Roman" w:cs="Times New Roman"/>
          <w:b/>
          <w:sz w:val="24"/>
          <w:szCs w:val="24"/>
        </w:rPr>
        <w:t xml:space="preserve"> Solar Cells</w:t>
      </w:r>
      <w:r w:rsidR="005D2203">
        <w:rPr>
          <w:rFonts w:ascii="Times New Roman" w:hAnsi="Times New Roman" w:cs="Times New Roman"/>
          <w:b/>
          <w:sz w:val="24"/>
          <w:szCs w:val="24"/>
        </w:rPr>
        <w:t>:</w:t>
      </w:r>
    </w:p>
    <w:p w:rsidR="004D7D9F" w:rsidRPr="00A23CCA" w:rsidRDefault="004D7D9F"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In the solar industry, the difference in efficiency between commercial modules and laboratory-scale cells remains a significant challenge. The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solar cell exhibits a maximum theoretical efficiency of around 30%, with a more conservative practical limit of approximately </w:t>
      </w:r>
      <w:r w:rsidRPr="00A23CCA">
        <w:rPr>
          <w:rFonts w:ascii="Times New Roman" w:hAnsi="Times New Roman" w:cs="Times New Roman"/>
          <w:sz w:val="24"/>
          <w:szCs w:val="24"/>
        </w:rPr>
        <w:lastRenderedPageBreak/>
        <w:t xml:space="preserve">20%. Currently, the leader in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solar technology reports record module efficiencies of 13.4% and a record laboratory cell efficiency of 17.3%. EPIR Technologies, Inc. (EPIR) achieved an NREL-verified efficiency of 15.3% in their best device. Notably, the average efficiency of hundreds of cells produced with a buffer layer between December 2010 and June 2011 is 14.4%. Quantum efficiency results are presented to illustrate EPIR's progress toward NREL's best-published outcomes.</w:t>
      </w:r>
    </w:p>
    <w:p w:rsidR="002B5D74" w:rsidRPr="00A23CCA" w:rsidRDefault="002B5D74" w:rsidP="00A23CCA">
      <w:pPr>
        <w:pStyle w:val="ListParagraph"/>
        <w:tabs>
          <w:tab w:val="left" w:pos="450"/>
        </w:tabs>
        <w:spacing w:line="360" w:lineRule="auto"/>
        <w:jc w:val="both"/>
        <w:rPr>
          <w:rFonts w:ascii="Times New Roman" w:hAnsi="Times New Roman"/>
          <w:sz w:val="24"/>
          <w:szCs w:val="24"/>
        </w:rPr>
      </w:pPr>
      <w:r w:rsidRPr="00A23CCA">
        <w:rPr>
          <w:rFonts w:ascii="Times New Roman" w:hAnsi="Times New Roman"/>
          <w:noProof/>
          <w:sz w:val="24"/>
          <w:szCs w:val="24"/>
          <w:lang w:val="en-IN" w:eastAsia="en-IN"/>
        </w:rPr>
        <w:drawing>
          <wp:inline distT="0" distB="0" distL="0" distR="0" wp14:anchorId="41CD8C5F" wp14:editId="058EFE6B">
            <wp:extent cx="3916680" cy="3890645"/>
            <wp:effectExtent l="19050" t="0" r="762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3916680" cy="3890645"/>
                    </a:xfrm>
                    <a:prstGeom prst="rect">
                      <a:avLst/>
                    </a:prstGeom>
                    <a:noFill/>
                    <a:ln w="9525">
                      <a:noFill/>
                      <a:miter lim="800000"/>
                      <a:headEnd/>
                      <a:tailEnd/>
                    </a:ln>
                  </pic:spPr>
                </pic:pic>
              </a:graphicData>
            </a:graphic>
          </wp:inline>
        </w:drawing>
      </w:r>
    </w:p>
    <w:p w:rsidR="002B5D74" w:rsidRPr="00A23CCA" w:rsidRDefault="002B5D74" w:rsidP="00A23CCA">
      <w:pPr>
        <w:pStyle w:val="ListParagraph"/>
        <w:tabs>
          <w:tab w:val="left" w:pos="450"/>
        </w:tabs>
        <w:spacing w:line="360" w:lineRule="auto"/>
        <w:jc w:val="both"/>
        <w:rPr>
          <w:rFonts w:ascii="Times New Roman" w:hAnsi="Times New Roman"/>
          <w:sz w:val="24"/>
          <w:szCs w:val="24"/>
        </w:rPr>
      </w:pPr>
      <w:r w:rsidRPr="00A23CCA">
        <w:rPr>
          <w:rFonts w:ascii="Times New Roman" w:hAnsi="Times New Roman"/>
          <w:b/>
          <w:sz w:val="24"/>
          <w:szCs w:val="24"/>
        </w:rPr>
        <w:t>Fig. 3:</w:t>
      </w:r>
      <w:r w:rsidRPr="00A23CCA">
        <w:rPr>
          <w:rFonts w:ascii="Times New Roman" w:hAnsi="Times New Roman"/>
          <w:sz w:val="24"/>
          <w:szCs w:val="24"/>
        </w:rPr>
        <w:t xml:space="preserve"> I–V curve and derived parameters of an NREL-verified,</w:t>
      </w:r>
      <w:r w:rsidR="005D2203">
        <w:rPr>
          <w:rFonts w:ascii="Times New Roman" w:hAnsi="Times New Roman"/>
          <w:sz w:val="24"/>
          <w:szCs w:val="24"/>
        </w:rPr>
        <w:t xml:space="preserve"> </w:t>
      </w:r>
      <w:r w:rsidRPr="00A23CCA">
        <w:rPr>
          <w:rFonts w:ascii="Times New Roman" w:hAnsi="Times New Roman"/>
          <w:sz w:val="24"/>
          <w:szCs w:val="24"/>
        </w:rPr>
        <w:t xml:space="preserve">EPIR-produced, high-   </w:t>
      </w:r>
      <w:r w:rsidRPr="00A23CCA">
        <w:rPr>
          <w:rFonts w:ascii="Times New Roman" w:hAnsi="Times New Roman"/>
          <w:sz w:val="24"/>
          <w:szCs w:val="24"/>
        </w:rPr>
        <w:tab/>
        <w:t xml:space="preserve">efficiency polycrystalline </w:t>
      </w:r>
      <w:proofErr w:type="spellStart"/>
      <w:r w:rsidRPr="00A23CCA">
        <w:rPr>
          <w:rFonts w:ascii="Times New Roman" w:hAnsi="Times New Roman"/>
          <w:sz w:val="24"/>
          <w:szCs w:val="24"/>
        </w:rPr>
        <w:t>CdTe</w:t>
      </w:r>
      <w:proofErr w:type="spellEnd"/>
      <w:r w:rsidRPr="00A23CCA">
        <w:rPr>
          <w:rFonts w:ascii="Times New Roman" w:hAnsi="Times New Roman"/>
          <w:sz w:val="24"/>
          <w:szCs w:val="24"/>
        </w:rPr>
        <w:t xml:space="preserve"> solar cell.</w:t>
      </w:r>
    </w:p>
    <w:p w:rsidR="004D7D9F" w:rsidRPr="00A23CCA" w:rsidRDefault="004D7D9F"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EPIR Technologies, Inc. successfully produced multiple polycrystalline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solar cells with efficiencies exceeding 15%. These cells were manufactured on buffered, commercially available Pilkington TEC Glass and were subsequently verified by the National Renewable Energy Laboratory (NREL). The growth of n-</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and p-</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layers was accomplished through chemical bath deposition (CBD) and close space sublimation methods, respectively.</w:t>
      </w:r>
    </w:p>
    <w:p w:rsidR="004D7D9F" w:rsidRPr="00A23CCA" w:rsidRDefault="004D7D9F"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EPIR's achievements with cells on commercial glass were made possible by implementing a high-resistivity SnO2 buffer layer and optimizing the thickness of the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window layer. The high-resistivity buffer layer serves to prevent the formation of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-TCO junctions, thereby maintaining a high open-circuit voltage and fill factor. Simultaneously, the use of a thin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w:t>
      </w:r>
      <w:r w:rsidRPr="00A23CCA">
        <w:rPr>
          <w:rFonts w:ascii="Times New Roman" w:hAnsi="Times New Roman" w:cs="Times New Roman"/>
          <w:sz w:val="24"/>
          <w:szCs w:val="24"/>
        </w:rPr>
        <w:lastRenderedPageBreak/>
        <w:t xml:space="preserve">layer reduces absorption losses and enhances the short-circuit current density, contributing to the overall efficiency of the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solar cells.</w:t>
      </w:r>
    </w:p>
    <w:p w:rsidR="00B4362E" w:rsidRPr="00A23CCA" w:rsidRDefault="00B4362E"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EPIR Technologies, through a series of focused process optimizations, has achieved the production of multiple polycrystalline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solar cells on commercially available TCO-coated glass with efficiencies exceeding 15%. The highest-performing device, even without an antireflection coating (ARC), demonstrated an NREL-verified efficiency of 15.3%. Fig. 3 displays the I–V characteristic and measured device parameters for this specific cell. It's important to note that the incorporation of a buffer layer has been instrumental in attaining these impressive results.</w:t>
      </w:r>
      <w:r w:rsidR="005D2203">
        <w:rPr>
          <w:rFonts w:ascii="Times New Roman" w:hAnsi="Times New Roman" w:cs="Times New Roman"/>
          <w:sz w:val="24"/>
          <w:szCs w:val="24"/>
        </w:rPr>
        <w:t xml:space="preserve"> </w:t>
      </w:r>
      <w:r w:rsidRPr="00A23CCA">
        <w:rPr>
          <w:rFonts w:ascii="Times New Roman" w:hAnsi="Times New Roman" w:cs="Times New Roman"/>
          <w:sz w:val="24"/>
          <w:szCs w:val="24"/>
        </w:rPr>
        <w:t>While achieving high performance in a single cell is a crucial proof of concept for enhancing module efficiencies, maintaining consistently high performance across multiple cells is of paramount importance. The average efficiency of hundreds of cells produced at EPIR with the inclusion of a buffer layer between December 2010 and June 2011 is 14.4%.</w:t>
      </w:r>
    </w:p>
    <w:p w:rsidR="00B4362E" w:rsidRPr="005D2203" w:rsidRDefault="00B4362E" w:rsidP="00A23CCA">
      <w:pPr>
        <w:spacing w:line="360" w:lineRule="auto"/>
        <w:jc w:val="both"/>
        <w:rPr>
          <w:rFonts w:ascii="Times New Roman" w:hAnsi="Times New Roman" w:cs="Times New Roman"/>
          <w:b/>
          <w:sz w:val="24"/>
          <w:szCs w:val="24"/>
        </w:rPr>
      </w:pPr>
      <w:r w:rsidRPr="005D2203">
        <w:rPr>
          <w:rFonts w:ascii="Times New Roman" w:hAnsi="Times New Roman" w:cs="Times New Roman"/>
          <w:b/>
          <w:sz w:val="24"/>
          <w:szCs w:val="24"/>
        </w:rPr>
        <w:t xml:space="preserve">2.2 Ultra-Thin </w:t>
      </w:r>
      <w:proofErr w:type="spellStart"/>
      <w:r w:rsidRPr="005D2203">
        <w:rPr>
          <w:rFonts w:ascii="Times New Roman" w:hAnsi="Times New Roman" w:cs="Times New Roman"/>
          <w:b/>
          <w:sz w:val="24"/>
          <w:szCs w:val="24"/>
        </w:rPr>
        <w:t>CdTe</w:t>
      </w:r>
      <w:proofErr w:type="spellEnd"/>
      <w:r w:rsidRPr="005D2203">
        <w:rPr>
          <w:rFonts w:ascii="Times New Roman" w:hAnsi="Times New Roman" w:cs="Times New Roman"/>
          <w:b/>
          <w:sz w:val="24"/>
          <w:szCs w:val="24"/>
        </w:rPr>
        <w:t xml:space="preserve"> Solar Cells Using MOCVD</w:t>
      </w:r>
      <w:r w:rsidR="005D2203">
        <w:rPr>
          <w:rFonts w:ascii="Times New Roman" w:hAnsi="Times New Roman" w:cs="Times New Roman"/>
          <w:b/>
          <w:sz w:val="24"/>
          <w:szCs w:val="24"/>
        </w:rPr>
        <w:t>:</w:t>
      </w:r>
    </w:p>
    <w:p w:rsidR="00B4362E" w:rsidRPr="00A23CCA" w:rsidRDefault="00B4362E"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A study focused on extremely thin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absorber layers, measuring less than 1 </w:t>
      </w:r>
      <w:proofErr w:type="spellStart"/>
      <w:r w:rsidRPr="00A23CCA">
        <w:rPr>
          <w:rFonts w:ascii="Times New Roman" w:hAnsi="Times New Roman" w:cs="Times New Roman"/>
          <w:sz w:val="24"/>
          <w:szCs w:val="24"/>
        </w:rPr>
        <w:t>μm</w:t>
      </w:r>
      <w:proofErr w:type="spellEnd"/>
      <w:r w:rsidRPr="00A23CCA">
        <w:rPr>
          <w:rFonts w:ascii="Times New Roman" w:hAnsi="Times New Roman" w:cs="Times New Roman"/>
          <w:sz w:val="24"/>
          <w:szCs w:val="24"/>
        </w:rPr>
        <w:t xml:space="preserve"> in thickness, was conducted to investigate limitations in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collection efficiency. By reducing the thickness of the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absorber layer to levels below the absorption limit of 1 </w:t>
      </w:r>
      <w:proofErr w:type="spellStart"/>
      <w:r w:rsidRPr="00A23CCA">
        <w:rPr>
          <w:rFonts w:ascii="Times New Roman" w:hAnsi="Times New Roman" w:cs="Times New Roman"/>
          <w:sz w:val="24"/>
          <w:szCs w:val="24"/>
        </w:rPr>
        <w:t>μm</w:t>
      </w:r>
      <w:proofErr w:type="spellEnd"/>
      <w:r w:rsidRPr="00A23CCA">
        <w:rPr>
          <w:rFonts w:ascii="Times New Roman" w:hAnsi="Times New Roman" w:cs="Times New Roman"/>
          <w:sz w:val="24"/>
          <w:szCs w:val="24"/>
        </w:rPr>
        <w:t>, the goal was to minimize material usage and address carrier recombination losses that occur throughout the absorber layer.</w:t>
      </w:r>
    </w:p>
    <w:p w:rsidR="005D2203" w:rsidRDefault="00B4362E"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In conventional thin-film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solar cells, the absorber layer thickness typically ranges from 2 to 10 </w:t>
      </w:r>
      <w:proofErr w:type="spellStart"/>
      <w:r w:rsidRPr="00A23CCA">
        <w:rPr>
          <w:rFonts w:ascii="Times New Roman" w:hAnsi="Times New Roman" w:cs="Times New Roman"/>
          <w:sz w:val="24"/>
          <w:szCs w:val="24"/>
        </w:rPr>
        <w:t>μm</w:t>
      </w:r>
      <w:proofErr w:type="spellEnd"/>
      <w:r w:rsidRPr="00A23CCA">
        <w:rPr>
          <w:rFonts w:ascii="Times New Roman" w:hAnsi="Times New Roman" w:cs="Times New Roman"/>
          <w:sz w:val="24"/>
          <w:szCs w:val="24"/>
        </w:rPr>
        <w:t>. Thicker absorber layers are often used to prevent pinholes from reaching through to the window layer, which could result in electrical shorts with the back contact.</w:t>
      </w:r>
    </w:p>
    <w:p w:rsidR="002B5D74" w:rsidRPr="00A23CCA" w:rsidRDefault="002B5D74" w:rsidP="00A23CCA">
      <w:pPr>
        <w:pStyle w:val="ListParagraph"/>
        <w:tabs>
          <w:tab w:val="left" w:pos="450"/>
        </w:tabs>
        <w:spacing w:line="360" w:lineRule="auto"/>
        <w:jc w:val="both"/>
        <w:rPr>
          <w:rFonts w:ascii="Times New Roman" w:hAnsi="Times New Roman"/>
          <w:sz w:val="24"/>
          <w:szCs w:val="24"/>
        </w:rPr>
      </w:pPr>
      <w:r w:rsidRPr="00A23CCA">
        <w:rPr>
          <w:rFonts w:ascii="Times New Roman" w:hAnsi="Times New Roman"/>
          <w:noProof/>
          <w:sz w:val="24"/>
          <w:szCs w:val="24"/>
          <w:lang w:val="en-IN" w:eastAsia="en-IN"/>
        </w:rPr>
        <w:lastRenderedPageBreak/>
        <w:drawing>
          <wp:inline distT="0" distB="0" distL="0" distR="0" wp14:anchorId="2A7AB801" wp14:editId="40F1D295">
            <wp:extent cx="4563110" cy="2795270"/>
            <wp:effectExtent l="19050" t="0" r="889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563110" cy="2795270"/>
                    </a:xfrm>
                    <a:prstGeom prst="rect">
                      <a:avLst/>
                    </a:prstGeom>
                    <a:noFill/>
                    <a:ln w="9525">
                      <a:noFill/>
                      <a:miter lim="800000"/>
                      <a:headEnd/>
                      <a:tailEnd/>
                    </a:ln>
                  </pic:spPr>
                </pic:pic>
              </a:graphicData>
            </a:graphic>
          </wp:inline>
        </w:drawing>
      </w:r>
    </w:p>
    <w:p w:rsidR="002B5D74" w:rsidRPr="00A23CCA" w:rsidRDefault="002B5D74" w:rsidP="00A23CCA">
      <w:pPr>
        <w:pStyle w:val="ListParagraph"/>
        <w:tabs>
          <w:tab w:val="left" w:pos="450"/>
        </w:tabs>
        <w:spacing w:line="360" w:lineRule="auto"/>
        <w:jc w:val="both"/>
        <w:rPr>
          <w:rFonts w:ascii="Times New Roman" w:hAnsi="Times New Roman"/>
          <w:sz w:val="24"/>
          <w:szCs w:val="24"/>
        </w:rPr>
      </w:pPr>
      <w:r w:rsidRPr="00A23CCA">
        <w:rPr>
          <w:rFonts w:ascii="Times New Roman" w:hAnsi="Times New Roman"/>
          <w:b/>
          <w:bCs/>
          <w:sz w:val="24"/>
          <w:szCs w:val="24"/>
        </w:rPr>
        <w:t>Fig. 4</w:t>
      </w:r>
      <w:r w:rsidRPr="00A23CCA">
        <w:rPr>
          <w:rFonts w:ascii="Times New Roman" w:hAnsi="Times New Roman"/>
          <w:sz w:val="24"/>
          <w:szCs w:val="24"/>
        </w:rPr>
        <w:t xml:space="preserve">: Light J–V curves (under 100 </w:t>
      </w:r>
      <w:proofErr w:type="spellStart"/>
      <w:r w:rsidRPr="00A23CCA">
        <w:rPr>
          <w:rFonts w:ascii="Times New Roman" w:hAnsi="Times New Roman"/>
          <w:sz w:val="24"/>
          <w:szCs w:val="24"/>
        </w:rPr>
        <w:t>mW</w:t>
      </w:r>
      <w:proofErr w:type="spellEnd"/>
      <w:r w:rsidRPr="00A23CCA">
        <w:rPr>
          <w:rFonts w:ascii="Times New Roman" w:hAnsi="Times New Roman"/>
          <w:sz w:val="24"/>
          <w:szCs w:val="24"/>
        </w:rPr>
        <w:t>/cm</w:t>
      </w:r>
      <w:r w:rsidRPr="00A23CCA">
        <w:rPr>
          <w:rFonts w:ascii="Times New Roman" w:hAnsi="Times New Roman"/>
          <w:sz w:val="24"/>
          <w:szCs w:val="24"/>
          <w:vertAlign w:val="superscript"/>
        </w:rPr>
        <w:t xml:space="preserve">2 </w:t>
      </w:r>
      <w:r w:rsidRPr="00A23CCA">
        <w:rPr>
          <w:rFonts w:ascii="Times New Roman" w:hAnsi="Times New Roman"/>
          <w:sz w:val="24"/>
          <w:szCs w:val="24"/>
        </w:rPr>
        <w:t xml:space="preserve">xenon lamp illumination) for </w:t>
      </w:r>
      <w:proofErr w:type="spellStart"/>
      <w:r w:rsidRPr="00A23CCA">
        <w:rPr>
          <w:rFonts w:ascii="Times New Roman" w:hAnsi="Times New Roman"/>
          <w:sz w:val="24"/>
          <w:szCs w:val="24"/>
        </w:rPr>
        <w:t>i</w:t>
      </w:r>
      <w:proofErr w:type="spellEnd"/>
      <w:r w:rsidRPr="00A23CCA">
        <w:rPr>
          <w:rFonts w:ascii="Times New Roman" w:hAnsi="Times New Roman"/>
          <w:sz w:val="24"/>
          <w:szCs w:val="24"/>
        </w:rPr>
        <w:t xml:space="preserve">) 0.5 </w:t>
      </w:r>
      <w:proofErr w:type="spellStart"/>
      <w:r w:rsidRPr="00A23CCA">
        <w:rPr>
          <w:rFonts w:ascii="Times New Roman" w:hAnsi="Times New Roman"/>
          <w:sz w:val="24"/>
          <w:szCs w:val="24"/>
        </w:rPr>
        <w:t>μm</w:t>
      </w:r>
      <w:proofErr w:type="spellEnd"/>
      <w:r w:rsidRPr="00A23CCA">
        <w:rPr>
          <w:rFonts w:ascii="Times New Roman" w:hAnsi="Times New Roman"/>
          <w:sz w:val="24"/>
          <w:szCs w:val="24"/>
        </w:rPr>
        <w:t xml:space="preserve">, </w:t>
      </w:r>
      <w:r w:rsidRPr="00A23CCA">
        <w:rPr>
          <w:rFonts w:ascii="Times New Roman" w:hAnsi="Times New Roman"/>
          <w:sz w:val="24"/>
          <w:szCs w:val="24"/>
        </w:rPr>
        <w:tab/>
        <w:t xml:space="preserve">ii) 1 </w:t>
      </w:r>
      <w:proofErr w:type="spellStart"/>
      <w:r w:rsidRPr="00A23CCA">
        <w:rPr>
          <w:rFonts w:ascii="Times New Roman" w:hAnsi="Times New Roman"/>
          <w:sz w:val="24"/>
          <w:szCs w:val="24"/>
        </w:rPr>
        <w:t>μm</w:t>
      </w:r>
      <w:proofErr w:type="spellEnd"/>
      <w:r w:rsidRPr="00A23CCA">
        <w:rPr>
          <w:rFonts w:ascii="Times New Roman" w:hAnsi="Times New Roman"/>
          <w:sz w:val="24"/>
          <w:szCs w:val="24"/>
        </w:rPr>
        <w:t xml:space="preserve"> and iii) 2 </w:t>
      </w:r>
      <w:proofErr w:type="spellStart"/>
      <w:r w:rsidRPr="00A23CCA">
        <w:rPr>
          <w:rFonts w:ascii="Times New Roman" w:hAnsi="Times New Roman"/>
          <w:sz w:val="24"/>
          <w:szCs w:val="24"/>
        </w:rPr>
        <w:t>μm</w:t>
      </w:r>
      <w:proofErr w:type="spellEnd"/>
      <w:r w:rsidRPr="00A23CCA">
        <w:rPr>
          <w:rFonts w:ascii="Times New Roman" w:hAnsi="Times New Roman"/>
          <w:sz w:val="24"/>
          <w:szCs w:val="24"/>
        </w:rPr>
        <w:t xml:space="preserve"> absorber thicknesses.</w:t>
      </w:r>
    </w:p>
    <w:p w:rsidR="00B4362E" w:rsidRPr="00A23CCA" w:rsidRDefault="00B4362E"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J–V (current-voltage) measurements on thin and ultra-thin absorber layers provide valuable insights into voltage-dependent collection in devices. It is suggested that reducing the thickness of the absorber layer enhances voltage-dependent collection, particularly at high forward bias. The figure above displays light J–V curves for various absorber layer devices.</w:t>
      </w:r>
    </w:p>
    <w:p w:rsidR="00B4362E" w:rsidRPr="00A23CCA" w:rsidRDefault="00B4362E"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One notable observation is that the open-circuit voltage (</w:t>
      </w:r>
      <w:proofErr w:type="spellStart"/>
      <w:r w:rsidRPr="00A23CCA">
        <w:rPr>
          <w:rFonts w:ascii="Times New Roman" w:hAnsi="Times New Roman" w:cs="Times New Roman"/>
          <w:sz w:val="24"/>
          <w:szCs w:val="24"/>
        </w:rPr>
        <w:t>Voc</w:t>
      </w:r>
      <w:proofErr w:type="spellEnd"/>
      <w:r w:rsidRPr="00A23CCA">
        <w:rPr>
          <w:rFonts w:ascii="Times New Roman" w:hAnsi="Times New Roman" w:cs="Times New Roman"/>
          <w:sz w:val="24"/>
          <w:szCs w:val="24"/>
        </w:rPr>
        <w:t>) increases with absorber thickness. This is primarily attributed to the rise in photocurrent (JL) as the absorption volume expands with thicker absorber layers.</w:t>
      </w:r>
    </w:p>
    <w:p w:rsidR="00B4362E" w:rsidRPr="00A23CCA" w:rsidRDefault="00B4362E"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An analysis of series resistances as they evolve with absorber thickness reveals minimal changes in series resistance. This indicates that the back contact barrier remains largely unaffected even with the </w:t>
      </w:r>
      <w:proofErr w:type="spellStart"/>
      <w:r w:rsidRPr="00A23CCA">
        <w:rPr>
          <w:rFonts w:ascii="Times New Roman" w:hAnsi="Times New Roman" w:cs="Times New Roman"/>
          <w:sz w:val="24"/>
          <w:szCs w:val="24"/>
        </w:rPr>
        <w:t>pn</w:t>
      </w:r>
      <w:proofErr w:type="spellEnd"/>
      <w:r w:rsidRPr="00A23CCA">
        <w:rPr>
          <w:rFonts w:ascii="Times New Roman" w:hAnsi="Times New Roman" w:cs="Times New Roman"/>
          <w:sz w:val="24"/>
          <w:szCs w:val="24"/>
        </w:rPr>
        <w:t xml:space="preserve"> junction in close proximity, even down to a thickness of 200 nm for the absorber.</w:t>
      </w:r>
    </w:p>
    <w:p w:rsidR="00B4362E" w:rsidRPr="00A23CCA" w:rsidRDefault="00B4362E"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However, there is a significant decrease in shunt resistance, approximated from the J–V curves, as the absorber thickness decreases. This increase in shunting is likely caused by leakage currents around the edges of the cell, considering the thin nature of the layers. Alternatively, it could be attributed to extended lattice defects such as grain boundaries and dislocations within the depletion region of the device.</w:t>
      </w:r>
    </w:p>
    <w:p w:rsidR="002B5D74" w:rsidRPr="00A23CCA" w:rsidRDefault="002B5D74" w:rsidP="00A23CCA">
      <w:pPr>
        <w:pStyle w:val="ListParagraph"/>
        <w:tabs>
          <w:tab w:val="left" w:pos="450"/>
        </w:tabs>
        <w:spacing w:line="360" w:lineRule="auto"/>
        <w:jc w:val="both"/>
        <w:rPr>
          <w:rFonts w:ascii="Times New Roman" w:hAnsi="Times New Roman"/>
          <w:sz w:val="24"/>
          <w:szCs w:val="24"/>
        </w:rPr>
      </w:pPr>
      <w:r w:rsidRPr="00A23CCA">
        <w:rPr>
          <w:rFonts w:ascii="Times New Roman" w:hAnsi="Times New Roman"/>
          <w:noProof/>
          <w:sz w:val="24"/>
          <w:szCs w:val="24"/>
          <w:lang w:val="en-IN" w:eastAsia="en-IN"/>
        </w:rPr>
        <w:lastRenderedPageBreak/>
        <w:drawing>
          <wp:inline distT="0" distB="0" distL="0" distR="0" wp14:anchorId="374F9569" wp14:editId="0323A47B">
            <wp:extent cx="4972050" cy="2850585"/>
            <wp:effectExtent l="0" t="0" r="0" b="6985"/>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srcRect/>
                    <a:stretch>
                      <a:fillRect/>
                    </a:stretch>
                  </pic:blipFill>
                  <pic:spPr bwMode="auto">
                    <a:xfrm>
                      <a:off x="0" y="0"/>
                      <a:ext cx="4978247" cy="2854138"/>
                    </a:xfrm>
                    <a:prstGeom prst="rect">
                      <a:avLst/>
                    </a:prstGeom>
                    <a:noFill/>
                    <a:ln w="9525">
                      <a:noFill/>
                      <a:miter lim="800000"/>
                      <a:headEnd/>
                      <a:tailEnd/>
                    </a:ln>
                  </pic:spPr>
                </pic:pic>
              </a:graphicData>
            </a:graphic>
          </wp:inline>
        </w:drawing>
      </w:r>
    </w:p>
    <w:p w:rsidR="005D2203" w:rsidRDefault="002B5D74" w:rsidP="00A23CCA">
      <w:pPr>
        <w:pStyle w:val="ListParagraph"/>
        <w:tabs>
          <w:tab w:val="left" w:pos="450"/>
        </w:tabs>
        <w:spacing w:line="360" w:lineRule="auto"/>
        <w:jc w:val="both"/>
        <w:rPr>
          <w:rFonts w:ascii="Times New Roman" w:hAnsi="Times New Roman"/>
          <w:sz w:val="24"/>
          <w:szCs w:val="24"/>
        </w:rPr>
      </w:pPr>
      <w:r w:rsidRPr="00A23CCA">
        <w:rPr>
          <w:rFonts w:ascii="Times New Roman" w:hAnsi="Times New Roman"/>
          <w:b/>
          <w:bCs/>
          <w:sz w:val="24"/>
          <w:szCs w:val="24"/>
        </w:rPr>
        <w:t>Fig. 5</w:t>
      </w:r>
      <w:r w:rsidRPr="00A23CCA">
        <w:rPr>
          <w:rFonts w:ascii="Times New Roman" w:hAnsi="Times New Roman"/>
          <w:sz w:val="24"/>
          <w:szCs w:val="24"/>
        </w:rPr>
        <w:t xml:space="preserve">: Dark J–V curves of cells with different absorber thickness showing </w:t>
      </w:r>
    </w:p>
    <w:p w:rsidR="002B5D74" w:rsidRPr="00A23CCA" w:rsidRDefault="002B5D74" w:rsidP="005D2203">
      <w:pPr>
        <w:pStyle w:val="ListParagraph"/>
        <w:tabs>
          <w:tab w:val="left" w:pos="450"/>
        </w:tabs>
        <w:spacing w:line="360" w:lineRule="auto"/>
        <w:jc w:val="both"/>
        <w:rPr>
          <w:rFonts w:ascii="Times New Roman" w:hAnsi="Times New Roman"/>
          <w:sz w:val="24"/>
          <w:szCs w:val="24"/>
        </w:rPr>
      </w:pPr>
      <w:r w:rsidRPr="00A23CCA">
        <w:rPr>
          <w:rFonts w:ascii="Times New Roman" w:hAnsi="Times New Roman"/>
          <w:sz w:val="24"/>
          <w:szCs w:val="24"/>
        </w:rPr>
        <w:t>increased recombination for the thinner cells.</w:t>
      </w:r>
    </w:p>
    <w:p w:rsidR="00B4362E" w:rsidRPr="00A23CCA" w:rsidRDefault="00B4362E"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Dark J–V curves (Figure 5) have also been measured, revealing increased recombination effects, particularly in the reverse bias region, for the 500 nm thick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layer. These dark J–V curves highlight that as the absorber thickness is reduced below the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absorption thickness (approximately 1 </w:t>
      </w:r>
      <w:proofErr w:type="spellStart"/>
      <w:r w:rsidRPr="00A23CCA">
        <w:rPr>
          <w:rFonts w:ascii="Times New Roman" w:hAnsi="Times New Roman" w:cs="Times New Roman"/>
          <w:sz w:val="24"/>
          <w:szCs w:val="24"/>
        </w:rPr>
        <w:t>μm</w:t>
      </w:r>
      <w:proofErr w:type="spellEnd"/>
      <w:r w:rsidRPr="00A23CCA">
        <w:rPr>
          <w:rFonts w:ascii="Times New Roman" w:hAnsi="Times New Roman" w:cs="Times New Roman"/>
          <w:sz w:val="24"/>
          <w:szCs w:val="24"/>
        </w:rPr>
        <w:t>), recombination effects become more prominent and start to dominate the device characteristics.</w:t>
      </w:r>
      <w:r w:rsidR="005D2203">
        <w:rPr>
          <w:rFonts w:ascii="Times New Roman" w:hAnsi="Times New Roman" w:cs="Times New Roman"/>
          <w:sz w:val="24"/>
          <w:szCs w:val="24"/>
        </w:rPr>
        <w:t xml:space="preserve"> </w:t>
      </w:r>
      <w:r w:rsidRPr="00A23CCA">
        <w:rPr>
          <w:rFonts w:ascii="Times New Roman" w:hAnsi="Times New Roman" w:cs="Times New Roman"/>
          <w:sz w:val="24"/>
          <w:szCs w:val="24"/>
        </w:rPr>
        <w:t xml:space="preserve">The substantial decrease in device parameters as absorber thickness decreases below 1 </w:t>
      </w:r>
      <w:proofErr w:type="spellStart"/>
      <w:r w:rsidRPr="00A23CCA">
        <w:rPr>
          <w:rFonts w:ascii="Times New Roman" w:hAnsi="Times New Roman" w:cs="Times New Roman"/>
          <w:sz w:val="24"/>
          <w:szCs w:val="24"/>
        </w:rPr>
        <w:t>μm</w:t>
      </w:r>
      <w:proofErr w:type="spellEnd"/>
      <w:r w:rsidRPr="00A23CCA">
        <w:rPr>
          <w:rFonts w:ascii="Times New Roman" w:hAnsi="Times New Roman" w:cs="Times New Roman"/>
          <w:sz w:val="24"/>
          <w:szCs w:val="24"/>
        </w:rPr>
        <w:t xml:space="preserve"> suggests that these cells face limitations not only due to optical factors but also interface issues, and possibly their proximity to the back contact. By introducing an acceptor defect between the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and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layers, there was an improvement in the agreement between the basic model and measured results, particularly when ultra-thin absorbers were utilized. This improvement potentially signifies an increase in the interface defect density with thinner absorbers.</w:t>
      </w:r>
    </w:p>
    <w:p w:rsidR="00B4362E" w:rsidRPr="00A23CCA" w:rsidRDefault="00B4362E" w:rsidP="00A23CCA">
      <w:pPr>
        <w:spacing w:line="360" w:lineRule="auto"/>
        <w:jc w:val="both"/>
        <w:rPr>
          <w:rFonts w:ascii="Times New Roman" w:hAnsi="Times New Roman" w:cs="Times New Roman"/>
          <w:sz w:val="24"/>
          <w:szCs w:val="24"/>
        </w:rPr>
      </w:pPr>
    </w:p>
    <w:p w:rsidR="00B4362E" w:rsidRPr="005D2203" w:rsidRDefault="00B4362E" w:rsidP="00A23CCA">
      <w:pPr>
        <w:spacing w:line="360" w:lineRule="auto"/>
        <w:jc w:val="both"/>
        <w:rPr>
          <w:rFonts w:ascii="Times New Roman" w:hAnsi="Times New Roman" w:cs="Times New Roman"/>
          <w:b/>
          <w:sz w:val="24"/>
          <w:szCs w:val="24"/>
        </w:rPr>
      </w:pPr>
      <w:r w:rsidRPr="005D2203">
        <w:rPr>
          <w:rFonts w:ascii="Times New Roman" w:hAnsi="Times New Roman" w:cs="Times New Roman"/>
          <w:b/>
          <w:sz w:val="24"/>
          <w:szCs w:val="24"/>
        </w:rPr>
        <w:t xml:space="preserve">2.3 Thin-Film </w:t>
      </w:r>
      <w:proofErr w:type="spellStart"/>
      <w:r w:rsidRPr="005D2203">
        <w:rPr>
          <w:rFonts w:ascii="Times New Roman" w:hAnsi="Times New Roman" w:cs="Times New Roman"/>
          <w:b/>
          <w:sz w:val="24"/>
          <w:szCs w:val="24"/>
        </w:rPr>
        <w:t>CdTe</w:t>
      </w:r>
      <w:proofErr w:type="spellEnd"/>
      <w:r w:rsidRPr="005D2203">
        <w:rPr>
          <w:rFonts w:ascii="Times New Roman" w:hAnsi="Times New Roman" w:cs="Times New Roman"/>
          <w:b/>
          <w:sz w:val="24"/>
          <w:szCs w:val="24"/>
        </w:rPr>
        <w:t xml:space="preserve"> Cells - Reducing the </w:t>
      </w:r>
      <w:proofErr w:type="spellStart"/>
      <w:r w:rsidRPr="005D2203">
        <w:rPr>
          <w:rFonts w:ascii="Times New Roman" w:hAnsi="Times New Roman" w:cs="Times New Roman"/>
          <w:b/>
          <w:sz w:val="24"/>
          <w:szCs w:val="24"/>
        </w:rPr>
        <w:t>CdTe</w:t>
      </w:r>
      <w:proofErr w:type="spellEnd"/>
      <w:r w:rsidRPr="005D2203">
        <w:rPr>
          <w:rFonts w:ascii="Times New Roman" w:hAnsi="Times New Roman" w:cs="Times New Roman"/>
          <w:b/>
          <w:sz w:val="24"/>
          <w:szCs w:val="24"/>
        </w:rPr>
        <w:t xml:space="preserve"> Thickness</w:t>
      </w:r>
      <w:r w:rsidR="005D2203">
        <w:rPr>
          <w:rFonts w:ascii="Times New Roman" w:hAnsi="Times New Roman" w:cs="Times New Roman"/>
          <w:b/>
          <w:sz w:val="24"/>
          <w:szCs w:val="24"/>
        </w:rPr>
        <w:t>:</w:t>
      </w:r>
    </w:p>
    <w:p w:rsidR="00B4362E" w:rsidRPr="00A23CCA" w:rsidRDefault="00B4362E" w:rsidP="00A23CCA">
      <w:pPr>
        <w:spacing w:line="360" w:lineRule="auto"/>
        <w:jc w:val="both"/>
        <w:rPr>
          <w:rFonts w:ascii="Times New Roman" w:hAnsi="Times New Roman" w:cs="Times New Roman"/>
          <w:sz w:val="24"/>
          <w:szCs w:val="24"/>
        </w:rPr>
      </w:pP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as a polycrystalline thin-film material, currently holds a dominant position in global photovoltaic manufacturing. Given the finite availability of tellurium (</w:t>
      </w:r>
      <w:proofErr w:type="spellStart"/>
      <w:r w:rsidRPr="00A23CCA">
        <w:rPr>
          <w:rFonts w:ascii="Times New Roman" w:hAnsi="Times New Roman" w:cs="Times New Roman"/>
          <w:sz w:val="24"/>
          <w:szCs w:val="24"/>
        </w:rPr>
        <w:t>Te</w:t>
      </w:r>
      <w:proofErr w:type="spellEnd"/>
      <w:r w:rsidRPr="00A23CCA">
        <w:rPr>
          <w:rFonts w:ascii="Times New Roman" w:hAnsi="Times New Roman" w:cs="Times New Roman"/>
          <w:sz w:val="24"/>
          <w:szCs w:val="24"/>
        </w:rPr>
        <w:t xml:space="preserve">) resources worldwide, it becomes imperative to explore the possibility of reducing the thickness of the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material in these devices.</w:t>
      </w:r>
    </w:p>
    <w:p w:rsidR="00B4362E" w:rsidRPr="00A23CCA" w:rsidRDefault="00B4362E" w:rsidP="00A23CCA">
      <w:pPr>
        <w:spacing w:line="360" w:lineRule="auto"/>
        <w:jc w:val="both"/>
        <w:rPr>
          <w:rFonts w:ascii="Times New Roman" w:hAnsi="Times New Roman" w:cs="Times New Roman"/>
          <w:sz w:val="24"/>
          <w:szCs w:val="24"/>
        </w:rPr>
      </w:pPr>
    </w:p>
    <w:p w:rsidR="00B4362E" w:rsidRPr="00A23CCA" w:rsidRDefault="00B4362E"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lastRenderedPageBreak/>
        <w:t xml:space="preserve">Several advantages emerge from decreasing the absorber layer thickness in solar cells, especially for direct bandgap materials like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These advantages include reduced material usage, particularly for elements with low Earth abundance such as indium (In) and tellurium (</w:t>
      </w:r>
      <w:proofErr w:type="spellStart"/>
      <w:r w:rsidRPr="00A23CCA">
        <w:rPr>
          <w:rFonts w:ascii="Times New Roman" w:hAnsi="Times New Roman" w:cs="Times New Roman"/>
          <w:sz w:val="24"/>
          <w:szCs w:val="24"/>
        </w:rPr>
        <w:t>Te</w:t>
      </w:r>
      <w:proofErr w:type="spellEnd"/>
      <w:r w:rsidRPr="00A23CCA">
        <w:rPr>
          <w:rFonts w:ascii="Times New Roman" w:hAnsi="Times New Roman" w:cs="Times New Roman"/>
          <w:sz w:val="24"/>
          <w:szCs w:val="24"/>
        </w:rPr>
        <w:t>), shortened post-deposition processing time, decreased deposition time, and a lower potential environmental impact.</w:t>
      </w:r>
    </w:p>
    <w:p w:rsidR="002B5D74" w:rsidRPr="00A23CCA" w:rsidRDefault="00B4362E" w:rsidP="00A23CCA">
      <w:pPr>
        <w:spacing w:line="360" w:lineRule="auto"/>
        <w:jc w:val="both"/>
        <w:rPr>
          <w:rFonts w:ascii="Times New Roman" w:hAnsi="Times New Roman" w:cs="Times New Roman"/>
          <w:noProof/>
          <w:sz w:val="24"/>
          <w:szCs w:val="24"/>
          <w:lang w:eastAsia="en-IN"/>
        </w:rPr>
      </w:pPr>
      <w:r w:rsidRPr="00A23CCA">
        <w:rPr>
          <w:rFonts w:ascii="Times New Roman" w:hAnsi="Times New Roman" w:cs="Times New Roman"/>
          <w:sz w:val="24"/>
          <w:szCs w:val="24"/>
        </w:rPr>
        <w:t xml:space="preserve">Semiconductor absorber materials with a direct bandgap typically do not require thicknesses greater than one micron to absorb light effectively, especially beyond a few </w:t>
      </w:r>
      <w:proofErr w:type="spellStart"/>
      <w:r w:rsidRPr="00A23CCA">
        <w:rPr>
          <w:rFonts w:ascii="Times New Roman" w:hAnsi="Times New Roman" w:cs="Times New Roman"/>
          <w:sz w:val="24"/>
          <w:szCs w:val="24"/>
        </w:rPr>
        <w:t>millielectronvolts</w:t>
      </w:r>
      <w:proofErr w:type="spellEnd"/>
      <w:r w:rsidRPr="00A23CCA">
        <w:rPr>
          <w:rFonts w:ascii="Times New Roman" w:hAnsi="Times New Roman" w:cs="Times New Roman"/>
          <w:sz w:val="24"/>
          <w:szCs w:val="24"/>
        </w:rPr>
        <w:t xml:space="preserve"> (</w:t>
      </w:r>
      <w:proofErr w:type="spellStart"/>
      <w:r w:rsidRPr="00A23CCA">
        <w:rPr>
          <w:rFonts w:ascii="Times New Roman" w:hAnsi="Times New Roman" w:cs="Times New Roman"/>
          <w:sz w:val="24"/>
          <w:szCs w:val="24"/>
        </w:rPr>
        <w:t>meV</w:t>
      </w:r>
      <w:proofErr w:type="spellEnd"/>
      <w:r w:rsidRPr="00A23CCA">
        <w:rPr>
          <w:rFonts w:ascii="Times New Roman" w:hAnsi="Times New Roman" w:cs="Times New Roman"/>
          <w:sz w:val="24"/>
          <w:szCs w:val="24"/>
        </w:rPr>
        <w:t xml:space="preserve">) of the band edge.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solar cells are often constructed in a superstrate structure. Interestingly, back-contact processing might limit the reduction in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thickness. This limitation can be attributed to chemical etching processes, like nitric–phosphoric acid etching, which primarily etch along grain boundaries. This process may lead to excessive shunting as efforts are made to reduce the thickness of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layers, presenting a challenge in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thickness reduction.</w:t>
      </w:r>
      <w:r w:rsidR="002B5D74" w:rsidRPr="00A23CCA">
        <w:rPr>
          <w:rFonts w:ascii="Times New Roman" w:hAnsi="Times New Roman" w:cs="Times New Roman"/>
          <w:noProof/>
          <w:sz w:val="24"/>
          <w:szCs w:val="24"/>
          <w:lang w:eastAsia="en-IN"/>
        </w:rPr>
        <w:t xml:space="preserve"> </w:t>
      </w:r>
    </w:p>
    <w:p w:rsidR="00B4362E" w:rsidRPr="00A23CCA" w:rsidRDefault="002B5D74" w:rsidP="00A23CCA">
      <w:pPr>
        <w:spacing w:line="360" w:lineRule="auto"/>
        <w:jc w:val="center"/>
        <w:rPr>
          <w:rFonts w:ascii="Times New Roman" w:hAnsi="Times New Roman" w:cs="Times New Roman"/>
          <w:sz w:val="24"/>
          <w:szCs w:val="24"/>
        </w:rPr>
      </w:pPr>
      <w:r w:rsidRPr="00A23CCA">
        <w:rPr>
          <w:rFonts w:ascii="Times New Roman" w:hAnsi="Times New Roman" w:cs="Times New Roman"/>
          <w:noProof/>
          <w:sz w:val="24"/>
          <w:szCs w:val="24"/>
          <w:lang w:eastAsia="en-IN"/>
        </w:rPr>
        <w:drawing>
          <wp:inline distT="0" distB="0" distL="0" distR="0" wp14:anchorId="4B2D6519" wp14:editId="278C4AD2">
            <wp:extent cx="3536950" cy="2639695"/>
            <wp:effectExtent l="19050" t="0" r="635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3536950" cy="2639695"/>
                    </a:xfrm>
                    <a:prstGeom prst="rect">
                      <a:avLst/>
                    </a:prstGeom>
                    <a:noFill/>
                    <a:ln w="9525">
                      <a:noFill/>
                      <a:miter lim="800000"/>
                      <a:headEnd/>
                      <a:tailEnd/>
                    </a:ln>
                  </pic:spPr>
                </pic:pic>
              </a:graphicData>
            </a:graphic>
          </wp:inline>
        </w:drawing>
      </w:r>
    </w:p>
    <w:p w:rsidR="002B5D74" w:rsidRPr="00A23CCA" w:rsidRDefault="002B5D74" w:rsidP="00A23CCA">
      <w:pPr>
        <w:spacing w:line="360" w:lineRule="auto"/>
        <w:jc w:val="both"/>
        <w:rPr>
          <w:rFonts w:ascii="Times New Roman" w:hAnsi="Times New Roman" w:cs="Times New Roman"/>
          <w:sz w:val="24"/>
          <w:szCs w:val="24"/>
        </w:rPr>
      </w:pPr>
      <w:r w:rsidRPr="00A23CCA">
        <w:rPr>
          <w:rFonts w:ascii="Times New Roman" w:hAnsi="Times New Roman" w:cs="Times New Roman"/>
          <w:b/>
          <w:bCs/>
          <w:sz w:val="24"/>
          <w:szCs w:val="24"/>
        </w:rPr>
        <w:t>Fig. 6</w:t>
      </w:r>
      <w:r w:rsidRPr="00A23CCA">
        <w:rPr>
          <w:rFonts w:ascii="Times New Roman" w:hAnsi="Times New Roman" w:cs="Times New Roman"/>
          <w:sz w:val="24"/>
          <w:szCs w:val="24"/>
        </w:rPr>
        <w:t xml:space="preserve">:  Different J–V characteristics of solar cells with different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thickness.</w:t>
      </w:r>
    </w:p>
    <w:p w:rsidR="00B4362E" w:rsidRPr="00A23CCA" w:rsidRDefault="00B4362E"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Various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thicknesses ranging from 0.3 </w:t>
      </w:r>
      <w:proofErr w:type="spellStart"/>
      <w:r w:rsidRPr="00A23CCA">
        <w:rPr>
          <w:rFonts w:ascii="Times New Roman" w:hAnsi="Times New Roman" w:cs="Times New Roman"/>
          <w:sz w:val="24"/>
          <w:szCs w:val="24"/>
        </w:rPr>
        <w:t>μm</w:t>
      </w:r>
      <w:proofErr w:type="spellEnd"/>
      <w:r w:rsidRPr="00A23CCA">
        <w:rPr>
          <w:rFonts w:ascii="Times New Roman" w:hAnsi="Times New Roman" w:cs="Times New Roman"/>
          <w:sz w:val="24"/>
          <w:szCs w:val="24"/>
        </w:rPr>
        <w:t xml:space="preserve"> to 2.6 </w:t>
      </w:r>
      <w:proofErr w:type="spellStart"/>
      <w:r w:rsidRPr="00A23CCA">
        <w:rPr>
          <w:rFonts w:ascii="Times New Roman" w:hAnsi="Times New Roman" w:cs="Times New Roman"/>
          <w:sz w:val="24"/>
          <w:szCs w:val="24"/>
        </w:rPr>
        <w:t>μm</w:t>
      </w:r>
      <w:proofErr w:type="spellEnd"/>
      <w:r w:rsidRPr="00A23CCA">
        <w:rPr>
          <w:rFonts w:ascii="Times New Roman" w:hAnsi="Times New Roman" w:cs="Times New Roman"/>
          <w:sz w:val="24"/>
          <w:szCs w:val="24"/>
        </w:rPr>
        <w:t xml:space="preserve"> were selected for the study. It is notable that beyond 1.1 </w:t>
      </w:r>
      <w:proofErr w:type="spellStart"/>
      <w:r w:rsidRPr="00A23CCA">
        <w:rPr>
          <w:rFonts w:ascii="Times New Roman" w:hAnsi="Times New Roman" w:cs="Times New Roman"/>
          <w:sz w:val="24"/>
          <w:szCs w:val="24"/>
        </w:rPr>
        <w:t>μm</w:t>
      </w:r>
      <w:proofErr w:type="spellEnd"/>
      <w:r w:rsidRPr="00A23CCA">
        <w:rPr>
          <w:rFonts w:ascii="Times New Roman" w:hAnsi="Times New Roman" w:cs="Times New Roman"/>
          <w:sz w:val="24"/>
          <w:szCs w:val="24"/>
        </w:rPr>
        <w:t xml:space="preserve">, the J–V (current-voltage) characteristics exhibit a reduced dependency on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thickness. The figure above illustrates the J–V characteristics of five different thin cell structures.</w:t>
      </w:r>
    </w:p>
    <w:p w:rsidR="002234E6" w:rsidRPr="00A23CCA" w:rsidRDefault="002234E6" w:rsidP="005D2203">
      <w:pPr>
        <w:tabs>
          <w:tab w:val="left" w:pos="450"/>
          <w:tab w:val="left" w:pos="1683"/>
        </w:tabs>
        <w:spacing w:line="360" w:lineRule="auto"/>
        <w:jc w:val="center"/>
        <w:rPr>
          <w:rFonts w:ascii="Times New Roman" w:hAnsi="Times New Roman" w:cs="Times New Roman"/>
          <w:noProof/>
          <w:sz w:val="24"/>
          <w:szCs w:val="24"/>
        </w:rPr>
      </w:pPr>
      <w:r w:rsidRPr="00A23CCA">
        <w:rPr>
          <w:rFonts w:ascii="Times New Roman" w:hAnsi="Times New Roman" w:cs="Times New Roman"/>
          <w:noProof/>
          <w:sz w:val="24"/>
          <w:szCs w:val="24"/>
          <w:lang w:eastAsia="en-IN"/>
        </w:rPr>
        <w:lastRenderedPageBreak/>
        <w:drawing>
          <wp:inline distT="0" distB="0" distL="0" distR="0" wp14:anchorId="5AAF4323" wp14:editId="10AF7EC4">
            <wp:extent cx="3571240" cy="2898775"/>
            <wp:effectExtent l="19050" t="0" r="0" b="0"/>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3571240" cy="2898775"/>
                    </a:xfrm>
                    <a:prstGeom prst="rect">
                      <a:avLst/>
                    </a:prstGeom>
                    <a:noFill/>
                    <a:ln w="9525">
                      <a:noFill/>
                      <a:miter lim="800000"/>
                      <a:headEnd/>
                      <a:tailEnd/>
                    </a:ln>
                  </pic:spPr>
                </pic:pic>
              </a:graphicData>
            </a:graphic>
          </wp:inline>
        </w:drawing>
      </w:r>
    </w:p>
    <w:p w:rsidR="002234E6" w:rsidRPr="00A23CCA" w:rsidRDefault="002234E6" w:rsidP="00A23CCA">
      <w:pPr>
        <w:tabs>
          <w:tab w:val="left" w:pos="450"/>
          <w:tab w:val="left" w:pos="1683"/>
        </w:tabs>
        <w:spacing w:line="360" w:lineRule="auto"/>
        <w:jc w:val="both"/>
        <w:rPr>
          <w:rFonts w:ascii="Times New Roman" w:hAnsi="Times New Roman" w:cs="Times New Roman"/>
          <w:sz w:val="24"/>
          <w:szCs w:val="24"/>
        </w:rPr>
      </w:pPr>
      <w:r w:rsidRPr="00A23CCA">
        <w:rPr>
          <w:rFonts w:ascii="Times New Roman" w:hAnsi="Times New Roman" w:cs="Times New Roman"/>
          <w:b/>
          <w:sz w:val="24"/>
          <w:szCs w:val="24"/>
        </w:rPr>
        <w:t xml:space="preserve">      Fig. 7</w:t>
      </w:r>
      <w:r w:rsidRPr="00A23CCA">
        <w:rPr>
          <w:rFonts w:ascii="Times New Roman" w:hAnsi="Times New Roman" w:cs="Times New Roman"/>
          <w:sz w:val="24"/>
          <w:szCs w:val="24"/>
        </w:rPr>
        <w:t xml:space="preserve">: Maximum and average cell efficiencies with respect to the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thickness.</w:t>
      </w:r>
    </w:p>
    <w:p w:rsidR="00B4362E" w:rsidRPr="00A23CCA" w:rsidRDefault="00B4362E"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A consistent decline in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thickness coincides with a decrease in all primary cell parameters, including open-circuit voltage (V</w:t>
      </w:r>
      <w:r w:rsidRPr="005D2203">
        <w:rPr>
          <w:rFonts w:ascii="Times New Roman" w:hAnsi="Times New Roman" w:cs="Times New Roman"/>
          <w:sz w:val="24"/>
          <w:szCs w:val="24"/>
          <w:vertAlign w:val="subscript"/>
        </w:rPr>
        <w:t>OC</w:t>
      </w:r>
      <w:r w:rsidRPr="00A23CCA">
        <w:rPr>
          <w:rFonts w:ascii="Times New Roman" w:hAnsi="Times New Roman" w:cs="Times New Roman"/>
          <w:sz w:val="24"/>
          <w:szCs w:val="24"/>
        </w:rPr>
        <w:t>), short-circuit current (J</w:t>
      </w:r>
      <w:r w:rsidRPr="005D2203">
        <w:rPr>
          <w:rFonts w:ascii="Times New Roman" w:hAnsi="Times New Roman" w:cs="Times New Roman"/>
          <w:sz w:val="24"/>
          <w:szCs w:val="24"/>
          <w:vertAlign w:val="subscript"/>
        </w:rPr>
        <w:t>SC</w:t>
      </w:r>
      <w:r w:rsidRPr="00A23CCA">
        <w:rPr>
          <w:rFonts w:ascii="Times New Roman" w:hAnsi="Times New Roman" w:cs="Times New Roman"/>
          <w:sz w:val="24"/>
          <w:szCs w:val="24"/>
        </w:rPr>
        <w:t xml:space="preserve">), and fill factor (FF). This observation highlights the sensitivity of these parameters to changes in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thickness.</w:t>
      </w:r>
      <w:r w:rsidRPr="00A23CCA">
        <w:rPr>
          <w:sz w:val="24"/>
          <w:szCs w:val="24"/>
        </w:rPr>
        <w:t xml:space="preserve"> </w:t>
      </w:r>
      <w:r w:rsidRPr="00A23CCA">
        <w:rPr>
          <w:rFonts w:ascii="Times New Roman" w:hAnsi="Times New Roman" w:cs="Times New Roman"/>
          <w:sz w:val="24"/>
          <w:szCs w:val="24"/>
        </w:rPr>
        <w:t xml:space="preserve">It's worth noting that an efficiency of 12% is achieved with a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thickness of 1.1 </w:t>
      </w:r>
      <w:proofErr w:type="spellStart"/>
      <w:r w:rsidRPr="00A23CCA">
        <w:rPr>
          <w:rFonts w:ascii="Times New Roman" w:hAnsi="Times New Roman" w:cs="Times New Roman"/>
          <w:sz w:val="24"/>
          <w:szCs w:val="24"/>
        </w:rPr>
        <w:t>μm</w:t>
      </w:r>
      <w:proofErr w:type="spellEnd"/>
      <w:r w:rsidRPr="00A23CCA">
        <w:rPr>
          <w:rFonts w:ascii="Times New Roman" w:hAnsi="Times New Roman" w:cs="Times New Roman"/>
          <w:sz w:val="24"/>
          <w:szCs w:val="24"/>
        </w:rPr>
        <w:t xml:space="preserve">, while a slightly lower efficiency of 9.7% is attained with a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thickness of 0.5 </w:t>
      </w:r>
      <w:proofErr w:type="spellStart"/>
      <w:r w:rsidRPr="00A23CCA">
        <w:rPr>
          <w:rFonts w:ascii="Times New Roman" w:hAnsi="Times New Roman" w:cs="Times New Roman"/>
          <w:sz w:val="24"/>
          <w:szCs w:val="24"/>
        </w:rPr>
        <w:t>μm</w:t>
      </w:r>
      <w:proofErr w:type="spellEnd"/>
      <w:r w:rsidRPr="00A23CCA">
        <w:rPr>
          <w:rFonts w:ascii="Times New Roman" w:hAnsi="Times New Roman" w:cs="Times New Roman"/>
          <w:sz w:val="24"/>
          <w:szCs w:val="24"/>
        </w:rPr>
        <w:t>.</w:t>
      </w:r>
    </w:p>
    <w:p w:rsidR="00B4362E" w:rsidRPr="00A23CCA" w:rsidRDefault="002B5D74" w:rsidP="005D2203">
      <w:pPr>
        <w:tabs>
          <w:tab w:val="left" w:pos="450"/>
          <w:tab w:val="left" w:pos="1683"/>
        </w:tabs>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ab/>
      </w:r>
      <w:r w:rsidR="00B4362E" w:rsidRPr="00A23CCA">
        <w:rPr>
          <w:rFonts w:ascii="Times New Roman" w:hAnsi="Times New Roman" w:cs="Times New Roman"/>
          <w:sz w:val="24"/>
          <w:szCs w:val="24"/>
        </w:rPr>
        <w:t xml:space="preserve">The external quantum efficiency (QE), as shown in Figure 8, was measured at five different bias voltages (0.4 V, 0.3 V, 0 V, -0.5 V, and -1 V). Notably, there is very little voltage-dependent collection observed at higher thicknesses of </w:t>
      </w:r>
      <w:proofErr w:type="spellStart"/>
      <w:r w:rsidR="00B4362E" w:rsidRPr="00A23CCA">
        <w:rPr>
          <w:rFonts w:ascii="Times New Roman" w:hAnsi="Times New Roman" w:cs="Times New Roman"/>
          <w:sz w:val="24"/>
          <w:szCs w:val="24"/>
        </w:rPr>
        <w:t>CdTe</w:t>
      </w:r>
      <w:proofErr w:type="spellEnd"/>
      <w:r w:rsidR="00B4362E" w:rsidRPr="00A23CCA">
        <w:rPr>
          <w:rFonts w:ascii="Times New Roman" w:hAnsi="Times New Roman" w:cs="Times New Roman"/>
          <w:sz w:val="24"/>
          <w:szCs w:val="24"/>
        </w:rPr>
        <w:t xml:space="preserve">. However, Figure 8 demonstrates a strong dependence on current collection at forward biases of 0.5 V and a moderate dependence at 0.4 V for </w:t>
      </w:r>
      <w:proofErr w:type="spellStart"/>
      <w:r w:rsidR="00B4362E" w:rsidRPr="00A23CCA">
        <w:rPr>
          <w:rFonts w:ascii="Times New Roman" w:hAnsi="Times New Roman" w:cs="Times New Roman"/>
          <w:sz w:val="24"/>
          <w:szCs w:val="24"/>
        </w:rPr>
        <w:t>CdTe</w:t>
      </w:r>
      <w:proofErr w:type="spellEnd"/>
      <w:r w:rsidR="00B4362E" w:rsidRPr="00A23CCA">
        <w:rPr>
          <w:rFonts w:ascii="Times New Roman" w:hAnsi="Times New Roman" w:cs="Times New Roman"/>
          <w:sz w:val="24"/>
          <w:szCs w:val="24"/>
        </w:rPr>
        <w:t xml:space="preserve"> thicknesses of 0.5 </w:t>
      </w:r>
      <w:proofErr w:type="spellStart"/>
      <w:r w:rsidR="00B4362E" w:rsidRPr="00A23CCA">
        <w:rPr>
          <w:rFonts w:ascii="Times New Roman" w:hAnsi="Times New Roman" w:cs="Times New Roman"/>
          <w:sz w:val="24"/>
          <w:szCs w:val="24"/>
        </w:rPr>
        <w:t>μm</w:t>
      </w:r>
      <w:proofErr w:type="spellEnd"/>
      <w:r w:rsidR="00B4362E" w:rsidRPr="00A23CCA">
        <w:rPr>
          <w:rFonts w:ascii="Times New Roman" w:hAnsi="Times New Roman" w:cs="Times New Roman"/>
          <w:sz w:val="24"/>
          <w:szCs w:val="24"/>
        </w:rPr>
        <w:t xml:space="preserve"> and 1.1 </w:t>
      </w:r>
      <w:proofErr w:type="spellStart"/>
      <w:r w:rsidR="00B4362E" w:rsidRPr="00A23CCA">
        <w:rPr>
          <w:rFonts w:ascii="Times New Roman" w:hAnsi="Times New Roman" w:cs="Times New Roman"/>
          <w:sz w:val="24"/>
          <w:szCs w:val="24"/>
        </w:rPr>
        <w:t>μm</w:t>
      </w:r>
      <w:proofErr w:type="spellEnd"/>
      <w:r w:rsidR="00B4362E" w:rsidRPr="00A23CCA">
        <w:rPr>
          <w:rFonts w:ascii="Times New Roman" w:hAnsi="Times New Roman" w:cs="Times New Roman"/>
          <w:sz w:val="24"/>
          <w:szCs w:val="24"/>
        </w:rPr>
        <w:t>, respectively.</w:t>
      </w:r>
    </w:p>
    <w:p w:rsidR="002B5D74" w:rsidRPr="00A23CCA" w:rsidRDefault="002B5D74" w:rsidP="005D2203">
      <w:pPr>
        <w:tabs>
          <w:tab w:val="left" w:pos="450"/>
          <w:tab w:val="left" w:pos="1683"/>
        </w:tabs>
        <w:spacing w:line="360" w:lineRule="auto"/>
        <w:jc w:val="center"/>
        <w:rPr>
          <w:rFonts w:ascii="Times New Roman" w:hAnsi="Times New Roman" w:cs="Times New Roman"/>
          <w:noProof/>
          <w:sz w:val="24"/>
          <w:szCs w:val="24"/>
        </w:rPr>
      </w:pPr>
      <w:r w:rsidRPr="00A23CCA">
        <w:rPr>
          <w:rFonts w:ascii="Times New Roman" w:hAnsi="Times New Roman" w:cs="Times New Roman"/>
          <w:noProof/>
          <w:sz w:val="24"/>
          <w:szCs w:val="24"/>
          <w:lang w:eastAsia="en-IN"/>
        </w:rPr>
        <w:lastRenderedPageBreak/>
        <w:drawing>
          <wp:inline distT="0" distB="0" distL="0" distR="0" wp14:anchorId="10701AC6" wp14:editId="37BFD3CE">
            <wp:extent cx="3571240" cy="5348605"/>
            <wp:effectExtent l="19050" t="0" r="0" b="0"/>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3571240" cy="5348605"/>
                    </a:xfrm>
                    <a:prstGeom prst="rect">
                      <a:avLst/>
                    </a:prstGeom>
                    <a:noFill/>
                    <a:ln w="9525">
                      <a:noFill/>
                      <a:miter lim="800000"/>
                      <a:headEnd/>
                      <a:tailEnd/>
                    </a:ln>
                  </pic:spPr>
                </pic:pic>
              </a:graphicData>
            </a:graphic>
          </wp:inline>
        </w:drawing>
      </w:r>
    </w:p>
    <w:p w:rsidR="002B5D74" w:rsidRPr="00A23CCA" w:rsidRDefault="002B5D74" w:rsidP="00A23CCA">
      <w:pPr>
        <w:tabs>
          <w:tab w:val="left" w:pos="450"/>
          <w:tab w:val="left" w:pos="1683"/>
        </w:tabs>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ab/>
      </w:r>
      <w:r w:rsidRPr="00A23CCA">
        <w:rPr>
          <w:rFonts w:ascii="Times New Roman" w:hAnsi="Times New Roman" w:cs="Times New Roman"/>
          <w:sz w:val="24"/>
          <w:szCs w:val="24"/>
        </w:rPr>
        <w:tab/>
        <w:t>Fig. 8: QE vs.</w:t>
      </w:r>
      <w:r w:rsidR="005D2203">
        <w:rPr>
          <w:rFonts w:ascii="Times New Roman" w:hAnsi="Times New Roman" w:cs="Times New Roman"/>
          <w:sz w:val="24"/>
          <w:szCs w:val="24"/>
        </w:rPr>
        <w:t xml:space="preserve"> wavelength </w:t>
      </w:r>
      <w:r w:rsidRPr="00A23CCA">
        <w:rPr>
          <w:rFonts w:ascii="Times New Roman" w:hAnsi="Times New Roman" w:cs="Times New Roman"/>
          <w:sz w:val="24"/>
          <w:szCs w:val="24"/>
        </w:rPr>
        <w:t xml:space="preserve">of 1.1 </w:t>
      </w:r>
      <w:proofErr w:type="spellStart"/>
      <w:r w:rsidRPr="00A23CCA">
        <w:rPr>
          <w:rFonts w:ascii="Times New Roman" w:hAnsi="Times New Roman" w:cs="Times New Roman"/>
          <w:sz w:val="24"/>
          <w:szCs w:val="24"/>
        </w:rPr>
        <w:t>μm</w:t>
      </w:r>
      <w:proofErr w:type="spellEnd"/>
      <w:r w:rsidRPr="00A23CCA">
        <w:rPr>
          <w:rFonts w:ascii="Times New Roman" w:hAnsi="Times New Roman" w:cs="Times New Roman"/>
          <w:sz w:val="24"/>
          <w:szCs w:val="24"/>
        </w:rPr>
        <w:t xml:space="preserve"> and 0.5 </w:t>
      </w:r>
      <w:proofErr w:type="spellStart"/>
      <w:r w:rsidRPr="00A23CCA">
        <w:rPr>
          <w:rFonts w:ascii="Times New Roman" w:hAnsi="Times New Roman" w:cs="Times New Roman"/>
          <w:sz w:val="24"/>
          <w:szCs w:val="24"/>
        </w:rPr>
        <w:t>μm</w:t>
      </w:r>
      <w:proofErr w:type="spellEnd"/>
      <w:r w:rsidRPr="00A23CCA">
        <w:rPr>
          <w:rFonts w:ascii="Times New Roman" w:hAnsi="Times New Roman" w:cs="Times New Roman"/>
          <w:sz w:val="24"/>
          <w:szCs w:val="24"/>
        </w:rPr>
        <w:t xml:space="preserve"> cells.</w:t>
      </w:r>
    </w:p>
    <w:p w:rsidR="00B4362E" w:rsidRPr="00A23CCA" w:rsidRDefault="00B4362E"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This behavio</w:t>
      </w:r>
      <w:r w:rsidR="005D2203">
        <w:rPr>
          <w:rFonts w:ascii="Times New Roman" w:hAnsi="Times New Roman" w:cs="Times New Roman"/>
          <w:sz w:val="24"/>
          <w:szCs w:val="24"/>
        </w:rPr>
        <w:t>u</w:t>
      </w:r>
      <w:r w:rsidRPr="00A23CCA">
        <w:rPr>
          <w:rFonts w:ascii="Times New Roman" w:hAnsi="Times New Roman" w:cs="Times New Roman"/>
          <w:sz w:val="24"/>
          <w:szCs w:val="24"/>
        </w:rPr>
        <w:t xml:space="preserve">r is particularly evident in the thinner cells where, when the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layer is not fully depleted, such as at +0.4 V or +0.5 V, and when a strong applied electric field is reduced, the collection of minority carriers becomes less efficient. This phenomenon is attributed to factors related to the back contact. Specifically, it is caused by reduced absorber minority carrier lifetime due to the interface with the back contact and the presence of copper (Cu) recombination </w:t>
      </w:r>
      <w:proofErr w:type="spellStart"/>
      <w:r w:rsidRPr="00A23CCA">
        <w:rPr>
          <w:rFonts w:ascii="Times New Roman" w:hAnsi="Times New Roman" w:cs="Times New Roman"/>
          <w:sz w:val="24"/>
          <w:szCs w:val="24"/>
        </w:rPr>
        <w:t>centers</w:t>
      </w:r>
      <w:proofErr w:type="spellEnd"/>
      <w:r w:rsidRPr="00A23CCA">
        <w:rPr>
          <w:rFonts w:ascii="Times New Roman" w:hAnsi="Times New Roman" w:cs="Times New Roman"/>
          <w:sz w:val="24"/>
          <w:szCs w:val="24"/>
        </w:rPr>
        <w:t xml:space="preserve"> in close proximity to the back contact.</w:t>
      </w:r>
    </w:p>
    <w:p w:rsidR="00B4362E" w:rsidRPr="005D2203" w:rsidRDefault="00B4362E" w:rsidP="00A23CCA">
      <w:pPr>
        <w:spacing w:line="360" w:lineRule="auto"/>
        <w:jc w:val="both"/>
        <w:rPr>
          <w:rFonts w:ascii="Times New Roman" w:hAnsi="Times New Roman" w:cs="Times New Roman"/>
          <w:b/>
          <w:sz w:val="28"/>
          <w:szCs w:val="24"/>
        </w:rPr>
      </w:pPr>
      <w:r w:rsidRPr="005D2203">
        <w:rPr>
          <w:rFonts w:ascii="Times New Roman" w:hAnsi="Times New Roman" w:cs="Times New Roman"/>
          <w:b/>
          <w:sz w:val="28"/>
          <w:szCs w:val="24"/>
        </w:rPr>
        <w:t xml:space="preserve">3. Design of High-Efficiency </w:t>
      </w:r>
      <w:proofErr w:type="spellStart"/>
      <w:r w:rsidRPr="005D2203">
        <w:rPr>
          <w:rFonts w:ascii="Times New Roman" w:hAnsi="Times New Roman" w:cs="Times New Roman"/>
          <w:b/>
          <w:sz w:val="28"/>
          <w:szCs w:val="24"/>
        </w:rPr>
        <w:t>CdTe</w:t>
      </w:r>
      <w:proofErr w:type="spellEnd"/>
      <w:r w:rsidRPr="005D2203">
        <w:rPr>
          <w:rFonts w:ascii="Times New Roman" w:hAnsi="Times New Roman" w:cs="Times New Roman"/>
          <w:b/>
          <w:sz w:val="28"/>
          <w:szCs w:val="24"/>
        </w:rPr>
        <w:t xml:space="preserve"> Solar Cells using PC1D</w:t>
      </w:r>
    </w:p>
    <w:p w:rsidR="00B4362E" w:rsidRPr="005D2203" w:rsidRDefault="00B4362E" w:rsidP="00A23CCA">
      <w:pPr>
        <w:spacing w:line="360" w:lineRule="auto"/>
        <w:jc w:val="both"/>
        <w:rPr>
          <w:rFonts w:ascii="Times New Roman" w:hAnsi="Times New Roman" w:cs="Times New Roman"/>
          <w:b/>
          <w:sz w:val="24"/>
          <w:szCs w:val="24"/>
        </w:rPr>
      </w:pPr>
      <w:r w:rsidRPr="005D2203">
        <w:rPr>
          <w:rFonts w:ascii="Times New Roman" w:hAnsi="Times New Roman" w:cs="Times New Roman"/>
          <w:b/>
          <w:sz w:val="24"/>
          <w:szCs w:val="24"/>
        </w:rPr>
        <w:t>3.1 Introduction</w:t>
      </w:r>
    </w:p>
    <w:p w:rsidR="00B4362E" w:rsidRPr="00A23CCA" w:rsidRDefault="00B4362E"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Polycrystalline thin-film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is emerging as a leading material in the photovoltaic industry, offering a cost-effective and reliable solution for solar cells. This popularity is attributed to </w:t>
      </w:r>
      <w:r w:rsidRPr="00A23CCA">
        <w:rPr>
          <w:rFonts w:ascii="Times New Roman" w:hAnsi="Times New Roman" w:cs="Times New Roman"/>
          <w:sz w:val="24"/>
          <w:szCs w:val="24"/>
        </w:rPr>
        <w:lastRenderedPageBreak/>
        <w:t xml:space="preserve">several attractive properties, including its bandgap of 1.5 eV, which is close to the ideal value of 1.45 eV for solar energy conversion, and its high optical absorptivity. In heterojunction thin-film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solar cells,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is commonly employed as the window layer. While impressive efficiencies of up to 16.5% have been achieved, there is still room for improvement in enhancing the efficiency of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solar cells.</w:t>
      </w:r>
    </w:p>
    <w:p w:rsidR="00FF316E" w:rsidRPr="00A23CCA" w:rsidRDefault="00FF316E" w:rsidP="00A23CCA">
      <w:pPr>
        <w:autoSpaceDE w:val="0"/>
        <w:autoSpaceDN w:val="0"/>
        <w:adjustRightInd w:val="0"/>
        <w:spacing w:after="0" w:line="360" w:lineRule="auto"/>
        <w:jc w:val="center"/>
        <w:rPr>
          <w:rFonts w:ascii="Times New Roman" w:hAnsi="Times New Roman" w:cs="Times New Roman"/>
          <w:b/>
          <w:sz w:val="24"/>
          <w:szCs w:val="24"/>
        </w:rPr>
      </w:pPr>
      <w:r w:rsidRPr="00A23CCA">
        <w:rPr>
          <w:rFonts w:ascii="Times New Roman" w:hAnsi="Times New Roman" w:cs="Times New Roman"/>
          <w:b/>
          <w:noProof/>
          <w:sz w:val="24"/>
          <w:szCs w:val="24"/>
          <w:lang w:eastAsia="en-IN"/>
        </w:rPr>
        <w:drawing>
          <wp:inline distT="0" distB="0" distL="0" distR="0" wp14:anchorId="1B246EAF" wp14:editId="5FB6EF43">
            <wp:extent cx="3185875" cy="3720749"/>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3185758" cy="3720612"/>
                    </a:xfrm>
                    <a:prstGeom prst="rect">
                      <a:avLst/>
                    </a:prstGeom>
                    <a:noFill/>
                    <a:ln w="9525">
                      <a:noFill/>
                      <a:miter lim="800000"/>
                      <a:headEnd/>
                      <a:tailEnd/>
                    </a:ln>
                  </pic:spPr>
                </pic:pic>
              </a:graphicData>
            </a:graphic>
          </wp:inline>
        </w:drawing>
      </w:r>
    </w:p>
    <w:p w:rsidR="00FF316E" w:rsidRPr="00A23CCA" w:rsidRDefault="00FF316E" w:rsidP="00A23CCA">
      <w:pPr>
        <w:spacing w:line="360" w:lineRule="auto"/>
        <w:rPr>
          <w:rFonts w:ascii="Times New Roman" w:hAnsi="Times New Roman" w:cs="Times New Roman"/>
          <w:b/>
          <w:sz w:val="24"/>
          <w:szCs w:val="24"/>
          <w:u w:val="single"/>
        </w:rPr>
      </w:pPr>
    </w:p>
    <w:p w:rsidR="00FF316E" w:rsidRPr="00A23CCA" w:rsidRDefault="00FF316E" w:rsidP="00A23CCA">
      <w:pPr>
        <w:autoSpaceDE w:val="0"/>
        <w:autoSpaceDN w:val="0"/>
        <w:adjustRightInd w:val="0"/>
        <w:spacing w:after="0" w:line="360" w:lineRule="auto"/>
        <w:jc w:val="center"/>
        <w:rPr>
          <w:rFonts w:ascii="Times New Roman" w:hAnsi="Times New Roman" w:cs="Times New Roman"/>
          <w:sz w:val="24"/>
          <w:szCs w:val="24"/>
        </w:rPr>
      </w:pPr>
      <w:r w:rsidRPr="00A23CCA">
        <w:rPr>
          <w:rFonts w:ascii="Times New Roman" w:hAnsi="Times New Roman" w:cs="Times New Roman"/>
          <w:b/>
          <w:sz w:val="24"/>
          <w:szCs w:val="24"/>
        </w:rPr>
        <w:t>Fig. 9:</w:t>
      </w:r>
      <w:r w:rsidRPr="00A23CCA">
        <w:rPr>
          <w:rFonts w:ascii="Times New Roman" w:hAnsi="Times New Roman" w:cs="Times New Roman"/>
          <w:sz w:val="24"/>
          <w:szCs w:val="24"/>
        </w:rPr>
        <w:t xml:space="preserve"> Schematics of a typical superstrate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solar cell structure.</w:t>
      </w:r>
    </w:p>
    <w:p w:rsidR="00FF316E" w:rsidRPr="00A23CCA" w:rsidRDefault="00FF316E" w:rsidP="00A23CCA">
      <w:pPr>
        <w:autoSpaceDE w:val="0"/>
        <w:autoSpaceDN w:val="0"/>
        <w:adjustRightInd w:val="0"/>
        <w:spacing w:after="0" w:line="360" w:lineRule="auto"/>
        <w:jc w:val="center"/>
        <w:rPr>
          <w:rFonts w:ascii="Times New Roman" w:hAnsi="Times New Roman" w:cs="Times New Roman"/>
          <w:sz w:val="24"/>
          <w:szCs w:val="24"/>
        </w:rPr>
      </w:pPr>
    </w:p>
    <w:p w:rsidR="00FF316E" w:rsidRPr="00A23CCA" w:rsidRDefault="00FF316E" w:rsidP="00A23CCA">
      <w:pPr>
        <w:autoSpaceDE w:val="0"/>
        <w:autoSpaceDN w:val="0"/>
        <w:adjustRightInd w:val="0"/>
        <w:spacing w:after="0"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In Figure 9, we can observe the typical four-layer structure of a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solar cell, as outlined below:</w:t>
      </w:r>
    </w:p>
    <w:p w:rsidR="00FF316E" w:rsidRPr="00A23CCA" w:rsidRDefault="00FF316E" w:rsidP="00A23CCA">
      <w:pPr>
        <w:autoSpaceDE w:val="0"/>
        <w:autoSpaceDN w:val="0"/>
        <w:adjustRightInd w:val="0"/>
        <w:spacing w:after="0" w:line="360" w:lineRule="auto"/>
        <w:jc w:val="center"/>
        <w:rPr>
          <w:rFonts w:ascii="Times New Roman" w:hAnsi="Times New Roman" w:cs="Times New Roman"/>
          <w:sz w:val="24"/>
          <w:szCs w:val="24"/>
        </w:rPr>
      </w:pPr>
    </w:p>
    <w:p w:rsidR="00FF316E" w:rsidRPr="00A23CCA" w:rsidRDefault="00FF316E" w:rsidP="00A23CCA">
      <w:pPr>
        <w:pStyle w:val="ListParagraph"/>
        <w:numPr>
          <w:ilvl w:val="0"/>
          <w:numId w:val="1"/>
        </w:numPr>
        <w:autoSpaceDE w:val="0"/>
        <w:autoSpaceDN w:val="0"/>
        <w:adjustRightInd w:val="0"/>
        <w:spacing w:after="0" w:line="360" w:lineRule="auto"/>
        <w:jc w:val="both"/>
        <w:rPr>
          <w:rFonts w:ascii="Times New Roman" w:hAnsi="Times New Roman"/>
          <w:sz w:val="24"/>
          <w:szCs w:val="24"/>
        </w:rPr>
      </w:pPr>
      <w:r w:rsidRPr="00A23CCA">
        <w:rPr>
          <w:rFonts w:ascii="Times New Roman" w:hAnsi="Times New Roman"/>
          <w:sz w:val="24"/>
          <w:szCs w:val="24"/>
        </w:rPr>
        <w:t>The Transparent and Conducting Oxide (TCO) serves as the front contact.</w:t>
      </w:r>
    </w:p>
    <w:p w:rsidR="00FF316E" w:rsidRPr="00A23CCA" w:rsidRDefault="00FF316E" w:rsidP="00A23CCA">
      <w:pPr>
        <w:pStyle w:val="ListParagraph"/>
        <w:numPr>
          <w:ilvl w:val="0"/>
          <w:numId w:val="1"/>
        </w:numPr>
        <w:autoSpaceDE w:val="0"/>
        <w:autoSpaceDN w:val="0"/>
        <w:adjustRightInd w:val="0"/>
        <w:spacing w:after="0" w:line="360" w:lineRule="auto"/>
        <w:jc w:val="both"/>
        <w:rPr>
          <w:rFonts w:ascii="Times New Roman" w:hAnsi="Times New Roman"/>
          <w:sz w:val="24"/>
          <w:szCs w:val="24"/>
        </w:rPr>
      </w:pPr>
      <w:r w:rsidRPr="00A23CCA">
        <w:rPr>
          <w:rFonts w:ascii="Times New Roman" w:hAnsi="Times New Roman"/>
          <w:sz w:val="24"/>
          <w:szCs w:val="24"/>
        </w:rPr>
        <w:t xml:space="preserve">The </w:t>
      </w:r>
      <w:proofErr w:type="spellStart"/>
      <w:r w:rsidRPr="00A23CCA">
        <w:rPr>
          <w:rFonts w:ascii="Times New Roman" w:hAnsi="Times New Roman"/>
          <w:sz w:val="24"/>
          <w:szCs w:val="24"/>
        </w:rPr>
        <w:t>CdS</w:t>
      </w:r>
      <w:proofErr w:type="spellEnd"/>
      <w:r w:rsidRPr="00A23CCA">
        <w:rPr>
          <w:rFonts w:ascii="Times New Roman" w:hAnsi="Times New Roman"/>
          <w:sz w:val="24"/>
          <w:szCs w:val="24"/>
        </w:rPr>
        <w:t xml:space="preserve"> film acts as the window layer.</w:t>
      </w:r>
    </w:p>
    <w:p w:rsidR="00FF316E" w:rsidRPr="00A23CCA" w:rsidRDefault="00FF316E" w:rsidP="00A23CCA">
      <w:pPr>
        <w:pStyle w:val="ListParagraph"/>
        <w:numPr>
          <w:ilvl w:val="0"/>
          <w:numId w:val="1"/>
        </w:numPr>
        <w:autoSpaceDE w:val="0"/>
        <w:autoSpaceDN w:val="0"/>
        <w:adjustRightInd w:val="0"/>
        <w:spacing w:after="0" w:line="360" w:lineRule="auto"/>
        <w:jc w:val="both"/>
        <w:rPr>
          <w:rFonts w:ascii="Times New Roman" w:hAnsi="Times New Roman"/>
          <w:sz w:val="24"/>
          <w:szCs w:val="24"/>
        </w:rPr>
      </w:pPr>
      <w:proofErr w:type="spellStart"/>
      <w:r w:rsidRPr="00A23CCA">
        <w:rPr>
          <w:rFonts w:ascii="Times New Roman" w:hAnsi="Times New Roman"/>
          <w:sz w:val="24"/>
          <w:szCs w:val="24"/>
        </w:rPr>
        <w:t>CdTe</w:t>
      </w:r>
      <w:proofErr w:type="spellEnd"/>
      <w:r w:rsidRPr="00A23CCA">
        <w:rPr>
          <w:rFonts w:ascii="Times New Roman" w:hAnsi="Times New Roman"/>
          <w:sz w:val="24"/>
          <w:szCs w:val="24"/>
        </w:rPr>
        <w:t xml:space="preserve"> film serves as the absorber layer, positioned atop the </w:t>
      </w:r>
      <w:proofErr w:type="spellStart"/>
      <w:r w:rsidRPr="00A23CCA">
        <w:rPr>
          <w:rFonts w:ascii="Times New Roman" w:hAnsi="Times New Roman"/>
          <w:sz w:val="24"/>
          <w:szCs w:val="24"/>
        </w:rPr>
        <w:t>CdS</w:t>
      </w:r>
      <w:proofErr w:type="spellEnd"/>
      <w:r w:rsidRPr="00A23CCA">
        <w:rPr>
          <w:rFonts w:ascii="Times New Roman" w:hAnsi="Times New Roman"/>
          <w:sz w:val="24"/>
          <w:szCs w:val="24"/>
        </w:rPr>
        <w:t xml:space="preserve"> layer.</w:t>
      </w:r>
    </w:p>
    <w:p w:rsidR="00FF316E" w:rsidRPr="00A23CCA" w:rsidRDefault="00FF316E" w:rsidP="00A23CCA">
      <w:pPr>
        <w:pStyle w:val="ListParagraph"/>
        <w:numPr>
          <w:ilvl w:val="0"/>
          <w:numId w:val="1"/>
        </w:numPr>
        <w:autoSpaceDE w:val="0"/>
        <w:autoSpaceDN w:val="0"/>
        <w:adjustRightInd w:val="0"/>
        <w:spacing w:after="0" w:line="360" w:lineRule="auto"/>
        <w:jc w:val="both"/>
        <w:rPr>
          <w:rFonts w:ascii="Times New Roman" w:hAnsi="Times New Roman"/>
          <w:sz w:val="24"/>
          <w:szCs w:val="24"/>
        </w:rPr>
      </w:pPr>
      <w:r w:rsidRPr="00A23CCA">
        <w:rPr>
          <w:rFonts w:ascii="Times New Roman" w:hAnsi="Times New Roman"/>
          <w:sz w:val="24"/>
          <w:szCs w:val="24"/>
        </w:rPr>
        <w:t xml:space="preserve">The back contact is situated on top of the </w:t>
      </w:r>
      <w:proofErr w:type="spellStart"/>
      <w:r w:rsidRPr="00A23CCA">
        <w:rPr>
          <w:rFonts w:ascii="Times New Roman" w:hAnsi="Times New Roman"/>
          <w:sz w:val="24"/>
          <w:szCs w:val="24"/>
        </w:rPr>
        <w:t>CdTe</w:t>
      </w:r>
      <w:proofErr w:type="spellEnd"/>
      <w:r w:rsidRPr="00A23CCA">
        <w:rPr>
          <w:rFonts w:ascii="Times New Roman" w:hAnsi="Times New Roman"/>
          <w:sz w:val="24"/>
          <w:szCs w:val="24"/>
        </w:rPr>
        <w:t xml:space="preserve"> layer.</w:t>
      </w:r>
    </w:p>
    <w:p w:rsidR="00FF316E" w:rsidRPr="00A23CCA" w:rsidRDefault="00FF316E" w:rsidP="00A23CCA">
      <w:pPr>
        <w:autoSpaceDE w:val="0"/>
        <w:autoSpaceDN w:val="0"/>
        <w:adjustRightInd w:val="0"/>
        <w:spacing w:after="0"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The Transparent and Conducting Oxide (TCO) needs to exhibit specific characteristics to function effectively as a front contact in thin-film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solar cells:</w:t>
      </w:r>
    </w:p>
    <w:p w:rsidR="00FF316E" w:rsidRPr="00A23CCA" w:rsidRDefault="00FF316E" w:rsidP="00A23CCA">
      <w:pPr>
        <w:autoSpaceDE w:val="0"/>
        <w:autoSpaceDN w:val="0"/>
        <w:adjustRightInd w:val="0"/>
        <w:spacing w:after="0" w:line="360" w:lineRule="auto"/>
        <w:jc w:val="both"/>
        <w:rPr>
          <w:rFonts w:ascii="Times New Roman" w:hAnsi="Times New Roman" w:cs="Times New Roman"/>
          <w:sz w:val="24"/>
          <w:szCs w:val="24"/>
        </w:rPr>
      </w:pPr>
    </w:p>
    <w:p w:rsidR="00FF316E" w:rsidRPr="00A23CCA" w:rsidRDefault="00FF316E" w:rsidP="00A23CCA">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A23CCA">
        <w:rPr>
          <w:rFonts w:ascii="Times New Roman" w:hAnsi="Times New Roman"/>
          <w:sz w:val="24"/>
          <w:szCs w:val="24"/>
        </w:rPr>
        <w:lastRenderedPageBreak/>
        <w:t>It must possess a high level of transparency, exceeding 85%, within the desired wavelength range of 400–900 nm.</w:t>
      </w:r>
    </w:p>
    <w:p w:rsidR="00FF316E" w:rsidRPr="00A23CCA" w:rsidRDefault="00FF316E" w:rsidP="00A23CCA">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A23CCA">
        <w:rPr>
          <w:rFonts w:ascii="Times New Roman" w:hAnsi="Times New Roman"/>
          <w:sz w:val="24"/>
          <w:szCs w:val="24"/>
        </w:rPr>
        <w:t>The TCO material should have a low resistivity, typically on the order of 2 × 10-4 Ω-cm.</w:t>
      </w:r>
    </w:p>
    <w:p w:rsidR="00FF316E" w:rsidRPr="00A23CCA" w:rsidRDefault="00FF316E" w:rsidP="00A23CCA">
      <w:pPr>
        <w:pStyle w:val="ListParagraph"/>
        <w:numPr>
          <w:ilvl w:val="0"/>
          <w:numId w:val="2"/>
        </w:numPr>
        <w:autoSpaceDE w:val="0"/>
        <w:autoSpaceDN w:val="0"/>
        <w:adjustRightInd w:val="0"/>
        <w:spacing w:after="0" w:line="360" w:lineRule="auto"/>
        <w:jc w:val="both"/>
        <w:rPr>
          <w:rFonts w:ascii="Times New Roman" w:hAnsi="Times New Roman"/>
          <w:sz w:val="24"/>
          <w:szCs w:val="24"/>
        </w:rPr>
      </w:pPr>
      <w:r w:rsidRPr="00A23CCA">
        <w:rPr>
          <w:rFonts w:ascii="Times New Roman" w:hAnsi="Times New Roman"/>
          <w:sz w:val="24"/>
          <w:szCs w:val="24"/>
        </w:rPr>
        <w:t>Additionally, it should exhibit good stability at high temperatures, ensuring that there is no undesirable diffusion from the transparent conductive oxide layers into the subsequent layers when they are stacked.</w:t>
      </w:r>
    </w:p>
    <w:p w:rsidR="00FF316E" w:rsidRPr="00A23CCA" w:rsidRDefault="00FF316E" w:rsidP="00A23CCA">
      <w:pPr>
        <w:autoSpaceDE w:val="0"/>
        <w:autoSpaceDN w:val="0"/>
        <w:adjustRightInd w:val="0"/>
        <w:spacing w:after="0" w:line="360" w:lineRule="auto"/>
        <w:jc w:val="both"/>
        <w:rPr>
          <w:rFonts w:ascii="Times New Roman" w:hAnsi="Times New Roman" w:cs="Times New Roman"/>
          <w:sz w:val="24"/>
          <w:szCs w:val="24"/>
        </w:rPr>
      </w:pPr>
    </w:p>
    <w:p w:rsidR="00FF316E" w:rsidRPr="00A23CCA" w:rsidRDefault="00FF316E" w:rsidP="00A23CCA">
      <w:pPr>
        <w:autoSpaceDE w:val="0"/>
        <w:autoSpaceDN w:val="0"/>
        <w:adjustRightInd w:val="0"/>
        <w:spacing w:after="0"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For the development of high-efficiency, cost-effective thin-film polycrystalline solar cells,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is a highly suitable absorber material.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boasts a direct bandgap with an energy gap of 1.5 eV and an absorption coefficient of approximately 104 cm-1 in the visible region. Consequently, only a few </w:t>
      </w:r>
      <w:proofErr w:type="spellStart"/>
      <w:r w:rsidRPr="00A23CCA">
        <w:rPr>
          <w:rFonts w:ascii="Times New Roman" w:hAnsi="Times New Roman" w:cs="Times New Roman"/>
          <w:sz w:val="24"/>
          <w:szCs w:val="24"/>
        </w:rPr>
        <w:t>micrometers</w:t>
      </w:r>
      <w:proofErr w:type="spellEnd"/>
      <w:r w:rsidRPr="00A23CCA">
        <w:rPr>
          <w:rFonts w:ascii="Times New Roman" w:hAnsi="Times New Roman" w:cs="Times New Roman"/>
          <w:sz w:val="24"/>
          <w:szCs w:val="24"/>
        </w:rPr>
        <w:t xml:space="preserve"> of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layer thickness are necessary to absorb 90% of the incident photons.</w:t>
      </w:r>
    </w:p>
    <w:p w:rsidR="00FF316E" w:rsidRPr="00A23CCA" w:rsidRDefault="00FF316E" w:rsidP="00A23CCA">
      <w:pPr>
        <w:spacing w:line="360" w:lineRule="auto"/>
        <w:jc w:val="both"/>
        <w:rPr>
          <w:rFonts w:ascii="Times New Roman" w:hAnsi="Times New Roman" w:cs="Times New Roman"/>
          <w:sz w:val="24"/>
          <w:szCs w:val="24"/>
        </w:rPr>
      </w:pPr>
    </w:p>
    <w:p w:rsidR="00B4362E" w:rsidRPr="005D2203" w:rsidRDefault="00B4362E" w:rsidP="00A23CCA">
      <w:pPr>
        <w:spacing w:line="360" w:lineRule="auto"/>
        <w:jc w:val="both"/>
        <w:rPr>
          <w:rFonts w:ascii="Times New Roman" w:hAnsi="Times New Roman" w:cs="Times New Roman"/>
          <w:b/>
          <w:sz w:val="24"/>
          <w:szCs w:val="24"/>
        </w:rPr>
      </w:pPr>
      <w:r w:rsidRPr="005D2203">
        <w:rPr>
          <w:rFonts w:ascii="Times New Roman" w:hAnsi="Times New Roman" w:cs="Times New Roman"/>
          <w:b/>
          <w:sz w:val="24"/>
          <w:szCs w:val="24"/>
        </w:rPr>
        <w:t>3.2 PC1D Overview</w:t>
      </w:r>
      <w:r w:rsidR="005D2203">
        <w:rPr>
          <w:rFonts w:ascii="Times New Roman" w:hAnsi="Times New Roman" w:cs="Times New Roman"/>
          <w:b/>
          <w:sz w:val="24"/>
          <w:szCs w:val="24"/>
        </w:rPr>
        <w:t>:</w:t>
      </w:r>
    </w:p>
    <w:p w:rsidR="00B4362E" w:rsidRPr="00A23CCA" w:rsidRDefault="00B4362E"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PC1D is a computer program designed to solve the fully coupled nonlinear equations governing the transport of electrons and holes in quasi-one-dimensional crystalline semiconductor devices, with a particular emphasis on photovoltaic devices. Initially developed at Sandia National Labs by </w:t>
      </w:r>
      <w:proofErr w:type="spellStart"/>
      <w:r w:rsidRPr="00A23CCA">
        <w:rPr>
          <w:rFonts w:ascii="Times New Roman" w:hAnsi="Times New Roman" w:cs="Times New Roman"/>
          <w:sz w:val="24"/>
          <w:szCs w:val="24"/>
        </w:rPr>
        <w:t>Dr.</w:t>
      </w:r>
      <w:proofErr w:type="spellEnd"/>
      <w:r w:rsidRPr="00A23CCA">
        <w:rPr>
          <w:rFonts w:ascii="Times New Roman" w:hAnsi="Times New Roman" w:cs="Times New Roman"/>
          <w:sz w:val="24"/>
          <w:szCs w:val="24"/>
        </w:rPr>
        <w:t xml:space="preserve"> Paul </w:t>
      </w:r>
      <w:proofErr w:type="spellStart"/>
      <w:r w:rsidRPr="00A23CCA">
        <w:rPr>
          <w:rFonts w:ascii="Times New Roman" w:hAnsi="Times New Roman" w:cs="Times New Roman"/>
          <w:sz w:val="24"/>
          <w:szCs w:val="24"/>
        </w:rPr>
        <w:t>Basore</w:t>
      </w:r>
      <w:proofErr w:type="spellEnd"/>
      <w:r w:rsidRPr="00A23CCA">
        <w:rPr>
          <w:rFonts w:ascii="Times New Roman" w:hAnsi="Times New Roman" w:cs="Times New Roman"/>
          <w:sz w:val="24"/>
          <w:szCs w:val="24"/>
        </w:rPr>
        <w:t xml:space="preserve"> and his colleagues, it was further refined by </w:t>
      </w:r>
      <w:proofErr w:type="spellStart"/>
      <w:r w:rsidRPr="00A23CCA">
        <w:rPr>
          <w:rFonts w:ascii="Times New Roman" w:hAnsi="Times New Roman" w:cs="Times New Roman"/>
          <w:sz w:val="24"/>
          <w:szCs w:val="24"/>
        </w:rPr>
        <w:t>Dr.</w:t>
      </w:r>
      <w:proofErr w:type="spellEnd"/>
      <w:r w:rsidRPr="00A23CCA">
        <w:rPr>
          <w:rFonts w:ascii="Times New Roman" w:hAnsi="Times New Roman" w:cs="Times New Roman"/>
          <w:sz w:val="24"/>
          <w:szCs w:val="24"/>
        </w:rPr>
        <w:t xml:space="preserve"> Don </w:t>
      </w:r>
      <w:proofErr w:type="spellStart"/>
      <w:r w:rsidRPr="00A23CCA">
        <w:rPr>
          <w:rFonts w:ascii="Times New Roman" w:hAnsi="Times New Roman" w:cs="Times New Roman"/>
          <w:sz w:val="24"/>
          <w:szCs w:val="24"/>
        </w:rPr>
        <w:t>Clugston</w:t>
      </w:r>
      <w:proofErr w:type="spellEnd"/>
      <w:r w:rsidRPr="00A23CCA">
        <w:rPr>
          <w:rFonts w:ascii="Times New Roman" w:hAnsi="Times New Roman" w:cs="Times New Roman"/>
          <w:sz w:val="24"/>
          <w:szCs w:val="24"/>
        </w:rPr>
        <w:t xml:space="preserve"> at the University of New South Wales, Australia. PC1D employs the drift-diffusion model and runs on all 32-bit MS Windows operating systems.</w:t>
      </w:r>
    </w:p>
    <w:p w:rsidR="00B4362E" w:rsidRPr="00A23CCA" w:rsidRDefault="00B4362E"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This program has gained popularity for its user-friendly interface, data input/output versatility, and comprehensive parameterization, allowing for accurate </w:t>
      </w:r>
      <w:proofErr w:type="spellStart"/>
      <w:r w:rsidRPr="00A23CCA">
        <w:rPr>
          <w:rFonts w:ascii="Times New Roman" w:hAnsi="Times New Roman" w:cs="Times New Roman"/>
          <w:sz w:val="24"/>
          <w:szCs w:val="24"/>
        </w:rPr>
        <w:t>modeling</w:t>
      </w:r>
      <w:proofErr w:type="spellEnd"/>
      <w:r w:rsidRPr="00A23CCA">
        <w:rPr>
          <w:rFonts w:ascii="Times New Roman" w:hAnsi="Times New Roman" w:cs="Times New Roman"/>
          <w:sz w:val="24"/>
          <w:szCs w:val="24"/>
        </w:rPr>
        <w:t xml:space="preserve"> of solar cells. It can accurately model common semiconductor materials like silicon (Si) and gallium arsenide (GaAs).</w:t>
      </w:r>
    </w:p>
    <w:p w:rsidR="00B4362E" w:rsidRPr="005D2203" w:rsidRDefault="00B4362E" w:rsidP="00A23CCA">
      <w:pPr>
        <w:spacing w:line="360" w:lineRule="auto"/>
        <w:jc w:val="both"/>
        <w:rPr>
          <w:rFonts w:ascii="Times New Roman" w:hAnsi="Times New Roman" w:cs="Times New Roman"/>
          <w:b/>
          <w:sz w:val="24"/>
          <w:szCs w:val="24"/>
        </w:rPr>
      </w:pPr>
      <w:r w:rsidRPr="005D2203">
        <w:rPr>
          <w:rFonts w:ascii="Times New Roman" w:hAnsi="Times New Roman" w:cs="Times New Roman"/>
          <w:b/>
          <w:sz w:val="24"/>
          <w:szCs w:val="24"/>
        </w:rPr>
        <w:t>3.3 Program Description</w:t>
      </w:r>
      <w:r w:rsidR="005D2203">
        <w:rPr>
          <w:rFonts w:ascii="Times New Roman" w:hAnsi="Times New Roman" w:cs="Times New Roman"/>
          <w:b/>
          <w:sz w:val="24"/>
          <w:szCs w:val="24"/>
        </w:rPr>
        <w:t>:</w:t>
      </w:r>
    </w:p>
    <w:p w:rsidR="00B4362E" w:rsidRPr="00A23CCA" w:rsidRDefault="00B4362E"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PC1D is a standalone program that requires only one file, PC1D.EXE, to run. Additional files, such as PC1D.HLP for on-screen help, material parameters, standardized solar spectra, and example problems, are provided and can be copied to the directory of choice.</w:t>
      </w:r>
    </w:p>
    <w:p w:rsidR="0086327F" w:rsidRDefault="0086327F" w:rsidP="00A23CCA">
      <w:pPr>
        <w:spacing w:line="360" w:lineRule="auto"/>
        <w:jc w:val="both"/>
        <w:rPr>
          <w:rFonts w:ascii="Times New Roman" w:hAnsi="Times New Roman" w:cs="Times New Roman"/>
          <w:b/>
          <w:sz w:val="24"/>
          <w:szCs w:val="24"/>
        </w:rPr>
      </w:pPr>
    </w:p>
    <w:p w:rsidR="0086327F" w:rsidRDefault="0086327F" w:rsidP="00A23CCA">
      <w:pPr>
        <w:spacing w:line="360" w:lineRule="auto"/>
        <w:jc w:val="both"/>
        <w:rPr>
          <w:rFonts w:ascii="Times New Roman" w:hAnsi="Times New Roman" w:cs="Times New Roman"/>
          <w:b/>
          <w:sz w:val="24"/>
          <w:szCs w:val="24"/>
        </w:rPr>
      </w:pPr>
    </w:p>
    <w:p w:rsidR="00B4362E" w:rsidRPr="0086327F" w:rsidRDefault="00B4362E" w:rsidP="00A23CCA">
      <w:pPr>
        <w:spacing w:line="360" w:lineRule="auto"/>
        <w:jc w:val="both"/>
        <w:rPr>
          <w:rFonts w:ascii="Times New Roman" w:hAnsi="Times New Roman" w:cs="Times New Roman"/>
          <w:b/>
          <w:sz w:val="24"/>
          <w:szCs w:val="24"/>
        </w:rPr>
      </w:pPr>
      <w:r w:rsidRPr="0086327F">
        <w:rPr>
          <w:rFonts w:ascii="Times New Roman" w:hAnsi="Times New Roman" w:cs="Times New Roman"/>
          <w:b/>
          <w:sz w:val="24"/>
          <w:szCs w:val="24"/>
        </w:rPr>
        <w:lastRenderedPageBreak/>
        <w:t>3.4 Key PC1D Options</w:t>
      </w:r>
    </w:p>
    <w:p w:rsidR="00B4362E" w:rsidRPr="0086327F" w:rsidRDefault="00B4362E" w:rsidP="00A23CCA">
      <w:pPr>
        <w:spacing w:line="360" w:lineRule="auto"/>
        <w:jc w:val="both"/>
        <w:rPr>
          <w:rFonts w:ascii="Times New Roman" w:hAnsi="Times New Roman" w:cs="Times New Roman"/>
          <w:b/>
          <w:sz w:val="24"/>
          <w:szCs w:val="24"/>
        </w:rPr>
      </w:pPr>
      <w:r w:rsidRPr="0086327F">
        <w:rPr>
          <w:rFonts w:ascii="Times New Roman" w:hAnsi="Times New Roman" w:cs="Times New Roman"/>
          <w:b/>
          <w:sz w:val="24"/>
          <w:szCs w:val="24"/>
        </w:rPr>
        <w:t>3.4.1 Device Menu</w:t>
      </w:r>
      <w:r w:rsidR="0086327F">
        <w:rPr>
          <w:rFonts w:ascii="Times New Roman" w:hAnsi="Times New Roman" w:cs="Times New Roman"/>
          <w:b/>
          <w:sz w:val="24"/>
          <w:szCs w:val="24"/>
        </w:rPr>
        <w:t>:</w:t>
      </w:r>
    </w:p>
    <w:p w:rsidR="00B4362E" w:rsidRPr="0086327F" w:rsidRDefault="00B4362E" w:rsidP="0086327F">
      <w:pPr>
        <w:pStyle w:val="ListParagraph"/>
        <w:numPr>
          <w:ilvl w:val="0"/>
          <w:numId w:val="6"/>
        </w:numPr>
        <w:spacing w:line="360" w:lineRule="auto"/>
        <w:jc w:val="both"/>
        <w:rPr>
          <w:rFonts w:ascii="Times New Roman" w:hAnsi="Times New Roman"/>
          <w:sz w:val="24"/>
          <w:szCs w:val="24"/>
        </w:rPr>
      </w:pPr>
      <w:r w:rsidRPr="0086327F">
        <w:rPr>
          <w:rFonts w:ascii="Times New Roman" w:hAnsi="Times New Roman"/>
          <w:sz w:val="24"/>
          <w:szCs w:val="24"/>
        </w:rPr>
        <w:t>Region Manager: Allows manipulation of region numbers in the device, which can be made of different materials with various parameters.</w:t>
      </w:r>
    </w:p>
    <w:p w:rsidR="00B4362E" w:rsidRPr="0086327F" w:rsidRDefault="00B4362E" w:rsidP="0086327F">
      <w:pPr>
        <w:pStyle w:val="ListParagraph"/>
        <w:numPr>
          <w:ilvl w:val="0"/>
          <w:numId w:val="6"/>
        </w:numPr>
        <w:spacing w:line="360" w:lineRule="auto"/>
        <w:jc w:val="both"/>
        <w:rPr>
          <w:rFonts w:ascii="Times New Roman" w:hAnsi="Times New Roman"/>
          <w:sz w:val="24"/>
          <w:szCs w:val="24"/>
        </w:rPr>
      </w:pPr>
      <w:r w:rsidRPr="0086327F">
        <w:rPr>
          <w:rFonts w:ascii="Times New Roman" w:hAnsi="Times New Roman"/>
          <w:sz w:val="24"/>
          <w:szCs w:val="24"/>
        </w:rPr>
        <w:t>Region Parameters: Provides details on the current region, enabling examination and modification of thickness, material, doping, and recombination parameters.</w:t>
      </w:r>
    </w:p>
    <w:p w:rsidR="00B4362E" w:rsidRPr="0086327F" w:rsidRDefault="00B4362E" w:rsidP="0086327F">
      <w:pPr>
        <w:pStyle w:val="ListParagraph"/>
        <w:numPr>
          <w:ilvl w:val="0"/>
          <w:numId w:val="6"/>
        </w:numPr>
        <w:spacing w:line="360" w:lineRule="auto"/>
        <w:jc w:val="both"/>
        <w:rPr>
          <w:rFonts w:ascii="Times New Roman" w:hAnsi="Times New Roman"/>
          <w:sz w:val="24"/>
          <w:szCs w:val="24"/>
        </w:rPr>
      </w:pPr>
      <w:r w:rsidRPr="0086327F">
        <w:rPr>
          <w:rFonts w:ascii="Times New Roman" w:hAnsi="Times New Roman"/>
          <w:sz w:val="24"/>
          <w:szCs w:val="24"/>
        </w:rPr>
        <w:t>Device Parameters: Allows for changes to device parameters as a whole, including area, surface texture, surface charge, external circuit contact locations, and optical reflectance.</w:t>
      </w:r>
    </w:p>
    <w:p w:rsidR="00B4362E" w:rsidRPr="0086327F" w:rsidRDefault="00B4362E" w:rsidP="0086327F">
      <w:pPr>
        <w:pStyle w:val="ListParagraph"/>
        <w:numPr>
          <w:ilvl w:val="0"/>
          <w:numId w:val="6"/>
        </w:numPr>
        <w:spacing w:line="360" w:lineRule="auto"/>
        <w:jc w:val="both"/>
        <w:rPr>
          <w:rFonts w:ascii="Times New Roman" w:hAnsi="Times New Roman"/>
          <w:sz w:val="24"/>
          <w:szCs w:val="24"/>
        </w:rPr>
      </w:pPr>
      <w:r w:rsidRPr="0086327F">
        <w:rPr>
          <w:rFonts w:ascii="Times New Roman" w:hAnsi="Times New Roman"/>
          <w:sz w:val="24"/>
          <w:szCs w:val="24"/>
        </w:rPr>
        <w:t xml:space="preserve">Device Files: Enables the creation, retrieval, and storage of device files </w:t>
      </w:r>
      <w:proofErr w:type="gramStart"/>
      <w:r w:rsidRPr="0086327F">
        <w:rPr>
          <w:rFonts w:ascii="Times New Roman" w:hAnsi="Times New Roman"/>
          <w:sz w:val="24"/>
          <w:szCs w:val="24"/>
        </w:rPr>
        <w:t>(.DEV</w:t>
      </w:r>
      <w:proofErr w:type="gramEnd"/>
      <w:r w:rsidRPr="0086327F">
        <w:rPr>
          <w:rFonts w:ascii="Times New Roman" w:hAnsi="Times New Roman"/>
          <w:sz w:val="24"/>
          <w:szCs w:val="24"/>
        </w:rPr>
        <w:t>), containing all device information without excitation or numerical solution data.</w:t>
      </w:r>
    </w:p>
    <w:p w:rsidR="00B4362E" w:rsidRPr="0086327F" w:rsidRDefault="00B4362E" w:rsidP="00A23CCA">
      <w:pPr>
        <w:spacing w:line="360" w:lineRule="auto"/>
        <w:jc w:val="both"/>
        <w:rPr>
          <w:rFonts w:ascii="Times New Roman" w:hAnsi="Times New Roman" w:cs="Times New Roman"/>
          <w:b/>
          <w:sz w:val="24"/>
          <w:szCs w:val="24"/>
        </w:rPr>
      </w:pPr>
      <w:r w:rsidRPr="0086327F">
        <w:rPr>
          <w:rFonts w:ascii="Times New Roman" w:hAnsi="Times New Roman" w:cs="Times New Roman"/>
          <w:b/>
          <w:sz w:val="24"/>
          <w:szCs w:val="24"/>
        </w:rPr>
        <w:t>3.4.2 Excitation Menu</w:t>
      </w:r>
    </w:p>
    <w:p w:rsidR="00B4362E" w:rsidRPr="0086327F" w:rsidRDefault="00B4362E" w:rsidP="0086327F">
      <w:pPr>
        <w:pStyle w:val="ListParagraph"/>
        <w:numPr>
          <w:ilvl w:val="0"/>
          <w:numId w:val="7"/>
        </w:numPr>
        <w:spacing w:line="360" w:lineRule="auto"/>
        <w:jc w:val="both"/>
        <w:rPr>
          <w:rFonts w:ascii="Times New Roman" w:hAnsi="Times New Roman"/>
          <w:sz w:val="24"/>
          <w:szCs w:val="24"/>
        </w:rPr>
      </w:pPr>
      <w:r w:rsidRPr="0086327F">
        <w:rPr>
          <w:rFonts w:ascii="Times New Roman" w:hAnsi="Times New Roman"/>
          <w:sz w:val="24"/>
          <w:szCs w:val="24"/>
        </w:rPr>
        <w:t>Mode: Controls whether excitation is applied in steady-state or transient mode.</w:t>
      </w:r>
    </w:p>
    <w:p w:rsidR="00B4362E" w:rsidRPr="0086327F" w:rsidRDefault="00B4362E" w:rsidP="0086327F">
      <w:pPr>
        <w:pStyle w:val="ListParagraph"/>
        <w:numPr>
          <w:ilvl w:val="0"/>
          <w:numId w:val="7"/>
        </w:numPr>
        <w:spacing w:line="360" w:lineRule="auto"/>
        <w:jc w:val="both"/>
        <w:rPr>
          <w:rFonts w:ascii="Times New Roman" w:hAnsi="Times New Roman"/>
          <w:sz w:val="24"/>
          <w:szCs w:val="24"/>
        </w:rPr>
      </w:pPr>
      <w:r w:rsidRPr="0086327F">
        <w:rPr>
          <w:rFonts w:ascii="Times New Roman" w:hAnsi="Times New Roman"/>
          <w:sz w:val="24"/>
          <w:szCs w:val="24"/>
        </w:rPr>
        <w:t xml:space="preserve">Temperature: Sets the device temperature in Kelvin or degrees Celsius, impacting carrier </w:t>
      </w:r>
      <w:proofErr w:type="spellStart"/>
      <w:r w:rsidRPr="0086327F">
        <w:rPr>
          <w:rFonts w:ascii="Times New Roman" w:hAnsi="Times New Roman"/>
          <w:sz w:val="24"/>
          <w:szCs w:val="24"/>
        </w:rPr>
        <w:t>mobilities</w:t>
      </w:r>
      <w:proofErr w:type="spellEnd"/>
      <w:r w:rsidRPr="0086327F">
        <w:rPr>
          <w:rFonts w:ascii="Times New Roman" w:hAnsi="Times New Roman"/>
          <w:sz w:val="24"/>
          <w:szCs w:val="24"/>
        </w:rPr>
        <w:t>, surface recombination, optical absorption, and more.</w:t>
      </w:r>
    </w:p>
    <w:p w:rsidR="00B4362E" w:rsidRPr="0086327F" w:rsidRDefault="00B4362E" w:rsidP="0086327F">
      <w:pPr>
        <w:pStyle w:val="ListParagraph"/>
        <w:numPr>
          <w:ilvl w:val="0"/>
          <w:numId w:val="7"/>
        </w:numPr>
        <w:spacing w:line="360" w:lineRule="auto"/>
        <w:jc w:val="both"/>
        <w:rPr>
          <w:rFonts w:ascii="Times New Roman" w:hAnsi="Times New Roman"/>
          <w:sz w:val="24"/>
          <w:szCs w:val="24"/>
        </w:rPr>
      </w:pPr>
      <w:r w:rsidRPr="0086327F">
        <w:rPr>
          <w:rFonts w:ascii="Times New Roman" w:hAnsi="Times New Roman"/>
          <w:sz w:val="24"/>
          <w:szCs w:val="24"/>
        </w:rPr>
        <w:t xml:space="preserve">Base/Collector Source Circuits: Specifies </w:t>
      </w:r>
      <w:proofErr w:type="spellStart"/>
      <w:r w:rsidRPr="0086327F">
        <w:rPr>
          <w:rFonts w:ascii="Times New Roman" w:hAnsi="Times New Roman"/>
          <w:sz w:val="24"/>
          <w:szCs w:val="24"/>
        </w:rPr>
        <w:t>Thevenin</w:t>
      </w:r>
      <w:proofErr w:type="spellEnd"/>
      <w:r w:rsidRPr="0086327F">
        <w:rPr>
          <w:rFonts w:ascii="Times New Roman" w:hAnsi="Times New Roman"/>
          <w:sz w:val="24"/>
          <w:szCs w:val="24"/>
        </w:rPr>
        <w:t>-equivalent circuits for the base and collector, active if contacts have been enabled.</w:t>
      </w:r>
    </w:p>
    <w:p w:rsidR="00B4362E" w:rsidRPr="0086327F" w:rsidRDefault="00B4362E" w:rsidP="0086327F">
      <w:pPr>
        <w:pStyle w:val="ListParagraph"/>
        <w:numPr>
          <w:ilvl w:val="0"/>
          <w:numId w:val="7"/>
        </w:numPr>
        <w:spacing w:line="360" w:lineRule="auto"/>
        <w:jc w:val="both"/>
        <w:rPr>
          <w:rFonts w:ascii="Times New Roman" w:hAnsi="Times New Roman"/>
          <w:sz w:val="24"/>
          <w:szCs w:val="24"/>
        </w:rPr>
      </w:pPr>
      <w:r w:rsidRPr="0086327F">
        <w:rPr>
          <w:rFonts w:ascii="Times New Roman" w:hAnsi="Times New Roman"/>
          <w:sz w:val="24"/>
          <w:szCs w:val="24"/>
        </w:rPr>
        <w:t>Photo generation: Allows the introduction of photo generation via primary or secondary light source illumination or external file input.</w:t>
      </w:r>
    </w:p>
    <w:p w:rsidR="00B4362E" w:rsidRPr="0086327F" w:rsidRDefault="00B4362E" w:rsidP="0086327F">
      <w:pPr>
        <w:pStyle w:val="ListParagraph"/>
        <w:numPr>
          <w:ilvl w:val="0"/>
          <w:numId w:val="7"/>
        </w:numPr>
        <w:spacing w:line="360" w:lineRule="auto"/>
        <w:jc w:val="both"/>
        <w:rPr>
          <w:rFonts w:ascii="Times New Roman" w:hAnsi="Times New Roman"/>
          <w:sz w:val="24"/>
          <w:szCs w:val="24"/>
        </w:rPr>
      </w:pPr>
      <w:r w:rsidRPr="0086327F">
        <w:rPr>
          <w:rFonts w:ascii="Times New Roman" w:hAnsi="Times New Roman"/>
          <w:sz w:val="24"/>
          <w:szCs w:val="24"/>
        </w:rPr>
        <w:t>Excitation Files: Creates, retrieves, or stores binary files containing parameters to define excitation, which can be used with various devices.</w:t>
      </w:r>
    </w:p>
    <w:p w:rsidR="00B4362E" w:rsidRPr="00A23CCA" w:rsidRDefault="00B4362E" w:rsidP="00A23CCA">
      <w:pPr>
        <w:spacing w:line="360" w:lineRule="auto"/>
        <w:jc w:val="both"/>
        <w:rPr>
          <w:rFonts w:ascii="Times New Roman" w:hAnsi="Times New Roman" w:cs="Times New Roman"/>
          <w:sz w:val="24"/>
          <w:szCs w:val="24"/>
        </w:rPr>
      </w:pPr>
    </w:p>
    <w:p w:rsidR="00B4362E" w:rsidRPr="0086327F" w:rsidRDefault="00B4362E" w:rsidP="00A23CCA">
      <w:pPr>
        <w:spacing w:line="360" w:lineRule="auto"/>
        <w:jc w:val="both"/>
        <w:rPr>
          <w:rFonts w:ascii="Times New Roman" w:hAnsi="Times New Roman" w:cs="Times New Roman"/>
          <w:b/>
          <w:sz w:val="24"/>
          <w:szCs w:val="24"/>
        </w:rPr>
      </w:pPr>
      <w:r w:rsidRPr="0086327F">
        <w:rPr>
          <w:rFonts w:ascii="Times New Roman" w:hAnsi="Times New Roman" w:cs="Times New Roman"/>
          <w:b/>
          <w:sz w:val="24"/>
          <w:szCs w:val="24"/>
        </w:rPr>
        <w:t>3.4.3 Graph Menu Commands</w:t>
      </w:r>
    </w:p>
    <w:p w:rsidR="00B4362E" w:rsidRPr="0086327F" w:rsidRDefault="00B4362E" w:rsidP="0086327F">
      <w:pPr>
        <w:pStyle w:val="ListParagraph"/>
        <w:numPr>
          <w:ilvl w:val="0"/>
          <w:numId w:val="8"/>
        </w:numPr>
        <w:spacing w:line="360" w:lineRule="auto"/>
        <w:jc w:val="both"/>
        <w:rPr>
          <w:rFonts w:ascii="Times New Roman" w:hAnsi="Times New Roman"/>
          <w:sz w:val="24"/>
          <w:szCs w:val="24"/>
        </w:rPr>
      </w:pPr>
      <w:r w:rsidRPr="0086327F">
        <w:rPr>
          <w:rFonts w:ascii="Times New Roman" w:hAnsi="Times New Roman"/>
          <w:sz w:val="24"/>
          <w:szCs w:val="24"/>
        </w:rPr>
        <w:t>Spatial Graphs: Controls graphs displaying spatial information.</w:t>
      </w:r>
    </w:p>
    <w:p w:rsidR="00B4362E" w:rsidRPr="0086327F" w:rsidRDefault="00B4362E" w:rsidP="0086327F">
      <w:pPr>
        <w:pStyle w:val="ListParagraph"/>
        <w:numPr>
          <w:ilvl w:val="0"/>
          <w:numId w:val="8"/>
        </w:numPr>
        <w:spacing w:line="360" w:lineRule="auto"/>
        <w:jc w:val="both"/>
        <w:rPr>
          <w:rFonts w:ascii="Times New Roman" w:hAnsi="Times New Roman"/>
          <w:sz w:val="24"/>
          <w:szCs w:val="24"/>
        </w:rPr>
      </w:pPr>
      <w:r w:rsidRPr="0086327F">
        <w:rPr>
          <w:rFonts w:ascii="Times New Roman" w:hAnsi="Times New Roman"/>
          <w:sz w:val="24"/>
          <w:szCs w:val="24"/>
        </w:rPr>
        <w:t>Temporal Graphs: Manages graphs displaying temporal information.</w:t>
      </w:r>
    </w:p>
    <w:p w:rsidR="00B4362E" w:rsidRPr="0086327F" w:rsidRDefault="00B4362E" w:rsidP="0086327F">
      <w:pPr>
        <w:pStyle w:val="ListParagraph"/>
        <w:numPr>
          <w:ilvl w:val="0"/>
          <w:numId w:val="8"/>
        </w:numPr>
        <w:spacing w:line="360" w:lineRule="auto"/>
        <w:jc w:val="both"/>
        <w:rPr>
          <w:rFonts w:ascii="Times New Roman" w:hAnsi="Times New Roman"/>
          <w:sz w:val="24"/>
          <w:szCs w:val="24"/>
        </w:rPr>
      </w:pPr>
      <w:r w:rsidRPr="0086327F">
        <w:rPr>
          <w:rFonts w:ascii="Times New Roman" w:hAnsi="Times New Roman"/>
          <w:sz w:val="24"/>
          <w:szCs w:val="24"/>
        </w:rPr>
        <w:t>Defined Graph: Specifies x and y functions for any graph from a selection of 75 functions, offering detailed insight into device operation.</w:t>
      </w:r>
    </w:p>
    <w:p w:rsidR="00B4362E" w:rsidRPr="0086327F" w:rsidRDefault="00B4362E" w:rsidP="0086327F">
      <w:pPr>
        <w:pStyle w:val="ListParagraph"/>
        <w:numPr>
          <w:ilvl w:val="0"/>
          <w:numId w:val="8"/>
        </w:numPr>
        <w:spacing w:line="360" w:lineRule="auto"/>
        <w:jc w:val="both"/>
        <w:rPr>
          <w:rFonts w:ascii="Times New Roman" w:hAnsi="Times New Roman"/>
          <w:sz w:val="24"/>
          <w:szCs w:val="24"/>
        </w:rPr>
      </w:pPr>
      <w:r w:rsidRPr="0086327F">
        <w:rPr>
          <w:rFonts w:ascii="Times New Roman" w:hAnsi="Times New Roman"/>
          <w:sz w:val="24"/>
          <w:szCs w:val="24"/>
        </w:rPr>
        <w:t>Auxiliary Graph: Deals with spatial function and position within the device, data can be viewed using the Auxiliary selection.</w:t>
      </w:r>
    </w:p>
    <w:p w:rsidR="00B4362E" w:rsidRPr="00A23CCA" w:rsidRDefault="00B4362E" w:rsidP="00A23CCA">
      <w:pPr>
        <w:spacing w:line="360" w:lineRule="auto"/>
        <w:jc w:val="both"/>
        <w:rPr>
          <w:rFonts w:ascii="Times New Roman" w:hAnsi="Times New Roman" w:cs="Times New Roman"/>
          <w:sz w:val="24"/>
          <w:szCs w:val="24"/>
        </w:rPr>
      </w:pPr>
    </w:p>
    <w:p w:rsidR="00B4362E" w:rsidRPr="0086327F" w:rsidRDefault="00B4362E" w:rsidP="0086327F">
      <w:pPr>
        <w:pStyle w:val="ListParagraph"/>
        <w:numPr>
          <w:ilvl w:val="0"/>
          <w:numId w:val="8"/>
        </w:numPr>
        <w:spacing w:line="360" w:lineRule="auto"/>
        <w:jc w:val="both"/>
        <w:rPr>
          <w:rFonts w:ascii="Times New Roman" w:hAnsi="Times New Roman"/>
          <w:sz w:val="24"/>
          <w:szCs w:val="24"/>
        </w:rPr>
      </w:pPr>
      <w:r w:rsidRPr="0086327F">
        <w:rPr>
          <w:rFonts w:ascii="Times New Roman" w:hAnsi="Times New Roman"/>
          <w:sz w:val="24"/>
          <w:szCs w:val="24"/>
        </w:rPr>
        <w:lastRenderedPageBreak/>
        <w:t>Experimental: Opens a dialog box for data selection from external files, which can be viewed on user-defined graphs.</w:t>
      </w:r>
    </w:p>
    <w:p w:rsidR="00B4362E" w:rsidRPr="0086327F" w:rsidRDefault="00B4362E" w:rsidP="0086327F">
      <w:pPr>
        <w:pStyle w:val="ListParagraph"/>
        <w:numPr>
          <w:ilvl w:val="0"/>
          <w:numId w:val="8"/>
        </w:numPr>
        <w:spacing w:line="360" w:lineRule="auto"/>
        <w:jc w:val="both"/>
        <w:rPr>
          <w:rFonts w:ascii="Times New Roman" w:hAnsi="Times New Roman"/>
          <w:sz w:val="24"/>
          <w:szCs w:val="24"/>
        </w:rPr>
      </w:pPr>
      <w:r w:rsidRPr="0086327F">
        <w:rPr>
          <w:rFonts w:ascii="Times New Roman" w:hAnsi="Times New Roman"/>
          <w:sz w:val="24"/>
          <w:szCs w:val="24"/>
        </w:rPr>
        <w:t>Previous and next History Graph: After simulation, up to 100 interactive graphs are saved and can be viewed for result comparison.</w:t>
      </w:r>
    </w:p>
    <w:p w:rsidR="00B4362E" w:rsidRPr="0086327F" w:rsidRDefault="00B4362E" w:rsidP="00A23CCA">
      <w:pPr>
        <w:spacing w:line="360" w:lineRule="auto"/>
        <w:jc w:val="both"/>
        <w:rPr>
          <w:rFonts w:ascii="Times New Roman" w:hAnsi="Times New Roman" w:cs="Times New Roman"/>
          <w:b/>
          <w:sz w:val="24"/>
          <w:szCs w:val="24"/>
        </w:rPr>
      </w:pPr>
    </w:p>
    <w:p w:rsidR="00B4362E" w:rsidRPr="0086327F" w:rsidRDefault="00B4362E" w:rsidP="00A23CCA">
      <w:pPr>
        <w:spacing w:line="360" w:lineRule="auto"/>
        <w:jc w:val="both"/>
        <w:rPr>
          <w:rFonts w:ascii="Times New Roman" w:hAnsi="Times New Roman" w:cs="Times New Roman"/>
          <w:b/>
          <w:sz w:val="24"/>
          <w:szCs w:val="24"/>
        </w:rPr>
      </w:pPr>
      <w:r w:rsidRPr="0086327F">
        <w:rPr>
          <w:rFonts w:ascii="Times New Roman" w:hAnsi="Times New Roman" w:cs="Times New Roman"/>
          <w:b/>
          <w:sz w:val="24"/>
          <w:szCs w:val="24"/>
        </w:rPr>
        <w:t xml:space="preserve">3.5 Improving </w:t>
      </w:r>
      <w:proofErr w:type="spellStart"/>
      <w:r w:rsidRPr="0086327F">
        <w:rPr>
          <w:rFonts w:ascii="Times New Roman" w:hAnsi="Times New Roman" w:cs="Times New Roman"/>
          <w:b/>
          <w:sz w:val="24"/>
          <w:szCs w:val="24"/>
        </w:rPr>
        <w:t>CdS</w:t>
      </w:r>
      <w:proofErr w:type="spellEnd"/>
      <w:r w:rsidRPr="0086327F">
        <w:rPr>
          <w:rFonts w:ascii="Times New Roman" w:hAnsi="Times New Roman" w:cs="Times New Roman"/>
          <w:b/>
          <w:sz w:val="24"/>
          <w:szCs w:val="24"/>
        </w:rPr>
        <w:t>/</w:t>
      </w:r>
      <w:proofErr w:type="spellStart"/>
      <w:r w:rsidRPr="0086327F">
        <w:rPr>
          <w:rFonts w:ascii="Times New Roman" w:hAnsi="Times New Roman" w:cs="Times New Roman"/>
          <w:b/>
          <w:sz w:val="24"/>
          <w:szCs w:val="24"/>
        </w:rPr>
        <w:t>CdTe</w:t>
      </w:r>
      <w:proofErr w:type="spellEnd"/>
      <w:r w:rsidRPr="0086327F">
        <w:rPr>
          <w:rFonts w:ascii="Times New Roman" w:hAnsi="Times New Roman" w:cs="Times New Roman"/>
          <w:b/>
          <w:sz w:val="24"/>
          <w:szCs w:val="24"/>
        </w:rPr>
        <w:t xml:space="preserve"> Solar Cell Efficiency</w:t>
      </w:r>
    </w:p>
    <w:p w:rsidR="00B4362E" w:rsidRPr="00A23CCA" w:rsidRDefault="00B4362E"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The following sections describe how variations in the thickness of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and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layers impact the efficiency of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solar cells using PC1D simulator.</w:t>
      </w:r>
    </w:p>
    <w:p w:rsidR="00B4362E" w:rsidRPr="0086327F" w:rsidRDefault="00B4362E" w:rsidP="00A23CCA">
      <w:pPr>
        <w:spacing w:line="360" w:lineRule="auto"/>
        <w:jc w:val="both"/>
        <w:rPr>
          <w:rFonts w:ascii="Times New Roman" w:hAnsi="Times New Roman" w:cs="Times New Roman"/>
          <w:b/>
          <w:sz w:val="24"/>
          <w:szCs w:val="24"/>
        </w:rPr>
      </w:pPr>
      <w:r w:rsidRPr="0086327F">
        <w:rPr>
          <w:rFonts w:ascii="Times New Roman" w:hAnsi="Times New Roman" w:cs="Times New Roman"/>
          <w:b/>
          <w:sz w:val="24"/>
          <w:szCs w:val="24"/>
        </w:rPr>
        <w:t xml:space="preserve">3.6 Variation of </w:t>
      </w:r>
      <w:proofErr w:type="spellStart"/>
      <w:r w:rsidRPr="0086327F">
        <w:rPr>
          <w:rFonts w:ascii="Times New Roman" w:hAnsi="Times New Roman" w:cs="Times New Roman"/>
          <w:b/>
          <w:sz w:val="24"/>
          <w:szCs w:val="24"/>
        </w:rPr>
        <w:t>CdS</w:t>
      </w:r>
      <w:proofErr w:type="spellEnd"/>
      <w:r w:rsidRPr="0086327F">
        <w:rPr>
          <w:rFonts w:ascii="Times New Roman" w:hAnsi="Times New Roman" w:cs="Times New Roman"/>
          <w:b/>
          <w:sz w:val="24"/>
          <w:szCs w:val="24"/>
        </w:rPr>
        <w:t xml:space="preserve"> Thickness</w:t>
      </w:r>
    </w:p>
    <w:p w:rsidR="00B4362E" w:rsidRPr="00A23CCA" w:rsidRDefault="00B4362E"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The study investigates the impact of window layer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thickness on cell performance.</w:t>
      </w:r>
    </w:p>
    <w:p w:rsidR="00B4362E" w:rsidRPr="00A23CCA" w:rsidRDefault="00B4362E" w:rsidP="00A23CCA">
      <w:pPr>
        <w:autoSpaceDE w:val="0"/>
        <w:autoSpaceDN w:val="0"/>
        <w:adjustRightInd w:val="0"/>
        <w:spacing w:after="0" w:line="360" w:lineRule="auto"/>
        <w:jc w:val="center"/>
        <w:rPr>
          <w:rFonts w:ascii="Times New Roman" w:hAnsi="Times New Roman" w:cs="Times New Roman"/>
          <w:bCs/>
          <w:sz w:val="24"/>
          <w:szCs w:val="24"/>
        </w:rPr>
      </w:pPr>
      <w:r w:rsidRPr="00A23CCA">
        <w:rPr>
          <w:rFonts w:ascii="Times New Roman" w:hAnsi="Times New Roman" w:cs="Times New Roman"/>
          <w:b/>
          <w:bCs/>
          <w:sz w:val="24"/>
          <w:szCs w:val="24"/>
        </w:rPr>
        <w:t>Table 1:</w:t>
      </w:r>
      <w:r w:rsidRPr="00A23CCA">
        <w:rPr>
          <w:rFonts w:ascii="Times New Roman" w:hAnsi="Times New Roman" w:cs="Times New Roman"/>
          <w:bCs/>
          <w:sz w:val="24"/>
          <w:szCs w:val="24"/>
        </w:rPr>
        <w:t xml:space="preserve"> Performance values for </w:t>
      </w:r>
      <w:r w:rsidRPr="00A23CCA">
        <w:rPr>
          <w:rFonts w:ascii="Times New Roman" w:hAnsi="Times New Roman" w:cs="Times New Roman"/>
          <w:sz w:val="24"/>
          <w:szCs w:val="24"/>
        </w:rPr>
        <w:t xml:space="preserve">different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thickness</w:t>
      </w:r>
      <w:r w:rsidRPr="00A23CCA">
        <w:rPr>
          <w:rFonts w:ascii="Times New Roman" w:hAnsi="Times New Roman" w:cs="Times New Roman"/>
          <w:bCs/>
          <w:sz w:val="24"/>
          <w:szCs w:val="24"/>
        </w:rPr>
        <w:t xml:space="preserve"> values</w:t>
      </w:r>
    </w:p>
    <w:p w:rsidR="00B4362E" w:rsidRPr="00A23CCA" w:rsidRDefault="00B4362E" w:rsidP="00A23CCA">
      <w:pPr>
        <w:autoSpaceDE w:val="0"/>
        <w:autoSpaceDN w:val="0"/>
        <w:adjustRightInd w:val="0"/>
        <w:spacing w:after="0" w:line="360" w:lineRule="auto"/>
        <w:jc w:val="center"/>
        <w:rPr>
          <w:rFonts w:ascii="Times New Roman" w:hAnsi="Times New Roman" w:cs="Times New Roman"/>
          <w:sz w:val="24"/>
          <w:szCs w:val="24"/>
        </w:rPr>
      </w:pPr>
    </w:p>
    <w:tbl>
      <w:tblPr>
        <w:tblW w:w="6750" w:type="dxa"/>
        <w:jc w:val="center"/>
        <w:tblLook w:val="04A0" w:firstRow="1" w:lastRow="0" w:firstColumn="1" w:lastColumn="0" w:noHBand="0" w:noVBand="1"/>
      </w:tblPr>
      <w:tblGrid>
        <w:gridCol w:w="1225"/>
        <w:gridCol w:w="1109"/>
        <w:gridCol w:w="960"/>
        <w:gridCol w:w="1016"/>
        <w:gridCol w:w="1387"/>
        <w:gridCol w:w="1053"/>
      </w:tblGrid>
      <w:tr w:rsidR="00B4362E" w:rsidRPr="00A23CCA" w:rsidTr="003429D4">
        <w:trPr>
          <w:trHeight w:val="315"/>
          <w:jc w:val="center"/>
        </w:trPr>
        <w:tc>
          <w:tcPr>
            <w:tcW w:w="12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rPr>
                <w:rFonts w:ascii="Times New Roman" w:hAnsi="Times New Roman" w:cs="Times New Roman"/>
                <w:color w:val="000000"/>
                <w:sz w:val="24"/>
                <w:szCs w:val="24"/>
              </w:rPr>
            </w:pPr>
            <w:proofErr w:type="spellStart"/>
            <w:r w:rsidRPr="00A23CCA">
              <w:rPr>
                <w:rFonts w:ascii="Times New Roman" w:hAnsi="Times New Roman" w:cs="Times New Roman"/>
                <w:color w:val="000000"/>
                <w:sz w:val="24"/>
                <w:szCs w:val="24"/>
              </w:rPr>
              <w:t>CdTe</w:t>
            </w:r>
            <w:proofErr w:type="spellEnd"/>
            <w:r w:rsidRPr="00A23CCA">
              <w:rPr>
                <w:rFonts w:ascii="Times New Roman" w:hAnsi="Times New Roman" w:cs="Times New Roman"/>
                <w:color w:val="000000"/>
                <w:sz w:val="24"/>
                <w:szCs w:val="24"/>
              </w:rPr>
              <w:t>(</w:t>
            </w:r>
            <w:proofErr w:type="spellStart"/>
            <w:r w:rsidRPr="00A23CCA">
              <w:rPr>
                <w:rFonts w:ascii="Times New Roman" w:hAnsi="Times New Roman" w:cs="Times New Roman"/>
                <w:color w:val="000000"/>
                <w:sz w:val="24"/>
                <w:szCs w:val="24"/>
              </w:rPr>
              <w:t>μm</w:t>
            </w:r>
            <w:proofErr w:type="spellEnd"/>
            <w:r w:rsidRPr="00A23CCA">
              <w:rPr>
                <w:rFonts w:ascii="Times New Roman" w:hAnsi="Times New Roman" w:cs="Times New Roman"/>
                <w:color w:val="000000"/>
                <w:sz w:val="24"/>
                <w:szCs w:val="24"/>
              </w:rPr>
              <w:t>)</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proofErr w:type="spellStart"/>
            <w:r w:rsidRPr="00A23CCA">
              <w:rPr>
                <w:rFonts w:ascii="Times New Roman" w:hAnsi="Times New Roman" w:cs="Times New Roman"/>
                <w:color w:val="000000"/>
                <w:sz w:val="24"/>
                <w:szCs w:val="24"/>
              </w:rPr>
              <w:t>CdS</w:t>
            </w:r>
            <w:proofErr w:type="spellEnd"/>
            <w:r w:rsidRPr="00A23CCA">
              <w:rPr>
                <w:rFonts w:ascii="Times New Roman" w:hAnsi="Times New Roman" w:cs="Times New Roman"/>
                <w:color w:val="000000"/>
                <w:sz w:val="24"/>
                <w:szCs w:val="24"/>
              </w:rPr>
              <w:t>(</w:t>
            </w:r>
            <w:proofErr w:type="spellStart"/>
            <w:r w:rsidRPr="00A23CCA">
              <w:rPr>
                <w:rFonts w:ascii="Times New Roman" w:hAnsi="Times New Roman" w:cs="Times New Roman"/>
                <w:color w:val="000000"/>
                <w:sz w:val="24"/>
                <w:szCs w:val="24"/>
              </w:rPr>
              <w:t>μm</w:t>
            </w:r>
            <w:proofErr w:type="spellEnd"/>
            <w:r w:rsidRPr="00A23CCA">
              <w:rPr>
                <w:rFonts w:ascii="Times New Roman" w:hAnsi="Times New Roman" w:cs="Times New Roman"/>
                <w:color w:val="000000"/>
                <w:sz w:val="24"/>
                <w:szCs w:val="24"/>
              </w:rPr>
              <w:t>)</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proofErr w:type="spellStart"/>
            <w:r w:rsidRPr="00A23CCA">
              <w:rPr>
                <w:rFonts w:ascii="Times New Roman" w:hAnsi="Times New Roman" w:cs="Times New Roman"/>
                <w:color w:val="000000"/>
                <w:sz w:val="24"/>
                <w:szCs w:val="24"/>
              </w:rPr>
              <w:t>Voc</w:t>
            </w:r>
            <w:proofErr w:type="spellEnd"/>
            <w:r w:rsidRPr="00A23CCA">
              <w:rPr>
                <w:rFonts w:ascii="Times New Roman" w:hAnsi="Times New Roman" w:cs="Times New Roman"/>
                <w:color w:val="000000"/>
                <w:sz w:val="24"/>
                <w:szCs w:val="24"/>
              </w:rPr>
              <w:t>(V)</w:t>
            </w:r>
          </w:p>
        </w:tc>
        <w:tc>
          <w:tcPr>
            <w:tcW w:w="1016" w:type="dxa"/>
            <w:tcBorders>
              <w:top w:val="single" w:sz="4" w:space="0" w:color="auto"/>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proofErr w:type="spellStart"/>
            <w:r w:rsidRPr="00A23CCA">
              <w:rPr>
                <w:rFonts w:ascii="Times New Roman" w:hAnsi="Times New Roman" w:cs="Times New Roman"/>
                <w:color w:val="000000"/>
                <w:sz w:val="24"/>
                <w:szCs w:val="24"/>
              </w:rPr>
              <w:t>Isc</w:t>
            </w:r>
            <w:proofErr w:type="spellEnd"/>
            <w:r w:rsidRPr="00A23CCA">
              <w:rPr>
                <w:rFonts w:ascii="Times New Roman" w:hAnsi="Times New Roman" w:cs="Times New Roman"/>
                <w:color w:val="000000"/>
                <w:sz w:val="24"/>
                <w:szCs w:val="24"/>
              </w:rPr>
              <w:t>(mA)</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FF(%)</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η(%)</w:t>
            </w:r>
          </w:p>
        </w:tc>
      </w:tr>
      <w:tr w:rsidR="00B4362E" w:rsidRPr="00A23CCA" w:rsidTr="003429D4">
        <w:trPr>
          <w:trHeight w:val="300"/>
          <w:jc w:val="center"/>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3</w:t>
            </w:r>
          </w:p>
        </w:tc>
        <w:tc>
          <w:tcPr>
            <w:tcW w:w="1109" w:type="dxa"/>
            <w:tcBorders>
              <w:top w:val="nil"/>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0.025</w:t>
            </w:r>
          </w:p>
        </w:tc>
        <w:tc>
          <w:tcPr>
            <w:tcW w:w="960" w:type="dxa"/>
            <w:tcBorders>
              <w:top w:val="nil"/>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0.754</w:t>
            </w:r>
          </w:p>
        </w:tc>
        <w:tc>
          <w:tcPr>
            <w:tcW w:w="1016" w:type="dxa"/>
            <w:tcBorders>
              <w:top w:val="nil"/>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28.6</w:t>
            </w:r>
          </w:p>
        </w:tc>
        <w:tc>
          <w:tcPr>
            <w:tcW w:w="1387" w:type="dxa"/>
            <w:tcBorders>
              <w:top w:val="nil"/>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85.04</w:t>
            </w:r>
          </w:p>
        </w:tc>
        <w:tc>
          <w:tcPr>
            <w:tcW w:w="1053" w:type="dxa"/>
            <w:tcBorders>
              <w:top w:val="nil"/>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21.52</w:t>
            </w:r>
          </w:p>
        </w:tc>
      </w:tr>
      <w:tr w:rsidR="00B4362E" w:rsidRPr="00A23CCA" w:rsidTr="003429D4">
        <w:trPr>
          <w:trHeight w:val="300"/>
          <w:jc w:val="center"/>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3</w:t>
            </w:r>
          </w:p>
        </w:tc>
        <w:tc>
          <w:tcPr>
            <w:tcW w:w="1109" w:type="dxa"/>
            <w:tcBorders>
              <w:top w:val="nil"/>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0.05</w:t>
            </w:r>
          </w:p>
        </w:tc>
        <w:tc>
          <w:tcPr>
            <w:tcW w:w="960" w:type="dxa"/>
            <w:tcBorders>
              <w:top w:val="nil"/>
              <w:left w:val="nil"/>
              <w:bottom w:val="single" w:sz="4" w:space="0" w:color="auto"/>
              <w:right w:val="single" w:sz="4" w:space="0" w:color="auto"/>
            </w:tcBorders>
            <w:shd w:val="clear" w:color="auto" w:fill="auto"/>
            <w:noWrap/>
            <w:vAlign w:val="bottom"/>
            <w:hideMark/>
          </w:tcPr>
          <w:p w:rsidR="00B4362E" w:rsidRPr="00A23CCA" w:rsidRDefault="00594616"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0.752</w:t>
            </w:r>
          </w:p>
        </w:tc>
        <w:tc>
          <w:tcPr>
            <w:tcW w:w="1016" w:type="dxa"/>
            <w:tcBorders>
              <w:top w:val="nil"/>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28.6</w:t>
            </w:r>
          </w:p>
        </w:tc>
        <w:tc>
          <w:tcPr>
            <w:tcW w:w="1387" w:type="dxa"/>
            <w:tcBorders>
              <w:top w:val="nil"/>
              <w:left w:val="nil"/>
              <w:bottom w:val="single" w:sz="4" w:space="0" w:color="auto"/>
              <w:right w:val="single" w:sz="4" w:space="0" w:color="auto"/>
            </w:tcBorders>
            <w:shd w:val="clear" w:color="auto" w:fill="auto"/>
            <w:noWrap/>
            <w:vAlign w:val="bottom"/>
            <w:hideMark/>
          </w:tcPr>
          <w:p w:rsidR="00B4362E" w:rsidRPr="00A23CCA" w:rsidRDefault="00594616"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84.6</w:t>
            </w:r>
            <w:r w:rsidR="00B4362E" w:rsidRPr="00A23CCA">
              <w:rPr>
                <w:rFonts w:ascii="Times New Roman" w:hAnsi="Times New Roman" w:cs="Times New Roman"/>
                <w:color w:val="000000"/>
                <w:sz w:val="24"/>
                <w:szCs w:val="24"/>
              </w:rPr>
              <w:t>5</w:t>
            </w:r>
          </w:p>
        </w:tc>
        <w:tc>
          <w:tcPr>
            <w:tcW w:w="1053" w:type="dxa"/>
            <w:tcBorders>
              <w:top w:val="nil"/>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21.50</w:t>
            </w:r>
          </w:p>
        </w:tc>
      </w:tr>
      <w:tr w:rsidR="00B4362E" w:rsidRPr="00A23CCA" w:rsidTr="003429D4">
        <w:trPr>
          <w:trHeight w:val="300"/>
          <w:jc w:val="center"/>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3</w:t>
            </w:r>
          </w:p>
        </w:tc>
        <w:tc>
          <w:tcPr>
            <w:tcW w:w="1109" w:type="dxa"/>
            <w:tcBorders>
              <w:top w:val="nil"/>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0.1</w:t>
            </w:r>
          </w:p>
        </w:tc>
        <w:tc>
          <w:tcPr>
            <w:tcW w:w="960" w:type="dxa"/>
            <w:tcBorders>
              <w:top w:val="nil"/>
              <w:left w:val="nil"/>
              <w:bottom w:val="single" w:sz="4" w:space="0" w:color="auto"/>
              <w:right w:val="single" w:sz="4" w:space="0" w:color="auto"/>
            </w:tcBorders>
            <w:shd w:val="clear" w:color="auto" w:fill="auto"/>
            <w:noWrap/>
            <w:vAlign w:val="bottom"/>
            <w:hideMark/>
          </w:tcPr>
          <w:p w:rsidR="00B4362E" w:rsidRPr="00A23CCA" w:rsidRDefault="00594616"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0.751</w:t>
            </w:r>
          </w:p>
        </w:tc>
        <w:tc>
          <w:tcPr>
            <w:tcW w:w="1016" w:type="dxa"/>
            <w:tcBorders>
              <w:top w:val="nil"/>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28.7</w:t>
            </w:r>
          </w:p>
        </w:tc>
        <w:tc>
          <w:tcPr>
            <w:tcW w:w="1387" w:type="dxa"/>
            <w:tcBorders>
              <w:top w:val="nil"/>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84.02</w:t>
            </w:r>
          </w:p>
        </w:tc>
        <w:tc>
          <w:tcPr>
            <w:tcW w:w="1053" w:type="dxa"/>
            <w:tcBorders>
              <w:top w:val="nil"/>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21.54</w:t>
            </w:r>
          </w:p>
        </w:tc>
      </w:tr>
      <w:tr w:rsidR="00B4362E" w:rsidRPr="00A23CCA" w:rsidTr="003429D4">
        <w:trPr>
          <w:trHeight w:val="300"/>
          <w:jc w:val="center"/>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3</w:t>
            </w:r>
          </w:p>
        </w:tc>
        <w:tc>
          <w:tcPr>
            <w:tcW w:w="1109" w:type="dxa"/>
            <w:tcBorders>
              <w:top w:val="nil"/>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0.2</w:t>
            </w:r>
          </w:p>
        </w:tc>
        <w:tc>
          <w:tcPr>
            <w:tcW w:w="960" w:type="dxa"/>
            <w:tcBorders>
              <w:top w:val="nil"/>
              <w:left w:val="nil"/>
              <w:bottom w:val="single" w:sz="4" w:space="0" w:color="auto"/>
              <w:right w:val="single" w:sz="4" w:space="0" w:color="auto"/>
            </w:tcBorders>
            <w:shd w:val="clear" w:color="auto" w:fill="auto"/>
            <w:noWrap/>
            <w:vAlign w:val="bottom"/>
            <w:hideMark/>
          </w:tcPr>
          <w:p w:rsidR="00B4362E" w:rsidRPr="00A23CCA" w:rsidRDefault="00594616"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0.748</w:t>
            </w:r>
          </w:p>
        </w:tc>
        <w:tc>
          <w:tcPr>
            <w:tcW w:w="1016" w:type="dxa"/>
            <w:tcBorders>
              <w:top w:val="nil"/>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28.9</w:t>
            </w:r>
          </w:p>
        </w:tc>
        <w:tc>
          <w:tcPr>
            <w:tcW w:w="1387" w:type="dxa"/>
            <w:tcBorders>
              <w:top w:val="nil"/>
              <w:left w:val="nil"/>
              <w:bottom w:val="single" w:sz="4" w:space="0" w:color="auto"/>
              <w:right w:val="single" w:sz="4" w:space="0" w:color="auto"/>
            </w:tcBorders>
            <w:shd w:val="clear" w:color="auto" w:fill="auto"/>
            <w:noWrap/>
            <w:vAlign w:val="bottom"/>
            <w:hideMark/>
          </w:tcPr>
          <w:p w:rsidR="00B4362E" w:rsidRPr="00A23CCA" w:rsidRDefault="00594616"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82.86</w:t>
            </w:r>
          </w:p>
        </w:tc>
        <w:tc>
          <w:tcPr>
            <w:tcW w:w="1053" w:type="dxa"/>
            <w:tcBorders>
              <w:top w:val="nil"/>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21.60</w:t>
            </w:r>
          </w:p>
        </w:tc>
      </w:tr>
      <w:tr w:rsidR="00B4362E" w:rsidRPr="00A23CCA" w:rsidTr="003429D4">
        <w:trPr>
          <w:trHeight w:val="300"/>
          <w:jc w:val="center"/>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3</w:t>
            </w:r>
          </w:p>
        </w:tc>
        <w:tc>
          <w:tcPr>
            <w:tcW w:w="1109" w:type="dxa"/>
            <w:tcBorders>
              <w:top w:val="nil"/>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0.5</w:t>
            </w:r>
          </w:p>
        </w:tc>
        <w:tc>
          <w:tcPr>
            <w:tcW w:w="960" w:type="dxa"/>
            <w:tcBorders>
              <w:top w:val="nil"/>
              <w:left w:val="nil"/>
              <w:bottom w:val="single" w:sz="4" w:space="0" w:color="auto"/>
              <w:right w:val="single" w:sz="4" w:space="0" w:color="auto"/>
            </w:tcBorders>
            <w:shd w:val="clear" w:color="auto" w:fill="auto"/>
            <w:noWrap/>
            <w:vAlign w:val="bottom"/>
            <w:hideMark/>
          </w:tcPr>
          <w:p w:rsidR="00B4362E" w:rsidRPr="00A23CCA" w:rsidRDefault="00594616"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0.74</w:t>
            </w:r>
          </w:p>
        </w:tc>
        <w:tc>
          <w:tcPr>
            <w:tcW w:w="1016" w:type="dxa"/>
            <w:tcBorders>
              <w:top w:val="nil"/>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29.3</w:t>
            </w:r>
          </w:p>
        </w:tc>
        <w:tc>
          <w:tcPr>
            <w:tcW w:w="1387" w:type="dxa"/>
            <w:tcBorders>
              <w:top w:val="nil"/>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80.27</w:t>
            </w:r>
          </w:p>
        </w:tc>
        <w:tc>
          <w:tcPr>
            <w:tcW w:w="1053" w:type="dxa"/>
            <w:tcBorders>
              <w:top w:val="nil"/>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21.68</w:t>
            </w:r>
          </w:p>
        </w:tc>
      </w:tr>
      <w:tr w:rsidR="00B4362E" w:rsidRPr="00A23CCA" w:rsidTr="003429D4">
        <w:trPr>
          <w:trHeight w:val="300"/>
          <w:jc w:val="center"/>
        </w:trPr>
        <w:tc>
          <w:tcPr>
            <w:tcW w:w="1225" w:type="dxa"/>
            <w:tcBorders>
              <w:top w:val="nil"/>
              <w:left w:val="single" w:sz="4" w:space="0" w:color="auto"/>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3</w:t>
            </w:r>
          </w:p>
        </w:tc>
        <w:tc>
          <w:tcPr>
            <w:tcW w:w="1109" w:type="dxa"/>
            <w:tcBorders>
              <w:top w:val="nil"/>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1</w:t>
            </w:r>
          </w:p>
        </w:tc>
        <w:tc>
          <w:tcPr>
            <w:tcW w:w="960" w:type="dxa"/>
            <w:tcBorders>
              <w:top w:val="nil"/>
              <w:left w:val="nil"/>
              <w:bottom w:val="single" w:sz="4" w:space="0" w:color="auto"/>
              <w:right w:val="single" w:sz="4" w:space="0" w:color="auto"/>
            </w:tcBorders>
            <w:shd w:val="clear" w:color="auto" w:fill="auto"/>
            <w:noWrap/>
            <w:vAlign w:val="bottom"/>
            <w:hideMark/>
          </w:tcPr>
          <w:p w:rsidR="00B4362E" w:rsidRPr="00A23CCA" w:rsidRDefault="00594616"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0.72</w:t>
            </w:r>
            <w:r w:rsidR="00B4362E" w:rsidRPr="00A23CCA">
              <w:rPr>
                <w:rFonts w:ascii="Times New Roman" w:hAnsi="Times New Roman" w:cs="Times New Roman"/>
                <w:color w:val="000000"/>
                <w:sz w:val="24"/>
                <w:szCs w:val="24"/>
              </w:rPr>
              <w:t>9</w:t>
            </w:r>
          </w:p>
        </w:tc>
        <w:tc>
          <w:tcPr>
            <w:tcW w:w="1016" w:type="dxa"/>
            <w:tcBorders>
              <w:top w:val="nil"/>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30</w:t>
            </w:r>
          </w:p>
        </w:tc>
        <w:tc>
          <w:tcPr>
            <w:tcW w:w="1387" w:type="dxa"/>
            <w:tcBorders>
              <w:top w:val="nil"/>
              <w:left w:val="nil"/>
              <w:bottom w:val="single" w:sz="4" w:space="0" w:color="auto"/>
              <w:right w:val="single" w:sz="4" w:space="0" w:color="auto"/>
            </w:tcBorders>
            <w:shd w:val="clear" w:color="auto" w:fill="auto"/>
            <w:noWrap/>
            <w:vAlign w:val="bottom"/>
            <w:hideMark/>
          </w:tcPr>
          <w:p w:rsidR="00B4362E" w:rsidRPr="00A23CCA" w:rsidRDefault="00594616"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78.66</w:t>
            </w:r>
          </w:p>
        </w:tc>
        <w:tc>
          <w:tcPr>
            <w:tcW w:w="1053" w:type="dxa"/>
            <w:tcBorders>
              <w:top w:val="nil"/>
              <w:left w:val="nil"/>
              <w:bottom w:val="single" w:sz="4" w:space="0" w:color="auto"/>
              <w:right w:val="single" w:sz="4" w:space="0" w:color="auto"/>
            </w:tcBorders>
            <w:shd w:val="clear" w:color="auto" w:fill="auto"/>
            <w:noWrap/>
            <w:vAlign w:val="bottom"/>
            <w:hideMark/>
          </w:tcPr>
          <w:p w:rsidR="00B4362E" w:rsidRPr="00A23CCA" w:rsidRDefault="00B4362E"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21.87</w:t>
            </w:r>
          </w:p>
        </w:tc>
      </w:tr>
    </w:tbl>
    <w:p w:rsidR="00B4362E" w:rsidRPr="00A23CCA" w:rsidRDefault="00B4362E" w:rsidP="00A23CCA">
      <w:pPr>
        <w:spacing w:line="360" w:lineRule="auto"/>
        <w:jc w:val="both"/>
        <w:rPr>
          <w:rFonts w:ascii="Times New Roman" w:hAnsi="Times New Roman" w:cs="Times New Roman"/>
          <w:sz w:val="24"/>
          <w:szCs w:val="24"/>
        </w:rPr>
      </w:pPr>
    </w:p>
    <w:p w:rsidR="00A23CCA" w:rsidRPr="00A23CCA" w:rsidRDefault="00A23CCA" w:rsidP="00A23CCA">
      <w:pPr>
        <w:autoSpaceDE w:val="0"/>
        <w:autoSpaceDN w:val="0"/>
        <w:adjustRightInd w:val="0"/>
        <w:spacing w:after="0" w:line="360" w:lineRule="auto"/>
        <w:jc w:val="center"/>
        <w:rPr>
          <w:rFonts w:ascii="Times New Roman" w:hAnsi="Times New Roman" w:cs="Times New Roman"/>
          <w:sz w:val="24"/>
          <w:szCs w:val="24"/>
        </w:rPr>
      </w:pPr>
      <w:r w:rsidRPr="00A23CCA">
        <w:rPr>
          <w:rFonts w:ascii="Times New Roman" w:hAnsi="Times New Roman" w:cs="Times New Roman"/>
          <w:noProof/>
          <w:sz w:val="24"/>
          <w:szCs w:val="24"/>
          <w:lang w:eastAsia="en-IN"/>
        </w:rPr>
        <w:lastRenderedPageBreak/>
        <w:drawing>
          <wp:inline distT="0" distB="0" distL="0" distR="0" wp14:anchorId="6660324A" wp14:editId="1376316E">
            <wp:extent cx="4610099" cy="3562350"/>
            <wp:effectExtent l="0" t="0" r="0" b="0"/>
            <wp:docPr id="27"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srcRect/>
                    <a:stretch>
                      <a:fillRect/>
                    </a:stretch>
                  </pic:blipFill>
                  <pic:spPr bwMode="auto">
                    <a:xfrm>
                      <a:off x="0" y="0"/>
                      <a:ext cx="4621347" cy="3571042"/>
                    </a:xfrm>
                    <a:prstGeom prst="rect">
                      <a:avLst/>
                    </a:prstGeom>
                    <a:noFill/>
                    <a:ln w="9525">
                      <a:noFill/>
                      <a:miter lim="800000"/>
                      <a:headEnd/>
                      <a:tailEnd/>
                    </a:ln>
                  </pic:spPr>
                </pic:pic>
              </a:graphicData>
            </a:graphic>
          </wp:inline>
        </w:drawing>
      </w:r>
    </w:p>
    <w:p w:rsidR="00A23CCA" w:rsidRPr="00A23CCA" w:rsidRDefault="00A23CCA" w:rsidP="00A23CCA">
      <w:pPr>
        <w:spacing w:line="360" w:lineRule="auto"/>
        <w:jc w:val="center"/>
        <w:rPr>
          <w:rFonts w:ascii="Times New Roman" w:hAnsi="Times New Roman" w:cs="Times New Roman"/>
          <w:sz w:val="24"/>
          <w:szCs w:val="24"/>
        </w:rPr>
      </w:pPr>
      <w:r w:rsidRPr="00A23CCA">
        <w:rPr>
          <w:rFonts w:ascii="Times New Roman" w:hAnsi="Times New Roman" w:cs="Times New Roman"/>
          <w:b/>
          <w:sz w:val="24"/>
          <w:szCs w:val="24"/>
        </w:rPr>
        <w:t xml:space="preserve"> Fig. 10:</w:t>
      </w:r>
      <w:r w:rsidRPr="00A23CCA">
        <w:rPr>
          <w:rFonts w:ascii="Times New Roman" w:hAnsi="Times New Roman" w:cs="Times New Roman"/>
          <w:sz w:val="24"/>
          <w:szCs w:val="24"/>
        </w:rPr>
        <w:t xml:space="preserve"> I-V characteristics of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solar cell with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thickness 1 </w:t>
      </w:r>
      <w:proofErr w:type="spellStart"/>
      <w:r w:rsidRPr="00A23CCA">
        <w:rPr>
          <w:rFonts w:ascii="Times New Roman" w:hAnsi="Times New Roman" w:cs="Times New Roman"/>
          <w:sz w:val="24"/>
          <w:szCs w:val="24"/>
        </w:rPr>
        <w:t>μm</w:t>
      </w:r>
      <w:proofErr w:type="spellEnd"/>
    </w:p>
    <w:p w:rsidR="00A23CCA" w:rsidRPr="00A23CCA" w:rsidRDefault="00A23CCA" w:rsidP="00A23CCA">
      <w:pPr>
        <w:spacing w:line="360" w:lineRule="auto"/>
        <w:jc w:val="center"/>
        <w:rPr>
          <w:rFonts w:ascii="Times New Roman" w:hAnsi="Times New Roman" w:cs="Times New Roman"/>
          <w:b/>
          <w:sz w:val="24"/>
          <w:szCs w:val="24"/>
          <w:u w:val="single"/>
        </w:rPr>
      </w:pPr>
      <w:r w:rsidRPr="00A23CCA">
        <w:rPr>
          <w:rFonts w:ascii="Times New Roman" w:hAnsi="Times New Roman" w:cs="Times New Roman"/>
          <w:b/>
          <w:noProof/>
          <w:sz w:val="24"/>
          <w:szCs w:val="24"/>
          <w:lang w:eastAsia="en-IN"/>
        </w:rPr>
        <w:drawing>
          <wp:inline distT="0" distB="0" distL="0" distR="0" wp14:anchorId="162A36A8" wp14:editId="6C7F7789">
            <wp:extent cx="5048250" cy="3667125"/>
            <wp:effectExtent l="0" t="0" r="0" b="0"/>
            <wp:docPr id="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8"/>
                    <a:srcRect/>
                    <a:stretch>
                      <a:fillRect/>
                    </a:stretch>
                  </pic:blipFill>
                  <pic:spPr bwMode="auto">
                    <a:xfrm>
                      <a:off x="0" y="0"/>
                      <a:ext cx="5046503" cy="3665856"/>
                    </a:xfrm>
                    <a:prstGeom prst="rect">
                      <a:avLst/>
                    </a:prstGeom>
                    <a:noFill/>
                    <a:ln w="9525">
                      <a:noFill/>
                      <a:miter lim="800000"/>
                      <a:headEnd/>
                      <a:tailEnd/>
                    </a:ln>
                  </pic:spPr>
                </pic:pic>
              </a:graphicData>
            </a:graphic>
          </wp:inline>
        </w:drawing>
      </w:r>
    </w:p>
    <w:p w:rsidR="00A23CCA" w:rsidRPr="00A23CCA" w:rsidRDefault="00A23CCA" w:rsidP="00A23CCA">
      <w:pPr>
        <w:spacing w:line="360" w:lineRule="auto"/>
        <w:jc w:val="center"/>
        <w:rPr>
          <w:rFonts w:ascii="Times New Roman" w:hAnsi="Times New Roman" w:cs="Times New Roman"/>
          <w:b/>
          <w:sz w:val="24"/>
          <w:szCs w:val="24"/>
          <w:u w:val="single"/>
        </w:rPr>
      </w:pPr>
      <w:r w:rsidRPr="00A23CCA">
        <w:rPr>
          <w:rFonts w:ascii="Times New Roman" w:hAnsi="Times New Roman" w:cs="Times New Roman"/>
          <w:b/>
          <w:sz w:val="24"/>
          <w:szCs w:val="24"/>
        </w:rPr>
        <w:t>Fig. 11:</w:t>
      </w:r>
      <w:r w:rsidRPr="00A23CCA">
        <w:rPr>
          <w:rFonts w:ascii="Times New Roman" w:hAnsi="Times New Roman" w:cs="Times New Roman"/>
          <w:sz w:val="24"/>
          <w:szCs w:val="24"/>
        </w:rPr>
        <w:t xml:space="preserve"> QE-Wavelength curve of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solar cell with different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thickness</w:t>
      </w:r>
    </w:p>
    <w:p w:rsidR="004D7D9F" w:rsidRPr="00A23CCA" w:rsidRDefault="004D7D9F" w:rsidP="00A23CCA">
      <w:pPr>
        <w:spacing w:line="360" w:lineRule="auto"/>
        <w:jc w:val="both"/>
        <w:rPr>
          <w:rFonts w:ascii="Times New Roman" w:hAnsi="Times New Roman" w:cs="Times New Roman"/>
          <w:sz w:val="24"/>
          <w:szCs w:val="24"/>
        </w:rPr>
      </w:pPr>
    </w:p>
    <w:p w:rsidR="00594616" w:rsidRPr="00A23CCA" w:rsidRDefault="00594616"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lastRenderedPageBreak/>
        <w:t xml:space="preserve">Our observations about the impact of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thickness on efficiency and the role of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as a window layer in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solar cells are insightful. Here's a summary of your observations:</w:t>
      </w:r>
    </w:p>
    <w:p w:rsidR="00594616" w:rsidRPr="0086327F" w:rsidRDefault="00594616" w:rsidP="0086327F">
      <w:pPr>
        <w:pStyle w:val="ListParagraph"/>
        <w:numPr>
          <w:ilvl w:val="0"/>
          <w:numId w:val="9"/>
        </w:numPr>
        <w:spacing w:line="360" w:lineRule="auto"/>
        <w:jc w:val="both"/>
        <w:rPr>
          <w:rFonts w:ascii="Times New Roman" w:hAnsi="Times New Roman"/>
          <w:sz w:val="24"/>
          <w:szCs w:val="24"/>
        </w:rPr>
      </w:pPr>
      <w:r w:rsidRPr="0086327F">
        <w:rPr>
          <w:rFonts w:ascii="Times New Roman" w:hAnsi="Times New Roman"/>
          <w:sz w:val="24"/>
          <w:szCs w:val="24"/>
        </w:rPr>
        <w:t xml:space="preserve">Effect of </w:t>
      </w:r>
      <w:proofErr w:type="spellStart"/>
      <w:r w:rsidRPr="0086327F">
        <w:rPr>
          <w:rFonts w:ascii="Times New Roman" w:hAnsi="Times New Roman"/>
          <w:sz w:val="24"/>
          <w:szCs w:val="24"/>
        </w:rPr>
        <w:t>CdS</w:t>
      </w:r>
      <w:proofErr w:type="spellEnd"/>
      <w:r w:rsidRPr="0086327F">
        <w:rPr>
          <w:rFonts w:ascii="Times New Roman" w:hAnsi="Times New Roman"/>
          <w:sz w:val="24"/>
          <w:szCs w:val="24"/>
        </w:rPr>
        <w:t xml:space="preserve"> Thickness: Increasing the thickness of the </w:t>
      </w:r>
      <w:proofErr w:type="spellStart"/>
      <w:r w:rsidRPr="0086327F">
        <w:rPr>
          <w:rFonts w:ascii="Times New Roman" w:hAnsi="Times New Roman"/>
          <w:sz w:val="24"/>
          <w:szCs w:val="24"/>
        </w:rPr>
        <w:t>CdS</w:t>
      </w:r>
      <w:proofErr w:type="spellEnd"/>
      <w:r w:rsidRPr="0086327F">
        <w:rPr>
          <w:rFonts w:ascii="Times New Roman" w:hAnsi="Times New Roman"/>
          <w:sz w:val="24"/>
          <w:szCs w:val="24"/>
        </w:rPr>
        <w:t xml:space="preserve"> layer in </w:t>
      </w:r>
      <w:proofErr w:type="spellStart"/>
      <w:r w:rsidRPr="0086327F">
        <w:rPr>
          <w:rFonts w:ascii="Times New Roman" w:hAnsi="Times New Roman"/>
          <w:sz w:val="24"/>
          <w:szCs w:val="24"/>
        </w:rPr>
        <w:t>CdTe</w:t>
      </w:r>
      <w:proofErr w:type="spellEnd"/>
      <w:r w:rsidRPr="0086327F">
        <w:rPr>
          <w:rFonts w:ascii="Times New Roman" w:hAnsi="Times New Roman"/>
          <w:sz w:val="24"/>
          <w:szCs w:val="24"/>
        </w:rPr>
        <w:t xml:space="preserve"> solar cells leads to an increase in efficiency. This is likely because thinner </w:t>
      </w:r>
      <w:proofErr w:type="spellStart"/>
      <w:r w:rsidRPr="0086327F">
        <w:rPr>
          <w:rFonts w:ascii="Times New Roman" w:hAnsi="Times New Roman"/>
          <w:sz w:val="24"/>
          <w:szCs w:val="24"/>
        </w:rPr>
        <w:t>CdS</w:t>
      </w:r>
      <w:proofErr w:type="spellEnd"/>
      <w:r w:rsidRPr="0086327F">
        <w:rPr>
          <w:rFonts w:ascii="Times New Roman" w:hAnsi="Times New Roman"/>
          <w:sz w:val="24"/>
          <w:szCs w:val="24"/>
        </w:rPr>
        <w:t xml:space="preserve"> layers allow more carriers generated in the </w:t>
      </w:r>
      <w:proofErr w:type="spellStart"/>
      <w:r w:rsidRPr="0086327F">
        <w:rPr>
          <w:rFonts w:ascii="Times New Roman" w:hAnsi="Times New Roman"/>
          <w:sz w:val="24"/>
          <w:szCs w:val="24"/>
        </w:rPr>
        <w:t>CdTe</w:t>
      </w:r>
      <w:proofErr w:type="spellEnd"/>
      <w:r w:rsidRPr="0086327F">
        <w:rPr>
          <w:rFonts w:ascii="Times New Roman" w:hAnsi="Times New Roman"/>
          <w:sz w:val="24"/>
          <w:szCs w:val="24"/>
        </w:rPr>
        <w:t xml:space="preserve"> layer to be collected and contribute to the photocurrent.</w:t>
      </w:r>
    </w:p>
    <w:p w:rsidR="00594616" w:rsidRPr="0086327F" w:rsidRDefault="00594616" w:rsidP="0086327F">
      <w:pPr>
        <w:pStyle w:val="ListParagraph"/>
        <w:numPr>
          <w:ilvl w:val="0"/>
          <w:numId w:val="9"/>
        </w:numPr>
        <w:spacing w:line="360" w:lineRule="auto"/>
        <w:jc w:val="both"/>
        <w:rPr>
          <w:rFonts w:ascii="Times New Roman" w:hAnsi="Times New Roman"/>
          <w:sz w:val="24"/>
          <w:szCs w:val="24"/>
        </w:rPr>
      </w:pPr>
      <w:r w:rsidRPr="0086327F">
        <w:rPr>
          <w:rFonts w:ascii="Times New Roman" w:hAnsi="Times New Roman"/>
          <w:sz w:val="24"/>
          <w:szCs w:val="24"/>
        </w:rPr>
        <w:t xml:space="preserve">Optical Transmission: To maintain above-gap optical transmission, it is preferable to use thin </w:t>
      </w:r>
      <w:proofErr w:type="spellStart"/>
      <w:r w:rsidRPr="0086327F">
        <w:rPr>
          <w:rFonts w:ascii="Times New Roman" w:hAnsi="Times New Roman"/>
          <w:sz w:val="24"/>
          <w:szCs w:val="24"/>
        </w:rPr>
        <w:t>CdS</w:t>
      </w:r>
      <w:proofErr w:type="spellEnd"/>
      <w:r w:rsidRPr="0086327F">
        <w:rPr>
          <w:rFonts w:ascii="Times New Roman" w:hAnsi="Times New Roman"/>
          <w:sz w:val="24"/>
          <w:szCs w:val="24"/>
        </w:rPr>
        <w:t xml:space="preserve"> layers, typically in the range of 50 - 100 nm. This thickness ensures that a significant portion of incident light can penetrate the </w:t>
      </w:r>
      <w:proofErr w:type="spellStart"/>
      <w:r w:rsidRPr="0086327F">
        <w:rPr>
          <w:rFonts w:ascii="Times New Roman" w:hAnsi="Times New Roman"/>
          <w:sz w:val="24"/>
          <w:szCs w:val="24"/>
        </w:rPr>
        <w:t>CdS</w:t>
      </w:r>
      <w:proofErr w:type="spellEnd"/>
      <w:r w:rsidRPr="0086327F">
        <w:rPr>
          <w:rFonts w:ascii="Times New Roman" w:hAnsi="Times New Roman"/>
          <w:sz w:val="24"/>
          <w:szCs w:val="24"/>
        </w:rPr>
        <w:t xml:space="preserve"> layer and reach the </w:t>
      </w:r>
      <w:proofErr w:type="spellStart"/>
      <w:r w:rsidRPr="0086327F">
        <w:rPr>
          <w:rFonts w:ascii="Times New Roman" w:hAnsi="Times New Roman"/>
          <w:sz w:val="24"/>
          <w:szCs w:val="24"/>
        </w:rPr>
        <w:t>CdTe</w:t>
      </w:r>
      <w:proofErr w:type="spellEnd"/>
      <w:r w:rsidRPr="0086327F">
        <w:rPr>
          <w:rFonts w:ascii="Times New Roman" w:hAnsi="Times New Roman"/>
          <w:sz w:val="24"/>
          <w:szCs w:val="24"/>
        </w:rPr>
        <w:t xml:space="preserve"> layer for conversion.</w:t>
      </w:r>
    </w:p>
    <w:p w:rsidR="00594616" w:rsidRPr="0086327F" w:rsidRDefault="00594616" w:rsidP="0086327F">
      <w:pPr>
        <w:pStyle w:val="ListParagraph"/>
        <w:numPr>
          <w:ilvl w:val="0"/>
          <w:numId w:val="9"/>
        </w:numPr>
        <w:spacing w:line="360" w:lineRule="auto"/>
        <w:jc w:val="both"/>
        <w:rPr>
          <w:rFonts w:ascii="Times New Roman" w:hAnsi="Times New Roman"/>
          <w:sz w:val="24"/>
          <w:szCs w:val="24"/>
        </w:rPr>
      </w:pPr>
      <w:r w:rsidRPr="0086327F">
        <w:rPr>
          <w:rFonts w:ascii="Times New Roman" w:hAnsi="Times New Roman"/>
          <w:sz w:val="24"/>
          <w:szCs w:val="24"/>
        </w:rPr>
        <w:t xml:space="preserve">Homogeneity: </w:t>
      </w:r>
      <w:proofErr w:type="spellStart"/>
      <w:r w:rsidRPr="0086327F">
        <w:rPr>
          <w:rFonts w:ascii="Times New Roman" w:hAnsi="Times New Roman"/>
          <w:sz w:val="24"/>
          <w:szCs w:val="24"/>
        </w:rPr>
        <w:t>CdTe</w:t>
      </w:r>
      <w:proofErr w:type="spellEnd"/>
      <w:r w:rsidRPr="0086327F">
        <w:rPr>
          <w:rFonts w:ascii="Times New Roman" w:hAnsi="Times New Roman"/>
          <w:sz w:val="24"/>
          <w:szCs w:val="24"/>
        </w:rPr>
        <w:t xml:space="preserve"> layers in the range of 1-10 </w:t>
      </w:r>
      <w:proofErr w:type="spellStart"/>
      <w:r w:rsidRPr="0086327F">
        <w:rPr>
          <w:rFonts w:ascii="Times New Roman" w:hAnsi="Times New Roman"/>
          <w:sz w:val="24"/>
          <w:szCs w:val="24"/>
        </w:rPr>
        <w:t>μm</w:t>
      </w:r>
      <w:proofErr w:type="spellEnd"/>
      <w:r w:rsidRPr="0086327F">
        <w:rPr>
          <w:rFonts w:ascii="Times New Roman" w:hAnsi="Times New Roman"/>
          <w:sz w:val="24"/>
          <w:szCs w:val="24"/>
        </w:rPr>
        <w:t xml:space="preserve"> thickness provide homogeneity in the solar cell structure, which is essential for consistent and efficient performance.</w:t>
      </w:r>
    </w:p>
    <w:p w:rsidR="00594616" w:rsidRPr="0086327F" w:rsidRDefault="00594616" w:rsidP="0086327F">
      <w:pPr>
        <w:pStyle w:val="ListParagraph"/>
        <w:numPr>
          <w:ilvl w:val="0"/>
          <w:numId w:val="9"/>
        </w:numPr>
        <w:spacing w:line="360" w:lineRule="auto"/>
        <w:jc w:val="both"/>
        <w:rPr>
          <w:rFonts w:ascii="Times New Roman" w:hAnsi="Times New Roman"/>
          <w:sz w:val="24"/>
          <w:szCs w:val="24"/>
        </w:rPr>
      </w:pPr>
      <w:r w:rsidRPr="0086327F">
        <w:rPr>
          <w:rFonts w:ascii="Times New Roman" w:hAnsi="Times New Roman"/>
          <w:sz w:val="24"/>
          <w:szCs w:val="24"/>
        </w:rPr>
        <w:t xml:space="preserve">Challenges with </w:t>
      </w:r>
      <w:proofErr w:type="spellStart"/>
      <w:r w:rsidRPr="0086327F">
        <w:rPr>
          <w:rFonts w:ascii="Times New Roman" w:hAnsi="Times New Roman"/>
          <w:sz w:val="24"/>
          <w:szCs w:val="24"/>
        </w:rPr>
        <w:t>CdS</w:t>
      </w:r>
      <w:proofErr w:type="spellEnd"/>
      <w:r w:rsidRPr="0086327F">
        <w:rPr>
          <w:rFonts w:ascii="Times New Roman" w:hAnsi="Times New Roman"/>
          <w:sz w:val="24"/>
          <w:szCs w:val="24"/>
        </w:rPr>
        <w:t xml:space="preserve"> Substitution: Substituting </w:t>
      </w:r>
      <w:proofErr w:type="spellStart"/>
      <w:r w:rsidRPr="0086327F">
        <w:rPr>
          <w:rFonts w:ascii="Times New Roman" w:hAnsi="Times New Roman"/>
          <w:sz w:val="24"/>
          <w:szCs w:val="24"/>
        </w:rPr>
        <w:t>CdS</w:t>
      </w:r>
      <w:proofErr w:type="spellEnd"/>
      <w:r w:rsidRPr="0086327F">
        <w:rPr>
          <w:rFonts w:ascii="Times New Roman" w:hAnsi="Times New Roman"/>
          <w:sz w:val="24"/>
          <w:szCs w:val="24"/>
        </w:rPr>
        <w:t xml:space="preserve"> as the window layer in </w:t>
      </w:r>
      <w:proofErr w:type="spellStart"/>
      <w:r w:rsidRPr="0086327F">
        <w:rPr>
          <w:rFonts w:ascii="Times New Roman" w:hAnsi="Times New Roman"/>
          <w:sz w:val="24"/>
          <w:szCs w:val="24"/>
        </w:rPr>
        <w:t>CdTe</w:t>
      </w:r>
      <w:proofErr w:type="spellEnd"/>
      <w:r w:rsidRPr="0086327F">
        <w:rPr>
          <w:rFonts w:ascii="Times New Roman" w:hAnsi="Times New Roman"/>
          <w:sz w:val="24"/>
          <w:szCs w:val="24"/>
        </w:rPr>
        <w:t xml:space="preserve"> solar cells can be challenging. </w:t>
      </w:r>
      <w:proofErr w:type="spellStart"/>
      <w:r w:rsidRPr="0086327F">
        <w:rPr>
          <w:rFonts w:ascii="Times New Roman" w:hAnsi="Times New Roman"/>
          <w:sz w:val="24"/>
          <w:szCs w:val="24"/>
        </w:rPr>
        <w:t>CdS</w:t>
      </w:r>
      <w:proofErr w:type="spellEnd"/>
      <w:r w:rsidRPr="0086327F">
        <w:rPr>
          <w:rFonts w:ascii="Times New Roman" w:hAnsi="Times New Roman"/>
          <w:sz w:val="24"/>
          <w:szCs w:val="24"/>
        </w:rPr>
        <w:t xml:space="preserve"> has been found to form an excellent hetero-junction with </w:t>
      </w:r>
      <w:proofErr w:type="spellStart"/>
      <w:r w:rsidRPr="0086327F">
        <w:rPr>
          <w:rFonts w:ascii="Times New Roman" w:hAnsi="Times New Roman"/>
          <w:sz w:val="24"/>
          <w:szCs w:val="24"/>
        </w:rPr>
        <w:t>CdTe</w:t>
      </w:r>
      <w:proofErr w:type="spellEnd"/>
      <w:r w:rsidRPr="0086327F">
        <w:rPr>
          <w:rFonts w:ascii="Times New Roman" w:hAnsi="Times New Roman"/>
          <w:sz w:val="24"/>
          <w:szCs w:val="24"/>
        </w:rPr>
        <w:t>, which is crucial for efficient charge separation and collection.</w:t>
      </w:r>
    </w:p>
    <w:p w:rsidR="00594616" w:rsidRPr="00A23CCA" w:rsidRDefault="00594616"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Improvement through Nano-Crystalline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One potential avenue for improving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as a window layer is by making it </w:t>
      </w:r>
      <w:proofErr w:type="spellStart"/>
      <w:r w:rsidRPr="00A23CCA">
        <w:rPr>
          <w:rFonts w:ascii="Times New Roman" w:hAnsi="Times New Roman" w:cs="Times New Roman"/>
          <w:sz w:val="24"/>
          <w:szCs w:val="24"/>
        </w:rPr>
        <w:t>nano</w:t>
      </w:r>
      <w:proofErr w:type="spellEnd"/>
      <w:r w:rsidRPr="00A23CCA">
        <w:rPr>
          <w:rFonts w:ascii="Times New Roman" w:hAnsi="Times New Roman" w:cs="Times New Roman"/>
          <w:sz w:val="24"/>
          <w:szCs w:val="24"/>
        </w:rPr>
        <w:t xml:space="preserve">-crystalline and introducing oxygen. This process can lead to a larger bandgap in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reducing absorption losses in the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layer and potentially enhancing overall cell performance.</w:t>
      </w:r>
    </w:p>
    <w:p w:rsidR="004D7D9F" w:rsidRPr="00A23CCA" w:rsidRDefault="00594616"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Our analysis provides valuable insights into the design and optimization of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solar cells, highlighting the delicate balance between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thickness and optical properties in achieving high efficiency. Additionally, exploring innovative approaches like </w:t>
      </w:r>
      <w:proofErr w:type="spellStart"/>
      <w:r w:rsidRPr="00A23CCA">
        <w:rPr>
          <w:rFonts w:ascii="Times New Roman" w:hAnsi="Times New Roman" w:cs="Times New Roman"/>
          <w:sz w:val="24"/>
          <w:szCs w:val="24"/>
        </w:rPr>
        <w:t>nano</w:t>
      </w:r>
      <w:proofErr w:type="spellEnd"/>
      <w:r w:rsidRPr="00A23CCA">
        <w:rPr>
          <w:rFonts w:ascii="Times New Roman" w:hAnsi="Times New Roman" w:cs="Times New Roman"/>
          <w:sz w:val="24"/>
          <w:szCs w:val="24"/>
        </w:rPr>
        <w:t xml:space="preserve">-crystalline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demonstrates a commitment to improving the technology's performance and sustainability.</w:t>
      </w:r>
    </w:p>
    <w:p w:rsidR="00A23CCA" w:rsidRPr="00A23CCA" w:rsidRDefault="00A23CCA" w:rsidP="00A23CCA">
      <w:pPr>
        <w:autoSpaceDE w:val="0"/>
        <w:autoSpaceDN w:val="0"/>
        <w:adjustRightInd w:val="0"/>
        <w:spacing w:after="0" w:line="360" w:lineRule="auto"/>
        <w:jc w:val="center"/>
        <w:rPr>
          <w:rFonts w:ascii="Times New Roman" w:hAnsi="Times New Roman" w:cs="Times New Roman"/>
          <w:sz w:val="24"/>
          <w:szCs w:val="24"/>
        </w:rPr>
      </w:pPr>
      <w:r w:rsidRPr="00A23CCA">
        <w:rPr>
          <w:rFonts w:ascii="Times New Roman" w:hAnsi="Times New Roman" w:cs="Times New Roman"/>
          <w:b/>
          <w:sz w:val="24"/>
          <w:szCs w:val="24"/>
        </w:rPr>
        <w:t>Table 2:</w:t>
      </w:r>
      <w:r w:rsidRPr="00A23CCA">
        <w:rPr>
          <w:rFonts w:ascii="Times New Roman" w:hAnsi="Times New Roman" w:cs="Times New Roman"/>
          <w:sz w:val="24"/>
          <w:szCs w:val="24"/>
        </w:rPr>
        <w:t xml:space="preserve"> Parameters for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and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films required for </w:t>
      </w:r>
      <w:proofErr w:type="spellStart"/>
      <w:r w:rsidRPr="00A23CCA">
        <w:rPr>
          <w:rFonts w:ascii="Times New Roman" w:hAnsi="Times New Roman" w:cs="Times New Roman"/>
          <w:sz w:val="24"/>
          <w:szCs w:val="24"/>
        </w:rPr>
        <w:t>modeling</w:t>
      </w:r>
      <w:proofErr w:type="spellEnd"/>
    </w:p>
    <w:p w:rsidR="00A23CCA" w:rsidRPr="00A23CCA" w:rsidRDefault="00A23CCA" w:rsidP="00A23CCA">
      <w:pPr>
        <w:autoSpaceDE w:val="0"/>
        <w:autoSpaceDN w:val="0"/>
        <w:adjustRightInd w:val="0"/>
        <w:spacing w:after="0" w:line="360" w:lineRule="auto"/>
        <w:jc w:val="both"/>
        <w:rPr>
          <w:rFonts w:ascii="Times New Roman" w:hAnsi="Times New Roman" w:cs="Times New Roman"/>
          <w:sz w:val="24"/>
          <w:szCs w:val="24"/>
        </w:rPr>
      </w:pPr>
    </w:p>
    <w:tbl>
      <w:tblPr>
        <w:tblW w:w="0" w:type="auto"/>
        <w:tblInd w:w="4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2701"/>
        <w:gridCol w:w="2744"/>
      </w:tblGrid>
      <w:tr w:rsidR="00A23CCA" w:rsidRPr="00A23CCA" w:rsidTr="00EF2125">
        <w:tc>
          <w:tcPr>
            <w:tcW w:w="2988" w:type="dxa"/>
          </w:tcPr>
          <w:p w:rsidR="00A23CCA" w:rsidRPr="00A23CCA" w:rsidRDefault="00A23CCA" w:rsidP="00A23CCA">
            <w:pPr>
              <w:tabs>
                <w:tab w:val="left" w:pos="450"/>
                <w:tab w:val="left" w:pos="1683"/>
              </w:tabs>
              <w:spacing w:after="0" w:line="360" w:lineRule="auto"/>
              <w:jc w:val="both"/>
              <w:rPr>
                <w:rFonts w:ascii="Times New Roman" w:eastAsia="Times New Roman" w:hAnsi="Times New Roman" w:cs="Times New Roman"/>
                <w:b/>
                <w:noProof/>
                <w:sz w:val="24"/>
                <w:szCs w:val="24"/>
              </w:rPr>
            </w:pPr>
            <w:r w:rsidRPr="00A23CCA">
              <w:rPr>
                <w:rFonts w:ascii="Times New Roman" w:eastAsia="Times New Roman" w:hAnsi="Times New Roman" w:cs="Times New Roman"/>
                <w:b/>
                <w:noProof/>
                <w:sz w:val="24"/>
                <w:szCs w:val="24"/>
              </w:rPr>
              <w:t>Parameter</w:t>
            </w:r>
          </w:p>
        </w:tc>
        <w:tc>
          <w:tcPr>
            <w:tcW w:w="2701" w:type="dxa"/>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b/>
                <w:noProof/>
                <w:sz w:val="24"/>
                <w:szCs w:val="24"/>
              </w:rPr>
            </w:pPr>
            <w:r w:rsidRPr="00A23CCA">
              <w:rPr>
                <w:rFonts w:ascii="Times New Roman" w:eastAsia="Times New Roman" w:hAnsi="Times New Roman" w:cs="Times New Roman"/>
                <w:b/>
                <w:noProof/>
                <w:sz w:val="24"/>
                <w:szCs w:val="24"/>
              </w:rPr>
              <w:t>CdTe</w:t>
            </w:r>
          </w:p>
        </w:tc>
        <w:tc>
          <w:tcPr>
            <w:tcW w:w="2744" w:type="dxa"/>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b/>
                <w:noProof/>
                <w:sz w:val="24"/>
                <w:szCs w:val="24"/>
              </w:rPr>
            </w:pPr>
            <w:r w:rsidRPr="00A23CCA">
              <w:rPr>
                <w:rFonts w:ascii="Times New Roman" w:eastAsia="Times New Roman" w:hAnsi="Times New Roman" w:cs="Times New Roman"/>
                <w:b/>
                <w:noProof/>
                <w:sz w:val="24"/>
                <w:szCs w:val="24"/>
              </w:rPr>
              <w:t>CdS</w:t>
            </w:r>
          </w:p>
        </w:tc>
      </w:tr>
      <w:tr w:rsidR="00A23CCA" w:rsidRPr="00A23CCA" w:rsidTr="00EF2125">
        <w:tc>
          <w:tcPr>
            <w:tcW w:w="2988" w:type="dxa"/>
          </w:tcPr>
          <w:p w:rsidR="00A23CCA" w:rsidRPr="00A23CCA" w:rsidRDefault="00A23CCA" w:rsidP="00A23CCA">
            <w:pPr>
              <w:tabs>
                <w:tab w:val="left" w:pos="450"/>
                <w:tab w:val="left" w:pos="1683"/>
              </w:tabs>
              <w:spacing w:after="0" w:line="360" w:lineRule="auto"/>
              <w:jc w:val="both"/>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Thickness (μm)</w:t>
            </w:r>
          </w:p>
        </w:tc>
        <w:tc>
          <w:tcPr>
            <w:tcW w:w="2701" w:type="dxa"/>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1-8</w:t>
            </w:r>
          </w:p>
        </w:tc>
        <w:tc>
          <w:tcPr>
            <w:tcW w:w="2744" w:type="dxa"/>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0.025</w:t>
            </w:r>
          </w:p>
        </w:tc>
      </w:tr>
      <w:tr w:rsidR="00A23CCA" w:rsidRPr="00A23CCA" w:rsidTr="00EF2125">
        <w:tc>
          <w:tcPr>
            <w:tcW w:w="2988" w:type="dxa"/>
          </w:tcPr>
          <w:p w:rsidR="00A23CCA" w:rsidRPr="00A23CCA" w:rsidRDefault="00A23CCA" w:rsidP="00A23CCA">
            <w:pPr>
              <w:tabs>
                <w:tab w:val="left" w:pos="450"/>
                <w:tab w:val="left" w:pos="1683"/>
              </w:tabs>
              <w:spacing w:after="0" w:line="360" w:lineRule="auto"/>
              <w:jc w:val="both"/>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Bandgap (eV)</w:t>
            </w:r>
          </w:p>
        </w:tc>
        <w:tc>
          <w:tcPr>
            <w:tcW w:w="2701" w:type="dxa"/>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1.5</w:t>
            </w:r>
          </w:p>
        </w:tc>
        <w:tc>
          <w:tcPr>
            <w:tcW w:w="2744" w:type="dxa"/>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2.4</w:t>
            </w:r>
          </w:p>
        </w:tc>
      </w:tr>
      <w:tr w:rsidR="00A23CCA" w:rsidRPr="00A23CCA" w:rsidTr="00EF2125">
        <w:tc>
          <w:tcPr>
            <w:tcW w:w="2988" w:type="dxa"/>
          </w:tcPr>
          <w:p w:rsidR="00A23CCA" w:rsidRPr="00A23CCA" w:rsidRDefault="00A23CCA" w:rsidP="00A23CCA">
            <w:pPr>
              <w:tabs>
                <w:tab w:val="left" w:pos="450"/>
                <w:tab w:val="left" w:pos="1683"/>
              </w:tabs>
              <w:spacing w:after="0" w:line="360" w:lineRule="auto"/>
              <w:jc w:val="both"/>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Electron affinity (eV)</w:t>
            </w:r>
          </w:p>
        </w:tc>
        <w:tc>
          <w:tcPr>
            <w:tcW w:w="2701" w:type="dxa"/>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3.9</w:t>
            </w:r>
          </w:p>
        </w:tc>
        <w:tc>
          <w:tcPr>
            <w:tcW w:w="2744" w:type="dxa"/>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4</w:t>
            </w:r>
          </w:p>
        </w:tc>
      </w:tr>
      <w:tr w:rsidR="00A23CCA" w:rsidRPr="00A23CCA" w:rsidTr="00EF2125">
        <w:tc>
          <w:tcPr>
            <w:tcW w:w="2988" w:type="dxa"/>
          </w:tcPr>
          <w:p w:rsidR="00A23CCA" w:rsidRPr="00A23CCA" w:rsidRDefault="00A23CCA" w:rsidP="00A23CCA">
            <w:pPr>
              <w:tabs>
                <w:tab w:val="left" w:pos="450"/>
                <w:tab w:val="left" w:pos="1683"/>
              </w:tabs>
              <w:spacing w:after="0" w:line="360" w:lineRule="auto"/>
              <w:jc w:val="both"/>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Dielectric permittivity (relative)</w:t>
            </w:r>
          </w:p>
        </w:tc>
        <w:tc>
          <w:tcPr>
            <w:tcW w:w="2701" w:type="dxa"/>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9.4</w:t>
            </w:r>
          </w:p>
        </w:tc>
        <w:tc>
          <w:tcPr>
            <w:tcW w:w="2744" w:type="dxa"/>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10</w:t>
            </w:r>
          </w:p>
        </w:tc>
      </w:tr>
      <w:tr w:rsidR="00A23CCA" w:rsidRPr="00A23CCA" w:rsidTr="00EF2125">
        <w:tc>
          <w:tcPr>
            <w:tcW w:w="2988" w:type="dxa"/>
          </w:tcPr>
          <w:p w:rsidR="00A23CCA" w:rsidRPr="00A23CCA" w:rsidRDefault="00A23CCA" w:rsidP="00A23CCA">
            <w:pPr>
              <w:tabs>
                <w:tab w:val="left" w:pos="450"/>
                <w:tab w:val="left" w:pos="1683"/>
              </w:tabs>
              <w:spacing w:after="0" w:line="360" w:lineRule="auto"/>
              <w:jc w:val="both"/>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Electron mobility (cm</w:t>
            </w:r>
            <w:r w:rsidRPr="00A23CCA">
              <w:rPr>
                <w:rFonts w:ascii="Times New Roman" w:eastAsia="Times New Roman" w:hAnsi="Times New Roman" w:cs="Times New Roman"/>
                <w:noProof/>
                <w:sz w:val="24"/>
                <w:szCs w:val="24"/>
                <w:vertAlign w:val="superscript"/>
              </w:rPr>
              <w:t>2</w:t>
            </w:r>
            <w:r w:rsidRPr="00A23CCA">
              <w:rPr>
                <w:rFonts w:ascii="Times New Roman" w:eastAsia="Times New Roman" w:hAnsi="Times New Roman" w:cs="Times New Roman"/>
                <w:noProof/>
                <w:sz w:val="24"/>
                <w:szCs w:val="24"/>
              </w:rPr>
              <w:t>/V-s)</w:t>
            </w:r>
          </w:p>
        </w:tc>
        <w:tc>
          <w:tcPr>
            <w:tcW w:w="2701" w:type="dxa"/>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500</w:t>
            </w:r>
          </w:p>
        </w:tc>
        <w:tc>
          <w:tcPr>
            <w:tcW w:w="2744" w:type="dxa"/>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350</w:t>
            </w:r>
          </w:p>
        </w:tc>
      </w:tr>
      <w:tr w:rsidR="00A23CCA" w:rsidRPr="00A23CCA" w:rsidTr="00EF2125">
        <w:trPr>
          <w:trHeight w:val="350"/>
        </w:trPr>
        <w:tc>
          <w:tcPr>
            <w:tcW w:w="2988" w:type="dxa"/>
          </w:tcPr>
          <w:p w:rsidR="00A23CCA" w:rsidRPr="00A23CCA" w:rsidRDefault="00A23CCA" w:rsidP="00A23CCA">
            <w:pPr>
              <w:tabs>
                <w:tab w:val="left" w:pos="450"/>
                <w:tab w:val="left" w:pos="1683"/>
              </w:tabs>
              <w:spacing w:line="360" w:lineRule="auto"/>
              <w:ind w:left="450" w:hanging="450"/>
              <w:jc w:val="both"/>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lastRenderedPageBreak/>
              <w:t>Hole mobility (cm</w:t>
            </w:r>
            <w:r w:rsidRPr="00A23CCA">
              <w:rPr>
                <w:rFonts w:ascii="Times New Roman" w:eastAsia="Times New Roman" w:hAnsi="Times New Roman" w:cs="Times New Roman"/>
                <w:noProof/>
                <w:sz w:val="24"/>
                <w:szCs w:val="24"/>
                <w:vertAlign w:val="superscript"/>
              </w:rPr>
              <w:t>2</w:t>
            </w:r>
            <w:r w:rsidRPr="00A23CCA">
              <w:rPr>
                <w:rFonts w:ascii="Times New Roman" w:eastAsia="Times New Roman" w:hAnsi="Times New Roman" w:cs="Times New Roman"/>
                <w:noProof/>
                <w:sz w:val="24"/>
                <w:szCs w:val="24"/>
              </w:rPr>
              <w:t>/V-s)</w:t>
            </w:r>
          </w:p>
        </w:tc>
        <w:tc>
          <w:tcPr>
            <w:tcW w:w="2701" w:type="dxa"/>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60</w:t>
            </w:r>
          </w:p>
        </w:tc>
        <w:tc>
          <w:tcPr>
            <w:tcW w:w="2744" w:type="dxa"/>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50</w:t>
            </w:r>
          </w:p>
        </w:tc>
      </w:tr>
      <w:tr w:rsidR="00A23CCA" w:rsidRPr="00A23CCA" w:rsidTr="00EF2125">
        <w:trPr>
          <w:trHeight w:val="377"/>
        </w:trPr>
        <w:tc>
          <w:tcPr>
            <w:tcW w:w="2988" w:type="dxa"/>
          </w:tcPr>
          <w:p w:rsidR="00A23CCA" w:rsidRPr="00A23CCA" w:rsidRDefault="00A23CCA" w:rsidP="00A23CCA">
            <w:pPr>
              <w:autoSpaceDE w:val="0"/>
              <w:autoSpaceDN w:val="0"/>
              <w:adjustRightInd w:val="0"/>
              <w:spacing w:after="0" w:line="360" w:lineRule="auto"/>
              <w:rPr>
                <w:rFonts w:ascii="Times New Roman" w:hAnsi="Times New Roman" w:cs="Times New Roman"/>
                <w:color w:val="231F20"/>
                <w:sz w:val="24"/>
                <w:szCs w:val="24"/>
              </w:rPr>
            </w:pPr>
            <w:r w:rsidRPr="00A23CCA">
              <w:rPr>
                <w:rFonts w:ascii="Times New Roman" w:hAnsi="Times New Roman" w:cs="Times New Roman"/>
                <w:color w:val="231F20"/>
                <w:sz w:val="24"/>
                <w:szCs w:val="24"/>
              </w:rPr>
              <w:t xml:space="preserve">Electron thermal velocity (cm/s) </w:t>
            </w:r>
          </w:p>
          <w:p w:rsidR="00A23CCA" w:rsidRPr="00A23CCA" w:rsidRDefault="00A23CCA" w:rsidP="00A23CCA">
            <w:pPr>
              <w:pStyle w:val="ListParagraph"/>
              <w:tabs>
                <w:tab w:val="left" w:pos="450"/>
              </w:tabs>
              <w:spacing w:after="0" w:line="360" w:lineRule="auto"/>
              <w:jc w:val="both"/>
              <w:rPr>
                <w:rFonts w:ascii="Times New Roman" w:hAnsi="Times New Roman"/>
                <w:sz w:val="24"/>
                <w:szCs w:val="24"/>
              </w:rPr>
            </w:pPr>
          </w:p>
        </w:tc>
        <w:tc>
          <w:tcPr>
            <w:tcW w:w="2701" w:type="dxa"/>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1.00E+7</w:t>
            </w:r>
          </w:p>
        </w:tc>
        <w:tc>
          <w:tcPr>
            <w:tcW w:w="2744" w:type="dxa"/>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1.00E+7</w:t>
            </w:r>
          </w:p>
        </w:tc>
      </w:tr>
      <w:tr w:rsidR="00A23CCA" w:rsidRPr="00A23CCA" w:rsidTr="00EF2125">
        <w:trPr>
          <w:trHeight w:val="377"/>
        </w:trPr>
        <w:tc>
          <w:tcPr>
            <w:tcW w:w="2988" w:type="dxa"/>
          </w:tcPr>
          <w:p w:rsidR="00A23CCA" w:rsidRPr="00A23CCA" w:rsidRDefault="00A23CCA" w:rsidP="00A23CCA">
            <w:pPr>
              <w:autoSpaceDE w:val="0"/>
              <w:autoSpaceDN w:val="0"/>
              <w:adjustRightInd w:val="0"/>
              <w:spacing w:after="0" w:line="360" w:lineRule="auto"/>
              <w:rPr>
                <w:rFonts w:ascii="Times New Roman" w:hAnsi="Times New Roman" w:cs="Times New Roman"/>
                <w:color w:val="231F20"/>
                <w:sz w:val="24"/>
                <w:szCs w:val="24"/>
              </w:rPr>
            </w:pPr>
            <w:r w:rsidRPr="00A23CCA">
              <w:rPr>
                <w:rFonts w:ascii="Times New Roman" w:hAnsi="Times New Roman" w:cs="Times New Roman"/>
                <w:color w:val="231F20"/>
                <w:sz w:val="24"/>
                <w:szCs w:val="24"/>
              </w:rPr>
              <w:t>Hole thermal velocity (cm/s)</w:t>
            </w:r>
          </w:p>
        </w:tc>
        <w:tc>
          <w:tcPr>
            <w:tcW w:w="2701" w:type="dxa"/>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1.00E+7</w:t>
            </w:r>
          </w:p>
        </w:tc>
        <w:tc>
          <w:tcPr>
            <w:tcW w:w="2744" w:type="dxa"/>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1.00E+7</w:t>
            </w:r>
          </w:p>
        </w:tc>
      </w:tr>
      <w:tr w:rsidR="00A23CCA" w:rsidRPr="00A23CCA" w:rsidTr="00EF2125">
        <w:trPr>
          <w:trHeight w:val="377"/>
        </w:trPr>
        <w:tc>
          <w:tcPr>
            <w:tcW w:w="2988" w:type="dxa"/>
          </w:tcPr>
          <w:p w:rsidR="00A23CCA" w:rsidRPr="00A23CCA" w:rsidRDefault="00A23CCA" w:rsidP="00A23CCA">
            <w:pPr>
              <w:pStyle w:val="ListParagraph"/>
              <w:tabs>
                <w:tab w:val="left" w:pos="450"/>
              </w:tabs>
              <w:spacing w:after="0" w:line="360" w:lineRule="auto"/>
              <w:ind w:left="0"/>
              <w:jc w:val="both"/>
              <w:rPr>
                <w:rFonts w:ascii="Times New Roman" w:hAnsi="Times New Roman"/>
                <w:sz w:val="24"/>
                <w:szCs w:val="24"/>
              </w:rPr>
            </w:pPr>
            <w:r w:rsidRPr="00A23CCA">
              <w:rPr>
                <w:rFonts w:ascii="Times New Roman" w:hAnsi="Times New Roman"/>
                <w:sz w:val="24"/>
                <w:szCs w:val="24"/>
              </w:rPr>
              <w:t>Electron density (cm</w:t>
            </w:r>
            <w:r w:rsidRPr="00A23CCA">
              <w:rPr>
                <w:rFonts w:ascii="Times New Roman" w:hAnsi="Times New Roman"/>
                <w:sz w:val="24"/>
                <w:szCs w:val="24"/>
                <w:vertAlign w:val="superscript"/>
              </w:rPr>
              <w:t>-3</w:t>
            </w:r>
            <w:r w:rsidRPr="00A23CCA">
              <w:rPr>
                <w:rFonts w:ascii="Times New Roman" w:hAnsi="Times New Roman"/>
                <w:sz w:val="24"/>
                <w:szCs w:val="24"/>
              </w:rPr>
              <w:t>)</w:t>
            </w:r>
          </w:p>
        </w:tc>
        <w:tc>
          <w:tcPr>
            <w:tcW w:w="2701" w:type="dxa"/>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w:t>
            </w:r>
          </w:p>
        </w:tc>
        <w:tc>
          <w:tcPr>
            <w:tcW w:w="2744" w:type="dxa"/>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1.00E+15</w:t>
            </w:r>
          </w:p>
        </w:tc>
      </w:tr>
      <w:tr w:rsidR="00A23CCA" w:rsidRPr="00A23CCA" w:rsidTr="00EF2125">
        <w:trPr>
          <w:trHeight w:val="377"/>
        </w:trPr>
        <w:tc>
          <w:tcPr>
            <w:tcW w:w="2988" w:type="dxa"/>
          </w:tcPr>
          <w:p w:rsidR="00A23CCA" w:rsidRPr="00A23CCA" w:rsidRDefault="00A23CCA" w:rsidP="00A23CCA">
            <w:pPr>
              <w:pStyle w:val="ListParagraph"/>
              <w:tabs>
                <w:tab w:val="left" w:pos="450"/>
              </w:tabs>
              <w:spacing w:after="0" w:line="360" w:lineRule="auto"/>
              <w:ind w:left="0"/>
              <w:jc w:val="both"/>
              <w:rPr>
                <w:rFonts w:ascii="Times New Roman" w:hAnsi="Times New Roman"/>
                <w:sz w:val="24"/>
                <w:szCs w:val="24"/>
              </w:rPr>
            </w:pPr>
            <w:r w:rsidRPr="00A23CCA">
              <w:rPr>
                <w:rFonts w:ascii="Times New Roman" w:hAnsi="Times New Roman"/>
                <w:sz w:val="24"/>
                <w:szCs w:val="24"/>
              </w:rPr>
              <w:t>Hole density (cm</w:t>
            </w:r>
            <w:r w:rsidRPr="00A23CCA">
              <w:rPr>
                <w:rFonts w:ascii="Times New Roman" w:hAnsi="Times New Roman"/>
                <w:sz w:val="24"/>
                <w:szCs w:val="24"/>
                <w:vertAlign w:val="superscript"/>
              </w:rPr>
              <w:t>-3</w:t>
            </w:r>
            <w:r w:rsidRPr="00A23CCA">
              <w:rPr>
                <w:rFonts w:ascii="Times New Roman" w:hAnsi="Times New Roman"/>
                <w:sz w:val="24"/>
                <w:szCs w:val="24"/>
              </w:rPr>
              <w:t>)</w:t>
            </w:r>
          </w:p>
        </w:tc>
        <w:tc>
          <w:tcPr>
            <w:tcW w:w="2701" w:type="dxa"/>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1.00E+17</w:t>
            </w:r>
          </w:p>
        </w:tc>
        <w:tc>
          <w:tcPr>
            <w:tcW w:w="2744" w:type="dxa"/>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w:t>
            </w:r>
          </w:p>
        </w:tc>
      </w:tr>
      <w:tr w:rsidR="00A23CCA" w:rsidRPr="00A23CCA" w:rsidTr="00EF2125">
        <w:trPr>
          <w:trHeight w:val="350"/>
        </w:trPr>
        <w:tc>
          <w:tcPr>
            <w:tcW w:w="2988" w:type="dxa"/>
          </w:tcPr>
          <w:p w:rsidR="00A23CCA" w:rsidRPr="00A23CCA" w:rsidRDefault="00A23CCA" w:rsidP="00A23CCA">
            <w:pPr>
              <w:tabs>
                <w:tab w:val="left" w:pos="450"/>
                <w:tab w:val="left" w:pos="1683"/>
              </w:tabs>
              <w:spacing w:after="0" w:line="360" w:lineRule="auto"/>
              <w:ind w:left="450" w:hanging="450"/>
              <w:jc w:val="both"/>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Light Intensity (W/cm</w:t>
            </w:r>
            <w:r w:rsidRPr="00A23CCA">
              <w:rPr>
                <w:rFonts w:ascii="Times New Roman" w:eastAsia="Times New Roman" w:hAnsi="Times New Roman" w:cs="Times New Roman"/>
                <w:noProof/>
                <w:sz w:val="24"/>
                <w:szCs w:val="24"/>
                <w:vertAlign w:val="superscript"/>
              </w:rPr>
              <w:t>2</w:t>
            </w:r>
            <w:r w:rsidRPr="00A23CCA">
              <w:rPr>
                <w:rFonts w:ascii="Times New Roman" w:eastAsia="Times New Roman" w:hAnsi="Times New Roman" w:cs="Times New Roman"/>
                <w:noProof/>
                <w:sz w:val="24"/>
                <w:szCs w:val="24"/>
              </w:rPr>
              <w:t>)</w:t>
            </w:r>
          </w:p>
        </w:tc>
        <w:tc>
          <w:tcPr>
            <w:tcW w:w="5445" w:type="dxa"/>
            <w:gridSpan w:val="2"/>
          </w:tcPr>
          <w:p w:rsidR="00A23CCA" w:rsidRPr="00A23CCA" w:rsidRDefault="00A23CCA" w:rsidP="00A23CCA">
            <w:pPr>
              <w:tabs>
                <w:tab w:val="left" w:pos="450"/>
                <w:tab w:val="left" w:pos="1683"/>
              </w:tabs>
              <w:spacing w:after="0" w:line="360" w:lineRule="auto"/>
              <w:jc w:val="center"/>
              <w:rPr>
                <w:rFonts w:ascii="Times New Roman" w:eastAsia="Times New Roman" w:hAnsi="Times New Roman" w:cs="Times New Roman"/>
                <w:noProof/>
                <w:sz w:val="24"/>
                <w:szCs w:val="24"/>
              </w:rPr>
            </w:pPr>
            <w:r w:rsidRPr="00A23CCA">
              <w:rPr>
                <w:rFonts w:ascii="Times New Roman" w:eastAsia="Times New Roman" w:hAnsi="Times New Roman" w:cs="Times New Roman"/>
                <w:noProof/>
                <w:sz w:val="24"/>
                <w:szCs w:val="24"/>
              </w:rPr>
              <w:t>0.1</w:t>
            </w:r>
          </w:p>
        </w:tc>
      </w:tr>
    </w:tbl>
    <w:p w:rsidR="00A23CCA" w:rsidRPr="00A23CCA" w:rsidRDefault="00A23CCA" w:rsidP="00A23CCA">
      <w:pPr>
        <w:spacing w:line="360" w:lineRule="auto"/>
        <w:jc w:val="both"/>
        <w:rPr>
          <w:rFonts w:ascii="Times New Roman" w:hAnsi="Times New Roman" w:cs="Times New Roman"/>
          <w:sz w:val="24"/>
          <w:szCs w:val="24"/>
        </w:rPr>
      </w:pPr>
    </w:p>
    <w:p w:rsidR="00594616" w:rsidRPr="00A23CCA" w:rsidRDefault="00594616"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Table 2 provides essential properties of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and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thin films used in the simulation of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solar cells, along with considerations for potential improvements in cell performance. Here's a summary:</w:t>
      </w:r>
    </w:p>
    <w:p w:rsidR="00594616" w:rsidRPr="0086327F" w:rsidRDefault="00594616" w:rsidP="0086327F">
      <w:pPr>
        <w:pStyle w:val="ListParagraph"/>
        <w:numPr>
          <w:ilvl w:val="0"/>
          <w:numId w:val="10"/>
        </w:numPr>
        <w:spacing w:line="360" w:lineRule="auto"/>
        <w:jc w:val="both"/>
        <w:rPr>
          <w:rFonts w:ascii="Times New Roman" w:hAnsi="Times New Roman"/>
          <w:sz w:val="24"/>
          <w:szCs w:val="24"/>
        </w:rPr>
      </w:pPr>
      <w:r w:rsidRPr="0086327F">
        <w:rPr>
          <w:rFonts w:ascii="Times New Roman" w:hAnsi="Times New Roman"/>
          <w:sz w:val="24"/>
          <w:szCs w:val="24"/>
        </w:rPr>
        <w:t>Donor Concentration: The donor concentration considered in the simulation is 1 x 10</w:t>
      </w:r>
      <w:r w:rsidRPr="0086327F">
        <w:rPr>
          <w:rFonts w:ascii="Times New Roman" w:hAnsi="Times New Roman"/>
          <w:sz w:val="24"/>
          <w:szCs w:val="24"/>
          <w:vertAlign w:val="superscript"/>
        </w:rPr>
        <w:t>17</w:t>
      </w:r>
      <w:r w:rsidRPr="0086327F">
        <w:rPr>
          <w:rFonts w:ascii="Times New Roman" w:hAnsi="Times New Roman"/>
          <w:sz w:val="24"/>
          <w:szCs w:val="24"/>
        </w:rPr>
        <w:t xml:space="preserve"> cm</w:t>
      </w:r>
      <w:r w:rsidRPr="0086327F">
        <w:rPr>
          <w:rFonts w:ascii="Times New Roman" w:hAnsi="Times New Roman"/>
          <w:sz w:val="24"/>
          <w:szCs w:val="24"/>
          <w:vertAlign w:val="superscript"/>
        </w:rPr>
        <w:t>-3</w:t>
      </w:r>
      <w:r w:rsidRPr="0086327F">
        <w:rPr>
          <w:rFonts w:ascii="Times New Roman" w:hAnsi="Times New Roman"/>
          <w:sz w:val="24"/>
          <w:szCs w:val="24"/>
        </w:rPr>
        <w:t>. However, it's noted that this value strongly depends on the deposition method. Using a higher donor concentration, such as 1 x 10</w:t>
      </w:r>
      <w:r w:rsidRPr="0086327F">
        <w:rPr>
          <w:rFonts w:ascii="Times New Roman" w:hAnsi="Times New Roman"/>
          <w:sz w:val="24"/>
          <w:szCs w:val="24"/>
          <w:vertAlign w:val="superscript"/>
        </w:rPr>
        <w:t>18</w:t>
      </w:r>
      <w:r w:rsidRPr="0086327F">
        <w:rPr>
          <w:rFonts w:ascii="Times New Roman" w:hAnsi="Times New Roman"/>
          <w:sz w:val="24"/>
          <w:szCs w:val="24"/>
        </w:rPr>
        <w:t xml:space="preserve"> cm</w:t>
      </w:r>
      <w:r w:rsidRPr="0086327F">
        <w:rPr>
          <w:rFonts w:ascii="Times New Roman" w:hAnsi="Times New Roman"/>
          <w:sz w:val="24"/>
          <w:szCs w:val="24"/>
          <w:vertAlign w:val="superscript"/>
        </w:rPr>
        <w:t>-3</w:t>
      </w:r>
      <w:r w:rsidRPr="0086327F">
        <w:rPr>
          <w:rFonts w:ascii="Times New Roman" w:hAnsi="Times New Roman"/>
          <w:sz w:val="24"/>
          <w:szCs w:val="24"/>
        </w:rPr>
        <w:t xml:space="preserve"> through doping processes, may lead to better results, especially in terms of open circuit voltage (</w:t>
      </w:r>
      <w:proofErr w:type="spellStart"/>
      <w:r w:rsidRPr="0086327F">
        <w:rPr>
          <w:rFonts w:ascii="Times New Roman" w:hAnsi="Times New Roman"/>
          <w:sz w:val="24"/>
          <w:szCs w:val="24"/>
        </w:rPr>
        <w:t>Voc</w:t>
      </w:r>
      <w:proofErr w:type="spellEnd"/>
      <w:r w:rsidRPr="0086327F">
        <w:rPr>
          <w:rFonts w:ascii="Times New Roman" w:hAnsi="Times New Roman"/>
          <w:sz w:val="24"/>
          <w:szCs w:val="24"/>
        </w:rPr>
        <w:t>).</w:t>
      </w:r>
    </w:p>
    <w:p w:rsidR="00594616" w:rsidRPr="0086327F" w:rsidRDefault="00594616" w:rsidP="0086327F">
      <w:pPr>
        <w:pStyle w:val="ListParagraph"/>
        <w:numPr>
          <w:ilvl w:val="0"/>
          <w:numId w:val="10"/>
        </w:numPr>
        <w:spacing w:line="360" w:lineRule="auto"/>
        <w:jc w:val="both"/>
        <w:rPr>
          <w:rFonts w:ascii="Times New Roman" w:hAnsi="Times New Roman"/>
          <w:sz w:val="24"/>
          <w:szCs w:val="24"/>
        </w:rPr>
      </w:pPr>
      <w:r w:rsidRPr="0086327F">
        <w:rPr>
          <w:rFonts w:ascii="Times New Roman" w:hAnsi="Times New Roman"/>
          <w:sz w:val="24"/>
          <w:szCs w:val="24"/>
        </w:rPr>
        <w:t xml:space="preserve">Electron Diffusion Length: The electron diffusion length is estimated to be around 3-4 µm for the given donor concentration. However, literature reports suggest that this value can vary between 1 and 8 µm under different laboratory conditions and deposition techniques for </w:t>
      </w:r>
      <w:proofErr w:type="spellStart"/>
      <w:r w:rsidRPr="0086327F">
        <w:rPr>
          <w:rFonts w:ascii="Times New Roman" w:hAnsi="Times New Roman"/>
          <w:sz w:val="24"/>
          <w:szCs w:val="24"/>
        </w:rPr>
        <w:t>CdTe</w:t>
      </w:r>
      <w:proofErr w:type="spellEnd"/>
      <w:r w:rsidRPr="0086327F">
        <w:rPr>
          <w:rFonts w:ascii="Times New Roman" w:hAnsi="Times New Roman"/>
          <w:sz w:val="24"/>
          <w:szCs w:val="24"/>
        </w:rPr>
        <w:t>.</w:t>
      </w:r>
    </w:p>
    <w:p w:rsidR="00594616" w:rsidRPr="0086327F" w:rsidRDefault="00594616" w:rsidP="0086327F">
      <w:pPr>
        <w:pStyle w:val="ListParagraph"/>
        <w:numPr>
          <w:ilvl w:val="0"/>
          <w:numId w:val="10"/>
        </w:numPr>
        <w:spacing w:line="360" w:lineRule="auto"/>
        <w:jc w:val="both"/>
        <w:rPr>
          <w:rFonts w:ascii="Times New Roman" w:hAnsi="Times New Roman"/>
          <w:sz w:val="24"/>
          <w:szCs w:val="24"/>
        </w:rPr>
      </w:pPr>
      <w:r w:rsidRPr="0086327F">
        <w:rPr>
          <w:rFonts w:ascii="Times New Roman" w:hAnsi="Times New Roman"/>
          <w:sz w:val="24"/>
          <w:szCs w:val="24"/>
        </w:rPr>
        <w:t>Carrier Concentration: The carrier concentration for the majority carrier is currently at 1 x 10</w:t>
      </w:r>
      <w:r w:rsidRPr="0086327F">
        <w:rPr>
          <w:rFonts w:ascii="Times New Roman" w:hAnsi="Times New Roman"/>
          <w:sz w:val="24"/>
          <w:szCs w:val="24"/>
          <w:vertAlign w:val="superscript"/>
        </w:rPr>
        <w:t>15</w:t>
      </w:r>
      <w:r w:rsidRPr="0086327F">
        <w:rPr>
          <w:rFonts w:ascii="Times New Roman" w:hAnsi="Times New Roman"/>
          <w:sz w:val="24"/>
          <w:szCs w:val="24"/>
        </w:rPr>
        <w:t xml:space="preserve"> cm</w:t>
      </w:r>
      <w:r w:rsidRPr="0086327F">
        <w:rPr>
          <w:rFonts w:ascii="Times New Roman" w:hAnsi="Times New Roman"/>
          <w:sz w:val="24"/>
          <w:szCs w:val="24"/>
          <w:vertAlign w:val="superscript"/>
        </w:rPr>
        <w:t>-3</w:t>
      </w:r>
      <w:r w:rsidRPr="0086327F">
        <w:rPr>
          <w:rFonts w:ascii="Times New Roman" w:hAnsi="Times New Roman"/>
          <w:sz w:val="24"/>
          <w:szCs w:val="24"/>
        </w:rPr>
        <w:t>. Increasing this value to 1 x 10</w:t>
      </w:r>
      <w:r w:rsidRPr="0086327F">
        <w:rPr>
          <w:rFonts w:ascii="Times New Roman" w:hAnsi="Times New Roman"/>
          <w:sz w:val="24"/>
          <w:szCs w:val="24"/>
          <w:vertAlign w:val="superscript"/>
        </w:rPr>
        <w:t>16</w:t>
      </w:r>
      <w:r w:rsidRPr="0086327F">
        <w:rPr>
          <w:rFonts w:ascii="Times New Roman" w:hAnsi="Times New Roman"/>
          <w:sz w:val="24"/>
          <w:szCs w:val="24"/>
        </w:rPr>
        <w:t xml:space="preserve"> cm</w:t>
      </w:r>
      <w:r w:rsidRPr="0086327F">
        <w:rPr>
          <w:rFonts w:ascii="Times New Roman" w:hAnsi="Times New Roman"/>
          <w:sz w:val="24"/>
          <w:szCs w:val="24"/>
          <w:vertAlign w:val="superscript"/>
        </w:rPr>
        <w:t>-3</w:t>
      </w:r>
      <w:r w:rsidRPr="0086327F">
        <w:rPr>
          <w:rFonts w:ascii="Times New Roman" w:hAnsi="Times New Roman"/>
          <w:sz w:val="24"/>
          <w:szCs w:val="24"/>
        </w:rPr>
        <w:t xml:space="preserve"> is expected to result in a higher built-in voltage.</w:t>
      </w:r>
    </w:p>
    <w:p w:rsidR="004D7D9F" w:rsidRPr="00A23CCA" w:rsidRDefault="00594616"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These considerations indicate that optimizing the material properties, particularly donor concentration and carrier concentration, can have a significant impact on the performance of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solar cells, potentially leading to improvements in key parameters like open circuit voltage and overall efficiency.</w:t>
      </w:r>
    </w:p>
    <w:p w:rsidR="00A23CCA" w:rsidRPr="00A23CCA" w:rsidRDefault="00A23CCA" w:rsidP="00A23CCA">
      <w:pPr>
        <w:spacing w:line="360" w:lineRule="auto"/>
        <w:jc w:val="both"/>
        <w:rPr>
          <w:rFonts w:ascii="Times New Roman" w:hAnsi="Times New Roman" w:cs="Times New Roman"/>
          <w:b/>
          <w:sz w:val="24"/>
          <w:szCs w:val="24"/>
        </w:rPr>
      </w:pPr>
      <w:r w:rsidRPr="00A23CCA">
        <w:rPr>
          <w:rFonts w:ascii="Times New Roman" w:hAnsi="Times New Roman" w:cs="Times New Roman"/>
          <w:b/>
          <w:sz w:val="24"/>
          <w:szCs w:val="24"/>
        </w:rPr>
        <w:t>3.7</w:t>
      </w:r>
      <w:r w:rsidRPr="00A23CCA">
        <w:rPr>
          <w:rFonts w:ascii="Times New Roman" w:hAnsi="Times New Roman" w:cs="Times New Roman"/>
          <w:b/>
          <w:sz w:val="24"/>
          <w:szCs w:val="24"/>
        </w:rPr>
        <w:t xml:space="preserve"> Investigating the Influence of </w:t>
      </w:r>
      <w:proofErr w:type="spellStart"/>
      <w:r w:rsidRPr="00A23CCA">
        <w:rPr>
          <w:rFonts w:ascii="Times New Roman" w:hAnsi="Times New Roman" w:cs="Times New Roman"/>
          <w:b/>
          <w:sz w:val="24"/>
          <w:szCs w:val="24"/>
        </w:rPr>
        <w:t>CdTe</w:t>
      </w:r>
      <w:proofErr w:type="spellEnd"/>
      <w:r w:rsidRPr="00A23CCA">
        <w:rPr>
          <w:rFonts w:ascii="Times New Roman" w:hAnsi="Times New Roman" w:cs="Times New Roman"/>
          <w:b/>
          <w:sz w:val="24"/>
          <w:szCs w:val="24"/>
        </w:rPr>
        <w:t xml:space="preserve"> Thickness</w:t>
      </w:r>
    </w:p>
    <w:p w:rsidR="00A23CCA" w:rsidRPr="00A23CCA" w:rsidRDefault="00A23CCA"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One crucial aspect we must examine is the effect of varying the thickness of the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absorber layer on the overall performance of the solar cell. While there is a desire to minimize material </w:t>
      </w:r>
      <w:r w:rsidRPr="00A23CCA">
        <w:rPr>
          <w:rFonts w:ascii="Times New Roman" w:hAnsi="Times New Roman" w:cs="Times New Roman"/>
          <w:sz w:val="24"/>
          <w:szCs w:val="24"/>
        </w:rPr>
        <w:lastRenderedPageBreak/>
        <w:t>costs by reducing layer thickness, it's essential to consider that doing so could potentially lead to a decline in cell performance.</w:t>
      </w:r>
    </w:p>
    <w:p w:rsidR="00594616" w:rsidRPr="00A23CCA" w:rsidRDefault="00594616"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Indeed, optimizing the thickness of the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absorber layer in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solar cells is a critical factor in achieving the right balance betw</w:t>
      </w:r>
      <w:r w:rsidR="00A23CCA" w:rsidRPr="00A23CCA">
        <w:rPr>
          <w:rFonts w:ascii="Times New Roman" w:hAnsi="Times New Roman" w:cs="Times New Roman"/>
          <w:sz w:val="24"/>
          <w:szCs w:val="24"/>
        </w:rPr>
        <w:t>een cost and performance. As we ha</w:t>
      </w:r>
      <w:r w:rsidRPr="00A23CCA">
        <w:rPr>
          <w:rFonts w:ascii="Times New Roman" w:hAnsi="Times New Roman" w:cs="Times New Roman"/>
          <w:sz w:val="24"/>
          <w:szCs w:val="24"/>
        </w:rPr>
        <w:t>ve mentioned, increasing the thickness of the absorber layer can enhance short-circuit current and efficiency, but there are practical limitations due to cost considerations.</w:t>
      </w:r>
    </w:p>
    <w:p w:rsidR="00A23CCA" w:rsidRPr="00A23CCA" w:rsidRDefault="00A23CCA" w:rsidP="00A23CCA">
      <w:pPr>
        <w:spacing w:line="360" w:lineRule="auto"/>
        <w:jc w:val="both"/>
        <w:rPr>
          <w:rFonts w:ascii="Times New Roman" w:hAnsi="Times New Roman" w:cs="Times New Roman"/>
          <w:sz w:val="24"/>
          <w:szCs w:val="24"/>
        </w:rPr>
      </w:pPr>
    </w:p>
    <w:p w:rsidR="00A23CCA" w:rsidRPr="00A23CCA" w:rsidRDefault="00A23CCA" w:rsidP="00A23CCA">
      <w:pPr>
        <w:spacing w:line="360" w:lineRule="auto"/>
        <w:jc w:val="center"/>
        <w:rPr>
          <w:rFonts w:ascii="Times New Roman" w:hAnsi="Times New Roman" w:cs="Times New Roman"/>
          <w:sz w:val="24"/>
          <w:szCs w:val="24"/>
        </w:rPr>
      </w:pPr>
      <w:r w:rsidRPr="00A23CCA">
        <w:rPr>
          <w:rFonts w:ascii="Times New Roman" w:hAnsi="Times New Roman" w:cs="Times New Roman"/>
          <w:b/>
          <w:bCs/>
          <w:sz w:val="24"/>
          <w:szCs w:val="24"/>
        </w:rPr>
        <w:t>Table 3:</w:t>
      </w:r>
      <w:r w:rsidRPr="00A23CCA">
        <w:rPr>
          <w:rFonts w:ascii="Times New Roman" w:hAnsi="Times New Roman" w:cs="Times New Roman"/>
          <w:bCs/>
          <w:sz w:val="24"/>
          <w:szCs w:val="24"/>
        </w:rPr>
        <w:t xml:space="preserve"> Performance values for </w:t>
      </w:r>
      <w:r w:rsidRPr="00A23CCA">
        <w:rPr>
          <w:rFonts w:ascii="Times New Roman" w:hAnsi="Times New Roman" w:cs="Times New Roman"/>
          <w:sz w:val="24"/>
          <w:szCs w:val="24"/>
        </w:rPr>
        <w:t xml:space="preserve">different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thickness</w:t>
      </w:r>
      <w:r w:rsidRPr="00A23CCA">
        <w:rPr>
          <w:rFonts w:ascii="Times New Roman" w:hAnsi="Times New Roman" w:cs="Times New Roman"/>
          <w:bCs/>
          <w:sz w:val="24"/>
          <w:szCs w:val="24"/>
        </w:rPr>
        <w:t xml:space="preserve"> values</w:t>
      </w:r>
    </w:p>
    <w:tbl>
      <w:tblPr>
        <w:tblW w:w="6225" w:type="dxa"/>
        <w:jc w:val="center"/>
        <w:tblLook w:val="04A0" w:firstRow="1" w:lastRow="0" w:firstColumn="1" w:lastColumn="0" w:noHBand="0" w:noVBand="1"/>
      </w:tblPr>
      <w:tblGrid>
        <w:gridCol w:w="1216"/>
        <w:gridCol w:w="1097"/>
        <w:gridCol w:w="960"/>
        <w:gridCol w:w="960"/>
        <w:gridCol w:w="996"/>
        <w:gridCol w:w="996"/>
      </w:tblGrid>
      <w:tr w:rsidR="00A23CCA" w:rsidRPr="00A23CCA" w:rsidTr="00EF2125">
        <w:trPr>
          <w:trHeight w:val="315"/>
          <w:jc w:val="center"/>
        </w:trPr>
        <w:tc>
          <w:tcPr>
            <w:tcW w:w="12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rPr>
                <w:rFonts w:ascii="Times New Roman" w:hAnsi="Times New Roman" w:cs="Times New Roman"/>
                <w:color w:val="000000"/>
                <w:sz w:val="24"/>
                <w:szCs w:val="24"/>
              </w:rPr>
            </w:pPr>
            <w:proofErr w:type="spellStart"/>
            <w:r w:rsidRPr="00A23CCA">
              <w:rPr>
                <w:rFonts w:ascii="Times New Roman" w:hAnsi="Times New Roman" w:cs="Times New Roman"/>
                <w:color w:val="000000"/>
                <w:sz w:val="24"/>
                <w:szCs w:val="24"/>
              </w:rPr>
              <w:t>CdTe</w:t>
            </w:r>
            <w:proofErr w:type="spellEnd"/>
            <w:r w:rsidRPr="00A23CCA">
              <w:rPr>
                <w:rFonts w:ascii="Times New Roman" w:hAnsi="Times New Roman" w:cs="Times New Roman"/>
                <w:color w:val="000000"/>
                <w:sz w:val="24"/>
                <w:szCs w:val="24"/>
              </w:rPr>
              <w:t>(um)</w:t>
            </w:r>
          </w:p>
        </w:tc>
        <w:tc>
          <w:tcPr>
            <w:tcW w:w="1097" w:type="dxa"/>
            <w:tcBorders>
              <w:top w:val="single" w:sz="4" w:space="0" w:color="auto"/>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rPr>
                <w:rFonts w:ascii="Times New Roman" w:hAnsi="Times New Roman" w:cs="Times New Roman"/>
                <w:color w:val="000000"/>
                <w:sz w:val="24"/>
                <w:szCs w:val="24"/>
              </w:rPr>
            </w:pPr>
            <w:proofErr w:type="spellStart"/>
            <w:r w:rsidRPr="00A23CCA">
              <w:rPr>
                <w:rFonts w:ascii="Times New Roman" w:hAnsi="Times New Roman" w:cs="Times New Roman"/>
                <w:color w:val="000000"/>
                <w:sz w:val="24"/>
                <w:szCs w:val="24"/>
              </w:rPr>
              <w:t>CdS</w:t>
            </w:r>
            <w:proofErr w:type="spellEnd"/>
            <w:r w:rsidRPr="00A23CCA">
              <w:rPr>
                <w:rFonts w:ascii="Times New Roman" w:hAnsi="Times New Roman" w:cs="Times New Roman"/>
                <w:color w:val="000000"/>
                <w:sz w:val="24"/>
                <w:szCs w:val="24"/>
              </w:rPr>
              <w:t>(nm)</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proofErr w:type="spellStart"/>
            <w:r w:rsidRPr="00A23CCA">
              <w:rPr>
                <w:rFonts w:ascii="Times New Roman" w:hAnsi="Times New Roman" w:cs="Times New Roman"/>
                <w:color w:val="000000"/>
                <w:sz w:val="24"/>
                <w:szCs w:val="24"/>
              </w:rPr>
              <w:t>Voc</w:t>
            </w:r>
            <w:proofErr w:type="spellEnd"/>
            <w:r w:rsidRPr="00A23CCA">
              <w:rPr>
                <w:rFonts w:ascii="Times New Roman" w:hAnsi="Times New Roman" w:cs="Times New Roman"/>
                <w:color w:val="000000"/>
                <w:sz w:val="24"/>
                <w:szCs w:val="24"/>
              </w:rPr>
              <w:t>(V)</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proofErr w:type="spellStart"/>
            <w:r w:rsidRPr="00A23CCA">
              <w:rPr>
                <w:rFonts w:ascii="Times New Roman" w:hAnsi="Times New Roman" w:cs="Times New Roman"/>
                <w:color w:val="000000"/>
                <w:sz w:val="24"/>
                <w:szCs w:val="24"/>
              </w:rPr>
              <w:t>Isc</w:t>
            </w:r>
            <w:proofErr w:type="spellEnd"/>
            <w:r w:rsidRPr="00A23CCA">
              <w:rPr>
                <w:rFonts w:ascii="Times New Roman" w:hAnsi="Times New Roman" w:cs="Times New Roman"/>
                <w:color w:val="000000"/>
                <w:sz w:val="24"/>
                <w:szCs w:val="24"/>
              </w:rPr>
              <w:t>(A)</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FF(%)</w:t>
            </w:r>
          </w:p>
        </w:tc>
        <w:tc>
          <w:tcPr>
            <w:tcW w:w="996" w:type="dxa"/>
            <w:tcBorders>
              <w:top w:val="single" w:sz="4" w:space="0" w:color="auto"/>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η(%)</w:t>
            </w:r>
          </w:p>
        </w:tc>
      </w:tr>
      <w:tr w:rsidR="00A23CCA" w:rsidRPr="00A23CCA" w:rsidTr="00EF2125">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0.5</w:t>
            </w:r>
          </w:p>
        </w:tc>
        <w:tc>
          <w:tcPr>
            <w:tcW w:w="1097"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0.7774</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0.088</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81.5438</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11.157</w:t>
            </w:r>
          </w:p>
        </w:tc>
      </w:tr>
      <w:tr w:rsidR="00A23CCA" w:rsidRPr="00A23CCA" w:rsidTr="00EF2125">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0.8</w:t>
            </w:r>
          </w:p>
        </w:tc>
        <w:tc>
          <w:tcPr>
            <w:tcW w:w="1097"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0.7716</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0.1034</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84.2355</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13.4412</w:t>
            </w:r>
          </w:p>
        </w:tc>
      </w:tr>
      <w:tr w:rsidR="00A23CCA" w:rsidRPr="00A23CCA" w:rsidTr="00EF2125">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1</w:t>
            </w:r>
          </w:p>
        </w:tc>
        <w:tc>
          <w:tcPr>
            <w:tcW w:w="1097"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0.7688</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0.1106</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82.7013</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14.0641</w:t>
            </w:r>
          </w:p>
        </w:tc>
      </w:tr>
      <w:tr w:rsidR="00A23CCA" w:rsidRPr="00A23CCA" w:rsidTr="00EF2125">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1.5</w:t>
            </w:r>
          </w:p>
        </w:tc>
        <w:tc>
          <w:tcPr>
            <w:tcW w:w="1097"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0.7634</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0.1234</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84.5524</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15.9303</w:t>
            </w:r>
          </w:p>
        </w:tc>
      </w:tr>
      <w:tr w:rsidR="00A23CCA" w:rsidRPr="00A23CCA" w:rsidTr="00EF2125">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2</w:t>
            </w:r>
          </w:p>
        </w:tc>
        <w:tc>
          <w:tcPr>
            <w:tcW w:w="1097"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0.7591</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0.1319</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83.5962</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16.7402</w:t>
            </w:r>
          </w:p>
        </w:tc>
      </w:tr>
      <w:tr w:rsidR="00A23CCA" w:rsidRPr="00A23CCA" w:rsidTr="00EF2125">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2.5</w:t>
            </w:r>
          </w:p>
        </w:tc>
        <w:tc>
          <w:tcPr>
            <w:tcW w:w="1097"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0.7554</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0.1382</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81.8486</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17.0894</w:t>
            </w:r>
          </w:p>
        </w:tc>
      </w:tr>
      <w:tr w:rsidR="00A23CCA" w:rsidRPr="00A23CCA" w:rsidTr="00EF2125">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3</w:t>
            </w:r>
          </w:p>
        </w:tc>
        <w:tc>
          <w:tcPr>
            <w:tcW w:w="1097"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0.7522</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0.143</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84.4595</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18.1697</w:t>
            </w:r>
          </w:p>
        </w:tc>
      </w:tr>
      <w:tr w:rsidR="00A23CCA" w:rsidRPr="00A23CCA" w:rsidTr="00EF2125">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3.5</w:t>
            </w:r>
          </w:p>
        </w:tc>
        <w:tc>
          <w:tcPr>
            <w:tcW w:w="1097"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0.7493</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0.1469</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84.5602</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18.6154</w:t>
            </w:r>
          </w:p>
        </w:tc>
      </w:tr>
      <w:tr w:rsidR="00A23CCA" w:rsidRPr="00A23CCA" w:rsidTr="00EF2125">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4</w:t>
            </w:r>
          </w:p>
        </w:tc>
        <w:tc>
          <w:tcPr>
            <w:tcW w:w="1097"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0.7467</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0.1501</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84.3869</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18.9161</w:t>
            </w:r>
          </w:p>
        </w:tc>
      </w:tr>
      <w:tr w:rsidR="00A23CCA" w:rsidRPr="00A23CCA" w:rsidTr="00EF2125">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5</w:t>
            </w:r>
          </w:p>
        </w:tc>
        <w:tc>
          <w:tcPr>
            <w:tcW w:w="1097"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0.7422</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0.1552</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83.4243</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19.2192</w:t>
            </w:r>
          </w:p>
        </w:tc>
      </w:tr>
      <w:tr w:rsidR="00A23CCA" w:rsidRPr="00A23CCA" w:rsidTr="00EF2125">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6</w:t>
            </w:r>
          </w:p>
        </w:tc>
        <w:tc>
          <w:tcPr>
            <w:tcW w:w="1097"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0.7385</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0.159</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82.4265</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19.3573</w:t>
            </w:r>
          </w:p>
        </w:tc>
      </w:tr>
      <w:tr w:rsidR="00A23CCA" w:rsidRPr="00A23CCA" w:rsidTr="00EF2125">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7</w:t>
            </w:r>
          </w:p>
        </w:tc>
        <w:tc>
          <w:tcPr>
            <w:tcW w:w="1097"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0.7352</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0.162</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81.4971</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19.413</w:t>
            </w:r>
          </w:p>
        </w:tc>
      </w:tr>
      <w:tr w:rsidR="00A23CCA" w:rsidRPr="00A23CCA" w:rsidTr="00EF2125">
        <w:trPr>
          <w:trHeight w:val="315"/>
          <w:jc w:val="center"/>
        </w:trPr>
        <w:tc>
          <w:tcPr>
            <w:tcW w:w="1216" w:type="dxa"/>
            <w:tcBorders>
              <w:top w:val="nil"/>
              <w:left w:val="single" w:sz="4" w:space="0" w:color="auto"/>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8</w:t>
            </w:r>
          </w:p>
        </w:tc>
        <w:tc>
          <w:tcPr>
            <w:tcW w:w="1097"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center"/>
              <w:rPr>
                <w:rFonts w:ascii="Times New Roman" w:hAnsi="Times New Roman" w:cs="Times New Roman"/>
                <w:color w:val="000000"/>
                <w:sz w:val="24"/>
                <w:szCs w:val="24"/>
              </w:rPr>
            </w:pPr>
            <w:r w:rsidRPr="00A23CCA">
              <w:rPr>
                <w:rFonts w:ascii="Times New Roman" w:hAnsi="Times New Roman" w:cs="Times New Roman"/>
                <w:color w:val="000000"/>
                <w:sz w:val="24"/>
                <w:szCs w:val="24"/>
              </w:rPr>
              <w:t>35</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0.7323</w:t>
            </w:r>
          </w:p>
        </w:tc>
        <w:tc>
          <w:tcPr>
            <w:tcW w:w="960"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0.1644</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84.4466</w:t>
            </w:r>
          </w:p>
        </w:tc>
        <w:tc>
          <w:tcPr>
            <w:tcW w:w="996" w:type="dxa"/>
            <w:tcBorders>
              <w:top w:val="nil"/>
              <w:left w:val="nil"/>
              <w:bottom w:val="single" w:sz="4" w:space="0" w:color="auto"/>
              <w:right w:val="single" w:sz="4" w:space="0" w:color="auto"/>
            </w:tcBorders>
            <w:shd w:val="clear" w:color="auto" w:fill="auto"/>
            <w:noWrap/>
            <w:vAlign w:val="bottom"/>
            <w:hideMark/>
          </w:tcPr>
          <w:p w:rsidR="00A23CCA" w:rsidRPr="00A23CCA" w:rsidRDefault="00A23CCA" w:rsidP="00A23CCA">
            <w:pPr>
              <w:spacing w:after="0" w:line="360" w:lineRule="auto"/>
              <w:jc w:val="right"/>
              <w:rPr>
                <w:rFonts w:ascii="Times New Roman" w:hAnsi="Times New Roman" w:cs="Times New Roman"/>
                <w:color w:val="000000"/>
                <w:sz w:val="24"/>
                <w:szCs w:val="24"/>
              </w:rPr>
            </w:pPr>
            <w:r w:rsidRPr="00A23CCA">
              <w:rPr>
                <w:rFonts w:ascii="Times New Roman" w:hAnsi="Times New Roman" w:cs="Times New Roman"/>
                <w:color w:val="000000"/>
                <w:sz w:val="24"/>
                <w:szCs w:val="24"/>
              </w:rPr>
              <w:t>20.3331</w:t>
            </w:r>
          </w:p>
        </w:tc>
      </w:tr>
    </w:tbl>
    <w:p w:rsidR="00A23CCA" w:rsidRPr="00A23CCA" w:rsidRDefault="00A23CCA" w:rsidP="00A23CCA">
      <w:pPr>
        <w:spacing w:line="360" w:lineRule="auto"/>
        <w:jc w:val="both"/>
        <w:rPr>
          <w:rFonts w:ascii="Times New Roman" w:hAnsi="Times New Roman" w:cs="Times New Roman"/>
          <w:sz w:val="24"/>
          <w:szCs w:val="24"/>
        </w:rPr>
      </w:pPr>
    </w:p>
    <w:p w:rsidR="00A23CCA" w:rsidRPr="00A23CCA" w:rsidRDefault="00A23CCA" w:rsidP="00A23CCA">
      <w:pPr>
        <w:spacing w:line="360" w:lineRule="auto"/>
        <w:jc w:val="center"/>
        <w:rPr>
          <w:rFonts w:ascii="Times New Roman" w:hAnsi="Times New Roman" w:cs="Times New Roman"/>
          <w:b/>
          <w:sz w:val="24"/>
          <w:szCs w:val="24"/>
          <w:u w:val="single"/>
        </w:rPr>
      </w:pPr>
      <w:r w:rsidRPr="00A23CCA">
        <w:rPr>
          <w:rFonts w:ascii="Times New Roman" w:hAnsi="Times New Roman" w:cs="Times New Roman"/>
          <w:b/>
          <w:noProof/>
          <w:sz w:val="24"/>
          <w:szCs w:val="24"/>
          <w:lang w:eastAsia="en-IN"/>
        </w:rPr>
        <w:lastRenderedPageBreak/>
        <w:drawing>
          <wp:inline distT="0" distB="0" distL="0" distR="0" wp14:anchorId="1313F727" wp14:editId="7FFD5C25">
            <wp:extent cx="4511615" cy="3486248"/>
            <wp:effectExtent l="0" t="0" r="0" b="0"/>
            <wp:docPr id="4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9"/>
                    <a:srcRect/>
                    <a:stretch>
                      <a:fillRect/>
                    </a:stretch>
                  </pic:blipFill>
                  <pic:spPr bwMode="auto">
                    <a:xfrm>
                      <a:off x="0" y="0"/>
                      <a:ext cx="4515686" cy="3489394"/>
                    </a:xfrm>
                    <a:prstGeom prst="rect">
                      <a:avLst/>
                    </a:prstGeom>
                    <a:noFill/>
                    <a:ln w="9525">
                      <a:noFill/>
                      <a:miter lim="800000"/>
                      <a:headEnd/>
                      <a:tailEnd/>
                    </a:ln>
                  </pic:spPr>
                </pic:pic>
              </a:graphicData>
            </a:graphic>
          </wp:inline>
        </w:drawing>
      </w:r>
    </w:p>
    <w:p w:rsidR="00A23CCA" w:rsidRPr="00A23CCA" w:rsidRDefault="00A23CCA" w:rsidP="00A23CCA">
      <w:pPr>
        <w:spacing w:line="360" w:lineRule="auto"/>
        <w:jc w:val="center"/>
        <w:rPr>
          <w:rFonts w:ascii="Times New Roman" w:hAnsi="Times New Roman" w:cs="Times New Roman"/>
          <w:sz w:val="24"/>
          <w:szCs w:val="24"/>
        </w:rPr>
      </w:pPr>
      <w:r w:rsidRPr="00A23CCA">
        <w:rPr>
          <w:rFonts w:ascii="Times New Roman" w:hAnsi="Times New Roman" w:cs="Times New Roman"/>
          <w:b/>
          <w:sz w:val="24"/>
          <w:szCs w:val="24"/>
        </w:rPr>
        <w:t>Fig. 13:</w:t>
      </w:r>
      <w:r w:rsidRPr="00A23CCA">
        <w:rPr>
          <w:rFonts w:ascii="Times New Roman" w:hAnsi="Times New Roman" w:cs="Times New Roman"/>
          <w:sz w:val="24"/>
          <w:szCs w:val="24"/>
        </w:rPr>
        <w:t xml:space="preserve"> I-V characteristics of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solar cell with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thickness 0.5 – 8 </w:t>
      </w:r>
      <w:proofErr w:type="spellStart"/>
      <w:r w:rsidRPr="00A23CCA">
        <w:rPr>
          <w:rFonts w:ascii="Times New Roman" w:hAnsi="Times New Roman" w:cs="Times New Roman"/>
          <w:sz w:val="24"/>
          <w:szCs w:val="24"/>
        </w:rPr>
        <w:t>μm</w:t>
      </w:r>
      <w:proofErr w:type="spellEnd"/>
    </w:p>
    <w:p w:rsidR="00A23CCA" w:rsidRPr="00A23CCA" w:rsidRDefault="00A23CCA" w:rsidP="00A23CCA">
      <w:pPr>
        <w:spacing w:line="360" w:lineRule="auto"/>
        <w:jc w:val="center"/>
        <w:rPr>
          <w:rFonts w:ascii="Times New Roman" w:hAnsi="Times New Roman" w:cs="Times New Roman"/>
          <w:b/>
          <w:sz w:val="24"/>
          <w:szCs w:val="24"/>
          <w:u w:val="single"/>
        </w:rPr>
      </w:pPr>
      <w:r w:rsidRPr="00A23CCA">
        <w:rPr>
          <w:rFonts w:ascii="Times New Roman" w:hAnsi="Times New Roman" w:cs="Times New Roman"/>
          <w:b/>
          <w:noProof/>
          <w:sz w:val="24"/>
          <w:szCs w:val="24"/>
          <w:lang w:eastAsia="en-IN"/>
        </w:rPr>
        <w:drawing>
          <wp:inline distT="0" distB="0" distL="0" distR="0" wp14:anchorId="35C4F47F" wp14:editId="5FE48C1E">
            <wp:extent cx="4804169" cy="3709043"/>
            <wp:effectExtent l="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4804169" cy="3709043"/>
                    </a:xfrm>
                    <a:prstGeom prst="rect">
                      <a:avLst/>
                    </a:prstGeom>
                    <a:noFill/>
                    <a:ln w="9525">
                      <a:noFill/>
                      <a:miter lim="800000"/>
                      <a:headEnd/>
                      <a:tailEnd/>
                    </a:ln>
                  </pic:spPr>
                </pic:pic>
              </a:graphicData>
            </a:graphic>
          </wp:inline>
        </w:drawing>
      </w:r>
    </w:p>
    <w:p w:rsidR="00A23CCA" w:rsidRPr="00A23CCA" w:rsidRDefault="00A23CCA" w:rsidP="00A23CCA">
      <w:pPr>
        <w:spacing w:line="360" w:lineRule="auto"/>
        <w:jc w:val="center"/>
        <w:rPr>
          <w:rFonts w:ascii="Times New Roman" w:hAnsi="Times New Roman" w:cs="Times New Roman"/>
          <w:sz w:val="24"/>
          <w:szCs w:val="24"/>
        </w:rPr>
      </w:pPr>
      <w:r w:rsidRPr="00A23CCA">
        <w:rPr>
          <w:rFonts w:ascii="Times New Roman" w:hAnsi="Times New Roman" w:cs="Times New Roman"/>
          <w:b/>
          <w:bCs/>
          <w:sz w:val="24"/>
          <w:szCs w:val="24"/>
        </w:rPr>
        <w:t>Fig 14:</w:t>
      </w:r>
      <w:r w:rsidRPr="00A23CCA">
        <w:rPr>
          <w:rFonts w:ascii="Times New Roman" w:hAnsi="Times New Roman" w:cs="Times New Roman"/>
          <w:sz w:val="24"/>
          <w:szCs w:val="24"/>
        </w:rPr>
        <w:t xml:space="preserve"> QE vs Wavelength curve of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 xml:space="preserve"> solar cell with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thickness 0.5-8 micron</w:t>
      </w:r>
    </w:p>
    <w:p w:rsidR="00594616" w:rsidRDefault="00594616" w:rsidP="00A23CCA">
      <w:pPr>
        <w:spacing w:line="360" w:lineRule="auto"/>
        <w:jc w:val="both"/>
        <w:rPr>
          <w:rFonts w:ascii="Times New Roman" w:hAnsi="Times New Roman" w:cs="Times New Roman"/>
          <w:sz w:val="24"/>
          <w:szCs w:val="24"/>
        </w:rPr>
      </w:pPr>
    </w:p>
    <w:p w:rsidR="0086327F" w:rsidRPr="00A23CCA" w:rsidRDefault="0086327F" w:rsidP="00A23CCA">
      <w:pPr>
        <w:spacing w:line="360" w:lineRule="auto"/>
        <w:jc w:val="both"/>
        <w:rPr>
          <w:rFonts w:ascii="Times New Roman" w:hAnsi="Times New Roman" w:cs="Times New Roman"/>
          <w:sz w:val="24"/>
          <w:szCs w:val="24"/>
        </w:rPr>
      </w:pPr>
    </w:p>
    <w:p w:rsidR="00594616" w:rsidRPr="00A23CCA" w:rsidRDefault="00594616"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lastRenderedPageBreak/>
        <w:t>Here are some key considerations:</w:t>
      </w:r>
    </w:p>
    <w:p w:rsidR="00594616" w:rsidRPr="0086327F" w:rsidRDefault="00594616" w:rsidP="0086327F">
      <w:pPr>
        <w:pStyle w:val="ListParagraph"/>
        <w:numPr>
          <w:ilvl w:val="0"/>
          <w:numId w:val="11"/>
        </w:numPr>
        <w:spacing w:line="360" w:lineRule="auto"/>
        <w:jc w:val="both"/>
        <w:rPr>
          <w:rFonts w:ascii="Times New Roman" w:hAnsi="Times New Roman"/>
          <w:sz w:val="24"/>
          <w:szCs w:val="24"/>
        </w:rPr>
      </w:pPr>
      <w:r w:rsidRPr="0086327F">
        <w:rPr>
          <w:rFonts w:ascii="Times New Roman" w:hAnsi="Times New Roman"/>
          <w:sz w:val="24"/>
          <w:szCs w:val="24"/>
        </w:rPr>
        <w:t xml:space="preserve">Cost vs. Efficiency: Increasing the thickness of the </w:t>
      </w:r>
      <w:proofErr w:type="spellStart"/>
      <w:r w:rsidRPr="0086327F">
        <w:rPr>
          <w:rFonts w:ascii="Times New Roman" w:hAnsi="Times New Roman"/>
          <w:sz w:val="24"/>
          <w:szCs w:val="24"/>
        </w:rPr>
        <w:t>CdTe</w:t>
      </w:r>
      <w:proofErr w:type="spellEnd"/>
      <w:r w:rsidRPr="0086327F">
        <w:rPr>
          <w:rFonts w:ascii="Times New Roman" w:hAnsi="Times New Roman"/>
          <w:sz w:val="24"/>
          <w:szCs w:val="24"/>
        </w:rPr>
        <w:t xml:space="preserve"> absorber layer typically improves efficiency by allowing for more light absorption and carrier generation. However, this can also increase material costs. Finding the sweet spot where you get a significant efficiency boost without excessive cost is essential.</w:t>
      </w:r>
    </w:p>
    <w:p w:rsidR="00594616" w:rsidRPr="0086327F" w:rsidRDefault="00594616" w:rsidP="0086327F">
      <w:pPr>
        <w:pStyle w:val="ListParagraph"/>
        <w:numPr>
          <w:ilvl w:val="0"/>
          <w:numId w:val="11"/>
        </w:numPr>
        <w:spacing w:line="360" w:lineRule="auto"/>
        <w:jc w:val="both"/>
        <w:rPr>
          <w:rFonts w:ascii="Times New Roman" w:hAnsi="Times New Roman"/>
          <w:sz w:val="24"/>
          <w:szCs w:val="24"/>
        </w:rPr>
      </w:pPr>
      <w:r w:rsidRPr="0086327F">
        <w:rPr>
          <w:rFonts w:ascii="Times New Roman" w:hAnsi="Times New Roman"/>
          <w:sz w:val="24"/>
          <w:szCs w:val="24"/>
        </w:rPr>
        <w:t xml:space="preserve">Optical Absorption: The </w:t>
      </w:r>
      <w:proofErr w:type="spellStart"/>
      <w:r w:rsidRPr="0086327F">
        <w:rPr>
          <w:rFonts w:ascii="Times New Roman" w:hAnsi="Times New Roman"/>
          <w:sz w:val="24"/>
          <w:szCs w:val="24"/>
        </w:rPr>
        <w:t>CdTe</w:t>
      </w:r>
      <w:proofErr w:type="spellEnd"/>
      <w:r w:rsidRPr="0086327F">
        <w:rPr>
          <w:rFonts w:ascii="Times New Roman" w:hAnsi="Times New Roman"/>
          <w:sz w:val="24"/>
          <w:szCs w:val="24"/>
        </w:rPr>
        <w:t xml:space="preserve"> absorber layer needs to be thick enough to absorb a substantial portion of the incident sunlight. Extremely thin layers may limit light absorption, reducing the photocurrent and efficiency.</w:t>
      </w:r>
    </w:p>
    <w:p w:rsidR="00594616" w:rsidRPr="0086327F" w:rsidRDefault="00594616" w:rsidP="0086327F">
      <w:pPr>
        <w:pStyle w:val="ListParagraph"/>
        <w:numPr>
          <w:ilvl w:val="0"/>
          <w:numId w:val="11"/>
        </w:numPr>
        <w:spacing w:line="360" w:lineRule="auto"/>
        <w:jc w:val="both"/>
        <w:rPr>
          <w:rFonts w:ascii="Times New Roman" w:hAnsi="Times New Roman"/>
          <w:sz w:val="24"/>
          <w:szCs w:val="24"/>
        </w:rPr>
      </w:pPr>
      <w:r w:rsidRPr="0086327F">
        <w:rPr>
          <w:rFonts w:ascii="Times New Roman" w:hAnsi="Times New Roman"/>
          <w:sz w:val="24"/>
          <w:szCs w:val="24"/>
        </w:rPr>
        <w:t xml:space="preserve">Carrier Collection: A thicker </w:t>
      </w:r>
      <w:proofErr w:type="spellStart"/>
      <w:r w:rsidRPr="0086327F">
        <w:rPr>
          <w:rFonts w:ascii="Times New Roman" w:hAnsi="Times New Roman"/>
          <w:sz w:val="24"/>
          <w:szCs w:val="24"/>
        </w:rPr>
        <w:t>CdTe</w:t>
      </w:r>
      <w:proofErr w:type="spellEnd"/>
      <w:r w:rsidRPr="0086327F">
        <w:rPr>
          <w:rFonts w:ascii="Times New Roman" w:hAnsi="Times New Roman"/>
          <w:sz w:val="24"/>
          <w:szCs w:val="24"/>
        </w:rPr>
        <w:t xml:space="preserve"> layer provides more space for the generation and collection of charge carriers. This can improve both the short-circuit current and fill factor.</w:t>
      </w:r>
    </w:p>
    <w:p w:rsidR="00594616" w:rsidRPr="0086327F" w:rsidRDefault="00594616" w:rsidP="0086327F">
      <w:pPr>
        <w:pStyle w:val="ListParagraph"/>
        <w:numPr>
          <w:ilvl w:val="0"/>
          <w:numId w:val="11"/>
        </w:numPr>
        <w:spacing w:line="360" w:lineRule="auto"/>
        <w:jc w:val="both"/>
        <w:rPr>
          <w:rFonts w:ascii="Times New Roman" w:hAnsi="Times New Roman"/>
          <w:sz w:val="24"/>
          <w:szCs w:val="24"/>
        </w:rPr>
      </w:pPr>
      <w:r w:rsidRPr="0086327F">
        <w:rPr>
          <w:rFonts w:ascii="Times New Roman" w:hAnsi="Times New Roman"/>
          <w:sz w:val="24"/>
          <w:szCs w:val="24"/>
        </w:rPr>
        <w:t xml:space="preserve">Deposition Method: The choice of deposition method for </w:t>
      </w:r>
      <w:proofErr w:type="spellStart"/>
      <w:r w:rsidRPr="0086327F">
        <w:rPr>
          <w:rFonts w:ascii="Times New Roman" w:hAnsi="Times New Roman"/>
          <w:sz w:val="24"/>
          <w:szCs w:val="24"/>
        </w:rPr>
        <w:t>CdTe</w:t>
      </w:r>
      <w:proofErr w:type="spellEnd"/>
      <w:r w:rsidRPr="0086327F">
        <w:rPr>
          <w:rFonts w:ascii="Times New Roman" w:hAnsi="Times New Roman"/>
          <w:sz w:val="24"/>
          <w:szCs w:val="24"/>
        </w:rPr>
        <w:t xml:space="preserve"> can influence the optimal thickness. Different methods may have varying thickness requirements.</w:t>
      </w:r>
    </w:p>
    <w:p w:rsidR="00594616" w:rsidRPr="0086327F" w:rsidRDefault="00594616" w:rsidP="0086327F">
      <w:pPr>
        <w:pStyle w:val="ListParagraph"/>
        <w:numPr>
          <w:ilvl w:val="0"/>
          <w:numId w:val="11"/>
        </w:numPr>
        <w:spacing w:line="360" w:lineRule="auto"/>
        <w:jc w:val="both"/>
        <w:rPr>
          <w:rFonts w:ascii="Times New Roman" w:hAnsi="Times New Roman"/>
          <w:sz w:val="24"/>
          <w:szCs w:val="24"/>
        </w:rPr>
      </w:pPr>
      <w:r w:rsidRPr="0086327F">
        <w:rPr>
          <w:rFonts w:ascii="Times New Roman" w:hAnsi="Times New Roman"/>
          <w:sz w:val="24"/>
          <w:szCs w:val="24"/>
        </w:rPr>
        <w:t xml:space="preserve">Homogeneity: Ensuring uniformity and homogeneity in the </w:t>
      </w:r>
      <w:proofErr w:type="spellStart"/>
      <w:r w:rsidRPr="0086327F">
        <w:rPr>
          <w:rFonts w:ascii="Times New Roman" w:hAnsi="Times New Roman"/>
          <w:sz w:val="24"/>
          <w:szCs w:val="24"/>
        </w:rPr>
        <w:t>CdTe</w:t>
      </w:r>
      <w:proofErr w:type="spellEnd"/>
      <w:r w:rsidRPr="0086327F">
        <w:rPr>
          <w:rFonts w:ascii="Times New Roman" w:hAnsi="Times New Roman"/>
          <w:sz w:val="24"/>
          <w:szCs w:val="24"/>
        </w:rPr>
        <w:t xml:space="preserve"> layer's thickness is essential to maintain consistent and reliable cell performance.</w:t>
      </w:r>
    </w:p>
    <w:p w:rsidR="00594616" w:rsidRPr="0086327F" w:rsidRDefault="00594616" w:rsidP="0086327F">
      <w:pPr>
        <w:pStyle w:val="ListParagraph"/>
        <w:numPr>
          <w:ilvl w:val="0"/>
          <w:numId w:val="11"/>
        </w:numPr>
        <w:spacing w:line="360" w:lineRule="auto"/>
        <w:jc w:val="both"/>
        <w:rPr>
          <w:rFonts w:ascii="Times New Roman" w:hAnsi="Times New Roman"/>
          <w:sz w:val="24"/>
          <w:szCs w:val="24"/>
        </w:rPr>
      </w:pPr>
      <w:r w:rsidRPr="0086327F">
        <w:rPr>
          <w:rFonts w:ascii="Times New Roman" w:hAnsi="Times New Roman"/>
          <w:sz w:val="24"/>
          <w:szCs w:val="24"/>
        </w:rPr>
        <w:t xml:space="preserve">Economic Considerations: While thicker </w:t>
      </w:r>
      <w:proofErr w:type="spellStart"/>
      <w:r w:rsidRPr="0086327F">
        <w:rPr>
          <w:rFonts w:ascii="Times New Roman" w:hAnsi="Times New Roman"/>
          <w:sz w:val="24"/>
          <w:szCs w:val="24"/>
        </w:rPr>
        <w:t>CdTe</w:t>
      </w:r>
      <w:proofErr w:type="spellEnd"/>
      <w:r w:rsidRPr="0086327F">
        <w:rPr>
          <w:rFonts w:ascii="Times New Roman" w:hAnsi="Times New Roman"/>
          <w:sz w:val="24"/>
          <w:szCs w:val="24"/>
        </w:rPr>
        <w:t xml:space="preserve"> layers may improve performance, they also increase material costs. Careful economic analysis is required to determine the most cost-effective thickness.</w:t>
      </w:r>
    </w:p>
    <w:p w:rsidR="00594616" w:rsidRPr="0086327F" w:rsidRDefault="00594616" w:rsidP="0086327F">
      <w:pPr>
        <w:pStyle w:val="ListParagraph"/>
        <w:numPr>
          <w:ilvl w:val="0"/>
          <w:numId w:val="11"/>
        </w:numPr>
        <w:spacing w:line="360" w:lineRule="auto"/>
        <w:jc w:val="both"/>
        <w:rPr>
          <w:rFonts w:ascii="Times New Roman" w:hAnsi="Times New Roman"/>
          <w:sz w:val="24"/>
          <w:szCs w:val="24"/>
        </w:rPr>
      </w:pPr>
      <w:r w:rsidRPr="0086327F">
        <w:rPr>
          <w:rFonts w:ascii="Times New Roman" w:hAnsi="Times New Roman"/>
          <w:sz w:val="24"/>
          <w:szCs w:val="24"/>
        </w:rPr>
        <w:t>Environmental Impact: Consider the environmental impact of material usage and disposal. Thinner layers may be more environmentally friendly.</w:t>
      </w:r>
    </w:p>
    <w:p w:rsidR="00594616" w:rsidRPr="00A23CCA" w:rsidRDefault="00594616"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To optimize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solar cell performance, it's crucial to conduct systematic experiments or simulations to identify the optimal </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thickness for your specific application, taking into account factors like cost, efficiency, and material availability. This optimization process can lead to the development of more efficient and cost-effective solar cells.</w:t>
      </w:r>
    </w:p>
    <w:p w:rsidR="00594616" w:rsidRPr="0086327F" w:rsidRDefault="00594616" w:rsidP="00A23CCA">
      <w:pPr>
        <w:autoSpaceDE w:val="0"/>
        <w:autoSpaceDN w:val="0"/>
        <w:adjustRightInd w:val="0"/>
        <w:spacing w:after="0" w:line="360" w:lineRule="auto"/>
        <w:jc w:val="both"/>
        <w:rPr>
          <w:rFonts w:ascii="Times New Roman" w:hAnsi="Times New Roman" w:cs="Times New Roman"/>
          <w:b/>
          <w:sz w:val="28"/>
          <w:szCs w:val="24"/>
        </w:rPr>
      </w:pPr>
      <w:r w:rsidRPr="0086327F">
        <w:rPr>
          <w:rFonts w:ascii="Times New Roman" w:hAnsi="Times New Roman" w:cs="Times New Roman"/>
          <w:b/>
          <w:sz w:val="28"/>
          <w:szCs w:val="24"/>
        </w:rPr>
        <w:t>3.8 Conclusion</w:t>
      </w:r>
    </w:p>
    <w:p w:rsidR="00594616" w:rsidRPr="00A23CCA" w:rsidRDefault="00594616"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Our conclusion summarizes the key findings and insights from your study on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solar cells effectively. It highlights several important points:</w:t>
      </w:r>
    </w:p>
    <w:p w:rsidR="00594616" w:rsidRPr="0086327F" w:rsidRDefault="00594616" w:rsidP="0086327F">
      <w:pPr>
        <w:pStyle w:val="ListParagraph"/>
        <w:numPr>
          <w:ilvl w:val="0"/>
          <w:numId w:val="12"/>
        </w:numPr>
        <w:spacing w:line="360" w:lineRule="auto"/>
        <w:jc w:val="both"/>
        <w:rPr>
          <w:rFonts w:ascii="Times New Roman" w:hAnsi="Times New Roman"/>
          <w:sz w:val="24"/>
          <w:szCs w:val="24"/>
        </w:rPr>
      </w:pPr>
      <w:r w:rsidRPr="0086327F">
        <w:rPr>
          <w:rFonts w:ascii="Times New Roman" w:hAnsi="Times New Roman"/>
          <w:sz w:val="24"/>
          <w:szCs w:val="24"/>
        </w:rPr>
        <w:t xml:space="preserve">Absorber Thickness Impact: You've emphasized that the thickness of the </w:t>
      </w:r>
      <w:proofErr w:type="spellStart"/>
      <w:r w:rsidRPr="0086327F">
        <w:rPr>
          <w:rFonts w:ascii="Times New Roman" w:hAnsi="Times New Roman"/>
          <w:sz w:val="24"/>
          <w:szCs w:val="24"/>
        </w:rPr>
        <w:t>CdTe</w:t>
      </w:r>
      <w:proofErr w:type="spellEnd"/>
      <w:r w:rsidRPr="0086327F">
        <w:rPr>
          <w:rFonts w:ascii="Times New Roman" w:hAnsi="Times New Roman"/>
          <w:sz w:val="24"/>
          <w:szCs w:val="24"/>
        </w:rPr>
        <w:t xml:space="preserve"> absorber layer significantly affects cell performance. Thinner absorber layers may lead to performance limitations due to optical issues, interface effects, and back contact considerations.</w:t>
      </w:r>
    </w:p>
    <w:p w:rsidR="00594616" w:rsidRPr="00A23CCA" w:rsidRDefault="00594616" w:rsidP="00A23CCA">
      <w:pPr>
        <w:spacing w:line="360" w:lineRule="auto"/>
        <w:jc w:val="both"/>
        <w:rPr>
          <w:rFonts w:ascii="Times New Roman" w:hAnsi="Times New Roman" w:cs="Times New Roman"/>
          <w:sz w:val="24"/>
          <w:szCs w:val="24"/>
        </w:rPr>
      </w:pPr>
    </w:p>
    <w:p w:rsidR="00594616" w:rsidRPr="0086327F" w:rsidRDefault="00594616" w:rsidP="0086327F">
      <w:pPr>
        <w:pStyle w:val="ListParagraph"/>
        <w:numPr>
          <w:ilvl w:val="0"/>
          <w:numId w:val="12"/>
        </w:numPr>
        <w:spacing w:line="360" w:lineRule="auto"/>
        <w:jc w:val="both"/>
        <w:rPr>
          <w:rFonts w:ascii="Times New Roman" w:hAnsi="Times New Roman"/>
          <w:sz w:val="24"/>
          <w:szCs w:val="24"/>
        </w:rPr>
      </w:pPr>
      <w:r w:rsidRPr="0086327F">
        <w:rPr>
          <w:rFonts w:ascii="Times New Roman" w:hAnsi="Times New Roman"/>
          <w:sz w:val="24"/>
          <w:szCs w:val="24"/>
        </w:rPr>
        <w:t>Interface Defects: You've pointed out that introducing an acceptor defect between the window and absorber layer can potentially improve results, especially for ultra-thin absorber layers. This action could help mitigate the impact of increased interface defect density.</w:t>
      </w:r>
    </w:p>
    <w:p w:rsidR="00594616" w:rsidRPr="0086327F" w:rsidRDefault="00594616" w:rsidP="0086327F">
      <w:pPr>
        <w:pStyle w:val="ListParagraph"/>
        <w:numPr>
          <w:ilvl w:val="0"/>
          <w:numId w:val="12"/>
        </w:numPr>
        <w:spacing w:line="360" w:lineRule="auto"/>
        <w:jc w:val="both"/>
        <w:rPr>
          <w:rFonts w:ascii="Times New Roman" w:hAnsi="Times New Roman"/>
          <w:sz w:val="24"/>
          <w:szCs w:val="24"/>
        </w:rPr>
      </w:pPr>
      <w:r w:rsidRPr="0086327F">
        <w:rPr>
          <w:rFonts w:ascii="Times New Roman" w:hAnsi="Times New Roman"/>
          <w:sz w:val="24"/>
          <w:szCs w:val="24"/>
        </w:rPr>
        <w:t>Back Contact Investigation: You've mentioned the need for further investigation into the influence of the back contact, particularly for thinner cells. This aspect is crucial for understanding and optimizing cell performance.</w:t>
      </w:r>
    </w:p>
    <w:p w:rsidR="00594616" w:rsidRPr="0086327F" w:rsidRDefault="00594616" w:rsidP="0086327F">
      <w:pPr>
        <w:pStyle w:val="ListParagraph"/>
        <w:numPr>
          <w:ilvl w:val="0"/>
          <w:numId w:val="12"/>
        </w:numPr>
        <w:spacing w:line="360" w:lineRule="auto"/>
        <w:jc w:val="both"/>
        <w:rPr>
          <w:rFonts w:ascii="Times New Roman" w:hAnsi="Times New Roman"/>
          <w:sz w:val="24"/>
          <w:szCs w:val="24"/>
        </w:rPr>
      </w:pPr>
      <w:r w:rsidRPr="0086327F">
        <w:rPr>
          <w:rFonts w:ascii="Times New Roman" w:hAnsi="Times New Roman"/>
          <w:sz w:val="24"/>
          <w:szCs w:val="24"/>
        </w:rPr>
        <w:t xml:space="preserve">Model Complexity: It's highlighted that </w:t>
      </w:r>
      <w:proofErr w:type="spellStart"/>
      <w:r w:rsidRPr="0086327F">
        <w:rPr>
          <w:rFonts w:ascii="Times New Roman" w:hAnsi="Times New Roman"/>
          <w:sz w:val="24"/>
          <w:szCs w:val="24"/>
        </w:rPr>
        <w:t>modeling</w:t>
      </w:r>
      <w:proofErr w:type="spellEnd"/>
      <w:r w:rsidRPr="0086327F">
        <w:rPr>
          <w:rFonts w:ascii="Times New Roman" w:hAnsi="Times New Roman"/>
          <w:sz w:val="24"/>
          <w:szCs w:val="24"/>
        </w:rPr>
        <w:t xml:space="preserve"> </w:t>
      </w:r>
      <w:proofErr w:type="spellStart"/>
      <w:r w:rsidRPr="0086327F">
        <w:rPr>
          <w:rFonts w:ascii="Times New Roman" w:hAnsi="Times New Roman"/>
          <w:sz w:val="24"/>
          <w:szCs w:val="24"/>
        </w:rPr>
        <w:t>CdTe-CdS</w:t>
      </w:r>
      <w:proofErr w:type="spellEnd"/>
      <w:r w:rsidRPr="0086327F">
        <w:rPr>
          <w:rFonts w:ascii="Times New Roman" w:hAnsi="Times New Roman"/>
          <w:sz w:val="24"/>
          <w:szCs w:val="24"/>
        </w:rPr>
        <w:t xml:space="preserve"> devices requires a substantial number of parameters, approximately 50-100, to achieve accurate results. This complexity underscores the importance of considering various factors when optimizing cell performance.</w:t>
      </w:r>
    </w:p>
    <w:p w:rsidR="00594616" w:rsidRDefault="00594616" w:rsidP="00A23CCA">
      <w:pPr>
        <w:spacing w:line="360" w:lineRule="auto"/>
        <w:jc w:val="both"/>
        <w:rPr>
          <w:rFonts w:ascii="Times New Roman" w:hAnsi="Times New Roman" w:cs="Times New Roman"/>
          <w:sz w:val="24"/>
          <w:szCs w:val="24"/>
        </w:rPr>
      </w:pPr>
      <w:r w:rsidRPr="00A23CCA">
        <w:rPr>
          <w:rFonts w:ascii="Times New Roman" w:hAnsi="Times New Roman" w:cs="Times New Roman"/>
          <w:sz w:val="24"/>
          <w:szCs w:val="24"/>
        </w:rPr>
        <w:t xml:space="preserve">In conclusion, our study provides valuable insights into the factors influencing </w:t>
      </w:r>
      <w:proofErr w:type="spellStart"/>
      <w:r w:rsidRPr="00A23CCA">
        <w:rPr>
          <w:rFonts w:ascii="Times New Roman" w:hAnsi="Times New Roman" w:cs="Times New Roman"/>
          <w:sz w:val="24"/>
          <w:szCs w:val="24"/>
        </w:rPr>
        <w:t>CdS</w:t>
      </w:r>
      <w:proofErr w:type="spellEnd"/>
      <w:r w:rsidRPr="00A23CCA">
        <w:rPr>
          <w:rFonts w:ascii="Times New Roman" w:hAnsi="Times New Roman" w:cs="Times New Roman"/>
          <w:sz w:val="24"/>
          <w:szCs w:val="24"/>
        </w:rPr>
        <w:t>/</w:t>
      </w:r>
      <w:proofErr w:type="spellStart"/>
      <w:r w:rsidRPr="00A23CCA">
        <w:rPr>
          <w:rFonts w:ascii="Times New Roman" w:hAnsi="Times New Roman" w:cs="Times New Roman"/>
          <w:sz w:val="24"/>
          <w:szCs w:val="24"/>
        </w:rPr>
        <w:t>CdTe</w:t>
      </w:r>
      <w:proofErr w:type="spellEnd"/>
      <w:r w:rsidRPr="00A23CCA">
        <w:rPr>
          <w:rFonts w:ascii="Times New Roman" w:hAnsi="Times New Roman" w:cs="Times New Roman"/>
          <w:sz w:val="24"/>
          <w:szCs w:val="24"/>
        </w:rPr>
        <w:t xml:space="preserve"> solar cell performance, offering a foundation for further research and potential improvements in the design and efficiency of these solar cells.</w:t>
      </w:r>
    </w:p>
    <w:p w:rsidR="0086327F" w:rsidRPr="00A23CCA" w:rsidRDefault="0086327F" w:rsidP="00A23CCA">
      <w:pPr>
        <w:spacing w:line="360" w:lineRule="auto"/>
        <w:jc w:val="both"/>
        <w:rPr>
          <w:rFonts w:ascii="Times New Roman" w:hAnsi="Times New Roman" w:cs="Times New Roman"/>
          <w:sz w:val="24"/>
          <w:szCs w:val="24"/>
        </w:rPr>
      </w:pPr>
    </w:p>
    <w:p w:rsidR="00A23CCA" w:rsidRPr="0086327F" w:rsidRDefault="00A23CCA" w:rsidP="00A23CCA">
      <w:pPr>
        <w:spacing w:line="360" w:lineRule="auto"/>
        <w:rPr>
          <w:rFonts w:ascii="Times New Roman" w:hAnsi="Times New Roman" w:cs="Times New Roman"/>
          <w:b/>
          <w:sz w:val="24"/>
          <w:szCs w:val="24"/>
          <w:lang w:val="en-US"/>
        </w:rPr>
      </w:pPr>
      <w:r w:rsidRPr="0086327F">
        <w:rPr>
          <w:rFonts w:ascii="Times New Roman" w:hAnsi="Times New Roman" w:cs="Times New Roman"/>
          <w:b/>
          <w:sz w:val="24"/>
          <w:szCs w:val="24"/>
          <w:lang w:val="en-US"/>
        </w:rPr>
        <w:t>Reference:</w:t>
      </w:r>
    </w:p>
    <w:p w:rsidR="00A23CCA" w:rsidRPr="00A23CCA" w:rsidRDefault="00A23CCA" w:rsidP="00A23CCA">
      <w:pPr>
        <w:pStyle w:val="ListParagraph"/>
        <w:numPr>
          <w:ilvl w:val="0"/>
          <w:numId w:val="3"/>
        </w:numPr>
        <w:tabs>
          <w:tab w:val="left" w:pos="450"/>
        </w:tabs>
        <w:autoSpaceDE w:val="0"/>
        <w:autoSpaceDN w:val="0"/>
        <w:adjustRightInd w:val="0"/>
        <w:spacing w:after="0" w:line="360" w:lineRule="auto"/>
        <w:jc w:val="both"/>
        <w:rPr>
          <w:rFonts w:ascii="Times New Roman" w:hAnsi="Times New Roman"/>
          <w:sz w:val="24"/>
          <w:szCs w:val="24"/>
        </w:rPr>
      </w:pPr>
      <w:r w:rsidRPr="00A23CCA">
        <w:rPr>
          <w:rFonts w:ascii="Times New Roman" w:hAnsi="Times New Roman"/>
          <w:sz w:val="24"/>
          <w:szCs w:val="24"/>
        </w:rPr>
        <w:t xml:space="preserve">E. </w:t>
      </w:r>
      <w:proofErr w:type="spellStart"/>
      <w:r w:rsidRPr="00A23CCA">
        <w:rPr>
          <w:rFonts w:ascii="Times New Roman" w:hAnsi="Times New Roman"/>
          <w:sz w:val="24"/>
          <w:szCs w:val="24"/>
        </w:rPr>
        <w:t>Colegrove</w:t>
      </w:r>
      <w:proofErr w:type="spellEnd"/>
      <w:r w:rsidRPr="00A23CCA">
        <w:rPr>
          <w:rFonts w:ascii="Times New Roman" w:hAnsi="Times New Roman"/>
          <w:sz w:val="24"/>
          <w:szCs w:val="24"/>
        </w:rPr>
        <w:t xml:space="preserve"> et al., “High-Efficiency Polycrystalline </w:t>
      </w:r>
      <w:proofErr w:type="spellStart"/>
      <w:r w:rsidRPr="00A23CCA">
        <w:rPr>
          <w:rFonts w:ascii="Times New Roman" w:hAnsi="Times New Roman"/>
          <w:sz w:val="24"/>
          <w:szCs w:val="24"/>
        </w:rPr>
        <w:t>CdS</w:t>
      </w:r>
      <w:proofErr w:type="spellEnd"/>
      <w:r w:rsidRPr="00A23CCA">
        <w:rPr>
          <w:rFonts w:ascii="Times New Roman" w:hAnsi="Times New Roman"/>
          <w:sz w:val="24"/>
          <w:szCs w:val="24"/>
        </w:rPr>
        <w:t>/</w:t>
      </w:r>
      <w:proofErr w:type="spellStart"/>
      <w:r w:rsidRPr="00A23CCA">
        <w:rPr>
          <w:rFonts w:ascii="Times New Roman" w:hAnsi="Times New Roman"/>
          <w:sz w:val="24"/>
          <w:szCs w:val="24"/>
        </w:rPr>
        <w:t>CdTe</w:t>
      </w:r>
      <w:proofErr w:type="spellEnd"/>
      <w:r w:rsidRPr="00A23CCA">
        <w:rPr>
          <w:rFonts w:ascii="Times New Roman" w:hAnsi="Times New Roman"/>
          <w:sz w:val="24"/>
          <w:szCs w:val="24"/>
        </w:rPr>
        <w:t xml:space="preserve"> Solar Cells on Buffered Commercial TCO-Coated Glass”, Journal of Electronic Materials, Vol. 41, No. 10, pp. 2833-2837, May 2012</w:t>
      </w:r>
    </w:p>
    <w:p w:rsidR="00A23CCA" w:rsidRPr="00A23CCA" w:rsidRDefault="00A23CCA" w:rsidP="00A23CCA">
      <w:pPr>
        <w:pStyle w:val="ListParagraph"/>
        <w:numPr>
          <w:ilvl w:val="0"/>
          <w:numId w:val="3"/>
        </w:numPr>
        <w:tabs>
          <w:tab w:val="left" w:pos="450"/>
        </w:tabs>
        <w:spacing w:line="360" w:lineRule="auto"/>
        <w:jc w:val="both"/>
        <w:rPr>
          <w:rFonts w:ascii="Times New Roman" w:hAnsi="Times New Roman"/>
          <w:bCs/>
          <w:sz w:val="24"/>
          <w:szCs w:val="24"/>
        </w:rPr>
      </w:pPr>
      <w:r w:rsidRPr="00A23CCA">
        <w:rPr>
          <w:rFonts w:ascii="Times New Roman" w:hAnsi="Times New Roman"/>
          <w:sz w:val="24"/>
          <w:szCs w:val="24"/>
        </w:rPr>
        <w:t xml:space="preserve">E.W. Jones et al., “Towards ultra-thin </w:t>
      </w:r>
      <w:proofErr w:type="spellStart"/>
      <w:r w:rsidRPr="00A23CCA">
        <w:rPr>
          <w:rFonts w:ascii="Times New Roman" w:hAnsi="Times New Roman"/>
          <w:sz w:val="24"/>
          <w:szCs w:val="24"/>
        </w:rPr>
        <w:t>CdTe</w:t>
      </w:r>
      <w:proofErr w:type="spellEnd"/>
      <w:r w:rsidRPr="00A23CCA">
        <w:rPr>
          <w:rFonts w:ascii="Times New Roman" w:hAnsi="Times New Roman"/>
          <w:sz w:val="24"/>
          <w:szCs w:val="24"/>
        </w:rPr>
        <w:t xml:space="preserve"> solar cells using MOCVD”, Elsevier, Thin Solid Films, No. </w:t>
      </w:r>
      <w:proofErr w:type="gramStart"/>
      <w:r w:rsidRPr="00A23CCA">
        <w:rPr>
          <w:rFonts w:ascii="Times New Roman" w:hAnsi="Times New Roman"/>
          <w:sz w:val="24"/>
          <w:szCs w:val="24"/>
        </w:rPr>
        <w:t>517 ,</w:t>
      </w:r>
      <w:proofErr w:type="gramEnd"/>
      <w:r w:rsidRPr="00A23CCA">
        <w:rPr>
          <w:rFonts w:ascii="Times New Roman" w:hAnsi="Times New Roman"/>
          <w:sz w:val="24"/>
          <w:szCs w:val="24"/>
        </w:rPr>
        <w:t xml:space="preserve"> pp. 2226–2230,  2009</w:t>
      </w:r>
    </w:p>
    <w:p w:rsidR="00A23CCA" w:rsidRPr="00A23CCA" w:rsidRDefault="00A23CCA" w:rsidP="00A23CCA">
      <w:pPr>
        <w:pStyle w:val="ListParagraph"/>
        <w:numPr>
          <w:ilvl w:val="0"/>
          <w:numId w:val="3"/>
        </w:numPr>
        <w:tabs>
          <w:tab w:val="left" w:pos="450"/>
          <w:tab w:val="left" w:pos="990"/>
        </w:tabs>
        <w:spacing w:line="360" w:lineRule="auto"/>
        <w:jc w:val="both"/>
        <w:rPr>
          <w:rFonts w:ascii="Times New Roman" w:hAnsi="Times New Roman"/>
          <w:sz w:val="24"/>
          <w:szCs w:val="24"/>
        </w:rPr>
      </w:pPr>
      <w:r w:rsidRPr="00A23CCA">
        <w:rPr>
          <w:rFonts w:ascii="Times New Roman" w:hAnsi="Times New Roman"/>
          <w:bCs/>
          <w:sz w:val="24"/>
          <w:szCs w:val="24"/>
        </w:rPr>
        <w:t xml:space="preserve">C. </w:t>
      </w:r>
      <w:proofErr w:type="spellStart"/>
      <w:r w:rsidRPr="00A23CCA">
        <w:rPr>
          <w:rFonts w:ascii="Times New Roman" w:hAnsi="Times New Roman"/>
          <w:bCs/>
          <w:sz w:val="24"/>
          <w:szCs w:val="24"/>
        </w:rPr>
        <w:t>Ferekides</w:t>
      </w:r>
      <w:proofErr w:type="spellEnd"/>
      <w:r w:rsidRPr="00A23CCA">
        <w:rPr>
          <w:rFonts w:ascii="Times New Roman" w:hAnsi="Times New Roman"/>
          <w:bCs/>
          <w:sz w:val="24"/>
          <w:szCs w:val="24"/>
        </w:rPr>
        <w:t xml:space="preserve"> and J. Britt, “</w:t>
      </w:r>
      <w:proofErr w:type="spellStart"/>
      <w:r w:rsidRPr="00A23CCA">
        <w:rPr>
          <w:rFonts w:ascii="Times New Roman" w:hAnsi="Times New Roman"/>
          <w:bCs/>
          <w:sz w:val="24"/>
          <w:szCs w:val="24"/>
        </w:rPr>
        <w:t>CdTe</w:t>
      </w:r>
      <w:proofErr w:type="spellEnd"/>
      <w:r w:rsidRPr="00A23CCA">
        <w:rPr>
          <w:rFonts w:ascii="Times New Roman" w:hAnsi="Times New Roman"/>
          <w:bCs/>
          <w:sz w:val="24"/>
          <w:szCs w:val="24"/>
        </w:rPr>
        <w:t xml:space="preserve"> solar cells with efficiencies over 15%”, </w:t>
      </w:r>
      <w:r w:rsidRPr="00A23CCA">
        <w:rPr>
          <w:rFonts w:ascii="Times New Roman" w:hAnsi="Times New Roman"/>
          <w:sz w:val="24"/>
          <w:szCs w:val="24"/>
        </w:rPr>
        <w:t>Elsevier, Solar Energy Materials &amp; Solar Cells, Vol No. 35, pp. 255-262, 1994</w:t>
      </w:r>
    </w:p>
    <w:p w:rsidR="00A23CCA" w:rsidRPr="00A23CCA" w:rsidRDefault="00A23CCA" w:rsidP="00A23CCA">
      <w:pPr>
        <w:pStyle w:val="ListParagraph"/>
        <w:numPr>
          <w:ilvl w:val="0"/>
          <w:numId w:val="3"/>
        </w:numPr>
        <w:tabs>
          <w:tab w:val="left" w:pos="450"/>
        </w:tabs>
        <w:spacing w:line="360" w:lineRule="auto"/>
        <w:jc w:val="both"/>
        <w:rPr>
          <w:rFonts w:ascii="Times New Roman" w:hAnsi="Times New Roman"/>
          <w:sz w:val="24"/>
          <w:szCs w:val="24"/>
        </w:rPr>
      </w:pPr>
      <w:r w:rsidRPr="00A23CCA">
        <w:rPr>
          <w:rFonts w:ascii="Times New Roman" w:hAnsi="Times New Roman"/>
          <w:sz w:val="24"/>
          <w:szCs w:val="24"/>
        </w:rPr>
        <w:t xml:space="preserve">V. </w:t>
      </w:r>
      <w:proofErr w:type="spellStart"/>
      <w:r w:rsidRPr="00A23CCA">
        <w:rPr>
          <w:rFonts w:ascii="Times New Roman" w:hAnsi="Times New Roman"/>
          <w:sz w:val="24"/>
          <w:szCs w:val="24"/>
        </w:rPr>
        <w:t>Plotnikov</w:t>
      </w:r>
      <w:proofErr w:type="spellEnd"/>
      <w:r w:rsidRPr="00A23CCA">
        <w:rPr>
          <w:rFonts w:ascii="Times New Roman" w:hAnsi="Times New Roman"/>
          <w:sz w:val="24"/>
          <w:szCs w:val="24"/>
        </w:rPr>
        <w:t xml:space="preserve"> et al., “Thin-film </w:t>
      </w:r>
      <w:proofErr w:type="spellStart"/>
      <w:r w:rsidRPr="00A23CCA">
        <w:rPr>
          <w:rFonts w:ascii="Times New Roman" w:hAnsi="Times New Roman"/>
          <w:sz w:val="24"/>
          <w:szCs w:val="24"/>
        </w:rPr>
        <w:t>CdTe</w:t>
      </w:r>
      <w:proofErr w:type="spellEnd"/>
      <w:r w:rsidRPr="00A23CCA">
        <w:rPr>
          <w:rFonts w:ascii="Times New Roman" w:hAnsi="Times New Roman"/>
          <w:sz w:val="24"/>
          <w:szCs w:val="24"/>
        </w:rPr>
        <w:t xml:space="preserve"> cells: Reducing the </w:t>
      </w:r>
      <w:proofErr w:type="spellStart"/>
      <w:r w:rsidRPr="00A23CCA">
        <w:rPr>
          <w:rFonts w:ascii="Times New Roman" w:hAnsi="Times New Roman"/>
          <w:sz w:val="24"/>
          <w:szCs w:val="24"/>
        </w:rPr>
        <w:t>CdTe</w:t>
      </w:r>
      <w:proofErr w:type="spellEnd"/>
      <w:r w:rsidRPr="00A23CCA">
        <w:rPr>
          <w:rFonts w:ascii="Times New Roman" w:hAnsi="Times New Roman"/>
          <w:sz w:val="24"/>
          <w:szCs w:val="24"/>
        </w:rPr>
        <w:t xml:space="preserve">”, Elsevier, </w:t>
      </w:r>
      <w:r w:rsidRPr="00A23CCA">
        <w:rPr>
          <w:rFonts w:ascii="Times New Roman" w:hAnsi="Times New Roman"/>
          <w:color w:val="000000"/>
          <w:sz w:val="24"/>
          <w:szCs w:val="24"/>
        </w:rPr>
        <w:t xml:space="preserve">Thin Solid </w:t>
      </w:r>
      <w:proofErr w:type="gramStart"/>
      <w:r w:rsidRPr="00A23CCA">
        <w:rPr>
          <w:rFonts w:ascii="Times New Roman" w:hAnsi="Times New Roman"/>
          <w:color w:val="000000"/>
          <w:sz w:val="24"/>
          <w:szCs w:val="24"/>
        </w:rPr>
        <w:t>Films ,</w:t>
      </w:r>
      <w:proofErr w:type="gramEnd"/>
      <w:r w:rsidRPr="00A23CCA">
        <w:rPr>
          <w:rFonts w:ascii="Times New Roman" w:hAnsi="Times New Roman"/>
          <w:color w:val="000000"/>
          <w:sz w:val="24"/>
          <w:szCs w:val="24"/>
        </w:rPr>
        <w:t xml:space="preserve"> No. 519, pp. 7134–7137, 2011</w:t>
      </w:r>
      <w:r w:rsidRPr="00A23CCA">
        <w:rPr>
          <w:rFonts w:ascii="Times New Roman" w:hAnsi="Times New Roman"/>
          <w:color w:val="0000FF"/>
          <w:sz w:val="24"/>
          <w:szCs w:val="24"/>
        </w:rPr>
        <w:t xml:space="preserve"> </w:t>
      </w:r>
    </w:p>
    <w:p w:rsidR="00A23CCA" w:rsidRPr="00A23CCA" w:rsidRDefault="00A23CCA" w:rsidP="00A23CCA">
      <w:pPr>
        <w:pStyle w:val="ListParagraph"/>
        <w:numPr>
          <w:ilvl w:val="0"/>
          <w:numId w:val="3"/>
        </w:numPr>
        <w:tabs>
          <w:tab w:val="left" w:pos="450"/>
        </w:tabs>
        <w:spacing w:line="360" w:lineRule="auto"/>
        <w:jc w:val="both"/>
        <w:rPr>
          <w:rFonts w:ascii="Times New Roman" w:hAnsi="Times New Roman"/>
          <w:sz w:val="24"/>
          <w:szCs w:val="24"/>
        </w:rPr>
      </w:pPr>
      <w:proofErr w:type="spellStart"/>
      <w:r w:rsidRPr="00A23CCA">
        <w:rPr>
          <w:rFonts w:ascii="Times New Roman" w:hAnsi="Times New Roman"/>
          <w:sz w:val="24"/>
          <w:szCs w:val="24"/>
        </w:rPr>
        <w:t>Alessio</w:t>
      </w:r>
      <w:proofErr w:type="spellEnd"/>
      <w:r w:rsidRPr="00A23CCA">
        <w:rPr>
          <w:rFonts w:ascii="Times New Roman" w:hAnsi="Times New Roman"/>
          <w:sz w:val="24"/>
          <w:szCs w:val="24"/>
        </w:rPr>
        <w:t xml:space="preserve"> </w:t>
      </w:r>
      <w:proofErr w:type="spellStart"/>
      <w:r w:rsidRPr="00A23CCA">
        <w:rPr>
          <w:rFonts w:ascii="Times New Roman" w:hAnsi="Times New Roman"/>
          <w:sz w:val="24"/>
          <w:szCs w:val="24"/>
        </w:rPr>
        <w:t>Bosio</w:t>
      </w:r>
      <w:proofErr w:type="spellEnd"/>
      <w:r w:rsidRPr="00A23CCA">
        <w:rPr>
          <w:rFonts w:ascii="Times New Roman" w:hAnsi="Times New Roman"/>
          <w:sz w:val="24"/>
          <w:szCs w:val="24"/>
        </w:rPr>
        <w:t xml:space="preserve"> et al., “Polycrystalline </w:t>
      </w:r>
      <w:proofErr w:type="spellStart"/>
      <w:r w:rsidRPr="00A23CCA">
        <w:rPr>
          <w:rFonts w:ascii="Times New Roman" w:hAnsi="Times New Roman"/>
          <w:sz w:val="24"/>
          <w:szCs w:val="24"/>
        </w:rPr>
        <w:t>CdTe</w:t>
      </w:r>
      <w:proofErr w:type="spellEnd"/>
      <w:r w:rsidRPr="00A23CCA">
        <w:rPr>
          <w:rFonts w:ascii="Times New Roman" w:hAnsi="Times New Roman"/>
          <w:sz w:val="24"/>
          <w:szCs w:val="24"/>
        </w:rPr>
        <w:t xml:space="preserve"> thin films for photovoltaic applications”, Elsevier, Progress in Crystal Growth and Characterization of Materials, No. 52, pp. 247- 279, Sept. 2006</w:t>
      </w:r>
    </w:p>
    <w:p w:rsidR="00A23CCA" w:rsidRPr="00A23CCA" w:rsidRDefault="00A23CCA" w:rsidP="00A23CCA">
      <w:pPr>
        <w:pStyle w:val="ListParagraph"/>
        <w:numPr>
          <w:ilvl w:val="0"/>
          <w:numId w:val="3"/>
        </w:numPr>
        <w:tabs>
          <w:tab w:val="left" w:pos="450"/>
        </w:tabs>
        <w:autoSpaceDE w:val="0"/>
        <w:autoSpaceDN w:val="0"/>
        <w:adjustRightInd w:val="0"/>
        <w:spacing w:after="0" w:line="360" w:lineRule="auto"/>
        <w:jc w:val="both"/>
        <w:rPr>
          <w:rFonts w:ascii="Times New Roman" w:hAnsi="Times New Roman"/>
          <w:sz w:val="24"/>
          <w:szCs w:val="24"/>
        </w:rPr>
      </w:pPr>
      <w:r w:rsidRPr="00A23CCA">
        <w:rPr>
          <w:rFonts w:ascii="Times New Roman" w:hAnsi="Times New Roman"/>
          <w:color w:val="000000"/>
          <w:sz w:val="24"/>
          <w:szCs w:val="24"/>
        </w:rPr>
        <w:lastRenderedPageBreak/>
        <w:t xml:space="preserve">Robert W. </w:t>
      </w:r>
      <w:proofErr w:type="spellStart"/>
      <w:r w:rsidRPr="00A23CCA">
        <w:rPr>
          <w:rFonts w:ascii="Times New Roman" w:hAnsi="Times New Roman"/>
          <w:color w:val="000000"/>
          <w:sz w:val="24"/>
          <w:szCs w:val="24"/>
        </w:rPr>
        <w:t>Birkmire</w:t>
      </w:r>
      <w:proofErr w:type="spellEnd"/>
      <w:r w:rsidRPr="00A23CCA">
        <w:rPr>
          <w:rFonts w:ascii="Times New Roman" w:hAnsi="Times New Roman"/>
          <w:color w:val="000000"/>
          <w:sz w:val="24"/>
          <w:szCs w:val="24"/>
        </w:rPr>
        <w:t xml:space="preserve"> </w:t>
      </w:r>
      <w:r w:rsidRPr="00A23CCA">
        <w:rPr>
          <w:rFonts w:ascii="Times New Roman" w:hAnsi="Times New Roman"/>
          <w:color w:val="000066"/>
          <w:sz w:val="24"/>
          <w:szCs w:val="24"/>
        </w:rPr>
        <w:t xml:space="preserve">and </w:t>
      </w:r>
      <w:r w:rsidRPr="00A23CCA">
        <w:rPr>
          <w:rFonts w:ascii="Times New Roman" w:hAnsi="Times New Roman"/>
          <w:color w:val="000000"/>
          <w:sz w:val="24"/>
          <w:szCs w:val="24"/>
        </w:rPr>
        <w:t>Brian E. McCandless, “</w:t>
      </w:r>
      <w:proofErr w:type="spellStart"/>
      <w:r w:rsidRPr="00A23CCA">
        <w:rPr>
          <w:rFonts w:ascii="Times New Roman" w:hAnsi="Times New Roman"/>
          <w:color w:val="000000"/>
          <w:sz w:val="24"/>
          <w:szCs w:val="24"/>
        </w:rPr>
        <w:t>CdTe</w:t>
      </w:r>
      <w:proofErr w:type="spellEnd"/>
      <w:r w:rsidRPr="00A23CCA">
        <w:rPr>
          <w:rFonts w:ascii="Times New Roman" w:hAnsi="Times New Roman"/>
          <w:color w:val="000000"/>
          <w:sz w:val="24"/>
          <w:szCs w:val="24"/>
        </w:rPr>
        <w:t xml:space="preserve"> thin film technology: Leading thin film PV into the future”,</w:t>
      </w:r>
      <w:r w:rsidRPr="00A23CCA">
        <w:rPr>
          <w:rFonts w:ascii="Times New Roman" w:hAnsi="Times New Roman"/>
          <w:sz w:val="24"/>
          <w:szCs w:val="24"/>
        </w:rPr>
        <w:t xml:space="preserve"> Elsevier, Current Opinion in Solid State and Materials Science, No. 14, pp.  139–142, Aug. 2010</w:t>
      </w:r>
    </w:p>
    <w:p w:rsidR="00A23CCA" w:rsidRPr="00A23CCA" w:rsidRDefault="00A23CCA" w:rsidP="00A23CCA">
      <w:pPr>
        <w:pStyle w:val="ListParagraph"/>
        <w:numPr>
          <w:ilvl w:val="0"/>
          <w:numId w:val="3"/>
        </w:numPr>
        <w:autoSpaceDE w:val="0"/>
        <w:autoSpaceDN w:val="0"/>
        <w:adjustRightInd w:val="0"/>
        <w:spacing w:after="0" w:line="360" w:lineRule="auto"/>
        <w:rPr>
          <w:rFonts w:ascii="Times New Roman" w:hAnsi="Times New Roman"/>
          <w:sz w:val="24"/>
          <w:szCs w:val="24"/>
          <w:lang w:bidi="bn-IN"/>
        </w:rPr>
      </w:pPr>
      <w:proofErr w:type="spellStart"/>
      <w:r w:rsidRPr="00A23CCA">
        <w:rPr>
          <w:rFonts w:ascii="Times New Roman" w:hAnsi="Times New Roman"/>
          <w:sz w:val="24"/>
          <w:szCs w:val="24"/>
          <w:lang w:bidi="bn-IN"/>
        </w:rPr>
        <w:t>Clugston</w:t>
      </w:r>
      <w:proofErr w:type="spellEnd"/>
      <w:r w:rsidRPr="00A23CCA">
        <w:rPr>
          <w:rFonts w:ascii="Times New Roman" w:hAnsi="Times New Roman"/>
          <w:sz w:val="24"/>
          <w:szCs w:val="24"/>
          <w:lang w:bidi="bn-IN"/>
        </w:rPr>
        <w:t xml:space="preserve">, D.A. and </w:t>
      </w:r>
      <w:proofErr w:type="spellStart"/>
      <w:r w:rsidRPr="00A23CCA">
        <w:rPr>
          <w:rFonts w:ascii="Times New Roman" w:hAnsi="Times New Roman"/>
          <w:sz w:val="24"/>
          <w:szCs w:val="24"/>
          <w:lang w:bidi="bn-IN"/>
        </w:rPr>
        <w:t>Basore</w:t>
      </w:r>
      <w:proofErr w:type="spellEnd"/>
      <w:r w:rsidRPr="00A23CCA">
        <w:rPr>
          <w:rFonts w:ascii="Times New Roman" w:hAnsi="Times New Roman"/>
          <w:sz w:val="24"/>
          <w:szCs w:val="24"/>
          <w:lang w:bidi="bn-IN"/>
        </w:rPr>
        <w:t>, P.A., “PC1D Version 5: 32-bit Solar Cell Simulation on Personal Computers,” 26th IEEE    Photovoltaic Specialists Conference, Sept 1997.</w:t>
      </w:r>
    </w:p>
    <w:p w:rsidR="00A23CCA" w:rsidRPr="00A23CCA" w:rsidRDefault="00A23CCA" w:rsidP="00A23CCA">
      <w:pPr>
        <w:pStyle w:val="ListParagraph"/>
        <w:numPr>
          <w:ilvl w:val="0"/>
          <w:numId w:val="3"/>
        </w:numPr>
        <w:autoSpaceDE w:val="0"/>
        <w:autoSpaceDN w:val="0"/>
        <w:adjustRightInd w:val="0"/>
        <w:spacing w:after="0" w:line="360" w:lineRule="auto"/>
        <w:rPr>
          <w:rFonts w:ascii="Times New Roman" w:hAnsi="Times New Roman"/>
          <w:sz w:val="24"/>
          <w:szCs w:val="24"/>
          <w:lang w:bidi="bn-IN"/>
        </w:rPr>
      </w:pPr>
      <w:proofErr w:type="spellStart"/>
      <w:r w:rsidRPr="00A23CCA">
        <w:rPr>
          <w:rFonts w:ascii="Times New Roman" w:hAnsi="Times New Roman"/>
          <w:color w:val="000000"/>
          <w:sz w:val="24"/>
          <w:szCs w:val="24"/>
        </w:rPr>
        <w:t>Basore</w:t>
      </w:r>
      <w:proofErr w:type="spellEnd"/>
      <w:r w:rsidRPr="00A23CCA">
        <w:rPr>
          <w:rFonts w:ascii="Times New Roman" w:hAnsi="Times New Roman"/>
          <w:color w:val="000000"/>
          <w:sz w:val="24"/>
          <w:szCs w:val="24"/>
        </w:rPr>
        <w:t xml:space="preserve">, P.A. and </w:t>
      </w:r>
      <w:proofErr w:type="spellStart"/>
      <w:r w:rsidRPr="00A23CCA">
        <w:rPr>
          <w:rFonts w:ascii="Times New Roman" w:hAnsi="Times New Roman"/>
          <w:color w:val="000000"/>
          <w:sz w:val="24"/>
          <w:szCs w:val="24"/>
        </w:rPr>
        <w:t>Clugston</w:t>
      </w:r>
      <w:proofErr w:type="spellEnd"/>
      <w:r w:rsidRPr="00A23CCA">
        <w:rPr>
          <w:rFonts w:ascii="Times New Roman" w:hAnsi="Times New Roman"/>
          <w:color w:val="000000"/>
          <w:sz w:val="24"/>
          <w:szCs w:val="24"/>
        </w:rPr>
        <w:t>, D.A., “PC1D Version 4 for Windows: From Analysis to Design,” 25th IEEE Photovoltaic Specialists Conf., May 1996</w:t>
      </w:r>
    </w:p>
    <w:p w:rsidR="00A23CCA" w:rsidRPr="00A23CCA" w:rsidRDefault="00A23CCA" w:rsidP="00A23CCA">
      <w:pPr>
        <w:pStyle w:val="ListParagraph"/>
        <w:numPr>
          <w:ilvl w:val="0"/>
          <w:numId w:val="3"/>
        </w:numPr>
        <w:autoSpaceDE w:val="0"/>
        <w:autoSpaceDN w:val="0"/>
        <w:adjustRightInd w:val="0"/>
        <w:spacing w:after="0" w:line="360" w:lineRule="auto"/>
        <w:rPr>
          <w:rFonts w:ascii="Times New Roman" w:hAnsi="Times New Roman"/>
          <w:sz w:val="24"/>
          <w:szCs w:val="24"/>
          <w:lang w:bidi="bn-IN"/>
        </w:rPr>
      </w:pPr>
      <w:proofErr w:type="spellStart"/>
      <w:r w:rsidRPr="00A23CCA">
        <w:rPr>
          <w:rFonts w:ascii="Times New Roman" w:hAnsi="Times New Roman"/>
          <w:color w:val="000000"/>
          <w:sz w:val="24"/>
          <w:szCs w:val="24"/>
        </w:rPr>
        <w:t>Basore</w:t>
      </w:r>
      <w:proofErr w:type="spellEnd"/>
      <w:r w:rsidRPr="00A23CCA">
        <w:rPr>
          <w:rFonts w:ascii="Times New Roman" w:hAnsi="Times New Roman"/>
          <w:color w:val="000000"/>
          <w:sz w:val="24"/>
          <w:szCs w:val="24"/>
        </w:rPr>
        <w:t>, Rover, and Smith, "PC-1D Version 2: Enhanced Numerical Solar Cell Modeling," 20th IEEE Photovoltaic Specialists Conf., September 1988</w:t>
      </w:r>
    </w:p>
    <w:p w:rsidR="00A23CCA" w:rsidRPr="00A23CCA" w:rsidRDefault="00A23CCA" w:rsidP="00A23CCA">
      <w:pPr>
        <w:pStyle w:val="ListParagraph"/>
        <w:numPr>
          <w:ilvl w:val="0"/>
          <w:numId w:val="3"/>
        </w:numPr>
        <w:autoSpaceDE w:val="0"/>
        <w:autoSpaceDN w:val="0"/>
        <w:adjustRightInd w:val="0"/>
        <w:spacing w:after="0" w:line="360" w:lineRule="auto"/>
        <w:rPr>
          <w:rFonts w:ascii="Times New Roman" w:hAnsi="Times New Roman"/>
          <w:sz w:val="24"/>
          <w:szCs w:val="24"/>
          <w:lang w:bidi="bn-IN"/>
        </w:rPr>
      </w:pPr>
      <w:proofErr w:type="spellStart"/>
      <w:r w:rsidRPr="00A23CCA">
        <w:rPr>
          <w:rFonts w:ascii="Times New Roman" w:hAnsi="Times New Roman"/>
          <w:color w:val="000000"/>
          <w:sz w:val="24"/>
          <w:szCs w:val="24"/>
        </w:rPr>
        <w:t>Basore</w:t>
      </w:r>
      <w:proofErr w:type="spellEnd"/>
      <w:r w:rsidRPr="00A23CCA">
        <w:rPr>
          <w:rFonts w:ascii="Times New Roman" w:hAnsi="Times New Roman"/>
          <w:color w:val="000000"/>
          <w:sz w:val="24"/>
          <w:szCs w:val="24"/>
        </w:rPr>
        <w:t>, P.A., "PC-1D Version 3: Improved Speed and Convergence," 22nd IEEE Photovoltaic Specialists Conf., October 1991</w:t>
      </w:r>
    </w:p>
    <w:p w:rsidR="00A23CCA" w:rsidRPr="00A23CCA" w:rsidRDefault="00A23CCA" w:rsidP="00A23CCA">
      <w:pPr>
        <w:pStyle w:val="ListParagraph"/>
        <w:numPr>
          <w:ilvl w:val="0"/>
          <w:numId w:val="3"/>
        </w:numPr>
        <w:spacing w:line="360" w:lineRule="auto"/>
        <w:rPr>
          <w:rFonts w:ascii="Times New Roman" w:hAnsi="Times New Roman"/>
          <w:bCs/>
          <w:sz w:val="24"/>
          <w:szCs w:val="24"/>
        </w:rPr>
      </w:pPr>
      <w:r w:rsidRPr="00A23CCA">
        <w:rPr>
          <w:rFonts w:ascii="Times New Roman" w:hAnsi="Times New Roman"/>
          <w:bCs/>
          <w:sz w:val="24"/>
          <w:szCs w:val="24"/>
        </w:rPr>
        <w:t xml:space="preserve">K. </w:t>
      </w:r>
      <w:proofErr w:type="spellStart"/>
      <w:r w:rsidRPr="00A23CCA">
        <w:rPr>
          <w:rFonts w:ascii="Times New Roman" w:hAnsi="Times New Roman"/>
          <w:bCs/>
          <w:sz w:val="24"/>
          <w:szCs w:val="24"/>
        </w:rPr>
        <w:t>Omura</w:t>
      </w:r>
      <w:proofErr w:type="spellEnd"/>
      <w:r w:rsidRPr="00A23CCA">
        <w:rPr>
          <w:rFonts w:ascii="Times New Roman" w:hAnsi="Times New Roman"/>
          <w:bCs/>
          <w:sz w:val="24"/>
          <w:szCs w:val="24"/>
        </w:rPr>
        <w:t xml:space="preserve"> et al., “Recent technical advances in thin-film </w:t>
      </w:r>
      <w:proofErr w:type="spellStart"/>
      <w:r w:rsidRPr="00A23CCA">
        <w:rPr>
          <w:rFonts w:ascii="Times New Roman" w:hAnsi="Times New Roman"/>
          <w:bCs/>
          <w:sz w:val="24"/>
          <w:szCs w:val="24"/>
        </w:rPr>
        <w:t>CdS</w:t>
      </w:r>
      <w:proofErr w:type="spellEnd"/>
      <w:r w:rsidRPr="00A23CCA">
        <w:rPr>
          <w:rFonts w:ascii="Times New Roman" w:hAnsi="Times New Roman"/>
          <w:bCs/>
          <w:sz w:val="24"/>
          <w:szCs w:val="24"/>
        </w:rPr>
        <w:t>/</w:t>
      </w:r>
      <w:proofErr w:type="spellStart"/>
      <w:r w:rsidRPr="00A23CCA">
        <w:rPr>
          <w:rFonts w:ascii="Times New Roman" w:hAnsi="Times New Roman"/>
          <w:bCs/>
          <w:sz w:val="24"/>
          <w:szCs w:val="24"/>
        </w:rPr>
        <w:t>CdTe</w:t>
      </w:r>
      <w:proofErr w:type="spellEnd"/>
      <w:r w:rsidRPr="00A23CCA">
        <w:rPr>
          <w:rFonts w:ascii="Times New Roman" w:hAnsi="Times New Roman"/>
          <w:bCs/>
          <w:sz w:val="24"/>
          <w:szCs w:val="24"/>
        </w:rPr>
        <w:t xml:space="preserve"> solar cells”, WREC, pp. 405-409, 2006</w:t>
      </w:r>
    </w:p>
    <w:p w:rsidR="00A23CCA" w:rsidRPr="00A23CCA" w:rsidRDefault="00A23CCA" w:rsidP="00A23CCA">
      <w:pPr>
        <w:pStyle w:val="Default"/>
        <w:numPr>
          <w:ilvl w:val="0"/>
          <w:numId w:val="3"/>
        </w:numPr>
        <w:spacing w:line="360" w:lineRule="auto"/>
        <w:rPr>
          <w:rFonts w:ascii="Times New Roman" w:hAnsi="Times New Roman" w:cs="Times New Roman"/>
        </w:rPr>
      </w:pPr>
      <w:r w:rsidRPr="00A23CCA">
        <w:rPr>
          <w:rFonts w:ascii="Times New Roman" w:hAnsi="Times New Roman" w:cs="Times New Roman"/>
        </w:rPr>
        <w:t xml:space="preserve">S. Banerjee, “High Efficiency </w:t>
      </w:r>
      <w:proofErr w:type="spellStart"/>
      <w:r w:rsidRPr="00A23CCA">
        <w:rPr>
          <w:rFonts w:ascii="Times New Roman" w:hAnsi="Times New Roman" w:cs="Times New Roman"/>
        </w:rPr>
        <w:t>CdTe</w:t>
      </w:r>
      <w:proofErr w:type="spellEnd"/>
      <w:r w:rsidRPr="00A23CCA">
        <w:rPr>
          <w:rFonts w:ascii="Times New Roman" w:hAnsi="Times New Roman" w:cs="Times New Roman"/>
        </w:rPr>
        <w:t>/</w:t>
      </w:r>
      <w:proofErr w:type="spellStart"/>
      <w:r w:rsidRPr="00A23CCA">
        <w:rPr>
          <w:rFonts w:ascii="Times New Roman" w:hAnsi="Times New Roman" w:cs="Times New Roman"/>
        </w:rPr>
        <w:t>CdS</w:t>
      </w:r>
      <w:proofErr w:type="spellEnd"/>
      <w:r w:rsidRPr="00A23CCA">
        <w:rPr>
          <w:rFonts w:ascii="Times New Roman" w:hAnsi="Times New Roman" w:cs="Times New Roman"/>
        </w:rPr>
        <w:t xml:space="preserve"> Thin Film Solar Cell”,</w:t>
      </w:r>
    </w:p>
    <w:p w:rsidR="00A23CCA" w:rsidRPr="00A23CCA" w:rsidRDefault="00A23CCA" w:rsidP="00A23CCA">
      <w:pPr>
        <w:pStyle w:val="Default"/>
        <w:spacing w:line="360" w:lineRule="auto"/>
        <w:rPr>
          <w:rFonts w:ascii="Times New Roman" w:hAnsi="Times New Roman" w:cs="Times New Roman"/>
        </w:rPr>
      </w:pPr>
      <w:r w:rsidRPr="00A23CCA">
        <w:rPr>
          <w:rFonts w:ascii="Times New Roman" w:hAnsi="Times New Roman" w:cs="Times New Roman"/>
        </w:rPr>
        <w:t xml:space="preserve">                International Journal of Engineering Research and Technology, ISSN: 2278-0181,   </w:t>
      </w:r>
    </w:p>
    <w:p w:rsidR="00A23CCA" w:rsidRPr="00A23CCA" w:rsidRDefault="00A23CCA" w:rsidP="00A23CCA">
      <w:pPr>
        <w:pStyle w:val="Default"/>
        <w:spacing w:line="360" w:lineRule="auto"/>
        <w:rPr>
          <w:rFonts w:ascii="Times New Roman" w:hAnsi="Times New Roman" w:cs="Times New Roman"/>
        </w:rPr>
      </w:pPr>
      <w:r w:rsidRPr="00A23CCA">
        <w:rPr>
          <w:rFonts w:ascii="Times New Roman" w:hAnsi="Times New Roman" w:cs="Times New Roman"/>
        </w:rPr>
        <w:t xml:space="preserve">                Vol. 4, Issue 09, pp. 700-703, 2015</w:t>
      </w:r>
    </w:p>
    <w:p w:rsidR="00A23CCA" w:rsidRPr="00A23CCA" w:rsidRDefault="00A23CCA" w:rsidP="00A23CCA">
      <w:pPr>
        <w:pStyle w:val="ListParagraph"/>
        <w:numPr>
          <w:ilvl w:val="0"/>
          <w:numId w:val="3"/>
        </w:numPr>
        <w:autoSpaceDE w:val="0"/>
        <w:autoSpaceDN w:val="0"/>
        <w:adjustRightInd w:val="0"/>
        <w:spacing w:after="0" w:line="360" w:lineRule="auto"/>
        <w:rPr>
          <w:rFonts w:ascii="Times New Roman" w:hAnsi="Times New Roman"/>
          <w:sz w:val="24"/>
          <w:szCs w:val="24"/>
          <w:lang w:bidi="bn-IN"/>
        </w:rPr>
      </w:pPr>
      <w:r w:rsidRPr="00A23CCA">
        <w:rPr>
          <w:rFonts w:ascii="Times New Roman" w:hAnsi="Times New Roman"/>
          <w:sz w:val="24"/>
          <w:szCs w:val="24"/>
          <w:lang w:bidi="bn-IN"/>
        </w:rPr>
        <w:t>S. M. Sze, Physics of Semiconductor Devices, 2nd Edition, Wiley, 1981</w:t>
      </w:r>
    </w:p>
    <w:p w:rsidR="00A23CCA" w:rsidRPr="00A23CCA" w:rsidRDefault="00A23CCA" w:rsidP="00A23CCA">
      <w:pPr>
        <w:pStyle w:val="ListParagraph"/>
        <w:numPr>
          <w:ilvl w:val="0"/>
          <w:numId w:val="3"/>
        </w:numPr>
        <w:autoSpaceDE w:val="0"/>
        <w:autoSpaceDN w:val="0"/>
        <w:adjustRightInd w:val="0"/>
        <w:spacing w:after="0" w:line="360" w:lineRule="auto"/>
        <w:rPr>
          <w:rFonts w:ascii="Times New Roman" w:hAnsi="Times New Roman"/>
          <w:sz w:val="24"/>
          <w:szCs w:val="24"/>
          <w:lang w:bidi="bn-IN"/>
        </w:rPr>
      </w:pPr>
      <w:r w:rsidRPr="00A23CCA">
        <w:rPr>
          <w:rFonts w:ascii="Times New Roman" w:hAnsi="Times New Roman"/>
          <w:sz w:val="24"/>
          <w:szCs w:val="24"/>
          <w:lang w:bidi="bn-IN"/>
        </w:rPr>
        <w:t xml:space="preserve">S. Banerjee, “Dependence of Temperature of </w:t>
      </w:r>
      <w:proofErr w:type="spellStart"/>
      <w:r w:rsidRPr="00A23CCA">
        <w:rPr>
          <w:rFonts w:ascii="Times New Roman" w:hAnsi="Times New Roman"/>
          <w:sz w:val="24"/>
          <w:szCs w:val="24"/>
          <w:lang w:bidi="bn-IN"/>
        </w:rPr>
        <w:t>CdTe</w:t>
      </w:r>
      <w:proofErr w:type="spellEnd"/>
      <w:r w:rsidRPr="00A23CCA">
        <w:rPr>
          <w:rFonts w:ascii="Times New Roman" w:hAnsi="Times New Roman"/>
          <w:sz w:val="24"/>
          <w:szCs w:val="24"/>
          <w:lang w:bidi="bn-IN"/>
        </w:rPr>
        <w:t>/</w:t>
      </w:r>
      <w:proofErr w:type="spellStart"/>
      <w:r w:rsidRPr="00A23CCA">
        <w:rPr>
          <w:rFonts w:ascii="Times New Roman" w:hAnsi="Times New Roman"/>
          <w:sz w:val="24"/>
          <w:szCs w:val="24"/>
          <w:lang w:bidi="bn-IN"/>
        </w:rPr>
        <w:t>CdS</w:t>
      </w:r>
      <w:proofErr w:type="spellEnd"/>
      <w:r w:rsidRPr="00A23CCA">
        <w:rPr>
          <w:rFonts w:ascii="Times New Roman" w:hAnsi="Times New Roman"/>
          <w:sz w:val="24"/>
          <w:szCs w:val="24"/>
          <w:lang w:bidi="bn-IN"/>
        </w:rPr>
        <w:t xml:space="preserve"> based solar cell</w:t>
      </w:r>
    </w:p>
    <w:p w:rsidR="00A23CCA" w:rsidRPr="00A23CCA" w:rsidRDefault="00A23CCA" w:rsidP="00A23CCA">
      <w:pPr>
        <w:pStyle w:val="ListParagraph"/>
        <w:autoSpaceDE w:val="0"/>
        <w:autoSpaceDN w:val="0"/>
        <w:adjustRightInd w:val="0"/>
        <w:spacing w:after="0" w:line="360" w:lineRule="auto"/>
        <w:ind w:left="990"/>
        <w:rPr>
          <w:rFonts w:ascii="Times New Roman" w:hAnsi="Times New Roman"/>
          <w:sz w:val="24"/>
          <w:szCs w:val="24"/>
          <w:lang w:bidi="bn-IN"/>
        </w:rPr>
      </w:pPr>
      <w:r w:rsidRPr="00A23CCA">
        <w:rPr>
          <w:rFonts w:ascii="Times New Roman" w:hAnsi="Times New Roman"/>
          <w:sz w:val="24"/>
          <w:szCs w:val="24"/>
          <w:lang w:bidi="bn-IN"/>
        </w:rPr>
        <w:t>performance”, International Journal of Electronics Engineering, ISSN: 0973-7383,</w:t>
      </w:r>
    </w:p>
    <w:p w:rsidR="00A23CCA" w:rsidRPr="00A23CCA" w:rsidRDefault="00A23CCA" w:rsidP="00A23CCA">
      <w:pPr>
        <w:pStyle w:val="ListParagraph"/>
        <w:autoSpaceDE w:val="0"/>
        <w:autoSpaceDN w:val="0"/>
        <w:adjustRightInd w:val="0"/>
        <w:spacing w:after="0" w:line="360" w:lineRule="auto"/>
        <w:ind w:left="990"/>
        <w:rPr>
          <w:rFonts w:ascii="Times New Roman" w:hAnsi="Times New Roman"/>
          <w:sz w:val="24"/>
          <w:szCs w:val="24"/>
          <w:lang w:bidi="bn-IN"/>
        </w:rPr>
      </w:pPr>
      <w:r w:rsidRPr="00A23CCA">
        <w:rPr>
          <w:rFonts w:ascii="Times New Roman" w:hAnsi="Times New Roman"/>
          <w:sz w:val="24"/>
          <w:szCs w:val="24"/>
          <w:lang w:bidi="bn-IN"/>
        </w:rPr>
        <w:t>Vol. 10, Issue 2, pp.92-96, 2018.</w:t>
      </w:r>
    </w:p>
    <w:p w:rsidR="00A23CCA" w:rsidRPr="00A23CCA" w:rsidRDefault="00A23CCA" w:rsidP="00A23CCA">
      <w:pPr>
        <w:pStyle w:val="ListParagraph"/>
        <w:numPr>
          <w:ilvl w:val="0"/>
          <w:numId w:val="3"/>
        </w:numPr>
        <w:autoSpaceDE w:val="0"/>
        <w:autoSpaceDN w:val="0"/>
        <w:adjustRightInd w:val="0"/>
        <w:spacing w:after="0" w:line="360" w:lineRule="auto"/>
        <w:rPr>
          <w:rFonts w:ascii="Times New Roman" w:hAnsi="Times New Roman"/>
          <w:sz w:val="24"/>
          <w:szCs w:val="24"/>
          <w:lang w:bidi="bn-IN"/>
        </w:rPr>
      </w:pPr>
      <w:r w:rsidRPr="00A23CCA">
        <w:rPr>
          <w:rFonts w:ascii="Times New Roman" w:hAnsi="Times New Roman"/>
          <w:sz w:val="24"/>
          <w:szCs w:val="24"/>
          <w:lang w:bidi="bn-IN"/>
        </w:rPr>
        <w:t>S. Banerjee, “Performance Analysis of Cadmium Sulfide/Cadmium</w:t>
      </w:r>
    </w:p>
    <w:p w:rsidR="00A23CCA" w:rsidRPr="00A23CCA" w:rsidRDefault="00A23CCA" w:rsidP="00A23CCA">
      <w:pPr>
        <w:pStyle w:val="ListParagraph"/>
        <w:autoSpaceDE w:val="0"/>
        <w:autoSpaceDN w:val="0"/>
        <w:adjustRightInd w:val="0"/>
        <w:spacing w:after="0" w:line="360" w:lineRule="auto"/>
        <w:ind w:left="990"/>
        <w:rPr>
          <w:rFonts w:ascii="Times New Roman" w:hAnsi="Times New Roman"/>
          <w:sz w:val="24"/>
          <w:szCs w:val="24"/>
          <w:lang w:bidi="bn-IN"/>
        </w:rPr>
      </w:pPr>
      <w:r w:rsidRPr="00A23CCA">
        <w:rPr>
          <w:rFonts w:ascii="Times New Roman" w:hAnsi="Times New Roman"/>
          <w:sz w:val="24"/>
          <w:szCs w:val="24"/>
          <w:lang w:bidi="bn-IN"/>
        </w:rPr>
        <w:t>Telluride (</w:t>
      </w:r>
      <w:proofErr w:type="spellStart"/>
      <w:r w:rsidRPr="00A23CCA">
        <w:rPr>
          <w:rFonts w:ascii="Times New Roman" w:hAnsi="Times New Roman"/>
          <w:sz w:val="24"/>
          <w:szCs w:val="24"/>
          <w:lang w:bidi="bn-IN"/>
        </w:rPr>
        <w:t>CdS</w:t>
      </w:r>
      <w:proofErr w:type="spellEnd"/>
      <w:r w:rsidRPr="00A23CCA">
        <w:rPr>
          <w:rFonts w:ascii="Times New Roman" w:hAnsi="Times New Roman"/>
          <w:sz w:val="24"/>
          <w:szCs w:val="24"/>
          <w:lang w:bidi="bn-IN"/>
        </w:rPr>
        <w:t>/</w:t>
      </w:r>
      <w:proofErr w:type="spellStart"/>
      <w:r w:rsidRPr="00A23CCA">
        <w:rPr>
          <w:rFonts w:ascii="Times New Roman" w:hAnsi="Times New Roman"/>
          <w:sz w:val="24"/>
          <w:szCs w:val="24"/>
          <w:lang w:bidi="bn-IN"/>
        </w:rPr>
        <w:t>CdTe</w:t>
      </w:r>
      <w:proofErr w:type="spellEnd"/>
      <w:r w:rsidRPr="00A23CCA">
        <w:rPr>
          <w:rFonts w:ascii="Times New Roman" w:hAnsi="Times New Roman"/>
          <w:sz w:val="24"/>
          <w:szCs w:val="24"/>
          <w:lang w:bidi="bn-IN"/>
        </w:rPr>
        <w:t>) Thin Film Solar Cell using PC1D”, IEEE conference Devices for Integrated Circuit (</w:t>
      </w:r>
      <w:proofErr w:type="spellStart"/>
      <w:r w:rsidRPr="00A23CCA">
        <w:rPr>
          <w:rFonts w:ascii="Times New Roman" w:hAnsi="Times New Roman"/>
          <w:sz w:val="24"/>
          <w:szCs w:val="24"/>
          <w:lang w:bidi="bn-IN"/>
        </w:rPr>
        <w:t>DevIC</w:t>
      </w:r>
      <w:proofErr w:type="spellEnd"/>
      <w:r w:rsidRPr="00A23CCA">
        <w:rPr>
          <w:rFonts w:ascii="Times New Roman" w:hAnsi="Times New Roman"/>
          <w:sz w:val="24"/>
          <w:szCs w:val="24"/>
          <w:lang w:bidi="bn-IN"/>
        </w:rPr>
        <w:t>), ISBN: 978-1-5090-4724-6, pp.189-195, 2017</w:t>
      </w:r>
    </w:p>
    <w:p w:rsidR="00A23CCA" w:rsidRPr="00A23CCA" w:rsidRDefault="00A23CCA" w:rsidP="00A23CCA">
      <w:pPr>
        <w:tabs>
          <w:tab w:val="left" w:pos="450"/>
        </w:tabs>
        <w:autoSpaceDE w:val="0"/>
        <w:autoSpaceDN w:val="0"/>
        <w:adjustRightInd w:val="0"/>
        <w:spacing w:after="0" w:line="360" w:lineRule="auto"/>
        <w:ind w:left="630"/>
        <w:jc w:val="both"/>
        <w:rPr>
          <w:rFonts w:ascii="Times New Roman" w:hAnsi="Times New Roman" w:cs="Times New Roman"/>
          <w:sz w:val="24"/>
          <w:szCs w:val="24"/>
        </w:rPr>
      </w:pPr>
    </w:p>
    <w:p w:rsidR="00594616" w:rsidRPr="00A23CCA" w:rsidRDefault="00594616" w:rsidP="00A23CCA">
      <w:pPr>
        <w:spacing w:line="360" w:lineRule="auto"/>
        <w:jc w:val="both"/>
        <w:rPr>
          <w:rFonts w:ascii="Times New Roman" w:hAnsi="Times New Roman" w:cs="Times New Roman"/>
          <w:sz w:val="24"/>
          <w:szCs w:val="24"/>
        </w:rPr>
      </w:pPr>
    </w:p>
    <w:p w:rsidR="00594616" w:rsidRPr="00A23CCA" w:rsidRDefault="00594616" w:rsidP="00A23CCA">
      <w:pPr>
        <w:spacing w:line="360" w:lineRule="auto"/>
        <w:jc w:val="both"/>
        <w:rPr>
          <w:rFonts w:ascii="Times New Roman" w:hAnsi="Times New Roman" w:cs="Times New Roman"/>
          <w:sz w:val="24"/>
          <w:szCs w:val="24"/>
        </w:rPr>
      </w:pPr>
      <w:bookmarkStart w:id="0" w:name="_GoBack"/>
      <w:bookmarkEnd w:id="0"/>
    </w:p>
    <w:p w:rsidR="004D7D9F" w:rsidRPr="00A23CCA" w:rsidRDefault="004D7D9F" w:rsidP="00A23CCA">
      <w:pPr>
        <w:spacing w:line="360" w:lineRule="auto"/>
        <w:jc w:val="both"/>
        <w:rPr>
          <w:rFonts w:ascii="Times New Roman" w:hAnsi="Times New Roman" w:cs="Times New Roman"/>
          <w:sz w:val="24"/>
          <w:szCs w:val="24"/>
        </w:rPr>
      </w:pPr>
    </w:p>
    <w:p w:rsidR="004D7D9F" w:rsidRPr="00A23CCA" w:rsidRDefault="004D7D9F" w:rsidP="00A23CCA">
      <w:pPr>
        <w:spacing w:line="360" w:lineRule="auto"/>
        <w:jc w:val="both"/>
        <w:rPr>
          <w:rFonts w:ascii="Times New Roman" w:hAnsi="Times New Roman" w:cs="Times New Roman"/>
          <w:sz w:val="24"/>
          <w:szCs w:val="24"/>
        </w:rPr>
      </w:pPr>
    </w:p>
    <w:sectPr w:rsidR="004D7D9F" w:rsidRPr="00A23C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B1EEC"/>
    <w:multiLevelType w:val="hybridMultilevel"/>
    <w:tmpl w:val="3704E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B24D71"/>
    <w:multiLevelType w:val="hybridMultilevel"/>
    <w:tmpl w:val="5024C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460EF1"/>
    <w:multiLevelType w:val="hybridMultilevel"/>
    <w:tmpl w:val="742679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3F15605"/>
    <w:multiLevelType w:val="hybridMultilevel"/>
    <w:tmpl w:val="AE684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0DF5B8B"/>
    <w:multiLevelType w:val="hybridMultilevel"/>
    <w:tmpl w:val="43E2AF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E7E7F91"/>
    <w:multiLevelType w:val="hybridMultilevel"/>
    <w:tmpl w:val="0CD6C9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B501B0"/>
    <w:multiLevelType w:val="hybridMultilevel"/>
    <w:tmpl w:val="CDEA2B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0170E95"/>
    <w:multiLevelType w:val="hybridMultilevel"/>
    <w:tmpl w:val="382432D4"/>
    <w:lvl w:ilvl="0" w:tplc="0409000F">
      <w:start w:val="1"/>
      <w:numFmt w:val="decimal"/>
      <w:lvlText w:val="%1."/>
      <w:lvlJc w:val="left"/>
      <w:pPr>
        <w:ind w:left="99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36C603B"/>
    <w:multiLevelType w:val="hybridMultilevel"/>
    <w:tmpl w:val="5EBAA41C"/>
    <w:lvl w:ilvl="0" w:tplc="B5AE7D40">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5CA3C10"/>
    <w:multiLevelType w:val="hybridMultilevel"/>
    <w:tmpl w:val="8C645C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9620097"/>
    <w:multiLevelType w:val="hybridMultilevel"/>
    <w:tmpl w:val="DDFEEE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DAC0C78"/>
    <w:multiLevelType w:val="hybridMultilevel"/>
    <w:tmpl w:val="14A20F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4"/>
  </w:num>
  <w:num w:numId="5">
    <w:abstractNumId w:val="1"/>
  </w:num>
  <w:num w:numId="6">
    <w:abstractNumId w:val="10"/>
  </w:num>
  <w:num w:numId="7">
    <w:abstractNumId w:val="3"/>
  </w:num>
  <w:num w:numId="8">
    <w:abstractNumId w:val="11"/>
  </w:num>
  <w:num w:numId="9">
    <w:abstractNumId w:val="9"/>
  </w:num>
  <w:num w:numId="10">
    <w:abstractNumId w:val="0"/>
  </w:num>
  <w:num w:numId="11">
    <w:abstractNumId w:val="2"/>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D9F"/>
    <w:rsid w:val="002234E6"/>
    <w:rsid w:val="002B5D74"/>
    <w:rsid w:val="004D7D9F"/>
    <w:rsid w:val="00594616"/>
    <w:rsid w:val="005D2203"/>
    <w:rsid w:val="0086327F"/>
    <w:rsid w:val="00A23CCA"/>
    <w:rsid w:val="00AA1F48"/>
    <w:rsid w:val="00B4362E"/>
    <w:rsid w:val="00FF31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5C651"/>
  <w15:chartTrackingRefBased/>
  <w15:docId w15:val="{46832F61-6F3D-4A79-BD11-65A7C3EC9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5D74"/>
    <w:pPr>
      <w:spacing w:after="200" w:line="276" w:lineRule="auto"/>
      <w:ind w:left="720"/>
      <w:contextualSpacing/>
    </w:pPr>
    <w:rPr>
      <w:rFonts w:ascii="Calibri" w:eastAsia="Times New Roman" w:hAnsi="Calibri" w:cs="Times New Roman"/>
      <w:lang w:val="en-US"/>
    </w:rPr>
  </w:style>
  <w:style w:type="paragraph" w:customStyle="1" w:styleId="Default">
    <w:name w:val="Default"/>
    <w:rsid w:val="00A23CCA"/>
    <w:pPr>
      <w:autoSpaceDE w:val="0"/>
      <w:autoSpaceDN w:val="0"/>
      <w:adjustRightInd w:val="0"/>
      <w:spacing w:after="0" w:line="240" w:lineRule="auto"/>
    </w:pPr>
    <w:rPr>
      <w:rFonts w:ascii="Cambria" w:hAnsi="Cambria" w:cs="Cambria"/>
      <w:color w:val="000000"/>
      <w:sz w:val="24"/>
      <w:szCs w:val="24"/>
      <w:lang w:bidi="bn-IN"/>
    </w:rPr>
  </w:style>
  <w:style w:type="character" w:styleId="Hyperlink">
    <w:name w:val="Hyperlink"/>
    <w:basedOn w:val="DefaultParagraphFont"/>
    <w:uiPriority w:val="99"/>
    <w:unhideWhenUsed/>
    <w:rsid w:val="00A23C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53937">
      <w:bodyDiv w:val="1"/>
      <w:marLeft w:val="0"/>
      <w:marRight w:val="0"/>
      <w:marTop w:val="0"/>
      <w:marBottom w:val="0"/>
      <w:divBdr>
        <w:top w:val="none" w:sz="0" w:space="0" w:color="auto"/>
        <w:left w:val="none" w:sz="0" w:space="0" w:color="auto"/>
        <w:bottom w:val="none" w:sz="0" w:space="0" w:color="auto"/>
        <w:right w:val="none" w:sz="0" w:space="0" w:color="auto"/>
      </w:divBdr>
    </w:div>
    <w:div w:id="337193098">
      <w:bodyDiv w:val="1"/>
      <w:marLeft w:val="0"/>
      <w:marRight w:val="0"/>
      <w:marTop w:val="0"/>
      <w:marBottom w:val="0"/>
      <w:divBdr>
        <w:top w:val="none" w:sz="0" w:space="0" w:color="auto"/>
        <w:left w:val="none" w:sz="0" w:space="0" w:color="auto"/>
        <w:bottom w:val="none" w:sz="0" w:space="0" w:color="auto"/>
        <w:right w:val="none" w:sz="0" w:space="0" w:color="auto"/>
      </w:divBdr>
      <w:divsChild>
        <w:div w:id="1371028061">
          <w:marLeft w:val="0"/>
          <w:marRight w:val="0"/>
          <w:marTop w:val="0"/>
          <w:marBottom w:val="0"/>
          <w:divBdr>
            <w:top w:val="single" w:sz="2" w:space="0" w:color="D9D9E3"/>
            <w:left w:val="single" w:sz="2" w:space="0" w:color="D9D9E3"/>
            <w:bottom w:val="single" w:sz="2" w:space="0" w:color="D9D9E3"/>
            <w:right w:val="single" w:sz="2" w:space="0" w:color="D9D9E3"/>
          </w:divBdr>
          <w:divsChild>
            <w:div w:id="1070813008">
              <w:marLeft w:val="0"/>
              <w:marRight w:val="0"/>
              <w:marTop w:val="0"/>
              <w:marBottom w:val="0"/>
              <w:divBdr>
                <w:top w:val="single" w:sz="2" w:space="0" w:color="D9D9E3"/>
                <w:left w:val="single" w:sz="2" w:space="0" w:color="D9D9E3"/>
                <w:bottom w:val="single" w:sz="2" w:space="0" w:color="D9D9E3"/>
                <w:right w:val="single" w:sz="2" w:space="0" w:color="D9D9E3"/>
              </w:divBdr>
              <w:divsChild>
                <w:div w:id="1498695223">
                  <w:marLeft w:val="0"/>
                  <w:marRight w:val="0"/>
                  <w:marTop w:val="0"/>
                  <w:marBottom w:val="0"/>
                  <w:divBdr>
                    <w:top w:val="single" w:sz="2" w:space="0" w:color="D9D9E3"/>
                    <w:left w:val="single" w:sz="2" w:space="0" w:color="D9D9E3"/>
                    <w:bottom w:val="single" w:sz="2" w:space="0" w:color="D9D9E3"/>
                    <w:right w:val="single" w:sz="2" w:space="0" w:color="D9D9E3"/>
                  </w:divBdr>
                  <w:divsChild>
                    <w:div w:id="932053872">
                      <w:marLeft w:val="0"/>
                      <w:marRight w:val="0"/>
                      <w:marTop w:val="0"/>
                      <w:marBottom w:val="0"/>
                      <w:divBdr>
                        <w:top w:val="single" w:sz="2" w:space="0" w:color="D9D9E3"/>
                        <w:left w:val="single" w:sz="2" w:space="0" w:color="D9D9E3"/>
                        <w:bottom w:val="single" w:sz="2" w:space="0" w:color="D9D9E3"/>
                        <w:right w:val="single" w:sz="2" w:space="0" w:color="D9D9E3"/>
                      </w:divBdr>
                      <w:divsChild>
                        <w:div w:id="236132705">
                          <w:marLeft w:val="0"/>
                          <w:marRight w:val="0"/>
                          <w:marTop w:val="0"/>
                          <w:marBottom w:val="0"/>
                          <w:divBdr>
                            <w:top w:val="single" w:sz="2" w:space="0" w:color="auto"/>
                            <w:left w:val="single" w:sz="2" w:space="0" w:color="auto"/>
                            <w:bottom w:val="single" w:sz="6" w:space="0" w:color="auto"/>
                            <w:right w:val="single" w:sz="2" w:space="0" w:color="auto"/>
                          </w:divBdr>
                          <w:divsChild>
                            <w:div w:id="125204889">
                              <w:marLeft w:val="0"/>
                              <w:marRight w:val="0"/>
                              <w:marTop w:val="100"/>
                              <w:marBottom w:val="100"/>
                              <w:divBdr>
                                <w:top w:val="single" w:sz="2" w:space="0" w:color="D9D9E3"/>
                                <w:left w:val="single" w:sz="2" w:space="0" w:color="D9D9E3"/>
                                <w:bottom w:val="single" w:sz="2" w:space="0" w:color="D9D9E3"/>
                                <w:right w:val="single" w:sz="2" w:space="0" w:color="D9D9E3"/>
                              </w:divBdr>
                              <w:divsChild>
                                <w:div w:id="1804538448">
                                  <w:marLeft w:val="0"/>
                                  <w:marRight w:val="0"/>
                                  <w:marTop w:val="0"/>
                                  <w:marBottom w:val="0"/>
                                  <w:divBdr>
                                    <w:top w:val="single" w:sz="2" w:space="0" w:color="D9D9E3"/>
                                    <w:left w:val="single" w:sz="2" w:space="0" w:color="D9D9E3"/>
                                    <w:bottom w:val="single" w:sz="2" w:space="0" w:color="D9D9E3"/>
                                    <w:right w:val="single" w:sz="2" w:space="0" w:color="D9D9E3"/>
                                  </w:divBdr>
                                  <w:divsChild>
                                    <w:div w:id="296956611">
                                      <w:marLeft w:val="0"/>
                                      <w:marRight w:val="0"/>
                                      <w:marTop w:val="0"/>
                                      <w:marBottom w:val="0"/>
                                      <w:divBdr>
                                        <w:top w:val="single" w:sz="2" w:space="0" w:color="D9D9E3"/>
                                        <w:left w:val="single" w:sz="2" w:space="0" w:color="D9D9E3"/>
                                        <w:bottom w:val="single" w:sz="2" w:space="0" w:color="D9D9E3"/>
                                        <w:right w:val="single" w:sz="2" w:space="0" w:color="D9D9E3"/>
                                      </w:divBdr>
                                      <w:divsChild>
                                        <w:div w:id="620302424">
                                          <w:marLeft w:val="0"/>
                                          <w:marRight w:val="0"/>
                                          <w:marTop w:val="0"/>
                                          <w:marBottom w:val="0"/>
                                          <w:divBdr>
                                            <w:top w:val="single" w:sz="2" w:space="0" w:color="D9D9E3"/>
                                            <w:left w:val="single" w:sz="2" w:space="0" w:color="D9D9E3"/>
                                            <w:bottom w:val="single" w:sz="2" w:space="0" w:color="D9D9E3"/>
                                            <w:right w:val="single" w:sz="2" w:space="0" w:color="D9D9E3"/>
                                          </w:divBdr>
                                          <w:divsChild>
                                            <w:div w:id="473394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597009">
          <w:marLeft w:val="0"/>
          <w:marRight w:val="0"/>
          <w:marTop w:val="0"/>
          <w:marBottom w:val="0"/>
          <w:divBdr>
            <w:top w:val="none" w:sz="0" w:space="0" w:color="auto"/>
            <w:left w:val="none" w:sz="0" w:space="0" w:color="auto"/>
            <w:bottom w:val="none" w:sz="0" w:space="0" w:color="auto"/>
            <w:right w:val="none" w:sz="0" w:space="0" w:color="auto"/>
          </w:divBdr>
        </w:div>
      </w:divsChild>
    </w:div>
    <w:div w:id="480930775">
      <w:bodyDiv w:val="1"/>
      <w:marLeft w:val="0"/>
      <w:marRight w:val="0"/>
      <w:marTop w:val="0"/>
      <w:marBottom w:val="0"/>
      <w:divBdr>
        <w:top w:val="none" w:sz="0" w:space="0" w:color="auto"/>
        <w:left w:val="none" w:sz="0" w:space="0" w:color="auto"/>
        <w:bottom w:val="none" w:sz="0" w:space="0" w:color="auto"/>
        <w:right w:val="none" w:sz="0" w:space="0" w:color="auto"/>
      </w:divBdr>
    </w:div>
    <w:div w:id="647318232">
      <w:bodyDiv w:val="1"/>
      <w:marLeft w:val="0"/>
      <w:marRight w:val="0"/>
      <w:marTop w:val="0"/>
      <w:marBottom w:val="0"/>
      <w:divBdr>
        <w:top w:val="none" w:sz="0" w:space="0" w:color="auto"/>
        <w:left w:val="none" w:sz="0" w:space="0" w:color="auto"/>
        <w:bottom w:val="none" w:sz="0" w:space="0" w:color="auto"/>
        <w:right w:val="none" w:sz="0" w:space="0" w:color="auto"/>
      </w:divBdr>
    </w:div>
    <w:div w:id="784495149">
      <w:bodyDiv w:val="1"/>
      <w:marLeft w:val="0"/>
      <w:marRight w:val="0"/>
      <w:marTop w:val="0"/>
      <w:marBottom w:val="0"/>
      <w:divBdr>
        <w:top w:val="none" w:sz="0" w:space="0" w:color="auto"/>
        <w:left w:val="none" w:sz="0" w:space="0" w:color="auto"/>
        <w:bottom w:val="none" w:sz="0" w:space="0" w:color="auto"/>
        <w:right w:val="none" w:sz="0" w:space="0" w:color="auto"/>
      </w:divBdr>
    </w:div>
    <w:div w:id="858003164">
      <w:bodyDiv w:val="1"/>
      <w:marLeft w:val="0"/>
      <w:marRight w:val="0"/>
      <w:marTop w:val="0"/>
      <w:marBottom w:val="0"/>
      <w:divBdr>
        <w:top w:val="none" w:sz="0" w:space="0" w:color="auto"/>
        <w:left w:val="none" w:sz="0" w:space="0" w:color="auto"/>
        <w:bottom w:val="none" w:sz="0" w:space="0" w:color="auto"/>
        <w:right w:val="none" w:sz="0" w:space="0" w:color="auto"/>
      </w:divBdr>
    </w:div>
    <w:div w:id="1012074243">
      <w:bodyDiv w:val="1"/>
      <w:marLeft w:val="0"/>
      <w:marRight w:val="0"/>
      <w:marTop w:val="0"/>
      <w:marBottom w:val="0"/>
      <w:divBdr>
        <w:top w:val="none" w:sz="0" w:space="0" w:color="auto"/>
        <w:left w:val="none" w:sz="0" w:space="0" w:color="auto"/>
        <w:bottom w:val="none" w:sz="0" w:space="0" w:color="auto"/>
        <w:right w:val="none" w:sz="0" w:space="0" w:color="auto"/>
      </w:divBdr>
    </w:div>
    <w:div w:id="1203057240">
      <w:bodyDiv w:val="1"/>
      <w:marLeft w:val="0"/>
      <w:marRight w:val="0"/>
      <w:marTop w:val="0"/>
      <w:marBottom w:val="0"/>
      <w:divBdr>
        <w:top w:val="none" w:sz="0" w:space="0" w:color="auto"/>
        <w:left w:val="none" w:sz="0" w:space="0" w:color="auto"/>
        <w:bottom w:val="none" w:sz="0" w:space="0" w:color="auto"/>
        <w:right w:val="none" w:sz="0" w:space="0" w:color="auto"/>
      </w:divBdr>
    </w:div>
    <w:div w:id="1307012230">
      <w:bodyDiv w:val="1"/>
      <w:marLeft w:val="0"/>
      <w:marRight w:val="0"/>
      <w:marTop w:val="0"/>
      <w:marBottom w:val="0"/>
      <w:divBdr>
        <w:top w:val="none" w:sz="0" w:space="0" w:color="auto"/>
        <w:left w:val="none" w:sz="0" w:space="0" w:color="auto"/>
        <w:bottom w:val="none" w:sz="0" w:space="0" w:color="auto"/>
        <w:right w:val="none" w:sz="0" w:space="0" w:color="auto"/>
      </w:divBdr>
    </w:div>
    <w:div w:id="1429080066">
      <w:bodyDiv w:val="1"/>
      <w:marLeft w:val="0"/>
      <w:marRight w:val="0"/>
      <w:marTop w:val="0"/>
      <w:marBottom w:val="0"/>
      <w:divBdr>
        <w:top w:val="none" w:sz="0" w:space="0" w:color="auto"/>
        <w:left w:val="none" w:sz="0" w:space="0" w:color="auto"/>
        <w:bottom w:val="none" w:sz="0" w:space="0" w:color="auto"/>
        <w:right w:val="none" w:sz="0" w:space="0" w:color="auto"/>
      </w:divBdr>
    </w:div>
    <w:div w:id="1437167559">
      <w:bodyDiv w:val="1"/>
      <w:marLeft w:val="0"/>
      <w:marRight w:val="0"/>
      <w:marTop w:val="0"/>
      <w:marBottom w:val="0"/>
      <w:divBdr>
        <w:top w:val="none" w:sz="0" w:space="0" w:color="auto"/>
        <w:left w:val="none" w:sz="0" w:space="0" w:color="auto"/>
        <w:bottom w:val="none" w:sz="0" w:space="0" w:color="auto"/>
        <w:right w:val="none" w:sz="0" w:space="0" w:color="auto"/>
      </w:divBdr>
    </w:div>
    <w:div w:id="1481775509">
      <w:bodyDiv w:val="1"/>
      <w:marLeft w:val="0"/>
      <w:marRight w:val="0"/>
      <w:marTop w:val="0"/>
      <w:marBottom w:val="0"/>
      <w:divBdr>
        <w:top w:val="none" w:sz="0" w:space="0" w:color="auto"/>
        <w:left w:val="none" w:sz="0" w:space="0" w:color="auto"/>
        <w:bottom w:val="none" w:sz="0" w:space="0" w:color="auto"/>
        <w:right w:val="none" w:sz="0" w:space="0" w:color="auto"/>
      </w:divBdr>
    </w:div>
    <w:div w:id="1673022765">
      <w:bodyDiv w:val="1"/>
      <w:marLeft w:val="0"/>
      <w:marRight w:val="0"/>
      <w:marTop w:val="0"/>
      <w:marBottom w:val="0"/>
      <w:divBdr>
        <w:top w:val="none" w:sz="0" w:space="0" w:color="auto"/>
        <w:left w:val="none" w:sz="0" w:space="0" w:color="auto"/>
        <w:bottom w:val="none" w:sz="0" w:space="0" w:color="auto"/>
        <w:right w:val="none" w:sz="0" w:space="0" w:color="auto"/>
      </w:divBdr>
    </w:div>
    <w:div w:id="1867522423">
      <w:bodyDiv w:val="1"/>
      <w:marLeft w:val="0"/>
      <w:marRight w:val="0"/>
      <w:marTop w:val="0"/>
      <w:marBottom w:val="0"/>
      <w:divBdr>
        <w:top w:val="none" w:sz="0" w:space="0" w:color="auto"/>
        <w:left w:val="none" w:sz="0" w:space="0" w:color="auto"/>
        <w:bottom w:val="none" w:sz="0" w:space="0" w:color="auto"/>
        <w:right w:val="none" w:sz="0" w:space="0" w:color="auto"/>
      </w:divBdr>
    </w:div>
    <w:div w:id="1927303737">
      <w:bodyDiv w:val="1"/>
      <w:marLeft w:val="0"/>
      <w:marRight w:val="0"/>
      <w:marTop w:val="0"/>
      <w:marBottom w:val="0"/>
      <w:divBdr>
        <w:top w:val="none" w:sz="0" w:space="0" w:color="auto"/>
        <w:left w:val="none" w:sz="0" w:space="0" w:color="auto"/>
        <w:bottom w:val="none" w:sz="0" w:space="0" w:color="auto"/>
        <w:right w:val="none" w:sz="0" w:space="0" w:color="auto"/>
      </w:divBdr>
      <w:divsChild>
        <w:div w:id="2076580859">
          <w:marLeft w:val="0"/>
          <w:marRight w:val="0"/>
          <w:marTop w:val="0"/>
          <w:marBottom w:val="0"/>
          <w:divBdr>
            <w:top w:val="single" w:sz="2" w:space="0" w:color="D9D9E3"/>
            <w:left w:val="single" w:sz="2" w:space="0" w:color="D9D9E3"/>
            <w:bottom w:val="single" w:sz="2" w:space="0" w:color="D9D9E3"/>
            <w:right w:val="single" w:sz="2" w:space="0" w:color="D9D9E3"/>
          </w:divBdr>
          <w:divsChild>
            <w:div w:id="238490582">
              <w:marLeft w:val="0"/>
              <w:marRight w:val="0"/>
              <w:marTop w:val="0"/>
              <w:marBottom w:val="0"/>
              <w:divBdr>
                <w:top w:val="single" w:sz="2" w:space="0" w:color="D9D9E3"/>
                <w:left w:val="single" w:sz="2" w:space="0" w:color="D9D9E3"/>
                <w:bottom w:val="single" w:sz="2" w:space="0" w:color="D9D9E3"/>
                <w:right w:val="single" w:sz="2" w:space="0" w:color="D9D9E3"/>
              </w:divBdr>
              <w:divsChild>
                <w:div w:id="1783844790">
                  <w:marLeft w:val="0"/>
                  <w:marRight w:val="0"/>
                  <w:marTop w:val="0"/>
                  <w:marBottom w:val="0"/>
                  <w:divBdr>
                    <w:top w:val="single" w:sz="2" w:space="0" w:color="D9D9E3"/>
                    <w:left w:val="single" w:sz="2" w:space="0" w:color="D9D9E3"/>
                    <w:bottom w:val="single" w:sz="2" w:space="0" w:color="D9D9E3"/>
                    <w:right w:val="single" w:sz="2" w:space="0" w:color="D9D9E3"/>
                  </w:divBdr>
                  <w:divsChild>
                    <w:div w:id="1815558948">
                      <w:marLeft w:val="0"/>
                      <w:marRight w:val="0"/>
                      <w:marTop w:val="0"/>
                      <w:marBottom w:val="0"/>
                      <w:divBdr>
                        <w:top w:val="single" w:sz="2" w:space="0" w:color="D9D9E3"/>
                        <w:left w:val="single" w:sz="2" w:space="0" w:color="D9D9E3"/>
                        <w:bottom w:val="single" w:sz="2" w:space="0" w:color="D9D9E3"/>
                        <w:right w:val="single" w:sz="2" w:space="0" w:color="D9D9E3"/>
                      </w:divBdr>
                      <w:divsChild>
                        <w:div w:id="655426249">
                          <w:marLeft w:val="0"/>
                          <w:marRight w:val="0"/>
                          <w:marTop w:val="0"/>
                          <w:marBottom w:val="0"/>
                          <w:divBdr>
                            <w:top w:val="single" w:sz="2" w:space="0" w:color="auto"/>
                            <w:left w:val="single" w:sz="2" w:space="0" w:color="auto"/>
                            <w:bottom w:val="single" w:sz="6" w:space="0" w:color="auto"/>
                            <w:right w:val="single" w:sz="2" w:space="0" w:color="auto"/>
                          </w:divBdr>
                          <w:divsChild>
                            <w:div w:id="2976833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07047307">
                                  <w:marLeft w:val="0"/>
                                  <w:marRight w:val="0"/>
                                  <w:marTop w:val="0"/>
                                  <w:marBottom w:val="0"/>
                                  <w:divBdr>
                                    <w:top w:val="single" w:sz="2" w:space="0" w:color="D9D9E3"/>
                                    <w:left w:val="single" w:sz="2" w:space="0" w:color="D9D9E3"/>
                                    <w:bottom w:val="single" w:sz="2" w:space="0" w:color="D9D9E3"/>
                                    <w:right w:val="single" w:sz="2" w:space="0" w:color="D9D9E3"/>
                                  </w:divBdr>
                                  <w:divsChild>
                                    <w:div w:id="1704205550">
                                      <w:marLeft w:val="0"/>
                                      <w:marRight w:val="0"/>
                                      <w:marTop w:val="0"/>
                                      <w:marBottom w:val="0"/>
                                      <w:divBdr>
                                        <w:top w:val="single" w:sz="2" w:space="0" w:color="D9D9E3"/>
                                        <w:left w:val="single" w:sz="2" w:space="0" w:color="D9D9E3"/>
                                        <w:bottom w:val="single" w:sz="2" w:space="0" w:color="D9D9E3"/>
                                        <w:right w:val="single" w:sz="2" w:space="0" w:color="D9D9E3"/>
                                      </w:divBdr>
                                      <w:divsChild>
                                        <w:div w:id="1084491892">
                                          <w:marLeft w:val="0"/>
                                          <w:marRight w:val="0"/>
                                          <w:marTop w:val="0"/>
                                          <w:marBottom w:val="0"/>
                                          <w:divBdr>
                                            <w:top w:val="single" w:sz="2" w:space="0" w:color="D9D9E3"/>
                                            <w:left w:val="single" w:sz="2" w:space="0" w:color="D9D9E3"/>
                                            <w:bottom w:val="single" w:sz="2" w:space="0" w:color="D9D9E3"/>
                                            <w:right w:val="single" w:sz="2" w:space="0" w:color="D9D9E3"/>
                                          </w:divBdr>
                                          <w:divsChild>
                                            <w:div w:id="11898281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19923017">
          <w:marLeft w:val="0"/>
          <w:marRight w:val="0"/>
          <w:marTop w:val="0"/>
          <w:marBottom w:val="0"/>
          <w:divBdr>
            <w:top w:val="none" w:sz="0" w:space="0" w:color="auto"/>
            <w:left w:val="none" w:sz="0" w:space="0" w:color="auto"/>
            <w:bottom w:val="none" w:sz="0" w:space="0" w:color="auto"/>
            <w:right w:val="none" w:sz="0" w:space="0" w:color="auto"/>
          </w:divBdr>
        </w:div>
      </w:divsChild>
    </w:div>
    <w:div w:id="1983776353">
      <w:bodyDiv w:val="1"/>
      <w:marLeft w:val="0"/>
      <w:marRight w:val="0"/>
      <w:marTop w:val="0"/>
      <w:marBottom w:val="0"/>
      <w:divBdr>
        <w:top w:val="none" w:sz="0" w:space="0" w:color="auto"/>
        <w:left w:val="none" w:sz="0" w:space="0" w:color="auto"/>
        <w:bottom w:val="none" w:sz="0" w:space="0" w:color="auto"/>
        <w:right w:val="none" w:sz="0" w:space="0" w:color="auto"/>
      </w:divBdr>
    </w:div>
    <w:div w:id="2038502976">
      <w:bodyDiv w:val="1"/>
      <w:marLeft w:val="0"/>
      <w:marRight w:val="0"/>
      <w:marTop w:val="0"/>
      <w:marBottom w:val="0"/>
      <w:divBdr>
        <w:top w:val="none" w:sz="0" w:space="0" w:color="auto"/>
        <w:left w:val="none" w:sz="0" w:space="0" w:color="auto"/>
        <w:bottom w:val="none" w:sz="0" w:space="0" w:color="auto"/>
        <w:right w:val="none" w:sz="0" w:space="0" w:color="auto"/>
      </w:divBdr>
    </w:div>
    <w:div w:id="2048793041">
      <w:bodyDiv w:val="1"/>
      <w:marLeft w:val="0"/>
      <w:marRight w:val="0"/>
      <w:marTop w:val="0"/>
      <w:marBottom w:val="0"/>
      <w:divBdr>
        <w:top w:val="none" w:sz="0" w:space="0" w:color="auto"/>
        <w:left w:val="none" w:sz="0" w:space="0" w:color="auto"/>
        <w:bottom w:val="none" w:sz="0" w:space="0" w:color="auto"/>
        <w:right w:val="none" w:sz="0" w:space="0" w:color="auto"/>
      </w:divBdr>
    </w:div>
    <w:div w:id="2085637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oushik.sarkar@teamfuture.in" TargetMode="Externa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hyperlink" Target="mailto:amit.kumar.dgp@nshm.com" TargetMode="External"/><Relationship Id="rId11" Type="http://schemas.openxmlformats.org/officeDocument/2006/relationships/image" Target="media/image4.emf"/><Relationship Id="rId5" Type="http://schemas.openxmlformats.org/officeDocument/2006/relationships/hyperlink" Target="mailto:sudipta.banerjee@nshm.com" TargetMode="Externa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24</Pages>
  <Words>5356</Words>
  <Characters>30531</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Sudipta Banerjee</dc:creator>
  <cp:keywords/>
  <dc:description/>
  <cp:lastModifiedBy>Sudipta Banerjee</cp:lastModifiedBy>
  <cp:revision>2</cp:revision>
  <dcterms:created xsi:type="dcterms:W3CDTF">2023-09-04T12:14:00Z</dcterms:created>
  <dcterms:modified xsi:type="dcterms:W3CDTF">2023-09-10T16:23:00Z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2a9ad12d-965c-4cbd-b061-c7e4de56033a</vt:lpwstr>
  </property>
</Properties>
</file>