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F1BD2" w14:textId="4F0A4EE4" w:rsidR="005A34E4" w:rsidRPr="00F95216" w:rsidRDefault="006152C9" w:rsidP="005A34E4">
      <w:pPr>
        <w:spacing w:after="0" w:line="240" w:lineRule="auto"/>
        <w:jc w:val="both"/>
        <w:rPr>
          <w:rFonts w:ascii="Times New Roman" w:eastAsia="Times New Roman" w:hAnsi="Times New Roman" w:cs="Times New Roman"/>
          <w:b/>
          <w:bCs/>
          <w:kern w:val="0"/>
          <w:sz w:val="48"/>
          <w:szCs w:val="48"/>
          <w:lang w:eastAsia="en-IN" w:bidi="hi-IN"/>
          <w14:ligatures w14:val="none"/>
        </w:rPr>
      </w:pPr>
      <w:r>
        <w:rPr>
          <w:rFonts w:ascii="Times New Roman" w:eastAsia="Times New Roman" w:hAnsi="Times New Roman" w:cs="Times New Roman"/>
          <w:b/>
          <w:bCs/>
          <w:kern w:val="0"/>
          <w:sz w:val="48"/>
          <w:szCs w:val="48"/>
          <w:lang w:eastAsia="en-IN" w:bidi="hi-IN"/>
          <w14:ligatures w14:val="none"/>
        </w:rPr>
        <w:t xml:space="preserve">   </w:t>
      </w:r>
      <w:r w:rsidR="00186B85">
        <w:rPr>
          <w:rFonts w:ascii="Times New Roman" w:eastAsia="Times New Roman" w:hAnsi="Times New Roman" w:cs="Times New Roman"/>
          <w:b/>
          <w:bCs/>
          <w:kern w:val="0"/>
          <w:sz w:val="48"/>
          <w:szCs w:val="48"/>
          <w:lang w:eastAsia="en-IN" w:bidi="hi-IN"/>
          <w14:ligatures w14:val="none"/>
        </w:rPr>
        <w:t xml:space="preserve">The </w:t>
      </w:r>
      <w:r w:rsidR="007F3EEE">
        <w:rPr>
          <w:rFonts w:ascii="Times New Roman" w:eastAsia="Times New Roman" w:hAnsi="Times New Roman" w:cs="Times New Roman"/>
          <w:b/>
          <w:bCs/>
          <w:kern w:val="0"/>
          <w:sz w:val="48"/>
          <w:szCs w:val="48"/>
          <w:lang w:eastAsia="en-IN" w:bidi="hi-IN"/>
          <w14:ligatures w14:val="none"/>
        </w:rPr>
        <w:t xml:space="preserve">Divergent </w:t>
      </w:r>
      <w:r w:rsidR="00186B85">
        <w:rPr>
          <w:rFonts w:ascii="Times New Roman" w:eastAsia="Times New Roman" w:hAnsi="Times New Roman" w:cs="Times New Roman"/>
          <w:b/>
          <w:bCs/>
          <w:kern w:val="0"/>
          <w:sz w:val="48"/>
          <w:szCs w:val="48"/>
          <w:lang w:eastAsia="en-IN" w:bidi="hi-IN"/>
          <w14:ligatures w14:val="none"/>
        </w:rPr>
        <w:t xml:space="preserve">Impact of </w:t>
      </w:r>
      <w:r w:rsidR="005A34E4">
        <w:rPr>
          <w:rFonts w:ascii="Times New Roman" w:eastAsia="Times New Roman" w:hAnsi="Times New Roman" w:cs="Times New Roman"/>
          <w:b/>
          <w:bCs/>
          <w:kern w:val="0"/>
          <w:sz w:val="48"/>
          <w:szCs w:val="48"/>
          <w:lang w:eastAsia="en-IN" w:bidi="hi-IN"/>
          <w14:ligatures w14:val="none"/>
        </w:rPr>
        <w:t>D</w:t>
      </w:r>
      <w:r w:rsidR="005A34E4" w:rsidRPr="00F95216">
        <w:rPr>
          <w:rFonts w:ascii="Times New Roman" w:eastAsia="Times New Roman" w:hAnsi="Times New Roman" w:cs="Times New Roman"/>
          <w:b/>
          <w:bCs/>
          <w:kern w:val="0"/>
          <w:sz w:val="48"/>
          <w:szCs w:val="48"/>
          <w:lang w:eastAsia="en-IN" w:bidi="hi-IN"/>
          <w14:ligatures w14:val="none"/>
        </w:rPr>
        <w:t xml:space="preserve">rug </w:t>
      </w:r>
      <w:r w:rsidR="00186B85">
        <w:rPr>
          <w:rFonts w:ascii="Times New Roman" w:eastAsia="Times New Roman" w:hAnsi="Times New Roman" w:cs="Times New Roman"/>
          <w:b/>
          <w:bCs/>
          <w:kern w:val="0"/>
          <w:sz w:val="48"/>
          <w:szCs w:val="48"/>
          <w:lang w:eastAsia="en-IN" w:bidi="hi-IN"/>
          <w14:ligatures w14:val="none"/>
        </w:rPr>
        <w:t xml:space="preserve">Abuse on </w:t>
      </w:r>
      <w:r w:rsidR="007F3EEE">
        <w:rPr>
          <w:rFonts w:ascii="Times New Roman" w:eastAsia="Times New Roman" w:hAnsi="Times New Roman" w:cs="Times New Roman"/>
          <w:b/>
          <w:bCs/>
          <w:kern w:val="0"/>
          <w:sz w:val="48"/>
          <w:szCs w:val="48"/>
          <w:lang w:eastAsia="en-IN" w:bidi="hi-IN"/>
          <w14:ligatures w14:val="none"/>
        </w:rPr>
        <w:t>Society</w:t>
      </w:r>
    </w:p>
    <w:p w14:paraId="531B16B6" w14:textId="2F330CA0" w:rsidR="005A34E4" w:rsidRPr="00EB1733" w:rsidRDefault="005A34E4" w:rsidP="005A34E4">
      <w:pPr>
        <w:spacing w:after="0" w:line="240" w:lineRule="auto"/>
        <w:jc w:val="center"/>
        <w:rPr>
          <w:rFonts w:ascii="Times New Roman" w:eastAsia="Times New Roman" w:hAnsi="Times New Roman" w:cs="Times New Roman"/>
          <w:b/>
          <w:bCs/>
          <w:kern w:val="0"/>
          <w:sz w:val="24"/>
          <w:szCs w:val="24"/>
          <w:lang w:eastAsia="en-IN" w:bidi="hi-IN"/>
          <w14:ligatures w14:val="none"/>
        </w:rPr>
      </w:pPr>
    </w:p>
    <w:p w14:paraId="514332A3" w14:textId="78CB54AF" w:rsidR="005A34E4" w:rsidRDefault="00D862C1" w:rsidP="005A34E4">
      <w:pPr>
        <w:spacing w:after="0" w:line="240" w:lineRule="auto"/>
        <w:jc w:val="both"/>
        <w:rPr>
          <w:rFonts w:ascii="Times New Roman" w:eastAsia="Times New Roman" w:hAnsi="Times New Roman" w:cs="Times New Roman"/>
          <w:b/>
          <w:bCs/>
          <w:kern w:val="0"/>
          <w:sz w:val="24"/>
          <w:szCs w:val="24"/>
          <w:lang w:eastAsia="en-IN" w:bidi="hi-IN"/>
          <w14:ligatures w14:val="none"/>
        </w:rPr>
      </w:pPr>
      <w:r>
        <w:rPr>
          <w:rFonts w:ascii="Times New Roman" w:hAnsi="Times New Roman" w:cs="Times New Roman"/>
          <w:b/>
          <w:noProof/>
          <w:sz w:val="48"/>
          <w:szCs w:val="48"/>
          <w:u w:val="single"/>
        </w:rPr>
        <mc:AlternateContent>
          <mc:Choice Requires="wps">
            <w:drawing>
              <wp:anchor distT="0" distB="0" distL="114300" distR="114300" simplePos="0" relativeHeight="251663360" behindDoc="0" locked="0" layoutInCell="1" allowOverlap="1" wp14:anchorId="7A63AE4F" wp14:editId="3D1C77D6">
                <wp:simplePos x="0" y="0"/>
                <wp:positionH relativeFrom="column">
                  <wp:posOffset>4427220</wp:posOffset>
                </wp:positionH>
                <wp:positionV relativeFrom="page">
                  <wp:posOffset>995045</wp:posOffset>
                </wp:positionV>
                <wp:extent cx="2164080" cy="1181100"/>
                <wp:effectExtent l="0" t="0" r="7620" b="0"/>
                <wp:wrapNone/>
                <wp:docPr id="690177732" nam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4080" cy="1181100"/>
                        </a:xfrm>
                        <a:prstGeom prst="rect">
                          <a:avLst/>
                        </a:prstGeom>
                        <a:solidFill>
                          <a:srgbClr val="FFFFFF"/>
                        </a:solidFill>
                        <a:ln w="9525">
                          <a:noFill/>
                          <a:miter lim="800000"/>
                          <a:headEnd/>
                          <a:tailEnd/>
                        </a:ln>
                      </wps:spPr>
                      <wps:txbx>
                        <w:txbxContent>
                          <w:p w14:paraId="7565AAFC" w14:textId="23D63EDB" w:rsidR="005A34E4" w:rsidRDefault="005A34E4" w:rsidP="005A34E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Megha Yadav</w:t>
                            </w:r>
                            <w:r w:rsidR="00640575">
                              <w:rPr>
                                <w:rFonts w:ascii="Times New Roman" w:hAnsi="Times New Roman" w:cs="Times New Roman"/>
                                <w:b/>
                                <w:bCs/>
                                <w:sz w:val="20"/>
                                <w:vertAlign w:val="superscript"/>
                              </w:rPr>
                              <w:t>2</w:t>
                            </w:r>
                          </w:p>
                          <w:p w14:paraId="585D8A78" w14:textId="77777777" w:rsidR="005A34E4" w:rsidRPr="004B03CB" w:rsidRDefault="005A34E4" w:rsidP="005A34E4">
                            <w:pPr>
                              <w:spacing w:after="0" w:line="240" w:lineRule="auto"/>
                              <w:jc w:val="center"/>
                              <w:rPr>
                                <w:rFonts w:ascii="Times New Roman" w:hAnsi="Times New Roman" w:cs="Times New Roman"/>
                                <w:b/>
                                <w:bCs/>
                                <w:sz w:val="20"/>
                                <w:szCs w:val="20"/>
                              </w:rPr>
                            </w:pPr>
                            <w:r w:rsidRPr="00EF1D07">
                              <w:rPr>
                                <w:rFonts w:ascii="Times New Roman" w:hAnsi="Times New Roman" w:cs="Times New Roman"/>
                                <w:sz w:val="20"/>
                                <w:szCs w:val="20"/>
                              </w:rPr>
                              <w:t xml:space="preserve">Research Scholar </w:t>
                            </w:r>
                          </w:p>
                          <w:p w14:paraId="1796006D"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709B1F79"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0A1368E9"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25AC612D"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 -</w:t>
                            </w:r>
                            <w:r>
                              <w:rPr>
                                <w:rFonts w:ascii="Times New Roman" w:hAnsi="Times New Roman" w:cs="Times New Roman"/>
                                <w:sz w:val="20"/>
                                <w:szCs w:val="20"/>
                              </w:rPr>
                              <w:t>meghaforensics@gmail</w:t>
                            </w:r>
                            <w:r w:rsidRPr="00EF1D07">
                              <w:rPr>
                                <w:rFonts w:ascii="Times New Roman" w:hAnsi="Times New Roman" w:cs="Times New Roman"/>
                                <w:sz w:val="20"/>
                                <w:szCs w:val="20"/>
                              </w:rPr>
                              <w:t>.com</w:t>
                            </w:r>
                          </w:p>
                          <w:p w14:paraId="6118CD78" w14:textId="77777777" w:rsidR="005A34E4" w:rsidRPr="00EF1D07" w:rsidRDefault="005A34E4" w:rsidP="005A34E4">
                            <w:pPr>
                              <w:spacing w:after="0" w:line="240" w:lineRule="auto"/>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3AE4F" id="_x0000_t202" coordsize="21600,21600" o:spt="202" path="m,l,21600r21600,l21600,xe">
                <v:stroke joinstyle="miter"/>
                <v:path gradientshapeok="t" o:connecttype="rect"/>
              </v:shapetype>
              <v:shape id=" 28" o:spid="_x0000_s1026" type="#_x0000_t202" style="position:absolute;left:0;text-align:left;margin-left:348.6pt;margin-top:78.35pt;width:170.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" stroked="f">
                <v:textbox>
                  <w:txbxContent>
                    <w:p w14:paraId="7565AAFC" w14:textId="23D63EDB" w:rsidR="005A34E4" w:rsidRDefault="005A34E4" w:rsidP="005A34E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Megha Yadav</w:t>
                      </w:r>
                      <w:r w:rsidR="00640575">
                        <w:rPr>
                          <w:rFonts w:ascii="Times New Roman" w:hAnsi="Times New Roman" w:cs="Times New Roman"/>
                          <w:b/>
                          <w:bCs/>
                          <w:sz w:val="20"/>
                          <w:vertAlign w:val="superscript"/>
                        </w:rPr>
                        <w:t>2</w:t>
                      </w:r>
                    </w:p>
                    <w:p w14:paraId="585D8A78" w14:textId="77777777" w:rsidR="005A34E4" w:rsidRPr="004B03CB" w:rsidRDefault="005A34E4" w:rsidP="005A34E4">
                      <w:pPr>
                        <w:spacing w:after="0" w:line="240" w:lineRule="auto"/>
                        <w:jc w:val="center"/>
                        <w:rPr>
                          <w:rFonts w:ascii="Times New Roman" w:hAnsi="Times New Roman" w:cs="Times New Roman"/>
                          <w:b/>
                          <w:bCs/>
                          <w:sz w:val="20"/>
                          <w:szCs w:val="20"/>
                        </w:rPr>
                      </w:pPr>
                      <w:r w:rsidRPr="00EF1D07">
                        <w:rPr>
                          <w:rFonts w:ascii="Times New Roman" w:hAnsi="Times New Roman" w:cs="Times New Roman"/>
                          <w:sz w:val="20"/>
                          <w:szCs w:val="20"/>
                        </w:rPr>
                        <w:t xml:space="preserve">Research Scholar </w:t>
                      </w:r>
                    </w:p>
                    <w:p w14:paraId="1796006D"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709B1F79"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0A1368E9"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25AC612D"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 -</w:t>
                      </w:r>
                      <w:r>
                        <w:rPr>
                          <w:rFonts w:ascii="Times New Roman" w:hAnsi="Times New Roman" w:cs="Times New Roman"/>
                          <w:sz w:val="20"/>
                          <w:szCs w:val="20"/>
                        </w:rPr>
                        <w:t>meghaforensics@gmail</w:t>
                      </w:r>
                      <w:r w:rsidRPr="00EF1D07">
                        <w:rPr>
                          <w:rFonts w:ascii="Times New Roman" w:hAnsi="Times New Roman" w:cs="Times New Roman"/>
                          <w:sz w:val="20"/>
                          <w:szCs w:val="20"/>
                        </w:rPr>
                        <w:t>.com</w:t>
                      </w:r>
                    </w:p>
                    <w:p w14:paraId="6118CD78" w14:textId="77777777" w:rsidR="005A34E4" w:rsidRPr="00EF1D07" w:rsidRDefault="005A34E4" w:rsidP="005A34E4">
                      <w:pPr>
                        <w:spacing w:after="0" w:line="240" w:lineRule="auto"/>
                        <w:rPr>
                          <w:rFonts w:ascii="Times New Roman" w:hAnsi="Times New Roman" w:cs="Times New Roman"/>
                          <w:sz w:val="20"/>
                          <w:szCs w:val="20"/>
                        </w:rPr>
                      </w:pPr>
                    </w:p>
                  </w:txbxContent>
                </v:textbox>
                <w10:wrap anchory="page"/>
              </v:shape>
            </w:pict>
          </mc:Fallback>
        </mc:AlternateContent>
      </w:r>
      <w:r>
        <w:rPr>
          <w:rFonts w:ascii="Times New Roman" w:hAnsi="Times New Roman" w:cs="Times New Roman"/>
          <w:b/>
          <w:noProof/>
          <w:sz w:val="48"/>
          <w:szCs w:val="48"/>
          <w:u w:val="single"/>
        </w:rPr>
        <mc:AlternateContent>
          <mc:Choice Requires="wps">
            <w:drawing>
              <wp:anchor distT="0" distB="0" distL="114300" distR="114300" simplePos="0" relativeHeight="251664384" behindDoc="0" locked="0" layoutInCell="1" allowOverlap="1" wp14:anchorId="214BD2C7" wp14:editId="049AFECF">
                <wp:simplePos x="0" y="0"/>
                <wp:positionH relativeFrom="column">
                  <wp:posOffset>2186940</wp:posOffset>
                </wp:positionH>
                <wp:positionV relativeFrom="page">
                  <wp:posOffset>1010285</wp:posOffset>
                </wp:positionV>
                <wp:extent cx="2164080" cy="1181100"/>
                <wp:effectExtent l="0" t="0" r="7620" b="0"/>
                <wp:wrapNone/>
                <wp:docPr id="542532031" nam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4080" cy="1181100"/>
                        </a:xfrm>
                        <a:prstGeom prst="rect">
                          <a:avLst/>
                        </a:prstGeom>
                        <a:solidFill>
                          <a:srgbClr val="FFFFFF"/>
                        </a:solidFill>
                        <a:ln w="9525">
                          <a:noFill/>
                          <a:miter lim="800000"/>
                          <a:headEnd/>
                          <a:tailEnd/>
                        </a:ln>
                      </wps:spPr>
                      <wps:txbx>
                        <w:txbxContent>
                          <w:p w14:paraId="0833C4D4" w14:textId="77777777" w:rsidR="005A34E4" w:rsidRDefault="005A34E4" w:rsidP="005A34E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Sibani Panda</w:t>
                            </w:r>
                            <w:r w:rsidRPr="00322CB4">
                              <w:rPr>
                                <w:rFonts w:ascii="Times New Roman" w:hAnsi="Times New Roman" w:cs="Times New Roman"/>
                                <w:b/>
                                <w:bCs/>
                                <w:sz w:val="20"/>
                                <w:szCs w:val="20"/>
                                <w:vertAlign w:val="superscript"/>
                              </w:rPr>
                              <w:t>2</w:t>
                            </w:r>
                          </w:p>
                          <w:p w14:paraId="4512A0A7" w14:textId="77777777" w:rsidR="005A34E4" w:rsidRDefault="005A34E4" w:rsidP="005A3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Student </w:t>
                            </w:r>
                          </w:p>
                          <w:p w14:paraId="76AA03E0"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7363A713"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510D8A19"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0F77C736" w14:textId="77777777" w:rsidR="005A34E4" w:rsidRPr="00EF1D07" w:rsidRDefault="005A34E4" w:rsidP="005A34E4">
                            <w:pPr>
                              <w:spacing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Email </w:t>
                            </w:r>
                            <w:r>
                              <w:rPr>
                                <w:rFonts w:ascii="Times New Roman" w:hAnsi="Times New Roman" w:cs="Times New Roman"/>
                                <w:sz w:val="20"/>
                                <w:szCs w:val="20"/>
                              </w:rPr>
                              <w:t>–</w:t>
                            </w:r>
                            <w:r w:rsidRPr="00EF1D07">
                              <w:rPr>
                                <w:rFonts w:ascii="Times New Roman" w:hAnsi="Times New Roman" w:cs="Times New Roman"/>
                                <w:sz w:val="20"/>
                                <w:szCs w:val="20"/>
                              </w:rPr>
                              <w:t xml:space="preserve"> </w:t>
                            </w:r>
                            <w:r>
                              <w:rPr>
                                <w:rFonts w:ascii="Times New Roman" w:hAnsi="Times New Roman" w:cs="Times New Roman"/>
                                <w:sz w:val="20"/>
                                <w:szCs w:val="20"/>
                              </w:rPr>
                              <w:t>pandasibani166</w:t>
                            </w:r>
                            <w:r w:rsidRPr="00EF1D07">
                              <w:rPr>
                                <w:rFonts w:ascii="Times New Roman" w:hAnsi="Times New Roman" w:cs="Times New Roman"/>
                                <w:sz w:val="20"/>
                                <w:szCs w:val="20"/>
                              </w:rPr>
                              <w:t>@gmail.com</w:t>
                            </w:r>
                          </w:p>
                          <w:p w14:paraId="01222C33" w14:textId="77777777" w:rsidR="005A34E4" w:rsidRPr="00EF1D07" w:rsidRDefault="005A34E4" w:rsidP="005A34E4">
                            <w:pPr>
                              <w:spacing w:after="0" w:line="240" w:lineRule="auto"/>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BD2C7" id="_x0000_s1027" type="#_x0000_t202" style="position:absolute;left:0;text-align:left;margin-left:172.2pt;margin-top:79.55pt;width:170.4pt;height: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" stroked="f">
                <v:textbox>
                  <w:txbxContent>
                    <w:p w14:paraId="0833C4D4" w14:textId="77777777" w:rsidR="005A34E4" w:rsidRDefault="005A34E4" w:rsidP="005A34E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Sibani Panda</w:t>
                      </w:r>
                      <w:r w:rsidRPr="00322CB4">
                        <w:rPr>
                          <w:rFonts w:ascii="Times New Roman" w:hAnsi="Times New Roman" w:cs="Times New Roman"/>
                          <w:b/>
                          <w:bCs/>
                          <w:sz w:val="20"/>
                          <w:szCs w:val="20"/>
                          <w:vertAlign w:val="superscript"/>
                        </w:rPr>
                        <w:t>2</w:t>
                      </w:r>
                    </w:p>
                    <w:p w14:paraId="4512A0A7" w14:textId="77777777" w:rsidR="005A34E4" w:rsidRDefault="005A34E4" w:rsidP="005A34E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Student </w:t>
                      </w:r>
                    </w:p>
                    <w:p w14:paraId="76AA03E0"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7363A713"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510D8A19"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0F77C736" w14:textId="77777777" w:rsidR="005A34E4" w:rsidRPr="00EF1D07" w:rsidRDefault="005A34E4" w:rsidP="005A34E4">
                      <w:pPr>
                        <w:spacing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Email </w:t>
                      </w:r>
                      <w:r>
                        <w:rPr>
                          <w:rFonts w:ascii="Times New Roman" w:hAnsi="Times New Roman" w:cs="Times New Roman"/>
                          <w:sz w:val="20"/>
                          <w:szCs w:val="20"/>
                        </w:rPr>
                        <w:t>–</w:t>
                      </w:r>
                      <w:r w:rsidRPr="00EF1D07">
                        <w:rPr>
                          <w:rFonts w:ascii="Times New Roman" w:hAnsi="Times New Roman" w:cs="Times New Roman"/>
                          <w:sz w:val="20"/>
                          <w:szCs w:val="20"/>
                        </w:rPr>
                        <w:t xml:space="preserve"> </w:t>
                      </w:r>
                      <w:r>
                        <w:rPr>
                          <w:rFonts w:ascii="Times New Roman" w:hAnsi="Times New Roman" w:cs="Times New Roman"/>
                          <w:sz w:val="20"/>
                          <w:szCs w:val="20"/>
                        </w:rPr>
                        <w:t>pandasibani166</w:t>
                      </w:r>
                      <w:r w:rsidRPr="00EF1D07">
                        <w:rPr>
                          <w:rFonts w:ascii="Times New Roman" w:hAnsi="Times New Roman" w:cs="Times New Roman"/>
                          <w:sz w:val="20"/>
                          <w:szCs w:val="20"/>
                        </w:rPr>
                        <w:t>@gmail.com</w:t>
                      </w:r>
                    </w:p>
                    <w:p w14:paraId="01222C33" w14:textId="77777777" w:rsidR="005A34E4" w:rsidRPr="00EF1D07" w:rsidRDefault="005A34E4" w:rsidP="005A34E4">
                      <w:pPr>
                        <w:spacing w:after="0" w:line="240" w:lineRule="auto"/>
                        <w:rPr>
                          <w:rFonts w:ascii="Times New Roman" w:hAnsi="Times New Roman" w:cs="Times New Roman"/>
                          <w:sz w:val="20"/>
                          <w:szCs w:val="20"/>
                        </w:rPr>
                      </w:pPr>
                    </w:p>
                  </w:txbxContent>
                </v:textbox>
                <w10:wrap anchory="page"/>
              </v:shape>
            </w:pict>
          </mc:Fallback>
        </mc:AlternateContent>
      </w:r>
    </w:p>
    <w:p w14:paraId="19FA6DFC" w14:textId="5007B3B6" w:rsidR="005A34E4" w:rsidRDefault="00D862C1" w:rsidP="005A34E4">
      <w:pPr>
        <w:spacing w:after="0" w:line="240" w:lineRule="auto"/>
        <w:jc w:val="both"/>
        <w:rPr>
          <w:rFonts w:ascii="Times New Roman" w:eastAsia="Times New Roman" w:hAnsi="Times New Roman" w:cs="Times New Roman"/>
          <w:b/>
          <w:bCs/>
          <w:kern w:val="0"/>
          <w:sz w:val="24"/>
          <w:szCs w:val="24"/>
          <w:lang w:eastAsia="en-IN" w:bidi="hi-IN"/>
          <w14:ligatures w14:val="none"/>
        </w:rPr>
      </w:pPr>
      <w:r>
        <w:rPr>
          <w:rFonts w:ascii="Times New Roman" w:hAnsi="Times New Roman" w:cs="Times New Roman"/>
          <w:b/>
          <w:noProof/>
          <w:sz w:val="48"/>
          <w:szCs w:val="48"/>
          <w:u w:val="single"/>
        </w:rPr>
        <mc:AlternateContent>
          <mc:Choice Requires="wps">
            <w:drawing>
              <wp:anchor distT="0" distB="0" distL="114300" distR="114300" simplePos="0" relativeHeight="251662336" behindDoc="0" locked="0" layoutInCell="1" allowOverlap="1" wp14:anchorId="190306AD" wp14:editId="65C00098">
                <wp:simplePos x="0" y="0"/>
                <wp:positionH relativeFrom="column">
                  <wp:posOffset>-137208</wp:posOffset>
                </wp:positionH>
                <wp:positionV relativeFrom="page">
                  <wp:posOffset>1114185</wp:posOffset>
                </wp:positionV>
                <wp:extent cx="2325445" cy="1181100"/>
                <wp:effectExtent l="0" t="0" r="0" b="0"/>
                <wp:wrapNone/>
                <wp:docPr id="16" nam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5445" cy="1181100"/>
                        </a:xfrm>
                        <a:prstGeom prst="rect">
                          <a:avLst/>
                        </a:prstGeom>
                        <a:solidFill>
                          <a:srgbClr val="FFFFFF"/>
                        </a:solidFill>
                        <a:ln w="9525">
                          <a:noFill/>
                          <a:miter lim="800000"/>
                          <a:headEnd/>
                          <a:tailEnd/>
                        </a:ln>
                      </wps:spPr>
                      <wps:txbx>
                        <w:txbxContent>
                          <w:p w14:paraId="6AF3A376" w14:textId="3F6B6371" w:rsidR="005A34E4" w:rsidRPr="00EF1D07" w:rsidRDefault="002F4F80" w:rsidP="005A34E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First Author: </w:t>
                            </w:r>
                            <w:r w:rsidR="005A34E4" w:rsidRPr="00EF1D07">
                              <w:rPr>
                                <w:rFonts w:ascii="Times New Roman" w:hAnsi="Times New Roman" w:cs="Times New Roman"/>
                                <w:b/>
                                <w:bCs/>
                                <w:sz w:val="20"/>
                                <w:szCs w:val="20"/>
                              </w:rPr>
                              <w:t>Shantnu Singh Rathore</w:t>
                            </w:r>
                            <w:r w:rsidR="005A34E4">
                              <w:rPr>
                                <w:rFonts w:ascii="Times New Roman" w:hAnsi="Times New Roman" w:cs="Times New Roman"/>
                                <w:b/>
                                <w:bCs/>
                                <w:sz w:val="20"/>
                                <w:szCs w:val="20"/>
                                <w:vertAlign w:val="superscript"/>
                              </w:rPr>
                              <w:t>1</w:t>
                            </w:r>
                          </w:p>
                          <w:p w14:paraId="1FD2E164"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781D6A67"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1B87F0A6"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4927D444"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180704E1" w14:textId="77777777" w:rsidR="005A34E4" w:rsidRPr="00EF1D07" w:rsidRDefault="005A34E4" w:rsidP="005A34E4">
                            <w:pPr>
                              <w:spacing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 - rathore4n6@gmail.com</w:t>
                            </w:r>
                          </w:p>
                          <w:p w14:paraId="6052ECD9" w14:textId="77777777" w:rsidR="005A34E4" w:rsidRPr="00EF1D07" w:rsidRDefault="005A34E4" w:rsidP="005A34E4">
                            <w:pPr>
                              <w:spacing w:after="0" w:line="240" w:lineRule="auto"/>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306AD" id="_x0000_t202" coordsize="21600,21600" o:spt="202" path="m,l,21600r21600,l21600,xe">
                <v:stroke joinstyle="miter"/>
                <v:path gradientshapeok="t" o:connecttype="rect"/>
              </v:shapetype>
              <v:shape id="_x0000_s1028" type="#_x0000_t202" style="position:absolute;left:0;text-align:left;margin-left:-10.8pt;margin-top:87.75pt;width:183.1pt;height: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" stroked="f">
                <v:textbox>
                  <w:txbxContent>
                    <w:p w14:paraId="6AF3A376" w14:textId="3F6B6371" w:rsidR="005A34E4" w:rsidRPr="00EF1D07" w:rsidRDefault="002F4F80" w:rsidP="005A34E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First Author: </w:t>
                      </w:r>
                      <w:r w:rsidR="005A34E4" w:rsidRPr="00EF1D07">
                        <w:rPr>
                          <w:rFonts w:ascii="Times New Roman" w:hAnsi="Times New Roman" w:cs="Times New Roman"/>
                          <w:b/>
                          <w:bCs/>
                          <w:sz w:val="20"/>
                          <w:szCs w:val="20"/>
                        </w:rPr>
                        <w:t>Shantnu Singh Rathore</w:t>
                      </w:r>
                      <w:r w:rsidR="005A34E4">
                        <w:rPr>
                          <w:rFonts w:ascii="Times New Roman" w:hAnsi="Times New Roman" w:cs="Times New Roman"/>
                          <w:b/>
                          <w:bCs/>
                          <w:sz w:val="20"/>
                          <w:szCs w:val="20"/>
                          <w:vertAlign w:val="superscript"/>
                        </w:rPr>
                        <w:t>1</w:t>
                      </w:r>
                    </w:p>
                    <w:p w14:paraId="1FD2E164"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781D6A67"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1B87F0A6"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4927D444"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180704E1" w14:textId="77777777" w:rsidR="005A34E4" w:rsidRPr="00EF1D07" w:rsidRDefault="005A34E4" w:rsidP="005A34E4">
                      <w:pPr>
                        <w:spacing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 - rathore4n6@gmail.com</w:t>
                      </w:r>
                    </w:p>
                    <w:p w14:paraId="6052ECD9" w14:textId="77777777" w:rsidR="005A34E4" w:rsidRPr="00EF1D07" w:rsidRDefault="005A34E4" w:rsidP="005A34E4">
                      <w:pPr>
                        <w:spacing w:after="0" w:line="240" w:lineRule="auto"/>
                        <w:rPr>
                          <w:rFonts w:ascii="Times New Roman" w:hAnsi="Times New Roman" w:cs="Times New Roman"/>
                          <w:sz w:val="20"/>
                          <w:szCs w:val="20"/>
                        </w:rPr>
                      </w:pPr>
                    </w:p>
                  </w:txbxContent>
                </v:textbox>
                <w10:wrap anchory="page"/>
              </v:shape>
            </w:pict>
          </mc:Fallback>
        </mc:AlternateContent>
      </w:r>
    </w:p>
    <w:p w14:paraId="375A1D10" w14:textId="37ED5473" w:rsidR="005A34E4" w:rsidRDefault="005A34E4" w:rsidP="005A34E4">
      <w:pPr>
        <w:spacing w:after="0" w:line="240" w:lineRule="auto"/>
        <w:jc w:val="both"/>
        <w:rPr>
          <w:rFonts w:ascii="Times New Roman" w:eastAsia="Times New Roman" w:hAnsi="Times New Roman" w:cs="Times New Roman"/>
          <w:b/>
          <w:bCs/>
          <w:kern w:val="0"/>
          <w:sz w:val="24"/>
          <w:szCs w:val="24"/>
          <w:lang w:eastAsia="en-IN" w:bidi="hi-IN"/>
          <w14:ligatures w14:val="none"/>
        </w:rPr>
      </w:pPr>
    </w:p>
    <w:p w14:paraId="1719B15A" w14:textId="0AE918BD" w:rsidR="005A34E4" w:rsidRDefault="005A34E4" w:rsidP="005A34E4">
      <w:pPr>
        <w:spacing w:after="0" w:line="240" w:lineRule="auto"/>
        <w:jc w:val="both"/>
        <w:rPr>
          <w:rFonts w:ascii="Times New Roman" w:eastAsia="Times New Roman" w:hAnsi="Times New Roman" w:cs="Times New Roman"/>
          <w:b/>
          <w:bCs/>
          <w:kern w:val="0"/>
          <w:sz w:val="24"/>
          <w:szCs w:val="24"/>
          <w:lang w:eastAsia="en-IN" w:bidi="hi-IN"/>
          <w14:ligatures w14:val="none"/>
        </w:rPr>
      </w:pPr>
    </w:p>
    <w:p w14:paraId="4FB5888F" w14:textId="55F858E3" w:rsidR="005A34E4" w:rsidRDefault="005A34E4" w:rsidP="005A34E4">
      <w:pPr>
        <w:spacing w:after="0" w:line="240" w:lineRule="auto"/>
        <w:jc w:val="both"/>
        <w:rPr>
          <w:rFonts w:ascii="Times New Roman" w:eastAsia="Times New Roman" w:hAnsi="Times New Roman" w:cs="Times New Roman"/>
          <w:b/>
          <w:bCs/>
          <w:kern w:val="0"/>
          <w:sz w:val="24"/>
          <w:szCs w:val="24"/>
          <w:lang w:eastAsia="en-IN" w:bidi="hi-IN"/>
          <w14:ligatures w14:val="none"/>
        </w:rPr>
      </w:pPr>
    </w:p>
    <w:p w14:paraId="0244BF01" w14:textId="1EB3EA10" w:rsidR="005A34E4" w:rsidRDefault="005A34E4" w:rsidP="005A34E4">
      <w:pPr>
        <w:spacing w:after="0" w:line="240" w:lineRule="auto"/>
        <w:jc w:val="both"/>
        <w:rPr>
          <w:rFonts w:ascii="Times New Roman" w:eastAsia="Times New Roman" w:hAnsi="Times New Roman" w:cs="Times New Roman"/>
          <w:b/>
          <w:bCs/>
          <w:kern w:val="0"/>
          <w:sz w:val="24"/>
          <w:szCs w:val="24"/>
          <w:lang w:eastAsia="en-IN" w:bidi="hi-IN"/>
          <w14:ligatures w14:val="none"/>
        </w:rPr>
      </w:pPr>
    </w:p>
    <w:p w14:paraId="22602FCE" w14:textId="77777777" w:rsidR="005A34E4" w:rsidRDefault="005A34E4" w:rsidP="005A34E4">
      <w:pPr>
        <w:spacing w:after="0" w:line="240" w:lineRule="auto"/>
        <w:jc w:val="both"/>
        <w:rPr>
          <w:rFonts w:ascii="Times New Roman" w:eastAsia="Times New Roman" w:hAnsi="Times New Roman" w:cs="Times New Roman"/>
          <w:b/>
          <w:bCs/>
          <w:kern w:val="0"/>
          <w:sz w:val="24"/>
          <w:szCs w:val="24"/>
          <w:lang w:eastAsia="en-IN" w:bidi="hi-IN"/>
          <w14:ligatures w14:val="none"/>
        </w:rPr>
      </w:pPr>
    </w:p>
    <w:p w14:paraId="5F16AC48" w14:textId="77777777" w:rsidR="005A34E4" w:rsidRDefault="005A34E4" w:rsidP="005A34E4">
      <w:pPr>
        <w:spacing w:after="0" w:line="240" w:lineRule="auto"/>
        <w:jc w:val="both"/>
        <w:rPr>
          <w:rFonts w:ascii="Times New Roman" w:eastAsia="Times New Roman" w:hAnsi="Times New Roman" w:cs="Times New Roman"/>
          <w:b/>
          <w:bCs/>
          <w:kern w:val="0"/>
          <w:sz w:val="24"/>
          <w:szCs w:val="24"/>
          <w:lang w:eastAsia="en-IN" w:bidi="hi-IN"/>
          <w14:ligatures w14:val="none"/>
        </w:rPr>
      </w:pPr>
      <w:r>
        <w:rPr>
          <w:rFonts w:ascii="Times New Roman" w:hAnsi="Times New Roman" w:cs="Times New Roman"/>
          <w:b/>
          <w:noProof/>
          <w:sz w:val="20"/>
          <w:szCs w:val="20"/>
        </w:rPr>
        <mc:AlternateContent>
          <mc:Choice Requires="wps">
            <w:drawing>
              <wp:anchor distT="0" distB="0" distL="114300" distR="114300" simplePos="0" relativeHeight="251666432" behindDoc="1" locked="0" layoutInCell="1" allowOverlap="1" wp14:anchorId="0F443A15" wp14:editId="4774F5E5">
                <wp:simplePos x="0" y="0"/>
                <wp:positionH relativeFrom="column">
                  <wp:posOffset>68580</wp:posOffset>
                </wp:positionH>
                <wp:positionV relativeFrom="paragraph">
                  <wp:posOffset>304800</wp:posOffset>
                </wp:positionV>
                <wp:extent cx="2918460" cy="1028700"/>
                <wp:effectExtent l="0" t="0" r="0" b="0"/>
                <wp:wrapTopAndBottom/>
                <wp:docPr id="528260709" nam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8460" cy="1028700"/>
                        </a:xfrm>
                        <a:prstGeom prst="rect">
                          <a:avLst/>
                        </a:prstGeom>
                        <a:solidFill>
                          <a:srgbClr val="FFFFFF"/>
                        </a:solidFill>
                        <a:ln w="9525">
                          <a:noFill/>
                          <a:miter lim="800000"/>
                          <a:headEnd/>
                          <a:tailEnd/>
                        </a:ln>
                      </wps:spPr>
                      <wps:txbx>
                        <w:txbxContent>
                          <w:p w14:paraId="28C9B229" w14:textId="77777777" w:rsidR="005A34E4" w:rsidRDefault="005A34E4" w:rsidP="005A34E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Blessi N. Uikey</w:t>
                            </w:r>
                          </w:p>
                          <w:p w14:paraId="5CC49494" w14:textId="77777777" w:rsidR="005A34E4" w:rsidRPr="00EF1D07" w:rsidRDefault="005A34E4" w:rsidP="005A34E4">
                            <w:pPr>
                              <w:spacing w:after="0" w:line="240" w:lineRule="auto"/>
                              <w:jc w:val="center"/>
                              <w:rPr>
                                <w:rFonts w:ascii="Times New Roman" w:hAnsi="Times New Roman" w:cs="Times New Roman"/>
                                <w:sz w:val="16"/>
                                <w:szCs w:val="16"/>
                              </w:rPr>
                            </w:pPr>
                            <w:r w:rsidRPr="00EF1D07">
                              <w:rPr>
                                <w:rFonts w:ascii="Times New Roman" w:hAnsi="Times New Roman" w:cs="Times New Roman"/>
                                <w:sz w:val="20"/>
                                <w:szCs w:val="20"/>
                              </w:rPr>
                              <w:t>Assistant Professor</w:t>
                            </w:r>
                            <w:r w:rsidRPr="00EF1D07">
                              <w:rPr>
                                <w:rFonts w:ascii="Times New Roman" w:hAnsi="Times New Roman" w:cs="Times New Roman"/>
                                <w:sz w:val="16"/>
                                <w:szCs w:val="16"/>
                              </w:rPr>
                              <w:t xml:space="preserve"> </w:t>
                            </w:r>
                          </w:p>
                          <w:p w14:paraId="7C84C8C1"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0D168FE6"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359B20BB"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1B4365ED"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 -</w:t>
                            </w:r>
                            <w:r>
                              <w:rPr>
                                <w:rFonts w:ascii="Times New Roman" w:hAnsi="Times New Roman" w:cs="Times New Roman"/>
                                <w:sz w:val="20"/>
                                <w:szCs w:val="20"/>
                              </w:rPr>
                              <w:t>blessiuikey</w:t>
                            </w:r>
                            <w:r w:rsidRPr="00EF1D07">
                              <w:rPr>
                                <w:rFonts w:ascii="Times New Roman" w:hAnsi="Times New Roman" w:cs="Times New Roman"/>
                                <w:sz w:val="20"/>
                                <w:szCs w:val="20"/>
                              </w:rPr>
                              <w:t>@gmail.com</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0F443A15" id=" 32" o:spid="_x0000_s1029" type="#_x0000_t202" style="position:absolute;left:0;text-align:left;margin-left:5.4pt;margin-top:24pt;width:229.8pt;height:81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" stroked="f">
                <v:textbox>
                  <w:txbxContent>
                    <w:p w14:paraId="28C9B229" w14:textId="77777777" w:rsidR="005A34E4" w:rsidRDefault="005A34E4" w:rsidP="005A34E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Blessi N. Uikey</w:t>
                      </w:r>
                    </w:p>
                    <w:p w14:paraId="5CC49494" w14:textId="77777777" w:rsidR="005A34E4" w:rsidRPr="00EF1D07" w:rsidRDefault="005A34E4" w:rsidP="005A34E4">
                      <w:pPr>
                        <w:spacing w:after="0" w:line="240" w:lineRule="auto"/>
                        <w:jc w:val="center"/>
                        <w:rPr>
                          <w:rFonts w:ascii="Times New Roman" w:hAnsi="Times New Roman" w:cs="Times New Roman"/>
                          <w:sz w:val="16"/>
                          <w:szCs w:val="16"/>
                        </w:rPr>
                      </w:pPr>
                      <w:r w:rsidRPr="00EF1D07">
                        <w:rPr>
                          <w:rFonts w:ascii="Times New Roman" w:hAnsi="Times New Roman" w:cs="Times New Roman"/>
                          <w:sz w:val="20"/>
                          <w:szCs w:val="20"/>
                        </w:rPr>
                        <w:t>Assistant Professor</w:t>
                      </w:r>
                      <w:r w:rsidRPr="00EF1D07">
                        <w:rPr>
                          <w:rFonts w:ascii="Times New Roman" w:hAnsi="Times New Roman" w:cs="Times New Roman"/>
                          <w:sz w:val="16"/>
                          <w:szCs w:val="16"/>
                        </w:rPr>
                        <w:t xml:space="preserve"> </w:t>
                      </w:r>
                    </w:p>
                    <w:p w14:paraId="7C84C8C1"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0D168FE6"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359B20BB"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1B4365ED"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 -</w:t>
                      </w:r>
                      <w:r>
                        <w:rPr>
                          <w:rFonts w:ascii="Times New Roman" w:hAnsi="Times New Roman" w:cs="Times New Roman"/>
                          <w:sz w:val="20"/>
                          <w:szCs w:val="20"/>
                        </w:rPr>
                        <w:t>blessiuikey</w:t>
                      </w:r>
                      <w:r w:rsidRPr="00EF1D07">
                        <w:rPr>
                          <w:rFonts w:ascii="Times New Roman" w:hAnsi="Times New Roman" w:cs="Times New Roman"/>
                          <w:sz w:val="20"/>
                          <w:szCs w:val="20"/>
                        </w:rPr>
                        <w:t>@gmail.com</w:t>
                      </w:r>
                    </w:p>
                  </w:txbxContent>
                </v:textbox>
                <w10:wrap type="topAndBottom"/>
              </v:shape>
            </w:pict>
          </mc:Fallback>
        </mc:AlternateContent>
      </w:r>
      <w:r>
        <w:rPr>
          <w:rFonts w:ascii="Times New Roman" w:hAnsi="Times New Roman" w:cs="Times New Roman"/>
          <w:b/>
          <w:noProof/>
          <w:sz w:val="20"/>
          <w:szCs w:val="20"/>
        </w:rPr>
        <mc:AlternateContent>
          <mc:Choice Requires="wps">
            <w:drawing>
              <wp:anchor distT="0" distB="0" distL="114300" distR="114300" simplePos="0" relativeHeight="251665408" behindDoc="1" locked="0" layoutInCell="1" allowOverlap="1" wp14:anchorId="6D0A29DB" wp14:editId="39F4A454">
                <wp:simplePos x="0" y="0"/>
                <wp:positionH relativeFrom="column">
                  <wp:posOffset>3390900</wp:posOffset>
                </wp:positionH>
                <wp:positionV relativeFrom="paragraph">
                  <wp:posOffset>175260</wp:posOffset>
                </wp:positionV>
                <wp:extent cx="2918460" cy="1501140"/>
                <wp:effectExtent l="0" t="0" r="0" b="3810"/>
                <wp:wrapTopAndBottom/>
                <wp:docPr id="20" nam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8460" cy="1501140"/>
                        </a:xfrm>
                        <a:prstGeom prst="rect">
                          <a:avLst/>
                        </a:prstGeom>
                        <a:solidFill>
                          <a:srgbClr val="FFFFFF"/>
                        </a:solidFill>
                        <a:ln w="9525">
                          <a:noFill/>
                          <a:miter lim="800000"/>
                          <a:headEnd/>
                          <a:tailEnd/>
                        </a:ln>
                      </wps:spPr>
                      <wps:txbx>
                        <w:txbxContent>
                          <w:p w14:paraId="28FE590F" w14:textId="77777777" w:rsidR="005A34E4" w:rsidRPr="00EF1D07" w:rsidRDefault="005A34E4" w:rsidP="005A34E4">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w:t>
                            </w:r>
                            <w:r w:rsidRPr="00EF1D07">
                              <w:rPr>
                                <w:rFonts w:ascii="Times New Roman" w:hAnsi="Times New Roman" w:cs="Times New Roman"/>
                                <w:b/>
                                <w:bCs/>
                                <w:sz w:val="20"/>
                                <w:szCs w:val="20"/>
                              </w:rPr>
                              <w:t>Corresponding Author –</w:t>
                            </w:r>
                          </w:p>
                          <w:p w14:paraId="40AB5483" w14:textId="77777777" w:rsidR="005A34E4" w:rsidRPr="00EF1D07" w:rsidRDefault="005A34E4" w:rsidP="005A34E4">
                            <w:pPr>
                              <w:spacing w:after="0" w:line="240" w:lineRule="auto"/>
                              <w:jc w:val="center"/>
                              <w:rPr>
                                <w:rFonts w:ascii="Times New Roman" w:hAnsi="Times New Roman" w:cs="Times New Roman"/>
                                <w:b/>
                                <w:bCs/>
                                <w:sz w:val="20"/>
                                <w:szCs w:val="20"/>
                                <w:vertAlign w:val="superscript"/>
                              </w:rPr>
                            </w:pPr>
                            <w:r w:rsidRPr="00EF1D07">
                              <w:rPr>
                                <w:rFonts w:ascii="Times New Roman" w:hAnsi="Times New Roman" w:cs="Times New Roman"/>
                                <w:b/>
                                <w:bCs/>
                                <w:sz w:val="20"/>
                                <w:szCs w:val="20"/>
                              </w:rPr>
                              <w:t>Dr. Ajay Amit</w:t>
                            </w:r>
                          </w:p>
                          <w:p w14:paraId="07D60B0C" w14:textId="77777777" w:rsidR="005A34E4" w:rsidRPr="00EF1D07" w:rsidRDefault="005A34E4" w:rsidP="005A34E4">
                            <w:pPr>
                              <w:spacing w:after="0" w:line="240" w:lineRule="auto"/>
                              <w:jc w:val="center"/>
                              <w:rPr>
                                <w:rFonts w:ascii="Times New Roman" w:hAnsi="Times New Roman" w:cs="Times New Roman"/>
                                <w:sz w:val="16"/>
                                <w:szCs w:val="16"/>
                              </w:rPr>
                            </w:pPr>
                            <w:r w:rsidRPr="00EF1D07">
                              <w:rPr>
                                <w:rFonts w:ascii="Times New Roman" w:hAnsi="Times New Roman" w:cs="Times New Roman"/>
                                <w:sz w:val="20"/>
                                <w:szCs w:val="20"/>
                              </w:rPr>
                              <w:t>Assistant Professor</w:t>
                            </w:r>
                            <w:r w:rsidRPr="00EF1D07">
                              <w:rPr>
                                <w:rFonts w:ascii="Times New Roman" w:hAnsi="Times New Roman" w:cs="Times New Roman"/>
                                <w:sz w:val="16"/>
                                <w:szCs w:val="16"/>
                              </w:rPr>
                              <w:t xml:space="preserve"> </w:t>
                            </w:r>
                          </w:p>
                          <w:p w14:paraId="39727C97"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78226D4A"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5BC7B82D"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17F17FC6"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 -ajay2amit@gmail.com</w:t>
                            </w:r>
                          </w:p>
                        </w:txbxContent>
                      </wps:txbx>
                      <wps:bodyPr rot="0" vert="horz" wrap="square" lIns="91440" tIns="45720" rIns="91440" bIns="45720" anchor="t" anchorCtr="0" upright="1">
                        <a:noAutofit/>
                      </wps:bodyPr>
                    </wps:wsp>
                  </a:graphicData>
                </a:graphic>
              </wp:anchor>
            </w:drawing>
          </mc:Choice>
          <mc:Fallback>
            <w:pict>
              <v:shape w14:anchorId="6D0A29DB" id="_x0000_s1030" type="#_x0000_t202" style="position:absolute;left:0;text-align:left;margin-left:267pt;margin-top:13.8pt;width:229.8pt;height:118.2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" stroked="f">
                <v:textbox>
                  <w:txbxContent>
                    <w:p w14:paraId="28FE590F" w14:textId="77777777" w:rsidR="005A34E4" w:rsidRPr="00EF1D07" w:rsidRDefault="005A34E4" w:rsidP="005A34E4">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w:t>
                      </w:r>
                      <w:r w:rsidRPr="00EF1D07">
                        <w:rPr>
                          <w:rFonts w:ascii="Times New Roman" w:hAnsi="Times New Roman" w:cs="Times New Roman"/>
                          <w:b/>
                          <w:bCs/>
                          <w:sz w:val="20"/>
                          <w:szCs w:val="20"/>
                        </w:rPr>
                        <w:t>Corresponding Author –</w:t>
                      </w:r>
                    </w:p>
                    <w:p w14:paraId="40AB5483" w14:textId="77777777" w:rsidR="005A34E4" w:rsidRPr="00EF1D07" w:rsidRDefault="005A34E4" w:rsidP="005A34E4">
                      <w:pPr>
                        <w:spacing w:after="0" w:line="240" w:lineRule="auto"/>
                        <w:jc w:val="center"/>
                        <w:rPr>
                          <w:rFonts w:ascii="Times New Roman" w:hAnsi="Times New Roman" w:cs="Times New Roman"/>
                          <w:b/>
                          <w:bCs/>
                          <w:sz w:val="20"/>
                          <w:szCs w:val="20"/>
                          <w:vertAlign w:val="superscript"/>
                        </w:rPr>
                      </w:pPr>
                      <w:r w:rsidRPr="00EF1D07">
                        <w:rPr>
                          <w:rFonts w:ascii="Times New Roman" w:hAnsi="Times New Roman" w:cs="Times New Roman"/>
                          <w:b/>
                          <w:bCs/>
                          <w:sz w:val="20"/>
                          <w:szCs w:val="20"/>
                        </w:rPr>
                        <w:t>Dr. Ajay Amit</w:t>
                      </w:r>
                    </w:p>
                    <w:p w14:paraId="07D60B0C" w14:textId="77777777" w:rsidR="005A34E4" w:rsidRPr="00EF1D07" w:rsidRDefault="005A34E4" w:rsidP="005A34E4">
                      <w:pPr>
                        <w:spacing w:after="0" w:line="240" w:lineRule="auto"/>
                        <w:jc w:val="center"/>
                        <w:rPr>
                          <w:rFonts w:ascii="Times New Roman" w:hAnsi="Times New Roman" w:cs="Times New Roman"/>
                          <w:sz w:val="16"/>
                          <w:szCs w:val="16"/>
                        </w:rPr>
                      </w:pPr>
                      <w:r w:rsidRPr="00EF1D07">
                        <w:rPr>
                          <w:rFonts w:ascii="Times New Roman" w:hAnsi="Times New Roman" w:cs="Times New Roman"/>
                          <w:sz w:val="20"/>
                          <w:szCs w:val="20"/>
                        </w:rPr>
                        <w:t>Assistant Professor</w:t>
                      </w:r>
                      <w:r w:rsidRPr="00EF1D07">
                        <w:rPr>
                          <w:rFonts w:ascii="Times New Roman" w:hAnsi="Times New Roman" w:cs="Times New Roman"/>
                          <w:sz w:val="16"/>
                          <w:szCs w:val="16"/>
                        </w:rPr>
                        <w:t xml:space="preserve"> </w:t>
                      </w:r>
                    </w:p>
                    <w:p w14:paraId="39727C97"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78226D4A"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5BC7B82D"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17F17FC6" w14:textId="77777777" w:rsidR="005A34E4" w:rsidRPr="00EF1D07" w:rsidRDefault="005A34E4" w:rsidP="005A34E4">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 -ajay2amit@gmail.com</w:t>
                      </w:r>
                    </w:p>
                  </w:txbxContent>
                </v:textbox>
                <w10:wrap type="topAndBottom"/>
              </v:shape>
            </w:pict>
          </mc:Fallback>
        </mc:AlternateContent>
      </w:r>
    </w:p>
    <w:p w14:paraId="03DC2AB7" w14:textId="77777777" w:rsidR="005A34E4" w:rsidRDefault="005A34E4" w:rsidP="005A34E4">
      <w:pPr>
        <w:spacing w:after="0" w:line="240" w:lineRule="auto"/>
        <w:jc w:val="both"/>
        <w:rPr>
          <w:rFonts w:ascii="Times New Roman" w:eastAsia="Times New Roman" w:hAnsi="Times New Roman" w:cs="Times New Roman"/>
          <w:b/>
          <w:bCs/>
          <w:kern w:val="0"/>
          <w:sz w:val="24"/>
          <w:szCs w:val="24"/>
          <w:lang w:eastAsia="en-IN" w:bidi="hi-IN"/>
          <w14:ligatures w14:val="none"/>
        </w:rPr>
      </w:pPr>
    </w:p>
    <w:p w14:paraId="305F58D1" w14:textId="77777777" w:rsidR="005A34E4" w:rsidRDefault="005A34E4" w:rsidP="005A34E4">
      <w:pPr>
        <w:spacing w:after="0" w:line="240" w:lineRule="auto"/>
        <w:rPr>
          <w:rFonts w:ascii="Times New Roman" w:eastAsia="Times New Roman" w:hAnsi="Times New Roman" w:cs="Times New Roman"/>
          <w:b/>
          <w:bCs/>
          <w:kern w:val="0"/>
          <w:sz w:val="24"/>
          <w:szCs w:val="24"/>
          <w:lang w:eastAsia="en-IN" w:bidi="hi-IN"/>
          <w14:ligatures w14:val="none"/>
        </w:rPr>
      </w:pPr>
    </w:p>
    <w:p w14:paraId="54DF1574" w14:textId="77777777" w:rsidR="005A34E4" w:rsidRDefault="005A34E4" w:rsidP="005A34E4">
      <w:pPr>
        <w:spacing w:after="0" w:line="240" w:lineRule="auto"/>
        <w:jc w:val="center"/>
        <w:rPr>
          <w:rFonts w:ascii="Times New Roman" w:eastAsia="Times New Roman" w:hAnsi="Times New Roman" w:cs="Times New Roman"/>
          <w:b/>
          <w:bCs/>
          <w:kern w:val="0"/>
          <w:sz w:val="20"/>
          <w:szCs w:val="20"/>
          <w:lang w:eastAsia="en-IN" w:bidi="hi-IN"/>
          <w14:ligatures w14:val="none"/>
        </w:rPr>
      </w:pPr>
      <w:r w:rsidRPr="00E13843">
        <w:rPr>
          <w:rFonts w:ascii="Times New Roman" w:eastAsia="Times New Roman" w:hAnsi="Times New Roman" w:cs="Times New Roman"/>
          <w:b/>
          <w:bCs/>
          <w:kern w:val="0"/>
          <w:sz w:val="20"/>
          <w:szCs w:val="20"/>
          <w:lang w:eastAsia="en-IN" w:bidi="hi-IN"/>
          <w14:ligatures w14:val="none"/>
        </w:rPr>
        <w:t>ABSTRACT</w:t>
      </w:r>
    </w:p>
    <w:p w14:paraId="732254A5" w14:textId="0813BB5C" w:rsidR="005A34E4" w:rsidRDefault="003D7DE8" w:rsidP="003D7D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consumption of substances of abuse among youngsters is increasing </w:t>
      </w:r>
      <w:r w:rsidR="00CB591F">
        <w:rPr>
          <w:rFonts w:ascii="Times New Roman" w:hAnsi="Times New Roman" w:cs="Times New Roman"/>
          <w:sz w:val="20"/>
          <w:szCs w:val="20"/>
        </w:rPr>
        <w:t xml:space="preserve">at an alarming rate </w:t>
      </w:r>
      <w:r>
        <w:rPr>
          <w:rFonts w:ascii="Times New Roman" w:hAnsi="Times New Roman" w:cs="Times New Roman"/>
          <w:sz w:val="20"/>
          <w:szCs w:val="20"/>
        </w:rPr>
        <w:t xml:space="preserve">day by day. </w:t>
      </w:r>
      <w:r w:rsidR="000C485E">
        <w:rPr>
          <w:rFonts w:ascii="Times New Roman" w:hAnsi="Times New Roman" w:cs="Times New Roman"/>
          <w:sz w:val="20"/>
          <w:szCs w:val="20"/>
        </w:rPr>
        <w:t>Drug abuse is a victimless crime still</w:t>
      </w:r>
      <w:r w:rsidR="00552F58">
        <w:rPr>
          <w:rFonts w:ascii="Times New Roman" w:hAnsi="Times New Roman" w:cs="Times New Roman"/>
          <w:sz w:val="20"/>
          <w:szCs w:val="20"/>
        </w:rPr>
        <w:t>,</w:t>
      </w:r>
      <w:r w:rsidR="000C485E">
        <w:rPr>
          <w:rFonts w:ascii="Times New Roman" w:hAnsi="Times New Roman" w:cs="Times New Roman"/>
          <w:sz w:val="20"/>
          <w:szCs w:val="20"/>
        </w:rPr>
        <w:t xml:space="preserve"> it creates a rough terrain for the general public. </w:t>
      </w:r>
      <w:r>
        <w:rPr>
          <w:rFonts w:ascii="Times New Roman" w:hAnsi="Times New Roman" w:cs="Times New Roman"/>
          <w:sz w:val="20"/>
          <w:szCs w:val="20"/>
        </w:rPr>
        <w:t xml:space="preserve">These youngsters are not only harming themselves but also creating a social threat. The consumption of </w:t>
      </w:r>
      <w:r w:rsidR="001A74FF">
        <w:rPr>
          <w:rFonts w:ascii="Times New Roman" w:hAnsi="Times New Roman" w:cs="Times New Roman"/>
          <w:sz w:val="20"/>
          <w:szCs w:val="20"/>
        </w:rPr>
        <w:t>drugs</w:t>
      </w:r>
      <w:r>
        <w:rPr>
          <w:rFonts w:ascii="Times New Roman" w:hAnsi="Times New Roman" w:cs="Times New Roman"/>
          <w:sz w:val="20"/>
          <w:szCs w:val="20"/>
        </w:rPr>
        <w:t xml:space="preserve"> produces physiological and psychological changes in the body.</w:t>
      </w:r>
      <w:r w:rsidR="005A34E4" w:rsidRPr="00E13843">
        <w:rPr>
          <w:rFonts w:ascii="Times New Roman" w:hAnsi="Times New Roman" w:cs="Times New Roman"/>
          <w:sz w:val="20"/>
          <w:szCs w:val="20"/>
        </w:rPr>
        <w:t xml:space="preserve"> </w:t>
      </w:r>
      <w:r w:rsidR="00D12BFA">
        <w:rPr>
          <w:rFonts w:ascii="Times New Roman" w:hAnsi="Times New Roman" w:cs="Times New Roman"/>
          <w:sz w:val="20"/>
          <w:szCs w:val="20"/>
        </w:rPr>
        <w:t xml:space="preserve">The impact created by an abuser on its nearby environment plays a crucial role in the development of the mental and social </w:t>
      </w:r>
      <w:r w:rsidR="00727CAD">
        <w:rPr>
          <w:rFonts w:ascii="Times New Roman" w:hAnsi="Times New Roman" w:cs="Times New Roman"/>
          <w:sz w:val="20"/>
          <w:szCs w:val="20"/>
        </w:rPr>
        <w:t>patterns</w:t>
      </w:r>
      <w:r w:rsidR="00D12BFA">
        <w:rPr>
          <w:rFonts w:ascii="Times New Roman" w:hAnsi="Times New Roman" w:cs="Times New Roman"/>
          <w:sz w:val="20"/>
          <w:szCs w:val="20"/>
        </w:rPr>
        <w:t xml:space="preserve"> of an individual. </w:t>
      </w:r>
      <w:r w:rsidR="00F630D8">
        <w:rPr>
          <w:rFonts w:ascii="Times New Roman" w:hAnsi="Times New Roman" w:cs="Times New Roman"/>
          <w:sz w:val="20"/>
          <w:szCs w:val="20"/>
        </w:rPr>
        <w:t xml:space="preserve">This chapter </w:t>
      </w:r>
      <w:r w:rsidR="005A34E4" w:rsidRPr="00E13843">
        <w:rPr>
          <w:rFonts w:ascii="Times New Roman" w:hAnsi="Times New Roman" w:cs="Times New Roman"/>
          <w:sz w:val="20"/>
          <w:szCs w:val="20"/>
        </w:rPr>
        <w:t>explores the complex relationship between drug abuse and its impact on society. It delves into the various factors that contribute to drug abuse, including social, economic, and psychological influences. The chapter also</w:t>
      </w:r>
      <w:r w:rsidR="00CB591F">
        <w:rPr>
          <w:rFonts w:ascii="Times New Roman" w:hAnsi="Times New Roman" w:cs="Times New Roman"/>
          <w:sz w:val="20"/>
          <w:szCs w:val="20"/>
        </w:rPr>
        <w:t xml:space="preserve"> discusses</w:t>
      </w:r>
      <w:r w:rsidR="005A34E4" w:rsidRPr="00E13843">
        <w:rPr>
          <w:rFonts w:ascii="Times New Roman" w:hAnsi="Times New Roman" w:cs="Times New Roman"/>
          <w:sz w:val="20"/>
          <w:szCs w:val="20"/>
        </w:rPr>
        <w:t xml:space="preserve"> the consequences of drug abuse on individuals, families, communities, and the larger societal framework. Through a comprehensive analysis of this pressing issue, the chapter aims to shed light on the inter</w:t>
      </w:r>
      <w:r w:rsidR="005A34E4">
        <w:rPr>
          <w:rFonts w:ascii="Times New Roman" w:hAnsi="Times New Roman" w:cs="Times New Roman"/>
          <w:sz w:val="20"/>
          <w:szCs w:val="20"/>
        </w:rPr>
        <w:t>linkage</w:t>
      </w:r>
      <w:r w:rsidR="005A34E4" w:rsidRPr="00E13843">
        <w:rPr>
          <w:rFonts w:ascii="Times New Roman" w:hAnsi="Times New Roman" w:cs="Times New Roman"/>
          <w:sz w:val="20"/>
          <w:szCs w:val="20"/>
        </w:rPr>
        <w:t xml:space="preserve"> between drug abuse and society while offering insights into potential solutions for prevention and management.</w:t>
      </w:r>
    </w:p>
    <w:p w14:paraId="6484C8A4" w14:textId="77777777" w:rsidR="003D7DE8" w:rsidRDefault="003D7DE8" w:rsidP="003D7DE8">
      <w:pPr>
        <w:spacing w:after="0" w:line="240" w:lineRule="auto"/>
        <w:rPr>
          <w:rFonts w:ascii="Times New Roman" w:hAnsi="Times New Roman" w:cs="Times New Roman"/>
          <w:b/>
          <w:bCs/>
          <w:sz w:val="20"/>
          <w:szCs w:val="20"/>
        </w:rPr>
      </w:pPr>
    </w:p>
    <w:p w14:paraId="0CBB6495" w14:textId="70776649" w:rsidR="00220AA9" w:rsidRDefault="005A34E4" w:rsidP="005F1EB1">
      <w:pPr>
        <w:spacing w:after="0" w:line="240" w:lineRule="auto"/>
        <w:rPr>
          <w:rFonts w:ascii="Times New Roman" w:eastAsia="Times New Roman" w:hAnsi="Times New Roman" w:cs="Times New Roman"/>
          <w:b/>
          <w:bCs/>
          <w:kern w:val="0"/>
          <w:sz w:val="20"/>
          <w:szCs w:val="20"/>
          <w:lang w:eastAsia="en-IN" w:bidi="hi-IN"/>
          <w14:ligatures w14:val="none"/>
        </w:rPr>
      </w:pPr>
      <w:r w:rsidRPr="00E13843">
        <w:rPr>
          <w:rFonts w:ascii="Times New Roman" w:hAnsi="Times New Roman" w:cs="Times New Roman"/>
          <w:b/>
          <w:bCs/>
          <w:sz w:val="20"/>
          <w:szCs w:val="20"/>
        </w:rPr>
        <w:t>Keywords</w:t>
      </w:r>
      <w:r>
        <w:rPr>
          <w:rFonts w:ascii="Times New Roman" w:hAnsi="Times New Roman" w:cs="Times New Roman"/>
          <w:b/>
          <w:bCs/>
          <w:sz w:val="20"/>
          <w:szCs w:val="20"/>
        </w:rPr>
        <w:t xml:space="preserve">: </w:t>
      </w:r>
      <w:r w:rsidRPr="00F152C2">
        <w:rPr>
          <w:rFonts w:ascii="Times New Roman" w:hAnsi="Times New Roman" w:cs="Times New Roman"/>
          <w:sz w:val="20"/>
          <w:szCs w:val="20"/>
        </w:rPr>
        <w:t xml:space="preserve">Drug of Abuse, Narcotics, Steroids, </w:t>
      </w:r>
      <w:r w:rsidR="004F44E8">
        <w:rPr>
          <w:rFonts w:ascii="Times New Roman" w:hAnsi="Times New Roman" w:cs="Times New Roman"/>
          <w:sz w:val="20"/>
          <w:szCs w:val="20"/>
        </w:rPr>
        <w:t>Drug Abuse Management</w:t>
      </w:r>
      <w:r>
        <w:rPr>
          <w:rFonts w:ascii="Times New Roman" w:hAnsi="Times New Roman" w:cs="Times New Roman"/>
          <w:sz w:val="20"/>
          <w:szCs w:val="20"/>
        </w:rPr>
        <w:t>, Scheduled Drugs</w:t>
      </w:r>
      <w:r w:rsidR="00CB591F">
        <w:rPr>
          <w:rFonts w:ascii="Times New Roman" w:hAnsi="Times New Roman" w:cs="Times New Roman"/>
          <w:sz w:val="20"/>
          <w:szCs w:val="20"/>
        </w:rPr>
        <w:t>, Socio-economic impact.</w:t>
      </w:r>
    </w:p>
    <w:p w14:paraId="06B59CCA" w14:textId="77777777" w:rsidR="005F1EB1" w:rsidRPr="005F1EB1" w:rsidRDefault="005F1EB1" w:rsidP="005F1EB1">
      <w:pPr>
        <w:spacing w:after="0" w:line="240" w:lineRule="auto"/>
        <w:rPr>
          <w:rFonts w:ascii="Times New Roman" w:eastAsia="Times New Roman" w:hAnsi="Times New Roman" w:cs="Times New Roman"/>
          <w:b/>
          <w:bCs/>
          <w:kern w:val="0"/>
          <w:sz w:val="20"/>
          <w:szCs w:val="20"/>
          <w:lang w:eastAsia="en-IN" w:bidi="hi-IN"/>
          <w14:ligatures w14:val="none"/>
        </w:rPr>
      </w:pPr>
    </w:p>
    <w:p w14:paraId="5104064B" w14:textId="77777777" w:rsidR="00B176DB" w:rsidRPr="00E27A72" w:rsidRDefault="00B176DB" w:rsidP="00BC0387">
      <w:pPr>
        <w:pStyle w:val="ListParagraph"/>
        <w:numPr>
          <w:ilvl w:val="0"/>
          <w:numId w:val="49"/>
        </w:numPr>
        <w:spacing w:after="0" w:line="240" w:lineRule="auto"/>
        <w:jc w:val="center"/>
        <w:rPr>
          <w:rFonts w:ascii="Times New Roman" w:eastAsia="Times New Roman" w:hAnsi="Times New Roman" w:cs="Times New Roman"/>
          <w:b/>
          <w:bCs/>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INTRODUCTION</w:t>
      </w:r>
    </w:p>
    <w:p w14:paraId="22725E90" w14:textId="578701EE" w:rsidR="00B176DB" w:rsidRPr="00E27A72" w:rsidRDefault="00B176DB" w:rsidP="002972E8">
      <w:pPr>
        <w:spacing w:after="0"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kern w:val="0"/>
          <w:sz w:val="20"/>
          <w:szCs w:val="20"/>
          <w:lang w:eastAsia="en-IN" w:bidi="hi-IN"/>
          <w14:ligatures w14:val="none"/>
        </w:rPr>
        <w:t>Abuse of drugs and other substances is a worldwide issue that is continuously getting worse.</w:t>
      </w:r>
      <w:r w:rsidR="005379F4" w:rsidRPr="00E27A72">
        <w:rPr>
          <w:rFonts w:ascii="Times New Roman" w:eastAsia="Times New Roman" w:hAnsi="Times New Roman" w:cs="Times New Roman"/>
          <w:kern w:val="0"/>
          <w:sz w:val="20"/>
          <w:szCs w:val="20"/>
          <w:lang w:eastAsia="en-IN" w:bidi="hi-IN"/>
          <w14:ligatures w14:val="none"/>
        </w:rPr>
        <w:t xml:space="preserve"> Almost anything that may be swallowed, inhaled, injected, or absorbed is included in the definition of a drug, including prescription medications, over-the-counter medications, illegal narcotics, alcohol, tobacco, food additives, and industrial </w:t>
      </w:r>
      <w:r w:rsidR="00FF73C4" w:rsidRPr="00E27A72">
        <w:rPr>
          <w:rFonts w:ascii="Times New Roman" w:eastAsia="Times New Roman" w:hAnsi="Times New Roman" w:cs="Times New Roman"/>
          <w:kern w:val="0"/>
          <w:sz w:val="20"/>
          <w:szCs w:val="20"/>
          <w:lang w:eastAsia="en-IN" w:bidi="hi-IN"/>
          <w14:ligatures w14:val="none"/>
        </w:rPr>
        <w:t>chemicals (1,2)</w:t>
      </w:r>
      <w:r w:rsidR="005379F4" w:rsidRPr="00E27A72">
        <w:rPr>
          <w:rFonts w:ascii="Times New Roman" w:eastAsia="Times New Roman" w:hAnsi="Times New Roman" w:cs="Times New Roman"/>
          <w:kern w:val="0"/>
          <w:sz w:val="20"/>
          <w:szCs w:val="20"/>
          <w:lang w:eastAsia="en-IN" w:bidi="hi-IN"/>
          <w14:ligatures w14:val="none"/>
        </w:rPr>
        <w:t>. In short, a chemical molecule used to treat diseases is referred to as a drug</w:t>
      </w:r>
      <w:r w:rsidR="00FF73C4" w:rsidRPr="00E27A72">
        <w:rPr>
          <w:rFonts w:ascii="Times New Roman" w:eastAsia="Times New Roman" w:hAnsi="Times New Roman" w:cs="Times New Roman"/>
          <w:kern w:val="0"/>
          <w:sz w:val="20"/>
          <w:szCs w:val="20"/>
          <w:lang w:eastAsia="en-IN" w:bidi="hi-IN"/>
          <w14:ligatures w14:val="none"/>
        </w:rPr>
        <w:t xml:space="preserve"> (3)</w:t>
      </w:r>
      <w:r w:rsidR="005379F4" w:rsidRPr="00E27A72">
        <w:rPr>
          <w:rFonts w:ascii="Times New Roman" w:eastAsia="Times New Roman" w:hAnsi="Times New Roman" w:cs="Times New Roman"/>
          <w:kern w:val="0"/>
          <w:sz w:val="20"/>
          <w:szCs w:val="20"/>
          <w:lang w:eastAsia="en-IN" w:bidi="hi-IN"/>
          <w14:ligatures w14:val="none"/>
        </w:rPr>
        <w:t>.</w:t>
      </w:r>
      <w:r w:rsidRPr="00E27A72">
        <w:rPr>
          <w:rFonts w:ascii="Times New Roman" w:eastAsia="Times New Roman" w:hAnsi="Times New Roman" w:cs="Times New Roman"/>
          <w:kern w:val="0"/>
          <w:sz w:val="20"/>
          <w:szCs w:val="20"/>
          <w:lang w:eastAsia="en-IN" w:bidi="hi-IN"/>
          <w14:ligatures w14:val="none"/>
        </w:rPr>
        <w:t xml:space="preserve"> It is neither locali</w:t>
      </w:r>
      <w:r w:rsidR="00CF302B" w:rsidRPr="00E27A72">
        <w:rPr>
          <w:rFonts w:ascii="Times New Roman" w:eastAsia="Times New Roman" w:hAnsi="Times New Roman" w:cs="Times New Roman"/>
          <w:kern w:val="0"/>
          <w:sz w:val="20"/>
          <w:szCs w:val="20"/>
          <w:lang w:eastAsia="en-IN" w:bidi="hi-IN"/>
          <w14:ligatures w14:val="none"/>
        </w:rPr>
        <w:t>z</w:t>
      </w:r>
      <w:r w:rsidRPr="00E27A72">
        <w:rPr>
          <w:rFonts w:ascii="Times New Roman" w:eastAsia="Times New Roman" w:hAnsi="Times New Roman" w:cs="Times New Roman"/>
          <w:kern w:val="0"/>
          <w:sz w:val="20"/>
          <w:szCs w:val="20"/>
          <w:lang w:eastAsia="en-IN" w:bidi="hi-IN"/>
          <w14:ligatures w14:val="none"/>
        </w:rPr>
        <w:t xml:space="preserve">ed nor exclusive to a certain race, ethnicity, gender, age, or sex. The negative impacts of drug and substance abuse pose a threat to the general welfare of society. The use of certain chemicals to produce pleasurable effects on the brain is referred to as drug misuse or substance </w:t>
      </w:r>
      <w:r w:rsidR="001206F0" w:rsidRPr="00E27A72">
        <w:rPr>
          <w:rFonts w:ascii="Times New Roman" w:eastAsia="Times New Roman" w:hAnsi="Times New Roman" w:cs="Times New Roman"/>
          <w:kern w:val="0"/>
          <w:sz w:val="20"/>
          <w:szCs w:val="20"/>
          <w:lang w:eastAsia="en-IN" w:bidi="hi-IN"/>
          <w14:ligatures w14:val="none"/>
        </w:rPr>
        <w:t>abuse (</w:t>
      </w:r>
      <w:r w:rsidR="00FF73C4" w:rsidRPr="00E27A72">
        <w:rPr>
          <w:rFonts w:ascii="Times New Roman" w:eastAsia="Times New Roman" w:hAnsi="Times New Roman" w:cs="Times New Roman"/>
          <w:kern w:val="0"/>
          <w:sz w:val="20"/>
          <w:szCs w:val="20"/>
          <w:lang w:eastAsia="en-IN" w:bidi="hi-IN"/>
          <w14:ligatures w14:val="none"/>
        </w:rPr>
        <w:t>4</w:t>
      </w:r>
      <w:r w:rsidR="001206F0" w:rsidRPr="00E27A72">
        <w:rPr>
          <w:rFonts w:ascii="Times New Roman" w:eastAsia="Times New Roman" w:hAnsi="Times New Roman" w:cs="Times New Roman"/>
          <w:kern w:val="0"/>
          <w:sz w:val="20"/>
          <w:szCs w:val="20"/>
          <w:lang w:eastAsia="en-IN" w:bidi="hi-IN"/>
          <w14:ligatures w14:val="none"/>
        </w:rPr>
        <w:t>)</w:t>
      </w:r>
      <w:r w:rsidRPr="00E27A72">
        <w:rPr>
          <w:rFonts w:ascii="Times New Roman" w:eastAsia="Times New Roman" w:hAnsi="Times New Roman" w:cs="Times New Roman"/>
          <w:kern w:val="0"/>
          <w:sz w:val="20"/>
          <w:szCs w:val="20"/>
          <w:lang w:eastAsia="en-IN" w:bidi="hi-IN"/>
          <w14:ligatures w14:val="none"/>
        </w:rPr>
        <w:t>. Over 190 million people use drugs worldwide, and the problem has been growing alarmingly, particularly among young adults under 30</w:t>
      </w:r>
      <w:r w:rsidR="00B436DB" w:rsidRPr="00E27A72">
        <w:rPr>
          <w:rFonts w:ascii="Times New Roman" w:eastAsia="Times New Roman" w:hAnsi="Times New Roman" w:cs="Times New Roman"/>
          <w:kern w:val="0"/>
          <w:sz w:val="20"/>
          <w:szCs w:val="20"/>
          <w:lang w:eastAsia="en-IN" w:bidi="hi-IN"/>
          <w14:ligatures w14:val="none"/>
        </w:rPr>
        <w:t xml:space="preserve"> </w:t>
      </w:r>
      <w:r w:rsidR="001206F0" w:rsidRPr="00E27A72">
        <w:rPr>
          <w:rFonts w:ascii="Times New Roman" w:eastAsia="Times New Roman" w:hAnsi="Times New Roman" w:cs="Times New Roman"/>
          <w:kern w:val="0"/>
          <w:sz w:val="20"/>
          <w:szCs w:val="20"/>
          <w:lang w:eastAsia="en-IN" w:bidi="hi-IN"/>
          <w14:ligatures w14:val="none"/>
        </w:rPr>
        <w:t>y</w:t>
      </w:r>
      <w:r w:rsidR="00CF302B" w:rsidRPr="00E27A72">
        <w:rPr>
          <w:rFonts w:ascii="Times New Roman" w:eastAsia="Times New Roman" w:hAnsi="Times New Roman" w:cs="Times New Roman"/>
          <w:kern w:val="0"/>
          <w:sz w:val="20"/>
          <w:szCs w:val="20"/>
          <w:lang w:eastAsia="en-IN" w:bidi="hi-IN"/>
          <w14:ligatures w14:val="none"/>
        </w:rPr>
        <w:t>ea</w:t>
      </w:r>
      <w:r w:rsidR="001206F0" w:rsidRPr="00E27A72">
        <w:rPr>
          <w:rFonts w:ascii="Times New Roman" w:eastAsia="Times New Roman" w:hAnsi="Times New Roman" w:cs="Times New Roman"/>
          <w:kern w:val="0"/>
          <w:sz w:val="20"/>
          <w:szCs w:val="20"/>
          <w:lang w:eastAsia="en-IN" w:bidi="hi-IN"/>
          <w14:ligatures w14:val="none"/>
        </w:rPr>
        <w:t>rs. (</w:t>
      </w:r>
      <w:r w:rsidR="00FF73C4" w:rsidRPr="00E27A72">
        <w:rPr>
          <w:rFonts w:ascii="Times New Roman" w:eastAsia="Times New Roman" w:hAnsi="Times New Roman" w:cs="Times New Roman"/>
          <w:kern w:val="0"/>
          <w:sz w:val="20"/>
          <w:szCs w:val="20"/>
          <w:lang w:eastAsia="en-IN" w:bidi="hi-IN"/>
          <w14:ligatures w14:val="none"/>
        </w:rPr>
        <w:t>5</w:t>
      </w:r>
      <w:r w:rsidR="001206F0" w:rsidRPr="00E27A72">
        <w:rPr>
          <w:rFonts w:ascii="Times New Roman" w:eastAsia="Times New Roman" w:hAnsi="Times New Roman" w:cs="Times New Roman"/>
          <w:kern w:val="0"/>
          <w:sz w:val="20"/>
          <w:szCs w:val="20"/>
          <w:lang w:eastAsia="en-IN" w:bidi="hi-IN"/>
          <w14:ligatures w14:val="none"/>
        </w:rPr>
        <w:t>,</w:t>
      </w:r>
      <w:r w:rsidR="00FF73C4" w:rsidRPr="00E27A72">
        <w:rPr>
          <w:rFonts w:ascii="Times New Roman" w:eastAsia="Times New Roman" w:hAnsi="Times New Roman" w:cs="Times New Roman"/>
          <w:kern w:val="0"/>
          <w:sz w:val="20"/>
          <w:szCs w:val="20"/>
          <w:lang w:eastAsia="en-IN" w:bidi="hi-IN"/>
          <w14:ligatures w14:val="none"/>
        </w:rPr>
        <w:t>6</w:t>
      </w:r>
      <w:r w:rsidR="001206F0" w:rsidRPr="00E27A72">
        <w:rPr>
          <w:rFonts w:ascii="Times New Roman" w:eastAsia="Times New Roman" w:hAnsi="Times New Roman" w:cs="Times New Roman"/>
          <w:kern w:val="0"/>
          <w:sz w:val="20"/>
          <w:szCs w:val="20"/>
          <w:lang w:eastAsia="en-IN" w:bidi="hi-IN"/>
          <w14:ligatures w14:val="none"/>
        </w:rPr>
        <w:t>)</w:t>
      </w:r>
      <w:r w:rsidRPr="00E27A72">
        <w:rPr>
          <w:rFonts w:ascii="Times New Roman" w:eastAsia="Times New Roman" w:hAnsi="Times New Roman" w:cs="Times New Roman"/>
          <w:kern w:val="0"/>
          <w:sz w:val="20"/>
          <w:szCs w:val="20"/>
          <w:lang w:eastAsia="en-IN" w:bidi="hi-IN"/>
          <w14:ligatures w14:val="none"/>
        </w:rPr>
        <w:t>. Drug abuse poses a serious threat to families, society, and any given nation</w:t>
      </w:r>
      <w:r w:rsidR="005379F4" w:rsidRPr="00E27A72">
        <w:rPr>
          <w:rFonts w:ascii="Times New Roman" w:eastAsia="Times New Roman" w:hAnsi="Times New Roman" w:cs="Times New Roman"/>
          <w:kern w:val="0"/>
          <w:sz w:val="20"/>
          <w:szCs w:val="20"/>
          <w:lang w:eastAsia="en-IN" w:bidi="hi-IN"/>
          <w14:ligatures w14:val="none"/>
        </w:rPr>
        <w:t xml:space="preserve">. Drug abuse is </w:t>
      </w:r>
      <w:r w:rsidRPr="00E27A72">
        <w:rPr>
          <w:rFonts w:ascii="Times New Roman" w:eastAsia="Times New Roman" w:hAnsi="Times New Roman" w:cs="Times New Roman"/>
          <w:kern w:val="0"/>
          <w:sz w:val="20"/>
          <w:szCs w:val="20"/>
          <w:lang w:eastAsia="en-IN" w:bidi="hi-IN"/>
          <w14:ligatures w14:val="none"/>
        </w:rPr>
        <w:t xml:space="preserve">posing dynamic risks to one's health, career, relationships, and other social and economic sectors, among other spheres of human </w:t>
      </w:r>
      <w:r w:rsidR="00AE09F8" w:rsidRPr="00E27A72">
        <w:rPr>
          <w:rFonts w:ascii="Times New Roman" w:eastAsia="Times New Roman" w:hAnsi="Times New Roman" w:cs="Times New Roman"/>
          <w:kern w:val="0"/>
          <w:sz w:val="20"/>
          <w:szCs w:val="20"/>
          <w:lang w:eastAsia="en-IN" w:bidi="hi-IN"/>
          <w14:ligatures w14:val="none"/>
        </w:rPr>
        <w:t>endeavour</w:t>
      </w:r>
      <w:r w:rsidRPr="00E27A72">
        <w:rPr>
          <w:rFonts w:ascii="Times New Roman" w:eastAsia="Times New Roman" w:hAnsi="Times New Roman" w:cs="Times New Roman"/>
          <w:kern w:val="0"/>
          <w:sz w:val="20"/>
          <w:szCs w:val="20"/>
          <w:lang w:eastAsia="en-IN" w:bidi="hi-IN"/>
          <w14:ligatures w14:val="none"/>
        </w:rPr>
        <w:t>.</w:t>
      </w:r>
    </w:p>
    <w:p w14:paraId="39B92306" w14:textId="77777777" w:rsidR="002D78E2" w:rsidRPr="00E27A72" w:rsidRDefault="002D78E2" w:rsidP="002972E8">
      <w:pPr>
        <w:spacing w:after="0" w:line="240" w:lineRule="auto"/>
        <w:jc w:val="both"/>
        <w:rPr>
          <w:rFonts w:ascii="Times New Roman" w:eastAsia="Times New Roman" w:hAnsi="Times New Roman" w:cs="Times New Roman"/>
          <w:kern w:val="0"/>
          <w:sz w:val="20"/>
          <w:szCs w:val="20"/>
          <w:lang w:eastAsia="en-IN" w:bidi="hi-IN"/>
          <w14:ligatures w14:val="none"/>
        </w:rPr>
      </w:pPr>
    </w:p>
    <w:p w14:paraId="112E883F" w14:textId="0E86AC68" w:rsidR="00101935" w:rsidRPr="00E27A72" w:rsidRDefault="00C2335D" w:rsidP="00C67823">
      <w:p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kern w:val="0"/>
          <w:sz w:val="20"/>
          <w:szCs w:val="20"/>
          <w:lang w:eastAsia="en-IN" w:bidi="hi-IN"/>
          <w14:ligatures w14:val="none"/>
        </w:rPr>
        <w:t xml:space="preserve">Drug abuse is defined very differently in the domains of public health, medicine, and criminal justice. When a person is using drugs, it can sometimes lead to illegal or antisocial </w:t>
      </w:r>
      <w:r w:rsidR="005379F4" w:rsidRPr="00E27A72">
        <w:rPr>
          <w:rFonts w:ascii="Times New Roman" w:eastAsia="Times New Roman" w:hAnsi="Times New Roman" w:cs="Times New Roman"/>
          <w:kern w:val="0"/>
          <w:sz w:val="20"/>
          <w:szCs w:val="20"/>
          <w:lang w:eastAsia="en-IN" w:bidi="hi-IN"/>
          <w14:ligatures w14:val="none"/>
        </w:rPr>
        <w:t>behaviour</w:t>
      </w:r>
      <w:r w:rsidRPr="00E27A72">
        <w:rPr>
          <w:rFonts w:ascii="Times New Roman" w:eastAsia="Times New Roman" w:hAnsi="Times New Roman" w:cs="Times New Roman"/>
          <w:kern w:val="0"/>
          <w:sz w:val="20"/>
          <w:szCs w:val="20"/>
          <w:lang w:eastAsia="en-IN" w:bidi="hi-IN"/>
          <w14:ligatures w14:val="none"/>
        </w:rPr>
        <w:t xml:space="preserve">, and it can also lead to long-term personality changes in </w:t>
      </w:r>
      <w:r w:rsidR="00EA6C9E" w:rsidRPr="00E27A72">
        <w:rPr>
          <w:rFonts w:ascii="Times New Roman" w:eastAsia="Times New Roman" w:hAnsi="Times New Roman" w:cs="Times New Roman"/>
          <w:kern w:val="0"/>
          <w:sz w:val="20"/>
          <w:szCs w:val="20"/>
          <w:lang w:eastAsia="en-IN" w:bidi="hi-IN"/>
          <w14:ligatures w14:val="none"/>
        </w:rPr>
        <w:t>people (7)</w:t>
      </w:r>
      <w:r w:rsidR="00FF73C4" w:rsidRPr="00E27A72">
        <w:rPr>
          <w:rFonts w:ascii="Times New Roman" w:eastAsia="Times New Roman" w:hAnsi="Times New Roman" w:cs="Times New Roman"/>
          <w:kern w:val="0"/>
          <w:sz w:val="20"/>
          <w:szCs w:val="20"/>
          <w:lang w:eastAsia="en-IN" w:bidi="hi-IN"/>
          <w14:ligatures w14:val="none"/>
        </w:rPr>
        <w:t>.</w:t>
      </w:r>
      <w:r w:rsidRPr="00E27A72">
        <w:rPr>
          <w:rFonts w:ascii="Times New Roman" w:eastAsia="Times New Roman" w:hAnsi="Times New Roman" w:cs="Times New Roman"/>
          <w:kern w:val="0"/>
          <w:sz w:val="20"/>
          <w:szCs w:val="20"/>
          <w:lang w:eastAsia="en-IN" w:bidi="hi-IN"/>
          <w14:ligatures w14:val="none"/>
        </w:rPr>
        <w:t xml:space="preserve"> </w:t>
      </w:r>
      <w:r w:rsidR="00B176DB" w:rsidRPr="00E27A72">
        <w:rPr>
          <w:rFonts w:ascii="Times New Roman" w:eastAsia="Times New Roman" w:hAnsi="Times New Roman" w:cs="Times New Roman"/>
          <w:kern w:val="0"/>
          <w:sz w:val="20"/>
          <w:szCs w:val="20"/>
          <w:lang w:eastAsia="en-IN" w:bidi="hi-IN"/>
          <w14:ligatures w14:val="none"/>
        </w:rPr>
        <w:t>The World Health Organization (WHO) defines drug and substance abuse as the reckless use of alcohol, illegal drugs, and other psychoactive substances to the point of endangering the</w:t>
      </w:r>
      <w:r w:rsidR="005379F4" w:rsidRPr="00E27A72">
        <w:rPr>
          <w:rFonts w:ascii="Times New Roman" w:eastAsia="Times New Roman" w:hAnsi="Times New Roman" w:cs="Times New Roman"/>
          <w:kern w:val="0"/>
          <w:sz w:val="20"/>
          <w:szCs w:val="20"/>
          <w:lang w:eastAsia="en-IN" w:bidi="hi-IN"/>
          <w14:ligatures w14:val="none"/>
        </w:rPr>
        <w:t xml:space="preserve"> life of</w:t>
      </w:r>
      <w:r w:rsidR="00B176DB" w:rsidRPr="00E27A72">
        <w:rPr>
          <w:rFonts w:ascii="Times New Roman" w:eastAsia="Times New Roman" w:hAnsi="Times New Roman" w:cs="Times New Roman"/>
          <w:kern w:val="0"/>
          <w:sz w:val="20"/>
          <w:szCs w:val="20"/>
          <w:lang w:eastAsia="en-IN" w:bidi="hi-IN"/>
          <w14:ligatures w14:val="none"/>
        </w:rPr>
        <w:t xml:space="preserve"> </w:t>
      </w:r>
      <w:r w:rsidR="004F44E8">
        <w:rPr>
          <w:rFonts w:ascii="Times New Roman" w:eastAsia="Times New Roman" w:hAnsi="Times New Roman" w:cs="Times New Roman"/>
          <w:kern w:val="0"/>
          <w:sz w:val="20"/>
          <w:szCs w:val="20"/>
          <w:lang w:eastAsia="en-IN" w:bidi="hi-IN"/>
          <w14:ligatures w14:val="none"/>
        </w:rPr>
        <w:t xml:space="preserve">the </w:t>
      </w:r>
      <w:r w:rsidR="00B176DB" w:rsidRPr="00E27A72">
        <w:rPr>
          <w:rFonts w:ascii="Times New Roman" w:eastAsia="Times New Roman" w:hAnsi="Times New Roman" w:cs="Times New Roman"/>
          <w:kern w:val="0"/>
          <w:sz w:val="20"/>
          <w:szCs w:val="20"/>
          <w:lang w:eastAsia="en-IN" w:bidi="hi-IN"/>
          <w14:ligatures w14:val="none"/>
        </w:rPr>
        <w:t>abuser</w:t>
      </w:r>
      <w:r w:rsidR="00EA6C9E" w:rsidRPr="00E27A72">
        <w:rPr>
          <w:rFonts w:ascii="Times New Roman" w:eastAsia="Times New Roman" w:hAnsi="Times New Roman" w:cs="Times New Roman"/>
          <w:kern w:val="0"/>
          <w:sz w:val="20"/>
          <w:szCs w:val="20"/>
          <w:lang w:eastAsia="en-IN" w:bidi="hi-IN"/>
          <w14:ligatures w14:val="none"/>
        </w:rPr>
        <w:t xml:space="preserve"> (8)</w:t>
      </w:r>
      <w:r w:rsidR="00B176DB" w:rsidRPr="00E27A72">
        <w:rPr>
          <w:rFonts w:ascii="Times New Roman" w:eastAsia="Times New Roman" w:hAnsi="Times New Roman" w:cs="Times New Roman"/>
          <w:kern w:val="0"/>
          <w:sz w:val="20"/>
          <w:szCs w:val="20"/>
          <w:lang w:eastAsia="en-IN" w:bidi="hi-IN"/>
          <w14:ligatures w14:val="none"/>
        </w:rPr>
        <w:t>. Continuous use of these drugs and substances can lead to a drug dependency issue in the user</w:t>
      </w:r>
      <w:r w:rsidR="005379F4" w:rsidRPr="00E27A72">
        <w:rPr>
          <w:rFonts w:ascii="Times New Roman" w:eastAsia="Times New Roman" w:hAnsi="Times New Roman" w:cs="Times New Roman"/>
          <w:kern w:val="0"/>
          <w:sz w:val="20"/>
          <w:szCs w:val="20"/>
          <w:lang w:eastAsia="en-IN" w:bidi="hi-IN"/>
          <w14:ligatures w14:val="none"/>
        </w:rPr>
        <w:t>.</w:t>
      </w:r>
      <w:r w:rsidR="00B176DB" w:rsidRPr="00E27A72">
        <w:rPr>
          <w:rFonts w:ascii="Times New Roman" w:eastAsia="Times New Roman" w:hAnsi="Times New Roman" w:cs="Times New Roman"/>
          <w:kern w:val="0"/>
          <w:sz w:val="20"/>
          <w:szCs w:val="20"/>
          <w:lang w:eastAsia="en-IN" w:bidi="hi-IN"/>
          <w14:ligatures w14:val="none"/>
        </w:rPr>
        <w:t xml:space="preserve"> </w:t>
      </w:r>
      <w:r w:rsidR="005379F4" w:rsidRPr="00E27A72">
        <w:rPr>
          <w:rFonts w:ascii="Times New Roman" w:eastAsia="Times New Roman" w:hAnsi="Times New Roman" w:cs="Times New Roman"/>
          <w:kern w:val="0"/>
          <w:sz w:val="20"/>
          <w:szCs w:val="20"/>
          <w:lang w:eastAsia="en-IN" w:bidi="hi-IN"/>
          <w14:ligatures w14:val="none"/>
        </w:rPr>
        <w:t>This dependency</w:t>
      </w:r>
      <w:r w:rsidR="00B176DB" w:rsidRPr="00E27A72">
        <w:rPr>
          <w:rFonts w:ascii="Times New Roman" w:eastAsia="Times New Roman" w:hAnsi="Times New Roman" w:cs="Times New Roman"/>
          <w:kern w:val="0"/>
          <w:sz w:val="20"/>
          <w:szCs w:val="20"/>
          <w:lang w:eastAsia="en-IN" w:bidi="hi-IN"/>
          <w14:ligatures w14:val="none"/>
        </w:rPr>
        <w:t xml:space="preserve"> is characteri</w:t>
      </w:r>
      <w:r w:rsidR="00CF302B" w:rsidRPr="00E27A72">
        <w:rPr>
          <w:rFonts w:ascii="Times New Roman" w:eastAsia="Times New Roman" w:hAnsi="Times New Roman" w:cs="Times New Roman"/>
          <w:kern w:val="0"/>
          <w:sz w:val="20"/>
          <w:szCs w:val="20"/>
          <w:lang w:eastAsia="en-IN" w:bidi="hi-IN"/>
          <w14:ligatures w14:val="none"/>
        </w:rPr>
        <w:t>z</w:t>
      </w:r>
      <w:r w:rsidR="00B176DB" w:rsidRPr="00E27A72">
        <w:rPr>
          <w:rFonts w:ascii="Times New Roman" w:eastAsia="Times New Roman" w:hAnsi="Times New Roman" w:cs="Times New Roman"/>
          <w:kern w:val="0"/>
          <w:sz w:val="20"/>
          <w:szCs w:val="20"/>
          <w:lang w:eastAsia="en-IN" w:bidi="hi-IN"/>
          <w14:ligatures w14:val="none"/>
        </w:rPr>
        <w:t>ed by</w:t>
      </w:r>
      <w:r w:rsidR="005379F4" w:rsidRPr="00E27A72">
        <w:rPr>
          <w:rFonts w:ascii="Times New Roman" w:eastAsia="Times New Roman" w:hAnsi="Times New Roman" w:cs="Times New Roman"/>
          <w:kern w:val="0"/>
          <w:sz w:val="20"/>
          <w:szCs w:val="20"/>
          <w:lang w:eastAsia="en-IN" w:bidi="hi-IN"/>
          <w14:ligatures w14:val="none"/>
        </w:rPr>
        <w:t xml:space="preserve"> </w:t>
      </w:r>
      <w:r w:rsidR="00B176DB" w:rsidRPr="00E27A72">
        <w:rPr>
          <w:rFonts w:ascii="Times New Roman" w:eastAsia="Times New Roman" w:hAnsi="Times New Roman" w:cs="Times New Roman"/>
          <w:kern w:val="0"/>
          <w:sz w:val="20"/>
          <w:szCs w:val="20"/>
          <w:lang w:eastAsia="en-IN" w:bidi="hi-IN"/>
          <w14:ligatures w14:val="none"/>
        </w:rPr>
        <w:t xml:space="preserve">a strong urge to continue using the drug or substance, and a commitment to using </w:t>
      </w:r>
      <w:r w:rsidR="004F23D3" w:rsidRPr="00E27A72">
        <w:rPr>
          <w:rFonts w:ascii="Times New Roman" w:eastAsia="Times New Roman" w:hAnsi="Times New Roman" w:cs="Times New Roman"/>
          <w:kern w:val="0"/>
          <w:sz w:val="20"/>
          <w:szCs w:val="20"/>
          <w:lang w:eastAsia="en-IN" w:bidi="hi-IN"/>
          <w14:ligatures w14:val="none"/>
        </w:rPr>
        <w:t>drugs (8-10)</w:t>
      </w:r>
      <w:r w:rsidR="005379F4" w:rsidRPr="00E27A72">
        <w:rPr>
          <w:rFonts w:ascii="Times New Roman" w:eastAsia="Times New Roman" w:hAnsi="Times New Roman" w:cs="Times New Roman"/>
          <w:kern w:val="0"/>
          <w:sz w:val="20"/>
          <w:szCs w:val="20"/>
          <w:lang w:eastAsia="en-IN" w:bidi="hi-IN"/>
          <w14:ligatures w14:val="none"/>
        </w:rPr>
        <w:t>.</w:t>
      </w:r>
      <w:r w:rsidR="00B176DB" w:rsidRPr="00E27A72">
        <w:rPr>
          <w:rFonts w:ascii="Times New Roman" w:eastAsia="Times New Roman" w:hAnsi="Times New Roman" w:cs="Times New Roman"/>
          <w:kern w:val="0"/>
          <w:sz w:val="20"/>
          <w:szCs w:val="20"/>
          <w:lang w:eastAsia="en-IN" w:bidi="hi-IN"/>
          <w14:ligatures w14:val="none"/>
        </w:rPr>
        <w:t xml:space="preserve"> </w:t>
      </w:r>
      <w:r w:rsidR="005379F4" w:rsidRPr="00E27A72">
        <w:rPr>
          <w:rFonts w:ascii="Times New Roman" w:eastAsia="Times New Roman" w:hAnsi="Times New Roman" w:cs="Times New Roman"/>
          <w:kern w:val="0"/>
          <w:sz w:val="20"/>
          <w:szCs w:val="20"/>
          <w:lang w:eastAsia="en-IN" w:bidi="hi-IN"/>
          <w14:ligatures w14:val="none"/>
        </w:rPr>
        <w:t>D</w:t>
      </w:r>
      <w:r w:rsidR="00B176DB" w:rsidRPr="00E27A72">
        <w:rPr>
          <w:rFonts w:ascii="Times New Roman" w:eastAsia="Times New Roman" w:hAnsi="Times New Roman" w:cs="Times New Roman"/>
          <w:kern w:val="0"/>
          <w:sz w:val="20"/>
          <w:szCs w:val="20"/>
          <w:lang w:eastAsia="en-IN" w:bidi="hi-IN"/>
          <w14:ligatures w14:val="none"/>
        </w:rPr>
        <w:t xml:space="preserve">espite being fully aware of the risk to one's physical </w:t>
      </w:r>
      <w:r w:rsidR="005379F4" w:rsidRPr="00E27A72">
        <w:rPr>
          <w:rFonts w:ascii="Times New Roman" w:eastAsia="Times New Roman" w:hAnsi="Times New Roman" w:cs="Times New Roman"/>
          <w:kern w:val="0"/>
          <w:sz w:val="20"/>
          <w:szCs w:val="20"/>
          <w:lang w:eastAsia="en-IN" w:bidi="hi-IN"/>
          <w14:ligatures w14:val="none"/>
        </w:rPr>
        <w:t>as well as</w:t>
      </w:r>
      <w:r w:rsidR="00B176DB" w:rsidRPr="00E27A72">
        <w:rPr>
          <w:rFonts w:ascii="Times New Roman" w:eastAsia="Times New Roman" w:hAnsi="Times New Roman" w:cs="Times New Roman"/>
          <w:kern w:val="0"/>
          <w:sz w:val="20"/>
          <w:szCs w:val="20"/>
          <w:lang w:eastAsia="en-IN" w:bidi="hi-IN"/>
          <w14:ligatures w14:val="none"/>
        </w:rPr>
        <w:t xml:space="preserve"> mental well-being</w:t>
      </w:r>
      <w:r w:rsidR="007A44FB" w:rsidRPr="00E27A72">
        <w:rPr>
          <w:rFonts w:ascii="Times New Roman" w:eastAsia="Times New Roman" w:hAnsi="Times New Roman" w:cs="Times New Roman"/>
          <w:kern w:val="0"/>
          <w:sz w:val="20"/>
          <w:szCs w:val="20"/>
          <w:lang w:eastAsia="en-IN" w:bidi="hi-IN"/>
          <w14:ligatures w14:val="none"/>
        </w:rPr>
        <w:t xml:space="preserve">. </w:t>
      </w:r>
      <w:r w:rsidRPr="00E27A72">
        <w:rPr>
          <w:rFonts w:ascii="Times New Roman" w:eastAsia="Times New Roman" w:hAnsi="Times New Roman" w:cs="Times New Roman"/>
          <w:kern w:val="0"/>
          <w:sz w:val="20"/>
          <w:szCs w:val="20"/>
          <w:lang w:eastAsia="en-IN" w:bidi="hi-IN"/>
          <w14:ligatures w14:val="none"/>
        </w:rPr>
        <w:t>Drug abuse is the misuse of legal drugs or the use of illegal substances that cause bodily or mental harm</w:t>
      </w:r>
      <w:r w:rsidR="00B176DB" w:rsidRPr="00E27A72">
        <w:rPr>
          <w:rFonts w:ascii="Times New Roman" w:eastAsia="Times New Roman" w:hAnsi="Times New Roman" w:cs="Times New Roman"/>
          <w:kern w:val="0"/>
          <w:sz w:val="20"/>
          <w:szCs w:val="20"/>
          <w:lang w:eastAsia="en-IN" w:bidi="hi-IN"/>
          <w14:ligatures w14:val="none"/>
        </w:rPr>
        <w:t>.</w:t>
      </w:r>
      <w:r w:rsidR="005379F4" w:rsidRPr="00E27A72">
        <w:rPr>
          <w:rFonts w:ascii="Times New Roman" w:eastAsia="Times New Roman" w:hAnsi="Times New Roman" w:cs="Times New Roman"/>
          <w:kern w:val="0"/>
          <w:sz w:val="20"/>
          <w:szCs w:val="20"/>
          <w:lang w:eastAsia="en-IN" w:bidi="hi-IN"/>
          <w14:ligatures w14:val="none"/>
        </w:rPr>
        <w:t xml:space="preserve"> The</w:t>
      </w:r>
      <w:r w:rsidR="00731C04" w:rsidRPr="00E27A72">
        <w:rPr>
          <w:rFonts w:ascii="Times New Roman" w:eastAsia="Times New Roman" w:hAnsi="Times New Roman" w:cs="Times New Roman"/>
          <w:kern w:val="0"/>
          <w:sz w:val="20"/>
          <w:szCs w:val="20"/>
          <w:lang w:eastAsia="en-IN" w:bidi="hi-IN"/>
          <w14:ligatures w14:val="none"/>
        </w:rPr>
        <w:t xml:space="preserve"> m</w:t>
      </w:r>
      <w:r w:rsidR="005379F4" w:rsidRPr="00E27A72">
        <w:rPr>
          <w:rFonts w:ascii="Times New Roman" w:eastAsia="Times New Roman" w:hAnsi="Times New Roman" w:cs="Times New Roman"/>
          <w:kern w:val="0"/>
          <w:sz w:val="20"/>
          <w:szCs w:val="20"/>
          <w:lang w:eastAsia="en-IN" w:bidi="hi-IN"/>
          <w14:ligatures w14:val="none"/>
        </w:rPr>
        <w:t>odern</w:t>
      </w:r>
      <w:r w:rsidR="00731C04" w:rsidRPr="00E27A72">
        <w:rPr>
          <w:rFonts w:ascii="Times New Roman" w:eastAsia="Times New Roman" w:hAnsi="Times New Roman" w:cs="Times New Roman"/>
          <w:kern w:val="0"/>
          <w:sz w:val="20"/>
          <w:szCs w:val="20"/>
          <w:lang w:eastAsia="en-IN" w:bidi="hi-IN"/>
          <w14:ligatures w14:val="none"/>
        </w:rPr>
        <w:t xml:space="preserve"> </w:t>
      </w:r>
      <w:r w:rsidR="004F44E8">
        <w:rPr>
          <w:rFonts w:ascii="Times New Roman" w:eastAsia="Times New Roman" w:hAnsi="Times New Roman" w:cs="Times New Roman"/>
          <w:kern w:val="0"/>
          <w:sz w:val="20"/>
          <w:szCs w:val="20"/>
          <w:lang w:eastAsia="en-IN" w:bidi="hi-IN"/>
          <w14:ligatures w14:val="none"/>
        </w:rPr>
        <w:t>lifestyle</w:t>
      </w:r>
      <w:r w:rsidR="005379F4" w:rsidRPr="00E27A72">
        <w:rPr>
          <w:rFonts w:ascii="Times New Roman" w:eastAsia="Times New Roman" w:hAnsi="Times New Roman" w:cs="Times New Roman"/>
          <w:kern w:val="0"/>
          <w:sz w:val="20"/>
          <w:szCs w:val="20"/>
          <w:lang w:eastAsia="en-IN" w:bidi="hi-IN"/>
          <w14:ligatures w14:val="none"/>
        </w:rPr>
        <w:t xml:space="preserve"> is making individual</w:t>
      </w:r>
      <w:r w:rsidR="00731C04" w:rsidRPr="00E27A72">
        <w:rPr>
          <w:rFonts w:ascii="Times New Roman" w:eastAsia="Times New Roman" w:hAnsi="Times New Roman" w:cs="Times New Roman"/>
          <w:kern w:val="0"/>
          <w:sz w:val="20"/>
          <w:szCs w:val="20"/>
          <w:lang w:eastAsia="en-IN" w:bidi="hi-IN"/>
          <w14:ligatures w14:val="none"/>
        </w:rPr>
        <w:t xml:space="preserve"> more susceptible to depression and stress</w:t>
      </w:r>
      <w:r w:rsidR="004F23D3" w:rsidRPr="00E27A72">
        <w:rPr>
          <w:rFonts w:ascii="Times New Roman" w:eastAsia="Times New Roman" w:hAnsi="Times New Roman" w:cs="Times New Roman"/>
          <w:kern w:val="0"/>
          <w:sz w:val="20"/>
          <w:szCs w:val="20"/>
          <w:lang w:eastAsia="en-IN" w:bidi="hi-IN"/>
          <w14:ligatures w14:val="none"/>
        </w:rPr>
        <w:t xml:space="preserve"> (11)</w:t>
      </w:r>
      <w:r w:rsidR="00731C04" w:rsidRPr="00E27A72">
        <w:rPr>
          <w:rFonts w:ascii="Times New Roman" w:eastAsia="Times New Roman" w:hAnsi="Times New Roman" w:cs="Times New Roman"/>
          <w:kern w:val="0"/>
          <w:sz w:val="20"/>
          <w:szCs w:val="20"/>
          <w:lang w:eastAsia="en-IN" w:bidi="hi-IN"/>
          <w14:ligatures w14:val="none"/>
        </w:rPr>
        <w:t xml:space="preserve">. Due to deterioration of traditional, social </w:t>
      </w:r>
      <w:r w:rsidR="004F44E8">
        <w:rPr>
          <w:rFonts w:ascii="Times New Roman" w:eastAsia="Times New Roman" w:hAnsi="Times New Roman" w:cs="Times New Roman"/>
          <w:kern w:val="0"/>
          <w:sz w:val="20"/>
          <w:szCs w:val="20"/>
          <w:lang w:eastAsia="en-IN" w:bidi="hi-IN"/>
          <w14:ligatures w14:val="none"/>
        </w:rPr>
        <w:t>makeup</w:t>
      </w:r>
      <w:r w:rsidR="00731C04" w:rsidRPr="00E27A72">
        <w:rPr>
          <w:rFonts w:ascii="Times New Roman" w:eastAsia="Times New Roman" w:hAnsi="Times New Roman" w:cs="Times New Roman"/>
          <w:kern w:val="0"/>
          <w:sz w:val="20"/>
          <w:szCs w:val="20"/>
          <w:lang w:eastAsia="en-IN" w:bidi="hi-IN"/>
          <w14:ligatures w14:val="none"/>
        </w:rPr>
        <w:t xml:space="preserve"> along with industrialization, urbanization and migration of every individual seems to be in </w:t>
      </w:r>
      <w:r w:rsidR="00D140E0" w:rsidRPr="00E27A72">
        <w:rPr>
          <w:rFonts w:ascii="Times New Roman" w:eastAsia="Times New Roman" w:hAnsi="Times New Roman" w:cs="Times New Roman"/>
          <w:kern w:val="0"/>
          <w:sz w:val="20"/>
          <w:szCs w:val="20"/>
          <w:lang w:eastAsia="en-IN" w:bidi="hi-IN"/>
          <w14:ligatures w14:val="none"/>
        </w:rPr>
        <w:t>race. There is no direct link between socio-economic status of an individual and drug abuse, but it has been observed that individual belonging to lower middle class with less education is more susceptible to drug addiction</w:t>
      </w:r>
      <w:r w:rsidR="004F23D3" w:rsidRPr="00E27A72">
        <w:rPr>
          <w:rFonts w:ascii="Times New Roman" w:eastAsia="Times New Roman" w:hAnsi="Times New Roman" w:cs="Times New Roman"/>
          <w:kern w:val="0"/>
          <w:sz w:val="20"/>
          <w:szCs w:val="20"/>
          <w:lang w:eastAsia="en-IN" w:bidi="hi-IN"/>
          <w14:ligatures w14:val="none"/>
        </w:rPr>
        <w:t xml:space="preserve"> (12)</w:t>
      </w:r>
      <w:r w:rsidR="00D140E0" w:rsidRPr="00E27A72">
        <w:rPr>
          <w:rFonts w:ascii="Times New Roman" w:eastAsia="Times New Roman" w:hAnsi="Times New Roman" w:cs="Times New Roman"/>
          <w:kern w:val="0"/>
          <w:sz w:val="20"/>
          <w:szCs w:val="20"/>
          <w:lang w:eastAsia="en-IN" w:bidi="hi-IN"/>
          <w14:ligatures w14:val="none"/>
        </w:rPr>
        <w:t xml:space="preserve">. </w:t>
      </w:r>
      <w:r w:rsidR="00C67823" w:rsidRPr="00E27A72">
        <w:rPr>
          <w:rFonts w:ascii="Times New Roman" w:eastAsia="Times New Roman" w:hAnsi="Times New Roman" w:cs="Times New Roman"/>
          <w:kern w:val="0"/>
          <w:sz w:val="20"/>
          <w:szCs w:val="20"/>
          <w:lang w:eastAsia="en-IN" w:bidi="hi-IN"/>
          <w14:ligatures w14:val="none"/>
        </w:rPr>
        <w:t>T</w:t>
      </w:r>
      <w:r w:rsidR="00B176DB" w:rsidRPr="00E27A72">
        <w:rPr>
          <w:rFonts w:ascii="Times New Roman" w:eastAsia="Times New Roman" w:hAnsi="Times New Roman" w:cs="Times New Roman"/>
          <w:kern w:val="0"/>
          <w:sz w:val="20"/>
          <w:szCs w:val="20"/>
          <w:lang w:eastAsia="en-IN" w:bidi="hi-IN"/>
          <w14:ligatures w14:val="none"/>
        </w:rPr>
        <w:t>he problem has taken on a new dimension with the arrival of synthetic narcotics and intravenous drug usage that causes HIV/AIDS</w:t>
      </w:r>
      <w:r w:rsidR="001953AF" w:rsidRPr="00E27A72">
        <w:rPr>
          <w:rFonts w:ascii="Times New Roman" w:eastAsia="Times New Roman" w:hAnsi="Times New Roman" w:cs="Times New Roman"/>
          <w:kern w:val="0"/>
          <w:sz w:val="20"/>
          <w:szCs w:val="20"/>
          <w:lang w:eastAsia="en-IN" w:bidi="hi-IN"/>
          <w14:ligatures w14:val="none"/>
        </w:rPr>
        <w:t xml:space="preserve"> </w:t>
      </w:r>
      <w:r w:rsidR="004F23D3" w:rsidRPr="00E27A72">
        <w:rPr>
          <w:rFonts w:ascii="Times New Roman" w:eastAsia="Times New Roman" w:hAnsi="Times New Roman" w:cs="Times New Roman"/>
          <w:kern w:val="0"/>
          <w:sz w:val="20"/>
          <w:szCs w:val="20"/>
          <w:lang w:eastAsia="en-IN" w:bidi="hi-IN"/>
          <w14:ligatures w14:val="none"/>
        </w:rPr>
        <w:t>(13)</w:t>
      </w:r>
      <w:r w:rsidR="00B176DB" w:rsidRPr="00E27A72">
        <w:rPr>
          <w:rFonts w:ascii="Times New Roman" w:eastAsia="Times New Roman" w:hAnsi="Times New Roman" w:cs="Times New Roman"/>
          <w:kern w:val="0"/>
          <w:sz w:val="20"/>
          <w:szCs w:val="20"/>
          <w:lang w:eastAsia="en-IN" w:bidi="hi-IN"/>
          <w14:ligatures w14:val="none"/>
        </w:rPr>
        <w:t xml:space="preserve">. The abuse of </w:t>
      </w:r>
      <w:r w:rsidR="00F91CCC" w:rsidRPr="00E27A72">
        <w:rPr>
          <w:rFonts w:ascii="Times New Roman" w:eastAsia="Times New Roman" w:hAnsi="Times New Roman" w:cs="Times New Roman"/>
          <w:kern w:val="0"/>
          <w:sz w:val="20"/>
          <w:szCs w:val="20"/>
          <w:lang w:eastAsia="en-IN" w:bidi="hi-IN"/>
          <w14:ligatures w14:val="none"/>
        </w:rPr>
        <w:t>drugs has a negative</w:t>
      </w:r>
      <w:r w:rsidR="00CF302B" w:rsidRPr="00E27A72">
        <w:rPr>
          <w:rFonts w:ascii="Times New Roman" w:eastAsia="Times New Roman" w:hAnsi="Times New Roman" w:cs="Times New Roman"/>
          <w:kern w:val="0"/>
          <w:sz w:val="20"/>
          <w:szCs w:val="20"/>
          <w:lang w:eastAsia="en-IN" w:bidi="hi-IN"/>
          <w14:ligatures w14:val="none"/>
        </w:rPr>
        <w:t xml:space="preserve"> effect on</w:t>
      </w:r>
      <w:r w:rsidR="00B176DB" w:rsidRPr="00E27A72">
        <w:rPr>
          <w:rFonts w:ascii="Times New Roman" w:eastAsia="Times New Roman" w:hAnsi="Times New Roman" w:cs="Times New Roman"/>
          <w:kern w:val="0"/>
          <w:sz w:val="20"/>
          <w:szCs w:val="20"/>
          <w:lang w:eastAsia="en-IN" w:bidi="hi-IN"/>
          <w14:ligatures w14:val="none"/>
        </w:rPr>
        <w:t xml:space="preserve"> society. The crime rate has increased as a result of it. Crime is a last resort for addicts who need to get </w:t>
      </w:r>
      <w:r w:rsidR="00C67823" w:rsidRPr="00E27A72">
        <w:rPr>
          <w:rFonts w:ascii="Times New Roman" w:eastAsia="Times New Roman" w:hAnsi="Times New Roman" w:cs="Times New Roman"/>
          <w:kern w:val="0"/>
          <w:sz w:val="20"/>
          <w:szCs w:val="20"/>
          <w:lang w:eastAsia="en-IN" w:bidi="hi-IN"/>
          <w14:ligatures w14:val="none"/>
        </w:rPr>
        <w:t>abusive drugs</w:t>
      </w:r>
      <w:r w:rsidR="001953AF" w:rsidRPr="00E27A72">
        <w:rPr>
          <w:rFonts w:ascii="Times New Roman" w:eastAsia="Times New Roman" w:hAnsi="Times New Roman" w:cs="Times New Roman"/>
          <w:kern w:val="0"/>
          <w:sz w:val="20"/>
          <w:szCs w:val="20"/>
          <w:lang w:eastAsia="en-IN" w:bidi="hi-IN"/>
          <w14:ligatures w14:val="none"/>
        </w:rPr>
        <w:t xml:space="preserve"> (14)</w:t>
      </w:r>
      <w:r w:rsidR="00B176DB" w:rsidRPr="00E27A72">
        <w:rPr>
          <w:rFonts w:ascii="Times New Roman" w:eastAsia="Times New Roman" w:hAnsi="Times New Roman" w:cs="Times New Roman"/>
          <w:kern w:val="0"/>
          <w:sz w:val="20"/>
          <w:szCs w:val="20"/>
          <w:lang w:eastAsia="en-IN" w:bidi="hi-IN"/>
          <w14:ligatures w14:val="none"/>
        </w:rPr>
        <w:t>.</w:t>
      </w:r>
      <w:r w:rsidR="00C67823" w:rsidRPr="00E27A72">
        <w:rPr>
          <w:rFonts w:ascii="Times New Roman" w:eastAsia="Times New Roman" w:hAnsi="Times New Roman" w:cs="Times New Roman"/>
          <w:kern w:val="0"/>
          <w:sz w:val="20"/>
          <w:szCs w:val="20"/>
          <w:lang w:eastAsia="en-IN" w:bidi="hi-IN"/>
          <w14:ligatures w14:val="none"/>
        </w:rPr>
        <w:t xml:space="preserve"> Under the influence of drugs and substance alter the thought encourages the drug abuse to commit a </w:t>
      </w:r>
      <w:r w:rsidR="00D140E0" w:rsidRPr="00E27A72">
        <w:rPr>
          <w:rFonts w:ascii="Times New Roman" w:eastAsia="Times New Roman" w:hAnsi="Times New Roman" w:cs="Times New Roman"/>
          <w:kern w:val="0"/>
          <w:sz w:val="20"/>
          <w:szCs w:val="20"/>
          <w:lang w:eastAsia="en-IN" w:bidi="hi-IN"/>
          <w14:ligatures w14:val="none"/>
        </w:rPr>
        <w:t>crime. Drug</w:t>
      </w:r>
      <w:r w:rsidR="00B176DB" w:rsidRPr="00E27A72">
        <w:rPr>
          <w:rFonts w:ascii="Times New Roman" w:eastAsia="Times New Roman" w:hAnsi="Times New Roman" w:cs="Times New Roman"/>
          <w:kern w:val="0"/>
          <w:sz w:val="20"/>
          <w:szCs w:val="20"/>
          <w:lang w:eastAsia="en-IN" w:bidi="hi-IN"/>
          <w14:ligatures w14:val="none"/>
        </w:rPr>
        <w:t xml:space="preserve"> addiction is associated with an increase in bullying, group fights, assaults, and impulsive killings. Addiction intensifies tensions and causes unimaginable emotional suffering for every family member</w:t>
      </w:r>
      <w:r w:rsidR="001953AF" w:rsidRPr="00E27A72">
        <w:rPr>
          <w:rFonts w:ascii="Times New Roman" w:eastAsia="Times New Roman" w:hAnsi="Times New Roman" w:cs="Times New Roman"/>
          <w:kern w:val="0"/>
          <w:sz w:val="20"/>
          <w:szCs w:val="20"/>
          <w:lang w:eastAsia="en-IN" w:bidi="hi-IN"/>
          <w14:ligatures w14:val="none"/>
        </w:rPr>
        <w:t xml:space="preserve"> (15)</w:t>
      </w:r>
      <w:r w:rsidR="00D140E0" w:rsidRPr="00E27A72">
        <w:rPr>
          <w:rFonts w:ascii="Times New Roman" w:eastAsia="Times New Roman" w:hAnsi="Times New Roman" w:cs="Times New Roman"/>
          <w:kern w:val="0"/>
          <w:sz w:val="20"/>
          <w:szCs w:val="20"/>
          <w:lang w:eastAsia="en-IN" w:bidi="hi-IN"/>
          <w14:ligatures w14:val="none"/>
        </w:rPr>
        <w:t>.</w:t>
      </w:r>
      <w:r w:rsidR="00B176DB" w:rsidRPr="00E27A72">
        <w:rPr>
          <w:rFonts w:ascii="Times New Roman" w:eastAsia="Times New Roman" w:hAnsi="Times New Roman" w:cs="Times New Roman"/>
          <w:kern w:val="0"/>
          <w:sz w:val="20"/>
          <w:szCs w:val="20"/>
          <w:lang w:eastAsia="en-IN" w:bidi="hi-IN"/>
          <w14:ligatures w14:val="none"/>
        </w:rPr>
        <w:t xml:space="preserve"> </w:t>
      </w:r>
      <w:r w:rsidR="00D140E0" w:rsidRPr="00E27A72">
        <w:rPr>
          <w:rFonts w:ascii="Times New Roman" w:eastAsia="Times New Roman" w:hAnsi="Times New Roman" w:cs="Times New Roman"/>
          <w:kern w:val="0"/>
          <w:sz w:val="20"/>
          <w:szCs w:val="20"/>
          <w:lang w:eastAsia="en-IN" w:bidi="hi-IN"/>
          <w14:ligatures w14:val="none"/>
        </w:rPr>
        <w:t>I</w:t>
      </w:r>
      <w:r w:rsidR="00B176DB" w:rsidRPr="00E27A72">
        <w:rPr>
          <w:rFonts w:ascii="Times New Roman" w:eastAsia="Times New Roman" w:hAnsi="Times New Roman" w:cs="Times New Roman"/>
          <w:kern w:val="0"/>
          <w:sz w:val="20"/>
          <w:szCs w:val="20"/>
          <w:lang w:eastAsia="en-IN" w:bidi="hi-IN"/>
          <w14:ligatures w14:val="none"/>
        </w:rPr>
        <w:t>n addition to</w:t>
      </w:r>
      <w:r w:rsidR="00D140E0" w:rsidRPr="00E27A72">
        <w:rPr>
          <w:rFonts w:ascii="Times New Roman" w:eastAsia="Times New Roman" w:hAnsi="Times New Roman" w:cs="Times New Roman"/>
          <w:kern w:val="0"/>
          <w:sz w:val="20"/>
          <w:szCs w:val="20"/>
          <w:lang w:eastAsia="en-IN" w:bidi="hi-IN"/>
          <w14:ligatures w14:val="none"/>
        </w:rPr>
        <w:t xml:space="preserve"> that drug </w:t>
      </w:r>
      <w:r w:rsidR="00B176DB" w:rsidRPr="00E27A72">
        <w:rPr>
          <w:rFonts w:ascii="Times New Roman" w:eastAsia="Times New Roman" w:hAnsi="Times New Roman" w:cs="Times New Roman"/>
          <w:kern w:val="0"/>
          <w:sz w:val="20"/>
          <w:szCs w:val="20"/>
          <w:lang w:eastAsia="en-IN" w:bidi="hi-IN"/>
          <w14:ligatures w14:val="none"/>
        </w:rPr>
        <w:t>hav</w:t>
      </w:r>
      <w:r w:rsidR="00D140E0" w:rsidRPr="00E27A72">
        <w:rPr>
          <w:rFonts w:ascii="Times New Roman" w:eastAsia="Times New Roman" w:hAnsi="Times New Roman" w:cs="Times New Roman"/>
          <w:kern w:val="0"/>
          <w:sz w:val="20"/>
          <w:szCs w:val="20"/>
          <w:lang w:eastAsia="en-IN" w:bidi="hi-IN"/>
          <w14:ligatures w14:val="none"/>
        </w:rPr>
        <w:t>e</w:t>
      </w:r>
      <w:r w:rsidR="00B176DB" w:rsidRPr="00E27A72">
        <w:rPr>
          <w:rFonts w:ascii="Times New Roman" w:eastAsia="Times New Roman" w:hAnsi="Times New Roman" w:cs="Times New Roman"/>
          <w:kern w:val="0"/>
          <w:sz w:val="20"/>
          <w:szCs w:val="20"/>
          <w:lang w:eastAsia="en-IN" w:bidi="hi-IN"/>
          <w14:ligatures w14:val="none"/>
        </w:rPr>
        <w:t xml:space="preserve"> an adverse effect on the stability of the finances. The loss in terms of human potential is immeasurable because most drug </w:t>
      </w:r>
      <w:r w:rsidR="007D3890" w:rsidRPr="00E27A72">
        <w:rPr>
          <w:rFonts w:ascii="Times New Roman" w:eastAsia="Times New Roman" w:hAnsi="Times New Roman" w:cs="Times New Roman"/>
          <w:kern w:val="0"/>
          <w:sz w:val="20"/>
          <w:szCs w:val="20"/>
          <w:lang w:eastAsia="en-IN" w:bidi="hi-IN"/>
          <w14:ligatures w14:val="none"/>
        </w:rPr>
        <w:t>ab</w:t>
      </w:r>
      <w:r w:rsidR="00B176DB" w:rsidRPr="00E27A72">
        <w:rPr>
          <w:rFonts w:ascii="Times New Roman" w:eastAsia="Times New Roman" w:hAnsi="Times New Roman" w:cs="Times New Roman"/>
          <w:kern w:val="0"/>
          <w:sz w:val="20"/>
          <w:szCs w:val="20"/>
          <w:lang w:eastAsia="en-IN" w:bidi="hi-IN"/>
          <w14:ligatures w14:val="none"/>
        </w:rPr>
        <w:t>users are between the ages of 18 and 35, which is the productive age group</w:t>
      </w:r>
      <w:r w:rsidR="001953AF" w:rsidRPr="00E27A72">
        <w:rPr>
          <w:rFonts w:ascii="Times New Roman" w:eastAsia="Times New Roman" w:hAnsi="Times New Roman" w:cs="Times New Roman"/>
          <w:kern w:val="0"/>
          <w:sz w:val="20"/>
          <w:szCs w:val="20"/>
          <w:lang w:eastAsia="en-IN" w:bidi="hi-IN"/>
          <w14:ligatures w14:val="none"/>
        </w:rPr>
        <w:t xml:space="preserve"> (16)</w:t>
      </w:r>
      <w:r w:rsidR="00B176DB" w:rsidRPr="00E27A72">
        <w:rPr>
          <w:rFonts w:ascii="Times New Roman" w:eastAsia="Times New Roman" w:hAnsi="Times New Roman" w:cs="Times New Roman"/>
          <w:kern w:val="0"/>
          <w:sz w:val="20"/>
          <w:szCs w:val="20"/>
          <w:lang w:eastAsia="en-IN" w:bidi="hi-IN"/>
          <w14:ligatures w14:val="none"/>
        </w:rPr>
        <w:t xml:space="preserve">. Youth development in all areas physical, psychological, moral, and intellectual </w:t>
      </w:r>
      <w:r w:rsidR="00B176DB" w:rsidRPr="00E27A72">
        <w:rPr>
          <w:rFonts w:ascii="Times New Roman" w:eastAsia="Times New Roman" w:hAnsi="Times New Roman" w:cs="Times New Roman"/>
          <w:kern w:val="0"/>
          <w:sz w:val="20"/>
          <w:szCs w:val="20"/>
          <w:lang w:eastAsia="en-IN" w:bidi="hi-IN"/>
          <w14:ligatures w14:val="none"/>
        </w:rPr>
        <w:lastRenderedPageBreak/>
        <w:t xml:space="preserve">is severely </w:t>
      </w:r>
      <w:r w:rsidR="00D140E0" w:rsidRPr="00E27A72">
        <w:rPr>
          <w:rFonts w:ascii="Times New Roman" w:eastAsia="Times New Roman" w:hAnsi="Times New Roman" w:cs="Times New Roman"/>
          <w:kern w:val="0"/>
          <w:sz w:val="20"/>
          <w:szCs w:val="20"/>
          <w:lang w:eastAsia="en-IN" w:bidi="hi-IN"/>
          <w14:ligatures w14:val="none"/>
        </w:rPr>
        <w:t>harmed. In the following the sections of this chapter we will highlight the different aspect of drug of abuse and its impact on the society.</w:t>
      </w:r>
    </w:p>
    <w:p w14:paraId="67F02F76" w14:textId="7D0412EE" w:rsidR="002D78E2" w:rsidRPr="00E27A72" w:rsidRDefault="002D78E2" w:rsidP="00BC0387">
      <w:pPr>
        <w:pStyle w:val="ListParagraph"/>
        <w:numPr>
          <w:ilvl w:val="0"/>
          <w:numId w:val="49"/>
        </w:numPr>
        <w:spacing w:after="0" w:line="240" w:lineRule="auto"/>
        <w:jc w:val="center"/>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SUBSTANCE OF ABUSE</w:t>
      </w:r>
      <w:r w:rsidRPr="00E27A72">
        <w:rPr>
          <w:rFonts w:ascii="Times New Roman" w:eastAsia="Times New Roman" w:hAnsi="Times New Roman" w:cs="Times New Roman"/>
          <w:kern w:val="0"/>
          <w:sz w:val="20"/>
          <w:szCs w:val="20"/>
          <w:lang w:eastAsia="en-IN" w:bidi="hi-IN"/>
          <w14:ligatures w14:val="none"/>
        </w:rPr>
        <w:t>:</w:t>
      </w:r>
    </w:p>
    <w:p w14:paraId="4F402286" w14:textId="4A92FD06" w:rsidR="007E4999" w:rsidRPr="00E27A72" w:rsidRDefault="00B176DB" w:rsidP="002972E8">
      <w:pPr>
        <w:spacing w:after="0"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kern w:val="0"/>
          <w:sz w:val="20"/>
          <w:szCs w:val="20"/>
          <w:lang w:eastAsia="en-IN" w:bidi="hi-IN"/>
          <w14:ligatures w14:val="none"/>
        </w:rPr>
        <w:t xml:space="preserve">There are a variety of forms of substances that are abused, including </w:t>
      </w:r>
      <w:r w:rsidR="00101935" w:rsidRPr="00E27A72">
        <w:rPr>
          <w:rFonts w:ascii="Times New Roman" w:eastAsia="Times New Roman" w:hAnsi="Times New Roman" w:cs="Times New Roman"/>
          <w:kern w:val="0"/>
          <w:sz w:val="20"/>
          <w:szCs w:val="20"/>
          <w:lang w:eastAsia="en-IN" w:bidi="hi-IN"/>
          <w14:ligatures w14:val="none"/>
        </w:rPr>
        <w:t>Narcotics</w:t>
      </w:r>
      <w:r w:rsidRPr="00E27A72">
        <w:rPr>
          <w:rFonts w:ascii="Times New Roman" w:eastAsia="Times New Roman" w:hAnsi="Times New Roman" w:cs="Times New Roman"/>
          <w:kern w:val="0"/>
          <w:sz w:val="20"/>
          <w:szCs w:val="20"/>
          <w:lang w:eastAsia="en-IN" w:bidi="hi-IN"/>
          <w14:ligatures w14:val="none"/>
        </w:rPr>
        <w:t xml:space="preserve">, stimulants, </w:t>
      </w:r>
      <w:r w:rsidR="003C037D" w:rsidRPr="00E27A72">
        <w:rPr>
          <w:rFonts w:ascii="Times New Roman" w:eastAsia="Times New Roman" w:hAnsi="Times New Roman" w:cs="Times New Roman"/>
          <w:kern w:val="0"/>
          <w:sz w:val="20"/>
          <w:szCs w:val="20"/>
          <w:lang w:eastAsia="en-IN" w:bidi="hi-IN"/>
          <w14:ligatures w14:val="none"/>
        </w:rPr>
        <w:t>depressants, hallucinogens</w:t>
      </w:r>
      <w:r w:rsidR="00D140E0" w:rsidRPr="00E27A72">
        <w:rPr>
          <w:rFonts w:ascii="Times New Roman" w:eastAsia="Times New Roman" w:hAnsi="Times New Roman" w:cs="Times New Roman"/>
          <w:kern w:val="0"/>
          <w:sz w:val="20"/>
          <w:szCs w:val="20"/>
          <w:lang w:eastAsia="en-IN" w:bidi="hi-IN"/>
          <w14:ligatures w14:val="none"/>
        </w:rPr>
        <w:t>,</w:t>
      </w:r>
      <w:r w:rsidR="003C037D" w:rsidRPr="00E27A72">
        <w:rPr>
          <w:rFonts w:ascii="Times New Roman" w:eastAsia="Times New Roman" w:hAnsi="Times New Roman" w:cs="Times New Roman"/>
          <w:kern w:val="0"/>
          <w:sz w:val="20"/>
          <w:szCs w:val="20"/>
          <w:lang w:eastAsia="en-IN" w:bidi="hi-IN"/>
          <w14:ligatures w14:val="none"/>
        </w:rPr>
        <w:t xml:space="preserve"> date rape drug, and anabolic steroids</w:t>
      </w:r>
      <w:r w:rsidR="001953AF" w:rsidRPr="00E27A72">
        <w:rPr>
          <w:rFonts w:ascii="Times New Roman" w:eastAsia="Times New Roman" w:hAnsi="Times New Roman" w:cs="Times New Roman"/>
          <w:kern w:val="0"/>
          <w:sz w:val="20"/>
          <w:szCs w:val="20"/>
          <w:lang w:eastAsia="en-IN" w:bidi="hi-IN"/>
          <w14:ligatures w14:val="none"/>
        </w:rPr>
        <w:t xml:space="preserve"> as mentioned in table 1 (17,18)</w:t>
      </w:r>
      <w:r w:rsidR="00101935" w:rsidRPr="00E27A72">
        <w:rPr>
          <w:rFonts w:ascii="Times New Roman" w:eastAsia="Times New Roman" w:hAnsi="Times New Roman" w:cs="Times New Roman"/>
          <w:kern w:val="0"/>
          <w:sz w:val="20"/>
          <w:szCs w:val="20"/>
          <w:lang w:eastAsia="en-IN" w:bidi="hi-IN"/>
          <w14:ligatures w14:val="none"/>
        </w:rPr>
        <w:t>. They are categorized into different schedules, with Schedule I drugs having the highest potential for abuse and</w:t>
      </w:r>
      <w:r w:rsidR="003C037D" w:rsidRPr="00E27A72">
        <w:rPr>
          <w:rFonts w:ascii="Times New Roman" w:eastAsia="Times New Roman" w:hAnsi="Times New Roman" w:cs="Times New Roman"/>
          <w:kern w:val="0"/>
          <w:sz w:val="20"/>
          <w:szCs w:val="20"/>
          <w:lang w:eastAsia="en-IN" w:bidi="hi-IN"/>
          <w14:ligatures w14:val="none"/>
        </w:rPr>
        <w:t xml:space="preserve"> having</w:t>
      </w:r>
      <w:r w:rsidR="00101935" w:rsidRPr="00E27A72">
        <w:rPr>
          <w:rFonts w:ascii="Times New Roman" w:eastAsia="Times New Roman" w:hAnsi="Times New Roman" w:cs="Times New Roman"/>
          <w:kern w:val="0"/>
          <w:sz w:val="20"/>
          <w:szCs w:val="20"/>
          <w:lang w:eastAsia="en-IN" w:bidi="hi-IN"/>
          <w14:ligatures w14:val="none"/>
        </w:rPr>
        <w:t xml:space="preserve"> no accepted medical use, while Schedule V drugs have a lower potential for abuse</w:t>
      </w:r>
      <w:r w:rsidR="003C037D" w:rsidRPr="00E27A72">
        <w:rPr>
          <w:rFonts w:ascii="Times New Roman" w:eastAsia="Times New Roman" w:hAnsi="Times New Roman" w:cs="Times New Roman"/>
          <w:kern w:val="0"/>
          <w:sz w:val="20"/>
          <w:szCs w:val="20"/>
          <w:lang w:eastAsia="en-IN" w:bidi="hi-IN"/>
          <w14:ligatures w14:val="none"/>
        </w:rPr>
        <w:t xml:space="preserve"> with</w:t>
      </w:r>
      <w:r w:rsidR="00101935" w:rsidRPr="00E27A72">
        <w:rPr>
          <w:rFonts w:ascii="Times New Roman" w:eastAsia="Times New Roman" w:hAnsi="Times New Roman" w:cs="Times New Roman"/>
          <w:kern w:val="0"/>
          <w:sz w:val="20"/>
          <w:szCs w:val="20"/>
          <w:lang w:eastAsia="en-IN" w:bidi="hi-IN"/>
          <w14:ligatures w14:val="none"/>
        </w:rPr>
        <w:t xml:space="preserve"> accepted medical use (Table 2). This classification helps regulate the distribution, prescription, and possession of these drugs to prevent misuse and protect public</w:t>
      </w:r>
      <w:r w:rsidR="00FC2CB7" w:rsidRPr="00E27A72">
        <w:rPr>
          <w:rFonts w:ascii="Times New Roman" w:eastAsia="Times New Roman" w:hAnsi="Times New Roman" w:cs="Times New Roman"/>
          <w:kern w:val="0"/>
          <w:sz w:val="20"/>
          <w:szCs w:val="20"/>
          <w:lang w:eastAsia="en-IN" w:bidi="hi-IN"/>
          <w14:ligatures w14:val="none"/>
        </w:rPr>
        <w:t xml:space="preserve"> </w:t>
      </w:r>
      <w:r w:rsidR="00101935" w:rsidRPr="00E27A72">
        <w:rPr>
          <w:rFonts w:ascii="Times New Roman" w:eastAsia="Times New Roman" w:hAnsi="Times New Roman" w:cs="Times New Roman"/>
          <w:kern w:val="0"/>
          <w:sz w:val="20"/>
          <w:szCs w:val="20"/>
          <w:lang w:eastAsia="en-IN" w:bidi="hi-IN"/>
          <w14:ligatures w14:val="none"/>
        </w:rPr>
        <w:t>health.</w:t>
      </w:r>
      <w:r w:rsidRPr="00E27A72">
        <w:rPr>
          <w:rFonts w:ascii="Times New Roman" w:eastAsia="Times New Roman" w:hAnsi="Times New Roman" w:cs="Times New Roman"/>
          <w:kern w:val="0"/>
          <w:sz w:val="20"/>
          <w:szCs w:val="20"/>
          <w:lang w:eastAsia="en-IN" w:bidi="hi-IN"/>
          <w14:ligatures w14:val="none"/>
        </w:rPr>
        <w:t xml:space="preserve"> Each substance presents unique challenges in terms of addiction and </w:t>
      </w:r>
      <w:r w:rsidR="00AD1C79" w:rsidRPr="00E27A72">
        <w:rPr>
          <w:rFonts w:ascii="Times New Roman" w:eastAsia="Times New Roman" w:hAnsi="Times New Roman" w:cs="Times New Roman"/>
          <w:kern w:val="0"/>
          <w:sz w:val="20"/>
          <w:szCs w:val="20"/>
          <w:lang w:eastAsia="en-IN" w:bidi="hi-IN"/>
          <w14:ligatures w14:val="none"/>
        </w:rPr>
        <w:t>treatment (</w:t>
      </w:r>
      <w:r w:rsidR="00FC2CB7" w:rsidRPr="00E27A72">
        <w:rPr>
          <w:rFonts w:ascii="Times New Roman" w:eastAsia="Times New Roman" w:hAnsi="Times New Roman" w:cs="Times New Roman"/>
          <w:kern w:val="0"/>
          <w:sz w:val="20"/>
          <w:szCs w:val="20"/>
          <w:lang w:eastAsia="en-IN" w:bidi="hi-IN"/>
          <w14:ligatures w14:val="none"/>
        </w:rPr>
        <w:t>18-20)</w:t>
      </w:r>
      <w:r w:rsidRPr="00E27A72">
        <w:rPr>
          <w:rFonts w:ascii="Times New Roman" w:eastAsia="Times New Roman" w:hAnsi="Times New Roman" w:cs="Times New Roman"/>
          <w:kern w:val="0"/>
          <w:sz w:val="20"/>
          <w:szCs w:val="20"/>
          <w:lang w:eastAsia="en-IN" w:bidi="hi-IN"/>
          <w14:ligatures w14:val="none"/>
        </w:rPr>
        <w:t>. Additionally, the prevalence of substance abuse varies across different demographics and regions, making it important to tailor interventions to specific populations.</w:t>
      </w:r>
    </w:p>
    <w:p w14:paraId="735CBE63" w14:textId="616385B6" w:rsidR="002D78E2" w:rsidRPr="00E27A72" w:rsidRDefault="002D78E2" w:rsidP="002972E8">
      <w:pPr>
        <w:spacing w:after="0"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kern w:val="0"/>
          <w:sz w:val="20"/>
          <w:szCs w:val="20"/>
          <w:lang w:eastAsia="en-IN" w:bidi="hi-IN"/>
          <w14:ligatures w14:val="none"/>
        </w:rPr>
        <w:t xml:space="preserve">Table 1. General Classification of </w:t>
      </w:r>
      <w:r w:rsidR="00CF302B" w:rsidRPr="00E27A72">
        <w:rPr>
          <w:rFonts w:ascii="Times New Roman" w:eastAsia="Times New Roman" w:hAnsi="Times New Roman" w:cs="Times New Roman"/>
          <w:kern w:val="0"/>
          <w:sz w:val="20"/>
          <w:szCs w:val="20"/>
          <w:lang w:eastAsia="en-IN" w:bidi="hi-IN"/>
          <w14:ligatures w14:val="none"/>
        </w:rPr>
        <w:t>D</w:t>
      </w:r>
      <w:r w:rsidRPr="00E27A72">
        <w:rPr>
          <w:rFonts w:ascii="Times New Roman" w:eastAsia="Times New Roman" w:hAnsi="Times New Roman" w:cs="Times New Roman"/>
          <w:kern w:val="0"/>
          <w:sz w:val="20"/>
          <w:szCs w:val="20"/>
          <w:lang w:eastAsia="en-IN" w:bidi="hi-IN"/>
          <w14:ligatures w14:val="none"/>
        </w:rPr>
        <w:t>rug.</w:t>
      </w:r>
    </w:p>
    <w:tbl>
      <w:tblPr>
        <w:tblStyle w:val="PlainTable1"/>
        <w:tblpPr w:leftFromText="180" w:rightFromText="180" w:vertAnchor="text" w:horzAnchor="margin" w:tblpY="26"/>
        <w:tblW w:w="10819" w:type="dxa"/>
        <w:tblLook w:val="04A0" w:firstRow="1" w:lastRow="0" w:firstColumn="1" w:lastColumn="0" w:noHBand="0" w:noVBand="1"/>
      </w:tblPr>
      <w:tblGrid>
        <w:gridCol w:w="1016"/>
        <w:gridCol w:w="2417"/>
        <w:gridCol w:w="3441"/>
        <w:gridCol w:w="3945"/>
      </w:tblGrid>
      <w:tr w:rsidR="002972E8" w:rsidRPr="00E27A72" w14:paraId="26147BD5" w14:textId="77777777" w:rsidTr="004053A7">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016" w:type="dxa"/>
          </w:tcPr>
          <w:p w14:paraId="072889B6" w14:textId="1EDDE284" w:rsidR="002972E8" w:rsidRPr="00E27A72" w:rsidRDefault="002972E8" w:rsidP="002972E8">
            <w:pPr>
              <w:jc w:val="both"/>
              <w:rPr>
                <w:rFonts w:ascii="Times New Roman" w:hAnsi="Times New Roman" w:cs="Times New Roman"/>
                <w:sz w:val="20"/>
                <w:szCs w:val="20"/>
              </w:rPr>
            </w:pPr>
            <w:r w:rsidRPr="00E27A72">
              <w:rPr>
                <w:rFonts w:ascii="Times New Roman" w:hAnsi="Times New Roman" w:cs="Times New Roman"/>
                <w:sz w:val="20"/>
                <w:szCs w:val="20"/>
              </w:rPr>
              <w:t>Sr.</w:t>
            </w:r>
            <w:r w:rsidR="00AE09F8" w:rsidRPr="00E27A72">
              <w:rPr>
                <w:rFonts w:ascii="Times New Roman" w:hAnsi="Times New Roman" w:cs="Times New Roman"/>
                <w:sz w:val="20"/>
                <w:szCs w:val="20"/>
              </w:rPr>
              <w:t>n</w:t>
            </w:r>
            <w:r w:rsidRPr="00E27A72">
              <w:rPr>
                <w:rFonts w:ascii="Times New Roman" w:hAnsi="Times New Roman" w:cs="Times New Roman"/>
                <w:sz w:val="20"/>
                <w:szCs w:val="20"/>
              </w:rPr>
              <w:t>o.</w:t>
            </w:r>
          </w:p>
        </w:tc>
        <w:tc>
          <w:tcPr>
            <w:tcW w:w="2417" w:type="dxa"/>
          </w:tcPr>
          <w:p w14:paraId="3937B574" w14:textId="77777777" w:rsidR="002972E8" w:rsidRPr="00E27A72" w:rsidRDefault="002972E8" w:rsidP="002972E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Types Of Drugs</w:t>
            </w:r>
          </w:p>
        </w:tc>
        <w:tc>
          <w:tcPr>
            <w:tcW w:w="3441" w:type="dxa"/>
          </w:tcPr>
          <w:p w14:paraId="2938EEAC" w14:textId="77777777" w:rsidR="002972E8" w:rsidRPr="00E27A72" w:rsidRDefault="002972E8" w:rsidP="002972E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Sub-Type</w:t>
            </w:r>
          </w:p>
        </w:tc>
        <w:tc>
          <w:tcPr>
            <w:tcW w:w="3945" w:type="dxa"/>
          </w:tcPr>
          <w:p w14:paraId="0828F38F" w14:textId="77777777" w:rsidR="002972E8" w:rsidRPr="00E27A72" w:rsidRDefault="002972E8" w:rsidP="002972E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Target Organ</w:t>
            </w:r>
          </w:p>
        </w:tc>
      </w:tr>
      <w:tr w:rsidR="002972E8" w:rsidRPr="00E27A72" w14:paraId="017C5EB0" w14:textId="77777777" w:rsidTr="004053A7">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016" w:type="dxa"/>
            <w:vMerge w:val="restart"/>
          </w:tcPr>
          <w:p w14:paraId="7ADF6DC5" w14:textId="77777777" w:rsidR="002972E8" w:rsidRPr="00E27A72" w:rsidRDefault="002972E8" w:rsidP="002972E8">
            <w:pPr>
              <w:jc w:val="both"/>
              <w:rPr>
                <w:rFonts w:ascii="Times New Roman" w:hAnsi="Times New Roman" w:cs="Times New Roman"/>
                <w:b w:val="0"/>
                <w:bCs w:val="0"/>
                <w:sz w:val="20"/>
                <w:szCs w:val="20"/>
              </w:rPr>
            </w:pPr>
            <w:r w:rsidRPr="00E27A72">
              <w:rPr>
                <w:rFonts w:ascii="Times New Roman" w:hAnsi="Times New Roman" w:cs="Times New Roman"/>
                <w:b w:val="0"/>
                <w:bCs w:val="0"/>
                <w:sz w:val="20"/>
                <w:szCs w:val="20"/>
              </w:rPr>
              <w:t>1.</w:t>
            </w:r>
          </w:p>
        </w:tc>
        <w:tc>
          <w:tcPr>
            <w:tcW w:w="2417" w:type="dxa"/>
            <w:vMerge w:val="restart"/>
          </w:tcPr>
          <w:p w14:paraId="68832523"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Narcotic</w:t>
            </w:r>
          </w:p>
        </w:tc>
        <w:tc>
          <w:tcPr>
            <w:tcW w:w="3441" w:type="dxa"/>
          </w:tcPr>
          <w:p w14:paraId="0A349240"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Opiates (Morphine, Codeine, Heroin)</w:t>
            </w:r>
          </w:p>
        </w:tc>
        <w:tc>
          <w:tcPr>
            <w:tcW w:w="3945" w:type="dxa"/>
          </w:tcPr>
          <w:p w14:paraId="1DDB4F42"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CNS</w:t>
            </w:r>
          </w:p>
        </w:tc>
      </w:tr>
      <w:tr w:rsidR="002972E8" w:rsidRPr="00E27A72" w14:paraId="0E03B16B" w14:textId="77777777" w:rsidTr="004053A7">
        <w:trPr>
          <w:trHeight w:val="150"/>
        </w:trPr>
        <w:tc>
          <w:tcPr>
            <w:cnfStyle w:val="001000000000" w:firstRow="0" w:lastRow="0" w:firstColumn="1" w:lastColumn="0" w:oddVBand="0" w:evenVBand="0" w:oddHBand="0" w:evenHBand="0" w:firstRowFirstColumn="0" w:firstRowLastColumn="0" w:lastRowFirstColumn="0" w:lastRowLastColumn="0"/>
            <w:tcW w:w="1016" w:type="dxa"/>
            <w:vMerge/>
          </w:tcPr>
          <w:p w14:paraId="1B4932E6" w14:textId="77777777" w:rsidR="002972E8" w:rsidRPr="00E27A72" w:rsidRDefault="002972E8" w:rsidP="002972E8">
            <w:pPr>
              <w:jc w:val="both"/>
              <w:rPr>
                <w:rFonts w:ascii="Times New Roman" w:hAnsi="Times New Roman" w:cs="Times New Roman"/>
                <w:b w:val="0"/>
                <w:bCs w:val="0"/>
                <w:sz w:val="20"/>
                <w:szCs w:val="20"/>
              </w:rPr>
            </w:pPr>
          </w:p>
        </w:tc>
        <w:tc>
          <w:tcPr>
            <w:tcW w:w="2417" w:type="dxa"/>
            <w:vMerge/>
          </w:tcPr>
          <w:p w14:paraId="6232546E"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41" w:type="dxa"/>
          </w:tcPr>
          <w:p w14:paraId="3FDDF21D"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Oxycodone</w:t>
            </w:r>
          </w:p>
        </w:tc>
        <w:tc>
          <w:tcPr>
            <w:tcW w:w="3945" w:type="dxa"/>
          </w:tcPr>
          <w:p w14:paraId="409E2524"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Brain</w:t>
            </w:r>
          </w:p>
        </w:tc>
      </w:tr>
      <w:tr w:rsidR="002972E8" w:rsidRPr="00E27A72" w14:paraId="70AD9FB0" w14:textId="77777777" w:rsidTr="004053A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16" w:type="dxa"/>
            <w:vMerge/>
          </w:tcPr>
          <w:p w14:paraId="3EBA1975" w14:textId="77777777" w:rsidR="002972E8" w:rsidRPr="00E27A72" w:rsidRDefault="002972E8" w:rsidP="002972E8">
            <w:pPr>
              <w:jc w:val="both"/>
              <w:rPr>
                <w:rFonts w:ascii="Times New Roman" w:hAnsi="Times New Roman" w:cs="Times New Roman"/>
                <w:sz w:val="20"/>
                <w:szCs w:val="20"/>
              </w:rPr>
            </w:pPr>
          </w:p>
        </w:tc>
        <w:tc>
          <w:tcPr>
            <w:tcW w:w="2417" w:type="dxa"/>
            <w:vMerge/>
          </w:tcPr>
          <w:p w14:paraId="046F7134"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441" w:type="dxa"/>
          </w:tcPr>
          <w:p w14:paraId="4256873F"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Vicodin</w:t>
            </w:r>
          </w:p>
        </w:tc>
        <w:tc>
          <w:tcPr>
            <w:tcW w:w="3945" w:type="dxa"/>
          </w:tcPr>
          <w:p w14:paraId="0C8F4DF0"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Liver</w:t>
            </w:r>
          </w:p>
        </w:tc>
      </w:tr>
      <w:tr w:rsidR="002972E8" w:rsidRPr="00E27A72" w14:paraId="1FF9C78D" w14:textId="77777777" w:rsidTr="004053A7">
        <w:trPr>
          <w:trHeight w:val="150"/>
        </w:trPr>
        <w:tc>
          <w:tcPr>
            <w:cnfStyle w:val="001000000000" w:firstRow="0" w:lastRow="0" w:firstColumn="1" w:lastColumn="0" w:oddVBand="0" w:evenVBand="0" w:oddHBand="0" w:evenHBand="0" w:firstRowFirstColumn="0" w:firstRowLastColumn="0" w:lastRowFirstColumn="0" w:lastRowLastColumn="0"/>
            <w:tcW w:w="1016" w:type="dxa"/>
            <w:vMerge/>
          </w:tcPr>
          <w:p w14:paraId="4FD42949" w14:textId="77777777" w:rsidR="002972E8" w:rsidRPr="00E27A72" w:rsidRDefault="002972E8" w:rsidP="002972E8">
            <w:pPr>
              <w:jc w:val="both"/>
              <w:rPr>
                <w:rFonts w:ascii="Times New Roman" w:hAnsi="Times New Roman" w:cs="Times New Roman"/>
                <w:sz w:val="20"/>
                <w:szCs w:val="20"/>
              </w:rPr>
            </w:pPr>
          </w:p>
        </w:tc>
        <w:tc>
          <w:tcPr>
            <w:tcW w:w="2417" w:type="dxa"/>
            <w:vMerge/>
          </w:tcPr>
          <w:p w14:paraId="1940A339"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41" w:type="dxa"/>
          </w:tcPr>
          <w:p w14:paraId="5FC2830B"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Fentanyl</w:t>
            </w:r>
          </w:p>
        </w:tc>
        <w:tc>
          <w:tcPr>
            <w:tcW w:w="3945" w:type="dxa"/>
          </w:tcPr>
          <w:p w14:paraId="442A25D2"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Brain</w:t>
            </w:r>
          </w:p>
        </w:tc>
      </w:tr>
      <w:tr w:rsidR="002972E8" w:rsidRPr="00E27A72" w14:paraId="13E421E9" w14:textId="77777777" w:rsidTr="004053A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16" w:type="dxa"/>
            <w:vMerge/>
          </w:tcPr>
          <w:p w14:paraId="4C693308" w14:textId="77777777" w:rsidR="002972E8" w:rsidRPr="00E27A72" w:rsidRDefault="002972E8" w:rsidP="002972E8">
            <w:pPr>
              <w:jc w:val="both"/>
              <w:rPr>
                <w:rFonts w:ascii="Times New Roman" w:hAnsi="Times New Roman" w:cs="Times New Roman"/>
                <w:sz w:val="20"/>
                <w:szCs w:val="20"/>
              </w:rPr>
            </w:pPr>
          </w:p>
        </w:tc>
        <w:tc>
          <w:tcPr>
            <w:tcW w:w="2417" w:type="dxa"/>
            <w:vMerge/>
          </w:tcPr>
          <w:p w14:paraId="7AD78654"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441" w:type="dxa"/>
          </w:tcPr>
          <w:p w14:paraId="39494F35"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Methadone</w:t>
            </w:r>
          </w:p>
        </w:tc>
        <w:tc>
          <w:tcPr>
            <w:tcW w:w="3945" w:type="dxa"/>
          </w:tcPr>
          <w:p w14:paraId="4C70867C"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CNS &amp; Brain</w:t>
            </w:r>
          </w:p>
        </w:tc>
      </w:tr>
      <w:tr w:rsidR="002972E8" w:rsidRPr="00E27A72" w14:paraId="04CEE9E4" w14:textId="77777777" w:rsidTr="004053A7">
        <w:trPr>
          <w:trHeight w:val="427"/>
        </w:trPr>
        <w:tc>
          <w:tcPr>
            <w:cnfStyle w:val="001000000000" w:firstRow="0" w:lastRow="0" w:firstColumn="1" w:lastColumn="0" w:oddVBand="0" w:evenVBand="0" w:oddHBand="0" w:evenHBand="0" w:firstRowFirstColumn="0" w:firstRowLastColumn="0" w:lastRowFirstColumn="0" w:lastRowLastColumn="0"/>
            <w:tcW w:w="1016" w:type="dxa"/>
            <w:vMerge w:val="restart"/>
          </w:tcPr>
          <w:p w14:paraId="31F59979" w14:textId="77777777" w:rsidR="002972E8" w:rsidRPr="00E27A72" w:rsidRDefault="002972E8" w:rsidP="002972E8">
            <w:pPr>
              <w:jc w:val="both"/>
              <w:rPr>
                <w:rFonts w:ascii="Times New Roman" w:hAnsi="Times New Roman" w:cs="Times New Roman"/>
                <w:b w:val="0"/>
                <w:bCs w:val="0"/>
                <w:sz w:val="20"/>
                <w:szCs w:val="20"/>
              </w:rPr>
            </w:pPr>
            <w:r w:rsidRPr="00E27A72">
              <w:rPr>
                <w:rFonts w:ascii="Times New Roman" w:hAnsi="Times New Roman" w:cs="Times New Roman"/>
                <w:b w:val="0"/>
                <w:bCs w:val="0"/>
                <w:sz w:val="20"/>
                <w:szCs w:val="20"/>
              </w:rPr>
              <w:t>2.</w:t>
            </w:r>
          </w:p>
        </w:tc>
        <w:tc>
          <w:tcPr>
            <w:tcW w:w="2417" w:type="dxa"/>
            <w:vMerge w:val="restart"/>
          </w:tcPr>
          <w:p w14:paraId="360D88C8"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Hallucinogens</w:t>
            </w:r>
          </w:p>
        </w:tc>
        <w:tc>
          <w:tcPr>
            <w:tcW w:w="3441" w:type="dxa"/>
          </w:tcPr>
          <w:p w14:paraId="4045219F"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Marijuana</w:t>
            </w:r>
          </w:p>
        </w:tc>
        <w:tc>
          <w:tcPr>
            <w:tcW w:w="3945" w:type="dxa"/>
          </w:tcPr>
          <w:p w14:paraId="372796BF"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Brain</w:t>
            </w:r>
          </w:p>
        </w:tc>
      </w:tr>
      <w:tr w:rsidR="002972E8" w:rsidRPr="00E27A72" w14:paraId="3AD6E85B" w14:textId="77777777" w:rsidTr="004053A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16" w:type="dxa"/>
            <w:vMerge/>
          </w:tcPr>
          <w:p w14:paraId="10EF94C4" w14:textId="77777777" w:rsidR="002972E8" w:rsidRPr="00E27A72" w:rsidRDefault="002972E8" w:rsidP="002972E8">
            <w:pPr>
              <w:jc w:val="both"/>
              <w:rPr>
                <w:rFonts w:ascii="Times New Roman" w:hAnsi="Times New Roman" w:cs="Times New Roman"/>
                <w:sz w:val="20"/>
                <w:szCs w:val="20"/>
              </w:rPr>
            </w:pPr>
          </w:p>
        </w:tc>
        <w:tc>
          <w:tcPr>
            <w:tcW w:w="2417" w:type="dxa"/>
            <w:vMerge/>
          </w:tcPr>
          <w:p w14:paraId="522ADAE0"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441" w:type="dxa"/>
          </w:tcPr>
          <w:p w14:paraId="511B9BA4"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LSD</w:t>
            </w:r>
          </w:p>
        </w:tc>
        <w:tc>
          <w:tcPr>
            <w:tcW w:w="3945" w:type="dxa"/>
          </w:tcPr>
          <w:p w14:paraId="2B2EBB5F"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Brain</w:t>
            </w:r>
          </w:p>
        </w:tc>
      </w:tr>
      <w:tr w:rsidR="002972E8" w:rsidRPr="00E27A72" w14:paraId="48EEDC88" w14:textId="77777777" w:rsidTr="004053A7">
        <w:trPr>
          <w:trHeight w:val="150"/>
        </w:trPr>
        <w:tc>
          <w:tcPr>
            <w:cnfStyle w:val="001000000000" w:firstRow="0" w:lastRow="0" w:firstColumn="1" w:lastColumn="0" w:oddVBand="0" w:evenVBand="0" w:oddHBand="0" w:evenHBand="0" w:firstRowFirstColumn="0" w:firstRowLastColumn="0" w:lastRowFirstColumn="0" w:lastRowLastColumn="0"/>
            <w:tcW w:w="1016" w:type="dxa"/>
            <w:vMerge/>
          </w:tcPr>
          <w:p w14:paraId="619CB16A" w14:textId="77777777" w:rsidR="002972E8" w:rsidRPr="00E27A72" w:rsidRDefault="002972E8" w:rsidP="002972E8">
            <w:pPr>
              <w:jc w:val="both"/>
              <w:rPr>
                <w:rFonts w:ascii="Times New Roman" w:hAnsi="Times New Roman" w:cs="Times New Roman"/>
                <w:sz w:val="20"/>
                <w:szCs w:val="20"/>
              </w:rPr>
            </w:pPr>
          </w:p>
        </w:tc>
        <w:tc>
          <w:tcPr>
            <w:tcW w:w="2417" w:type="dxa"/>
            <w:vMerge/>
          </w:tcPr>
          <w:p w14:paraId="534F1EDA"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41" w:type="dxa"/>
          </w:tcPr>
          <w:p w14:paraId="1D5F67E4"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Psilocybin</w:t>
            </w:r>
          </w:p>
        </w:tc>
        <w:tc>
          <w:tcPr>
            <w:tcW w:w="3945" w:type="dxa"/>
          </w:tcPr>
          <w:p w14:paraId="70214F5F"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Liver &amp; Brain</w:t>
            </w:r>
          </w:p>
        </w:tc>
      </w:tr>
      <w:tr w:rsidR="002972E8" w:rsidRPr="00E27A72" w14:paraId="605A34BE" w14:textId="77777777" w:rsidTr="004053A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16" w:type="dxa"/>
            <w:vMerge/>
          </w:tcPr>
          <w:p w14:paraId="0E8F3257" w14:textId="77777777" w:rsidR="002972E8" w:rsidRPr="00E27A72" w:rsidRDefault="002972E8" w:rsidP="002972E8">
            <w:pPr>
              <w:jc w:val="both"/>
              <w:rPr>
                <w:rFonts w:ascii="Times New Roman" w:hAnsi="Times New Roman" w:cs="Times New Roman"/>
                <w:sz w:val="20"/>
                <w:szCs w:val="20"/>
              </w:rPr>
            </w:pPr>
          </w:p>
        </w:tc>
        <w:tc>
          <w:tcPr>
            <w:tcW w:w="2417" w:type="dxa"/>
            <w:vMerge/>
          </w:tcPr>
          <w:p w14:paraId="268ADA6C"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441" w:type="dxa"/>
          </w:tcPr>
          <w:p w14:paraId="37EA1828"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Mescaline</w:t>
            </w:r>
          </w:p>
        </w:tc>
        <w:tc>
          <w:tcPr>
            <w:tcW w:w="3945" w:type="dxa"/>
          </w:tcPr>
          <w:p w14:paraId="2AAD95D7"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CNS</w:t>
            </w:r>
          </w:p>
        </w:tc>
      </w:tr>
      <w:tr w:rsidR="002972E8" w:rsidRPr="00E27A72" w14:paraId="189F86B1" w14:textId="77777777" w:rsidTr="004053A7">
        <w:trPr>
          <w:trHeight w:val="150"/>
        </w:trPr>
        <w:tc>
          <w:tcPr>
            <w:cnfStyle w:val="001000000000" w:firstRow="0" w:lastRow="0" w:firstColumn="1" w:lastColumn="0" w:oddVBand="0" w:evenVBand="0" w:oddHBand="0" w:evenHBand="0" w:firstRowFirstColumn="0" w:firstRowLastColumn="0" w:lastRowFirstColumn="0" w:lastRowLastColumn="0"/>
            <w:tcW w:w="1016" w:type="dxa"/>
            <w:vMerge/>
          </w:tcPr>
          <w:p w14:paraId="7FA63C7B" w14:textId="77777777" w:rsidR="002972E8" w:rsidRPr="00E27A72" w:rsidRDefault="002972E8" w:rsidP="002972E8">
            <w:pPr>
              <w:jc w:val="both"/>
              <w:rPr>
                <w:rFonts w:ascii="Times New Roman" w:hAnsi="Times New Roman" w:cs="Times New Roman"/>
                <w:sz w:val="20"/>
                <w:szCs w:val="20"/>
              </w:rPr>
            </w:pPr>
          </w:p>
        </w:tc>
        <w:tc>
          <w:tcPr>
            <w:tcW w:w="2417" w:type="dxa"/>
            <w:vMerge/>
          </w:tcPr>
          <w:p w14:paraId="276B2442"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41" w:type="dxa"/>
          </w:tcPr>
          <w:p w14:paraId="545ACF44"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Phencyclidine</w:t>
            </w:r>
          </w:p>
        </w:tc>
        <w:tc>
          <w:tcPr>
            <w:tcW w:w="3945" w:type="dxa"/>
          </w:tcPr>
          <w:p w14:paraId="3ACE54FF"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Brain</w:t>
            </w:r>
          </w:p>
        </w:tc>
      </w:tr>
      <w:tr w:rsidR="002972E8" w:rsidRPr="00E27A72" w14:paraId="358DEB2A" w14:textId="77777777" w:rsidTr="004053A7">
        <w:trPr>
          <w:cnfStyle w:val="000000100000" w:firstRow="0" w:lastRow="0" w:firstColumn="0" w:lastColumn="0" w:oddVBand="0" w:evenVBand="0" w:oddHBand="1" w:evenHBand="0"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1016" w:type="dxa"/>
            <w:vMerge w:val="restart"/>
          </w:tcPr>
          <w:p w14:paraId="3AFEF5CA" w14:textId="77777777" w:rsidR="002972E8" w:rsidRPr="00E27A72" w:rsidRDefault="002972E8" w:rsidP="002972E8">
            <w:pPr>
              <w:jc w:val="both"/>
              <w:rPr>
                <w:rFonts w:ascii="Times New Roman" w:hAnsi="Times New Roman" w:cs="Times New Roman"/>
                <w:b w:val="0"/>
                <w:bCs w:val="0"/>
                <w:sz w:val="20"/>
                <w:szCs w:val="20"/>
              </w:rPr>
            </w:pPr>
            <w:r w:rsidRPr="00E27A72">
              <w:rPr>
                <w:rFonts w:ascii="Times New Roman" w:hAnsi="Times New Roman" w:cs="Times New Roman"/>
                <w:b w:val="0"/>
                <w:bCs w:val="0"/>
                <w:sz w:val="20"/>
                <w:szCs w:val="20"/>
              </w:rPr>
              <w:t>3.</w:t>
            </w:r>
          </w:p>
        </w:tc>
        <w:tc>
          <w:tcPr>
            <w:tcW w:w="2417" w:type="dxa"/>
            <w:vMerge w:val="restart"/>
          </w:tcPr>
          <w:p w14:paraId="622816C7"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Depressants</w:t>
            </w:r>
          </w:p>
        </w:tc>
        <w:tc>
          <w:tcPr>
            <w:tcW w:w="3441" w:type="dxa"/>
          </w:tcPr>
          <w:p w14:paraId="36FECCAD"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Alcohol</w:t>
            </w:r>
          </w:p>
        </w:tc>
        <w:tc>
          <w:tcPr>
            <w:tcW w:w="3945" w:type="dxa"/>
          </w:tcPr>
          <w:p w14:paraId="67FED067"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CNS</w:t>
            </w:r>
          </w:p>
        </w:tc>
      </w:tr>
      <w:tr w:rsidR="002972E8" w:rsidRPr="00E27A72" w14:paraId="2191E5B1" w14:textId="77777777" w:rsidTr="004053A7">
        <w:trPr>
          <w:trHeight w:val="150"/>
        </w:trPr>
        <w:tc>
          <w:tcPr>
            <w:cnfStyle w:val="001000000000" w:firstRow="0" w:lastRow="0" w:firstColumn="1" w:lastColumn="0" w:oddVBand="0" w:evenVBand="0" w:oddHBand="0" w:evenHBand="0" w:firstRowFirstColumn="0" w:firstRowLastColumn="0" w:lastRowFirstColumn="0" w:lastRowLastColumn="0"/>
            <w:tcW w:w="1016" w:type="dxa"/>
            <w:vMerge/>
          </w:tcPr>
          <w:p w14:paraId="20838BBE" w14:textId="77777777" w:rsidR="002972E8" w:rsidRPr="00E27A72" w:rsidRDefault="002972E8" w:rsidP="002972E8">
            <w:pPr>
              <w:jc w:val="both"/>
              <w:rPr>
                <w:rFonts w:ascii="Times New Roman" w:hAnsi="Times New Roman" w:cs="Times New Roman"/>
                <w:sz w:val="20"/>
                <w:szCs w:val="20"/>
              </w:rPr>
            </w:pPr>
          </w:p>
        </w:tc>
        <w:tc>
          <w:tcPr>
            <w:tcW w:w="2417" w:type="dxa"/>
            <w:vMerge/>
          </w:tcPr>
          <w:p w14:paraId="7194B78F"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41" w:type="dxa"/>
          </w:tcPr>
          <w:p w14:paraId="7152EA59"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Barbiturates</w:t>
            </w:r>
          </w:p>
        </w:tc>
        <w:tc>
          <w:tcPr>
            <w:tcW w:w="3945" w:type="dxa"/>
          </w:tcPr>
          <w:p w14:paraId="14F54CD9"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CNS</w:t>
            </w:r>
          </w:p>
        </w:tc>
      </w:tr>
      <w:tr w:rsidR="002972E8" w:rsidRPr="00E27A72" w14:paraId="70EC9253" w14:textId="77777777" w:rsidTr="004053A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16" w:type="dxa"/>
            <w:vMerge/>
          </w:tcPr>
          <w:p w14:paraId="75258E5D" w14:textId="77777777" w:rsidR="002972E8" w:rsidRPr="00E27A72" w:rsidRDefault="002972E8" w:rsidP="002972E8">
            <w:pPr>
              <w:jc w:val="both"/>
              <w:rPr>
                <w:rFonts w:ascii="Times New Roman" w:hAnsi="Times New Roman" w:cs="Times New Roman"/>
                <w:sz w:val="20"/>
                <w:szCs w:val="20"/>
              </w:rPr>
            </w:pPr>
          </w:p>
        </w:tc>
        <w:tc>
          <w:tcPr>
            <w:tcW w:w="2417" w:type="dxa"/>
            <w:vMerge/>
          </w:tcPr>
          <w:p w14:paraId="3CD38889"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441" w:type="dxa"/>
          </w:tcPr>
          <w:p w14:paraId="1A29C843"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Benzodiazepines</w:t>
            </w:r>
          </w:p>
        </w:tc>
        <w:tc>
          <w:tcPr>
            <w:tcW w:w="3945" w:type="dxa"/>
          </w:tcPr>
          <w:p w14:paraId="4FF479AC"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CNS</w:t>
            </w:r>
          </w:p>
        </w:tc>
      </w:tr>
      <w:tr w:rsidR="002972E8" w:rsidRPr="00E27A72" w14:paraId="6E1912BB" w14:textId="77777777" w:rsidTr="004053A7">
        <w:trPr>
          <w:trHeight w:val="439"/>
        </w:trPr>
        <w:tc>
          <w:tcPr>
            <w:cnfStyle w:val="001000000000" w:firstRow="0" w:lastRow="0" w:firstColumn="1" w:lastColumn="0" w:oddVBand="0" w:evenVBand="0" w:oddHBand="0" w:evenHBand="0" w:firstRowFirstColumn="0" w:firstRowLastColumn="0" w:lastRowFirstColumn="0" w:lastRowLastColumn="0"/>
            <w:tcW w:w="1016" w:type="dxa"/>
            <w:vMerge w:val="restart"/>
          </w:tcPr>
          <w:p w14:paraId="3EB667FF" w14:textId="77777777" w:rsidR="002972E8" w:rsidRPr="00E27A72" w:rsidRDefault="002972E8" w:rsidP="002972E8">
            <w:pPr>
              <w:jc w:val="both"/>
              <w:rPr>
                <w:rFonts w:ascii="Times New Roman" w:hAnsi="Times New Roman" w:cs="Times New Roman"/>
                <w:b w:val="0"/>
                <w:bCs w:val="0"/>
                <w:sz w:val="20"/>
                <w:szCs w:val="20"/>
              </w:rPr>
            </w:pPr>
            <w:r w:rsidRPr="00E27A72">
              <w:rPr>
                <w:rFonts w:ascii="Times New Roman" w:hAnsi="Times New Roman" w:cs="Times New Roman"/>
                <w:b w:val="0"/>
                <w:bCs w:val="0"/>
                <w:sz w:val="20"/>
                <w:szCs w:val="20"/>
              </w:rPr>
              <w:t>4.</w:t>
            </w:r>
          </w:p>
        </w:tc>
        <w:tc>
          <w:tcPr>
            <w:tcW w:w="2417" w:type="dxa"/>
            <w:vMerge w:val="restart"/>
          </w:tcPr>
          <w:p w14:paraId="76C08690"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Stimulants</w:t>
            </w:r>
          </w:p>
        </w:tc>
        <w:tc>
          <w:tcPr>
            <w:tcW w:w="3441" w:type="dxa"/>
          </w:tcPr>
          <w:p w14:paraId="52F735DA"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Amphetamines</w:t>
            </w:r>
          </w:p>
        </w:tc>
        <w:tc>
          <w:tcPr>
            <w:tcW w:w="3945" w:type="dxa"/>
          </w:tcPr>
          <w:p w14:paraId="70D9C9A1"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CNS</w:t>
            </w:r>
          </w:p>
        </w:tc>
      </w:tr>
      <w:tr w:rsidR="002972E8" w:rsidRPr="00E27A72" w14:paraId="55237538" w14:textId="77777777" w:rsidTr="004053A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16" w:type="dxa"/>
            <w:vMerge/>
          </w:tcPr>
          <w:p w14:paraId="52F089D7" w14:textId="77777777" w:rsidR="002972E8" w:rsidRPr="00E27A72" w:rsidRDefault="002972E8" w:rsidP="002972E8">
            <w:pPr>
              <w:jc w:val="both"/>
              <w:rPr>
                <w:rFonts w:ascii="Times New Roman" w:hAnsi="Times New Roman" w:cs="Times New Roman"/>
                <w:sz w:val="20"/>
                <w:szCs w:val="20"/>
              </w:rPr>
            </w:pPr>
          </w:p>
        </w:tc>
        <w:tc>
          <w:tcPr>
            <w:tcW w:w="2417" w:type="dxa"/>
            <w:vMerge/>
          </w:tcPr>
          <w:p w14:paraId="70E4EB53"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441" w:type="dxa"/>
          </w:tcPr>
          <w:p w14:paraId="1924B069"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Cocaine</w:t>
            </w:r>
          </w:p>
        </w:tc>
        <w:tc>
          <w:tcPr>
            <w:tcW w:w="3945" w:type="dxa"/>
          </w:tcPr>
          <w:p w14:paraId="2F907D4B"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CNS</w:t>
            </w:r>
          </w:p>
        </w:tc>
      </w:tr>
      <w:tr w:rsidR="002972E8" w:rsidRPr="00E27A72" w14:paraId="6454ABE2" w14:textId="77777777" w:rsidTr="004053A7">
        <w:trPr>
          <w:trHeight w:val="150"/>
        </w:trPr>
        <w:tc>
          <w:tcPr>
            <w:cnfStyle w:val="001000000000" w:firstRow="0" w:lastRow="0" w:firstColumn="1" w:lastColumn="0" w:oddVBand="0" w:evenVBand="0" w:oddHBand="0" w:evenHBand="0" w:firstRowFirstColumn="0" w:firstRowLastColumn="0" w:lastRowFirstColumn="0" w:lastRowLastColumn="0"/>
            <w:tcW w:w="1016" w:type="dxa"/>
            <w:vMerge/>
          </w:tcPr>
          <w:p w14:paraId="4C54D06A" w14:textId="77777777" w:rsidR="002972E8" w:rsidRPr="00E27A72" w:rsidRDefault="002972E8" w:rsidP="002972E8">
            <w:pPr>
              <w:jc w:val="both"/>
              <w:rPr>
                <w:rFonts w:ascii="Times New Roman" w:hAnsi="Times New Roman" w:cs="Times New Roman"/>
                <w:sz w:val="20"/>
                <w:szCs w:val="20"/>
              </w:rPr>
            </w:pPr>
          </w:p>
        </w:tc>
        <w:tc>
          <w:tcPr>
            <w:tcW w:w="2417" w:type="dxa"/>
            <w:vMerge/>
          </w:tcPr>
          <w:p w14:paraId="6CCC6200"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41" w:type="dxa"/>
          </w:tcPr>
          <w:p w14:paraId="77D87EA0"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Caffeine</w:t>
            </w:r>
          </w:p>
        </w:tc>
        <w:tc>
          <w:tcPr>
            <w:tcW w:w="3945" w:type="dxa"/>
          </w:tcPr>
          <w:p w14:paraId="477EBE3B" w14:textId="77777777" w:rsidR="002972E8" w:rsidRPr="00E27A72" w:rsidRDefault="002972E8"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CNS &amp; Brain</w:t>
            </w:r>
          </w:p>
        </w:tc>
      </w:tr>
      <w:tr w:rsidR="002972E8" w:rsidRPr="00E27A72" w14:paraId="513D4F08" w14:textId="77777777" w:rsidTr="004053A7">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1016" w:type="dxa"/>
            <w:vMerge/>
          </w:tcPr>
          <w:p w14:paraId="1F52DDC3" w14:textId="77777777" w:rsidR="002972E8" w:rsidRPr="00E27A72" w:rsidRDefault="002972E8" w:rsidP="002972E8">
            <w:pPr>
              <w:jc w:val="both"/>
              <w:rPr>
                <w:rFonts w:ascii="Times New Roman" w:hAnsi="Times New Roman" w:cs="Times New Roman"/>
                <w:sz w:val="20"/>
                <w:szCs w:val="20"/>
              </w:rPr>
            </w:pPr>
          </w:p>
        </w:tc>
        <w:tc>
          <w:tcPr>
            <w:tcW w:w="2417" w:type="dxa"/>
            <w:vMerge/>
          </w:tcPr>
          <w:p w14:paraId="49124174"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441" w:type="dxa"/>
          </w:tcPr>
          <w:p w14:paraId="5C65E125"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Nicotine</w:t>
            </w:r>
          </w:p>
        </w:tc>
        <w:tc>
          <w:tcPr>
            <w:tcW w:w="3945" w:type="dxa"/>
          </w:tcPr>
          <w:p w14:paraId="4B7B38C2" w14:textId="77777777" w:rsidR="002972E8" w:rsidRPr="00E27A72" w:rsidRDefault="002972E8"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Heart, Reproductive System, Lung &amp; Kidney</w:t>
            </w:r>
          </w:p>
        </w:tc>
      </w:tr>
      <w:tr w:rsidR="00484B71" w:rsidRPr="00E27A72" w14:paraId="27806112" w14:textId="77777777" w:rsidTr="004053A7">
        <w:trPr>
          <w:trHeight w:val="81"/>
        </w:trPr>
        <w:tc>
          <w:tcPr>
            <w:cnfStyle w:val="001000000000" w:firstRow="0" w:lastRow="0" w:firstColumn="1" w:lastColumn="0" w:oddVBand="0" w:evenVBand="0" w:oddHBand="0" w:evenHBand="0" w:firstRowFirstColumn="0" w:firstRowLastColumn="0" w:lastRowFirstColumn="0" w:lastRowLastColumn="0"/>
            <w:tcW w:w="1016" w:type="dxa"/>
            <w:vMerge w:val="restart"/>
          </w:tcPr>
          <w:p w14:paraId="07B082E4" w14:textId="65E48316" w:rsidR="00484B71" w:rsidRPr="00E27A72" w:rsidRDefault="00484B71" w:rsidP="002972E8">
            <w:pPr>
              <w:jc w:val="both"/>
              <w:rPr>
                <w:rFonts w:ascii="Times New Roman" w:hAnsi="Times New Roman" w:cs="Times New Roman"/>
                <w:b w:val="0"/>
                <w:bCs w:val="0"/>
                <w:sz w:val="20"/>
                <w:szCs w:val="20"/>
              </w:rPr>
            </w:pPr>
            <w:r w:rsidRPr="00E27A72">
              <w:rPr>
                <w:rFonts w:ascii="Times New Roman" w:hAnsi="Times New Roman" w:cs="Times New Roman"/>
                <w:b w:val="0"/>
                <w:bCs w:val="0"/>
                <w:sz w:val="20"/>
                <w:szCs w:val="20"/>
              </w:rPr>
              <w:t>5.</w:t>
            </w:r>
          </w:p>
        </w:tc>
        <w:tc>
          <w:tcPr>
            <w:tcW w:w="2417" w:type="dxa"/>
            <w:vMerge w:val="restart"/>
          </w:tcPr>
          <w:p w14:paraId="199A16CF" w14:textId="372F7081" w:rsidR="00484B71" w:rsidRPr="00E27A72" w:rsidRDefault="00484B71"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Date Rape drugs</w:t>
            </w:r>
          </w:p>
        </w:tc>
        <w:tc>
          <w:tcPr>
            <w:tcW w:w="3441" w:type="dxa"/>
          </w:tcPr>
          <w:p w14:paraId="4769BC98" w14:textId="4EFC3D21" w:rsidR="00484B71" w:rsidRPr="00E27A72" w:rsidRDefault="00484B71"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Rohypnol (Flunitrazepam)</w:t>
            </w:r>
          </w:p>
        </w:tc>
        <w:tc>
          <w:tcPr>
            <w:tcW w:w="3945" w:type="dxa"/>
          </w:tcPr>
          <w:p w14:paraId="3E74F24E" w14:textId="715E5CF5" w:rsidR="00484B71" w:rsidRPr="00E27A72" w:rsidRDefault="00F11284"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CNS and Brain</w:t>
            </w:r>
          </w:p>
        </w:tc>
      </w:tr>
      <w:tr w:rsidR="00484B71" w:rsidRPr="00E27A72" w14:paraId="3880D324" w14:textId="77777777" w:rsidTr="004053A7">
        <w:trPr>
          <w:cnfStyle w:val="000000100000" w:firstRow="0" w:lastRow="0" w:firstColumn="0" w:lastColumn="0" w:oddVBand="0" w:evenVBand="0" w:oddHBand="1" w:evenHBand="0" w:firstRowFirstColumn="0" w:firstRowLastColumn="0" w:lastRowFirstColumn="0" w:lastRowLastColumn="0"/>
          <w:trHeight w:val="78"/>
        </w:trPr>
        <w:tc>
          <w:tcPr>
            <w:cnfStyle w:val="001000000000" w:firstRow="0" w:lastRow="0" w:firstColumn="1" w:lastColumn="0" w:oddVBand="0" w:evenVBand="0" w:oddHBand="0" w:evenHBand="0" w:firstRowFirstColumn="0" w:firstRowLastColumn="0" w:lastRowFirstColumn="0" w:lastRowLastColumn="0"/>
            <w:tcW w:w="1016" w:type="dxa"/>
            <w:vMerge/>
          </w:tcPr>
          <w:p w14:paraId="1A2E8433" w14:textId="77777777" w:rsidR="00484B71" w:rsidRPr="00E27A72" w:rsidRDefault="00484B71" w:rsidP="002972E8">
            <w:pPr>
              <w:jc w:val="both"/>
              <w:rPr>
                <w:rFonts w:ascii="Times New Roman" w:hAnsi="Times New Roman" w:cs="Times New Roman"/>
                <w:sz w:val="20"/>
                <w:szCs w:val="20"/>
              </w:rPr>
            </w:pPr>
          </w:p>
        </w:tc>
        <w:tc>
          <w:tcPr>
            <w:tcW w:w="2417" w:type="dxa"/>
            <w:vMerge/>
          </w:tcPr>
          <w:p w14:paraId="059264F5" w14:textId="77777777" w:rsidR="00484B71" w:rsidRPr="00E27A72" w:rsidRDefault="00484B71"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441" w:type="dxa"/>
          </w:tcPr>
          <w:p w14:paraId="5C37C8F8" w14:textId="1590C8BD" w:rsidR="00484B71" w:rsidRPr="00E27A72" w:rsidRDefault="00D65961"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Gamma-hydroxybutyrate</w:t>
            </w:r>
            <w:r w:rsidR="00484B71" w:rsidRPr="00E27A72">
              <w:rPr>
                <w:rFonts w:ascii="Times New Roman" w:hAnsi="Times New Roman" w:cs="Times New Roman"/>
                <w:sz w:val="20"/>
                <w:szCs w:val="20"/>
              </w:rPr>
              <w:t xml:space="preserve"> (GHB)</w:t>
            </w:r>
          </w:p>
        </w:tc>
        <w:tc>
          <w:tcPr>
            <w:tcW w:w="3945" w:type="dxa"/>
          </w:tcPr>
          <w:p w14:paraId="6325B43F" w14:textId="35E7F793" w:rsidR="00484B71" w:rsidRPr="00E27A72" w:rsidRDefault="00F11284"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CNS and Brain</w:t>
            </w:r>
          </w:p>
        </w:tc>
      </w:tr>
      <w:tr w:rsidR="00484B71" w:rsidRPr="00E27A72" w14:paraId="1B5D53CF" w14:textId="77777777" w:rsidTr="004053A7">
        <w:trPr>
          <w:trHeight w:val="78"/>
        </w:trPr>
        <w:tc>
          <w:tcPr>
            <w:cnfStyle w:val="001000000000" w:firstRow="0" w:lastRow="0" w:firstColumn="1" w:lastColumn="0" w:oddVBand="0" w:evenVBand="0" w:oddHBand="0" w:evenHBand="0" w:firstRowFirstColumn="0" w:firstRowLastColumn="0" w:lastRowFirstColumn="0" w:lastRowLastColumn="0"/>
            <w:tcW w:w="1016" w:type="dxa"/>
            <w:vMerge/>
          </w:tcPr>
          <w:p w14:paraId="4130E864" w14:textId="77777777" w:rsidR="00484B71" w:rsidRPr="00E27A72" w:rsidRDefault="00484B71" w:rsidP="002972E8">
            <w:pPr>
              <w:jc w:val="both"/>
              <w:rPr>
                <w:rFonts w:ascii="Times New Roman" w:hAnsi="Times New Roman" w:cs="Times New Roman"/>
                <w:sz w:val="20"/>
                <w:szCs w:val="20"/>
              </w:rPr>
            </w:pPr>
          </w:p>
        </w:tc>
        <w:tc>
          <w:tcPr>
            <w:tcW w:w="2417" w:type="dxa"/>
            <w:vMerge/>
          </w:tcPr>
          <w:p w14:paraId="0C5015C7" w14:textId="77777777" w:rsidR="00484B71" w:rsidRPr="00E27A72" w:rsidRDefault="00484B71"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41" w:type="dxa"/>
          </w:tcPr>
          <w:p w14:paraId="776037C6" w14:textId="667708A0" w:rsidR="00484B71" w:rsidRPr="00E27A72" w:rsidRDefault="00484B71"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Ketamine</w:t>
            </w:r>
          </w:p>
        </w:tc>
        <w:tc>
          <w:tcPr>
            <w:tcW w:w="3945" w:type="dxa"/>
          </w:tcPr>
          <w:p w14:paraId="4148A7E2" w14:textId="43AC285D" w:rsidR="00484B71" w:rsidRPr="00E27A72" w:rsidRDefault="00F91CCC"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CNS</w:t>
            </w:r>
          </w:p>
        </w:tc>
      </w:tr>
      <w:tr w:rsidR="00484B71" w:rsidRPr="00E27A72" w14:paraId="1796BF05" w14:textId="77777777" w:rsidTr="004053A7">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16" w:type="dxa"/>
            <w:vMerge/>
          </w:tcPr>
          <w:p w14:paraId="6664E358" w14:textId="77777777" w:rsidR="00484B71" w:rsidRPr="00E27A72" w:rsidRDefault="00484B71" w:rsidP="002972E8">
            <w:pPr>
              <w:jc w:val="both"/>
              <w:rPr>
                <w:rFonts w:ascii="Times New Roman" w:hAnsi="Times New Roman" w:cs="Times New Roman"/>
                <w:sz w:val="20"/>
                <w:szCs w:val="20"/>
              </w:rPr>
            </w:pPr>
          </w:p>
        </w:tc>
        <w:tc>
          <w:tcPr>
            <w:tcW w:w="2417" w:type="dxa"/>
            <w:vMerge/>
          </w:tcPr>
          <w:p w14:paraId="47729B2F" w14:textId="77777777" w:rsidR="00484B71" w:rsidRPr="00E27A72" w:rsidRDefault="00484B71"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3441" w:type="dxa"/>
          </w:tcPr>
          <w:p w14:paraId="12B8295A" w14:textId="5AA2EC21" w:rsidR="00484B71" w:rsidRPr="00E27A72" w:rsidRDefault="00484B71"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Xanax (Alprazolam)</w:t>
            </w:r>
          </w:p>
        </w:tc>
        <w:tc>
          <w:tcPr>
            <w:tcW w:w="3945" w:type="dxa"/>
          </w:tcPr>
          <w:p w14:paraId="3E171BEA" w14:textId="29175733" w:rsidR="00484B71" w:rsidRPr="00E27A72" w:rsidRDefault="00F91CCC"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Brain</w:t>
            </w:r>
          </w:p>
        </w:tc>
      </w:tr>
      <w:tr w:rsidR="00484B71" w:rsidRPr="00E27A72" w14:paraId="5F1174B3" w14:textId="77777777" w:rsidTr="004053A7">
        <w:trPr>
          <w:trHeight w:val="159"/>
        </w:trPr>
        <w:tc>
          <w:tcPr>
            <w:cnfStyle w:val="001000000000" w:firstRow="0" w:lastRow="0" w:firstColumn="1" w:lastColumn="0" w:oddVBand="0" w:evenVBand="0" w:oddHBand="0" w:evenHBand="0" w:firstRowFirstColumn="0" w:firstRowLastColumn="0" w:lastRowFirstColumn="0" w:lastRowLastColumn="0"/>
            <w:tcW w:w="1016" w:type="dxa"/>
            <w:vMerge/>
          </w:tcPr>
          <w:p w14:paraId="10D59076" w14:textId="77777777" w:rsidR="00484B71" w:rsidRPr="00E27A72" w:rsidRDefault="00484B71" w:rsidP="002972E8">
            <w:pPr>
              <w:jc w:val="both"/>
              <w:rPr>
                <w:rFonts w:ascii="Times New Roman" w:hAnsi="Times New Roman" w:cs="Times New Roman"/>
                <w:sz w:val="20"/>
                <w:szCs w:val="20"/>
              </w:rPr>
            </w:pPr>
          </w:p>
        </w:tc>
        <w:tc>
          <w:tcPr>
            <w:tcW w:w="2417" w:type="dxa"/>
            <w:vMerge/>
          </w:tcPr>
          <w:p w14:paraId="6C13C91E" w14:textId="77777777" w:rsidR="00484B71" w:rsidRPr="00E27A72" w:rsidRDefault="00484B71"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41" w:type="dxa"/>
          </w:tcPr>
          <w:p w14:paraId="4E178453" w14:textId="306FF22F" w:rsidR="00484B71" w:rsidRPr="00E27A72" w:rsidRDefault="00F11284"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Ecstasy (MDMA)</w:t>
            </w:r>
          </w:p>
        </w:tc>
        <w:tc>
          <w:tcPr>
            <w:tcW w:w="3945" w:type="dxa"/>
          </w:tcPr>
          <w:p w14:paraId="773C4AE0" w14:textId="7F7910AC" w:rsidR="00484B71" w:rsidRPr="00E27A72" w:rsidRDefault="00F91CCC"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CNS and Brain</w:t>
            </w:r>
          </w:p>
        </w:tc>
      </w:tr>
      <w:tr w:rsidR="00F11284" w:rsidRPr="00E27A72" w14:paraId="0D106848" w14:textId="77777777" w:rsidTr="004053A7">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1016" w:type="dxa"/>
            <w:vMerge w:val="restart"/>
          </w:tcPr>
          <w:p w14:paraId="119328F5" w14:textId="680A30D2" w:rsidR="00F11284" w:rsidRPr="00E27A72" w:rsidRDefault="00F11284" w:rsidP="002972E8">
            <w:pPr>
              <w:jc w:val="both"/>
              <w:rPr>
                <w:rFonts w:ascii="Times New Roman" w:hAnsi="Times New Roman" w:cs="Times New Roman"/>
                <w:b w:val="0"/>
                <w:bCs w:val="0"/>
                <w:sz w:val="20"/>
                <w:szCs w:val="20"/>
              </w:rPr>
            </w:pPr>
            <w:r w:rsidRPr="00E27A72">
              <w:rPr>
                <w:rFonts w:ascii="Times New Roman" w:hAnsi="Times New Roman" w:cs="Times New Roman"/>
                <w:b w:val="0"/>
                <w:bCs w:val="0"/>
                <w:sz w:val="20"/>
                <w:szCs w:val="20"/>
              </w:rPr>
              <w:t>6.</w:t>
            </w:r>
          </w:p>
        </w:tc>
        <w:tc>
          <w:tcPr>
            <w:tcW w:w="2417" w:type="dxa"/>
            <w:vMerge w:val="restart"/>
          </w:tcPr>
          <w:p w14:paraId="5596E9B6" w14:textId="23174229" w:rsidR="00F11284" w:rsidRPr="00E27A72" w:rsidRDefault="00F11284"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 xml:space="preserve">Anabolic Steroids </w:t>
            </w:r>
          </w:p>
        </w:tc>
        <w:tc>
          <w:tcPr>
            <w:tcW w:w="3441" w:type="dxa"/>
          </w:tcPr>
          <w:p w14:paraId="1990D97D" w14:textId="4E2946A8" w:rsidR="00F11284" w:rsidRPr="00E27A72" w:rsidRDefault="00F11284"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Testosterone Enanthate</w:t>
            </w:r>
          </w:p>
        </w:tc>
        <w:tc>
          <w:tcPr>
            <w:tcW w:w="3945" w:type="dxa"/>
          </w:tcPr>
          <w:p w14:paraId="64F4593D" w14:textId="7DA485B2" w:rsidR="00F11284" w:rsidRPr="00E27A72" w:rsidRDefault="00F11284"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Muscular system, Reproductive system, Endocrine System</w:t>
            </w:r>
            <w:r w:rsidR="00F91CCC" w:rsidRPr="00E27A72">
              <w:rPr>
                <w:rFonts w:ascii="Times New Roman" w:hAnsi="Times New Roman" w:cs="Times New Roman"/>
                <w:sz w:val="20"/>
                <w:szCs w:val="20"/>
              </w:rPr>
              <w:t>, Skeletal System.</w:t>
            </w:r>
          </w:p>
        </w:tc>
      </w:tr>
      <w:tr w:rsidR="00F11284" w:rsidRPr="00E27A72" w14:paraId="68D94678" w14:textId="77777777" w:rsidTr="004053A7">
        <w:trPr>
          <w:trHeight w:val="159"/>
        </w:trPr>
        <w:tc>
          <w:tcPr>
            <w:cnfStyle w:val="001000000000" w:firstRow="0" w:lastRow="0" w:firstColumn="1" w:lastColumn="0" w:oddVBand="0" w:evenVBand="0" w:oddHBand="0" w:evenHBand="0" w:firstRowFirstColumn="0" w:firstRowLastColumn="0" w:lastRowFirstColumn="0" w:lastRowLastColumn="0"/>
            <w:tcW w:w="1016" w:type="dxa"/>
            <w:vMerge/>
          </w:tcPr>
          <w:p w14:paraId="7214AB1E" w14:textId="77777777" w:rsidR="00F11284" w:rsidRPr="00E27A72" w:rsidRDefault="00F11284" w:rsidP="002972E8">
            <w:pPr>
              <w:jc w:val="both"/>
              <w:rPr>
                <w:rFonts w:ascii="Times New Roman" w:hAnsi="Times New Roman" w:cs="Times New Roman"/>
                <w:sz w:val="20"/>
                <w:szCs w:val="20"/>
              </w:rPr>
            </w:pPr>
          </w:p>
        </w:tc>
        <w:tc>
          <w:tcPr>
            <w:tcW w:w="2417" w:type="dxa"/>
            <w:vMerge/>
          </w:tcPr>
          <w:p w14:paraId="1DF59C01" w14:textId="77777777" w:rsidR="00F11284" w:rsidRPr="00E27A72" w:rsidRDefault="00F11284"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3441" w:type="dxa"/>
          </w:tcPr>
          <w:p w14:paraId="726EA0CF" w14:textId="72DA9A62" w:rsidR="00F11284" w:rsidRPr="00E27A72" w:rsidRDefault="00F11284"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Nandrolone Decanoate:</w:t>
            </w:r>
          </w:p>
        </w:tc>
        <w:tc>
          <w:tcPr>
            <w:tcW w:w="3945" w:type="dxa"/>
          </w:tcPr>
          <w:p w14:paraId="191C2C39" w14:textId="293DBC9F" w:rsidR="00F11284" w:rsidRPr="00E27A72" w:rsidRDefault="00F11284"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Liver</w:t>
            </w:r>
            <w:r w:rsidR="00F91CCC" w:rsidRPr="00E27A72">
              <w:rPr>
                <w:rFonts w:ascii="Times New Roman" w:hAnsi="Times New Roman" w:cs="Times New Roman"/>
                <w:sz w:val="20"/>
                <w:szCs w:val="20"/>
              </w:rPr>
              <w:t xml:space="preserve">, Cardiovascular system, Reproductive System, Skeletal System as well as others. </w:t>
            </w:r>
          </w:p>
        </w:tc>
      </w:tr>
    </w:tbl>
    <w:p w14:paraId="012323D7" w14:textId="77777777" w:rsidR="002972E8" w:rsidRPr="00E27A72" w:rsidRDefault="002D78E2" w:rsidP="002972E8">
      <w:p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kern w:val="0"/>
          <w:sz w:val="20"/>
          <w:szCs w:val="20"/>
          <w:lang w:eastAsia="en-IN" w:bidi="hi-IN"/>
          <w14:ligatures w14:val="none"/>
        </w:rPr>
        <w:t xml:space="preserve">                                                        </w:t>
      </w:r>
    </w:p>
    <w:p w14:paraId="674DE03C" w14:textId="24367B49" w:rsidR="003C037D" w:rsidRPr="00E27A72" w:rsidRDefault="00B176DB" w:rsidP="002972E8">
      <w:p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kern w:val="0"/>
          <w:sz w:val="20"/>
          <w:szCs w:val="20"/>
          <w:lang w:eastAsia="en-IN" w:bidi="hi-IN"/>
          <w14:ligatures w14:val="none"/>
        </w:rPr>
        <w:t>In order to</w:t>
      </w:r>
      <w:r w:rsidR="003C037D" w:rsidRPr="00E27A72">
        <w:rPr>
          <w:rFonts w:ascii="Times New Roman" w:eastAsia="Times New Roman" w:hAnsi="Times New Roman" w:cs="Times New Roman"/>
          <w:kern w:val="0"/>
          <w:sz w:val="20"/>
          <w:szCs w:val="20"/>
          <w:lang w:eastAsia="en-IN" w:bidi="hi-IN"/>
          <w14:ligatures w14:val="none"/>
        </w:rPr>
        <w:t xml:space="preserve"> develop customed interventions</w:t>
      </w:r>
      <w:r w:rsidRPr="00E27A72">
        <w:rPr>
          <w:rFonts w:ascii="Times New Roman" w:eastAsia="Times New Roman" w:hAnsi="Times New Roman" w:cs="Times New Roman"/>
          <w:kern w:val="0"/>
          <w:sz w:val="20"/>
          <w:szCs w:val="20"/>
          <w:lang w:eastAsia="en-IN" w:bidi="hi-IN"/>
          <w14:ligatures w14:val="none"/>
        </w:rPr>
        <w:t xml:space="preserve"> to specific populations, it is important to consider the target organs affected by different types of drugs</w:t>
      </w:r>
      <w:r w:rsidR="003C037D" w:rsidRPr="00E27A72">
        <w:rPr>
          <w:rFonts w:ascii="Times New Roman" w:eastAsia="Times New Roman" w:hAnsi="Times New Roman" w:cs="Times New Roman"/>
          <w:kern w:val="0"/>
          <w:sz w:val="20"/>
          <w:szCs w:val="20"/>
          <w:lang w:eastAsia="en-IN" w:bidi="hi-IN"/>
          <w14:ligatures w14:val="none"/>
        </w:rPr>
        <w:t>. As mentioned in above table different class of drug of abuse affect different organ of body</w:t>
      </w:r>
      <w:r w:rsidRPr="00E27A72">
        <w:rPr>
          <w:rFonts w:ascii="Times New Roman" w:eastAsia="Times New Roman" w:hAnsi="Times New Roman" w:cs="Times New Roman"/>
          <w:kern w:val="0"/>
          <w:sz w:val="20"/>
          <w:szCs w:val="20"/>
          <w:lang w:eastAsia="en-IN" w:bidi="hi-IN"/>
          <w14:ligatures w14:val="none"/>
        </w:rPr>
        <w:t xml:space="preserve">. </w:t>
      </w:r>
      <w:r w:rsidR="003C037D" w:rsidRPr="00E27A72">
        <w:rPr>
          <w:rFonts w:ascii="Times New Roman" w:eastAsia="Times New Roman" w:hAnsi="Times New Roman" w:cs="Times New Roman"/>
          <w:kern w:val="0"/>
          <w:sz w:val="20"/>
          <w:szCs w:val="20"/>
          <w:lang w:eastAsia="en-IN" w:bidi="hi-IN"/>
          <w14:ligatures w14:val="none"/>
        </w:rPr>
        <w:t xml:space="preserve"> So, u</w:t>
      </w:r>
      <w:r w:rsidRPr="00E27A72">
        <w:rPr>
          <w:rFonts w:ascii="Times New Roman" w:eastAsia="Times New Roman" w:hAnsi="Times New Roman" w:cs="Times New Roman"/>
          <w:kern w:val="0"/>
          <w:sz w:val="20"/>
          <w:szCs w:val="20"/>
          <w:lang w:eastAsia="en-IN" w:bidi="hi-IN"/>
          <w14:ligatures w14:val="none"/>
        </w:rPr>
        <w:t>nderstanding these specific target organs helps healthcare professionals design interventions that address the potential risks and complications associated with drug use in different populations.</w:t>
      </w:r>
    </w:p>
    <w:p w14:paraId="05F5722F" w14:textId="49FAC692" w:rsidR="00101935" w:rsidRPr="00E27A72" w:rsidRDefault="00101935" w:rsidP="002972E8">
      <w:p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kern w:val="0"/>
          <w:sz w:val="20"/>
          <w:szCs w:val="20"/>
          <w:lang w:eastAsia="en-IN" w:bidi="hi-IN"/>
          <w14:ligatures w14:val="none"/>
        </w:rPr>
        <w:t>Table 2: Classification of Scheduled drug</w:t>
      </w:r>
      <w:r w:rsidR="00FC2CB7" w:rsidRPr="00E27A72">
        <w:rPr>
          <w:rFonts w:ascii="Times New Roman" w:eastAsia="Times New Roman" w:hAnsi="Times New Roman" w:cs="Times New Roman"/>
          <w:kern w:val="0"/>
          <w:sz w:val="20"/>
          <w:szCs w:val="20"/>
          <w:lang w:eastAsia="en-IN" w:bidi="hi-IN"/>
          <w14:ligatures w14:val="none"/>
        </w:rPr>
        <w:t>.</w:t>
      </w:r>
    </w:p>
    <w:tbl>
      <w:tblPr>
        <w:tblStyle w:val="PlainTable1"/>
        <w:tblW w:w="10869" w:type="dxa"/>
        <w:tblLook w:val="04A0" w:firstRow="1" w:lastRow="0" w:firstColumn="1" w:lastColumn="0" w:noHBand="0" w:noVBand="1"/>
      </w:tblPr>
      <w:tblGrid>
        <w:gridCol w:w="2558"/>
        <w:gridCol w:w="4688"/>
        <w:gridCol w:w="3623"/>
      </w:tblGrid>
      <w:tr w:rsidR="00101935" w:rsidRPr="00E27A72" w14:paraId="7AF043FE" w14:textId="77777777" w:rsidTr="004053A7">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558" w:type="dxa"/>
          </w:tcPr>
          <w:p w14:paraId="449EBADE" w14:textId="77777777" w:rsidR="00101935" w:rsidRPr="00E27A72" w:rsidRDefault="00101935" w:rsidP="002972E8">
            <w:pPr>
              <w:jc w:val="both"/>
              <w:rPr>
                <w:rFonts w:ascii="Times New Roman" w:hAnsi="Times New Roman" w:cs="Times New Roman"/>
                <w:sz w:val="20"/>
                <w:szCs w:val="20"/>
              </w:rPr>
            </w:pPr>
            <w:r w:rsidRPr="00E27A72">
              <w:rPr>
                <w:rFonts w:ascii="Times New Roman" w:hAnsi="Times New Roman" w:cs="Times New Roman"/>
                <w:sz w:val="20"/>
                <w:szCs w:val="20"/>
              </w:rPr>
              <w:t>Classification</w:t>
            </w:r>
          </w:p>
        </w:tc>
        <w:tc>
          <w:tcPr>
            <w:tcW w:w="4688" w:type="dxa"/>
          </w:tcPr>
          <w:p w14:paraId="1873A16E" w14:textId="77777777" w:rsidR="00101935" w:rsidRPr="00E27A72" w:rsidRDefault="00101935" w:rsidP="002972E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Description</w:t>
            </w:r>
          </w:p>
        </w:tc>
        <w:tc>
          <w:tcPr>
            <w:tcW w:w="3623" w:type="dxa"/>
          </w:tcPr>
          <w:p w14:paraId="2704B714" w14:textId="77777777" w:rsidR="00101935" w:rsidRPr="00E27A72" w:rsidRDefault="00101935" w:rsidP="002972E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Examples</w:t>
            </w:r>
          </w:p>
        </w:tc>
      </w:tr>
      <w:tr w:rsidR="00101935" w:rsidRPr="00E27A72" w14:paraId="54AB0F14" w14:textId="77777777" w:rsidTr="004053A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558" w:type="dxa"/>
          </w:tcPr>
          <w:p w14:paraId="6E6D5D48" w14:textId="77777777" w:rsidR="00101935" w:rsidRPr="00E27A72" w:rsidRDefault="00101935" w:rsidP="002972E8">
            <w:pPr>
              <w:jc w:val="both"/>
              <w:rPr>
                <w:rFonts w:ascii="Times New Roman" w:hAnsi="Times New Roman" w:cs="Times New Roman"/>
                <w:b w:val="0"/>
                <w:bCs w:val="0"/>
                <w:sz w:val="20"/>
                <w:szCs w:val="20"/>
              </w:rPr>
            </w:pPr>
            <w:r w:rsidRPr="00E27A72">
              <w:rPr>
                <w:rFonts w:ascii="Times New Roman" w:hAnsi="Times New Roman" w:cs="Times New Roman"/>
                <w:b w:val="0"/>
                <w:bCs w:val="0"/>
                <w:sz w:val="20"/>
                <w:szCs w:val="20"/>
              </w:rPr>
              <w:t>Schedule I</w:t>
            </w:r>
          </w:p>
        </w:tc>
        <w:tc>
          <w:tcPr>
            <w:tcW w:w="4688" w:type="dxa"/>
          </w:tcPr>
          <w:p w14:paraId="74A096A7" w14:textId="77777777" w:rsidR="00101935" w:rsidRPr="00E27A72" w:rsidRDefault="00101935"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High potential for abuse</w:t>
            </w:r>
          </w:p>
          <w:p w14:paraId="4FC07C7A" w14:textId="77777777" w:rsidR="00101935" w:rsidRPr="00E27A72" w:rsidRDefault="00101935"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No accepted medical use</w:t>
            </w:r>
          </w:p>
        </w:tc>
        <w:tc>
          <w:tcPr>
            <w:tcW w:w="3623" w:type="dxa"/>
          </w:tcPr>
          <w:p w14:paraId="26743F3F" w14:textId="77777777" w:rsidR="00101935" w:rsidRPr="00E27A72" w:rsidRDefault="00101935"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Marijuana, LSD, MDMA, heroin</w:t>
            </w:r>
          </w:p>
        </w:tc>
      </w:tr>
      <w:tr w:rsidR="00101935" w:rsidRPr="00E27A72" w14:paraId="5B2CA03C" w14:textId="77777777" w:rsidTr="004053A7">
        <w:trPr>
          <w:trHeight w:val="500"/>
        </w:trPr>
        <w:tc>
          <w:tcPr>
            <w:cnfStyle w:val="001000000000" w:firstRow="0" w:lastRow="0" w:firstColumn="1" w:lastColumn="0" w:oddVBand="0" w:evenVBand="0" w:oddHBand="0" w:evenHBand="0" w:firstRowFirstColumn="0" w:firstRowLastColumn="0" w:lastRowFirstColumn="0" w:lastRowLastColumn="0"/>
            <w:tcW w:w="2558" w:type="dxa"/>
          </w:tcPr>
          <w:p w14:paraId="416E5F23" w14:textId="77777777" w:rsidR="00101935" w:rsidRPr="00E27A72" w:rsidRDefault="00101935" w:rsidP="002972E8">
            <w:pPr>
              <w:jc w:val="both"/>
              <w:rPr>
                <w:rFonts w:ascii="Times New Roman" w:hAnsi="Times New Roman" w:cs="Times New Roman"/>
                <w:b w:val="0"/>
                <w:bCs w:val="0"/>
                <w:sz w:val="20"/>
                <w:szCs w:val="20"/>
              </w:rPr>
            </w:pPr>
            <w:r w:rsidRPr="00E27A72">
              <w:rPr>
                <w:rFonts w:ascii="Times New Roman" w:hAnsi="Times New Roman" w:cs="Times New Roman"/>
                <w:b w:val="0"/>
                <w:bCs w:val="0"/>
                <w:sz w:val="20"/>
                <w:szCs w:val="20"/>
              </w:rPr>
              <w:t>Schedule II</w:t>
            </w:r>
          </w:p>
        </w:tc>
        <w:tc>
          <w:tcPr>
            <w:tcW w:w="4688" w:type="dxa"/>
          </w:tcPr>
          <w:p w14:paraId="424498A2" w14:textId="77777777" w:rsidR="00101935" w:rsidRPr="00E27A72" w:rsidRDefault="00101935"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High potential for abuse</w:t>
            </w:r>
          </w:p>
          <w:p w14:paraId="5CA04D4D" w14:textId="77777777" w:rsidR="00101935" w:rsidRPr="00E27A72" w:rsidRDefault="00101935"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some accepted medical use</w:t>
            </w:r>
          </w:p>
        </w:tc>
        <w:tc>
          <w:tcPr>
            <w:tcW w:w="3623" w:type="dxa"/>
          </w:tcPr>
          <w:p w14:paraId="0CC263A2" w14:textId="77777777" w:rsidR="00101935" w:rsidRPr="00E27A72" w:rsidRDefault="00101935"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Cocaine, opium, oxycodone,</w:t>
            </w:r>
          </w:p>
          <w:p w14:paraId="1874FD78" w14:textId="77777777" w:rsidR="00101935" w:rsidRPr="00E27A72" w:rsidRDefault="00101935"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methamphetamines</w:t>
            </w:r>
          </w:p>
        </w:tc>
      </w:tr>
      <w:tr w:rsidR="00101935" w:rsidRPr="00E27A72" w14:paraId="0EA7669E" w14:textId="77777777" w:rsidTr="004053A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558" w:type="dxa"/>
          </w:tcPr>
          <w:p w14:paraId="5A0C0E1D" w14:textId="77777777" w:rsidR="00101935" w:rsidRPr="00E27A72" w:rsidRDefault="00101935" w:rsidP="002972E8">
            <w:pPr>
              <w:jc w:val="both"/>
              <w:rPr>
                <w:rFonts w:ascii="Times New Roman" w:hAnsi="Times New Roman" w:cs="Times New Roman"/>
                <w:b w:val="0"/>
                <w:bCs w:val="0"/>
                <w:sz w:val="20"/>
                <w:szCs w:val="20"/>
              </w:rPr>
            </w:pPr>
            <w:r w:rsidRPr="00E27A72">
              <w:rPr>
                <w:rFonts w:ascii="Times New Roman" w:hAnsi="Times New Roman" w:cs="Times New Roman"/>
                <w:b w:val="0"/>
                <w:bCs w:val="0"/>
                <w:sz w:val="20"/>
                <w:szCs w:val="20"/>
              </w:rPr>
              <w:t>Schedule III</w:t>
            </w:r>
          </w:p>
        </w:tc>
        <w:tc>
          <w:tcPr>
            <w:tcW w:w="4688" w:type="dxa"/>
          </w:tcPr>
          <w:p w14:paraId="1B865317" w14:textId="77777777" w:rsidR="00101935" w:rsidRPr="00E27A72" w:rsidRDefault="00101935"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some potential for abuse accepted medical use</w:t>
            </w:r>
          </w:p>
        </w:tc>
        <w:tc>
          <w:tcPr>
            <w:tcW w:w="3623" w:type="dxa"/>
          </w:tcPr>
          <w:p w14:paraId="0B2E6A0F" w14:textId="77777777" w:rsidR="00101935" w:rsidRPr="00E27A72" w:rsidRDefault="00101935"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Anabolic steroids, ketamines, mixtures-1.8% codeine</w:t>
            </w:r>
          </w:p>
        </w:tc>
      </w:tr>
      <w:tr w:rsidR="00101935" w:rsidRPr="00E27A72" w14:paraId="51356FB5" w14:textId="77777777" w:rsidTr="004053A7">
        <w:trPr>
          <w:trHeight w:val="512"/>
        </w:trPr>
        <w:tc>
          <w:tcPr>
            <w:cnfStyle w:val="001000000000" w:firstRow="0" w:lastRow="0" w:firstColumn="1" w:lastColumn="0" w:oddVBand="0" w:evenVBand="0" w:oddHBand="0" w:evenHBand="0" w:firstRowFirstColumn="0" w:firstRowLastColumn="0" w:lastRowFirstColumn="0" w:lastRowLastColumn="0"/>
            <w:tcW w:w="2558" w:type="dxa"/>
          </w:tcPr>
          <w:p w14:paraId="47187278" w14:textId="77777777" w:rsidR="00101935" w:rsidRPr="00E27A72" w:rsidRDefault="00101935" w:rsidP="002972E8">
            <w:pPr>
              <w:jc w:val="both"/>
              <w:rPr>
                <w:rFonts w:ascii="Times New Roman" w:hAnsi="Times New Roman" w:cs="Times New Roman"/>
                <w:sz w:val="20"/>
                <w:szCs w:val="20"/>
              </w:rPr>
            </w:pPr>
            <w:r w:rsidRPr="00E27A72">
              <w:rPr>
                <w:rFonts w:ascii="Times New Roman" w:hAnsi="Times New Roman" w:cs="Times New Roman"/>
                <w:b w:val="0"/>
                <w:bCs w:val="0"/>
                <w:sz w:val="20"/>
                <w:szCs w:val="20"/>
              </w:rPr>
              <w:t>Schedule IV</w:t>
            </w:r>
          </w:p>
        </w:tc>
        <w:tc>
          <w:tcPr>
            <w:tcW w:w="4688" w:type="dxa"/>
          </w:tcPr>
          <w:p w14:paraId="0FEC52D8" w14:textId="77777777" w:rsidR="00101935" w:rsidRPr="00E27A72" w:rsidRDefault="00101935"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Low potential for abuse accepted medical use</w:t>
            </w:r>
          </w:p>
        </w:tc>
        <w:tc>
          <w:tcPr>
            <w:tcW w:w="3623" w:type="dxa"/>
          </w:tcPr>
          <w:p w14:paraId="7832D57F" w14:textId="77777777" w:rsidR="00101935" w:rsidRPr="00E27A72" w:rsidRDefault="00101935" w:rsidP="002972E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Rohypnol, Valium, soma, Xanax, Ativan, talwin</w:t>
            </w:r>
          </w:p>
        </w:tc>
      </w:tr>
      <w:tr w:rsidR="00101935" w:rsidRPr="00E27A72" w14:paraId="7F437576" w14:textId="77777777" w:rsidTr="004053A7">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2558" w:type="dxa"/>
          </w:tcPr>
          <w:p w14:paraId="0A0B554A" w14:textId="77777777" w:rsidR="00101935" w:rsidRPr="00E27A72" w:rsidRDefault="00101935" w:rsidP="002972E8">
            <w:pPr>
              <w:jc w:val="both"/>
              <w:rPr>
                <w:rFonts w:ascii="Times New Roman" w:hAnsi="Times New Roman" w:cs="Times New Roman"/>
                <w:sz w:val="20"/>
                <w:szCs w:val="20"/>
              </w:rPr>
            </w:pPr>
            <w:r w:rsidRPr="00E27A72">
              <w:rPr>
                <w:rFonts w:ascii="Times New Roman" w:hAnsi="Times New Roman" w:cs="Times New Roman"/>
                <w:b w:val="0"/>
                <w:bCs w:val="0"/>
                <w:sz w:val="20"/>
                <w:szCs w:val="20"/>
              </w:rPr>
              <w:lastRenderedPageBreak/>
              <w:t>Schedule V</w:t>
            </w:r>
          </w:p>
        </w:tc>
        <w:tc>
          <w:tcPr>
            <w:tcW w:w="4688" w:type="dxa"/>
          </w:tcPr>
          <w:p w14:paraId="6FD3A5E3" w14:textId="77777777" w:rsidR="00101935" w:rsidRPr="00E27A72" w:rsidRDefault="00101935"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Minimal potential for abuse</w:t>
            </w:r>
          </w:p>
          <w:p w14:paraId="258FE389" w14:textId="77777777" w:rsidR="00101935" w:rsidRPr="00E27A72" w:rsidRDefault="00101935"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Widespread medical use</w:t>
            </w:r>
          </w:p>
        </w:tc>
        <w:tc>
          <w:tcPr>
            <w:tcW w:w="3623" w:type="dxa"/>
          </w:tcPr>
          <w:p w14:paraId="1C18D22B" w14:textId="77777777" w:rsidR="00101935" w:rsidRPr="00E27A72" w:rsidRDefault="00101935" w:rsidP="002972E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Cough syrup, laxatives, Lomotil, Motofen, Lyrica</w:t>
            </w:r>
          </w:p>
        </w:tc>
      </w:tr>
    </w:tbl>
    <w:p w14:paraId="5580C857" w14:textId="77777777" w:rsidR="00CF45E7" w:rsidRPr="00E27A72" w:rsidRDefault="00CF45E7" w:rsidP="002972E8">
      <w:pPr>
        <w:spacing w:line="240" w:lineRule="auto"/>
        <w:jc w:val="both"/>
        <w:rPr>
          <w:rFonts w:ascii="Times New Roman" w:eastAsia="Calibri" w:hAnsi="Times New Roman" w:cs="Times New Roman"/>
          <w:sz w:val="20"/>
          <w:szCs w:val="20"/>
        </w:rPr>
      </w:pPr>
    </w:p>
    <w:p w14:paraId="4959F7CE" w14:textId="7FE3B24D" w:rsidR="002972E8" w:rsidRPr="00E27A72" w:rsidRDefault="00CF45E7" w:rsidP="002972E8">
      <w:pPr>
        <w:pStyle w:val="ListParagraph"/>
        <w:numPr>
          <w:ilvl w:val="1"/>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 xml:space="preserve"> </w:t>
      </w:r>
      <w:r w:rsidR="00B176DB" w:rsidRPr="00E27A72">
        <w:rPr>
          <w:rFonts w:ascii="Times New Roman" w:eastAsia="Calibri" w:hAnsi="Times New Roman" w:cs="Times New Roman"/>
          <w:b/>
          <w:bCs/>
          <w:sz w:val="20"/>
          <w:szCs w:val="20"/>
        </w:rPr>
        <w:t>NARCOTICS</w:t>
      </w:r>
      <w:r w:rsidR="00B176DB" w:rsidRPr="00E27A72">
        <w:rPr>
          <w:rFonts w:ascii="Times New Roman" w:eastAsia="Calibri" w:hAnsi="Times New Roman" w:cs="Times New Roman"/>
          <w:sz w:val="20"/>
          <w:szCs w:val="20"/>
        </w:rPr>
        <w:t xml:space="preserve">: The word "narcotic" comes from the Greek word "narkotikos," which implies a feeling of sluggishness or </w:t>
      </w:r>
      <w:r w:rsidR="00FC2CB7" w:rsidRPr="00E27A72">
        <w:rPr>
          <w:rFonts w:ascii="Times New Roman" w:eastAsia="Calibri" w:hAnsi="Times New Roman" w:cs="Times New Roman"/>
          <w:sz w:val="20"/>
          <w:szCs w:val="20"/>
        </w:rPr>
        <w:t>lethargy (21)</w:t>
      </w:r>
      <w:r w:rsidR="00B176DB" w:rsidRPr="00E27A72">
        <w:rPr>
          <w:rFonts w:ascii="Times New Roman" w:eastAsia="Calibri" w:hAnsi="Times New Roman" w:cs="Times New Roman"/>
          <w:sz w:val="20"/>
          <w:szCs w:val="20"/>
        </w:rPr>
        <w:t xml:space="preserve">. Drugs in the narcotics family, generally known as opioids, are mostly used to treat pain. They come from the opium poppy plant or are produced synthetically to simulate the effects of opium. Opioids function by attaching to specific opioid receptors in the brain and spinal </w:t>
      </w:r>
      <w:r w:rsidR="0019195F" w:rsidRPr="00E27A72">
        <w:rPr>
          <w:rFonts w:ascii="Times New Roman" w:eastAsia="Calibri" w:hAnsi="Times New Roman" w:cs="Times New Roman"/>
          <w:sz w:val="20"/>
          <w:szCs w:val="20"/>
        </w:rPr>
        <w:t>cord (22-23)</w:t>
      </w:r>
      <w:r w:rsidR="00B176DB" w:rsidRPr="00E27A72">
        <w:rPr>
          <w:rFonts w:ascii="Times New Roman" w:eastAsia="Calibri" w:hAnsi="Times New Roman" w:cs="Times New Roman"/>
          <w:sz w:val="20"/>
          <w:szCs w:val="20"/>
        </w:rPr>
        <w:t xml:space="preserve">. This binding causes exhilaration and lessens the sensation of pain. Owing to their pleasant effects, opioids carry a substantial risk of dependence and addiction, even though they can effectively control pain. Individuals could get tolerant with use, needing bigger doses to experience the same euphoria or pain relief. Common narcotics include heroin, an illegal and extremely addictive opioid, morphine, which is frequently used in medical settings for severe pain, and pharmaceutical opioids like oxycodone and </w:t>
      </w:r>
      <w:r w:rsidR="0019195F" w:rsidRPr="00E27A72">
        <w:rPr>
          <w:rFonts w:ascii="Times New Roman" w:eastAsia="Calibri" w:hAnsi="Times New Roman" w:cs="Times New Roman"/>
          <w:sz w:val="20"/>
          <w:szCs w:val="20"/>
        </w:rPr>
        <w:t>hydrocodone (24)</w:t>
      </w:r>
      <w:r w:rsidR="00B176DB" w:rsidRPr="00E27A72">
        <w:rPr>
          <w:rFonts w:ascii="Times New Roman" w:eastAsia="Calibri" w:hAnsi="Times New Roman" w:cs="Times New Roman"/>
          <w:sz w:val="20"/>
          <w:szCs w:val="20"/>
        </w:rPr>
        <w:t>.</w:t>
      </w:r>
    </w:p>
    <w:p w14:paraId="480D2714" w14:textId="183F2422" w:rsidR="00B176DB" w:rsidRPr="00E27A72" w:rsidRDefault="00B176DB" w:rsidP="002972E8">
      <w:pPr>
        <w:pStyle w:val="ListParagraph"/>
        <w:spacing w:line="240" w:lineRule="auto"/>
        <w:ind w:left="360"/>
        <w:jc w:val="both"/>
        <w:rPr>
          <w:rFonts w:ascii="Times New Roman" w:eastAsia="Calibri" w:hAnsi="Times New Roman" w:cs="Times New Roman"/>
          <w:sz w:val="20"/>
          <w:szCs w:val="20"/>
        </w:rPr>
      </w:pPr>
      <w:r w:rsidRPr="00E27A72">
        <w:rPr>
          <w:rFonts w:ascii="Times New Roman" w:eastAsia="Calibri" w:hAnsi="Times New Roman" w:cs="Times New Roman"/>
          <w:sz w:val="20"/>
          <w:szCs w:val="20"/>
        </w:rPr>
        <w:t>There are various narcotic kinds, each with varied strengths and therapeutic uses:</w:t>
      </w:r>
    </w:p>
    <w:p w14:paraId="05D72BCC" w14:textId="439D73AD" w:rsidR="00936744" w:rsidRPr="00E27A72" w:rsidRDefault="00B176DB" w:rsidP="002972E8">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Natural opioids:</w:t>
      </w:r>
      <w:r w:rsidRPr="00E27A72">
        <w:rPr>
          <w:rFonts w:ascii="Times New Roman" w:eastAsia="Calibri" w:hAnsi="Times New Roman" w:cs="Times New Roman"/>
          <w:sz w:val="20"/>
          <w:szCs w:val="20"/>
        </w:rPr>
        <w:t xml:space="preserve"> These include drugs like morphine and codeine (naturally synthesized) that are produced exclusively from the opium poppy plant. One of the strongest natural opioids, morphine, is utili</w:t>
      </w:r>
      <w:r w:rsidR="00CF302B" w:rsidRPr="00E27A72">
        <w:rPr>
          <w:rFonts w:ascii="Times New Roman" w:eastAsia="Calibri" w:hAnsi="Times New Roman" w:cs="Times New Roman"/>
          <w:sz w:val="20"/>
          <w:szCs w:val="20"/>
        </w:rPr>
        <w:t>z</w:t>
      </w:r>
      <w:r w:rsidRPr="00E27A72">
        <w:rPr>
          <w:rFonts w:ascii="Times New Roman" w:eastAsia="Calibri" w:hAnsi="Times New Roman" w:cs="Times New Roman"/>
          <w:sz w:val="20"/>
          <w:szCs w:val="20"/>
        </w:rPr>
        <w:t>ed in medical settings to treat extreme pain, such as that experienced following major surgeries or in patients with terminal illnesses</w:t>
      </w:r>
      <w:r w:rsidR="0019195F" w:rsidRPr="00E27A72">
        <w:rPr>
          <w:rFonts w:ascii="Times New Roman" w:eastAsia="Calibri" w:hAnsi="Times New Roman" w:cs="Times New Roman"/>
          <w:sz w:val="20"/>
          <w:szCs w:val="20"/>
        </w:rPr>
        <w:t xml:space="preserve"> (25)</w:t>
      </w:r>
      <w:r w:rsidRPr="00E27A72">
        <w:rPr>
          <w:rFonts w:ascii="Times New Roman" w:eastAsia="Calibri" w:hAnsi="Times New Roman" w:cs="Times New Roman"/>
          <w:sz w:val="20"/>
          <w:szCs w:val="20"/>
        </w:rPr>
        <w:t>.</w:t>
      </w:r>
    </w:p>
    <w:p w14:paraId="253623A9" w14:textId="78FC6F4E" w:rsidR="00936744" w:rsidRPr="00E27A72" w:rsidRDefault="00B176DB" w:rsidP="002972E8">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Semi-Synthetic Opioids:</w:t>
      </w:r>
      <w:r w:rsidRPr="00E27A72">
        <w:rPr>
          <w:rFonts w:ascii="Times New Roman" w:eastAsia="Calibri" w:hAnsi="Times New Roman" w:cs="Times New Roman"/>
          <w:sz w:val="20"/>
          <w:szCs w:val="20"/>
        </w:rPr>
        <w:t xml:space="preserve"> These opioids are made from natural opioids, but they go through chemical changes to improve their characteristics. Common semi-synthetic opioids include oxycodone, methadone, and hydrocodone. They are frequently prescribed for moderate to severe pain, including the discomfort associated with injuries or dental work</w:t>
      </w:r>
      <w:r w:rsidR="0019195F" w:rsidRPr="00E27A72">
        <w:rPr>
          <w:rFonts w:ascii="Times New Roman" w:eastAsia="Calibri" w:hAnsi="Times New Roman" w:cs="Times New Roman"/>
          <w:sz w:val="20"/>
          <w:szCs w:val="20"/>
        </w:rPr>
        <w:t xml:space="preserve"> (26)</w:t>
      </w:r>
      <w:r w:rsidRPr="00E27A72">
        <w:rPr>
          <w:rFonts w:ascii="Times New Roman" w:eastAsia="Calibri" w:hAnsi="Times New Roman" w:cs="Times New Roman"/>
          <w:sz w:val="20"/>
          <w:szCs w:val="20"/>
        </w:rPr>
        <w:t>.</w:t>
      </w:r>
    </w:p>
    <w:p w14:paraId="27A18ACA" w14:textId="16A24A25" w:rsidR="00936744" w:rsidRPr="00E27A72" w:rsidRDefault="00936744" w:rsidP="002972E8">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F</w:t>
      </w:r>
      <w:r w:rsidR="00B176DB" w:rsidRPr="00E27A72">
        <w:rPr>
          <w:rFonts w:ascii="Times New Roman" w:eastAsia="Calibri" w:hAnsi="Times New Roman" w:cs="Times New Roman"/>
          <w:b/>
          <w:bCs/>
          <w:sz w:val="20"/>
          <w:szCs w:val="20"/>
        </w:rPr>
        <w:t>ully synthesi</w:t>
      </w:r>
      <w:r w:rsidR="00CF302B" w:rsidRPr="00E27A72">
        <w:rPr>
          <w:rFonts w:ascii="Times New Roman" w:eastAsia="Calibri" w:hAnsi="Times New Roman" w:cs="Times New Roman"/>
          <w:b/>
          <w:bCs/>
          <w:sz w:val="20"/>
          <w:szCs w:val="20"/>
        </w:rPr>
        <w:t>z</w:t>
      </w:r>
      <w:r w:rsidR="00B176DB" w:rsidRPr="00E27A72">
        <w:rPr>
          <w:rFonts w:ascii="Times New Roman" w:eastAsia="Calibri" w:hAnsi="Times New Roman" w:cs="Times New Roman"/>
          <w:b/>
          <w:bCs/>
          <w:sz w:val="20"/>
          <w:szCs w:val="20"/>
        </w:rPr>
        <w:t>ed</w:t>
      </w:r>
      <w:r w:rsidRPr="00E27A72">
        <w:rPr>
          <w:rFonts w:ascii="Times New Roman" w:eastAsia="Calibri" w:hAnsi="Times New Roman" w:cs="Times New Roman"/>
          <w:b/>
          <w:bCs/>
          <w:sz w:val="20"/>
          <w:szCs w:val="20"/>
        </w:rPr>
        <w:t xml:space="preserve"> Opioids</w:t>
      </w:r>
      <w:r w:rsidR="00B176DB" w:rsidRPr="00E27A72">
        <w:rPr>
          <w:rFonts w:ascii="Times New Roman" w:eastAsia="Calibri" w:hAnsi="Times New Roman" w:cs="Times New Roman"/>
          <w:b/>
          <w:bCs/>
          <w:sz w:val="20"/>
          <w:szCs w:val="20"/>
        </w:rPr>
        <w:t>:</w:t>
      </w:r>
      <w:r w:rsidR="00B176DB" w:rsidRPr="00E27A72">
        <w:rPr>
          <w:rFonts w:ascii="Times New Roman" w:eastAsia="Calibri" w:hAnsi="Times New Roman" w:cs="Times New Roman"/>
          <w:sz w:val="20"/>
          <w:szCs w:val="20"/>
        </w:rPr>
        <w:t xml:space="preserve"> These opioids are produced in a lab. One synthetic opioid that is substantially stronger than other opioids is </w:t>
      </w:r>
      <w:r w:rsidR="0019195F" w:rsidRPr="00E27A72">
        <w:rPr>
          <w:rFonts w:ascii="Times New Roman" w:eastAsia="Calibri" w:hAnsi="Times New Roman" w:cs="Times New Roman"/>
          <w:sz w:val="20"/>
          <w:szCs w:val="20"/>
        </w:rPr>
        <w:t>fentanyl (27).</w:t>
      </w:r>
      <w:r w:rsidR="00B176DB" w:rsidRPr="00E27A72">
        <w:rPr>
          <w:rFonts w:ascii="Times New Roman" w:eastAsia="Calibri" w:hAnsi="Times New Roman" w:cs="Times New Roman"/>
          <w:sz w:val="20"/>
          <w:szCs w:val="20"/>
        </w:rPr>
        <w:t xml:space="preserve"> Due to its potency, it is utili</w:t>
      </w:r>
      <w:r w:rsidR="00CF302B" w:rsidRPr="00E27A72">
        <w:rPr>
          <w:rFonts w:ascii="Times New Roman" w:eastAsia="Calibri" w:hAnsi="Times New Roman" w:cs="Times New Roman"/>
          <w:sz w:val="20"/>
          <w:szCs w:val="20"/>
        </w:rPr>
        <w:t>z</w:t>
      </w:r>
      <w:r w:rsidR="00B176DB" w:rsidRPr="00E27A72">
        <w:rPr>
          <w:rFonts w:ascii="Times New Roman" w:eastAsia="Calibri" w:hAnsi="Times New Roman" w:cs="Times New Roman"/>
          <w:sz w:val="20"/>
          <w:szCs w:val="20"/>
        </w:rPr>
        <w:t xml:space="preserve">ed in medical settings for the management of extremely severe pain, but it also has a high danger of </w:t>
      </w:r>
      <w:r w:rsidR="003C037D" w:rsidRPr="00E27A72">
        <w:rPr>
          <w:rFonts w:ascii="Times New Roman" w:eastAsia="Calibri" w:hAnsi="Times New Roman" w:cs="Times New Roman"/>
          <w:sz w:val="20"/>
          <w:szCs w:val="20"/>
        </w:rPr>
        <w:t>becoming addictive.</w:t>
      </w:r>
    </w:p>
    <w:p w14:paraId="6A9C3695" w14:textId="3D02D964" w:rsidR="00CF45E7" w:rsidRPr="00E27A72" w:rsidRDefault="00B176DB" w:rsidP="002972E8">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Illegal opioids:</w:t>
      </w:r>
      <w:r w:rsidRPr="00E27A72">
        <w:rPr>
          <w:rFonts w:ascii="Times New Roman" w:eastAsia="Calibri" w:hAnsi="Times New Roman" w:cs="Times New Roman"/>
          <w:sz w:val="20"/>
          <w:szCs w:val="20"/>
        </w:rPr>
        <w:t xml:space="preserve"> This group of drugs include heroin. Heroin, which is made from morphine, is not used in American medicine. It is frequently injected, smoked, or snorted and is very addictive</w:t>
      </w:r>
      <w:r w:rsidR="0019195F" w:rsidRPr="00E27A72">
        <w:rPr>
          <w:rFonts w:ascii="Times New Roman" w:eastAsia="Calibri" w:hAnsi="Times New Roman" w:cs="Times New Roman"/>
          <w:sz w:val="20"/>
          <w:szCs w:val="20"/>
        </w:rPr>
        <w:t xml:space="preserve"> (28)</w:t>
      </w:r>
      <w:r w:rsidRPr="00E27A72">
        <w:rPr>
          <w:rFonts w:ascii="Times New Roman" w:eastAsia="Calibri" w:hAnsi="Times New Roman" w:cs="Times New Roman"/>
          <w:sz w:val="20"/>
          <w:szCs w:val="20"/>
        </w:rPr>
        <w:t>.</w:t>
      </w:r>
    </w:p>
    <w:p w14:paraId="35738004" w14:textId="77777777" w:rsidR="00CF45E7" w:rsidRPr="00E27A72" w:rsidRDefault="00CF45E7" w:rsidP="002972E8">
      <w:pPr>
        <w:pStyle w:val="ListParagraph"/>
        <w:spacing w:line="240" w:lineRule="auto"/>
        <w:ind w:left="927"/>
        <w:jc w:val="both"/>
        <w:rPr>
          <w:rFonts w:ascii="Times New Roman" w:eastAsia="Calibri" w:hAnsi="Times New Roman" w:cs="Times New Roman"/>
          <w:sz w:val="20"/>
          <w:szCs w:val="20"/>
        </w:rPr>
      </w:pPr>
    </w:p>
    <w:p w14:paraId="7F9B9724" w14:textId="3D0707BE" w:rsidR="00ED5F69" w:rsidRPr="00E27A72" w:rsidRDefault="00ED5F69" w:rsidP="002972E8">
      <w:pPr>
        <w:pStyle w:val="ListParagraph"/>
        <w:numPr>
          <w:ilvl w:val="1"/>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HALLUCINOGENS:</w:t>
      </w:r>
      <w:r w:rsidRPr="00E27A72">
        <w:rPr>
          <w:rFonts w:ascii="Times New Roman" w:eastAsia="Calibri" w:hAnsi="Times New Roman" w:cs="Times New Roman"/>
          <w:sz w:val="20"/>
          <w:szCs w:val="20"/>
        </w:rPr>
        <w:t xml:space="preserve"> Drugs known as hallucinogens affect perception, emotion, and several cognitive functions</w:t>
      </w:r>
      <w:r w:rsidR="00006C32" w:rsidRPr="00E27A72">
        <w:rPr>
          <w:rFonts w:ascii="Times New Roman" w:eastAsia="Calibri" w:hAnsi="Times New Roman" w:cs="Times New Roman"/>
          <w:sz w:val="20"/>
          <w:szCs w:val="20"/>
        </w:rPr>
        <w:t xml:space="preserve"> (18)</w:t>
      </w:r>
      <w:r w:rsidRPr="00E27A72">
        <w:rPr>
          <w:rFonts w:ascii="Times New Roman" w:eastAsia="Calibri" w:hAnsi="Times New Roman" w:cs="Times New Roman"/>
          <w:sz w:val="20"/>
          <w:szCs w:val="20"/>
        </w:rPr>
        <w:t>. As a result, reality is distorted</w:t>
      </w:r>
      <w:r w:rsidR="00CF302B" w:rsidRPr="00E27A72">
        <w:rPr>
          <w:rFonts w:ascii="Times New Roman" w:eastAsia="Calibri" w:hAnsi="Times New Roman" w:cs="Times New Roman"/>
          <w:sz w:val="20"/>
          <w:szCs w:val="20"/>
        </w:rPr>
        <w:t>,</w:t>
      </w:r>
      <w:r w:rsidRPr="00E27A72">
        <w:rPr>
          <w:rFonts w:ascii="Times New Roman" w:eastAsia="Calibri" w:hAnsi="Times New Roman" w:cs="Times New Roman"/>
          <w:sz w:val="20"/>
          <w:szCs w:val="20"/>
        </w:rPr>
        <w:t xml:space="preserve"> and intense sensory experiences are produced that are not dependent on outside stimuli</w:t>
      </w:r>
      <w:r w:rsidR="00006C32" w:rsidRPr="00E27A72">
        <w:rPr>
          <w:rFonts w:ascii="Times New Roman" w:eastAsia="Calibri" w:hAnsi="Times New Roman" w:cs="Times New Roman"/>
          <w:sz w:val="20"/>
          <w:szCs w:val="20"/>
        </w:rPr>
        <w:t xml:space="preserve"> (29)</w:t>
      </w:r>
      <w:r w:rsidRPr="00E27A72">
        <w:rPr>
          <w:rFonts w:ascii="Times New Roman" w:eastAsia="Calibri" w:hAnsi="Times New Roman" w:cs="Times New Roman"/>
          <w:sz w:val="20"/>
          <w:szCs w:val="20"/>
        </w:rPr>
        <w:t>. Hallucinations are the term used to describe these situations. The sensory sensations, feelings, and consciousness that hallucinogens radically modify frequently result in altered states of consciousness and introspection. The neurotransmitter system in the brain, particularly the serotonin system, is largely affected by hallucinogens</w:t>
      </w:r>
      <w:r w:rsidR="00006C32" w:rsidRPr="00E27A72">
        <w:rPr>
          <w:rFonts w:ascii="Times New Roman" w:eastAsia="Calibri" w:hAnsi="Times New Roman" w:cs="Times New Roman"/>
          <w:sz w:val="20"/>
          <w:szCs w:val="20"/>
        </w:rPr>
        <w:t xml:space="preserve"> (30)</w:t>
      </w:r>
      <w:r w:rsidRPr="00E27A72">
        <w:rPr>
          <w:rFonts w:ascii="Times New Roman" w:eastAsia="Calibri" w:hAnsi="Times New Roman" w:cs="Times New Roman"/>
          <w:sz w:val="20"/>
          <w:szCs w:val="20"/>
        </w:rPr>
        <w:t xml:space="preserve">. They bind to serotonin receptors, especially the 5-HT2A receptors, changing the way that different brain regions </w:t>
      </w:r>
      <w:r w:rsidR="00006C32" w:rsidRPr="00E27A72">
        <w:rPr>
          <w:rFonts w:ascii="Times New Roman" w:eastAsia="Calibri" w:hAnsi="Times New Roman" w:cs="Times New Roman"/>
          <w:sz w:val="20"/>
          <w:szCs w:val="20"/>
        </w:rPr>
        <w:t>communicate (31)</w:t>
      </w:r>
      <w:r w:rsidRPr="00E27A72">
        <w:rPr>
          <w:rFonts w:ascii="Times New Roman" w:eastAsia="Calibri" w:hAnsi="Times New Roman" w:cs="Times New Roman"/>
          <w:sz w:val="20"/>
          <w:szCs w:val="20"/>
        </w:rPr>
        <w:t>. The effects of hallucinogens are thought to be caused by the disruption of regular communication channels. The precise method varies depending on the drug and i</w:t>
      </w:r>
      <w:r w:rsidR="003C037D" w:rsidRPr="00E27A72">
        <w:rPr>
          <w:rFonts w:ascii="Times New Roman" w:eastAsia="Calibri" w:hAnsi="Times New Roman" w:cs="Times New Roman"/>
          <w:sz w:val="20"/>
          <w:szCs w:val="20"/>
        </w:rPr>
        <w:t>ts</w:t>
      </w:r>
      <w:r w:rsidRPr="00E27A72">
        <w:rPr>
          <w:rFonts w:ascii="Times New Roman" w:eastAsia="Calibri" w:hAnsi="Times New Roman" w:cs="Times New Roman"/>
          <w:sz w:val="20"/>
          <w:szCs w:val="20"/>
        </w:rPr>
        <w:t xml:space="preserve"> comp</w:t>
      </w:r>
      <w:r w:rsidR="003C037D" w:rsidRPr="00E27A72">
        <w:rPr>
          <w:rFonts w:ascii="Times New Roman" w:eastAsia="Calibri" w:hAnsi="Times New Roman" w:cs="Times New Roman"/>
          <w:sz w:val="20"/>
          <w:szCs w:val="20"/>
        </w:rPr>
        <w:t>osition</w:t>
      </w:r>
      <w:r w:rsidRPr="00E27A72">
        <w:rPr>
          <w:rFonts w:ascii="Times New Roman" w:eastAsia="Calibri" w:hAnsi="Times New Roman" w:cs="Times New Roman"/>
          <w:sz w:val="20"/>
          <w:szCs w:val="20"/>
        </w:rPr>
        <w:t xml:space="preserve">. These substances can significantly alter sensory experience, and they can be divided into two groups: dissociative hallucinogens (such as ketamine and PCP) and classic hallucinogens (such as LSD and psilocybin). Depending on the individual, hallucinogens can have a wide range of effects, including acute sensory experiences, distorted thinking, and changed perception of </w:t>
      </w:r>
      <w:r w:rsidR="003D19DE" w:rsidRPr="00E27A72">
        <w:rPr>
          <w:rFonts w:ascii="Times New Roman" w:eastAsia="Calibri" w:hAnsi="Times New Roman" w:cs="Times New Roman"/>
          <w:sz w:val="20"/>
          <w:szCs w:val="20"/>
        </w:rPr>
        <w:t>time</w:t>
      </w:r>
      <w:r w:rsidR="00072D42" w:rsidRPr="00E27A72">
        <w:rPr>
          <w:rFonts w:ascii="Times New Roman" w:eastAsia="Calibri" w:hAnsi="Times New Roman" w:cs="Times New Roman"/>
          <w:sz w:val="20"/>
          <w:szCs w:val="20"/>
        </w:rPr>
        <w:t xml:space="preserve"> (32)</w:t>
      </w:r>
      <w:r w:rsidR="003D19DE" w:rsidRPr="00E27A72">
        <w:rPr>
          <w:rFonts w:ascii="Times New Roman" w:eastAsia="Calibri" w:hAnsi="Times New Roman" w:cs="Times New Roman"/>
          <w:sz w:val="20"/>
          <w:szCs w:val="20"/>
        </w:rPr>
        <w:t>. The</w:t>
      </w:r>
      <w:r w:rsidRPr="00E27A72">
        <w:rPr>
          <w:rFonts w:ascii="Times New Roman" w:eastAsia="Calibri" w:hAnsi="Times New Roman" w:cs="Times New Roman"/>
          <w:sz w:val="20"/>
          <w:szCs w:val="20"/>
        </w:rPr>
        <w:t xml:space="preserve"> two primary types of hallucinogens are:</w:t>
      </w:r>
    </w:p>
    <w:p w14:paraId="0F0238B7" w14:textId="278D9E4A" w:rsidR="00ED5F69" w:rsidRPr="00E27A72" w:rsidRDefault="00ED5F69" w:rsidP="002972E8">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 xml:space="preserve">Classic </w:t>
      </w:r>
      <w:r w:rsidR="00936744" w:rsidRPr="00E27A72">
        <w:rPr>
          <w:rFonts w:ascii="Times New Roman" w:eastAsia="Calibri" w:hAnsi="Times New Roman" w:cs="Times New Roman"/>
          <w:b/>
          <w:bCs/>
          <w:sz w:val="20"/>
          <w:szCs w:val="20"/>
        </w:rPr>
        <w:t>H</w:t>
      </w:r>
      <w:r w:rsidRPr="00E27A72">
        <w:rPr>
          <w:rFonts w:ascii="Times New Roman" w:eastAsia="Calibri" w:hAnsi="Times New Roman" w:cs="Times New Roman"/>
          <w:b/>
          <w:bCs/>
          <w:sz w:val="20"/>
          <w:szCs w:val="20"/>
        </w:rPr>
        <w:t>allucinogens:</w:t>
      </w:r>
      <w:r w:rsidRPr="00E27A72">
        <w:rPr>
          <w:rFonts w:ascii="Times New Roman" w:eastAsia="Calibri" w:hAnsi="Times New Roman" w:cs="Times New Roman"/>
          <w:sz w:val="20"/>
          <w:szCs w:val="20"/>
        </w:rPr>
        <w:t xml:space="preserve"> </w:t>
      </w:r>
      <w:r w:rsidR="00CF302B" w:rsidRPr="00E27A72">
        <w:rPr>
          <w:rFonts w:ascii="Times New Roman" w:eastAsia="Calibri" w:hAnsi="Times New Roman" w:cs="Times New Roman"/>
          <w:sz w:val="20"/>
          <w:szCs w:val="20"/>
        </w:rPr>
        <w:t>T</w:t>
      </w:r>
      <w:r w:rsidRPr="00E27A72">
        <w:rPr>
          <w:rFonts w:ascii="Times New Roman" w:eastAsia="Calibri" w:hAnsi="Times New Roman" w:cs="Times New Roman"/>
          <w:sz w:val="20"/>
          <w:szCs w:val="20"/>
        </w:rPr>
        <w:t>hese drugs are capable of profoundly altering sensory impressions, including those of sight, sound, and touch. Typical traditional hallucinogens include:</w:t>
      </w:r>
    </w:p>
    <w:p w14:paraId="6346890A" w14:textId="6E821007" w:rsidR="00ED5F69" w:rsidRPr="00E27A72" w:rsidRDefault="00ED5F69" w:rsidP="002972E8">
      <w:pPr>
        <w:numPr>
          <w:ilvl w:val="0"/>
          <w:numId w:val="34"/>
        </w:numPr>
        <w:spacing w:line="240" w:lineRule="auto"/>
        <w:contextualSpacing/>
        <w:jc w:val="both"/>
        <w:rPr>
          <w:rFonts w:ascii="Times New Roman" w:eastAsia="Calibri" w:hAnsi="Times New Roman" w:cs="Times New Roman"/>
          <w:sz w:val="20"/>
          <w:szCs w:val="20"/>
        </w:rPr>
      </w:pPr>
      <w:r w:rsidRPr="00E27A72">
        <w:rPr>
          <w:rFonts w:ascii="Times New Roman" w:eastAsia="Calibri" w:hAnsi="Times New Roman" w:cs="Times New Roman"/>
          <w:sz w:val="20"/>
          <w:szCs w:val="20"/>
        </w:rPr>
        <w:t>Lysergic Acid Diethylamide</w:t>
      </w:r>
      <w:r w:rsidR="003C037D" w:rsidRPr="00E27A72">
        <w:rPr>
          <w:rFonts w:ascii="Times New Roman" w:eastAsia="Calibri" w:hAnsi="Times New Roman" w:cs="Times New Roman"/>
          <w:sz w:val="20"/>
          <w:szCs w:val="20"/>
        </w:rPr>
        <w:t xml:space="preserve"> (LSD) is a </w:t>
      </w:r>
      <w:r w:rsidR="00006C32" w:rsidRPr="00E27A72">
        <w:rPr>
          <w:rFonts w:ascii="Times New Roman" w:eastAsia="Calibri" w:hAnsi="Times New Roman" w:cs="Times New Roman"/>
          <w:sz w:val="20"/>
          <w:szCs w:val="20"/>
        </w:rPr>
        <w:t>powerful hallucinogen</w:t>
      </w:r>
      <w:r w:rsidR="003C037D" w:rsidRPr="00E27A72">
        <w:rPr>
          <w:rFonts w:ascii="Times New Roman" w:eastAsia="Calibri" w:hAnsi="Times New Roman" w:cs="Times New Roman"/>
          <w:sz w:val="20"/>
          <w:szCs w:val="20"/>
        </w:rPr>
        <w:t xml:space="preserve"> which </w:t>
      </w:r>
      <w:r w:rsidRPr="00E27A72">
        <w:rPr>
          <w:rFonts w:ascii="Times New Roman" w:eastAsia="Calibri" w:hAnsi="Times New Roman" w:cs="Times New Roman"/>
          <w:sz w:val="20"/>
          <w:szCs w:val="20"/>
        </w:rPr>
        <w:t>can cause strong visual hallucinations, emotional changes, and distorted perceptions of time and space.</w:t>
      </w:r>
    </w:p>
    <w:p w14:paraId="24042631" w14:textId="77777777" w:rsidR="00ED5F69" w:rsidRPr="00E27A72" w:rsidRDefault="00ED5F69" w:rsidP="002972E8">
      <w:pPr>
        <w:numPr>
          <w:ilvl w:val="0"/>
          <w:numId w:val="34"/>
        </w:numPr>
        <w:spacing w:line="240" w:lineRule="auto"/>
        <w:contextualSpacing/>
        <w:jc w:val="both"/>
        <w:rPr>
          <w:rFonts w:ascii="Times New Roman" w:eastAsia="Calibri" w:hAnsi="Times New Roman" w:cs="Times New Roman"/>
          <w:sz w:val="20"/>
          <w:szCs w:val="20"/>
        </w:rPr>
      </w:pPr>
      <w:r w:rsidRPr="00E27A72">
        <w:rPr>
          <w:rFonts w:ascii="Times New Roman" w:eastAsia="Calibri" w:hAnsi="Times New Roman" w:cs="Times New Roman"/>
          <w:sz w:val="20"/>
          <w:szCs w:val="20"/>
        </w:rPr>
        <w:t>Psilocybin: This substance, which is present in some mushrooms (commonly referred to as "magic mushrooms"), can cause visual distortions, altered thinking, and a sense of oneness.</w:t>
      </w:r>
    </w:p>
    <w:p w14:paraId="02D10D11" w14:textId="2BB6B542" w:rsidR="00936744" w:rsidRPr="00E27A72" w:rsidRDefault="00ED5F69" w:rsidP="002972E8">
      <w:pPr>
        <w:numPr>
          <w:ilvl w:val="0"/>
          <w:numId w:val="34"/>
        </w:numPr>
        <w:spacing w:line="240" w:lineRule="auto"/>
        <w:contextualSpacing/>
        <w:jc w:val="both"/>
        <w:rPr>
          <w:rFonts w:ascii="Times New Roman" w:eastAsia="Calibri" w:hAnsi="Times New Roman" w:cs="Times New Roman"/>
          <w:sz w:val="20"/>
          <w:szCs w:val="20"/>
        </w:rPr>
      </w:pPr>
      <w:r w:rsidRPr="00E27A72">
        <w:rPr>
          <w:rFonts w:ascii="Times New Roman" w:eastAsia="Calibri" w:hAnsi="Times New Roman" w:cs="Times New Roman"/>
          <w:sz w:val="20"/>
          <w:szCs w:val="20"/>
        </w:rPr>
        <w:t>Dimethyltryptamine, or DMT, is a chemical that occurs naturally in some plants and animals. It can cause powerful, fleeting psychedelic experiences that are sometimes characteri</w:t>
      </w:r>
      <w:r w:rsidR="00CF302B" w:rsidRPr="00E27A72">
        <w:rPr>
          <w:rFonts w:ascii="Times New Roman" w:eastAsia="Calibri" w:hAnsi="Times New Roman" w:cs="Times New Roman"/>
          <w:sz w:val="20"/>
          <w:szCs w:val="20"/>
        </w:rPr>
        <w:t>z</w:t>
      </w:r>
      <w:r w:rsidRPr="00E27A72">
        <w:rPr>
          <w:rFonts w:ascii="Times New Roman" w:eastAsia="Calibri" w:hAnsi="Times New Roman" w:cs="Times New Roman"/>
          <w:sz w:val="20"/>
          <w:szCs w:val="20"/>
        </w:rPr>
        <w:t xml:space="preserve">ed as </w:t>
      </w:r>
      <w:r w:rsidR="00072D42" w:rsidRPr="00E27A72">
        <w:rPr>
          <w:rFonts w:ascii="Times New Roman" w:eastAsia="Calibri" w:hAnsi="Times New Roman" w:cs="Times New Roman"/>
          <w:sz w:val="20"/>
          <w:szCs w:val="20"/>
        </w:rPr>
        <w:t>extraterrestrial. (33)</w:t>
      </w:r>
    </w:p>
    <w:p w14:paraId="1F2B699E" w14:textId="30BE659F" w:rsidR="00ED5F69" w:rsidRPr="00E27A72" w:rsidRDefault="00ED5F69" w:rsidP="002972E8">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Dissociative hallucinogens:</w:t>
      </w:r>
      <w:r w:rsidRPr="00E27A72">
        <w:rPr>
          <w:rFonts w:ascii="Times New Roman" w:eastAsia="Calibri" w:hAnsi="Times New Roman" w:cs="Times New Roman"/>
          <w:sz w:val="20"/>
          <w:szCs w:val="20"/>
        </w:rPr>
        <w:t xml:space="preserve"> These drugs cause a sense of separation from oneself, one's surroundings, or reality. Users may feel disassociated from their bod</w:t>
      </w:r>
      <w:r w:rsidR="00CF302B" w:rsidRPr="00E27A72">
        <w:rPr>
          <w:rFonts w:ascii="Times New Roman" w:eastAsia="Calibri" w:hAnsi="Times New Roman" w:cs="Times New Roman"/>
          <w:sz w:val="20"/>
          <w:szCs w:val="20"/>
        </w:rPr>
        <w:t>ies</w:t>
      </w:r>
      <w:r w:rsidRPr="00E27A72">
        <w:rPr>
          <w:rFonts w:ascii="Times New Roman" w:eastAsia="Calibri" w:hAnsi="Times New Roman" w:cs="Times New Roman"/>
          <w:sz w:val="20"/>
          <w:szCs w:val="20"/>
        </w:rPr>
        <w:t xml:space="preserve"> or as though they are "floating." Typical dissociative hallucinogens are:</w:t>
      </w:r>
    </w:p>
    <w:p w14:paraId="5F7FA0D9" w14:textId="7912BBA7" w:rsidR="00ED5F69" w:rsidRPr="00E27A72" w:rsidRDefault="00ED5F69" w:rsidP="002972E8">
      <w:pPr>
        <w:numPr>
          <w:ilvl w:val="0"/>
          <w:numId w:val="36"/>
        </w:numPr>
        <w:spacing w:line="240" w:lineRule="auto"/>
        <w:contextualSpacing/>
        <w:jc w:val="both"/>
        <w:rPr>
          <w:rFonts w:ascii="Times New Roman" w:eastAsia="Calibri" w:hAnsi="Times New Roman" w:cs="Times New Roman"/>
          <w:sz w:val="20"/>
          <w:szCs w:val="20"/>
        </w:rPr>
      </w:pPr>
      <w:r w:rsidRPr="00E27A72">
        <w:rPr>
          <w:rFonts w:ascii="Times New Roman" w:eastAsia="Calibri" w:hAnsi="Times New Roman" w:cs="Times New Roman"/>
          <w:sz w:val="20"/>
          <w:szCs w:val="20"/>
        </w:rPr>
        <w:t>Ketamine: A dissociative condition characteri</w:t>
      </w:r>
      <w:r w:rsidR="00CF302B" w:rsidRPr="00E27A72">
        <w:rPr>
          <w:rFonts w:ascii="Times New Roman" w:eastAsia="Calibri" w:hAnsi="Times New Roman" w:cs="Times New Roman"/>
          <w:sz w:val="20"/>
          <w:szCs w:val="20"/>
        </w:rPr>
        <w:t>z</w:t>
      </w:r>
      <w:r w:rsidRPr="00E27A72">
        <w:rPr>
          <w:rFonts w:ascii="Times New Roman" w:eastAsia="Calibri" w:hAnsi="Times New Roman" w:cs="Times New Roman"/>
          <w:sz w:val="20"/>
          <w:szCs w:val="20"/>
        </w:rPr>
        <w:t xml:space="preserve">ed by a sense of being cut off from one's body and surroundings can be brought on by this </w:t>
      </w:r>
      <w:r w:rsidR="00692EE8" w:rsidRPr="00E27A72">
        <w:rPr>
          <w:rFonts w:ascii="Times New Roman" w:eastAsia="Calibri" w:hAnsi="Times New Roman" w:cs="Times New Roman"/>
          <w:sz w:val="20"/>
          <w:szCs w:val="20"/>
        </w:rPr>
        <w:t>anaesthetic</w:t>
      </w:r>
      <w:r w:rsidRPr="00E27A72">
        <w:rPr>
          <w:rFonts w:ascii="Times New Roman" w:eastAsia="Calibri" w:hAnsi="Times New Roman" w:cs="Times New Roman"/>
          <w:sz w:val="20"/>
          <w:szCs w:val="20"/>
        </w:rPr>
        <w:t>, which is used medically.</w:t>
      </w:r>
    </w:p>
    <w:p w14:paraId="3301C28C" w14:textId="33A0D67A" w:rsidR="00ED5F69" w:rsidRPr="00E27A72" w:rsidRDefault="00ED5F69" w:rsidP="002972E8">
      <w:pPr>
        <w:numPr>
          <w:ilvl w:val="0"/>
          <w:numId w:val="36"/>
        </w:numPr>
        <w:spacing w:line="240" w:lineRule="auto"/>
        <w:contextualSpacing/>
        <w:jc w:val="both"/>
        <w:rPr>
          <w:rFonts w:ascii="Times New Roman" w:eastAsia="Calibri" w:hAnsi="Times New Roman" w:cs="Times New Roman"/>
          <w:sz w:val="20"/>
          <w:szCs w:val="20"/>
        </w:rPr>
      </w:pPr>
      <w:r w:rsidRPr="00E27A72">
        <w:rPr>
          <w:rFonts w:ascii="Times New Roman" w:eastAsia="Calibri" w:hAnsi="Times New Roman" w:cs="Times New Roman"/>
          <w:sz w:val="20"/>
          <w:szCs w:val="20"/>
        </w:rPr>
        <w:t xml:space="preserve">PCP (phencyclidine), originally created as an </w:t>
      </w:r>
      <w:r w:rsidR="00692EE8" w:rsidRPr="00E27A72">
        <w:rPr>
          <w:rFonts w:ascii="Times New Roman" w:eastAsia="Calibri" w:hAnsi="Times New Roman" w:cs="Times New Roman"/>
          <w:sz w:val="20"/>
          <w:szCs w:val="20"/>
        </w:rPr>
        <w:t>anaesthetic</w:t>
      </w:r>
      <w:r w:rsidRPr="00E27A72">
        <w:rPr>
          <w:rFonts w:ascii="Times New Roman" w:eastAsia="Calibri" w:hAnsi="Times New Roman" w:cs="Times New Roman"/>
          <w:sz w:val="20"/>
          <w:szCs w:val="20"/>
        </w:rPr>
        <w:t>, can cause feelings of depersonali</w:t>
      </w:r>
      <w:r w:rsidR="00CF302B" w:rsidRPr="00E27A72">
        <w:rPr>
          <w:rFonts w:ascii="Times New Roman" w:eastAsia="Calibri" w:hAnsi="Times New Roman" w:cs="Times New Roman"/>
          <w:sz w:val="20"/>
          <w:szCs w:val="20"/>
        </w:rPr>
        <w:t>z</w:t>
      </w:r>
      <w:r w:rsidRPr="00E27A72">
        <w:rPr>
          <w:rFonts w:ascii="Times New Roman" w:eastAsia="Calibri" w:hAnsi="Times New Roman" w:cs="Times New Roman"/>
          <w:sz w:val="20"/>
          <w:szCs w:val="20"/>
        </w:rPr>
        <w:t xml:space="preserve">ation, hallucinations, and erratic </w:t>
      </w:r>
      <w:r w:rsidR="00DE518E" w:rsidRPr="00E27A72">
        <w:rPr>
          <w:rFonts w:ascii="Times New Roman" w:eastAsia="Calibri" w:hAnsi="Times New Roman" w:cs="Times New Roman"/>
          <w:sz w:val="20"/>
          <w:szCs w:val="20"/>
        </w:rPr>
        <w:t>behaviour. (</w:t>
      </w:r>
      <w:r w:rsidR="00072D42" w:rsidRPr="00E27A72">
        <w:rPr>
          <w:rFonts w:ascii="Times New Roman" w:eastAsia="Calibri" w:hAnsi="Times New Roman" w:cs="Times New Roman"/>
          <w:sz w:val="20"/>
          <w:szCs w:val="20"/>
        </w:rPr>
        <w:t>34)</w:t>
      </w:r>
    </w:p>
    <w:p w14:paraId="4BEFF263" w14:textId="6AE1F9A0" w:rsidR="00ED5F69" w:rsidRPr="00E27A72" w:rsidRDefault="00ED5F69" w:rsidP="002972E8">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Marijuana:</w:t>
      </w:r>
      <w:r w:rsidRPr="00E27A72">
        <w:rPr>
          <w:rFonts w:ascii="Times New Roman" w:eastAsia="Calibri" w:hAnsi="Times New Roman" w:cs="Times New Roman"/>
          <w:sz w:val="20"/>
          <w:szCs w:val="20"/>
        </w:rPr>
        <w:t xml:space="preserve"> </w:t>
      </w:r>
      <w:r w:rsidR="001B6023" w:rsidRPr="00E27A72">
        <w:rPr>
          <w:rFonts w:ascii="Times New Roman" w:eastAsia="Calibri" w:hAnsi="Times New Roman" w:cs="Times New Roman"/>
          <w:sz w:val="20"/>
          <w:szCs w:val="20"/>
        </w:rPr>
        <w:t>M</w:t>
      </w:r>
      <w:r w:rsidRPr="00E27A72">
        <w:rPr>
          <w:rFonts w:ascii="Times New Roman" w:eastAsia="Calibri" w:hAnsi="Times New Roman" w:cs="Times New Roman"/>
          <w:sz w:val="20"/>
          <w:szCs w:val="20"/>
        </w:rPr>
        <w:t xml:space="preserve">arijuana is primarily known for its psychoactive </w:t>
      </w:r>
      <w:r w:rsidR="00CF45E7" w:rsidRPr="00E27A72">
        <w:rPr>
          <w:rFonts w:ascii="Times New Roman" w:eastAsia="Calibri" w:hAnsi="Times New Roman" w:cs="Times New Roman"/>
          <w:sz w:val="20"/>
          <w:szCs w:val="20"/>
        </w:rPr>
        <w:t>effects;</w:t>
      </w:r>
      <w:r w:rsidRPr="00E27A72">
        <w:rPr>
          <w:rFonts w:ascii="Times New Roman" w:eastAsia="Calibri" w:hAnsi="Times New Roman" w:cs="Times New Roman"/>
          <w:sz w:val="20"/>
          <w:szCs w:val="20"/>
        </w:rPr>
        <w:t xml:space="preserve"> it can also induce mild dissociative experiences in some users. These experiences may include a distorted sense of time, heightened sensory perception, and a feeling of detachment from reality</w:t>
      </w:r>
      <w:r w:rsidR="00072D42" w:rsidRPr="00E27A72">
        <w:rPr>
          <w:rFonts w:ascii="Times New Roman" w:eastAsia="Calibri" w:hAnsi="Times New Roman" w:cs="Times New Roman"/>
          <w:sz w:val="20"/>
          <w:szCs w:val="20"/>
        </w:rPr>
        <w:t xml:space="preserve"> (18)</w:t>
      </w:r>
      <w:r w:rsidRPr="00E27A72">
        <w:rPr>
          <w:rFonts w:ascii="Times New Roman" w:eastAsia="Calibri" w:hAnsi="Times New Roman" w:cs="Times New Roman"/>
          <w:sz w:val="20"/>
          <w:szCs w:val="20"/>
        </w:rPr>
        <w:t>.</w:t>
      </w:r>
    </w:p>
    <w:p w14:paraId="14A61EE8" w14:textId="77777777" w:rsidR="00CF45E7" w:rsidRPr="00E27A72" w:rsidRDefault="00CF45E7" w:rsidP="002972E8">
      <w:pPr>
        <w:pStyle w:val="ListParagraph"/>
        <w:spacing w:line="240" w:lineRule="auto"/>
        <w:jc w:val="both"/>
        <w:rPr>
          <w:rFonts w:ascii="Times New Roman" w:eastAsia="Calibri" w:hAnsi="Times New Roman" w:cs="Times New Roman"/>
          <w:sz w:val="20"/>
          <w:szCs w:val="20"/>
        </w:rPr>
      </w:pPr>
    </w:p>
    <w:p w14:paraId="1814E852" w14:textId="22796AF2" w:rsidR="00692EE8" w:rsidRPr="005A34E4" w:rsidRDefault="00ED5F69" w:rsidP="005A34E4">
      <w:pPr>
        <w:pStyle w:val="ListParagraph"/>
        <w:numPr>
          <w:ilvl w:val="1"/>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DEPRESSANTS</w:t>
      </w:r>
      <w:r w:rsidRPr="00E27A72">
        <w:rPr>
          <w:rFonts w:ascii="Times New Roman" w:eastAsia="Calibri" w:hAnsi="Times New Roman" w:cs="Times New Roman"/>
          <w:sz w:val="20"/>
          <w:szCs w:val="20"/>
        </w:rPr>
        <w:t>: Depressants, commonly referred to as central nervous system depressants, are medications that reduce the central nervous system's activity. They have a relaxing effect and can be used to treat some seizure disorders, anxiety, and sleeplessness</w:t>
      </w:r>
      <w:r w:rsidR="00DE518E" w:rsidRPr="00E27A72">
        <w:rPr>
          <w:rFonts w:ascii="Times New Roman" w:eastAsia="Calibri" w:hAnsi="Times New Roman" w:cs="Times New Roman"/>
          <w:sz w:val="20"/>
          <w:szCs w:val="20"/>
        </w:rPr>
        <w:t xml:space="preserve"> (35)</w:t>
      </w:r>
      <w:r w:rsidRPr="00E27A72">
        <w:rPr>
          <w:rFonts w:ascii="Times New Roman" w:eastAsia="Calibri" w:hAnsi="Times New Roman" w:cs="Times New Roman"/>
          <w:sz w:val="20"/>
          <w:szCs w:val="20"/>
        </w:rPr>
        <w:t>. Depressants do, however, run the danger of dependence and addiction. Gamma-aminobutyric acid (GABA), an inhibitory neurotransmitter in the brain, is the neurotransmitter that is most impacted by depressants. GABA calms the neurological system and aids in regulating brain activity</w:t>
      </w:r>
      <w:r w:rsidR="00DE518E" w:rsidRPr="00E27A72">
        <w:rPr>
          <w:rFonts w:ascii="Times New Roman" w:eastAsia="Calibri" w:hAnsi="Times New Roman" w:cs="Times New Roman"/>
          <w:sz w:val="20"/>
          <w:szCs w:val="20"/>
        </w:rPr>
        <w:t xml:space="preserve"> (36)</w:t>
      </w:r>
      <w:r w:rsidRPr="00E27A72">
        <w:rPr>
          <w:rFonts w:ascii="Times New Roman" w:eastAsia="Calibri" w:hAnsi="Times New Roman" w:cs="Times New Roman"/>
          <w:sz w:val="20"/>
          <w:szCs w:val="20"/>
        </w:rPr>
        <w:t>. Depressants increase the effects of GABA, causing a reduction in neuronal activity overall as well as a decrease in neural firing, reduced brain cell communication, and overall neural activity dampening. These medicines can calm the mind, lessen anxiety, and sedate the user.</w:t>
      </w:r>
      <w:r w:rsidR="00DE518E" w:rsidRPr="00E27A72">
        <w:rPr>
          <w:rFonts w:ascii="Times New Roman" w:eastAsia="Calibri" w:hAnsi="Times New Roman" w:cs="Times New Roman"/>
          <w:sz w:val="20"/>
          <w:szCs w:val="20"/>
        </w:rPr>
        <w:t>(37)</w:t>
      </w:r>
    </w:p>
    <w:p w14:paraId="3FEA5F3F" w14:textId="0626C309" w:rsidR="00936744" w:rsidRPr="00E27A72" w:rsidRDefault="00ED5F69" w:rsidP="002972E8">
      <w:pPr>
        <w:spacing w:line="240" w:lineRule="auto"/>
        <w:ind w:left="720"/>
        <w:contextualSpacing/>
        <w:jc w:val="both"/>
        <w:rPr>
          <w:rFonts w:ascii="Times New Roman" w:eastAsia="Calibri" w:hAnsi="Times New Roman" w:cs="Times New Roman"/>
          <w:sz w:val="20"/>
          <w:szCs w:val="20"/>
        </w:rPr>
      </w:pPr>
      <w:r w:rsidRPr="00E27A72">
        <w:rPr>
          <w:rFonts w:ascii="Times New Roman" w:eastAsia="Calibri" w:hAnsi="Times New Roman" w:cs="Times New Roman"/>
          <w:sz w:val="20"/>
          <w:szCs w:val="20"/>
        </w:rPr>
        <w:t>There are several categories of depressant drugs:</w:t>
      </w:r>
    </w:p>
    <w:p w14:paraId="6B78931D" w14:textId="1B0F8ADC" w:rsidR="00ED5F69" w:rsidRPr="00E27A72" w:rsidRDefault="00ED5F69" w:rsidP="002972E8">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lastRenderedPageBreak/>
        <w:t>Alcohol</w:t>
      </w:r>
      <w:r w:rsidRPr="00E27A72">
        <w:rPr>
          <w:rFonts w:ascii="Times New Roman" w:eastAsia="Calibri" w:hAnsi="Times New Roman" w:cs="Times New Roman"/>
          <w:sz w:val="20"/>
          <w:szCs w:val="20"/>
        </w:rPr>
        <w:t xml:space="preserve">: The most popular depressant is alcohol. Its effects are wide-ranging and include relaxation, decreased inhibitions, and poor coordination. While a small amount of alcohol can help you unwind, too much can make you feel drunk, impair your judgment, and, in the worst circumstances, cause alcohol </w:t>
      </w:r>
      <w:r w:rsidR="00DE518E" w:rsidRPr="00E27A72">
        <w:rPr>
          <w:rFonts w:ascii="Times New Roman" w:eastAsia="Calibri" w:hAnsi="Times New Roman" w:cs="Times New Roman"/>
          <w:sz w:val="20"/>
          <w:szCs w:val="20"/>
        </w:rPr>
        <w:t>poisoning (38)</w:t>
      </w:r>
      <w:r w:rsidRPr="00E27A72">
        <w:rPr>
          <w:rFonts w:ascii="Times New Roman" w:eastAsia="Calibri" w:hAnsi="Times New Roman" w:cs="Times New Roman"/>
          <w:sz w:val="20"/>
          <w:szCs w:val="20"/>
        </w:rPr>
        <w:t>.</w:t>
      </w:r>
    </w:p>
    <w:p w14:paraId="0BB0AD62" w14:textId="3983C560" w:rsidR="00ED5F69" w:rsidRPr="00E27A72" w:rsidRDefault="00ED5F69" w:rsidP="002972E8">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Benzodiazepines</w:t>
      </w:r>
      <w:r w:rsidRPr="00E27A72">
        <w:rPr>
          <w:rFonts w:ascii="Times New Roman" w:eastAsia="Calibri" w:hAnsi="Times New Roman" w:cs="Times New Roman"/>
          <w:sz w:val="20"/>
          <w:szCs w:val="20"/>
        </w:rPr>
        <w:t xml:space="preserve">: Also known as "benzos," they are prescription drugs that are frequently used to treat anxiety, sleeplessness, and some seizure disorders. They boost GABA's actions, causing drowsiness, muscle relaxation, and decreased </w:t>
      </w:r>
      <w:r w:rsidR="00DE518E" w:rsidRPr="00E27A72">
        <w:rPr>
          <w:rFonts w:ascii="Times New Roman" w:eastAsia="Calibri" w:hAnsi="Times New Roman" w:cs="Times New Roman"/>
          <w:sz w:val="20"/>
          <w:szCs w:val="20"/>
        </w:rPr>
        <w:t>anxiety (39)</w:t>
      </w:r>
      <w:r w:rsidRPr="00E27A72">
        <w:rPr>
          <w:rFonts w:ascii="Times New Roman" w:eastAsia="Calibri" w:hAnsi="Times New Roman" w:cs="Times New Roman"/>
          <w:sz w:val="20"/>
          <w:szCs w:val="20"/>
        </w:rPr>
        <w:t>. Diazepam (Valium), alprazolam (Xanax), and lorazepam (Ativan) are a few examples.</w:t>
      </w:r>
    </w:p>
    <w:p w14:paraId="28D5A5B9" w14:textId="19302BDD" w:rsidR="00936744" w:rsidRPr="00E27A72" w:rsidRDefault="00ED5F69" w:rsidP="002972E8">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Barbiturates:</w:t>
      </w:r>
      <w:r w:rsidRPr="00E27A72">
        <w:rPr>
          <w:rFonts w:ascii="Times New Roman" w:eastAsia="Calibri" w:hAnsi="Times New Roman" w:cs="Times New Roman"/>
          <w:sz w:val="20"/>
          <w:szCs w:val="20"/>
        </w:rPr>
        <w:t xml:space="preserve"> Due to the significant risk of overdose and potential for dependence, barbiturates are no longer commonly used as sedatives or sleep aids</w:t>
      </w:r>
      <w:r w:rsidR="000B7040" w:rsidRPr="00E27A72">
        <w:rPr>
          <w:rFonts w:ascii="Times New Roman" w:eastAsia="Calibri" w:hAnsi="Times New Roman" w:cs="Times New Roman"/>
          <w:sz w:val="20"/>
          <w:szCs w:val="20"/>
        </w:rPr>
        <w:t xml:space="preserve"> (40)</w:t>
      </w:r>
      <w:r w:rsidRPr="00E27A72">
        <w:rPr>
          <w:rFonts w:ascii="Times New Roman" w:eastAsia="Calibri" w:hAnsi="Times New Roman" w:cs="Times New Roman"/>
          <w:sz w:val="20"/>
          <w:szCs w:val="20"/>
        </w:rPr>
        <w:t xml:space="preserve">. They have a depressive effect on the central nervous system and were once used to treat </w:t>
      </w:r>
      <w:r w:rsidR="00692EE8" w:rsidRPr="00E27A72">
        <w:rPr>
          <w:rFonts w:ascii="Times New Roman" w:eastAsia="Calibri" w:hAnsi="Times New Roman" w:cs="Times New Roman"/>
          <w:sz w:val="20"/>
          <w:szCs w:val="20"/>
        </w:rPr>
        <w:t>anaesthesia</w:t>
      </w:r>
      <w:r w:rsidRPr="00E27A72">
        <w:rPr>
          <w:rFonts w:ascii="Times New Roman" w:eastAsia="Calibri" w:hAnsi="Times New Roman" w:cs="Times New Roman"/>
          <w:sz w:val="20"/>
          <w:szCs w:val="20"/>
        </w:rPr>
        <w:t xml:space="preserve"> and anxiety</w:t>
      </w:r>
      <w:r w:rsidR="000B7040" w:rsidRPr="00E27A72">
        <w:rPr>
          <w:rFonts w:ascii="Times New Roman" w:eastAsia="Calibri" w:hAnsi="Times New Roman" w:cs="Times New Roman"/>
          <w:sz w:val="20"/>
          <w:szCs w:val="20"/>
        </w:rPr>
        <w:t xml:space="preserve"> (41)</w:t>
      </w:r>
      <w:r w:rsidR="00936744" w:rsidRPr="00E27A72">
        <w:rPr>
          <w:rFonts w:ascii="Times New Roman" w:eastAsia="Calibri" w:hAnsi="Times New Roman" w:cs="Times New Roman"/>
          <w:sz w:val="20"/>
          <w:szCs w:val="20"/>
        </w:rPr>
        <w:t>.</w:t>
      </w:r>
    </w:p>
    <w:p w14:paraId="7D994E18" w14:textId="54DDA2CD" w:rsidR="00860057" w:rsidRDefault="00ED5F69" w:rsidP="005A34E4">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Non-Benzodiazepine Sleep Aids (Z-Drugs)</w:t>
      </w:r>
      <w:r w:rsidRPr="00E27A72">
        <w:rPr>
          <w:rFonts w:ascii="Times New Roman" w:eastAsia="Calibri" w:hAnsi="Times New Roman" w:cs="Times New Roman"/>
          <w:sz w:val="20"/>
          <w:szCs w:val="20"/>
        </w:rPr>
        <w:t>: Non-benzodiazepine sleep aids are more recent drugs used to treat insomnia. While they function similarly to benzodiazepines, their focus is on improving sleep specifically rather than causing the same degree of muscle relaxation</w:t>
      </w:r>
      <w:r w:rsidR="000B7040" w:rsidRPr="00E27A72">
        <w:rPr>
          <w:rFonts w:ascii="Times New Roman" w:eastAsia="Calibri" w:hAnsi="Times New Roman" w:cs="Times New Roman"/>
          <w:sz w:val="20"/>
          <w:szCs w:val="20"/>
        </w:rPr>
        <w:t xml:space="preserve"> (42)</w:t>
      </w:r>
      <w:r w:rsidRPr="00E27A72">
        <w:rPr>
          <w:rFonts w:ascii="Times New Roman" w:eastAsia="Calibri" w:hAnsi="Times New Roman" w:cs="Times New Roman"/>
          <w:sz w:val="20"/>
          <w:szCs w:val="20"/>
        </w:rPr>
        <w:t>. Eszopiclone (Lunesta) and Zolpidem (Ambien) are two examples.</w:t>
      </w:r>
    </w:p>
    <w:p w14:paraId="121A4C08" w14:textId="77777777" w:rsidR="005A34E4" w:rsidRPr="005A34E4" w:rsidRDefault="005A34E4" w:rsidP="005A34E4">
      <w:pPr>
        <w:pStyle w:val="ListParagraph"/>
        <w:spacing w:line="240" w:lineRule="auto"/>
        <w:ind w:left="786"/>
        <w:jc w:val="both"/>
        <w:rPr>
          <w:rFonts w:ascii="Times New Roman" w:eastAsia="Calibri" w:hAnsi="Times New Roman" w:cs="Times New Roman"/>
          <w:sz w:val="20"/>
          <w:szCs w:val="20"/>
        </w:rPr>
      </w:pPr>
    </w:p>
    <w:p w14:paraId="0F1AF298" w14:textId="5AA3318C" w:rsidR="00ED5F69" w:rsidRPr="00E27A72" w:rsidRDefault="00ED5F69" w:rsidP="002972E8">
      <w:pPr>
        <w:pStyle w:val="ListParagraph"/>
        <w:numPr>
          <w:ilvl w:val="1"/>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STIMULANTS:</w:t>
      </w:r>
      <w:r w:rsidRPr="00E27A72">
        <w:rPr>
          <w:rFonts w:ascii="Times New Roman" w:eastAsia="Calibri" w:hAnsi="Times New Roman" w:cs="Times New Roman"/>
          <w:sz w:val="20"/>
          <w:szCs w:val="20"/>
        </w:rPr>
        <w:t xml:space="preserve"> Drugs called stimulants raise alertness, attentiveness, energy levels</w:t>
      </w:r>
      <w:r w:rsidR="00CF302B" w:rsidRPr="00E27A72">
        <w:rPr>
          <w:rFonts w:ascii="Times New Roman" w:eastAsia="Calibri" w:hAnsi="Times New Roman" w:cs="Times New Roman"/>
          <w:sz w:val="20"/>
          <w:szCs w:val="20"/>
        </w:rPr>
        <w:t>,</w:t>
      </w:r>
      <w:r w:rsidRPr="00E27A72">
        <w:rPr>
          <w:rFonts w:ascii="Times New Roman" w:eastAsia="Calibri" w:hAnsi="Times New Roman" w:cs="Times New Roman"/>
          <w:sz w:val="20"/>
          <w:szCs w:val="20"/>
        </w:rPr>
        <w:t xml:space="preserve"> and, occasionally, heart rate and blood pressure. They function by boosting the brain's production of neurotransmitters like dopamine and norepinephrine</w:t>
      </w:r>
      <w:r w:rsidR="000B7040" w:rsidRPr="00E27A72">
        <w:rPr>
          <w:rFonts w:ascii="Times New Roman" w:eastAsia="Calibri" w:hAnsi="Times New Roman" w:cs="Times New Roman"/>
          <w:sz w:val="20"/>
          <w:szCs w:val="20"/>
        </w:rPr>
        <w:t xml:space="preserve"> (43)</w:t>
      </w:r>
      <w:r w:rsidRPr="00E27A72">
        <w:rPr>
          <w:rFonts w:ascii="Times New Roman" w:eastAsia="Calibri" w:hAnsi="Times New Roman" w:cs="Times New Roman"/>
          <w:sz w:val="20"/>
          <w:szCs w:val="20"/>
        </w:rPr>
        <w:t>. In addition to improving focus and reducing fatigue, stimulants can also make you feel happy. Their improper usage, however, can result in agitation, anxiety, and addiction. Cocaine, methamphetamine, amphetamines (such as Adderall), and caffeine are examples of common stimulants. The condition of attention deficit hyperactivity disorder (ADHD) is occasionally treated with prescription stimulants like Adderall</w:t>
      </w:r>
      <w:r w:rsidR="000B7040" w:rsidRPr="00E27A72">
        <w:rPr>
          <w:rFonts w:ascii="Times New Roman" w:eastAsia="Calibri" w:hAnsi="Times New Roman" w:cs="Times New Roman"/>
          <w:sz w:val="20"/>
          <w:szCs w:val="20"/>
        </w:rPr>
        <w:t xml:space="preserve"> (44)</w:t>
      </w:r>
      <w:r w:rsidRPr="00E27A72">
        <w:rPr>
          <w:rFonts w:ascii="Times New Roman" w:eastAsia="Calibri" w:hAnsi="Times New Roman" w:cs="Times New Roman"/>
          <w:sz w:val="20"/>
          <w:szCs w:val="20"/>
        </w:rPr>
        <w:t xml:space="preserve">. </w:t>
      </w:r>
      <w:r w:rsidR="00CF45E7" w:rsidRPr="00E27A72">
        <w:rPr>
          <w:rFonts w:ascii="Times New Roman" w:eastAsia="Calibri" w:hAnsi="Times New Roman" w:cs="Times New Roman"/>
          <w:sz w:val="20"/>
          <w:szCs w:val="20"/>
        </w:rPr>
        <w:t>Stimulant</w:t>
      </w:r>
      <w:r w:rsidRPr="00E27A72">
        <w:rPr>
          <w:rFonts w:ascii="Times New Roman" w:eastAsia="Calibri" w:hAnsi="Times New Roman" w:cs="Times New Roman"/>
          <w:sz w:val="20"/>
          <w:szCs w:val="20"/>
        </w:rPr>
        <w:t xml:space="preserve"> medicines can be divided into several categories:</w:t>
      </w:r>
    </w:p>
    <w:p w14:paraId="6B135617" w14:textId="42DD7CE2" w:rsidR="00936744" w:rsidRPr="00E27A72" w:rsidRDefault="00ED5F69" w:rsidP="002972E8">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 xml:space="preserve">Caffeine: </w:t>
      </w:r>
      <w:r w:rsidRPr="00E27A72">
        <w:rPr>
          <w:rFonts w:ascii="Times New Roman" w:eastAsia="Calibri" w:hAnsi="Times New Roman" w:cs="Times New Roman"/>
          <w:sz w:val="20"/>
          <w:szCs w:val="20"/>
        </w:rPr>
        <w:t xml:space="preserve">One of the </w:t>
      </w:r>
      <w:r w:rsidR="00CF45E7" w:rsidRPr="00E27A72">
        <w:rPr>
          <w:rFonts w:ascii="Times New Roman" w:eastAsia="Calibri" w:hAnsi="Times New Roman" w:cs="Times New Roman"/>
          <w:sz w:val="20"/>
          <w:szCs w:val="20"/>
        </w:rPr>
        <w:t>most ingested</w:t>
      </w:r>
      <w:r w:rsidRPr="00E27A72">
        <w:rPr>
          <w:rFonts w:ascii="Times New Roman" w:eastAsia="Calibri" w:hAnsi="Times New Roman" w:cs="Times New Roman"/>
          <w:sz w:val="20"/>
          <w:szCs w:val="20"/>
        </w:rPr>
        <w:t xml:space="preserve"> stimulants is caffeine, which can be found in coffee, tea, energy drinks, and a variety of soft drinks. It makes you more awake and momentarily fights weariness. </w:t>
      </w:r>
      <w:r w:rsidR="00CF302B" w:rsidRPr="00E27A72">
        <w:rPr>
          <w:rFonts w:ascii="Times New Roman" w:eastAsia="Calibri" w:hAnsi="Times New Roman" w:cs="Times New Roman"/>
          <w:sz w:val="20"/>
          <w:szCs w:val="20"/>
        </w:rPr>
        <w:t>T</w:t>
      </w:r>
      <w:r w:rsidRPr="00E27A72">
        <w:rPr>
          <w:rFonts w:ascii="Times New Roman" w:eastAsia="Calibri" w:hAnsi="Times New Roman" w:cs="Times New Roman"/>
          <w:sz w:val="20"/>
          <w:szCs w:val="20"/>
        </w:rPr>
        <w:t>o increase wakefulness, caffeine works by inhibiting the adenosine receptors in the brain</w:t>
      </w:r>
      <w:r w:rsidR="000664AC" w:rsidRPr="00E27A72">
        <w:rPr>
          <w:rFonts w:ascii="Times New Roman" w:eastAsia="Calibri" w:hAnsi="Times New Roman" w:cs="Times New Roman"/>
          <w:sz w:val="20"/>
          <w:szCs w:val="20"/>
        </w:rPr>
        <w:t xml:space="preserve"> (45)</w:t>
      </w:r>
      <w:r w:rsidRPr="00E27A72">
        <w:rPr>
          <w:rFonts w:ascii="Times New Roman" w:eastAsia="Calibri" w:hAnsi="Times New Roman" w:cs="Times New Roman"/>
          <w:sz w:val="20"/>
          <w:szCs w:val="20"/>
        </w:rPr>
        <w:t>.</w:t>
      </w:r>
    </w:p>
    <w:p w14:paraId="6CC5057F" w14:textId="67C1B83F" w:rsidR="00936744" w:rsidRPr="00E27A72" w:rsidRDefault="00ED5F69" w:rsidP="002972E8">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Prescription stimulants:</w:t>
      </w:r>
      <w:r w:rsidRPr="00E27A72">
        <w:rPr>
          <w:rFonts w:ascii="Times New Roman" w:eastAsia="Calibri" w:hAnsi="Times New Roman" w:cs="Times New Roman"/>
          <w:sz w:val="20"/>
          <w:szCs w:val="20"/>
        </w:rPr>
        <w:t xml:space="preserve"> These drugs are used to treat illnesses like ADHD, narcolepsy, and occasionally depression. They consist of</w:t>
      </w:r>
      <w:r w:rsidR="00936744" w:rsidRPr="00E27A72">
        <w:rPr>
          <w:rFonts w:ascii="Times New Roman" w:eastAsia="Calibri" w:hAnsi="Times New Roman" w:cs="Times New Roman"/>
          <w:sz w:val="20"/>
          <w:szCs w:val="20"/>
        </w:rPr>
        <w:t xml:space="preserve"> </w:t>
      </w:r>
      <w:r w:rsidRPr="00E27A72">
        <w:rPr>
          <w:rFonts w:ascii="Times New Roman" w:eastAsia="Calibri" w:hAnsi="Times New Roman" w:cs="Times New Roman"/>
          <w:sz w:val="20"/>
          <w:szCs w:val="20"/>
        </w:rPr>
        <w:t>Amphetamines</w:t>
      </w:r>
      <w:r w:rsidR="00936744" w:rsidRPr="00E27A72">
        <w:rPr>
          <w:rFonts w:ascii="Times New Roman" w:eastAsia="Calibri" w:hAnsi="Times New Roman" w:cs="Times New Roman"/>
          <w:sz w:val="20"/>
          <w:szCs w:val="20"/>
        </w:rPr>
        <w:t>;</w:t>
      </w:r>
      <w:r w:rsidRPr="00E27A72">
        <w:rPr>
          <w:rFonts w:ascii="Times New Roman" w:eastAsia="Calibri" w:hAnsi="Times New Roman" w:cs="Times New Roman"/>
          <w:sz w:val="20"/>
          <w:szCs w:val="20"/>
        </w:rPr>
        <w:t xml:space="preserve"> To treat ADHD, medications like Adderall and Dexedrine are used. They increase the flow of dopamine and norepinephrine, which sharpen focus and attention</w:t>
      </w:r>
      <w:r w:rsidR="000664AC" w:rsidRPr="00E27A72">
        <w:rPr>
          <w:rFonts w:ascii="Times New Roman" w:eastAsia="Calibri" w:hAnsi="Times New Roman" w:cs="Times New Roman"/>
          <w:sz w:val="20"/>
          <w:szCs w:val="20"/>
        </w:rPr>
        <w:t xml:space="preserve"> (46)</w:t>
      </w:r>
      <w:r w:rsidRPr="00E27A72">
        <w:rPr>
          <w:rFonts w:ascii="Times New Roman" w:eastAsia="Calibri" w:hAnsi="Times New Roman" w:cs="Times New Roman"/>
          <w:sz w:val="20"/>
          <w:szCs w:val="20"/>
        </w:rPr>
        <w:t>.</w:t>
      </w:r>
    </w:p>
    <w:p w14:paraId="6997B74D" w14:textId="6B236A37" w:rsidR="00936744" w:rsidRPr="00E27A72" w:rsidRDefault="00ED5F69" w:rsidP="002972E8">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Methylphenidate:</w:t>
      </w:r>
      <w:r w:rsidRPr="00E27A72">
        <w:rPr>
          <w:rFonts w:ascii="Times New Roman" w:eastAsia="Calibri" w:hAnsi="Times New Roman" w:cs="Times New Roman"/>
          <w:sz w:val="20"/>
          <w:szCs w:val="20"/>
        </w:rPr>
        <w:t xml:space="preserve"> Drugs like Ritalin and Concerta are used to treat ADHD by making more dopamine and norepinephrine available to the </w:t>
      </w:r>
      <w:r w:rsidR="00573C1F" w:rsidRPr="00E27A72">
        <w:rPr>
          <w:rFonts w:ascii="Times New Roman" w:eastAsia="Calibri" w:hAnsi="Times New Roman" w:cs="Times New Roman"/>
          <w:sz w:val="20"/>
          <w:szCs w:val="20"/>
        </w:rPr>
        <w:t>brain. (47)</w:t>
      </w:r>
    </w:p>
    <w:p w14:paraId="45F11A56" w14:textId="0645F89E" w:rsidR="00936744" w:rsidRPr="00E27A72" w:rsidRDefault="00ED5F69" w:rsidP="002972E8">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Illicit Stimulants</w:t>
      </w:r>
      <w:r w:rsidRPr="00E27A72">
        <w:rPr>
          <w:rFonts w:ascii="Times New Roman" w:eastAsia="Calibri" w:hAnsi="Times New Roman" w:cs="Times New Roman"/>
          <w:sz w:val="20"/>
          <w:szCs w:val="20"/>
        </w:rPr>
        <w:t xml:space="preserve">: These are stimulants that are not permitted for use in medicine and are frequently used for their euphoric effects. Examples </w:t>
      </w:r>
      <w:r w:rsidR="00692EE8" w:rsidRPr="00E27A72">
        <w:rPr>
          <w:rFonts w:ascii="Times New Roman" w:eastAsia="Calibri" w:hAnsi="Times New Roman" w:cs="Times New Roman"/>
          <w:sz w:val="20"/>
          <w:szCs w:val="20"/>
        </w:rPr>
        <w:t>are</w:t>
      </w:r>
      <w:r w:rsidRPr="00E27A72">
        <w:rPr>
          <w:rFonts w:ascii="Times New Roman" w:eastAsia="Calibri" w:hAnsi="Times New Roman" w:cs="Times New Roman"/>
          <w:sz w:val="20"/>
          <w:szCs w:val="20"/>
        </w:rPr>
        <w:t xml:space="preserve"> cocaine, methamphetamine, and ecstasy. These drugs can cause a surge of dopamine in the brain, leading to intense feelings of pleasure and increased energy</w:t>
      </w:r>
      <w:r w:rsidR="00573C1F" w:rsidRPr="00E27A72">
        <w:rPr>
          <w:rFonts w:ascii="Times New Roman" w:eastAsia="Calibri" w:hAnsi="Times New Roman" w:cs="Times New Roman"/>
          <w:sz w:val="20"/>
          <w:szCs w:val="20"/>
        </w:rPr>
        <w:t xml:space="preserve"> (48)</w:t>
      </w:r>
      <w:r w:rsidRPr="00E27A72">
        <w:rPr>
          <w:rFonts w:ascii="Times New Roman" w:eastAsia="Calibri" w:hAnsi="Times New Roman" w:cs="Times New Roman"/>
          <w:sz w:val="20"/>
          <w:szCs w:val="20"/>
        </w:rPr>
        <w:t>. However, they are highly addictive and can have severe negative effects on both physical and mental health.</w:t>
      </w:r>
    </w:p>
    <w:p w14:paraId="1712809A" w14:textId="495D511E" w:rsidR="00936744" w:rsidRPr="00E27A72" w:rsidRDefault="00ED5F69" w:rsidP="002972E8">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Cocaine:</w:t>
      </w:r>
      <w:r w:rsidRPr="00E27A72">
        <w:rPr>
          <w:rFonts w:ascii="Times New Roman" w:eastAsia="Calibri" w:hAnsi="Times New Roman" w:cs="Times New Roman"/>
          <w:sz w:val="20"/>
          <w:szCs w:val="20"/>
        </w:rPr>
        <w:t xml:space="preserve"> Made from the coca plant, cocaine is a potent stimulant. It causes tremendous exhilaration and raises dopamine </w:t>
      </w:r>
      <w:r w:rsidR="00573C1F" w:rsidRPr="00E27A72">
        <w:rPr>
          <w:rFonts w:ascii="Times New Roman" w:eastAsia="Calibri" w:hAnsi="Times New Roman" w:cs="Times New Roman"/>
          <w:sz w:val="20"/>
          <w:szCs w:val="20"/>
        </w:rPr>
        <w:t>levels (49)</w:t>
      </w:r>
      <w:r w:rsidRPr="00E27A72">
        <w:rPr>
          <w:rFonts w:ascii="Times New Roman" w:eastAsia="Calibri" w:hAnsi="Times New Roman" w:cs="Times New Roman"/>
          <w:sz w:val="20"/>
          <w:szCs w:val="20"/>
        </w:rPr>
        <w:t>.</w:t>
      </w:r>
    </w:p>
    <w:p w14:paraId="781338C7" w14:textId="4BEBE6C0" w:rsidR="00ED5F69" w:rsidRPr="00E27A72" w:rsidRDefault="00ED5F69" w:rsidP="002972E8">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Methamphetamine</w:t>
      </w:r>
      <w:r w:rsidRPr="00E27A72">
        <w:rPr>
          <w:rFonts w:ascii="Times New Roman" w:eastAsia="Calibri" w:hAnsi="Times New Roman" w:cs="Times New Roman"/>
          <w:sz w:val="20"/>
          <w:szCs w:val="20"/>
        </w:rPr>
        <w:t xml:space="preserve"> is a highly addictive stimulant that can cause great pleasure, increased activity, and decreased </w:t>
      </w:r>
      <w:r w:rsidR="00573C1F" w:rsidRPr="00E27A72">
        <w:rPr>
          <w:rFonts w:ascii="Times New Roman" w:eastAsia="Calibri" w:hAnsi="Times New Roman" w:cs="Times New Roman"/>
          <w:sz w:val="20"/>
          <w:szCs w:val="20"/>
        </w:rPr>
        <w:t>appetite (50)</w:t>
      </w:r>
      <w:r w:rsidRPr="00E27A72">
        <w:rPr>
          <w:rFonts w:ascii="Times New Roman" w:eastAsia="Calibri" w:hAnsi="Times New Roman" w:cs="Times New Roman"/>
          <w:sz w:val="20"/>
          <w:szCs w:val="20"/>
        </w:rPr>
        <w:t>.</w:t>
      </w:r>
    </w:p>
    <w:p w14:paraId="19EC801F" w14:textId="77777777" w:rsidR="004E7223" w:rsidRPr="00E27A72" w:rsidRDefault="004E7223" w:rsidP="004E7223">
      <w:pPr>
        <w:pStyle w:val="ListParagraph"/>
        <w:spacing w:line="240" w:lineRule="auto"/>
        <w:ind w:left="1146"/>
        <w:jc w:val="both"/>
        <w:rPr>
          <w:rFonts w:ascii="Times New Roman" w:eastAsia="Calibri" w:hAnsi="Times New Roman" w:cs="Times New Roman"/>
          <w:sz w:val="20"/>
          <w:szCs w:val="20"/>
        </w:rPr>
      </w:pPr>
    </w:p>
    <w:p w14:paraId="65B6B09A" w14:textId="5CB72C4C" w:rsidR="004E7223" w:rsidRPr="00E27A72" w:rsidRDefault="004E7223" w:rsidP="004E7223">
      <w:pPr>
        <w:pStyle w:val="ListParagraph"/>
        <w:numPr>
          <w:ilvl w:val="1"/>
          <w:numId w:val="47"/>
        </w:numPr>
        <w:spacing w:line="240" w:lineRule="auto"/>
        <w:jc w:val="both"/>
        <w:rPr>
          <w:rFonts w:ascii="Times New Roman" w:eastAsia="Calibri" w:hAnsi="Times New Roman" w:cs="Times New Roman"/>
          <w:b/>
          <w:bCs/>
          <w:sz w:val="20"/>
          <w:szCs w:val="20"/>
        </w:rPr>
      </w:pPr>
      <w:r w:rsidRPr="00E27A72">
        <w:rPr>
          <w:rFonts w:ascii="Times New Roman" w:eastAsia="Calibri" w:hAnsi="Times New Roman" w:cs="Times New Roman"/>
          <w:b/>
          <w:bCs/>
          <w:sz w:val="20"/>
          <w:szCs w:val="20"/>
        </w:rPr>
        <w:t>DATE RAPE DRUG:</w:t>
      </w:r>
    </w:p>
    <w:p w14:paraId="68E88FB2" w14:textId="77777777" w:rsidR="004E7223" w:rsidRPr="00E27A72" w:rsidRDefault="004E7223" w:rsidP="004E7223">
      <w:pPr>
        <w:pStyle w:val="ListParagraph"/>
        <w:spacing w:line="240" w:lineRule="auto"/>
        <w:ind w:left="360"/>
        <w:jc w:val="both"/>
        <w:rPr>
          <w:rFonts w:ascii="Times New Roman" w:eastAsia="Calibri" w:hAnsi="Times New Roman" w:cs="Times New Roman"/>
          <w:b/>
          <w:bCs/>
          <w:sz w:val="20"/>
          <w:szCs w:val="20"/>
        </w:rPr>
      </w:pPr>
    </w:p>
    <w:p w14:paraId="34A4BD06" w14:textId="42CF9D0A" w:rsidR="004E7223" w:rsidRPr="005A34E4" w:rsidRDefault="004E7223" w:rsidP="005A34E4">
      <w:pPr>
        <w:pStyle w:val="ListParagraph"/>
        <w:spacing w:line="240" w:lineRule="auto"/>
        <w:ind w:left="360"/>
        <w:jc w:val="both"/>
        <w:rPr>
          <w:rFonts w:ascii="Times New Roman" w:eastAsia="Calibri" w:hAnsi="Times New Roman" w:cs="Times New Roman"/>
          <w:sz w:val="20"/>
          <w:szCs w:val="20"/>
        </w:rPr>
      </w:pPr>
      <w:r w:rsidRPr="00E27A72">
        <w:rPr>
          <w:rFonts w:ascii="Times New Roman" w:eastAsia="Calibri" w:hAnsi="Times New Roman" w:cs="Times New Roman"/>
          <w:sz w:val="20"/>
          <w:szCs w:val="20"/>
        </w:rPr>
        <w:t xml:space="preserve">A substance used to sedate or incapacitate someone without their knowledge or agreement is known as a "date rape drug" and is frequently used to conduct sexual assault. The terms "club drugs" and "drug-facilitated sexual assault" are also used to describe these </w:t>
      </w:r>
      <w:r w:rsidR="00A33367" w:rsidRPr="00E27A72">
        <w:rPr>
          <w:rFonts w:ascii="Times New Roman" w:eastAsia="Calibri" w:hAnsi="Times New Roman" w:cs="Times New Roman"/>
          <w:sz w:val="20"/>
          <w:szCs w:val="20"/>
        </w:rPr>
        <w:t>substances (</w:t>
      </w:r>
      <w:r w:rsidR="00573C1F" w:rsidRPr="00E27A72">
        <w:rPr>
          <w:rFonts w:ascii="Times New Roman" w:eastAsia="Calibri" w:hAnsi="Times New Roman" w:cs="Times New Roman"/>
          <w:sz w:val="20"/>
          <w:szCs w:val="20"/>
        </w:rPr>
        <w:t>51)</w:t>
      </w:r>
      <w:r w:rsidRPr="00E27A72">
        <w:rPr>
          <w:rFonts w:ascii="Times New Roman" w:eastAsia="Calibri" w:hAnsi="Times New Roman" w:cs="Times New Roman"/>
          <w:sz w:val="20"/>
          <w:szCs w:val="20"/>
        </w:rPr>
        <w:t xml:space="preserve">. They may make it more difficult for the victim to refuse or provide their consent to sexual activity, leaving them more open to exploitation. Club drugs are synthetic narcotics used at nightclubs, bars, and raves (all-night dance parties) are referred to as club </w:t>
      </w:r>
      <w:r w:rsidR="00A33367" w:rsidRPr="00E27A72">
        <w:rPr>
          <w:rFonts w:ascii="Times New Roman" w:eastAsia="Calibri" w:hAnsi="Times New Roman" w:cs="Times New Roman"/>
          <w:sz w:val="20"/>
          <w:szCs w:val="20"/>
        </w:rPr>
        <w:t>drugs (52)</w:t>
      </w:r>
      <w:r w:rsidRPr="00E27A72">
        <w:rPr>
          <w:rFonts w:ascii="Times New Roman" w:eastAsia="Calibri" w:hAnsi="Times New Roman" w:cs="Times New Roman"/>
          <w:sz w:val="20"/>
          <w:szCs w:val="20"/>
        </w:rPr>
        <w:t>.</w:t>
      </w:r>
      <w:r w:rsidR="005A34E4">
        <w:rPr>
          <w:rFonts w:ascii="Times New Roman" w:eastAsia="Calibri" w:hAnsi="Times New Roman" w:cs="Times New Roman"/>
          <w:sz w:val="20"/>
          <w:szCs w:val="20"/>
        </w:rPr>
        <w:t xml:space="preserve"> The </w:t>
      </w:r>
      <w:r w:rsidR="005A34E4">
        <w:rPr>
          <w:rFonts w:ascii="Times New Roman" w:hAnsi="Times New Roman" w:cs="Times New Roman"/>
          <w:sz w:val="20"/>
          <w:szCs w:val="20"/>
        </w:rPr>
        <w:t>t</w:t>
      </w:r>
      <w:r w:rsidRPr="00E27A72">
        <w:rPr>
          <w:rFonts w:ascii="Times New Roman" w:hAnsi="Times New Roman" w:cs="Times New Roman"/>
          <w:sz w:val="20"/>
          <w:szCs w:val="20"/>
        </w:rPr>
        <w:t>ypical date rape substances include:</w:t>
      </w:r>
    </w:p>
    <w:p w14:paraId="51600322" w14:textId="5DB0B503" w:rsidR="004E7223" w:rsidRPr="005A34E4" w:rsidRDefault="004E7223" w:rsidP="005A34E4">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Rohypnol (Flunitrazepam)</w:t>
      </w:r>
      <w:r w:rsidRPr="00E27A72">
        <w:rPr>
          <w:rFonts w:ascii="Times New Roman" w:eastAsia="Calibri" w:hAnsi="Times New Roman" w:cs="Times New Roman"/>
          <w:sz w:val="20"/>
          <w:szCs w:val="20"/>
        </w:rPr>
        <w:t xml:space="preserve"> is a sedative-hypnotic medication that can impair coordination, relax the muscles, and cause sleepiness. It is frequently tasteless, odourless, and colourless, making it challenging to detect when combined with </w:t>
      </w:r>
      <w:r w:rsidR="00A33367" w:rsidRPr="00E27A72">
        <w:rPr>
          <w:rFonts w:ascii="Times New Roman" w:eastAsia="Calibri" w:hAnsi="Times New Roman" w:cs="Times New Roman"/>
          <w:sz w:val="20"/>
          <w:szCs w:val="20"/>
        </w:rPr>
        <w:t>beverages (53)</w:t>
      </w:r>
      <w:r w:rsidRPr="00E27A72">
        <w:rPr>
          <w:rFonts w:ascii="Times New Roman" w:eastAsia="Calibri" w:hAnsi="Times New Roman" w:cs="Times New Roman"/>
          <w:sz w:val="20"/>
          <w:szCs w:val="20"/>
        </w:rPr>
        <w:t>.</w:t>
      </w:r>
    </w:p>
    <w:p w14:paraId="466298E2" w14:textId="7FAEDD7C" w:rsidR="005A34E4" w:rsidRPr="005A34E4" w:rsidRDefault="004E7223" w:rsidP="005A34E4">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Gamma-Hydroxybutyrate</w:t>
      </w:r>
      <w:r w:rsidRPr="00E27A72">
        <w:rPr>
          <w:rFonts w:ascii="Times New Roman" w:eastAsia="Calibri" w:hAnsi="Times New Roman" w:cs="Times New Roman"/>
          <w:sz w:val="20"/>
          <w:szCs w:val="20"/>
        </w:rPr>
        <w:t xml:space="preserve"> </w:t>
      </w:r>
      <w:r w:rsidRPr="00E27A72">
        <w:rPr>
          <w:rFonts w:ascii="Times New Roman" w:eastAsia="Calibri" w:hAnsi="Times New Roman" w:cs="Times New Roman"/>
          <w:b/>
          <w:bCs/>
          <w:sz w:val="20"/>
          <w:szCs w:val="20"/>
        </w:rPr>
        <w:t>(GHB):</w:t>
      </w:r>
      <w:r w:rsidRPr="00E27A72">
        <w:rPr>
          <w:rFonts w:ascii="Times New Roman" w:eastAsia="Calibri" w:hAnsi="Times New Roman" w:cs="Times New Roman"/>
          <w:sz w:val="20"/>
          <w:szCs w:val="20"/>
        </w:rPr>
        <w:t xml:space="preserve"> GHB is a euphoric, sedative, and amnestic depressant. Sometimes people refer to it as "liquid ecstasy." It can cause unconsciousness when taken in large </w:t>
      </w:r>
      <w:r w:rsidR="00A33367" w:rsidRPr="00E27A72">
        <w:rPr>
          <w:rFonts w:ascii="Times New Roman" w:eastAsia="Calibri" w:hAnsi="Times New Roman" w:cs="Times New Roman"/>
          <w:sz w:val="20"/>
          <w:szCs w:val="20"/>
        </w:rPr>
        <w:t>dosages. (52-54)</w:t>
      </w:r>
    </w:p>
    <w:p w14:paraId="497B7BE0" w14:textId="18FD1F07" w:rsidR="004E7223" w:rsidRPr="00E27A72" w:rsidRDefault="004E7223" w:rsidP="004E7223">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Ketamine:</w:t>
      </w:r>
      <w:r w:rsidRPr="00E27A72">
        <w:rPr>
          <w:rFonts w:ascii="Times New Roman" w:eastAsia="Calibri" w:hAnsi="Times New Roman" w:cs="Times New Roman"/>
          <w:sz w:val="20"/>
          <w:szCs w:val="20"/>
        </w:rPr>
        <w:t xml:space="preserve"> Originally used as an anaesthetic, ketamine can make you feel drowsy, disoriented, and forgetful. It comes in the form of a clear liquid or white powder</w:t>
      </w:r>
      <w:r w:rsidR="00A33367" w:rsidRPr="00E27A72">
        <w:rPr>
          <w:rFonts w:ascii="Times New Roman" w:eastAsia="Calibri" w:hAnsi="Times New Roman" w:cs="Times New Roman"/>
          <w:sz w:val="20"/>
          <w:szCs w:val="20"/>
        </w:rPr>
        <w:t xml:space="preserve"> (55)</w:t>
      </w:r>
      <w:r w:rsidRPr="00E27A72">
        <w:rPr>
          <w:rFonts w:ascii="Times New Roman" w:eastAsia="Calibri" w:hAnsi="Times New Roman" w:cs="Times New Roman"/>
          <w:sz w:val="20"/>
          <w:szCs w:val="20"/>
        </w:rPr>
        <w:t>.</w:t>
      </w:r>
    </w:p>
    <w:p w14:paraId="214C2F6C" w14:textId="5C957E14" w:rsidR="004E7223" w:rsidRPr="00E27A72" w:rsidRDefault="004E7223" w:rsidP="004E7223">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Xanax (Alprazolam):</w:t>
      </w:r>
      <w:r w:rsidRPr="00E27A72">
        <w:rPr>
          <w:rFonts w:ascii="Times New Roman" w:eastAsia="Calibri" w:hAnsi="Times New Roman" w:cs="Times New Roman"/>
          <w:sz w:val="20"/>
          <w:szCs w:val="20"/>
        </w:rPr>
        <w:t xml:space="preserve"> Despite not being regarded as a typical drug used in date rape, misuse of Xanax can lead to sleepiness and memory loss, making it simpler for a perpetrator to take advantage of the victim</w:t>
      </w:r>
      <w:r w:rsidR="00A33367" w:rsidRPr="00E27A72">
        <w:rPr>
          <w:rFonts w:ascii="Times New Roman" w:eastAsia="Calibri" w:hAnsi="Times New Roman" w:cs="Times New Roman"/>
          <w:sz w:val="20"/>
          <w:szCs w:val="20"/>
        </w:rPr>
        <w:t xml:space="preserve"> (56)</w:t>
      </w:r>
      <w:r w:rsidRPr="00E27A72">
        <w:rPr>
          <w:rFonts w:ascii="Times New Roman" w:eastAsia="Calibri" w:hAnsi="Times New Roman" w:cs="Times New Roman"/>
          <w:sz w:val="20"/>
          <w:szCs w:val="20"/>
        </w:rPr>
        <w:t>.</w:t>
      </w:r>
    </w:p>
    <w:p w14:paraId="7677342B" w14:textId="5D08C3D9" w:rsidR="004E7223" w:rsidRPr="00E27A72" w:rsidRDefault="004E7223" w:rsidP="004E7223">
      <w:pPr>
        <w:pStyle w:val="ListParagraph"/>
        <w:numPr>
          <w:ilvl w:val="2"/>
          <w:numId w:val="47"/>
        </w:numPr>
        <w:spacing w:line="240" w:lineRule="auto"/>
        <w:jc w:val="both"/>
        <w:rPr>
          <w:rFonts w:ascii="Times New Roman" w:eastAsia="Calibri" w:hAnsi="Times New Roman" w:cs="Times New Roman"/>
          <w:sz w:val="20"/>
          <w:szCs w:val="20"/>
        </w:rPr>
      </w:pPr>
      <w:r w:rsidRPr="00E27A72">
        <w:rPr>
          <w:rFonts w:ascii="Times New Roman" w:eastAsia="Calibri" w:hAnsi="Times New Roman" w:cs="Times New Roman"/>
          <w:b/>
          <w:bCs/>
          <w:sz w:val="20"/>
          <w:szCs w:val="20"/>
        </w:rPr>
        <w:t>Ecstasy (MDMA):</w:t>
      </w:r>
      <w:r w:rsidRPr="00E27A72">
        <w:rPr>
          <w:rFonts w:ascii="Times New Roman" w:eastAsia="Calibri" w:hAnsi="Times New Roman" w:cs="Times New Roman"/>
          <w:sz w:val="20"/>
          <w:szCs w:val="20"/>
        </w:rPr>
        <w:t xml:space="preserve"> Although MDMA is seen as a recreational drug, because of its   propensity to cloud judgement and cause disorientation, it can also be utilised in drug-facilitated sexual </w:t>
      </w:r>
      <w:r w:rsidR="00A33367" w:rsidRPr="00E27A72">
        <w:rPr>
          <w:rFonts w:ascii="Times New Roman" w:eastAsia="Calibri" w:hAnsi="Times New Roman" w:cs="Times New Roman"/>
          <w:sz w:val="20"/>
          <w:szCs w:val="20"/>
        </w:rPr>
        <w:t>assault. (53,54)</w:t>
      </w:r>
    </w:p>
    <w:p w14:paraId="4D3A7C97" w14:textId="77777777" w:rsidR="004E7223" w:rsidRPr="00E27A72" w:rsidRDefault="004E7223" w:rsidP="004E7223">
      <w:pPr>
        <w:pStyle w:val="ListParagraph"/>
        <w:spacing w:line="240" w:lineRule="auto"/>
        <w:ind w:left="1146"/>
        <w:jc w:val="both"/>
        <w:rPr>
          <w:rFonts w:ascii="Times New Roman" w:eastAsia="Calibri" w:hAnsi="Times New Roman" w:cs="Times New Roman"/>
          <w:sz w:val="20"/>
          <w:szCs w:val="20"/>
        </w:rPr>
      </w:pPr>
    </w:p>
    <w:p w14:paraId="03506002" w14:textId="77777777" w:rsidR="004E7223" w:rsidRPr="00E27A72" w:rsidRDefault="004E7223" w:rsidP="004E7223">
      <w:pPr>
        <w:pStyle w:val="ListParagraph"/>
        <w:numPr>
          <w:ilvl w:val="1"/>
          <w:numId w:val="47"/>
        </w:numPr>
        <w:rPr>
          <w:rFonts w:ascii="Times New Roman" w:hAnsi="Times New Roman" w:cs="Times New Roman"/>
          <w:b/>
          <w:bCs/>
          <w:sz w:val="20"/>
          <w:szCs w:val="20"/>
        </w:rPr>
      </w:pPr>
      <w:r w:rsidRPr="00E27A72">
        <w:rPr>
          <w:rFonts w:ascii="Times New Roman" w:hAnsi="Times New Roman" w:cs="Times New Roman"/>
          <w:b/>
          <w:bCs/>
          <w:sz w:val="20"/>
          <w:szCs w:val="20"/>
        </w:rPr>
        <w:t>ANABOLIC STEROIDS:</w:t>
      </w:r>
    </w:p>
    <w:p w14:paraId="79F2CE1A" w14:textId="5C11C5A0" w:rsidR="004E7223" w:rsidRPr="00E27A72" w:rsidRDefault="004E7223" w:rsidP="004E7223">
      <w:pPr>
        <w:pStyle w:val="ListParagraph"/>
        <w:ind w:left="360"/>
        <w:jc w:val="both"/>
        <w:rPr>
          <w:rFonts w:ascii="Times New Roman" w:eastAsia="Calibri" w:hAnsi="Times New Roman" w:cs="Times New Roman"/>
          <w:sz w:val="20"/>
          <w:szCs w:val="20"/>
        </w:rPr>
      </w:pPr>
      <w:r w:rsidRPr="00E27A72">
        <w:rPr>
          <w:rFonts w:ascii="Times New Roman" w:eastAsia="Calibri" w:hAnsi="Times New Roman" w:cs="Times New Roman"/>
          <w:sz w:val="20"/>
          <w:szCs w:val="20"/>
        </w:rPr>
        <w:t>Anabolic steroids are synthetic variations of the hormone testosterone, which is naturally produced in the human body. Testosterone is primarily responsible for the development of male sexual characteristics and muscle growth. Anabolic steroids are often used to enhance muscle growth, increase strength, and improve athletic performance</w:t>
      </w:r>
      <w:r w:rsidR="007D43B8" w:rsidRPr="00E27A72">
        <w:rPr>
          <w:rFonts w:ascii="Times New Roman" w:eastAsia="Calibri" w:hAnsi="Times New Roman" w:cs="Times New Roman"/>
          <w:sz w:val="20"/>
          <w:szCs w:val="20"/>
        </w:rPr>
        <w:t xml:space="preserve"> (57)</w:t>
      </w:r>
      <w:r w:rsidRPr="00E27A72">
        <w:rPr>
          <w:rFonts w:ascii="Times New Roman" w:eastAsia="Calibri" w:hAnsi="Times New Roman" w:cs="Times New Roman"/>
          <w:sz w:val="20"/>
          <w:szCs w:val="20"/>
        </w:rPr>
        <w:t>. They work by binding to androgen receptors in cells, which then leads to increased protein synthesis, reduced muscle breakdown, and an overall increase in muscle mass and strength</w:t>
      </w:r>
      <w:r w:rsidR="007D43B8" w:rsidRPr="00E27A72">
        <w:rPr>
          <w:rFonts w:ascii="Times New Roman" w:eastAsia="Calibri" w:hAnsi="Times New Roman" w:cs="Times New Roman"/>
          <w:sz w:val="20"/>
          <w:szCs w:val="20"/>
        </w:rPr>
        <w:t xml:space="preserve"> (58)</w:t>
      </w:r>
      <w:r w:rsidRPr="00E27A72">
        <w:rPr>
          <w:rFonts w:ascii="Times New Roman" w:eastAsia="Calibri" w:hAnsi="Times New Roman" w:cs="Times New Roman"/>
          <w:sz w:val="20"/>
          <w:szCs w:val="20"/>
        </w:rPr>
        <w:t xml:space="preserve">. Anabolic steroids have valid medical purposes despite being frequently linked to bodybuilding and athletic performance. They can be recommended to treat disorders including delayed puberty, illnesses that cause muscular wasting (such wasting brought on by HIV/AIDS), hormonal imbalances, and specific types of </w:t>
      </w:r>
      <w:r w:rsidR="007D43B8" w:rsidRPr="00E27A72">
        <w:rPr>
          <w:rFonts w:ascii="Times New Roman" w:eastAsia="Calibri" w:hAnsi="Times New Roman" w:cs="Times New Roman"/>
          <w:sz w:val="20"/>
          <w:szCs w:val="20"/>
        </w:rPr>
        <w:t>anaemia (59)</w:t>
      </w:r>
      <w:r w:rsidR="00484B71" w:rsidRPr="00E27A72">
        <w:rPr>
          <w:rFonts w:ascii="Times New Roman" w:eastAsia="Calibri" w:hAnsi="Times New Roman" w:cs="Times New Roman"/>
          <w:sz w:val="20"/>
          <w:szCs w:val="20"/>
        </w:rPr>
        <w:t>.</w:t>
      </w:r>
    </w:p>
    <w:p w14:paraId="334C2636" w14:textId="2C80796F" w:rsidR="00484B71" w:rsidRPr="00E27A72" w:rsidRDefault="00484B71" w:rsidP="004E7223">
      <w:pPr>
        <w:pStyle w:val="ListParagraph"/>
        <w:ind w:left="360"/>
        <w:jc w:val="both"/>
        <w:rPr>
          <w:rFonts w:ascii="Times New Roman" w:eastAsia="Calibri" w:hAnsi="Times New Roman" w:cs="Times New Roman"/>
          <w:sz w:val="20"/>
          <w:szCs w:val="20"/>
        </w:rPr>
      </w:pPr>
      <w:r w:rsidRPr="00E27A72">
        <w:rPr>
          <w:rFonts w:ascii="Times New Roman" w:eastAsia="Calibri" w:hAnsi="Times New Roman" w:cs="Times New Roman"/>
          <w:sz w:val="20"/>
          <w:szCs w:val="20"/>
        </w:rPr>
        <w:t>Anabolic steroid includes followings:</w:t>
      </w:r>
    </w:p>
    <w:p w14:paraId="268C674E" w14:textId="02F148CF" w:rsidR="00484B71" w:rsidRPr="00E27A72" w:rsidRDefault="00484B71" w:rsidP="00484B71">
      <w:pPr>
        <w:pStyle w:val="ListParagraph"/>
        <w:numPr>
          <w:ilvl w:val="2"/>
          <w:numId w:val="47"/>
        </w:numPr>
        <w:jc w:val="both"/>
        <w:rPr>
          <w:rFonts w:ascii="Times New Roman" w:hAnsi="Times New Roman" w:cs="Times New Roman"/>
          <w:sz w:val="20"/>
          <w:szCs w:val="20"/>
        </w:rPr>
      </w:pPr>
      <w:r w:rsidRPr="00E27A72">
        <w:rPr>
          <w:rFonts w:ascii="Times New Roman" w:hAnsi="Times New Roman" w:cs="Times New Roman"/>
          <w:b/>
          <w:bCs/>
          <w:sz w:val="20"/>
          <w:szCs w:val="20"/>
        </w:rPr>
        <w:t>Testosterone Enanthate:</w:t>
      </w:r>
      <w:r w:rsidRPr="00E27A72">
        <w:rPr>
          <w:rFonts w:ascii="Times New Roman" w:hAnsi="Times New Roman" w:cs="Times New Roman"/>
          <w:sz w:val="20"/>
          <w:szCs w:val="20"/>
        </w:rPr>
        <w:t xml:space="preserve"> It is an injectable steroid that has a longer release time in the body, requiring less frequent administrations. When used properly under medical supervision, it can help treat testosterone deficiency and promote muscle growth. However, abuse of this steroid can lead to various health risks such as liver damage, cardiovascular issues, hormonal </w:t>
      </w:r>
      <w:r w:rsidRPr="00E27A72">
        <w:rPr>
          <w:rFonts w:ascii="Times New Roman" w:hAnsi="Times New Roman" w:cs="Times New Roman"/>
          <w:sz w:val="20"/>
          <w:szCs w:val="20"/>
        </w:rPr>
        <w:lastRenderedPageBreak/>
        <w:t>imbalances, and mood swings</w:t>
      </w:r>
      <w:r w:rsidR="007D43B8" w:rsidRPr="00E27A72">
        <w:rPr>
          <w:rFonts w:ascii="Times New Roman" w:hAnsi="Times New Roman" w:cs="Times New Roman"/>
          <w:sz w:val="20"/>
          <w:szCs w:val="20"/>
        </w:rPr>
        <w:t xml:space="preserve"> (60)</w:t>
      </w:r>
      <w:r w:rsidRPr="00E27A72">
        <w:rPr>
          <w:rFonts w:ascii="Times New Roman" w:hAnsi="Times New Roman" w:cs="Times New Roman"/>
          <w:sz w:val="20"/>
          <w:szCs w:val="20"/>
        </w:rPr>
        <w:t>. It's essential to note that the misuse of anabolic steroids is illegal and can have serious consequences for one's health.</w:t>
      </w:r>
    </w:p>
    <w:p w14:paraId="3EF358E1" w14:textId="60EEA40F" w:rsidR="004E7223" w:rsidRPr="00E27A72" w:rsidRDefault="00484B71" w:rsidP="00484B71">
      <w:pPr>
        <w:pStyle w:val="ListParagraph"/>
        <w:numPr>
          <w:ilvl w:val="2"/>
          <w:numId w:val="47"/>
        </w:numPr>
        <w:jc w:val="both"/>
        <w:rPr>
          <w:rFonts w:ascii="Times New Roman" w:hAnsi="Times New Roman" w:cs="Times New Roman"/>
          <w:sz w:val="20"/>
          <w:szCs w:val="20"/>
        </w:rPr>
      </w:pPr>
      <w:r w:rsidRPr="00E27A72">
        <w:rPr>
          <w:rFonts w:ascii="Times New Roman" w:hAnsi="Times New Roman" w:cs="Times New Roman"/>
          <w:b/>
          <w:bCs/>
          <w:sz w:val="20"/>
          <w:szCs w:val="20"/>
        </w:rPr>
        <w:t>Nandrolone Decanoate:</w:t>
      </w:r>
      <w:r w:rsidRPr="00E27A72">
        <w:rPr>
          <w:rFonts w:ascii="Times New Roman" w:hAnsi="Times New Roman" w:cs="Times New Roman"/>
          <w:sz w:val="20"/>
          <w:szCs w:val="20"/>
        </w:rPr>
        <w:t xml:space="preserve">  It is commonly known as Deca-Durabolin. This injectable steroid is often used to treat anaemia, osteoporosis, and muscle-wasting conditions</w:t>
      </w:r>
      <w:r w:rsidR="007D43B8" w:rsidRPr="00E27A72">
        <w:rPr>
          <w:rFonts w:ascii="Times New Roman" w:hAnsi="Times New Roman" w:cs="Times New Roman"/>
          <w:sz w:val="20"/>
          <w:szCs w:val="20"/>
        </w:rPr>
        <w:t xml:space="preserve"> (61)</w:t>
      </w:r>
      <w:r w:rsidRPr="00E27A72">
        <w:rPr>
          <w:rFonts w:ascii="Times New Roman" w:hAnsi="Times New Roman" w:cs="Times New Roman"/>
          <w:sz w:val="20"/>
          <w:szCs w:val="20"/>
        </w:rPr>
        <w:t>. It works by increasing protein synthesis and promoting nitrogen retention in muscles, leading to enhanced muscle growth and strength. However, like other anabolic steroids, misuse of Nandrolone Decanoate can result in adverse effects such as liver damage, cardiovascular issues, hormonal imbalances, and potential psychological effects</w:t>
      </w:r>
      <w:r w:rsidR="007D43B8" w:rsidRPr="00E27A72">
        <w:rPr>
          <w:rFonts w:ascii="Times New Roman" w:hAnsi="Times New Roman" w:cs="Times New Roman"/>
          <w:sz w:val="20"/>
          <w:szCs w:val="20"/>
        </w:rPr>
        <w:t xml:space="preserve"> (62)</w:t>
      </w:r>
      <w:r w:rsidRPr="00E27A72">
        <w:rPr>
          <w:rFonts w:ascii="Times New Roman" w:hAnsi="Times New Roman" w:cs="Times New Roman"/>
          <w:sz w:val="20"/>
          <w:szCs w:val="20"/>
        </w:rPr>
        <w:t>. It's crucial to emphasize that the non-medical use of anabolic steroids is illegal and can pose serious health risks.</w:t>
      </w:r>
    </w:p>
    <w:p w14:paraId="2626161B" w14:textId="77777777" w:rsidR="0098686C" w:rsidRPr="00E27A72" w:rsidRDefault="0098686C" w:rsidP="0098686C">
      <w:pPr>
        <w:pStyle w:val="ListParagraph"/>
        <w:spacing w:line="240" w:lineRule="auto"/>
        <w:ind w:left="1146"/>
        <w:jc w:val="both"/>
        <w:rPr>
          <w:rFonts w:ascii="Times New Roman" w:eastAsia="Calibri" w:hAnsi="Times New Roman" w:cs="Times New Roman"/>
          <w:sz w:val="20"/>
          <w:szCs w:val="20"/>
        </w:rPr>
      </w:pPr>
    </w:p>
    <w:p w14:paraId="4BB3B553" w14:textId="77777777" w:rsidR="005A34E4" w:rsidRDefault="00ED5F69" w:rsidP="00A509A6">
      <w:pPr>
        <w:pStyle w:val="NormalWeb"/>
        <w:numPr>
          <w:ilvl w:val="0"/>
          <w:numId w:val="49"/>
        </w:numPr>
        <w:spacing w:before="0" w:beforeAutospacing="0"/>
        <w:jc w:val="center"/>
        <w:rPr>
          <w:b/>
          <w:bCs/>
          <w:sz w:val="20"/>
          <w:szCs w:val="20"/>
        </w:rPr>
      </w:pPr>
      <w:r w:rsidRPr="00E27A72">
        <w:rPr>
          <w:b/>
          <w:bCs/>
          <w:sz w:val="20"/>
          <w:szCs w:val="20"/>
        </w:rPr>
        <w:t>IMPORTANT LAWS RELATED TO DRUGS:</w:t>
      </w:r>
    </w:p>
    <w:p w14:paraId="69DCCFA9" w14:textId="40F45FE9" w:rsidR="00F91CCC" w:rsidRPr="004324C3" w:rsidRDefault="005A34E4" w:rsidP="004324C3">
      <w:pPr>
        <w:spacing w:line="240" w:lineRule="auto"/>
        <w:jc w:val="center"/>
        <w:rPr>
          <w:rFonts w:ascii="Times New Roman" w:hAnsi="Times New Roman" w:cs="Times New Roman"/>
          <w:sz w:val="20"/>
          <w:szCs w:val="20"/>
        </w:rPr>
      </w:pPr>
      <w:r w:rsidRPr="004324C3">
        <w:rPr>
          <w:rFonts w:ascii="Times New Roman" w:hAnsi="Times New Roman" w:cs="Times New Roman"/>
          <w:b/>
          <w:bCs/>
          <w:sz w:val="20"/>
          <w:szCs w:val="20"/>
        </w:rPr>
        <w:t>Table 3</w:t>
      </w:r>
      <w:r w:rsidRPr="005A34E4">
        <w:rPr>
          <w:rFonts w:ascii="Times New Roman" w:hAnsi="Times New Roman" w:cs="Times New Roman"/>
          <w:sz w:val="20"/>
          <w:szCs w:val="20"/>
        </w:rPr>
        <w:t xml:space="preserve">. </w:t>
      </w:r>
      <w:r w:rsidRPr="005A34E4">
        <w:rPr>
          <w:rFonts w:ascii="Times New Roman" w:hAnsi="Times New Roman" w:cs="Times New Roman"/>
          <w:b/>
          <w:bCs/>
          <w:sz w:val="20"/>
          <w:szCs w:val="20"/>
        </w:rPr>
        <w:t xml:space="preserve">International Conventions Related </w:t>
      </w:r>
      <w:r w:rsidR="00A509A6">
        <w:rPr>
          <w:rFonts w:ascii="Times New Roman" w:hAnsi="Times New Roman" w:cs="Times New Roman"/>
          <w:b/>
          <w:bCs/>
          <w:sz w:val="20"/>
          <w:szCs w:val="20"/>
        </w:rPr>
        <w:t>t</w:t>
      </w:r>
      <w:r w:rsidRPr="005A34E4">
        <w:rPr>
          <w:rFonts w:ascii="Times New Roman" w:hAnsi="Times New Roman" w:cs="Times New Roman"/>
          <w:b/>
          <w:bCs/>
          <w:sz w:val="20"/>
          <w:szCs w:val="20"/>
        </w:rPr>
        <w:t>o Drugs</w:t>
      </w:r>
      <w:r w:rsidRPr="005A34E4">
        <w:rPr>
          <w:rFonts w:ascii="Times New Roman" w:hAnsi="Times New Roman" w:cs="Times New Roman"/>
          <w:sz w:val="20"/>
          <w:szCs w:val="20"/>
        </w:rPr>
        <w:t xml:space="preserve"> (63)</w:t>
      </w:r>
    </w:p>
    <w:tbl>
      <w:tblPr>
        <w:tblStyle w:val="PlainTable1"/>
        <w:tblpPr w:leftFromText="180" w:rightFromText="180" w:vertAnchor="text" w:horzAnchor="margin" w:tblpXSpec="center" w:tblpY="165"/>
        <w:tblW w:w="9889" w:type="dxa"/>
        <w:tblLook w:val="04A0" w:firstRow="1" w:lastRow="0" w:firstColumn="1" w:lastColumn="0" w:noHBand="0" w:noVBand="1"/>
      </w:tblPr>
      <w:tblGrid>
        <w:gridCol w:w="882"/>
        <w:gridCol w:w="9007"/>
      </w:tblGrid>
      <w:tr w:rsidR="005A34E4" w:rsidRPr="00E27A72" w14:paraId="34E8D00E" w14:textId="77777777" w:rsidTr="004053A7">
        <w:trPr>
          <w:cnfStyle w:val="100000000000" w:firstRow="1" w:lastRow="0" w:firstColumn="0" w:lastColumn="0" w:oddVBand="0" w:evenVBand="0" w:oddHBand="0"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882" w:type="dxa"/>
          </w:tcPr>
          <w:p w14:paraId="03E67E1D" w14:textId="77777777" w:rsidR="005A34E4" w:rsidRPr="00E27A72" w:rsidRDefault="005A34E4" w:rsidP="005A34E4">
            <w:pPr>
              <w:jc w:val="both"/>
              <w:rPr>
                <w:rFonts w:ascii="Times New Roman" w:hAnsi="Times New Roman" w:cs="Times New Roman"/>
                <w:sz w:val="20"/>
                <w:szCs w:val="20"/>
              </w:rPr>
            </w:pPr>
            <w:r>
              <w:rPr>
                <w:rFonts w:ascii="Times New Roman" w:hAnsi="Times New Roman" w:cs="Times New Roman"/>
                <w:sz w:val="20"/>
                <w:szCs w:val="20"/>
              </w:rPr>
              <w:t xml:space="preserve">S. No </w:t>
            </w:r>
          </w:p>
        </w:tc>
        <w:tc>
          <w:tcPr>
            <w:tcW w:w="9007" w:type="dxa"/>
          </w:tcPr>
          <w:p w14:paraId="3C80D143" w14:textId="77777777" w:rsidR="005A34E4" w:rsidRPr="00E27A72" w:rsidRDefault="005A34E4" w:rsidP="005A34E4">
            <w:pPr>
              <w:tabs>
                <w:tab w:val="left" w:pos="5847"/>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Types of laws</w:t>
            </w:r>
            <w:r>
              <w:rPr>
                <w:rFonts w:ascii="Times New Roman" w:hAnsi="Times New Roman" w:cs="Times New Roman"/>
                <w:sz w:val="20"/>
                <w:szCs w:val="20"/>
              </w:rPr>
              <w:tab/>
            </w:r>
          </w:p>
        </w:tc>
      </w:tr>
      <w:tr w:rsidR="005A34E4" w:rsidRPr="00E27A72" w14:paraId="21968E76" w14:textId="77777777" w:rsidTr="004053A7">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882" w:type="dxa"/>
          </w:tcPr>
          <w:p w14:paraId="62828552" w14:textId="77777777" w:rsidR="005A34E4" w:rsidRPr="00E65F83" w:rsidRDefault="005A34E4" w:rsidP="005A34E4">
            <w:pPr>
              <w:pStyle w:val="ListParagraph"/>
              <w:numPr>
                <w:ilvl w:val="0"/>
                <w:numId w:val="61"/>
              </w:numPr>
              <w:jc w:val="both"/>
              <w:rPr>
                <w:rFonts w:ascii="Times New Roman" w:hAnsi="Times New Roman" w:cs="Times New Roman"/>
                <w:sz w:val="20"/>
                <w:szCs w:val="20"/>
              </w:rPr>
            </w:pPr>
          </w:p>
        </w:tc>
        <w:tc>
          <w:tcPr>
            <w:tcW w:w="9007" w:type="dxa"/>
          </w:tcPr>
          <w:p w14:paraId="44418BA2" w14:textId="77777777" w:rsidR="005A34E4" w:rsidRPr="00E27A72" w:rsidRDefault="005A34E4" w:rsidP="005A34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 xml:space="preserve">The </w:t>
            </w:r>
            <w:r>
              <w:rPr>
                <w:rFonts w:ascii="Times New Roman" w:hAnsi="Times New Roman" w:cs="Times New Roman"/>
                <w:sz w:val="20"/>
                <w:szCs w:val="20"/>
              </w:rPr>
              <w:t>Single Convention</w:t>
            </w:r>
            <w:r w:rsidRPr="00E27A72">
              <w:rPr>
                <w:rFonts w:ascii="Times New Roman" w:hAnsi="Times New Roman" w:cs="Times New Roman"/>
                <w:sz w:val="20"/>
                <w:szCs w:val="20"/>
              </w:rPr>
              <w:t xml:space="preserve"> on </w:t>
            </w:r>
            <w:r>
              <w:rPr>
                <w:rFonts w:ascii="Times New Roman" w:hAnsi="Times New Roman" w:cs="Times New Roman"/>
                <w:sz w:val="20"/>
                <w:szCs w:val="20"/>
              </w:rPr>
              <w:t>N</w:t>
            </w:r>
            <w:r w:rsidRPr="00E27A72">
              <w:rPr>
                <w:rFonts w:ascii="Times New Roman" w:hAnsi="Times New Roman" w:cs="Times New Roman"/>
                <w:sz w:val="20"/>
                <w:szCs w:val="20"/>
              </w:rPr>
              <w:t xml:space="preserve">arcotic </w:t>
            </w:r>
            <w:r>
              <w:rPr>
                <w:rFonts w:ascii="Times New Roman" w:hAnsi="Times New Roman" w:cs="Times New Roman"/>
                <w:sz w:val="20"/>
                <w:szCs w:val="20"/>
              </w:rPr>
              <w:t>D</w:t>
            </w:r>
            <w:r w:rsidRPr="00E27A72">
              <w:rPr>
                <w:rFonts w:ascii="Times New Roman" w:hAnsi="Times New Roman" w:cs="Times New Roman"/>
                <w:sz w:val="20"/>
                <w:szCs w:val="20"/>
              </w:rPr>
              <w:t>rugs, 1961</w:t>
            </w:r>
          </w:p>
        </w:tc>
      </w:tr>
      <w:tr w:rsidR="005A34E4" w:rsidRPr="00E27A72" w14:paraId="1F33936C" w14:textId="77777777" w:rsidTr="004053A7">
        <w:trPr>
          <w:trHeight w:val="414"/>
        </w:trPr>
        <w:tc>
          <w:tcPr>
            <w:cnfStyle w:val="001000000000" w:firstRow="0" w:lastRow="0" w:firstColumn="1" w:lastColumn="0" w:oddVBand="0" w:evenVBand="0" w:oddHBand="0" w:evenHBand="0" w:firstRowFirstColumn="0" w:firstRowLastColumn="0" w:lastRowFirstColumn="0" w:lastRowLastColumn="0"/>
            <w:tcW w:w="882" w:type="dxa"/>
          </w:tcPr>
          <w:p w14:paraId="27E3F8B8" w14:textId="77777777" w:rsidR="005A34E4" w:rsidRPr="00E65F83" w:rsidRDefault="005A34E4" w:rsidP="005A34E4">
            <w:pPr>
              <w:pStyle w:val="ListParagraph"/>
              <w:numPr>
                <w:ilvl w:val="0"/>
                <w:numId w:val="61"/>
              </w:numPr>
              <w:jc w:val="both"/>
              <w:rPr>
                <w:rFonts w:ascii="Times New Roman" w:hAnsi="Times New Roman" w:cs="Times New Roman"/>
                <w:sz w:val="20"/>
                <w:szCs w:val="20"/>
              </w:rPr>
            </w:pPr>
          </w:p>
        </w:tc>
        <w:tc>
          <w:tcPr>
            <w:tcW w:w="9007" w:type="dxa"/>
          </w:tcPr>
          <w:p w14:paraId="6FC978FE" w14:textId="77777777" w:rsidR="005A34E4" w:rsidRPr="00E27A72" w:rsidRDefault="005A34E4" w:rsidP="005A34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 xml:space="preserve">The </w:t>
            </w:r>
            <w:r>
              <w:rPr>
                <w:rFonts w:ascii="Times New Roman" w:hAnsi="Times New Roman" w:cs="Times New Roman"/>
                <w:sz w:val="20"/>
                <w:szCs w:val="20"/>
              </w:rPr>
              <w:t>Convention</w:t>
            </w:r>
            <w:r w:rsidRPr="00E27A72">
              <w:rPr>
                <w:rFonts w:ascii="Times New Roman" w:hAnsi="Times New Roman" w:cs="Times New Roman"/>
                <w:sz w:val="20"/>
                <w:szCs w:val="20"/>
              </w:rPr>
              <w:t xml:space="preserve"> on </w:t>
            </w:r>
            <w:r>
              <w:rPr>
                <w:rFonts w:ascii="Times New Roman" w:hAnsi="Times New Roman" w:cs="Times New Roman"/>
                <w:sz w:val="20"/>
                <w:szCs w:val="20"/>
              </w:rPr>
              <w:t>Psychotropic Substances</w:t>
            </w:r>
            <w:r w:rsidRPr="00E27A72">
              <w:rPr>
                <w:rFonts w:ascii="Times New Roman" w:hAnsi="Times New Roman" w:cs="Times New Roman"/>
                <w:sz w:val="20"/>
                <w:szCs w:val="20"/>
              </w:rPr>
              <w:t>, 1971</w:t>
            </w:r>
          </w:p>
        </w:tc>
      </w:tr>
      <w:tr w:rsidR="005A34E4" w:rsidRPr="00E27A72" w14:paraId="2025A0CA" w14:textId="77777777" w:rsidTr="004053A7">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882" w:type="dxa"/>
          </w:tcPr>
          <w:p w14:paraId="18AB667C" w14:textId="77777777" w:rsidR="005A34E4" w:rsidRPr="00E65F83" w:rsidRDefault="005A34E4" w:rsidP="005A34E4">
            <w:pPr>
              <w:pStyle w:val="ListParagraph"/>
              <w:numPr>
                <w:ilvl w:val="0"/>
                <w:numId w:val="61"/>
              </w:numPr>
              <w:jc w:val="both"/>
              <w:rPr>
                <w:rFonts w:ascii="Times New Roman" w:hAnsi="Times New Roman" w:cs="Times New Roman"/>
                <w:sz w:val="20"/>
                <w:szCs w:val="20"/>
              </w:rPr>
            </w:pPr>
          </w:p>
        </w:tc>
        <w:tc>
          <w:tcPr>
            <w:tcW w:w="9007" w:type="dxa"/>
          </w:tcPr>
          <w:p w14:paraId="02876B22" w14:textId="77777777" w:rsidR="005A34E4" w:rsidRPr="00E27A72" w:rsidRDefault="005A34E4" w:rsidP="005A34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 xml:space="preserve">The </w:t>
            </w:r>
            <w:r>
              <w:rPr>
                <w:rFonts w:ascii="Times New Roman" w:hAnsi="Times New Roman" w:cs="Times New Roman"/>
                <w:sz w:val="20"/>
                <w:szCs w:val="20"/>
              </w:rPr>
              <w:t>Convention Against Illicit Traffic</w:t>
            </w:r>
            <w:r w:rsidRPr="00E27A72">
              <w:rPr>
                <w:rFonts w:ascii="Times New Roman" w:hAnsi="Times New Roman" w:cs="Times New Roman"/>
                <w:sz w:val="20"/>
                <w:szCs w:val="20"/>
              </w:rPr>
              <w:t xml:space="preserve"> in </w:t>
            </w:r>
            <w:r>
              <w:rPr>
                <w:rFonts w:ascii="Times New Roman" w:hAnsi="Times New Roman" w:cs="Times New Roman"/>
                <w:sz w:val="20"/>
                <w:szCs w:val="20"/>
              </w:rPr>
              <w:t>N</w:t>
            </w:r>
            <w:r w:rsidRPr="00E27A72">
              <w:rPr>
                <w:rFonts w:ascii="Times New Roman" w:hAnsi="Times New Roman" w:cs="Times New Roman"/>
                <w:sz w:val="20"/>
                <w:szCs w:val="20"/>
              </w:rPr>
              <w:t xml:space="preserve">arcotic </w:t>
            </w:r>
            <w:r>
              <w:rPr>
                <w:rFonts w:ascii="Times New Roman" w:hAnsi="Times New Roman" w:cs="Times New Roman"/>
                <w:sz w:val="20"/>
                <w:szCs w:val="20"/>
              </w:rPr>
              <w:t>Drugs</w:t>
            </w:r>
            <w:r w:rsidRPr="00E27A72">
              <w:rPr>
                <w:rFonts w:ascii="Times New Roman" w:hAnsi="Times New Roman" w:cs="Times New Roman"/>
                <w:sz w:val="20"/>
                <w:szCs w:val="20"/>
              </w:rPr>
              <w:t xml:space="preserve"> and </w:t>
            </w:r>
            <w:r>
              <w:rPr>
                <w:rFonts w:ascii="Times New Roman" w:hAnsi="Times New Roman" w:cs="Times New Roman"/>
                <w:sz w:val="20"/>
                <w:szCs w:val="20"/>
              </w:rPr>
              <w:t>Psychotropic Substances</w:t>
            </w:r>
            <w:r w:rsidRPr="00E27A72">
              <w:rPr>
                <w:rFonts w:ascii="Times New Roman" w:hAnsi="Times New Roman" w:cs="Times New Roman"/>
                <w:sz w:val="20"/>
                <w:szCs w:val="20"/>
              </w:rPr>
              <w:t>,1988</w:t>
            </w:r>
          </w:p>
        </w:tc>
      </w:tr>
      <w:tr w:rsidR="005A34E4" w:rsidRPr="00E27A72" w14:paraId="6A9BAEDD" w14:textId="77777777" w:rsidTr="004053A7">
        <w:trPr>
          <w:trHeight w:val="337"/>
        </w:trPr>
        <w:tc>
          <w:tcPr>
            <w:cnfStyle w:val="001000000000" w:firstRow="0" w:lastRow="0" w:firstColumn="1" w:lastColumn="0" w:oddVBand="0" w:evenVBand="0" w:oddHBand="0" w:evenHBand="0" w:firstRowFirstColumn="0" w:firstRowLastColumn="0" w:lastRowFirstColumn="0" w:lastRowLastColumn="0"/>
            <w:tcW w:w="882" w:type="dxa"/>
          </w:tcPr>
          <w:p w14:paraId="5E962A05" w14:textId="77777777" w:rsidR="005A34E4" w:rsidRPr="00E65F83" w:rsidRDefault="005A34E4" w:rsidP="005A34E4">
            <w:pPr>
              <w:pStyle w:val="ListParagraph"/>
              <w:numPr>
                <w:ilvl w:val="0"/>
                <w:numId w:val="61"/>
              </w:numPr>
              <w:jc w:val="both"/>
              <w:rPr>
                <w:rFonts w:ascii="Times New Roman" w:hAnsi="Times New Roman" w:cs="Times New Roman"/>
                <w:sz w:val="20"/>
                <w:szCs w:val="20"/>
              </w:rPr>
            </w:pPr>
          </w:p>
        </w:tc>
        <w:tc>
          <w:tcPr>
            <w:tcW w:w="9007" w:type="dxa"/>
          </w:tcPr>
          <w:p w14:paraId="41D6DAFB" w14:textId="77777777" w:rsidR="005A34E4" w:rsidRPr="00E27A72" w:rsidRDefault="005A34E4" w:rsidP="005A34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 xml:space="preserve">Commission on </w:t>
            </w:r>
            <w:r>
              <w:rPr>
                <w:rFonts w:ascii="Times New Roman" w:hAnsi="Times New Roman" w:cs="Times New Roman"/>
                <w:sz w:val="20"/>
                <w:szCs w:val="20"/>
              </w:rPr>
              <w:t>Narcotic Drugs</w:t>
            </w:r>
            <w:r w:rsidRPr="00E27A72">
              <w:rPr>
                <w:rFonts w:ascii="Times New Roman" w:hAnsi="Times New Roman" w:cs="Times New Roman"/>
                <w:sz w:val="20"/>
                <w:szCs w:val="20"/>
              </w:rPr>
              <w:t xml:space="preserve"> (CND)</w:t>
            </w:r>
          </w:p>
        </w:tc>
      </w:tr>
      <w:tr w:rsidR="005A34E4" w:rsidRPr="00E27A72" w14:paraId="2076A89C" w14:textId="77777777" w:rsidTr="004053A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882" w:type="dxa"/>
          </w:tcPr>
          <w:p w14:paraId="719052C3" w14:textId="77777777" w:rsidR="005A34E4" w:rsidRPr="00E65F83" w:rsidRDefault="005A34E4" w:rsidP="005A34E4">
            <w:pPr>
              <w:pStyle w:val="ListParagraph"/>
              <w:numPr>
                <w:ilvl w:val="0"/>
                <w:numId w:val="61"/>
              </w:numPr>
              <w:jc w:val="both"/>
              <w:rPr>
                <w:rFonts w:ascii="Times New Roman" w:hAnsi="Times New Roman" w:cs="Times New Roman"/>
                <w:sz w:val="20"/>
                <w:szCs w:val="20"/>
              </w:rPr>
            </w:pPr>
          </w:p>
        </w:tc>
        <w:tc>
          <w:tcPr>
            <w:tcW w:w="9007" w:type="dxa"/>
          </w:tcPr>
          <w:p w14:paraId="48C3F40E" w14:textId="77777777" w:rsidR="005A34E4" w:rsidRPr="00E27A72" w:rsidRDefault="005A34E4" w:rsidP="005A34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 xml:space="preserve">International </w:t>
            </w:r>
            <w:r>
              <w:rPr>
                <w:rFonts w:ascii="Times New Roman" w:hAnsi="Times New Roman" w:cs="Times New Roman"/>
                <w:sz w:val="20"/>
                <w:szCs w:val="20"/>
              </w:rPr>
              <w:t>Narcotics Control Board</w:t>
            </w:r>
            <w:r w:rsidRPr="00E27A72">
              <w:rPr>
                <w:rFonts w:ascii="Times New Roman" w:hAnsi="Times New Roman" w:cs="Times New Roman"/>
                <w:sz w:val="20"/>
                <w:szCs w:val="20"/>
              </w:rPr>
              <w:t xml:space="preserve"> (INCB)</w:t>
            </w:r>
          </w:p>
        </w:tc>
      </w:tr>
      <w:tr w:rsidR="005A34E4" w:rsidRPr="00E27A72" w14:paraId="2A184616" w14:textId="77777777" w:rsidTr="004053A7">
        <w:trPr>
          <w:trHeight w:val="119"/>
        </w:trPr>
        <w:tc>
          <w:tcPr>
            <w:cnfStyle w:val="001000000000" w:firstRow="0" w:lastRow="0" w:firstColumn="1" w:lastColumn="0" w:oddVBand="0" w:evenVBand="0" w:oddHBand="0" w:evenHBand="0" w:firstRowFirstColumn="0" w:firstRowLastColumn="0" w:lastRowFirstColumn="0" w:lastRowLastColumn="0"/>
            <w:tcW w:w="882" w:type="dxa"/>
          </w:tcPr>
          <w:p w14:paraId="032F3541" w14:textId="77777777" w:rsidR="005A34E4" w:rsidRPr="00E65F83" w:rsidRDefault="005A34E4" w:rsidP="005A34E4">
            <w:pPr>
              <w:pStyle w:val="ListParagraph"/>
              <w:numPr>
                <w:ilvl w:val="0"/>
                <w:numId w:val="61"/>
              </w:numPr>
              <w:jc w:val="both"/>
              <w:rPr>
                <w:rFonts w:ascii="Times New Roman" w:hAnsi="Times New Roman" w:cs="Times New Roman"/>
                <w:sz w:val="20"/>
                <w:szCs w:val="20"/>
              </w:rPr>
            </w:pPr>
          </w:p>
        </w:tc>
        <w:tc>
          <w:tcPr>
            <w:tcW w:w="9007" w:type="dxa"/>
          </w:tcPr>
          <w:p w14:paraId="451AA427" w14:textId="77777777" w:rsidR="005A34E4" w:rsidRPr="00E27A72" w:rsidRDefault="005A34E4" w:rsidP="005A34E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 xml:space="preserve">United </w:t>
            </w:r>
            <w:r>
              <w:rPr>
                <w:rFonts w:ascii="Times New Roman" w:hAnsi="Times New Roman" w:cs="Times New Roman"/>
                <w:sz w:val="20"/>
                <w:szCs w:val="20"/>
              </w:rPr>
              <w:t>Nations</w:t>
            </w:r>
            <w:r w:rsidRPr="00E27A72">
              <w:rPr>
                <w:rFonts w:ascii="Times New Roman" w:hAnsi="Times New Roman" w:cs="Times New Roman"/>
                <w:sz w:val="20"/>
                <w:szCs w:val="20"/>
              </w:rPr>
              <w:t xml:space="preserve"> Office on Drugs and Crime (UNODC)</w:t>
            </w:r>
          </w:p>
        </w:tc>
      </w:tr>
      <w:tr w:rsidR="005A34E4" w:rsidRPr="00E27A72" w14:paraId="2CBB7647" w14:textId="77777777" w:rsidTr="004053A7">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882" w:type="dxa"/>
          </w:tcPr>
          <w:p w14:paraId="00458347" w14:textId="77777777" w:rsidR="005A34E4" w:rsidRPr="00E65F83" w:rsidRDefault="005A34E4" w:rsidP="005A34E4">
            <w:pPr>
              <w:pStyle w:val="ListParagraph"/>
              <w:numPr>
                <w:ilvl w:val="0"/>
                <w:numId w:val="61"/>
              </w:numPr>
              <w:jc w:val="both"/>
              <w:rPr>
                <w:rFonts w:ascii="Times New Roman" w:hAnsi="Times New Roman" w:cs="Times New Roman"/>
                <w:sz w:val="20"/>
                <w:szCs w:val="20"/>
              </w:rPr>
            </w:pPr>
          </w:p>
        </w:tc>
        <w:tc>
          <w:tcPr>
            <w:tcW w:w="9007" w:type="dxa"/>
          </w:tcPr>
          <w:p w14:paraId="05C9E0A3" w14:textId="77777777" w:rsidR="005A34E4" w:rsidRPr="00E27A72" w:rsidRDefault="005A34E4" w:rsidP="005A34E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27A72">
              <w:rPr>
                <w:rFonts w:ascii="Times New Roman" w:hAnsi="Times New Roman" w:cs="Times New Roman"/>
                <w:sz w:val="20"/>
                <w:szCs w:val="20"/>
              </w:rPr>
              <w:t xml:space="preserve">World </w:t>
            </w:r>
            <w:r>
              <w:rPr>
                <w:rFonts w:ascii="Times New Roman" w:hAnsi="Times New Roman" w:cs="Times New Roman"/>
                <w:sz w:val="20"/>
                <w:szCs w:val="20"/>
              </w:rPr>
              <w:t>Health Organization</w:t>
            </w:r>
            <w:r w:rsidRPr="00E27A72">
              <w:rPr>
                <w:rFonts w:ascii="Times New Roman" w:hAnsi="Times New Roman" w:cs="Times New Roman"/>
                <w:sz w:val="20"/>
                <w:szCs w:val="20"/>
              </w:rPr>
              <w:t xml:space="preserve"> (WHO)</w:t>
            </w:r>
          </w:p>
        </w:tc>
      </w:tr>
    </w:tbl>
    <w:p w14:paraId="01EF7D7A" w14:textId="77777777" w:rsidR="0098686C" w:rsidRPr="00E27A72" w:rsidRDefault="0098686C" w:rsidP="00057E34">
      <w:pPr>
        <w:spacing w:after="100" w:afterAutospacing="1" w:line="240" w:lineRule="auto"/>
        <w:jc w:val="both"/>
        <w:rPr>
          <w:rFonts w:ascii="Times New Roman" w:eastAsia="Times New Roman" w:hAnsi="Times New Roman" w:cs="Times New Roman"/>
          <w:b/>
          <w:bCs/>
          <w:kern w:val="0"/>
          <w:sz w:val="20"/>
          <w:szCs w:val="20"/>
          <w:lang w:eastAsia="en-IN" w:bidi="hi-IN"/>
          <w14:ligatures w14:val="none"/>
        </w:rPr>
      </w:pPr>
    </w:p>
    <w:p w14:paraId="4F9A34D5" w14:textId="474CF1E3" w:rsidR="00057E34" w:rsidRPr="00FA7DCD" w:rsidRDefault="00057E34" w:rsidP="00A509A6">
      <w:pPr>
        <w:pStyle w:val="ListParagraph"/>
        <w:numPr>
          <w:ilvl w:val="0"/>
          <w:numId w:val="49"/>
        </w:numPr>
        <w:spacing w:after="100" w:afterAutospacing="1" w:line="240" w:lineRule="auto"/>
        <w:jc w:val="center"/>
        <w:rPr>
          <w:rFonts w:ascii="Times New Roman" w:eastAsia="Times New Roman" w:hAnsi="Times New Roman" w:cs="Times New Roman"/>
          <w:kern w:val="0"/>
          <w:sz w:val="20"/>
          <w:szCs w:val="20"/>
          <w:lang w:eastAsia="en-IN" w:bidi="hi-IN"/>
          <w14:ligatures w14:val="none"/>
        </w:rPr>
      </w:pPr>
      <w:r w:rsidRPr="00FA7DCD">
        <w:rPr>
          <w:rFonts w:ascii="Times New Roman" w:eastAsia="Times New Roman" w:hAnsi="Times New Roman" w:cs="Times New Roman"/>
          <w:b/>
          <w:bCs/>
          <w:kern w:val="0"/>
          <w:sz w:val="20"/>
          <w:szCs w:val="20"/>
          <w:lang w:eastAsia="en-IN" w:bidi="hi-IN"/>
          <w14:ligatures w14:val="none"/>
        </w:rPr>
        <w:t>MAJOR CAUSES OF DRUG ABUSE:</w:t>
      </w:r>
    </w:p>
    <w:p w14:paraId="1C4249A2" w14:textId="0B3A1DE9" w:rsidR="00F9366C" w:rsidRPr="00E27A72" w:rsidRDefault="00F9366C" w:rsidP="00057E34">
      <w:pPr>
        <w:pStyle w:val="ListParagraph"/>
        <w:spacing w:after="100" w:afterAutospacing="1" w:line="240" w:lineRule="auto"/>
        <w:ind w:left="360"/>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kern w:val="0"/>
          <w:sz w:val="20"/>
          <w:szCs w:val="20"/>
          <w:lang w:eastAsia="en-IN" w:bidi="hi-IN"/>
          <w14:ligatures w14:val="none"/>
        </w:rPr>
        <w:t>Drug abuse is a complex and multifaceted issue that can be attributed to a combination of biological, psychological, social, and environmental factors.</w:t>
      </w:r>
      <w:r w:rsidR="00644E41" w:rsidRPr="00E27A72">
        <w:rPr>
          <w:rFonts w:ascii="Times New Roman" w:eastAsia="Times New Roman" w:hAnsi="Times New Roman" w:cs="Times New Roman"/>
          <w:kern w:val="0"/>
          <w:sz w:val="20"/>
          <w:szCs w:val="20"/>
          <w:lang w:eastAsia="en-IN" w:bidi="hi-IN"/>
          <w14:ligatures w14:val="none"/>
        </w:rPr>
        <w:t xml:space="preserve"> Understanding these deeply intertwined causes of drug abuse helps to develop more effective prevention and intervention strategies. Addressing drug abuse requires a comprehensive approach that considers the intricate interplay of genetic, biological, environmental, social, and psychological factors in an individual's susceptibility to substance abuse.</w:t>
      </w:r>
      <w:r w:rsidRPr="00E27A72">
        <w:rPr>
          <w:rFonts w:ascii="Times New Roman" w:eastAsia="Times New Roman" w:hAnsi="Times New Roman" w:cs="Times New Roman"/>
          <w:kern w:val="0"/>
          <w:sz w:val="20"/>
          <w:szCs w:val="20"/>
          <w:lang w:eastAsia="en-IN" w:bidi="hi-IN"/>
          <w14:ligatures w14:val="none"/>
        </w:rPr>
        <w:t xml:space="preserve"> Some of the key reasons for drug abuse include:</w:t>
      </w:r>
    </w:p>
    <w:p w14:paraId="00ED7FA6" w14:textId="12F83AE6" w:rsidR="00CF179A" w:rsidRPr="00E27A72" w:rsidRDefault="00F9366C" w:rsidP="00CF179A">
      <w:pPr>
        <w:pStyle w:val="ListParagraph"/>
        <w:numPr>
          <w:ilvl w:val="1"/>
          <w:numId w:val="57"/>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Genetic and Biological Factors</w:t>
      </w:r>
      <w:r w:rsidRPr="00E27A72">
        <w:rPr>
          <w:rFonts w:ascii="Times New Roman" w:eastAsia="Times New Roman" w:hAnsi="Times New Roman" w:cs="Times New Roman"/>
          <w:kern w:val="0"/>
          <w:sz w:val="20"/>
          <w:szCs w:val="20"/>
          <w:lang w:eastAsia="en-IN" w:bidi="hi-IN"/>
          <w14:ligatures w14:val="none"/>
        </w:rPr>
        <w:t>: Genetics contribute significantly to an individual's vulnerability to drug abuse. Genetic variations can impact the functioning of neurotransmitters and receptors in the brain's reward system</w:t>
      </w:r>
      <w:r w:rsidR="00C406D8" w:rsidRPr="00E27A72">
        <w:rPr>
          <w:rFonts w:ascii="Times New Roman" w:eastAsia="Times New Roman" w:hAnsi="Times New Roman" w:cs="Times New Roman"/>
          <w:kern w:val="0"/>
          <w:sz w:val="20"/>
          <w:szCs w:val="20"/>
          <w:lang w:eastAsia="en-IN" w:bidi="hi-IN"/>
          <w14:ligatures w14:val="none"/>
        </w:rPr>
        <w:t xml:space="preserve"> (64)</w:t>
      </w:r>
      <w:r w:rsidRPr="00E27A72">
        <w:rPr>
          <w:rFonts w:ascii="Times New Roman" w:eastAsia="Times New Roman" w:hAnsi="Times New Roman" w:cs="Times New Roman"/>
          <w:kern w:val="0"/>
          <w:sz w:val="20"/>
          <w:szCs w:val="20"/>
          <w:lang w:eastAsia="en-IN" w:bidi="hi-IN"/>
          <w14:ligatures w14:val="none"/>
        </w:rPr>
        <w:t xml:space="preserve">. Some individuals may inherit genetic traits that make them more sensitive to the pleasurable effects of drugs, increasing their likelihood of developing addictive </w:t>
      </w:r>
      <w:r w:rsidR="007D43B8" w:rsidRPr="00E27A72">
        <w:rPr>
          <w:rFonts w:ascii="Times New Roman" w:eastAsia="Times New Roman" w:hAnsi="Times New Roman" w:cs="Times New Roman"/>
          <w:kern w:val="0"/>
          <w:sz w:val="20"/>
          <w:szCs w:val="20"/>
          <w:lang w:eastAsia="en-IN" w:bidi="hi-IN"/>
          <w14:ligatures w14:val="none"/>
        </w:rPr>
        <w:t>behaviours</w:t>
      </w:r>
      <w:r w:rsidRPr="00E27A72">
        <w:rPr>
          <w:rFonts w:ascii="Times New Roman" w:eastAsia="Times New Roman" w:hAnsi="Times New Roman" w:cs="Times New Roman"/>
          <w:kern w:val="0"/>
          <w:sz w:val="20"/>
          <w:szCs w:val="20"/>
          <w:lang w:eastAsia="en-IN" w:bidi="hi-IN"/>
          <w14:ligatures w14:val="none"/>
        </w:rPr>
        <w:t xml:space="preserve"> when exposed to </w:t>
      </w:r>
      <w:r w:rsidR="00C406D8" w:rsidRPr="00E27A72">
        <w:rPr>
          <w:rFonts w:ascii="Times New Roman" w:eastAsia="Times New Roman" w:hAnsi="Times New Roman" w:cs="Times New Roman"/>
          <w:kern w:val="0"/>
          <w:sz w:val="20"/>
          <w:szCs w:val="20"/>
          <w:lang w:eastAsia="en-IN" w:bidi="hi-IN"/>
          <w14:ligatures w14:val="none"/>
        </w:rPr>
        <w:t>substances (65)</w:t>
      </w:r>
      <w:r w:rsidRPr="00E27A72">
        <w:rPr>
          <w:rFonts w:ascii="Times New Roman" w:eastAsia="Times New Roman" w:hAnsi="Times New Roman" w:cs="Times New Roman"/>
          <w:kern w:val="0"/>
          <w:sz w:val="20"/>
          <w:szCs w:val="20"/>
          <w:lang w:eastAsia="en-IN" w:bidi="hi-IN"/>
          <w14:ligatures w14:val="none"/>
        </w:rPr>
        <w:t>.</w:t>
      </w:r>
    </w:p>
    <w:p w14:paraId="70D15517" w14:textId="6F1CF442" w:rsidR="00CF179A" w:rsidRPr="00E27A72" w:rsidRDefault="00F9366C" w:rsidP="00CF179A">
      <w:pPr>
        <w:pStyle w:val="ListParagraph"/>
        <w:numPr>
          <w:ilvl w:val="1"/>
          <w:numId w:val="57"/>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Neurochemical Changes:</w:t>
      </w:r>
      <w:r w:rsidRPr="00E27A72">
        <w:rPr>
          <w:rFonts w:ascii="Times New Roman" w:eastAsia="Times New Roman" w:hAnsi="Times New Roman" w:cs="Times New Roman"/>
          <w:kern w:val="0"/>
          <w:sz w:val="20"/>
          <w:szCs w:val="20"/>
          <w:lang w:eastAsia="en-IN" w:bidi="hi-IN"/>
          <w14:ligatures w14:val="none"/>
        </w:rPr>
        <w:t xml:space="preserve"> Drugs interact with the brain's intricate network of neurotransmitters and receptors, particularly those related to pleasure and reward, such as dopamine. Repeated drug use can lead to a phenomenon known as neuroadaptation, where the brain's structure and function adapt to the presence of </w:t>
      </w:r>
      <w:r w:rsidR="00C406D8" w:rsidRPr="00E27A72">
        <w:rPr>
          <w:rFonts w:ascii="Times New Roman" w:eastAsia="Times New Roman" w:hAnsi="Times New Roman" w:cs="Times New Roman"/>
          <w:kern w:val="0"/>
          <w:sz w:val="20"/>
          <w:szCs w:val="20"/>
          <w:lang w:eastAsia="en-IN" w:bidi="hi-IN"/>
          <w14:ligatures w14:val="none"/>
        </w:rPr>
        <w:t>drugs (64,66)</w:t>
      </w:r>
      <w:r w:rsidRPr="00E27A72">
        <w:rPr>
          <w:rFonts w:ascii="Times New Roman" w:eastAsia="Times New Roman" w:hAnsi="Times New Roman" w:cs="Times New Roman"/>
          <w:kern w:val="0"/>
          <w:sz w:val="20"/>
          <w:szCs w:val="20"/>
          <w:lang w:eastAsia="en-IN" w:bidi="hi-IN"/>
          <w14:ligatures w14:val="none"/>
        </w:rPr>
        <w:t>. This adaptation leads to a decreased response to natural rewards and an increased craving for drugs, driving individuals to seek out substances to achieve the same level of pleasure</w:t>
      </w:r>
      <w:r w:rsidR="00C406D8" w:rsidRPr="00E27A72">
        <w:rPr>
          <w:rFonts w:ascii="Times New Roman" w:eastAsia="Times New Roman" w:hAnsi="Times New Roman" w:cs="Times New Roman"/>
          <w:kern w:val="0"/>
          <w:sz w:val="20"/>
          <w:szCs w:val="20"/>
          <w:lang w:eastAsia="en-IN" w:bidi="hi-IN"/>
          <w14:ligatures w14:val="none"/>
        </w:rPr>
        <w:t xml:space="preserve"> (67)</w:t>
      </w:r>
      <w:r w:rsidRPr="00E27A72">
        <w:rPr>
          <w:rFonts w:ascii="Times New Roman" w:eastAsia="Times New Roman" w:hAnsi="Times New Roman" w:cs="Times New Roman"/>
          <w:kern w:val="0"/>
          <w:sz w:val="20"/>
          <w:szCs w:val="20"/>
          <w:lang w:eastAsia="en-IN" w:bidi="hi-IN"/>
          <w14:ligatures w14:val="none"/>
        </w:rPr>
        <w:t>.</w:t>
      </w:r>
    </w:p>
    <w:p w14:paraId="2A68C100" w14:textId="689CA108" w:rsidR="00CF179A" w:rsidRPr="00E27A72" w:rsidRDefault="00F9366C" w:rsidP="00CF179A">
      <w:pPr>
        <w:pStyle w:val="ListParagraph"/>
        <w:numPr>
          <w:ilvl w:val="1"/>
          <w:numId w:val="57"/>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Mental Health Conditions:</w:t>
      </w:r>
      <w:r w:rsidRPr="00E27A72">
        <w:rPr>
          <w:rFonts w:ascii="Times New Roman" w:eastAsia="Times New Roman" w:hAnsi="Times New Roman" w:cs="Times New Roman"/>
          <w:kern w:val="0"/>
          <w:sz w:val="20"/>
          <w:szCs w:val="20"/>
          <w:lang w:eastAsia="en-IN" w:bidi="hi-IN"/>
          <w14:ligatures w14:val="none"/>
        </w:rPr>
        <w:t xml:space="preserve"> People with pre-existing mental health conditions may turn to drugs as a form of self-medication. Drugs can provide temporary relief from symptoms like anxiety, depression, and trauma</w:t>
      </w:r>
      <w:r w:rsidR="00C406D8" w:rsidRPr="00E27A72">
        <w:rPr>
          <w:rFonts w:ascii="Times New Roman" w:eastAsia="Times New Roman" w:hAnsi="Times New Roman" w:cs="Times New Roman"/>
          <w:kern w:val="0"/>
          <w:sz w:val="20"/>
          <w:szCs w:val="20"/>
          <w:lang w:eastAsia="en-IN" w:bidi="hi-IN"/>
          <w14:ligatures w14:val="none"/>
        </w:rPr>
        <w:t xml:space="preserve"> (68)</w:t>
      </w:r>
      <w:r w:rsidRPr="00E27A72">
        <w:rPr>
          <w:rFonts w:ascii="Times New Roman" w:eastAsia="Times New Roman" w:hAnsi="Times New Roman" w:cs="Times New Roman"/>
          <w:kern w:val="0"/>
          <w:sz w:val="20"/>
          <w:szCs w:val="20"/>
          <w:lang w:eastAsia="en-IN" w:bidi="hi-IN"/>
          <w14:ligatures w14:val="none"/>
        </w:rPr>
        <w:t>. However, this relief is short-lived and often comes with a high risk of developing a substance use disorder. Furthermore, drug abuse can exacerbate existing mental health issues, creating a vicious cycle of co-occurring disorders.</w:t>
      </w:r>
    </w:p>
    <w:p w14:paraId="3E567538" w14:textId="54324009" w:rsidR="00CF179A" w:rsidRPr="00E27A72" w:rsidRDefault="00F9366C" w:rsidP="00CF179A">
      <w:pPr>
        <w:pStyle w:val="ListParagraph"/>
        <w:numPr>
          <w:ilvl w:val="1"/>
          <w:numId w:val="57"/>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Stress and Coping Mechanisms:</w:t>
      </w:r>
      <w:r w:rsidRPr="00E27A72">
        <w:rPr>
          <w:rFonts w:ascii="Times New Roman" w:eastAsia="Times New Roman" w:hAnsi="Times New Roman" w:cs="Times New Roman"/>
          <w:kern w:val="0"/>
          <w:sz w:val="20"/>
          <w:szCs w:val="20"/>
          <w:lang w:eastAsia="en-IN" w:bidi="hi-IN"/>
          <w14:ligatures w14:val="none"/>
        </w:rPr>
        <w:t xml:space="preserve"> Chronic stress activates the brain's stress response, leading to physiological and psychological changes. Individuals may turn to drugs as a coping mechanism to escape from the overwhelming emotions associated with </w:t>
      </w:r>
      <w:r w:rsidR="00316307" w:rsidRPr="00E27A72">
        <w:rPr>
          <w:rFonts w:ascii="Times New Roman" w:eastAsia="Times New Roman" w:hAnsi="Times New Roman" w:cs="Times New Roman"/>
          <w:kern w:val="0"/>
          <w:sz w:val="20"/>
          <w:szCs w:val="20"/>
          <w:lang w:eastAsia="en-IN" w:bidi="hi-IN"/>
          <w14:ligatures w14:val="none"/>
        </w:rPr>
        <w:t>stress (69)</w:t>
      </w:r>
      <w:r w:rsidRPr="00E27A72">
        <w:rPr>
          <w:rFonts w:ascii="Times New Roman" w:eastAsia="Times New Roman" w:hAnsi="Times New Roman" w:cs="Times New Roman"/>
          <w:kern w:val="0"/>
          <w:sz w:val="20"/>
          <w:szCs w:val="20"/>
          <w:lang w:eastAsia="en-IN" w:bidi="hi-IN"/>
          <w14:ligatures w14:val="none"/>
        </w:rPr>
        <w:t xml:space="preserve">. The pleasurable effects of drugs can provide temporary relief, reinforcing the </w:t>
      </w:r>
      <w:r w:rsidR="00692EE8" w:rsidRPr="00E27A72">
        <w:rPr>
          <w:rFonts w:ascii="Times New Roman" w:eastAsia="Times New Roman" w:hAnsi="Times New Roman" w:cs="Times New Roman"/>
          <w:kern w:val="0"/>
          <w:sz w:val="20"/>
          <w:szCs w:val="20"/>
          <w:lang w:eastAsia="en-IN" w:bidi="hi-IN"/>
          <w14:ligatures w14:val="none"/>
        </w:rPr>
        <w:t>behaviour</w:t>
      </w:r>
      <w:r w:rsidRPr="00E27A72">
        <w:rPr>
          <w:rFonts w:ascii="Times New Roman" w:eastAsia="Times New Roman" w:hAnsi="Times New Roman" w:cs="Times New Roman"/>
          <w:kern w:val="0"/>
          <w:sz w:val="20"/>
          <w:szCs w:val="20"/>
          <w:lang w:eastAsia="en-IN" w:bidi="hi-IN"/>
          <w14:ligatures w14:val="none"/>
        </w:rPr>
        <w:t xml:space="preserve"> to manage stressors.</w:t>
      </w:r>
    </w:p>
    <w:p w14:paraId="32CDAD10" w14:textId="59752484" w:rsidR="00CF179A" w:rsidRPr="00E27A72" w:rsidRDefault="00F9366C" w:rsidP="00CF179A">
      <w:pPr>
        <w:pStyle w:val="ListParagraph"/>
        <w:numPr>
          <w:ilvl w:val="1"/>
          <w:numId w:val="57"/>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Social and Environmental Factors</w:t>
      </w:r>
      <w:r w:rsidRPr="00E27A72">
        <w:rPr>
          <w:rFonts w:ascii="Times New Roman" w:eastAsia="Times New Roman" w:hAnsi="Times New Roman" w:cs="Times New Roman"/>
          <w:kern w:val="0"/>
          <w:sz w:val="20"/>
          <w:szCs w:val="20"/>
          <w:lang w:eastAsia="en-IN" w:bidi="hi-IN"/>
          <w14:ligatures w14:val="none"/>
        </w:rPr>
        <w:t xml:space="preserve">: The family environment and peer influences during adolescence play a pivotal role in drug abuse initiation. Growing up in a family with a history of substance abuse can expose individuals to a normalized view of drug </w:t>
      </w:r>
      <w:r w:rsidR="00692EE8" w:rsidRPr="00E27A72">
        <w:rPr>
          <w:rFonts w:ascii="Times New Roman" w:eastAsia="Times New Roman" w:hAnsi="Times New Roman" w:cs="Times New Roman"/>
          <w:kern w:val="0"/>
          <w:sz w:val="20"/>
          <w:szCs w:val="20"/>
          <w:lang w:eastAsia="en-IN" w:bidi="hi-IN"/>
          <w14:ligatures w14:val="none"/>
        </w:rPr>
        <w:t>ab</w:t>
      </w:r>
      <w:r w:rsidRPr="00E27A72">
        <w:rPr>
          <w:rFonts w:ascii="Times New Roman" w:eastAsia="Times New Roman" w:hAnsi="Times New Roman" w:cs="Times New Roman"/>
          <w:kern w:val="0"/>
          <w:sz w:val="20"/>
          <w:szCs w:val="20"/>
          <w:lang w:eastAsia="en-IN" w:bidi="hi-IN"/>
          <w14:ligatures w14:val="none"/>
        </w:rPr>
        <w:t>use. Peer pressure is particularly influential during adolescence when the brain is still developing and seeking novelty and social connections.</w:t>
      </w:r>
    </w:p>
    <w:p w14:paraId="7FF232DD" w14:textId="72E763AA" w:rsidR="00CF179A" w:rsidRPr="00E27A72" w:rsidRDefault="00F9366C" w:rsidP="00CF179A">
      <w:pPr>
        <w:pStyle w:val="ListParagraph"/>
        <w:numPr>
          <w:ilvl w:val="1"/>
          <w:numId w:val="57"/>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Curiosity and Experimentation</w:t>
      </w:r>
      <w:r w:rsidRPr="00E27A72">
        <w:rPr>
          <w:rFonts w:ascii="Times New Roman" w:eastAsia="Times New Roman" w:hAnsi="Times New Roman" w:cs="Times New Roman"/>
          <w:kern w:val="0"/>
          <w:sz w:val="20"/>
          <w:szCs w:val="20"/>
          <w:lang w:eastAsia="en-IN" w:bidi="hi-IN"/>
          <w14:ligatures w14:val="none"/>
        </w:rPr>
        <w:t xml:space="preserve">: Adolescents' brains undergo significant changes in the prefrontal cortex, the area responsible for decision-making and impulse control. This developmental phase makes them more prone to curiosity and risk-taking </w:t>
      </w:r>
      <w:r w:rsidR="00316307" w:rsidRPr="00E27A72">
        <w:rPr>
          <w:rFonts w:ascii="Times New Roman" w:eastAsia="Times New Roman" w:hAnsi="Times New Roman" w:cs="Times New Roman"/>
          <w:kern w:val="0"/>
          <w:sz w:val="20"/>
          <w:szCs w:val="20"/>
          <w:lang w:eastAsia="en-IN" w:bidi="hi-IN"/>
          <w14:ligatures w14:val="none"/>
        </w:rPr>
        <w:t>behaviour (70)</w:t>
      </w:r>
      <w:r w:rsidRPr="00E27A72">
        <w:rPr>
          <w:rFonts w:ascii="Times New Roman" w:eastAsia="Times New Roman" w:hAnsi="Times New Roman" w:cs="Times New Roman"/>
          <w:kern w:val="0"/>
          <w:sz w:val="20"/>
          <w:szCs w:val="20"/>
          <w:lang w:eastAsia="en-IN" w:bidi="hi-IN"/>
          <w14:ligatures w14:val="none"/>
        </w:rPr>
        <w:t>. Curiosity about altered states of consciousness, coupled with the desire to fit in or rebel against authority, can lead to initial drug experimentation.</w:t>
      </w:r>
    </w:p>
    <w:p w14:paraId="50B7F6A8" w14:textId="77777777" w:rsidR="00CF179A" w:rsidRPr="00E27A72" w:rsidRDefault="00F9366C" w:rsidP="00CF179A">
      <w:pPr>
        <w:pStyle w:val="ListParagraph"/>
        <w:numPr>
          <w:ilvl w:val="1"/>
          <w:numId w:val="57"/>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Lack of Education:</w:t>
      </w:r>
      <w:r w:rsidRPr="00E27A72">
        <w:rPr>
          <w:rFonts w:ascii="Times New Roman" w:eastAsia="Times New Roman" w:hAnsi="Times New Roman" w:cs="Times New Roman"/>
          <w:kern w:val="0"/>
          <w:sz w:val="20"/>
          <w:szCs w:val="20"/>
          <w:lang w:eastAsia="en-IN" w:bidi="hi-IN"/>
          <w14:ligatures w14:val="none"/>
        </w:rPr>
        <w:t xml:space="preserve"> Insufficient knowledge about the potential consequences of drug abuse can contribute to experimentation. A lack of awareness about the neurobiological changes caused by substances and the long-term health, legal, and social ramifications can lead individuals to underestimate the risks involved.</w:t>
      </w:r>
    </w:p>
    <w:p w14:paraId="171950C3" w14:textId="7FE7882F" w:rsidR="00CF179A" w:rsidRPr="00E27A72" w:rsidRDefault="00F9366C" w:rsidP="00CF179A">
      <w:pPr>
        <w:pStyle w:val="ListParagraph"/>
        <w:numPr>
          <w:ilvl w:val="1"/>
          <w:numId w:val="57"/>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Availability and Accessibility:</w:t>
      </w:r>
      <w:r w:rsidRPr="00E27A72">
        <w:rPr>
          <w:rFonts w:ascii="Times New Roman" w:eastAsia="Times New Roman" w:hAnsi="Times New Roman" w:cs="Times New Roman"/>
          <w:kern w:val="0"/>
          <w:sz w:val="20"/>
          <w:szCs w:val="20"/>
          <w:lang w:eastAsia="en-IN" w:bidi="hi-IN"/>
          <w14:ligatures w14:val="none"/>
        </w:rPr>
        <w:t xml:space="preserve"> The availability and accessibility of drugs significantly impact the likelihood of abuse. Living in areas with a high prevalence of drug markets, easy access to illicit substances, and </w:t>
      </w:r>
      <w:r w:rsidR="00692EE8" w:rsidRPr="00E27A72">
        <w:rPr>
          <w:rFonts w:ascii="Times New Roman" w:eastAsia="Times New Roman" w:hAnsi="Times New Roman" w:cs="Times New Roman"/>
          <w:kern w:val="0"/>
          <w:sz w:val="20"/>
          <w:szCs w:val="20"/>
          <w:lang w:eastAsia="en-IN" w:bidi="hi-IN"/>
          <w14:ligatures w14:val="none"/>
        </w:rPr>
        <w:t>re</w:t>
      </w:r>
      <w:r w:rsidRPr="00E27A72">
        <w:rPr>
          <w:rFonts w:ascii="Times New Roman" w:eastAsia="Times New Roman" w:hAnsi="Times New Roman" w:cs="Times New Roman"/>
          <w:kern w:val="0"/>
          <w:sz w:val="20"/>
          <w:szCs w:val="20"/>
          <w:lang w:eastAsia="en-IN" w:bidi="hi-IN"/>
          <w14:ligatures w14:val="none"/>
        </w:rPr>
        <w:t>lax regulations on prescription medications can increase the chances of individuals being exposed to drug</w:t>
      </w:r>
      <w:r w:rsidR="00692EE8" w:rsidRPr="00E27A72">
        <w:rPr>
          <w:rFonts w:ascii="Times New Roman" w:eastAsia="Times New Roman" w:hAnsi="Times New Roman" w:cs="Times New Roman"/>
          <w:kern w:val="0"/>
          <w:sz w:val="20"/>
          <w:szCs w:val="20"/>
          <w:lang w:eastAsia="en-IN" w:bidi="hi-IN"/>
          <w14:ligatures w14:val="none"/>
        </w:rPr>
        <w:t xml:space="preserve"> of abuse</w:t>
      </w:r>
      <w:r w:rsidRPr="00E27A72">
        <w:rPr>
          <w:rFonts w:ascii="Times New Roman" w:eastAsia="Times New Roman" w:hAnsi="Times New Roman" w:cs="Times New Roman"/>
          <w:kern w:val="0"/>
          <w:sz w:val="20"/>
          <w:szCs w:val="20"/>
          <w:lang w:eastAsia="en-IN" w:bidi="hi-IN"/>
          <w14:ligatures w14:val="none"/>
        </w:rPr>
        <w:t>.</w:t>
      </w:r>
    </w:p>
    <w:p w14:paraId="57E64AF2" w14:textId="2EA439DF" w:rsidR="00CF179A" w:rsidRPr="00E27A72" w:rsidRDefault="00F9366C" w:rsidP="00CF179A">
      <w:pPr>
        <w:pStyle w:val="ListParagraph"/>
        <w:numPr>
          <w:ilvl w:val="1"/>
          <w:numId w:val="57"/>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lastRenderedPageBreak/>
        <w:t>Media and Cultural Influence</w:t>
      </w:r>
      <w:r w:rsidRPr="00E27A72">
        <w:rPr>
          <w:rFonts w:ascii="Times New Roman" w:eastAsia="Times New Roman" w:hAnsi="Times New Roman" w:cs="Times New Roman"/>
          <w:kern w:val="0"/>
          <w:sz w:val="20"/>
          <w:szCs w:val="20"/>
          <w:lang w:eastAsia="en-IN" w:bidi="hi-IN"/>
          <w14:ligatures w14:val="none"/>
        </w:rPr>
        <w:t>: Media, including movies, music, and social media, shape societal perceptions and attitudes toward drug use. Portrayals of drug use as glamorous, rebellious, or even normal can influence impressionable individuals, especially adolescents, to experiment with drugs to emulate their idols or fit into peer groups.</w:t>
      </w:r>
    </w:p>
    <w:p w14:paraId="652784A7" w14:textId="3274B471" w:rsidR="00CF179A" w:rsidRPr="00E27A72" w:rsidRDefault="00F9366C" w:rsidP="00CF179A">
      <w:pPr>
        <w:pStyle w:val="ListParagraph"/>
        <w:numPr>
          <w:ilvl w:val="1"/>
          <w:numId w:val="57"/>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Peer Pressure and Social Norms:</w:t>
      </w:r>
      <w:r w:rsidRPr="00E27A72">
        <w:rPr>
          <w:rFonts w:ascii="Times New Roman" w:eastAsia="Times New Roman" w:hAnsi="Times New Roman" w:cs="Times New Roman"/>
          <w:kern w:val="0"/>
          <w:sz w:val="20"/>
          <w:szCs w:val="20"/>
          <w:lang w:eastAsia="en-IN" w:bidi="hi-IN"/>
          <w14:ligatures w14:val="none"/>
        </w:rPr>
        <w:t xml:space="preserve"> Adolescents and young adults are particularly sensitive to peer influences as they navigate identity formation and social acceptance. </w:t>
      </w:r>
      <w:r w:rsidR="00316307" w:rsidRPr="00E27A72">
        <w:rPr>
          <w:rFonts w:ascii="Times New Roman" w:eastAsia="Times New Roman" w:hAnsi="Times New Roman" w:cs="Times New Roman"/>
          <w:kern w:val="0"/>
          <w:sz w:val="20"/>
          <w:szCs w:val="20"/>
          <w:lang w:eastAsia="en-IN" w:bidi="hi-IN"/>
          <w14:ligatures w14:val="none"/>
        </w:rPr>
        <w:t xml:space="preserve"> </w:t>
      </w:r>
      <w:r w:rsidRPr="00E27A72">
        <w:rPr>
          <w:rFonts w:ascii="Times New Roman" w:eastAsia="Times New Roman" w:hAnsi="Times New Roman" w:cs="Times New Roman"/>
          <w:kern w:val="0"/>
          <w:sz w:val="20"/>
          <w:szCs w:val="20"/>
          <w:lang w:eastAsia="en-IN" w:bidi="hi-IN"/>
          <w14:ligatures w14:val="none"/>
        </w:rPr>
        <w:t>Peer pressure, whether explicit or implied, can drive individuals to use drugs to gain approval, avoid rejection, or simply conform to perceived social norms within their peer groups.</w:t>
      </w:r>
    </w:p>
    <w:p w14:paraId="266A459E" w14:textId="4E589DCE" w:rsidR="00CF179A" w:rsidRPr="00E27A72" w:rsidRDefault="00F9366C" w:rsidP="00CF179A">
      <w:pPr>
        <w:pStyle w:val="ListParagraph"/>
        <w:numPr>
          <w:ilvl w:val="1"/>
          <w:numId w:val="57"/>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Economic Factors</w:t>
      </w:r>
      <w:r w:rsidRPr="00E27A72">
        <w:rPr>
          <w:rFonts w:ascii="Times New Roman" w:eastAsia="Times New Roman" w:hAnsi="Times New Roman" w:cs="Times New Roman"/>
          <w:kern w:val="0"/>
          <w:sz w:val="20"/>
          <w:szCs w:val="20"/>
          <w:lang w:eastAsia="en-IN" w:bidi="hi-IN"/>
          <w14:ligatures w14:val="none"/>
        </w:rPr>
        <w:t>: Socioeconomic disparities and lack of opportunities can create stressors that push individuals toward drug abuse. Economic hardships, unemployment, and limited access to education and career prospects can lead to feelings of hopelessness and a higher susceptibility to drug</w:t>
      </w:r>
      <w:r w:rsidR="00692EE8" w:rsidRPr="00E27A72">
        <w:rPr>
          <w:rFonts w:ascii="Times New Roman" w:eastAsia="Times New Roman" w:hAnsi="Times New Roman" w:cs="Times New Roman"/>
          <w:kern w:val="0"/>
          <w:sz w:val="20"/>
          <w:szCs w:val="20"/>
          <w:lang w:eastAsia="en-IN" w:bidi="hi-IN"/>
          <w14:ligatures w14:val="none"/>
        </w:rPr>
        <w:t xml:space="preserve"> abuse</w:t>
      </w:r>
      <w:r w:rsidRPr="00E27A72">
        <w:rPr>
          <w:rFonts w:ascii="Times New Roman" w:eastAsia="Times New Roman" w:hAnsi="Times New Roman" w:cs="Times New Roman"/>
          <w:kern w:val="0"/>
          <w:sz w:val="20"/>
          <w:szCs w:val="20"/>
          <w:lang w:eastAsia="en-IN" w:bidi="hi-IN"/>
          <w14:ligatures w14:val="none"/>
        </w:rPr>
        <w:t xml:space="preserve"> as a means of escape.</w:t>
      </w:r>
    </w:p>
    <w:p w14:paraId="4FB01028" w14:textId="3785E335" w:rsidR="00F9366C" w:rsidRPr="00E27A72" w:rsidRDefault="00F9366C" w:rsidP="00CF179A">
      <w:pPr>
        <w:pStyle w:val="ListParagraph"/>
        <w:numPr>
          <w:ilvl w:val="1"/>
          <w:numId w:val="57"/>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Lack of Support Systems:</w:t>
      </w:r>
      <w:r w:rsidRPr="00E27A72">
        <w:rPr>
          <w:rFonts w:ascii="Times New Roman" w:eastAsia="Times New Roman" w:hAnsi="Times New Roman" w:cs="Times New Roman"/>
          <w:kern w:val="0"/>
          <w:sz w:val="20"/>
          <w:szCs w:val="20"/>
          <w:lang w:eastAsia="en-IN" w:bidi="hi-IN"/>
          <w14:ligatures w14:val="none"/>
        </w:rPr>
        <w:t xml:space="preserve"> Individuals lacking strong support networks may be drawn to drugs to cope with loneliness, isolation, and a lack of emotional connection. Drugs can temporarily alleviate feelings of emptiness and provide an illusion of comfort and belonging.</w:t>
      </w:r>
    </w:p>
    <w:p w14:paraId="392740A9" w14:textId="77777777" w:rsidR="00F9366C" w:rsidRPr="00E27A72" w:rsidRDefault="00F9366C" w:rsidP="002972E8">
      <w:p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kern w:val="0"/>
          <w:sz w:val="20"/>
          <w:szCs w:val="20"/>
          <w:lang w:eastAsia="en-IN" w:bidi="hi-IN"/>
          <w14:ligatures w14:val="none"/>
        </w:rPr>
        <w:t>It is crucial to recognize that these causes are interconnected and hold varying degrees of importance for different individuals. Effective prevention and intervention efforts should encompass these factors comprehensively, addressing both individual vulnerabilities and broader societal influences.</w:t>
      </w:r>
    </w:p>
    <w:p w14:paraId="601F5863" w14:textId="1D4062D1" w:rsidR="00853AC4" w:rsidRPr="00FA7DCD" w:rsidRDefault="00F9366C" w:rsidP="00A509A6">
      <w:pPr>
        <w:pStyle w:val="ListParagraph"/>
        <w:numPr>
          <w:ilvl w:val="0"/>
          <w:numId w:val="49"/>
        </w:numPr>
        <w:spacing w:after="100" w:afterAutospacing="1" w:line="240" w:lineRule="auto"/>
        <w:jc w:val="center"/>
        <w:rPr>
          <w:rFonts w:ascii="Times New Roman" w:eastAsia="Times New Roman" w:hAnsi="Times New Roman" w:cs="Times New Roman"/>
          <w:b/>
          <w:bCs/>
          <w:kern w:val="0"/>
          <w:sz w:val="20"/>
          <w:szCs w:val="20"/>
          <w:lang w:eastAsia="en-IN" w:bidi="hi-IN"/>
          <w14:ligatures w14:val="none"/>
        </w:rPr>
      </w:pPr>
      <w:r w:rsidRPr="00FA7DCD">
        <w:rPr>
          <w:rFonts w:ascii="Times New Roman" w:eastAsia="Times New Roman" w:hAnsi="Times New Roman" w:cs="Times New Roman"/>
          <w:b/>
          <w:bCs/>
          <w:kern w:val="0"/>
          <w:sz w:val="20"/>
          <w:szCs w:val="20"/>
          <w:lang w:eastAsia="en-IN" w:bidi="hi-IN"/>
          <w14:ligatures w14:val="none"/>
        </w:rPr>
        <w:t>IMPACT ON SOCIETY</w:t>
      </w:r>
    </w:p>
    <w:p w14:paraId="01518CEB" w14:textId="23BDCFA4" w:rsidR="002A3C97" w:rsidRPr="00E27A72" w:rsidRDefault="001F24E2" w:rsidP="002972E8">
      <w:p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kern w:val="0"/>
          <w:sz w:val="20"/>
          <w:szCs w:val="20"/>
          <w:lang w:eastAsia="en-IN" w:bidi="hi-IN"/>
          <w14:ligatures w14:val="none"/>
        </w:rPr>
        <w:t>The degree to which a drug user has become fixated on the substance has a direct bearing on the social consequences of drug dependence. In this case, the most crucial factor is how deeply ingrained drug use has become in the user's life.</w:t>
      </w:r>
      <w:r w:rsidR="00A46896" w:rsidRPr="00E27A72">
        <w:rPr>
          <w:rFonts w:ascii="Times New Roman" w:eastAsia="Times New Roman" w:hAnsi="Times New Roman" w:cs="Times New Roman"/>
          <w:kern w:val="0"/>
          <w:sz w:val="20"/>
          <w:szCs w:val="20"/>
          <w:lang w:eastAsia="en-IN" w:bidi="hi-IN"/>
          <w14:ligatures w14:val="none"/>
        </w:rPr>
        <w:t xml:space="preserve"> If</w:t>
      </w:r>
      <w:r w:rsidRPr="00E27A72">
        <w:rPr>
          <w:rFonts w:ascii="Times New Roman" w:eastAsia="Times New Roman" w:hAnsi="Times New Roman" w:cs="Times New Roman"/>
          <w:kern w:val="0"/>
          <w:sz w:val="20"/>
          <w:szCs w:val="20"/>
          <w:lang w:eastAsia="en-IN" w:bidi="hi-IN"/>
          <w14:ligatures w14:val="none"/>
        </w:rPr>
        <w:t xml:space="preserve"> a drug meets a person's</w:t>
      </w:r>
      <w:r w:rsidR="00A46896" w:rsidRPr="00E27A72">
        <w:rPr>
          <w:rFonts w:ascii="Times New Roman" w:eastAsia="Times New Roman" w:hAnsi="Times New Roman" w:cs="Times New Roman"/>
          <w:kern w:val="0"/>
          <w:sz w:val="20"/>
          <w:szCs w:val="20"/>
          <w:lang w:eastAsia="en-IN" w:bidi="hi-IN"/>
          <w14:ligatures w14:val="none"/>
        </w:rPr>
        <w:t xml:space="preserve"> current mental</w:t>
      </w:r>
      <w:r w:rsidRPr="00E27A72">
        <w:rPr>
          <w:rFonts w:ascii="Times New Roman" w:eastAsia="Times New Roman" w:hAnsi="Times New Roman" w:cs="Times New Roman"/>
          <w:kern w:val="0"/>
          <w:sz w:val="20"/>
          <w:szCs w:val="20"/>
          <w:lang w:eastAsia="en-IN" w:bidi="hi-IN"/>
          <w14:ligatures w14:val="none"/>
        </w:rPr>
        <w:t xml:space="preserve"> need,</w:t>
      </w:r>
      <w:r w:rsidR="00A46896" w:rsidRPr="00E27A72">
        <w:rPr>
          <w:rFonts w:ascii="Times New Roman" w:eastAsia="Times New Roman" w:hAnsi="Times New Roman" w:cs="Times New Roman"/>
          <w:kern w:val="0"/>
          <w:sz w:val="20"/>
          <w:szCs w:val="20"/>
          <w:lang w:eastAsia="en-IN" w:bidi="hi-IN"/>
          <w14:ligatures w14:val="none"/>
        </w:rPr>
        <w:t xml:space="preserve"> it is</w:t>
      </w:r>
      <w:r w:rsidRPr="00E27A72">
        <w:rPr>
          <w:rFonts w:ascii="Times New Roman" w:eastAsia="Times New Roman" w:hAnsi="Times New Roman" w:cs="Times New Roman"/>
          <w:kern w:val="0"/>
          <w:sz w:val="20"/>
          <w:szCs w:val="20"/>
          <w:lang w:eastAsia="en-IN" w:bidi="hi-IN"/>
          <w14:ligatures w14:val="none"/>
        </w:rPr>
        <w:t xml:space="preserve"> more likely that </w:t>
      </w:r>
      <w:r w:rsidR="00CF302B" w:rsidRPr="00E27A72">
        <w:rPr>
          <w:rFonts w:ascii="Times New Roman" w:eastAsia="Times New Roman" w:hAnsi="Times New Roman" w:cs="Times New Roman"/>
          <w:kern w:val="0"/>
          <w:sz w:val="20"/>
          <w:szCs w:val="20"/>
          <w:lang w:eastAsia="en-IN" w:bidi="hi-IN"/>
          <w14:ligatures w14:val="none"/>
        </w:rPr>
        <w:t xml:space="preserve">the </w:t>
      </w:r>
      <w:r w:rsidRPr="00E27A72">
        <w:rPr>
          <w:rFonts w:ascii="Times New Roman" w:eastAsia="Times New Roman" w:hAnsi="Times New Roman" w:cs="Times New Roman"/>
          <w:kern w:val="0"/>
          <w:sz w:val="20"/>
          <w:szCs w:val="20"/>
          <w:lang w:eastAsia="en-IN" w:bidi="hi-IN"/>
          <w14:ligatures w14:val="none"/>
        </w:rPr>
        <w:t>person will become obsessed with</w:t>
      </w:r>
      <w:r w:rsidR="00A46896" w:rsidRPr="00E27A72">
        <w:rPr>
          <w:rFonts w:ascii="Times New Roman" w:eastAsia="Times New Roman" w:hAnsi="Times New Roman" w:cs="Times New Roman"/>
          <w:kern w:val="0"/>
          <w:sz w:val="20"/>
          <w:szCs w:val="20"/>
          <w:lang w:eastAsia="en-IN" w:bidi="hi-IN"/>
          <w14:ligatures w14:val="none"/>
        </w:rPr>
        <w:t xml:space="preserve"> that drug and subsequently </w:t>
      </w:r>
      <w:r w:rsidRPr="00E27A72">
        <w:rPr>
          <w:rFonts w:ascii="Times New Roman" w:eastAsia="Times New Roman" w:hAnsi="Times New Roman" w:cs="Times New Roman"/>
          <w:kern w:val="0"/>
          <w:sz w:val="20"/>
          <w:szCs w:val="20"/>
          <w:lang w:eastAsia="en-IN" w:bidi="hi-IN"/>
          <w14:ligatures w14:val="none"/>
        </w:rPr>
        <w:t xml:space="preserve">neglect their personal and social obligations. When a person's drug-seeking </w:t>
      </w:r>
      <w:r w:rsidR="00692EE8" w:rsidRPr="00E27A72">
        <w:rPr>
          <w:rFonts w:ascii="Times New Roman" w:eastAsia="Times New Roman" w:hAnsi="Times New Roman" w:cs="Times New Roman"/>
          <w:kern w:val="0"/>
          <w:sz w:val="20"/>
          <w:szCs w:val="20"/>
          <w:lang w:eastAsia="en-IN" w:bidi="hi-IN"/>
          <w14:ligatures w14:val="none"/>
        </w:rPr>
        <w:t>behaviour</w:t>
      </w:r>
      <w:r w:rsidRPr="00E27A72">
        <w:rPr>
          <w:rFonts w:ascii="Times New Roman" w:eastAsia="Times New Roman" w:hAnsi="Times New Roman" w:cs="Times New Roman"/>
          <w:kern w:val="0"/>
          <w:sz w:val="20"/>
          <w:szCs w:val="20"/>
          <w:lang w:eastAsia="en-IN" w:bidi="hi-IN"/>
          <w14:ligatures w14:val="none"/>
        </w:rPr>
        <w:t xml:space="preserve"> becomes more frequent and intense </w:t>
      </w:r>
      <w:r w:rsidR="003D4371" w:rsidRPr="00E27A72">
        <w:rPr>
          <w:rFonts w:ascii="Times New Roman" w:eastAsia="Times New Roman" w:hAnsi="Times New Roman" w:cs="Times New Roman"/>
          <w:kern w:val="0"/>
          <w:sz w:val="20"/>
          <w:szCs w:val="20"/>
          <w:lang w:eastAsia="en-IN" w:bidi="hi-IN"/>
          <w14:ligatures w14:val="none"/>
        </w:rPr>
        <w:t>it will start</w:t>
      </w:r>
      <w:r w:rsidR="00A46896" w:rsidRPr="00E27A72">
        <w:rPr>
          <w:rFonts w:ascii="Times New Roman" w:eastAsia="Times New Roman" w:hAnsi="Times New Roman" w:cs="Times New Roman"/>
          <w:kern w:val="0"/>
          <w:sz w:val="20"/>
          <w:szCs w:val="20"/>
          <w:lang w:eastAsia="en-IN" w:bidi="hi-IN"/>
          <w14:ligatures w14:val="none"/>
        </w:rPr>
        <w:t xml:space="preserve"> affec</w:t>
      </w:r>
      <w:r w:rsidR="00316307" w:rsidRPr="00E27A72">
        <w:rPr>
          <w:rFonts w:ascii="Times New Roman" w:eastAsia="Times New Roman" w:hAnsi="Times New Roman" w:cs="Times New Roman"/>
          <w:kern w:val="0"/>
          <w:sz w:val="20"/>
          <w:szCs w:val="20"/>
          <w:lang w:eastAsia="en-IN" w:bidi="hi-IN"/>
          <w14:ligatures w14:val="none"/>
        </w:rPr>
        <w:t>t his</w:t>
      </w:r>
      <w:r w:rsidR="00A46896" w:rsidRPr="00E27A72">
        <w:rPr>
          <w:rFonts w:ascii="Times New Roman" w:eastAsia="Times New Roman" w:hAnsi="Times New Roman" w:cs="Times New Roman"/>
          <w:kern w:val="0"/>
          <w:sz w:val="20"/>
          <w:szCs w:val="20"/>
          <w:lang w:eastAsia="en-IN" w:bidi="hi-IN"/>
          <w14:ligatures w14:val="none"/>
        </w:rPr>
        <w:t xml:space="preserve"> life</w:t>
      </w:r>
      <w:r w:rsidR="003D4371" w:rsidRPr="00E27A72">
        <w:rPr>
          <w:rFonts w:ascii="Times New Roman" w:eastAsia="Times New Roman" w:hAnsi="Times New Roman" w:cs="Times New Roman"/>
          <w:kern w:val="0"/>
          <w:sz w:val="20"/>
          <w:szCs w:val="20"/>
          <w:lang w:eastAsia="en-IN" w:bidi="hi-IN"/>
          <w14:ligatures w14:val="none"/>
        </w:rPr>
        <w:t xml:space="preserve">, personal health, </w:t>
      </w:r>
      <w:r w:rsidRPr="00E27A72">
        <w:rPr>
          <w:rFonts w:ascii="Times New Roman" w:eastAsia="Times New Roman" w:hAnsi="Times New Roman" w:cs="Times New Roman"/>
          <w:kern w:val="0"/>
          <w:sz w:val="20"/>
          <w:szCs w:val="20"/>
          <w:lang w:eastAsia="en-IN" w:bidi="hi-IN"/>
          <w14:ligatures w14:val="none"/>
        </w:rPr>
        <w:t xml:space="preserve">relationships with others, </w:t>
      </w:r>
      <w:r w:rsidR="003D4371" w:rsidRPr="00E27A72">
        <w:rPr>
          <w:rFonts w:ascii="Times New Roman" w:eastAsia="Times New Roman" w:hAnsi="Times New Roman" w:cs="Times New Roman"/>
          <w:kern w:val="0"/>
          <w:sz w:val="20"/>
          <w:szCs w:val="20"/>
          <w:lang w:eastAsia="en-IN" w:bidi="hi-IN"/>
          <w14:ligatures w14:val="none"/>
        </w:rPr>
        <w:t xml:space="preserve">along with his obligation to his </w:t>
      </w:r>
      <w:r w:rsidRPr="00E27A72">
        <w:rPr>
          <w:rFonts w:ascii="Times New Roman" w:eastAsia="Times New Roman" w:hAnsi="Times New Roman" w:cs="Times New Roman"/>
          <w:kern w:val="0"/>
          <w:sz w:val="20"/>
          <w:szCs w:val="20"/>
          <w:lang w:eastAsia="en-IN" w:bidi="hi-IN"/>
          <w14:ligatures w14:val="none"/>
        </w:rPr>
        <w:t>family</w:t>
      </w:r>
      <w:r w:rsidR="003D4371" w:rsidRPr="00E27A72">
        <w:rPr>
          <w:rFonts w:ascii="Times New Roman" w:eastAsia="Times New Roman" w:hAnsi="Times New Roman" w:cs="Times New Roman"/>
          <w:kern w:val="0"/>
          <w:sz w:val="20"/>
          <w:szCs w:val="20"/>
          <w:lang w:eastAsia="en-IN" w:bidi="hi-IN"/>
          <w14:ligatures w14:val="none"/>
        </w:rPr>
        <w:t xml:space="preserve"> as well as society.</w:t>
      </w:r>
      <w:r w:rsidRPr="00E27A72">
        <w:rPr>
          <w:rFonts w:ascii="Times New Roman" w:eastAsia="Times New Roman" w:hAnsi="Times New Roman" w:cs="Times New Roman"/>
          <w:kern w:val="0"/>
          <w:sz w:val="20"/>
          <w:szCs w:val="20"/>
          <w:lang w:eastAsia="en-IN" w:bidi="hi-IN"/>
          <w14:ligatures w14:val="none"/>
        </w:rPr>
        <w:t xml:space="preserve"> Extreme drug addiction can result in actions that have detrimental effects on the welfare, health, and safety of the general public</w:t>
      </w:r>
      <w:r w:rsidR="003D4371" w:rsidRPr="00E27A72">
        <w:rPr>
          <w:rFonts w:ascii="Times New Roman" w:eastAsia="Times New Roman" w:hAnsi="Times New Roman" w:cs="Times New Roman"/>
          <w:kern w:val="0"/>
          <w:sz w:val="20"/>
          <w:szCs w:val="20"/>
          <w:lang w:eastAsia="en-IN" w:bidi="hi-IN"/>
          <w14:ligatures w14:val="none"/>
        </w:rPr>
        <w:t xml:space="preserve"> of the society</w:t>
      </w:r>
      <w:r w:rsidRPr="00E27A72">
        <w:rPr>
          <w:rFonts w:ascii="Times New Roman" w:eastAsia="Times New Roman" w:hAnsi="Times New Roman" w:cs="Times New Roman"/>
          <w:kern w:val="0"/>
          <w:sz w:val="20"/>
          <w:szCs w:val="20"/>
          <w:lang w:eastAsia="en-IN" w:bidi="hi-IN"/>
          <w14:ligatures w14:val="none"/>
        </w:rPr>
        <w:t>. In its broadest sense, drug dependence affects a large portion of the global</w:t>
      </w:r>
      <w:r w:rsidR="003D4371" w:rsidRPr="00E27A72">
        <w:rPr>
          <w:rFonts w:ascii="Times New Roman" w:eastAsia="Times New Roman" w:hAnsi="Times New Roman" w:cs="Times New Roman"/>
          <w:kern w:val="0"/>
          <w:sz w:val="20"/>
          <w:szCs w:val="20"/>
          <w:lang w:eastAsia="en-IN" w:bidi="hi-IN"/>
          <w14:ligatures w14:val="none"/>
        </w:rPr>
        <w:t xml:space="preserve"> population</w:t>
      </w:r>
      <w:r w:rsidRPr="00E27A72">
        <w:rPr>
          <w:rFonts w:ascii="Times New Roman" w:eastAsia="Times New Roman" w:hAnsi="Times New Roman" w:cs="Times New Roman"/>
          <w:kern w:val="0"/>
          <w:sz w:val="20"/>
          <w:szCs w:val="20"/>
          <w:lang w:eastAsia="en-IN" w:bidi="hi-IN"/>
          <w14:ligatures w14:val="none"/>
        </w:rPr>
        <w:t xml:space="preserve">. As such, society's decision to forbid or impose stringent controls on the distribution and use of drugs is ultimately influenced by a complex array of individual, social, cultural, legal, and medical factors. The benefits of a drug must always be weighed against the potential harm that abusing it will do to both the user and </w:t>
      </w:r>
      <w:r w:rsidR="00F72DF3" w:rsidRPr="00E27A72">
        <w:rPr>
          <w:rFonts w:ascii="Times New Roman" w:eastAsia="Times New Roman" w:hAnsi="Times New Roman" w:cs="Times New Roman"/>
          <w:kern w:val="0"/>
          <w:sz w:val="20"/>
          <w:szCs w:val="20"/>
          <w:lang w:eastAsia="en-IN" w:bidi="hi-IN"/>
          <w14:ligatures w14:val="none"/>
        </w:rPr>
        <w:t>society</w:t>
      </w:r>
      <w:r w:rsidRPr="00E27A72">
        <w:rPr>
          <w:rFonts w:ascii="Times New Roman" w:eastAsia="Times New Roman" w:hAnsi="Times New Roman" w:cs="Times New Roman"/>
          <w:kern w:val="0"/>
          <w:sz w:val="20"/>
          <w:szCs w:val="20"/>
          <w:lang w:eastAsia="en-IN" w:bidi="hi-IN"/>
          <w14:ligatures w14:val="none"/>
        </w:rPr>
        <w:t xml:space="preserve">. It is evident that many types of drug dependence have insufficient negative social effects to justify their outlawing, as evidenced by the pervasive use of drugs like tobacco and coffee. Even with heavy and prolonged use, these drugs have not been shown to cause antisocial </w:t>
      </w:r>
      <w:r w:rsidR="00692EE8" w:rsidRPr="00E27A72">
        <w:rPr>
          <w:rFonts w:ascii="Times New Roman" w:eastAsia="Times New Roman" w:hAnsi="Times New Roman" w:cs="Times New Roman"/>
          <w:kern w:val="0"/>
          <w:sz w:val="20"/>
          <w:szCs w:val="20"/>
          <w:lang w:eastAsia="en-IN" w:bidi="hi-IN"/>
          <w14:ligatures w14:val="none"/>
        </w:rPr>
        <w:t>behaviour</w:t>
      </w:r>
      <w:r w:rsidRPr="00E27A72">
        <w:rPr>
          <w:rFonts w:ascii="Times New Roman" w:eastAsia="Times New Roman" w:hAnsi="Times New Roman" w:cs="Times New Roman"/>
          <w:kern w:val="0"/>
          <w:sz w:val="20"/>
          <w:szCs w:val="20"/>
          <w:lang w:eastAsia="en-IN" w:bidi="hi-IN"/>
          <w14:ligatures w14:val="none"/>
        </w:rPr>
        <w:t xml:space="preserve">, despite the possibility that they could eventually harm a person's health and damage bodily organs. Because of this, society is open to the widespread use of these drugs. Each of these concerns highlights the fine line that must be maintained between societal concerns about drug abuse and personal needs and desires. This line must also be constantly adjusted and </w:t>
      </w:r>
      <w:r w:rsidR="00CB1719" w:rsidRPr="00E27A72">
        <w:rPr>
          <w:rFonts w:ascii="Times New Roman" w:eastAsia="Times New Roman" w:hAnsi="Times New Roman" w:cs="Times New Roman"/>
          <w:kern w:val="0"/>
          <w:sz w:val="20"/>
          <w:szCs w:val="20"/>
          <w:lang w:eastAsia="en-IN" w:bidi="hi-IN"/>
          <w14:ligatures w14:val="none"/>
        </w:rPr>
        <w:t>reevaluated.</w:t>
      </w:r>
      <w:r w:rsidR="003D4371" w:rsidRPr="00E27A72">
        <w:rPr>
          <w:rFonts w:ascii="Times New Roman" w:eastAsia="Times New Roman" w:hAnsi="Times New Roman" w:cs="Times New Roman"/>
          <w:kern w:val="0"/>
          <w:sz w:val="20"/>
          <w:szCs w:val="20"/>
          <w:lang w:eastAsia="en-IN" w:bidi="hi-IN"/>
          <w14:ligatures w14:val="none"/>
        </w:rPr>
        <w:t xml:space="preserve"> Following are some important and obvious impact of drug abuse on society</w:t>
      </w:r>
      <w:r w:rsidR="00316307" w:rsidRPr="00E27A72">
        <w:rPr>
          <w:rFonts w:ascii="Times New Roman" w:eastAsia="Times New Roman" w:hAnsi="Times New Roman" w:cs="Times New Roman"/>
          <w:kern w:val="0"/>
          <w:sz w:val="20"/>
          <w:szCs w:val="20"/>
          <w:lang w:eastAsia="en-IN" w:bidi="hi-IN"/>
          <w14:ligatures w14:val="none"/>
        </w:rPr>
        <w:t>-</w:t>
      </w:r>
      <w:r w:rsidR="00CB1719" w:rsidRPr="00E27A72">
        <w:rPr>
          <w:rFonts w:ascii="Times New Roman" w:eastAsia="Times New Roman" w:hAnsi="Times New Roman" w:cs="Times New Roman"/>
          <w:kern w:val="0"/>
          <w:sz w:val="20"/>
          <w:szCs w:val="20"/>
          <w:lang w:eastAsia="en-IN" w:bidi="hi-IN"/>
          <w14:ligatures w14:val="none"/>
        </w:rPr>
        <w:t xml:space="preserve"> </w:t>
      </w:r>
    </w:p>
    <w:p w14:paraId="49BC2206" w14:textId="0BBBE1CF" w:rsidR="001359FB" w:rsidRPr="00E27A72" w:rsidRDefault="00CB1719" w:rsidP="001359FB">
      <w:pPr>
        <w:pStyle w:val="ListParagraph"/>
        <w:numPr>
          <w:ilvl w:val="1"/>
          <w:numId w:val="54"/>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Public</w:t>
      </w:r>
      <w:r w:rsidR="00F9366C" w:rsidRPr="00E27A72">
        <w:rPr>
          <w:rFonts w:ascii="Times New Roman" w:eastAsia="Times New Roman" w:hAnsi="Times New Roman" w:cs="Times New Roman"/>
          <w:b/>
          <w:bCs/>
          <w:kern w:val="0"/>
          <w:sz w:val="20"/>
          <w:szCs w:val="20"/>
          <w:lang w:eastAsia="en-IN" w:bidi="hi-IN"/>
          <w14:ligatures w14:val="none"/>
        </w:rPr>
        <w:t xml:space="preserve"> Health Strain</w:t>
      </w:r>
      <w:r w:rsidR="00F9366C" w:rsidRPr="00E27A72">
        <w:rPr>
          <w:rFonts w:ascii="Times New Roman" w:eastAsia="Times New Roman" w:hAnsi="Times New Roman" w:cs="Times New Roman"/>
          <w:kern w:val="0"/>
          <w:sz w:val="20"/>
          <w:szCs w:val="20"/>
          <w:lang w:eastAsia="en-IN" w:bidi="hi-IN"/>
          <w14:ligatures w14:val="none"/>
        </w:rPr>
        <w:t xml:space="preserve">: The repercussions of drug abuse on public health are significant. Individuals who engage in substance abuse are at higher risk of physical and mental health </w:t>
      </w:r>
      <w:r w:rsidR="004567EC" w:rsidRPr="00E27A72">
        <w:rPr>
          <w:rFonts w:ascii="Times New Roman" w:eastAsia="Times New Roman" w:hAnsi="Times New Roman" w:cs="Times New Roman"/>
          <w:kern w:val="0"/>
          <w:sz w:val="20"/>
          <w:szCs w:val="20"/>
          <w:lang w:eastAsia="en-IN" w:bidi="hi-IN"/>
          <w14:ligatures w14:val="none"/>
        </w:rPr>
        <w:t>issues (71</w:t>
      </w:r>
      <w:r w:rsidR="00316307" w:rsidRPr="00E27A72">
        <w:rPr>
          <w:rFonts w:ascii="Times New Roman" w:eastAsia="Times New Roman" w:hAnsi="Times New Roman" w:cs="Times New Roman"/>
          <w:kern w:val="0"/>
          <w:sz w:val="20"/>
          <w:szCs w:val="20"/>
          <w:lang w:eastAsia="en-IN" w:bidi="hi-IN"/>
          <w14:ligatures w14:val="none"/>
        </w:rPr>
        <w:t>)</w:t>
      </w:r>
      <w:r w:rsidR="00F9366C" w:rsidRPr="00E27A72">
        <w:rPr>
          <w:rFonts w:ascii="Times New Roman" w:eastAsia="Times New Roman" w:hAnsi="Times New Roman" w:cs="Times New Roman"/>
          <w:kern w:val="0"/>
          <w:sz w:val="20"/>
          <w:szCs w:val="20"/>
          <w:lang w:eastAsia="en-IN" w:bidi="hi-IN"/>
          <w14:ligatures w14:val="none"/>
        </w:rPr>
        <w:t>. These include addiction, which rewires the brain's reward system, making quitting difficult; overdose, which can be fatal and is a growing concern; and the spread of infectious diseases like HIV and hepatitis through practices like shared needle use.</w:t>
      </w:r>
    </w:p>
    <w:p w14:paraId="0C37DAA3" w14:textId="77777777" w:rsidR="001359FB" w:rsidRPr="00E27A72" w:rsidRDefault="00F9366C" w:rsidP="001359FB">
      <w:pPr>
        <w:pStyle w:val="ListParagraph"/>
        <w:numPr>
          <w:ilvl w:val="1"/>
          <w:numId w:val="54"/>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Elevated Healthcare Costs</w:t>
      </w:r>
      <w:r w:rsidRPr="00E27A72">
        <w:rPr>
          <w:rFonts w:ascii="Times New Roman" w:eastAsia="Times New Roman" w:hAnsi="Times New Roman" w:cs="Times New Roman"/>
          <w:kern w:val="0"/>
          <w:sz w:val="20"/>
          <w:szCs w:val="20"/>
          <w:lang w:eastAsia="en-IN" w:bidi="hi-IN"/>
          <w14:ligatures w14:val="none"/>
        </w:rPr>
        <w:t>: Drug abuse places a heavy financial burden on healthcare systems. The costs associated with treating drug-related health problems, including emergency medical care, hospitalizations, and rehabilitation, are substantial. This increased demand for healthcare services leads to higher healthcare expenditures, subsequently affecting insurance premiums, government budgets, and taxpayer burdens.</w:t>
      </w:r>
    </w:p>
    <w:p w14:paraId="7DA7EA39" w14:textId="77777777" w:rsidR="001359FB" w:rsidRPr="00E27A72" w:rsidRDefault="00F9366C" w:rsidP="001359FB">
      <w:pPr>
        <w:pStyle w:val="ListParagraph"/>
        <w:numPr>
          <w:ilvl w:val="1"/>
          <w:numId w:val="54"/>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Criminal Justice Impact:</w:t>
      </w:r>
      <w:r w:rsidRPr="00E27A72">
        <w:rPr>
          <w:rFonts w:ascii="Times New Roman" w:eastAsia="Times New Roman" w:hAnsi="Times New Roman" w:cs="Times New Roman"/>
          <w:kern w:val="0"/>
          <w:sz w:val="20"/>
          <w:szCs w:val="20"/>
          <w:lang w:eastAsia="en-IN" w:bidi="hi-IN"/>
          <w14:ligatures w14:val="none"/>
        </w:rPr>
        <w:t xml:space="preserve"> Drug-related crimes strain the criminal justice system. Law enforcement agencies, courts, and correctional facilities devote substantial resources to addressing drug-related offenses such as trafficking, distribution, and property crimes. This diversion of resources can impede the effective functioning of the criminal justice system in dealing with other matters.</w:t>
      </w:r>
    </w:p>
    <w:p w14:paraId="51FD595F" w14:textId="77777777" w:rsidR="001359FB" w:rsidRPr="00E27A72" w:rsidRDefault="00F9366C" w:rsidP="001359FB">
      <w:pPr>
        <w:pStyle w:val="ListParagraph"/>
        <w:numPr>
          <w:ilvl w:val="1"/>
          <w:numId w:val="54"/>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Disruption of Families:</w:t>
      </w:r>
      <w:r w:rsidRPr="00E27A72">
        <w:rPr>
          <w:rFonts w:ascii="Times New Roman" w:eastAsia="Times New Roman" w:hAnsi="Times New Roman" w:cs="Times New Roman"/>
          <w:kern w:val="0"/>
          <w:sz w:val="20"/>
          <w:szCs w:val="20"/>
          <w:lang w:eastAsia="en-IN" w:bidi="hi-IN"/>
          <w14:ligatures w14:val="none"/>
        </w:rPr>
        <w:t xml:space="preserve"> Drug abuse often tears apart families. Individuals grappling with addiction may exhibit strained relationships, neglect their responsibilities, and engage in domestic violence. This turbulent environment negatively affects children and can lead to instability, further perpetuating the cycle of drug abuse and family dysfunction.</w:t>
      </w:r>
    </w:p>
    <w:p w14:paraId="609B1BA2" w14:textId="77777777" w:rsidR="001359FB" w:rsidRPr="00E27A72" w:rsidRDefault="00F9366C" w:rsidP="001359FB">
      <w:pPr>
        <w:pStyle w:val="ListParagraph"/>
        <w:numPr>
          <w:ilvl w:val="1"/>
          <w:numId w:val="54"/>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Threat to Community Safety</w:t>
      </w:r>
      <w:r w:rsidRPr="00E27A72">
        <w:rPr>
          <w:rFonts w:ascii="Times New Roman" w:eastAsia="Times New Roman" w:hAnsi="Times New Roman" w:cs="Times New Roman"/>
          <w:kern w:val="0"/>
          <w:sz w:val="20"/>
          <w:szCs w:val="20"/>
          <w:lang w:eastAsia="en-IN" w:bidi="hi-IN"/>
          <w14:ligatures w14:val="none"/>
        </w:rPr>
        <w:t>: Communities plagued by drug abuse frequently experience an increase in crime rates and decreased safety. The involvement of individuals in drug-related activities can contribute to violence, property crimes, and other forms of social disruption, impacting the overall quality of life in a community.</w:t>
      </w:r>
    </w:p>
    <w:p w14:paraId="42D0FAD7" w14:textId="77777777" w:rsidR="001359FB" w:rsidRPr="00E27A72" w:rsidRDefault="00F9366C" w:rsidP="001359FB">
      <w:pPr>
        <w:pStyle w:val="ListParagraph"/>
        <w:numPr>
          <w:ilvl w:val="1"/>
          <w:numId w:val="54"/>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Fatal Overdoses:</w:t>
      </w:r>
      <w:r w:rsidRPr="00E27A72">
        <w:rPr>
          <w:rFonts w:ascii="Times New Roman" w:eastAsia="Times New Roman" w:hAnsi="Times New Roman" w:cs="Times New Roman"/>
          <w:kern w:val="0"/>
          <w:sz w:val="20"/>
          <w:szCs w:val="20"/>
          <w:lang w:eastAsia="en-IN" w:bidi="hi-IN"/>
          <w14:ligatures w14:val="none"/>
        </w:rPr>
        <w:t xml:space="preserve"> Drug abuse, especially involving potent substances like opioids, contributes to a surge in fatal overdoses. These tragedies result in the premature loss of life, robbing individuals of their potential contributions to society and leaving families devastated by grief and loss.</w:t>
      </w:r>
    </w:p>
    <w:p w14:paraId="2F79E156" w14:textId="77777777" w:rsidR="001359FB" w:rsidRPr="00E27A72" w:rsidRDefault="00F9366C" w:rsidP="001359FB">
      <w:pPr>
        <w:pStyle w:val="ListParagraph"/>
        <w:numPr>
          <w:ilvl w:val="1"/>
          <w:numId w:val="54"/>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Disease Transmission</w:t>
      </w:r>
      <w:r w:rsidRPr="00E27A72">
        <w:rPr>
          <w:rFonts w:ascii="Times New Roman" w:eastAsia="Times New Roman" w:hAnsi="Times New Roman" w:cs="Times New Roman"/>
          <w:kern w:val="0"/>
          <w:sz w:val="20"/>
          <w:szCs w:val="20"/>
          <w:lang w:eastAsia="en-IN" w:bidi="hi-IN"/>
          <w14:ligatures w14:val="none"/>
        </w:rPr>
        <w:t>: Injection drug use exposes individuals to a heightened risk of contracting blood-borne diseases like HIV and hepatitis C. This not only affects the individuals themselves but also poses a public health risk, as the spread of these diseases can extend beyond drug-using communities.</w:t>
      </w:r>
    </w:p>
    <w:p w14:paraId="6CCAA47B" w14:textId="77777777" w:rsidR="001359FB" w:rsidRPr="00E27A72" w:rsidRDefault="00F9366C" w:rsidP="001359FB">
      <w:pPr>
        <w:pStyle w:val="ListParagraph"/>
        <w:numPr>
          <w:ilvl w:val="1"/>
          <w:numId w:val="54"/>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Pressure on Social Services</w:t>
      </w:r>
      <w:r w:rsidRPr="00E27A72">
        <w:rPr>
          <w:rFonts w:ascii="Times New Roman" w:eastAsia="Times New Roman" w:hAnsi="Times New Roman" w:cs="Times New Roman"/>
          <w:kern w:val="0"/>
          <w:sz w:val="20"/>
          <w:szCs w:val="20"/>
          <w:lang w:eastAsia="en-IN" w:bidi="hi-IN"/>
          <w14:ligatures w14:val="none"/>
        </w:rPr>
        <w:t>: Communities grappling with drug abuse demand increased social services. These include addiction treatment programs, mental health support, child welfare services for families affected by substance abuse, and housing assistance for those who find themselves homeless due to addiction-related issues.</w:t>
      </w:r>
    </w:p>
    <w:p w14:paraId="3DC3C4B7" w14:textId="77777777" w:rsidR="001359FB" w:rsidRPr="00E27A72" w:rsidRDefault="00F9366C" w:rsidP="001359FB">
      <w:pPr>
        <w:pStyle w:val="ListParagraph"/>
        <w:numPr>
          <w:ilvl w:val="1"/>
          <w:numId w:val="54"/>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Stigmatization and Bias:</w:t>
      </w:r>
      <w:r w:rsidRPr="00E27A72">
        <w:rPr>
          <w:rFonts w:ascii="Times New Roman" w:eastAsia="Times New Roman" w:hAnsi="Times New Roman" w:cs="Times New Roman"/>
          <w:kern w:val="0"/>
          <w:sz w:val="20"/>
          <w:szCs w:val="20"/>
          <w:lang w:eastAsia="en-IN" w:bidi="hi-IN"/>
          <w14:ligatures w14:val="none"/>
        </w:rPr>
        <w:t xml:space="preserve"> Those caught in the cycle of drug abuse often face societal stigmatization and discrimination. This not only deepens their challenges but also hampers their ability to access crucial services, such as healthcare, education, employment, and housing.</w:t>
      </w:r>
    </w:p>
    <w:p w14:paraId="0FBDCB85" w14:textId="7B9E396E" w:rsidR="001359FB" w:rsidRPr="00E27A72" w:rsidRDefault="00F9366C" w:rsidP="001359FB">
      <w:pPr>
        <w:pStyle w:val="ListParagraph"/>
        <w:numPr>
          <w:ilvl w:val="1"/>
          <w:numId w:val="54"/>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Environmental Consequences</w:t>
      </w:r>
      <w:r w:rsidRPr="00E27A72">
        <w:rPr>
          <w:rFonts w:ascii="Times New Roman" w:eastAsia="Times New Roman" w:hAnsi="Times New Roman" w:cs="Times New Roman"/>
          <w:kern w:val="0"/>
          <w:sz w:val="20"/>
          <w:szCs w:val="20"/>
          <w:lang w:eastAsia="en-IN" w:bidi="hi-IN"/>
          <w14:ligatures w14:val="none"/>
        </w:rPr>
        <w:t>: Illicit drug production involves the use of toxic chemicals, resulting in environmental pollution and degradation. The manufacturing of drugs like methamphetamine and cocaine contributes to soil and water contamination, affecting local ecosystems</w:t>
      </w:r>
      <w:r w:rsidR="004567EC" w:rsidRPr="00E27A72">
        <w:rPr>
          <w:rFonts w:ascii="Times New Roman" w:eastAsia="Times New Roman" w:hAnsi="Times New Roman" w:cs="Times New Roman"/>
          <w:kern w:val="0"/>
          <w:sz w:val="20"/>
          <w:szCs w:val="20"/>
          <w:lang w:eastAsia="en-IN" w:bidi="hi-IN"/>
          <w14:ligatures w14:val="none"/>
        </w:rPr>
        <w:t xml:space="preserve"> (72)</w:t>
      </w:r>
      <w:r w:rsidRPr="00E27A72">
        <w:rPr>
          <w:rFonts w:ascii="Times New Roman" w:eastAsia="Times New Roman" w:hAnsi="Times New Roman" w:cs="Times New Roman"/>
          <w:kern w:val="0"/>
          <w:sz w:val="20"/>
          <w:szCs w:val="20"/>
          <w:lang w:eastAsia="en-IN" w:bidi="hi-IN"/>
          <w14:ligatures w14:val="none"/>
        </w:rPr>
        <w:t>.</w:t>
      </w:r>
    </w:p>
    <w:p w14:paraId="56C9BE99" w14:textId="77777777" w:rsidR="001359FB" w:rsidRPr="00E27A72" w:rsidRDefault="00F9366C" w:rsidP="001359FB">
      <w:pPr>
        <w:pStyle w:val="ListParagraph"/>
        <w:numPr>
          <w:ilvl w:val="1"/>
          <w:numId w:val="54"/>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lastRenderedPageBreak/>
        <w:t>Educational Disruption</w:t>
      </w:r>
      <w:r w:rsidRPr="00E27A72">
        <w:rPr>
          <w:rFonts w:ascii="Times New Roman" w:eastAsia="Times New Roman" w:hAnsi="Times New Roman" w:cs="Times New Roman"/>
          <w:kern w:val="0"/>
          <w:sz w:val="20"/>
          <w:szCs w:val="20"/>
          <w:lang w:eastAsia="en-IN" w:bidi="hi-IN"/>
          <w14:ligatures w14:val="none"/>
        </w:rPr>
        <w:t>: Drug abuse disrupts education for young individuals, leading to decreased academic performance, absenteeism, and an increased likelihood of dropping out. This can have long-term effects on their prospects and societal contributions.</w:t>
      </w:r>
    </w:p>
    <w:p w14:paraId="22A344B0" w14:textId="19CFDFCF" w:rsidR="00F9366C" w:rsidRPr="00E27A72" w:rsidRDefault="00F9366C" w:rsidP="001359FB">
      <w:pPr>
        <w:pStyle w:val="ListParagraph"/>
        <w:numPr>
          <w:ilvl w:val="1"/>
          <w:numId w:val="54"/>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Community Cohesion Erosion</w:t>
      </w:r>
      <w:r w:rsidRPr="00E27A72">
        <w:rPr>
          <w:rFonts w:ascii="Times New Roman" w:eastAsia="Times New Roman" w:hAnsi="Times New Roman" w:cs="Times New Roman"/>
          <w:kern w:val="0"/>
          <w:sz w:val="20"/>
          <w:szCs w:val="20"/>
          <w:lang w:eastAsia="en-IN" w:bidi="hi-IN"/>
          <w14:ligatures w14:val="none"/>
        </w:rPr>
        <w:t>: Communities grappling with high rates of drug abuse often experience reduced cohesion and trust among their members. This can hinder collective efforts to address issues and create positive change, impacting community well-being.</w:t>
      </w:r>
    </w:p>
    <w:p w14:paraId="3C20A261" w14:textId="44CAC122" w:rsidR="001359FB" w:rsidRPr="00E27A72" w:rsidRDefault="00F9366C" w:rsidP="0057122D">
      <w:p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kern w:val="0"/>
          <w:sz w:val="20"/>
          <w:szCs w:val="20"/>
          <w:lang w:eastAsia="en-IN" w:bidi="hi-IN"/>
          <w14:ligatures w14:val="none"/>
        </w:rPr>
        <w:t>Addressing the intricate impacts of drug abuse requires comprehensive strategies that span prevention, education, treatment, law enforcement, and support systems for affected individuals and families. Such an approach necessitates the collaboration of various sectors of society to create enduring positive transformations.</w:t>
      </w:r>
    </w:p>
    <w:p w14:paraId="089C0CA8" w14:textId="12B959C8" w:rsidR="001C73D0" w:rsidRPr="00E27A72" w:rsidRDefault="00F9366C" w:rsidP="00A509A6">
      <w:pPr>
        <w:pStyle w:val="ListParagraph"/>
        <w:numPr>
          <w:ilvl w:val="0"/>
          <w:numId w:val="49"/>
        </w:numPr>
        <w:spacing w:after="100" w:afterAutospacing="1" w:line="240" w:lineRule="auto"/>
        <w:jc w:val="center"/>
        <w:rPr>
          <w:rFonts w:ascii="Times New Roman" w:eastAsia="Times New Roman" w:hAnsi="Times New Roman" w:cs="Times New Roman"/>
          <w:b/>
          <w:bCs/>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 xml:space="preserve">PREVENTIVE </w:t>
      </w:r>
      <w:r w:rsidR="001C73D0" w:rsidRPr="00E27A72">
        <w:rPr>
          <w:rFonts w:ascii="Times New Roman" w:eastAsia="Times New Roman" w:hAnsi="Times New Roman" w:cs="Times New Roman"/>
          <w:b/>
          <w:bCs/>
          <w:kern w:val="0"/>
          <w:sz w:val="20"/>
          <w:szCs w:val="20"/>
          <w:lang w:eastAsia="en-IN" w:bidi="hi-IN"/>
          <w14:ligatures w14:val="none"/>
        </w:rPr>
        <w:t>MEASURES:</w:t>
      </w:r>
    </w:p>
    <w:p w14:paraId="19FF9B43" w14:textId="172ECAED" w:rsidR="00F9366C" w:rsidRPr="00E27A72" w:rsidRDefault="001C73D0" w:rsidP="001C73D0">
      <w:pPr>
        <w:pStyle w:val="ListParagraph"/>
        <w:spacing w:after="100" w:afterAutospacing="1" w:line="240" w:lineRule="auto"/>
        <w:ind w:left="360"/>
        <w:jc w:val="both"/>
        <w:rPr>
          <w:rFonts w:ascii="Times New Roman" w:eastAsia="Times New Roman" w:hAnsi="Times New Roman" w:cs="Times New Roman"/>
          <w:b/>
          <w:bCs/>
          <w:kern w:val="0"/>
          <w:sz w:val="20"/>
          <w:szCs w:val="20"/>
          <w:lang w:eastAsia="en-IN" w:bidi="hi-IN"/>
          <w14:ligatures w14:val="none"/>
        </w:rPr>
      </w:pPr>
      <w:r w:rsidRPr="00E27A72">
        <w:rPr>
          <w:rFonts w:ascii="Times New Roman" w:eastAsia="Times New Roman" w:hAnsi="Times New Roman" w:cs="Times New Roman"/>
          <w:kern w:val="0"/>
          <w:sz w:val="20"/>
          <w:szCs w:val="20"/>
          <w:lang w:eastAsia="en-IN" w:bidi="hi-IN"/>
          <w14:ligatures w14:val="none"/>
        </w:rPr>
        <w:t>Preventing</w:t>
      </w:r>
      <w:r w:rsidR="00F9366C" w:rsidRPr="00E27A72">
        <w:rPr>
          <w:rFonts w:ascii="Times New Roman" w:eastAsia="Times New Roman" w:hAnsi="Times New Roman" w:cs="Times New Roman"/>
          <w:kern w:val="0"/>
          <w:sz w:val="20"/>
          <w:szCs w:val="20"/>
          <w:lang w:eastAsia="en-IN" w:bidi="hi-IN"/>
          <w14:ligatures w14:val="none"/>
        </w:rPr>
        <w:t xml:space="preserve"> drug abuse involves a multi-faceted approach that addresses the underlying risk factors and promotes healthy </w:t>
      </w:r>
      <w:r w:rsidR="006D4D3E" w:rsidRPr="00E27A72">
        <w:rPr>
          <w:rFonts w:ascii="Times New Roman" w:eastAsia="Times New Roman" w:hAnsi="Times New Roman" w:cs="Times New Roman"/>
          <w:kern w:val="0"/>
          <w:sz w:val="20"/>
          <w:szCs w:val="20"/>
          <w:lang w:eastAsia="en-IN" w:bidi="hi-IN"/>
          <w14:ligatures w14:val="none"/>
        </w:rPr>
        <w:t>behaviours</w:t>
      </w:r>
      <w:r w:rsidR="00F9366C" w:rsidRPr="00E27A72">
        <w:rPr>
          <w:rFonts w:ascii="Times New Roman" w:eastAsia="Times New Roman" w:hAnsi="Times New Roman" w:cs="Times New Roman"/>
          <w:kern w:val="0"/>
          <w:sz w:val="20"/>
          <w:szCs w:val="20"/>
          <w:lang w:eastAsia="en-IN" w:bidi="hi-IN"/>
          <w14:ligatures w14:val="none"/>
        </w:rPr>
        <w:t>. Here are some preventive measures that can help mitigate the risk of drug abuse:</w:t>
      </w:r>
    </w:p>
    <w:p w14:paraId="4BD98F99" w14:textId="77777777" w:rsidR="0057122D" w:rsidRPr="00E27A72" w:rsidRDefault="00F9366C" w:rsidP="002972E8">
      <w:pPr>
        <w:pStyle w:val="ListParagraph"/>
        <w:numPr>
          <w:ilvl w:val="1"/>
          <w:numId w:val="56"/>
        </w:numPr>
        <w:spacing w:after="100" w:afterAutospacing="1" w:line="240" w:lineRule="auto"/>
        <w:jc w:val="both"/>
        <w:rPr>
          <w:rFonts w:ascii="Times New Roman" w:eastAsia="Times New Roman" w:hAnsi="Times New Roman" w:cs="Times New Roman"/>
          <w:b/>
          <w:bCs/>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Education and Awareness:</w:t>
      </w:r>
      <w:r w:rsidR="00CB1719" w:rsidRPr="00E27A72">
        <w:rPr>
          <w:rFonts w:ascii="Times New Roman" w:eastAsia="Times New Roman" w:hAnsi="Times New Roman" w:cs="Times New Roman"/>
          <w:b/>
          <w:bCs/>
          <w:kern w:val="0"/>
          <w:sz w:val="20"/>
          <w:szCs w:val="20"/>
          <w:lang w:eastAsia="en-IN" w:bidi="hi-IN"/>
          <w14:ligatures w14:val="none"/>
        </w:rPr>
        <w:t xml:space="preserve"> </w:t>
      </w:r>
    </w:p>
    <w:p w14:paraId="6A8A91E1" w14:textId="77777777" w:rsidR="006D4D3E" w:rsidRPr="00E27A72" w:rsidRDefault="00F9366C" w:rsidP="006D4D3E">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Comprehensive Curriculum:</w:t>
      </w:r>
      <w:r w:rsidRPr="00E27A72">
        <w:rPr>
          <w:rFonts w:ascii="Times New Roman" w:eastAsia="Times New Roman" w:hAnsi="Times New Roman" w:cs="Times New Roman"/>
          <w:kern w:val="0"/>
          <w:sz w:val="20"/>
          <w:szCs w:val="20"/>
          <w:lang w:eastAsia="en-IN" w:bidi="hi-IN"/>
          <w14:ligatures w14:val="none"/>
        </w:rPr>
        <w:t xml:space="preserve"> Develop structured educational programs that encompass a wide range of drugs, including their classifications, effects, and potential risks. These programs should also emphasize the importance of making informed decisions and resisting peer pressure. Additionally, raising awareness about the consequences of drug abuse through campaigns and community outreach can help educate individuals about the dangers and encourage them to make healthier choices.</w:t>
      </w:r>
    </w:p>
    <w:p w14:paraId="5D31F9D3" w14:textId="63489E85" w:rsidR="001B347F" w:rsidRPr="00E27A72" w:rsidRDefault="00F9366C" w:rsidP="001B347F">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Age-Appropriate Approach:</w:t>
      </w:r>
      <w:r w:rsidR="006D4D3E" w:rsidRPr="00E27A72">
        <w:rPr>
          <w:rFonts w:ascii="Times New Roman" w:eastAsia="Times New Roman" w:hAnsi="Times New Roman" w:cs="Times New Roman"/>
          <w:kern w:val="0"/>
          <w:sz w:val="20"/>
          <w:szCs w:val="20"/>
          <w:lang w:eastAsia="en-IN" w:bidi="hi-IN"/>
          <w14:ligatures w14:val="none"/>
        </w:rPr>
        <w:t xml:space="preserve"> development</w:t>
      </w:r>
      <w:r w:rsidR="001B347F" w:rsidRPr="00E27A72">
        <w:rPr>
          <w:rFonts w:ascii="Times New Roman" w:eastAsia="Times New Roman" w:hAnsi="Times New Roman" w:cs="Times New Roman"/>
          <w:kern w:val="0"/>
          <w:sz w:val="20"/>
          <w:szCs w:val="20"/>
          <w:lang w:eastAsia="en-IN" w:bidi="hi-IN"/>
          <w14:ligatures w14:val="none"/>
        </w:rPr>
        <w:t xml:space="preserve"> of </w:t>
      </w:r>
      <w:r w:rsidR="00B317FE" w:rsidRPr="00E27A72">
        <w:rPr>
          <w:rFonts w:ascii="Times New Roman" w:eastAsia="Times New Roman" w:hAnsi="Times New Roman" w:cs="Times New Roman"/>
          <w:kern w:val="0"/>
          <w:sz w:val="20"/>
          <w:szCs w:val="20"/>
          <w:lang w:eastAsia="en-IN" w:bidi="hi-IN"/>
          <w14:ligatures w14:val="none"/>
        </w:rPr>
        <w:t>age-appropriate</w:t>
      </w:r>
      <w:r w:rsidRPr="00E27A72">
        <w:rPr>
          <w:rFonts w:ascii="Times New Roman" w:eastAsia="Times New Roman" w:hAnsi="Times New Roman" w:cs="Times New Roman"/>
          <w:kern w:val="0"/>
          <w:sz w:val="20"/>
          <w:szCs w:val="20"/>
          <w:lang w:eastAsia="en-IN" w:bidi="hi-IN"/>
          <w14:ligatures w14:val="none"/>
        </w:rPr>
        <w:t xml:space="preserve"> educational content</w:t>
      </w:r>
      <w:r w:rsidR="001B347F" w:rsidRPr="00E27A72">
        <w:rPr>
          <w:rFonts w:ascii="Times New Roman" w:eastAsia="Times New Roman" w:hAnsi="Times New Roman" w:cs="Times New Roman"/>
          <w:kern w:val="0"/>
          <w:sz w:val="20"/>
          <w:szCs w:val="20"/>
          <w:lang w:eastAsia="en-IN" w:bidi="hi-IN"/>
          <w14:ligatures w14:val="none"/>
        </w:rPr>
        <w:t xml:space="preserve"> </w:t>
      </w:r>
      <w:r w:rsidRPr="00E27A72">
        <w:rPr>
          <w:rFonts w:ascii="Times New Roman" w:eastAsia="Times New Roman" w:hAnsi="Times New Roman" w:cs="Times New Roman"/>
          <w:kern w:val="0"/>
          <w:sz w:val="20"/>
          <w:szCs w:val="20"/>
          <w:lang w:eastAsia="en-IN" w:bidi="hi-IN"/>
          <w14:ligatures w14:val="none"/>
        </w:rPr>
        <w:t>ensuring that information</w:t>
      </w:r>
      <w:r w:rsidR="001B347F" w:rsidRPr="00E27A72">
        <w:rPr>
          <w:rFonts w:ascii="Times New Roman" w:eastAsia="Times New Roman" w:hAnsi="Times New Roman" w:cs="Times New Roman"/>
          <w:kern w:val="0"/>
          <w:sz w:val="20"/>
          <w:szCs w:val="20"/>
          <w:lang w:eastAsia="en-IN" w:bidi="hi-IN"/>
          <w14:ligatures w14:val="none"/>
        </w:rPr>
        <w:t xml:space="preserve"> about harmful effect of drug abuse and its presentation in </w:t>
      </w:r>
      <w:r w:rsidRPr="00E27A72">
        <w:rPr>
          <w:rFonts w:ascii="Times New Roman" w:eastAsia="Times New Roman" w:hAnsi="Times New Roman" w:cs="Times New Roman"/>
          <w:kern w:val="0"/>
          <w:sz w:val="20"/>
          <w:szCs w:val="20"/>
          <w:lang w:eastAsia="en-IN" w:bidi="hi-IN"/>
          <w14:ligatures w14:val="none"/>
        </w:rPr>
        <w:t>a way that is relevant and easily understandable</w:t>
      </w:r>
      <w:r w:rsidR="001B347F" w:rsidRPr="00E27A72">
        <w:rPr>
          <w:rFonts w:ascii="Times New Roman" w:eastAsia="Times New Roman" w:hAnsi="Times New Roman" w:cs="Times New Roman"/>
          <w:kern w:val="0"/>
          <w:sz w:val="20"/>
          <w:szCs w:val="20"/>
          <w:lang w:eastAsia="en-IN" w:bidi="hi-IN"/>
          <w14:ligatures w14:val="none"/>
        </w:rPr>
        <w:t xml:space="preserve"> is of utmost importance</w:t>
      </w:r>
      <w:r w:rsidRPr="00E27A72">
        <w:rPr>
          <w:rFonts w:ascii="Times New Roman" w:eastAsia="Times New Roman" w:hAnsi="Times New Roman" w:cs="Times New Roman"/>
          <w:kern w:val="0"/>
          <w:sz w:val="20"/>
          <w:szCs w:val="20"/>
          <w:lang w:eastAsia="en-IN" w:bidi="hi-IN"/>
          <w14:ligatures w14:val="none"/>
        </w:rPr>
        <w:t>. For younger children, interactive activities and visual aids can be used to teach them about the dangers of drugs in a fun and engaging manner. As they get older, discussions about the long-term effects of drug abuse and the impact it can have on their future goals and aspirations can be incorporated into the curriculum.</w:t>
      </w:r>
    </w:p>
    <w:p w14:paraId="76929618" w14:textId="205B678E" w:rsidR="001B347F" w:rsidRPr="00E27A72" w:rsidRDefault="00F9366C" w:rsidP="001B347F">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Interactive Learning:</w:t>
      </w:r>
      <w:r w:rsidRPr="00E27A72">
        <w:rPr>
          <w:rFonts w:ascii="Times New Roman" w:eastAsia="Times New Roman" w:hAnsi="Times New Roman" w:cs="Times New Roman"/>
          <w:kern w:val="0"/>
          <w:sz w:val="20"/>
          <w:szCs w:val="20"/>
          <w:lang w:eastAsia="en-IN" w:bidi="hi-IN"/>
          <w14:ligatures w14:val="none"/>
        </w:rPr>
        <w:t xml:space="preserve"> Utilize interactive methods such as workshops, simulations, and discussions to engage participants and enhance retention of information. These methods can help children actively participate in their learning and encourage critical thinking about the consequences of drug abuse.</w:t>
      </w:r>
    </w:p>
    <w:p w14:paraId="5CA4E75A" w14:textId="31CD3C93" w:rsidR="003C6D62" w:rsidRPr="00E27A72" w:rsidRDefault="00F9366C" w:rsidP="001B347F">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Real-Life Testimonials:</w:t>
      </w:r>
      <w:r w:rsidRPr="00E27A72">
        <w:rPr>
          <w:rFonts w:ascii="Times New Roman" w:eastAsia="Times New Roman" w:hAnsi="Times New Roman" w:cs="Times New Roman"/>
          <w:kern w:val="0"/>
          <w:sz w:val="20"/>
          <w:szCs w:val="20"/>
          <w:lang w:eastAsia="en-IN" w:bidi="hi-IN"/>
          <w14:ligatures w14:val="none"/>
        </w:rPr>
        <w:t xml:space="preserve"> Incorporate real stories and testimonials from individuals who have experienced the consequences of drug abuse, making the information more relatable and impactful. These personal accounts can help</w:t>
      </w:r>
      <w:r w:rsidR="001B347F" w:rsidRPr="00E27A72">
        <w:rPr>
          <w:rFonts w:ascii="Times New Roman" w:eastAsia="Times New Roman" w:hAnsi="Times New Roman" w:cs="Times New Roman"/>
          <w:kern w:val="0"/>
          <w:sz w:val="20"/>
          <w:szCs w:val="20"/>
          <w:lang w:eastAsia="en-IN" w:bidi="hi-IN"/>
          <w14:ligatures w14:val="none"/>
        </w:rPr>
        <w:t xml:space="preserve"> adolescent understand</w:t>
      </w:r>
      <w:r w:rsidRPr="00E27A72">
        <w:rPr>
          <w:rFonts w:ascii="Times New Roman" w:eastAsia="Times New Roman" w:hAnsi="Times New Roman" w:cs="Times New Roman"/>
          <w:kern w:val="0"/>
          <w:sz w:val="20"/>
          <w:szCs w:val="20"/>
          <w:lang w:eastAsia="en-IN" w:bidi="hi-IN"/>
          <w14:ligatures w14:val="none"/>
        </w:rPr>
        <w:t xml:space="preserve"> the potential dangers and consequences of drug abuse on a deeper level, as they can see the real-life impact it has had on others. By sharing these stories, educators can create a sense of empathy and understanding among students, motivating them to make informed decisions and avoid the pitfalls of drug abuse.</w:t>
      </w:r>
    </w:p>
    <w:p w14:paraId="74BA073A" w14:textId="77777777" w:rsidR="003C6D62" w:rsidRPr="00E27A72" w:rsidRDefault="00F9366C" w:rsidP="002972E8">
      <w:pPr>
        <w:pStyle w:val="ListParagraph"/>
        <w:numPr>
          <w:ilvl w:val="1"/>
          <w:numId w:val="56"/>
        </w:numPr>
        <w:spacing w:after="100" w:afterAutospacing="1" w:line="240" w:lineRule="auto"/>
        <w:jc w:val="both"/>
        <w:rPr>
          <w:rFonts w:ascii="Times New Roman" w:eastAsia="Times New Roman" w:hAnsi="Times New Roman" w:cs="Times New Roman"/>
          <w:b/>
          <w:bCs/>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Promotion of Mental Health</w:t>
      </w:r>
    </w:p>
    <w:p w14:paraId="18232051" w14:textId="77777777" w:rsidR="001B347F" w:rsidRPr="00E27A72" w:rsidRDefault="00F9366C" w:rsidP="001B347F">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Holistic Well-Being:</w:t>
      </w:r>
      <w:r w:rsidRPr="00E27A72">
        <w:rPr>
          <w:rFonts w:ascii="Times New Roman" w:eastAsia="Times New Roman" w:hAnsi="Times New Roman" w:cs="Times New Roman"/>
          <w:kern w:val="0"/>
          <w:sz w:val="20"/>
          <w:szCs w:val="20"/>
          <w:lang w:eastAsia="en-IN" w:bidi="hi-IN"/>
          <w14:ligatures w14:val="none"/>
        </w:rPr>
        <w:t xml:space="preserve"> Integrate mental health education into school curricula, emphasizing the importance of emotional well-being and self-care. This can be achieved by incorporating mindfulness practices, </w:t>
      </w:r>
      <w:r w:rsidR="00CF302B" w:rsidRPr="00E27A72">
        <w:rPr>
          <w:rFonts w:ascii="Times New Roman" w:eastAsia="Times New Roman" w:hAnsi="Times New Roman" w:cs="Times New Roman"/>
          <w:kern w:val="0"/>
          <w:sz w:val="20"/>
          <w:szCs w:val="20"/>
          <w:lang w:eastAsia="en-IN" w:bidi="hi-IN"/>
          <w14:ligatures w14:val="none"/>
        </w:rPr>
        <w:t xml:space="preserve">and </w:t>
      </w:r>
      <w:r w:rsidRPr="00E27A72">
        <w:rPr>
          <w:rFonts w:ascii="Times New Roman" w:eastAsia="Times New Roman" w:hAnsi="Times New Roman" w:cs="Times New Roman"/>
          <w:kern w:val="0"/>
          <w:sz w:val="20"/>
          <w:szCs w:val="20"/>
          <w:lang w:eastAsia="en-IN" w:bidi="hi-IN"/>
          <w14:ligatures w14:val="none"/>
        </w:rPr>
        <w:t xml:space="preserve">stress management techniques, and promoting open discussions about mental health. By addressing mental health as an integral part of overall well-being, </w:t>
      </w:r>
      <w:r w:rsidR="001B347F" w:rsidRPr="00E27A72">
        <w:rPr>
          <w:rFonts w:ascii="Times New Roman" w:eastAsia="Times New Roman" w:hAnsi="Times New Roman" w:cs="Times New Roman"/>
          <w:kern w:val="0"/>
          <w:sz w:val="20"/>
          <w:szCs w:val="20"/>
          <w:lang w:eastAsia="en-IN" w:bidi="hi-IN"/>
          <w14:ligatures w14:val="none"/>
        </w:rPr>
        <w:t xml:space="preserve">adolescent </w:t>
      </w:r>
      <w:r w:rsidRPr="00E27A72">
        <w:rPr>
          <w:rFonts w:ascii="Times New Roman" w:eastAsia="Times New Roman" w:hAnsi="Times New Roman" w:cs="Times New Roman"/>
          <w:kern w:val="0"/>
          <w:sz w:val="20"/>
          <w:szCs w:val="20"/>
          <w:lang w:eastAsia="en-IN" w:bidi="hi-IN"/>
          <w14:ligatures w14:val="none"/>
        </w:rPr>
        <w:t>can develop the necessary skills to cope with challenges and make healthier choices in their lives.</w:t>
      </w:r>
    </w:p>
    <w:p w14:paraId="205F7164" w14:textId="77777777" w:rsidR="00A46702" w:rsidRPr="00E27A72" w:rsidRDefault="00F9366C" w:rsidP="00A46702">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 xml:space="preserve">Early Identification: </w:t>
      </w:r>
      <w:r w:rsidR="001B347F" w:rsidRPr="00E27A72">
        <w:rPr>
          <w:rFonts w:ascii="Times New Roman" w:eastAsia="Times New Roman" w:hAnsi="Times New Roman" w:cs="Times New Roman"/>
          <w:b/>
          <w:bCs/>
          <w:kern w:val="0"/>
          <w:sz w:val="20"/>
          <w:szCs w:val="20"/>
          <w:lang w:eastAsia="en-IN" w:bidi="hi-IN"/>
          <w14:ligatures w14:val="none"/>
        </w:rPr>
        <w:t xml:space="preserve"> </w:t>
      </w:r>
      <w:r w:rsidR="001B347F" w:rsidRPr="00E27A72">
        <w:rPr>
          <w:rFonts w:ascii="Times New Roman" w:eastAsia="Times New Roman" w:hAnsi="Times New Roman" w:cs="Times New Roman"/>
          <w:kern w:val="0"/>
          <w:sz w:val="20"/>
          <w:szCs w:val="20"/>
          <w:lang w:eastAsia="en-IN" w:bidi="hi-IN"/>
          <w14:ligatures w14:val="none"/>
        </w:rPr>
        <w:t>Appointment of</w:t>
      </w:r>
      <w:r w:rsidR="001B347F" w:rsidRPr="00E27A72">
        <w:rPr>
          <w:rFonts w:ascii="Times New Roman" w:eastAsia="Times New Roman" w:hAnsi="Times New Roman" w:cs="Times New Roman"/>
          <w:b/>
          <w:bCs/>
          <w:kern w:val="0"/>
          <w:sz w:val="20"/>
          <w:szCs w:val="20"/>
          <w:lang w:eastAsia="en-IN" w:bidi="hi-IN"/>
          <w14:ligatures w14:val="none"/>
        </w:rPr>
        <w:t xml:space="preserve"> </w:t>
      </w:r>
      <w:r w:rsidR="001B347F" w:rsidRPr="00E27A72">
        <w:rPr>
          <w:rFonts w:ascii="Times New Roman" w:eastAsia="Times New Roman" w:hAnsi="Times New Roman" w:cs="Times New Roman"/>
          <w:kern w:val="0"/>
          <w:sz w:val="20"/>
          <w:szCs w:val="20"/>
          <w:lang w:eastAsia="en-IN" w:bidi="hi-IN"/>
          <w14:ligatures w14:val="none"/>
        </w:rPr>
        <w:t>t</w:t>
      </w:r>
      <w:r w:rsidRPr="00E27A72">
        <w:rPr>
          <w:rFonts w:ascii="Times New Roman" w:eastAsia="Times New Roman" w:hAnsi="Times New Roman" w:cs="Times New Roman"/>
          <w:kern w:val="0"/>
          <w:sz w:val="20"/>
          <w:szCs w:val="20"/>
          <w:lang w:eastAsia="en-IN" w:bidi="hi-IN"/>
          <w14:ligatures w14:val="none"/>
        </w:rPr>
        <w:t>rain</w:t>
      </w:r>
      <w:r w:rsidR="00404094" w:rsidRPr="00E27A72">
        <w:rPr>
          <w:rFonts w:ascii="Times New Roman" w:eastAsia="Times New Roman" w:hAnsi="Times New Roman" w:cs="Times New Roman"/>
          <w:kern w:val="0"/>
          <w:sz w:val="20"/>
          <w:szCs w:val="20"/>
          <w:lang w:eastAsia="en-IN" w:bidi="hi-IN"/>
          <w14:ligatures w14:val="none"/>
        </w:rPr>
        <w:t>ed</w:t>
      </w:r>
      <w:r w:rsidRPr="00E27A72">
        <w:rPr>
          <w:rFonts w:ascii="Times New Roman" w:eastAsia="Times New Roman" w:hAnsi="Times New Roman" w:cs="Times New Roman"/>
          <w:kern w:val="0"/>
          <w:sz w:val="20"/>
          <w:szCs w:val="20"/>
          <w:lang w:eastAsia="en-IN" w:bidi="hi-IN"/>
          <w14:ligatures w14:val="none"/>
        </w:rPr>
        <w:t xml:space="preserve"> educators and healthcare professionals to recognize</w:t>
      </w:r>
      <w:r w:rsidR="001B347F" w:rsidRPr="00E27A72">
        <w:rPr>
          <w:rFonts w:ascii="Times New Roman" w:eastAsia="Times New Roman" w:hAnsi="Times New Roman" w:cs="Times New Roman"/>
          <w:kern w:val="0"/>
          <w:sz w:val="20"/>
          <w:szCs w:val="20"/>
          <w:lang w:eastAsia="en-IN" w:bidi="hi-IN"/>
          <w14:ligatures w14:val="none"/>
        </w:rPr>
        <w:t xml:space="preserve"> the early</w:t>
      </w:r>
      <w:r w:rsidRPr="00E27A72">
        <w:rPr>
          <w:rFonts w:ascii="Times New Roman" w:eastAsia="Times New Roman" w:hAnsi="Times New Roman" w:cs="Times New Roman"/>
          <w:kern w:val="0"/>
          <w:sz w:val="20"/>
          <w:szCs w:val="20"/>
          <w:lang w:eastAsia="en-IN" w:bidi="hi-IN"/>
          <w14:ligatures w14:val="none"/>
        </w:rPr>
        <w:t xml:space="preserve"> signs of emotional distress</w:t>
      </w:r>
      <w:r w:rsidR="001B347F" w:rsidRPr="00E27A72">
        <w:rPr>
          <w:rFonts w:ascii="Times New Roman" w:eastAsia="Times New Roman" w:hAnsi="Times New Roman" w:cs="Times New Roman"/>
          <w:kern w:val="0"/>
          <w:sz w:val="20"/>
          <w:szCs w:val="20"/>
          <w:lang w:eastAsia="en-IN" w:bidi="hi-IN"/>
          <w14:ligatures w14:val="none"/>
        </w:rPr>
        <w:t xml:space="preserve"> can be a great help in preventing the drug addiction</w:t>
      </w:r>
      <w:r w:rsidRPr="00E27A72">
        <w:rPr>
          <w:rFonts w:ascii="Times New Roman" w:eastAsia="Times New Roman" w:hAnsi="Times New Roman" w:cs="Times New Roman"/>
          <w:kern w:val="0"/>
          <w:sz w:val="20"/>
          <w:szCs w:val="20"/>
          <w:lang w:eastAsia="en-IN" w:bidi="hi-IN"/>
          <w14:ligatures w14:val="none"/>
        </w:rPr>
        <w:t xml:space="preserve">. Early identification of mental health issues is crucial in ensuring timely intervention and support for </w:t>
      </w:r>
      <w:r w:rsidR="00A46702" w:rsidRPr="00E27A72">
        <w:rPr>
          <w:rFonts w:ascii="Times New Roman" w:eastAsia="Times New Roman" w:hAnsi="Times New Roman" w:cs="Times New Roman"/>
          <w:kern w:val="0"/>
          <w:sz w:val="20"/>
          <w:szCs w:val="20"/>
          <w:lang w:eastAsia="en-IN" w:bidi="hi-IN"/>
          <w14:ligatures w14:val="none"/>
        </w:rPr>
        <w:t>adolescent to combating in the issue of drug abuse</w:t>
      </w:r>
      <w:r w:rsidRPr="00E27A72">
        <w:rPr>
          <w:rFonts w:ascii="Times New Roman" w:eastAsia="Times New Roman" w:hAnsi="Times New Roman" w:cs="Times New Roman"/>
          <w:kern w:val="0"/>
          <w:sz w:val="20"/>
          <w:szCs w:val="20"/>
          <w:lang w:eastAsia="en-IN" w:bidi="hi-IN"/>
          <w14:ligatures w14:val="none"/>
        </w:rPr>
        <w:t xml:space="preserve">. By equipping educators and healthcare professionals with the knowledge and skills to recognize signs of emotional </w:t>
      </w:r>
      <w:r w:rsidR="00A46702" w:rsidRPr="00E27A72">
        <w:rPr>
          <w:rFonts w:ascii="Times New Roman" w:eastAsia="Times New Roman" w:hAnsi="Times New Roman" w:cs="Times New Roman"/>
          <w:kern w:val="0"/>
          <w:sz w:val="20"/>
          <w:szCs w:val="20"/>
          <w:lang w:eastAsia="en-IN" w:bidi="hi-IN"/>
          <w14:ligatures w14:val="none"/>
        </w:rPr>
        <w:t xml:space="preserve">distress, subsequently </w:t>
      </w:r>
      <w:r w:rsidRPr="00E27A72">
        <w:rPr>
          <w:rFonts w:ascii="Times New Roman" w:eastAsia="Times New Roman" w:hAnsi="Times New Roman" w:cs="Times New Roman"/>
          <w:kern w:val="0"/>
          <w:sz w:val="20"/>
          <w:szCs w:val="20"/>
          <w:lang w:eastAsia="en-IN" w:bidi="hi-IN"/>
          <w14:ligatures w14:val="none"/>
        </w:rPr>
        <w:t xml:space="preserve">create a supportive environment where </w:t>
      </w:r>
      <w:r w:rsidR="00A46702" w:rsidRPr="00E27A72">
        <w:rPr>
          <w:rFonts w:ascii="Times New Roman" w:eastAsia="Times New Roman" w:hAnsi="Times New Roman" w:cs="Times New Roman"/>
          <w:kern w:val="0"/>
          <w:sz w:val="20"/>
          <w:szCs w:val="20"/>
          <w:lang w:eastAsia="en-IN" w:bidi="hi-IN"/>
          <w14:ligatures w14:val="none"/>
        </w:rPr>
        <w:t>adolescent feel</w:t>
      </w:r>
      <w:r w:rsidRPr="00E27A72">
        <w:rPr>
          <w:rFonts w:ascii="Times New Roman" w:eastAsia="Times New Roman" w:hAnsi="Times New Roman" w:cs="Times New Roman"/>
          <w:kern w:val="0"/>
          <w:sz w:val="20"/>
          <w:szCs w:val="20"/>
          <w:lang w:eastAsia="en-IN" w:bidi="hi-IN"/>
          <w14:ligatures w14:val="none"/>
        </w:rPr>
        <w:t xml:space="preserve"> comfortable seeking help when needed. This proactive approach can help prevent further escalation of mental health problems and promote early intervention, leading to better outcomes for </w:t>
      </w:r>
      <w:r w:rsidR="00A46702" w:rsidRPr="00E27A72">
        <w:rPr>
          <w:rFonts w:ascii="Times New Roman" w:eastAsia="Times New Roman" w:hAnsi="Times New Roman" w:cs="Times New Roman"/>
          <w:kern w:val="0"/>
          <w:sz w:val="20"/>
          <w:szCs w:val="20"/>
          <w:lang w:eastAsia="en-IN" w:bidi="hi-IN"/>
          <w14:ligatures w14:val="none"/>
        </w:rPr>
        <w:t>individual</w:t>
      </w:r>
      <w:r w:rsidRPr="00E27A72">
        <w:rPr>
          <w:rFonts w:ascii="Times New Roman" w:eastAsia="Times New Roman" w:hAnsi="Times New Roman" w:cs="Times New Roman"/>
          <w:kern w:val="0"/>
          <w:sz w:val="20"/>
          <w:szCs w:val="20"/>
          <w:lang w:eastAsia="en-IN" w:bidi="hi-IN"/>
          <w14:ligatures w14:val="none"/>
        </w:rPr>
        <w:t xml:space="preserve"> overall well-being.</w:t>
      </w:r>
    </w:p>
    <w:p w14:paraId="37A4F4C5" w14:textId="617B8B7D" w:rsidR="003C6D62" w:rsidRPr="00E27A72" w:rsidRDefault="00F9366C" w:rsidP="00A46702">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Mental Health Resilience:</w:t>
      </w:r>
      <w:r w:rsidRPr="00E27A72">
        <w:rPr>
          <w:rFonts w:ascii="Times New Roman" w:eastAsia="Times New Roman" w:hAnsi="Times New Roman" w:cs="Times New Roman"/>
          <w:kern w:val="0"/>
          <w:sz w:val="20"/>
          <w:szCs w:val="20"/>
          <w:lang w:eastAsia="en-IN" w:bidi="hi-IN"/>
          <w14:ligatures w14:val="none"/>
        </w:rPr>
        <w:t xml:space="preserve"> Equip students with coping strategies, stress management techniques, and mindfulness practices </w:t>
      </w:r>
      <w:r w:rsidR="00A46702" w:rsidRPr="00E27A72">
        <w:rPr>
          <w:rFonts w:ascii="Times New Roman" w:eastAsia="Times New Roman" w:hAnsi="Times New Roman" w:cs="Times New Roman"/>
          <w:kern w:val="0"/>
          <w:sz w:val="20"/>
          <w:szCs w:val="20"/>
          <w:lang w:eastAsia="en-IN" w:bidi="hi-IN"/>
          <w14:ligatures w14:val="none"/>
        </w:rPr>
        <w:t>like yoga</w:t>
      </w:r>
      <w:r w:rsidRPr="00E27A72">
        <w:rPr>
          <w:rFonts w:ascii="Times New Roman" w:eastAsia="Times New Roman" w:hAnsi="Times New Roman" w:cs="Times New Roman"/>
          <w:kern w:val="0"/>
          <w:sz w:val="20"/>
          <w:szCs w:val="20"/>
          <w:lang w:eastAsia="en-IN" w:bidi="hi-IN"/>
          <w14:ligatures w14:val="none"/>
        </w:rPr>
        <w:t xml:space="preserve"> enhance emotional resilience.</w:t>
      </w:r>
      <w:r w:rsidR="00A46702" w:rsidRPr="00E27A72">
        <w:rPr>
          <w:rFonts w:ascii="Times New Roman" w:eastAsia="Times New Roman" w:hAnsi="Times New Roman" w:cs="Times New Roman"/>
          <w:kern w:val="0"/>
          <w:sz w:val="20"/>
          <w:szCs w:val="20"/>
          <w:lang w:eastAsia="en-IN" w:bidi="hi-IN"/>
          <w14:ligatures w14:val="none"/>
        </w:rPr>
        <w:t xml:space="preserve"> The guidance and teaching about the healthy life style may be of great values in this regard. </w:t>
      </w:r>
    </w:p>
    <w:p w14:paraId="0E0FBB74" w14:textId="77777777" w:rsidR="003C6D62" w:rsidRPr="00E27A72" w:rsidRDefault="00F9366C" w:rsidP="003C6D62">
      <w:pPr>
        <w:pStyle w:val="ListParagraph"/>
        <w:numPr>
          <w:ilvl w:val="1"/>
          <w:numId w:val="56"/>
        </w:numPr>
        <w:spacing w:after="100" w:afterAutospacing="1" w:line="240" w:lineRule="auto"/>
        <w:jc w:val="both"/>
        <w:rPr>
          <w:rFonts w:ascii="Times New Roman" w:eastAsia="Times New Roman" w:hAnsi="Times New Roman" w:cs="Times New Roman"/>
          <w:b/>
          <w:bCs/>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Strong Support Systems:</w:t>
      </w:r>
    </w:p>
    <w:p w14:paraId="604B5DED" w14:textId="6BAED2A0" w:rsidR="005D25C6" w:rsidRPr="00E27A72" w:rsidRDefault="00F9366C" w:rsidP="005D25C6">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Parent-Child</w:t>
      </w:r>
      <w:r w:rsidR="00CB1719" w:rsidRPr="00E27A72">
        <w:rPr>
          <w:rFonts w:ascii="Times New Roman" w:eastAsia="Times New Roman" w:hAnsi="Times New Roman" w:cs="Times New Roman"/>
          <w:b/>
          <w:bCs/>
          <w:kern w:val="0"/>
          <w:sz w:val="20"/>
          <w:szCs w:val="20"/>
          <w:lang w:eastAsia="en-IN" w:bidi="hi-IN"/>
          <w14:ligatures w14:val="none"/>
        </w:rPr>
        <w:t xml:space="preserve"> </w:t>
      </w:r>
      <w:r w:rsidRPr="00E27A72">
        <w:rPr>
          <w:rFonts w:ascii="Times New Roman" w:eastAsia="Times New Roman" w:hAnsi="Times New Roman" w:cs="Times New Roman"/>
          <w:b/>
          <w:bCs/>
          <w:kern w:val="0"/>
          <w:sz w:val="20"/>
          <w:szCs w:val="20"/>
          <w:lang w:eastAsia="en-IN" w:bidi="hi-IN"/>
          <w14:ligatures w14:val="none"/>
        </w:rPr>
        <w:t>Communication Workshops</w:t>
      </w:r>
      <w:r w:rsidRPr="00E27A72">
        <w:rPr>
          <w:rFonts w:ascii="Times New Roman" w:eastAsia="Times New Roman" w:hAnsi="Times New Roman" w:cs="Times New Roman"/>
          <w:kern w:val="0"/>
          <w:sz w:val="20"/>
          <w:szCs w:val="20"/>
          <w:lang w:eastAsia="en-IN" w:bidi="hi-IN"/>
          <w14:ligatures w14:val="none"/>
        </w:rPr>
        <w:t xml:space="preserve">: </w:t>
      </w:r>
      <w:r w:rsidR="00A46702" w:rsidRPr="00E27A72">
        <w:rPr>
          <w:rFonts w:ascii="Times New Roman" w:eastAsia="Times New Roman" w:hAnsi="Times New Roman" w:cs="Times New Roman"/>
          <w:kern w:val="0"/>
          <w:sz w:val="20"/>
          <w:szCs w:val="20"/>
          <w:lang w:eastAsia="en-IN" w:bidi="hi-IN"/>
          <w14:ligatures w14:val="none"/>
        </w:rPr>
        <w:t xml:space="preserve"> Parent child </w:t>
      </w:r>
      <w:r w:rsidR="005D25C6" w:rsidRPr="00E27A72">
        <w:rPr>
          <w:rFonts w:ascii="Times New Roman" w:eastAsia="Times New Roman" w:hAnsi="Times New Roman" w:cs="Times New Roman"/>
          <w:kern w:val="0"/>
          <w:sz w:val="20"/>
          <w:szCs w:val="20"/>
          <w:lang w:eastAsia="en-IN" w:bidi="hi-IN"/>
          <w14:ligatures w14:val="none"/>
        </w:rPr>
        <w:t>relation is most crucial factor in overall development of child. So, organising workshops</w:t>
      </w:r>
      <w:r w:rsidRPr="00E27A72">
        <w:rPr>
          <w:rFonts w:ascii="Times New Roman" w:eastAsia="Times New Roman" w:hAnsi="Times New Roman" w:cs="Times New Roman"/>
          <w:kern w:val="0"/>
          <w:sz w:val="20"/>
          <w:szCs w:val="20"/>
          <w:lang w:eastAsia="en-IN" w:bidi="hi-IN"/>
          <w14:ligatures w14:val="none"/>
        </w:rPr>
        <w:t xml:space="preserve"> that teach effective communication skills for parents and caregivers, enabling them to foster open dialogues with their children</w:t>
      </w:r>
      <w:r w:rsidR="005D25C6" w:rsidRPr="00E27A72">
        <w:rPr>
          <w:rFonts w:ascii="Times New Roman" w:eastAsia="Times New Roman" w:hAnsi="Times New Roman" w:cs="Times New Roman"/>
          <w:kern w:val="0"/>
          <w:sz w:val="20"/>
          <w:szCs w:val="20"/>
          <w:lang w:eastAsia="en-IN" w:bidi="hi-IN"/>
          <w14:ligatures w14:val="none"/>
        </w:rPr>
        <w:t xml:space="preserve"> is of great importance</w:t>
      </w:r>
      <w:r w:rsidRPr="00E27A72">
        <w:rPr>
          <w:rFonts w:ascii="Times New Roman" w:eastAsia="Times New Roman" w:hAnsi="Times New Roman" w:cs="Times New Roman"/>
          <w:kern w:val="0"/>
          <w:sz w:val="20"/>
          <w:szCs w:val="20"/>
          <w:lang w:eastAsia="en-IN" w:bidi="hi-IN"/>
          <w14:ligatures w14:val="none"/>
        </w:rPr>
        <w:t>.</w:t>
      </w:r>
    </w:p>
    <w:p w14:paraId="666761A0" w14:textId="7A4F6478" w:rsidR="00F9366C" w:rsidRPr="00E27A72" w:rsidRDefault="00F9366C" w:rsidP="005D25C6">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Peer Mentorship Programs:</w:t>
      </w:r>
      <w:r w:rsidRPr="00E27A72">
        <w:rPr>
          <w:rFonts w:ascii="Times New Roman" w:eastAsia="Times New Roman" w:hAnsi="Times New Roman" w:cs="Times New Roman"/>
          <w:kern w:val="0"/>
          <w:sz w:val="20"/>
          <w:szCs w:val="20"/>
          <w:lang w:eastAsia="en-IN" w:bidi="hi-IN"/>
          <w14:ligatures w14:val="none"/>
        </w:rPr>
        <w:t xml:space="preserve"> </w:t>
      </w:r>
      <w:r w:rsidR="005D25C6" w:rsidRPr="00E27A72">
        <w:rPr>
          <w:rFonts w:ascii="Times New Roman" w:eastAsia="Times New Roman" w:hAnsi="Times New Roman" w:cs="Times New Roman"/>
          <w:kern w:val="0"/>
          <w:sz w:val="20"/>
          <w:szCs w:val="20"/>
          <w:lang w:eastAsia="en-IN" w:bidi="hi-IN"/>
          <w14:ligatures w14:val="none"/>
        </w:rPr>
        <w:t>Establishing programs</w:t>
      </w:r>
      <w:r w:rsidRPr="00E27A72">
        <w:rPr>
          <w:rFonts w:ascii="Times New Roman" w:eastAsia="Times New Roman" w:hAnsi="Times New Roman" w:cs="Times New Roman"/>
          <w:kern w:val="0"/>
          <w:sz w:val="20"/>
          <w:szCs w:val="20"/>
          <w:lang w:eastAsia="en-IN" w:bidi="hi-IN"/>
          <w14:ligatures w14:val="none"/>
        </w:rPr>
        <w:t xml:space="preserve"> where older peers serve as mentors to younger individuals, guiding them in making informed decisions and resisting peer pressur</w:t>
      </w:r>
      <w:r w:rsidR="005D25C6" w:rsidRPr="00E27A72">
        <w:rPr>
          <w:rFonts w:ascii="Times New Roman" w:eastAsia="Times New Roman" w:hAnsi="Times New Roman" w:cs="Times New Roman"/>
          <w:kern w:val="0"/>
          <w:sz w:val="20"/>
          <w:szCs w:val="20"/>
          <w:lang w:eastAsia="en-IN" w:bidi="hi-IN"/>
          <w14:ligatures w14:val="none"/>
        </w:rPr>
        <w:t xml:space="preserve">e may prove to be a very beneficial in saving younger </w:t>
      </w:r>
      <w:r w:rsidR="003330F5" w:rsidRPr="00E27A72">
        <w:rPr>
          <w:rFonts w:ascii="Times New Roman" w:eastAsia="Times New Roman" w:hAnsi="Times New Roman" w:cs="Times New Roman"/>
          <w:kern w:val="0"/>
          <w:sz w:val="20"/>
          <w:szCs w:val="20"/>
          <w:lang w:eastAsia="en-IN" w:bidi="hi-IN"/>
          <w14:ligatures w14:val="none"/>
        </w:rPr>
        <w:t>people from the fire of drug abuse.</w:t>
      </w:r>
    </w:p>
    <w:p w14:paraId="2CE4F39C" w14:textId="77777777" w:rsidR="003C6D62" w:rsidRPr="00E27A72" w:rsidRDefault="00F9366C" w:rsidP="002972E8">
      <w:pPr>
        <w:pStyle w:val="ListParagraph"/>
        <w:numPr>
          <w:ilvl w:val="1"/>
          <w:numId w:val="56"/>
        </w:numPr>
        <w:spacing w:after="100" w:afterAutospacing="1" w:line="240" w:lineRule="auto"/>
        <w:jc w:val="both"/>
        <w:rPr>
          <w:rFonts w:ascii="Times New Roman" w:eastAsia="Times New Roman" w:hAnsi="Times New Roman" w:cs="Times New Roman"/>
          <w:b/>
          <w:bCs/>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Peer Education and Peer Support:</w:t>
      </w:r>
    </w:p>
    <w:p w14:paraId="6F919F3A" w14:textId="77777777" w:rsidR="003330F5" w:rsidRPr="00E27A72" w:rsidRDefault="00F9366C" w:rsidP="003330F5">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Peer-Led Workshops</w:t>
      </w:r>
      <w:r w:rsidRPr="00E27A72">
        <w:rPr>
          <w:rFonts w:ascii="Times New Roman" w:eastAsia="Times New Roman" w:hAnsi="Times New Roman" w:cs="Times New Roman"/>
          <w:kern w:val="0"/>
          <w:sz w:val="20"/>
          <w:szCs w:val="20"/>
          <w:lang w:eastAsia="en-IN" w:bidi="hi-IN"/>
          <w14:ligatures w14:val="none"/>
        </w:rPr>
        <w:t>: Train</w:t>
      </w:r>
      <w:r w:rsidR="003330F5" w:rsidRPr="00E27A72">
        <w:rPr>
          <w:rFonts w:ascii="Times New Roman" w:eastAsia="Times New Roman" w:hAnsi="Times New Roman" w:cs="Times New Roman"/>
          <w:kern w:val="0"/>
          <w:sz w:val="20"/>
          <w:szCs w:val="20"/>
          <w:lang w:eastAsia="en-IN" w:bidi="hi-IN"/>
          <w14:ligatures w14:val="none"/>
        </w:rPr>
        <w:t xml:space="preserve">ing of </w:t>
      </w:r>
      <w:r w:rsidRPr="00E27A72">
        <w:rPr>
          <w:rFonts w:ascii="Times New Roman" w:eastAsia="Times New Roman" w:hAnsi="Times New Roman" w:cs="Times New Roman"/>
          <w:kern w:val="0"/>
          <w:sz w:val="20"/>
          <w:szCs w:val="20"/>
          <w:lang w:eastAsia="en-IN" w:bidi="hi-IN"/>
          <w14:ligatures w14:val="none"/>
        </w:rPr>
        <w:t xml:space="preserve">selected students as peer educators to lead workshops on drug awareness, </w:t>
      </w:r>
      <w:r w:rsidR="003330F5" w:rsidRPr="00E27A72">
        <w:rPr>
          <w:rFonts w:ascii="Times New Roman" w:eastAsia="Times New Roman" w:hAnsi="Times New Roman" w:cs="Times New Roman"/>
          <w:kern w:val="0"/>
          <w:sz w:val="20"/>
          <w:szCs w:val="20"/>
          <w:lang w:eastAsia="en-IN" w:bidi="hi-IN"/>
          <w14:ligatures w14:val="none"/>
        </w:rPr>
        <w:t xml:space="preserve">mainly </w:t>
      </w:r>
      <w:r w:rsidRPr="00E27A72">
        <w:rPr>
          <w:rFonts w:ascii="Times New Roman" w:eastAsia="Times New Roman" w:hAnsi="Times New Roman" w:cs="Times New Roman"/>
          <w:kern w:val="0"/>
          <w:sz w:val="20"/>
          <w:szCs w:val="20"/>
          <w:lang w:eastAsia="en-IN" w:bidi="hi-IN"/>
          <w14:ligatures w14:val="none"/>
        </w:rPr>
        <w:t>focusing on relatable scenarios and credible information</w:t>
      </w:r>
      <w:r w:rsidR="003330F5" w:rsidRPr="00E27A72">
        <w:rPr>
          <w:rFonts w:ascii="Times New Roman" w:eastAsia="Times New Roman" w:hAnsi="Times New Roman" w:cs="Times New Roman"/>
          <w:kern w:val="0"/>
          <w:sz w:val="20"/>
          <w:szCs w:val="20"/>
          <w:lang w:eastAsia="en-IN" w:bidi="hi-IN"/>
          <w14:ligatures w14:val="none"/>
        </w:rPr>
        <w:t xml:space="preserve"> can be helpful in combating drug addiction</w:t>
      </w:r>
      <w:r w:rsidRPr="00E27A72">
        <w:rPr>
          <w:rFonts w:ascii="Times New Roman" w:eastAsia="Times New Roman" w:hAnsi="Times New Roman" w:cs="Times New Roman"/>
          <w:kern w:val="0"/>
          <w:sz w:val="20"/>
          <w:szCs w:val="20"/>
          <w:lang w:eastAsia="en-IN" w:bidi="hi-IN"/>
          <w14:ligatures w14:val="none"/>
        </w:rPr>
        <w:t>.</w:t>
      </w:r>
    </w:p>
    <w:p w14:paraId="3FD65102" w14:textId="4349940D" w:rsidR="00F9366C" w:rsidRPr="00E27A72" w:rsidRDefault="00F9366C" w:rsidP="003330F5">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Peer Support Networks:</w:t>
      </w:r>
      <w:r w:rsidRPr="00E27A72">
        <w:rPr>
          <w:rFonts w:ascii="Times New Roman" w:eastAsia="Times New Roman" w:hAnsi="Times New Roman" w:cs="Times New Roman"/>
          <w:kern w:val="0"/>
          <w:sz w:val="20"/>
          <w:szCs w:val="20"/>
          <w:lang w:eastAsia="en-IN" w:bidi="hi-IN"/>
          <w14:ligatures w14:val="none"/>
        </w:rPr>
        <w:t xml:space="preserve"> </w:t>
      </w:r>
      <w:r w:rsidR="00FA7DCD">
        <w:rPr>
          <w:rFonts w:ascii="Times New Roman" w:eastAsia="Times New Roman" w:hAnsi="Times New Roman" w:cs="Times New Roman"/>
          <w:kern w:val="0"/>
          <w:sz w:val="20"/>
          <w:szCs w:val="20"/>
          <w:lang w:eastAsia="en-IN" w:bidi="hi-IN"/>
          <w14:ligatures w14:val="none"/>
        </w:rPr>
        <w:t>Creating</w:t>
      </w:r>
      <w:r w:rsidRPr="00E27A72">
        <w:rPr>
          <w:rFonts w:ascii="Times New Roman" w:eastAsia="Times New Roman" w:hAnsi="Times New Roman" w:cs="Times New Roman"/>
          <w:kern w:val="0"/>
          <w:sz w:val="20"/>
          <w:szCs w:val="20"/>
          <w:lang w:eastAsia="en-IN" w:bidi="hi-IN"/>
          <w14:ligatures w14:val="none"/>
        </w:rPr>
        <w:t xml:space="preserve"> safe spaces where students can share their experiences, challenges, and aspirations, fostering a sense of belonging and empathy</w:t>
      </w:r>
      <w:r w:rsidR="003330F5" w:rsidRPr="00E27A72">
        <w:rPr>
          <w:rFonts w:ascii="Times New Roman" w:eastAsia="Times New Roman" w:hAnsi="Times New Roman" w:cs="Times New Roman"/>
          <w:kern w:val="0"/>
          <w:sz w:val="20"/>
          <w:szCs w:val="20"/>
          <w:lang w:eastAsia="en-IN" w:bidi="hi-IN"/>
          <w14:ligatures w14:val="none"/>
        </w:rPr>
        <w:t xml:space="preserve"> is another way to fight drug addiction</w:t>
      </w:r>
      <w:r w:rsidRPr="00E27A72">
        <w:rPr>
          <w:rFonts w:ascii="Times New Roman" w:eastAsia="Times New Roman" w:hAnsi="Times New Roman" w:cs="Times New Roman"/>
          <w:kern w:val="0"/>
          <w:sz w:val="20"/>
          <w:szCs w:val="20"/>
          <w:lang w:eastAsia="en-IN" w:bidi="hi-IN"/>
          <w14:ligatures w14:val="none"/>
        </w:rPr>
        <w:t>.</w:t>
      </w:r>
    </w:p>
    <w:p w14:paraId="2BA7D6F5" w14:textId="77777777" w:rsidR="003C6D62" w:rsidRPr="00E27A72" w:rsidRDefault="00F9366C" w:rsidP="002972E8">
      <w:pPr>
        <w:pStyle w:val="ListParagraph"/>
        <w:numPr>
          <w:ilvl w:val="1"/>
          <w:numId w:val="56"/>
        </w:numPr>
        <w:spacing w:after="100" w:afterAutospacing="1" w:line="240" w:lineRule="auto"/>
        <w:jc w:val="both"/>
        <w:rPr>
          <w:rFonts w:ascii="Times New Roman" w:eastAsia="Times New Roman" w:hAnsi="Times New Roman" w:cs="Times New Roman"/>
          <w:b/>
          <w:bCs/>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Community Involvement:</w:t>
      </w:r>
    </w:p>
    <w:p w14:paraId="14B7C4BE" w14:textId="643F450E" w:rsidR="003330F5" w:rsidRPr="00E27A72" w:rsidRDefault="00F9366C" w:rsidP="003330F5">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Community Events:</w:t>
      </w:r>
      <w:r w:rsidRPr="00E27A72">
        <w:rPr>
          <w:rFonts w:ascii="Times New Roman" w:eastAsia="Times New Roman" w:hAnsi="Times New Roman" w:cs="Times New Roman"/>
          <w:kern w:val="0"/>
          <w:sz w:val="20"/>
          <w:szCs w:val="20"/>
          <w:lang w:eastAsia="en-IN" w:bidi="hi-IN"/>
          <w14:ligatures w14:val="none"/>
        </w:rPr>
        <w:t xml:space="preserve"> Organize regular community events that promote positive interactions, recreational activities, and skill-building workshops for all age groups.</w:t>
      </w:r>
      <w:r w:rsidR="003330F5" w:rsidRPr="00E27A72">
        <w:rPr>
          <w:rFonts w:ascii="Times New Roman" w:eastAsia="Times New Roman" w:hAnsi="Times New Roman" w:cs="Times New Roman"/>
          <w:kern w:val="0"/>
          <w:sz w:val="20"/>
          <w:szCs w:val="20"/>
          <w:lang w:eastAsia="en-IN" w:bidi="hi-IN"/>
          <w14:ligatures w14:val="none"/>
        </w:rPr>
        <w:t xml:space="preserve"> These events must be focused on harmful </w:t>
      </w:r>
      <w:r w:rsidR="00FA7DCD">
        <w:rPr>
          <w:rFonts w:ascii="Times New Roman" w:eastAsia="Times New Roman" w:hAnsi="Times New Roman" w:cs="Times New Roman"/>
          <w:kern w:val="0"/>
          <w:sz w:val="20"/>
          <w:szCs w:val="20"/>
          <w:lang w:eastAsia="en-IN" w:bidi="hi-IN"/>
          <w14:ligatures w14:val="none"/>
        </w:rPr>
        <w:t>effects</w:t>
      </w:r>
      <w:r w:rsidR="003330F5" w:rsidRPr="00E27A72">
        <w:rPr>
          <w:rFonts w:ascii="Times New Roman" w:eastAsia="Times New Roman" w:hAnsi="Times New Roman" w:cs="Times New Roman"/>
          <w:kern w:val="0"/>
          <w:sz w:val="20"/>
          <w:szCs w:val="20"/>
          <w:lang w:eastAsia="en-IN" w:bidi="hi-IN"/>
          <w14:ligatures w14:val="none"/>
        </w:rPr>
        <w:t xml:space="preserve"> of drug abuse in engaging manner.</w:t>
      </w:r>
    </w:p>
    <w:p w14:paraId="0EBE759C" w14:textId="671FDFA3" w:rsidR="00F9366C" w:rsidRPr="00E27A72" w:rsidRDefault="00F9366C" w:rsidP="003330F5">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Neighbourhood Watch Programs</w:t>
      </w:r>
      <w:r w:rsidRPr="00E27A72">
        <w:rPr>
          <w:rFonts w:ascii="Times New Roman" w:eastAsia="Times New Roman" w:hAnsi="Times New Roman" w:cs="Times New Roman"/>
          <w:kern w:val="0"/>
          <w:sz w:val="20"/>
          <w:szCs w:val="20"/>
          <w:lang w:eastAsia="en-IN" w:bidi="hi-IN"/>
          <w14:ligatures w14:val="none"/>
        </w:rPr>
        <w:t xml:space="preserve">: </w:t>
      </w:r>
      <w:r w:rsidR="00FA7DCD">
        <w:rPr>
          <w:rFonts w:ascii="Times New Roman" w:eastAsia="Times New Roman" w:hAnsi="Times New Roman" w:cs="Times New Roman"/>
          <w:kern w:val="0"/>
          <w:sz w:val="20"/>
          <w:szCs w:val="20"/>
          <w:lang w:eastAsia="en-IN" w:bidi="hi-IN"/>
          <w14:ligatures w14:val="none"/>
        </w:rPr>
        <w:t>Establishing</w:t>
      </w:r>
      <w:r w:rsidRPr="00E27A72">
        <w:rPr>
          <w:rFonts w:ascii="Times New Roman" w:eastAsia="Times New Roman" w:hAnsi="Times New Roman" w:cs="Times New Roman"/>
          <w:kern w:val="0"/>
          <w:sz w:val="20"/>
          <w:szCs w:val="20"/>
          <w:lang w:eastAsia="en-IN" w:bidi="hi-IN"/>
          <w14:ligatures w14:val="none"/>
        </w:rPr>
        <w:t xml:space="preserve"> community-based initiatives to enhance safety, cohesion, and a sense of responsibility among residents</w:t>
      </w:r>
      <w:r w:rsidR="003330F5" w:rsidRPr="00E27A72">
        <w:rPr>
          <w:rFonts w:ascii="Times New Roman" w:eastAsia="Times New Roman" w:hAnsi="Times New Roman" w:cs="Times New Roman"/>
          <w:kern w:val="0"/>
          <w:sz w:val="20"/>
          <w:szCs w:val="20"/>
          <w:lang w:eastAsia="en-IN" w:bidi="hi-IN"/>
          <w14:ligatures w14:val="none"/>
        </w:rPr>
        <w:t xml:space="preserve"> will help in </w:t>
      </w:r>
      <w:r w:rsidR="00FA7DCD">
        <w:rPr>
          <w:rFonts w:ascii="Times New Roman" w:eastAsia="Times New Roman" w:hAnsi="Times New Roman" w:cs="Times New Roman"/>
          <w:kern w:val="0"/>
          <w:sz w:val="20"/>
          <w:szCs w:val="20"/>
          <w:lang w:eastAsia="en-IN" w:bidi="hi-IN"/>
          <w14:ligatures w14:val="none"/>
        </w:rPr>
        <w:t xml:space="preserve">the </w:t>
      </w:r>
      <w:r w:rsidR="003330F5" w:rsidRPr="00E27A72">
        <w:rPr>
          <w:rFonts w:ascii="Times New Roman" w:eastAsia="Times New Roman" w:hAnsi="Times New Roman" w:cs="Times New Roman"/>
          <w:kern w:val="0"/>
          <w:sz w:val="20"/>
          <w:szCs w:val="20"/>
          <w:lang w:eastAsia="en-IN" w:bidi="hi-IN"/>
          <w14:ligatures w14:val="none"/>
        </w:rPr>
        <w:t>development of healthy young minds</w:t>
      </w:r>
      <w:r w:rsidRPr="00E27A72">
        <w:rPr>
          <w:rFonts w:ascii="Times New Roman" w:eastAsia="Times New Roman" w:hAnsi="Times New Roman" w:cs="Times New Roman"/>
          <w:kern w:val="0"/>
          <w:sz w:val="20"/>
          <w:szCs w:val="20"/>
          <w:lang w:eastAsia="en-IN" w:bidi="hi-IN"/>
          <w14:ligatures w14:val="none"/>
        </w:rPr>
        <w:t>.</w:t>
      </w:r>
    </w:p>
    <w:p w14:paraId="3566BD68" w14:textId="2F82E3AA" w:rsidR="001C73D0" w:rsidRPr="00E27A72" w:rsidRDefault="00F9366C" w:rsidP="001C73D0">
      <w:pPr>
        <w:pStyle w:val="ListParagraph"/>
        <w:numPr>
          <w:ilvl w:val="1"/>
          <w:numId w:val="56"/>
        </w:numPr>
        <w:spacing w:after="100" w:afterAutospacing="1" w:line="240" w:lineRule="auto"/>
        <w:jc w:val="both"/>
        <w:rPr>
          <w:rFonts w:ascii="Times New Roman" w:eastAsia="Times New Roman" w:hAnsi="Times New Roman" w:cs="Times New Roman"/>
          <w:b/>
          <w:bCs/>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Early Intervention:</w:t>
      </w:r>
    </w:p>
    <w:p w14:paraId="512297A1" w14:textId="1668E32C" w:rsidR="003330F5" w:rsidRPr="00E27A72" w:rsidRDefault="00F9366C" w:rsidP="003330F5">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lastRenderedPageBreak/>
        <w:t>Screening and Counselling:</w:t>
      </w:r>
      <w:r w:rsidRPr="00E27A72">
        <w:rPr>
          <w:rFonts w:ascii="Times New Roman" w:eastAsia="Times New Roman" w:hAnsi="Times New Roman" w:cs="Times New Roman"/>
          <w:kern w:val="0"/>
          <w:sz w:val="20"/>
          <w:szCs w:val="20"/>
          <w:lang w:eastAsia="en-IN" w:bidi="hi-IN"/>
          <w14:ligatures w14:val="none"/>
        </w:rPr>
        <w:t xml:space="preserve"> </w:t>
      </w:r>
      <w:r w:rsidR="00FA7DCD">
        <w:rPr>
          <w:rFonts w:ascii="Times New Roman" w:eastAsia="Times New Roman" w:hAnsi="Times New Roman" w:cs="Times New Roman"/>
          <w:kern w:val="0"/>
          <w:sz w:val="20"/>
          <w:szCs w:val="20"/>
          <w:lang w:eastAsia="en-IN" w:bidi="hi-IN"/>
          <w14:ligatures w14:val="none"/>
        </w:rPr>
        <w:t>Implementing</w:t>
      </w:r>
      <w:r w:rsidRPr="00E27A72">
        <w:rPr>
          <w:rFonts w:ascii="Times New Roman" w:eastAsia="Times New Roman" w:hAnsi="Times New Roman" w:cs="Times New Roman"/>
          <w:kern w:val="0"/>
          <w:sz w:val="20"/>
          <w:szCs w:val="20"/>
          <w:lang w:eastAsia="en-IN" w:bidi="hi-IN"/>
          <w14:ligatures w14:val="none"/>
        </w:rPr>
        <w:t xml:space="preserve"> routine screenings for early identification of risk factors, followed by targeted </w:t>
      </w:r>
      <w:r w:rsidR="003330F5" w:rsidRPr="00E27A72">
        <w:rPr>
          <w:rFonts w:ascii="Times New Roman" w:eastAsia="Times New Roman" w:hAnsi="Times New Roman" w:cs="Times New Roman"/>
          <w:kern w:val="0"/>
          <w:sz w:val="20"/>
          <w:szCs w:val="20"/>
          <w:lang w:eastAsia="en-IN" w:bidi="hi-IN"/>
          <w14:ligatures w14:val="none"/>
        </w:rPr>
        <w:t>counselling</w:t>
      </w:r>
      <w:r w:rsidRPr="00E27A72">
        <w:rPr>
          <w:rFonts w:ascii="Times New Roman" w:eastAsia="Times New Roman" w:hAnsi="Times New Roman" w:cs="Times New Roman"/>
          <w:kern w:val="0"/>
          <w:sz w:val="20"/>
          <w:szCs w:val="20"/>
          <w:lang w:eastAsia="en-IN" w:bidi="hi-IN"/>
          <w14:ligatures w14:val="none"/>
        </w:rPr>
        <w:t xml:space="preserve"> and intervention programs</w:t>
      </w:r>
      <w:r w:rsidR="003330F5" w:rsidRPr="00E27A72">
        <w:rPr>
          <w:rFonts w:ascii="Times New Roman" w:eastAsia="Times New Roman" w:hAnsi="Times New Roman" w:cs="Times New Roman"/>
          <w:kern w:val="0"/>
          <w:sz w:val="20"/>
          <w:szCs w:val="20"/>
          <w:lang w:eastAsia="en-IN" w:bidi="hi-IN"/>
          <w14:ligatures w14:val="none"/>
        </w:rPr>
        <w:t xml:space="preserve"> is </w:t>
      </w:r>
      <w:r w:rsidR="00FA7DCD">
        <w:rPr>
          <w:rFonts w:ascii="Times New Roman" w:eastAsia="Times New Roman" w:hAnsi="Times New Roman" w:cs="Times New Roman"/>
          <w:kern w:val="0"/>
          <w:sz w:val="20"/>
          <w:szCs w:val="20"/>
          <w:lang w:eastAsia="en-IN" w:bidi="hi-IN"/>
          <w14:ligatures w14:val="none"/>
        </w:rPr>
        <w:t xml:space="preserve">a </w:t>
      </w:r>
      <w:r w:rsidR="003330F5" w:rsidRPr="00E27A72">
        <w:rPr>
          <w:rFonts w:ascii="Times New Roman" w:eastAsia="Times New Roman" w:hAnsi="Times New Roman" w:cs="Times New Roman"/>
          <w:kern w:val="0"/>
          <w:sz w:val="20"/>
          <w:szCs w:val="20"/>
          <w:lang w:eastAsia="en-IN" w:bidi="hi-IN"/>
          <w14:ligatures w14:val="none"/>
        </w:rPr>
        <w:t>necessary step in combating drug abuse</w:t>
      </w:r>
      <w:r w:rsidRPr="00E27A72">
        <w:rPr>
          <w:rFonts w:ascii="Times New Roman" w:eastAsia="Times New Roman" w:hAnsi="Times New Roman" w:cs="Times New Roman"/>
          <w:kern w:val="0"/>
          <w:sz w:val="20"/>
          <w:szCs w:val="20"/>
          <w:lang w:eastAsia="en-IN" w:bidi="hi-IN"/>
          <w14:ligatures w14:val="none"/>
        </w:rPr>
        <w:t>.</w:t>
      </w:r>
    </w:p>
    <w:p w14:paraId="06DB231E" w14:textId="74C76520" w:rsidR="00F9366C" w:rsidRPr="00E27A72" w:rsidRDefault="00F9366C" w:rsidP="003330F5">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Parent-Teacher Collaborations</w:t>
      </w:r>
      <w:r w:rsidRPr="00E27A72">
        <w:rPr>
          <w:rFonts w:ascii="Times New Roman" w:eastAsia="Times New Roman" w:hAnsi="Times New Roman" w:cs="Times New Roman"/>
          <w:kern w:val="0"/>
          <w:sz w:val="20"/>
          <w:szCs w:val="20"/>
          <w:lang w:eastAsia="en-IN" w:bidi="hi-IN"/>
          <w14:ligatures w14:val="none"/>
        </w:rPr>
        <w:t>: Encourag</w:t>
      </w:r>
      <w:r w:rsidR="001760D8" w:rsidRPr="00E27A72">
        <w:rPr>
          <w:rFonts w:ascii="Times New Roman" w:eastAsia="Times New Roman" w:hAnsi="Times New Roman" w:cs="Times New Roman"/>
          <w:kern w:val="0"/>
          <w:sz w:val="20"/>
          <w:szCs w:val="20"/>
          <w:lang w:eastAsia="en-IN" w:bidi="hi-IN"/>
          <w14:ligatures w14:val="none"/>
        </w:rPr>
        <w:t>ing</w:t>
      </w:r>
      <w:r w:rsidRPr="00E27A72">
        <w:rPr>
          <w:rFonts w:ascii="Times New Roman" w:eastAsia="Times New Roman" w:hAnsi="Times New Roman" w:cs="Times New Roman"/>
          <w:kern w:val="0"/>
          <w:sz w:val="20"/>
          <w:szCs w:val="20"/>
          <w:lang w:eastAsia="en-IN" w:bidi="hi-IN"/>
          <w14:ligatures w14:val="none"/>
        </w:rPr>
        <w:t xml:space="preserve"> collaboration between educators and parents to identify </w:t>
      </w:r>
      <w:r w:rsidR="003330F5" w:rsidRPr="00E27A72">
        <w:rPr>
          <w:rFonts w:ascii="Times New Roman" w:eastAsia="Times New Roman" w:hAnsi="Times New Roman" w:cs="Times New Roman"/>
          <w:kern w:val="0"/>
          <w:sz w:val="20"/>
          <w:szCs w:val="20"/>
          <w:lang w:eastAsia="en-IN" w:bidi="hi-IN"/>
          <w14:ligatures w14:val="none"/>
        </w:rPr>
        <w:t>behavioural</w:t>
      </w:r>
      <w:r w:rsidRPr="00E27A72">
        <w:rPr>
          <w:rFonts w:ascii="Times New Roman" w:eastAsia="Times New Roman" w:hAnsi="Times New Roman" w:cs="Times New Roman"/>
          <w:kern w:val="0"/>
          <w:sz w:val="20"/>
          <w:szCs w:val="20"/>
          <w:lang w:eastAsia="en-IN" w:bidi="hi-IN"/>
          <w14:ligatures w14:val="none"/>
        </w:rPr>
        <w:t xml:space="preserve"> changes or signs of distress in students, enabling timely support.</w:t>
      </w:r>
      <w:r w:rsidR="001760D8" w:rsidRPr="00E27A72">
        <w:rPr>
          <w:rFonts w:ascii="Times New Roman" w:eastAsia="Times New Roman" w:hAnsi="Times New Roman" w:cs="Times New Roman"/>
          <w:kern w:val="0"/>
          <w:sz w:val="20"/>
          <w:szCs w:val="20"/>
          <w:lang w:eastAsia="en-IN" w:bidi="hi-IN"/>
          <w14:ligatures w14:val="none"/>
        </w:rPr>
        <w:t xml:space="preserve"> Which may save young minds from falling prey to addiction. </w:t>
      </w:r>
    </w:p>
    <w:p w14:paraId="52545423" w14:textId="77777777" w:rsidR="001C73D0" w:rsidRPr="00E27A72" w:rsidRDefault="00F9366C" w:rsidP="002972E8">
      <w:pPr>
        <w:pStyle w:val="ListParagraph"/>
        <w:numPr>
          <w:ilvl w:val="1"/>
          <w:numId w:val="56"/>
        </w:numPr>
        <w:spacing w:after="100" w:afterAutospacing="1" w:line="240" w:lineRule="auto"/>
        <w:jc w:val="both"/>
        <w:rPr>
          <w:rFonts w:ascii="Times New Roman" w:eastAsia="Times New Roman" w:hAnsi="Times New Roman" w:cs="Times New Roman"/>
          <w:b/>
          <w:bCs/>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Access to Quality Healthcare:</w:t>
      </w:r>
    </w:p>
    <w:p w14:paraId="0654BFA6" w14:textId="1FF45C32" w:rsidR="001760D8" w:rsidRPr="00E27A72" w:rsidRDefault="00F9366C" w:rsidP="001760D8">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School-Based Health Services:</w:t>
      </w:r>
      <w:r w:rsidRPr="00E27A72">
        <w:rPr>
          <w:rFonts w:ascii="Times New Roman" w:eastAsia="Times New Roman" w:hAnsi="Times New Roman" w:cs="Times New Roman"/>
          <w:kern w:val="0"/>
          <w:sz w:val="20"/>
          <w:szCs w:val="20"/>
          <w:lang w:eastAsia="en-IN" w:bidi="hi-IN"/>
          <w14:ligatures w14:val="none"/>
        </w:rPr>
        <w:t xml:space="preserve"> </w:t>
      </w:r>
      <w:r w:rsidR="00FA7DCD">
        <w:rPr>
          <w:rFonts w:ascii="Times New Roman" w:eastAsia="Times New Roman" w:hAnsi="Times New Roman" w:cs="Times New Roman"/>
          <w:kern w:val="0"/>
          <w:sz w:val="20"/>
          <w:szCs w:val="20"/>
          <w:lang w:eastAsia="en-IN" w:bidi="hi-IN"/>
          <w14:ligatures w14:val="none"/>
        </w:rPr>
        <w:t>Integrating</w:t>
      </w:r>
      <w:r w:rsidRPr="00E27A72">
        <w:rPr>
          <w:rFonts w:ascii="Times New Roman" w:eastAsia="Times New Roman" w:hAnsi="Times New Roman" w:cs="Times New Roman"/>
          <w:kern w:val="0"/>
          <w:sz w:val="20"/>
          <w:szCs w:val="20"/>
          <w:lang w:eastAsia="en-IN" w:bidi="hi-IN"/>
          <w14:ligatures w14:val="none"/>
        </w:rPr>
        <w:t xml:space="preserve"> on-site health clinics in educational institutions to provide easy access to physical and mental health services</w:t>
      </w:r>
      <w:r w:rsidR="001760D8" w:rsidRPr="00E27A72">
        <w:rPr>
          <w:rFonts w:ascii="Times New Roman" w:eastAsia="Times New Roman" w:hAnsi="Times New Roman" w:cs="Times New Roman"/>
          <w:kern w:val="0"/>
          <w:sz w:val="20"/>
          <w:szCs w:val="20"/>
          <w:lang w:eastAsia="en-IN" w:bidi="hi-IN"/>
          <w14:ligatures w14:val="none"/>
        </w:rPr>
        <w:t xml:space="preserve"> </w:t>
      </w:r>
      <w:r w:rsidR="00FA7DCD">
        <w:rPr>
          <w:rFonts w:ascii="Times New Roman" w:eastAsia="Times New Roman" w:hAnsi="Times New Roman" w:cs="Times New Roman"/>
          <w:kern w:val="0"/>
          <w:sz w:val="20"/>
          <w:szCs w:val="20"/>
          <w:lang w:eastAsia="en-IN" w:bidi="hi-IN"/>
          <w14:ligatures w14:val="none"/>
        </w:rPr>
        <w:t>is</w:t>
      </w:r>
      <w:r w:rsidR="001760D8" w:rsidRPr="00E27A72">
        <w:rPr>
          <w:rFonts w:ascii="Times New Roman" w:eastAsia="Times New Roman" w:hAnsi="Times New Roman" w:cs="Times New Roman"/>
          <w:kern w:val="0"/>
          <w:sz w:val="20"/>
          <w:szCs w:val="20"/>
          <w:lang w:eastAsia="en-IN" w:bidi="hi-IN"/>
          <w14:ligatures w14:val="none"/>
        </w:rPr>
        <w:t xml:space="preserve"> crucial.</w:t>
      </w:r>
    </w:p>
    <w:p w14:paraId="3A21B521" w14:textId="1D5D2D8D" w:rsidR="001C73D0" w:rsidRPr="00E27A72" w:rsidRDefault="00F9366C" w:rsidP="001760D8">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Telehealth Initiatives</w:t>
      </w:r>
      <w:r w:rsidRPr="00E27A72">
        <w:rPr>
          <w:rFonts w:ascii="Times New Roman" w:eastAsia="Times New Roman" w:hAnsi="Times New Roman" w:cs="Times New Roman"/>
          <w:kern w:val="0"/>
          <w:sz w:val="20"/>
          <w:szCs w:val="20"/>
          <w:lang w:eastAsia="en-IN" w:bidi="hi-IN"/>
          <w14:ligatures w14:val="none"/>
        </w:rPr>
        <w:t xml:space="preserve">: </w:t>
      </w:r>
      <w:r w:rsidR="0096259E" w:rsidRPr="00E27A72">
        <w:rPr>
          <w:rFonts w:ascii="Times New Roman" w:eastAsia="Times New Roman" w:hAnsi="Times New Roman" w:cs="Times New Roman"/>
          <w:kern w:val="0"/>
          <w:sz w:val="20"/>
          <w:szCs w:val="20"/>
          <w:lang w:eastAsia="en-IN" w:bidi="hi-IN"/>
          <w14:ligatures w14:val="none"/>
        </w:rPr>
        <w:t>Frequent virtual</w:t>
      </w:r>
      <w:r w:rsidRPr="00E27A72">
        <w:rPr>
          <w:rFonts w:ascii="Times New Roman" w:eastAsia="Times New Roman" w:hAnsi="Times New Roman" w:cs="Times New Roman"/>
          <w:kern w:val="0"/>
          <w:sz w:val="20"/>
          <w:szCs w:val="20"/>
          <w:lang w:eastAsia="en-IN" w:bidi="hi-IN"/>
          <w14:ligatures w14:val="none"/>
        </w:rPr>
        <w:t xml:space="preserve"> </w:t>
      </w:r>
      <w:r w:rsidR="00FA7DCD">
        <w:rPr>
          <w:rFonts w:ascii="Times New Roman" w:eastAsia="Times New Roman" w:hAnsi="Times New Roman" w:cs="Times New Roman"/>
          <w:kern w:val="0"/>
          <w:sz w:val="20"/>
          <w:szCs w:val="20"/>
          <w:lang w:eastAsia="en-IN" w:bidi="hi-IN"/>
          <w14:ligatures w14:val="none"/>
        </w:rPr>
        <w:t>counselling</w:t>
      </w:r>
      <w:r w:rsidRPr="00E27A72">
        <w:rPr>
          <w:rFonts w:ascii="Times New Roman" w:eastAsia="Times New Roman" w:hAnsi="Times New Roman" w:cs="Times New Roman"/>
          <w:kern w:val="0"/>
          <w:sz w:val="20"/>
          <w:szCs w:val="20"/>
          <w:lang w:eastAsia="en-IN" w:bidi="hi-IN"/>
          <w14:ligatures w14:val="none"/>
        </w:rPr>
        <w:t xml:space="preserve"> sessions and consultations to ensure accessibility to healthcare resources, especially in underserved areas</w:t>
      </w:r>
      <w:r w:rsidR="0096259E" w:rsidRPr="00E27A72">
        <w:rPr>
          <w:rFonts w:ascii="Times New Roman" w:eastAsia="Times New Roman" w:hAnsi="Times New Roman" w:cs="Times New Roman"/>
          <w:kern w:val="0"/>
          <w:sz w:val="20"/>
          <w:szCs w:val="20"/>
          <w:lang w:eastAsia="en-IN" w:bidi="hi-IN"/>
          <w14:ligatures w14:val="none"/>
        </w:rPr>
        <w:t xml:space="preserve"> will prove to </w:t>
      </w:r>
      <w:r w:rsidR="00FA7DCD">
        <w:rPr>
          <w:rFonts w:ascii="Times New Roman" w:eastAsia="Times New Roman" w:hAnsi="Times New Roman" w:cs="Times New Roman"/>
          <w:kern w:val="0"/>
          <w:sz w:val="20"/>
          <w:szCs w:val="20"/>
          <w:lang w:eastAsia="en-IN" w:bidi="hi-IN"/>
          <w14:ligatures w14:val="none"/>
        </w:rPr>
        <w:t xml:space="preserve">be </w:t>
      </w:r>
      <w:r w:rsidR="0096259E" w:rsidRPr="00E27A72">
        <w:rPr>
          <w:rFonts w:ascii="Times New Roman" w:eastAsia="Times New Roman" w:hAnsi="Times New Roman" w:cs="Times New Roman"/>
          <w:kern w:val="0"/>
          <w:sz w:val="20"/>
          <w:szCs w:val="20"/>
          <w:lang w:eastAsia="en-IN" w:bidi="hi-IN"/>
          <w14:ligatures w14:val="none"/>
        </w:rPr>
        <w:t xml:space="preserve">an important force in </w:t>
      </w:r>
      <w:r w:rsidR="00FA7DCD">
        <w:rPr>
          <w:rFonts w:ascii="Times New Roman" w:eastAsia="Times New Roman" w:hAnsi="Times New Roman" w:cs="Times New Roman"/>
          <w:kern w:val="0"/>
          <w:sz w:val="20"/>
          <w:szCs w:val="20"/>
          <w:lang w:eastAsia="en-IN" w:bidi="hi-IN"/>
          <w14:ligatures w14:val="none"/>
        </w:rPr>
        <w:t xml:space="preserve">the </w:t>
      </w:r>
      <w:r w:rsidR="0096259E" w:rsidRPr="00E27A72">
        <w:rPr>
          <w:rFonts w:ascii="Times New Roman" w:eastAsia="Times New Roman" w:hAnsi="Times New Roman" w:cs="Times New Roman"/>
          <w:kern w:val="0"/>
          <w:sz w:val="20"/>
          <w:szCs w:val="20"/>
          <w:lang w:eastAsia="en-IN" w:bidi="hi-IN"/>
          <w14:ligatures w14:val="none"/>
        </w:rPr>
        <w:t>fight against addiction</w:t>
      </w:r>
      <w:r w:rsidRPr="00E27A72">
        <w:rPr>
          <w:rFonts w:ascii="Times New Roman" w:eastAsia="Times New Roman" w:hAnsi="Times New Roman" w:cs="Times New Roman"/>
          <w:kern w:val="0"/>
          <w:sz w:val="20"/>
          <w:szCs w:val="20"/>
          <w:lang w:eastAsia="en-IN" w:bidi="hi-IN"/>
          <w14:ligatures w14:val="none"/>
        </w:rPr>
        <w:t>.</w:t>
      </w:r>
    </w:p>
    <w:p w14:paraId="20C39E1F" w14:textId="77777777" w:rsidR="0096259E" w:rsidRPr="00E27A72" w:rsidRDefault="00F9366C" w:rsidP="0096259E">
      <w:pPr>
        <w:pStyle w:val="ListParagraph"/>
        <w:numPr>
          <w:ilvl w:val="1"/>
          <w:numId w:val="56"/>
        </w:numPr>
        <w:spacing w:after="100" w:afterAutospacing="1" w:line="240" w:lineRule="auto"/>
        <w:jc w:val="both"/>
        <w:rPr>
          <w:rFonts w:ascii="Times New Roman" w:eastAsia="Times New Roman" w:hAnsi="Times New Roman" w:cs="Times New Roman"/>
          <w:b/>
          <w:bCs/>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Regulation and Enforcement:</w:t>
      </w:r>
    </w:p>
    <w:p w14:paraId="0ECB1ABB" w14:textId="79C2889F" w:rsidR="0096259E" w:rsidRPr="00E27A72" w:rsidRDefault="00F9366C" w:rsidP="0096259E">
      <w:pPr>
        <w:pStyle w:val="ListParagraph"/>
        <w:numPr>
          <w:ilvl w:val="2"/>
          <w:numId w:val="56"/>
        </w:numPr>
        <w:spacing w:after="100" w:afterAutospacing="1" w:line="240" w:lineRule="auto"/>
        <w:jc w:val="both"/>
        <w:rPr>
          <w:rFonts w:ascii="Times New Roman" w:eastAsia="Times New Roman" w:hAnsi="Times New Roman" w:cs="Times New Roman"/>
          <w:b/>
          <w:bCs/>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Stringent Regulation:</w:t>
      </w:r>
      <w:r w:rsidR="00FA7DCD">
        <w:rPr>
          <w:rFonts w:ascii="Times New Roman" w:eastAsia="Times New Roman" w:hAnsi="Times New Roman" w:cs="Times New Roman"/>
          <w:kern w:val="0"/>
          <w:sz w:val="20"/>
          <w:szCs w:val="20"/>
          <w:lang w:eastAsia="en-IN" w:bidi="hi-IN"/>
          <w14:ligatures w14:val="none"/>
        </w:rPr>
        <w:t xml:space="preserve"> The development</w:t>
      </w:r>
      <w:r w:rsidR="0096259E" w:rsidRPr="00E27A72">
        <w:rPr>
          <w:rFonts w:ascii="Times New Roman" w:eastAsia="Times New Roman" w:hAnsi="Times New Roman" w:cs="Times New Roman"/>
          <w:kern w:val="0"/>
          <w:sz w:val="20"/>
          <w:szCs w:val="20"/>
          <w:lang w:eastAsia="en-IN" w:bidi="hi-IN"/>
          <w14:ligatures w14:val="none"/>
        </w:rPr>
        <w:t xml:space="preserve"> and implementation of</w:t>
      </w:r>
      <w:r w:rsidR="00FA7DCD">
        <w:rPr>
          <w:rFonts w:ascii="Times New Roman" w:eastAsia="Times New Roman" w:hAnsi="Times New Roman" w:cs="Times New Roman"/>
          <w:kern w:val="0"/>
          <w:sz w:val="20"/>
          <w:szCs w:val="20"/>
          <w:lang w:eastAsia="en-IN" w:bidi="hi-IN"/>
          <w14:ligatures w14:val="none"/>
        </w:rPr>
        <w:t xml:space="preserve"> </w:t>
      </w:r>
      <w:r w:rsidRPr="00E27A72">
        <w:rPr>
          <w:rFonts w:ascii="Times New Roman" w:eastAsia="Times New Roman" w:hAnsi="Times New Roman" w:cs="Times New Roman"/>
          <w:kern w:val="0"/>
          <w:sz w:val="20"/>
          <w:szCs w:val="20"/>
          <w:lang w:eastAsia="en-IN" w:bidi="hi-IN"/>
          <w14:ligatures w14:val="none"/>
        </w:rPr>
        <w:t>stringent regulations on the marketing, sale, and distribution of substances with potential for abuse, including stricter age restrictions</w:t>
      </w:r>
      <w:r w:rsidR="0096259E" w:rsidRPr="00E27A72">
        <w:rPr>
          <w:rFonts w:ascii="Times New Roman" w:eastAsia="Times New Roman" w:hAnsi="Times New Roman" w:cs="Times New Roman"/>
          <w:kern w:val="0"/>
          <w:sz w:val="20"/>
          <w:szCs w:val="20"/>
          <w:lang w:eastAsia="en-IN" w:bidi="hi-IN"/>
          <w14:ligatures w14:val="none"/>
        </w:rPr>
        <w:t xml:space="preserve"> will be of great value as a preventive measure</w:t>
      </w:r>
      <w:r w:rsidRPr="00E27A72">
        <w:rPr>
          <w:rFonts w:ascii="Times New Roman" w:eastAsia="Times New Roman" w:hAnsi="Times New Roman" w:cs="Times New Roman"/>
          <w:kern w:val="0"/>
          <w:sz w:val="20"/>
          <w:szCs w:val="20"/>
          <w:lang w:eastAsia="en-IN" w:bidi="hi-IN"/>
          <w14:ligatures w14:val="none"/>
        </w:rPr>
        <w:t>.</w:t>
      </w:r>
    </w:p>
    <w:p w14:paraId="32C8FD79" w14:textId="37003FC9" w:rsidR="001C73D0" w:rsidRPr="00E27A72" w:rsidRDefault="00F9366C" w:rsidP="0096259E">
      <w:pPr>
        <w:pStyle w:val="ListParagraph"/>
        <w:numPr>
          <w:ilvl w:val="2"/>
          <w:numId w:val="56"/>
        </w:numPr>
        <w:spacing w:after="100" w:afterAutospacing="1" w:line="240" w:lineRule="auto"/>
        <w:jc w:val="both"/>
        <w:rPr>
          <w:rFonts w:ascii="Times New Roman" w:eastAsia="Times New Roman" w:hAnsi="Times New Roman" w:cs="Times New Roman"/>
          <w:b/>
          <w:bCs/>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Rehabilitation Focus:</w:t>
      </w:r>
      <w:r w:rsidRPr="00E27A72">
        <w:rPr>
          <w:rFonts w:ascii="Times New Roman" w:eastAsia="Times New Roman" w:hAnsi="Times New Roman" w:cs="Times New Roman"/>
          <w:kern w:val="0"/>
          <w:sz w:val="20"/>
          <w:szCs w:val="20"/>
          <w:lang w:eastAsia="en-IN" w:bidi="hi-IN"/>
          <w14:ligatures w14:val="none"/>
        </w:rPr>
        <w:t xml:space="preserve"> Shift the emphasis from punitive measures to rehabilitation for individuals involved in non-violent drug offenses, addressing underlying issues</w:t>
      </w:r>
      <w:r w:rsidR="0096259E" w:rsidRPr="00E27A72">
        <w:rPr>
          <w:rFonts w:ascii="Times New Roman" w:eastAsia="Times New Roman" w:hAnsi="Times New Roman" w:cs="Times New Roman"/>
          <w:kern w:val="0"/>
          <w:sz w:val="20"/>
          <w:szCs w:val="20"/>
          <w:lang w:eastAsia="en-IN" w:bidi="hi-IN"/>
          <w14:ligatures w14:val="none"/>
        </w:rPr>
        <w:t xml:space="preserve"> </w:t>
      </w:r>
      <w:r w:rsidR="00FA7DCD">
        <w:rPr>
          <w:rFonts w:ascii="Times New Roman" w:eastAsia="Times New Roman" w:hAnsi="Times New Roman" w:cs="Times New Roman"/>
          <w:kern w:val="0"/>
          <w:sz w:val="20"/>
          <w:szCs w:val="20"/>
          <w:lang w:eastAsia="en-IN" w:bidi="hi-IN"/>
          <w14:ligatures w14:val="none"/>
        </w:rPr>
        <w:t xml:space="preserve">that </w:t>
      </w:r>
      <w:r w:rsidR="0096259E" w:rsidRPr="00E27A72">
        <w:rPr>
          <w:rFonts w:ascii="Times New Roman" w:eastAsia="Times New Roman" w:hAnsi="Times New Roman" w:cs="Times New Roman"/>
          <w:kern w:val="0"/>
          <w:sz w:val="20"/>
          <w:szCs w:val="20"/>
          <w:lang w:eastAsia="en-IN" w:bidi="hi-IN"/>
          <w14:ligatures w14:val="none"/>
        </w:rPr>
        <w:t>are very important in preventing the burden created due to drug abuse</w:t>
      </w:r>
      <w:r w:rsidRPr="00E27A72">
        <w:rPr>
          <w:rFonts w:ascii="Times New Roman" w:eastAsia="Times New Roman" w:hAnsi="Times New Roman" w:cs="Times New Roman"/>
          <w:kern w:val="0"/>
          <w:sz w:val="20"/>
          <w:szCs w:val="20"/>
          <w:lang w:eastAsia="en-IN" w:bidi="hi-IN"/>
          <w14:ligatures w14:val="none"/>
        </w:rPr>
        <w:t>.</w:t>
      </w:r>
    </w:p>
    <w:p w14:paraId="0E6757CC" w14:textId="77777777" w:rsidR="001C73D0" w:rsidRPr="00E27A72" w:rsidRDefault="00F9366C" w:rsidP="002972E8">
      <w:pPr>
        <w:pStyle w:val="ListParagraph"/>
        <w:numPr>
          <w:ilvl w:val="1"/>
          <w:numId w:val="56"/>
        </w:numPr>
        <w:spacing w:after="100" w:afterAutospacing="1" w:line="240" w:lineRule="auto"/>
        <w:jc w:val="both"/>
        <w:rPr>
          <w:rFonts w:ascii="Times New Roman" w:eastAsia="Times New Roman" w:hAnsi="Times New Roman" w:cs="Times New Roman"/>
          <w:b/>
          <w:bCs/>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Media Literacy:</w:t>
      </w:r>
    </w:p>
    <w:p w14:paraId="3EBA189D" w14:textId="77777777" w:rsidR="0096259E" w:rsidRPr="00E27A72" w:rsidRDefault="00F9366C" w:rsidP="0096259E">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Critical Analysis Skills:</w:t>
      </w:r>
      <w:r w:rsidRPr="00E27A72">
        <w:rPr>
          <w:rFonts w:ascii="Times New Roman" w:eastAsia="Times New Roman" w:hAnsi="Times New Roman" w:cs="Times New Roman"/>
          <w:kern w:val="0"/>
          <w:sz w:val="20"/>
          <w:szCs w:val="20"/>
          <w:lang w:eastAsia="en-IN" w:bidi="hi-IN"/>
          <w14:ligatures w14:val="none"/>
        </w:rPr>
        <w:t xml:space="preserve"> </w:t>
      </w:r>
      <w:r w:rsidR="0096259E" w:rsidRPr="00E27A72">
        <w:rPr>
          <w:rFonts w:ascii="Times New Roman" w:eastAsia="Times New Roman" w:hAnsi="Times New Roman" w:cs="Times New Roman"/>
          <w:kern w:val="0"/>
          <w:sz w:val="20"/>
          <w:szCs w:val="20"/>
          <w:lang w:eastAsia="en-IN" w:bidi="hi-IN"/>
          <w14:ligatures w14:val="none"/>
        </w:rPr>
        <w:t>M</w:t>
      </w:r>
      <w:r w:rsidRPr="00E27A72">
        <w:rPr>
          <w:rFonts w:ascii="Times New Roman" w:eastAsia="Times New Roman" w:hAnsi="Times New Roman" w:cs="Times New Roman"/>
          <w:kern w:val="0"/>
          <w:sz w:val="20"/>
          <w:szCs w:val="20"/>
          <w:lang w:eastAsia="en-IN" w:bidi="hi-IN"/>
          <w14:ligatures w14:val="none"/>
        </w:rPr>
        <w:t xml:space="preserve">edia literacy skills </w:t>
      </w:r>
      <w:r w:rsidR="0096259E" w:rsidRPr="00E27A72">
        <w:rPr>
          <w:rFonts w:ascii="Times New Roman" w:eastAsia="Times New Roman" w:hAnsi="Times New Roman" w:cs="Times New Roman"/>
          <w:kern w:val="0"/>
          <w:sz w:val="20"/>
          <w:szCs w:val="20"/>
          <w:lang w:eastAsia="en-IN" w:bidi="hi-IN"/>
          <w14:ligatures w14:val="none"/>
        </w:rPr>
        <w:t>which</w:t>
      </w:r>
      <w:r w:rsidRPr="00E27A72">
        <w:rPr>
          <w:rFonts w:ascii="Times New Roman" w:eastAsia="Times New Roman" w:hAnsi="Times New Roman" w:cs="Times New Roman"/>
          <w:kern w:val="0"/>
          <w:sz w:val="20"/>
          <w:szCs w:val="20"/>
          <w:lang w:eastAsia="en-IN" w:bidi="hi-IN"/>
          <w14:ligatures w14:val="none"/>
        </w:rPr>
        <w:t xml:space="preserve"> help</w:t>
      </w:r>
      <w:r w:rsidR="0096259E" w:rsidRPr="00E27A72">
        <w:rPr>
          <w:rFonts w:ascii="Times New Roman" w:eastAsia="Times New Roman" w:hAnsi="Times New Roman" w:cs="Times New Roman"/>
          <w:kern w:val="0"/>
          <w:sz w:val="20"/>
          <w:szCs w:val="20"/>
          <w:lang w:eastAsia="en-IN" w:bidi="hi-IN"/>
          <w14:ligatures w14:val="none"/>
        </w:rPr>
        <w:t>s</w:t>
      </w:r>
      <w:r w:rsidRPr="00E27A72">
        <w:rPr>
          <w:rFonts w:ascii="Times New Roman" w:eastAsia="Times New Roman" w:hAnsi="Times New Roman" w:cs="Times New Roman"/>
          <w:kern w:val="0"/>
          <w:sz w:val="20"/>
          <w:szCs w:val="20"/>
          <w:lang w:eastAsia="en-IN" w:bidi="hi-IN"/>
          <w14:ligatures w14:val="none"/>
        </w:rPr>
        <w:t xml:space="preserve"> individual critically evaluate drug-related content in media, discerning between accurate information and sensationalism</w:t>
      </w:r>
      <w:r w:rsidR="0096259E" w:rsidRPr="00E27A72">
        <w:rPr>
          <w:rFonts w:ascii="Times New Roman" w:eastAsia="Times New Roman" w:hAnsi="Times New Roman" w:cs="Times New Roman"/>
          <w:kern w:val="0"/>
          <w:sz w:val="20"/>
          <w:szCs w:val="20"/>
          <w:lang w:eastAsia="en-IN" w:bidi="hi-IN"/>
          <w14:ligatures w14:val="none"/>
        </w:rPr>
        <w:t xml:space="preserve"> is essential</w:t>
      </w:r>
      <w:r w:rsidRPr="00E27A72">
        <w:rPr>
          <w:rFonts w:ascii="Times New Roman" w:eastAsia="Times New Roman" w:hAnsi="Times New Roman" w:cs="Times New Roman"/>
          <w:kern w:val="0"/>
          <w:sz w:val="20"/>
          <w:szCs w:val="20"/>
          <w:lang w:eastAsia="en-IN" w:bidi="hi-IN"/>
          <w14:ligatures w14:val="none"/>
        </w:rPr>
        <w:t>.</w:t>
      </w:r>
    </w:p>
    <w:p w14:paraId="70EAB6B9" w14:textId="093BD07D" w:rsidR="001C73D0" w:rsidRPr="00E27A72" w:rsidRDefault="00F9366C" w:rsidP="0096259E">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Media Campaigns:</w:t>
      </w:r>
      <w:r w:rsidRPr="00E27A72">
        <w:rPr>
          <w:rFonts w:ascii="Times New Roman" w:eastAsia="Times New Roman" w:hAnsi="Times New Roman" w:cs="Times New Roman"/>
          <w:kern w:val="0"/>
          <w:sz w:val="20"/>
          <w:szCs w:val="20"/>
          <w:lang w:eastAsia="en-IN" w:bidi="hi-IN"/>
          <w14:ligatures w14:val="none"/>
        </w:rPr>
        <w:t xml:space="preserve"> Launch media campaigns that counteract glamorized portrayals of drug use, using information and compelling narratives</w:t>
      </w:r>
      <w:r w:rsidR="0096259E" w:rsidRPr="00E27A72">
        <w:rPr>
          <w:rFonts w:ascii="Times New Roman" w:eastAsia="Times New Roman" w:hAnsi="Times New Roman" w:cs="Times New Roman"/>
          <w:kern w:val="0"/>
          <w:sz w:val="20"/>
          <w:szCs w:val="20"/>
          <w:lang w:eastAsia="en-IN" w:bidi="hi-IN"/>
          <w14:ligatures w14:val="none"/>
        </w:rPr>
        <w:t xml:space="preserve"> can be a great preventive measure against drug abuse. </w:t>
      </w:r>
    </w:p>
    <w:p w14:paraId="7AA3BF35" w14:textId="4EE2337A" w:rsidR="001C73D0" w:rsidRPr="00E27A72" w:rsidRDefault="004053A7" w:rsidP="002972E8">
      <w:pPr>
        <w:pStyle w:val="ListParagraph"/>
        <w:numPr>
          <w:ilvl w:val="1"/>
          <w:numId w:val="56"/>
        </w:numPr>
        <w:spacing w:after="100" w:afterAutospacing="1" w:line="240" w:lineRule="auto"/>
        <w:jc w:val="both"/>
        <w:rPr>
          <w:rFonts w:ascii="Times New Roman" w:eastAsia="Times New Roman" w:hAnsi="Times New Roman" w:cs="Times New Roman"/>
          <w:b/>
          <w:bCs/>
          <w:kern w:val="0"/>
          <w:sz w:val="20"/>
          <w:szCs w:val="20"/>
          <w:lang w:eastAsia="en-IN" w:bidi="hi-IN"/>
          <w14:ligatures w14:val="none"/>
        </w:rPr>
      </w:pPr>
      <w:r w:rsidRPr="00E27A72">
        <w:rPr>
          <w:noProof/>
        </w:rPr>
        <w:drawing>
          <wp:anchor distT="0" distB="0" distL="114300" distR="114300" simplePos="0" relativeHeight="251659264" behindDoc="1" locked="0" layoutInCell="1" allowOverlap="1" wp14:anchorId="17721B43" wp14:editId="46E590C5">
            <wp:simplePos x="0" y="0"/>
            <wp:positionH relativeFrom="margin">
              <wp:posOffset>3756660</wp:posOffset>
            </wp:positionH>
            <wp:positionV relativeFrom="page">
              <wp:posOffset>1894840</wp:posOffset>
            </wp:positionV>
            <wp:extent cx="3162300" cy="3606800"/>
            <wp:effectExtent l="38100" t="0" r="57150" b="0"/>
            <wp:wrapSquare wrapText="bothSides"/>
            <wp:docPr id="75153123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F9366C" w:rsidRPr="00E27A72">
        <w:rPr>
          <w:rFonts w:ascii="Times New Roman" w:eastAsia="Times New Roman" w:hAnsi="Times New Roman" w:cs="Times New Roman"/>
          <w:b/>
          <w:bCs/>
          <w:kern w:val="0"/>
          <w:sz w:val="20"/>
          <w:szCs w:val="20"/>
          <w:lang w:eastAsia="en-IN" w:bidi="hi-IN"/>
          <w14:ligatures w14:val="none"/>
        </w:rPr>
        <w:t>Parental Involvement:</w:t>
      </w:r>
    </w:p>
    <w:p w14:paraId="308B541E" w14:textId="17D7DA66" w:rsidR="004D5DDB" w:rsidRPr="00E27A72" w:rsidRDefault="00F9366C" w:rsidP="004D5DDB">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Workshops for Parents:</w:t>
      </w:r>
      <w:r w:rsidRPr="00E27A72">
        <w:rPr>
          <w:rFonts w:ascii="Times New Roman" w:eastAsia="Times New Roman" w:hAnsi="Times New Roman" w:cs="Times New Roman"/>
          <w:kern w:val="0"/>
          <w:sz w:val="20"/>
          <w:szCs w:val="20"/>
          <w:lang w:eastAsia="en-IN" w:bidi="hi-IN"/>
          <w14:ligatures w14:val="none"/>
        </w:rPr>
        <w:t xml:space="preserve"> </w:t>
      </w:r>
      <w:r w:rsidR="004D5DDB" w:rsidRPr="00E27A72">
        <w:rPr>
          <w:rFonts w:ascii="Times New Roman" w:eastAsia="Times New Roman" w:hAnsi="Times New Roman" w:cs="Times New Roman"/>
          <w:kern w:val="0"/>
          <w:sz w:val="20"/>
          <w:szCs w:val="20"/>
          <w:lang w:eastAsia="en-IN" w:bidi="hi-IN"/>
          <w14:ligatures w14:val="none"/>
        </w:rPr>
        <w:t xml:space="preserve"> With the modern-day advancement in life style and technology the traditional approach of preventing need to be updated. By</w:t>
      </w:r>
      <w:r w:rsidR="0096259E" w:rsidRPr="00E27A72">
        <w:rPr>
          <w:rFonts w:ascii="Times New Roman" w:eastAsia="Times New Roman" w:hAnsi="Times New Roman" w:cs="Times New Roman"/>
          <w:kern w:val="0"/>
          <w:sz w:val="20"/>
          <w:szCs w:val="20"/>
          <w:lang w:eastAsia="en-IN" w:bidi="hi-IN"/>
          <w14:ligatures w14:val="none"/>
        </w:rPr>
        <w:t xml:space="preserve"> c</w:t>
      </w:r>
      <w:r w:rsidRPr="00E27A72">
        <w:rPr>
          <w:rFonts w:ascii="Times New Roman" w:eastAsia="Times New Roman" w:hAnsi="Times New Roman" w:cs="Times New Roman"/>
          <w:kern w:val="0"/>
          <w:sz w:val="20"/>
          <w:szCs w:val="20"/>
          <w:lang w:eastAsia="en-IN" w:bidi="hi-IN"/>
          <w14:ligatures w14:val="none"/>
        </w:rPr>
        <w:t>onduct</w:t>
      </w:r>
      <w:r w:rsidR="0096259E" w:rsidRPr="00E27A72">
        <w:rPr>
          <w:rFonts w:ascii="Times New Roman" w:eastAsia="Times New Roman" w:hAnsi="Times New Roman" w:cs="Times New Roman"/>
          <w:kern w:val="0"/>
          <w:sz w:val="20"/>
          <w:szCs w:val="20"/>
          <w:lang w:eastAsia="en-IN" w:bidi="hi-IN"/>
          <w14:ligatures w14:val="none"/>
        </w:rPr>
        <w:t>ing</w:t>
      </w:r>
      <w:r w:rsidRPr="00E27A72">
        <w:rPr>
          <w:rFonts w:ascii="Times New Roman" w:eastAsia="Times New Roman" w:hAnsi="Times New Roman" w:cs="Times New Roman"/>
          <w:kern w:val="0"/>
          <w:sz w:val="20"/>
          <w:szCs w:val="20"/>
          <w:lang w:eastAsia="en-IN" w:bidi="hi-IN"/>
          <w14:ligatures w14:val="none"/>
        </w:rPr>
        <w:t xml:space="preserve"> workshops that educate parents about the changing landscape of substance abuse, equipping them with tools to have meaningful conversations with their </w:t>
      </w:r>
      <w:r w:rsidR="004D5DDB" w:rsidRPr="00E27A72">
        <w:rPr>
          <w:rFonts w:ascii="Times New Roman" w:eastAsia="Times New Roman" w:hAnsi="Times New Roman" w:cs="Times New Roman"/>
          <w:kern w:val="0"/>
          <w:sz w:val="20"/>
          <w:szCs w:val="20"/>
          <w:lang w:eastAsia="en-IN" w:bidi="hi-IN"/>
          <w14:ligatures w14:val="none"/>
        </w:rPr>
        <w:t>children of newer generation is essential to avoid the drug abuse scenario</w:t>
      </w:r>
      <w:r w:rsidRPr="00E27A72">
        <w:rPr>
          <w:rFonts w:ascii="Times New Roman" w:eastAsia="Times New Roman" w:hAnsi="Times New Roman" w:cs="Times New Roman"/>
          <w:kern w:val="0"/>
          <w:sz w:val="20"/>
          <w:szCs w:val="20"/>
          <w:lang w:eastAsia="en-IN" w:bidi="hi-IN"/>
          <w14:ligatures w14:val="none"/>
        </w:rPr>
        <w:t>.</w:t>
      </w:r>
    </w:p>
    <w:p w14:paraId="4D03B357" w14:textId="3265A411" w:rsidR="001C73D0" w:rsidRPr="00E27A72" w:rsidRDefault="00F9366C" w:rsidP="004D5DDB">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Positive Reinforcement:</w:t>
      </w:r>
      <w:r w:rsidRPr="00E27A72">
        <w:rPr>
          <w:rFonts w:ascii="Times New Roman" w:eastAsia="Times New Roman" w:hAnsi="Times New Roman" w:cs="Times New Roman"/>
          <w:kern w:val="0"/>
          <w:sz w:val="20"/>
          <w:szCs w:val="20"/>
          <w:lang w:eastAsia="en-IN" w:bidi="hi-IN"/>
          <w14:ligatures w14:val="none"/>
        </w:rPr>
        <w:t xml:space="preserve"> Promot</w:t>
      </w:r>
      <w:r w:rsidR="004D5DDB" w:rsidRPr="00E27A72">
        <w:rPr>
          <w:rFonts w:ascii="Times New Roman" w:eastAsia="Times New Roman" w:hAnsi="Times New Roman" w:cs="Times New Roman"/>
          <w:kern w:val="0"/>
          <w:sz w:val="20"/>
          <w:szCs w:val="20"/>
          <w:lang w:eastAsia="en-IN" w:bidi="hi-IN"/>
          <w14:ligatures w14:val="none"/>
        </w:rPr>
        <w:t>ing</w:t>
      </w:r>
      <w:r w:rsidRPr="00E27A72">
        <w:rPr>
          <w:rFonts w:ascii="Times New Roman" w:eastAsia="Times New Roman" w:hAnsi="Times New Roman" w:cs="Times New Roman"/>
          <w:kern w:val="0"/>
          <w:sz w:val="20"/>
          <w:szCs w:val="20"/>
          <w:lang w:eastAsia="en-IN" w:bidi="hi-IN"/>
          <w14:ligatures w14:val="none"/>
        </w:rPr>
        <w:t xml:space="preserve"> positive reinforcement strategies for parents to reward their children's responsible </w:t>
      </w:r>
      <w:r w:rsidR="004D5DDB" w:rsidRPr="00E27A72">
        <w:rPr>
          <w:rFonts w:ascii="Times New Roman" w:eastAsia="Times New Roman" w:hAnsi="Times New Roman" w:cs="Times New Roman"/>
          <w:kern w:val="0"/>
          <w:sz w:val="20"/>
          <w:szCs w:val="20"/>
          <w:lang w:eastAsia="en-IN" w:bidi="hi-IN"/>
          <w14:ligatures w14:val="none"/>
        </w:rPr>
        <w:t>behaviours</w:t>
      </w:r>
      <w:r w:rsidRPr="00E27A72">
        <w:rPr>
          <w:rFonts w:ascii="Times New Roman" w:eastAsia="Times New Roman" w:hAnsi="Times New Roman" w:cs="Times New Roman"/>
          <w:kern w:val="0"/>
          <w:sz w:val="20"/>
          <w:szCs w:val="20"/>
          <w:lang w:eastAsia="en-IN" w:bidi="hi-IN"/>
          <w14:ligatures w14:val="none"/>
        </w:rPr>
        <w:t xml:space="preserve"> and healthy choices</w:t>
      </w:r>
      <w:r w:rsidR="004D5DDB" w:rsidRPr="00E27A72">
        <w:rPr>
          <w:rFonts w:ascii="Times New Roman" w:eastAsia="Times New Roman" w:hAnsi="Times New Roman" w:cs="Times New Roman"/>
          <w:kern w:val="0"/>
          <w:sz w:val="20"/>
          <w:szCs w:val="20"/>
          <w:lang w:eastAsia="en-IN" w:bidi="hi-IN"/>
          <w14:ligatures w14:val="none"/>
        </w:rPr>
        <w:t xml:space="preserve"> may be helpful</w:t>
      </w:r>
      <w:r w:rsidR="00B54FC3" w:rsidRPr="00E27A72">
        <w:rPr>
          <w:rFonts w:ascii="Times New Roman" w:eastAsia="Times New Roman" w:hAnsi="Times New Roman" w:cs="Times New Roman"/>
          <w:kern w:val="0"/>
          <w:sz w:val="20"/>
          <w:szCs w:val="20"/>
          <w:lang w:eastAsia="en-IN" w:bidi="hi-IN"/>
          <w14:ligatures w14:val="none"/>
        </w:rPr>
        <w:t xml:space="preserve"> to overall development of children and save them from being addictive</w:t>
      </w:r>
      <w:r w:rsidRPr="00E27A72">
        <w:rPr>
          <w:rFonts w:ascii="Times New Roman" w:eastAsia="Times New Roman" w:hAnsi="Times New Roman" w:cs="Times New Roman"/>
          <w:kern w:val="0"/>
          <w:sz w:val="20"/>
          <w:szCs w:val="20"/>
          <w:lang w:eastAsia="en-IN" w:bidi="hi-IN"/>
          <w14:ligatures w14:val="none"/>
        </w:rPr>
        <w:t>.</w:t>
      </w:r>
    </w:p>
    <w:p w14:paraId="1E9CC62A" w14:textId="022A1BFB" w:rsidR="001C73D0" w:rsidRPr="00E27A72" w:rsidRDefault="00F9366C" w:rsidP="002972E8">
      <w:pPr>
        <w:pStyle w:val="ListParagraph"/>
        <w:numPr>
          <w:ilvl w:val="1"/>
          <w:numId w:val="56"/>
        </w:numPr>
        <w:spacing w:after="100" w:afterAutospacing="1" w:line="240" w:lineRule="auto"/>
        <w:jc w:val="both"/>
        <w:rPr>
          <w:rFonts w:ascii="Times New Roman" w:eastAsia="Times New Roman" w:hAnsi="Times New Roman" w:cs="Times New Roman"/>
          <w:b/>
          <w:bCs/>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Life Skills Training:</w:t>
      </w:r>
    </w:p>
    <w:p w14:paraId="0D841217" w14:textId="6433155D" w:rsidR="001C73D0" w:rsidRPr="00E27A72" w:rsidRDefault="00F9366C" w:rsidP="00B54FC3">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Role-Playing Exercises:</w:t>
      </w:r>
      <w:r w:rsidRPr="00E27A72">
        <w:rPr>
          <w:rFonts w:ascii="Times New Roman" w:eastAsia="Times New Roman" w:hAnsi="Times New Roman" w:cs="Times New Roman"/>
          <w:kern w:val="0"/>
          <w:sz w:val="20"/>
          <w:szCs w:val="20"/>
          <w:lang w:eastAsia="en-IN" w:bidi="hi-IN"/>
          <w14:ligatures w14:val="none"/>
        </w:rPr>
        <w:t xml:space="preserve"> Incorporate role-playing activities that simulate real-life situations where participants can practice making responsible decisions and resisting peer pressure</w:t>
      </w:r>
      <w:r w:rsidR="00B54FC3" w:rsidRPr="00E27A72">
        <w:rPr>
          <w:rFonts w:ascii="Times New Roman" w:eastAsia="Times New Roman" w:hAnsi="Times New Roman" w:cs="Times New Roman"/>
          <w:kern w:val="0"/>
          <w:sz w:val="20"/>
          <w:szCs w:val="20"/>
          <w:lang w:eastAsia="en-IN" w:bidi="hi-IN"/>
          <w14:ligatures w14:val="none"/>
        </w:rPr>
        <w:t xml:space="preserve"> will be of great help in generating awareness against drug abuse</w:t>
      </w:r>
      <w:r w:rsidRPr="00E27A72">
        <w:rPr>
          <w:rFonts w:ascii="Times New Roman" w:eastAsia="Times New Roman" w:hAnsi="Times New Roman" w:cs="Times New Roman"/>
          <w:kern w:val="0"/>
          <w:sz w:val="20"/>
          <w:szCs w:val="20"/>
          <w:lang w:eastAsia="en-IN" w:bidi="hi-IN"/>
          <w14:ligatures w14:val="none"/>
        </w:rPr>
        <w:t>.</w:t>
      </w:r>
    </w:p>
    <w:p w14:paraId="5218B3CF" w14:textId="3E179E7C" w:rsidR="00F9366C" w:rsidRPr="00E27A72" w:rsidRDefault="00F9366C" w:rsidP="00B54FC3">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Problem-Solving Modules:</w:t>
      </w:r>
      <w:r w:rsidRPr="00E27A72">
        <w:rPr>
          <w:rFonts w:ascii="Times New Roman" w:eastAsia="Times New Roman" w:hAnsi="Times New Roman" w:cs="Times New Roman"/>
          <w:kern w:val="0"/>
          <w:sz w:val="20"/>
          <w:szCs w:val="20"/>
          <w:lang w:eastAsia="en-IN" w:bidi="hi-IN"/>
          <w14:ligatures w14:val="none"/>
        </w:rPr>
        <w:t xml:space="preserve"> Integrat</w:t>
      </w:r>
      <w:r w:rsidR="00B54FC3" w:rsidRPr="00E27A72">
        <w:rPr>
          <w:rFonts w:ascii="Times New Roman" w:eastAsia="Times New Roman" w:hAnsi="Times New Roman" w:cs="Times New Roman"/>
          <w:kern w:val="0"/>
          <w:sz w:val="20"/>
          <w:szCs w:val="20"/>
          <w:lang w:eastAsia="en-IN" w:bidi="hi-IN"/>
          <w14:ligatures w14:val="none"/>
        </w:rPr>
        <w:t xml:space="preserve">ion of </w:t>
      </w:r>
      <w:r w:rsidRPr="00E27A72">
        <w:rPr>
          <w:rFonts w:ascii="Times New Roman" w:eastAsia="Times New Roman" w:hAnsi="Times New Roman" w:cs="Times New Roman"/>
          <w:kern w:val="0"/>
          <w:sz w:val="20"/>
          <w:szCs w:val="20"/>
          <w:lang w:eastAsia="en-IN" w:bidi="hi-IN"/>
          <w14:ligatures w14:val="none"/>
        </w:rPr>
        <w:t>problem-solving modules that encourage participants to explore constructive ways of addressing challenges without resorting to substance abuse.</w:t>
      </w:r>
    </w:p>
    <w:p w14:paraId="01886D75" w14:textId="1424D94F" w:rsidR="001C73D0" w:rsidRPr="00E27A72" w:rsidRDefault="001C73D0" w:rsidP="001C73D0">
      <w:pPr>
        <w:pStyle w:val="ListParagraph"/>
        <w:spacing w:after="100" w:afterAutospacing="1" w:line="240" w:lineRule="auto"/>
        <w:ind w:left="862"/>
        <w:jc w:val="both"/>
        <w:rPr>
          <w:rFonts w:ascii="Times New Roman" w:eastAsia="Times New Roman" w:hAnsi="Times New Roman" w:cs="Times New Roman"/>
          <w:b/>
          <w:bCs/>
          <w:kern w:val="0"/>
          <w:sz w:val="20"/>
          <w:szCs w:val="20"/>
          <w:lang w:eastAsia="en-IN" w:bidi="hi-IN"/>
          <w14:ligatures w14:val="none"/>
        </w:rPr>
      </w:pPr>
    </w:p>
    <w:p w14:paraId="4F34FE5E" w14:textId="16C780F5" w:rsidR="001C73D0" w:rsidRPr="00E27A72" w:rsidRDefault="004053A7" w:rsidP="002972E8">
      <w:pPr>
        <w:pStyle w:val="ListParagraph"/>
        <w:numPr>
          <w:ilvl w:val="1"/>
          <w:numId w:val="56"/>
        </w:numPr>
        <w:spacing w:after="100" w:afterAutospacing="1" w:line="240" w:lineRule="auto"/>
        <w:jc w:val="both"/>
        <w:rPr>
          <w:rFonts w:ascii="Times New Roman" w:eastAsia="Times New Roman" w:hAnsi="Times New Roman" w:cs="Times New Roman"/>
          <w:b/>
          <w:bCs/>
          <w:kern w:val="0"/>
          <w:sz w:val="20"/>
          <w:szCs w:val="20"/>
          <w:lang w:eastAsia="en-IN" w:bidi="hi-IN"/>
          <w14:ligatures w14:val="none"/>
        </w:rPr>
      </w:pPr>
      <w:r w:rsidRPr="00E27A72">
        <w:rPr>
          <w:noProof/>
          <w:sz w:val="20"/>
          <w:szCs w:val="20"/>
        </w:rPr>
        <mc:AlternateContent>
          <mc:Choice Requires="wps">
            <w:drawing>
              <wp:anchor distT="0" distB="0" distL="114300" distR="114300" simplePos="0" relativeHeight="251660288" behindDoc="0" locked="0" layoutInCell="1" allowOverlap="1" wp14:anchorId="5D2B5A95" wp14:editId="7D7571C1">
                <wp:simplePos x="0" y="0"/>
                <wp:positionH relativeFrom="column">
                  <wp:posOffset>4274820</wp:posOffset>
                </wp:positionH>
                <wp:positionV relativeFrom="page">
                  <wp:posOffset>5280660</wp:posOffset>
                </wp:positionV>
                <wp:extent cx="2362200" cy="304800"/>
                <wp:effectExtent l="0" t="0" r="0" b="0"/>
                <wp:wrapNone/>
                <wp:docPr id="1482846214" name="Text Box 1"/>
                <wp:cNvGraphicFramePr/>
                <a:graphic xmlns:a="http://schemas.openxmlformats.org/drawingml/2006/main">
                  <a:graphicData uri="http://schemas.microsoft.com/office/word/2010/wordprocessingShape">
                    <wps:wsp>
                      <wps:cNvSpPr txBox="1"/>
                      <wps:spPr>
                        <a:xfrm>
                          <a:off x="0" y="0"/>
                          <a:ext cx="2362200" cy="304800"/>
                        </a:xfrm>
                        <a:prstGeom prst="rect">
                          <a:avLst/>
                        </a:prstGeom>
                        <a:solidFill>
                          <a:schemeClr val="lt1"/>
                        </a:solidFill>
                        <a:ln w="6350">
                          <a:noFill/>
                        </a:ln>
                      </wps:spPr>
                      <wps:txbx>
                        <w:txbxContent>
                          <w:p w14:paraId="7B62D2F6" w14:textId="3854863F" w:rsidR="00F91CCC" w:rsidRPr="00F91CCC" w:rsidRDefault="00F91CCC">
                            <w:pPr>
                              <w:rPr>
                                <w:rFonts w:ascii="Times New Roman" w:hAnsi="Times New Roman" w:cs="Times New Roman"/>
                              </w:rPr>
                            </w:pPr>
                            <w:r w:rsidRPr="00F91CCC">
                              <w:rPr>
                                <w:rFonts w:ascii="Times New Roman" w:hAnsi="Times New Roman" w:cs="Times New Roman"/>
                              </w:rPr>
                              <w:t>Fig</w:t>
                            </w:r>
                            <w:r w:rsidR="004053A7">
                              <w:rPr>
                                <w:rFonts w:ascii="Times New Roman" w:hAnsi="Times New Roman" w:cs="Times New Roman"/>
                              </w:rPr>
                              <w:t xml:space="preserve"> 1</w:t>
                            </w:r>
                            <w:r w:rsidRPr="00F91CCC">
                              <w:rPr>
                                <w:rFonts w:ascii="Times New Roman" w:hAnsi="Times New Roman" w:cs="Times New Roman"/>
                              </w:rPr>
                              <w:t>: - Drug abuse management</w:t>
                            </w:r>
                            <w:r w:rsidR="004324C3">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2B5A95" id="Text Box 1" o:spid="_x0000_s1031" type="#_x0000_t202" style="position:absolute;left:0;text-align:left;margin-left:336.6pt;margin-top:415.8pt;width:186pt;height:24pt;z-index:25166028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" fillcolor="white [3201]" stroked="f" strokeweight=".5pt">
                <v:textbox>
                  <w:txbxContent>
                    <w:p w14:paraId="7B62D2F6" w14:textId="3854863F" w:rsidR="00F91CCC" w:rsidRPr="00F91CCC" w:rsidRDefault="00F91CCC">
                      <w:pPr>
                        <w:rPr>
                          <w:rFonts w:ascii="Times New Roman" w:hAnsi="Times New Roman" w:cs="Times New Roman"/>
                        </w:rPr>
                      </w:pPr>
                      <w:r w:rsidRPr="00F91CCC">
                        <w:rPr>
                          <w:rFonts w:ascii="Times New Roman" w:hAnsi="Times New Roman" w:cs="Times New Roman"/>
                        </w:rPr>
                        <w:t>Fig</w:t>
                      </w:r>
                      <w:r w:rsidR="004053A7">
                        <w:rPr>
                          <w:rFonts w:ascii="Times New Roman" w:hAnsi="Times New Roman" w:cs="Times New Roman"/>
                        </w:rPr>
                        <w:t xml:space="preserve"> 1</w:t>
                      </w:r>
                      <w:r w:rsidRPr="00F91CCC">
                        <w:rPr>
                          <w:rFonts w:ascii="Times New Roman" w:hAnsi="Times New Roman" w:cs="Times New Roman"/>
                        </w:rPr>
                        <w:t>: - Drug abuse management</w:t>
                      </w:r>
                      <w:r w:rsidR="004324C3">
                        <w:rPr>
                          <w:rFonts w:ascii="Times New Roman" w:hAnsi="Times New Roman" w:cs="Times New Roman"/>
                        </w:rPr>
                        <w:t>.</w:t>
                      </w:r>
                    </w:p>
                  </w:txbxContent>
                </v:textbox>
                <w10:wrap anchory="page"/>
              </v:shape>
            </w:pict>
          </mc:Fallback>
        </mc:AlternateContent>
      </w:r>
      <w:r w:rsidR="00F9366C" w:rsidRPr="00E27A72">
        <w:rPr>
          <w:rFonts w:ascii="Times New Roman" w:eastAsia="Times New Roman" w:hAnsi="Times New Roman" w:cs="Times New Roman"/>
          <w:b/>
          <w:bCs/>
          <w:kern w:val="0"/>
          <w:sz w:val="20"/>
          <w:szCs w:val="20"/>
          <w:lang w:eastAsia="en-IN" w:bidi="hi-IN"/>
          <w14:ligatures w14:val="none"/>
        </w:rPr>
        <w:t>Positive Reinforcement:</w:t>
      </w:r>
    </w:p>
    <w:p w14:paraId="5D38D7B5" w14:textId="2612E6CB" w:rsidR="00B54FC3" w:rsidRPr="00E27A72" w:rsidRDefault="00F9366C" w:rsidP="00B54FC3">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 xml:space="preserve">Recognition Programs: </w:t>
      </w:r>
      <w:r w:rsidRPr="00E27A72">
        <w:rPr>
          <w:rFonts w:ascii="Times New Roman" w:eastAsia="Times New Roman" w:hAnsi="Times New Roman" w:cs="Times New Roman"/>
          <w:kern w:val="0"/>
          <w:sz w:val="20"/>
          <w:szCs w:val="20"/>
          <w:lang w:eastAsia="en-IN" w:bidi="hi-IN"/>
          <w14:ligatures w14:val="none"/>
        </w:rPr>
        <w:t>Establish</w:t>
      </w:r>
      <w:r w:rsidR="00B54FC3" w:rsidRPr="00E27A72">
        <w:rPr>
          <w:rFonts w:ascii="Times New Roman" w:eastAsia="Times New Roman" w:hAnsi="Times New Roman" w:cs="Times New Roman"/>
          <w:kern w:val="0"/>
          <w:sz w:val="20"/>
          <w:szCs w:val="20"/>
          <w:lang w:eastAsia="en-IN" w:bidi="hi-IN"/>
          <w14:ligatures w14:val="none"/>
        </w:rPr>
        <w:t>ment of</w:t>
      </w:r>
      <w:r w:rsidRPr="00E27A72">
        <w:rPr>
          <w:rFonts w:ascii="Times New Roman" w:eastAsia="Times New Roman" w:hAnsi="Times New Roman" w:cs="Times New Roman"/>
          <w:kern w:val="0"/>
          <w:sz w:val="20"/>
          <w:szCs w:val="20"/>
          <w:lang w:eastAsia="en-IN" w:bidi="hi-IN"/>
          <w14:ligatures w14:val="none"/>
        </w:rPr>
        <w:t xml:space="preserve"> recognition programs within schools and communities that celebrate individuals who actively engage in drug-free lifestyles and contribute positively</w:t>
      </w:r>
      <w:r w:rsidR="00B54FC3" w:rsidRPr="00E27A72">
        <w:rPr>
          <w:rFonts w:ascii="Times New Roman" w:eastAsia="Times New Roman" w:hAnsi="Times New Roman" w:cs="Times New Roman"/>
          <w:kern w:val="0"/>
          <w:sz w:val="20"/>
          <w:szCs w:val="20"/>
          <w:lang w:eastAsia="en-IN" w:bidi="hi-IN"/>
          <w14:ligatures w14:val="none"/>
        </w:rPr>
        <w:t xml:space="preserve"> will have positive impact on other children.</w:t>
      </w:r>
    </w:p>
    <w:p w14:paraId="14513311" w14:textId="6A49044C" w:rsidR="00F9366C" w:rsidRPr="00E27A72" w:rsidRDefault="00F9366C" w:rsidP="00B54FC3">
      <w:pPr>
        <w:pStyle w:val="ListParagraph"/>
        <w:numPr>
          <w:ilvl w:val="2"/>
          <w:numId w:val="56"/>
        </w:num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b/>
          <w:bCs/>
          <w:kern w:val="0"/>
          <w:sz w:val="20"/>
          <w:szCs w:val="20"/>
          <w:lang w:eastAsia="en-IN" w:bidi="hi-IN"/>
          <w14:ligatures w14:val="none"/>
        </w:rPr>
        <w:t>Mentoring and Leadership Opportunities:</w:t>
      </w:r>
      <w:r w:rsidRPr="00E27A72">
        <w:rPr>
          <w:rFonts w:ascii="Times New Roman" w:eastAsia="Times New Roman" w:hAnsi="Times New Roman" w:cs="Times New Roman"/>
          <w:kern w:val="0"/>
          <w:sz w:val="20"/>
          <w:szCs w:val="20"/>
          <w:lang w:eastAsia="en-IN" w:bidi="hi-IN"/>
          <w14:ligatures w14:val="none"/>
        </w:rPr>
        <w:t xml:space="preserve"> Provide avenues for individuals to become mentors, leaders, or advocates within their communities, reinforcing their value and impact</w:t>
      </w:r>
      <w:r w:rsidR="00B54FC3" w:rsidRPr="00E27A72">
        <w:rPr>
          <w:rFonts w:ascii="Times New Roman" w:eastAsia="Times New Roman" w:hAnsi="Times New Roman" w:cs="Times New Roman"/>
          <w:kern w:val="0"/>
          <w:sz w:val="20"/>
          <w:szCs w:val="20"/>
          <w:lang w:eastAsia="en-IN" w:bidi="hi-IN"/>
          <w14:ligatures w14:val="none"/>
        </w:rPr>
        <w:t xml:space="preserve"> will help the individual development in </w:t>
      </w:r>
      <w:r w:rsidR="00FA7DCD">
        <w:rPr>
          <w:rFonts w:ascii="Times New Roman" w:eastAsia="Times New Roman" w:hAnsi="Times New Roman" w:cs="Times New Roman"/>
          <w:kern w:val="0"/>
          <w:sz w:val="20"/>
          <w:szCs w:val="20"/>
          <w:lang w:eastAsia="en-IN" w:bidi="hi-IN"/>
          <w14:ligatures w14:val="none"/>
        </w:rPr>
        <w:t xml:space="preserve">a </w:t>
      </w:r>
      <w:r w:rsidR="00B54FC3" w:rsidRPr="00E27A72">
        <w:rPr>
          <w:rFonts w:ascii="Times New Roman" w:eastAsia="Times New Roman" w:hAnsi="Times New Roman" w:cs="Times New Roman"/>
          <w:kern w:val="0"/>
          <w:sz w:val="20"/>
          <w:szCs w:val="20"/>
          <w:lang w:eastAsia="en-IN" w:bidi="hi-IN"/>
          <w14:ligatures w14:val="none"/>
        </w:rPr>
        <w:t>positive way</w:t>
      </w:r>
      <w:r w:rsidRPr="00E27A72">
        <w:rPr>
          <w:rFonts w:ascii="Times New Roman" w:eastAsia="Times New Roman" w:hAnsi="Times New Roman" w:cs="Times New Roman"/>
          <w:kern w:val="0"/>
          <w:sz w:val="20"/>
          <w:szCs w:val="20"/>
          <w:lang w:eastAsia="en-IN" w:bidi="hi-IN"/>
          <w14:ligatures w14:val="none"/>
        </w:rPr>
        <w:t>.</w:t>
      </w:r>
    </w:p>
    <w:p w14:paraId="68B8A27E" w14:textId="24544703" w:rsidR="00DA7CC0" w:rsidRPr="00E27A72" w:rsidRDefault="00F9366C" w:rsidP="001C73D0">
      <w:pPr>
        <w:spacing w:after="100" w:afterAutospacing="1" w:line="240" w:lineRule="auto"/>
        <w:jc w:val="both"/>
        <w:rPr>
          <w:rFonts w:ascii="Times New Roman" w:eastAsia="Times New Roman" w:hAnsi="Times New Roman" w:cs="Times New Roman"/>
          <w:kern w:val="0"/>
          <w:sz w:val="20"/>
          <w:szCs w:val="20"/>
          <w:lang w:eastAsia="en-IN" w:bidi="hi-IN"/>
          <w14:ligatures w14:val="none"/>
        </w:rPr>
      </w:pPr>
      <w:r w:rsidRPr="00E27A72">
        <w:rPr>
          <w:rFonts w:ascii="Times New Roman" w:eastAsia="Times New Roman" w:hAnsi="Times New Roman" w:cs="Times New Roman"/>
          <w:kern w:val="0"/>
          <w:sz w:val="20"/>
          <w:szCs w:val="20"/>
          <w:lang w:eastAsia="en-IN" w:bidi="hi-IN"/>
          <w14:ligatures w14:val="none"/>
        </w:rPr>
        <w:t>By implementing these in-depth and multifaceted preventive measures, societies can cultivate an environment that empowers individuals to make informed and healthy choices, reducing the likelihood of drug abuse. Collaboration across various sectors and the customization of strategies to specific communities can maximize the effectiveness of these initiatives.</w:t>
      </w:r>
    </w:p>
    <w:p w14:paraId="7A085061" w14:textId="704B27CE" w:rsidR="00CD41C9" w:rsidRPr="00FA7DCD" w:rsidRDefault="001C73D0" w:rsidP="00A509A6">
      <w:pPr>
        <w:pStyle w:val="ListParagraph"/>
        <w:numPr>
          <w:ilvl w:val="0"/>
          <w:numId w:val="49"/>
        </w:numPr>
        <w:spacing w:after="100" w:afterAutospacing="1" w:line="240" w:lineRule="auto"/>
        <w:jc w:val="center"/>
        <w:rPr>
          <w:rFonts w:ascii="Times New Roman" w:eastAsia="Times New Roman" w:hAnsi="Times New Roman" w:cs="Times New Roman"/>
          <w:kern w:val="0"/>
          <w:sz w:val="20"/>
          <w:szCs w:val="20"/>
          <w:lang w:eastAsia="en-IN" w:bidi="hi-IN"/>
          <w14:ligatures w14:val="none"/>
        </w:rPr>
      </w:pPr>
      <w:r w:rsidRPr="00FA7DCD">
        <w:rPr>
          <w:rFonts w:ascii="Times New Roman" w:eastAsia="Times New Roman" w:hAnsi="Times New Roman" w:cs="Times New Roman"/>
          <w:b/>
          <w:bCs/>
          <w:kern w:val="0"/>
          <w:sz w:val="20"/>
          <w:szCs w:val="20"/>
          <w:lang w:eastAsia="en-IN" w:bidi="hi-IN"/>
          <w14:ligatures w14:val="none"/>
        </w:rPr>
        <w:t>DRUG ABUSE MANAGEMENT</w:t>
      </w:r>
    </w:p>
    <w:p w14:paraId="43D10BF1" w14:textId="4E156B03" w:rsidR="00F91CCC" w:rsidRPr="00E27A72" w:rsidRDefault="00DA7CC0" w:rsidP="007430B9">
      <w:pPr>
        <w:pStyle w:val="NormalWeb"/>
        <w:jc w:val="both"/>
        <w:rPr>
          <w:sz w:val="20"/>
          <w:szCs w:val="20"/>
        </w:rPr>
      </w:pPr>
      <w:r w:rsidRPr="00E27A72">
        <w:rPr>
          <w:sz w:val="20"/>
          <w:szCs w:val="20"/>
        </w:rPr>
        <w:t xml:space="preserve">Drug abuse management involves a comprehensive approach that includes prevention, intervention, and treatment </w:t>
      </w:r>
      <w:r w:rsidR="00D019AD" w:rsidRPr="00E27A72">
        <w:rPr>
          <w:sz w:val="20"/>
          <w:szCs w:val="20"/>
        </w:rPr>
        <w:t xml:space="preserve">strategies. Which already have been discussed in the previous sections. </w:t>
      </w:r>
      <w:r w:rsidRPr="00E27A72">
        <w:rPr>
          <w:sz w:val="20"/>
          <w:szCs w:val="20"/>
        </w:rPr>
        <w:t xml:space="preserve">Prevention efforts focus on educating individuals about the risks and consequences of drug abuse, as well as promoting healthy alternatives and coping mechanisms. </w:t>
      </w:r>
      <w:r w:rsidR="00FA7DCD">
        <w:rPr>
          <w:sz w:val="20"/>
          <w:szCs w:val="20"/>
        </w:rPr>
        <w:t>The intervention</w:t>
      </w:r>
      <w:r w:rsidRPr="00E27A72">
        <w:rPr>
          <w:sz w:val="20"/>
          <w:szCs w:val="20"/>
        </w:rPr>
        <w:t xml:space="preserve"> involves identifying individuals who are at risk or already engaging in drug abuse and providing them with appropriate support and resources to address their issues. Treatment options may include therapy, medication-assisted treatment, and support groups to help individuals overcome their addiction and maintain long-term recovery. Additionally, with ongoing monitoring and support, individuals struggling with drug abuse have a better chance of achieving and maintaining a healthy, drug-free lifestyle.</w:t>
      </w:r>
      <w:r w:rsidR="00D019AD" w:rsidRPr="00E27A72">
        <w:rPr>
          <w:sz w:val="20"/>
          <w:szCs w:val="20"/>
        </w:rPr>
        <w:t xml:space="preserve"> Another important aspect in dealing with drug abuse is about the management of drug addicts. It is crucial to deal with addicts </w:t>
      </w:r>
      <w:r w:rsidR="00B317FE" w:rsidRPr="00E27A72">
        <w:rPr>
          <w:sz w:val="20"/>
          <w:szCs w:val="20"/>
        </w:rPr>
        <w:t>in appropriate</w:t>
      </w:r>
      <w:r w:rsidR="00D019AD" w:rsidRPr="00E27A72">
        <w:rPr>
          <w:sz w:val="20"/>
          <w:szCs w:val="20"/>
        </w:rPr>
        <w:t xml:space="preserve"> manner and in following </w:t>
      </w:r>
      <w:r w:rsidR="00B317FE" w:rsidRPr="00E27A72">
        <w:rPr>
          <w:sz w:val="20"/>
          <w:szCs w:val="20"/>
        </w:rPr>
        <w:t>subsection will</w:t>
      </w:r>
      <w:r w:rsidR="00D019AD" w:rsidRPr="00E27A72">
        <w:rPr>
          <w:sz w:val="20"/>
          <w:szCs w:val="20"/>
        </w:rPr>
        <w:t xml:space="preserve"> highlight the management of drug addicts at various level. </w:t>
      </w:r>
    </w:p>
    <w:p w14:paraId="41CC8BD5" w14:textId="658A251A" w:rsidR="00F6447E" w:rsidRPr="00E27A72" w:rsidRDefault="00F6447E" w:rsidP="00FA7DCD">
      <w:pPr>
        <w:pStyle w:val="ListParagraph"/>
        <w:numPr>
          <w:ilvl w:val="1"/>
          <w:numId w:val="49"/>
        </w:numPr>
        <w:spacing w:line="240" w:lineRule="auto"/>
        <w:jc w:val="both"/>
        <w:rPr>
          <w:rFonts w:ascii="Times New Roman" w:hAnsi="Times New Roman" w:cs="Times New Roman"/>
          <w:sz w:val="20"/>
          <w:szCs w:val="20"/>
        </w:rPr>
      </w:pPr>
      <w:r w:rsidRPr="00E27A72">
        <w:rPr>
          <w:rFonts w:ascii="Times New Roman" w:hAnsi="Times New Roman" w:cs="Times New Roman"/>
          <w:b/>
          <w:bCs/>
          <w:sz w:val="20"/>
          <w:szCs w:val="20"/>
        </w:rPr>
        <w:lastRenderedPageBreak/>
        <w:t>Physical Management</w:t>
      </w:r>
    </w:p>
    <w:p w14:paraId="151745A1" w14:textId="263C8AC4" w:rsidR="005307CB" w:rsidRPr="00E27A72" w:rsidRDefault="00F6447E" w:rsidP="005307CB">
      <w:pPr>
        <w:spacing w:line="240" w:lineRule="auto"/>
        <w:jc w:val="both"/>
        <w:rPr>
          <w:rFonts w:ascii="Times New Roman" w:hAnsi="Times New Roman" w:cs="Times New Roman"/>
          <w:sz w:val="20"/>
          <w:szCs w:val="20"/>
        </w:rPr>
      </w:pPr>
      <w:r w:rsidRPr="00E27A72">
        <w:rPr>
          <w:rFonts w:ascii="Times New Roman" w:hAnsi="Times New Roman" w:cs="Times New Roman"/>
          <w:sz w:val="20"/>
          <w:szCs w:val="20"/>
        </w:rPr>
        <w:t xml:space="preserve">Medical intervention is a crucial component of managing </w:t>
      </w:r>
      <w:r w:rsidR="005307CB" w:rsidRPr="00E27A72">
        <w:rPr>
          <w:rFonts w:ascii="Times New Roman" w:hAnsi="Times New Roman" w:cs="Times New Roman"/>
          <w:sz w:val="20"/>
          <w:szCs w:val="20"/>
        </w:rPr>
        <w:t xml:space="preserve">drug </w:t>
      </w:r>
      <w:r w:rsidRPr="00E27A72">
        <w:rPr>
          <w:rFonts w:ascii="Times New Roman" w:hAnsi="Times New Roman" w:cs="Times New Roman"/>
          <w:sz w:val="20"/>
          <w:szCs w:val="20"/>
        </w:rPr>
        <w:t xml:space="preserve">abuse. </w:t>
      </w:r>
      <w:r w:rsidR="005307CB" w:rsidRPr="00E27A72">
        <w:rPr>
          <w:rFonts w:ascii="Times New Roman" w:hAnsi="Times New Roman" w:cs="Times New Roman"/>
          <w:sz w:val="20"/>
          <w:szCs w:val="20"/>
        </w:rPr>
        <w:t>Physical management of drug abuse involves various approaches to address the physical aspects of addiction and withdrawal. This includes detoxification, which is the process of removing drugs from the body and managing withdrawal symptoms</w:t>
      </w:r>
      <w:r w:rsidR="004567EC" w:rsidRPr="00E27A72">
        <w:rPr>
          <w:rFonts w:ascii="Times New Roman" w:hAnsi="Times New Roman" w:cs="Times New Roman"/>
          <w:sz w:val="20"/>
          <w:szCs w:val="20"/>
        </w:rPr>
        <w:t xml:space="preserve"> (73)</w:t>
      </w:r>
      <w:r w:rsidR="005307CB" w:rsidRPr="00E27A72">
        <w:rPr>
          <w:rFonts w:ascii="Times New Roman" w:hAnsi="Times New Roman" w:cs="Times New Roman"/>
          <w:sz w:val="20"/>
          <w:szCs w:val="20"/>
        </w:rPr>
        <w:t>. This could be done using medications to ease withdrawal symptoms and cravings. Medications such as methadone, buprenorphine, and naltrexone can be prescribed to help individuals safely and comfortably navigate the detoxification process. Additionally, physical management may also involve providing nutritional support and addressing any underlying medical conditions that may have been exacerbated by drug abuse.</w:t>
      </w:r>
    </w:p>
    <w:p w14:paraId="7EBE01CF" w14:textId="6E798E66" w:rsidR="00F6447E" w:rsidRPr="00E27A72" w:rsidRDefault="00F6447E" w:rsidP="00FA7DCD">
      <w:pPr>
        <w:pStyle w:val="ListParagraph"/>
        <w:numPr>
          <w:ilvl w:val="1"/>
          <w:numId w:val="49"/>
        </w:numPr>
        <w:spacing w:line="240" w:lineRule="auto"/>
        <w:jc w:val="both"/>
        <w:rPr>
          <w:rFonts w:ascii="Times New Roman" w:hAnsi="Times New Roman" w:cs="Times New Roman"/>
          <w:sz w:val="20"/>
          <w:szCs w:val="20"/>
        </w:rPr>
      </w:pPr>
      <w:r w:rsidRPr="00E27A72">
        <w:rPr>
          <w:rFonts w:ascii="Times New Roman" w:hAnsi="Times New Roman" w:cs="Times New Roman"/>
          <w:b/>
          <w:bCs/>
          <w:sz w:val="20"/>
          <w:szCs w:val="20"/>
        </w:rPr>
        <w:t>Psychological Management</w:t>
      </w:r>
    </w:p>
    <w:p w14:paraId="0E5F48BD" w14:textId="0771DCBF" w:rsidR="00283D84" w:rsidRPr="00E27A72" w:rsidRDefault="00283D84" w:rsidP="00283D84">
      <w:pPr>
        <w:spacing w:after="0" w:line="240" w:lineRule="auto"/>
        <w:jc w:val="both"/>
        <w:rPr>
          <w:rFonts w:ascii="Times New Roman" w:hAnsi="Times New Roman" w:cs="Times New Roman"/>
          <w:sz w:val="20"/>
          <w:szCs w:val="20"/>
        </w:rPr>
      </w:pPr>
      <w:r w:rsidRPr="00E27A72">
        <w:rPr>
          <w:rFonts w:ascii="Times New Roman" w:hAnsi="Times New Roman" w:cs="Times New Roman"/>
          <w:sz w:val="20"/>
          <w:szCs w:val="20"/>
        </w:rPr>
        <w:t xml:space="preserve">The psychological management of drug abuse involves a comprehensive approach that includes both pharmacological and </w:t>
      </w:r>
      <w:r w:rsidR="00D019AD" w:rsidRPr="00E27A72">
        <w:rPr>
          <w:rFonts w:ascii="Times New Roman" w:hAnsi="Times New Roman" w:cs="Times New Roman"/>
          <w:sz w:val="20"/>
          <w:szCs w:val="20"/>
        </w:rPr>
        <w:t>behavioural</w:t>
      </w:r>
      <w:r w:rsidRPr="00E27A72">
        <w:rPr>
          <w:rFonts w:ascii="Times New Roman" w:hAnsi="Times New Roman" w:cs="Times New Roman"/>
          <w:sz w:val="20"/>
          <w:szCs w:val="20"/>
        </w:rPr>
        <w:t xml:space="preserve"> interventions. Pharmacological interventions may include the use of medications to help reduce cravings and withdrawal symptoms, while </w:t>
      </w:r>
      <w:r w:rsidR="00D019AD" w:rsidRPr="00E27A72">
        <w:rPr>
          <w:rFonts w:ascii="Times New Roman" w:hAnsi="Times New Roman" w:cs="Times New Roman"/>
          <w:sz w:val="20"/>
          <w:szCs w:val="20"/>
        </w:rPr>
        <w:t>behavioural</w:t>
      </w:r>
      <w:r w:rsidRPr="00E27A72">
        <w:rPr>
          <w:rFonts w:ascii="Times New Roman" w:hAnsi="Times New Roman" w:cs="Times New Roman"/>
          <w:sz w:val="20"/>
          <w:szCs w:val="20"/>
        </w:rPr>
        <w:t xml:space="preserve"> interventions focus on addressing the underlying psychological factors that contribute to drug </w:t>
      </w:r>
      <w:r w:rsidR="00EB1733" w:rsidRPr="00E27A72">
        <w:rPr>
          <w:rFonts w:ascii="Times New Roman" w:hAnsi="Times New Roman" w:cs="Times New Roman"/>
          <w:sz w:val="20"/>
          <w:szCs w:val="20"/>
        </w:rPr>
        <w:t>abuse (74)</w:t>
      </w:r>
      <w:r w:rsidRPr="00E27A72">
        <w:rPr>
          <w:rFonts w:ascii="Times New Roman" w:hAnsi="Times New Roman" w:cs="Times New Roman"/>
          <w:sz w:val="20"/>
          <w:szCs w:val="20"/>
        </w:rPr>
        <w:t xml:space="preserve">. These may include individual </w:t>
      </w:r>
      <w:r w:rsidR="00D019AD" w:rsidRPr="00E27A72">
        <w:rPr>
          <w:rFonts w:ascii="Times New Roman" w:hAnsi="Times New Roman" w:cs="Times New Roman"/>
          <w:sz w:val="20"/>
          <w:szCs w:val="20"/>
        </w:rPr>
        <w:t>counselling</w:t>
      </w:r>
      <w:r w:rsidRPr="00E27A72">
        <w:rPr>
          <w:rFonts w:ascii="Times New Roman" w:hAnsi="Times New Roman" w:cs="Times New Roman"/>
          <w:sz w:val="20"/>
          <w:szCs w:val="20"/>
        </w:rPr>
        <w:t>, group therapy, and support groups to help individuals develop coping strategies and build a strong support network. Additionally, family therapy can be beneficial in addressing any familial dynamics that may contribute to drug abuse and providing a supportive environment for recovery.</w:t>
      </w:r>
      <w:r w:rsidR="00D019AD" w:rsidRPr="00E27A72">
        <w:rPr>
          <w:rFonts w:ascii="Times New Roman" w:hAnsi="Times New Roman" w:cs="Times New Roman"/>
          <w:sz w:val="20"/>
          <w:szCs w:val="20"/>
        </w:rPr>
        <w:t xml:space="preserve"> As we </w:t>
      </w:r>
      <w:r w:rsidR="002A20C0" w:rsidRPr="00E27A72">
        <w:rPr>
          <w:rFonts w:ascii="Times New Roman" w:hAnsi="Times New Roman" w:cs="Times New Roman"/>
          <w:sz w:val="20"/>
          <w:szCs w:val="20"/>
        </w:rPr>
        <w:t>know that all individuals are unique and this stand true for drug addict too. Every drug addict has their own personal reason to start drug abuse and addressing the issues on individual basis is of utmost important for rehabilitation of drug addict. Treating and providing psychological counselling on one-to-one basis is important.</w:t>
      </w:r>
    </w:p>
    <w:p w14:paraId="0FF2B2F3" w14:textId="77777777" w:rsidR="00283D84" w:rsidRPr="00E27A72" w:rsidRDefault="00283D84" w:rsidP="00283D84">
      <w:pPr>
        <w:spacing w:after="0" w:line="240" w:lineRule="auto"/>
        <w:jc w:val="both"/>
        <w:rPr>
          <w:rFonts w:ascii="Times New Roman" w:hAnsi="Times New Roman" w:cs="Times New Roman"/>
          <w:sz w:val="20"/>
          <w:szCs w:val="20"/>
        </w:rPr>
      </w:pPr>
    </w:p>
    <w:p w14:paraId="3C9CFBC9" w14:textId="06D9B1F4" w:rsidR="00F6447E" w:rsidRPr="00E27A72" w:rsidRDefault="00F6447E" w:rsidP="00FA7DCD">
      <w:pPr>
        <w:pStyle w:val="ListParagraph"/>
        <w:numPr>
          <w:ilvl w:val="1"/>
          <w:numId w:val="49"/>
        </w:numPr>
        <w:spacing w:after="0" w:line="240" w:lineRule="auto"/>
        <w:jc w:val="both"/>
        <w:rPr>
          <w:rFonts w:ascii="Times New Roman" w:hAnsi="Times New Roman" w:cs="Times New Roman"/>
          <w:sz w:val="20"/>
          <w:szCs w:val="20"/>
        </w:rPr>
      </w:pPr>
      <w:r w:rsidRPr="00E27A72">
        <w:rPr>
          <w:rFonts w:ascii="Times New Roman" w:hAnsi="Times New Roman" w:cs="Times New Roman"/>
          <w:b/>
          <w:bCs/>
          <w:sz w:val="20"/>
          <w:szCs w:val="20"/>
        </w:rPr>
        <w:t>Social Management</w:t>
      </w:r>
    </w:p>
    <w:p w14:paraId="4F9757DC" w14:textId="19D2C319" w:rsidR="007430B9" w:rsidRPr="00E27A72" w:rsidRDefault="007430B9" w:rsidP="007430B9">
      <w:pPr>
        <w:spacing w:after="0" w:line="240" w:lineRule="auto"/>
        <w:jc w:val="both"/>
        <w:rPr>
          <w:rFonts w:ascii="Times New Roman" w:hAnsi="Times New Roman" w:cs="Times New Roman"/>
          <w:b/>
          <w:bCs/>
          <w:sz w:val="20"/>
          <w:szCs w:val="20"/>
        </w:rPr>
      </w:pPr>
      <w:r w:rsidRPr="00E27A72">
        <w:rPr>
          <w:rFonts w:ascii="Times New Roman" w:hAnsi="Times New Roman" w:cs="Times New Roman"/>
          <w:sz w:val="20"/>
          <w:szCs w:val="20"/>
        </w:rPr>
        <w:t>Drug abuse must be managed socially using a multifaceted strategy that covers all aspects of the problem. It includes preventative measures to lessen drug use initiation, such as education and awareness campaigns. It also entails implementing harm reduction strategies to lessen the adverse effects of drug misuse, as well as offering accessible and efficient treatment choices for people who are addicted to drugs. Additionally, social management stresses the value of community support and rehab programs for assisting those who have overcome addiction to reintegrate into society.  </w:t>
      </w:r>
    </w:p>
    <w:p w14:paraId="1C92680C" w14:textId="6C748B72" w:rsidR="00B317FE" w:rsidRPr="00E27A72" w:rsidRDefault="00CF302B" w:rsidP="002972E8">
      <w:pPr>
        <w:spacing w:line="240" w:lineRule="auto"/>
        <w:jc w:val="both"/>
        <w:rPr>
          <w:rFonts w:ascii="Times New Roman" w:hAnsi="Times New Roman" w:cs="Times New Roman"/>
          <w:sz w:val="20"/>
          <w:szCs w:val="20"/>
        </w:rPr>
      </w:pPr>
      <w:r w:rsidRPr="00E27A72">
        <w:rPr>
          <w:rFonts w:ascii="Times New Roman" w:hAnsi="Times New Roman" w:cs="Times New Roman"/>
          <w:sz w:val="20"/>
          <w:szCs w:val="20"/>
        </w:rPr>
        <w:t>Healthcare providers need</w:t>
      </w:r>
      <w:r w:rsidR="00F6447E" w:rsidRPr="00E27A72">
        <w:rPr>
          <w:rFonts w:ascii="Times New Roman" w:hAnsi="Times New Roman" w:cs="Times New Roman"/>
          <w:sz w:val="20"/>
          <w:szCs w:val="20"/>
        </w:rPr>
        <w:t xml:space="preserve"> to work closely with patients throughout the recovery process, providing ongoing support and guidance as needed. Support groups are also crucial in helping patients maintain sobriety and providing them with a network of individuals who understand their struggles. Family therapy may also be incorporated into the treatment plan to address any underlying issues that may have contributed to the addiction. With proper medical intervention, individuals struggling with </w:t>
      </w:r>
      <w:r w:rsidR="007430B9" w:rsidRPr="00E27A72">
        <w:rPr>
          <w:rFonts w:ascii="Times New Roman" w:hAnsi="Times New Roman" w:cs="Times New Roman"/>
          <w:sz w:val="20"/>
          <w:szCs w:val="20"/>
        </w:rPr>
        <w:t>drug</w:t>
      </w:r>
      <w:r w:rsidR="00F6447E" w:rsidRPr="00E27A72">
        <w:rPr>
          <w:rFonts w:ascii="Times New Roman" w:hAnsi="Times New Roman" w:cs="Times New Roman"/>
          <w:sz w:val="20"/>
          <w:szCs w:val="20"/>
        </w:rPr>
        <w:t xml:space="preserve"> abuse can achieve lasting recovery and improved health </w:t>
      </w:r>
      <w:r w:rsidR="002A20C0" w:rsidRPr="00E27A72">
        <w:rPr>
          <w:rFonts w:ascii="Times New Roman" w:hAnsi="Times New Roman" w:cs="Times New Roman"/>
          <w:sz w:val="20"/>
          <w:szCs w:val="20"/>
        </w:rPr>
        <w:t>outcomes.</w:t>
      </w:r>
    </w:p>
    <w:p w14:paraId="3941F72B" w14:textId="5888481A" w:rsidR="00F6447E" w:rsidRPr="00E27A72" w:rsidRDefault="00CF302B" w:rsidP="00A509A6">
      <w:pPr>
        <w:pStyle w:val="ListParagraph"/>
        <w:numPr>
          <w:ilvl w:val="0"/>
          <w:numId w:val="49"/>
        </w:numPr>
        <w:spacing w:line="240" w:lineRule="auto"/>
        <w:jc w:val="center"/>
        <w:rPr>
          <w:rFonts w:ascii="Times New Roman" w:hAnsi="Times New Roman" w:cs="Times New Roman"/>
          <w:b/>
          <w:bCs/>
          <w:sz w:val="20"/>
          <w:szCs w:val="20"/>
        </w:rPr>
      </w:pPr>
      <w:r w:rsidRPr="00E27A72">
        <w:rPr>
          <w:rFonts w:ascii="Times New Roman" w:hAnsi="Times New Roman" w:cs="Times New Roman"/>
          <w:b/>
          <w:bCs/>
          <w:sz w:val="20"/>
          <w:szCs w:val="20"/>
        </w:rPr>
        <w:t>CONCLUSION:</w:t>
      </w:r>
    </w:p>
    <w:p w14:paraId="5DAF8B4F" w14:textId="2FB60A79" w:rsidR="004324C3" w:rsidRPr="001F32C7" w:rsidRDefault="00B94EF6" w:rsidP="00CF302B">
      <w:pPr>
        <w:spacing w:line="240" w:lineRule="auto"/>
        <w:jc w:val="both"/>
        <w:rPr>
          <w:rFonts w:ascii="Times New Roman" w:hAnsi="Times New Roman" w:cs="Times New Roman"/>
          <w:sz w:val="20"/>
          <w:szCs w:val="20"/>
        </w:rPr>
      </w:pPr>
      <w:r w:rsidRPr="00E27A72">
        <w:rPr>
          <w:rFonts w:ascii="Times New Roman" w:hAnsi="Times New Roman" w:cs="Times New Roman"/>
          <w:sz w:val="20"/>
          <w:szCs w:val="20"/>
        </w:rPr>
        <w:t xml:space="preserve"> Today, drug abuse is a burning issue that affects countless individuals and communities worldwide. The misuse of drugs and other substances affects the physical, mental, and social health of the abuser. Additionally, it has significant economic implications for society</w:t>
      </w:r>
      <w:r w:rsidR="00995D73" w:rsidRPr="00E27A72">
        <w:rPr>
          <w:rFonts w:ascii="Times New Roman" w:hAnsi="Times New Roman" w:cs="Times New Roman"/>
          <w:sz w:val="20"/>
          <w:szCs w:val="20"/>
        </w:rPr>
        <w:t xml:space="preserve"> since drug abuse generally affects the most productive age group of society</w:t>
      </w:r>
      <w:r w:rsidRPr="00E27A72">
        <w:rPr>
          <w:rFonts w:ascii="Times New Roman" w:hAnsi="Times New Roman" w:cs="Times New Roman"/>
          <w:sz w:val="20"/>
          <w:szCs w:val="20"/>
        </w:rPr>
        <w:t>. The major causes that increase the abuse of drugs are peer pressure, a lack of education a</w:t>
      </w:r>
      <w:r w:rsidR="00995D73" w:rsidRPr="00E27A72">
        <w:rPr>
          <w:rFonts w:ascii="Times New Roman" w:hAnsi="Times New Roman" w:cs="Times New Roman"/>
          <w:sz w:val="20"/>
          <w:szCs w:val="20"/>
        </w:rPr>
        <w:t>long with un</w:t>
      </w:r>
      <w:r w:rsidRPr="00E27A72">
        <w:rPr>
          <w:rFonts w:ascii="Times New Roman" w:hAnsi="Times New Roman" w:cs="Times New Roman"/>
          <w:sz w:val="20"/>
          <w:szCs w:val="20"/>
        </w:rPr>
        <w:t>awareness about the dangers of drug abuse</w:t>
      </w:r>
      <w:r w:rsidR="00995D73" w:rsidRPr="00E27A72">
        <w:rPr>
          <w:rFonts w:ascii="Times New Roman" w:hAnsi="Times New Roman" w:cs="Times New Roman"/>
          <w:sz w:val="20"/>
          <w:szCs w:val="20"/>
        </w:rPr>
        <w:t xml:space="preserve">. It has been observed that drug abusers have </w:t>
      </w:r>
      <w:r w:rsidRPr="00E27A72">
        <w:rPr>
          <w:rFonts w:ascii="Times New Roman" w:hAnsi="Times New Roman" w:cs="Times New Roman"/>
          <w:sz w:val="20"/>
          <w:szCs w:val="20"/>
        </w:rPr>
        <w:t>underlying mental health issues.</w:t>
      </w:r>
      <w:r w:rsidR="00CF302B" w:rsidRPr="00E27A72">
        <w:rPr>
          <w:rFonts w:ascii="Times New Roman" w:hAnsi="Times New Roman" w:cs="Times New Roman"/>
          <w:sz w:val="20"/>
          <w:szCs w:val="20"/>
        </w:rPr>
        <w:t xml:space="preserve"> However, with the right combination of medical intervention, therapy, and support systems in place, there is hope for those struggling with drug abuse to overcome their addiction and lead</w:t>
      </w:r>
      <w:r w:rsidR="00995D73" w:rsidRPr="00E27A72">
        <w:rPr>
          <w:rFonts w:ascii="Times New Roman" w:hAnsi="Times New Roman" w:cs="Times New Roman"/>
          <w:sz w:val="20"/>
          <w:szCs w:val="20"/>
        </w:rPr>
        <w:t xml:space="preserve"> a productive and healthy </w:t>
      </w:r>
      <w:r w:rsidR="00CF302B" w:rsidRPr="00E27A72">
        <w:rPr>
          <w:rFonts w:ascii="Times New Roman" w:hAnsi="Times New Roman" w:cs="Times New Roman"/>
          <w:sz w:val="20"/>
          <w:szCs w:val="20"/>
        </w:rPr>
        <w:t>li</w:t>
      </w:r>
      <w:r w:rsidR="00995D73" w:rsidRPr="00E27A72">
        <w:rPr>
          <w:rFonts w:ascii="Times New Roman" w:hAnsi="Times New Roman" w:cs="Times New Roman"/>
          <w:sz w:val="20"/>
          <w:szCs w:val="20"/>
        </w:rPr>
        <w:t>fe</w:t>
      </w:r>
      <w:r w:rsidR="00CF302B" w:rsidRPr="00E27A72">
        <w:rPr>
          <w:rFonts w:ascii="Times New Roman" w:hAnsi="Times New Roman" w:cs="Times New Roman"/>
          <w:sz w:val="20"/>
          <w:szCs w:val="20"/>
        </w:rPr>
        <w:t>. Society needs to continue investing in research, education, and resources to combat this</w:t>
      </w:r>
      <w:r w:rsidR="00995D73" w:rsidRPr="00E27A72">
        <w:rPr>
          <w:rFonts w:ascii="Times New Roman" w:hAnsi="Times New Roman" w:cs="Times New Roman"/>
          <w:sz w:val="20"/>
          <w:szCs w:val="20"/>
        </w:rPr>
        <w:t xml:space="preserve"> unique</w:t>
      </w:r>
      <w:r w:rsidR="00CF302B" w:rsidRPr="00E27A72">
        <w:rPr>
          <w:rFonts w:ascii="Times New Roman" w:hAnsi="Times New Roman" w:cs="Times New Roman"/>
          <w:sz w:val="20"/>
          <w:szCs w:val="20"/>
        </w:rPr>
        <w:t xml:space="preserve"> </w:t>
      </w:r>
      <w:r w:rsidR="00995D73" w:rsidRPr="00E27A72">
        <w:rPr>
          <w:rFonts w:ascii="Times New Roman" w:hAnsi="Times New Roman" w:cs="Times New Roman"/>
          <w:sz w:val="20"/>
          <w:szCs w:val="20"/>
        </w:rPr>
        <w:t xml:space="preserve">epidemic. It is the responsibility of every individual to provide </w:t>
      </w:r>
      <w:r w:rsidR="00CF302B" w:rsidRPr="00E27A72">
        <w:rPr>
          <w:rFonts w:ascii="Times New Roman" w:hAnsi="Times New Roman" w:cs="Times New Roman"/>
          <w:sz w:val="20"/>
          <w:szCs w:val="20"/>
        </w:rPr>
        <w:t>the necessary help</w:t>
      </w:r>
      <w:r w:rsidR="00032F80" w:rsidRPr="00E27A72">
        <w:rPr>
          <w:rFonts w:ascii="Times New Roman" w:hAnsi="Times New Roman" w:cs="Times New Roman"/>
          <w:sz w:val="20"/>
          <w:szCs w:val="20"/>
        </w:rPr>
        <w:t xml:space="preserve"> to the addicts </w:t>
      </w:r>
      <w:r w:rsidR="00FA7DCD">
        <w:rPr>
          <w:rFonts w:ascii="Times New Roman" w:hAnsi="Times New Roman" w:cs="Times New Roman"/>
          <w:sz w:val="20"/>
          <w:szCs w:val="20"/>
        </w:rPr>
        <w:t>in</w:t>
      </w:r>
      <w:r w:rsidR="00032F80" w:rsidRPr="00E27A72">
        <w:rPr>
          <w:rFonts w:ascii="Times New Roman" w:hAnsi="Times New Roman" w:cs="Times New Roman"/>
          <w:sz w:val="20"/>
          <w:szCs w:val="20"/>
        </w:rPr>
        <w:t xml:space="preserve"> every possible manner. </w:t>
      </w:r>
      <w:r w:rsidR="00CF302B" w:rsidRPr="00E27A72">
        <w:rPr>
          <w:rFonts w:ascii="Times New Roman" w:hAnsi="Times New Roman" w:cs="Times New Roman"/>
          <w:sz w:val="20"/>
          <w:szCs w:val="20"/>
        </w:rPr>
        <w:t>T</w:t>
      </w:r>
      <w:r w:rsidRPr="00E27A72">
        <w:rPr>
          <w:rFonts w:ascii="Times New Roman" w:hAnsi="Times New Roman" w:cs="Times New Roman"/>
          <w:sz w:val="20"/>
          <w:szCs w:val="20"/>
        </w:rPr>
        <w:t>o address this issue effectively, it is crucial to implement comprehensive prevention programs that target these root causes</w:t>
      </w:r>
      <w:r w:rsidR="00032F80" w:rsidRPr="00E27A72">
        <w:rPr>
          <w:rFonts w:ascii="Times New Roman" w:hAnsi="Times New Roman" w:cs="Times New Roman"/>
          <w:sz w:val="20"/>
          <w:szCs w:val="20"/>
        </w:rPr>
        <w:t xml:space="preserve"> of drug abuse</w:t>
      </w:r>
      <w:r w:rsidRPr="00E27A72">
        <w:rPr>
          <w:rFonts w:ascii="Times New Roman" w:hAnsi="Times New Roman" w:cs="Times New Roman"/>
          <w:sz w:val="20"/>
          <w:szCs w:val="20"/>
        </w:rPr>
        <w:t>. By providing accessible and accurate information about the risks associated with drug abuse, offering support for mental health issues, and fostering a supportive community environment</w:t>
      </w:r>
      <w:r w:rsidR="00032F80" w:rsidRPr="00E27A72">
        <w:rPr>
          <w:rFonts w:ascii="Times New Roman" w:hAnsi="Times New Roman" w:cs="Times New Roman"/>
          <w:sz w:val="20"/>
          <w:szCs w:val="20"/>
        </w:rPr>
        <w:t xml:space="preserve">, society </w:t>
      </w:r>
      <w:r w:rsidRPr="00E27A72">
        <w:rPr>
          <w:rFonts w:ascii="Times New Roman" w:hAnsi="Times New Roman" w:cs="Times New Roman"/>
          <w:sz w:val="20"/>
          <w:szCs w:val="20"/>
        </w:rPr>
        <w:t>can empower individuals to make informed choices and lead healthier lives.</w:t>
      </w:r>
      <w:r w:rsidR="00032F80" w:rsidRPr="00E27A72">
        <w:rPr>
          <w:rFonts w:ascii="Times New Roman" w:hAnsi="Times New Roman" w:cs="Times New Roman"/>
          <w:sz w:val="20"/>
          <w:szCs w:val="20"/>
        </w:rPr>
        <w:t xml:space="preserve"> By combined efforts</w:t>
      </w:r>
      <w:r w:rsidR="00FA7DCD">
        <w:rPr>
          <w:rFonts w:ascii="Times New Roman" w:hAnsi="Times New Roman" w:cs="Times New Roman"/>
          <w:sz w:val="20"/>
          <w:szCs w:val="20"/>
        </w:rPr>
        <w:t>,</w:t>
      </w:r>
      <w:r w:rsidRPr="00E27A72">
        <w:rPr>
          <w:rFonts w:ascii="Times New Roman" w:hAnsi="Times New Roman" w:cs="Times New Roman"/>
          <w:sz w:val="20"/>
          <w:szCs w:val="20"/>
        </w:rPr>
        <w:t xml:space="preserve"> a society</w:t>
      </w:r>
      <w:r w:rsidR="00032F80" w:rsidRPr="00E27A72">
        <w:rPr>
          <w:rFonts w:ascii="Times New Roman" w:hAnsi="Times New Roman" w:cs="Times New Roman"/>
          <w:sz w:val="20"/>
          <w:szCs w:val="20"/>
        </w:rPr>
        <w:t xml:space="preserve"> may be created where</w:t>
      </w:r>
      <w:r w:rsidRPr="00E27A72">
        <w:rPr>
          <w:rFonts w:ascii="Times New Roman" w:hAnsi="Times New Roman" w:cs="Times New Roman"/>
          <w:sz w:val="20"/>
          <w:szCs w:val="20"/>
        </w:rPr>
        <w:t xml:space="preserve"> drug abuse is no longer a prevalent </w:t>
      </w:r>
      <w:r w:rsidR="00CF302B" w:rsidRPr="00E27A72">
        <w:rPr>
          <w:rFonts w:ascii="Times New Roman" w:hAnsi="Times New Roman" w:cs="Times New Roman"/>
          <w:sz w:val="20"/>
          <w:szCs w:val="20"/>
        </w:rPr>
        <w:t xml:space="preserve">problem. </w:t>
      </w:r>
      <w:r w:rsidR="00032F80" w:rsidRPr="00E27A72">
        <w:rPr>
          <w:rFonts w:ascii="Times New Roman" w:hAnsi="Times New Roman" w:cs="Times New Roman"/>
          <w:sz w:val="20"/>
          <w:szCs w:val="20"/>
        </w:rPr>
        <w:t xml:space="preserve">The most important aspect of dealing the drug abuse is to see the addicts as a victim rather than </w:t>
      </w:r>
      <w:r w:rsidR="00FA7DCD">
        <w:rPr>
          <w:rFonts w:ascii="Times New Roman" w:hAnsi="Times New Roman" w:cs="Times New Roman"/>
          <w:sz w:val="20"/>
          <w:szCs w:val="20"/>
        </w:rPr>
        <w:t>criminals</w:t>
      </w:r>
      <w:r w:rsidR="00032F80" w:rsidRPr="00E27A72">
        <w:rPr>
          <w:rFonts w:ascii="Times New Roman" w:hAnsi="Times New Roman" w:cs="Times New Roman"/>
          <w:sz w:val="20"/>
          <w:szCs w:val="20"/>
        </w:rPr>
        <w:t xml:space="preserve">. The sympathetic handling of drug addicts by society will certainly </w:t>
      </w:r>
      <w:r w:rsidR="00FA7DCD">
        <w:rPr>
          <w:rFonts w:ascii="Times New Roman" w:hAnsi="Times New Roman" w:cs="Times New Roman"/>
          <w:sz w:val="20"/>
          <w:szCs w:val="20"/>
        </w:rPr>
        <w:t>speed up</w:t>
      </w:r>
      <w:r w:rsidR="00032F80" w:rsidRPr="00E27A72">
        <w:rPr>
          <w:rFonts w:ascii="Times New Roman" w:hAnsi="Times New Roman" w:cs="Times New Roman"/>
          <w:sz w:val="20"/>
          <w:szCs w:val="20"/>
        </w:rPr>
        <w:t xml:space="preserve"> the rehabilitation process of drug addicts.</w:t>
      </w:r>
    </w:p>
    <w:p w14:paraId="51A9CE3C" w14:textId="5B7D2B08" w:rsidR="00EB1733" w:rsidRDefault="00EB1733" w:rsidP="00FA7DCD">
      <w:pPr>
        <w:pStyle w:val="ListParagraph"/>
        <w:numPr>
          <w:ilvl w:val="0"/>
          <w:numId w:val="49"/>
        </w:numPr>
        <w:spacing w:line="240" w:lineRule="auto"/>
        <w:jc w:val="both"/>
        <w:rPr>
          <w:rFonts w:ascii="Times New Roman" w:hAnsi="Times New Roman" w:cs="Times New Roman"/>
          <w:b/>
          <w:bCs/>
          <w:sz w:val="20"/>
          <w:szCs w:val="20"/>
        </w:rPr>
      </w:pPr>
      <w:r w:rsidRPr="00E27A72">
        <w:rPr>
          <w:rFonts w:ascii="Times New Roman" w:hAnsi="Times New Roman" w:cs="Times New Roman"/>
          <w:b/>
          <w:bCs/>
          <w:sz w:val="20"/>
          <w:szCs w:val="20"/>
        </w:rPr>
        <w:t>REFERENCES</w:t>
      </w:r>
    </w:p>
    <w:p w14:paraId="59A3FDF4" w14:textId="77777777" w:rsidR="00E27A72" w:rsidRPr="00E27A72" w:rsidRDefault="00E27A72" w:rsidP="00E27A72">
      <w:pPr>
        <w:pStyle w:val="ListParagraph"/>
        <w:spacing w:line="240" w:lineRule="auto"/>
        <w:ind w:left="360"/>
        <w:jc w:val="both"/>
        <w:rPr>
          <w:rFonts w:ascii="Times New Roman" w:hAnsi="Times New Roman" w:cs="Times New Roman"/>
          <w:b/>
          <w:bCs/>
          <w:sz w:val="20"/>
          <w:szCs w:val="20"/>
        </w:rPr>
      </w:pPr>
    </w:p>
    <w:p w14:paraId="7A59BC9E" w14:textId="77777777" w:rsidR="00EB1733" w:rsidRPr="00E27A72" w:rsidRDefault="00EB1733" w:rsidP="00FA7DCD">
      <w:pPr>
        <w:pStyle w:val="ListParagraph"/>
        <w:numPr>
          <w:ilvl w:val="0"/>
          <w:numId w:val="58"/>
        </w:numPr>
        <w:jc w:val="both"/>
        <w:rPr>
          <w:rFonts w:ascii="Times New Roman" w:hAnsi="Times New Roman" w:cs="Times New Roman"/>
          <w:color w:val="222222"/>
          <w:sz w:val="16"/>
          <w:szCs w:val="16"/>
          <w:shd w:val="clear" w:color="auto" w:fill="FFFFFF"/>
        </w:rPr>
      </w:pPr>
      <w:r w:rsidRPr="00E27A72">
        <w:rPr>
          <w:rFonts w:ascii="Times New Roman" w:hAnsi="Times New Roman" w:cs="Times New Roman"/>
          <w:color w:val="222222"/>
          <w:sz w:val="16"/>
          <w:szCs w:val="16"/>
          <w:shd w:val="clear" w:color="auto" w:fill="FFFFFF"/>
        </w:rPr>
        <w:t>Wills, S. (2005). </w:t>
      </w:r>
      <w:r w:rsidRPr="00E27A72">
        <w:rPr>
          <w:rFonts w:ascii="Times New Roman" w:hAnsi="Times New Roman" w:cs="Times New Roman"/>
          <w:i/>
          <w:iCs/>
          <w:color w:val="222222"/>
          <w:sz w:val="16"/>
          <w:szCs w:val="16"/>
          <w:shd w:val="clear" w:color="auto" w:fill="FFFFFF"/>
        </w:rPr>
        <w:t>Drugs of abuse</w:t>
      </w:r>
      <w:r w:rsidRPr="00E27A72">
        <w:rPr>
          <w:rFonts w:ascii="Times New Roman" w:hAnsi="Times New Roman" w:cs="Times New Roman"/>
          <w:color w:val="222222"/>
          <w:sz w:val="16"/>
          <w:szCs w:val="16"/>
          <w:shd w:val="clear" w:color="auto" w:fill="FFFFFF"/>
        </w:rPr>
        <w:t>. Pharmaceutical Press.</w:t>
      </w:r>
    </w:p>
    <w:p w14:paraId="5FA5FE05" w14:textId="77777777" w:rsidR="00EB1733" w:rsidRPr="00E27A72" w:rsidRDefault="00EB1733" w:rsidP="00FA7DCD">
      <w:pPr>
        <w:pStyle w:val="ListParagraph"/>
        <w:numPr>
          <w:ilvl w:val="0"/>
          <w:numId w:val="58"/>
        </w:numPr>
        <w:jc w:val="both"/>
        <w:rPr>
          <w:rFonts w:ascii="Times New Roman" w:hAnsi="Times New Roman" w:cs="Times New Roman"/>
          <w:color w:val="222222"/>
          <w:sz w:val="16"/>
          <w:szCs w:val="16"/>
          <w:shd w:val="clear" w:color="auto" w:fill="FFFFFF"/>
        </w:rPr>
      </w:pPr>
      <w:r w:rsidRPr="00E27A72">
        <w:rPr>
          <w:rFonts w:ascii="Times New Roman" w:hAnsi="Times New Roman" w:cs="Times New Roman"/>
          <w:color w:val="222222"/>
          <w:sz w:val="16"/>
          <w:szCs w:val="16"/>
          <w:shd w:val="clear" w:color="auto" w:fill="FFFFFF"/>
        </w:rPr>
        <w:t>Rustin, M. (2020). Understanding Drugs.</w:t>
      </w:r>
    </w:p>
    <w:p w14:paraId="7E0EF322" w14:textId="77777777" w:rsidR="00EB1733" w:rsidRPr="00E27A72" w:rsidRDefault="00EB1733" w:rsidP="00FA7DCD">
      <w:pPr>
        <w:pStyle w:val="ListParagraph"/>
        <w:numPr>
          <w:ilvl w:val="0"/>
          <w:numId w:val="58"/>
        </w:numPr>
        <w:jc w:val="both"/>
        <w:rPr>
          <w:rFonts w:ascii="Times New Roman" w:hAnsi="Times New Roman" w:cs="Times New Roman"/>
          <w:color w:val="222222"/>
          <w:sz w:val="16"/>
          <w:szCs w:val="16"/>
          <w:shd w:val="clear" w:color="auto" w:fill="FFFFFF"/>
        </w:rPr>
      </w:pPr>
      <w:r w:rsidRPr="00E27A72">
        <w:rPr>
          <w:rFonts w:ascii="Times New Roman" w:hAnsi="Times New Roman" w:cs="Times New Roman"/>
          <w:color w:val="222222"/>
          <w:sz w:val="16"/>
          <w:szCs w:val="16"/>
          <w:shd w:val="clear" w:color="auto" w:fill="FFFFFF"/>
        </w:rPr>
        <w:t>Singh, Y. D., Panda, M. K., &amp; Satapathy, K. B. (2020). Ethnomedicine for drug discovery. </w:t>
      </w:r>
      <w:r w:rsidRPr="00E27A72">
        <w:rPr>
          <w:rFonts w:ascii="Times New Roman" w:hAnsi="Times New Roman" w:cs="Times New Roman"/>
          <w:i/>
          <w:iCs/>
          <w:color w:val="222222"/>
          <w:sz w:val="16"/>
          <w:szCs w:val="16"/>
          <w:shd w:val="clear" w:color="auto" w:fill="FFFFFF"/>
        </w:rPr>
        <w:t>Advances in Pharmaceutical Biotechnology: Recent Progress and Future Applications</w:t>
      </w:r>
      <w:r w:rsidRPr="00E27A72">
        <w:rPr>
          <w:rFonts w:ascii="Times New Roman" w:hAnsi="Times New Roman" w:cs="Times New Roman"/>
          <w:color w:val="222222"/>
          <w:sz w:val="16"/>
          <w:szCs w:val="16"/>
          <w:shd w:val="clear" w:color="auto" w:fill="FFFFFF"/>
        </w:rPr>
        <w:t>, 15-28.</w:t>
      </w:r>
    </w:p>
    <w:p w14:paraId="1E926015" w14:textId="77777777" w:rsidR="00EB1733" w:rsidRPr="00E27A72" w:rsidRDefault="00EB1733" w:rsidP="00FA7DCD">
      <w:pPr>
        <w:pStyle w:val="ListParagraph"/>
        <w:numPr>
          <w:ilvl w:val="0"/>
          <w:numId w:val="58"/>
        </w:numPr>
        <w:jc w:val="both"/>
        <w:rPr>
          <w:rFonts w:ascii="Times New Roman" w:hAnsi="Times New Roman" w:cs="Times New Roman"/>
          <w:color w:val="222222"/>
          <w:sz w:val="16"/>
          <w:szCs w:val="16"/>
          <w:shd w:val="clear" w:color="auto" w:fill="FFFFFF"/>
        </w:rPr>
      </w:pPr>
      <w:r w:rsidRPr="00E27A72">
        <w:rPr>
          <w:rFonts w:ascii="Times New Roman" w:hAnsi="Times New Roman" w:cs="Times New Roman"/>
          <w:color w:val="222222"/>
          <w:sz w:val="16"/>
          <w:szCs w:val="16"/>
          <w:shd w:val="clear" w:color="auto" w:fill="FFFFFF"/>
        </w:rPr>
        <w:t>OKUBOR, P. C., &amp; MORMAH, F. O. (2022). DRUG ABUSE AND THE MANAGEMENT OF UNDERGRADUATES THROUGH EFFECTIVE LEADERSHIP. </w:t>
      </w:r>
      <w:r w:rsidRPr="00E27A72">
        <w:rPr>
          <w:rFonts w:ascii="Times New Roman" w:hAnsi="Times New Roman" w:cs="Times New Roman"/>
          <w:i/>
          <w:iCs/>
          <w:color w:val="222222"/>
          <w:sz w:val="16"/>
          <w:szCs w:val="16"/>
          <w:shd w:val="clear" w:color="auto" w:fill="FFFFFF"/>
        </w:rPr>
        <w:t>Management</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4</w:t>
      </w:r>
      <w:r w:rsidRPr="00E27A72">
        <w:rPr>
          <w:rFonts w:ascii="Times New Roman" w:hAnsi="Times New Roman" w:cs="Times New Roman"/>
          <w:color w:val="222222"/>
          <w:sz w:val="16"/>
          <w:szCs w:val="16"/>
          <w:shd w:val="clear" w:color="auto" w:fill="FFFFFF"/>
        </w:rPr>
        <w:t>(3), 464-474.</w:t>
      </w:r>
    </w:p>
    <w:p w14:paraId="707CBB80"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Sharma, B., Arora, A., Singh, K., Singh, H., &amp; Kaur, P. (2017). Drug abuse: Uncovering the burden in rural Punjab. </w:t>
      </w:r>
      <w:r w:rsidRPr="00E27A72">
        <w:rPr>
          <w:rFonts w:ascii="Times New Roman" w:hAnsi="Times New Roman" w:cs="Times New Roman"/>
          <w:i/>
          <w:iCs/>
          <w:color w:val="222222"/>
          <w:sz w:val="16"/>
          <w:szCs w:val="16"/>
          <w:shd w:val="clear" w:color="auto" w:fill="FFFFFF"/>
        </w:rPr>
        <w:t>Journal of family medicine and primary care</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6</w:t>
      </w:r>
      <w:r w:rsidRPr="00E27A72">
        <w:rPr>
          <w:rFonts w:ascii="Times New Roman" w:hAnsi="Times New Roman" w:cs="Times New Roman"/>
          <w:color w:val="222222"/>
          <w:sz w:val="16"/>
          <w:szCs w:val="16"/>
          <w:shd w:val="clear" w:color="auto" w:fill="FFFFFF"/>
        </w:rPr>
        <w:t>(3), 558.</w:t>
      </w:r>
    </w:p>
    <w:p w14:paraId="7C320E57"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Tadikonda, R. R., Goud, D. N., Deepika, K. S., &amp; Ali, S. S. PHARMACEUTICAL SCIENCES.</w:t>
      </w:r>
    </w:p>
    <w:p w14:paraId="275D0EBA"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Friedman, H. S. (2000). Long‐term relations of personality and health: Dynamisms, mechanisms, tropisms. </w:t>
      </w:r>
      <w:r w:rsidRPr="00E27A72">
        <w:rPr>
          <w:rFonts w:ascii="Times New Roman" w:hAnsi="Times New Roman" w:cs="Times New Roman"/>
          <w:i/>
          <w:iCs/>
          <w:color w:val="222222"/>
          <w:sz w:val="16"/>
          <w:szCs w:val="16"/>
          <w:shd w:val="clear" w:color="auto" w:fill="FFFFFF"/>
        </w:rPr>
        <w:t>Journal of personality</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68</w:t>
      </w:r>
      <w:r w:rsidRPr="00E27A72">
        <w:rPr>
          <w:rFonts w:ascii="Times New Roman" w:hAnsi="Times New Roman" w:cs="Times New Roman"/>
          <w:color w:val="222222"/>
          <w:sz w:val="16"/>
          <w:szCs w:val="16"/>
          <w:shd w:val="clear" w:color="auto" w:fill="FFFFFF"/>
        </w:rPr>
        <w:t>(6), 1089-1107.</w:t>
      </w:r>
    </w:p>
    <w:p w14:paraId="380AB76F"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Eddy, N. B., Halbach, H., Isbell, H., &amp; Seevers, M. H. (1965). Drug dependence: its significance and characteristics. </w:t>
      </w:r>
      <w:r w:rsidRPr="00E27A72">
        <w:rPr>
          <w:rFonts w:ascii="Times New Roman" w:hAnsi="Times New Roman" w:cs="Times New Roman"/>
          <w:i/>
          <w:iCs/>
          <w:color w:val="222222"/>
          <w:sz w:val="16"/>
          <w:szCs w:val="16"/>
          <w:shd w:val="clear" w:color="auto" w:fill="FFFFFF"/>
        </w:rPr>
        <w:t>Bulletin of the World Health Organization</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32</w:t>
      </w:r>
      <w:r w:rsidRPr="00E27A72">
        <w:rPr>
          <w:rFonts w:ascii="Times New Roman" w:hAnsi="Times New Roman" w:cs="Times New Roman"/>
          <w:color w:val="222222"/>
          <w:sz w:val="16"/>
          <w:szCs w:val="16"/>
          <w:shd w:val="clear" w:color="auto" w:fill="FFFFFF"/>
        </w:rPr>
        <w:t>(5), 721.</w:t>
      </w:r>
    </w:p>
    <w:p w14:paraId="0E2BEA34"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Newcomb, M. D., &amp; Bentler, P. M. (1989). Substance use and abuse among children and teenagers. </w:t>
      </w:r>
      <w:r w:rsidRPr="00E27A72">
        <w:rPr>
          <w:rFonts w:ascii="Times New Roman" w:hAnsi="Times New Roman" w:cs="Times New Roman"/>
          <w:i/>
          <w:iCs/>
          <w:color w:val="222222"/>
          <w:sz w:val="16"/>
          <w:szCs w:val="16"/>
          <w:shd w:val="clear" w:color="auto" w:fill="FFFFFF"/>
        </w:rPr>
        <w:t>American psychologist</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44</w:t>
      </w:r>
      <w:r w:rsidRPr="00E27A72">
        <w:rPr>
          <w:rFonts w:ascii="Times New Roman" w:hAnsi="Times New Roman" w:cs="Times New Roman"/>
          <w:color w:val="222222"/>
          <w:sz w:val="16"/>
          <w:szCs w:val="16"/>
          <w:shd w:val="clear" w:color="auto" w:fill="FFFFFF"/>
        </w:rPr>
        <w:t>(2), 242.</w:t>
      </w:r>
    </w:p>
    <w:p w14:paraId="45C48E4E"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Fergusson, D. M., Horwood, L. J., &amp; Swain‐Campbell, N. (2002). Cannabis use and psychosocial adjustment in adolescence and young adulthood. </w:t>
      </w:r>
      <w:r w:rsidRPr="00E27A72">
        <w:rPr>
          <w:rFonts w:ascii="Times New Roman" w:hAnsi="Times New Roman" w:cs="Times New Roman"/>
          <w:i/>
          <w:iCs/>
          <w:color w:val="222222"/>
          <w:sz w:val="16"/>
          <w:szCs w:val="16"/>
          <w:shd w:val="clear" w:color="auto" w:fill="FFFFFF"/>
        </w:rPr>
        <w:t>Addiction</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97</w:t>
      </w:r>
      <w:r w:rsidRPr="00E27A72">
        <w:rPr>
          <w:rFonts w:ascii="Times New Roman" w:hAnsi="Times New Roman" w:cs="Times New Roman"/>
          <w:color w:val="222222"/>
          <w:sz w:val="16"/>
          <w:szCs w:val="16"/>
          <w:shd w:val="clear" w:color="auto" w:fill="FFFFFF"/>
        </w:rPr>
        <w:t>(9), 1123-1135.</w:t>
      </w:r>
    </w:p>
    <w:p w14:paraId="20940FC5"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Hammen, C. (2006). Stress generation in depression: Reflections on origins, research, and future directions. </w:t>
      </w:r>
      <w:r w:rsidRPr="00E27A72">
        <w:rPr>
          <w:rFonts w:ascii="Times New Roman" w:hAnsi="Times New Roman" w:cs="Times New Roman"/>
          <w:i/>
          <w:iCs/>
          <w:color w:val="222222"/>
          <w:sz w:val="16"/>
          <w:szCs w:val="16"/>
          <w:shd w:val="clear" w:color="auto" w:fill="FFFFFF"/>
        </w:rPr>
        <w:t>Journal of clinical psychology</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62</w:t>
      </w:r>
      <w:r w:rsidRPr="00E27A72">
        <w:rPr>
          <w:rFonts w:ascii="Times New Roman" w:hAnsi="Times New Roman" w:cs="Times New Roman"/>
          <w:color w:val="222222"/>
          <w:sz w:val="16"/>
          <w:szCs w:val="16"/>
          <w:shd w:val="clear" w:color="auto" w:fill="FFFFFF"/>
        </w:rPr>
        <w:t>(9), 1065-1082.</w:t>
      </w:r>
    </w:p>
    <w:p w14:paraId="6B2DAC57"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Evans-Lacko, S. A. G. S., Aguilar-Gaxiola, S., Al-Hamzawi, A., Alonso, J., Benjet, C., Bruffaerts, R., ... &amp; Thornicroft, G. (2018). Socio-economic variations in the mental health treatment gap for people with anxiety, mood, and substance use disorders: results from the WHO World Mental Health (WMH) surveys. </w:t>
      </w:r>
      <w:r w:rsidRPr="00E27A72">
        <w:rPr>
          <w:rFonts w:ascii="Times New Roman" w:hAnsi="Times New Roman" w:cs="Times New Roman"/>
          <w:i/>
          <w:iCs/>
          <w:color w:val="222222"/>
          <w:sz w:val="16"/>
          <w:szCs w:val="16"/>
          <w:shd w:val="clear" w:color="auto" w:fill="FFFFFF"/>
        </w:rPr>
        <w:t>Psychological medicine</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48</w:t>
      </w:r>
      <w:r w:rsidRPr="00E27A72">
        <w:rPr>
          <w:rFonts w:ascii="Times New Roman" w:hAnsi="Times New Roman" w:cs="Times New Roman"/>
          <w:color w:val="222222"/>
          <w:sz w:val="16"/>
          <w:szCs w:val="16"/>
          <w:shd w:val="clear" w:color="auto" w:fill="FFFFFF"/>
        </w:rPr>
        <w:t>(9), 1560-1571.</w:t>
      </w:r>
    </w:p>
    <w:p w14:paraId="52397326"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Gamella, J. F. (1994). The spread of intravenous drug use and AIDS in a neighborhood in Spain. </w:t>
      </w:r>
      <w:r w:rsidRPr="00E27A72">
        <w:rPr>
          <w:rFonts w:ascii="Times New Roman" w:hAnsi="Times New Roman" w:cs="Times New Roman"/>
          <w:i/>
          <w:iCs/>
          <w:color w:val="222222"/>
          <w:sz w:val="16"/>
          <w:szCs w:val="16"/>
          <w:shd w:val="clear" w:color="auto" w:fill="FFFFFF"/>
        </w:rPr>
        <w:t>Medical Anthropology Quarterly</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8</w:t>
      </w:r>
      <w:r w:rsidRPr="00E27A72">
        <w:rPr>
          <w:rFonts w:ascii="Times New Roman" w:hAnsi="Times New Roman" w:cs="Times New Roman"/>
          <w:color w:val="222222"/>
          <w:sz w:val="16"/>
          <w:szCs w:val="16"/>
          <w:shd w:val="clear" w:color="auto" w:fill="FFFFFF"/>
        </w:rPr>
        <w:t>(2), 131-160.</w:t>
      </w:r>
    </w:p>
    <w:p w14:paraId="0103683A"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Cohen, M. A. (1998). The monetary value of saving a high-risk youth. </w:t>
      </w:r>
      <w:r w:rsidRPr="00E27A72">
        <w:rPr>
          <w:rFonts w:ascii="Times New Roman" w:hAnsi="Times New Roman" w:cs="Times New Roman"/>
          <w:i/>
          <w:iCs/>
          <w:color w:val="222222"/>
          <w:sz w:val="16"/>
          <w:szCs w:val="16"/>
          <w:shd w:val="clear" w:color="auto" w:fill="FFFFFF"/>
        </w:rPr>
        <w:t>Journal of quantitative criminology</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14</w:t>
      </w:r>
      <w:r w:rsidRPr="00E27A72">
        <w:rPr>
          <w:rFonts w:ascii="Times New Roman" w:hAnsi="Times New Roman" w:cs="Times New Roman"/>
          <w:color w:val="222222"/>
          <w:sz w:val="16"/>
          <w:szCs w:val="16"/>
          <w:shd w:val="clear" w:color="auto" w:fill="FFFFFF"/>
        </w:rPr>
        <w:t>, 5-33.</w:t>
      </w:r>
    </w:p>
    <w:p w14:paraId="7AC2305D"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Hirschman, E. C. (1992). The consciousness of addiction: Toward a general theory of compulsive consumption. </w:t>
      </w:r>
      <w:r w:rsidRPr="00E27A72">
        <w:rPr>
          <w:rFonts w:ascii="Times New Roman" w:hAnsi="Times New Roman" w:cs="Times New Roman"/>
          <w:i/>
          <w:iCs/>
          <w:color w:val="222222"/>
          <w:sz w:val="16"/>
          <w:szCs w:val="16"/>
          <w:shd w:val="clear" w:color="auto" w:fill="FFFFFF"/>
        </w:rPr>
        <w:t>Journal of Consumer Research</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19</w:t>
      </w:r>
      <w:r w:rsidRPr="00E27A72">
        <w:rPr>
          <w:rFonts w:ascii="Times New Roman" w:hAnsi="Times New Roman" w:cs="Times New Roman"/>
          <w:color w:val="222222"/>
          <w:sz w:val="16"/>
          <w:szCs w:val="16"/>
          <w:shd w:val="clear" w:color="auto" w:fill="FFFFFF"/>
        </w:rPr>
        <w:t>(2), 155-179.</w:t>
      </w:r>
    </w:p>
    <w:p w14:paraId="06C661F1"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lastRenderedPageBreak/>
        <w:t>Pathan, A. B., &amp; Chakravarty, P. (2022). Analysis of the Psychological and Social Impact of Narcotic Drugs and Psychotropic Substances Used Amongst Teenagers in India. </w:t>
      </w:r>
      <w:r w:rsidRPr="00E27A72">
        <w:rPr>
          <w:rFonts w:ascii="Times New Roman" w:hAnsi="Times New Roman" w:cs="Times New Roman"/>
          <w:i/>
          <w:iCs/>
          <w:color w:val="222222"/>
          <w:sz w:val="16"/>
          <w:szCs w:val="16"/>
          <w:shd w:val="clear" w:color="auto" w:fill="FFFFFF"/>
        </w:rPr>
        <w:t>Baltic Journal of Law &amp; Politics</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15</w:t>
      </w:r>
      <w:r w:rsidRPr="00E27A72">
        <w:rPr>
          <w:rFonts w:ascii="Times New Roman" w:hAnsi="Times New Roman" w:cs="Times New Roman"/>
          <w:color w:val="222222"/>
          <w:sz w:val="16"/>
          <w:szCs w:val="16"/>
          <w:shd w:val="clear" w:color="auto" w:fill="FFFFFF"/>
        </w:rPr>
        <w:t>(1), 1876-1884.</w:t>
      </w:r>
    </w:p>
    <w:p w14:paraId="03A806D6"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Schuckit, M. A. (2006). </w:t>
      </w:r>
      <w:r w:rsidRPr="00E27A72">
        <w:rPr>
          <w:rFonts w:ascii="Times New Roman" w:hAnsi="Times New Roman" w:cs="Times New Roman"/>
          <w:i/>
          <w:iCs/>
          <w:color w:val="222222"/>
          <w:sz w:val="16"/>
          <w:szCs w:val="16"/>
          <w:shd w:val="clear" w:color="auto" w:fill="FFFFFF"/>
        </w:rPr>
        <w:t>Drug and alcohol abuse: A clinical guide to diagnosis and treatment</w:t>
      </w:r>
      <w:r w:rsidRPr="00E27A72">
        <w:rPr>
          <w:rFonts w:ascii="Times New Roman" w:hAnsi="Times New Roman" w:cs="Times New Roman"/>
          <w:color w:val="222222"/>
          <w:sz w:val="16"/>
          <w:szCs w:val="16"/>
          <w:shd w:val="clear" w:color="auto" w:fill="FFFFFF"/>
        </w:rPr>
        <w:t>. Springer Science &amp; Business Media.</w:t>
      </w:r>
    </w:p>
    <w:p w14:paraId="601B00A1"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Saferstein, R. (2004). Criminalistics: An introduction to forensic science.</w:t>
      </w:r>
    </w:p>
    <w:p w14:paraId="06F405DF"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Allen, L., &amp; Ansel, H. C. (2013). </w:t>
      </w:r>
      <w:r w:rsidRPr="00E27A72">
        <w:rPr>
          <w:rFonts w:ascii="Times New Roman" w:hAnsi="Times New Roman" w:cs="Times New Roman"/>
          <w:i/>
          <w:iCs/>
          <w:color w:val="222222"/>
          <w:sz w:val="16"/>
          <w:szCs w:val="16"/>
          <w:shd w:val="clear" w:color="auto" w:fill="FFFFFF"/>
        </w:rPr>
        <w:t>Ansel's pharmaceutical dosage forms and drug delivery systems</w:t>
      </w:r>
      <w:r w:rsidRPr="00E27A72">
        <w:rPr>
          <w:rFonts w:ascii="Times New Roman" w:hAnsi="Times New Roman" w:cs="Times New Roman"/>
          <w:color w:val="222222"/>
          <w:sz w:val="16"/>
          <w:szCs w:val="16"/>
          <w:shd w:val="clear" w:color="auto" w:fill="FFFFFF"/>
        </w:rPr>
        <w:t>. Lippincott Williams &amp; Wilkins.</w:t>
      </w:r>
    </w:p>
    <w:p w14:paraId="5A91E645"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Nutt, D. J., King, L. A., &amp; Nichols, D. E. (2013). Effects of Schedule I drug laws on neuroscience research and treatment innovation. </w:t>
      </w:r>
      <w:r w:rsidRPr="00E27A72">
        <w:rPr>
          <w:rFonts w:ascii="Times New Roman" w:hAnsi="Times New Roman" w:cs="Times New Roman"/>
          <w:i/>
          <w:iCs/>
          <w:color w:val="222222"/>
          <w:sz w:val="16"/>
          <w:szCs w:val="16"/>
          <w:shd w:val="clear" w:color="auto" w:fill="FFFFFF"/>
        </w:rPr>
        <w:t>Nature Reviews Neuroscience</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14</w:t>
      </w:r>
      <w:r w:rsidRPr="00E27A72">
        <w:rPr>
          <w:rFonts w:ascii="Times New Roman" w:hAnsi="Times New Roman" w:cs="Times New Roman"/>
          <w:color w:val="222222"/>
          <w:sz w:val="16"/>
          <w:szCs w:val="16"/>
          <w:shd w:val="clear" w:color="auto" w:fill="FFFFFF"/>
        </w:rPr>
        <w:t>(8), 577-585.</w:t>
      </w:r>
    </w:p>
    <w:p w14:paraId="2A3BCFFE"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Yaksh, T. L., &amp; Wallace, M. S. (2011). Opioids, analgesia, and pain management. </w:t>
      </w:r>
      <w:r w:rsidRPr="00E27A72">
        <w:rPr>
          <w:rFonts w:ascii="Times New Roman" w:hAnsi="Times New Roman" w:cs="Times New Roman"/>
          <w:i/>
          <w:iCs/>
          <w:color w:val="222222"/>
          <w:sz w:val="16"/>
          <w:szCs w:val="16"/>
          <w:shd w:val="clear" w:color="auto" w:fill="FFFFFF"/>
        </w:rPr>
        <w:t>Goodman and Gilman’s the pharmacological basis of therapeutics</w:t>
      </w:r>
      <w:r w:rsidRPr="00E27A72">
        <w:rPr>
          <w:rFonts w:ascii="Times New Roman" w:hAnsi="Times New Roman" w:cs="Times New Roman"/>
          <w:color w:val="222222"/>
          <w:sz w:val="16"/>
          <w:szCs w:val="16"/>
          <w:shd w:val="clear" w:color="auto" w:fill="FFFFFF"/>
        </w:rPr>
        <w:t>, 481-526.</w:t>
      </w:r>
    </w:p>
    <w:p w14:paraId="53A6FE77"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Arvidsson, U., Riedl, M., Chakrabarti, S., Lee, J. H., Nakano, A. H., Dado, R. J., ... &amp; Elde, R. 1. (1995). Distribution and targeting of a mu-opioid receptor (MOR1) in brain and spinal cord. </w:t>
      </w:r>
      <w:r w:rsidRPr="00E27A72">
        <w:rPr>
          <w:rFonts w:ascii="Times New Roman" w:hAnsi="Times New Roman" w:cs="Times New Roman"/>
          <w:i/>
          <w:iCs/>
          <w:color w:val="222222"/>
          <w:sz w:val="16"/>
          <w:szCs w:val="16"/>
          <w:shd w:val="clear" w:color="auto" w:fill="FFFFFF"/>
        </w:rPr>
        <w:t>Journal of Neuroscience</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15</w:t>
      </w:r>
      <w:r w:rsidRPr="00E27A72">
        <w:rPr>
          <w:rFonts w:ascii="Times New Roman" w:hAnsi="Times New Roman" w:cs="Times New Roman"/>
          <w:color w:val="222222"/>
          <w:sz w:val="16"/>
          <w:szCs w:val="16"/>
          <w:shd w:val="clear" w:color="auto" w:fill="FFFFFF"/>
        </w:rPr>
        <w:t>(5), 3328-3341.</w:t>
      </w:r>
    </w:p>
    <w:p w14:paraId="487D081A"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Mansour, A., Fox, C. A., Burke, S., Meng, F., Thompson, R. C., Akil, H., &amp; Watson, S. J. (1994). Mu, delta, and kappa opioid receptor mRNA expression in the rat CNS: an in situ hybridization study. </w:t>
      </w:r>
      <w:r w:rsidRPr="00E27A72">
        <w:rPr>
          <w:rFonts w:ascii="Times New Roman" w:hAnsi="Times New Roman" w:cs="Times New Roman"/>
          <w:i/>
          <w:iCs/>
          <w:color w:val="222222"/>
          <w:sz w:val="16"/>
          <w:szCs w:val="16"/>
          <w:shd w:val="clear" w:color="auto" w:fill="FFFFFF"/>
        </w:rPr>
        <w:t>Journal of Comparative Neurology</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350</w:t>
      </w:r>
      <w:r w:rsidRPr="00E27A72">
        <w:rPr>
          <w:rFonts w:ascii="Times New Roman" w:hAnsi="Times New Roman" w:cs="Times New Roman"/>
          <w:color w:val="222222"/>
          <w:sz w:val="16"/>
          <w:szCs w:val="16"/>
          <w:shd w:val="clear" w:color="auto" w:fill="FFFFFF"/>
        </w:rPr>
        <w:t>(3), 412-438.</w:t>
      </w:r>
    </w:p>
    <w:p w14:paraId="7FACA45C"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Volkow, N. D. (2014). America’s addiction to opioids: Heroin and prescription drug abuse. </w:t>
      </w:r>
      <w:r w:rsidRPr="00E27A72">
        <w:rPr>
          <w:rFonts w:ascii="Times New Roman" w:hAnsi="Times New Roman" w:cs="Times New Roman"/>
          <w:i/>
          <w:iCs/>
          <w:color w:val="222222"/>
          <w:sz w:val="16"/>
          <w:szCs w:val="16"/>
          <w:shd w:val="clear" w:color="auto" w:fill="FFFFFF"/>
        </w:rPr>
        <w:t>Senate Caucus on International Narcotics Control</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14</w:t>
      </w:r>
      <w:r w:rsidRPr="00E27A72">
        <w:rPr>
          <w:rFonts w:ascii="Times New Roman" w:hAnsi="Times New Roman" w:cs="Times New Roman"/>
          <w:color w:val="222222"/>
          <w:sz w:val="16"/>
          <w:szCs w:val="16"/>
          <w:shd w:val="clear" w:color="auto" w:fill="FFFFFF"/>
        </w:rPr>
        <w:t>, 1-16.</w:t>
      </w:r>
    </w:p>
    <w:p w14:paraId="1D2A523D"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Riley, J., Eisenberg, E., Müller-Schwefe, G., Drewes, A. M., &amp; Arendt-Nielsen, L. (2008). Oxycodone: a review of its use in the management of pain. </w:t>
      </w:r>
      <w:r w:rsidRPr="00E27A72">
        <w:rPr>
          <w:rFonts w:ascii="Times New Roman" w:hAnsi="Times New Roman" w:cs="Times New Roman"/>
          <w:i/>
          <w:iCs/>
          <w:color w:val="222222"/>
          <w:sz w:val="16"/>
          <w:szCs w:val="16"/>
          <w:shd w:val="clear" w:color="auto" w:fill="FFFFFF"/>
        </w:rPr>
        <w:t>Current medical research and opinion</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24</w:t>
      </w:r>
      <w:r w:rsidRPr="00E27A72">
        <w:rPr>
          <w:rFonts w:ascii="Times New Roman" w:hAnsi="Times New Roman" w:cs="Times New Roman"/>
          <w:color w:val="222222"/>
          <w:sz w:val="16"/>
          <w:szCs w:val="16"/>
          <w:shd w:val="clear" w:color="auto" w:fill="FFFFFF"/>
        </w:rPr>
        <w:t>(1), 175-192.</w:t>
      </w:r>
    </w:p>
    <w:p w14:paraId="7BA1A887"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Warner, M., Chen, L. H., Makuc, D. M., Anderson, R. N., &amp; Minino, A. M. (2011). Drug poisoning deaths in the United States, 1980–2008. </w:t>
      </w:r>
      <w:r w:rsidRPr="00E27A72">
        <w:rPr>
          <w:rFonts w:ascii="Times New Roman" w:hAnsi="Times New Roman" w:cs="Times New Roman"/>
          <w:i/>
          <w:iCs/>
          <w:color w:val="222222"/>
          <w:sz w:val="16"/>
          <w:szCs w:val="16"/>
          <w:shd w:val="clear" w:color="auto" w:fill="FFFFFF"/>
        </w:rPr>
        <w:t>NCHS data brief</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81</w:t>
      </w:r>
      <w:r w:rsidRPr="00E27A72">
        <w:rPr>
          <w:rFonts w:ascii="Times New Roman" w:hAnsi="Times New Roman" w:cs="Times New Roman"/>
          <w:color w:val="222222"/>
          <w:sz w:val="16"/>
          <w:szCs w:val="16"/>
          <w:shd w:val="clear" w:color="auto" w:fill="FFFFFF"/>
        </w:rPr>
        <w:t>(81), 1-8.</w:t>
      </w:r>
    </w:p>
    <w:p w14:paraId="03CB2FFE"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Rudd, R. A., Aleshire, N., Zibbell, J. E., &amp; Gladden, R. M. (2016). Increases in drug and opioid overdose deaths—United States, 2000–2014. </w:t>
      </w:r>
      <w:r w:rsidRPr="00E27A72">
        <w:rPr>
          <w:rFonts w:ascii="Times New Roman" w:hAnsi="Times New Roman" w:cs="Times New Roman"/>
          <w:i/>
          <w:iCs/>
          <w:color w:val="222222"/>
          <w:sz w:val="16"/>
          <w:szCs w:val="16"/>
          <w:shd w:val="clear" w:color="auto" w:fill="FFFFFF"/>
        </w:rPr>
        <w:t>American Journal of Transplantation</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16</w:t>
      </w:r>
      <w:r w:rsidRPr="00E27A72">
        <w:rPr>
          <w:rFonts w:ascii="Times New Roman" w:hAnsi="Times New Roman" w:cs="Times New Roman"/>
          <w:color w:val="222222"/>
          <w:sz w:val="16"/>
          <w:szCs w:val="16"/>
          <w:shd w:val="clear" w:color="auto" w:fill="FFFFFF"/>
        </w:rPr>
        <w:t>(4), 1323-1327.</w:t>
      </w:r>
    </w:p>
    <w:p w14:paraId="24FCDAF2"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Edinoff, A. N., Martinez Garza, D., Vining, S. P., Vasterling, M. E., Jackson, E. D., Murnane, K. S., ... &amp; Kaye, A. D. (2023). New Synthetic Opioids: Clinical Considerations and Dangers. </w:t>
      </w:r>
      <w:r w:rsidRPr="00E27A72">
        <w:rPr>
          <w:rFonts w:ascii="Times New Roman" w:hAnsi="Times New Roman" w:cs="Times New Roman"/>
          <w:i/>
          <w:iCs/>
          <w:color w:val="222222"/>
          <w:sz w:val="16"/>
          <w:szCs w:val="16"/>
          <w:shd w:val="clear" w:color="auto" w:fill="FFFFFF"/>
        </w:rPr>
        <w:t>Pain and Therapy</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12</w:t>
      </w:r>
      <w:r w:rsidRPr="00E27A72">
        <w:rPr>
          <w:rFonts w:ascii="Times New Roman" w:hAnsi="Times New Roman" w:cs="Times New Roman"/>
          <w:color w:val="222222"/>
          <w:sz w:val="16"/>
          <w:szCs w:val="16"/>
          <w:shd w:val="clear" w:color="auto" w:fill="FFFFFF"/>
        </w:rPr>
        <w:t>(2), 399-421.</w:t>
      </w:r>
    </w:p>
    <w:p w14:paraId="13684E2F"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Cameron, L. P., Nazarian, A., &amp; Olson, D. E. (2020). Psychedelic microdosing: prevalence and subjective effects. </w:t>
      </w:r>
      <w:r w:rsidRPr="00E27A72">
        <w:rPr>
          <w:rFonts w:ascii="Times New Roman" w:hAnsi="Times New Roman" w:cs="Times New Roman"/>
          <w:i/>
          <w:iCs/>
          <w:color w:val="222222"/>
          <w:sz w:val="16"/>
          <w:szCs w:val="16"/>
          <w:shd w:val="clear" w:color="auto" w:fill="FFFFFF"/>
        </w:rPr>
        <w:t>Journal of psychoactive drugs</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52</w:t>
      </w:r>
      <w:r w:rsidRPr="00E27A72">
        <w:rPr>
          <w:rFonts w:ascii="Times New Roman" w:hAnsi="Times New Roman" w:cs="Times New Roman"/>
          <w:color w:val="222222"/>
          <w:sz w:val="16"/>
          <w:szCs w:val="16"/>
          <w:shd w:val="clear" w:color="auto" w:fill="FFFFFF"/>
        </w:rPr>
        <w:t>(2), 113-122.</w:t>
      </w:r>
    </w:p>
    <w:p w14:paraId="238C1381"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Eiden, L. E., &amp; Weihe, E. (2011). VMAT2: a dynamic regulator of brain monoaminergic neuronal function interacting with drugs of abuse. </w:t>
      </w:r>
      <w:r w:rsidRPr="00E27A72">
        <w:rPr>
          <w:rFonts w:ascii="Times New Roman" w:hAnsi="Times New Roman" w:cs="Times New Roman"/>
          <w:i/>
          <w:iCs/>
          <w:color w:val="222222"/>
          <w:sz w:val="16"/>
          <w:szCs w:val="16"/>
          <w:shd w:val="clear" w:color="auto" w:fill="FFFFFF"/>
        </w:rPr>
        <w:t>Annals of the New York Academy of Sciences</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1216</w:t>
      </w:r>
      <w:r w:rsidRPr="00E27A72">
        <w:rPr>
          <w:rFonts w:ascii="Times New Roman" w:hAnsi="Times New Roman" w:cs="Times New Roman"/>
          <w:color w:val="222222"/>
          <w:sz w:val="16"/>
          <w:szCs w:val="16"/>
          <w:shd w:val="clear" w:color="auto" w:fill="FFFFFF"/>
        </w:rPr>
        <w:t>(1), 86-98.</w:t>
      </w:r>
    </w:p>
    <w:p w14:paraId="4FD4F8B4"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Olivier, B. (2015). Serotonin: a never-ending story. </w:t>
      </w:r>
      <w:r w:rsidRPr="00E27A72">
        <w:rPr>
          <w:rFonts w:ascii="Times New Roman" w:hAnsi="Times New Roman" w:cs="Times New Roman"/>
          <w:i/>
          <w:iCs/>
          <w:color w:val="222222"/>
          <w:sz w:val="16"/>
          <w:szCs w:val="16"/>
          <w:shd w:val="clear" w:color="auto" w:fill="FFFFFF"/>
        </w:rPr>
        <w:t>European journal of pharmacology</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753</w:t>
      </w:r>
      <w:r w:rsidRPr="00E27A72">
        <w:rPr>
          <w:rFonts w:ascii="Times New Roman" w:hAnsi="Times New Roman" w:cs="Times New Roman"/>
          <w:color w:val="222222"/>
          <w:sz w:val="16"/>
          <w:szCs w:val="16"/>
          <w:shd w:val="clear" w:color="auto" w:fill="FFFFFF"/>
        </w:rPr>
        <w:t>, 2-18.</w:t>
      </w:r>
    </w:p>
    <w:p w14:paraId="3855FE1D"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Laing, R. R. (Ed.). (2003). </w:t>
      </w:r>
      <w:r w:rsidRPr="00E27A72">
        <w:rPr>
          <w:rFonts w:ascii="Times New Roman" w:hAnsi="Times New Roman" w:cs="Times New Roman"/>
          <w:i/>
          <w:iCs/>
          <w:color w:val="222222"/>
          <w:sz w:val="16"/>
          <w:szCs w:val="16"/>
          <w:shd w:val="clear" w:color="auto" w:fill="FFFFFF"/>
        </w:rPr>
        <w:t>Hallucinogens: a forensic drug handbook</w:t>
      </w:r>
      <w:r w:rsidRPr="00E27A72">
        <w:rPr>
          <w:rFonts w:ascii="Times New Roman" w:hAnsi="Times New Roman" w:cs="Times New Roman"/>
          <w:color w:val="222222"/>
          <w:sz w:val="16"/>
          <w:szCs w:val="16"/>
          <w:shd w:val="clear" w:color="auto" w:fill="FFFFFF"/>
        </w:rPr>
        <w:t>. Academic Press.</w:t>
      </w:r>
    </w:p>
    <w:p w14:paraId="56026784"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Chhiba, U. (2013). </w:t>
      </w:r>
      <w:r w:rsidRPr="00E27A72">
        <w:rPr>
          <w:rFonts w:ascii="Times New Roman" w:hAnsi="Times New Roman" w:cs="Times New Roman"/>
          <w:i/>
          <w:iCs/>
          <w:color w:val="222222"/>
          <w:sz w:val="16"/>
          <w:szCs w:val="16"/>
          <w:shd w:val="clear" w:color="auto" w:fill="FFFFFF"/>
        </w:rPr>
        <w:t>A group analysis evaluation of selected synthetic recreational drug isolate remedies in terms of known materia medica</w:t>
      </w:r>
      <w:r w:rsidRPr="00E27A72">
        <w:rPr>
          <w:rFonts w:ascii="Times New Roman" w:hAnsi="Times New Roman" w:cs="Times New Roman"/>
          <w:color w:val="222222"/>
          <w:sz w:val="16"/>
          <w:szCs w:val="16"/>
          <w:shd w:val="clear" w:color="auto" w:fill="FFFFFF"/>
        </w:rPr>
        <w:t> (Doctoral dissertation).</w:t>
      </w:r>
    </w:p>
    <w:p w14:paraId="354A09A5"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Davis, E. (2019). </w:t>
      </w:r>
      <w:r w:rsidRPr="00E27A72">
        <w:rPr>
          <w:rFonts w:ascii="Times New Roman" w:hAnsi="Times New Roman" w:cs="Times New Roman"/>
          <w:i/>
          <w:iCs/>
          <w:color w:val="222222"/>
          <w:sz w:val="16"/>
          <w:szCs w:val="16"/>
          <w:shd w:val="clear" w:color="auto" w:fill="FFFFFF"/>
        </w:rPr>
        <w:t>High weirdness: Drugs, esoterica, and visionary experience in the seventies</w:t>
      </w:r>
      <w:r w:rsidRPr="00E27A72">
        <w:rPr>
          <w:rFonts w:ascii="Times New Roman" w:hAnsi="Times New Roman" w:cs="Times New Roman"/>
          <w:color w:val="222222"/>
          <w:sz w:val="16"/>
          <w:szCs w:val="16"/>
          <w:shd w:val="clear" w:color="auto" w:fill="FFFFFF"/>
        </w:rPr>
        <w:t>. mIt press.</w:t>
      </w:r>
    </w:p>
    <w:p w14:paraId="7460DED9"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Somers, G. F. (1960). Pharmacological properties of thalidomide (α‐phthalimido glutarimide), a new sedative hypnotic drug. </w:t>
      </w:r>
      <w:r w:rsidRPr="00E27A72">
        <w:rPr>
          <w:rFonts w:ascii="Times New Roman" w:hAnsi="Times New Roman" w:cs="Times New Roman"/>
          <w:i/>
          <w:iCs/>
          <w:color w:val="222222"/>
          <w:sz w:val="16"/>
          <w:szCs w:val="16"/>
          <w:shd w:val="clear" w:color="auto" w:fill="FFFFFF"/>
        </w:rPr>
        <w:t>British journal of pharmacology and chemotherapy</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15</w:t>
      </w:r>
      <w:r w:rsidRPr="00E27A72">
        <w:rPr>
          <w:rFonts w:ascii="Times New Roman" w:hAnsi="Times New Roman" w:cs="Times New Roman"/>
          <w:color w:val="222222"/>
          <w:sz w:val="16"/>
          <w:szCs w:val="16"/>
          <w:shd w:val="clear" w:color="auto" w:fill="FFFFFF"/>
        </w:rPr>
        <w:t>(1), 111-116.</w:t>
      </w:r>
    </w:p>
    <w:p w14:paraId="435217DA"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Ciucă Anghel, D. M., Nițescu, G. V., Tiron, A. T., Guțu, C. M., &amp; Baconi, D. L. (2023). Understanding the Mechanisms of Action and Effects of Drugs of Abuse. </w:t>
      </w:r>
      <w:r w:rsidRPr="00E27A72">
        <w:rPr>
          <w:rFonts w:ascii="Times New Roman" w:hAnsi="Times New Roman" w:cs="Times New Roman"/>
          <w:i/>
          <w:iCs/>
          <w:color w:val="222222"/>
          <w:sz w:val="16"/>
          <w:szCs w:val="16"/>
          <w:shd w:val="clear" w:color="auto" w:fill="FFFFFF"/>
        </w:rPr>
        <w:t>Molecules</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28</w:t>
      </w:r>
      <w:r w:rsidRPr="00E27A72">
        <w:rPr>
          <w:rFonts w:ascii="Times New Roman" w:hAnsi="Times New Roman" w:cs="Times New Roman"/>
          <w:color w:val="222222"/>
          <w:sz w:val="16"/>
          <w:szCs w:val="16"/>
          <w:shd w:val="clear" w:color="auto" w:fill="FFFFFF"/>
        </w:rPr>
        <w:t>(13), 4969.</w:t>
      </w:r>
    </w:p>
    <w:p w14:paraId="3F69EB20"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Quintana, A., Sanz, E., Wang, W., Storey, G. P., Güler, A. D., Wanat, M. J., ... &amp; Palmiter, R. D. (2012). Lack of GPR88 enhances medium spiny neuron activity and alters motor-and cue-dependent behaviors. </w:t>
      </w:r>
      <w:r w:rsidRPr="00E27A72">
        <w:rPr>
          <w:rFonts w:ascii="Times New Roman" w:hAnsi="Times New Roman" w:cs="Times New Roman"/>
          <w:i/>
          <w:iCs/>
          <w:color w:val="222222"/>
          <w:sz w:val="16"/>
          <w:szCs w:val="16"/>
          <w:shd w:val="clear" w:color="auto" w:fill="FFFFFF"/>
        </w:rPr>
        <w:t>Nature neuroscience</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15</w:t>
      </w:r>
      <w:r w:rsidRPr="00E27A72">
        <w:rPr>
          <w:rFonts w:ascii="Times New Roman" w:hAnsi="Times New Roman" w:cs="Times New Roman"/>
          <w:color w:val="222222"/>
          <w:sz w:val="16"/>
          <w:szCs w:val="16"/>
          <w:shd w:val="clear" w:color="auto" w:fill="FFFFFF"/>
        </w:rPr>
        <w:t>(11), 1547-1555.</w:t>
      </w:r>
    </w:p>
    <w:p w14:paraId="5D6DF7CD"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Boden, J. M., &amp; Fergusson, D. M. (2011). Alcohol and depression. </w:t>
      </w:r>
      <w:r w:rsidRPr="00E27A72">
        <w:rPr>
          <w:rFonts w:ascii="Times New Roman" w:hAnsi="Times New Roman" w:cs="Times New Roman"/>
          <w:i/>
          <w:iCs/>
          <w:color w:val="222222"/>
          <w:sz w:val="16"/>
          <w:szCs w:val="16"/>
          <w:shd w:val="clear" w:color="auto" w:fill="FFFFFF"/>
        </w:rPr>
        <w:t>Addiction</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106</w:t>
      </w:r>
      <w:r w:rsidRPr="00E27A72">
        <w:rPr>
          <w:rFonts w:ascii="Times New Roman" w:hAnsi="Times New Roman" w:cs="Times New Roman"/>
          <w:color w:val="222222"/>
          <w:sz w:val="16"/>
          <w:szCs w:val="16"/>
          <w:shd w:val="clear" w:color="auto" w:fill="FFFFFF"/>
        </w:rPr>
        <w:t>(5), 906-914.</w:t>
      </w:r>
    </w:p>
    <w:p w14:paraId="5EC850C2"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Murala, S., Yelam, A., Ismail, M. M., &amp; Bollu, P. C. (2022). GABA. In </w:t>
      </w:r>
      <w:r w:rsidRPr="00E27A72">
        <w:rPr>
          <w:rFonts w:ascii="Times New Roman" w:hAnsi="Times New Roman" w:cs="Times New Roman"/>
          <w:i/>
          <w:iCs/>
          <w:color w:val="222222"/>
          <w:sz w:val="16"/>
          <w:szCs w:val="16"/>
          <w:shd w:val="clear" w:color="auto" w:fill="FFFFFF"/>
        </w:rPr>
        <w:t>Neurochemistry in Clinical Practice</w:t>
      </w:r>
      <w:r w:rsidRPr="00E27A72">
        <w:rPr>
          <w:rFonts w:ascii="Times New Roman" w:hAnsi="Times New Roman" w:cs="Times New Roman"/>
          <w:color w:val="222222"/>
          <w:sz w:val="16"/>
          <w:szCs w:val="16"/>
          <w:shd w:val="clear" w:color="auto" w:fill="FFFFFF"/>
        </w:rPr>
        <w:t> (pp. 73-89). Cham: Springer International Publishing.</w:t>
      </w:r>
    </w:p>
    <w:p w14:paraId="45CF01C9"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Graham, K., &amp; Vidal-Zeballos, D. (1998). Analyses of use of tranquilizers and sleeping pills across five surveys of the same population (1985–1991): the relationship with gender, age and use of other substances. </w:t>
      </w:r>
      <w:r w:rsidRPr="00E27A72">
        <w:rPr>
          <w:rFonts w:ascii="Times New Roman" w:hAnsi="Times New Roman" w:cs="Times New Roman"/>
          <w:i/>
          <w:iCs/>
          <w:color w:val="222222"/>
          <w:sz w:val="16"/>
          <w:szCs w:val="16"/>
          <w:shd w:val="clear" w:color="auto" w:fill="FFFFFF"/>
        </w:rPr>
        <w:t>Social Science &amp; Medicine</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46</w:t>
      </w:r>
      <w:r w:rsidRPr="00E27A72">
        <w:rPr>
          <w:rFonts w:ascii="Times New Roman" w:hAnsi="Times New Roman" w:cs="Times New Roman"/>
          <w:color w:val="222222"/>
          <w:sz w:val="16"/>
          <w:szCs w:val="16"/>
          <w:shd w:val="clear" w:color="auto" w:fill="FFFFFF"/>
        </w:rPr>
        <w:t>(3), 381-395.</w:t>
      </w:r>
    </w:p>
    <w:p w14:paraId="318457A8"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Coupey, S. M. (1997). Barbiturates. </w:t>
      </w:r>
      <w:r w:rsidRPr="00E27A72">
        <w:rPr>
          <w:rFonts w:ascii="Times New Roman" w:hAnsi="Times New Roman" w:cs="Times New Roman"/>
          <w:i/>
          <w:iCs/>
          <w:color w:val="222222"/>
          <w:sz w:val="16"/>
          <w:szCs w:val="16"/>
          <w:shd w:val="clear" w:color="auto" w:fill="FFFFFF"/>
        </w:rPr>
        <w:t>Pediatrics in Review</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18</w:t>
      </w:r>
      <w:r w:rsidRPr="00E27A72">
        <w:rPr>
          <w:rFonts w:ascii="Times New Roman" w:hAnsi="Times New Roman" w:cs="Times New Roman"/>
          <w:color w:val="222222"/>
          <w:sz w:val="16"/>
          <w:szCs w:val="16"/>
          <w:shd w:val="clear" w:color="auto" w:fill="FFFFFF"/>
        </w:rPr>
        <w:t>(8), 260-265.</w:t>
      </w:r>
    </w:p>
    <w:p w14:paraId="3D23A77E"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Stone, K. L., Ensrud, K. E., &amp; Ancoli-Israel, S. (2008). Sleep, insomnia and falls in elderly patients. </w:t>
      </w:r>
      <w:r w:rsidRPr="00E27A72">
        <w:rPr>
          <w:rFonts w:ascii="Times New Roman" w:hAnsi="Times New Roman" w:cs="Times New Roman"/>
          <w:i/>
          <w:iCs/>
          <w:color w:val="222222"/>
          <w:sz w:val="16"/>
          <w:szCs w:val="16"/>
          <w:shd w:val="clear" w:color="auto" w:fill="FFFFFF"/>
        </w:rPr>
        <w:t>Sleep medicine</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9</w:t>
      </w:r>
      <w:r w:rsidRPr="00E27A72">
        <w:rPr>
          <w:rFonts w:ascii="Times New Roman" w:hAnsi="Times New Roman" w:cs="Times New Roman"/>
          <w:color w:val="222222"/>
          <w:sz w:val="16"/>
          <w:szCs w:val="16"/>
          <w:shd w:val="clear" w:color="auto" w:fill="FFFFFF"/>
        </w:rPr>
        <w:t>, S18-S22.</w:t>
      </w:r>
    </w:p>
    <w:p w14:paraId="1BDD4FFD"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Avois, L., Robinson, N., Saudan, C., Baume, N., Mangin, P., &amp; Saugy, M. (2006). Central nervous system stimulants and sport practice. </w:t>
      </w:r>
      <w:r w:rsidRPr="00E27A72">
        <w:rPr>
          <w:rFonts w:ascii="Times New Roman" w:hAnsi="Times New Roman" w:cs="Times New Roman"/>
          <w:i/>
          <w:iCs/>
          <w:color w:val="222222"/>
          <w:sz w:val="16"/>
          <w:szCs w:val="16"/>
          <w:shd w:val="clear" w:color="auto" w:fill="FFFFFF"/>
        </w:rPr>
        <w:t>British journal of sports medicine</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40</w:t>
      </w:r>
      <w:r w:rsidRPr="00E27A72">
        <w:rPr>
          <w:rFonts w:ascii="Times New Roman" w:hAnsi="Times New Roman" w:cs="Times New Roman"/>
          <w:color w:val="222222"/>
          <w:sz w:val="16"/>
          <w:szCs w:val="16"/>
          <w:shd w:val="clear" w:color="auto" w:fill="FFFFFF"/>
        </w:rPr>
        <w:t>(suppl 1), i16-i20.</w:t>
      </w:r>
    </w:p>
    <w:p w14:paraId="14524DC4"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Pliszka, S. R., Browne, R. G., Olvera, R. L., &amp; Wynne, S. K. (2000). A double-blind, placebo-controlled study of Adderall and methylphenidate in the treatment of attention-deficit/hyperactivity disorder. </w:t>
      </w:r>
      <w:r w:rsidRPr="00E27A72">
        <w:rPr>
          <w:rFonts w:ascii="Times New Roman" w:hAnsi="Times New Roman" w:cs="Times New Roman"/>
          <w:i/>
          <w:iCs/>
          <w:color w:val="222222"/>
          <w:sz w:val="16"/>
          <w:szCs w:val="16"/>
          <w:shd w:val="clear" w:color="auto" w:fill="FFFFFF"/>
        </w:rPr>
        <w:t>Journal of the American Academy of Child &amp; Adolescent Psychiatry</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39</w:t>
      </w:r>
      <w:r w:rsidRPr="00E27A72">
        <w:rPr>
          <w:rFonts w:ascii="Times New Roman" w:hAnsi="Times New Roman" w:cs="Times New Roman"/>
          <w:color w:val="222222"/>
          <w:sz w:val="16"/>
          <w:szCs w:val="16"/>
          <w:shd w:val="clear" w:color="auto" w:fill="FFFFFF"/>
        </w:rPr>
        <w:t>(5), 619-626.</w:t>
      </w:r>
    </w:p>
    <w:p w14:paraId="347E1C2A"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Higgins, J. P., Babu, K., Deuster, P. A., &amp; Shearer, J. (2018). Energy drinks: A contemporary issues paper. </w:t>
      </w:r>
      <w:r w:rsidRPr="00E27A72">
        <w:rPr>
          <w:rFonts w:ascii="Times New Roman" w:hAnsi="Times New Roman" w:cs="Times New Roman"/>
          <w:i/>
          <w:iCs/>
          <w:color w:val="222222"/>
          <w:sz w:val="16"/>
          <w:szCs w:val="16"/>
          <w:shd w:val="clear" w:color="auto" w:fill="FFFFFF"/>
        </w:rPr>
        <w:t>Current sports medicine reports</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17</w:t>
      </w:r>
      <w:r w:rsidRPr="00E27A72">
        <w:rPr>
          <w:rFonts w:ascii="Times New Roman" w:hAnsi="Times New Roman" w:cs="Times New Roman"/>
          <w:color w:val="222222"/>
          <w:sz w:val="16"/>
          <w:szCs w:val="16"/>
          <w:shd w:val="clear" w:color="auto" w:fill="FFFFFF"/>
        </w:rPr>
        <w:t>(2), 65-72.</w:t>
      </w:r>
    </w:p>
    <w:p w14:paraId="650B476E"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De la Herrán-Arita, A. K., &amp; García-García, F. (2013). Current and emerging options for the drug treatment of narcolepsy. </w:t>
      </w:r>
      <w:r w:rsidRPr="00E27A72">
        <w:rPr>
          <w:rFonts w:ascii="Times New Roman" w:hAnsi="Times New Roman" w:cs="Times New Roman"/>
          <w:i/>
          <w:iCs/>
          <w:color w:val="222222"/>
          <w:sz w:val="16"/>
          <w:szCs w:val="16"/>
          <w:shd w:val="clear" w:color="auto" w:fill="FFFFFF"/>
        </w:rPr>
        <w:t>Drugs</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73</w:t>
      </w:r>
      <w:r w:rsidRPr="00E27A72">
        <w:rPr>
          <w:rFonts w:ascii="Times New Roman" w:hAnsi="Times New Roman" w:cs="Times New Roman"/>
          <w:color w:val="222222"/>
          <w:sz w:val="16"/>
          <w:szCs w:val="16"/>
          <w:shd w:val="clear" w:color="auto" w:fill="FFFFFF"/>
        </w:rPr>
        <w:t>, 1771-1781.</w:t>
      </w:r>
    </w:p>
    <w:p w14:paraId="7CC02E6F"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Sharma, A., &amp; Couture, J. (2014). A review of the pathophysiology, etiology, and treatment of attention-deficit hyperactivity disorder (ADHD). </w:t>
      </w:r>
      <w:r w:rsidRPr="00E27A72">
        <w:rPr>
          <w:rFonts w:ascii="Times New Roman" w:hAnsi="Times New Roman" w:cs="Times New Roman"/>
          <w:i/>
          <w:iCs/>
          <w:color w:val="222222"/>
          <w:sz w:val="16"/>
          <w:szCs w:val="16"/>
          <w:shd w:val="clear" w:color="auto" w:fill="FFFFFF"/>
        </w:rPr>
        <w:t>Annals of Pharmacotherapy</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48</w:t>
      </w:r>
      <w:r w:rsidRPr="00E27A72">
        <w:rPr>
          <w:rFonts w:ascii="Times New Roman" w:hAnsi="Times New Roman" w:cs="Times New Roman"/>
          <w:color w:val="222222"/>
          <w:sz w:val="16"/>
          <w:szCs w:val="16"/>
          <w:shd w:val="clear" w:color="auto" w:fill="FFFFFF"/>
        </w:rPr>
        <w:t>(2), 209-225.</w:t>
      </w:r>
    </w:p>
    <w:p w14:paraId="73C2529B"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Breuning, L. G. (2015). </w:t>
      </w:r>
      <w:r w:rsidRPr="00E27A72">
        <w:rPr>
          <w:rFonts w:ascii="Times New Roman" w:hAnsi="Times New Roman" w:cs="Times New Roman"/>
          <w:i/>
          <w:iCs/>
          <w:color w:val="222222"/>
          <w:sz w:val="16"/>
          <w:szCs w:val="16"/>
          <w:shd w:val="clear" w:color="auto" w:fill="FFFFFF"/>
        </w:rPr>
        <w:t>Habits of a happy brain: retrain your brain to boost your serotonin, dopamine, oxytocin, &amp; endorphin levels</w:t>
      </w:r>
      <w:r w:rsidRPr="00E27A72">
        <w:rPr>
          <w:rFonts w:ascii="Times New Roman" w:hAnsi="Times New Roman" w:cs="Times New Roman"/>
          <w:color w:val="222222"/>
          <w:sz w:val="16"/>
          <w:szCs w:val="16"/>
          <w:shd w:val="clear" w:color="auto" w:fill="FFFFFF"/>
        </w:rPr>
        <w:t>. Simon and Schuster.</w:t>
      </w:r>
    </w:p>
    <w:p w14:paraId="00E7EEF0"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Wood, S., Sage, J. R., Shuman, T., &amp; Anagnostaras, S. G. (2014). Psychostimulants and cognition: a continuum of behavioral and cognitive activation. </w:t>
      </w:r>
      <w:r w:rsidRPr="00E27A72">
        <w:rPr>
          <w:rFonts w:ascii="Times New Roman" w:hAnsi="Times New Roman" w:cs="Times New Roman"/>
          <w:i/>
          <w:iCs/>
          <w:color w:val="222222"/>
          <w:sz w:val="16"/>
          <w:szCs w:val="16"/>
          <w:shd w:val="clear" w:color="auto" w:fill="FFFFFF"/>
        </w:rPr>
        <w:t>Pharmacological reviews</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66</w:t>
      </w:r>
      <w:r w:rsidRPr="00E27A72">
        <w:rPr>
          <w:rFonts w:ascii="Times New Roman" w:hAnsi="Times New Roman" w:cs="Times New Roman"/>
          <w:color w:val="222222"/>
          <w:sz w:val="16"/>
          <w:szCs w:val="16"/>
          <w:shd w:val="clear" w:color="auto" w:fill="FFFFFF"/>
        </w:rPr>
        <w:t>(1), 193-221.</w:t>
      </w:r>
    </w:p>
    <w:p w14:paraId="5CC60C95"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Horgan, P. (2010). </w:t>
      </w:r>
      <w:r w:rsidRPr="00E27A72">
        <w:rPr>
          <w:rFonts w:ascii="Times New Roman" w:hAnsi="Times New Roman" w:cs="Times New Roman"/>
          <w:i/>
          <w:iCs/>
          <w:color w:val="222222"/>
          <w:sz w:val="16"/>
          <w:szCs w:val="16"/>
          <w:shd w:val="clear" w:color="auto" w:fill="FFFFFF"/>
        </w:rPr>
        <w:t>Use of methamphetamine phMRI in humans to investigate the role of dopamine in reward and other functions related to mental illness</w:t>
      </w:r>
      <w:r w:rsidRPr="00E27A72">
        <w:rPr>
          <w:rFonts w:ascii="Times New Roman" w:hAnsi="Times New Roman" w:cs="Times New Roman"/>
          <w:color w:val="222222"/>
          <w:sz w:val="16"/>
          <w:szCs w:val="16"/>
          <w:shd w:val="clear" w:color="auto" w:fill="FFFFFF"/>
        </w:rPr>
        <w:t>. The University of Manchester (United Kingdom).</w:t>
      </w:r>
    </w:p>
    <w:p w14:paraId="34DD8E17"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Sankhla, M. S., Kushwah, R. S., &amp; Kumar, R. (2017). Journal of Recent Research and Applied Studies.</w:t>
      </w:r>
    </w:p>
    <w:p w14:paraId="32A0E51E"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Smith, K. M., Larive, L. L., &amp; Romanelli, F. (2002). Club drugs: methylenedioxymethamphetamine, flunitrazepam, ketamine hydrochloride, and gamma-hydroxybutyrate. </w:t>
      </w:r>
      <w:r w:rsidRPr="00E27A72">
        <w:rPr>
          <w:rFonts w:ascii="Times New Roman" w:hAnsi="Times New Roman" w:cs="Times New Roman"/>
          <w:i/>
          <w:iCs/>
          <w:color w:val="222222"/>
          <w:sz w:val="16"/>
          <w:szCs w:val="16"/>
          <w:shd w:val="clear" w:color="auto" w:fill="FFFFFF"/>
        </w:rPr>
        <w:t>American Journal of Health-System Pharmacy</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59</w:t>
      </w:r>
      <w:r w:rsidRPr="00E27A72">
        <w:rPr>
          <w:rFonts w:ascii="Times New Roman" w:hAnsi="Times New Roman" w:cs="Times New Roman"/>
          <w:color w:val="222222"/>
          <w:sz w:val="16"/>
          <w:szCs w:val="16"/>
          <w:shd w:val="clear" w:color="auto" w:fill="FFFFFF"/>
        </w:rPr>
        <w:t>(11), 1067-1076.</w:t>
      </w:r>
    </w:p>
    <w:p w14:paraId="618284CA"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Badiye, A., &amp; Gupta, M. (2012). ROHYPNOL®: A Review on Abuse as Date Rape Drug. </w:t>
      </w:r>
      <w:r w:rsidRPr="00E27A72">
        <w:rPr>
          <w:rFonts w:ascii="Times New Roman" w:hAnsi="Times New Roman" w:cs="Times New Roman"/>
          <w:i/>
          <w:iCs/>
          <w:color w:val="222222"/>
          <w:sz w:val="16"/>
          <w:szCs w:val="16"/>
          <w:shd w:val="clear" w:color="auto" w:fill="FFFFFF"/>
        </w:rPr>
        <w:t>Helix</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3</w:t>
      </w:r>
      <w:r w:rsidRPr="00E27A72">
        <w:rPr>
          <w:rFonts w:ascii="Times New Roman" w:hAnsi="Times New Roman" w:cs="Times New Roman"/>
          <w:color w:val="222222"/>
          <w:sz w:val="16"/>
          <w:szCs w:val="16"/>
          <w:shd w:val="clear" w:color="auto" w:fill="FFFFFF"/>
        </w:rPr>
        <w:t>, 161-164.</w:t>
      </w:r>
    </w:p>
    <w:p w14:paraId="672D31DE"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Gahlinger, P. M. (2004). Club drugs: MDMA, gamma-hydroxybutyrate (GHB), Rohypnol, and ketamine. </w:t>
      </w:r>
      <w:r w:rsidRPr="00E27A72">
        <w:rPr>
          <w:rFonts w:ascii="Times New Roman" w:hAnsi="Times New Roman" w:cs="Times New Roman"/>
          <w:i/>
          <w:iCs/>
          <w:color w:val="222222"/>
          <w:sz w:val="16"/>
          <w:szCs w:val="16"/>
          <w:shd w:val="clear" w:color="auto" w:fill="FFFFFF"/>
        </w:rPr>
        <w:t>American family physician</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69</w:t>
      </w:r>
      <w:r w:rsidRPr="00E27A72">
        <w:rPr>
          <w:rFonts w:ascii="Times New Roman" w:hAnsi="Times New Roman" w:cs="Times New Roman"/>
          <w:color w:val="222222"/>
          <w:sz w:val="16"/>
          <w:szCs w:val="16"/>
          <w:shd w:val="clear" w:color="auto" w:fill="FFFFFF"/>
        </w:rPr>
        <w:t>(11), 2619-2627.</w:t>
      </w:r>
    </w:p>
    <w:p w14:paraId="4BDEEE7C"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Bechtel, L. K., &amp; Holstege, C. P. (2007). Criminal poisoning: drug-facilitated sexual assault. </w:t>
      </w:r>
      <w:r w:rsidRPr="00E27A72">
        <w:rPr>
          <w:rFonts w:ascii="Times New Roman" w:hAnsi="Times New Roman" w:cs="Times New Roman"/>
          <w:i/>
          <w:iCs/>
          <w:color w:val="222222"/>
          <w:sz w:val="16"/>
          <w:szCs w:val="16"/>
          <w:shd w:val="clear" w:color="auto" w:fill="FFFFFF"/>
        </w:rPr>
        <w:t>Emergency medicine clinics of North America</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25</w:t>
      </w:r>
      <w:r w:rsidRPr="00E27A72">
        <w:rPr>
          <w:rFonts w:ascii="Times New Roman" w:hAnsi="Times New Roman" w:cs="Times New Roman"/>
          <w:color w:val="222222"/>
          <w:sz w:val="16"/>
          <w:szCs w:val="16"/>
          <w:shd w:val="clear" w:color="auto" w:fill="FFFFFF"/>
        </w:rPr>
        <w:t>(2), 499-525.</w:t>
      </w:r>
    </w:p>
    <w:p w14:paraId="426FE6E9"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Shbair, M. K. S., Eljabour, S., &amp; Lhermitte, M. (2010, September). Drugs involved in drug-facilitated crimes: Part I: Alcohol, sedative-hypnotic drugs, gamma-hydroxybutyrate and ketamine. A review. In </w:t>
      </w:r>
      <w:r w:rsidRPr="00E27A72">
        <w:rPr>
          <w:rFonts w:ascii="Times New Roman" w:hAnsi="Times New Roman" w:cs="Times New Roman"/>
          <w:i/>
          <w:iCs/>
          <w:color w:val="222222"/>
          <w:sz w:val="16"/>
          <w:szCs w:val="16"/>
          <w:shd w:val="clear" w:color="auto" w:fill="FFFFFF"/>
        </w:rPr>
        <w:t>Annales pharmaceutiques françaises</w:t>
      </w:r>
      <w:r w:rsidRPr="00E27A72">
        <w:rPr>
          <w:rFonts w:ascii="Times New Roman" w:hAnsi="Times New Roman" w:cs="Times New Roman"/>
          <w:color w:val="222222"/>
          <w:sz w:val="16"/>
          <w:szCs w:val="16"/>
          <w:shd w:val="clear" w:color="auto" w:fill="FFFFFF"/>
        </w:rPr>
        <w:t> (Vol. 68, No. 5, pp. 275-285). Elsevier Masson.</w:t>
      </w:r>
    </w:p>
    <w:p w14:paraId="59FA46A5"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Mottram, D. R., &amp; George, A. J. (2000). Anabolic steroids. </w:t>
      </w:r>
      <w:r w:rsidRPr="00E27A72">
        <w:rPr>
          <w:rFonts w:ascii="Times New Roman" w:hAnsi="Times New Roman" w:cs="Times New Roman"/>
          <w:i/>
          <w:iCs/>
          <w:color w:val="222222"/>
          <w:sz w:val="16"/>
          <w:szCs w:val="16"/>
          <w:shd w:val="clear" w:color="auto" w:fill="FFFFFF"/>
        </w:rPr>
        <w:t>Best practice &amp; research clinical endocrinology &amp; metabolism</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14</w:t>
      </w:r>
      <w:r w:rsidRPr="00E27A72">
        <w:rPr>
          <w:rFonts w:ascii="Times New Roman" w:hAnsi="Times New Roman" w:cs="Times New Roman"/>
          <w:color w:val="222222"/>
          <w:sz w:val="16"/>
          <w:szCs w:val="16"/>
          <w:shd w:val="clear" w:color="auto" w:fill="FFFFFF"/>
        </w:rPr>
        <w:t>(1), 55-69.</w:t>
      </w:r>
    </w:p>
    <w:p w14:paraId="71750526"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Sheffield-Moore, M. (2000). Androgens and the control of skeletal muscle protein synthesis. </w:t>
      </w:r>
      <w:r w:rsidRPr="00E27A72">
        <w:rPr>
          <w:rFonts w:ascii="Times New Roman" w:hAnsi="Times New Roman" w:cs="Times New Roman"/>
          <w:i/>
          <w:iCs/>
          <w:color w:val="222222"/>
          <w:sz w:val="16"/>
          <w:szCs w:val="16"/>
          <w:shd w:val="clear" w:color="auto" w:fill="FFFFFF"/>
        </w:rPr>
        <w:t>Annals of medicine</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32</w:t>
      </w:r>
      <w:r w:rsidRPr="00E27A72">
        <w:rPr>
          <w:rFonts w:ascii="Times New Roman" w:hAnsi="Times New Roman" w:cs="Times New Roman"/>
          <w:color w:val="222222"/>
          <w:sz w:val="16"/>
          <w:szCs w:val="16"/>
          <w:shd w:val="clear" w:color="auto" w:fill="FFFFFF"/>
        </w:rPr>
        <w:t>(3), 181-186.</w:t>
      </w:r>
    </w:p>
    <w:p w14:paraId="31538182"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Kutscher, E. C., Lund, B. C., &amp; Perry, P. J. (2002). Anabolic steroids: a review for the clinician. </w:t>
      </w:r>
      <w:r w:rsidRPr="00E27A72">
        <w:rPr>
          <w:rFonts w:ascii="Times New Roman" w:hAnsi="Times New Roman" w:cs="Times New Roman"/>
          <w:i/>
          <w:iCs/>
          <w:color w:val="222222"/>
          <w:sz w:val="16"/>
          <w:szCs w:val="16"/>
          <w:shd w:val="clear" w:color="auto" w:fill="FFFFFF"/>
        </w:rPr>
        <w:t>Sports medicine</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32</w:t>
      </w:r>
      <w:r w:rsidRPr="00E27A72">
        <w:rPr>
          <w:rFonts w:ascii="Times New Roman" w:hAnsi="Times New Roman" w:cs="Times New Roman"/>
          <w:color w:val="222222"/>
          <w:sz w:val="16"/>
          <w:szCs w:val="16"/>
          <w:shd w:val="clear" w:color="auto" w:fill="FFFFFF"/>
        </w:rPr>
        <w:t>, 285-296.</w:t>
      </w:r>
    </w:p>
    <w:p w14:paraId="6B9C380F"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Fabresse, N., Grassin-Delyle, S., Etting, I., &amp; Alvarez, J. C. (2017). Detection and quantification of 12 anabolic steroids and analogs in human whole blood and 20 in hair using LC-HRMS/MS: application to real cases. </w:t>
      </w:r>
      <w:r w:rsidRPr="00E27A72">
        <w:rPr>
          <w:rFonts w:ascii="Times New Roman" w:hAnsi="Times New Roman" w:cs="Times New Roman"/>
          <w:i/>
          <w:iCs/>
          <w:color w:val="222222"/>
          <w:sz w:val="16"/>
          <w:szCs w:val="16"/>
          <w:shd w:val="clear" w:color="auto" w:fill="FFFFFF"/>
        </w:rPr>
        <w:t>International Journal of Legal Medicine</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131</w:t>
      </w:r>
      <w:r w:rsidRPr="00E27A72">
        <w:rPr>
          <w:rFonts w:ascii="Times New Roman" w:hAnsi="Times New Roman" w:cs="Times New Roman"/>
          <w:color w:val="222222"/>
          <w:sz w:val="16"/>
          <w:szCs w:val="16"/>
          <w:shd w:val="clear" w:color="auto" w:fill="FFFFFF"/>
        </w:rPr>
        <w:t>, 989-999.</w:t>
      </w:r>
    </w:p>
    <w:p w14:paraId="631F7D80"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Jekot, W. F., &amp; Purdy, D. W. (1993). Treating HIV/AIDS patients with anabolic steroids: a retrospective study. </w:t>
      </w:r>
      <w:r w:rsidRPr="00E27A72">
        <w:rPr>
          <w:rFonts w:ascii="Times New Roman" w:hAnsi="Times New Roman" w:cs="Times New Roman"/>
          <w:i/>
          <w:iCs/>
          <w:color w:val="222222"/>
          <w:sz w:val="16"/>
          <w:szCs w:val="16"/>
          <w:shd w:val="clear" w:color="auto" w:fill="FFFFFF"/>
        </w:rPr>
        <w:t>AIDS Patient Care</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7</w:t>
      </w:r>
      <w:r w:rsidRPr="00E27A72">
        <w:rPr>
          <w:rFonts w:ascii="Times New Roman" w:hAnsi="Times New Roman" w:cs="Times New Roman"/>
          <w:color w:val="222222"/>
          <w:sz w:val="16"/>
          <w:szCs w:val="16"/>
          <w:shd w:val="clear" w:color="auto" w:fill="FFFFFF"/>
        </w:rPr>
        <w:t>(2), 68-74.</w:t>
      </w:r>
    </w:p>
    <w:p w14:paraId="4A1E80A0"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Salem, N. A., &amp; Alnahdi, H. S. (2020). The impact of nandrolone decanoate abuse on experimental animal model: Hormonal and biochemical assessment. </w:t>
      </w:r>
      <w:r w:rsidRPr="00E27A72">
        <w:rPr>
          <w:rFonts w:ascii="Times New Roman" w:hAnsi="Times New Roman" w:cs="Times New Roman"/>
          <w:i/>
          <w:iCs/>
          <w:color w:val="222222"/>
          <w:sz w:val="16"/>
          <w:szCs w:val="16"/>
          <w:shd w:val="clear" w:color="auto" w:fill="FFFFFF"/>
        </w:rPr>
        <w:t>Steroids</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153</w:t>
      </w:r>
      <w:r w:rsidRPr="00E27A72">
        <w:rPr>
          <w:rFonts w:ascii="Times New Roman" w:hAnsi="Times New Roman" w:cs="Times New Roman"/>
          <w:color w:val="222222"/>
          <w:sz w:val="16"/>
          <w:szCs w:val="16"/>
          <w:shd w:val="clear" w:color="auto" w:fill="FFFFFF"/>
        </w:rPr>
        <w:t>, 108526.</w:t>
      </w:r>
    </w:p>
    <w:p w14:paraId="0F394DE6"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World Health Organization. (2013). </w:t>
      </w:r>
      <w:r w:rsidRPr="00E27A72">
        <w:rPr>
          <w:rFonts w:ascii="Times New Roman" w:hAnsi="Times New Roman" w:cs="Times New Roman"/>
          <w:i/>
          <w:iCs/>
          <w:color w:val="222222"/>
          <w:sz w:val="16"/>
          <w:szCs w:val="16"/>
          <w:shd w:val="clear" w:color="auto" w:fill="FFFFFF"/>
        </w:rPr>
        <w:t>Global action plan for the prevention and control of noncommunicable diseases 2013-2020</w:t>
      </w:r>
      <w:r w:rsidRPr="00E27A72">
        <w:rPr>
          <w:rFonts w:ascii="Times New Roman" w:hAnsi="Times New Roman" w:cs="Times New Roman"/>
          <w:color w:val="222222"/>
          <w:sz w:val="16"/>
          <w:szCs w:val="16"/>
          <w:shd w:val="clear" w:color="auto" w:fill="FFFFFF"/>
        </w:rPr>
        <w:t>. World Health Organization.</w:t>
      </w:r>
    </w:p>
    <w:p w14:paraId="246E26E1"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Forbes, E. E., Brown, S. M., Kimak, M., Ferrell, R. E., Manuck, S. B., &amp; Hariri, A. R. (2009). Genetic variation in components of dopamine neurotransmission impacts ventral striatal reactivity associated with impulsivity. </w:t>
      </w:r>
      <w:r w:rsidRPr="00E27A72">
        <w:rPr>
          <w:rFonts w:ascii="Times New Roman" w:hAnsi="Times New Roman" w:cs="Times New Roman"/>
          <w:i/>
          <w:iCs/>
          <w:color w:val="222222"/>
          <w:sz w:val="16"/>
          <w:szCs w:val="16"/>
          <w:shd w:val="clear" w:color="auto" w:fill="FFFFFF"/>
        </w:rPr>
        <w:t>Molecular psychiatry</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14</w:t>
      </w:r>
      <w:r w:rsidRPr="00E27A72">
        <w:rPr>
          <w:rFonts w:ascii="Times New Roman" w:hAnsi="Times New Roman" w:cs="Times New Roman"/>
          <w:color w:val="222222"/>
          <w:sz w:val="16"/>
          <w:szCs w:val="16"/>
          <w:shd w:val="clear" w:color="auto" w:fill="FFFFFF"/>
        </w:rPr>
        <w:t>(1), 60-70.</w:t>
      </w:r>
    </w:p>
    <w:p w14:paraId="30D653AA"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Crabbe, J. C., Belknap, J. K., &amp; Buck, K. J. (1994). Genetic animal models of alcohol and drug abuse. </w:t>
      </w:r>
      <w:r w:rsidRPr="00E27A72">
        <w:rPr>
          <w:rFonts w:ascii="Times New Roman" w:hAnsi="Times New Roman" w:cs="Times New Roman"/>
          <w:i/>
          <w:iCs/>
          <w:color w:val="222222"/>
          <w:sz w:val="16"/>
          <w:szCs w:val="16"/>
          <w:shd w:val="clear" w:color="auto" w:fill="FFFFFF"/>
        </w:rPr>
        <w:t>Science</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264</w:t>
      </w:r>
      <w:r w:rsidRPr="00E27A72">
        <w:rPr>
          <w:rFonts w:ascii="Times New Roman" w:hAnsi="Times New Roman" w:cs="Times New Roman"/>
          <w:color w:val="222222"/>
          <w:sz w:val="16"/>
          <w:szCs w:val="16"/>
          <w:shd w:val="clear" w:color="auto" w:fill="FFFFFF"/>
        </w:rPr>
        <w:t>(5166), 1715-1723.</w:t>
      </w:r>
    </w:p>
    <w:p w14:paraId="29547701"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Heather, N. (1998). A conceptual framework for explaining drug addiction. </w:t>
      </w:r>
      <w:r w:rsidRPr="00E27A72">
        <w:rPr>
          <w:rFonts w:ascii="Times New Roman" w:hAnsi="Times New Roman" w:cs="Times New Roman"/>
          <w:i/>
          <w:iCs/>
          <w:color w:val="222222"/>
          <w:sz w:val="16"/>
          <w:szCs w:val="16"/>
          <w:shd w:val="clear" w:color="auto" w:fill="FFFFFF"/>
        </w:rPr>
        <w:t>Journal of Psychopharmacology</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12</w:t>
      </w:r>
      <w:r w:rsidRPr="00E27A72">
        <w:rPr>
          <w:rFonts w:ascii="Times New Roman" w:hAnsi="Times New Roman" w:cs="Times New Roman"/>
          <w:color w:val="222222"/>
          <w:sz w:val="16"/>
          <w:szCs w:val="16"/>
          <w:shd w:val="clear" w:color="auto" w:fill="FFFFFF"/>
        </w:rPr>
        <w:t>(1), 3-7.</w:t>
      </w:r>
    </w:p>
    <w:p w14:paraId="28661777"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Self, D. W. (1998). Neural substrates of drug craving and relapse in drug addiction. </w:t>
      </w:r>
      <w:r w:rsidRPr="00E27A72">
        <w:rPr>
          <w:rFonts w:ascii="Times New Roman" w:hAnsi="Times New Roman" w:cs="Times New Roman"/>
          <w:i/>
          <w:iCs/>
          <w:color w:val="222222"/>
          <w:sz w:val="16"/>
          <w:szCs w:val="16"/>
          <w:shd w:val="clear" w:color="auto" w:fill="FFFFFF"/>
        </w:rPr>
        <w:t>Annals of medicine</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30</w:t>
      </w:r>
      <w:r w:rsidRPr="00E27A72">
        <w:rPr>
          <w:rFonts w:ascii="Times New Roman" w:hAnsi="Times New Roman" w:cs="Times New Roman"/>
          <w:color w:val="222222"/>
          <w:sz w:val="16"/>
          <w:szCs w:val="16"/>
          <w:shd w:val="clear" w:color="auto" w:fill="FFFFFF"/>
        </w:rPr>
        <w:t>(4), 379-389.</w:t>
      </w:r>
    </w:p>
    <w:p w14:paraId="6F9EE940"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Ballenger, J. C., Davidson, J. R., Lecrubier, Y., Nutt, D. J., Foa, E. B., Kessler, R. C., ... &amp; Shalev, A. Y. (2000). Consensus statement on posttraumatic stress disorder from the International Consensus Group on Depression and Anxiety. </w:t>
      </w:r>
      <w:r w:rsidRPr="00E27A72">
        <w:rPr>
          <w:rFonts w:ascii="Times New Roman" w:hAnsi="Times New Roman" w:cs="Times New Roman"/>
          <w:i/>
          <w:iCs/>
          <w:color w:val="222222"/>
          <w:sz w:val="16"/>
          <w:szCs w:val="16"/>
          <w:shd w:val="clear" w:color="auto" w:fill="FFFFFF"/>
        </w:rPr>
        <w:t>Journal of clinical psychiatry</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61</w:t>
      </w:r>
      <w:r w:rsidRPr="00E27A72">
        <w:rPr>
          <w:rFonts w:ascii="Times New Roman" w:hAnsi="Times New Roman" w:cs="Times New Roman"/>
          <w:color w:val="222222"/>
          <w:sz w:val="16"/>
          <w:szCs w:val="16"/>
          <w:shd w:val="clear" w:color="auto" w:fill="FFFFFF"/>
        </w:rPr>
        <w:t>, 60-66.</w:t>
      </w:r>
    </w:p>
    <w:p w14:paraId="3E671EDB"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Chu, B., Marwaha, K., Sanvictores, T., &amp; Ayers, D. (2021). Physiology, stress reaction. In </w:t>
      </w:r>
      <w:r w:rsidRPr="00E27A72">
        <w:rPr>
          <w:rFonts w:ascii="Times New Roman" w:hAnsi="Times New Roman" w:cs="Times New Roman"/>
          <w:i/>
          <w:iCs/>
          <w:color w:val="222222"/>
          <w:sz w:val="16"/>
          <w:szCs w:val="16"/>
          <w:shd w:val="clear" w:color="auto" w:fill="FFFFFF"/>
        </w:rPr>
        <w:t>StatPearls [Internet]</w:t>
      </w:r>
      <w:r w:rsidRPr="00E27A72">
        <w:rPr>
          <w:rFonts w:ascii="Times New Roman" w:hAnsi="Times New Roman" w:cs="Times New Roman"/>
          <w:color w:val="222222"/>
          <w:sz w:val="16"/>
          <w:szCs w:val="16"/>
          <w:shd w:val="clear" w:color="auto" w:fill="FFFFFF"/>
        </w:rPr>
        <w:t>. StatPearls Publishing.</w:t>
      </w:r>
    </w:p>
    <w:p w14:paraId="151792E6"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lastRenderedPageBreak/>
        <w:t>Arain, M., Haque, M., Johal, L., Mathur, P., Nel, W., Rais, A., ... &amp; Sharma, S. (2013). Maturation of the adolescent brain. </w:t>
      </w:r>
      <w:r w:rsidRPr="00E27A72">
        <w:rPr>
          <w:rFonts w:ascii="Times New Roman" w:hAnsi="Times New Roman" w:cs="Times New Roman"/>
          <w:i/>
          <w:iCs/>
          <w:color w:val="222222"/>
          <w:sz w:val="16"/>
          <w:szCs w:val="16"/>
          <w:shd w:val="clear" w:color="auto" w:fill="FFFFFF"/>
        </w:rPr>
        <w:t>Neuropsychiatric disease and treatment</w:t>
      </w:r>
      <w:r w:rsidRPr="00E27A72">
        <w:rPr>
          <w:rFonts w:ascii="Times New Roman" w:hAnsi="Times New Roman" w:cs="Times New Roman"/>
          <w:color w:val="222222"/>
          <w:sz w:val="16"/>
          <w:szCs w:val="16"/>
          <w:shd w:val="clear" w:color="auto" w:fill="FFFFFF"/>
        </w:rPr>
        <w:t>, 449-461.</w:t>
      </w:r>
    </w:p>
    <w:p w14:paraId="446B4524"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Whitesell, M., Bachand, A., Peel, J., &amp; Brown, M. (2013). Familial, social, and individual factors contributing to risk for adolescent substance use. </w:t>
      </w:r>
      <w:r w:rsidRPr="00E27A72">
        <w:rPr>
          <w:rFonts w:ascii="Times New Roman" w:hAnsi="Times New Roman" w:cs="Times New Roman"/>
          <w:i/>
          <w:iCs/>
          <w:color w:val="222222"/>
          <w:sz w:val="16"/>
          <w:szCs w:val="16"/>
          <w:shd w:val="clear" w:color="auto" w:fill="FFFFFF"/>
        </w:rPr>
        <w:t>Journal of addiction</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2013</w:t>
      </w:r>
      <w:r w:rsidRPr="00E27A72">
        <w:rPr>
          <w:rFonts w:ascii="Times New Roman" w:hAnsi="Times New Roman" w:cs="Times New Roman"/>
          <w:color w:val="222222"/>
          <w:sz w:val="16"/>
          <w:szCs w:val="16"/>
          <w:shd w:val="clear" w:color="auto" w:fill="FFFFFF"/>
        </w:rPr>
        <w:t>.</w:t>
      </w:r>
    </w:p>
    <w:p w14:paraId="624849C5"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Awan, A. G. (2013). Relationship between environment and sustainable economic development: A theoretical approach to environmental problems. </w:t>
      </w:r>
      <w:r w:rsidRPr="00E27A72">
        <w:rPr>
          <w:rFonts w:ascii="Times New Roman" w:hAnsi="Times New Roman" w:cs="Times New Roman"/>
          <w:i/>
          <w:iCs/>
          <w:color w:val="222222"/>
          <w:sz w:val="16"/>
          <w:szCs w:val="16"/>
          <w:shd w:val="clear" w:color="auto" w:fill="FFFFFF"/>
        </w:rPr>
        <w:t>International Journal of Asian Social Science</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3</w:t>
      </w:r>
      <w:r w:rsidRPr="00E27A72">
        <w:rPr>
          <w:rFonts w:ascii="Times New Roman" w:hAnsi="Times New Roman" w:cs="Times New Roman"/>
          <w:color w:val="222222"/>
          <w:sz w:val="16"/>
          <w:szCs w:val="16"/>
          <w:shd w:val="clear" w:color="auto" w:fill="FFFFFF"/>
        </w:rPr>
        <w:t>(3), 741-761.</w:t>
      </w:r>
    </w:p>
    <w:p w14:paraId="0A4306A7" w14:textId="77777777"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color w:val="222222"/>
          <w:sz w:val="16"/>
          <w:szCs w:val="16"/>
          <w:shd w:val="clear" w:color="auto" w:fill="FFFFFF"/>
        </w:rPr>
        <w:t>Shi, J., Liu, Y. L., Fang, Y. X., Xu, G. Z., Zhai, H. F., &amp; Lu, L. (2006). Traditional Chinese medicine in treatment of opiate addiction. </w:t>
      </w:r>
      <w:r w:rsidRPr="00E27A72">
        <w:rPr>
          <w:rFonts w:ascii="Times New Roman" w:hAnsi="Times New Roman" w:cs="Times New Roman"/>
          <w:i/>
          <w:iCs/>
          <w:color w:val="222222"/>
          <w:sz w:val="16"/>
          <w:szCs w:val="16"/>
          <w:shd w:val="clear" w:color="auto" w:fill="FFFFFF"/>
        </w:rPr>
        <w:t>Acta Pharmacologica Sinica</w:t>
      </w:r>
      <w:r w:rsidRPr="00E27A72">
        <w:rPr>
          <w:rFonts w:ascii="Times New Roman" w:hAnsi="Times New Roman" w:cs="Times New Roman"/>
          <w:color w:val="222222"/>
          <w:sz w:val="16"/>
          <w:szCs w:val="16"/>
          <w:shd w:val="clear" w:color="auto" w:fill="FFFFFF"/>
        </w:rPr>
        <w:t>, </w:t>
      </w:r>
      <w:r w:rsidRPr="00E27A72">
        <w:rPr>
          <w:rFonts w:ascii="Times New Roman" w:hAnsi="Times New Roman" w:cs="Times New Roman"/>
          <w:i/>
          <w:iCs/>
          <w:color w:val="222222"/>
          <w:sz w:val="16"/>
          <w:szCs w:val="16"/>
          <w:shd w:val="clear" w:color="auto" w:fill="FFFFFF"/>
        </w:rPr>
        <w:t>27</w:t>
      </w:r>
      <w:r w:rsidRPr="00E27A72">
        <w:rPr>
          <w:rFonts w:ascii="Times New Roman" w:hAnsi="Times New Roman" w:cs="Times New Roman"/>
          <w:color w:val="222222"/>
          <w:sz w:val="16"/>
          <w:szCs w:val="16"/>
          <w:shd w:val="clear" w:color="auto" w:fill="FFFFFF"/>
        </w:rPr>
        <w:t>(10), 1303-1308.</w:t>
      </w:r>
    </w:p>
    <w:p w14:paraId="4095E61D" w14:textId="327BE703" w:rsidR="00EB1733" w:rsidRPr="00E27A72" w:rsidRDefault="00EB1733" w:rsidP="00FA7DCD">
      <w:pPr>
        <w:pStyle w:val="ListParagraph"/>
        <w:numPr>
          <w:ilvl w:val="0"/>
          <w:numId w:val="58"/>
        </w:numPr>
        <w:jc w:val="both"/>
        <w:rPr>
          <w:rFonts w:ascii="Times New Roman" w:hAnsi="Times New Roman" w:cs="Times New Roman"/>
          <w:sz w:val="16"/>
          <w:szCs w:val="16"/>
          <w:lang w:val="en-US"/>
        </w:rPr>
      </w:pPr>
      <w:r w:rsidRPr="00E27A72">
        <w:rPr>
          <w:rFonts w:ascii="Times New Roman" w:hAnsi="Times New Roman" w:cs="Times New Roman"/>
          <w:sz w:val="16"/>
          <w:szCs w:val="16"/>
          <w:lang w:val="en-US"/>
        </w:rPr>
        <w:t>Roberts, N. P., Roberts, P. A., Jones, N., &amp; Bisson, J. I. (2015). Psychological interventions for post-traumatic stress disorder and comorbid substance use disorder: A systematic review and meta-analysis. Clinical psychology review, 38, 25-38.</w:t>
      </w:r>
    </w:p>
    <w:sectPr w:rsidR="00EB1733" w:rsidRPr="00E27A72" w:rsidSect="002F6B5E">
      <w:pgSz w:w="11906" w:h="16838" w:code="9"/>
      <w:pgMar w:top="567" w:right="567" w:bottom="567" w:left="56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B9C25" w14:textId="77777777" w:rsidR="00AA7962" w:rsidRDefault="00AA7962" w:rsidP="00DA7CC0">
      <w:pPr>
        <w:spacing w:after="0" w:line="240" w:lineRule="auto"/>
      </w:pPr>
      <w:r>
        <w:separator/>
      </w:r>
    </w:p>
  </w:endnote>
  <w:endnote w:type="continuationSeparator" w:id="0">
    <w:p w14:paraId="6FF8601B" w14:textId="77777777" w:rsidR="00AA7962" w:rsidRDefault="00AA7962" w:rsidP="00DA7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6D1C" w14:textId="77777777" w:rsidR="00AA7962" w:rsidRDefault="00AA7962" w:rsidP="00DA7CC0">
      <w:pPr>
        <w:spacing w:after="0" w:line="240" w:lineRule="auto"/>
      </w:pPr>
      <w:r>
        <w:separator/>
      </w:r>
    </w:p>
  </w:footnote>
  <w:footnote w:type="continuationSeparator" w:id="0">
    <w:p w14:paraId="08530312" w14:textId="77777777" w:rsidR="00AA7962" w:rsidRDefault="00AA7962" w:rsidP="00DA7C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2C1E"/>
    <w:multiLevelType w:val="hybridMultilevel"/>
    <w:tmpl w:val="9AF095BA"/>
    <w:lvl w:ilvl="0" w:tplc="40090003">
      <w:start w:val="1"/>
      <w:numFmt w:val="bullet"/>
      <w:lvlText w:val="o"/>
      <w:lvlJc w:val="left"/>
      <w:pPr>
        <w:ind w:left="1494" w:hanging="360"/>
      </w:pPr>
      <w:rPr>
        <w:rFonts w:ascii="Courier New" w:hAnsi="Courier New" w:cs="Courier New" w:hint="default"/>
      </w:rPr>
    </w:lvl>
    <w:lvl w:ilvl="1" w:tplc="40090003">
      <w:start w:val="1"/>
      <w:numFmt w:val="bullet"/>
      <w:lvlText w:val="o"/>
      <w:lvlJc w:val="left"/>
      <w:pPr>
        <w:ind w:left="2214" w:hanging="360"/>
      </w:pPr>
      <w:rPr>
        <w:rFonts w:ascii="Courier New" w:hAnsi="Courier New" w:cs="Courier New" w:hint="default"/>
      </w:rPr>
    </w:lvl>
    <w:lvl w:ilvl="2" w:tplc="40090005">
      <w:start w:val="1"/>
      <w:numFmt w:val="bullet"/>
      <w:lvlText w:val=""/>
      <w:lvlJc w:val="left"/>
      <w:pPr>
        <w:ind w:left="2934" w:hanging="360"/>
      </w:pPr>
      <w:rPr>
        <w:rFonts w:ascii="Wingdings" w:hAnsi="Wingdings" w:hint="default"/>
      </w:rPr>
    </w:lvl>
    <w:lvl w:ilvl="3" w:tplc="40090001">
      <w:start w:val="1"/>
      <w:numFmt w:val="bullet"/>
      <w:lvlText w:val=""/>
      <w:lvlJc w:val="left"/>
      <w:pPr>
        <w:ind w:left="3654" w:hanging="360"/>
      </w:pPr>
      <w:rPr>
        <w:rFonts w:ascii="Symbol" w:hAnsi="Symbol" w:hint="default"/>
      </w:rPr>
    </w:lvl>
    <w:lvl w:ilvl="4" w:tplc="40090003">
      <w:start w:val="1"/>
      <w:numFmt w:val="bullet"/>
      <w:lvlText w:val="o"/>
      <w:lvlJc w:val="left"/>
      <w:pPr>
        <w:ind w:left="4374" w:hanging="360"/>
      </w:pPr>
      <w:rPr>
        <w:rFonts w:ascii="Courier New" w:hAnsi="Courier New" w:cs="Courier New" w:hint="default"/>
      </w:rPr>
    </w:lvl>
    <w:lvl w:ilvl="5" w:tplc="40090005">
      <w:start w:val="1"/>
      <w:numFmt w:val="bullet"/>
      <w:lvlText w:val=""/>
      <w:lvlJc w:val="left"/>
      <w:pPr>
        <w:ind w:left="5094" w:hanging="360"/>
      </w:pPr>
      <w:rPr>
        <w:rFonts w:ascii="Wingdings" w:hAnsi="Wingdings" w:hint="default"/>
      </w:rPr>
    </w:lvl>
    <w:lvl w:ilvl="6" w:tplc="40090001">
      <w:start w:val="1"/>
      <w:numFmt w:val="bullet"/>
      <w:lvlText w:val=""/>
      <w:lvlJc w:val="left"/>
      <w:pPr>
        <w:ind w:left="5814" w:hanging="360"/>
      </w:pPr>
      <w:rPr>
        <w:rFonts w:ascii="Symbol" w:hAnsi="Symbol" w:hint="default"/>
      </w:rPr>
    </w:lvl>
    <w:lvl w:ilvl="7" w:tplc="40090003">
      <w:start w:val="1"/>
      <w:numFmt w:val="bullet"/>
      <w:lvlText w:val="o"/>
      <w:lvlJc w:val="left"/>
      <w:pPr>
        <w:ind w:left="6534" w:hanging="360"/>
      </w:pPr>
      <w:rPr>
        <w:rFonts w:ascii="Courier New" w:hAnsi="Courier New" w:cs="Courier New" w:hint="default"/>
      </w:rPr>
    </w:lvl>
    <w:lvl w:ilvl="8" w:tplc="40090005">
      <w:start w:val="1"/>
      <w:numFmt w:val="bullet"/>
      <w:lvlText w:val=""/>
      <w:lvlJc w:val="left"/>
      <w:pPr>
        <w:ind w:left="7254" w:hanging="360"/>
      </w:pPr>
      <w:rPr>
        <w:rFonts w:ascii="Wingdings" w:hAnsi="Wingdings" w:hint="default"/>
      </w:rPr>
    </w:lvl>
  </w:abstractNum>
  <w:abstractNum w:abstractNumId="1" w15:restartNumberingAfterBreak="0">
    <w:nsid w:val="03534463"/>
    <w:multiLevelType w:val="multilevel"/>
    <w:tmpl w:val="F77263E2"/>
    <w:lvl w:ilvl="0">
      <w:start w:val="1"/>
      <w:numFmt w:val="lowerRoman"/>
      <w:lvlText w:val="%1."/>
      <w:lvlJc w:val="right"/>
      <w:pPr>
        <w:tabs>
          <w:tab w:val="num" w:pos="1211"/>
        </w:tabs>
        <w:ind w:left="1211" w:hanging="360"/>
      </w:pPr>
      <w:rPr>
        <w:rFonts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2" w15:restartNumberingAfterBreak="0">
    <w:nsid w:val="03BF61D7"/>
    <w:multiLevelType w:val="hybridMultilevel"/>
    <w:tmpl w:val="8C726A04"/>
    <w:lvl w:ilvl="0" w:tplc="40090003">
      <w:start w:val="1"/>
      <w:numFmt w:val="bullet"/>
      <w:lvlText w:val="o"/>
      <w:lvlJc w:val="left"/>
      <w:pPr>
        <w:ind w:left="1440" w:hanging="360"/>
      </w:pPr>
      <w:rPr>
        <w:rFonts w:ascii="Courier New" w:hAnsi="Courier New" w:cs="Courier New"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3" w15:restartNumberingAfterBreak="0">
    <w:nsid w:val="03DF3376"/>
    <w:multiLevelType w:val="multilevel"/>
    <w:tmpl w:val="956238FC"/>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A13F29"/>
    <w:multiLevelType w:val="multilevel"/>
    <w:tmpl w:val="6E5E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262806"/>
    <w:multiLevelType w:val="multilevel"/>
    <w:tmpl w:val="2B54BA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AB488D"/>
    <w:multiLevelType w:val="hybridMultilevel"/>
    <w:tmpl w:val="FBC2C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C2C28ED"/>
    <w:multiLevelType w:val="hybridMultilevel"/>
    <w:tmpl w:val="932EDC86"/>
    <w:lvl w:ilvl="0" w:tplc="4009000F">
      <w:start w:val="1"/>
      <w:numFmt w:val="decimal"/>
      <w:lvlText w:val="%1."/>
      <w:lvlJc w:val="left"/>
      <w:pPr>
        <w:ind w:left="36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8" w15:restartNumberingAfterBreak="0">
    <w:nsid w:val="0CCC1260"/>
    <w:multiLevelType w:val="multilevel"/>
    <w:tmpl w:val="91FABB22"/>
    <w:lvl w:ilvl="0">
      <w:start w:val="2"/>
      <w:numFmt w:val="decimal"/>
      <w:lvlText w:val="%1."/>
      <w:lvlJc w:val="left"/>
      <w:pPr>
        <w:ind w:left="360" w:hanging="360"/>
      </w:pPr>
      <w:rPr>
        <w:rFonts w:hint="default"/>
        <w:b/>
        <w:bCs/>
      </w:rPr>
    </w:lvl>
    <w:lvl w:ilvl="1">
      <w:start w:val="1"/>
      <w:numFmt w:val="lowerLetter"/>
      <w:lvlText w:val="%2)"/>
      <w:lvlJc w:val="left"/>
      <w:pPr>
        <w:ind w:left="360" w:hanging="360"/>
      </w:pPr>
      <w:rPr>
        <w:b/>
        <w:bCs/>
      </w:rPr>
    </w:lvl>
    <w:lvl w:ilvl="2">
      <w:start w:val="1"/>
      <w:numFmt w:val="decimal"/>
      <w:lvlText w:val="%3)"/>
      <w:lvlJc w:val="left"/>
      <w:pPr>
        <w:ind w:left="786"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8C588C"/>
    <w:multiLevelType w:val="multilevel"/>
    <w:tmpl w:val="883493FA"/>
    <w:lvl w:ilvl="0">
      <w:start w:val="1"/>
      <w:numFmt w:val="upperRoman"/>
      <w:lvlText w:val="%1."/>
      <w:lvlJc w:val="righ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0EE62D22"/>
    <w:multiLevelType w:val="multilevel"/>
    <w:tmpl w:val="34EA4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C660AC"/>
    <w:multiLevelType w:val="multilevel"/>
    <w:tmpl w:val="F28A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CA5581"/>
    <w:multiLevelType w:val="multilevel"/>
    <w:tmpl w:val="F5FE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8B385E"/>
    <w:multiLevelType w:val="multilevel"/>
    <w:tmpl w:val="5F326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490485"/>
    <w:multiLevelType w:val="multilevel"/>
    <w:tmpl w:val="FEDCC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1E798B"/>
    <w:multiLevelType w:val="hybridMultilevel"/>
    <w:tmpl w:val="23746D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8A57D4"/>
    <w:multiLevelType w:val="multilevel"/>
    <w:tmpl w:val="5AEE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314F7B"/>
    <w:multiLevelType w:val="hybridMultilevel"/>
    <w:tmpl w:val="F42AB0F2"/>
    <w:lvl w:ilvl="0" w:tplc="40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496770"/>
    <w:multiLevelType w:val="hybridMultilevel"/>
    <w:tmpl w:val="489A9924"/>
    <w:lvl w:ilvl="0" w:tplc="9B709FD4">
      <w:start w:val="1"/>
      <w:numFmt w:val="upperRoman"/>
      <w:lvlText w:val="%1."/>
      <w:lvlJc w:val="right"/>
      <w:pPr>
        <w:ind w:left="360" w:hanging="360"/>
      </w:pPr>
      <w:rPr>
        <w:b/>
        <w:bCs/>
      </w:rPr>
    </w:lvl>
    <w:lvl w:ilvl="1" w:tplc="40090019">
      <w:start w:val="1"/>
      <w:numFmt w:val="lowerLetter"/>
      <w:lvlText w:val="%2."/>
      <w:lvlJc w:val="left"/>
      <w:pPr>
        <w:ind w:left="502"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2ED26E3"/>
    <w:multiLevelType w:val="hybridMultilevel"/>
    <w:tmpl w:val="B264573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24E04FFC"/>
    <w:multiLevelType w:val="multilevel"/>
    <w:tmpl w:val="113EC274"/>
    <w:lvl w:ilvl="0">
      <w:start w:val="1"/>
      <w:numFmt w:val="upperRoman"/>
      <w:lvlText w:val="%1."/>
      <w:lvlJc w:val="righ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1" w15:restartNumberingAfterBreak="0">
    <w:nsid w:val="26E967C3"/>
    <w:multiLevelType w:val="multilevel"/>
    <w:tmpl w:val="E7B21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BA1E0A"/>
    <w:multiLevelType w:val="hybridMultilevel"/>
    <w:tmpl w:val="722EF0D2"/>
    <w:lvl w:ilvl="0" w:tplc="5D1671A4">
      <w:start w:val="1"/>
      <w:numFmt w:val="decimal"/>
      <w:lvlText w:val="%1."/>
      <w:lvlJc w:val="left"/>
      <w:pPr>
        <w:ind w:left="360" w:hanging="360"/>
      </w:pPr>
      <w:rPr>
        <w:rFonts w:ascii="Times New Roman" w:hAnsi="Times New Roman" w:cs="Times New Roman" w:hint="default"/>
        <w:color w:val="auto"/>
        <w:sz w:val="16"/>
        <w:szCs w:val="1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2EE1088"/>
    <w:multiLevelType w:val="hybridMultilevel"/>
    <w:tmpl w:val="2988C1D6"/>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24" w15:restartNumberingAfterBreak="0">
    <w:nsid w:val="39F05DAD"/>
    <w:multiLevelType w:val="hybridMultilevel"/>
    <w:tmpl w:val="7D18A928"/>
    <w:lvl w:ilvl="0" w:tplc="6068CD6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AAA4B4E"/>
    <w:multiLevelType w:val="multilevel"/>
    <w:tmpl w:val="5EFA2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34371A"/>
    <w:multiLevelType w:val="multilevel"/>
    <w:tmpl w:val="5A529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2200A44"/>
    <w:multiLevelType w:val="hybridMultilevel"/>
    <w:tmpl w:val="E2FA264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433E7489"/>
    <w:multiLevelType w:val="multilevel"/>
    <w:tmpl w:val="D4D6CE28"/>
    <w:lvl w:ilvl="0">
      <w:start w:val="2"/>
      <w:numFmt w:val="decimal"/>
      <w:lvlText w:val="%1."/>
      <w:lvlJc w:val="left"/>
      <w:pPr>
        <w:ind w:left="360" w:hanging="360"/>
      </w:pPr>
      <w:rPr>
        <w:rFonts w:hint="default"/>
        <w:b/>
        <w:bCs/>
        <w:sz w:val="20"/>
      </w:rPr>
    </w:lvl>
    <w:lvl w:ilvl="1">
      <w:start w:val="1"/>
      <w:numFmt w:val="decimal"/>
      <w:lvlText w:val="%1.%2."/>
      <w:lvlJc w:val="left"/>
      <w:pPr>
        <w:ind w:left="360" w:hanging="360"/>
      </w:pPr>
      <w:rPr>
        <w:rFonts w:hint="default"/>
        <w:b/>
        <w:bCs/>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9" w15:restartNumberingAfterBreak="0">
    <w:nsid w:val="44151FDA"/>
    <w:multiLevelType w:val="multilevel"/>
    <w:tmpl w:val="6E36A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2A2630"/>
    <w:multiLevelType w:val="multilevel"/>
    <w:tmpl w:val="58786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343E93"/>
    <w:multiLevelType w:val="hybridMultilevel"/>
    <w:tmpl w:val="C14615C4"/>
    <w:lvl w:ilvl="0" w:tplc="3384C4C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48570158"/>
    <w:multiLevelType w:val="hybridMultilevel"/>
    <w:tmpl w:val="90347F70"/>
    <w:lvl w:ilvl="0" w:tplc="40090003">
      <w:start w:val="1"/>
      <w:numFmt w:val="bullet"/>
      <w:lvlText w:val="o"/>
      <w:lvlJc w:val="left"/>
      <w:pPr>
        <w:ind w:left="1440" w:hanging="360"/>
      </w:pPr>
      <w:rPr>
        <w:rFonts w:ascii="Courier New" w:hAnsi="Courier New" w:cs="Courier New"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33" w15:restartNumberingAfterBreak="0">
    <w:nsid w:val="48692187"/>
    <w:multiLevelType w:val="multilevel"/>
    <w:tmpl w:val="D682E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AC769F"/>
    <w:multiLevelType w:val="multilevel"/>
    <w:tmpl w:val="4070711A"/>
    <w:lvl w:ilvl="0">
      <w:start w:val="1"/>
      <w:numFmt w:val="lowerRoman"/>
      <w:lvlText w:val="%1."/>
      <w:lvlJc w:val="right"/>
      <w:pPr>
        <w:tabs>
          <w:tab w:val="num" w:pos="1069"/>
        </w:tabs>
        <w:ind w:left="1069" w:hanging="360"/>
      </w:pPr>
      <w:rPr>
        <w:rFonts w:hint="default"/>
        <w:sz w:val="20"/>
      </w:rPr>
    </w:lvl>
    <w:lvl w:ilvl="1">
      <w:start w:val="4"/>
      <w:numFmt w:val="decimal"/>
      <w:lvlText w:val="%2."/>
      <w:lvlJc w:val="left"/>
      <w:pPr>
        <w:ind w:left="709" w:hanging="360"/>
      </w:pPr>
      <w:rPr>
        <w:rFonts w:hint="default"/>
        <w:b/>
      </w:rPr>
    </w:lvl>
    <w:lvl w:ilvl="2" w:tentative="1">
      <w:start w:val="1"/>
      <w:numFmt w:val="bullet"/>
      <w:lvlText w:val=""/>
      <w:lvlJc w:val="left"/>
      <w:pPr>
        <w:tabs>
          <w:tab w:val="num" w:pos="2509"/>
        </w:tabs>
        <w:ind w:left="2509" w:hanging="360"/>
      </w:pPr>
      <w:rPr>
        <w:rFonts w:ascii="Wingdings" w:hAnsi="Wingdings" w:hint="default"/>
        <w:sz w:val="20"/>
      </w:rPr>
    </w:lvl>
    <w:lvl w:ilvl="3" w:tentative="1">
      <w:start w:val="1"/>
      <w:numFmt w:val="bullet"/>
      <w:lvlText w:val=""/>
      <w:lvlJc w:val="left"/>
      <w:pPr>
        <w:tabs>
          <w:tab w:val="num" w:pos="3229"/>
        </w:tabs>
        <w:ind w:left="3229" w:hanging="360"/>
      </w:pPr>
      <w:rPr>
        <w:rFonts w:ascii="Wingdings" w:hAnsi="Wingdings" w:hint="default"/>
        <w:sz w:val="20"/>
      </w:rPr>
    </w:lvl>
    <w:lvl w:ilvl="4" w:tentative="1">
      <w:start w:val="1"/>
      <w:numFmt w:val="bullet"/>
      <w:lvlText w:val=""/>
      <w:lvlJc w:val="left"/>
      <w:pPr>
        <w:tabs>
          <w:tab w:val="num" w:pos="3949"/>
        </w:tabs>
        <w:ind w:left="3949" w:hanging="360"/>
      </w:pPr>
      <w:rPr>
        <w:rFonts w:ascii="Wingdings" w:hAnsi="Wingdings" w:hint="default"/>
        <w:sz w:val="20"/>
      </w:rPr>
    </w:lvl>
    <w:lvl w:ilvl="5" w:tentative="1">
      <w:start w:val="1"/>
      <w:numFmt w:val="bullet"/>
      <w:lvlText w:val=""/>
      <w:lvlJc w:val="left"/>
      <w:pPr>
        <w:tabs>
          <w:tab w:val="num" w:pos="4669"/>
        </w:tabs>
        <w:ind w:left="4669" w:hanging="360"/>
      </w:pPr>
      <w:rPr>
        <w:rFonts w:ascii="Wingdings" w:hAnsi="Wingdings" w:hint="default"/>
        <w:sz w:val="20"/>
      </w:rPr>
    </w:lvl>
    <w:lvl w:ilvl="6" w:tentative="1">
      <w:start w:val="1"/>
      <w:numFmt w:val="bullet"/>
      <w:lvlText w:val=""/>
      <w:lvlJc w:val="left"/>
      <w:pPr>
        <w:tabs>
          <w:tab w:val="num" w:pos="5389"/>
        </w:tabs>
        <w:ind w:left="5389" w:hanging="360"/>
      </w:pPr>
      <w:rPr>
        <w:rFonts w:ascii="Wingdings" w:hAnsi="Wingdings" w:hint="default"/>
        <w:sz w:val="20"/>
      </w:rPr>
    </w:lvl>
    <w:lvl w:ilvl="7" w:tentative="1">
      <w:start w:val="1"/>
      <w:numFmt w:val="bullet"/>
      <w:lvlText w:val=""/>
      <w:lvlJc w:val="left"/>
      <w:pPr>
        <w:tabs>
          <w:tab w:val="num" w:pos="6109"/>
        </w:tabs>
        <w:ind w:left="6109" w:hanging="360"/>
      </w:pPr>
      <w:rPr>
        <w:rFonts w:ascii="Wingdings" w:hAnsi="Wingdings" w:hint="default"/>
        <w:sz w:val="20"/>
      </w:rPr>
    </w:lvl>
    <w:lvl w:ilvl="8" w:tentative="1">
      <w:start w:val="1"/>
      <w:numFmt w:val="bullet"/>
      <w:lvlText w:val=""/>
      <w:lvlJc w:val="left"/>
      <w:pPr>
        <w:tabs>
          <w:tab w:val="num" w:pos="6829"/>
        </w:tabs>
        <w:ind w:left="6829" w:hanging="360"/>
      </w:pPr>
      <w:rPr>
        <w:rFonts w:ascii="Wingdings" w:hAnsi="Wingdings" w:hint="default"/>
        <w:sz w:val="20"/>
      </w:rPr>
    </w:lvl>
  </w:abstractNum>
  <w:abstractNum w:abstractNumId="35" w15:restartNumberingAfterBreak="0">
    <w:nsid w:val="501D2FFA"/>
    <w:multiLevelType w:val="multilevel"/>
    <w:tmpl w:val="68424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043506"/>
    <w:multiLevelType w:val="multilevel"/>
    <w:tmpl w:val="956238FC"/>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3D56146"/>
    <w:multiLevelType w:val="multilevel"/>
    <w:tmpl w:val="5F26B984"/>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1E5928"/>
    <w:multiLevelType w:val="hybridMultilevel"/>
    <w:tmpl w:val="337CA936"/>
    <w:lvl w:ilvl="0" w:tplc="40090003">
      <w:start w:val="1"/>
      <w:numFmt w:val="bullet"/>
      <w:lvlText w:val="o"/>
      <w:lvlJc w:val="left"/>
      <w:pPr>
        <w:ind w:left="1494" w:hanging="360"/>
      </w:pPr>
      <w:rPr>
        <w:rFonts w:ascii="Courier New" w:hAnsi="Courier New" w:cs="Courier New" w:hint="default"/>
      </w:rPr>
    </w:lvl>
    <w:lvl w:ilvl="1" w:tplc="40090003">
      <w:start w:val="1"/>
      <w:numFmt w:val="bullet"/>
      <w:lvlText w:val="o"/>
      <w:lvlJc w:val="left"/>
      <w:pPr>
        <w:ind w:left="2214" w:hanging="360"/>
      </w:pPr>
      <w:rPr>
        <w:rFonts w:ascii="Courier New" w:hAnsi="Courier New" w:cs="Courier New" w:hint="default"/>
      </w:rPr>
    </w:lvl>
    <w:lvl w:ilvl="2" w:tplc="40090005">
      <w:start w:val="1"/>
      <w:numFmt w:val="bullet"/>
      <w:lvlText w:val=""/>
      <w:lvlJc w:val="left"/>
      <w:pPr>
        <w:ind w:left="2934" w:hanging="360"/>
      </w:pPr>
      <w:rPr>
        <w:rFonts w:ascii="Wingdings" w:hAnsi="Wingdings" w:hint="default"/>
      </w:rPr>
    </w:lvl>
    <w:lvl w:ilvl="3" w:tplc="40090001">
      <w:start w:val="1"/>
      <w:numFmt w:val="bullet"/>
      <w:lvlText w:val=""/>
      <w:lvlJc w:val="left"/>
      <w:pPr>
        <w:ind w:left="3654" w:hanging="360"/>
      </w:pPr>
      <w:rPr>
        <w:rFonts w:ascii="Symbol" w:hAnsi="Symbol" w:hint="default"/>
      </w:rPr>
    </w:lvl>
    <w:lvl w:ilvl="4" w:tplc="40090003">
      <w:start w:val="1"/>
      <w:numFmt w:val="bullet"/>
      <w:lvlText w:val="o"/>
      <w:lvlJc w:val="left"/>
      <w:pPr>
        <w:ind w:left="4374" w:hanging="360"/>
      </w:pPr>
      <w:rPr>
        <w:rFonts w:ascii="Courier New" w:hAnsi="Courier New" w:cs="Courier New" w:hint="default"/>
      </w:rPr>
    </w:lvl>
    <w:lvl w:ilvl="5" w:tplc="40090005">
      <w:start w:val="1"/>
      <w:numFmt w:val="bullet"/>
      <w:lvlText w:val=""/>
      <w:lvlJc w:val="left"/>
      <w:pPr>
        <w:ind w:left="5094" w:hanging="360"/>
      </w:pPr>
      <w:rPr>
        <w:rFonts w:ascii="Wingdings" w:hAnsi="Wingdings" w:hint="default"/>
      </w:rPr>
    </w:lvl>
    <w:lvl w:ilvl="6" w:tplc="40090001">
      <w:start w:val="1"/>
      <w:numFmt w:val="bullet"/>
      <w:lvlText w:val=""/>
      <w:lvlJc w:val="left"/>
      <w:pPr>
        <w:ind w:left="5814" w:hanging="360"/>
      </w:pPr>
      <w:rPr>
        <w:rFonts w:ascii="Symbol" w:hAnsi="Symbol" w:hint="default"/>
      </w:rPr>
    </w:lvl>
    <w:lvl w:ilvl="7" w:tplc="40090003">
      <w:start w:val="1"/>
      <w:numFmt w:val="bullet"/>
      <w:lvlText w:val="o"/>
      <w:lvlJc w:val="left"/>
      <w:pPr>
        <w:ind w:left="6534" w:hanging="360"/>
      </w:pPr>
      <w:rPr>
        <w:rFonts w:ascii="Courier New" w:hAnsi="Courier New" w:cs="Courier New" w:hint="default"/>
      </w:rPr>
    </w:lvl>
    <w:lvl w:ilvl="8" w:tplc="40090005">
      <w:start w:val="1"/>
      <w:numFmt w:val="bullet"/>
      <w:lvlText w:val=""/>
      <w:lvlJc w:val="left"/>
      <w:pPr>
        <w:ind w:left="7254" w:hanging="360"/>
      </w:pPr>
      <w:rPr>
        <w:rFonts w:ascii="Wingdings" w:hAnsi="Wingdings" w:hint="default"/>
      </w:rPr>
    </w:lvl>
  </w:abstractNum>
  <w:abstractNum w:abstractNumId="39" w15:restartNumberingAfterBreak="0">
    <w:nsid w:val="54D36C70"/>
    <w:multiLevelType w:val="hybridMultilevel"/>
    <w:tmpl w:val="98125BA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5B43481"/>
    <w:multiLevelType w:val="hybridMultilevel"/>
    <w:tmpl w:val="EEBA0C22"/>
    <w:lvl w:ilvl="0" w:tplc="4009000B">
      <w:start w:val="1"/>
      <w:numFmt w:val="bullet"/>
      <w:lvlText w:val=""/>
      <w:lvlJc w:val="left"/>
      <w:pPr>
        <w:ind w:left="2160" w:hanging="360"/>
      </w:pPr>
      <w:rPr>
        <w:rFonts w:ascii="Wingdings" w:hAnsi="Wingdings" w:hint="default"/>
      </w:rPr>
    </w:lvl>
    <w:lvl w:ilvl="1" w:tplc="40090003">
      <w:start w:val="1"/>
      <w:numFmt w:val="bullet"/>
      <w:lvlText w:val="o"/>
      <w:lvlJc w:val="left"/>
      <w:pPr>
        <w:ind w:left="2880" w:hanging="360"/>
      </w:pPr>
      <w:rPr>
        <w:rFonts w:ascii="Courier New" w:hAnsi="Courier New" w:cs="Courier New" w:hint="default"/>
      </w:rPr>
    </w:lvl>
    <w:lvl w:ilvl="2" w:tplc="40090005">
      <w:start w:val="1"/>
      <w:numFmt w:val="bullet"/>
      <w:lvlText w:val=""/>
      <w:lvlJc w:val="left"/>
      <w:pPr>
        <w:ind w:left="3600" w:hanging="360"/>
      </w:pPr>
      <w:rPr>
        <w:rFonts w:ascii="Wingdings" w:hAnsi="Wingdings" w:hint="default"/>
      </w:rPr>
    </w:lvl>
    <w:lvl w:ilvl="3" w:tplc="40090001">
      <w:start w:val="1"/>
      <w:numFmt w:val="bullet"/>
      <w:lvlText w:val=""/>
      <w:lvlJc w:val="left"/>
      <w:pPr>
        <w:ind w:left="4320" w:hanging="360"/>
      </w:pPr>
      <w:rPr>
        <w:rFonts w:ascii="Symbol" w:hAnsi="Symbol" w:hint="default"/>
      </w:rPr>
    </w:lvl>
    <w:lvl w:ilvl="4" w:tplc="40090003">
      <w:start w:val="1"/>
      <w:numFmt w:val="bullet"/>
      <w:lvlText w:val="o"/>
      <w:lvlJc w:val="left"/>
      <w:pPr>
        <w:ind w:left="5040" w:hanging="360"/>
      </w:pPr>
      <w:rPr>
        <w:rFonts w:ascii="Courier New" w:hAnsi="Courier New" w:cs="Courier New" w:hint="default"/>
      </w:rPr>
    </w:lvl>
    <w:lvl w:ilvl="5" w:tplc="40090005">
      <w:start w:val="1"/>
      <w:numFmt w:val="bullet"/>
      <w:lvlText w:val=""/>
      <w:lvlJc w:val="left"/>
      <w:pPr>
        <w:ind w:left="5760" w:hanging="360"/>
      </w:pPr>
      <w:rPr>
        <w:rFonts w:ascii="Wingdings" w:hAnsi="Wingdings" w:hint="default"/>
      </w:rPr>
    </w:lvl>
    <w:lvl w:ilvl="6" w:tplc="40090001">
      <w:start w:val="1"/>
      <w:numFmt w:val="bullet"/>
      <w:lvlText w:val=""/>
      <w:lvlJc w:val="left"/>
      <w:pPr>
        <w:ind w:left="6480" w:hanging="360"/>
      </w:pPr>
      <w:rPr>
        <w:rFonts w:ascii="Symbol" w:hAnsi="Symbol" w:hint="default"/>
      </w:rPr>
    </w:lvl>
    <w:lvl w:ilvl="7" w:tplc="40090003">
      <w:start w:val="1"/>
      <w:numFmt w:val="bullet"/>
      <w:lvlText w:val="o"/>
      <w:lvlJc w:val="left"/>
      <w:pPr>
        <w:ind w:left="7200" w:hanging="360"/>
      </w:pPr>
      <w:rPr>
        <w:rFonts w:ascii="Courier New" w:hAnsi="Courier New" w:cs="Courier New" w:hint="default"/>
      </w:rPr>
    </w:lvl>
    <w:lvl w:ilvl="8" w:tplc="40090005">
      <w:start w:val="1"/>
      <w:numFmt w:val="bullet"/>
      <w:lvlText w:val=""/>
      <w:lvlJc w:val="left"/>
      <w:pPr>
        <w:ind w:left="7920" w:hanging="360"/>
      </w:pPr>
      <w:rPr>
        <w:rFonts w:ascii="Wingdings" w:hAnsi="Wingdings" w:hint="default"/>
      </w:rPr>
    </w:lvl>
  </w:abstractNum>
  <w:abstractNum w:abstractNumId="41" w15:restartNumberingAfterBreak="0">
    <w:nsid w:val="59BD6F84"/>
    <w:multiLevelType w:val="hybridMultilevel"/>
    <w:tmpl w:val="987AE61A"/>
    <w:lvl w:ilvl="0" w:tplc="40090003">
      <w:start w:val="1"/>
      <w:numFmt w:val="bullet"/>
      <w:lvlText w:val="o"/>
      <w:lvlJc w:val="left"/>
      <w:pPr>
        <w:ind w:left="1440" w:hanging="360"/>
      </w:pPr>
      <w:rPr>
        <w:rFonts w:ascii="Courier New" w:hAnsi="Courier New" w:cs="Courier New"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42" w15:restartNumberingAfterBreak="0">
    <w:nsid w:val="59FE322A"/>
    <w:multiLevelType w:val="hybridMultilevel"/>
    <w:tmpl w:val="2A6014C2"/>
    <w:lvl w:ilvl="0" w:tplc="40090013">
      <w:start w:val="1"/>
      <w:numFmt w:val="upperRoman"/>
      <w:lvlText w:val="%1."/>
      <w:lvlJc w:val="righ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43" w15:restartNumberingAfterBreak="0">
    <w:nsid w:val="5E1517F4"/>
    <w:multiLevelType w:val="multilevel"/>
    <w:tmpl w:val="3A6002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6F0173"/>
    <w:multiLevelType w:val="multilevel"/>
    <w:tmpl w:val="8C7C1166"/>
    <w:lvl w:ilvl="0">
      <w:start w:val="4"/>
      <w:numFmt w:val="decimal"/>
      <w:lvlText w:val="%1."/>
      <w:lvlJc w:val="left"/>
      <w:pPr>
        <w:ind w:left="360" w:hanging="360"/>
      </w:pPr>
      <w:rPr>
        <w:rFonts w:hint="default"/>
      </w:rPr>
    </w:lvl>
    <w:lvl w:ilvl="1">
      <w:start w:val="1"/>
      <w:numFmt w:val="decimal"/>
      <w:lvlText w:val="%2."/>
      <w:lvlJc w:val="left"/>
      <w:pPr>
        <w:ind w:left="502" w:hanging="360"/>
      </w:pPr>
      <w:rPr>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F7960BF"/>
    <w:multiLevelType w:val="multilevel"/>
    <w:tmpl w:val="7B18C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0B2648A"/>
    <w:multiLevelType w:val="multilevel"/>
    <w:tmpl w:val="E734549A"/>
    <w:lvl w:ilvl="0">
      <w:start w:val="4"/>
      <w:numFmt w:val="decimal"/>
      <w:lvlText w:val="%1."/>
      <w:lvlJc w:val="left"/>
      <w:pPr>
        <w:ind w:left="360" w:hanging="360"/>
      </w:pPr>
      <w:rPr>
        <w:rFonts w:hint="default"/>
        <w:b/>
      </w:rPr>
    </w:lvl>
    <w:lvl w:ilvl="1">
      <w:start w:val="1"/>
      <w:numFmt w:val="lowerLetter"/>
      <w:lvlText w:val="(%2)"/>
      <w:lvlJc w:val="left"/>
      <w:pPr>
        <w:ind w:left="502" w:hanging="360"/>
      </w:pPr>
      <w:rPr>
        <w:rFonts w:hint="default"/>
        <w:b/>
        <w:bCs/>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47" w15:restartNumberingAfterBreak="0">
    <w:nsid w:val="653862E9"/>
    <w:multiLevelType w:val="multilevel"/>
    <w:tmpl w:val="B9800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91A52C8"/>
    <w:multiLevelType w:val="multilevel"/>
    <w:tmpl w:val="03FA0052"/>
    <w:lvl w:ilvl="0">
      <w:start w:val="6"/>
      <w:numFmt w:val="decimal"/>
      <w:lvlText w:val="%1."/>
      <w:lvlJc w:val="left"/>
      <w:pPr>
        <w:ind w:left="360" w:hanging="360"/>
      </w:pPr>
      <w:rPr>
        <w:rFonts w:hint="default"/>
        <w:b/>
        <w:bCs/>
      </w:rPr>
    </w:lvl>
    <w:lvl w:ilvl="1">
      <w:start w:val="1"/>
      <w:numFmt w:val="decimal"/>
      <w:lvlText w:val="%2."/>
      <w:lvlJc w:val="left"/>
      <w:pPr>
        <w:ind w:left="720" w:hanging="360"/>
      </w:pPr>
    </w:lvl>
    <w:lvl w:ilvl="2">
      <w:start w:val="1"/>
      <w:numFmt w:val="lowerLetter"/>
      <w:lvlText w:val="(%3)"/>
      <w:lvlJc w:val="left"/>
      <w:pPr>
        <w:ind w:left="785" w:hanging="360"/>
      </w:pPr>
      <w:rPr>
        <w:rFonts w:hint="default"/>
        <w:b/>
        <w:bCs/>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9" w15:restartNumberingAfterBreak="0">
    <w:nsid w:val="6AFF0D25"/>
    <w:multiLevelType w:val="hybridMultilevel"/>
    <w:tmpl w:val="28D4B782"/>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6CA13E00"/>
    <w:multiLevelType w:val="multilevel"/>
    <w:tmpl w:val="7E062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E8F2E8F"/>
    <w:multiLevelType w:val="multilevel"/>
    <w:tmpl w:val="A3821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1912743"/>
    <w:multiLevelType w:val="multilevel"/>
    <w:tmpl w:val="956238FC"/>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39B44F7"/>
    <w:multiLevelType w:val="multilevel"/>
    <w:tmpl w:val="F848A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6695C65"/>
    <w:multiLevelType w:val="hybridMultilevel"/>
    <w:tmpl w:val="3A34513E"/>
    <w:lvl w:ilvl="0" w:tplc="40090013">
      <w:start w:val="1"/>
      <w:numFmt w:val="upperRoman"/>
      <w:lvlText w:val="%1."/>
      <w:lvlJc w:val="righ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55" w15:restartNumberingAfterBreak="0">
    <w:nsid w:val="770D0176"/>
    <w:multiLevelType w:val="multilevel"/>
    <w:tmpl w:val="73F29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2E48F9"/>
    <w:multiLevelType w:val="hybridMultilevel"/>
    <w:tmpl w:val="7E9A4DAE"/>
    <w:lvl w:ilvl="0" w:tplc="0409000F">
      <w:start w:val="1"/>
      <w:numFmt w:val="decimal"/>
      <w:lvlText w:val="%1."/>
      <w:lvlJc w:val="left"/>
      <w:pPr>
        <w:ind w:left="216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9B44124"/>
    <w:multiLevelType w:val="multilevel"/>
    <w:tmpl w:val="81E6C90A"/>
    <w:lvl w:ilvl="0">
      <w:start w:val="1"/>
      <w:numFmt w:val="decimal"/>
      <w:lvlText w:val="%1."/>
      <w:lvlJc w:val="left"/>
      <w:pPr>
        <w:ind w:left="360" w:hanging="360"/>
      </w:pPr>
      <w:rPr>
        <w:rFonts w:hint="default"/>
        <w:b/>
        <w:bCs/>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FB2314B"/>
    <w:multiLevelType w:val="hybridMultilevel"/>
    <w:tmpl w:val="00226C6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584142173">
    <w:abstractNumId w:val="58"/>
  </w:num>
  <w:num w:numId="2" w16cid:durableId="181866653">
    <w:abstractNumId w:val="27"/>
  </w:num>
  <w:num w:numId="3" w16cid:durableId="264580052">
    <w:abstractNumId w:val="39"/>
  </w:num>
  <w:num w:numId="4" w16cid:durableId="747000084">
    <w:abstractNumId w:val="49"/>
  </w:num>
  <w:num w:numId="5" w16cid:durableId="2063094800">
    <w:abstractNumId w:val="53"/>
  </w:num>
  <w:num w:numId="6" w16cid:durableId="744113704">
    <w:abstractNumId w:val="4"/>
  </w:num>
  <w:num w:numId="7" w16cid:durableId="615135858">
    <w:abstractNumId w:val="21"/>
  </w:num>
  <w:num w:numId="8" w16cid:durableId="1780634983">
    <w:abstractNumId w:val="10"/>
  </w:num>
  <w:num w:numId="9" w16cid:durableId="100033528">
    <w:abstractNumId w:val="25"/>
  </w:num>
  <w:num w:numId="10" w16cid:durableId="1953710679">
    <w:abstractNumId w:val="29"/>
  </w:num>
  <w:num w:numId="11" w16cid:durableId="1414551226">
    <w:abstractNumId w:val="12"/>
  </w:num>
  <w:num w:numId="12" w16cid:durableId="1403024460">
    <w:abstractNumId w:val="51"/>
  </w:num>
  <w:num w:numId="13" w16cid:durableId="1245797009">
    <w:abstractNumId w:val="47"/>
  </w:num>
  <w:num w:numId="14" w16cid:durableId="766268789">
    <w:abstractNumId w:val="16"/>
  </w:num>
  <w:num w:numId="15" w16cid:durableId="532111570">
    <w:abstractNumId w:val="33"/>
  </w:num>
  <w:num w:numId="16" w16cid:durableId="520972399">
    <w:abstractNumId w:val="30"/>
  </w:num>
  <w:num w:numId="17" w16cid:durableId="1239292790">
    <w:abstractNumId w:val="43"/>
  </w:num>
  <w:num w:numId="18" w16cid:durableId="689725072">
    <w:abstractNumId w:val="26"/>
  </w:num>
  <w:num w:numId="19" w16cid:durableId="940560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42757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2677960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5111502">
    <w:abstractNumId w:val="2"/>
  </w:num>
  <w:num w:numId="23" w16cid:durableId="943877162">
    <w:abstractNumId w:val="32"/>
  </w:num>
  <w:num w:numId="24" w16cid:durableId="60493698">
    <w:abstractNumId w:val="41"/>
  </w:num>
  <w:num w:numId="25" w16cid:durableId="382143751">
    <w:abstractNumId w:val="0"/>
  </w:num>
  <w:num w:numId="26" w16cid:durableId="1745641126">
    <w:abstractNumId w:val="23"/>
  </w:num>
  <w:num w:numId="27" w16cid:durableId="369843688">
    <w:abstractNumId w:val="38"/>
  </w:num>
  <w:num w:numId="28" w16cid:durableId="1509711407">
    <w:abstractNumId w:val="40"/>
  </w:num>
  <w:num w:numId="29" w16cid:durableId="1168515790">
    <w:abstractNumId w:val="57"/>
  </w:num>
  <w:num w:numId="30" w16cid:durableId="200867893">
    <w:abstractNumId w:val="11"/>
  </w:num>
  <w:num w:numId="31" w16cid:durableId="303582967">
    <w:abstractNumId w:val="20"/>
  </w:num>
  <w:num w:numId="32" w16cid:durableId="703599003">
    <w:abstractNumId w:val="13"/>
  </w:num>
  <w:num w:numId="33" w16cid:durableId="144519164">
    <w:abstractNumId w:val="35"/>
  </w:num>
  <w:num w:numId="34" w16cid:durableId="298458634">
    <w:abstractNumId w:val="1"/>
  </w:num>
  <w:num w:numId="35" w16cid:durableId="615328695">
    <w:abstractNumId w:val="45"/>
  </w:num>
  <w:num w:numId="36" w16cid:durableId="1502546333">
    <w:abstractNumId w:val="34"/>
  </w:num>
  <w:num w:numId="37" w16cid:durableId="1564410596">
    <w:abstractNumId w:val="50"/>
  </w:num>
  <w:num w:numId="38" w16cid:durableId="414127798">
    <w:abstractNumId w:val="28"/>
  </w:num>
  <w:num w:numId="39" w16cid:durableId="1002782625">
    <w:abstractNumId w:val="55"/>
  </w:num>
  <w:num w:numId="40" w16cid:durableId="1201745672">
    <w:abstractNumId w:val="14"/>
  </w:num>
  <w:num w:numId="41" w16cid:durableId="1533497461">
    <w:abstractNumId w:val="42"/>
  </w:num>
  <w:num w:numId="42" w16cid:durableId="1586109925">
    <w:abstractNumId w:val="7"/>
  </w:num>
  <w:num w:numId="43" w16cid:durableId="423648880">
    <w:abstractNumId w:val="24"/>
  </w:num>
  <w:num w:numId="44" w16cid:durableId="969020714">
    <w:abstractNumId w:val="31"/>
  </w:num>
  <w:num w:numId="45" w16cid:durableId="1118257020">
    <w:abstractNumId w:val="19"/>
  </w:num>
  <w:num w:numId="46" w16cid:durableId="746655958">
    <w:abstractNumId w:val="9"/>
  </w:num>
  <w:num w:numId="47" w16cid:durableId="1166047271">
    <w:abstractNumId w:val="8"/>
  </w:num>
  <w:num w:numId="48" w16cid:durableId="344137472">
    <w:abstractNumId w:val="6"/>
  </w:num>
  <w:num w:numId="49" w16cid:durableId="760759677">
    <w:abstractNumId w:val="18"/>
  </w:num>
  <w:num w:numId="50" w16cid:durableId="1363358282">
    <w:abstractNumId w:val="52"/>
  </w:num>
  <w:num w:numId="51" w16cid:durableId="1144929860">
    <w:abstractNumId w:val="3"/>
  </w:num>
  <w:num w:numId="52" w16cid:durableId="1230505475">
    <w:abstractNumId w:val="36"/>
  </w:num>
  <w:num w:numId="53" w16cid:durableId="586622703">
    <w:abstractNumId w:val="44"/>
  </w:num>
  <w:num w:numId="54" w16cid:durableId="1562212285">
    <w:abstractNumId w:val="37"/>
  </w:num>
  <w:num w:numId="55" w16cid:durableId="522669185">
    <w:abstractNumId w:val="5"/>
  </w:num>
  <w:num w:numId="56" w16cid:durableId="423647198">
    <w:abstractNumId w:val="48"/>
  </w:num>
  <w:num w:numId="57" w16cid:durableId="1394891935">
    <w:abstractNumId w:val="46"/>
  </w:num>
  <w:num w:numId="58" w16cid:durableId="1229338770">
    <w:abstractNumId w:val="22"/>
  </w:num>
  <w:num w:numId="59" w16cid:durableId="1983776464">
    <w:abstractNumId w:val="17"/>
  </w:num>
  <w:num w:numId="60" w16cid:durableId="1332878128">
    <w:abstractNumId w:val="56"/>
  </w:num>
  <w:num w:numId="61" w16cid:durableId="2008226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xs7A0Njc2NjI1tDBW0lEKTi0uzszPAykwNK4FAPQ4CwotAAAA"/>
  </w:docVars>
  <w:rsids>
    <w:rsidRoot w:val="00C4733F"/>
    <w:rsid w:val="00003298"/>
    <w:rsid w:val="00006C32"/>
    <w:rsid w:val="0001536B"/>
    <w:rsid w:val="00016B24"/>
    <w:rsid w:val="00032F80"/>
    <w:rsid w:val="00057E34"/>
    <w:rsid w:val="000664AC"/>
    <w:rsid w:val="00072D42"/>
    <w:rsid w:val="000A7698"/>
    <w:rsid w:val="000B7040"/>
    <w:rsid w:val="000C485E"/>
    <w:rsid w:val="000E694B"/>
    <w:rsid w:val="00101935"/>
    <w:rsid w:val="001206F0"/>
    <w:rsid w:val="001359FB"/>
    <w:rsid w:val="00143EDC"/>
    <w:rsid w:val="00155421"/>
    <w:rsid w:val="001626E6"/>
    <w:rsid w:val="00165211"/>
    <w:rsid w:val="001760D8"/>
    <w:rsid w:val="00186B85"/>
    <w:rsid w:val="0019195F"/>
    <w:rsid w:val="001953AF"/>
    <w:rsid w:val="0019765E"/>
    <w:rsid w:val="001A74FF"/>
    <w:rsid w:val="001B347F"/>
    <w:rsid w:val="001B6023"/>
    <w:rsid w:val="001C0E95"/>
    <w:rsid w:val="001C5D80"/>
    <w:rsid w:val="001C73D0"/>
    <w:rsid w:val="001E456A"/>
    <w:rsid w:val="001F24E2"/>
    <w:rsid w:val="001F32C7"/>
    <w:rsid w:val="001F6649"/>
    <w:rsid w:val="00220AA9"/>
    <w:rsid w:val="00231008"/>
    <w:rsid w:val="00262CFA"/>
    <w:rsid w:val="00283D84"/>
    <w:rsid w:val="002972E8"/>
    <w:rsid w:val="002A20C0"/>
    <w:rsid w:val="002A3C97"/>
    <w:rsid w:val="002D56E3"/>
    <w:rsid w:val="002D78E2"/>
    <w:rsid w:val="002F4F80"/>
    <w:rsid w:val="002F6B5E"/>
    <w:rsid w:val="00306672"/>
    <w:rsid w:val="00316307"/>
    <w:rsid w:val="0032587F"/>
    <w:rsid w:val="003330F5"/>
    <w:rsid w:val="0033799F"/>
    <w:rsid w:val="003C037D"/>
    <w:rsid w:val="003C6D62"/>
    <w:rsid w:val="003D19DE"/>
    <w:rsid w:val="003D4371"/>
    <w:rsid w:val="003D50D5"/>
    <w:rsid w:val="003D7DE8"/>
    <w:rsid w:val="003E0AC2"/>
    <w:rsid w:val="00404094"/>
    <w:rsid w:val="004050B2"/>
    <w:rsid w:val="004053A7"/>
    <w:rsid w:val="00414392"/>
    <w:rsid w:val="00421E1F"/>
    <w:rsid w:val="004324C3"/>
    <w:rsid w:val="004414A6"/>
    <w:rsid w:val="004567EC"/>
    <w:rsid w:val="0048063D"/>
    <w:rsid w:val="00484B71"/>
    <w:rsid w:val="004C7E40"/>
    <w:rsid w:val="004C7E5B"/>
    <w:rsid w:val="004D43F7"/>
    <w:rsid w:val="004D5DDB"/>
    <w:rsid w:val="004E09F9"/>
    <w:rsid w:val="004E7223"/>
    <w:rsid w:val="004F23D3"/>
    <w:rsid w:val="004F44E8"/>
    <w:rsid w:val="005035F1"/>
    <w:rsid w:val="00520054"/>
    <w:rsid w:val="005307CB"/>
    <w:rsid w:val="005379F4"/>
    <w:rsid w:val="00552F58"/>
    <w:rsid w:val="00555E8A"/>
    <w:rsid w:val="0057122D"/>
    <w:rsid w:val="00573C1F"/>
    <w:rsid w:val="005A34E4"/>
    <w:rsid w:val="005D25C6"/>
    <w:rsid w:val="005F1EB1"/>
    <w:rsid w:val="005F55CD"/>
    <w:rsid w:val="00607FE6"/>
    <w:rsid w:val="006152C9"/>
    <w:rsid w:val="00640575"/>
    <w:rsid w:val="00644E41"/>
    <w:rsid w:val="006572DB"/>
    <w:rsid w:val="00662938"/>
    <w:rsid w:val="00672825"/>
    <w:rsid w:val="0069162C"/>
    <w:rsid w:val="00692EE8"/>
    <w:rsid w:val="006B7CDB"/>
    <w:rsid w:val="006D4D3E"/>
    <w:rsid w:val="006E3BDF"/>
    <w:rsid w:val="00727CAD"/>
    <w:rsid w:val="00731C04"/>
    <w:rsid w:val="007430B9"/>
    <w:rsid w:val="007A44FB"/>
    <w:rsid w:val="007B64BA"/>
    <w:rsid w:val="007D3890"/>
    <w:rsid w:val="007D43B8"/>
    <w:rsid w:val="007E4999"/>
    <w:rsid w:val="007F3EEE"/>
    <w:rsid w:val="00834FD3"/>
    <w:rsid w:val="00853AC4"/>
    <w:rsid w:val="00860057"/>
    <w:rsid w:val="00890A36"/>
    <w:rsid w:val="0092173F"/>
    <w:rsid w:val="00932144"/>
    <w:rsid w:val="00936744"/>
    <w:rsid w:val="0096259E"/>
    <w:rsid w:val="0097477D"/>
    <w:rsid w:val="00980029"/>
    <w:rsid w:val="0098686C"/>
    <w:rsid w:val="00995D73"/>
    <w:rsid w:val="0099600B"/>
    <w:rsid w:val="009B2A52"/>
    <w:rsid w:val="00A1271E"/>
    <w:rsid w:val="00A33367"/>
    <w:rsid w:val="00A46702"/>
    <w:rsid w:val="00A46896"/>
    <w:rsid w:val="00A509A6"/>
    <w:rsid w:val="00AA7962"/>
    <w:rsid w:val="00AD1C79"/>
    <w:rsid w:val="00AE09F8"/>
    <w:rsid w:val="00AF4411"/>
    <w:rsid w:val="00B176DB"/>
    <w:rsid w:val="00B317FE"/>
    <w:rsid w:val="00B32690"/>
    <w:rsid w:val="00B41FBF"/>
    <w:rsid w:val="00B436DB"/>
    <w:rsid w:val="00B54FC3"/>
    <w:rsid w:val="00B61BD3"/>
    <w:rsid w:val="00B72084"/>
    <w:rsid w:val="00B90EDF"/>
    <w:rsid w:val="00B94EF6"/>
    <w:rsid w:val="00BB5EEC"/>
    <w:rsid w:val="00BC0387"/>
    <w:rsid w:val="00BE6706"/>
    <w:rsid w:val="00C15B0A"/>
    <w:rsid w:val="00C22A37"/>
    <w:rsid w:val="00C2335D"/>
    <w:rsid w:val="00C406D8"/>
    <w:rsid w:val="00C4733F"/>
    <w:rsid w:val="00C67823"/>
    <w:rsid w:val="00CB1719"/>
    <w:rsid w:val="00CB591F"/>
    <w:rsid w:val="00CD41C9"/>
    <w:rsid w:val="00CF179A"/>
    <w:rsid w:val="00CF302B"/>
    <w:rsid w:val="00CF45E7"/>
    <w:rsid w:val="00D019AD"/>
    <w:rsid w:val="00D11B47"/>
    <w:rsid w:val="00D12BFA"/>
    <w:rsid w:val="00D140E0"/>
    <w:rsid w:val="00D65101"/>
    <w:rsid w:val="00D65961"/>
    <w:rsid w:val="00D862C1"/>
    <w:rsid w:val="00DA7CC0"/>
    <w:rsid w:val="00DE518E"/>
    <w:rsid w:val="00E10DE3"/>
    <w:rsid w:val="00E27A72"/>
    <w:rsid w:val="00E365A8"/>
    <w:rsid w:val="00E65F83"/>
    <w:rsid w:val="00E722A0"/>
    <w:rsid w:val="00EA6C9E"/>
    <w:rsid w:val="00EB0E53"/>
    <w:rsid w:val="00EB1733"/>
    <w:rsid w:val="00EB517D"/>
    <w:rsid w:val="00EC76E0"/>
    <w:rsid w:val="00ED5E39"/>
    <w:rsid w:val="00ED5F69"/>
    <w:rsid w:val="00F01E4E"/>
    <w:rsid w:val="00F11284"/>
    <w:rsid w:val="00F13E58"/>
    <w:rsid w:val="00F246C7"/>
    <w:rsid w:val="00F60E13"/>
    <w:rsid w:val="00F630D8"/>
    <w:rsid w:val="00F6447E"/>
    <w:rsid w:val="00F72DF3"/>
    <w:rsid w:val="00F91CCC"/>
    <w:rsid w:val="00F92D89"/>
    <w:rsid w:val="00F9366C"/>
    <w:rsid w:val="00FA7DCD"/>
    <w:rsid w:val="00FC2CB7"/>
    <w:rsid w:val="00FC5141"/>
    <w:rsid w:val="00FC5844"/>
    <w:rsid w:val="00FD6B25"/>
    <w:rsid w:val="00FF73C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5EE6"/>
  <w15:chartTrackingRefBased/>
  <w15:docId w15:val="{D2A81B59-FBF6-453F-B2BD-6B64D4ECA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72084"/>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ListParagraph">
    <w:name w:val="List Paragraph"/>
    <w:basedOn w:val="Normal"/>
    <w:uiPriority w:val="34"/>
    <w:qFormat/>
    <w:rsid w:val="00980029"/>
    <w:pPr>
      <w:ind w:left="720"/>
      <w:contextualSpacing/>
    </w:pPr>
  </w:style>
  <w:style w:type="table" w:styleId="PlainTable1">
    <w:name w:val="Plain Table 1"/>
    <w:basedOn w:val="TableNormal"/>
    <w:uiPriority w:val="41"/>
    <w:rsid w:val="007E499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DA7C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CC0"/>
  </w:style>
  <w:style w:type="paragraph" w:styleId="Footer">
    <w:name w:val="footer"/>
    <w:basedOn w:val="Normal"/>
    <w:link w:val="FooterChar"/>
    <w:uiPriority w:val="99"/>
    <w:unhideWhenUsed/>
    <w:rsid w:val="00DA7C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CC0"/>
  </w:style>
  <w:style w:type="table" w:styleId="TableGridLight">
    <w:name w:val="Grid Table Light"/>
    <w:basedOn w:val="TableNormal"/>
    <w:uiPriority w:val="40"/>
    <w:rsid w:val="00F112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112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1128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1128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07813">
      <w:bodyDiv w:val="1"/>
      <w:marLeft w:val="0"/>
      <w:marRight w:val="0"/>
      <w:marTop w:val="0"/>
      <w:marBottom w:val="0"/>
      <w:divBdr>
        <w:top w:val="none" w:sz="0" w:space="0" w:color="auto"/>
        <w:left w:val="none" w:sz="0" w:space="0" w:color="auto"/>
        <w:bottom w:val="none" w:sz="0" w:space="0" w:color="auto"/>
        <w:right w:val="none" w:sz="0" w:space="0" w:color="auto"/>
      </w:divBdr>
    </w:div>
    <w:div w:id="548538722">
      <w:bodyDiv w:val="1"/>
      <w:marLeft w:val="0"/>
      <w:marRight w:val="0"/>
      <w:marTop w:val="0"/>
      <w:marBottom w:val="0"/>
      <w:divBdr>
        <w:top w:val="none" w:sz="0" w:space="0" w:color="auto"/>
        <w:left w:val="none" w:sz="0" w:space="0" w:color="auto"/>
        <w:bottom w:val="none" w:sz="0" w:space="0" w:color="auto"/>
        <w:right w:val="none" w:sz="0" w:space="0" w:color="auto"/>
      </w:divBdr>
    </w:div>
    <w:div w:id="561713439">
      <w:bodyDiv w:val="1"/>
      <w:marLeft w:val="0"/>
      <w:marRight w:val="0"/>
      <w:marTop w:val="0"/>
      <w:marBottom w:val="0"/>
      <w:divBdr>
        <w:top w:val="none" w:sz="0" w:space="0" w:color="auto"/>
        <w:left w:val="none" w:sz="0" w:space="0" w:color="auto"/>
        <w:bottom w:val="none" w:sz="0" w:space="0" w:color="auto"/>
        <w:right w:val="none" w:sz="0" w:space="0" w:color="auto"/>
      </w:divBdr>
    </w:div>
    <w:div w:id="791675453">
      <w:bodyDiv w:val="1"/>
      <w:marLeft w:val="0"/>
      <w:marRight w:val="0"/>
      <w:marTop w:val="0"/>
      <w:marBottom w:val="0"/>
      <w:divBdr>
        <w:top w:val="none" w:sz="0" w:space="0" w:color="auto"/>
        <w:left w:val="none" w:sz="0" w:space="0" w:color="auto"/>
        <w:bottom w:val="none" w:sz="0" w:space="0" w:color="auto"/>
        <w:right w:val="none" w:sz="0" w:space="0" w:color="auto"/>
      </w:divBdr>
    </w:div>
    <w:div w:id="869613263">
      <w:bodyDiv w:val="1"/>
      <w:marLeft w:val="0"/>
      <w:marRight w:val="0"/>
      <w:marTop w:val="0"/>
      <w:marBottom w:val="0"/>
      <w:divBdr>
        <w:top w:val="none" w:sz="0" w:space="0" w:color="auto"/>
        <w:left w:val="none" w:sz="0" w:space="0" w:color="auto"/>
        <w:bottom w:val="none" w:sz="0" w:space="0" w:color="auto"/>
        <w:right w:val="none" w:sz="0" w:space="0" w:color="auto"/>
      </w:divBdr>
    </w:div>
    <w:div w:id="952322323">
      <w:bodyDiv w:val="1"/>
      <w:marLeft w:val="0"/>
      <w:marRight w:val="0"/>
      <w:marTop w:val="0"/>
      <w:marBottom w:val="0"/>
      <w:divBdr>
        <w:top w:val="none" w:sz="0" w:space="0" w:color="auto"/>
        <w:left w:val="none" w:sz="0" w:space="0" w:color="auto"/>
        <w:bottom w:val="none" w:sz="0" w:space="0" w:color="auto"/>
        <w:right w:val="none" w:sz="0" w:space="0" w:color="auto"/>
      </w:divBdr>
    </w:div>
    <w:div w:id="1034116707">
      <w:bodyDiv w:val="1"/>
      <w:marLeft w:val="0"/>
      <w:marRight w:val="0"/>
      <w:marTop w:val="0"/>
      <w:marBottom w:val="0"/>
      <w:divBdr>
        <w:top w:val="none" w:sz="0" w:space="0" w:color="auto"/>
        <w:left w:val="none" w:sz="0" w:space="0" w:color="auto"/>
        <w:bottom w:val="none" w:sz="0" w:space="0" w:color="auto"/>
        <w:right w:val="none" w:sz="0" w:space="0" w:color="auto"/>
      </w:divBdr>
    </w:div>
    <w:div w:id="1365474085">
      <w:bodyDiv w:val="1"/>
      <w:marLeft w:val="0"/>
      <w:marRight w:val="0"/>
      <w:marTop w:val="0"/>
      <w:marBottom w:val="0"/>
      <w:divBdr>
        <w:top w:val="none" w:sz="0" w:space="0" w:color="auto"/>
        <w:left w:val="none" w:sz="0" w:space="0" w:color="auto"/>
        <w:bottom w:val="none" w:sz="0" w:space="0" w:color="auto"/>
        <w:right w:val="none" w:sz="0" w:space="0" w:color="auto"/>
      </w:divBdr>
    </w:div>
    <w:div w:id="1768042847">
      <w:bodyDiv w:val="1"/>
      <w:marLeft w:val="0"/>
      <w:marRight w:val="0"/>
      <w:marTop w:val="0"/>
      <w:marBottom w:val="0"/>
      <w:divBdr>
        <w:top w:val="none" w:sz="0" w:space="0" w:color="auto"/>
        <w:left w:val="none" w:sz="0" w:space="0" w:color="auto"/>
        <w:bottom w:val="none" w:sz="0" w:space="0" w:color="auto"/>
        <w:right w:val="none" w:sz="0" w:space="0" w:color="auto"/>
      </w:divBdr>
    </w:div>
    <w:div w:id="1776439773">
      <w:bodyDiv w:val="1"/>
      <w:marLeft w:val="0"/>
      <w:marRight w:val="0"/>
      <w:marTop w:val="0"/>
      <w:marBottom w:val="0"/>
      <w:divBdr>
        <w:top w:val="none" w:sz="0" w:space="0" w:color="auto"/>
        <w:left w:val="none" w:sz="0" w:space="0" w:color="auto"/>
        <w:bottom w:val="none" w:sz="0" w:space="0" w:color="auto"/>
        <w:right w:val="none" w:sz="0" w:space="0" w:color="auto"/>
      </w:divBdr>
    </w:div>
    <w:div w:id="1783069970">
      <w:bodyDiv w:val="1"/>
      <w:marLeft w:val="0"/>
      <w:marRight w:val="0"/>
      <w:marTop w:val="0"/>
      <w:marBottom w:val="0"/>
      <w:divBdr>
        <w:top w:val="none" w:sz="0" w:space="0" w:color="auto"/>
        <w:left w:val="none" w:sz="0" w:space="0" w:color="auto"/>
        <w:bottom w:val="none" w:sz="0" w:space="0" w:color="auto"/>
        <w:right w:val="none" w:sz="0" w:space="0" w:color="auto"/>
      </w:divBdr>
    </w:div>
    <w:div w:id="1889605605">
      <w:bodyDiv w:val="1"/>
      <w:marLeft w:val="0"/>
      <w:marRight w:val="0"/>
      <w:marTop w:val="0"/>
      <w:marBottom w:val="0"/>
      <w:divBdr>
        <w:top w:val="none" w:sz="0" w:space="0" w:color="auto"/>
        <w:left w:val="none" w:sz="0" w:space="0" w:color="auto"/>
        <w:bottom w:val="none" w:sz="0" w:space="0" w:color="auto"/>
        <w:right w:val="none" w:sz="0" w:space="0" w:color="auto"/>
      </w:divBdr>
    </w:div>
    <w:div w:id="194572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96EECF-9CC1-475B-AE80-0241550C4F4A}" type="doc">
      <dgm:prSet loTypeId="urn:microsoft.com/office/officeart/2005/8/layout/radial6" loCatId="cycle" qsTypeId="urn:microsoft.com/office/officeart/2005/8/quickstyle/simple2" qsCatId="simple" csTypeId="urn:microsoft.com/office/officeart/2005/8/colors/colorful1" csCatId="colorful" phldr="1"/>
      <dgm:spPr/>
      <dgm:t>
        <a:bodyPr/>
        <a:lstStyle/>
        <a:p>
          <a:endParaRPr lang="en-IN"/>
        </a:p>
      </dgm:t>
    </dgm:pt>
    <dgm:pt modelId="{602DC218-5798-4D0E-87FF-B84B27E4E1A5}">
      <dgm:prSet phldrT="[Text]" custT="1"/>
      <dgm:spPr>
        <a:xfrm>
          <a:off x="1084510" y="941236"/>
          <a:ext cx="1031378" cy="1031378"/>
        </a:xfrm>
        <a:prstGeom prst="ellipse">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IN" sz="1050">
              <a:solidFill>
                <a:sysClr val="window" lastClr="FFFFFF"/>
              </a:solidFill>
              <a:latin typeface="Times New Roman" panose="02020603050405020304" pitchFamily="18" charset="0"/>
              <a:ea typeface="+mn-ea"/>
              <a:cs typeface="Times New Roman" panose="02020603050405020304" pitchFamily="18" charset="0"/>
            </a:rPr>
            <a:t>Drug Abuse </a:t>
          </a:r>
          <a:r>
            <a:rPr lang="en-US" sz="1050">
              <a:solidFill>
                <a:sysClr val="window" lastClr="FFFFFF"/>
              </a:solidFill>
              <a:latin typeface="Times New Roman" panose="02020603050405020304" pitchFamily="18" charset="0"/>
              <a:ea typeface="+mn-ea"/>
              <a:cs typeface="Times New Roman" panose="02020603050405020304" pitchFamily="18" charset="0"/>
            </a:rPr>
            <a:t>Management </a:t>
          </a:r>
          <a:endParaRPr lang="en-IN" sz="1050">
            <a:solidFill>
              <a:sysClr val="window" lastClr="FFFFFF"/>
            </a:solidFill>
            <a:latin typeface="Times New Roman" panose="02020603050405020304" pitchFamily="18" charset="0"/>
            <a:ea typeface="+mn-ea"/>
            <a:cs typeface="Times New Roman" panose="02020603050405020304" pitchFamily="18" charset="0"/>
          </a:endParaRPr>
        </a:p>
      </dgm:t>
    </dgm:pt>
    <dgm:pt modelId="{FCF5E98D-7A9F-4C7B-940D-F27E4B4C010E}" type="parTrans" cxnId="{BB323F22-CB5B-4D5B-B1FF-2B23C7096493}">
      <dgm:prSet/>
      <dgm:spPr/>
      <dgm:t>
        <a:bodyPr/>
        <a:lstStyle/>
        <a:p>
          <a:endParaRPr lang="en-IN"/>
        </a:p>
      </dgm:t>
    </dgm:pt>
    <dgm:pt modelId="{E76570D9-FDF1-499B-93EB-FD9764AA6D3F}" type="sibTrans" cxnId="{BB323F22-CB5B-4D5B-B1FF-2B23C7096493}">
      <dgm:prSet/>
      <dgm:spPr/>
      <dgm:t>
        <a:bodyPr/>
        <a:lstStyle/>
        <a:p>
          <a:endParaRPr lang="en-IN"/>
        </a:p>
      </dgm:t>
    </dgm:pt>
    <dgm:pt modelId="{2CBB1D7A-C6DD-48E6-85B5-B431AE94D6B8}">
      <dgm:prSet phldrT="[Text]" custT="1"/>
      <dgm:spPr>
        <a:xfrm>
          <a:off x="1239217" y="992"/>
          <a:ext cx="721965" cy="721965"/>
        </a:xfrm>
        <a:prstGeom prst="ellipse">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IN" sz="1050">
              <a:solidFill>
                <a:sysClr val="window" lastClr="FFFFFF"/>
              </a:solidFill>
              <a:latin typeface="Times New Roman" panose="02020603050405020304" pitchFamily="18" charset="0"/>
              <a:ea typeface="+mn-ea"/>
              <a:cs typeface="Times New Roman" panose="02020603050405020304" pitchFamily="18" charset="0"/>
            </a:rPr>
            <a:t>Physical </a:t>
          </a:r>
        </a:p>
      </dgm:t>
    </dgm:pt>
    <dgm:pt modelId="{83D37EA2-E114-41A9-BBD2-C73BF2F73BBB}" type="parTrans" cxnId="{0C439A49-AD38-462D-B85F-196B3B207FCB}">
      <dgm:prSet/>
      <dgm:spPr/>
      <dgm:t>
        <a:bodyPr/>
        <a:lstStyle/>
        <a:p>
          <a:endParaRPr lang="en-IN"/>
        </a:p>
      </dgm:t>
    </dgm:pt>
    <dgm:pt modelId="{E3563C99-2689-45F4-933E-A97E81DBF8BB}" type="sibTrans" cxnId="{0C439A49-AD38-462D-B85F-196B3B207FCB}">
      <dgm:prSet/>
      <dgm:spPr>
        <a:xfrm>
          <a:off x="479258" y="335984"/>
          <a:ext cx="2241882" cy="2241882"/>
        </a:xfrm>
        <a:prstGeom prst="blockArc">
          <a:avLst>
            <a:gd name="adj1" fmla="val 16200000"/>
            <a:gd name="adj2" fmla="val 1800000"/>
            <a:gd name="adj3" fmla="val 4637"/>
          </a:avLst>
        </a:prstGeom>
        <a:solidFill>
          <a:srgbClr val="ED7D31">
            <a:hueOff val="0"/>
            <a:satOff val="0"/>
            <a:lumOff val="0"/>
            <a:alphaOff val="0"/>
          </a:srgbClr>
        </a:solidFill>
        <a:ln>
          <a:noFill/>
        </a:ln>
        <a:effectLst/>
      </dgm:spPr>
      <dgm:t>
        <a:bodyPr/>
        <a:lstStyle/>
        <a:p>
          <a:endParaRPr lang="en-IN"/>
        </a:p>
      </dgm:t>
    </dgm:pt>
    <dgm:pt modelId="{B0A95260-65BC-4F9D-9530-06E82E617A72}">
      <dgm:prSet phldrT="[Text]" custT="1"/>
      <dgm:spPr>
        <a:xfrm>
          <a:off x="290962" y="1643418"/>
          <a:ext cx="721965" cy="721965"/>
        </a:xfrm>
        <a:prstGeom prst="ellipse">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IN" sz="1050">
              <a:solidFill>
                <a:sysClr val="window" lastClr="FFFFFF"/>
              </a:solidFill>
              <a:latin typeface="Times New Roman" panose="02020603050405020304" pitchFamily="18" charset="0"/>
              <a:ea typeface="+mn-ea"/>
              <a:cs typeface="Times New Roman" panose="02020603050405020304" pitchFamily="18" charset="0"/>
            </a:rPr>
            <a:t>Social  </a:t>
          </a:r>
        </a:p>
      </dgm:t>
    </dgm:pt>
    <dgm:pt modelId="{3EABD8B4-7D15-42D0-970E-D8663826BAD3}" type="parTrans" cxnId="{68AAA297-598E-4559-B2C4-BEC75B3547A0}">
      <dgm:prSet/>
      <dgm:spPr/>
      <dgm:t>
        <a:bodyPr/>
        <a:lstStyle/>
        <a:p>
          <a:endParaRPr lang="en-IN"/>
        </a:p>
      </dgm:t>
    </dgm:pt>
    <dgm:pt modelId="{A42FC928-B683-42C5-8537-8515478EB60F}" type="sibTrans" cxnId="{68AAA297-598E-4559-B2C4-BEC75B3547A0}">
      <dgm:prSet/>
      <dgm:spPr>
        <a:xfrm>
          <a:off x="479258" y="335984"/>
          <a:ext cx="2241882" cy="2241882"/>
        </a:xfrm>
        <a:prstGeom prst="blockArc">
          <a:avLst>
            <a:gd name="adj1" fmla="val 9000000"/>
            <a:gd name="adj2" fmla="val 16200000"/>
            <a:gd name="adj3" fmla="val 4637"/>
          </a:avLst>
        </a:prstGeom>
        <a:solidFill>
          <a:srgbClr val="FFC000">
            <a:hueOff val="0"/>
            <a:satOff val="0"/>
            <a:lumOff val="0"/>
            <a:alphaOff val="0"/>
          </a:srgbClr>
        </a:solidFill>
        <a:ln>
          <a:noFill/>
        </a:ln>
        <a:effectLst/>
      </dgm:spPr>
      <dgm:t>
        <a:bodyPr/>
        <a:lstStyle/>
        <a:p>
          <a:endParaRPr lang="en-IN"/>
        </a:p>
      </dgm:t>
    </dgm:pt>
    <dgm:pt modelId="{0ACDF801-B555-4684-A65A-4889EA030384}">
      <dgm:prSet phldrT="[Text]" custT="1"/>
      <dgm:spPr>
        <a:xfrm>
          <a:off x="2187472" y="1643418"/>
          <a:ext cx="721965" cy="721965"/>
        </a:xfrm>
        <a:prstGeom prst="ellipse">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gm:spPr>
      <dgm:t>
        <a:bodyPr/>
        <a:lstStyle/>
        <a:p>
          <a:pPr>
            <a:buNone/>
          </a:pPr>
          <a:r>
            <a:rPr lang="en-US" sz="1050">
              <a:solidFill>
                <a:sysClr val="window" lastClr="FFFFFF"/>
              </a:solidFill>
              <a:latin typeface="Times New Roman" panose="02020603050405020304" pitchFamily="18" charset="0"/>
              <a:ea typeface="+mn-ea"/>
              <a:cs typeface="Times New Roman" panose="02020603050405020304" pitchFamily="18" charset="0"/>
            </a:rPr>
            <a:t>Psychological </a:t>
          </a:r>
          <a:endParaRPr lang="en-IN" sz="1050">
            <a:solidFill>
              <a:sysClr val="window" lastClr="FFFFFF"/>
            </a:solidFill>
            <a:latin typeface="Times New Roman" panose="02020603050405020304" pitchFamily="18" charset="0"/>
            <a:ea typeface="+mn-ea"/>
            <a:cs typeface="Times New Roman" panose="02020603050405020304" pitchFamily="18" charset="0"/>
          </a:endParaRPr>
        </a:p>
      </dgm:t>
    </dgm:pt>
    <dgm:pt modelId="{F3EEC3B7-175E-4D42-A700-89EEDF1CB9C1}" type="parTrans" cxnId="{29D9F255-A6B5-472B-8215-BFDA284E3BCF}">
      <dgm:prSet/>
      <dgm:spPr/>
      <dgm:t>
        <a:bodyPr/>
        <a:lstStyle/>
        <a:p>
          <a:endParaRPr lang="en-IN"/>
        </a:p>
      </dgm:t>
    </dgm:pt>
    <dgm:pt modelId="{031A73C7-A63B-4E30-94AC-098A1CBBBD9B}" type="sibTrans" cxnId="{29D9F255-A6B5-472B-8215-BFDA284E3BCF}">
      <dgm:prSet/>
      <dgm:spPr>
        <a:xfrm>
          <a:off x="479258" y="335984"/>
          <a:ext cx="2241882" cy="2241882"/>
        </a:xfrm>
        <a:prstGeom prst="blockArc">
          <a:avLst>
            <a:gd name="adj1" fmla="val 1800000"/>
            <a:gd name="adj2" fmla="val 9000000"/>
            <a:gd name="adj3" fmla="val 4637"/>
          </a:avLst>
        </a:prstGeom>
        <a:solidFill>
          <a:srgbClr val="A5A5A5">
            <a:hueOff val="0"/>
            <a:satOff val="0"/>
            <a:lumOff val="0"/>
            <a:alphaOff val="0"/>
          </a:srgbClr>
        </a:solidFill>
        <a:ln>
          <a:noFill/>
        </a:ln>
        <a:effectLst/>
      </dgm:spPr>
      <dgm:t>
        <a:bodyPr/>
        <a:lstStyle/>
        <a:p>
          <a:endParaRPr lang="en-IN"/>
        </a:p>
      </dgm:t>
    </dgm:pt>
    <dgm:pt modelId="{7DCCBD00-5B12-464D-A5D1-3760AB399A7C}" type="pres">
      <dgm:prSet presAssocID="{2996EECF-9CC1-475B-AE80-0241550C4F4A}" presName="Name0" presStyleCnt="0">
        <dgm:presLayoutVars>
          <dgm:chMax val="1"/>
          <dgm:dir/>
          <dgm:animLvl val="ctr"/>
          <dgm:resizeHandles val="exact"/>
        </dgm:presLayoutVars>
      </dgm:prSet>
      <dgm:spPr/>
    </dgm:pt>
    <dgm:pt modelId="{37D94899-C877-431D-A1B9-E3507BDB9232}" type="pres">
      <dgm:prSet presAssocID="{602DC218-5798-4D0E-87FF-B84B27E4E1A5}" presName="centerShape" presStyleLbl="node0" presStyleIdx="0" presStyleCnt="1"/>
      <dgm:spPr/>
    </dgm:pt>
    <dgm:pt modelId="{3276B968-B896-4C8F-B0DA-35DC5504D11C}" type="pres">
      <dgm:prSet presAssocID="{2CBB1D7A-C6DD-48E6-85B5-B431AE94D6B8}" presName="node" presStyleLbl="node1" presStyleIdx="0" presStyleCnt="3">
        <dgm:presLayoutVars>
          <dgm:bulletEnabled val="1"/>
        </dgm:presLayoutVars>
      </dgm:prSet>
      <dgm:spPr/>
    </dgm:pt>
    <dgm:pt modelId="{6ADEE572-58CA-4B57-B0D0-212440586D87}" type="pres">
      <dgm:prSet presAssocID="{2CBB1D7A-C6DD-48E6-85B5-B431AE94D6B8}" presName="dummy" presStyleCnt="0"/>
      <dgm:spPr/>
    </dgm:pt>
    <dgm:pt modelId="{5DAD0C5C-D19E-4BC7-A3C7-BBF9CD0E1E5C}" type="pres">
      <dgm:prSet presAssocID="{E3563C99-2689-45F4-933E-A97E81DBF8BB}" presName="sibTrans" presStyleLbl="sibTrans2D1" presStyleIdx="0" presStyleCnt="3"/>
      <dgm:spPr/>
    </dgm:pt>
    <dgm:pt modelId="{C3C166A5-C9C0-453C-BD13-23A857DB6A4B}" type="pres">
      <dgm:prSet presAssocID="{0ACDF801-B555-4684-A65A-4889EA030384}" presName="node" presStyleLbl="node1" presStyleIdx="1" presStyleCnt="3" custScaleX="115842">
        <dgm:presLayoutVars>
          <dgm:bulletEnabled val="1"/>
        </dgm:presLayoutVars>
      </dgm:prSet>
      <dgm:spPr/>
    </dgm:pt>
    <dgm:pt modelId="{A3348EEF-3B3A-434E-869D-5EC2156EBB7E}" type="pres">
      <dgm:prSet presAssocID="{0ACDF801-B555-4684-A65A-4889EA030384}" presName="dummy" presStyleCnt="0"/>
      <dgm:spPr/>
    </dgm:pt>
    <dgm:pt modelId="{CF2BECDF-59C8-4962-9FA0-A14091CC8358}" type="pres">
      <dgm:prSet presAssocID="{031A73C7-A63B-4E30-94AC-098A1CBBBD9B}" presName="sibTrans" presStyleLbl="sibTrans2D1" presStyleIdx="1" presStyleCnt="3"/>
      <dgm:spPr/>
    </dgm:pt>
    <dgm:pt modelId="{1B2D04A7-8E23-4D37-96DF-33A7C275E80D}" type="pres">
      <dgm:prSet presAssocID="{B0A95260-65BC-4F9D-9530-06E82E617A72}" presName="node" presStyleLbl="node1" presStyleIdx="2" presStyleCnt="3">
        <dgm:presLayoutVars>
          <dgm:bulletEnabled val="1"/>
        </dgm:presLayoutVars>
      </dgm:prSet>
      <dgm:spPr/>
    </dgm:pt>
    <dgm:pt modelId="{E82CD7B8-E9EA-4D0D-B40F-DBB1CC22E0B8}" type="pres">
      <dgm:prSet presAssocID="{B0A95260-65BC-4F9D-9530-06E82E617A72}" presName="dummy" presStyleCnt="0"/>
      <dgm:spPr/>
    </dgm:pt>
    <dgm:pt modelId="{A49150B3-638E-4EA2-A729-FF4AE196B5EA}" type="pres">
      <dgm:prSet presAssocID="{A42FC928-B683-42C5-8537-8515478EB60F}" presName="sibTrans" presStyleLbl="sibTrans2D1" presStyleIdx="2" presStyleCnt="3"/>
      <dgm:spPr/>
    </dgm:pt>
  </dgm:ptLst>
  <dgm:cxnLst>
    <dgm:cxn modelId="{BB323F22-CB5B-4D5B-B1FF-2B23C7096493}" srcId="{2996EECF-9CC1-475B-AE80-0241550C4F4A}" destId="{602DC218-5798-4D0E-87FF-B84B27E4E1A5}" srcOrd="0" destOrd="0" parTransId="{FCF5E98D-7A9F-4C7B-940D-F27E4B4C010E}" sibTransId="{E76570D9-FDF1-499B-93EB-FD9764AA6D3F}"/>
    <dgm:cxn modelId="{F5921E31-072E-489D-99F2-CA37F39E8B3C}" type="presOf" srcId="{602DC218-5798-4D0E-87FF-B84B27E4E1A5}" destId="{37D94899-C877-431D-A1B9-E3507BDB9232}" srcOrd="0" destOrd="0" presId="urn:microsoft.com/office/officeart/2005/8/layout/radial6"/>
    <dgm:cxn modelId="{079D6D34-96F9-4552-9A15-450D77683B41}" type="presOf" srcId="{2CBB1D7A-C6DD-48E6-85B5-B431AE94D6B8}" destId="{3276B968-B896-4C8F-B0DA-35DC5504D11C}" srcOrd="0" destOrd="0" presId="urn:microsoft.com/office/officeart/2005/8/layout/radial6"/>
    <dgm:cxn modelId="{0C439A49-AD38-462D-B85F-196B3B207FCB}" srcId="{602DC218-5798-4D0E-87FF-B84B27E4E1A5}" destId="{2CBB1D7A-C6DD-48E6-85B5-B431AE94D6B8}" srcOrd="0" destOrd="0" parTransId="{83D37EA2-E114-41A9-BBD2-C73BF2F73BBB}" sibTransId="{E3563C99-2689-45F4-933E-A97E81DBF8BB}"/>
    <dgm:cxn modelId="{A0FF5871-0BF5-4DA0-8F17-57EA65AE1900}" type="presOf" srcId="{A42FC928-B683-42C5-8537-8515478EB60F}" destId="{A49150B3-638E-4EA2-A729-FF4AE196B5EA}" srcOrd="0" destOrd="0" presId="urn:microsoft.com/office/officeart/2005/8/layout/radial6"/>
    <dgm:cxn modelId="{29D9F255-A6B5-472B-8215-BFDA284E3BCF}" srcId="{602DC218-5798-4D0E-87FF-B84B27E4E1A5}" destId="{0ACDF801-B555-4684-A65A-4889EA030384}" srcOrd="1" destOrd="0" parTransId="{F3EEC3B7-175E-4D42-A700-89EEDF1CB9C1}" sibTransId="{031A73C7-A63B-4E30-94AC-098A1CBBBD9B}"/>
    <dgm:cxn modelId="{68AAA297-598E-4559-B2C4-BEC75B3547A0}" srcId="{602DC218-5798-4D0E-87FF-B84B27E4E1A5}" destId="{B0A95260-65BC-4F9D-9530-06E82E617A72}" srcOrd="2" destOrd="0" parTransId="{3EABD8B4-7D15-42D0-970E-D8663826BAD3}" sibTransId="{A42FC928-B683-42C5-8537-8515478EB60F}"/>
    <dgm:cxn modelId="{D090F1B8-9B6B-49AD-9672-6044690EAEEC}" type="presOf" srcId="{031A73C7-A63B-4E30-94AC-098A1CBBBD9B}" destId="{CF2BECDF-59C8-4962-9FA0-A14091CC8358}" srcOrd="0" destOrd="0" presId="urn:microsoft.com/office/officeart/2005/8/layout/radial6"/>
    <dgm:cxn modelId="{B28314EA-711C-4186-A413-9AE1DD9C3240}" type="presOf" srcId="{E3563C99-2689-45F4-933E-A97E81DBF8BB}" destId="{5DAD0C5C-D19E-4BC7-A3C7-BBF9CD0E1E5C}" srcOrd="0" destOrd="0" presId="urn:microsoft.com/office/officeart/2005/8/layout/radial6"/>
    <dgm:cxn modelId="{422993F0-0505-42B2-97B0-B6C76CBB3D71}" type="presOf" srcId="{0ACDF801-B555-4684-A65A-4889EA030384}" destId="{C3C166A5-C9C0-453C-BD13-23A857DB6A4B}" srcOrd="0" destOrd="0" presId="urn:microsoft.com/office/officeart/2005/8/layout/radial6"/>
    <dgm:cxn modelId="{ADBD93F5-AFE8-47FF-BD41-FB1160A86FAD}" type="presOf" srcId="{B0A95260-65BC-4F9D-9530-06E82E617A72}" destId="{1B2D04A7-8E23-4D37-96DF-33A7C275E80D}" srcOrd="0" destOrd="0" presId="urn:microsoft.com/office/officeart/2005/8/layout/radial6"/>
    <dgm:cxn modelId="{5A2655F6-FF4C-44E5-8D7E-DDCD97E5802D}" type="presOf" srcId="{2996EECF-9CC1-475B-AE80-0241550C4F4A}" destId="{7DCCBD00-5B12-464D-A5D1-3760AB399A7C}" srcOrd="0" destOrd="0" presId="urn:microsoft.com/office/officeart/2005/8/layout/radial6"/>
    <dgm:cxn modelId="{E514B483-55F6-4766-85D4-F06EA03E939D}" type="presParOf" srcId="{7DCCBD00-5B12-464D-A5D1-3760AB399A7C}" destId="{37D94899-C877-431D-A1B9-E3507BDB9232}" srcOrd="0" destOrd="0" presId="urn:microsoft.com/office/officeart/2005/8/layout/radial6"/>
    <dgm:cxn modelId="{EB6245AB-13EB-4B56-9873-2074C3B4B9BD}" type="presParOf" srcId="{7DCCBD00-5B12-464D-A5D1-3760AB399A7C}" destId="{3276B968-B896-4C8F-B0DA-35DC5504D11C}" srcOrd="1" destOrd="0" presId="urn:microsoft.com/office/officeart/2005/8/layout/radial6"/>
    <dgm:cxn modelId="{CE238036-DB60-4BF9-B37F-B608E56D71A3}" type="presParOf" srcId="{7DCCBD00-5B12-464D-A5D1-3760AB399A7C}" destId="{6ADEE572-58CA-4B57-B0D0-212440586D87}" srcOrd="2" destOrd="0" presId="urn:microsoft.com/office/officeart/2005/8/layout/radial6"/>
    <dgm:cxn modelId="{F4F7C9CE-3026-454E-98BF-54FD324C4BA2}" type="presParOf" srcId="{7DCCBD00-5B12-464D-A5D1-3760AB399A7C}" destId="{5DAD0C5C-D19E-4BC7-A3C7-BBF9CD0E1E5C}" srcOrd="3" destOrd="0" presId="urn:microsoft.com/office/officeart/2005/8/layout/radial6"/>
    <dgm:cxn modelId="{F62B52E5-E87D-47F0-8503-A7DA2031AD3A}" type="presParOf" srcId="{7DCCBD00-5B12-464D-A5D1-3760AB399A7C}" destId="{C3C166A5-C9C0-453C-BD13-23A857DB6A4B}" srcOrd="4" destOrd="0" presId="urn:microsoft.com/office/officeart/2005/8/layout/radial6"/>
    <dgm:cxn modelId="{F1629314-09CA-40B6-9AD6-FB7B0F4A1D68}" type="presParOf" srcId="{7DCCBD00-5B12-464D-A5D1-3760AB399A7C}" destId="{A3348EEF-3B3A-434E-869D-5EC2156EBB7E}" srcOrd="5" destOrd="0" presId="urn:microsoft.com/office/officeart/2005/8/layout/radial6"/>
    <dgm:cxn modelId="{474130E8-F455-47E3-9600-75B53632F088}" type="presParOf" srcId="{7DCCBD00-5B12-464D-A5D1-3760AB399A7C}" destId="{CF2BECDF-59C8-4962-9FA0-A14091CC8358}" srcOrd="6" destOrd="0" presId="urn:microsoft.com/office/officeart/2005/8/layout/radial6"/>
    <dgm:cxn modelId="{3653D2FE-CE9D-42EC-9E34-65CF2971C1AC}" type="presParOf" srcId="{7DCCBD00-5B12-464D-A5D1-3760AB399A7C}" destId="{1B2D04A7-8E23-4D37-96DF-33A7C275E80D}" srcOrd="7" destOrd="0" presId="urn:microsoft.com/office/officeart/2005/8/layout/radial6"/>
    <dgm:cxn modelId="{BD7BB772-D553-48C9-92F7-30C30DFB0A31}" type="presParOf" srcId="{7DCCBD00-5B12-464D-A5D1-3760AB399A7C}" destId="{E82CD7B8-E9EA-4D0D-B40F-DBB1CC22E0B8}" srcOrd="8" destOrd="0" presId="urn:microsoft.com/office/officeart/2005/8/layout/radial6"/>
    <dgm:cxn modelId="{073311E5-8455-4920-B886-8573B3D55C6E}" type="presParOf" srcId="{7DCCBD00-5B12-464D-A5D1-3760AB399A7C}" destId="{A49150B3-638E-4EA2-A729-FF4AE196B5EA}" srcOrd="9"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9150B3-638E-4EA2-A729-FF4AE196B5EA}">
      <dsp:nvSpPr>
        <dsp:cNvPr id="0" name=""/>
        <dsp:cNvSpPr/>
      </dsp:nvSpPr>
      <dsp:spPr>
        <a:xfrm>
          <a:off x="193633" y="567181"/>
          <a:ext cx="2706026" cy="2706026"/>
        </a:xfrm>
        <a:prstGeom prst="blockArc">
          <a:avLst>
            <a:gd name="adj1" fmla="val 9000000"/>
            <a:gd name="adj2" fmla="val 16200000"/>
            <a:gd name="adj3" fmla="val 4637"/>
          </a:avLst>
        </a:prstGeom>
        <a:solidFill>
          <a:srgbClr val="FFC000">
            <a:hueOff val="0"/>
            <a:satOff val="0"/>
            <a:lumOff val="0"/>
            <a:alphaOff val="0"/>
          </a:srgbClr>
        </a:solidFill>
        <a:ln>
          <a:noFill/>
        </a:ln>
        <a:effectLst/>
      </dsp:spPr>
      <dsp:style>
        <a:lnRef idx="0">
          <a:scrgbClr r="0" g="0" b="0"/>
        </a:lnRef>
        <a:fillRef idx="1">
          <a:scrgbClr r="0" g="0" b="0"/>
        </a:fillRef>
        <a:effectRef idx="1">
          <a:scrgbClr r="0" g="0" b="0"/>
        </a:effectRef>
        <a:fontRef idx="minor">
          <a:schemeClr val="lt1"/>
        </a:fontRef>
      </dsp:style>
    </dsp:sp>
    <dsp:sp modelId="{CF2BECDF-59C8-4962-9FA0-A14091CC8358}">
      <dsp:nvSpPr>
        <dsp:cNvPr id="0" name=""/>
        <dsp:cNvSpPr/>
      </dsp:nvSpPr>
      <dsp:spPr>
        <a:xfrm>
          <a:off x="193633" y="567181"/>
          <a:ext cx="2706026" cy="2706026"/>
        </a:xfrm>
        <a:prstGeom prst="blockArc">
          <a:avLst>
            <a:gd name="adj1" fmla="val 1800000"/>
            <a:gd name="adj2" fmla="val 9000000"/>
            <a:gd name="adj3" fmla="val 4637"/>
          </a:avLst>
        </a:prstGeom>
        <a:solidFill>
          <a:srgbClr val="A5A5A5">
            <a:hueOff val="0"/>
            <a:satOff val="0"/>
            <a:lumOff val="0"/>
            <a:alphaOff val="0"/>
          </a:srgbClr>
        </a:solidFill>
        <a:ln>
          <a:noFill/>
        </a:ln>
        <a:effectLst/>
      </dsp:spPr>
      <dsp:style>
        <a:lnRef idx="0">
          <a:scrgbClr r="0" g="0" b="0"/>
        </a:lnRef>
        <a:fillRef idx="1">
          <a:scrgbClr r="0" g="0" b="0"/>
        </a:fillRef>
        <a:effectRef idx="1">
          <a:scrgbClr r="0" g="0" b="0"/>
        </a:effectRef>
        <a:fontRef idx="minor">
          <a:schemeClr val="lt1"/>
        </a:fontRef>
      </dsp:style>
    </dsp:sp>
    <dsp:sp modelId="{5DAD0C5C-D19E-4BC7-A3C7-BBF9CD0E1E5C}">
      <dsp:nvSpPr>
        <dsp:cNvPr id="0" name=""/>
        <dsp:cNvSpPr/>
      </dsp:nvSpPr>
      <dsp:spPr>
        <a:xfrm>
          <a:off x="193633" y="567181"/>
          <a:ext cx="2706026" cy="2706026"/>
        </a:xfrm>
        <a:prstGeom prst="blockArc">
          <a:avLst>
            <a:gd name="adj1" fmla="val 16200000"/>
            <a:gd name="adj2" fmla="val 1800000"/>
            <a:gd name="adj3" fmla="val 4637"/>
          </a:avLst>
        </a:prstGeom>
        <a:solidFill>
          <a:srgbClr val="ED7D31">
            <a:hueOff val="0"/>
            <a:satOff val="0"/>
            <a:lumOff val="0"/>
            <a:alphaOff val="0"/>
          </a:srgbClr>
        </a:solidFill>
        <a:ln>
          <a:noFill/>
        </a:ln>
        <a:effectLst/>
      </dsp:spPr>
      <dsp:style>
        <a:lnRef idx="0">
          <a:scrgbClr r="0" g="0" b="0"/>
        </a:lnRef>
        <a:fillRef idx="1">
          <a:scrgbClr r="0" g="0" b="0"/>
        </a:fillRef>
        <a:effectRef idx="1">
          <a:scrgbClr r="0" g="0" b="0"/>
        </a:effectRef>
        <a:fontRef idx="minor">
          <a:schemeClr val="lt1"/>
        </a:fontRef>
      </dsp:style>
    </dsp:sp>
    <dsp:sp modelId="{37D94899-C877-431D-A1B9-E3507BDB9232}">
      <dsp:nvSpPr>
        <dsp:cNvPr id="0" name=""/>
        <dsp:cNvSpPr/>
      </dsp:nvSpPr>
      <dsp:spPr>
        <a:xfrm>
          <a:off x="924378" y="1297925"/>
          <a:ext cx="1244537" cy="1244537"/>
        </a:xfrm>
        <a:prstGeom prst="ellipse">
          <a:avLst/>
        </a:prstGeom>
        <a:solidFill>
          <a:srgbClr val="4472C4">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IN" sz="1050" kern="1200">
              <a:solidFill>
                <a:sysClr val="window" lastClr="FFFFFF"/>
              </a:solidFill>
              <a:latin typeface="Times New Roman" panose="02020603050405020304" pitchFamily="18" charset="0"/>
              <a:ea typeface="+mn-ea"/>
              <a:cs typeface="Times New Roman" panose="02020603050405020304" pitchFamily="18" charset="0"/>
            </a:rPr>
            <a:t>Drug Abuse </a:t>
          </a:r>
          <a:r>
            <a:rPr lang="en-US" sz="1050" kern="1200">
              <a:solidFill>
                <a:sysClr val="window" lastClr="FFFFFF"/>
              </a:solidFill>
              <a:latin typeface="Times New Roman" panose="02020603050405020304" pitchFamily="18" charset="0"/>
              <a:ea typeface="+mn-ea"/>
              <a:cs typeface="Times New Roman" panose="02020603050405020304" pitchFamily="18" charset="0"/>
            </a:rPr>
            <a:t>Management </a:t>
          </a:r>
          <a:endParaRPr lang="en-IN" sz="105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1106636" y="1480183"/>
        <a:ext cx="880021" cy="880021"/>
      </dsp:txXfrm>
    </dsp:sp>
    <dsp:sp modelId="{3276B968-B896-4C8F-B0DA-35DC5504D11C}">
      <dsp:nvSpPr>
        <dsp:cNvPr id="0" name=""/>
        <dsp:cNvSpPr/>
      </dsp:nvSpPr>
      <dsp:spPr>
        <a:xfrm>
          <a:off x="1111058" y="162955"/>
          <a:ext cx="871176" cy="871176"/>
        </a:xfrm>
        <a:prstGeom prst="ellipse">
          <a:avLst/>
        </a:prstGeom>
        <a:solidFill>
          <a:srgbClr val="ED7D31">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IN" sz="1050" kern="1200">
              <a:solidFill>
                <a:sysClr val="window" lastClr="FFFFFF"/>
              </a:solidFill>
              <a:latin typeface="Times New Roman" panose="02020603050405020304" pitchFamily="18" charset="0"/>
              <a:ea typeface="+mn-ea"/>
              <a:cs typeface="Times New Roman" panose="02020603050405020304" pitchFamily="18" charset="0"/>
            </a:rPr>
            <a:t>Physical </a:t>
          </a:r>
        </a:p>
      </dsp:txBody>
      <dsp:txXfrm>
        <a:off x="1238639" y="290536"/>
        <a:ext cx="616014" cy="616014"/>
      </dsp:txXfrm>
    </dsp:sp>
    <dsp:sp modelId="{C3C166A5-C9C0-453C-BD13-23A857DB6A4B}">
      <dsp:nvSpPr>
        <dsp:cNvPr id="0" name=""/>
        <dsp:cNvSpPr/>
      </dsp:nvSpPr>
      <dsp:spPr>
        <a:xfrm>
          <a:off x="2186635" y="2145432"/>
          <a:ext cx="1009188" cy="871176"/>
        </a:xfrm>
        <a:prstGeom prst="ellipse">
          <a:avLst/>
        </a:prstGeom>
        <a:solidFill>
          <a:srgbClr val="A5A5A5">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a:solidFill>
                <a:sysClr val="window" lastClr="FFFFFF"/>
              </a:solidFill>
              <a:latin typeface="Times New Roman" panose="02020603050405020304" pitchFamily="18" charset="0"/>
              <a:ea typeface="+mn-ea"/>
              <a:cs typeface="Times New Roman" panose="02020603050405020304" pitchFamily="18" charset="0"/>
            </a:rPr>
            <a:t>Psychological </a:t>
          </a:r>
          <a:endParaRPr lang="en-IN" sz="1050"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2334427" y="2273013"/>
        <a:ext cx="713604" cy="616014"/>
      </dsp:txXfrm>
    </dsp:sp>
    <dsp:sp modelId="{1B2D04A7-8E23-4D37-96DF-33A7C275E80D}">
      <dsp:nvSpPr>
        <dsp:cNvPr id="0" name=""/>
        <dsp:cNvSpPr/>
      </dsp:nvSpPr>
      <dsp:spPr>
        <a:xfrm>
          <a:off x="-33524" y="2145432"/>
          <a:ext cx="871176" cy="871176"/>
        </a:xfrm>
        <a:prstGeom prst="ellipse">
          <a:avLst/>
        </a:prstGeom>
        <a:solidFill>
          <a:srgbClr val="FFC000">
            <a:hueOff val="0"/>
            <a:satOff val="0"/>
            <a:lumOff val="0"/>
            <a:alphaOff val="0"/>
          </a:srgbClr>
        </a:solidFill>
        <a:ln w="19050" cap="flat" cmpd="sng" algn="ctr">
          <a:solidFill>
            <a:sysClr val="window" lastClr="FFFFFF">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IN" sz="1050" kern="1200">
              <a:solidFill>
                <a:sysClr val="window" lastClr="FFFFFF"/>
              </a:solidFill>
              <a:latin typeface="Times New Roman" panose="02020603050405020304" pitchFamily="18" charset="0"/>
              <a:ea typeface="+mn-ea"/>
              <a:cs typeface="Times New Roman" panose="02020603050405020304" pitchFamily="18" charset="0"/>
            </a:rPr>
            <a:t>Social  </a:t>
          </a:r>
        </a:p>
      </dsp:txBody>
      <dsp:txXfrm>
        <a:off x="94057" y="2273013"/>
        <a:ext cx="616014" cy="6160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 dockstate="right" visibility="0" width="438"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C3A9B9A-0992-46F9-B41C-EA68E73391B0}">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A36C486-0B67-4D14-B736-97F2D41403E5}">
  <we:reference id="wa104382081" version="1.55.1.0" store="en-GB"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A0807-5078-4012-A678-B8C7697A1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11</Pages>
  <Words>8966</Words>
  <Characters>51108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Sibani Panda</dc:creator>
  <cp:keywords/>
  <dc:description/>
  <cp:lastModifiedBy>Megha Yadav</cp:lastModifiedBy>
  <cp:revision>76</cp:revision>
  <cp:lastPrinted>2023-08-25T10:07:00Z</cp:lastPrinted>
  <dcterms:created xsi:type="dcterms:W3CDTF">2023-08-07T12:21:00Z</dcterms:created>
  <dcterms:modified xsi:type="dcterms:W3CDTF">2023-08-31T14:06:00Z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5e559208071c021dd617f4327272d8c155849f8d9266bdcf5c95ea4ec35351f0</vt:lpwstr>
  </property>
</Properties>
</file>