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sz w:val="24"/>
          <w:szCs w:val="24"/>
          <w:lang w:val="en-US"/>
        </w:rPr>
      </w:pPr>
      <w:r>
        <w:rPr>
          <w:rStyle w:val="5"/>
          <w:rFonts w:ascii="Times New Roman" w:hAnsi="Times New Roman" w:cs="Times New Roman"/>
          <w:sz w:val="24"/>
          <w:szCs w:val="24"/>
          <w:lang w:val="en-US"/>
        </w:rPr>
        <w:endnoteReference w:id="0"/>
      </w:r>
    </w:p>
    <w:p>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Pharmacodynamics</w:t>
      </w:r>
    </w:p>
    <w:p>
      <w:pPr>
        <w:rPr>
          <w:rFonts w:hint="default" w:ascii="Times New Roman" w:hAnsi="Times New Roman" w:cs="Times New Roman"/>
          <w:color w:val="000000" w:themeColor="text1"/>
          <w:sz w:val="24"/>
          <w:szCs w:val="24"/>
          <w:vertAlign w:val="superscript"/>
          <w:lang w:val="en-US"/>
          <w14:textFill>
            <w14:solidFill>
              <w14:schemeClr w14:val="tx1"/>
            </w14:solidFill>
          </w14:textFill>
        </w:rPr>
      </w:pPr>
      <w:r>
        <w:rPr>
          <w:rFonts w:ascii="Times New Roman" w:hAnsi="Times New Roman" w:cs="Times New Roman"/>
          <w:sz w:val="24"/>
          <w:szCs w:val="24"/>
          <w:lang w:val="en-US"/>
        </w:rPr>
        <w:t>Supreet Rupam</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Assistant Professor, Amity College of Nursing, Amity University Haryana, Gurugram. </w:t>
      </w:r>
      <w:r>
        <w:rPr>
          <w:rFonts w:hint="default" w:ascii="Times New Roman" w:hAnsi="Times New Roman" w:cs="Times New Roman"/>
          <w:sz w:val="24"/>
          <w:szCs w:val="24"/>
          <w:lang w:val="en-US"/>
        </w:rPr>
        <w:t xml:space="preserve">Email ID- </w:t>
      </w:r>
      <w:r>
        <w:rPr>
          <w:rFonts w:hint="default" w:ascii="Times New Roman" w:hAnsi="Times New Roman" w:eastAsia="SimSun" w:cs="Times New Roman"/>
          <w:color w:val="000000" w:themeColor="text1"/>
          <w:sz w:val="24"/>
          <w:szCs w:val="24"/>
          <w14:textFill>
            <w14:solidFill>
              <w14:schemeClr w14:val="tx1"/>
            </w14:solidFill>
          </w14:textFill>
        </w:rPr>
        <w:t>heenasupreet91@gmail.com</w:t>
      </w:r>
      <w:r>
        <w:rPr>
          <w:rFonts w:hint="default" w:ascii="Times New Roman" w:hAnsi="Times New Roman" w:eastAsia="SimSun" w:cs="Times New Roman"/>
          <w:color w:val="000000" w:themeColor="text1"/>
          <w:sz w:val="24"/>
          <w:szCs w:val="24"/>
          <w:lang w:val="en-US"/>
          <w14:textFill>
            <w14:solidFill>
              <w14:schemeClr w14:val="tx1"/>
            </w14:solidFill>
          </w14:textFill>
        </w:rPr>
        <w:t>.</w:t>
      </w:r>
      <w:bookmarkStart w:id="0" w:name="_GoBack"/>
      <w:bookmarkEnd w:id="0"/>
    </w:p>
    <w:p>
      <w:pPr>
        <w:jc w:val="both"/>
        <w:rPr>
          <w:rFonts w:ascii="Times New Roman" w:hAnsi="Times New Roman" w:cs="Times New Roman"/>
          <w:b/>
          <w:bCs/>
          <w:sz w:val="24"/>
          <w:szCs w:val="24"/>
          <w:lang w:val="en-US"/>
        </w:rPr>
      </w:pP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Abstract: </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Pharmacodynamics deals with the effect of drugs on different body systems and includes mechanism of action of drugs. When choosing the right molecules, evaluating the safety and effectiveness of therapeutic candidates, and creating the best clinical dosage regimens, it is essential to evaluate drug exposure as well as responses. Numerous factors, including those that are biological, psychological, genetic, pathological, environmental, and pharmacological, can alter how a drug acts, impacting every step from the prescription of the drug to the effects it has on the patient. If any of these conditions apply to a person, the medicine choice and dosage must be altered.  </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KEY words: Pharmacodynamics, molecules, pharmacological, dosage.</w:t>
      </w:r>
    </w:p>
    <w:p>
      <w:pPr>
        <w:jc w:val="both"/>
        <w:rPr>
          <w:rFonts w:ascii="Times New Roman" w:hAnsi="Times New Roman" w:cs="Times New Roman"/>
          <w:sz w:val="24"/>
          <w:szCs w:val="24"/>
          <w:lang w:val="en-US"/>
        </w:rPr>
      </w:pPr>
    </w:p>
    <w:p>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Introduction </w:t>
      </w:r>
    </w:p>
    <w:p>
      <w:pPr>
        <w:jc w:val="both"/>
        <w:rPr>
          <w:rFonts w:ascii="Times New Roman" w:hAnsi="Times New Roman" w:cs="Times New Roman"/>
          <w:sz w:val="24"/>
          <w:szCs w:val="24"/>
        </w:rPr>
      </w:pPr>
      <w:r>
        <w:rPr>
          <w:rFonts w:ascii="Times New Roman" w:hAnsi="Times New Roman" w:cs="Times New Roman"/>
          <w:sz w:val="24"/>
          <w:szCs w:val="24"/>
          <w:lang w:val="en-US"/>
        </w:rPr>
        <w:t xml:space="preserve">Pharmacodynamics is the study of biochemicals, drug molecular and physiological effects of drugs. Pharmacodynamics can be stared </w:t>
      </w:r>
      <w:r>
        <w:rPr>
          <w:rFonts w:ascii="Times New Roman" w:hAnsi="Times New Roman" w:cs="Times New Roman"/>
          <w:sz w:val="24"/>
          <w:szCs w:val="24"/>
        </w:rPr>
        <w:t>as larger branch of learning for pharmacology and relating to all aspects of drug actions to therapeutic, and toxicologic descriptions.</w:t>
      </w:r>
    </w:p>
    <w:p>
      <w:pPr>
        <w:pStyle w:val="11"/>
        <w:jc w:val="both"/>
      </w:pPr>
      <w:r>
        <w:t>Pharmacodynamics particularly place importance on dose response which means the relationships between drug effect and concentration.</w:t>
      </w:r>
      <w:r>
        <w:rPr>
          <w:rStyle w:val="5"/>
        </w:rPr>
        <w:endnoteReference w:id="1"/>
      </w:r>
      <w:r>
        <w:t xml:space="preserve"> Patient characteristics, including age, underlying medical conditions, and concomitant medications vying for binding at the same receptor, such as receptor antagonists, play a pivotal role in influencing pharmacodynamic interactions. Notably, certain medications targeting the same receptor can exhibit varying degrees of efficacy in generating significant biological responses. Understanding the concentration of a drug at its specific receptor site is instrumental in determining the extent of its therapeutic effect. This information is crucial for optimizing treatment outcomes and tailoring medical regimens to individual patients, considering their unique physiological profiles. By considering these factors, healthcare professionals can make more informed decisions to ensure safe and effective medication administration.(Figure- 1)</w:t>
      </w:r>
    </w:p>
    <w:p>
      <w:pPr>
        <w:jc w:val="both"/>
        <w:rPr>
          <w:rFonts w:ascii="Times New Roman" w:hAnsi="Times New Roman" w:cs="Times New Roman"/>
          <w:sz w:val="24"/>
          <w:szCs w:val="24"/>
        </w:rPr>
      </w:pPr>
    </w:p>
    <w:p>
      <w:pPr>
        <w:jc w:val="both"/>
        <w:rPr>
          <w:rFonts w:ascii="Times New Roman" w:hAnsi="Times New Roman" w:cs="Times New Roman"/>
          <w:sz w:val="24"/>
          <w:szCs w:val="24"/>
        </w:rPr>
      </w:pPr>
    </w:p>
    <w:tbl>
      <w:tblPr>
        <w:tblStyle w:val="3"/>
        <w:tblW w:w="0" w:type="auto"/>
        <w:tblInd w:w="-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5" w:hRule="atLeast"/>
        </w:trPr>
        <w:tc>
          <w:tcPr>
            <w:tcW w:w="8745" w:type="dxa"/>
          </w:tcPr>
          <w:p>
            <w:pPr>
              <w:ind w:left="30"/>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5543550" cy="220916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5594146" cy="2229755"/>
                          </a:xfrm>
                          <a:prstGeom prst="rect">
                            <a:avLst/>
                          </a:prstGeom>
                        </pic:spPr>
                      </pic:pic>
                    </a:graphicData>
                  </a:graphic>
                </wp:inline>
              </w:drawing>
            </w:r>
          </w:p>
        </w:tc>
      </w:tr>
    </w:tbl>
    <w:p>
      <w:pPr>
        <w:jc w:val="both"/>
        <w:rPr>
          <w:rFonts w:ascii="Times New Roman" w:hAnsi="Times New Roman" w:cs="Times New Roman"/>
          <w:sz w:val="24"/>
          <w:szCs w:val="24"/>
        </w:rPr>
      </w:pPr>
      <w:r>
        <w:rPr>
          <w:rFonts w:ascii="Times New Roman" w:hAnsi="Times New Roman" w:cs="Times New Roman"/>
          <w:sz w:val="24"/>
          <w:szCs w:val="24"/>
        </w:rPr>
        <w:t>Figure 1 Shows Relationship of Drug Concentration to drug effect at the receptor site.</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Principles of Drug Action</w:t>
      </w:r>
    </w:p>
    <w:p>
      <w:pPr>
        <w:jc w:val="both"/>
        <w:rPr>
          <w:rFonts w:ascii="Times New Roman" w:hAnsi="Times New Roman" w:cs="Times New Roman"/>
          <w:sz w:val="24"/>
          <w:szCs w:val="24"/>
        </w:rPr>
      </w:pPr>
      <w:r>
        <w:rPr>
          <w:rFonts w:ascii="Times New Roman" w:hAnsi="Times New Roman" w:cs="Times New Roman"/>
          <w:sz w:val="24"/>
          <w:szCs w:val="24"/>
        </w:rPr>
        <w:t>The drugs which are given to the patients can change the physiological processes of the human body. Mainly the drugs can control various process of body by following principle.</w:t>
      </w:r>
    </w:p>
    <w:p>
      <w:pPr>
        <w:pStyle w:val="13"/>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Depression</w:t>
      </w:r>
      <w:r>
        <w:rPr>
          <w:rFonts w:ascii="Times New Roman" w:hAnsi="Times New Roman" w:cs="Times New Roman"/>
          <w:sz w:val="24"/>
          <w:szCs w:val="24"/>
        </w:rPr>
        <w:t>: It is the selective suppression of specialised cells activity. For instance, quinidine depresses the heart and omeprazole depresses the production of stomach acid.</w:t>
      </w:r>
    </w:p>
    <w:p>
      <w:pPr>
        <w:pStyle w:val="13"/>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Stimulation</w:t>
      </w:r>
      <w:r>
        <w:rPr>
          <w:rFonts w:ascii="Times New Roman" w:hAnsi="Times New Roman" w:cs="Times New Roman"/>
          <w:sz w:val="24"/>
          <w:szCs w:val="24"/>
        </w:rPr>
        <w:t>: It is the targeted improvement of the activity of specific cells. For instance, pilocarpine stimulates the salivary gland and adrenaline the heart.</w:t>
      </w:r>
    </w:p>
    <w:p>
      <w:pPr>
        <w:pStyle w:val="13"/>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Irritation-</w:t>
      </w:r>
      <w:r>
        <w:rPr>
          <w:rFonts w:ascii="Times New Roman" w:hAnsi="Times New Roman" w:cs="Times New Roman"/>
          <w:sz w:val="24"/>
          <w:szCs w:val="24"/>
        </w:rPr>
        <w:t xml:space="preserve"> It has an adverse &amp; non-selective effect on cells with lower levels of specialisation. Cells may become inflamed, corroded, or necrotic because of irritation.</w:t>
      </w:r>
    </w:p>
    <w:p>
      <w:pPr>
        <w:pStyle w:val="13"/>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Cytotoxic action:</w:t>
      </w:r>
      <w:r>
        <w:rPr>
          <w:rFonts w:ascii="Times New Roman" w:hAnsi="Times New Roman" w:cs="Times New Roman"/>
          <w:sz w:val="24"/>
          <w:szCs w:val="24"/>
        </w:rPr>
        <w:t xml:space="preserve"> It is the selective action on parasites or cancer cells without affecting other cells of the body for example Penicillin, Methotrexate.</w:t>
      </w:r>
    </w:p>
    <w:p>
      <w:pPr>
        <w:jc w:val="both"/>
        <w:rPr>
          <w:rFonts w:ascii="Times New Roman" w:hAnsi="Times New Roman" w:cs="Times New Roman"/>
          <w:b/>
          <w:bCs/>
          <w:sz w:val="24"/>
          <w:szCs w:val="24"/>
        </w:rPr>
      </w:pPr>
      <w:r>
        <w:rPr>
          <w:rFonts w:ascii="Times New Roman" w:hAnsi="Times New Roman" w:cs="Times New Roman"/>
          <w:b/>
          <w:bCs/>
          <w:sz w:val="24"/>
          <w:szCs w:val="24"/>
        </w:rPr>
        <w:t>Mechanism and Targets for Drug Action</w:t>
      </w:r>
    </w:p>
    <w:p>
      <w:pPr>
        <w:jc w:val="both"/>
        <w:rPr>
          <w:rFonts w:ascii="Times New Roman" w:hAnsi="Times New Roman" w:cs="Times New Roman"/>
          <w:sz w:val="24"/>
          <w:szCs w:val="24"/>
        </w:rPr>
      </w:pPr>
      <w:r>
        <w:rPr>
          <w:rFonts w:ascii="Times New Roman" w:hAnsi="Times New Roman" w:cs="Times New Roman"/>
          <w:sz w:val="24"/>
          <w:szCs w:val="24"/>
        </w:rPr>
        <w:t>It can be divided into following steps:</w:t>
      </w:r>
    </w:p>
    <w:p>
      <w:pPr>
        <w:pStyle w:val="13"/>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 xml:space="preserve">Receptors: </w:t>
      </w:r>
      <w:r>
        <w:rPr>
          <w:rFonts w:ascii="Times New Roman" w:hAnsi="Times New Roman" w:cs="Times New Roman"/>
          <w:sz w:val="24"/>
          <w:szCs w:val="24"/>
        </w:rPr>
        <w:t>Receptors are the primary membrane proteins that are incorporated in cell membranes and receive signals to start cell a reaction. In total, 4 several receptor types:</w:t>
      </w:r>
    </w:p>
    <w:p>
      <w:pPr>
        <w:pStyle w:val="13"/>
        <w:numPr>
          <w:ilvl w:val="0"/>
          <w:numId w:val="4"/>
        </w:numPr>
        <w:jc w:val="both"/>
        <w:rPr>
          <w:rFonts w:ascii="Times New Roman" w:hAnsi="Times New Roman" w:cs="Times New Roman"/>
          <w:sz w:val="24"/>
          <w:szCs w:val="24"/>
        </w:rPr>
      </w:pPr>
      <w:r>
        <w:rPr>
          <w:rFonts w:ascii="Times New Roman" w:hAnsi="Times New Roman" w:cs="Times New Roman"/>
          <w:sz w:val="24"/>
          <w:szCs w:val="24"/>
        </w:rPr>
        <w:t>Ligand gated ion channels</w:t>
      </w:r>
    </w:p>
    <w:p>
      <w:pPr>
        <w:pStyle w:val="13"/>
        <w:numPr>
          <w:ilvl w:val="0"/>
          <w:numId w:val="4"/>
        </w:numPr>
        <w:jc w:val="both"/>
        <w:rPr>
          <w:rFonts w:ascii="Times New Roman" w:hAnsi="Times New Roman" w:cs="Times New Roman"/>
          <w:sz w:val="24"/>
          <w:szCs w:val="24"/>
        </w:rPr>
      </w:pPr>
      <w:r>
        <w:rPr>
          <w:rFonts w:ascii="Times New Roman" w:hAnsi="Times New Roman" w:cs="Times New Roman"/>
          <w:sz w:val="24"/>
          <w:szCs w:val="24"/>
        </w:rPr>
        <w:t>G-protein coupled receptors.</w:t>
      </w:r>
    </w:p>
    <w:p>
      <w:pPr>
        <w:pStyle w:val="13"/>
        <w:numPr>
          <w:ilvl w:val="0"/>
          <w:numId w:val="4"/>
        </w:numPr>
        <w:jc w:val="both"/>
        <w:rPr>
          <w:rFonts w:ascii="Times New Roman" w:hAnsi="Times New Roman" w:cs="Times New Roman"/>
          <w:sz w:val="24"/>
          <w:szCs w:val="24"/>
        </w:rPr>
      </w:pPr>
      <w:r>
        <w:rPr>
          <w:rFonts w:ascii="Times New Roman" w:hAnsi="Times New Roman" w:cs="Times New Roman"/>
          <w:sz w:val="24"/>
          <w:szCs w:val="24"/>
        </w:rPr>
        <w:t>Kinase linked receptors.</w:t>
      </w:r>
    </w:p>
    <w:p>
      <w:pPr>
        <w:pStyle w:val="13"/>
        <w:numPr>
          <w:ilvl w:val="0"/>
          <w:numId w:val="4"/>
        </w:numPr>
        <w:jc w:val="both"/>
        <w:rPr>
          <w:rFonts w:ascii="Times New Roman" w:hAnsi="Times New Roman" w:cs="Times New Roman"/>
          <w:sz w:val="24"/>
          <w:szCs w:val="24"/>
        </w:rPr>
      </w:pPr>
      <w:r>
        <w:rPr>
          <w:rFonts w:ascii="Times New Roman" w:hAnsi="Times New Roman" w:cs="Times New Roman"/>
          <w:sz w:val="24"/>
          <w:szCs w:val="24"/>
        </w:rPr>
        <w:t>Nuclear receptors.</w:t>
      </w:r>
    </w:p>
    <w:p>
      <w:pPr>
        <w:pStyle w:val="13"/>
        <w:ind w:left="1080"/>
        <w:jc w:val="both"/>
        <w:rPr>
          <w:rFonts w:ascii="Times New Roman" w:hAnsi="Times New Roman" w:cs="Times New Roman"/>
          <w:sz w:val="24"/>
          <w:szCs w:val="24"/>
        </w:rPr>
      </w:pPr>
    </w:p>
    <w:p>
      <w:pPr>
        <w:pStyle w:val="13"/>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Transporter Protein</w:t>
      </w:r>
      <w:r>
        <w:rPr>
          <w:rFonts w:ascii="Times New Roman" w:hAnsi="Times New Roman" w:cs="Times New Roman"/>
          <w:sz w:val="24"/>
          <w:szCs w:val="24"/>
        </w:rPr>
        <w:t>: There are some important carriers that present on the cell membrane which transport the substrate across the membrane against the concentration gradient using energy. For example, Solute carrier proteins (SLE).</w:t>
      </w:r>
    </w:p>
    <w:p>
      <w:pPr>
        <w:pStyle w:val="13"/>
        <w:jc w:val="both"/>
        <w:rPr>
          <w:rFonts w:ascii="Times New Roman" w:hAnsi="Times New Roman" w:cs="Times New Roman"/>
          <w:sz w:val="24"/>
          <w:szCs w:val="24"/>
        </w:rPr>
      </w:pPr>
    </w:p>
    <w:p>
      <w:pPr>
        <w:pStyle w:val="13"/>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 xml:space="preserve">Enzymes: </w:t>
      </w:r>
      <w:r>
        <w:rPr>
          <w:rFonts w:ascii="Times New Roman" w:hAnsi="Times New Roman" w:cs="Times New Roman"/>
          <w:sz w:val="24"/>
          <w:szCs w:val="24"/>
        </w:rPr>
        <w:t>These are the protein molecules which enhance the chemical reactions. Enzymes are primarily responsible for catalysing biological reactions. For instance, Aspirin inhibits Cyclooxygenase and Captopril inhibits ACE.</w:t>
      </w:r>
    </w:p>
    <w:p>
      <w:pPr>
        <w:pStyle w:val="13"/>
        <w:numPr>
          <w:ilvl w:val="0"/>
          <w:numId w:val="3"/>
        </w:numPr>
        <w:jc w:val="both"/>
        <w:rPr>
          <w:rFonts w:ascii="Times New Roman" w:hAnsi="Times New Roman" w:cs="Times New Roman"/>
          <w:sz w:val="24"/>
          <w:szCs w:val="24"/>
        </w:rPr>
      </w:pPr>
      <w:r>
        <w:rPr>
          <w:rFonts w:ascii="Times New Roman" w:hAnsi="Times New Roman" w:cs="Times New Roman"/>
          <w:b/>
          <w:bCs/>
          <w:sz w:val="24"/>
          <w:szCs w:val="24"/>
        </w:rPr>
        <w:t>Ion Channel:</w:t>
      </w:r>
      <w:r>
        <w:rPr>
          <w:rFonts w:ascii="Times New Roman" w:hAnsi="Times New Roman" w:cs="Times New Roman"/>
          <w:sz w:val="24"/>
          <w:szCs w:val="24"/>
        </w:rPr>
        <w:t xml:space="preserve"> Ion channels are the cell membrane channels that only let certain ions pass through them. For instance, Na, K, Ca, and Cl channels.</w:t>
      </w:r>
    </w:p>
    <w:p>
      <w:pPr>
        <w:pStyle w:val="13"/>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 xml:space="preserve">Drugs Receptors </w:t>
      </w:r>
    </w:p>
    <w:p>
      <w:pPr>
        <w:jc w:val="both"/>
        <w:rPr>
          <w:rFonts w:ascii="Times New Roman" w:hAnsi="Times New Roman" w:cs="Times New Roman"/>
          <w:sz w:val="24"/>
          <w:szCs w:val="24"/>
        </w:rPr>
      </w:pPr>
      <w:r>
        <w:rPr>
          <w:rFonts w:ascii="Times New Roman" w:hAnsi="Times New Roman" w:cs="Times New Roman"/>
          <w:sz w:val="24"/>
          <w:szCs w:val="24"/>
        </w:rPr>
        <w:t xml:space="preserve">A substance that binds to and controls the activity of chemical receptors is referred to as a receptor modulator, also known as a receptor ligand, whether it is endogenous or exogenous. They are ligands that can regulate activity in a positive, negative, or neutral manner with varying degrees of effectiveness by acting on various receptor components. Receptor agonists and antagonists, receptor partial agonists, inverse agonists, orthostatic modulators, and allosteric modulators are some of the categories of these modulators. </w:t>
      </w:r>
    </w:p>
    <w:p>
      <w:pPr>
        <w:jc w:val="both"/>
        <w:rPr>
          <w:rFonts w:ascii="Times New Roman" w:hAnsi="Times New Roman" w:cs="Times New Roman"/>
          <w:b/>
          <w:bCs/>
          <w:sz w:val="24"/>
          <w:szCs w:val="24"/>
        </w:rPr>
      </w:pPr>
      <w:r>
        <w:rPr>
          <w:rFonts w:ascii="Times New Roman" w:hAnsi="Times New Roman" w:cs="Times New Roman"/>
          <w:b/>
          <w:bCs/>
          <w:sz w:val="24"/>
          <w:szCs w:val="24"/>
        </w:rPr>
        <w:t>It is further divided into four types:</w:t>
      </w:r>
    </w:p>
    <w:p>
      <w:pPr>
        <w:jc w:val="both"/>
        <w:rPr>
          <w:rFonts w:ascii="Times New Roman" w:hAnsi="Times New Roman" w:cs="Times New Roman"/>
          <w:b/>
          <w:bCs/>
          <w:sz w:val="24"/>
          <w:szCs w:val="24"/>
        </w:rPr>
      </w:pPr>
      <w:r>
        <w:rPr>
          <w:rFonts w:ascii="Times New Roman" w:hAnsi="Times New Roman" w:cs="Times New Roman"/>
          <w:b/>
          <w:bCs/>
          <w:sz w:val="24"/>
          <w:szCs w:val="24"/>
        </w:rPr>
        <w:t xml:space="preserve">Type I: Ligand-gated ion channels </w:t>
      </w:r>
    </w:p>
    <w:p>
      <w:pPr>
        <w:jc w:val="both"/>
        <w:rPr>
          <w:rStyle w:val="14"/>
          <w:rFonts w:ascii="Times New Roman" w:hAnsi="Times New Roman" w:cs="Times New Roman"/>
          <w:sz w:val="24"/>
          <w:szCs w:val="24"/>
        </w:rPr>
      </w:pPr>
      <w:r>
        <w:rPr>
          <w:rFonts w:ascii="Times New Roman" w:hAnsi="Times New Roman" w:cs="Times New Roman"/>
        </w:rPr>
        <w:t>Membrane proteins play a crucial role in cellular function, particularly in ion channels, and share a similar structure with other ion channels. One common characteristic of these proteins is the presence of a ligand-binding receptor site, typically located in the extracellular region. These receptor sites often act as targets for rapid neurotransmitters, facilitating essential communication between nerve cells. A well-known example of such a neurotransmitter is Gamma-aminobutyric acid (GABA), which interacts with specific receptors on the membrane to regulate neuronal signalling.</w:t>
      </w:r>
      <w:r>
        <w:rPr>
          <w:rStyle w:val="14"/>
          <w:rFonts w:ascii="Times New Roman" w:hAnsi="Times New Roman" w:cs="Times New Roman"/>
          <w:sz w:val="24"/>
          <w:szCs w:val="24"/>
          <w:lang w:val="en"/>
        </w:rPr>
        <w:t xml:space="preserve"> (Fig-2)</w:t>
      </w:r>
    </w:p>
    <w:p>
      <w:pPr>
        <w:jc w:val="both"/>
        <w:rPr>
          <w:rFonts w:ascii="Times New Roman" w:hAnsi="Times New Roman" w:cs="Times New Roman"/>
          <w:sz w:val="24"/>
          <w:szCs w:val="24"/>
        </w:rPr>
      </w:pPr>
      <w:r>
        <w:rPr>
          <w:rFonts w:ascii="Times New Roman" w:hAnsi="Times New Roman" w:cs="Times New Roman"/>
          <w:b/>
          <w:bCs/>
          <w:sz w:val="24"/>
          <w:szCs w:val="24"/>
        </w:rPr>
        <w:t xml:space="preserve">Type 2: G-Protein coupled receptor. </w:t>
      </w:r>
    </w:p>
    <w:p>
      <w:pPr>
        <w:jc w:val="both"/>
        <w:rPr>
          <w:rStyle w:val="4"/>
          <w:rFonts w:ascii="Times New Roman" w:hAnsi="Times New Roman" w:cs="Times New Roman"/>
          <w:i w:val="0"/>
          <w:iCs w:val="0"/>
          <w:sz w:val="24"/>
          <w:szCs w:val="24"/>
        </w:rPr>
      </w:pPr>
      <w:r>
        <w:rPr>
          <w:rFonts w:ascii="Times New Roman" w:hAnsi="Times New Roman" w:cs="Times New Roman"/>
          <w:sz w:val="24"/>
          <w:szCs w:val="24"/>
        </w:rPr>
        <w:t>A metabotropic receptor is a type of membrane receptor that starts several metabolic processes to control cell activity. It is also known by the more general term G-protein-coupled receptor</w:t>
      </w:r>
      <w:r>
        <w:rPr>
          <w:rStyle w:val="5"/>
          <w:rFonts w:ascii="Times New Roman" w:hAnsi="Times New Roman" w:cs="Times New Roman"/>
          <w:sz w:val="24"/>
          <w:szCs w:val="24"/>
        </w:rPr>
        <w:endnoteReference w:id="2"/>
      </w:r>
      <w:r>
        <w:rPr>
          <w:rFonts w:ascii="Times New Roman" w:hAnsi="Times New Roman" w:cs="Times New Roman"/>
          <w:sz w:val="24"/>
          <w:szCs w:val="24"/>
        </w:rPr>
        <w:t xml:space="preserve">. Both metabotropic and ionotropic receptors are used by the neurological system. Metabotropic receptors are indirectly connected to ion channels by signal transduction systems like G proteins, whereas ionotropic receptors directly produce an ion channel pore. For Example- </w:t>
      </w:r>
      <w:r>
        <w:rPr>
          <w:rFonts w:ascii="Times New Roman" w:hAnsi="Times New Roman" w:cs="Times New Roman"/>
          <w:i/>
          <w:iCs/>
          <w:sz w:val="24"/>
          <w:szCs w:val="24"/>
        </w:rPr>
        <w:t xml:space="preserve">Muscarinic acetylcholine </w:t>
      </w:r>
      <w:r>
        <w:rPr>
          <w:rStyle w:val="4"/>
          <w:rFonts w:ascii="Times New Roman" w:hAnsi="Times New Roman" w:cs="Times New Roman"/>
          <w:i w:val="0"/>
          <w:iCs w:val="0"/>
          <w:sz w:val="24"/>
          <w:szCs w:val="24"/>
        </w:rPr>
        <w:t>receptors.</w:t>
      </w:r>
    </w:p>
    <w:p>
      <w:pPr>
        <w:jc w:val="both"/>
        <w:rPr>
          <w:rFonts w:ascii="Times New Roman" w:hAnsi="Times New Roman" w:cs="Times New Roman"/>
          <w:b/>
          <w:bCs/>
          <w:sz w:val="24"/>
          <w:szCs w:val="24"/>
        </w:rPr>
      </w:pPr>
      <w:r>
        <w:rPr>
          <w:rFonts w:ascii="Times New Roman" w:hAnsi="Times New Roman" w:cs="Times New Roman"/>
          <w:b/>
          <w:bCs/>
          <w:sz w:val="24"/>
          <w:szCs w:val="24"/>
        </w:rPr>
        <w:t>Type 3: Kinase Linked receptor:</w:t>
      </w:r>
    </w:p>
    <w:p>
      <w:pPr>
        <w:jc w:val="both"/>
        <w:rPr>
          <w:rFonts w:ascii="Times New Roman" w:hAnsi="Times New Roman" w:cs="Times New Roman"/>
          <w:sz w:val="24"/>
          <w:szCs w:val="24"/>
        </w:rPr>
      </w:pPr>
      <w:r>
        <w:rPr>
          <w:rFonts w:ascii="Times New Roman" w:hAnsi="Times New Roman" w:cs="Times New Roman"/>
          <w:sz w:val="24"/>
          <w:szCs w:val="24"/>
        </w:rPr>
        <w:t xml:space="preserve">These membrane receptors, which are many and diverse, mostly react to protein mediators. It includes a connected extracellular ligand-binding domain. For example: insulin receptors. </w:t>
      </w:r>
    </w:p>
    <w:p>
      <w:pPr>
        <w:jc w:val="both"/>
        <w:rPr>
          <w:rFonts w:ascii="Times New Roman" w:hAnsi="Times New Roman" w:cs="Times New Roman"/>
          <w:b/>
          <w:bCs/>
          <w:sz w:val="24"/>
          <w:szCs w:val="24"/>
        </w:rPr>
      </w:pPr>
      <w:r>
        <w:rPr>
          <w:rFonts w:ascii="Times New Roman" w:hAnsi="Times New Roman" w:cs="Times New Roman"/>
          <w:b/>
          <w:bCs/>
          <w:sz w:val="24"/>
          <w:szCs w:val="24"/>
        </w:rPr>
        <w:t>Type 4: Nuclear receptor</w:t>
      </w:r>
    </w:p>
    <w:p>
      <w:pPr>
        <w:jc w:val="both"/>
        <w:rPr>
          <w:rFonts w:ascii="Times New Roman" w:hAnsi="Times New Roman" w:cs="Times New Roman"/>
          <w:sz w:val="24"/>
          <w:szCs w:val="24"/>
        </w:rPr>
      </w:pPr>
      <w:r>
        <w:rPr>
          <w:rFonts w:ascii="Times New Roman" w:hAnsi="Times New Roman" w:cs="Times New Roman"/>
          <w:sz w:val="24"/>
          <w:szCs w:val="24"/>
        </w:rPr>
        <w:t xml:space="preserve">These receptors control the transcription of genes. For example: Steroid receptors.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5731510" cy="3599815"/>
            <wp:effectExtent l="0" t="0" r="2540" b="635"/>
            <wp:docPr id="2" name="object 2"/>
            <wp:cNvGraphicFramePr/>
            <a:graphic xmlns:a="http://schemas.openxmlformats.org/drawingml/2006/main">
              <a:graphicData uri="http://schemas.openxmlformats.org/drawingml/2006/picture">
                <pic:pic xmlns:pic="http://schemas.openxmlformats.org/drawingml/2006/picture">
                  <pic:nvPicPr>
                    <pic:cNvPr id="2" name="object 2"/>
                    <pic:cNvPicPr/>
                  </pic:nvPicPr>
                  <pic:blipFill>
                    <a:blip r:embed="rId7" cstate="print"/>
                    <a:stretch>
                      <a:fillRect/>
                    </a:stretch>
                  </pic:blipFill>
                  <pic:spPr>
                    <a:xfrm>
                      <a:off x="0" y="0"/>
                      <a:ext cx="5731510" cy="3599815"/>
                    </a:xfrm>
                    <a:prstGeom prst="rect">
                      <a:avLst/>
                    </a:prstGeom>
                  </pic:spPr>
                </pic:pic>
              </a:graphicData>
            </a:graphic>
          </wp:inline>
        </w:drawing>
      </w:r>
    </w:p>
    <w:p>
      <w:pPr>
        <w:jc w:val="both"/>
        <w:rPr>
          <w:rFonts w:ascii="Times New Roman" w:hAnsi="Times New Roman" w:cs="Times New Roman"/>
          <w:sz w:val="24"/>
          <w:szCs w:val="24"/>
        </w:rPr>
      </w:pPr>
      <w:r>
        <w:rPr>
          <w:rFonts w:ascii="Times New Roman" w:hAnsi="Times New Roman" w:cs="Times New Roman"/>
          <w:sz w:val="24"/>
          <w:szCs w:val="24"/>
        </w:rPr>
        <w:t xml:space="preserve">                                 (Figure 2: Shows various Drug Receptors)</w:t>
      </w:r>
    </w:p>
    <w:p>
      <w:pPr>
        <w:jc w:val="both"/>
        <w:rPr>
          <w:rFonts w:ascii="Times New Roman" w:hAnsi="Times New Roman" w:cs="Times New Roman"/>
          <w:b/>
          <w:bCs/>
          <w:sz w:val="24"/>
          <w:szCs w:val="24"/>
        </w:rPr>
      </w:pPr>
      <w:r>
        <w:rPr>
          <w:rFonts w:ascii="Times New Roman" w:hAnsi="Times New Roman" w:cs="Times New Roman"/>
          <w:b/>
          <w:bCs/>
          <w:sz w:val="24"/>
          <w:szCs w:val="24"/>
        </w:rPr>
        <w:t>DRUG EFFICACY AND DRUG POTENCY</w:t>
      </w:r>
    </w:p>
    <w:p>
      <w:pPr>
        <w:pStyle w:val="13"/>
        <w:numPr>
          <w:ilvl w:val="0"/>
          <w:numId w:val="5"/>
        </w:numPr>
        <w:jc w:val="both"/>
        <w:rPr>
          <w:rFonts w:ascii="Times New Roman" w:hAnsi="Times New Roman" w:cs="Times New Roman"/>
          <w:b/>
          <w:bCs/>
          <w:sz w:val="24"/>
          <w:szCs w:val="24"/>
        </w:rPr>
      </w:pPr>
      <w:r>
        <w:rPr>
          <w:rFonts w:ascii="Times New Roman" w:hAnsi="Times New Roman" w:cs="Times New Roman"/>
          <w:b/>
          <w:bCs/>
          <w:sz w:val="24"/>
          <w:szCs w:val="24"/>
        </w:rPr>
        <w:t>DRUG POTENCY –</w:t>
      </w:r>
    </w:p>
    <w:p>
      <w:pPr>
        <w:jc w:val="both"/>
        <w:rPr>
          <w:rFonts w:ascii="Times New Roman" w:hAnsi="Times New Roman" w:cs="Times New Roman"/>
          <w:sz w:val="24"/>
          <w:szCs w:val="24"/>
        </w:rPr>
      </w:pPr>
      <w:r>
        <w:rPr>
          <w:rFonts w:ascii="Times New Roman" w:hAnsi="Times New Roman" w:cs="Times New Roman"/>
          <w:sz w:val="24"/>
          <w:szCs w:val="24"/>
        </w:rPr>
        <w:t>Drugs that are potent cause a reaction by binding to receptors, even at low concentrations. Both its affinity and intrinsic activity are high.</w:t>
      </w:r>
    </w:p>
    <w:p>
      <w:pPr>
        <w:pStyle w:val="13"/>
        <w:numPr>
          <w:ilvl w:val="0"/>
          <w:numId w:val="5"/>
        </w:numPr>
        <w:jc w:val="both"/>
        <w:rPr>
          <w:rFonts w:ascii="Times New Roman" w:hAnsi="Times New Roman" w:cs="Times New Roman"/>
          <w:b/>
          <w:bCs/>
          <w:sz w:val="24"/>
          <w:szCs w:val="24"/>
        </w:rPr>
      </w:pPr>
      <w:r>
        <w:rPr>
          <w:rFonts w:ascii="Times New Roman" w:hAnsi="Times New Roman" w:cs="Times New Roman"/>
          <w:b/>
          <w:bCs/>
          <w:sz w:val="24"/>
          <w:szCs w:val="24"/>
        </w:rPr>
        <w:t>DRUG EFFICACY-</w:t>
      </w:r>
    </w:p>
    <w:p>
      <w:pPr>
        <w:jc w:val="both"/>
        <w:rPr>
          <w:rFonts w:ascii="Times New Roman" w:hAnsi="Times New Roman" w:cs="Times New Roman"/>
          <w:sz w:val="24"/>
          <w:szCs w:val="24"/>
        </w:rPr>
      </w:pPr>
      <w:r>
        <w:rPr>
          <w:rFonts w:ascii="Times New Roman" w:hAnsi="Times New Roman" w:cs="Times New Roman"/>
          <w:sz w:val="24"/>
          <w:szCs w:val="24"/>
        </w:rPr>
        <w:t>Drug efficacy refers to the highest response, which can be obtained by a particular drug.</w:t>
      </w:r>
    </w:p>
    <w:p>
      <w:pPr>
        <w:jc w:val="both"/>
        <w:rPr>
          <w:rFonts w:ascii="Times New Roman" w:hAnsi="Times New Roman" w:cs="Times New Roman"/>
          <w:sz w:val="24"/>
          <w:szCs w:val="24"/>
        </w:rPr>
      </w:pPr>
      <w:r>
        <w:rPr>
          <w:rFonts w:ascii="Times New Roman" w:hAnsi="Times New Roman" w:cs="Times New Roman"/>
          <w:b/>
          <w:bCs/>
          <w:sz w:val="24"/>
          <w:szCs w:val="24"/>
        </w:rPr>
        <w:t>Example:</w:t>
      </w:r>
      <w:r>
        <w:rPr>
          <w:rFonts w:ascii="Times New Roman" w:hAnsi="Times New Roman" w:cs="Times New Roman"/>
          <w:sz w:val="24"/>
          <w:szCs w:val="24"/>
        </w:rPr>
        <w:t xml:space="preserve"> The level of analgesic effect that morphine can produce cannot be duplicated by aspirin. In other words, morphine is more potent than aspirin. </w:t>
      </w:r>
    </w:p>
    <w:p>
      <w:pPr>
        <w:jc w:val="both"/>
        <w:rPr>
          <w:rFonts w:ascii="Times New Roman" w:hAnsi="Times New Roman" w:cs="Times New Roman"/>
          <w:b/>
          <w:bCs/>
          <w:sz w:val="24"/>
          <w:szCs w:val="24"/>
        </w:rPr>
      </w:pPr>
      <w:r>
        <w:rPr>
          <w:rFonts w:ascii="Times New Roman" w:hAnsi="Times New Roman" w:cs="Times New Roman"/>
          <w:b/>
          <w:bCs/>
          <w:sz w:val="24"/>
          <w:szCs w:val="24"/>
        </w:rPr>
        <w:t xml:space="preserve">Drug Receptor Interaction </w:t>
      </w:r>
    </w:p>
    <w:p>
      <w:pPr>
        <w:jc w:val="both"/>
        <w:rPr>
          <w:rFonts w:ascii="Times New Roman" w:hAnsi="Times New Roman" w:cs="Times New Roman"/>
          <w:sz w:val="24"/>
          <w:szCs w:val="24"/>
        </w:rPr>
      </w:pPr>
      <w:r>
        <w:rPr>
          <w:rFonts w:ascii="Times New Roman" w:hAnsi="Times New Roman" w:cs="Times New Roman"/>
          <w:sz w:val="24"/>
          <w:szCs w:val="24"/>
        </w:rPr>
        <w:t>Receptors are large molecules that play a role in chemical communication between and inside cells. They can be found in the cytoplasm or on the cell surface membrane. Receptor activation controls cellular biochemical processes directly or indirectly for example: ion conductance, protein phosphorylation, enzymatic activity.</w:t>
      </w:r>
    </w:p>
    <w:p>
      <w:pPr>
        <w:pStyle w:val="13"/>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Receptors:</w:t>
      </w:r>
      <w:r>
        <w:rPr>
          <w:rFonts w:ascii="Times New Roman" w:hAnsi="Times New Roman" w:cs="Times New Roman"/>
          <w:sz w:val="24"/>
          <w:szCs w:val="24"/>
        </w:rPr>
        <w:t xml:space="preserve"> Receptors are protein molecules that take in chemical signals from the outside of the cell. Chemical signals that attach to receptors produce a reaction or action.</w:t>
      </w:r>
    </w:p>
    <w:p>
      <w:pPr>
        <w:pStyle w:val="13"/>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Agonist:</w:t>
      </w:r>
      <w:r>
        <w:rPr>
          <w:rFonts w:ascii="Times New Roman" w:hAnsi="Times New Roman" w:cs="Times New Roman"/>
          <w:sz w:val="24"/>
          <w:szCs w:val="24"/>
        </w:rPr>
        <w:t xml:space="preserve"> A substance is said to as an agonist when it interacts with a receptor to begin a pharmacological action. A substance or ligand that binds to the same receptor is an agonist. When they bind to the same receptor, antagonists have the most impact. It has significant intrinsic activity and affinity. For example-adrenoceptor agonist.</w:t>
      </w:r>
    </w:p>
    <w:p>
      <w:pPr>
        <w:pStyle w:val="13"/>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Partial Agonist</w:t>
      </w:r>
      <w:r>
        <w:rPr>
          <w:rFonts w:ascii="Times New Roman" w:hAnsi="Times New Roman" w:cs="Times New Roman"/>
          <w:sz w:val="24"/>
          <w:szCs w:val="24"/>
        </w:rPr>
        <w:t>: A partial agonist is a medication that has an affinity that is equal to or lower than that of an agonist but less intrinsic activity. Opioids, for instance, operate as agonists or partial agonists on a variety of receptor types.</w:t>
      </w:r>
    </w:p>
    <w:p>
      <w:pPr>
        <w:pStyle w:val="13"/>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 xml:space="preserve">Inverse Agonist: </w:t>
      </w:r>
      <w:r>
        <w:rPr>
          <w:rFonts w:ascii="Times New Roman" w:hAnsi="Times New Roman" w:cs="Times New Roman"/>
          <w:sz w:val="24"/>
          <w:szCs w:val="24"/>
        </w:rPr>
        <w:t>A substance that engages a receptor and has the opposite action as an agonist. For example:</w:t>
      </w:r>
      <w:r>
        <w:rPr>
          <w:rFonts w:ascii="Times New Roman" w:hAnsi="Times New Roman" w:cs="Times New Roman" w:eastAsiaTheme="minorEastAsia"/>
          <w:color w:val="000000" w:themeColor="text1"/>
          <w:spacing w:val="17"/>
          <w:kern w:val="24"/>
          <w:sz w:val="24"/>
          <w:szCs w:val="24"/>
          <w:lang w:eastAsia="en-IN"/>
          <w14:textFill>
            <w14:solidFill>
              <w14:schemeClr w14:val="tx1"/>
            </w14:solidFill>
          </w14:textFill>
        </w:rPr>
        <w:t xml:space="preserve"> </w:t>
      </w:r>
      <w:r>
        <w:rPr>
          <w:rFonts w:ascii="Times New Roman" w:hAnsi="Times New Roman" w:cs="Times New Roman"/>
          <w:sz w:val="24"/>
          <w:szCs w:val="24"/>
        </w:rPr>
        <w:t>chlorpheniramine on H1 receptor.</w:t>
      </w:r>
    </w:p>
    <w:p>
      <w:pPr>
        <w:pStyle w:val="13"/>
        <w:numPr>
          <w:ilvl w:val="0"/>
          <w:numId w:val="5"/>
        </w:numPr>
        <w:jc w:val="both"/>
        <w:rPr>
          <w:rFonts w:ascii="Times New Roman" w:hAnsi="Times New Roman" w:cs="Times New Roman"/>
          <w:sz w:val="24"/>
          <w:szCs w:val="24"/>
        </w:rPr>
      </w:pPr>
      <w:r>
        <w:rPr>
          <w:rFonts w:ascii="Times New Roman" w:hAnsi="Times New Roman" w:cs="Times New Roman"/>
          <w:b/>
          <w:bCs/>
          <w:sz w:val="24"/>
          <w:szCs w:val="24"/>
        </w:rPr>
        <w:t xml:space="preserve">Antagonist: </w:t>
      </w:r>
      <w:r>
        <w:rPr>
          <w:rFonts w:ascii="Times New Roman" w:hAnsi="Times New Roman" w:cs="Times New Roman"/>
          <w:sz w:val="24"/>
          <w:szCs w:val="24"/>
        </w:rPr>
        <w:t>Drugs that bind to receptors but do not activate them or block them are referred to as antagonists. It is affine but has no inherent activity. For example:</w:t>
      </w:r>
      <w:r>
        <w:rPr>
          <w:rFonts w:ascii="Times New Roman" w:hAnsi="Times New Roman" w:cs="Times New Roman" w:eastAsiaTheme="minorEastAsia"/>
          <w:color w:val="000000" w:themeColor="text1"/>
          <w:spacing w:val="14"/>
          <w:kern w:val="24"/>
          <w:sz w:val="24"/>
          <w:szCs w:val="24"/>
          <w14:textFill>
            <w14:solidFill>
              <w14:schemeClr w14:val="tx1"/>
            </w14:solidFill>
          </w14:textFill>
        </w:rPr>
        <w:t xml:space="preserve"> </w:t>
      </w:r>
      <w:r>
        <w:rPr>
          <w:rFonts w:ascii="Times New Roman" w:hAnsi="Times New Roman" w:cs="Times New Roman"/>
          <w:sz w:val="24"/>
          <w:szCs w:val="24"/>
        </w:rPr>
        <w:t>Atropine.</w:t>
      </w:r>
    </w:p>
    <w:p>
      <w:pPr>
        <w:jc w:val="both"/>
        <w:rPr>
          <w:rFonts w:ascii="Times New Roman" w:hAnsi="Times New Roman" w:cs="Times New Roman"/>
          <w:b/>
          <w:bCs/>
          <w:sz w:val="24"/>
          <w:szCs w:val="24"/>
        </w:rPr>
      </w:pPr>
      <w:r>
        <w:rPr>
          <w:rFonts w:ascii="Times New Roman" w:hAnsi="Times New Roman" w:cs="Times New Roman"/>
          <w:b/>
          <w:bCs/>
          <w:sz w:val="24"/>
          <w:szCs w:val="24"/>
        </w:rPr>
        <w:t>DRUG INTERACTIONS</w:t>
      </w:r>
    </w:p>
    <w:p>
      <w:pPr>
        <w:jc w:val="both"/>
        <w:rPr>
          <w:rFonts w:ascii="Times New Roman" w:hAnsi="Times New Roman" w:cs="Times New Roman"/>
          <w:sz w:val="24"/>
          <w:szCs w:val="24"/>
        </w:rPr>
      </w:pPr>
      <w:r>
        <w:rPr>
          <w:rFonts w:ascii="Times New Roman" w:hAnsi="Times New Roman" w:cs="Times New Roman"/>
          <w:sz w:val="24"/>
          <w:szCs w:val="24"/>
        </w:rPr>
        <w:t>Drug interaction is the alteration of one substance's impact by the administration of another drug either beforehand or concurrently. It might make one or both medications work better or worse. It may alter the therapeutic, diagnostic, or preventative effects of either medicine.</w:t>
      </w:r>
    </w:p>
    <w:p>
      <w:pPr>
        <w:jc w:val="both"/>
        <w:rPr>
          <w:rFonts w:ascii="Times New Roman" w:hAnsi="Times New Roman" w:cs="Times New Roman"/>
          <w:b/>
          <w:bCs/>
          <w:sz w:val="24"/>
          <w:szCs w:val="24"/>
        </w:rPr>
      </w:pPr>
      <w:r>
        <w:rPr>
          <w:rFonts w:ascii="Times New Roman" w:hAnsi="Times New Roman" w:cs="Times New Roman"/>
          <w:b/>
          <w:bCs/>
          <w:sz w:val="24"/>
          <w:szCs w:val="24"/>
        </w:rPr>
        <w:t>Causes:</w:t>
      </w:r>
    </w:p>
    <w:p>
      <w:pPr>
        <w:pStyle w:val="13"/>
        <w:numPr>
          <w:ilvl w:val="0"/>
          <w:numId w:val="6"/>
        </w:numPr>
        <w:jc w:val="both"/>
        <w:rPr>
          <w:rFonts w:ascii="Times New Roman" w:hAnsi="Times New Roman" w:cs="Times New Roman"/>
          <w:sz w:val="24"/>
          <w:szCs w:val="24"/>
        </w:rPr>
      </w:pPr>
      <w:r>
        <w:rPr>
          <w:rFonts w:ascii="Times New Roman" w:hAnsi="Times New Roman" w:cs="Times New Roman"/>
          <w:sz w:val="24"/>
          <w:szCs w:val="24"/>
        </w:rPr>
        <w:t>Administration of two or more medications</w:t>
      </w:r>
    </w:p>
    <w:p>
      <w:pPr>
        <w:pStyle w:val="13"/>
        <w:numPr>
          <w:ilvl w:val="0"/>
          <w:numId w:val="6"/>
        </w:numPr>
        <w:jc w:val="both"/>
        <w:rPr>
          <w:rFonts w:ascii="Times New Roman" w:hAnsi="Times New Roman" w:cs="Times New Roman"/>
          <w:sz w:val="24"/>
          <w:szCs w:val="24"/>
        </w:rPr>
      </w:pPr>
      <w:r>
        <w:rPr>
          <w:rFonts w:ascii="Times New Roman" w:hAnsi="Times New Roman" w:cs="Times New Roman"/>
          <w:sz w:val="24"/>
          <w:szCs w:val="24"/>
        </w:rPr>
        <w:t>Patient seeks care from numerous physicians o Irrational polypharmacy, concurrent use of prescription and over the counter medications.</w:t>
      </w:r>
    </w:p>
    <w:p>
      <w:pPr>
        <w:pStyle w:val="13"/>
        <w:numPr>
          <w:ilvl w:val="0"/>
          <w:numId w:val="6"/>
        </w:numPr>
        <w:jc w:val="both"/>
        <w:rPr>
          <w:rFonts w:ascii="Times New Roman" w:hAnsi="Times New Roman" w:cs="Times New Roman"/>
          <w:sz w:val="24"/>
          <w:szCs w:val="24"/>
        </w:rPr>
      </w:pPr>
      <w:r>
        <w:rPr>
          <w:rFonts w:ascii="Times New Roman" w:hAnsi="Times New Roman" w:cs="Times New Roman"/>
          <w:sz w:val="24"/>
          <w:szCs w:val="24"/>
        </w:rPr>
        <w:t>Patient non-compliance: failure to adhere to directions.</w:t>
      </w:r>
    </w:p>
    <w:p>
      <w:pPr>
        <w:jc w:val="both"/>
        <w:rPr>
          <w:rFonts w:ascii="Times New Roman" w:hAnsi="Times New Roman" w:cs="Times New Roman"/>
          <w:b/>
          <w:bCs/>
          <w:sz w:val="24"/>
          <w:szCs w:val="24"/>
        </w:rPr>
      </w:pPr>
      <w:r>
        <w:rPr>
          <w:rFonts w:ascii="Times New Roman" w:hAnsi="Times New Roman" w:cs="Times New Roman"/>
          <w:b/>
          <w:bCs/>
          <w:sz w:val="24"/>
          <w:szCs w:val="24"/>
        </w:rPr>
        <w:t>Drug interaction can be due to other various reasons:</w:t>
      </w:r>
    </w:p>
    <w:p>
      <w:pPr>
        <w:pStyle w:val="13"/>
        <w:numPr>
          <w:ilvl w:val="0"/>
          <w:numId w:val="7"/>
        </w:numPr>
        <w:jc w:val="both"/>
        <w:rPr>
          <w:rFonts w:ascii="Times New Roman" w:hAnsi="Times New Roman" w:cs="Times New Roman"/>
          <w:sz w:val="24"/>
          <w:szCs w:val="24"/>
        </w:rPr>
      </w:pPr>
      <w:r>
        <w:rPr>
          <w:rFonts w:ascii="Times New Roman" w:hAnsi="Times New Roman" w:cs="Times New Roman"/>
          <w:b/>
          <w:bCs/>
          <w:sz w:val="24"/>
          <w:szCs w:val="24"/>
        </w:rPr>
        <w:t xml:space="preserve">Pharmacokinetic interaction: </w:t>
      </w:r>
    </w:p>
    <w:p>
      <w:pPr>
        <w:pStyle w:val="13"/>
        <w:numPr>
          <w:ilvl w:val="0"/>
          <w:numId w:val="8"/>
        </w:numPr>
        <w:jc w:val="both"/>
        <w:rPr>
          <w:rFonts w:ascii="Times New Roman" w:hAnsi="Times New Roman" w:cs="Times New Roman"/>
          <w:sz w:val="24"/>
          <w:szCs w:val="24"/>
        </w:rPr>
      </w:pPr>
      <w:r>
        <w:rPr>
          <w:rFonts w:ascii="Times New Roman" w:hAnsi="Times New Roman" w:cs="Times New Roman"/>
          <w:sz w:val="24"/>
          <w:szCs w:val="24"/>
        </w:rPr>
        <w:t>The effects of multiple medication use may include changes to GI pH, complexation, sequestration, mucosa, and GI contents that may affect absorption.</w:t>
      </w:r>
    </w:p>
    <w:p>
      <w:pPr>
        <w:pStyle w:val="13"/>
        <w:numPr>
          <w:ilvl w:val="0"/>
          <w:numId w:val="8"/>
        </w:numPr>
        <w:jc w:val="both"/>
        <w:rPr>
          <w:rFonts w:ascii="Times New Roman" w:hAnsi="Times New Roman" w:cs="Times New Roman"/>
          <w:sz w:val="24"/>
          <w:szCs w:val="24"/>
        </w:rPr>
      </w:pPr>
      <w:r>
        <w:rPr>
          <w:rFonts w:ascii="Times New Roman" w:hAnsi="Times New Roman" w:cs="Times New Roman"/>
          <w:sz w:val="24"/>
          <w:szCs w:val="24"/>
        </w:rPr>
        <w:t>Drug interactions can reduce distribution and shift protein binding because of competitive binding. It could cause toxicity &amp; a decline in effect</w:t>
      </w:r>
      <w:r>
        <w:rPr>
          <w:rFonts w:ascii="Times New Roman" w:hAnsi="Times New Roman" w:cs="Times New Roman"/>
          <w:b/>
          <w:bCs/>
          <w:sz w:val="24"/>
          <w:szCs w:val="24"/>
        </w:rPr>
        <w:t>.</w:t>
      </w:r>
    </w:p>
    <w:p>
      <w:pPr>
        <w:pStyle w:val="13"/>
        <w:ind w:left="1080"/>
        <w:jc w:val="both"/>
        <w:rPr>
          <w:rFonts w:ascii="Times New Roman" w:hAnsi="Times New Roman" w:cs="Times New Roman"/>
          <w:sz w:val="24"/>
          <w:szCs w:val="24"/>
        </w:rPr>
      </w:pPr>
    </w:p>
    <w:p>
      <w:pPr>
        <w:pStyle w:val="13"/>
        <w:numPr>
          <w:ilvl w:val="0"/>
          <w:numId w:val="7"/>
        </w:numPr>
        <w:jc w:val="both"/>
        <w:rPr>
          <w:rFonts w:ascii="Times New Roman" w:hAnsi="Times New Roman" w:cs="Times New Roman"/>
          <w:sz w:val="24"/>
          <w:szCs w:val="24"/>
        </w:rPr>
      </w:pPr>
      <w:r>
        <w:rPr>
          <w:rFonts w:ascii="Times New Roman" w:hAnsi="Times New Roman" w:cs="Times New Roman"/>
          <w:b/>
          <w:bCs/>
          <w:sz w:val="24"/>
          <w:szCs w:val="24"/>
        </w:rPr>
        <w:t>Pharmacodynamic interaction:</w:t>
      </w:r>
    </w:p>
    <w:p>
      <w:pPr>
        <w:ind w:left="360"/>
        <w:jc w:val="both"/>
        <w:rPr>
          <w:rFonts w:ascii="Times New Roman" w:hAnsi="Times New Roman" w:cs="Times New Roman"/>
          <w:sz w:val="24"/>
          <w:szCs w:val="24"/>
        </w:rPr>
      </w:pPr>
      <w:r>
        <w:rPr>
          <w:rFonts w:ascii="Times New Roman" w:hAnsi="Times New Roman" w:cs="Times New Roman"/>
          <w:sz w:val="24"/>
          <w:szCs w:val="24"/>
        </w:rPr>
        <w:t>Medicinal interactions can modify physiological activity and drug efficacy by affecting drug-receptor binding. It may have a positive or negative impact on the body.</w:t>
      </w:r>
    </w:p>
    <w:p>
      <w:pPr>
        <w:pStyle w:val="13"/>
        <w:numPr>
          <w:ilvl w:val="0"/>
          <w:numId w:val="7"/>
        </w:numPr>
        <w:jc w:val="both"/>
        <w:rPr>
          <w:rFonts w:ascii="Times New Roman" w:hAnsi="Times New Roman" w:cs="Times New Roman"/>
          <w:sz w:val="24"/>
          <w:szCs w:val="24"/>
        </w:rPr>
      </w:pPr>
      <w:r>
        <w:rPr>
          <w:rFonts w:ascii="Times New Roman" w:hAnsi="Times New Roman" w:cs="Times New Roman"/>
          <w:b/>
          <w:bCs/>
          <w:sz w:val="24"/>
          <w:szCs w:val="24"/>
        </w:rPr>
        <w:t>Combined effect of drugs:</w:t>
      </w:r>
    </w:p>
    <w:p>
      <w:pPr>
        <w:pStyle w:val="13"/>
        <w:jc w:val="both"/>
        <w:rPr>
          <w:rFonts w:ascii="Times New Roman" w:hAnsi="Times New Roman" w:cs="Times New Roman"/>
          <w:sz w:val="24"/>
          <w:szCs w:val="24"/>
        </w:rPr>
      </w:pPr>
      <w:r>
        <w:rPr>
          <w:rFonts w:ascii="Times New Roman" w:hAnsi="Times New Roman" w:cs="Times New Roman"/>
          <w:sz w:val="24"/>
          <w:szCs w:val="24"/>
        </w:rPr>
        <w:t>It is the combination of the medications' heightened effects. Both medications may work better when taken together, or one drug may boost the effects of another.</w:t>
      </w:r>
    </w:p>
    <w:p>
      <w:pPr>
        <w:pStyle w:val="13"/>
        <w:numPr>
          <w:ilvl w:val="0"/>
          <w:numId w:val="9"/>
        </w:numPr>
        <w:jc w:val="both"/>
        <w:rPr>
          <w:rFonts w:ascii="Times New Roman" w:hAnsi="Times New Roman" w:cs="Times New Roman"/>
          <w:sz w:val="24"/>
          <w:szCs w:val="24"/>
        </w:rPr>
      </w:pPr>
      <w:r>
        <w:rPr>
          <w:rFonts w:ascii="Times New Roman" w:hAnsi="Times New Roman" w:cs="Times New Roman"/>
          <w:b/>
          <w:bCs/>
          <w:sz w:val="24"/>
          <w:szCs w:val="24"/>
        </w:rPr>
        <w:t>Additive effects</w:t>
      </w:r>
      <w:r>
        <w:rPr>
          <w:rFonts w:ascii="Times New Roman" w:hAnsi="Times New Roman" w:cs="Times New Roman"/>
          <w:sz w:val="24"/>
          <w:szCs w:val="24"/>
        </w:rPr>
        <w:t>: When the effects of two or more medications are intensified when taken simultaneously. For Example:</w:t>
      </w:r>
      <w:r>
        <w:rPr>
          <w:rFonts w:ascii="Times New Roman" w:hAnsi="Times New Roman" w:cs="Times New Roman" w:eastAsiaTheme="minorEastAsia"/>
          <w:color w:val="000000" w:themeColor="text1"/>
          <w:spacing w:val="20"/>
          <w:kern w:val="24"/>
          <w:sz w:val="24"/>
          <w:szCs w:val="24"/>
          <w14:textFill>
            <w14:solidFill>
              <w14:schemeClr w14:val="tx1"/>
            </w14:solidFill>
          </w14:textFill>
        </w:rPr>
        <w:t xml:space="preserve"> </w:t>
      </w:r>
      <w:r>
        <w:rPr>
          <w:rFonts w:ascii="Times New Roman" w:hAnsi="Times New Roman" w:cs="Times New Roman"/>
          <w:sz w:val="24"/>
          <w:szCs w:val="24"/>
        </w:rPr>
        <w:t xml:space="preserve">Aspirin + Paracetamol (analgesic/antipyretic)  </w:t>
      </w:r>
    </w:p>
    <w:p>
      <w:pPr>
        <w:pStyle w:val="13"/>
        <w:numPr>
          <w:ilvl w:val="0"/>
          <w:numId w:val="9"/>
        </w:numPr>
        <w:jc w:val="both"/>
        <w:rPr>
          <w:rFonts w:ascii="Times New Roman" w:hAnsi="Times New Roman" w:cs="Times New Roman"/>
          <w:sz w:val="24"/>
          <w:szCs w:val="24"/>
        </w:rPr>
      </w:pPr>
      <w:r>
        <w:rPr>
          <w:rFonts w:ascii="Times New Roman" w:hAnsi="Times New Roman" w:cs="Times New Roman"/>
          <w:b/>
          <w:bCs/>
          <w:sz w:val="24"/>
          <w:szCs w:val="24"/>
        </w:rPr>
        <w:t>Potentiation</w:t>
      </w:r>
      <w:r>
        <w:rPr>
          <w:rFonts w:ascii="Times New Roman" w:hAnsi="Times New Roman" w:cs="Times New Roman"/>
          <w:sz w:val="24"/>
          <w:szCs w:val="24"/>
        </w:rPr>
        <w:t>: When the combined effects of two or more medications have a multiplicative effect. For example: Acetylcholine + Physostigmine (inhibits break down)</w:t>
      </w:r>
    </w:p>
    <w:p>
      <w:pPr>
        <w:pStyle w:val="13"/>
        <w:numPr>
          <w:ilvl w:val="0"/>
          <w:numId w:val="7"/>
        </w:numPr>
        <w:jc w:val="both"/>
        <w:rPr>
          <w:rFonts w:ascii="Times New Roman" w:hAnsi="Times New Roman" w:cs="Times New Roman"/>
          <w:sz w:val="24"/>
          <w:szCs w:val="24"/>
        </w:rPr>
      </w:pPr>
      <w:r>
        <w:rPr>
          <w:rFonts w:ascii="Times New Roman" w:hAnsi="Times New Roman" w:cs="Times New Roman"/>
          <w:b/>
          <w:bCs/>
          <w:sz w:val="24"/>
          <w:szCs w:val="24"/>
        </w:rPr>
        <w:t xml:space="preserve">Antagonism: </w:t>
      </w:r>
      <w:r>
        <w:rPr>
          <w:rFonts w:ascii="Times New Roman" w:hAnsi="Times New Roman" w:cs="Times New Roman"/>
          <w:sz w:val="24"/>
          <w:szCs w:val="24"/>
        </w:rPr>
        <w:t>When medications are mixed, the effect is diminished or eliminated. A drug's potency may be decreased, or its activity may be inhibited by another substance.</w:t>
      </w:r>
    </w:p>
    <w:p>
      <w:pPr>
        <w:jc w:val="both"/>
        <w:rPr>
          <w:rFonts w:ascii="Times New Roman" w:hAnsi="Times New Roman" w:cs="Times New Roman"/>
          <w:b/>
          <w:bCs/>
          <w:sz w:val="24"/>
          <w:szCs w:val="24"/>
        </w:rPr>
      </w:pPr>
      <w:r>
        <w:rPr>
          <w:rFonts w:ascii="Times New Roman" w:hAnsi="Times New Roman" w:cs="Times New Roman"/>
          <w:b/>
          <w:bCs/>
          <w:sz w:val="24"/>
          <w:szCs w:val="24"/>
        </w:rPr>
        <w:t>SEVERAL MEASURES TO AVOID DRUG INTERACTION:</w:t>
      </w:r>
    </w:p>
    <w:p>
      <w:pPr>
        <w:pStyle w:val="13"/>
        <w:numPr>
          <w:ilvl w:val="0"/>
          <w:numId w:val="10"/>
        </w:numPr>
        <w:jc w:val="both"/>
        <w:rPr>
          <w:rFonts w:ascii="Times New Roman" w:hAnsi="Times New Roman" w:cs="Times New Roman"/>
          <w:sz w:val="24"/>
          <w:szCs w:val="24"/>
        </w:rPr>
      </w:pPr>
      <w:r>
        <w:rPr>
          <w:rFonts w:ascii="Times New Roman" w:hAnsi="Times New Roman" w:cs="Times New Roman"/>
          <w:sz w:val="24"/>
          <w:szCs w:val="24"/>
        </w:rPr>
        <w:t>Read the prescription and do as it says.</w:t>
      </w:r>
    </w:p>
    <w:p>
      <w:pPr>
        <w:pStyle w:val="13"/>
        <w:numPr>
          <w:ilvl w:val="0"/>
          <w:numId w:val="10"/>
        </w:numPr>
        <w:jc w:val="both"/>
        <w:rPr>
          <w:rFonts w:ascii="Times New Roman" w:hAnsi="Times New Roman" w:cs="Times New Roman"/>
          <w:sz w:val="24"/>
          <w:szCs w:val="24"/>
        </w:rPr>
      </w:pPr>
      <w:r>
        <w:rPr>
          <w:rFonts w:ascii="Times New Roman" w:hAnsi="Times New Roman" w:cs="Times New Roman"/>
          <w:sz w:val="24"/>
          <w:szCs w:val="24"/>
        </w:rPr>
        <w:t>Talk to your doctor or pharmacist about the drug's dosage, frequency, duration, and manner of use.</w:t>
      </w:r>
    </w:p>
    <w:p>
      <w:pPr>
        <w:pStyle w:val="13"/>
        <w:numPr>
          <w:ilvl w:val="0"/>
          <w:numId w:val="10"/>
        </w:numPr>
        <w:jc w:val="both"/>
        <w:rPr>
          <w:rFonts w:ascii="Times New Roman" w:hAnsi="Times New Roman" w:cs="Times New Roman"/>
          <w:sz w:val="24"/>
          <w:szCs w:val="24"/>
        </w:rPr>
      </w:pPr>
      <w:r>
        <w:rPr>
          <w:rFonts w:ascii="Times New Roman" w:hAnsi="Times New Roman" w:cs="Times New Roman"/>
          <w:sz w:val="24"/>
          <w:szCs w:val="24"/>
        </w:rPr>
        <w:t>Inform the doctor of the foods, supplements, medications, and beverages you consume.</w:t>
      </w:r>
    </w:p>
    <w:p>
      <w:pPr>
        <w:pStyle w:val="13"/>
        <w:numPr>
          <w:ilvl w:val="0"/>
          <w:numId w:val="10"/>
        </w:numPr>
        <w:jc w:val="both"/>
        <w:rPr>
          <w:rFonts w:ascii="Times New Roman" w:hAnsi="Times New Roman" w:cs="Times New Roman"/>
          <w:sz w:val="24"/>
          <w:szCs w:val="24"/>
        </w:rPr>
      </w:pPr>
      <w:r>
        <w:rPr>
          <w:rFonts w:ascii="Times New Roman" w:hAnsi="Times New Roman" w:cs="Times New Roman"/>
          <w:sz w:val="24"/>
          <w:szCs w:val="24"/>
        </w:rPr>
        <w:t>Describe your illness or medical condition to your doctor.</w:t>
      </w:r>
    </w:p>
    <w:p>
      <w:pPr>
        <w:pStyle w:val="13"/>
        <w:numPr>
          <w:ilvl w:val="0"/>
          <w:numId w:val="10"/>
        </w:numPr>
        <w:jc w:val="both"/>
        <w:rPr>
          <w:rFonts w:ascii="Times New Roman" w:hAnsi="Times New Roman" w:cs="Times New Roman"/>
          <w:sz w:val="24"/>
          <w:szCs w:val="24"/>
        </w:rPr>
      </w:pPr>
      <w:r>
        <w:rPr>
          <w:rFonts w:ascii="Times New Roman" w:hAnsi="Times New Roman" w:cs="Times New Roman"/>
          <w:sz w:val="24"/>
          <w:szCs w:val="24"/>
        </w:rPr>
        <w:t>Visit doctors infrequently (if necessary, have the previous prescription with you).</w:t>
      </w:r>
    </w:p>
    <w:p>
      <w:pPr>
        <w:pStyle w:val="13"/>
        <w:numPr>
          <w:ilvl w:val="0"/>
          <w:numId w:val="10"/>
        </w:numPr>
        <w:jc w:val="both"/>
        <w:rPr>
          <w:rFonts w:ascii="Times New Roman" w:hAnsi="Times New Roman" w:cs="Times New Roman"/>
          <w:sz w:val="24"/>
          <w:szCs w:val="24"/>
        </w:rPr>
      </w:pPr>
      <w:r>
        <w:rPr>
          <w:rFonts w:ascii="Times New Roman" w:hAnsi="Times New Roman" w:cs="Times New Roman"/>
          <w:sz w:val="24"/>
          <w:szCs w:val="24"/>
        </w:rPr>
        <w:t>Don't use medications that were prescribed by someone else.</w:t>
      </w:r>
    </w:p>
    <w:p>
      <w:pPr>
        <w:pStyle w:val="13"/>
        <w:numPr>
          <w:ilvl w:val="0"/>
          <w:numId w:val="10"/>
        </w:numPr>
        <w:jc w:val="both"/>
        <w:rPr>
          <w:rFonts w:ascii="Times New Roman" w:hAnsi="Times New Roman" w:cs="Times New Roman"/>
          <w:sz w:val="24"/>
          <w:szCs w:val="24"/>
        </w:rPr>
      </w:pPr>
      <w:r>
        <w:rPr>
          <w:rFonts w:ascii="Times New Roman" w:hAnsi="Times New Roman" w:cs="Times New Roman"/>
          <w:sz w:val="24"/>
          <w:szCs w:val="24"/>
        </w:rPr>
        <w:t>Stop taking medications if any negative side effects are noticed and consult a doctor right once.</w:t>
      </w:r>
    </w:p>
    <w:p>
      <w:pPr>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pPr>
        <w:jc w:val="both"/>
        <w:rPr>
          <w:rFonts w:ascii="Times New Roman" w:hAnsi="Times New Roman" w:cs="Times New Roman"/>
          <w:sz w:val="24"/>
          <w:szCs w:val="24"/>
        </w:rPr>
      </w:pPr>
      <w:r>
        <w:rPr>
          <w:rFonts w:ascii="Times New Roman" w:hAnsi="Times New Roman" w:cs="Times New Roman"/>
          <w:sz w:val="24"/>
          <w:szCs w:val="24"/>
        </w:rPr>
        <w:t>To conclude, pharmacodynamics plays a pivotal role in understanding the effects of medications on the human body, shedding light on the intricate processes that determine a drug's efficacy and safety. By exploring receptor interactions and the relationship between drug concentration and response, healthcare professionals can make informed decisions to optimize patient outcomes and enhance the benefits of pharmacotherapy.</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jc w:val="both"/>
        <w:rPr>
          <w:rFonts w:ascii="Times New Roman" w:hAnsi="Times New Roman" w:cs="Times New Roman"/>
          <w:sz w:val="24"/>
          <w:szCs w:val="24"/>
        </w:rPr>
      </w:pPr>
    </w:p>
    <w:p>
      <w:pPr>
        <w:pStyle w:val="13"/>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 xml:space="preserve">References </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6">
    <w:p>
      <w:pPr>
        <w:spacing w:line="240" w:lineRule="auto"/>
      </w:pPr>
      <w:r>
        <w:separator/>
      </w:r>
    </w:p>
  </w:endnote>
  <w:endnote w:type="continuationSeparator" w:id="7">
    <w:p>
      <w:pPr>
        <w:spacing w:line="240" w:lineRule="auto"/>
      </w:pPr>
      <w:r>
        <w:continuationSeparator/>
      </w:r>
    </w:p>
  </w:endnote>
  <w:endnote w:id="0">
    <w:p>
      <w:pPr>
        <w:pStyle w:val="6"/>
        <w:numPr>
          <w:ilvl w:val="0"/>
          <w:numId w:val="1"/>
        </w:numPr>
        <w:jc w:val="both"/>
        <w:rPr>
          <w:rFonts w:ascii="Times New Roman" w:hAnsi="Times New Roman" w:cs="Times New Roman"/>
          <w:sz w:val="24"/>
          <w:szCs w:val="24"/>
          <w:lang w:val="en-US"/>
        </w:rPr>
      </w:pPr>
      <w:r>
        <w:rPr>
          <w:rStyle w:val="9"/>
          <w:rFonts w:ascii="Times New Roman" w:hAnsi="Times New Roman" w:cs="Times New Roman"/>
          <w:i w:val="0"/>
          <w:iCs w:val="0"/>
          <w:sz w:val="24"/>
          <w:szCs w:val="24"/>
        </w:rPr>
        <w:t>Purves, Dale, ed. (2018). Neuroscience, 6th ed. Sunderland, Mass: Sinauer Associates. p. 103.</w:t>
      </w:r>
    </w:p>
  </w:endnote>
  <w:endnote w:id="1">
    <w:p>
      <w:pPr>
        <w:pStyle w:val="6"/>
        <w:numPr>
          <w:ilvl w:val="0"/>
          <w:numId w:val="1"/>
        </w:numPr>
        <w:jc w:val="both"/>
        <w:rPr>
          <w:rFonts w:ascii="Times New Roman" w:hAnsi="Times New Roman" w:cs="Times New Roman"/>
          <w:sz w:val="24"/>
          <w:szCs w:val="24"/>
          <w:lang w:val="en-US"/>
        </w:rPr>
      </w:pPr>
      <w:r>
        <w:rPr>
          <w:rStyle w:val="9"/>
          <w:rFonts w:ascii="Times New Roman" w:hAnsi="Times New Roman" w:cs="Times New Roman"/>
          <w:i w:val="0"/>
          <w:iCs w:val="0"/>
          <w:sz w:val="24"/>
          <w:szCs w:val="24"/>
        </w:rPr>
        <w:t>Lees P, Cunningham FM, Elliott J (2004). "Principles of pharmacodynamics and their applications in veterinary pharmacology". J. Vet. Pharmacol. Ther. 27 (6): 397–414..</w:t>
      </w:r>
    </w:p>
  </w:endnote>
  <w:endnote w:id="2">
    <w:p>
      <w:pPr>
        <w:pStyle w:val="6"/>
        <w:numPr>
          <w:ilvl w:val="0"/>
          <w:numId w:val="1"/>
        </w:numPr>
        <w:jc w:val="both"/>
        <w:rPr>
          <w:rStyle w:val="9"/>
          <w:rFonts w:ascii="Times New Roman" w:hAnsi="Times New Roman" w:cs="Times New Roman"/>
          <w:i w:val="0"/>
          <w:iCs w:val="0"/>
          <w:sz w:val="24"/>
          <w:szCs w:val="24"/>
          <w:lang w:val="en-US"/>
        </w:rPr>
      </w:pPr>
      <w:r>
        <w:rPr>
          <w:rStyle w:val="9"/>
          <w:rFonts w:ascii="Times New Roman" w:hAnsi="Times New Roman" w:cs="Times New Roman"/>
          <w:i w:val="0"/>
          <w:iCs w:val="0"/>
          <w:sz w:val="24"/>
          <w:szCs w:val="24"/>
        </w:rPr>
        <w:t>Purves, Dale, ed. (2018). Neuroscience, 6th ed. Sunderland, Mass: Sinauer Associates. p. 103.</w:t>
      </w:r>
    </w:p>
    <w:p>
      <w:pPr>
        <w:pStyle w:val="6"/>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rPr>
        <w:t xml:space="preserve">Cirillo P, Taglialatela V, Pellegrino G, Morello A, Conte S, Di Serafino L, Cimmino G. Effects of colchicine on platelet aggregation in patients on dual antiplatelet therapy with aspirin and clopidogrel. </w:t>
      </w:r>
      <w:r>
        <w:rPr>
          <w:rStyle w:val="16"/>
          <w:rFonts w:ascii="Times New Roman" w:hAnsi="Times New Roman" w:cs="Times New Roman"/>
          <w:sz w:val="24"/>
          <w:szCs w:val="24"/>
        </w:rPr>
        <w:t xml:space="preserve">J Thromb Thrombolysis. </w:t>
      </w:r>
      <w:r>
        <w:rPr>
          <w:rFonts w:ascii="Times New Roman" w:hAnsi="Times New Roman" w:cs="Times New Roman"/>
          <w:sz w:val="24"/>
          <w:szCs w:val="24"/>
        </w:rPr>
        <w:t>2020 Aug;</w:t>
      </w:r>
      <w:r>
        <w:rPr>
          <w:rStyle w:val="17"/>
          <w:rFonts w:ascii="Times New Roman" w:hAnsi="Times New Roman" w:cs="Times New Roman"/>
          <w:sz w:val="24"/>
          <w:szCs w:val="24"/>
        </w:rPr>
        <w:t>50</w:t>
      </w:r>
      <w:r>
        <w:rPr>
          <w:rFonts w:ascii="Times New Roman" w:hAnsi="Times New Roman" w:cs="Times New Roman"/>
          <w:sz w:val="24"/>
          <w:szCs w:val="24"/>
        </w:rPr>
        <w:t xml:space="preserve">(2):468-472. </w:t>
      </w:r>
    </w:p>
    <w:p>
      <w:pPr>
        <w:pStyle w:val="6"/>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rPr>
        <w:t xml:space="preserve">Meng J, Xiao G, Zhang J, He X, Ou M, Bi J, Yang R, Di W, Wang Z, Li Z, Gao H, Liu L, Zhang G. Renin-angiotensin system inhibitors improve the clinical outcomes of COVID-19 patients with hypertension. </w:t>
      </w:r>
      <w:r>
        <w:rPr>
          <w:rStyle w:val="16"/>
          <w:rFonts w:ascii="Times New Roman" w:hAnsi="Times New Roman" w:cs="Times New Roman"/>
          <w:sz w:val="24"/>
          <w:szCs w:val="24"/>
        </w:rPr>
        <w:t xml:space="preserve">Emerg Microbes Infect. </w:t>
      </w:r>
      <w:r>
        <w:rPr>
          <w:rFonts w:ascii="Times New Roman" w:hAnsi="Times New Roman" w:cs="Times New Roman"/>
          <w:sz w:val="24"/>
          <w:szCs w:val="24"/>
        </w:rPr>
        <w:t>2020 Dec;</w:t>
      </w:r>
      <w:r>
        <w:rPr>
          <w:rStyle w:val="17"/>
          <w:rFonts w:ascii="Times New Roman" w:hAnsi="Times New Roman" w:cs="Times New Roman"/>
          <w:sz w:val="24"/>
          <w:szCs w:val="24"/>
        </w:rPr>
        <w:t>9</w:t>
      </w:r>
      <w:r>
        <w:rPr>
          <w:rFonts w:ascii="Times New Roman" w:hAnsi="Times New Roman" w:cs="Times New Roman"/>
          <w:sz w:val="24"/>
          <w:szCs w:val="24"/>
        </w:rPr>
        <w:t xml:space="preserve">(1):757-760. </w:t>
      </w:r>
    </w:p>
    <w:p>
      <w:pPr>
        <w:pStyle w:val="6"/>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rPr>
        <w:t xml:space="preserve">Ramamoorthy S, Cidlowski JA. Corticosteroids: Mechanisms of Action in Health and Disease. </w:t>
      </w:r>
      <w:r>
        <w:rPr>
          <w:rStyle w:val="16"/>
          <w:rFonts w:ascii="Times New Roman" w:hAnsi="Times New Roman" w:cs="Times New Roman"/>
          <w:sz w:val="24"/>
          <w:szCs w:val="24"/>
        </w:rPr>
        <w:t xml:space="preserve">Rheum Dis Clin North Am. </w:t>
      </w:r>
      <w:r>
        <w:rPr>
          <w:rFonts w:ascii="Times New Roman" w:hAnsi="Times New Roman" w:cs="Times New Roman"/>
          <w:sz w:val="24"/>
          <w:szCs w:val="24"/>
        </w:rPr>
        <w:t>2016 Feb;</w:t>
      </w:r>
      <w:r>
        <w:rPr>
          <w:rStyle w:val="17"/>
          <w:rFonts w:ascii="Times New Roman" w:hAnsi="Times New Roman" w:cs="Times New Roman"/>
          <w:sz w:val="24"/>
          <w:szCs w:val="24"/>
        </w:rPr>
        <w:t>42</w:t>
      </w:r>
      <w:r>
        <w:rPr>
          <w:rFonts w:ascii="Times New Roman" w:hAnsi="Times New Roman" w:cs="Times New Roman"/>
          <w:sz w:val="24"/>
          <w:szCs w:val="24"/>
        </w:rPr>
        <w:t>(1):15-31, vi</w:t>
      </w:r>
    </w:p>
    <w:p>
      <w:pPr>
        <w:pStyle w:val="6"/>
        <w:numPr>
          <w:ilvl w:val="0"/>
          <w:numId w:val="1"/>
        </w:numPr>
        <w:jc w:val="both"/>
        <w:rPr>
          <w:rStyle w:val="9"/>
          <w:rFonts w:ascii="Times New Roman" w:hAnsi="Times New Roman" w:cs="Times New Roman"/>
          <w:i w:val="0"/>
          <w:iCs w:val="0"/>
          <w:sz w:val="24"/>
          <w:szCs w:val="24"/>
          <w:lang w:val="en-US"/>
        </w:rPr>
      </w:pPr>
      <w:r>
        <w:rPr>
          <w:rFonts w:ascii="Times New Roman" w:hAnsi="Times New Roman" w:cs="Times New Roman"/>
          <w:sz w:val="24"/>
          <w:szCs w:val="24"/>
        </w:rPr>
        <w:t xml:space="preserve">Jonsson M, Dabrowski M, Gurley DA, Larsson O, Johnson EC, Fredholm BB, Eriksson LI. Activation and inhibition of human muscular and neuronal nicotinic acetylcholine receptors by succinylcholine. </w:t>
      </w:r>
      <w:r>
        <w:rPr>
          <w:rStyle w:val="16"/>
          <w:rFonts w:ascii="Times New Roman" w:hAnsi="Times New Roman" w:cs="Times New Roman"/>
          <w:sz w:val="24"/>
          <w:szCs w:val="24"/>
        </w:rPr>
        <w:t xml:space="preserve">Anaesthesiology. </w:t>
      </w:r>
      <w:r>
        <w:rPr>
          <w:rFonts w:ascii="Times New Roman" w:hAnsi="Times New Roman" w:cs="Times New Roman"/>
          <w:sz w:val="24"/>
          <w:szCs w:val="24"/>
        </w:rPr>
        <w:t>2006 Apr;</w:t>
      </w:r>
      <w:r>
        <w:rPr>
          <w:rStyle w:val="17"/>
          <w:rFonts w:ascii="Times New Roman" w:hAnsi="Times New Roman" w:cs="Times New Roman"/>
          <w:sz w:val="24"/>
          <w:szCs w:val="24"/>
        </w:rPr>
        <w:t>104</w:t>
      </w:r>
      <w:r>
        <w:rPr>
          <w:rFonts w:ascii="Times New Roman" w:hAnsi="Times New Roman" w:cs="Times New Roman"/>
          <w:sz w:val="24"/>
          <w:szCs w:val="24"/>
        </w:rPr>
        <w:t xml:space="preserve">(4):724-33. </w:t>
      </w:r>
    </w:p>
    <w:p>
      <w:pPr>
        <w:pStyle w:val="6"/>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rPr>
        <w:t xml:space="preserve">Lees P, Cunningham FM, Elliott J. Principles of pharmacodynamics and their applications in veterinary pharmacology. </w:t>
      </w:r>
      <w:r>
        <w:rPr>
          <w:rStyle w:val="16"/>
          <w:rFonts w:ascii="Times New Roman" w:hAnsi="Times New Roman" w:cs="Times New Roman"/>
          <w:sz w:val="24"/>
          <w:szCs w:val="24"/>
        </w:rPr>
        <w:t xml:space="preserve">J Vet Pharmocol Ther. </w:t>
      </w:r>
      <w:r>
        <w:rPr>
          <w:rFonts w:ascii="Times New Roman" w:hAnsi="Times New Roman" w:cs="Times New Roman"/>
          <w:sz w:val="24"/>
          <w:szCs w:val="24"/>
        </w:rPr>
        <w:t>2004 Dec;</w:t>
      </w:r>
      <w:r>
        <w:rPr>
          <w:rStyle w:val="17"/>
          <w:rFonts w:ascii="Times New Roman" w:hAnsi="Times New Roman" w:cs="Times New Roman"/>
          <w:sz w:val="24"/>
          <w:szCs w:val="24"/>
        </w:rPr>
        <w:t>27</w:t>
      </w:r>
      <w:r>
        <w:rPr>
          <w:rFonts w:ascii="Times New Roman" w:hAnsi="Times New Roman" w:cs="Times New Roman"/>
          <w:sz w:val="24"/>
          <w:szCs w:val="24"/>
        </w:rPr>
        <w:t xml:space="preserve">(6):397-414. </w:t>
      </w:r>
    </w:p>
    <w:p>
      <w:pPr>
        <w:pStyle w:val="6"/>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rPr>
        <w:t xml:space="preserve">Dumas EO, Pollack GM. Opioid tolerance development: a pharmacokinetic/pharmacodynamic perspective. </w:t>
      </w:r>
      <w:r>
        <w:rPr>
          <w:rStyle w:val="16"/>
          <w:rFonts w:ascii="Times New Roman" w:hAnsi="Times New Roman" w:cs="Times New Roman"/>
          <w:sz w:val="24"/>
          <w:szCs w:val="24"/>
        </w:rPr>
        <w:t xml:space="preserve">AAPS J. </w:t>
      </w:r>
      <w:r>
        <w:rPr>
          <w:rFonts w:ascii="Times New Roman" w:hAnsi="Times New Roman" w:cs="Times New Roman"/>
          <w:sz w:val="24"/>
          <w:szCs w:val="24"/>
        </w:rPr>
        <w:t>2008 Dec;</w:t>
      </w:r>
      <w:r>
        <w:rPr>
          <w:rStyle w:val="17"/>
          <w:rFonts w:ascii="Times New Roman" w:hAnsi="Times New Roman" w:cs="Times New Roman"/>
          <w:sz w:val="24"/>
          <w:szCs w:val="24"/>
        </w:rPr>
        <w:t>10</w:t>
      </w:r>
      <w:r>
        <w:rPr>
          <w:rFonts w:ascii="Times New Roman" w:hAnsi="Times New Roman" w:cs="Times New Roman"/>
          <w:sz w:val="24"/>
          <w:szCs w:val="24"/>
        </w:rPr>
        <w:t xml:space="preserve">(4):537-51. </w:t>
      </w:r>
    </w:p>
    <w:p>
      <w:pPr>
        <w:pStyle w:val="6"/>
        <w:numPr>
          <w:ilvl w:val="0"/>
          <w:numId w:val="1"/>
        </w:numPr>
        <w:jc w:val="both"/>
        <w:rPr>
          <w:lang w:val="en-US"/>
        </w:rPr>
      </w:pPr>
      <w:r>
        <w:rPr>
          <w:rFonts w:ascii="Times New Roman" w:hAnsi="Times New Roman" w:cs="Times New Roman"/>
          <w:sz w:val="24"/>
          <w:szCs w:val="24"/>
        </w:rPr>
        <w:t xml:space="preserve">Cahill CM, Walwyn W, Taylor AMW, Pradhan AAA, Evans CJ. Allostatic Mechanisms of Opioid Tolerance Beyond Desensitization and Downregulation. </w:t>
      </w:r>
      <w:r>
        <w:rPr>
          <w:rStyle w:val="16"/>
          <w:rFonts w:ascii="Times New Roman" w:hAnsi="Times New Roman" w:cs="Times New Roman"/>
          <w:sz w:val="24"/>
          <w:szCs w:val="24"/>
        </w:rPr>
        <w:t xml:space="preserve">Trends Pharmacol Sci. </w:t>
      </w:r>
      <w:r>
        <w:rPr>
          <w:rFonts w:ascii="Times New Roman" w:hAnsi="Times New Roman" w:cs="Times New Roman"/>
          <w:sz w:val="24"/>
          <w:szCs w:val="24"/>
        </w:rPr>
        <w:t>2016 Nov;</w:t>
      </w:r>
      <w:r>
        <w:rPr>
          <w:rStyle w:val="17"/>
          <w:rFonts w:ascii="Times New Roman" w:hAnsi="Times New Roman" w:cs="Times New Roman"/>
          <w:sz w:val="24"/>
          <w:szCs w:val="24"/>
        </w:rPr>
        <w:t>37</w:t>
      </w:r>
      <w:r>
        <w:rPr>
          <w:rFonts w:ascii="Times New Roman" w:hAnsi="Times New Roman" w:cs="Times New Roman"/>
          <w:sz w:val="24"/>
          <w:szCs w:val="24"/>
        </w:rPr>
        <w:t>(11):963-976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368B5"/>
    <w:multiLevelType w:val="multilevel"/>
    <w:tmpl w:val="0CF368B5"/>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2562529E"/>
    <w:multiLevelType w:val="multilevel"/>
    <w:tmpl w:val="256252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66A6334"/>
    <w:multiLevelType w:val="multilevel"/>
    <w:tmpl w:val="266A633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3566CC2"/>
    <w:multiLevelType w:val="multilevel"/>
    <w:tmpl w:val="43566C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4B7633F"/>
    <w:multiLevelType w:val="multilevel"/>
    <w:tmpl w:val="44B7633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ADE6BD7"/>
    <w:multiLevelType w:val="multilevel"/>
    <w:tmpl w:val="4ADE6BD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4D4F227B"/>
    <w:multiLevelType w:val="multilevel"/>
    <w:tmpl w:val="4D4F227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5A30F72"/>
    <w:multiLevelType w:val="multilevel"/>
    <w:tmpl w:val="55A30F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FE813BC"/>
    <w:multiLevelType w:val="multilevel"/>
    <w:tmpl w:val="5FE813BC"/>
    <w:lvl w:ilvl="0" w:tentative="0">
      <w:start w:val="1"/>
      <w:numFmt w:val="decimal"/>
      <w:lvlText w:val="%1."/>
      <w:lvlJc w:val="left"/>
      <w:pPr>
        <w:ind w:left="720" w:hanging="360"/>
      </w:pPr>
      <w:rPr>
        <w:rFonts w:hint="default" w:asciiTheme="minorHAnsi" w:hAnsiTheme="minorHAnsi" w:cstheme="minorBidi"/>
        <w:i w:val="0"/>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8F10A2F"/>
    <w:multiLevelType w:val="multilevel"/>
    <w:tmpl w:val="78F10A2F"/>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8"/>
  </w:num>
  <w:num w:numId="2">
    <w:abstractNumId w:val="3"/>
  </w:num>
  <w:num w:numId="3">
    <w:abstractNumId w:val="6"/>
  </w:num>
  <w:num w:numId="4">
    <w:abstractNumId w:val="9"/>
  </w:num>
  <w:num w:numId="5">
    <w:abstractNumId w:val="4"/>
  </w:num>
  <w:num w:numId="6">
    <w:abstractNumId w:val="1"/>
  </w:num>
  <w:num w:numId="7">
    <w:abstractNumId w:val="2"/>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6"/>
    <w:endnote w:id="7"/>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B7"/>
    <w:rsid w:val="00004BB7"/>
    <w:rsid w:val="00034C17"/>
    <w:rsid w:val="00115E14"/>
    <w:rsid w:val="0019682E"/>
    <w:rsid w:val="001C7C6A"/>
    <w:rsid w:val="002459CF"/>
    <w:rsid w:val="00292F75"/>
    <w:rsid w:val="00377282"/>
    <w:rsid w:val="004F4A88"/>
    <w:rsid w:val="00520054"/>
    <w:rsid w:val="00544796"/>
    <w:rsid w:val="005D1E4E"/>
    <w:rsid w:val="006773ED"/>
    <w:rsid w:val="006C26A9"/>
    <w:rsid w:val="007329B6"/>
    <w:rsid w:val="0076346E"/>
    <w:rsid w:val="007B5067"/>
    <w:rsid w:val="007E1ED3"/>
    <w:rsid w:val="0093689E"/>
    <w:rsid w:val="009427EE"/>
    <w:rsid w:val="0096538E"/>
    <w:rsid w:val="00AB38C6"/>
    <w:rsid w:val="00B46D87"/>
    <w:rsid w:val="00B477BD"/>
    <w:rsid w:val="00C76958"/>
    <w:rsid w:val="00D93AFD"/>
    <w:rsid w:val="00E3106D"/>
    <w:rsid w:val="00E93849"/>
    <w:rsid w:val="224D74B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endnote reference"/>
    <w:basedOn w:val="2"/>
    <w:semiHidden/>
    <w:unhideWhenUsed/>
    <w:uiPriority w:val="99"/>
    <w:rPr>
      <w:vertAlign w:val="superscript"/>
    </w:rPr>
  </w:style>
  <w:style w:type="paragraph" w:styleId="6">
    <w:name w:val="endnote text"/>
    <w:basedOn w:val="1"/>
    <w:link w:val="15"/>
    <w:semiHidden/>
    <w:unhideWhenUsed/>
    <w:uiPriority w:val="99"/>
    <w:pPr>
      <w:spacing w:after="0" w:line="240" w:lineRule="auto"/>
    </w:pPr>
    <w:rPr>
      <w:sz w:val="20"/>
      <w:szCs w:val="20"/>
    </w:rPr>
  </w:style>
  <w:style w:type="character" w:styleId="7">
    <w:name w:val="footnote reference"/>
    <w:basedOn w:val="2"/>
    <w:semiHidden/>
    <w:unhideWhenUsed/>
    <w:qFormat/>
    <w:uiPriority w:val="99"/>
    <w:rPr>
      <w:vertAlign w:val="superscript"/>
    </w:rPr>
  </w:style>
  <w:style w:type="paragraph" w:styleId="8">
    <w:name w:val="footnote text"/>
    <w:basedOn w:val="1"/>
    <w:link w:val="12"/>
    <w:semiHidden/>
    <w:unhideWhenUsed/>
    <w:uiPriority w:val="99"/>
    <w:pPr>
      <w:spacing w:after="0" w:line="240" w:lineRule="auto"/>
    </w:pPr>
    <w:rPr>
      <w:sz w:val="20"/>
      <w:szCs w:val="20"/>
    </w:rPr>
  </w:style>
  <w:style w:type="character" w:styleId="9">
    <w:name w:val="HTML Cite"/>
    <w:basedOn w:val="2"/>
    <w:semiHidden/>
    <w:unhideWhenUsed/>
    <w:qFormat/>
    <w:uiPriority w:val="99"/>
    <w:rPr>
      <w:i/>
      <w:iCs/>
    </w:rPr>
  </w:style>
  <w:style w:type="character" w:styleId="10">
    <w:name w:val="Hyperlink"/>
    <w:basedOn w:val="2"/>
    <w:semiHidden/>
    <w:unhideWhenUsed/>
    <w:qFormat/>
    <w:uiPriority w:val="99"/>
    <w:rPr>
      <w:color w:val="0000FF"/>
      <w:u w:val="single"/>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customStyle="1" w:styleId="12">
    <w:name w:val="Footnote Text Char"/>
    <w:basedOn w:val="2"/>
    <w:link w:val="8"/>
    <w:semiHidden/>
    <w:uiPriority w:val="99"/>
    <w:rPr>
      <w:sz w:val="20"/>
      <w:szCs w:val="20"/>
    </w:rPr>
  </w:style>
  <w:style w:type="paragraph" w:styleId="13">
    <w:name w:val="List Paragraph"/>
    <w:basedOn w:val="1"/>
    <w:qFormat/>
    <w:uiPriority w:val="34"/>
    <w:pPr>
      <w:ind w:left="720"/>
      <w:contextualSpacing/>
    </w:pPr>
  </w:style>
  <w:style w:type="character" w:customStyle="1" w:styleId="14">
    <w:name w:val="hgkelc"/>
    <w:basedOn w:val="2"/>
    <w:uiPriority w:val="0"/>
  </w:style>
  <w:style w:type="character" w:customStyle="1" w:styleId="15">
    <w:name w:val="Endnote Text Char"/>
    <w:basedOn w:val="2"/>
    <w:link w:val="6"/>
    <w:semiHidden/>
    <w:qFormat/>
    <w:uiPriority w:val="99"/>
    <w:rPr>
      <w:sz w:val="20"/>
      <w:szCs w:val="20"/>
    </w:rPr>
  </w:style>
  <w:style w:type="character" w:customStyle="1" w:styleId="16">
    <w:name w:val="ref-journal"/>
    <w:basedOn w:val="2"/>
    <w:qFormat/>
    <w:uiPriority w:val="0"/>
  </w:style>
  <w:style w:type="character" w:customStyle="1" w:styleId="17">
    <w:name w:val="ref-vol"/>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2D452-11DF-4333-843E-0BA5D7E64D57}">
  <ds:schemaRefs/>
</ds:datastoreItem>
</file>

<file path=docProps/app.xml><?xml version="1.0" encoding="utf-8"?>
<Properties xmlns="http://schemas.openxmlformats.org/officeDocument/2006/extended-properties" xmlns:vt="http://schemas.openxmlformats.org/officeDocument/2006/docPropsVTypes">
  <Template>Normal</Template>
  <Pages>7</Pages>
  <Words>1630</Words>
  <Characters>9297</Characters>
  <Lines>77</Lines>
  <Paragraphs>21</Paragraphs>
  <TotalTime>185</TotalTime>
  <ScaleCrop>false</ScaleCrop>
  <LinksUpToDate>false</LinksUpToDate>
  <CharactersWithSpaces>10906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2023-07-26T04:54:00Z</dcterms:created>
  <dc:creator>Supreet Rupam</dc:creator>
  <cp:lastModifiedBy>Kavita</cp:lastModifiedBy>
  <dcterms:modified xsi:type="dcterms:W3CDTF">2023-07-31T07:22:27Z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158646CC4B96483F88B3C6025A754494</vt:lpwstr>
  </property>
</Properties>
</file>