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526" w:rsidRPr="00ED40F0" w:rsidRDefault="00773868" w:rsidP="005F7BCA">
      <w:pPr>
        <w:jc w:val="center"/>
        <w:rPr>
          <w:rFonts w:ascii="Times New Roman" w:hAnsi="Times New Roman" w:cs="Times New Roman"/>
          <w:b/>
          <w:color w:val="000000" w:themeColor="text1"/>
          <w:sz w:val="32"/>
          <w:szCs w:val="24"/>
          <w:shd w:val="clear" w:color="auto" w:fill="FFFFFF"/>
        </w:rPr>
      </w:pPr>
      <w:r w:rsidRPr="00ED40F0">
        <w:rPr>
          <w:rFonts w:ascii="Times New Roman" w:hAnsi="Times New Roman" w:cs="Times New Roman"/>
          <w:b/>
          <w:color w:val="000000" w:themeColor="text1"/>
          <w:sz w:val="32"/>
          <w:szCs w:val="24"/>
        </w:rPr>
        <w:t>Cost-effective Well-suited</w:t>
      </w:r>
      <w:r w:rsidR="006436F6" w:rsidRPr="00ED40F0">
        <w:rPr>
          <w:rFonts w:ascii="Times New Roman" w:hAnsi="Times New Roman" w:cs="Times New Roman"/>
          <w:b/>
          <w:color w:val="000000" w:themeColor="text1"/>
          <w:sz w:val="32"/>
          <w:szCs w:val="24"/>
        </w:rPr>
        <w:t xml:space="preserve"> Green </w:t>
      </w:r>
      <w:proofErr w:type="spellStart"/>
      <w:r w:rsidR="006436F6" w:rsidRPr="00ED40F0">
        <w:rPr>
          <w:rFonts w:ascii="Times New Roman" w:hAnsi="Times New Roman" w:cs="Times New Roman"/>
          <w:b/>
          <w:color w:val="000000" w:themeColor="text1"/>
          <w:sz w:val="32"/>
          <w:szCs w:val="24"/>
          <w:shd w:val="clear" w:color="auto" w:fill="FFFFFF"/>
        </w:rPr>
        <w:t>Azadirachta</w:t>
      </w:r>
      <w:proofErr w:type="spellEnd"/>
      <w:r w:rsidR="006436F6" w:rsidRPr="00ED40F0">
        <w:rPr>
          <w:rFonts w:ascii="Times New Roman" w:hAnsi="Times New Roman" w:cs="Times New Roman"/>
          <w:b/>
          <w:color w:val="000000" w:themeColor="text1"/>
          <w:sz w:val="32"/>
          <w:szCs w:val="24"/>
          <w:shd w:val="clear" w:color="auto" w:fill="FFFFFF"/>
        </w:rPr>
        <w:t xml:space="preserve"> </w:t>
      </w:r>
      <w:proofErr w:type="spellStart"/>
      <w:r w:rsidR="006436F6" w:rsidRPr="00ED40F0">
        <w:rPr>
          <w:rFonts w:ascii="Times New Roman" w:hAnsi="Times New Roman" w:cs="Times New Roman"/>
          <w:b/>
          <w:color w:val="000000" w:themeColor="text1"/>
          <w:sz w:val="32"/>
          <w:szCs w:val="24"/>
          <w:shd w:val="clear" w:color="auto" w:fill="FFFFFF"/>
        </w:rPr>
        <w:t>Indica</w:t>
      </w:r>
      <w:proofErr w:type="spellEnd"/>
      <w:r w:rsidR="006436F6" w:rsidRPr="00ED40F0">
        <w:rPr>
          <w:rFonts w:ascii="Times New Roman" w:hAnsi="Times New Roman" w:cs="Times New Roman"/>
          <w:b/>
          <w:color w:val="000000" w:themeColor="text1"/>
          <w:sz w:val="32"/>
          <w:szCs w:val="24"/>
          <w:shd w:val="clear" w:color="auto" w:fill="FFFFFF"/>
        </w:rPr>
        <w:t xml:space="preserve"> </w:t>
      </w:r>
      <w:r w:rsidR="005F7BCA" w:rsidRPr="00ED40F0">
        <w:rPr>
          <w:rFonts w:ascii="Times New Roman" w:hAnsi="Times New Roman" w:cs="Times New Roman"/>
          <w:b/>
          <w:color w:val="000000" w:themeColor="text1"/>
          <w:sz w:val="32"/>
          <w:szCs w:val="24"/>
        </w:rPr>
        <w:t xml:space="preserve">Reduced </w:t>
      </w:r>
      <w:r w:rsidR="00874526" w:rsidRPr="00ED40F0">
        <w:rPr>
          <w:rFonts w:ascii="Times New Roman" w:hAnsi="Times New Roman" w:cs="Times New Roman"/>
          <w:b/>
          <w:color w:val="000000" w:themeColor="text1"/>
          <w:sz w:val="32"/>
          <w:szCs w:val="24"/>
        </w:rPr>
        <w:t>Ag</w:t>
      </w:r>
      <w:r w:rsidR="005F7BCA" w:rsidRPr="00ED40F0">
        <w:rPr>
          <w:rFonts w:ascii="Times New Roman" w:hAnsi="Times New Roman" w:cs="Times New Roman"/>
          <w:b/>
          <w:color w:val="000000" w:themeColor="text1"/>
          <w:sz w:val="32"/>
          <w:szCs w:val="24"/>
        </w:rPr>
        <w:t>-</w:t>
      </w:r>
      <w:r w:rsidR="006436F6" w:rsidRPr="00ED40F0">
        <w:rPr>
          <w:rFonts w:ascii="Times New Roman" w:hAnsi="Times New Roman" w:cs="Times New Roman"/>
          <w:b/>
          <w:color w:val="000000" w:themeColor="text1"/>
          <w:sz w:val="32"/>
          <w:szCs w:val="24"/>
        </w:rPr>
        <w:t>Tio</w:t>
      </w:r>
      <w:r w:rsidR="006436F6" w:rsidRPr="00ED40F0">
        <w:rPr>
          <w:rFonts w:ascii="Times New Roman" w:hAnsi="Times New Roman" w:cs="Times New Roman"/>
          <w:b/>
          <w:color w:val="000000" w:themeColor="text1"/>
          <w:sz w:val="32"/>
          <w:szCs w:val="24"/>
          <w:vertAlign w:val="subscript"/>
        </w:rPr>
        <w:t>2</w:t>
      </w:r>
      <w:r w:rsidR="005F7BCA" w:rsidRPr="00ED40F0">
        <w:rPr>
          <w:rFonts w:ascii="Times New Roman" w:hAnsi="Times New Roman" w:cs="Times New Roman"/>
          <w:b/>
          <w:color w:val="000000" w:themeColor="text1"/>
          <w:sz w:val="32"/>
          <w:szCs w:val="24"/>
          <w:shd w:val="clear" w:color="auto" w:fill="FFFFFF"/>
        </w:rPr>
        <w:t xml:space="preserve">: A </w:t>
      </w:r>
      <w:r w:rsidRPr="00ED40F0">
        <w:rPr>
          <w:rFonts w:ascii="Times New Roman" w:hAnsi="Times New Roman" w:cs="Times New Roman"/>
          <w:b/>
          <w:color w:val="000000" w:themeColor="text1"/>
          <w:sz w:val="32"/>
          <w:szCs w:val="24"/>
          <w:shd w:val="clear" w:color="auto" w:fill="FFFFFF"/>
        </w:rPr>
        <w:t xml:space="preserve">Potent </w:t>
      </w:r>
      <w:r w:rsidR="005F7BCA" w:rsidRPr="00ED40F0">
        <w:rPr>
          <w:rFonts w:ascii="Times New Roman" w:hAnsi="Times New Roman" w:cs="Times New Roman"/>
          <w:b/>
          <w:color w:val="000000" w:themeColor="text1"/>
          <w:sz w:val="32"/>
          <w:szCs w:val="24"/>
        </w:rPr>
        <w:t>Spherical</w:t>
      </w:r>
      <w:r w:rsidR="005F7BCA" w:rsidRPr="00ED40F0">
        <w:rPr>
          <w:rFonts w:ascii="Times New Roman" w:hAnsi="Times New Roman" w:cs="Times New Roman"/>
          <w:b/>
          <w:color w:val="000000" w:themeColor="text1"/>
          <w:sz w:val="32"/>
          <w:szCs w:val="24"/>
          <w:shd w:val="clear" w:color="auto" w:fill="FFFFFF"/>
        </w:rPr>
        <w:t xml:space="preserve"> Nano</w:t>
      </w:r>
      <w:r w:rsidR="006436F6" w:rsidRPr="00ED40F0">
        <w:rPr>
          <w:rFonts w:ascii="Times New Roman" w:hAnsi="Times New Roman" w:cs="Times New Roman"/>
          <w:b/>
          <w:color w:val="000000" w:themeColor="text1"/>
          <w:sz w:val="32"/>
          <w:szCs w:val="24"/>
          <w:shd w:val="clear" w:color="auto" w:fill="FFFFFF"/>
        </w:rPr>
        <w:t xml:space="preserve"> Scaffolds</w:t>
      </w:r>
    </w:p>
    <w:p w:rsidR="00C663B3" w:rsidRDefault="009E15BF" w:rsidP="005F7BCA">
      <w:pPr>
        <w:jc w:val="center"/>
        <w:rPr>
          <w:rFonts w:ascii="Times New Roman" w:hAnsi="Times New Roman" w:cs="Times New Roman"/>
          <w:color w:val="000000" w:themeColor="text1"/>
          <w:sz w:val="24"/>
          <w:szCs w:val="24"/>
          <w:shd w:val="clear" w:color="auto" w:fill="FFFFFF"/>
          <w:vertAlign w:val="superscript"/>
        </w:rPr>
      </w:pPr>
      <w:r>
        <w:rPr>
          <w:rFonts w:ascii="Times New Roman" w:hAnsi="Times New Roman" w:cs="Times New Roman"/>
          <w:color w:val="000000" w:themeColor="text1"/>
          <w:sz w:val="24"/>
          <w:szCs w:val="24"/>
          <w:shd w:val="clear" w:color="auto" w:fill="FFFFFF"/>
        </w:rPr>
        <w:t xml:space="preserve">Dr. </w:t>
      </w:r>
      <w:proofErr w:type="spellStart"/>
      <w:r w:rsidR="00C663B3">
        <w:rPr>
          <w:rFonts w:ascii="Times New Roman" w:hAnsi="Times New Roman" w:cs="Times New Roman"/>
          <w:color w:val="000000" w:themeColor="text1"/>
          <w:sz w:val="24"/>
          <w:szCs w:val="24"/>
          <w:shd w:val="clear" w:color="auto" w:fill="FFFFFF"/>
        </w:rPr>
        <w:t>Aakash</w:t>
      </w:r>
      <w:proofErr w:type="spellEnd"/>
      <w:r w:rsidR="00C663B3">
        <w:rPr>
          <w:rFonts w:ascii="Times New Roman" w:hAnsi="Times New Roman" w:cs="Times New Roman"/>
          <w:color w:val="000000" w:themeColor="text1"/>
          <w:sz w:val="24"/>
          <w:szCs w:val="24"/>
          <w:shd w:val="clear" w:color="auto" w:fill="FFFFFF"/>
        </w:rPr>
        <w:t xml:space="preserve"> Singh</w:t>
      </w:r>
      <w:r w:rsidR="00C663B3" w:rsidRPr="00C663B3">
        <w:rPr>
          <w:rFonts w:ascii="Times New Roman" w:hAnsi="Times New Roman" w:cs="Times New Roman"/>
          <w:color w:val="000000" w:themeColor="text1"/>
          <w:sz w:val="24"/>
          <w:szCs w:val="24"/>
          <w:shd w:val="clear" w:color="auto" w:fill="FFFFFF"/>
          <w:vertAlign w:val="superscript"/>
        </w:rPr>
        <w:t>1</w:t>
      </w:r>
      <w:r w:rsidR="00C663B3">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Mr. </w:t>
      </w:r>
      <w:proofErr w:type="spellStart"/>
      <w:r w:rsidR="00A24324">
        <w:rPr>
          <w:rFonts w:ascii="Times New Roman" w:hAnsi="Times New Roman" w:cs="Times New Roman"/>
          <w:color w:val="000000" w:themeColor="text1"/>
          <w:sz w:val="24"/>
          <w:szCs w:val="24"/>
          <w:shd w:val="clear" w:color="auto" w:fill="FFFFFF"/>
        </w:rPr>
        <w:t>Vikas</w:t>
      </w:r>
      <w:proofErr w:type="spellEnd"/>
      <w:r w:rsidR="00A24324">
        <w:rPr>
          <w:rFonts w:ascii="Times New Roman" w:hAnsi="Times New Roman" w:cs="Times New Roman"/>
          <w:color w:val="000000" w:themeColor="text1"/>
          <w:sz w:val="24"/>
          <w:szCs w:val="24"/>
          <w:shd w:val="clear" w:color="auto" w:fill="FFFFFF"/>
        </w:rPr>
        <w:t xml:space="preserve"> Chaubey</w:t>
      </w:r>
      <w:r w:rsidR="004E226C" w:rsidRPr="00C663B3">
        <w:rPr>
          <w:rFonts w:ascii="Times New Roman" w:hAnsi="Times New Roman" w:cs="Times New Roman"/>
          <w:color w:val="000000" w:themeColor="text1"/>
          <w:sz w:val="24"/>
          <w:szCs w:val="24"/>
          <w:shd w:val="clear" w:color="auto" w:fill="FFFFFF"/>
          <w:vertAlign w:val="superscript"/>
        </w:rPr>
        <w:t>2</w:t>
      </w:r>
      <w:r w:rsidR="004E226C">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Dr. </w:t>
      </w:r>
      <w:proofErr w:type="spellStart"/>
      <w:r w:rsidR="00C663B3">
        <w:rPr>
          <w:rFonts w:ascii="Times New Roman" w:hAnsi="Times New Roman" w:cs="Times New Roman"/>
          <w:color w:val="000000" w:themeColor="text1"/>
          <w:sz w:val="24"/>
          <w:szCs w:val="24"/>
          <w:shd w:val="clear" w:color="auto" w:fill="FFFFFF"/>
        </w:rPr>
        <w:t>Anod</w:t>
      </w:r>
      <w:proofErr w:type="spellEnd"/>
      <w:r w:rsidR="00C663B3">
        <w:rPr>
          <w:rFonts w:ascii="Times New Roman" w:hAnsi="Times New Roman" w:cs="Times New Roman"/>
          <w:color w:val="000000" w:themeColor="text1"/>
          <w:sz w:val="24"/>
          <w:szCs w:val="24"/>
          <w:shd w:val="clear" w:color="auto" w:fill="FFFFFF"/>
        </w:rPr>
        <w:t xml:space="preserve"> Kumar Singh</w:t>
      </w:r>
      <w:r>
        <w:rPr>
          <w:rFonts w:ascii="Times New Roman" w:hAnsi="Times New Roman" w:cs="Times New Roman"/>
          <w:color w:val="000000" w:themeColor="text1"/>
          <w:sz w:val="24"/>
          <w:szCs w:val="24"/>
          <w:shd w:val="clear" w:color="auto" w:fill="FFFFFF"/>
          <w:vertAlign w:val="superscript"/>
        </w:rPr>
        <w:t>3</w:t>
      </w:r>
      <w:r w:rsidR="00C663B3">
        <w:rPr>
          <w:rFonts w:ascii="Times New Roman" w:hAnsi="Times New Roman" w:cs="Times New Roman"/>
          <w:color w:val="000000" w:themeColor="text1"/>
          <w:sz w:val="24"/>
          <w:szCs w:val="24"/>
          <w:shd w:val="clear" w:color="auto" w:fill="FFFFFF"/>
        </w:rPr>
        <w:t xml:space="preserve"> and </w:t>
      </w:r>
      <w:r>
        <w:rPr>
          <w:rFonts w:ascii="Times New Roman" w:hAnsi="Times New Roman" w:cs="Times New Roman"/>
          <w:color w:val="000000" w:themeColor="text1"/>
          <w:sz w:val="24"/>
          <w:szCs w:val="24"/>
          <w:shd w:val="clear" w:color="auto" w:fill="FFFFFF"/>
        </w:rPr>
        <w:t>Dr. P. K. Singh</w:t>
      </w:r>
      <w:r>
        <w:rPr>
          <w:rFonts w:ascii="Times New Roman" w:hAnsi="Times New Roman" w:cs="Times New Roman"/>
          <w:color w:val="000000" w:themeColor="text1"/>
          <w:sz w:val="24"/>
          <w:szCs w:val="24"/>
          <w:shd w:val="clear" w:color="auto" w:fill="FFFFFF"/>
          <w:vertAlign w:val="superscript"/>
        </w:rPr>
        <w:t>4</w:t>
      </w:r>
    </w:p>
    <w:p w:rsidR="00E8140D" w:rsidRPr="00E8140D" w:rsidRDefault="00EA22B4" w:rsidP="003666D3">
      <w:pPr>
        <w:jc w:val="both"/>
        <w:rPr>
          <w:rFonts w:ascii="Times New Roman" w:hAnsi="Times New Roman" w:cs="Times New Roman"/>
          <w:color w:val="000000" w:themeColor="text1"/>
          <w:sz w:val="24"/>
          <w:szCs w:val="24"/>
          <w:shd w:val="clear" w:color="auto" w:fill="FFFFFF"/>
        </w:rPr>
      </w:pPr>
      <w:hyperlink r:id="rId6" w:history="1">
        <w:r w:rsidR="001B3186" w:rsidRPr="00130AA1">
          <w:rPr>
            <w:rStyle w:val="Hyperlink"/>
            <w:rFonts w:ascii="Times New Roman" w:hAnsi="Times New Roman" w:cs="Times New Roman"/>
            <w:sz w:val="24"/>
            <w:szCs w:val="24"/>
            <w:shd w:val="clear" w:color="auto" w:fill="FFFFFF"/>
          </w:rPr>
          <w:t>aakashsingh.ucst@gmail.com</w:t>
        </w:r>
      </w:hyperlink>
      <w:r w:rsidR="001B3186">
        <w:rPr>
          <w:rFonts w:ascii="Times New Roman" w:hAnsi="Times New Roman" w:cs="Times New Roman"/>
          <w:color w:val="000000" w:themeColor="text1"/>
          <w:sz w:val="24"/>
          <w:szCs w:val="24"/>
          <w:shd w:val="clear" w:color="auto" w:fill="FFFFFF"/>
          <w:vertAlign w:val="superscript"/>
        </w:rPr>
        <w:t>1</w:t>
      </w:r>
      <w:r w:rsidR="00FD6EE8">
        <w:rPr>
          <w:rFonts w:ascii="Times New Roman" w:hAnsi="Times New Roman" w:cs="Times New Roman"/>
          <w:color w:val="000000" w:themeColor="text1"/>
          <w:sz w:val="24"/>
          <w:szCs w:val="24"/>
          <w:shd w:val="clear" w:color="auto" w:fill="FFFFFF"/>
        </w:rPr>
        <w:t>,</w:t>
      </w:r>
      <w:r w:rsidR="001B3186">
        <w:rPr>
          <w:rFonts w:ascii="Times New Roman" w:hAnsi="Times New Roman" w:cs="Times New Roman"/>
          <w:color w:val="000000" w:themeColor="text1"/>
          <w:sz w:val="24"/>
          <w:szCs w:val="24"/>
          <w:shd w:val="clear" w:color="auto" w:fill="FFFFFF"/>
        </w:rPr>
        <w:t xml:space="preserve"> </w:t>
      </w:r>
      <w:hyperlink r:id="rId7" w:history="1">
        <w:r w:rsidR="001B3186" w:rsidRPr="00130AA1">
          <w:rPr>
            <w:rStyle w:val="Hyperlink"/>
            <w:rFonts w:ascii="Times New Roman" w:hAnsi="Times New Roman" w:cs="Times New Roman"/>
            <w:sz w:val="24"/>
            <w:szCs w:val="24"/>
            <w:shd w:val="clear" w:color="auto" w:fill="FFFFFF"/>
          </w:rPr>
          <w:t>vikaschaubey0111@gmail.com</w:t>
        </w:r>
        <w:r w:rsidR="001B3186" w:rsidRPr="00130AA1">
          <w:rPr>
            <w:rStyle w:val="Hyperlink"/>
            <w:rFonts w:ascii="Times New Roman" w:hAnsi="Times New Roman" w:cs="Times New Roman"/>
            <w:sz w:val="24"/>
            <w:szCs w:val="24"/>
            <w:shd w:val="clear" w:color="auto" w:fill="FFFFFF"/>
            <w:vertAlign w:val="superscript"/>
          </w:rPr>
          <w:t>2</w:t>
        </w:r>
      </w:hyperlink>
      <w:r w:rsidR="00FD6EE8">
        <w:rPr>
          <w:rFonts w:ascii="Times New Roman" w:hAnsi="Times New Roman" w:cs="Times New Roman"/>
          <w:color w:val="000000" w:themeColor="text1"/>
          <w:sz w:val="24"/>
          <w:szCs w:val="24"/>
          <w:shd w:val="clear" w:color="auto" w:fill="FFFFFF"/>
        </w:rPr>
        <w:t>,</w:t>
      </w:r>
      <w:r w:rsidR="00FD6EE8">
        <w:rPr>
          <w:rFonts w:ascii="Times New Roman" w:hAnsi="Times New Roman" w:cs="Times New Roman"/>
          <w:color w:val="000000" w:themeColor="text1"/>
          <w:sz w:val="24"/>
          <w:szCs w:val="24"/>
          <w:shd w:val="clear" w:color="auto" w:fill="FFFFFF"/>
          <w:vertAlign w:val="superscript"/>
        </w:rPr>
        <w:t xml:space="preserve"> </w:t>
      </w:r>
      <w:hyperlink r:id="rId8" w:history="1">
        <w:r w:rsidR="00FD6EE8" w:rsidRPr="00130AA1">
          <w:rPr>
            <w:rStyle w:val="Hyperlink"/>
            <w:rFonts w:ascii="Times New Roman" w:hAnsi="Times New Roman" w:cs="Times New Roman"/>
            <w:sz w:val="24"/>
            <w:szCs w:val="24"/>
            <w:shd w:val="clear" w:color="auto" w:fill="FFFFFF"/>
          </w:rPr>
          <w:t>anodsingh6789@gmai.com</w:t>
        </w:r>
        <w:r w:rsidR="00FD6EE8" w:rsidRPr="00130AA1">
          <w:rPr>
            <w:rStyle w:val="Hyperlink"/>
            <w:rFonts w:ascii="Times New Roman" w:hAnsi="Times New Roman" w:cs="Times New Roman"/>
            <w:sz w:val="24"/>
            <w:szCs w:val="24"/>
            <w:shd w:val="clear" w:color="auto" w:fill="FFFFFF"/>
            <w:vertAlign w:val="superscript"/>
          </w:rPr>
          <w:t>3</w:t>
        </w:r>
      </w:hyperlink>
      <w:r w:rsidR="00FD6EE8">
        <w:rPr>
          <w:rFonts w:ascii="Times New Roman" w:hAnsi="Times New Roman" w:cs="Times New Roman"/>
          <w:color w:val="000000" w:themeColor="text1"/>
          <w:sz w:val="24"/>
          <w:szCs w:val="24"/>
          <w:shd w:val="clear" w:color="auto" w:fill="FFFFFF"/>
        </w:rPr>
        <w:t xml:space="preserve">, </w:t>
      </w:r>
      <w:hyperlink r:id="rId9" w:history="1">
        <w:r w:rsidR="00FD6EE8" w:rsidRPr="00130AA1">
          <w:rPr>
            <w:rStyle w:val="Hyperlink"/>
            <w:rFonts w:ascii="Times New Roman" w:hAnsi="Times New Roman" w:cs="Times New Roman"/>
            <w:sz w:val="24"/>
            <w:szCs w:val="24"/>
            <w:shd w:val="clear" w:color="auto" w:fill="FFFFFF"/>
          </w:rPr>
          <w:t>pksingh.lu@gmail.com</w:t>
        </w:r>
      </w:hyperlink>
      <w:r w:rsidR="00FD6EE8">
        <w:rPr>
          <w:rFonts w:ascii="Times New Roman" w:hAnsi="Times New Roman" w:cs="Times New Roman"/>
          <w:color w:val="000000" w:themeColor="text1"/>
          <w:sz w:val="24"/>
          <w:szCs w:val="24"/>
          <w:shd w:val="clear" w:color="auto" w:fill="FFFFFF"/>
          <w:vertAlign w:val="superscript"/>
        </w:rPr>
        <w:t>4</w:t>
      </w:r>
      <w:r w:rsidR="00FD6EE8">
        <w:rPr>
          <w:rFonts w:ascii="Times New Roman" w:hAnsi="Times New Roman" w:cs="Times New Roman"/>
          <w:color w:val="000000" w:themeColor="text1"/>
          <w:sz w:val="24"/>
          <w:szCs w:val="24"/>
          <w:shd w:val="clear" w:color="auto" w:fill="FFFFFF"/>
        </w:rPr>
        <w:t xml:space="preserve"> </w:t>
      </w:r>
      <w:r w:rsidR="001B3186">
        <w:rPr>
          <w:rFonts w:ascii="Times New Roman" w:hAnsi="Times New Roman" w:cs="Times New Roman"/>
          <w:color w:val="000000" w:themeColor="text1"/>
          <w:sz w:val="24"/>
          <w:szCs w:val="24"/>
          <w:shd w:val="clear" w:color="auto" w:fill="FFFFFF"/>
        </w:rPr>
        <w:t xml:space="preserve"> </w:t>
      </w:r>
    </w:p>
    <w:p w:rsidR="009E15BF" w:rsidRDefault="00C663B3" w:rsidP="005F7BCA">
      <w:pPr>
        <w:jc w:val="center"/>
        <w:rPr>
          <w:rFonts w:ascii="Times New Roman" w:hAnsi="Times New Roman" w:cs="Times New Roman"/>
          <w:color w:val="000000" w:themeColor="text1"/>
          <w:sz w:val="24"/>
          <w:szCs w:val="24"/>
          <w:shd w:val="clear" w:color="auto" w:fill="FFFFFF"/>
        </w:rPr>
      </w:pPr>
      <w:r w:rsidRPr="00C663B3">
        <w:rPr>
          <w:rFonts w:ascii="Times New Roman" w:hAnsi="Times New Roman" w:cs="Times New Roman"/>
          <w:color w:val="000000" w:themeColor="text1"/>
          <w:sz w:val="24"/>
          <w:szCs w:val="24"/>
          <w:shd w:val="clear" w:color="auto" w:fill="FFFFFF"/>
          <w:vertAlign w:val="superscript"/>
        </w:rPr>
        <w:t>1</w:t>
      </w:r>
      <w:r w:rsidR="009E15BF">
        <w:rPr>
          <w:rFonts w:ascii="Times New Roman" w:hAnsi="Times New Roman" w:cs="Times New Roman"/>
          <w:color w:val="000000" w:themeColor="text1"/>
          <w:sz w:val="24"/>
          <w:szCs w:val="24"/>
          <w:shd w:val="clear" w:color="auto" w:fill="FFFFFF"/>
          <w:vertAlign w:val="superscript"/>
        </w:rPr>
        <w:t>,2</w:t>
      </w:r>
      <w:r w:rsidR="009E15BF">
        <w:rPr>
          <w:rFonts w:ascii="Times New Roman" w:hAnsi="Times New Roman" w:cs="Times New Roman"/>
          <w:color w:val="000000" w:themeColor="text1"/>
          <w:sz w:val="24"/>
          <w:szCs w:val="24"/>
          <w:shd w:val="clear" w:color="auto" w:fill="FFFFFF"/>
        </w:rPr>
        <w:t xml:space="preserve">IET, Dr. </w:t>
      </w:r>
      <w:proofErr w:type="spellStart"/>
      <w:r w:rsidR="009E15BF">
        <w:rPr>
          <w:rFonts w:ascii="Times New Roman" w:hAnsi="Times New Roman" w:cs="Times New Roman"/>
          <w:color w:val="000000" w:themeColor="text1"/>
          <w:sz w:val="24"/>
          <w:szCs w:val="24"/>
          <w:shd w:val="clear" w:color="auto" w:fill="FFFFFF"/>
        </w:rPr>
        <w:t>Shakuntala</w:t>
      </w:r>
      <w:proofErr w:type="spellEnd"/>
      <w:r w:rsidR="009E15BF">
        <w:rPr>
          <w:rFonts w:ascii="Times New Roman" w:hAnsi="Times New Roman" w:cs="Times New Roman"/>
          <w:color w:val="000000" w:themeColor="text1"/>
          <w:sz w:val="24"/>
          <w:szCs w:val="24"/>
          <w:shd w:val="clear" w:color="auto" w:fill="FFFFFF"/>
        </w:rPr>
        <w:t xml:space="preserve"> </w:t>
      </w:r>
      <w:proofErr w:type="spellStart"/>
      <w:r w:rsidR="009E15BF">
        <w:rPr>
          <w:rFonts w:ascii="Times New Roman" w:hAnsi="Times New Roman" w:cs="Times New Roman"/>
          <w:color w:val="000000" w:themeColor="text1"/>
          <w:sz w:val="24"/>
          <w:szCs w:val="24"/>
          <w:shd w:val="clear" w:color="auto" w:fill="FFFFFF"/>
        </w:rPr>
        <w:t>Misra</w:t>
      </w:r>
      <w:proofErr w:type="spellEnd"/>
      <w:r w:rsidR="009E15BF">
        <w:rPr>
          <w:rFonts w:ascii="Times New Roman" w:hAnsi="Times New Roman" w:cs="Times New Roman"/>
          <w:color w:val="000000" w:themeColor="text1"/>
          <w:sz w:val="24"/>
          <w:szCs w:val="24"/>
          <w:shd w:val="clear" w:color="auto" w:fill="FFFFFF"/>
        </w:rPr>
        <w:t xml:space="preserve"> National Rehabilitation University’ Lucknow, Uttar Pradesh India</w:t>
      </w:r>
    </w:p>
    <w:p w:rsidR="00D843CA" w:rsidRPr="009E15BF" w:rsidRDefault="00773868" w:rsidP="009E15BF">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9E15BF" w:rsidRPr="00C663B3">
        <w:rPr>
          <w:rFonts w:ascii="Times New Roman" w:hAnsi="Times New Roman" w:cs="Times New Roman"/>
          <w:color w:val="000000" w:themeColor="text1"/>
          <w:sz w:val="24"/>
          <w:szCs w:val="24"/>
          <w:shd w:val="clear" w:color="auto" w:fill="FFFFFF"/>
          <w:vertAlign w:val="superscript"/>
        </w:rPr>
        <w:t>3</w:t>
      </w:r>
      <w:r w:rsidR="009E15BF">
        <w:rPr>
          <w:rFonts w:ascii="Times New Roman" w:hAnsi="Times New Roman" w:cs="Times New Roman"/>
          <w:color w:val="000000" w:themeColor="text1"/>
          <w:sz w:val="24"/>
          <w:szCs w:val="24"/>
          <w:shd w:val="clear" w:color="auto" w:fill="FFFFFF"/>
          <w:vertAlign w:val="superscript"/>
        </w:rPr>
        <w:t>,4</w:t>
      </w:r>
      <w:r w:rsidR="00FD6EE8">
        <w:rPr>
          <w:rFonts w:ascii="Times New Roman" w:hAnsi="Times New Roman" w:cs="Times New Roman"/>
          <w:color w:val="000000" w:themeColor="text1"/>
          <w:sz w:val="24"/>
          <w:szCs w:val="24"/>
          <w:shd w:val="clear" w:color="auto" w:fill="FFFFFF"/>
        </w:rPr>
        <w:t xml:space="preserve">Department of </w:t>
      </w:r>
      <w:proofErr w:type="gramStart"/>
      <w:r w:rsidR="00FD6EE8">
        <w:rPr>
          <w:rFonts w:ascii="Times New Roman" w:hAnsi="Times New Roman" w:cs="Times New Roman"/>
          <w:color w:val="000000" w:themeColor="text1"/>
          <w:sz w:val="24"/>
          <w:szCs w:val="24"/>
          <w:shd w:val="clear" w:color="auto" w:fill="FFFFFF"/>
        </w:rPr>
        <w:t>Applied</w:t>
      </w:r>
      <w:proofErr w:type="gramEnd"/>
      <w:r w:rsidR="00FD6EE8">
        <w:rPr>
          <w:rFonts w:ascii="Times New Roman" w:hAnsi="Times New Roman" w:cs="Times New Roman"/>
          <w:color w:val="000000" w:themeColor="text1"/>
          <w:sz w:val="24"/>
          <w:szCs w:val="24"/>
          <w:shd w:val="clear" w:color="auto" w:fill="FFFFFF"/>
        </w:rPr>
        <w:t xml:space="preserve"> sciences and humanities, </w:t>
      </w:r>
      <w:r w:rsidR="00C663B3" w:rsidRPr="00C663B3">
        <w:rPr>
          <w:rFonts w:ascii="Times New Roman" w:hAnsi="Times New Roman" w:cs="Times New Roman"/>
          <w:color w:val="000000" w:themeColor="text1"/>
          <w:sz w:val="24"/>
          <w:szCs w:val="24"/>
          <w:shd w:val="clear" w:color="auto" w:fill="FFFFFF"/>
        </w:rPr>
        <w:t>School</w:t>
      </w:r>
      <w:r w:rsidR="00C663B3">
        <w:rPr>
          <w:rFonts w:ascii="Times New Roman" w:hAnsi="Times New Roman" w:cs="Times New Roman"/>
          <w:color w:val="000000" w:themeColor="text1"/>
          <w:sz w:val="24"/>
          <w:szCs w:val="24"/>
          <w:shd w:val="clear" w:color="auto" w:fill="FFFFFF"/>
        </w:rPr>
        <w:t xml:space="preserve"> Of Management Sciences, Lucknow, Uttar</w:t>
      </w:r>
      <w:r w:rsidR="009E15BF">
        <w:rPr>
          <w:rFonts w:ascii="Times New Roman" w:hAnsi="Times New Roman" w:cs="Times New Roman"/>
          <w:color w:val="000000" w:themeColor="text1"/>
          <w:sz w:val="24"/>
          <w:szCs w:val="24"/>
          <w:shd w:val="clear" w:color="auto" w:fill="FFFFFF"/>
        </w:rPr>
        <w:t xml:space="preserve"> </w:t>
      </w:r>
      <w:r w:rsidR="00EA22B4">
        <w:rPr>
          <w:rFonts w:ascii="Times New Roman" w:hAnsi="Times New Roman" w:cs="Times New Roman"/>
          <w:color w:val="000000" w:themeColor="text1"/>
          <w:sz w:val="24"/>
          <w:szCs w:val="24"/>
          <w:shd w:val="clear" w:color="auto" w:fill="FFFFFF"/>
        </w:rPr>
        <w:t>Pradesh</w:t>
      </w:r>
      <w:r w:rsidR="00C663B3">
        <w:rPr>
          <w:rFonts w:ascii="Times New Roman" w:hAnsi="Times New Roman" w:cs="Times New Roman"/>
          <w:color w:val="000000" w:themeColor="text1"/>
          <w:sz w:val="24"/>
          <w:szCs w:val="24"/>
          <w:shd w:val="clear" w:color="auto" w:fill="FFFFFF"/>
        </w:rPr>
        <w:t>, India.</w:t>
      </w:r>
    </w:p>
    <w:p w:rsidR="00C81C1E" w:rsidRPr="00D843CA" w:rsidRDefault="00C81C1E" w:rsidP="00C81C1E">
      <w:pPr>
        <w:pStyle w:val="selectable-text"/>
        <w:spacing w:before="0" w:beforeAutospacing="0" w:after="0" w:afterAutospacing="0" w:line="276" w:lineRule="auto"/>
        <w:jc w:val="both"/>
        <w:rPr>
          <w:b/>
          <w:bCs/>
          <w:i/>
          <w:color w:val="000000" w:themeColor="text1"/>
        </w:rPr>
      </w:pPr>
      <w:r w:rsidRPr="00D843CA">
        <w:rPr>
          <w:b/>
          <w:bCs/>
          <w:i/>
          <w:color w:val="000000" w:themeColor="text1"/>
        </w:rPr>
        <w:t>Abstract:</w:t>
      </w:r>
    </w:p>
    <w:p w:rsidR="00BF1C11" w:rsidRPr="00D843CA" w:rsidRDefault="00BF1C11" w:rsidP="00C81C1E">
      <w:pPr>
        <w:pStyle w:val="selectable-text"/>
        <w:spacing w:before="0" w:beforeAutospacing="0" w:after="0" w:afterAutospacing="0" w:line="276" w:lineRule="auto"/>
        <w:jc w:val="both"/>
      </w:pPr>
      <w:r w:rsidRPr="00D843CA">
        <w:rPr>
          <w:rStyle w:val="selectable-text1"/>
        </w:rPr>
        <w:t xml:space="preserve">The profitability of nanoparticles has been steadily increasing due to their diverse applications in catalysis, electronics, energy, and medicine. However, the conventional methods of preparing metallic nanoparticles often involve the use of toxic and combustible chemicals as reducing agents. To address this concern and promote environmentally friendly production, a recent study presents a cost-effective and eco-friendly approach for the green synthesis of Ag-Tio2 nanoparticles using </w:t>
      </w:r>
      <w:proofErr w:type="spellStart"/>
      <w:r w:rsidRPr="00D843CA">
        <w:rPr>
          <w:rStyle w:val="selectable-text1"/>
        </w:rPr>
        <w:t>Azadirachta</w:t>
      </w:r>
      <w:proofErr w:type="spellEnd"/>
      <w:r w:rsidRPr="00D843CA">
        <w:rPr>
          <w:rStyle w:val="selectable-text1"/>
        </w:rPr>
        <w:t xml:space="preserve"> </w:t>
      </w:r>
      <w:proofErr w:type="spellStart"/>
      <w:r w:rsidRPr="00D843CA">
        <w:rPr>
          <w:rStyle w:val="selectable-text1"/>
        </w:rPr>
        <w:t>Indica</w:t>
      </w:r>
      <w:proofErr w:type="spellEnd"/>
      <w:r w:rsidRPr="00D843CA">
        <w:rPr>
          <w:rStyle w:val="selectable-text1"/>
        </w:rPr>
        <w:t xml:space="preserve"> plant extract.</w:t>
      </w:r>
    </w:p>
    <w:p w:rsidR="00BF1C11" w:rsidRPr="00D843CA" w:rsidRDefault="00BF1C11" w:rsidP="00BF1C11">
      <w:pPr>
        <w:pStyle w:val="selectable-text"/>
        <w:spacing w:before="0" w:beforeAutospacing="0" w:after="0" w:afterAutospacing="0" w:line="276" w:lineRule="auto"/>
        <w:jc w:val="both"/>
      </w:pPr>
      <w:r w:rsidRPr="00D843CA">
        <w:rPr>
          <w:rStyle w:val="selectable-text1"/>
        </w:rPr>
        <w:t xml:space="preserve">In this research work, </w:t>
      </w:r>
      <w:proofErr w:type="spellStart"/>
      <w:r w:rsidRPr="00D843CA">
        <w:rPr>
          <w:rStyle w:val="selectable-text1"/>
        </w:rPr>
        <w:t>Azadirachta</w:t>
      </w:r>
      <w:proofErr w:type="spellEnd"/>
      <w:r w:rsidRPr="00D843CA">
        <w:rPr>
          <w:rStyle w:val="selectable-text1"/>
        </w:rPr>
        <w:t xml:space="preserve"> </w:t>
      </w:r>
      <w:proofErr w:type="spellStart"/>
      <w:r w:rsidRPr="00D843CA">
        <w:rPr>
          <w:rStyle w:val="selectable-text1"/>
        </w:rPr>
        <w:t>Indica</w:t>
      </w:r>
      <w:proofErr w:type="spellEnd"/>
      <w:r w:rsidRPr="00D843CA">
        <w:rPr>
          <w:rStyle w:val="selectable-text1"/>
        </w:rPr>
        <w:t xml:space="preserve"> plant extract was utilized both as a reducing agent and a capping agent to facilitate the production of Ag-Tio2 nanoparticles. </w:t>
      </w:r>
      <w:r w:rsidR="001534DC" w:rsidRPr="00D843CA">
        <w:rPr>
          <w:rStyle w:val="selectable-text1"/>
        </w:rPr>
        <w:t>High-purity</w:t>
      </w:r>
      <w:r w:rsidRPr="00D843CA">
        <w:rPr>
          <w:rStyle w:val="selectable-text1"/>
        </w:rPr>
        <w:t xml:space="preserve"> titanium </w:t>
      </w:r>
      <w:proofErr w:type="spellStart"/>
      <w:r w:rsidRPr="00D843CA">
        <w:rPr>
          <w:rStyle w:val="selectable-text1"/>
        </w:rPr>
        <w:t>isopropoxide</w:t>
      </w:r>
      <w:proofErr w:type="spellEnd"/>
      <w:r w:rsidRPr="00D843CA">
        <w:rPr>
          <w:rStyle w:val="selectable-text1"/>
        </w:rPr>
        <w:t xml:space="preserve"> and the </w:t>
      </w:r>
      <w:proofErr w:type="spellStart"/>
      <w:r w:rsidRPr="00D843CA">
        <w:rPr>
          <w:rStyle w:val="selectable-text1"/>
        </w:rPr>
        <w:t>Azadirachta</w:t>
      </w:r>
      <w:proofErr w:type="spellEnd"/>
      <w:r w:rsidRPr="00D843CA">
        <w:rPr>
          <w:rStyle w:val="selectable-text1"/>
        </w:rPr>
        <w:t xml:space="preserve"> </w:t>
      </w:r>
      <w:proofErr w:type="spellStart"/>
      <w:r w:rsidRPr="00D843CA">
        <w:rPr>
          <w:rStyle w:val="selectable-text1"/>
        </w:rPr>
        <w:t>Indica</w:t>
      </w:r>
      <w:proofErr w:type="spellEnd"/>
      <w:r w:rsidRPr="00D843CA">
        <w:rPr>
          <w:rStyle w:val="selectable-text1"/>
        </w:rPr>
        <w:t xml:space="preserve"> plant extract were used to achieve the synthesis of Silver-doped Tio2 nanoparticles. The color of the reaction mixture shifted from light brown to green, indicating the formation of Ag-Tio2 nanoparticles within one hour of the reaction.</w:t>
      </w:r>
    </w:p>
    <w:p w:rsidR="00BF1C11" w:rsidRPr="00D843CA" w:rsidRDefault="00BF1C11" w:rsidP="00BF1C11">
      <w:pPr>
        <w:pStyle w:val="selectable-text"/>
        <w:spacing w:before="0" w:beforeAutospacing="0" w:after="0" w:afterAutospacing="0" w:line="276" w:lineRule="auto"/>
        <w:jc w:val="both"/>
      </w:pPr>
      <w:r w:rsidRPr="00D843CA">
        <w:rPr>
          <w:rStyle w:val="selectable-text1"/>
        </w:rPr>
        <w:t>The researchers employed various techniques to confirm the successful formation of Ag-Tio2 nanoparticles. FTIR (Fourier Transform Infrared Spectroscopy), UV-Vis (Ultraviolet-Visible Spectroscopy), XRD (X-ray Diffraction), EDX (Energy Dispersive X-ray Spectroscopy), and SEM (Scanning Electron Microscopy) were employed for characterization purposes.</w:t>
      </w:r>
    </w:p>
    <w:p w:rsidR="00BF1C11" w:rsidRPr="00D843CA" w:rsidRDefault="00BF1C11" w:rsidP="00BF1C11">
      <w:pPr>
        <w:pStyle w:val="selectable-text"/>
        <w:spacing w:before="0" w:beforeAutospacing="0" w:after="0" w:afterAutospacing="0" w:line="276" w:lineRule="auto"/>
        <w:jc w:val="both"/>
      </w:pPr>
      <w:r w:rsidRPr="00D843CA">
        <w:rPr>
          <w:rStyle w:val="selectable-text1"/>
        </w:rPr>
        <w:t>FTIR analysis confirmed the formation of both Ag-Tio2 nanoparticles and the Tio2 phase. UV-Vis spectroscopy provided further evidence of the successful synthesis of nanoparticles. XRD and SEM studies revealed that the nanoparticles exhibited a spherical morphology, with the size falling within the range suggested by electron microscopy data.</w:t>
      </w:r>
    </w:p>
    <w:p w:rsidR="00BF1C11" w:rsidRPr="00D843CA" w:rsidRDefault="00BF1C11" w:rsidP="00BF1C11">
      <w:pPr>
        <w:pStyle w:val="selectable-text"/>
        <w:spacing w:before="0" w:beforeAutospacing="0" w:after="0" w:afterAutospacing="0" w:line="276" w:lineRule="auto"/>
        <w:jc w:val="both"/>
      </w:pPr>
      <w:r w:rsidRPr="00D843CA">
        <w:rPr>
          <w:rStyle w:val="selectable-text1"/>
        </w:rPr>
        <w:t>Moreover, EDX analysis confirmed the presence of Ag ions incorporated into the Tio2 lattice, further supporting the successful formation of Ag-Tio2 nanoparticles.</w:t>
      </w:r>
    </w:p>
    <w:p w:rsidR="00C02BC5" w:rsidRPr="00D843CA" w:rsidRDefault="00BF1C11" w:rsidP="00F01669">
      <w:pPr>
        <w:pStyle w:val="selectable-text"/>
        <w:spacing w:before="0" w:beforeAutospacing="0" w:after="0" w:afterAutospacing="0" w:line="276" w:lineRule="auto"/>
        <w:jc w:val="both"/>
      </w:pPr>
      <w:r w:rsidRPr="00D843CA">
        <w:rPr>
          <w:rStyle w:val="selectable-text1"/>
        </w:rPr>
        <w:t xml:space="preserve">Overall, this study presents a promising method for the green synthesis of Ag-Tio2 nanoparticles using </w:t>
      </w:r>
      <w:proofErr w:type="spellStart"/>
      <w:r w:rsidRPr="00D843CA">
        <w:rPr>
          <w:rStyle w:val="selectable-text1"/>
        </w:rPr>
        <w:t>Azadirachta</w:t>
      </w:r>
      <w:proofErr w:type="spellEnd"/>
      <w:r w:rsidRPr="00D843CA">
        <w:rPr>
          <w:rStyle w:val="selectable-text1"/>
        </w:rPr>
        <w:t xml:space="preserve"> </w:t>
      </w:r>
      <w:proofErr w:type="spellStart"/>
      <w:r w:rsidRPr="00D843CA">
        <w:rPr>
          <w:rStyle w:val="selectable-text1"/>
        </w:rPr>
        <w:t>Indica</w:t>
      </w:r>
      <w:proofErr w:type="spellEnd"/>
      <w:r w:rsidRPr="00D843CA">
        <w:rPr>
          <w:rStyle w:val="selectable-text1"/>
        </w:rPr>
        <w:t xml:space="preserve"> plant extract, offering an eco-friendly alternative to traditional, toxic chemical-based approaches.</w:t>
      </w:r>
    </w:p>
    <w:p w:rsidR="00E632C5" w:rsidRDefault="00C02BC5" w:rsidP="002D552D">
      <w:pPr>
        <w:jc w:val="both"/>
        <w:rPr>
          <w:rFonts w:ascii="Times New Roman" w:eastAsia="Times New Roman" w:hAnsi="Times New Roman" w:cs="Times New Roman"/>
          <w:i/>
          <w:color w:val="000000" w:themeColor="text1"/>
          <w:sz w:val="24"/>
          <w:szCs w:val="24"/>
        </w:rPr>
      </w:pPr>
      <w:r w:rsidRPr="00D843CA">
        <w:rPr>
          <w:rFonts w:ascii="Times New Roman" w:eastAsia="Times New Roman" w:hAnsi="Times New Roman" w:cs="Times New Roman"/>
          <w:b/>
          <w:color w:val="000000" w:themeColor="text1"/>
          <w:sz w:val="24"/>
          <w:szCs w:val="24"/>
        </w:rPr>
        <w:t xml:space="preserve">Keywords- </w:t>
      </w:r>
      <w:r w:rsidRPr="00D843CA">
        <w:rPr>
          <w:rFonts w:ascii="Times New Roman" w:eastAsia="Times New Roman" w:hAnsi="Times New Roman" w:cs="Times New Roman"/>
          <w:color w:val="000000" w:themeColor="text1"/>
          <w:sz w:val="24"/>
          <w:szCs w:val="24"/>
        </w:rPr>
        <w:t xml:space="preserve">Green synthesis, </w:t>
      </w:r>
      <w:r w:rsidR="002D552D" w:rsidRPr="00D843CA">
        <w:rPr>
          <w:rFonts w:ascii="Times New Roman" w:hAnsi="Times New Roman" w:cs="Times New Roman"/>
          <w:color w:val="000000" w:themeColor="text1"/>
          <w:sz w:val="24"/>
          <w:szCs w:val="24"/>
        </w:rPr>
        <w:t>Ag-Tio</w:t>
      </w:r>
      <w:r w:rsidR="002D552D" w:rsidRPr="00D843CA">
        <w:rPr>
          <w:rFonts w:ascii="Times New Roman" w:hAnsi="Times New Roman" w:cs="Times New Roman"/>
          <w:color w:val="000000" w:themeColor="text1"/>
          <w:sz w:val="24"/>
          <w:szCs w:val="24"/>
          <w:vertAlign w:val="subscript"/>
        </w:rPr>
        <w:t>2</w:t>
      </w:r>
      <w:r w:rsidR="002D552D" w:rsidRPr="00D843CA">
        <w:rPr>
          <w:rFonts w:ascii="Times New Roman" w:hAnsi="Times New Roman" w:cs="Times New Roman"/>
          <w:color w:val="000000" w:themeColor="text1"/>
          <w:sz w:val="24"/>
          <w:szCs w:val="24"/>
        </w:rPr>
        <w:t xml:space="preserve"> </w:t>
      </w:r>
      <w:proofErr w:type="spellStart"/>
      <w:r w:rsidR="002D552D" w:rsidRPr="00D843CA">
        <w:rPr>
          <w:rFonts w:ascii="Times New Roman" w:hAnsi="Times New Roman" w:cs="Times New Roman"/>
          <w:color w:val="000000" w:themeColor="text1"/>
          <w:sz w:val="24"/>
          <w:szCs w:val="24"/>
        </w:rPr>
        <w:t>Nps</w:t>
      </w:r>
      <w:proofErr w:type="spellEnd"/>
      <w:r w:rsidRPr="00D843CA">
        <w:rPr>
          <w:rFonts w:ascii="Times New Roman" w:eastAsia="Times New Roman" w:hAnsi="Times New Roman" w:cs="Times New Roman"/>
          <w:color w:val="000000" w:themeColor="text1"/>
          <w:sz w:val="24"/>
          <w:szCs w:val="24"/>
        </w:rPr>
        <w:t xml:space="preserve">, </w:t>
      </w:r>
      <w:proofErr w:type="spellStart"/>
      <w:r w:rsidR="006436F6" w:rsidRPr="00D843CA">
        <w:rPr>
          <w:rFonts w:ascii="Times New Roman" w:eastAsia="Times New Roman" w:hAnsi="Times New Roman" w:cs="Times New Roman"/>
          <w:i/>
          <w:color w:val="000000" w:themeColor="text1"/>
          <w:sz w:val="24"/>
          <w:szCs w:val="24"/>
        </w:rPr>
        <w:t>Azadirachta</w:t>
      </w:r>
      <w:proofErr w:type="spellEnd"/>
      <w:r w:rsidR="006436F6" w:rsidRPr="00D843CA">
        <w:rPr>
          <w:rFonts w:ascii="Times New Roman" w:eastAsia="Times New Roman" w:hAnsi="Times New Roman" w:cs="Times New Roman"/>
          <w:i/>
          <w:color w:val="000000" w:themeColor="text1"/>
          <w:sz w:val="24"/>
          <w:szCs w:val="24"/>
        </w:rPr>
        <w:t xml:space="preserve"> </w:t>
      </w:r>
      <w:proofErr w:type="spellStart"/>
      <w:r w:rsidR="006436F6" w:rsidRPr="00D843CA">
        <w:rPr>
          <w:rFonts w:ascii="Times New Roman" w:eastAsia="Times New Roman" w:hAnsi="Times New Roman" w:cs="Times New Roman"/>
          <w:i/>
          <w:color w:val="000000" w:themeColor="text1"/>
          <w:sz w:val="24"/>
          <w:szCs w:val="24"/>
        </w:rPr>
        <w:t>Indica</w:t>
      </w:r>
      <w:proofErr w:type="spellEnd"/>
    </w:p>
    <w:p w:rsidR="00E632C5" w:rsidRDefault="006436F6" w:rsidP="00E632C5">
      <w:pPr>
        <w:rPr>
          <w:rFonts w:ascii="Times New Roman" w:eastAsia="Times New Roman" w:hAnsi="Times New Roman" w:cs="Times New Roman"/>
          <w:i/>
          <w:color w:val="000000" w:themeColor="text1"/>
          <w:sz w:val="24"/>
          <w:szCs w:val="24"/>
        </w:rPr>
      </w:pPr>
      <w:r w:rsidRPr="00D843CA">
        <w:rPr>
          <w:rFonts w:ascii="Times New Roman" w:eastAsia="Times New Roman" w:hAnsi="Times New Roman" w:cs="Times New Roman"/>
          <w:i/>
          <w:color w:val="000000" w:themeColor="text1"/>
          <w:sz w:val="24"/>
          <w:szCs w:val="24"/>
        </w:rPr>
        <w:t xml:space="preserve"> </w:t>
      </w:r>
    </w:p>
    <w:p w:rsidR="009B7ED6" w:rsidRPr="00E632C5" w:rsidRDefault="00E632C5" w:rsidP="00E632C5">
      <w:pP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br w:type="page"/>
      </w:r>
      <w:r w:rsidR="00C81C1E" w:rsidRPr="00D843CA">
        <w:rPr>
          <w:rFonts w:ascii="Times New Roman" w:hAnsi="Times New Roman" w:cs="Times New Roman"/>
          <w:b/>
          <w:color w:val="000000" w:themeColor="text1"/>
          <w:sz w:val="24"/>
          <w:szCs w:val="24"/>
        </w:rPr>
        <w:lastRenderedPageBreak/>
        <w:t>Introduction:</w:t>
      </w:r>
    </w:p>
    <w:p w:rsidR="00F01669" w:rsidRPr="00D843CA" w:rsidRDefault="00F01669" w:rsidP="00125A2C">
      <w:pPr>
        <w:spacing w:after="0"/>
        <w:jc w:val="both"/>
        <w:rPr>
          <w:rFonts w:ascii="Times New Roman" w:hAnsi="Times New Roman" w:cs="Times New Roman"/>
          <w:color w:val="000000" w:themeColor="text1"/>
          <w:sz w:val="24"/>
          <w:szCs w:val="24"/>
        </w:rPr>
      </w:pPr>
      <w:r w:rsidRPr="00D843CA">
        <w:rPr>
          <w:rFonts w:ascii="Times New Roman" w:hAnsi="Times New Roman" w:cs="Times New Roman"/>
          <w:color w:val="000000" w:themeColor="text1"/>
          <w:sz w:val="24"/>
          <w:szCs w:val="24"/>
        </w:rPr>
        <w:t xml:space="preserve">Currently, </w:t>
      </w:r>
      <w:proofErr w:type="spellStart"/>
      <w:r w:rsidRPr="00D843CA">
        <w:rPr>
          <w:rFonts w:ascii="Times New Roman" w:hAnsi="Times New Roman" w:cs="Times New Roman"/>
          <w:color w:val="000000" w:themeColor="text1"/>
          <w:sz w:val="24"/>
          <w:szCs w:val="24"/>
        </w:rPr>
        <w:t>nanobiotechnology</w:t>
      </w:r>
      <w:proofErr w:type="spellEnd"/>
      <w:r w:rsidRPr="00D843CA">
        <w:rPr>
          <w:rFonts w:ascii="Times New Roman" w:hAnsi="Times New Roman" w:cs="Times New Roman"/>
          <w:color w:val="000000" w:themeColor="text1"/>
          <w:sz w:val="24"/>
          <w:szCs w:val="24"/>
        </w:rPr>
        <w:t xml:space="preserve"> is a crucial area of research focused on the fusion and design of nanoparticles, which possess unique characteristics such as small dimensions, large surface areas, specific chemical compositions, shapes, and sizes [1-2]. Over the past decade, there has been significant interest in the bio-synthesis of doped and single metal nanoparticles using plant-based methods due to their relieving, eco-friendly, and extensively photo-catalytic properties [3-6]. This approach also offers cost-effectiveness, allowing for increased bulk production of nanoparticles [7]. Eco-compatible biosynthesis of nanoparticles from plants has proven to be faster and results in more stable materials compared to other conventional methods [8-10].</w:t>
      </w:r>
    </w:p>
    <w:p w:rsidR="00F01669" w:rsidRPr="00D843CA" w:rsidRDefault="00F01669" w:rsidP="00125A2C">
      <w:pPr>
        <w:spacing w:after="0"/>
        <w:jc w:val="both"/>
        <w:rPr>
          <w:rFonts w:ascii="Times New Roman" w:hAnsi="Times New Roman" w:cs="Times New Roman"/>
          <w:color w:val="000000" w:themeColor="text1"/>
          <w:sz w:val="24"/>
          <w:szCs w:val="24"/>
        </w:rPr>
      </w:pPr>
      <w:r w:rsidRPr="00D843CA">
        <w:rPr>
          <w:rFonts w:ascii="Times New Roman" w:hAnsi="Times New Roman" w:cs="Times New Roman"/>
          <w:color w:val="000000" w:themeColor="text1"/>
          <w:sz w:val="24"/>
          <w:szCs w:val="24"/>
        </w:rPr>
        <w:t>The bioactive synthesis of nanoparticles from plants is considered a valuable and beneficial approach [11-13]. It offers several advantages, including safety, cleanliness, reliability, bio-eco-compatibility, speed, and the generation of ecological byproducts. This process ensures the production of nanoparticles without harmful residues or contaminants. The specific characteristics, composition, and size of the nanoparticles depend on the type of plant extract used and the temperature during the oxide formation process.</w:t>
      </w:r>
    </w:p>
    <w:p w:rsidR="00F01669" w:rsidRPr="00D843CA" w:rsidRDefault="00F01669" w:rsidP="00125A2C">
      <w:pPr>
        <w:spacing w:after="0"/>
        <w:jc w:val="both"/>
        <w:rPr>
          <w:rFonts w:ascii="Times New Roman" w:hAnsi="Times New Roman" w:cs="Times New Roman"/>
          <w:color w:val="000000" w:themeColor="text1"/>
          <w:sz w:val="24"/>
          <w:szCs w:val="24"/>
        </w:rPr>
      </w:pPr>
      <w:r w:rsidRPr="00D843CA">
        <w:rPr>
          <w:rFonts w:ascii="Times New Roman" w:hAnsi="Times New Roman" w:cs="Times New Roman"/>
          <w:color w:val="000000" w:themeColor="text1"/>
          <w:sz w:val="24"/>
          <w:szCs w:val="24"/>
        </w:rPr>
        <w:t xml:space="preserve">The common name for </w:t>
      </w:r>
      <w:proofErr w:type="spellStart"/>
      <w:r w:rsidRPr="00D843CA">
        <w:rPr>
          <w:rFonts w:ascii="Times New Roman" w:hAnsi="Times New Roman" w:cs="Times New Roman"/>
          <w:color w:val="000000" w:themeColor="text1"/>
          <w:sz w:val="24"/>
          <w:szCs w:val="24"/>
        </w:rPr>
        <w:t>Azadirachta</w:t>
      </w:r>
      <w:proofErr w:type="spellEnd"/>
      <w:r w:rsidRPr="00D843CA">
        <w:rPr>
          <w:rFonts w:ascii="Times New Roman" w:hAnsi="Times New Roman" w:cs="Times New Roman"/>
          <w:color w:val="000000" w:themeColor="text1"/>
          <w:sz w:val="24"/>
          <w:szCs w:val="24"/>
        </w:rPr>
        <w:t xml:space="preserve"> </w:t>
      </w:r>
      <w:proofErr w:type="spellStart"/>
      <w:r w:rsidRPr="00D843CA">
        <w:rPr>
          <w:rFonts w:ascii="Times New Roman" w:hAnsi="Times New Roman" w:cs="Times New Roman"/>
          <w:color w:val="000000" w:themeColor="text1"/>
          <w:sz w:val="24"/>
          <w:szCs w:val="24"/>
        </w:rPr>
        <w:t>Indica</w:t>
      </w:r>
      <w:proofErr w:type="spellEnd"/>
      <w:r w:rsidRPr="00D843CA">
        <w:rPr>
          <w:rFonts w:ascii="Times New Roman" w:hAnsi="Times New Roman" w:cs="Times New Roman"/>
          <w:color w:val="000000" w:themeColor="text1"/>
          <w:sz w:val="24"/>
          <w:szCs w:val="24"/>
        </w:rPr>
        <w:t xml:space="preserve"> is Neem, and it belongs to the family </w:t>
      </w:r>
      <w:proofErr w:type="spellStart"/>
      <w:r w:rsidRPr="00D843CA">
        <w:rPr>
          <w:rFonts w:ascii="Times New Roman" w:hAnsi="Times New Roman" w:cs="Times New Roman"/>
          <w:color w:val="000000" w:themeColor="text1"/>
          <w:sz w:val="24"/>
          <w:szCs w:val="24"/>
        </w:rPr>
        <w:t>Meliaceae</w:t>
      </w:r>
      <w:proofErr w:type="spellEnd"/>
      <w:r w:rsidRPr="00D843CA">
        <w:rPr>
          <w:rFonts w:ascii="Times New Roman" w:hAnsi="Times New Roman" w:cs="Times New Roman"/>
          <w:color w:val="000000" w:themeColor="text1"/>
          <w:sz w:val="24"/>
          <w:szCs w:val="24"/>
        </w:rPr>
        <w:t xml:space="preserve">. This plant species is found in countries such as India, Burma, Bangladesh, Thailand, Cambodia, Iran, Indonesia, Malaysia, Pakistan, Nepal, Sri Lanka, and Vietnam [14-16]. Neem has gained significant interest in the field of medicine due to its various biological activities, including antifungal, antibacterial, </w:t>
      </w:r>
      <w:proofErr w:type="spellStart"/>
      <w:r w:rsidRPr="00D843CA">
        <w:rPr>
          <w:rFonts w:ascii="Times New Roman" w:hAnsi="Times New Roman" w:cs="Times New Roman"/>
          <w:color w:val="000000" w:themeColor="text1"/>
          <w:sz w:val="24"/>
          <w:szCs w:val="24"/>
        </w:rPr>
        <w:t>anticandidal</w:t>
      </w:r>
      <w:proofErr w:type="spellEnd"/>
      <w:r w:rsidRPr="00D843CA">
        <w:rPr>
          <w:rFonts w:ascii="Times New Roman" w:hAnsi="Times New Roman" w:cs="Times New Roman"/>
          <w:color w:val="000000" w:themeColor="text1"/>
          <w:sz w:val="24"/>
          <w:szCs w:val="24"/>
        </w:rPr>
        <w:t xml:space="preserve">, antiviral, and </w:t>
      </w:r>
      <w:proofErr w:type="spellStart"/>
      <w:r w:rsidRPr="00D843CA">
        <w:rPr>
          <w:rFonts w:ascii="Times New Roman" w:hAnsi="Times New Roman" w:cs="Times New Roman"/>
          <w:color w:val="000000" w:themeColor="text1"/>
          <w:sz w:val="24"/>
          <w:szCs w:val="24"/>
        </w:rPr>
        <w:t>anticarcinogenic</w:t>
      </w:r>
      <w:proofErr w:type="spellEnd"/>
      <w:r w:rsidRPr="00D843CA">
        <w:rPr>
          <w:rFonts w:ascii="Times New Roman" w:hAnsi="Times New Roman" w:cs="Times New Roman"/>
          <w:color w:val="000000" w:themeColor="text1"/>
          <w:sz w:val="24"/>
          <w:szCs w:val="24"/>
        </w:rPr>
        <w:t xml:space="preserve"> properties [17-22].</w:t>
      </w:r>
    </w:p>
    <w:p w:rsidR="00F01669" w:rsidRPr="00D843CA" w:rsidRDefault="00F01669" w:rsidP="00125A2C">
      <w:pPr>
        <w:spacing w:after="0"/>
        <w:jc w:val="both"/>
        <w:rPr>
          <w:rFonts w:ascii="Times New Roman" w:hAnsi="Times New Roman" w:cs="Times New Roman"/>
          <w:color w:val="000000" w:themeColor="text1"/>
          <w:sz w:val="24"/>
          <w:szCs w:val="24"/>
        </w:rPr>
      </w:pPr>
      <w:r w:rsidRPr="00D843CA">
        <w:rPr>
          <w:rFonts w:ascii="Times New Roman" w:hAnsi="Times New Roman" w:cs="Times New Roman"/>
          <w:color w:val="000000" w:themeColor="text1"/>
          <w:sz w:val="24"/>
          <w:szCs w:val="24"/>
        </w:rPr>
        <w:t>Neem leaves have been traditionally used to treat several health conditions, including eye disorders, leprosy, bloody nose, stomach upset, intestinal worms, loss of appetite, skin ulcers, cardiovascular diseases, diabetes, fever, gum disease (gingivitis), and liver problems.</w:t>
      </w:r>
    </w:p>
    <w:p w:rsidR="00F01669" w:rsidRPr="00D843CA" w:rsidRDefault="00F01669" w:rsidP="00125A2C">
      <w:pPr>
        <w:spacing w:after="0"/>
        <w:jc w:val="both"/>
        <w:rPr>
          <w:rFonts w:ascii="Times New Roman" w:hAnsi="Times New Roman" w:cs="Times New Roman"/>
          <w:color w:val="000000" w:themeColor="text1"/>
          <w:sz w:val="24"/>
          <w:szCs w:val="24"/>
        </w:rPr>
      </w:pPr>
      <w:r w:rsidRPr="00D843CA">
        <w:rPr>
          <w:rFonts w:ascii="Times New Roman" w:hAnsi="Times New Roman" w:cs="Times New Roman"/>
          <w:color w:val="000000" w:themeColor="text1"/>
          <w:sz w:val="24"/>
          <w:szCs w:val="24"/>
        </w:rPr>
        <w:t xml:space="preserve">Moreover, Neem is recognized for its </w:t>
      </w:r>
      <w:proofErr w:type="spellStart"/>
      <w:r w:rsidRPr="00D843CA">
        <w:rPr>
          <w:rFonts w:ascii="Times New Roman" w:hAnsi="Times New Roman" w:cs="Times New Roman"/>
          <w:color w:val="000000" w:themeColor="text1"/>
          <w:sz w:val="24"/>
          <w:szCs w:val="24"/>
        </w:rPr>
        <w:t>cardioactive</w:t>
      </w:r>
      <w:proofErr w:type="spellEnd"/>
      <w:r w:rsidRPr="00D843CA">
        <w:rPr>
          <w:rFonts w:ascii="Times New Roman" w:hAnsi="Times New Roman" w:cs="Times New Roman"/>
          <w:color w:val="000000" w:themeColor="text1"/>
          <w:sz w:val="24"/>
          <w:szCs w:val="24"/>
        </w:rPr>
        <w:t xml:space="preserve"> phytochemical properties, containing a wide range of </w:t>
      </w:r>
      <w:proofErr w:type="spellStart"/>
      <w:r w:rsidRPr="00D843CA">
        <w:rPr>
          <w:rFonts w:ascii="Times New Roman" w:hAnsi="Times New Roman" w:cs="Times New Roman"/>
          <w:color w:val="000000" w:themeColor="text1"/>
          <w:sz w:val="24"/>
          <w:szCs w:val="24"/>
        </w:rPr>
        <w:t>cardenolides</w:t>
      </w:r>
      <w:proofErr w:type="spellEnd"/>
      <w:r w:rsidRPr="00D843CA">
        <w:rPr>
          <w:rFonts w:ascii="Times New Roman" w:hAnsi="Times New Roman" w:cs="Times New Roman"/>
          <w:color w:val="000000" w:themeColor="text1"/>
          <w:sz w:val="24"/>
          <w:szCs w:val="24"/>
        </w:rPr>
        <w:t xml:space="preserve"> drugs that have been isolated from the plant </w:t>
      </w:r>
      <w:proofErr w:type="spellStart"/>
      <w:r w:rsidRPr="00D843CA">
        <w:rPr>
          <w:rFonts w:ascii="Times New Roman" w:hAnsi="Times New Roman" w:cs="Times New Roman"/>
          <w:color w:val="000000" w:themeColor="text1"/>
          <w:sz w:val="24"/>
          <w:szCs w:val="24"/>
        </w:rPr>
        <w:t>Azadirachta</w:t>
      </w:r>
      <w:proofErr w:type="spellEnd"/>
      <w:r w:rsidRPr="00D843CA">
        <w:rPr>
          <w:rFonts w:ascii="Times New Roman" w:hAnsi="Times New Roman" w:cs="Times New Roman"/>
          <w:color w:val="000000" w:themeColor="text1"/>
          <w:sz w:val="24"/>
          <w:szCs w:val="24"/>
        </w:rPr>
        <w:t xml:space="preserve"> </w:t>
      </w:r>
      <w:proofErr w:type="spellStart"/>
      <w:r w:rsidRPr="00D843CA">
        <w:rPr>
          <w:rFonts w:ascii="Times New Roman" w:hAnsi="Times New Roman" w:cs="Times New Roman"/>
          <w:color w:val="000000" w:themeColor="text1"/>
          <w:sz w:val="24"/>
          <w:szCs w:val="24"/>
        </w:rPr>
        <w:t>Indica</w:t>
      </w:r>
      <w:proofErr w:type="spellEnd"/>
      <w:r w:rsidRPr="00D843CA">
        <w:rPr>
          <w:rFonts w:ascii="Times New Roman" w:hAnsi="Times New Roman" w:cs="Times New Roman"/>
          <w:color w:val="000000" w:themeColor="text1"/>
          <w:sz w:val="24"/>
          <w:szCs w:val="24"/>
        </w:rPr>
        <w:t xml:space="preserve"> gigantean. The plant also contains various biologically active compounds such as triterpenoids, </w:t>
      </w:r>
      <w:proofErr w:type="spellStart"/>
      <w:r w:rsidRPr="00D843CA">
        <w:rPr>
          <w:rFonts w:ascii="Times New Roman" w:hAnsi="Times New Roman" w:cs="Times New Roman"/>
          <w:color w:val="000000" w:themeColor="text1"/>
          <w:sz w:val="24"/>
          <w:szCs w:val="24"/>
        </w:rPr>
        <w:t>cardenolides</w:t>
      </w:r>
      <w:proofErr w:type="spellEnd"/>
      <w:r w:rsidRPr="00D843CA">
        <w:rPr>
          <w:rFonts w:ascii="Times New Roman" w:hAnsi="Times New Roman" w:cs="Times New Roman"/>
          <w:color w:val="000000" w:themeColor="text1"/>
          <w:sz w:val="24"/>
          <w:szCs w:val="24"/>
        </w:rPr>
        <w:t>, resins, flavonoids, proteolytic enzymes, tannins, sterols, and terpenes, which can aid in the reduction of metals.</w:t>
      </w:r>
    </w:p>
    <w:p w:rsidR="00953D9D" w:rsidRPr="00D843CA" w:rsidRDefault="00953D9D" w:rsidP="00125A2C">
      <w:pPr>
        <w:spacing w:after="0"/>
        <w:jc w:val="both"/>
        <w:rPr>
          <w:rFonts w:ascii="Times New Roman" w:hAnsi="Times New Roman" w:cs="Times New Roman"/>
          <w:color w:val="000000" w:themeColor="text1"/>
          <w:sz w:val="24"/>
          <w:szCs w:val="24"/>
        </w:rPr>
      </w:pPr>
      <w:r w:rsidRPr="00D843CA">
        <w:rPr>
          <w:rFonts w:ascii="Times New Roman" w:hAnsi="Times New Roman" w:cs="Times New Roman"/>
          <w:color w:val="000000" w:themeColor="text1"/>
          <w:sz w:val="24"/>
          <w:szCs w:val="24"/>
        </w:rPr>
        <w:t xml:space="preserve">Titanium oxide (TiO2) exhibits great potential as a </w:t>
      </w:r>
      <w:proofErr w:type="spellStart"/>
      <w:r w:rsidRPr="00D843CA">
        <w:rPr>
          <w:rFonts w:ascii="Times New Roman" w:hAnsi="Times New Roman" w:cs="Times New Roman"/>
          <w:color w:val="000000" w:themeColor="text1"/>
          <w:sz w:val="24"/>
          <w:szCs w:val="24"/>
        </w:rPr>
        <w:t>photocatalyst</w:t>
      </w:r>
      <w:proofErr w:type="spellEnd"/>
      <w:r w:rsidRPr="00D843CA">
        <w:rPr>
          <w:rFonts w:ascii="Times New Roman" w:hAnsi="Times New Roman" w:cs="Times New Roman"/>
          <w:color w:val="000000" w:themeColor="text1"/>
          <w:sz w:val="24"/>
          <w:szCs w:val="24"/>
        </w:rPr>
        <w:t xml:space="preserve"> due to its low band gap energy and stability, making it suitable for various applications such as self-cleaning, ecological decontamination, photo-catalysis, and high quantum efficiency. The development of TiO2 nanoparticles, in which </w:t>
      </w:r>
      <w:proofErr w:type="spellStart"/>
      <w:r w:rsidRPr="00D843CA">
        <w:rPr>
          <w:rFonts w:ascii="Times New Roman" w:hAnsi="Times New Roman" w:cs="Times New Roman"/>
          <w:color w:val="000000" w:themeColor="text1"/>
          <w:sz w:val="24"/>
          <w:szCs w:val="24"/>
        </w:rPr>
        <w:t>Ti</w:t>
      </w:r>
      <w:proofErr w:type="spellEnd"/>
      <w:r w:rsidRPr="00D843CA">
        <w:rPr>
          <w:rFonts w:ascii="Times New Roman" w:hAnsi="Times New Roman" w:cs="Times New Roman"/>
          <w:color w:val="000000" w:themeColor="text1"/>
          <w:sz w:val="24"/>
          <w:szCs w:val="24"/>
        </w:rPr>
        <w:t xml:space="preserve"> forms a complex with </w:t>
      </w:r>
      <w:proofErr w:type="spellStart"/>
      <w:r w:rsidRPr="00D843CA">
        <w:rPr>
          <w:rFonts w:ascii="Times New Roman" w:hAnsi="Times New Roman" w:cs="Times New Roman"/>
          <w:color w:val="000000" w:themeColor="text1"/>
          <w:sz w:val="24"/>
          <w:szCs w:val="24"/>
        </w:rPr>
        <w:t>Azadirachta</w:t>
      </w:r>
      <w:proofErr w:type="spellEnd"/>
      <w:r w:rsidRPr="00D843CA">
        <w:rPr>
          <w:rFonts w:ascii="Times New Roman" w:hAnsi="Times New Roman" w:cs="Times New Roman"/>
          <w:color w:val="000000" w:themeColor="text1"/>
          <w:sz w:val="24"/>
          <w:szCs w:val="24"/>
        </w:rPr>
        <w:t xml:space="preserve"> </w:t>
      </w:r>
      <w:proofErr w:type="spellStart"/>
      <w:r w:rsidRPr="00D843CA">
        <w:rPr>
          <w:rFonts w:ascii="Times New Roman" w:hAnsi="Times New Roman" w:cs="Times New Roman"/>
          <w:color w:val="000000" w:themeColor="text1"/>
          <w:sz w:val="24"/>
          <w:szCs w:val="24"/>
        </w:rPr>
        <w:t>Indica</w:t>
      </w:r>
      <w:proofErr w:type="spellEnd"/>
      <w:r w:rsidRPr="00D843CA">
        <w:rPr>
          <w:rFonts w:ascii="Times New Roman" w:hAnsi="Times New Roman" w:cs="Times New Roman"/>
          <w:color w:val="000000" w:themeColor="text1"/>
          <w:sz w:val="24"/>
          <w:szCs w:val="24"/>
        </w:rPr>
        <w:t xml:space="preserve"> gigantean plant extract, is not only biocompatible but also environmentally friendly.</w:t>
      </w:r>
    </w:p>
    <w:p w:rsidR="00953D9D" w:rsidRPr="00D843CA" w:rsidRDefault="00953D9D" w:rsidP="00125A2C">
      <w:pPr>
        <w:spacing w:after="0"/>
        <w:jc w:val="both"/>
        <w:rPr>
          <w:rFonts w:ascii="Times New Roman" w:hAnsi="Times New Roman" w:cs="Times New Roman"/>
          <w:color w:val="000000" w:themeColor="text1"/>
          <w:sz w:val="24"/>
          <w:szCs w:val="24"/>
        </w:rPr>
      </w:pPr>
      <w:r w:rsidRPr="00D843CA">
        <w:rPr>
          <w:rFonts w:ascii="Times New Roman" w:hAnsi="Times New Roman" w:cs="Times New Roman"/>
          <w:color w:val="000000" w:themeColor="text1"/>
          <w:sz w:val="24"/>
          <w:szCs w:val="24"/>
        </w:rPr>
        <w:t xml:space="preserve">In this study, TiO2 nanoparticles were synthesized using a green synthesis method, and their band gap values were found to vary based on the content of Ag (silver). The effect of Ag doping on the crystal structure of TiO2 nanoparticles was investigated using SEM and spectroscopic techniques. This research builds upon the ongoing study of nanoparticles and their doped derivatives and applications [22-26], focusing on the impact of Ag-TiO2 nanoparticles by utilizing the aqueous extract of </w:t>
      </w:r>
      <w:proofErr w:type="spellStart"/>
      <w:r w:rsidRPr="00D843CA">
        <w:rPr>
          <w:rFonts w:ascii="Times New Roman" w:hAnsi="Times New Roman" w:cs="Times New Roman"/>
          <w:color w:val="000000" w:themeColor="text1"/>
          <w:sz w:val="24"/>
          <w:szCs w:val="24"/>
        </w:rPr>
        <w:t>Azadirachta</w:t>
      </w:r>
      <w:proofErr w:type="spellEnd"/>
      <w:r w:rsidRPr="00D843CA">
        <w:rPr>
          <w:rFonts w:ascii="Times New Roman" w:hAnsi="Times New Roman" w:cs="Times New Roman"/>
          <w:color w:val="000000" w:themeColor="text1"/>
          <w:sz w:val="24"/>
          <w:szCs w:val="24"/>
        </w:rPr>
        <w:t xml:space="preserve"> </w:t>
      </w:r>
      <w:proofErr w:type="spellStart"/>
      <w:r w:rsidRPr="00D843CA">
        <w:rPr>
          <w:rFonts w:ascii="Times New Roman" w:hAnsi="Times New Roman" w:cs="Times New Roman"/>
          <w:color w:val="000000" w:themeColor="text1"/>
          <w:sz w:val="24"/>
          <w:szCs w:val="24"/>
        </w:rPr>
        <w:t>Indica</w:t>
      </w:r>
      <w:proofErr w:type="spellEnd"/>
      <w:r w:rsidRPr="00D843CA">
        <w:rPr>
          <w:rFonts w:ascii="Times New Roman" w:hAnsi="Times New Roman" w:cs="Times New Roman"/>
          <w:color w:val="000000" w:themeColor="text1"/>
          <w:sz w:val="24"/>
          <w:szCs w:val="24"/>
        </w:rPr>
        <w:t>.</w:t>
      </w:r>
    </w:p>
    <w:p w:rsidR="00953D9D" w:rsidRPr="00D843CA" w:rsidRDefault="00953D9D" w:rsidP="00125A2C">
      <w:pPr>
        <w:spacing w:after="0"/>
        <w:jc w:val="both"/>
        <w:rPr>
          <w:rFonts w:ascii="Times New Roman" w:hAnsi="Times New Roman" w:cs="Times New Roman"/>
          <w:color w:val="000000" w:themeColor="text1"/>
          <w:sz w:val="24"/>
          <w:szCs w:val="24"/>
        </w:rPr>
      </w:pPr>
      <w:r w:rsidRPr="00D843CA">
        <w:rPr>
          <w:rFonts w:ascii="Times New Roman" w:hAnsi="Times New Roman" w:cs="Times New Roman"/>
          <w:color w:val="000000" w:themeColor="text1"/>
          <w:sz w:val="24"/>
          <w:szCs w:val="24"/>
        </w:rPr>
        <w:lastRenderedPageBreak/>
        <w:t xml:space="preserve">During the synthesis, titanium </w:t>
      </w:r>
      <w:proofErr w:type="spellStart"/>
      <w:r w:rsidRPr="00D843CA">
        <w:rPr>
          <w:rFonts w:ascii="Times New Roman" w:hAnsi="Times New Roman" w:cs="Times New Roman"/>
          <w:color w:val="000000" w:themeColor="text1"/>
          <w:sz w:val="24"/>
          <w:szCs w:val="24"/>
        </w:rPr>
        <w:t>isopropoxide</w:t>
      </w:r>
      <w:proofErr w:type="spellEnd"/>
      <w:r w:rsidRPr="00D843CA">
        <w:rPr>
          <w:rFonts w:ascii="Times New Roman" w:hAnsi="Times New Roman" w:cs="Times New Roman"/>
          <w:color w:val="000000" w:themeColor="text1"/>
          <w:sz w:val="24"/>
          <w:szCs w:val="24"/>
        </w:rPr>
        <w:t xml:space="preserve"> served as the initial precursor, while </w:t>
      </w:r>
      <w:proofErr w:type="spellStart"/>
      <w:r w:rsidRPr="00D843CA">
        <w:rPr>
          <w:rFonts w:ascii="Times New Roman" w:hAnsi="Times New Roman" w:cs="Times New Roman"/>
          <w:color w:val="000000" w:themeColor="text1"/>
          <w:sz w:val="24"/>
          <w:szCs w:val="24"/>
        </w:rPr>
        <w:t>Azadirachta</w:t>
      </w:r>
      <w:proofErr w:type="spellEnd"/>
      <w:r w:rsidRPr="00D843CA">
        <w:rPr>
          <w:rFonts w:ascii="Times New Roman" w:hAnsi="Times New Roman" w:cs="Times New Roman"/>
          <w:color w:val="000000" w:themeColor="text1"/>
          <w:sz w:val="24"/>
          <w:szCs w:val="24"/>
        </w:rPr>
        <w:t xml:space="preserve"> </w:t>
      </w:r>
      <w:proofErr w:type="spellStart"/>
      <w:r w:rsidRPr="00D843CA">
        <w:rPr>
          <w:rFonts w:ascii="Times New Roman" w:hAnsi="Times New Roman" w:cs="Times New Roman"/>
          <w:color w:val="000000" w:themeColor="text1"/>
          <w:sz w:val="24"/>
          <w:szCs w:val="24"/>
        </w:rPr>
        <w:t>Indica</w:t>
      </w:r>
      <w:proofErr w:type="spellEnd"/>
      <w:r w:rsidRPr="00D843CA">
        <w:rPr>
          <w:rFonts w:ascii="Times New Roman" w:hAnsi="Times New Roman" w:cs="Times New Roman"/>
          <w:color w:val="000000" w:themeColor="text1"/>
          <w:sz w:val="24"/>
          <w:szCs w:val="24"/>
        </w:rPr>
        <w:t xml:space="preserve"> acted as a reducing, stabilizing, and capping agent. The capping agents present in </w:t>
      </w:r>
      <w:proofErr w:type="spellStart"/>
      <w:r w:rsidRPr="00D843CA">
        <w:rPr>
          <w:rFonts w:ascii="Times New Roman" w:hAnsi="Times New Roman" w:cs="Times New Roman"/>
          <w:color w:val="000000" w:themeColor="text1"/>
          <w:sz w:val="24"/>
          <w:szCs w:val="24"/>
        </w:rPr>
        <w:t>Azadirachta</w:t>
      </w:r>
      <w:proofErr w:type="spellEnd"/>
      <w:r w:rsidRPr="00D843CA">
        <w:rPr>
          <w:rFonts w:ascii="Times New Roman" w:hAnsi="Times New Roman" w:cs="Times New Roman"/>
          <w:color w:val="000000" w:themeColor="text1"/>
          <w:sz w:val="24"/>
          <w:szCs w:val="24"/>
        </w:rPr>
        <w:t xml:space="preserve"> </w:t>
      </w:r>
      <w:proofErr w:type="spellStart"/>
      <w:r w:rsidRPr="00D843CA">
        <w:rPr>
          <w:rFonts w:ascii="Times New Roman" w:hAnsi="Times New Roman" w:cs="Times New Roman"/>
          <w:color w:val="000000" w:themeColor="text1"/>
          <w:sz w:val="24"/>
          <w:szCs w:val="24"/>
        </w:rPr>
        <w:t>Indica</w:t>
      </w:r>
      <w:proofErr w:type="spellEnd"/>
      <w:r w:rsidRPr="00D843CA">
        <w:rPr>
          <w:rFonts w:ascii="Times New Roman" w:hAnsi="Times New Roman" w:cs="Times New Roman"/>
          <w:color w:val="000000" w:themeColor="text1"/>
          <w:sz w:val="24"/>
          <w:szCs w:val="24"/>
        </w:rPr>
        <w:t xml:space="preserve"> played a crucial role in controlling the shape and size of Ag-TiO2 nanoparticles by increasing the surface energy and preventing agglomeration. This resulted in novel applications where the nanoparticles acted both as reducing agents and surface stabilizers, leading to the formation of spherical-shaped Ag-TiO2 nanoparticles.</w:t>
      </w:r>
    </w:p>
    <w:p w:rsidR="00953D9D" w:rsidRDefault="00953D9D" w:rsidP="00125A2C">
      <w:pPr>
        <w:spacing w:after="0"/>
        <w:jc w:val="both"/>
        <w:rPr>
          <w:rFonts w:ascii="Times New Roman" w:hAnsi="Times New Roman" w:cs="Times New Roman"/>
          <w:color w:val="000000" w:themeColor="text1"/>
          <w:sz w:val="24"/>
          <w:szCs w:val="24"/>
        </w:rPr>
      </w:pPr>
      <w:r w:rsidRPr="00D843CA">
        <w:rPr>
          <w:rFonts w:ascii="Times New Roman" w:hAnsi="Times New Roman" w:cs="Times New Roman"/>
          <w:color w:val="000000" w:themeColor="text1"/>
          <w:sz w:val="24"/>
          <w:szCs w:val="24"/>
        </w:rPr>
        <w:t>The optical properties of the nanoparticles were analyzed using UV-visible (UV-VIS) spectroscopy, while further characterization was performed through X-ray diffraction (XRD), Fourier-transformed infrared spectroscopy (FTIR), and Energy dispersive X-ray spectroscopy (EDX). These techniques provided valuable insights into the properties and structure of the synthesized Ag-TiO2 nanoparticles.</w:t>
      </w:r>
    </w:p>
    <w:p w:rsidR="004E7DFA" w:rsidRPr="00D843CA" w:rsidRDefault="004E7DFA" w:rsidP="00125A2C">
      <w:pPr>
        <w:spacing w:after="0"/>
        <w:jc w:val="both"/>
        <w:rPr>
          <w:rFonts w:ascii="Times New Roman" w:hAnsi="Times New Roman" w:cs="Times New Roman"/>
          <w:color w:val="000000" w:themeColor="text1"/>
          <w:sz w:val="24"/>
          <w:szCs w:val="24"/>
        </w:rPr>
      </w:pPr>
    </w:p>
    <w:p w:rsidR="001534DC" w:rsidRPr="00D843CA" w:rsidRDefault="001534DC" w:rsidP="00125A2C">
      <w:pPr>
        <w:spacing w:after="0"/>
        <w:jc w:val="both"/>
        <w:rPr>
          <w:rFonts w:ascii="Times New Roman" w:hAnsi="Times New Roman" w:cs="Times New Roman"/>
          <w:b/>
          <w:color w:val="000000" w:themeColor="text1"/>
          <w:sz w:val="24"/>
          <w:szCs w:val="24"/>
        </w:rPr>
      </w:pPr>
      <w:r w:rsidRPr="00D843CA">
        <w:rPr>
          <w:rFonts w:ascii="Times New Roman" w:hAnsi="Times New Roman" w:cs="Times New Roman"/>
          <w:b/>
          <w:color w:val="000000" w:themeColor="text1"/>
          <w:sz w:val="24"/>
          <w:szCs w:val="24"/>
        </w:rPr>
        <w:t>Sy</w:t>
      </w:r>
      <w:r w:rsidR="00C81C1E" w:rsidRPr="00D843CA">
        <w:rPr>
          <w:rFonts w:ascii="Times New Roman" w:hAnsi="Times New Roman" w:cs="Times New Roman"/>
          <w:b/>
          <w:color w:val="000000" w:themeColor="text1"/>
          <w:sz w:val="24"/>
          <w:szCs w:val="24"/>
        </w:rPr>
        <w:t>nthesis / Material and Methods:</w:t>
      </w:r>
    </w:p>
    <w:p w:rsidR="00C81C1E" w:rsidRPr="00D843CA" w:rsidRDefault="00C81C1E" w:rsidP="00125A2C">
      <w:pPr>
        <w:spacing w:after="0"/>
        <w:jc w:val="both"/>
        <w:rPr>
          <w:rFonts w:ascii="Times New Roman" w:hAnsi="Times New Roman" w:cs="Times New Roman"/>
          <w:bCs/>
          <w:color w:val="000000" w:themeColor="text1"/>
          <w:sz w:val="24"/>
          <w:szCs w:val="24"/>
        </w:rPr>
      </w:pPr>
      <w:r w:rsidRPr="00D843CA">
        <w:rPr>
          <w:rFonts w:ascii="Times New Roman" w:hAnsi="Times New Roman" w:cs="Times New Roman"/>
          <w:bCs/>
          <w:color w:val="000000" w:themeColor="text1"/>
          <w:sz w:val="24"/>
          <w:szCs w:val="24"/>
        </w:rPr>
        <w:t xml:space="preserve">The chemicals used for the synthesis of Ag-TiO2 nanoparticles were of analytical grade, and purified solvents and double-distilled water were utilized. Specifically, titanium </w:t>
      </w:r>
      <w:proofErr w:type="spellStart"/>
      <w:r w:rsidRPr="00D843CA">
        <w:rPr>
          <w:rFonts w:ascii="Times New Roman" w:hAnsi="Times New Roman" w:cs="Times New Roman"/>
          <w:bCs/>
          <w:color w:val="000000" w:themeColor="text1"/>
          <w:sz w:val="24"/>
          <w:szCs w:val="24"/>
        </w:rPr>
        <w:t>isopropoxide</w:t>
      </w:r>
      <w:proofErr w:type="spellEnd"/>
      <w:r w:rsidRPr="00D843CA">
        <w:rPr>
          <w:rFonts w:ascii="Times New Roman" w:hAnsi="Times New Roman" w:cs="Times New Roman"/>
          <w:bCs/>
          <w:color w:val="000000" w:themeColor="text1"/>
          <w:sz w:val="24"/>
          <w:szCs w:val="24"/>
        </w:rPr>
        <w:t xml:space="preserve"> (from Merck), silver nitrate (from Merck), and concentrated hydrochloric acid (from Hi-media) were purchased for this process.</w:t>
      </w:r>
    </w:p>
    <w:p w:rsidR="00C81C1E" w:rsidRPr="00D843CA" w:rsidRDefault="00C81C1E" w:rsidP="00125A2C">
      <w:pPr>
        <w:spacing w:after="0"/>
        <w:jc w:val="both"/>
        <w:rPr>
          <w:rFonts w:ascii="Times New Roman" w:hAnsi="Times New Roman" w:cs="Times New Roman"/>
          <w:bCs/>
          <w:color w:val="000000" w:themeColor="text1"/>
          <w:sz w:val="24"/>
          <w:szCs w:val="24"/>
        </w:rPr>
      </w:pPr>
      <w:r w:rsidRPr="00D843CA">
        <w:rPr>
          <w:rFonts w:ascii="Times New Roman" w:hAnsi="Times New Roman" w:cs="Times New Roman"/>
          <w:bCs/>
          <w:color w:val="000000" w:themeColor="text1"/>
          <w:sz w:val="24"/>
          <w:szCs w:val="24"/>
        </w:rPr>
        <w:t>The synthesis of Ag-TiO2 nanoparticles involved the following steps:</w:t>
      </w:r>
    </w:p>
    <w:p w:rsidR="00C81C1E" w:rsidRPr="00D843CA" w:rsidRDefault="00C81C1E" w:rsidP="00125A2C">
      <w:pPr>
        <w:spacing w:after="0"/>
        <w:jc w:val="both"/>
        <w:rPr>
          <w:rFonts w:ascii="Times New Roman" w:hAnsi="Times New Roman" w:cs="Times New Roman"/>
          <w:b/>
          <w:color w:val="000000" w:themeColor="text1"/>
          <w:sz w:val="24"/>
          <w:szCs w:val="24"/>
        </w:rPr>
      </w:pPr>
      <w:r w:rsidRPr="00D843CA">
        <w:rPr>
          <w:rFonts w:ascii="Times New Roman" w:hAnsi="Times New Roman" w:cs="Times New Roman"/>
          <w:b/>
          <w:color w:val="000000" w:themeColor="text1"/>
          <w:sz w:val="24"/>
          <w:szCs w:val="24"/>
        </w:rPr>
        <w:t xml:space="preserve">I. Preparation of </w:t>
      </w:r>
      <w:proofErr w:type="spellStart"/>
      <w:r w:rsidRPr="00D843CA">
        <w:rPr>
          <w:rFonts w:ascii="Times New Roman" w:hAnsi="Times New Roman" w:cs="Times New Roman"/>
          <w:b/>
          <w:color w:val="000000" w:themeColor="text1"/>
          <w:sz w:val="24"/>
          <w:szCs w:val="24"/>
        </w:rPr>
        <w:t>Azadirachta</w:t>
      </w:r>
      <w:proofErr w:type="spellEnd"/>
      <w:r w:rsidRPr="00D843CA">
        <w:rPr>
          <w:rFonts w:ascii="Times New Roman" w:hAnsi="Times New Roman" w:cs="Times New Roman"/>
          <w:b/>
          <w:color w:val="000000" w:themeColor="text1"/>
          <w:sz w:val="24"/>
          <w:szCs w:val="24"/>
        </w:rPr>
        <w:t xml:space="preserve"> </w:t>
      </w:r>
      <w:proofErr w:type="spellStart"/>
      <w:r w:rsidRPr="00D843CA">
        <w:rPr>
          <w:rFonts w:ascii="Times New Roman" w:hAnsi="Times New Roman" w:cs="Times New Roman"/>
          <w:b/>
          <w:color w:val="000000" w:themeColor="text1"/>
          <w:sz w:val="24"/>
          <w:szCs w:val="24"/>
        </w:rPr>
        <w:t>Indica</w:t>
      </w:r>
      <w:proofErr w:type="spellEnd"/>
      <w:r w:rsidRPr="00D843CA">
        <w:rPr>
          <w:rFonts w:ascii="Times New Roman" w:hAnsi="Times New Roman" w:cs="Times New Roman"/>
          <w:b/>
          <w:color w:val="000000" w:themeColor="text1"/>
          <w:sz w:val="24"/>
          <w:szCs w:val="24"/>
        </w:rPr>
        <w:t xml:space="preserve"> gigantean plant extract-</w:t>
      </w:r>
    </w:p>
    <w:p w:rsidR="00C81C1E" w:rsidRPr="00D843CA" w:rsidRDefault="00C81C1E" w:rsidP="00125A2C">
      <w:pPr>
        <w:pStyle w:val="ListParagraph"/>
        <w:numPr>
          <w:ilvl w:val="0"/>
          <w:numId w:val="5"/>
        </w:numPr>
        <w:spacing w:after="0"/>
        <w:jc w:val="both"/>
        <w:rPr>
          <w:rFonts w:ascii="Times New Roman" w:hAnsi="Times New Roman" w:cs="Times New Roman"/>
          <w:bCs/>
          <w:color w:val="000000" w:themeColor="text1"/>
          <w:sz w:val="24"/>
          <w:szCs w:val="24"/>
        </w:rPr>
      </w:pPr>
      <w:r w:rsidRPr="00D843CA">
        <w:rPr>
          <w:rFonts w:ascii="Times New Roman" w:hAnsi="Times New Roman" w:cs="Times New Roman"/>
          <w:bCs/>
          <w:color w:val="000000" w:themeColor="text1"/>
          <w:sz w:val="24"/>
          <w:szCs w:val="24"/>
        </w:rPr>
        <w:t xml:space="preserve">Fresh leaves of </w:t>
      </w:r>
      <w:proofErr w:type="spellStart"/>
      <w:r w:rsidRPr="00D843CA">
        <w:rPr>
          <w:rFonts w:ascii="Times New Roman" w:hAnsi="Times New Roman" w:cs="Times New Roman"/>
          <w:bCs/>
          <w:color w:val="000000" w:themeColor="text1"/>
          <w:sz w:val="24"/>
          <w:szCs w:val="24"/>
        </w:rPr>
        <w:t>Azadirachta</w:t>
      </w:r>
      <w:proofErr w:type="spellEnd"/>
      <w:r w:rsidRPr="00D843CA">
        <w:rPr>
          <w:rFonts w:ascii="Times New Roman" w:hAnsi="Times New Roman" w:cs="Times New Roman"/>
          <w:bCs/>
          <w:color w:val="000000" w:themeColor="text1"/>
          <w:sz w:val="24"/>
          <w:szCs w:val="24"/>
        </w:rPr>
        <w:t xml:space="preserve"> </w:t>
      </w:r>
      <w:proofErr w:type="spellStart"/>
      <w:r w:rsidRPr="00D843CA">
        <w:rPr>
          <w:rFonts w:ascii="Times New Roman" w:hAnsi="Times New Roman" w:cs="Times New Roman"/>
          <w:bCs/>
          <w:color w:val="000000" w:themeColor="text1"/>
          <w:sz w:val="24"/>
          <w:szCs w:val="24"/>
        </w:rPr>
        <w:t>Indica</w:t>
      </w:r>
      <w:proofErr w:type="spellEnd"/>
      <w:r w:rsidRPr="00D843CA">
        <w:rPr>
          <w:rFonts w:ascii="Times New Roman" w:hAnsi="Times New Roman" w:cs="Times New Roman"/>
          <w:bCs/>
          <w:color w:val="000000" w:themeColor="text1"/>
          <w:sz w:val="24"/>
          <w:szCs w:val="24"/>
        </w:rPr>
        <w:t xml:space="preserve"> were collected from the </w:t>
      </w:r>
      <w:r w:rsidR="00D10C64">
        <w:rPr>
          <w:rFonts w:ascii="Times New Roman" w:hAnsi="Times New Roman" w:cs="Times New Roman"/>
          <w:bCs/>
          <w:color w:val="000000" w:themeColor="text1"/>
          <w:sz w:val="24"/>
          <w:szCs w:val="24"/>
        </w:rPr>
        <w:t>University</w:t>
      </w:r>
      <w:r w:rsidRPr="00D843CA">
        <w:rPr>
          <w:rFonts w:ascii="Times New Roman" w:hAnsi="Times New Roman" w:cs="Times New Roman"/>
          <w:bCs/>
          <w:color w:val="000000" w:themeColor="text1"/>
          <w:sz w:val="24"/>
          <w:szCs w:val="24"/>
        </w:rPr>
        <w:t>, Campus.</w:t>
      </w:r>
    </w:p>
    <w:p w:rsidR="00C81C1E" w:rsidRPr="00D843CA" w:rsidRDefault="00C81C1E" w:rsidP="00125A2C">
      <w:pPr>
        <w:pStyle w:val="ListParagraph"/>
        <w:numPr>
          <w:ilvl w:val="0"/>
          <w:numId w:val="5"/>
        </w:numPr>
        <w:spacing w:after="0"/>
        <w:jc w:val="both"/>
        <w:rPr>
          <w:rFonts w:ascii="Times New Roman" w:hAnsi="Times New Roman" w:cs="Times New Roman"/>
          <w:bCs/>
          <w:color w:val="000000" w:themeColor="text1"/>
          <w:sz w:val="24"/>
          <w:szCs w:val="24"/>
        </w:rPr>
      </w:pPr>
      <w:r w:rsidRPr="00D843CA">
        <w:rPr>
          <w:rFonts w:ascii="Times New Roman" w:hAnsi="Times New Roman" w:cs="Times New Roman"/>
          <w:bCs/>
          <w:color w:val="000000" w:themeColor="text1"/>
          <w:sz w:val="24"/>
          <w:szCs w:val="24"/>
        </w:rPr>
        <w:t>The collected leaves were cleaned 2-3 times with fresh distilled water to remove dust particles.</w:t>
      </w:r>
    </w:p>
    <w:p w:rsidR="00C81C1E" w:rsidRPr="00D843CA" w:rsidRDefault="00C81C1E" w:rsidP="00125A2C">
      <w:pPr>
        <w:pStyle w:val="ListParagraph"/>
        <w:numPr>
          <w:ilvl w:val="0"/>
          <w:numId w:val="5"/>
        </w:numPr>
        <w:spacing w:after="0"/>
        <w:jc w:val="both"/>
        <w:rPr>
          <w:rFonts w:ascii="Times New Roman" w:hAnsi="Times New Roman" w:cs="Times New Roman"/>
          <w:bCs/>
          <w:color w:val="000000" w:themeColor="text1"/>
          <w:sz w:val="24"/>
          <w:szCs w:val="24"/>
        </w:rPr>
      </w:pPr>
      <w:r w:rsidRPr="00D843CA">
        <w:rPr>
          <w:rFonts w:ascii="Times New Roman" w:hAnsi="Times New Roman" w:cs="Times New Roman"/>
          <w:bCs/>
          <w:color w:val="000000" w:themeColor="text1"/>
          <w:sz w:val="24"/>
          <w:szCs w:val="24"/>
        </w:rPr>
        <w:t>The cleaned leaves were then dried in an oven at a temperature of 60°C for 2-3 hours.</w:t>
      </w:r>
    </w:p>
    <w:p w:rsidR="00C81C1E" w:rsidRPr="00D843CA" w:rsidRDefault="00C81C1E" w:rsidP="00125A2C">
      <w:pPr>
        <w:pStyle w:val="ListParagraph"/>
        <w:numPr>
          <w:ilvl w:val="0"/>
          <w:numId w:val="5"/>
        </w:numPr>
        <w:spacing w:after="0"/>
        <w:jc w:val="both"/>
        <w:rPr>
          <w:rFonts w:ascii="Times New Roman" w:hAnsi="Times New Roman" w:cs="Times New Roman"/>
          <w:bCs/>
          <w:color w:val="000000" w:themeColor="text1"/>
          <w:sz w:val="24"/>
          <w:szCs w:val="24"/>
        </w:rPr>
      </w:pPr>
      <w:r w:rsidRPr="00D843CA">
        <w:rPr>
          <w:rFonts w:ascii="Times New Roman" w:hAnsi="Times New Roman" w:cs="Times New Roman"/>
          <w:bCs/>
          <w:color w:val="000000" w:themeColor="text1"/>
          <w:sz w:val="24"/>
          <w:szCs w:val="24"/>
        </w:rPr>
        <w:t>Once dried, the leaves were crushed into a powdered form.</w:t>
      </w:r>
    </w:p>
    <w:p w:rsidR="00C81C1E" w:rsidRPr="00D843CA" w:rsidRDefault="00C81C1E" w:rsidP="00125A2C">
      <w:pPr>
        <w:pStyle w:val="ListParagraph"/>
        <w:numPr>
          <w:ilvl w:val="0"/>
          <w:numId w:val="5"/>
        </w:numPr>
        <w:spacing w:after="0"/>
        <w:jc w:val="both"/>
        <w:rPr>
          <w:rFonts w:ascii="Times New Roman" w:hAnsi="Times New Roman" w:cs="Times New Roman"/>
          <w:bCs/>
          <w:color w:val="000000" w:themeColor="text1"/>
          <w:sz w:val="24"/>
          <w:szCs w:val="24"/>
        </w:rPr>
      </w:pPr>
      <w:r w:rsidRPr="00D843CA">
        <w:rPr>
          <w:rFonts w:ascii="Times New Roman" w:hAnsi="Times New Roman" w:cs="Times New Roman"/>
          <w:bCs/>
          <w:color w:val="000000" w:themeColor="text1"/>
          <w:sz w:val="24"/>
          <w:szCs w:val="24"/>
        </w:rPr>
        <w:t>5 grams of the crushed powder were mixed with 250 ml of deionized water in a 500 ml beaker.</w:t>
      </w:r>
    </w:p>
    <w:p w:rsidR="00C81C1E" w:rsidRPr="00D843CA" w:rsidRDefault="00C81C1E" w:rsidP="00125A2C">
      <w:pPr>
        <w:pStyle w:val="ListParagraph"/>
        <w:numPr>
          <w:ilvl w:val="0"/>
          <w:numId w:val="5"/>
        </w:numPr>
        <w:spacing w:after="0"/>
        <w:jc w:val="both"/>
        <w:rPr>
          <w:rFonts w:ascii="Times New Roman" w:hAnsi="Times New Roman" w:cs="Times New Roman"/>
          <w:bCs/>
          <w:color w:val="000000" w:themeColor="text1"/>
          <w:sz w:val="24"/>
          <w:szCs w:val="24"/>
        </w:rPr>
      </w:pPr>
      <w:r w:rsidRPr="00D843CA">
        <w:rPr>
          <w:rFonts w:ascii="Times New Roman" w:hAnsi="Times New Roman" w:cs="Times New Roman"/>
          <w:bCs/>
          <w:color w:val="000000" w:themeColor="text1"/>
          <w:sz w:val="24"/>
          <w:szCs w:val="24"/>
        </w:rPr>
        <w:t>The mixture was boiled for 2-3 hours.</w:t>
      </w:r>
    </w:p>
    <w:p w:rsidR="00C81C1E" w:rsidRPr="00D843CA" w:rsidRDefault="00C81C1E" w:rsidP="00125A2C">
      <w:pPr>
        <w:pStyle w:val="ListParagraph"/>
        <w:numPr>
          <w:ilvl w:val="0"/>
          <w:numId w:val="5"/>
        </w:numPr>
        <w:spacing w:after="0"/>
        <w:jc w:val="both"/>
        <w:rPr>
          <w:rFonts w:ascii="Times New Roman" w:hAnsi="Times New Roman" w:cs="Times New Roman"/>
          <w:bCs/>
          <w:color w:val="000000" w:themeColor="text1"/>
          <w:sz w:val="24"/>
          <w:szCs w:val="24"/>
        </w:rPr>
      </w:pPr>
      <w:r w:rsidRPr="00D843CA">
        <w:rPr>
          <w:rFonts w:ascii="Times New Roman" w:hAnsi="Times New Roman" w:cs="Times New Roman"/>
          <w:bCs/>
          <w:color w:val="000000" w:themeColor="text1"/>
          <w:sz w:val="24"/>
          <w:szCs w:val="24"/>
        </w:rPr>
        <w:t>The resulting extract was filtered and used for further synthesis of Ag-TiO2 nanoparticles.</w:t>
      </w:r>
    </w:p>
    <w:p w:rsidR="00C81C1E" w:rsidRPr="00D843CA" w:rsidRDefault="00C81C1E" w:rsidP="00125A2C">
      <w:pPr>
        <w:spacing w:after="0"/>
        <w:jc w:val="both"/>
        <w:rPr>
          <w:rFonts w:ascii="Times New Roman" w:hAnsi="Times New Roman" w:cs="Times New Roman"/>
          <w:b/>
          <w:color w:val="000000" w:themeColor="text1"/>
          <w:sz w:val="24"/>
          <w:szCs w:val="24"/>
        </w:rPr>
      </w:pPr>
      <w:r w:rsidRPr="00D843CA">
        <w:rPr>
          <w:rFonts w:ascii="Times New Roman" w:hAnsi="Times New Roman" w:cs="Times New Roman"/>
          <w:b/>
          <w:color w:val="000000" w:themeColor="text1"/>
          <w:sz w:val="24"/>
          <w:szCs w:val="24"/>
        </w:rPr>
        <w:t>II. Green synthesis of Ag-TiO2 nanoparticles:</w:t>
      </w:r>
    </w:p>
    <w:p w:rsidR="00C81C1E" w:rsidRPr="00D843CA" w:rsidRDefault="00C81C1E" w:rsidP="00125A2C">
      <w:pPr>
        <w:pStyle w:val="ListParagraph"/>
        <w:numPr>
          <w:ilvl w:val="0"/>
          <w:numId w:val="6"/>
        </w:numPr>
        <w:spacing w:after="0"/>
        <w:jc w:val="both"/>
        <w:rPr>
          <w:rFonts w:ascii="Times New Roman" w:hAnsi="Times New Roman" w:cs="Times New Roman"/>
          <w:bCs/>
          <w:color w:val="000000" w:themeColor="text1"/>
          <w:sz w:val="24"/>
          <w:szCs w:val="24"/>
        </w:rPr>
      </w:pPr>
      <w:r w:rsidRPr="00D843CA">
        <w:rPr>
          <w:rFonts w:ascii="Times New Roman" w:hAnsi="Times New Roman" w:cs="Times New Roman"/>
          <w:bCs/>
          <w:color w:val="000000" w:themeColor="text1"/>
          <w:sz w:val="24"/>
          <w:szCs w:val="24"/>
        </w:rPr>
        <w:t xml:space="preserve">To synthesize TiO2 nanoparticles, 50 ml of </w:t>
      </w:r>
      <w:proofErr w:type="spellStart"/>
      <w:r w:rsidRPr="00D843CA">
        <w:rPr>
          <w:rFonts w:ascii="Times New Roman" w:hAnsi="Times New Roman" w:cs="Times New Roman"/>
          <w:bCs/>
          <w:color w:val="000000" w:themeColor="text1"/>
          <w:sz w:val="24"/>
          <w:szCs w:val="24"/>
        </w:rPr>
        <w:t>Azadirachta</w:t>
      </w:r>
      <w:proofErr w:type="spellEnd"/>
      <w:r w:rsidRPr="00D843CA">
        <w:rPr>
          <w:rFonts w:ascii="Times New Roman" w:hAnsi="Times New Roman" w:cs="Times New Roman"/>
          <w:bCs/>
          <w:color w:val="000000" w:themeColor="text1"/>
          <w:sz w:val="24"/>
          <w:szCs w:val="24"/>
        </w:rPr>
        <w:t xml:space="preserve"> </w:t>
      </w:r>
      <w:proofErr w:type="spellStart"/>
      <w:r w:rsidRPr="00D843CA">
        <w:rPr>
          <w:rFonts w:ascii="Times New Roman" w:hAnsi="Times New Roman" w:cs="Times New Roman"/>
          <w:bCs/>
          <w:color w:val="000000" w:themeColor="text1"/>
          <w:sz w:val="24"/>
          <w:szCs w:val="24"/>
        </w:rPr>
        <w:t>Indica</w:t>
      </w:r>
      <w:proofErr w:type="spellEnd"/>
      <w:r w:rsidRPr="00D843CA">
        <w:rPr>
          <w:rFonts w:ascii="Times New Roman" w:hAnsi="Times New Roman" w:cs="Times New Roman"/>
          <w:bCs/>
          <w:color w:val="000000" w:themeColor="text1"/>
          <w:sz w:val="24"/>
          <w:szCs w:val="24"/>
        </w:rPr>
        <w:t xml:space="preserve"> plant extract solution and 5 grams of titanium </w:t>
      </w:r>
      <w:proofErr w:type="spellStart"/>
      <w:r w:rsidRPr="00D843CA">
        <w:rPr>
          <w:rFonts w:ascii="Times New Roman" w:hAnsi="Times New Roman" w:cs="Times New Roman"/>
          <w:bCs/>
          <w:color w:val="000000" w:themeColor="text1"/>
          <w:sz w:val="24"/>
          <w:szCs w:val="24"/>
        </w:rPr>
        <w:t>isopropoxide</w:t>
      </w:r>
      <w:proofErr w:type="spellEnd"/>
      <w:r w:rsidRPr="00D843CA">
        <w:rPr>
          <w:rFonts w:ascii="Times New Roman" w:hAnsi="Times New Roman" w:cs="Times New Roman"/>
          <w:bCs/>
          <w:color w:val="000000" w:themeColor="text1"/>
          <w:sz w:val="24"/>
          <w:szCs w:val="24"/>
        </w:rPr>
        <w:t xml:space="preserve"> were combined with 15 ml of 0.5 M silver nitrate solution in a 250 ml round bottom flask.</w:t>
      </w:r>
    </w:p>
    <w:p w:rsidR="00C81C1E" w:rsidRPr="00D843CA" w:rsidRDefault="00C81C1E" w:rsidP="00125A2C">
      <w:pPr>
        <w:pStyle w:val="ListParagraph"/>
        <w:numPr>
          <w:ilvl w:val="0"/>
          <w:numId w:val="6"/>
        </w:numPr>
        <w:spacing w:after="0"/>
        <w:jc w:val="both"/>
        <w:rPr>
          <w:rFonts w:ascii="Times New Roman" w:hAnsi="Times New Roman" w:cs="Times New Roman"/>
          <w:bCs/>
          <w:color w:val="000000" w:themeColor="text1"/>
          <w:sz w:val="24"/>
          <w:szCs w:val="24"/>
        </w:rPr>
      </w:pPr>
      <w:r w:rsidRPr="00D843CA">
        <w:rPr>
          <w:rFonts w:ascii="Times New Roman" w:hAnsi="Times New Roman" w:cs="Times New Roman"/>
          <w:bCs/>
          <w:color w:val="000000" w:themeColor="text1"/>
          <w:sz w:val="24"/>
          <w:szCs w:val="24"/>
        </w:rPr>
        <w:t>The pH of the solution was adjusted by adding concentrated hydrochloric acid.</w:t>
      </w:r>
    </w:p>
    <w:p w:rsidR="00C81C1E" w:rsidRPr="00D843CA" w:rsidRDefault="00C81C1E" w:rsidP="00125A2C">
      <w:pPr>
        <w:pStyle w:val="ListParagraph"/>
        <w:numPr>
          <w:ilvl w:val="0"/>
          <w:numId w:val="6"/>
        </w:numPr>
        <w:spacing w:after="0"/>
        <w:jc w:val="both"/>
        <w:rPr>
          <w:rFonts w:ascii="Times New Roman" w:hAnsi="Times New Roman" w:cs="Times New Roman"/>
          <w:bCs/>
          <w:color w:val="000000" w:themeColor="text1"/>
          <w:sz w:val="24"/>
          <w:szCs w:val="24"/>
        </w:rPr>
      </w:pPr>
      <w:r w:rsidRPr="00D843CA">
        <w:rPr>
          <w:rFonts w:ascii="Times New Roman" w:hAnsi="Times New Roman" w:cs="Times New Roman"/>
          <w:bCs/>
          <w:color w:val="000000" w:themeColor="text1"/>
          <w:sz w:val="24"/>
          <w:szCs w:val="24"/>
        </w:rPr>
        <w:t xml:space="preserve">The mixture of titanium </w:t>
      </w:r>
      <w:proofErr w:type="spellStart"/>
      <w:r w:rsidRPr="00D843CA">
        <w:rPr>
          <w:rFonts w:ascii="Times New Roman" w:hAnsi="Times New Roman" w:cs="Times New Roman"/>
          <w:bCs/>
          <w:color w:val="000000" w:themeColor="text1"/>
          <w:sz w:val="24"/>
          <w:szCs w:val="24"/>
        </w:rPr>
        <w:t>isopropoxide</w:t>
      </w:r>
      <w:proofErr w:type="spellEnd"/>
      <w:r w:rsidRPr="00D843CA">
        <w:rPr>
          <w:rFonts w:ascii="Times New Roman" w:hAnsi="Times New Roman" w:cs="Times New Roman"/>
          <w:bCs/>
          <w:color w:val="000000" w:themeColor="text1"/>
          <w:sz w:val="24"/>
          <w:szCs w:val="24"/>
        </w:rPr>
        <w:t xml:space="preserve"> and </w:t>
      </w:r>
      <w:proofErr w:type="spellStart"/>
      <w:r w:rsidRPr="00D843CA">
        <w:rPr>
          <w:rFonts w:ascii="Times New Roman" w:hAnsi="Times New Roman" w:cs="Times New Roman"/>
          <w:bCs/>
          <w:color w:val="000000" w:themeColor="text1"/>
          <w:sz w:val="24"/>
          <w:szCs w:val="24"/>
        </w:rPr>
        <w:t>Azadirachta</w:t>
      </w:r>
      <w:proofErr w:type="spellEnd"/>
      <w:r w:rsidRPr="00D843CA">
        <w:rPr>
          <w:rFonts w:ascii="Times New Roman" w:hAnsi="Times New Roman" w:cs="Times New Roman"/>
          <w:bCs/>
          <w:color w:val="000000" w:themeColor="text1"/>
          <w:sz w:val="24"/>
          <w:szCs w:val="24"/>
        </w:rPr>
        <w:t xml:space="preserve"> </w:t>
      </w:r>
      <w:proofErr w:type="spellStart"/>
      <w:r w:rsidRPr="00D843CA">
        <w:rPr>
          <w:rFonts w:ascii="Times New Roman" w:hAnsi="Times New Roman" w:cs="Times New Roman"/>
          <w:bCs/>
          <w:color w:val="000000" w:themeColor="text1"/>
          <w:sz w:val="24"/>
          <w:szCs w:val="24"/>
        </w:rPr>
        <w:t>Indica</w:t>
      </w:r>
      <w:proofErr w:type="spellEnd"/>
      <w:r w:rsidRPr="00D843CA">
        <w:rPr>
          <w:rFonts w:ascii="Times New Roman" w:hAnsi="Times New Roman" w:cs="Times New Roman"/>
          <w:bCs/>
          <w:color w:val="000000" w:themeColor="text1"/>
          <w:sz w:val="24"/>
          <w:szCs w:val="24"/>
        </w:rPr>
        <w:t xml:space="preserve"> plant extract was heated at 60°C for 2 hours under stirring.</w:t>
      </w:r>
    </w:p>
    <w:p w:rsidR="00C81C1E" w:rsidRPr="00D843CA" w:rsidRDefault="00C81C1E" w:rsidP="00125A2C">
      <w:pPr>
        <w:pStyle w:val="ListParagraph"/>
        <w:numPr>
          <w:ilvl w:val="0"/>
          <w:numId w:val="6"/>
        </w:numPr>
        <w:spacing w:after="0"/>
        <w:jc w:val="both"/>
        <w:rPr>
          <w:rFonts w:ascii="Times New Roman" w:hAnsi="Times New Roman" w:cs="Times New Roman"/>
          <w:bCs/>
          <w:color w:val="000000" w:themeColor="text1"/>
          <w:sz w:val="24"/>
          <w:szCs w:val="24"/>
        </w:rPr>
      </w:pPr>
      <w:r w:rsidRPr="00D843CA">
        <w:rPr>
          <w:rFonts w:ascii="Times New Roman" w:hAnsi="Times New Roman" w:cs="Times New Roman"/>
          <w:bCs/>
          <w:color w:val="000000" w:themeColor="text1"/>
          <w:sz w:val="24"/>
          <w:szCs w:val="24"/>
        </w:rPr>
        <w:t>After continuous stirring for 2 hours, the solution was allowed to settle down overnight.</w:t>
      </w:r>
    </w:p>
    <w:p w:rsidR="00C81C1E" w:rsidRPr="00D843CA" w:rsidRDefault="00C81C1E" w:rsidP="00125A2C">
      <w:pPr>
        <w:pStyle w:val="ListParagraph"/>
        <w:numPr>
          <w:ilvl w:val="0"/>
          <w:numId w:val="6"/>
        </w:numPr>
        <w:spacing w:after="0"/>
        <w:jc w:val="both"/>
        <w:rPr>
          <w:rFonts w:ascii="Times New Roman" w:hAnsi="Times New Roman" w:cs="Times New Roman"/>
          <w:bCs/>
          <w:color w:val="000000" w:themeColor="text1"/>
          <w:sz w:val="24"/>
          <w:szCs w:val="24"/>
        </w:rPr>
      </w:pPr>
      <w:r w:rsidRPr="00D843CA">
        <w:rPr>
          <w:rFonts w:ascii="Times New Roman" w:hAnsi="Times New Roman" w:cs="Times New Roman"/>
          <w:bCs/>
          <w:color w:val="000000" w:themeColor="text1"/>
          <w:sz w:val="24"/>
          <w:szCs w:val="24"/>
        </w:rPr>
        <w:t>The solution was then centrifuged at 15000 rpm for 10 minutes to obtain the Ag-TiO2 nanoparticles.</w:t>
      </w:r>
    </w:p>
    <w:p w:rsidR="00C81C1E" w:rsidRPr="00D843CA" w:rsidRDefault="00C81C1E" w:rsidP="00125A2C">
      <w:pPr>
        <w:pStyle w:val="ListParagraph"/>
        <w:numPr>
          <w:ilvl w:val="0"/>
          <w:numId w:val="6"/>
        </w:numPr>
        <w:spacing w:after="0"/>
        <w:jc w:val="both"/>
        <w:rPr>
          <w:rFonts w:ascii="Times New Roman" w:hAnsi="Times New Roman" w:cs="Times New Roman"/>
          <w:bCs/>
          <w:color w:val="000000" w:themeColor="text1"/>
          <w:sz w:val="24"/>
          <w:szCs w:val="24"/>
        </w:rPr>
      </w:pPr>
      <w:r w:rsidRPr="00D843CA">
        <w:rPr>
          <w:rFonts w:ascii="Times New Roman" w:hAnsi="Times New Roman" w:cs="Times New Roman"/>
          <w:bCs/>
          <w:color w:val="000000" w:themeColor="text1"/>
          <w:sz w:val="24"/>
          <w:szCs w:val="24"/>
        </w:rPr>
        <w:t>The separated nanoparticles were washed multiple times with ethanol and water.</w:t>
      </w:r>
    </w:p>
    <w:p w:rsidR="00C81C1E" w:rsidRPr="00D843CA" w:rsidRDefault="00C81C1E" w:rsidP="00125A2C">
      <w:pPr>
        <w:pStyle w:val="ListParagraph"/>
        <w:numPr>
          <w:ilvl w:val="0"/>
          <w:numId w:val="6"/>
        </w:numPr>
        <w:spacing w:after="0"/>
        <w:jc w:val="both"/>
        <w:rPr>
          <w:rFonts w:ascii="Times New Roman" w:hAnsi="Times New Roman" w:cs="Times New Roman"/>
          <w:bCs/>
          <w:color w:val="000000" w:themeColor="text1"/>
          <w:sz w:val="24"/>
          <w:szCs w:val="24"/>
        </w:rPr>
      </w:pPr>
      <w:r w:rsidRPr="00D843CA">
        <w:rPr>
          <w:rFonts w:ascii="Times New Roman" w:hAnsi="Times New Roman" w:cs="Times New Roman"/>
          <w:bCs/>
          <w:color w:val="000000" w:themeColor="text1"/>
          <w:sz w:val="24"/>
          <w:szCs w:val="24"/>
        </w:rPr>
        <w:lastRenderedPageBreak/>
        <w:t xml:space="preserve">The washed nanoparticles were dried in a hot air oven at 80°C and then </w:t>
      </w:r>
      <w:proofErr w:type="spellStart"/>
      <w:r w:rsidRPr="00D843CA">
        <w:rPr>
          <w:rFonts w:ascii="Times New Roman" w:hAnsi="Times New Roman" w:cs="Times New Roman"/>
          <w:bCs/>
          <w:color w:val="000000" w:themeColor="text1"/>
          <w:sz w:val="24"/>
          <w:szCs w:val="24"/>
        </w:rPr>
        <w:t>calcinated</w:t>
      </w:r>
      <w:proofErr w:type="spellEnd"/>
      <w:r w:rsidRPr="00D843CA">
        <w:rPr>
          <w:rFonts w:ascii="Times New Roman" w:hAnsi="Times New Roman" w:cs="Times New Roman"/>
          <w:bCs/>
          <w:color w:val="000000" w:themeColor="text1"/>
          <w:sz w:val="24"/>
          <w:szCs w:val="24"/>
        </w:rPr>
        <w:t xml:space="preserve"> at 600°C for 2 hours in a Muffle Furnace.</w:t>
      </w:r>
    </w:p>
    <w:p w:rsidR="00953D9D" w:rsidRPr="00D843CA" w:rsidRDefault="00C81C1E" w:rsidP="00125A2C">
      <w:pPr>
        <w:pStyle w:val="ListParagraph"/>
        <w:numPr>
          <w:ilvl w:val="0"/>
          <w:numId w:val="6"/>
        </w:numPr>
        <w:spacing w:after="0"/>
        <w:jc w:val="both"/>
        <w:rPr>
          <w:rFonts w:ascii="Times New Roman" w:hAnsi="Times New Roman" w:cs="Times New Roman"/>
          <w:bCs/>
          <w:color w:val="000000" w:themeColor="text1"/>
          <w:sz w:val="24"/>
          <w:szCs w:val="24"/>
        </w:rPr>
      </w:pPr>
      <w:r w:rsidRPr="00D843CA">
        <w:rPr>
          <w:rFonts w:ascii="Times New Roman" w:hAnsi="Times New Roman" w:cs="Times New Roman"/>
          <w:bCs/>
          <w:color w:val="000000" w:themeColor="text1"/>
          <w:sz w:val="24"/>
          <w:szCs w:val="24"/>
        </w:rPr>
        <w:t xml:space="preserve">Finally, the particles were ground using a motor pistol to achieve the desired particle size suitable for further </w:t>
      </w:r>
      <w:proofErr w:type="spellStart"/>
      <w:r w:rsidRPr="00D843CA">
        <w:rPr>
          <w:rFonts w:ascii="Times New Roman" w:hAnsi="Times New Roman" w:cs="Times New Roman"/>
          <w:bCs/>
          <w:color w:val="000000" w:themeColor="text1"/>
          <w:sz w:val="24"/>
          <w:szCs w:val="24"/>
        </w:rPr>
        <w:t>characterization.</w:t>
      </w:r>
      <w:r w:rsidR="00953D9D" w:rsidRPr="00D843CA">
        <w:rPr>
          <w:rFonts w:ascii="Times New Roman" w:hAnsi="Times New Roman" w:cs="Times New Roman"/>
          <w:bCs/>
          <w:color w:val="000000" w:themeColor="text1"/>
          <w:sz w:val="24"/>
          <w:szCs w:val="24"/>
        </w:rPr>
        <w:t>After</w:t>
      </w:r>
      <w:proofErr w:type="spellEnd"/>
      <w:r w:rsidR="00953D9D" w:rsidRPr="00D843CA">
        <w:rPr>
          <w:rFonts w:ascii="Times New Roman" w:hAnsi="Times New Roman" w:cs="Times New Roman"/>
          <w:bCs/>
          <w:color w:val="000000" w:themeColor="text1"/>
          <w:sz w:val="24"/>
          <w:szCs w:val="24"/>
        </w:rPr>
        <w:t xml:space="preserve"> continuous stirring for 2 hours, the solution was allowed to settle down overnight.</w:t>
      </w:r>
    </w:p>
    <w:p w:rsidR="00953D9D" w:rsidRPr="00D843CA" w:rsidRDefault="00953D9D" w:rsidP="00125A2C">
      <w:pPr>
        <w:pStyle w:val="ListParagraph"/>
        <w:numPr>
          <w:ilvl w:val="0"/>
          <w:numId w:val="6"/>
        </w:numPr>
        <w:spacing w:after="0"/>
        <w:jc w:val="both"/>
        <w:rPr>
          <w:rFonts w:ascii="Times New Roman" w:hAnsi="Times New Roman" w:cs="Times New Roman"/>
          <w:bCs/>
          <w:color w:val="000000" w:themeColor="text1"/>
          <w:sz w:val="24"/>
          <w:szCs w:val="24"/>
        </w:rPr>
      </w:pPr>
      <w:r w:rsidRPr="00D843CA">
        <w:rPr>
          <w:rFonts w:ascii="Times New Roman" w:hAnsi="Times New Roman" w:cs="Times New Roman"/>
          <w:bCs/>
          <w:color w:val="000000" w:themeColor="text1"/>
          <w:sz w:val="24"/>
          <w:szCs w:val="24"/>
        </w:rPr>
        <w:t>The solution was then centrifuged at 15000 rpm for 10 minutes to obtain the Ag-TiO2 nanoparticles.</w:t>
      </w:r>
    </w:p>
    <w:p w:rsidR="00953D9D" w:rsidRPr="00D843CA" w:rsidRDefault="00953D9D" w:rsidP="00125A2C">
      <w:pPr>
        <w:pStyle w:val="ListParagraph"/>
        <w:numPr>
          <w:ilvl w:val="0"/>
          <w:numId w:val="6"/>
        </w:numPr>
        <w:spacing w:after="0"/>
        <w:jc w:val="both"/>
        <w:rPr>
          <w:rFonts w:ascii="Times New Roman" w:hAnsi="Times New Roman" w:cs="Times New Roman"/>
          <w:bCs/>
          <w:color w:val="000000" w:themeColor="text1"/>
          <w:sz w:val="24"/>
          <w:szCs w:val="24"/>
        </w:rPr>
      </w:pPr>
      <w:r w:rsidRPr="00D843CA">
        <w:rPr>
          <w:rFonts w:ascii="Times New Roman" w:hAnsi="Times New Roman" w:cs="Times New Roman"/>
          <w:bCs/>
          <w:color w:val="000000" w:themeColor="text1"/>
          <w:sz w:val="24"/>
          <w:szCs w:val="24"/>
        </w:rPr>
        <w:t>The separated nanoparticles were washed several times with ethanol and water.</w:t>
      </w:r>
    </w:p>
    <w:p w:rsidR="00EF0C8A" w:rsidRDefault="00953D9D" w:rsidP="00125A2C">
      <w:pPr>
        <w:pStyle w:val="ListParagraph"/>
        <w:numPr>
          <w:ilvl w:val="0"/>
          <w:numId w:val="6"/>
        </w:numPr>
        <w:spacing w:after="0"/>
        <w:jc w:val="both"/>
        <w:rPr>
          <w:rFonts w:ascii="Times New Roman" w:hAnsi="Times New Roman" w:cs="Times New Roman"/>
          <w:bCs/>
          <w:color w:val="000000" w:themeColor="text1"/>
          <w:sz w:val="24"/>
          <w:szCs w:val="24"/>
        </w:rPr>
      </w:pPr>
      <w:r w:rsidRPr="00D843CA">
        <w:rPr>
          <w:rFonts w:ascii="Times New Roman" w:hAnsi="Times New Roman" w:cs="Times New Roman"/>
          <w:bCs/>
          <w:color w:val="000000" w:themeColor="text1"/>
          <w:sz w:val="24"/>
          <w:szCs w:val="24"/>
        </w:rPr>
        <w:t xml:space="preserve">The washed nanoparticles were then dried in a hot air oven at 80°C and subsequently calcined at 600°C </w:t>
      </w:r>
      <w:r w:rsidR="00EF0C8A">
        <w:rPr>
          <w:rFonts w:ascii="Times New Roman" w:hAnsi="Times New Roman" w:cs="Times New Roman"/>
          <w:bCs/>
          <w:color w:val="000000" w:themeColor="text1"/>
          <w:sz w:val="24"/>
          <w:szCs w:val="24"/>
        </w:rPr>
        <w:t>for 2 hours in a Muffle Furnace.</w:t>
      </w:r>
    </w:p>
    <w:p w:rsidR="008F44FC" w:rsidRPr="00EF0C8A" w:rsidRDefault="00953D9D" w:rsidP="00125A2C">
      <w:pPr>
        <w:pStyle w:val="ListParagraph"/>
        <w:numPr>
          <w:ilvl w:val="0"/>
          <w:numId w:val="6"/>
        </w:numPr>
        <w:spacing w:after="0"/>
        <w:jc w:val="both"/>
        <w:rPr>
          <w:rFonts w:ascii="Times New Roman" w:hAnsi="Times New Roman" w:cs="Times New Roman"/>
          <w:bCs/>
          <w:color w:val="000000" w:themeColor="text1"/>
          <w:sz w:val="24"/>
          <w:szCs w:val="24"/>
        </w:rPr>
      </w:pPr>
      <w:r w:rsidRPr="00EF0C8A">
        <w:rPr>
          <w:rFonts w:ascii="Times New Roman" w:hAnsi="Times New Roman" w:cs="Times New Roman"/>
          <w:bCs/>
          <w:color w:val="000000" w:themeColor="text1"/>
          <w:sz w:val="24"/>
          <w:szCs w:val="24"/>
        </w:rPr>
        <w:t>Finally, the particles were ground using a motor pistol to achieve the desired particle size for further characterization.</w:t>
      </w:r>
    </w:p>
    <w:p w:rsidR="00C81C1E" w:rsidRPr="00D843CA" w:rsidRDefault="008F44FC" w:rsidP="00125A2C">
      <w:pPr>
        <w:rPr>
          <w:rFonts w:ascii="Times New Roman" w:hAnsi="Times New Roman" w:cs="Times New Roman"/>
          <w:bCs/>
          <w:color w:val="000000" w:themeColor="text1"/>
          <w:sz w:val="24"/>
          <w:szCs w:val="24"/>
        </w:rPr>
      </w:pPr>
      <w:r w:rsidRPr="00D843CA">
        <w:rPr>
          <w:rFonts w:ascii="Times New Roman" w:hAnsi="Times New Roman" w:cs="Times New Roman"/>
          <w:bCs/>
          <w:color w:val="000000" w:themeColor="text1"/>
          <w:sz w:val="24"/>
          <w:szCs w:val="24"/>
        </w:rPr>
        <w:br w:type="page"/>
      </w:r>
    </w:p>
    <w:p w:rsidR="000D287B" w:rsidRPr="00D843CA" w:rsidRDefault="000D287B" w:rsidP="00125A2C">
      <w:pPr>
        <w:jc w:val="both"/>
        <w:rPr>
          <w:rFonts w:ascii="Times New Roman" w:hAnsi="Times New Roman" w:cs="Times New Roman"/>
          <w:b/>
          <w:color w:val="000000" w:themeColor="text1"/>
          <w:sz w:val="24"/>
          <w:szCs w:val="24"/>
        </w:rPr>
      </w:pPr>
      <w:r w:rsidRPr="00D843CA">
        <w:rPr>
          <w:rFonts w:ascii="Times New Roman" w:hAnsi="Times New Roman" w:cs="Times New Roman"/>
          <w:b/>
          <w:color w:val="000000" w:themeColor="text1"/>
          <w:sz w:val="24"/>
          <w:szCs w:val="24"/>
        </w:rPr>
        <w:lastRenderedPageBreak/>
        <w:t>Result and Discussion-</w:t>
      </w:r>
    </w:p>
    <w:p w:rsidR="00431878" w:rsidRPr="00D843CA" w:rsidRDefault="00EF0C8A" w:rsidP="00125A2C">
      <w:pPr>
        <w:jc w:val="both"/>
        <w:rPr>
          <w:rFonts w:ascii="Times New Roman" w:hAnsi="Times New Roman" w:cs="Times New Roman"/>
          <w:b/>
          <w:noProof/>
          <w:color w:val="000000" w:themeColor="text1"/>
          <w:sz w:val="24"/>
          <w:szCs w:val="24"/>
        </w:rPr>
      </w:pPr>
      <w:r>
        <w:rPr>
          <w:rFonts w:ascii="Times New Roman" w:hAnsi="Times New Roman" w:cs="Times New Roman"/>
          <w:b/>
          <w:color w:val="000000" w:themeColor="text1"/>
          <w:sz w:val="24"/>
          <w:szCs w:val="24"/>
        </w:rPr>
        <w:t xml:space="preserve">1. </w:t>
      </w:r>
      <w:r w:rsidR="002B170C" w:rsidRPr="00D843CA">
        <w:rPr>
          <w:rFonts w:ascii="Times New Roman" w:hAnsi="Times New Roman" w:cs="Times New Roman"/>
          <w:b/>
          <w:color w:val="000000" w:themeColor="text1"/>
          <w:sz w:val="24"/>
          <w:szCs w:val="24"/>
        </w:rPr>
        <w:t>UV-Visible Absorption Spectroscopy-</w:t>
      </w:r>
    </w:p>
    <w:p w:rsidR="006844E3" w:rsidRPr="00D843CA" w:rsidRDefault="00B31624" w:rsidP="00125A2C">
      <w:pPr>
        <w:jc w:val="center"/>
        <w:rPr>
          <w:rFonts w:ascii="Times New Roman" w:hAnsi="Times New Roman" w:cs="Times New Roman"/>
          <w:b/>
          <w:color w:val="000000" w:themeColor="text1"/>
          <w:sz w:val="24"/>
          <w:szCs w:val="24"/>
        </w:rPr>
      </w:pPr>
      <w:r w:rsidRPr="00D843CA">
        <w:rPr>
          <w:rFonts w:ascii="Times New Roman" w:hAnsi="Times New Roman" w:cs="Times New Roman"/>
          <w:noProof/>
          <w:color w:val="000000" w:themeColor="text1"/>
          <w:sz w:val="24"/>
          <w:szCs w:val="24"/>
          <w:lang w:bidi="hi-IN"/>
        </w:rPr>
        <w:drawing>
          <wp:inline distT="0" distB="0" distL="0" distR="0" wp14:anchorId="76360080" wp14:editId="10BE2F15">
            <wp:extent cx="2872431" cy="2264823"/>
            <wp:effectExtent l="19050" t="0" r="4119"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872012" cy="2264493"/>
                    </a:xfrm>
                    <a:prstGeom prst="rect">
                      <a:avLst/>
                    </a:prstGeom>
                    <a:noFill/>
                    <a:ln w="9525">
                      <a:noFill/>
                      <a:miter lim="800000"/>
                      <a:headEnd/>
                      <a:tailEnd/>
                    </a:ln>
                  </pic:spPr>
                </pic:pic>
              </a:graphicData>
            </a:graphic>
          </wp:inline>
        </w:drawing>
      </w:r>
    </w:p>
    <w:p w:rsidR="004553F1" w:rsidRPr="008E279B" w:rsidRDefault="008E279B" w:rsidP="00125A2C">
      <w:pPr>
        <w:jc w:val="center"/>
        <w:rPr>
          <w:rFonts w:ascii="Times New Roman" w:hAnsi="Times New Roman" w:cs="Times New Roman"/>
          <w:b/>
          <w:bCs/>
          <w:color w:val="000000" w:themeColor="text1"/>
          <w:sz w:val="20"/>
          <w:szCs w:val="20"/>
        </w:rPr>
      </w:pPr>
      <w:r w:rsidRPr="008E279B">
        <w:rPr>
          <w:rFonts w:ascii="Times New Roman" w:hAnsi="Times New Roman" w:cs="Times New Roman"/>
          <w:b/>
          <w:bCs/>
          <w:color w:val="000000" w:themeColor="text1"/>
          <w:sz w:val="20"/>
          <w:szCs w:val="20"/>
        </w:rPr>
        <w:t>Fig.</w:t>
      </w:r>
      <w:r w:rsidR="005F7BCA" w:rsidRPr="008E279B">
        <w:rPr>
          <w:rFonts w:ascii="Times New Roman" w:hAnsi="Times New Roman" w:cs="Times New Roman"/>
          <w:b/>
          <w:bCs/>
          <w:color w:val="000000" w:themeColor="text1"/>
          <w:sz w:val="20"/>
          <w:szCs w:val="20"/>
        </w:rPr>
        <w:t>1</w:t>
      </w:r>
      <w:r w:rsidRPr="008E279B">
        <w:rPr>
          <w:rFonts w:ascii="Times New Roman" w:hAnsi="Times New Roman" w:cs="Times New Roman"/>
          <w:b/>
          <w:bCs/>
          <w:color w:val="000000" w:themeColor="text1"/>
          <w:sz w:val="20"/>
          <w:szCs w:val="20"/>
        </w:rPr>
        <w:t xml:space="preserve">: </w:t>
      </w:r>
      <w:r w:rsidR="004553F1" w:rsidRPr="008E279B">
        <w:rPr>
          <w:rFonts w:ascii="Times New Roman" w:hAnsi="Times New Roman" w:cs="Times New Roman"/>
          <w:b/>
          <w:bCs/>
          <w:color w:val="000000" w:themeColor="text1"/>
          <w:sz w:val="20"/>
          <w:szCs w:val="20"/>
        </w:rPr>
        <w:t>UV</w:t>
      </w:r>
      <w:r w:rsidR="001A14F6" w:rsidRPr="008E279B">
        <w:rPr>
          <w:rFonts w:ascii="Times New Roman" w:hAnsi="Times New Roman" w:cs="Times New Roman"/>
          <w:b/>
          <w:bCs/>
          <w:color w:val="000000" w:themeColor="text1"/>
          <w:sz w:val="20"/>
          <w:szCs w:val="20"/>
        </w:rPr>
        <w:t xml:space="preserve"> visible</w:t>
      </w:r>
      <w:r w:rsidR="003B3517" w:rsidRPr="008E279B">
        <w:rPr>
          <w:rFonts w:ascii="Times New Roman" w:hAnsi="Times New Roman" w:cs="Times New Roman"/>
          <w:b/>
          <w:bCs/>
          <w:color w:val="000000" w:themeColor="text1"/>
          <w:sz w:val="20"/>
          <w:szCs w:val="20"/>
        </w:rPr>
        <w:t xml:space="preserve"> Analysis</w:t>
      </w:r>
    </w:p>
    <w:p w:rsidR="00D843CA" w:rsidRDefault="00D843CA" w:rsidP="00125A2C">
      <w:pPr>
        <w:pStyle w:val="Default"/>
        <w:spacing w:line="276" w:lineRule="auto"/>
        <w:jc w:val="both"/>
        <w:rPr>
          <w:color w:val="auto"/>
        </w:rPr>
      </w:pPr>
      <w:r w:rsidRPr="00D843CA">
        <w:rPr>
          <w:color w:val="auto"/>
        </w:rPr>
        <w:t xml:space="preserve">The synthesis of Ag-TiO2 nanoparticles through the reduction of aqueous metal ions using </w:t>
      </w:r>
      <w:proofErr w:type="spellStart"/>
      <w:r w:rsidRPr="00D843CA">
        <w:rPr>
          <w:color w:val="auto"/>
        </w:rPr>
        <w:t>Azadirachta</w:t>
      </w:r>
      <w:proofErr w:type="spellEnd"/>
      <w:r w:rsidRPr="00D843CA">
        <w:rPr>
          <w:color w:val="auto"/>
        </w:rPr>
        <w:t xml:space="preserve"> </w:t>
      </w:r>
      <w:proofErr w:type="spellStart"/>
      <w:r w:rsidRPr="00D843CA">
        <w:rPr>
          <w:color w:val="auto"/>
        </w:rPr>
        <w:t>Indica</w:t>
      </w:r>
      <w:proofErr w:type="spellEnd"/>
      <w:r w:rsidRPr="00D843CA">
        <w:rPr>
          <w:color w:val="auto"/>
        </w:rPr>
        <w:t xml:space="preserve"> plant extract was monitored using a double beam UV-visible spectrophotometer (Shimadzu Model Number. 1800). The absorption peak obtained in the UV-Vis absorption spectra within the visible range of wavelength was at 390 nm, as shown in Figure 1. This peak confirmed the presence of </w:t>
      </w:r>
      <w:proofErr w:type="spellStart"/>
      <w:r w:rsidRPr="00D843CA">
        <w:rPr>
          <w:color w:val="auto"/>
        </w:rPr>
        <w:t>Ti</w:t>
      </w:r>
      <w:proofErr w:type="spellEnd"/>
      <w:r w:rsidRPr="00D843CA">
        <w:rPr>
          <w:color w:val="auto"/>
        </w:rPr>
        <w:t>. Additionally, there was another absorption peak observed at 430.0 nm, which further confirmed the successful formation of TiO2 nanoparticles.</w:t>
      </w:r>
    </w:p>
    <w:p w:rsidR="004E7DFA" w:rsidRPr="00D843CA" w:rsidRDefault="004E7DFA" w:rsidP="00125A2C">
      <w:pPr>
        <w:pStyle w:val="Default"/>
        <w:spacing w:line="276" w:lineRule="auto"/>
        <w:jc w:val="both"/>
        <w:rPr>
          <w:color w:val="auto"/>
        </w:rPr>
      </w:pPr>
    </w:p>
    <w:p w:rsidR="006844E3" w:rsidRPr="00D843CA" w:rsidRDefault="00EF0C8A" w:rsidP="00125A2C">
      <w:pPr>
        <w:pStyle w:val="Default"/>
        <w:spacing w:line="276" w:lineRule="auto"/>
        <w:jc w:val="both"/>
        <w:rPr>
          <w:b/>
          <w:bCs/>
          <w:color w:val="000000" w:themeColor="text1"/>
        </w:rPr>
      </w:pPr>
      <w:r>
        <w:rPr>
          <w:b/>
          <w:bCs/>
          <w:color w:val="000000" w:themeColor="text1"/>
        </w:rPr>
        <w:t xml:space="preserve">2. </w:t>
      </w:r>
      <w:r w:rsidR="006844E3" w:rsidRPr="00D843CA">
        <w:rPr>
          <w:b/>
          <w:bCs/>
          <w:color w:val="000000" w:themeColor="text1"/>
        </w:rPr>
        <w:t>FTIR Analysis</w:t>
      </w:r>
      <w:r w:rsidR="003B3517" w:rsidRPr="00D843CA">
        <w:rPr>
          <w:b/>
          <w:bCs/>
          <w:color w:val="000000" w:themeColor="text1"/>
        </w:rPr>
        <w:t>:</w:t>
      </w:r>
    </w:p>
    <w:p w:rsidR="006844E3" w:rsidRPr="00D843CA" w:rsidRDefault="006844E3" w:rsidP="00125A2C">
      <w:pPr>
        <w:pStyle w:val="Default"/>
        <w:spacing w:line="276" w:lineRule="auto"/>
        <w:jc w:val="both"/>
        <w:rPr>
          <w:color w:val="000000" w:themeColor="text1"/>
        </w:rPr>
      </w:pPr>
    </w:p>
    <w:p w:rsidR="005F7BCA" w:rsidRPr="00D843CA" w:rsidRDefault="00A96F75" w:rsidP="00125A2C">
      <w:pPr>
        <w:jc w:val="center"/>
        <w:rPr>
          <w:rFonts w:ascii="Times New Roman" w:hAnsi="Times New Roman" w:cs="Times New Roman"/>
          <w:color w:val="000000" w:themeColor="text1"/>
          <w:sz w:val="24"/>
          <w:szCs w:val="24"/>
        </w:rPr>
      </w:pPr>
      <w:r w:rsidRPr="00D843CA">
        <w:rPr>
          <w:rFonts w:ascii="Times New Roman" w:hAnsi="Times New Roman" w:cs="Times New Roman"/>
          <w:b/>
          <w:bCs/>
          <w:noProof/>
          <w:color w:val="000000" w:themeColor="text1"/>
          <w:sz w:val="24"/>
          <w:szCs w:val="24"/>
          <w:lang w:bidi="hi-IN"/>
        </w:rPr>
        <w:drawing>
          <wp:inline distT="0" distB="0" distL="0" distR="0">
            <wp:extent cx="4083393" cy="2039137"/>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086769" cy="2040823"/>
                    </a:xfrm>
                    <a:prstGeom prst="rect">
                      <a:avLst/>
                    </a:prstGeom>
                    <a:noFill/>
                    <a:ln w="9525">
                      <a:noFill/>
                      <a:miter lim="800000"/>
                      <a:headEnd/>
                      <a:tailEnd/>
                    </a:ln>
                  </pic:spPr>
                </pic:pic>
              </a:graphicData>
            </a:graphic>
          </wp:inline>
        </w:drawing>
      </w:r>
    </w:p>
    <w:p w:rsidR="004553F1" w:rsidRPr="008E279B" w:rsidRDefault="008E279B" w:rsidP="00125A2C">
      <w:pPr>
        <w:jc w:val="center"/>
        <w:rPr>
          <w:rFonts w:ascii="Times New Roman" w:hAnsi="Times New Roman" w:cs="Times New Roman"/>
          <w:b/>
          <w:bCs/>
          <w:color w:val="000000" w:themeColor="text1"/>
          <w:sz w:val="20"/>
          <w:szCs w:val="20"/>
        </w:rPr>
      </w:pPr>
      <w:r w:rsidRPr="008E279B">
        <w:rPr>
          <w:rFonts w:ascii="Times New Roman" w:hAnsi="Times New Roman" w:cs="Times New Roman"/>
          <w:b/>
          <w:bCs/>
          <w:color w:val="000000" w:themeColor="text1"/>
          <w:sz w:val="20"/>
          <w:szCs w:val="20"/>
        </w:rPr>
        <w:t>Fig.</w:t>
      </w:r>
      <w:r w:rsidR="005F7BCA" w:rsidRPr="008E279B">
        <w:rPr>
          <w:rFonts w:ascii="Times New Roman" w:hAnsi="Times New Roman" w:cs="Times New Roman"/>
          <w:b/>
          <w:bCs/>
          <w:color w:val="000000" w:themeColor="text1"/>
          <w:sz w:val="20"/>
          <w:szCs w:val="20"/>
        </w:rPr>
        <w:t>2</w:t>
      </w:r>
      <w:r w:rsidRPr="008E279B">
        <w:rPr>
          <w:rFonts w:ascii="Times New Roman" w:hAnsi="Times New Roman" w:cs="Times New Roman"/>
          <w:b/>
          <w:bCs/>
          <w:color w:val="000000" w:themeColor="text1"/>
          <w:sz w:val="20"/>
          <w:szCs w:val="20"/>
        </w:rPr>
        <w:t xml:space="preserve">: </w:t>
      </w:r>
      <w:r w:rsidR="00EF0C8A" w:rsidRPr="008E279B">
        <w:rPr>
          <w:rFonts w:ascii="Times New Roman" w:hAnsi="Times New Roman" w:cs="Times New Roman"/>
          <w:b/>
          <w:bCs/>
          <w:color w:val="000000" w:themeColor="text1"/>
          <w:sz w:val="20"/>
          <w:szCs w:val="20"/>
        </w:rPr>
        <w:t>FTIR Analysis</w:t>
      </w:r>
    </w:p>
    <w:p w:rsidR="00D843CA" w:rsidRPr="00D843CA" w:rsidRDefault="00D843CA" w:rsidP="004E7DFA">
      <w:pPr>
        <w:spacing w:after="0"/>
        <w:jc w:val="both"/>
        <w:rPr>
          <w:rFonts w:ascii="Times New Roman" w:hAnsi="Times New Roman" w:cs="Times New Roman"/>
          <w:color w:val="000000" w:themeColor="text1"/>
          <w:sz w:val="24"/>
          <w:szCs w:val="24"/>
        </w:rPr>
      </w:pPr>
      <w:r w:rsidRPr="00D843CA">
        <w:rPr>
          <w:rFonts w:ascii="Times New Roman" w:hAnsi="Times New Roman" w:cs="Times New Roman"/>
          <w:color w:val="000000" w:themeColor="text1"/>
          <w:sz w:val="24"/>
          <w:szCs w:val="24"/>
        </w:rPr>
        <w:t xml:space="preserve">The FTIR analysis confirmed the threefold role of the plant extract as a reducing, capping, and stabilizing agent in the preparation of Ag-doped TiO2 nanoparticles. The FTIR spectral analysis </w:t>
      </w:r>
      <w:r w:rsidRPr="00D843CA">
        <w:rPr>
          <w:rFonts w:ascii="Times New Roman" w:hAnsi="Times New Roman" w:cs="Times New Roman"/>
          <w:color w:val="000000" w:themeColor="text1"/>
          <w:sz w:val="24"/>
          <w:szCs w:val="24"/>
        </w:rPr>
        <w:lastRenderedPageBreak/>
        <w:t xml:space="preserve">was performed in the range of 400 to 4000 cm-1, and the leaf extract of </w:t>
      </w:r>
      <w:proofErr w:type="spellStart"/>
      <w:r w:rsidRPr="00D843CA">
        <w:rPr>
          <w:rFonts w:ascii="Times New Roman" w:hAnsi="Times New Roman" w:cs="Times New Roman"/>
          <w:color w:val="000000" w:themeColor="text1"/>
          <w:sz w:val="24"/>
          <w:szCs w:val="24"/>
        </w:rPr>
        <w:t>Azadirachta</w:t>
      </w:r>
      <w:proofErr w:type="spellEnd"/>
      <w:r w:rsidRPr="00D843CA">
        <w:rPr>
          <w:rFonts w:ascii="Times New Roman" w:hAnsi="Times New Roman" w:cs="Times New Roman"/>
          <w:color w:val="000000" w:themeColor="text1"/>
          <w:sz w:val="24"/>
          <w:szCs w:val="24"/>
        </w:rPr>
        <w:t xml:space="preserve"> </w:t>
      </w:r>
      <w:proofErr w:type="spellStart"/>
      <w:r w:rsidRPr="00D843CA">
        <w:rPr>
          <w:rFonts w:ascii="Times New Roman" w:hAnsi="Times New Roman" w:cs="Times New Roman"/>
          <w:color w:val="000000" w:themeColor="text1"/>
          <w:sz w:val="24"/>
          <w:szCs w:val="24"/>
        </w:rPr>
        <w:t>Indica</w:t>
      </w:r>
      <w:proofErr w:type="spellEnd"/>
      <w:r w:rsidRPr="00D843CA">
        <w:rPr>
          <w:rFonts w:ascii="Times New Roman" w:hAnsi="Times New Roman" w:cs="Times New Roman"/>
          <w:color w:val="000000" w:themeColor="text1"/>
          <w:sz w:val="24"/>
          <w:szCs w:val="24"/>
        </w:rPr>
        <w:t xml:space="preserve"> plant and the synthesized Ag-doped TiO2 nanoparticles were studied using the </w:t>
      </w:r>
      <w:proofErr w:type="spellStart"/>
      <w:r w:rsidRPr="00D843CA">
        <w:rPr>
          <w:rFonts w:ascii="Times New Roman" w:hAnsi="Times New Roman" w:cs="Times New Roman"/>
          <w:color w:val="000000" w:themeColor="text1"/>
          <w:sz w:val="24"/>
          <w:szCs w:val="24"/>
        </w:rPr>
        <w:t>KBr</w:t>
      </w:r>
      <w:proofErr w:type="spellEnd"/>
      <w:r w:rsidRPr="00D843CA">
        <w:rPr>
          <w:rFonts w:ascii="Times New Roman" w:hAnsi="Times New Roman" w:cs="Times New Roman"/>
          <w:color w:val="000000" w:themeColor="text1"/>
          <w:sz w:val="24"/>
          <w:szCs w:val="24"/>
        </w:rPr>
        <w:t xml:space="preserve"> technique to record the spectra.</w:t>
      </w:r>
    </w:p>
    <w:p w:rsidR="00D843CA" w:rsidRPr="00D843CA" w:rsidRDefault="00D843CA" w:rsidP="004E7DFA">
      <w:pPr>
        <w:spacing w:after="0"/>
        <w:jc w:val="both"/>
        <w:rPr>
          <w:rFonts w:ascii="Times New Roman" w:hAnsi="Times New Roman" w:cs="Times New Roman"/>
          <w:color w:val="000000" w:themeColor="text1"/>
          <w:sz w:val="24"/>
          <w:szCs w:val="24"/>
        </w:rPr>
      </w:pPr>
      <w:r w:rsidRPr="00D843CA">
        <w:rPr>
          <w:rFonts w:ascii="Times New Roman" w:hAnsi="Times New Roman" w:cs="Times New Roman"/>
          <w:color w:val="000000" w:themeColor="text1"/>
          <w:sz w:val="24"/>
          <w:szCs w:val="24"/>
        </w:rPr>
        <w:t xml:space="preserve">Several characteristic bands were observed in the FTIR spectra. The band located near 705 cm-1 corresponds to the </w:t>
      </w:r>
      <w:proofErr w:type="spellStart"/>
      <w:r w:rsidRPr="00D843CA">
        <w:rPr>
          <w:rFonts w:ascii="Times New Roman" w:hAnsi="Times New Roman" w:cs="Times New Roman"/>
          <w:color w:val="000000" w:themeColor="text1"/>
          <w:sz w:val="24"/>
          <w:szCs w:val="24"/>
        </w:rPr>
        <w:t>Ti</w:t>
      </w:r>
      <w:proofErr w:type="spellEnd"/>
      <w:r w:rsidRPr="00D843CA">
        <w:rPr>
          <w:rFonts w:ascii="Times New Roman" w:hAnsi="Times New Roman" w:cs="Times New Roman"/>
          <w:color w:val="000000" w:themeColor="text1"/>
          <w:sz w:val="24"/>
          <w:szCs w:val="24"/>
        </w:rPr>
        <w:t>-O stretching mode, indicating the presence of TiO2 in the nanoparticles. In the range of 3200 to 3600 cm-1, a band was observed, which corresponds to the stretching vibration of the –OH bond, showing a peak at 3452.27 cm-1, and another band at 1630 cm-1 has been assigned to the first overtone of the fundamental stretching mode of –OH (Fig. 2). These stretching vibrations are attributed to water molecules bound to the surface of the sample.</w:t>
      </w:r>
    </w:p>
    <w:p w:rsidR="00D843CA" w:rsidRPr="00D843CA" w:rsidRDefault="00D843CA" w:rsidP="00ED40F0">
      <w:pPr>
        <w:jc w:val="both"/>
        <w:rPr>
          <w:rFonts w:ascii="Times New Roman" w:hAnsi="Times New Roman" w:cs="Times New Roman"/>
          <w:color w:val="000000" w:themeColor="text1"/>
          <w:sz w:val="24"/>
          <w:szCs w:val="24"/>
        </w:rPr>
      </w:pPr>
      <w:r w:rsidRPr="00D843CA">
        <w:rPr>
          <w:rFonts w:ascii="Times New Roman" w:hAnsi="Times New Roman" w:cs="Times New Roman"/>
          <w:color w:val="000000" w:themeColor="text1"/>
          <w:sz w:val="24"/>
          <w:szCs w:val="24"/>
        </w:rPr>
        <w:t>Furthermore, a band at 1629.91 cm-1 was observed, which is attributed to the Ag-O stretching vibration. This band is absent in the case of pure TiO2, indicating the successful incorporation of Ag into the TiO2 nanoparticles. This confirms the presence of Ag-doping in the TiO2 nanoparticles, which is responsible for the unique properties and potential applications of the synthesized nanoparticles.</w:t>
      </w:r>
    </w:p>
    <w:p w:rsidR="001A14F6" w:rsidRPr="00D843CA" w:rsidRDefault="00EF0C8A" w:rsidP="004E7DFA">
      <w:pPr>
        <w:spacing w:after="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 </w:t>
      </w:r>
      <w:r w:rsidR="004553F1" w:rsidRPr="00D843CA">
        <w:rPr>
          <w:rFonts w:ascii="Times New Roman" w:hAnsi="Times New Roman" w:cs="Times New Roman"/>
          <w:b/>
          <w:color w:val="000000" w:themeColor="text1"/>
          <w:sz w:val="24"/>
          <w:szCs w:val="24"/>
        </w:rPr>
        <w:t>X-ray Diffraction Analysis (XRD)</w:t>
      </w:r>
      <w:r>
        <w:rPr>
          <w:rFonts w:ascii="Times New Roman" w:hAnsi="Times New Roman" w:cs="Times New Roman"/>
          <w:b/>
          <w:color w:val="000000" w:themeColor="text1"/>
          <w:sz w:val="24"/>
          <w:szCs w:val="24"/>
        </w:rPr>
        <w:t>-</w:t>
      </w:r>
    </w:p>
    <w:p w:rsidR="00D843CA" w:rsidRPr="00D843CA" w:rsidRDefault="00D843CA" w:rsidP="003039F9">
      <w:pPr>
        <w:spacing w:after="0"/>
        <w:jc w:val="both"/>
        <w:rPr>
          <w:rFonts w:ascii="Times New Roman" w:eastAsia="Times New Roman" w:hAnsi="Times New Roman" w:cs="Times New Roman"/>
          <w:sz w:val="24"/>
          <w:szCs w:val="24"/>
          <w:lang w:bidi="hi-IN"/>
        </w:rPr>
      </w:pPr>
      <w:r w:rsidRPr="00D843CA">
        <w:rPr>
          <w:rFonts w:ascii="Times New Roman" w:eastAsia="Times New Roman" w:hAnsi="Times New Roman" w:cs="Times New Roman"/>
          <w:sz w:val="24"/>
          <w:szCs w:val="24"/>
          <w:lang w:bidi="hi-IN"/>
        </w:rPr>
        <w:t>X-ray diffraction (XRD) analysis was conducted to examine the crystalline nature of the synthesized product. The results revealed that TiO2 nanoparticles were formed in the form of nanocrystals, with distinct peaks observed at 2θ = 33.21° and 58.97°, corresponding to the (111) and (220) crystal planes, respectively (Fig. 3). The XRD pattern was in accordance with JCPDS card NO. 21-1272, confirming the spherical shape of the nanoparticles.</w:t>
      </w:r>
    </w:p>
    <w:p w:rsidR="00D843CA" w:rsidRPr="00D843CA" w:rsidRDefault="00D843CA" w:rsidP="003039F9">
      <w:pPr>
        <w:spacing w:after="0"/>
        <w:jc w:val="both"/>
        <w:rPr>
          <w:rFonts w:ascii="Times New Roman" w:eastAsia="Times New Roman" w:hAnsi="Times New Roman" w:cs="Times New Roman"/>
          <w:sz w:val="24"/>
          <w:szCs w:val="24"/>
          <w:lang w:bidi="hi-IN"/>
        </w:rPr>
      </w:pPr>
      <w:r w:rsidRPr="00D843CA">
        <w:rPr>
          <w:rFonts w:ascii="Times New Roman" w:eastAsia="Times New Roman" w:hAnsi="Times New Roman" w:cs="Times New Roman"/>
          <w:sz w:val="24"/>
          <w:szCs w:val="24"/>
          <w:lang w:bidi="hi-IN"/>
        </w:rPr>
        <w:t>The X-ray diffraction results displayed strong, intense, and sharp peaks, indicating that the nanoparticles are highly crystalline in nature. The XRD pattern showed only the presence of the TiO2 phase without any impurity peaks.</w:t>
      </w:r>
    </w:p>
    <w:p w:rsidR="00D843CA" w:rsidRPr="00D843CA" w:rsidRDefault="00D843CA" w:rsidP="00ED40F0">
      <w:pPr>
        <w:spacing w:after="0"/>
        <w:jc w:val="both"/>
        <w:rPr>
          <w:rFonts w:ascii="Times New Roman" w:eastAsia="Times New Roman" w:hAnsi="Times New Roman" w:cs="Times New Roman"/>
          <w:sz w:val="24"/>
          <w:szCs w:val="24"/>
          <w:lang w:bidi="hi-IN"/>
        </w:rPr>
      </w:pPr>
      <w:r w:rsidRPr="00D843CA">
        <w:rPr>
          <w:rFonts w:ascii="Times New Roman" w:eastAsia="Times New Roman" w:hAnsi="Times New Roman" w:cs="Times New Roman"/>
          <w:sz w:val="24"/>
          <w:szCs w:val="24"/>
          <w:lang w:bidi="hi-IN"/>
        </w:rPr>
        <w:t>The crystalline size of both the pure and Ag-doped TiO2 nanocrystals was estimated using Debye-</w:t>
      </w:r>
      <w:proofErr w:type="spellStart"/>
      <w:r w:rsidRPr="00D843CA">
        <w:rPr>
          <w:rFonts w:ascii="Times New Roman" w:eastAsia="Times New Roman" w:hAnsi="Times New Roman" w:cs="Times New Roman"/>
          <w:sz w:val="24"/>
          <w:szCs w:val="24"/>
          <w:lang w:bidi="hi-IN"/>
        </w:rPr>
        <w:t>Scherrer's</w:t>
      </w:r>
      <w:proofErr w:type="spellEnd"/>
      <w:r w:rsidRPr="00D843CA">
        <w:rPr>
          <w:rFonts w:ascii="Times New Roman" w:eastAsia="Times New Roman" w:hAnsi="Times New Roman" w:cs="Times New Roman"/>
          <w:sz w:val="24"/>
          <w:szCs w:val="24"/>
          <w:lang w:bidi="hi-IN"/>
        </w:rPr>
        <w:t xml:space="preserve"> equation:</w:t>
      </w:r>
    </w:p>
    <w:p w:rsidR="00D843CA" w:rsidRPr="00D843CA" w:rsidRDefault="00D843CA" w:rsidP="00ED40F0">
      <w:pPr>
        <w:jc w:val="center"/>
        <w:rPr>
          <w:rFonts w:ascii="Times New Roman" w:eastAsia="Times New Roman" w:hAnsi="Times New Roman" w:cs="Times New Roman"/>
          <w:sz w:val="24"/>
          <w:szCs w:val="24"/>
          <w:lang w:bidi="hi-IN"/>
        </w:rPr>
      </w:pPr>
      <w:r w:rsidRPr="00D843CA">
        <w:rPr>
          <w:rFonts w:ascii="Times New Roman" w:eastAsia="Times New Roman" w:hAnsi="Times New Roman" w:cs="Times New Roman"/>
          <w:sz w:val="24"/>
          <w:szCs w:val="24"/>
          <w:lang w:bidi="hi-IN"/>
        </w:rPr>
        <w:t xml:space="preserve">D = </w:t>
      </w:r>
      <w:proofErr w:type="spellStart"/>
      <w:r w:rsidRPr="00D843CA">
        <w:rPr>
          <w:rFonts w:ascii="Times New Roman" w:eastAsia="Times New Roman" w:hAnsi="Times New Roman" w:cs="Times New Roman"/>
          <w:sz w:val="24"/>
          <w:szCs w:val="24"/>
          <w:lang w:bidi="hi-IN"/>
        </w:rPr>
        <w:t>Kλ</w:t>
      </w:r>
      <w:proofErr w:type="spellEnd"/>
      <w:r w:rsidRPr="00D843CA">
        <w:rPr>
          <w:rFonts w:ascii="Times New Roman" w:eastAsia="Times New Roman" w:hAnsi="Times New Roman" w:cs="Times New Roman"/>
          <w:sz w:val="24"/>
          <w:szCs w:val="24"/>
          <w:lang w:bidi="hi-IN"/>
        </w:rPr>
        <w:t xml:space="preserve">/β </w:t>
      </w:r>
      <w:proofErr w:type="spellStart"/>
      <w:r w:rsidRPr="00D843CA">
        <w:rPr>
          <w:rFonts w:ascii="Times New Roman" w:eastAsia="Times New Roman" w:hAnsi="Times New Roman" w:cs="Times New Roman"/>
          <w:sz w:val="24"/>
          <w:szCs w:val="24"/>
          <w:lang w:bidi="hi-IN"/>
        </w:rPr>
        <w:t>cosθ</w:t>
      </w:r>
      <w:proofErr w:type="spellEnd"/>
    </w:p>
    <w:p w:rsidR="00D843CA" w:rsidRPr="00D843CA" w:rsidRDefault="00D843CA" w:rsidP="003039F9">
      <w:pPr>
        <w:spacing w:after="0"/>
        <w:jc w:val="both"/>
        <w:rPr>
          <w:rFonts w:ascii="Times New Roman" w:eastAsia="Times New Roman" w:hAnsi="Times New Roman" w:cs="Times New Roman"/>
          <w:sz w:val="24"/>
          <w:szCs w:val="24"/>
          <w:lang w:bidi="hi-IN"/>
        </w:rPr>
      </w:pPr>
      <w:r w:rsidRPr="00D843CA">
        <w:rPr>
          <w:rFonts w:ascii="Times New Roman" w:eastAsia="Times New Roman" w:hAnsi="Times New Roman" w:cs="Times New Roman"/>
          <w:sz w:val="24"/>
          <w:szCs w:val="24"/>
          <w:lang w:bidi="hi-IN"/>
        </w:rPr>
        <w:t xml:space="preserve">Where D is the crystallite size of the TiO2 nanoparticles, λ is the wavelength of the X-ray source (0.1541 nm) used in XRD, β is the full width at half maximum of the diffraction peak, and θ is the Bragg angle. The </w:t>
      </w:r>
      <w:proofErr w:type="spellStart"/>
      <w:r w:rsidRPr="00D843CA">
        <w:rPr>
          <w:rFonts w:ascii="Times New Roman" w:eastAsia="Times New Roman" w:hAnsi="Times New Roman" w:cs="Times New Roman"/>
          <w:sz w:val="24"/>
          <w:szCs w:val="24"/>
          <w:lang w:bidi="hi-IN"/>
        </w:rPr>
        <w:t>Scherrer's</w:t>
      </w:r>
      <w:proofErr w:type="spellEnd"/>
      <w:r w:rsidRPr="00D843CA">
        <w:rPr>
          <w:rFonts w:ascii="Times New Roman" w:eastAsia="Times New Roman" w:hAnsi="Times New Roman" w:cs="Times New Roman"/>
          <w:sz w:val="24"/>
          <w:szCs w:val="24"/>
          <w:lang w:bidi="hi-IN"/>
        </w:rPr>
        <w:t xml:space="preserve"> constant (K) is typically assigned a value from 0.9 to 1.</w:t>
      </w:r>
    </w:p>
    <w:p w:rsidR="00D843CA" w:rsidRPr="00D843CA" w:rsidRDefault="00D843CA" w:rsidP="003039F9">
      <w:pPr>
        <w:spacing w:after="100" w:afterAutospacing="1"/>
        <w:jc w:val="both"/>
        <w:rPr>
          <w:rFonts w:ascii="Times New Roman" w:eastAsia="Times New Roman" w:hAnsi="Times New Roman" w:cs="Times New Roman"/>
          <w:sz w:val="24"/>
          <w:szCs w:val="24"/>
          <w:lang w:bidi="hi-IN"/>
        </w:rPr>
      </w:pPr>
      <w:r w:rsidRPr="00D843CA">
        <w:rPr>
          <w:rFonts w:ascii="Times New Roman" w:eastAsia="Times New Roman" w:hAnsi="Times New Roman" w:cs="Times New Roman"/>
          <w:sz w:val="24"/>
          <w:szCs w:val="24"/>
          <w:lang w:bidi="hi-IN"/>
        </w:rPr>
        <w:t>This analysis provided valuable information about the crystalline structure and size of the synthesized TiO2 nanoparticles, which is essential for understanding their properties and potential applications</w:t>
      </w:r>
    </w:p>
    <w:p w:rsidR="00DC3F50" w:rsidRPr="00D843CA" w:rsidRDefault="00DC3F50" w:rsidP="003039F9">
      <w:pPr>
        <w:jc w:val="center"/>
        <w:rPr>
          <w:rFonts w:ascii="Times New Roman" w:hAnsi="Times New Roman" w:cs="Times New Roman"/>
          <w:b/>
          <w:color w:val="000000" w:themeColor="text1"/>
          <w:sz w:val="24"/>
          <w:szCs w:val="24"/>
        </w:rPr>
      </w:pPr>
      <w:r w:rsidRPr="00D843CA">
        <w:rPr>
          <w:rFonts w:ascii="Times New Roman" w:hAnsi="Times New Roman" w:cs="Times New Roman"/>
          <w:noProof/>
          <w:color w:val="000000" w:themeColor="text1"/>
          <w:sz w:val="24"/>
          <w:szCs w:val="24"/>
          <w:lang w:bidi="hi-IN"/>
        </w:rPr>
        <w:lastRenderedPageBreak/>
        <w:drawing>
          <wp:inline distT="0" distB="0" distL="0" distR="0">
            <wp:extent cx="3786831" cy="2782368"/>
            <wp:effectExtent l="19050" t="0" r="411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85609" cy="2781470"/>
                    </a:xfrm>
                    <a:prstGeom prst="rect">
                      <a:avLst/>
                    </a:prstGeom>
                    <a:noFill/>
                    <a:ln w="9525">
                      <a:noFill/>
                      <a:miter lim="800000"/>
                      <a:headEnd/>
                      <a:tailEnd/>
                    </a:ln>
                  </pic:spPr>
                </pic:pic>
              </a:graphicData>
            </a:graphic>
          </wp:inline>
        </w:drawing>
      </w:r>
    </w:p>
    <w:p w:rsidR="001A14F6" w:rsidRPr="008E279B" w:rsidRDefault="008E279B" w:rsidP="003039F9">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Fig.</w:t>
      </w:r>
      <w:r w:rsidR="005F7BCA" w:rsidRPr="008E279B">
        <w:rPr>
          <w:rFonts w:ascii="Times New Roman" w:hAnsi="Times New Roman" w:cs="Times New Roman"/>
          <w:b/>
          <w:bCs/>
          <w:color w:val="000000" w:themeColor="text1"/>
          <w:sz w:val="20"/>
          <w:szCs w:val="20"/>
        </w:rPr>
        <w:t>3</w:t>
      </w:r>
      <w:r w:rsidR="004553F1" w:rsidRPr="008E279B">
        <w:rPr>
          <w:rFonts w:ascii="Times New Roman" w:hAnsi="Times New Roman" w:cs="Times New Roman"/>
          <w:b/>
          <w:bCs/>
          <w:color w:val="000000" w:themeColor="text1"/>
          <w:sz w:val="20"/>
          <w:szCs w:val="20"/>
        </w:rPr>
        <w:t>:- X-ray Diffraction Analysis (XRD)</w:t>
      </w:r>
    </w:p>
    <w:p w:rsidR="0077296E" w:rsidRPr="00D843CA" w:rsidRDefault="00EF0C8A" w:rsidP="004E7DFA">
      <w:pPr>
        <w:pStyle w:val="Default"/>
        <w:spacing w:line="276" w:lineRule="auto"/>
        <w:jc w:val="both"/>
        <w:rPr>
          <w:color w:val="000000" w:themeColor="text1"/>
        </w:rPr>
      </w:pPr>
      <w:r>
        <w:rPr>
          <w:b/>
          <w:bCs/>
          <w:color w:val="000000" w:themeColor="text1"/>
        </w:rPr>
        <w:t xml:space="preserve">4. </w:t>
      </w:r>
      <w:r w:rsidR="000A0C5C" w:rsidRPr="00D843CA">
        <w:rPr>
          <w:b/>
          <w:bCs/>
          <w:color w:val="000000" w:themeColor="text1"/>
        </w:rPr>
        <w:t xml:space="preserve">SEM &amp; </w:t>
      </w:r>
      <w:r w:rsidR="0077296E" w:rsidRPr="00D843CA">
        <w:rPr>
          <w:b/>
          <w:bCs/>
          <w:color w:val="000000" w:themeColor="text1"/>
        </w:rPr>
        <w:t xml:space="preserve">Energy dispersive X-ray Analysis </w:t>
      </w:r>
    </w:p>
    <w:p w:rsidR="00D843CA" w:rsidRPr="00D843CA" w:rsidRDefault="00D843CA" w:rsidP="004E7DFA">
      <w:pPr>
        <w:pStyle w:val="Default"/>
        <w:spacing w:line="276" w:lineRule="auto"/>
        <w:jc w:val="both"/>
        <w:rPr>
          <w:color w:val="000000" w:themeColor="text1"/>
        </w:rPr>
      </w:pPr>
      <w:r w:rsidRPr="00D843CA">
        <w:rPr>
          <w:color w:val="000000" w:themeColor="text1"/>
        </w:rPr>
        <w:t>Energy Dispersive X-Ray Analysis (EDX) is an x-ray technique used to determine the elemental composition of materials. It is commonly performed as an attachment to Electron Microscopy instruments, such as Scanning Electron Microscopy (SEM) or Transmission Electron Microscopy (TEM), where the imaging capability of the microscope allows for the identification of the specimen of interest. EDX analysis generates spectra showing peaks corresponding to the elements present in the sample being analyzed, providing information about its true composition.</w:t>
      </w:r>
    </w:p>
    <w:p w:rsidR="008E279B" w:rsidRDefault="00D843CA" w:rsidP="004E7DFA">
      <w:pPr>
        <w:pStyle w:val="Default"/>
        <w:spacing w:line="276" w:lineRule="auto"/>
        <w:jc w:val="both"/>
        <w:rPr>
          <w:color w:val="000000" w:themeColor="text1"/>
        </w:rPr>
      </w:pPr>
      <w:r w:rsidRPr="00D843CA">
        <w:rPr>
          <w:color w:val="000000" w:themeColor="text1"/>
        </w:rPr>
        <w:t xml:space="preserve">In the SEM images, the synthesized </w:t>
      </w:r>
      <w:proofErr w:type="spellStart"/>
      <w:r w:rsidRPr="00D843CA">
        <w:rPr>
          <w:color w:val="000000" w:themeColor="text1"/>
        </w:rPr>
        <w:t>nano</w:t>
      </w:r>
      <w:proofErr w:type="spellEnd"/>
      <w:r w:rsidRPr="00D843CA">
        <w:rPr>
          <w:color w:val="000000" w:themeColor="text1"/>
        </w:rPr>
        <w:t xml:space="preserve"> particles were observed to have diameters in the </w:t>
      </w:r>
      <w:proofErr w:type="spellStart"/>
      <w:r w:rsidRPr="00D843CA">
        <w:rPr>
          <w:color w:val="000000" w:themeColor="text1"/>
        </w:rPr>
        <w:t>nano</w:t>
      </w:r>
      <w:proofErr w:type="spellEnd"/>
      <w:r w:rsidRPr="00D843CA">
        <w:rPr>
          <w:color w:val="000000" w:themeColor="text1"/>
        </w:rPr>
        <w:t xml:space="preserve"> range, with tentative sizes of approximately 22 nm, 15 nm, and 165 nm on the surface, resembling spherical structures. EDX analysis can further verify the elemental composition of these nanoparticles, helping to confirm their chemical properties and potential applications.</w:t>
      </w:r>
    </w:p>
    <w:p w:rsidR="008E279B" w:rsidRDefault="008E279B" w:rsidP="004E7DFA">
      <w:pPr>
        <w:pStyle w:val="Default"/>
        <w:spacing w:line="276" w:lineRule="auto"/>
        <w:jc w:val="both"/>
        <w:rPr>
          <w:color w:val="000000" w:themeColor="text1"/>
        </w:rPr>
      </w:pPr>
    </w:p>
    <w:p w:rsidR="00F0144B" w:rsidRPr="00D843CA" w:rsidRDefault="00F0144B" w:rsidP="004E7DFA">
      <w:pPr>
        <w:pStyle w:val="Default"/>
        <w:spacing w:line="276" w:lineRule="auto"/>
        <w:jc w:val="both"/>
        <w:rPr>
          <w:color w:val="000000" w:themeColor="text1"/>
        </w:rPr>
      </w:pPr>
      <w:r w:rsidRPr="00D843CA">
        <w:rPr>
          <w:color w:val="000000" w:themeColor="text1"/>
        </w:rPr>
        <w:object w:dxaOrig="12252" w:dyaOrig="8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54.8pt" o:ole="">
            <v:imagedata r:id="rId13" o:title=""/>
          </v:shape>
          <o:OLEObject Type="Embed" ProgID="PBrush" ShapeID="_x0000_i1025" DrawAspect="Content" ObjectID="_1752330416" r:id="rId14"/>
        </w:object>
      </w:r>
      <w:r w:rsidRPr="00D843CA">
        <w:rPr>
          <w:color w:val="000000" w:themeColor="text1"/>
        </w:rPr>
        <w:t xml:space="preserve"> </w:t>
      </w:r>
      <w:r w:rsidRPr="00D843CA">
        <w:rPr>
          <w:color w:val="000000" w:themeColor="text1"/>
        </w:rPr>
        <w:object w:dxaOrig="12264" w:dyaOrig="8280">
          <v:shape id="_x0000_i1026" type="#_x0000_t75" style="width:231pt;height:156.6pt" o:ole="">
            <v:imagedata r:id="rId15" o:title=""/>
          </v:shape>
          <o:OLEObject Type="Embed" ProgID="PBrush" ShapeID="_x0000_i1026" DrawAspect="Content" ObjectID="_1752330417" r:id="rId16"/>
        </w:object>
      </w:r>
    </w:p>
    <w:p w:rsidR="00A67C22" w:rsidRPr="00D843CA" w:rsidRDefault="00F0144B" w:rsidP="004E7DFA">
      <w:pPr>
        <w:pStyle w:val="Default"/>
        <w:spacing w:line="276" w:lineRule="auto"/>
        <w:jc w:val="both"/>
        <w:rPr>
          <w:color w:val="000000" w:themeColor="text1"/>
        </w:rPr>
      </w:pPr>
      <w:r w:rsidRPr="00D843CA">
        <w:rPr>
          <w:rFonts w:ascii="Arial" w:hAnsi="Arial" w:cs="Arial"/>
          <w:noProof/>
          <w:color w:val="000000" w:themeColor="text1"/>
          <w:lang w:bidi="hi-IN"/>
        </w:rPr>
        <w:lastRenderedPageBreak/>
        <w:drawing>
          <wp:inline distT="0" distB="0" distL="0" distR="0" wp14:anchorId="3BDAD25C" wp14:editId="54C4D6DB">
            <wp:extent cx="5943600" cy="37325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943600" cy="3732561"/>
                    </a:xfrm>
                    <a:prstGeom prst="rect">
                      <a:avLst/>
                    </a:prstGeom>
                    <a:noFill/>
                    <a:ln w="9525">
                      <a:noFill/>
                      <a:miter lim="800000"/>
                      <a:headEnd/>
                      <a:tailEnd/>
                    </a:ln>
                  </pic:spPr>
                </pic:pic>
              </a:graphicData>
            </a:graphic>
          </wp:inline>
        </w:drawing>
      </w:r>
    </w:p>
    <w:p w:rsidR="00A96F75" w:rsidRPr="00D843CA" w:rsidRDefault="004553F1" w:rsidP="00ED40F0">
      <w:pPr>
        <w:jc w:val="center"/>
        <w:rPr>
          <w:rFonts w:ascii="Times New Roman" w:hAnsi="Times New Roman" w:cs="Times New Roman"/>
          <w:color w:val="000000" w:themeColor="text1"/>
          <w:sz w:val="24"/>
          <w:szCs w:val="24"/>
        </w:rPr>
      </w:pPr>
      <w:r w:rsidRPr="00D843CA">
        <w:rPr>
          <w:rFonts w:ascii="Times New Roman" w:hAnsi="Times New Roman" w:cs="Times New Roman"/>
          <w:color w:val="000000" w:themeColor="text1"/>
          <w:sz w:val="24"/>
          <w:szCs w:val="24"/>
        </w:rPr>
        <w:t xml:space="preserve">Fig. </w:t>
      </w:r>
      <w:proofErr w:type="gramStart"/>
      <w:r w:rsidR="005F7BCA" w:rsidRPr="00D843CA">
        <w:rPr>
          <w:rFonts w:ascii="Times New Roman" w:hAnsi="Times New Roman" w:cs="Times New Roman"/>
          <w:color w:val="000000" w:themeColor="text1"/>
          <w:sz w:val="24"/>
          <w:szCs w:val="24"/>
        </w:rPr>
        <w:t>4</w:t>
      </w:r>
      <w:r w:rsidRPr="00D843CA">
        <w:rPr>
          <w:rFonts w:ascii="Times New Roman" w:hAnsi="Times New Roman" w:cs="Times New Roman"/>
          <w:color w:val="000000" w:themeColor="text1"/>
          <w:sz w:val="24"/>
          <w:szCs w:val="24"/>
        </w:rPr>
        <w:t xml:space="preserve"> :</w:t>
      </w:r>
      <w:proofErr w:type="gramEnd"/>
      <w:r w:rsidRPr="00D843CA">
        <w:rPr>
          <w:rFonts w:ascii="Times New Roman" w:hAnsi="Times New Roman" w:cs="Times New Roman"/>
          <w:color w:val="000000" w:themeColor="text1"/>
          <w:sz w:val="24"/>
          <w:szCs w:val="24"/>
        </w:rPr>
        <w:t xml:space="preserve">- </w:t>
      </w:r>
      <w:r w:rsidR="00F0144B" w:rsidRPr="00D843CA">
        <w:rPr>
          <w:rFonts w:ascii="Times New Roman" w:hAnsi="Times New Roman" w:cs="Times New Roman"/>
          <w:color w:val="000000" w:themeColor="text1"/>
          <w:sz w:val="24"/>
          <w:szCs w:val="24"/>
        </w:rPr>
        <w:t xml:space="preserve">SEM </w:t>
      </w:r>
      <w:r w:rsidR="00F616F3" w:rsidRPr="00D843CA">
        <w:rPr>
          <w:rFonts w:ascii="Times New Roman" w:hAnsi="Times New Roman" w:cs="Times New Roman"/>
          <w:color w:val="000000" w:themeColor="text1"/>
          <w:sz w:val="24"/>
          <w:szCs w:val="24"/>
        </w:rPr>
        <w:t xml:space="preserve">&amp; </w:t>
      </w:r>
      <w:r w:rsidRPr="00D843CA">
        <w:rPr>
          <w:rFonts w:ascii="Times New Roman" w:hAnsi="Times New Roman" w:cs="Times New Roman"/>
          <w:color w:val="000000" w:themeColor="text1"/>
          <w:sz w:val="24"/>
          <w:szCs w:val="24"/>
        </w:rPr>
        <w:t>Energy Dispersive X-Ray Analysis (EDX)</w:t>
      </w:r>
    </w:p>
    <w:p w:rsidR="00D843CA" w:rsidRPr="00D843CA" w:rsidRDefault="00D843CA" w:rsidP="004E7DFA">
      <w:pPr>
        <w:spacing w:after="0"/>
        <w:jc w:val="both"/>
        <w:rPr>
          <w:rFonts w:ascii="Times New Roman" w:hAnsi="Times New Roman" w:cs="Times New Roman"/>
          <w:color w:val="000000" w:themeColor="text1"/>
          <w:sz w:val="24"/>
          <w:szCs w:val="24"/>
        </w:rPr>
      </w:pPr>
      <w:r w:rsidRPr="00D843CA">
        <w:rPr>
          <w:rFonts w:ascii="Times New Roman" w:hAnsi="Times New Roman" w:cs="Times New Roman"/>
          <w:color w:val="000000" w:themeColor="text1"/>
          <w:sz w:val="24"/>
          <w:szCs w:val="24"/>
        </w:rPr>
        <w:t xml:space="preserve">The data obtained from Energy Dispersive X-Ray Analysis (EDX) consists of spectra that display peaks corresponding to the elements present in the sample being analyzed. In this study, Fig. 5 illustrates the results of the EDAX analysis, confirming the presence of metallic zinc oxide in the biosynthesized </w:t>
      </w:r>
      <w:proofErr w:type="spellStart"/>
      <w:r w:rsidRPr="00D843CA">
        <w:rPr>
          <w:rFonts w:ascii="Times New Roman" w:hAnsi="Times New Roman" w:cs="Times New Roman"/>
          <w:color w:val="000000" w:themeColor="text1"/>
          <w:sz w:val="24"/>
          <w:szCs w:val="24"/>
        </w:rPr>
        <w:t>ZnO</w:t>
      </w:r>
      <w:proofErr w:type="spellEnd"/>
      <w:r w:rsidRPr="00D843CA">
        <w:rPr>
          <w:rFonts w:ascii="Times New Roman" w:hAnsi="Times New Roman" w:cs="Times New Roman"/>
          <w:color w:val="000000" w:themeColor="text1"/>
          <w:sz w:val="24"/>
          <w:szCs w:val="24"/>
        </w:rPr>
        <w:t xml:space="preserve"> nanoparticles.</w:t>
      </w:r>
    </w:p>
    <w:p w:rsidR="00D843CA" w:rsidRPr="00D843CA" w:rsidRDefault="00D843CA" w:rsidP="004E7DFA">
      <w:pPr>
        <w:spacing w:after="0"/>
        <w:jc w:val="both"/>
        <w:rPr>
          <w:rFonts w:ascii="Times New Roman" w:hAnsi="Times New Roman" w:cs="Times New Roman"/>
          <w:color w:val="000000" w:themeColor="text1"/>
          <w:sz w:val="24"/>
          <w:szCs w:val="24"/>
        </w:rPr>
      </w:pPr>
      <w:r w:rsidRPr="00D843CA">
        <w:rPr>
          <w:rFonts w:ascii="Times New Roman" w:hAnsi="Times New Roman" w:cs="Times New Roman"/>
          <w:color w:val="000000" w:themeColor="text1"/>
          <w:sz w:val="24"/>
          <w:szCs w:val="24"/>
        </w:rPr>
        <w:t>The composition obtained from the EDAX analysis includes Titanium, Silver, Oxygen, Chlorine, Sulphur, and Carbon. The presence of carbon in trace amounts indicates the involvement of plant phytochemical groups in the reduction and capping of the synthesized TiO2 nanoparticles (Fig. 4).</w:t>
      </w:r>
    </w:p>
    <w:p w:rsidR="001D6F80" w:rsidRDefault="00D843CA" w:rsidP="004E7DFA">
      <w:pPr>
        <w:spacing w:after="0"/>
        <w:jc w:val="both"/>
        <w:rPr>
          <w:rFonts w:ascii="Times New Roman" w:hAnsi="Times New Roman" w:cs="Times New Roman"/>
          <w:color w:val="000000" w:themeColor="text1"/>
          <w:sz w:val="24"/>
          <w:szCs w:val="24"/>
        </w:rPr>
      </w:pPr>
      <w:r w:rsidRPr="00D843CA">
        <w:rPr>
          <w:rFonts w:ascii="Times New Roman" w:hAnsi="Times New Roman" w:cs="Times New Roman"/>
          <w:color w:val="000000" w:themeColor="text1"/>
          <w:sz w:val="24"/>
          <w:szCs w:val="24"/>
        </w:rPr>
        <w:t>These EDX results provide valuable insights into the elemental composition of the synthesized nanoparticles and suggest the presence of specific plant-derived compounds that play a role in the reduction and stabilization of the TiO2 nanoparticles during the biosynthesis process.</w:t>
      </w:r>
    </w:p>
    <w:p w:rsidR="001D6F80" w:rsidRDefault="00ED40F0" w:rsidP="00ED40F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1D6F80" w:rsidRPr="00D843CA" w:rsidRDefault="001D6F80" w:rsidP="004E7DFA">
      <w:pPr>
        <w:spacing w:after="0"/>
        <w:jc w:val="both"/>
        <w:rPr>
          <w:rFonts w:ascii="Times New Roman" w:hAnsi="Times New Roman" w:cs="Times New Roman"/>
          <w:color w:val="000000" w:themeColor="text1"/>
          <w:sz w:val="24"/>
          <w:szCs w:val="24"/>
        </w:rPr>
      </w:pPr>
    </w:p>
    <w:p w:rsidR="00C27375" w:rsidRPr="00D843CA" w:rsidRDefault="00C27375" w:rsidP="004E7DFA">
      <w:pPr>
        <w:spacing w:after="0"/>
        <w:jc w:val="both"/>
        <w:rPr>
          <w:rFonts w:ascii="Times New Roman" w:hAnsi="Times New Roman" w:cs="Times New Roman"/>
          <w:b/>
          <w:color w:val="000000" w:themeColor="text1"/>
          <w:sz w:val="24"/>
          <w:szCs w:val="24"/>
        </w:rPr>
      </w:pPr>
      <w:r w:rsidRPr="00D843CA">
        <w:rPr>
          <w:rFonts w:ascii="Times New Roman" w:hAnsi="Times New Roman" w:cs="Times New Roman"/>
          <w:b/>
          <w:color w:val="000000" w:themeColor="text1"/>
          <w:sz w:val="24"/>
          <w:szCs w:val="24"/>
        </w:rPr>
        <w:t>Conclusions</w:t>
      </w:r>
    </w:p>
    <w:p w:rsidR="00C27375" w:rsidRPr="00D843CA" w:rsidRDefault="00C27375" w:rsidP="004E7DFA">
      <w:pPr>
        <w:jc w:val="both"/>
        <w:rPr>
          <w:rFonts w:ascii="Times New Roman" w:hAnsi="Times New Roman" w:cs="Times New Roman"/>
          <w:color w:val="000000" w:themeColor="text1"/>
          <w:sz w:val="24"/>
          <w:szCs w:val="24"/>
        </w:rPr>
      </w:pPr>
      <w:r w:rsidRPr="00D843CA">
        <w:rPr>
          <w:rFonts w:ascii="Times New Roman" w:hAnsi="Times New Roman" w:cs="Times New Roman"/>
          <w:color w:val="000000" w:themeColor="text1"/>
          <w:sz w:val="24"/>
          <w:szCs w:val="24"/>
        </w:rPr>
        <w:t xml:space="preserve">In summary, we have developed convenient and green procedure for the synthesis of </w:t>
      </w:r>
      <w:r w:rsidR="00F616F3" w:rsidRPr="00D843CA">
        <w:rPr>
          <w:rFonts w:ascii="Times New Roman" w:hAnsi="Times New Roman" w:cs="Times New Roman"/>
          <w:color w:val="000000" w:themeColor="text1"/>
          <w:sz w:val="24"/>
          <w:szCs w:val="24"/>
        </w:rPr>
        <w:t>spherical A</w:t>
      </w:r>
      <w:r w:rsidRPr="00D843CA">
        <w:rPr>
          <w:rFonts w:ascii="Times New Roman" w:hAnsi="Times New Roman" w:cs="Times New Roman"/>
          <w:color w:val="000000" w:themeColor="text1"/>
          <w:sz w:val="24"/>
          <w:szCs w:val="24"/>
        </w:rPr>
        <w:t xml:space="preserve">g doped </w:t>
      </w:r>
      <w:proofErr w:type="spellStart"/>
      <w:r w:rsidR="00F616F3" w:rsidRPr="00D843CA">
        <w:rPr>
          <w:rFonts w:ascii="Times New Roman" w:hAnsi="Times New Roman" w:cs="Times New Roman"/>
          <w:color w:val="000000" w:themeColor="text1"/>
          <w:sz w:val="24"/>
          <w:szCs w:val="24"/>
        </w:rPr>
        <w:t>Ti</w:t>
      </w:r>
      <w:proofErr w:type="spellEnd"/>
      <w:r w:rsidRPr="00D843CA">
        <w:rPr>
          <w:rFonts w:ascii="Times New Roman" w:hAnsi="Times New Roman" w:cs="Times New Roman"/>
          <w:color w:val="000000" w:themeColor="text1"/>
          <w:sz w:val="24"/>
          <w:szCs w:val="24"/>
        </w:rPr>
        <w:t xml:space="preserve"> Nanoparticles from novel plant </w:t>
      </w:r>
      <w:r w:rsidR="006436F6" w:rsidRPr="00D843CA">
        <w:rPr>
          <w:rFonts w:ascii="Times New Roman" w:hAnsi="Times New Roman" w:cs="Times New Roman"/>
          <w:i/>
          <w:color w:val="000000" w:themeColor="text1"/>
          <w:sz w:val="24"/>
          <w:szCs w:val="24"/>
        </w:rPr>
        <w:t xml:space="preserve">Azadirachta Indica </w:t>
      </w:r>
      <w:r w:rsidRPr="00D843CA">
        <w:rPr>
          <w:rFonts w:ascii="Times New Roman" w:eastAsia="AdvP4DF60E" w:hAnsi="Times New Roman" w:cs="Times New Roman"/>
          <w:color w:val="000000" w:themeColor="text1"/>
          <w:sz w:val="24"/>
          <w:szCs w:val="24"/>
        </w:rPr>
        <w:t>for the first time</w:t>
      </w:r>
      <w:r w:rsidRPr="00D843CA">
        <w:rPr>
          <w:rFonts w:ascii="Times New Roman" w:hAnsi="Times New Roman" w:cs="Times New Roman"/>
          <w:color w:val="000000" w:themeColor="text1"/>
          <w:sz w:val="24"/>
          <w:szCs w:val="24"/>
        </w:rPr>
        <w:t xml:space="preserve">. The employed plant plays important role as capping agent on the surface of metal </w:t>
      </w:r>
      <w:r w:rsidR="001A59AF" w:rsidRPr="00D843CA">
        <w:rPr>
          <w:rFonts w:ascii="Times New Roman" w:hAnsi="Times New Roman" w:cs="Times New Roman"/>
          <w:color w:val="000000" w:themeColor="text1"/>
          <w:sz w:val="24"/>
          <w:szCs w:val="24"/>
        </w:rPr>
        <w:t>Ag-TiO</w:t>
      </w:r>
      <w:r w:rsidR="001A59AF" w:rsidRPr="00D843CA">
        <w:rPr>
          <w:rFonts w:ascii="Times New Roman" w:hAnsi="Times New Roman" w:cs="Times New Roman"/>
          <w:color w:val="000000" w:themeColor="text1"/>
          <w:sz w:val="24"/>
          <w:szCs w:val="24"/>
          <w:vertAlign w:val="subscript"/>
        </w:rPr>
        <w:t xml:space="preserve">2 </w:t>
      </w:r>
      <w:r w:rsidR="001A59AF" w:rsidRPr="00D843CA">
        <w:rPr>
          <w:rFonts w:ascii="Times New Roman" w:hAnsi="Times New Roman" w:cs="Times New Roman"/>
          <w:color w:val="000000" w:themeColor="text1"/>
          <w:sz w:val="24"/>
          <w:szCs w:val="24"/>
        </w:rPr>
        <w:t>NPs.</w:t>
      </w:r>
    </w:p>
    <w:p w:rsidR="00C27375" w:rsidRPr="00D843CA" w:rsidRDefault="00C27375" w:rsidP="004E7DFA">
      <w:pPr>
        <w:autoSpaceDE w:val="0"/>
        <w:autoSpaceDN w:val="0"/>
        <w:adjustRightInd w:val="0"/>
        <w:spacing w:after="0"/>
        <w:jc w:val="both"/>
        <w:rPr>
          <w:rFonts w:ascii="Times New Roman" w:hAnsi="Times New Roman" w:cs="Times New Roman"/>
          <w:color w:val="000000" w:themeColor="text1"/>
          <w:sz w:val="24"/>
          <w:szCs w:val="24"/>
        </w:rPr>
      </w:pPr>
      <w:r w:rsidRPr="00D843CA">
        <w:rPr>
          <w:rFonts w:ascii="Times New Roman" w:hAnsi="Times New Roman" w:cs="Times New Roman"/>
          <w:b/>
          <w:color w:val="000000" w:themeColor="text1"/>
          <w:sz w:val="24"/>
          <w:szCs w:val="24"/>
        </w:rPr>
        <w:t>Acknowledgements</w:t>
      </w:r>
    </w:p>
    <w:p w:rsidR="00EF0C8A" w:rsidRDefault="00551D8B" w:rsidP="004E7DFA">
      <w:pPr>
        <w:jc w:val="both"/>
        <w:rPr>
          <w:rFonts w:ascii="Times New Roman" w:hAnsi="Times New Roman" w:cs="Times New Roman"/>
          <w:color w:val="000000" w:themeColor="text1"/>
          <w:sz w:val="24"/>
          <w:szCs w:val="24"/>
          <w:shd w:val="clear" w:color="auto" w:fill="FFFFFF"/>
        </w:rPr>
      </w:pPr>
      <w:r w:rsidRPr="00D843CA">
        <w:rPr>
          <w:rFonts w:ascii="Times New Roman" w:eastAsia="AdvP4DF60E" w:hAnsi="Times New Roman" w:cs="Times New Roman"/>
          <w:color w:val="000000" w:themeColor="text1"/>
          <w:sz w:val="24"/>
          <w:szCs w:val="24"/>
        </w:rPr>
        <w:t>Author</w:t>
      </w:r>
      <w:r w:rsidR="00C27375" w:rsidRPr="00D843CA">
        <w:rPr>
          <w:rFonts w:ascii="Times New Roman" w:eastAsia="AdvP4DF60E" w:hAnsi="Times New Roman" w:cs="Times New Roman"/>
          <w:color w:val="000000" w:themeColor="text1"/>
          <w:sz w:val="24"/>
          <w:szCs w:val="24"/>
        </w:rPr>
        <w:t xml:space="preserve"> thankful to the MRC, MNIT Jaipur</w:t>
      </w:r>
      <w:r w:rsidR="001E3C57">
        <w:rPr>
          <w:rFonts w:ascii="Times New Roman" w:eastAsia="AdvP4DF60E" w:hAnsi="Times New Roman" w:cs="Times New Roman"/>
          <w:color w:val="000000" w:themeColor="text1"/>
          <w:sz w:val="24"/>
          <w:szCs w:val="24"/>
        </w:rPr>
        <w:t xml:space="preserve"> and IET DSMNRU, Lucknow</w:t>
      </w:r>
      <w:r w:rsidR="00C27375" w:rsidRPr="00D843CA">
        <w:rPr>
          <w:rFonts w:ascii="Times New Roman" w:eastAsia="AdvP4DF60E" w:hAnsi="Times New Roman" w:cs="Times New Roman"/>
          <w:color w:val="000000" w:themeColor="text1"/>
          <w:sz w:val="24"/>
          <w:szCs w:val="24"/>
        </w:rPr>
        <w:t xml:space="preserve"> for the spectral</w:t>
      </w:r>
      <w:r w:rsidR="001E3C57">
        <w:rPr>
          <w:rFonts w:ascii="Times New Roman" w:eastAsia="AdvP4DF60E" w:hAnsi="Times New Roman" w:cs="Times New Roman"/>
          <w:color w:val="000000" w:themeColor="text1"/>
          <w:sz w:val="24"/>
          <w:szCs w:val="24"/>
        </w:rPr>
        <w:t xml:space="preserve"> and experimental</w:t>
      </w:r>
      <w:r w:rsidR="00C27375" w:rsidRPr="00D843CA">
        <w:rPr>
          <w:rFonts w:ascii="Times New Roman" w:eastAsia="AdvP4DF60E" w:hAnsi="Times New Roman" w:cs="Times New Roman"/>
          <w:color w:val="000000" w:themeColor="text1"/>
          <w:sz w:val="24"/>
          <w:szCs w:val="24"/>
        </w:rPr>
        <w:t xml:space="preserve"> analyses. We are also thankful to the Department </w:t>
      </w:r>
      <w:r w:rsidR="00D45A3A" w:rsidRPr="00D843CA">
        <w:rPr>
          <w:rFonts w:ascii="Times New Roman" w:eastAsia="AdvP4DF60E" w:hAnsi="Times New Roman" w:cs="Times New Roman"/>
          <w:color w:val="000000" w:themeColor="text1"/>
          <w:sz w:val="24"/>
          <w:szCs w:val="24"/>
        </w:rPr>
        <w:t>of</w:t>
      </w:r>
      <w:r w:rsidR="001E3C57">
        <w:rPr>
          <w:rFonts w:ascii="Times New Roman" w:eastAsia="AdvP4DF60E" w:hAnsi="Times New Roman" w:cs="Times New Roman"/>
          <w:color w:val="000000" w:themeColor="text1"/>
          <w:sz w:val="24"/>
          <w:szCs w:val="24"/>
        </w:rPr>
        <w:t xml:space="preserve"> Physics</w:t>
      </w:r>
      <w:r w:rsidR="00D45A3A" w:rsidRPr="00D843CA">
        <w:rPr>
          <w:rFonts w:ascii="Times New Roman" w:eastAsia="AdvP4DF60E" w:hAnsi="Times New Roman" w:cs="Times New Roman"/>
          <w:color w:val="000000" w:themeColor="text1"/>
          <w:sz w:val="24"/>
          <w:szCs w:val="24"/>
        </w:rPr>
        <w:t xml:space="preserve"> and </w:t>
      </w:r>
      <w:r w:rsidR="00C27375" w:rsidRPr="00D843CA">
        <w:rPr>
          <w:rFonts w:ascii="Times New Roman" w:eastAsia="AdvP4DF60E" w:hAnsi="Times New Roman" w:cs="Times New Roman"/>
          <w:color w:val="000000" w:themeColor="text1"/>
          <w:sz w:val="24"/>
          <w:szCs w:val="24"/>
        </w:rPr>
        <w:t xml:space="preserve">Research Laboratory of </w:t>
      </w:r>
      <w:r w:rsidRPr="00D843CA">
        <w:rPr>
          <w:rFonts w:ascii="Times New Roman" w:hAnsi="Times New Roman" w:cs="Times New Roman"/>
          <w:color w:val="000000" w:themeColor="text1"/>
          <w:sz w:val="24"/>
          <w:szCs w:val="24"/>
        </w:rPr>
        <w:t xml:space="preserve">School of Management Sciences, </w:t>
      </w:r>
      <w:proofErr w:type="spellStart"/>
      <w:r w:rsidRPr="00D843CA">
        <w:rPr>
          <w:rFonts w:ascii="Times New Roman" w:hAnsi="Times New Roman" w:cs="Times New Roman"/>
          <w:color w:val="000000" w:themeColor="text1"/>
          <w:sz w:val="24"/>
          <w:szCs w:val="24"/>
        </w:rPr>
        <w:t>Lucknow</w:t>
      </w:r>
      <w:proofErr w:type="gramStart"/>
      <w:r w:rsidR="001E3C57">
        <w:rPr>
          <w:rFonts w:ascii="Times New Roman" w:hAnsi="Times New Roman" w:cs="Times New Roman"/>
          <w:color w:val="000000" w:themeColor="text1"/>
          <w:sz w:val="24"/>
          <w:szCs w:val="24"/>
        </w:rPr>
        <w:t>,</w:t>
      </w:r>
      <w:r w:rsidR="00ED2A9A" w:rsidRPr="00D843CA">
        <w:rPr>
          <w:rFonts w:ascii="Times New Roman" w:hAnsi="Times New Roman" w:cs="Times New Roman"/>
          <w:color w:val="000000" w:themeColor="text1"/>
          <w:sz w:val="24"/>
          <w:szCs w:val="24"/>
          <w:shd w:val="clear" w:color="auto" w:fill="FFFFFF"/>
        </w:rPr>
        <w:t>India</w:t>
      </w:r>
      <w:proofErr w:type="spellEnd"/>
      <w:proofErr w:type="gramEnd"/>
      <w:r w:rsidR="00ED2A9A" w:rsidRPr="00D843CA">
        <w:rPr>
          <w:rFonts w:ascii="Times New Roman" w:hAnsi="Times New Roman" w:cs="Times New Roman"/>
          <w:color w:val="000000" w:themeColor="text1"/>
          <w:sz w:val="24"/>
          <w:szCs w:val="24"/>
          <w:shd w:val="clear" w:color="auto" w:fill="FFFFFF"/>
        </w:rPr>
        <w:t>.</w:t>
      </w:r>
    </w:p>
    <w:p w:rsidR="00C27375" w:rsidRPr="00EF0C8A" w:rsidRDefault="00EF0C8A" w:rsidP="00EF0C8A">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rsidR="00C27375" w:rsidRPr="00ED2A9A" w:rsidRDefault="00C27375" w:rsidP="00C27375">
      <w:pPr>
        <w:spacing w:line="360" w:lineRule="auto"/>
        <w:rPr>
          <w:rFonts w:ascii="Times New Roman" w:hAnsi="Times New Roman" w:cs="Times New Roman"/>
          <w:color w:val="000000" w:themeColor="text1"/>
          <w:sz w:val="24"/>
          <w:szCs w:val="20"/>
        </w:rPr>
      </w:pPr>
      <w:r w:rsidRPr="00ED2A9A">
        <w:rPr>
          <w:rFonts w:ascii="Times New Roman" w:hAnsi="Times New Roman" w:cs="Times New Roman"/>
          <w:b/>
          <w:color w:val="000000" w:themeColor="text1"/>
          <w:sz w:val="24"/>
          <w:szCs w:val="20"/>
        </w:rPr>
        <w:lastRenderedPageBreak/>
        <w:t>References</w:t>
      </w:r>
    </w:p>
    <w:p w:rsidR="00C27375" w:rsidRPr="00ED2A9A" w:rsidRDefault="008D4762" w:rsidP="00C27375">
      <w:pPr>
        <w:pStyle w:val="ListParagraph"/>
        <w:numPr>
          <w:ilvl w:val="0"/>
          <w:numId w:val="3"/>
        </w:numPr>
        <w:autoSpaceDE w:val="0"/>
        <w:autoSpaceDN w:val="0"/>
        <w:adjustRightInd w:val="0"/>
        <w:spacing w:after="0"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D. S. </w:t>
      </w:r>
      <w:r w:rsidR="00C27375" w:rsidRPr="00ED2A9A">
        <w:rPr>
          <w:rFonts w:ascii="Times New Roman" w:hAnsi="Times New Roman" w:cs="Times New Roman"/>
          <w:color w:val="000000" w:themeColor="text1"/>
          <w:sz w:val="20"/>
          <w:szCs w:val="20"/>
        </w:rPr>
        <w:t>Goodsell, Bionanomedicine in action: In Bionanotechnology: Lessons from nature.</w:t>
      </w:r>
    </w:p>
    <w:p w:rsidR="00C27375" w:rsidRPr="00ED2A9A" w:rsidRDefault="00C27375" w:rsidP="00C27375">
      <w:pPr>
        <w:pStyle w:val="ListParagraph"/>
        <w:numPr>
          <w:ilvl w:val="1"/>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John Wiley &amp; Sons, Inc., Hoboken, New Jersey, USA, </w:t>
      </w:r>
      <w:r w:rsidRPr="00ED2A9A">
        <w:rPr>
          <w:rFonts w:ascii="Times New Roman" w:hAnsi="Times New Roman" w:cs="Times New Roman"/>
          <w:b/>
          <w:bCs/>
          <w:color w:val="000000" w:themeColor="text1"/>
          <w:sz w:val="20"/>
          <w:szCs w:val="20"/>
        </w:rPr>
        <w:t>2004</w:t>
      </w:r>
      <w:r w:rsidRPr="00ED2A9A">
        <w:rPr>
          <w:rFonts w:ascii="Times New Roman" w:hAnsi="Times New Roman" w:cs="Times New Roman"/>
          <w:color w:val="000000" w:themeColor="text1"/>
          <w:sz w:val="20"/>
          <w:szCs w:val="20"/>
        </w:rPr>
        <w:t>.</w:t>
      </w:r>
    </w:p>
    <w:p w:rsidR="00C27375" w:rsidRPr="00ED2A9A" w:rsidRDefault="00C27375"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R</w:t>
      </w:r>
      <w:r w:rsidR="008D4762" w:rsidRPr="00ED2A9A">
        <w:rPr>
          <w:rFonts w:ascii="Times New Roman" w:hAnsi="Times New Roman" w:cs="Times New Roman"/>
          <w:color w:val="000000" w:themeColor="text1"/>
          <w:sz w:val="20"/>
          <w:szCs w:val="20"/>
        </w:rPr>
        <w:t>.</w:t>
      </w:r>
      <w:r w:rsidRPr="00ED2A9A">
        <w:rPr>
          <w:rFonts w:ascii="Times New Roman" w:hAnsi="Times New Roman" w:cs="Times New Roman"/>
          <w:color w:val="000000" w:themeColor="text1"/>
          <w:sz w:val="20"/>
          <w:szCs w:val="20"/>
        </w:rPr>
        <w:t xml:space="preserve"> P. Singh, V</w:t>
      </w:r>
      <w:r w:rsidR="008D4762" w:rsidRPr="00ED2A9A">
        <w:rPr>
          <w:rFonts w:ascii="Times New Roman" w:hAnsi="Times New Roman" w:cs="Times New Roman"/>
          <w:color w:val="000000" w:themeColor="text1"/>
          <w:sz w:val="20"/>
          <w:szCs w:val="20"/>
        </w:rPr>
        <w:t>.</w:t>
      </w:r>
      <w:r w:rsidRPr="00ED2A9A">
        <w:rPr>
          <w:rFonts w:ascii="Times New Roman" w:hAnsi="Times New Roman" w:cs="Times New Roman"/>
          <w:color w:val="000000" w:themeColor="text1"/>
          <w:sz w:val="20"/>
          <w:szCs w:val="20"/>
        </w:rPr>
        <w:t xml:space="preserve"> K. Shukla, Raghvendra, S. Yadav, P</w:t>
      </w:r>
      <w:r w:rsidR="008D4762" w:rsidRPr="00ED2A9A">
        <w:rPr>
          <w:rFonts w:ascii="Times New Roman" w:hAnsi="Times New Roman" w:cs="Times New Roman"/>
          <w:color w:val="000000" w:themeColor="text1"/>
          <w:sz w:val="20"/>
          <w:szCs w:val="20"/>
        </w:rPr>
        <w:t>.</w:t>
      </w:r>
      <w:r w:rsidRPr="00ED2A9A">
        <w:rPr>
          <w:rFonts w:ascii="Times New Roman" w:hAnsi="Times New Roman" w:cs="Times New Roman"/>
          <w:color w:val="000000" w:themeColor="text1"/>
          <w:sz w:val="20"/>
          <w:szCs w:val="20"/>
        </w:rPr>
        <w:t xml:space="preserve"> K. Sharma, P</w:t>
      </w:r>
      <w:r w:rsidR="008D4762" w:rsidRPr="00ED2A9A">
        <w:rPr>
          <w:rFonts w:ascii="Times New Roman" w:hAnsi="Times New Roman" w:cs="Times New Roman"/>
          <w:color w:val="000000" w:themeColor="text1"/>
          <w:sz w:val="20"/>
          <w:szCs w:val="20"/>
        </w:rPr>
        <w:t>.</w:t>
      </w:r>
      <w:r w:rsidRPr="00ED2A9A">
        <w:rPr>
          <w:rFonts w:ascii="Times New Roman" w:hAnsi="Times New Roman" w:cs="Times New Roman"/>
          <w:color w:val="000000" w:themeColor="text1"/>
          <w:sz w:val="20"/>
          <w:szCs w:val="20"/>
        </w:rPr>
        <w:t xml:space="preserve"> K. Singh, A</w:t>
      </w:r>
      <w:r w:rsidR="008D4762" w:rsidRPr="00ED2A9A">
        <w:rPr>
          <w:rFonts w:ascii="Times New Roman" w:hAnsi="Times New Roman" w:cs="Times New Roman"/>
          <w:color w:val="000000" w:themeColor="text1"/>
          <w:sz w:val="20"/>
          <w:szCs w:val="20"/>
        </w:rPr>
        <w:t>.</w:t>
      </w:r>
      <w:r w:rsidRPr="00ED2A9A">
        <w:rPr>
          <w:rFonts w:ascii="Times New Roman" w:hAnsi="Times New Roman" w:cs="Times New Roman"/>
          <w:color w:val="000000" w:themeColor="text1"/>
          <w:sz w:val="20"/>
          <w:szCs w:val="20"/>
        </w:rPr>
        <w:t xml:space="preserve"> C. Pandey</w:t>
      </w:r>
      <w:r w:rsidR="008D4762" w:rsidRPr="00ED2A9A">
        <w:rPr>
          <w:rFonts w:ascii="Times New Roman" w:hAnsi="Times New Roman" w:cs="Times New Roman"/>
          <w:color w:val="000000" w:themeColor="text1"/>
          <w:sz w:val="20"/>
          <w:szCs w:val="20"/>
        </w:rPr>
        <w:t>,</w:t>
      </w:r>
      <w:r w:rsidRPr="00ED2A9A">
        <w:rPr>
          <w:rFonts w:ascii="Times New Roman" w:hAnsi="Times New Roman" w:cs="Times New Roman"/>
          <w:color w:val="000000" w:themeColor="text1"/>
          <w:sz w:val="20"/>
          <w:szCs w:val="20"/>
        </w:rPr>
        <w:t xml:space="preserve"> Biological approach of zinc oxide nanoparticles formation and its characterization, </w:t>
      </w:r>
      <w:r w:rsidRPr="00ED2A9A">
        <w:rPr>
          <w:rFonts w:ascii="Times New Roman" w:hAnsi="Times New Roman" w:cs="Times New Roman"/>
          <w:i/>
          <w:iCs/>
          <w:color w:val="000000" w:themeColor="text1"/>
          <w:sz w:val="20"/>
          <w:szCs w:val="20"/>
        </w:rPr>
        <w:t xml:space="preserve">Advanced Materials Letters, </w:t>
      </w:r>
      <w:r w:rsidR="008D4762" w:rsidRPr="00ED2A9A">
        <w:rPr>
          <w:rFonts w:ascii="Times New Roman" w:hAnsi="Times New Roman" w:cs="Times New Roman"/>
          <w:color w:val="000000" w:themeColor="text1"/>
          <w:sz w:val="20"/>
          <w:szCs w:val="20"/>
        </w:rPr>
        <w:t>v</w:t>
      </w:r>
      <w:r w:rsidRPr="00ED2A9A">
        <w:rPr>
          <w:rFonts w:ascii="Times New Roman" w:hAnsi="Times New Roman" w:cs="Times New Roman"/>
          <w:color w:val="000000" w:themeColor="text1"/>
          <w:sz w:val="20"/>
          <w:szCs w:val="20"/>
        </w:rPr>
        <w:t xml:space="preserve">ol. 2, </w:t>
      </w:r>
      <w:r w:rsidR="008D4762" w:rsidRPr="00ED2A9A">
        <w:rPr>
          <w:rFonts w:ascii="Times New Roman" w:hAnsi="Times New Roman" w:cs="Times New Roman"/>
          <w:color w:val="000000" w:themeColor="text1"/>
          <w:sz w:val="20"/>
          <w:szCs w:val="20"/>
        </w:rPr>
        <w:t>n</w:t>
      </w:r>
      <w:r w:rsidRPr="00ED2A9A">
        <w:rPr>
          <w:rFonts w:ascii="Times New Roman" w:hAnsi="Times New Roman" w:cs="Times New Roman"/>
          <w:color w:val="000000" w:themeColor="text1"/>
          <w:sz w:val="20"/>
          <w:szCs w:val="20"/>
        </w:rPr>
        <w:t xml:space="preserve">o.4, pp.313-317, </w:t>
      </w:r>
      <w:r w:rsidRPr="00ED2A9A">
        <w:rPr>
          <w:rFonts w:ascii="Times New Roman" w:hAnsi="Times New Roman" w:cs="Times New Roman"/>
          <w:b/>
          <w:color w:val="000000" w:themeColor="text1"/>
          <w:sz w:val="20"/>
          <w:szCs w:val="20"/>
        </w:rPr>
        <w:t>2011</w:t>
      </w:r>
      <w:r w:rsidRPr="00ED2A9A">
        <w:rPr>
          <w:rFonts w:ascii="Times New Roman" w:hAnsi="Times New Roman" w:cs="Times New Roman"/>
          <w:color w:val="000000" w:themeColor="text1"/>
          <w:sz w:val="20"/>
          <w:szCs w:val="20"/>
        </w:rPr>
        <w:t>.</w:t>
      </w:r>
    </w:p>
    <w:p w:rsidR="00C27375" w:rsidRPr="00ED2A9A" w:rsidRDefault="00C27375"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A.</w:t>
      </w:r>
      <w:r w:rsidR="008D4762"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A. Moosa, A.</w:t>
      </w:r>
      <w:r w:rsidR="008D4762"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 xml:space="preserve">M. Ridha, M. Al-kaser, Process Parameters for Green Synthesis of Silver Nanoparticles using Leaves Extract of Aloe Vera Plant, </w:t>
      </w:r>
      <w:r w:rsidR="00D45A3A" w:rsidRPr="00ED2A9A">
        <w:rPr>
          <w:rFonts w:ascii="Times New Roman" w:hAnsi="Times New Roman" w:cs="Times New Roman"/>
          <w:i/>
          <w:color w:val="000000" w:themeColor="text1"/>
          <w:sz w:val="20"/>
          <w:szCs w:val="20"/>
        </w:rPr>
        <w:t>Int. J. of Multidisciplinary and Current research</w:t>
      </w:r>
      <w:r w:rsidR="004D7EFA" w:rsidRPr="00ED2A9A">
        <w:rPr>
          <w:rFonts w:ascii="Times New Roman" w:hAnsi="Times New Roman" w:cs="Times New Roman"/>
          <w:i/>
          <w:color w:val="000000" w:themeColor="text1"/>
          <w:sz w:val="20"/>
          <w:szCs w:val="20"/>
        </w:rPr>
        <w:t>,</w:t>
      </w:r>
      <w:r w:rsidR="004D7EFA"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 xml:space="preserve">vol. 3 pp.966–975, </w:t>
      </w:r>
      <w:r w:rsidRPr="00ED2A9A">
        <w:rPr>
          <w:rFonts w:ascii="Times New Roman" w:hAnsi="Times New Roman" w:cs="Times New Roman"/>
          <w:b/>
          <w:color w:val="000000" w:themeColor="text1"/>
          <w:sz w:val="20"/>
          <w:szCs w:val="20"/>
        </w:rPr>
        <w:t>2015</w:t>
      </w:r>
      <w:r w:rsidRPr="00ED2A9A">
        <w:rPr>
          <w:rFonts w:ascii="Times New Roman" w:hAnsi="Times New Roman" w:cs="Times New Roman"/>
          <w:color w:val="000000" w:themeColor="text1"/>
          <w:sz w:val="20"/>
          <w:szCs w:val="20"/>
        </w:rPr>
        <w:t>.</w:t>
      </w:r>
    </w:p>
    <w:p w:rsidR="00C27375" w:rsidRPr="00ED2A9A" w:rsidRDefault="00C27375"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 K. Elumalai, S. Velmurugan, S. Ravi, V. Kathiravan, G. A</w:t>
      </w:r>
      <w:r w:rsidR="008D4762" w:rsidRPr="00ED2A9A">
        <w:rPr>
          <w:rFonts w:ascii="Times New Roman" w:hAnsi="Times New Roman" w:cs="Times New Roman"/>
          <w:color w:val="000000" w:themeColor="text1"/>
          <w:sz w:val="20"/>
          <w:szCs w:val="20"/>
        </w:rPr>
        <w:t>.</w:t>
      </w:r>
      <w:r w:rsidRPr="00ED2A9A">
        <w:rPr>
          <w:rFonts w:ascii="Times New Roman" w:hAnsi="Times New Roman" w:cs="Times New Roman"/>
          <w:color w:val="000000" w:themeColor="text1"/>
          <w:sz w:val="20"/>
          <w:szCs w:val="20"/>
        </w:rPr>
        <w:t xml:space="preserve"> Raj, Bio-approach: Plant mediated synthesis of ZnO nanoparticles and their catalytic reduction of methylene blue and antimicrobial activity, </w:t>
      </w:r>
      <w:r w:rsidRPr="00ED2A9A">
        <w:rPr>
          <w:rFonts w:ascii="Times New Roman" w:hAnsi="Times New Roman" w:cs="Times New Roman"/>
          <w:i/>
          <w:color w:val="000000" w:themeColor="text1"/>
          <w:sz w:val="20"/>
          <w:szCs w:val="20"/>
        </w:rPr>
        <w:t>Advanced Powder Technology</w:t>
      </w:r>
      <w:r w:rsidR="008D4762" w:rsidRPr="00ED2A9A">
        <w:rPr>
          <w:rFonts w:ascii="Times New Roman" w:hAnsi="Times New Roman" w:cs="Times New Roman"/>
          <w:color w:val="000000" w:themeColor="text1"/>
          <w:sz w:val="20"/>
          <w:szCs w:val="20"/>
        </w:rPr>
        <w:t>, v</w:t>
      </w:r>
      <w:r w:rsidRPr="00ED2A9A">
        <w:rPr>
          <w:rFonts w:ascii="Times New Roman" w:hAnsi="Times New Roman" w:cs="Times New Roman"/>
          <w:color w:val="000000" w:themeColor="text1"/>
          <w:sz w:val="20"/>
          <w:szCs w:val="20"/>
        </w:rPr>
        <w:t xml:space="preserve">ol. 26, pp. 1639- 1651, </w:t>
      </w:r>
      <w:r w:rsidRPr="00ED2A9A">
        <w:rPr>
          <w:rFonts w:ascii="Times New Roman" w:hAnsi="Times New Roman" w:cs="Times New Roman"/>
          <w:b/>
          <w:color w:val="000000" w:themeColor="text1"/>
          <w:sz w:val="20"/>
          <w:szCs w:val="20"/>
        </w:rPr>
        <w:t>2015</w:t>
      </w:r>
      <w:r w:rsidRPr="00ED2A9A">
        <w:rPr>
          <w:rFonts w:ascii="Times New Roman" w:hAnsi="Times New Roman" w:cs="Times New Roman"/>
          <w:color w:val="000000" w:themeColor="text1"/>
          <w:sz w:val="20"/>
          <w:szCs w:val="20"/>
        </w:rPr>
        <w:t xml:space="preserve">. </w:t>
      </w:r>
    </w:p>
    <w:p w:rsidR="00C27375" w:rsidRPr="00ED2A9A" w:rsidRDefault="00C27375"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S. Ambika, M. Sundrarajan, Plant-extract mediated synthesis of ZnO nanoparticles using Pongamia pinnata and their activity against pathogenic bacteria, </w:t>
      </w:r>
      <w:r w:rsidRPr="00ED2A9A">
        <w:rPr>
          <w:rFonts w:ascii="Times New Roman" w:hAnsi="Times New Roman" w:cs="Times New Roman"/>
          <w:i/>
          <w:color w:val="000000" w:themeColor="text1"/>
          <w:sz w:val="20"/>
          <w:szCs w:val="20"/>
        </w:rPr>
        <w:t>Advanced Powder Technology,</w:t>
      </w:r>
      <w:r w:rsidRPr="00ED2A9A">
        <w:rPr>
          <w:rFonts w:ascii="Times New Roman" w:hAnsi="Times New Roman" w:cs="Times New Roman"/>
          <w:color w:val="000000" w:themeColor="text1"/>
          <w:sz w:val="20"/>
          <w:szCs w:val="20"/>
        </w:rPr>
        <w:t xml:space="preserve"> </w:t>
      </w:r>
      <w:r w:rsidR="008D4762" w:rsidRPr="00ED2A9A">
        <w:rPr>
          <w:rFonts w:ascii="Times New Roman" w:hAnsi="Times New Roman" w:cs="Times New Roman"/>
          <w:color w:val="000000" w:themeColor="text1"/>
          <w:sz w:val="20"/>
          <w:szCs w:val="20"/>
        </w:rPr>
        <w:t>v</w:t>
      </w:r>
      <w:r w:rsidRPr="00ED2A9A">
        <w:rPr>
          <w:rFonts w:ascii="Times New Roman" w:hAnsi="Times New Roman" w:cs="Times New Roman"/>
          <w:color w:val="000000" w:themeColor="text1"/>
          <w:sz w:val="20"/>
          <w:szCs w:val="20"/>
        </w:rPr>
        <w:t xml:space="preserve">ol 26, pp. 1–6, </w:t>
      </w:r>
      <w:r w:rsidRPr="00ED2A9A">
        <w:rPr>
          <w:rFonts w:ascii="Times New Roman" w:hAnsi="Times New Roman" w:cs="Times New Roman"/>
          <w:b/>
          <w:color w:val="000000" w:themeColor="text1"/>
          <w:sz w:val="20"/>
          <w:szCs w:val="20"/>
        </w:rPr>
        <w:t>2015</w:t>
      </w:r>
      <w:r w:rsidRPr="00ED2A9A">
        <w:rPr>
          <w:rFonts w:ascii="Times New Roman" w:hAnsi="Times New Roman" w:cs="Times New Roman"/>
          <w:color w:val="000000" w:themeColor="text1"/>
          <w:sz w:val="20"/>
          <w:szCs w:val="20"/>
        </w:rPr>
        <w:t>.</w:t>
      </w:r>
    </w:p>
    <w:p w:rsidR="00C27375" w:rsidRPr="00ED2A9A" w:rsidRDefault="00C27375"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A. MA, E. CW, R. CL, Green chemistry and the health implications of nanoparticles, </w:t>
      </w:r>
      <w:r w:rsidRPr="00ED2A9A">
        <w:rPr>
          <w:rFonts w:ascii="Times New Roman" w:hAnsi="Times New Roman" w:cs="Times New Roman"/>
          <w:i/>
          <w:color w:val="000000" w:themeColor="text1"/>
          <w:sz w:val="20"/>
          <w:szCs w:val="20"/>
        </w:rPr>
        <w:t>Green Chem.</w:t>
      </w:r>
      <w:r w:rsidRPr="00ED2A9A">
        <w:rPr>
          <w:rFonts w:ascii="Times New Roman" w:hAnsi="Times New Roman" w:cs="Times New Roman"/>
          <w:color w:val="000000" w:themeColor="text1"/>
          <w:sz w:val="20"/>
          <w:szCs w:val="20"/>
        </w:rPr>
        <w:t xml:space="preserve"> </w:t>
      </w:r>
      <w:r w:rsidR="008D4762" w:rsidRPr="00ED2A9A">
        <w:rPr>
          <w:rFonts w:ascii="Times New Roman" w:hAnsi="Times New Roman" w:cs="Times New Roman"/>
          <w:color w:val="000000" w:themeColor="text1"/>
          <w:sz w:val="20"/>
          <w:szCs w:val="20"/>
        </w:rPr>
        <w:t>v</w:t>
      </w:r>
      <w:r w:rsidRPr="00ED2A9A">
        <w:rPr>
          <w:rFonts w:ascii="Times New Roman" w:hAnsi="Times New Roman" w:cs="Times New Roman"/>
          <w:color w:val="000000" w:themeColor="text1"/>
          <w:sz w:val="20"/>
          <w:szCs w:val="20"/>
        </w:rPr>
        <w:t xml:space="preserve">ol 8, pp. 417–432, </w:t>
      </w:r>
      <w:r w:rsidRPr="00ED2A9A">
        <w:rPr>
          <w:rFonts w:ascii="Times New Roman" w:hAnsi="Times New Roman" w:cs="Times New Roman"/>
          <w:b/>
          <w:color w:val="000000" w:themeColor="text1"/>
          <w:sz w:val="20"/>
          <w:szCs w:val="20"/>
        </w:rPr>
        <w:t>2006</w:t>
      </w:r>
      <w:r w:rsidRPr="00ED2A9A">
        <w:rPr>
          <w:rFonts w:ascii="Times New Roman" w:hAnsi="Times New Roman" w:cs="Times New Roman"/>
          <w:color w:val="000000" w:themeColor="text1"/>
          <w:sz w:val="20"/>
          <w:szCs w:val="20"/>
        </w:rPr>
        <w:t>.</w:t>
      </w:r>
    </w:p>
    <w:p w:rsidR="00C27375" w:rsidRPr="00ED2A9A" w:rsidRDefault="008D4762"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S. S. </w:t>
      </w:r>
      <w:r w:rsidR="00C27375" w:rsidRPr="00ED2A9A">
        <w:rPr>
          <w:rFonts w:ascii="Times New Roman" w:hAnsi="Times New Roman" w:cs="Times New Roman"/>
          <w:color w:val="000000" w:themeColor="text1"/>
          <w:sz w:val="20"/>
          <w:szCs w:val="20"/>
        </w:rPr>
        <w:t xml:space="preserve">Shankar, </w:t>
      </w:r>
      <w:r w:rsidRPr="00ED2A9A">
        <w:rPr>
          <w:rFonts w:ascii="Times New Roman" w:hAnsi="Times New Roman" w:cs="Times New Roman"/>
          <w:color w:val="000000" w:themeColor="text1"/>
          <w:sz w:val="20"/>
          <w:szCs w:val="20"/>
        </w:rPr>
        <w:t xml:space="preserve">A. </w:t>
      </w:r>
      <w:r w:rsidR="00C27375" w:rsidRPr="00ED2A9A">
        <w:rPr>
          <w:rFonts w:ascii="Times New Roman" w:hAnsi="Times New Roman" w:cs="Times New Roman"/>
          <w:color w:val="000000" w:themeColor="text1"/>
          <w:sz w:val="20"/>
          <w:szCs w:val="20"/>
        </w:rPr>
        <w:t xml:space="preserve">Rai, </w:t>
      </w:r>
      <w:r w:rsidRPr="00ED2A9A">
        <w:rPr>
          <w:rFonts w:ascii="Times New Roman" w:hAnsi="Times New Roman" w:cs="Times New Roman"/>
          <w:color w:val="000000" w:themeColor="text1"/>
          <w:sz w:val="20"/>
          <w:szCs w:val="20"/>
        </w:rPr>
        <w:t xml:space="preserve">A. </w:t>
      </w:r>
      <w:r w:rsidR="00C27375" w:rsidRPr="00ED2A9A">
        <w:rPr>
          <w:rFonts w:ascii="Times New Roman" w:hAnsi="Times New Roman" w:cs="Times New Roman"/>
          <w:color w:val="000000" w:themeColor="text1"/>
          <w:sz w:val="20"/>
          <w:szCs w:val="20"/>
        </w:rPr>
        <w:t xml:space="preserve">Ahmad, </w:t>
      </w:r>
      <w:r w:rsidRPr="00ED2A9A">
        <w:rPr>
          <w:rFonts w:ascii="Times New Roman" w:hAnsi="Times New Roman" w:cs="Times New Roman"/>
          <w:color w:val="000000" w:themeColor="text1"/>
          <w:sz w:val="20"/>
          <w:szCs w:val="20"/>
        </w:rPr>
        <w:t xml:space="preserve">M. </w:t>
      </w:r>
      <w:r w:rsidR="00C27375" w:rsidRPr="00ED2A9A">
        <w:rPr>
          <w:rFonts w:ascii="Times New Roman" w:hAnsi="Times New Roman" w:cs="Times New Roman"/>
          <w:color w:val="000000" w:themeColor="text1"/>
          <w:sz w:val="20"/>
          <w:szCs w:val="20"/>
        </w:rPr>
        <w:t>Sastry, Rapid synthesis of Au, Ag, and bimetallic Au core-Ag shell nanoparticles using neem (</w:t>
      </w:r>
      <w:r w:rsidR="00C27375" w:rsidRPr="00ED2A9A">
        <w:rPr>
          <w:rFonts w:ascii="Times New Roman" w:hAnsi="Times New Roman" w:cs="Times New Roman"/>
          <w:i/>
          <w:iCs/>
          <w:color w:val="000000" w:themeColor="text1"/>
          <w:sz w:val="20"/>
          <w:szCs w:val="20"/>
        </w:rPr>
        <w:t>Azadirachta indica</w:t>
      </w:r>
      <w:r w:rsidR="00C27375" w:rsidRPr="00ED2A9A">
        <w:rPr>
          <w:rFonts w:ascii="Times New Roman" w:hAnsi="Times New Roman" w:cs="Times New Roman"/>
          <w:color w:val="000000" w:themeColor="text1"/>
          <w:sz w:val="20"/>
          <w:szCs w:val="20"/>
        </w:rPr>
        <w:t xml:space="preserve">) leaf broth. </w:t>
      </w:r>
      <w:r w:rsidR="00C27375" w:rsidRPr="00ED2A9A">
        <w:rPr>
          <w:rFonts w:ascii="Times New Roman" w:hAnsi="Times New Roman" w:cs="Times New Roman"/>
          <w:i/>
          <w:iCs/>
          <w:color w:val="000000" w:themeColor="text1"/>
          <w:sz w:val="20"/>
          <w:szCs w:val="20"/>
        </w:rPr>
        <w:t>J. Colloid Interf. Sci.</w:t>
      </w:r>
      <w:r w:rsidRPr="00ED2A9A">
        <w:rPr>
          <w:rFonts w:ascii="Times New Roman" w:hAnsi="Times New Roman" w:cs="Times New Roman"/>
          <w:i/>
          <w:iCs/>
          <w:color w:val="000000" w:themeColor="text1"/>
          <w:sz w:val="20"/>
          <w:szCs w:val="20"/>
        </w:rPr>
        <w:t>,</w:t>
      </w:r>
      <w:r w:rsidR="00C27375" w:rsidRPr="00ED2A9A">
        <w:rPr>
          <w:rFonts w:ascii="Times New Roman" w:hAnsi="Times New Roman" w:cs="Times New Roman"/>
          <w:i/>
          <w:iCs/>
          <w:color w:val="000000" w:themeColor="text1"/>
          <w:sz w:val="20"/>
          <w:szCs w:val="20"/>
        </w:rPr>
        <w:t xml:space="preserve"> </w:t>
      </w:r>
      <w:r w:rsidR="00C27375" w:rsidRPr="00ED2A9A">
        <w:rPr>
          <w:rFonts w:ascii="Times New Roman" w:hAnsi="Times New Roman" w:cs="Times New Roman"/>
          <w:iCs/>
          <w:color w:val="000000" w:themeColor="text1"/>
          <w:sz w:val="20"/>
          <w:szCs w:val="20"/>
        </w:rPr>
        <w:t>vol 275,</w:t>
      </w:r>
      <w:r w:rsidR="00C27375" w:rsidRPr="00ED2A9A">
        <w:rPr>
          <w:rFonts w:ascii="Times New Roman" w:hAnsi="Times New Roman" w:cs="Times New Roman"/>
          <w:i/>
          <w:iCs/>
          <w:color w:val="000000" w:themeColor="text1"/>
          <w:sz w:val="20"/>
          <w:szCs w:val="20"/>
        </w:rPr>
        <w:t xml:space="preserve"> </w:t>
      </w:r>
      <w:r w:rsidR="00C27375" w:rsidRPr="00ED2A9A">
        <w:rPr>
          <w:rFonts w:ascii="Times New Roman" w:hAnsi="Times New Roman" w:cs="Times New Roman"/>
          <w:color w:val="000000" w:themeColor="text1"/>
          <w:sz w:val="20"/>
          <w:szCs w:val="20"/>
        </w:rPr>
        <w:t>no. 2, pp. 496-502,</w:t>
      </w:r>
      <w:r w:rsidR="00C27375" w:rsidRPr="00ED2A9A">
        <w:rPr>
          <w:rFonts w:ascii="Times New Roman" w:hAnsi="Times New Roman" w:cs="Times New Roman"/>
          <w:b/>
          <w:bCs/>
          <w:color w:val="000000" w:themeColor="text1"/>
          <w:sz w:val="20"/>
          <w:szCs w:val="20"/>
        </w:rPr>
        <w:t xml:space="preserve"> 2004.</w:t>
      </w:r>
    </w:p>
    <w:p w:rsidR="00C27375" w:rsidRPr="00ED2A9A" w:rsidRDefault="00C27375"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O. V. Kharissova, H.V.</w:t>
      </w:r>
      <w:r w:rsidR="008D4762"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R. Dias, B.</w:t>
      </w:r>
      <w:r w:rsidR="008D4762"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I. Kharisov, B.O. Pérez, V.</w:t>
      </w:r>
      <w:r w:rsidR="008D4762"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M.</w:t>
      </w:r>
      <w:r w:rsidR="008D4762"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 xml:space="preserve">J. Pérez, The greener synthesis of nanoparticles, </w:t>
      </w:r>
      <w:r w:rsidRPr="00ED2A9A">
        <w:rPr>
          <w:rFonts w:ascii="Times New Roman" w:hAnsi="Times New Roman" w:cs="Times New Roman"/>
          <w:i/>
          <w:color w:val="000000" w:themeColor="text1"/>
          <w:sz w:val="20"/>
          <w:szCs w:val="20"/>
        </w:rPr>
        <w:t>Trends in Biotechnology,</w:t>
      </w:r>
      <w:r w:rsidR="008D4762" w:rsidRPr="00ED2A9A">
        <w:rPr>
          <w:rFonts w:ascii="Times New Roman" w:hAnsi="Times New Roman" w:cs="Times New Roman"/>
          <w:color w:val="000000" w:themeColor="text1"/>
          <w:sz w:val="20"/>
          <w:szCs w:val="20"/>
        </w:rPr>
        <w:t xml:space="preserve"> v</w:t>
      </w:r>
      <w:r w:rsidRPr="00ED2A9A">
        <w:rPr>
          <w:rFonts w:ascii="Times New Roman" w:hAnsi="Times New Roman" w:cs="Times New Roman"/>
          <w:color w:val="000000" w:themeColor="text1"/>
          <w:sz w:val="20"/>
          <w:szCs w:val="20"/>
        </w:rPr>
        <w:t xml:space="preserve">ol 31, pp. 240–248, </w:t>
      </w:r>
      <w:r w:rsidRPr="00ED2A9A">
        <w:rPr>
          <w:rFonts w:ascii="Times New Roman" w:hAnsi="Times New Roman" w:cs="Times New Roman"/>
          <w:b/>
          <w:color w:val="000000" w:themeColor="text1"/>
          <w:sz w:val="20"/>
          <w:szCs w:val="20"/>
        </w:rPr>
        <w:t>2013</w:t>
      </w:r>
      <w:r w:rsidRPr="00ED2A9A">
        <w:rPr>
          <w:rFonts w:ascii="Times New Roman" w:hAnsi="Times New Roman" w:cs="Times New Roman"/>
          <w:color w:val="000000" w:themeColor="text1"/>
          <w:sz w:val="20"/>
          <w:szCs w:val="20"/>
        </w:rPr>
        <w:t xml:space="preserve">. </w:t>
      </w:r>
    </w:p>
    <w:p w:rsidR="00C27375" w:rsidRPr="00ED2A9A" w:rsidRDefault="00C27375"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 A. Bankar, B. Joshi, A.</w:t>
      </w:r>
      <w:r w:rsidR="008D4762"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 xml:space="preserve">R. Kumar, S. Zinjarde, Banana peel extract mediated novel route for the synthesis of silver nanoparticles, Colloids and Surfaces A: Physicochemical and Engineering Aspects. </w:t>
      </w:r>
      <w:r w:rsidR="008D4762" w:rsidRPr="00ED2A9A">
        <w:rPr>
          <w:rFonts w:ascii="Times New Roman" w:hAnsi="Times New Roman" w:cs="Times New Roman"/>
          <w:color w:val="000000" w:themeColor="text1"/>
          <w:sz w:val="20"/>
          <w:szCs w:val="20"/>
        </w:rPr>
        <w:t>v</w:t>
      </w:r>
      <w:r w:rsidRPr="00ED2A9A">
        <w:rPr>
          <w:rFonts w:ascii="Times New Roman" w:hAnsi="Times New Roman" w:cs="Times New Roman"/>
          <w:color w:val="000000" w:themeColor="text1"/>
          <w:sz w:val="20"/>
          <w:szCs w:val="20"/>
        </w:rPr>
        <w:t xml:space="preserve">ol 368, pp. 58–63, </w:t>
      </w:r>
      <w:r w:rsidRPr="00ED2A9A">
        <w:rPr>
          <w:rFonts w:ascii="Times New Roman" w:hAnsi="Times New Roman" w:cs="Times New Roman"/>
          <w:b/>
          <w:color w:val="000000" w:themeColor="text1"/>
          <w:sz w:val="20"/>
          <w:szCs w:val="20"/>
        </w:rPr>
        <w:t>2010</w:t>
      </w:r>
      <w:r w:rsidRPr="00ED2A9A">
        <w:rPr>
          <w:rFonts w:ascii="Times New Roman" w:hAnsi="Times New Roman" w:cs="Times New Roman"/>
          <w:color w:val="000000" w:themeColor="text1"/>
          <w:sz w:val="20"/>
          <w:szCs w:val="20"/>
        </w:rPr>
        <w:t xml:space="preserve">. </w:t>
      </w:r>
    </w:p>
    <w:p w:rsidR="00C27375" w:rsidRPr="00ED2A9A" w:rsidRDefault="00C27375"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 H.</w:t>
      </w:r>
      <w:r w:rsidR="008D4762"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P. Singh, S. Sharma, S.</w:t>
      </w:r>
      <w:r w:rsidR="008D4762"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K. Sharma, R.</w:t>
      </w:r>
      <w:r w:rsidR="008D4762"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 xml:space="preserve">K. Sharma, Biogenic synthesis of metal nanocatalysts using Mimosa pudica leaves for efficient reduction of aromatic nitrocompounds, </w:t>
      </w:r>
      <w:r w:rsidRPr="00ED2A9A">
        <w:rPr>
          <w:rFonts w:ascii="Times New Roman" w:hAnsi="Times New Roman" w:cs="Times New Roman"/>
          <w:i/>
          <w:color w:val="000000" w:themeColor="text1"/>
          <w:sz w:val="20"/>
          <w:szCs w:val="20"/>
        </w:rPr>
        <w:t>RSC</w:t>
      </w:r>
      <w:r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i/>
          <w:color w:val="000000" w:themeColor="text1"/>
          <w:sz w:val="20"/>
          <w:szCs w:val="20"/>
        </w:rPr>
        <w:t>Advances</w:t>
      </w:r>
      <w:r w:rsidRPr="00ED2A9A">
        <w:rPr>
          <w:rFonts w:ascii="Times New Roman" w:hAnsi="Times New Roman" w:cs="Times New Roman"/>
          <w:color w:val="000000" w:themeColor="text1"/>
          <w:sz w:val="20"/>
          <w:szCs w:val="20"/>
        </w:rPr>
        <w:t xml:space="preserve">, vol 4, pp. 37816, </w:t>
      </w:r>
      <w:r w:rsidRPr="00ED2A9A">
        <w:rPr>
          <w:rFonts w:ascii="Times New Roman" w:hAnsi="Times New Roman" w:cs="Times New Roman"/>
          <w:b/>
          <w:color w:val="000000" w:themeColor="text1"/>
          <w:sz w:val="20"/>
          <w:szCs w:val="20"/>
        </w:rPr>
        <w:t>2014</w:t>
      </w:r>
    </w:p>
    <w:p w:rsidR="00C27375" w:rsidRPr="00ED2A9A" w:rsidRDefault="008D4762"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A. T. </w:t>
      </w:r>
      <w:r w:rsidR="00C27375" w:rsidRPr="00ED2A9A">
        <w:rPr>
          <w:rFonts w:ascii="Times New Roman" w:hAnsi="Times New Roman" w:cs="Times New Roman"/>
          <w:color w:val="000000" w:themeColor="text1"/>
          <w:sz w:val="20"/>
          <w:szCs w:val="20"/>
        </w:rPr>
        <w:t xml:space="preserve">Harris, </w:t>
      </w:r>
      <w:r w:rsidRPr="00ED2A9A">
        <w:rPr>
          <w:rFonts w:ascii="Times New Roman" w:hAnsi="Times New Roman" w:cs="Times New Roman"/>
          <w:color w:val="000000" w:themeColor="text1"/>
          <w:sz w:val="20"/>
          <w:szCs w:val="20"/>
        </w:rPr>
        <w:t xml:space="preserve">R. </w:t>
      </w:r>
      <w:r w:rsidR="00C27375" w:rsidRPr="00ED2A9A">
        <w:rPr>
          <w:rFonts w:ascii="Times New Roman" w:hAnsi="Times New Roman" w:cs="Times New Roman"/>
          <w:color w:val="000000" w:themeColor="text1"/>
          <w:sz w:val="20"/>
          <w:szCs w:val="20"/>
        </w:rPr>
        <w:t xml:space="preserve">Bali, On the formation and extent of uptake of silver nanoparticles by live plants. </w:t>
      </w:r>
      <w:r w:rsidR="00C27375" w:rsidRPr="00ED2A9A">
        <w:rPr>
          <w:rFonts w:ascii="Times New Roman" w:hAnsi="Times New Roman" w:cs="Times New Roman"/>
          <w:i/>
          <w:iCs/>
          <w:color w:val="000000" w:themeColor="text1"/>
          <w:sz w:val="20"/>
          <w:szCs w:val="20"/>
        </w:rPr>
        <w:t xml:space="preserve">J. Nanopart. Res. </w:t>
      </w:r>
      <w:r w:rsidRPr="00ED2A9A">
        <w:rPr>
          <w:rFonts w:ascii="Times New Roman" w:hAnsi="Times New Roman" w:cs="Times New Roman"/>
          <w:iCs/>
          <w:color w:val="000000" w:themeColor="text1"/>
          <w:sz w:val="20"/>
          <w:szCs w:val="20"/>
        </w:rPr>
        <w:t>v</w:t>
      </w:r>
      <w:r w:rsidR="00C27375" w:rsidRPr="00ED2A9A">
        <w:rPr>
          <w:rFonts w:ascii="Times New Roman" w:hAnsi="Times New Roman" w:cs="Times New Roman"/>
          <w:iCs/>
          <w:color w:val="000000" w:themeColor="text1"/>
          <w:sz w:val="20"/>
          <w:szCs w:val="20"/>
        </w:rPr>
        <w:t>ol 10,</w:t>
      </w:r>
      <w:r w:rsidR="00C27375" w:rsidRPr="00ED2A9A">
        <w:rPr>
          <w:rFonts w:ascii="Times New Roman" w:hAnsi="Times New Roman" w:cs="Times New Roman"/>
          <w:i/>
          <w:iCs/>
          <w:color w:val="000000" w:themeColor="text1"/>
          <w:sz w:val="20"/>
          <w:szCs w:val="20"/>
        </w:rPr>
        <w:t xml:space="preserve"> </w:t>
      </w:r>
      <w:r w:rsidR="00C27375" w:rsidRPr="00ED2A9A">
        <w:rPr>
          <w:rFonts w:ascii="Times New Roman" w:hAnsi="Times New Roman" w:cs="Times New Roman"/>
          <w:color w:val="000000" w:themeColor="text1"/>
          <w:sz w:val="20"/>
          <w:szCs w:val="20"/>
        </w:rPr>
        <w:t xml:space="preserve">no. 4, pp. 691-695, </w:t>
      </w:r>
      <w:r w:rsidR="00C27375" w:rsidRPr="00ED2A9A">
        <w:rPr>
          <w:rFonts w:ascii="Times New Roman" w:hAnsi="Times New Roman" w:cs="Times New Roman"/>
          <w:b/>
          <w:bCs/>
          <w:color w:val="000000" w:themeColor="text1"/>
          <w:sz w:val="20"/>
          <w:szCs w:val="20"/>
        </w:rPr>
        <w:t>2008</w:t>
      </w:r>
      <w:r w:rsidR="00C27375" w:rsidRPr="00ED2A9A">
        <w:rPr>
          <w:rFonts w:ascii="Times New Roman" w:hAnsi="Times New Roman" w:cs="Times New Roman"/>
          <w:color w:val="000000" w:themeColor="text1"/>
          <w:sz w:val="20"/>
          <w:szCs w:val="20"/>
        </w:rPr>
        <w:t>.</w:t>
      </w:r>
    </w:p>
    <w:p w:rsidR="00C27375" w:rsidRPr="00ED2A9A" w:rsidRDefault="00C27375"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 </w:t>
      </w:r>
      <w:r w:rsidR="008D4762" w:rsidRPr="00ED2A9A">
        <w:rPr>
          <w:rFonts w:ascii="Times New Roman" w:hAnsi="Times New Roman" w:cs="Times New Roman"/>
          <w:color w:val="000000" w:themeColor="text1"/>
          <w:sz w:val="20"/>
          <w:szCs w:val="20"/>
        </w:rPr>
        <w:t xml:space="preserve">K. N. </w:t>
      </w:r>
      <w:r w:rsidRPr="00ED2A9A">
        <w:rPr>
          <w:rFonts w:ascii="Times New Roman" w:hAnsi="Times New Roman" w:cs="Times New Roman"/>
          <w:color w:val="000000" w:themeColor="text1"/>
          <w:sz w:val="20"/>
          <w:szCs w:val="20"/>
        </w:rPr>
        <w:t xml:space="preserve">Thakkar, </w:t>
      </w:r>
      <w:r w:rsidR="008D4762" w:rsidRPr="00ED2A9A">
        <w:rPr>
          <w:rFonts w:ascii="Times New Roman" w:hAnsi="Times New Roman" w:cs="Times New Roman"/>
          <w:color w:val="000000" w:themeColor="text1"/>
          <w:sz w:val="20"/>
          <w:szCs w:val="20"/>
        </w:rPr>
        <w:t xml:space="preserve">S. S. </w:t>
      </w:r>
      <w:r w:rsidRPr="00ED2A9A">
        <w:rPr>
          <w:rFonts w:ascii="Times New Roman" w:hAnsi="Times New Roman" w:cs="Times New Roman"/>
          <w:color w:val="000000" w:themeColor="text1"/>
          <w:sz w:val="20"/>
          <w:szCs w:val="20"/>
        </w:rPr>
        <w:t xml:space="preserve">Mhatre, </w:t>
      </w:r>
      <w:r w:rsidR="008D4762" w:rsidRPr="00ED2A9A">
        <w:rPr>
          <w:rFonts w:ascii="Times New Roman" w:hAnsi="Times New Roman" w:cs="Times New Roman"/>
          <w:color w:val="000000" w:themeColor="text1"/>
          <w:sz w:val="20"/>
          <w:szCs w:val="20"/>
        </w:rPr>
        <w:t xml:space="preserve">R. Y. </w:t>
      </w:r>
      <w:r w:rsidRPr="00ED2A9A">
        <w:rPr>
          <w:rFonts w:ascii="Times New Roman" w:hAnsi="Times New Roman" w:cs="Times New Roman"/>
          <w:color w:val="000000" w:themeColor="text1"/>
          <w:sz w:val="20"/>
          <w:szCs w:val="20"/>
        </w:rPr>
        <w:t xml:space="preserve">Parikh, Biological synthesis of metallic nanoparticles. </w:t>
      </w:r>
      <w:r w:rsidRPr="00ED2A9A">
        <w:rPr>
          <w:rFonts w:ascii="Times New Roman" w:hAnsi="Times New Roman" w:cs="Times New Roman"/>
          <w:i/>
          <w:iCs/>
          <w:color w:val="000000" w:themeColor="text1"/>
          <w:sz w:val="20"/>
          <w:szCs w:val="20"/>
        </w:rPr>
        <w:t>Nanomedicine: Nanotechnol. Biol. Med.</w:t>
      </w:r>
      <w:r w:rsidRPr="00ED2A9A">
        <w:rPr>
          <w:rFonts w:ascii="Times New Roman" w:hAnsi="Times New Roman" w:cs="Times New Roman"/>
          <w:color w:val="000000" w:themeColor="text1"/>
          <w:sz w:val="20"/>
          <w:szCs w:val="20"/>
        </w:rPr>
        <w:t xml:space="preserve">, </w:t>
      </w:r>
      <w:r w:rsidR="008D4762" w:rsidRPr="00ED2A9A">
        <w:rPr>
          <w:rFonts w:ascii="Times New Roman" w:hAnsi="Times New Roman" w:cs="Times New Roman"/>
          <w:color w:val="000000" w:themeColor="text1"/>
          <w:sz w:val="20"/>
          <w:szCs w:val="20"/>
        </w:rPr>
        <w:t>v</w:t>
      </w:r>
      <w:r w:rsidR="00584998" w:rsidRPr="00ED2A9A">
        <w:rPr>
          <w:rFonts w:ascii="Times New Roman" w:hAnsi="Times New Roman" w:cs="Times New Roman"/>
          <w:color w:val="000000" w:themeColor="text1"/>
          <w:sz w:val="20"/>
          <w:szCs w:val="20"/>
        </w:rPr>
        <w:t xml:space="preserve">ol </w:t>
      </w:r>
      <w:r w:rsidRPr="00ED2A9A">
        <w:rPr>
          <w:rFonts w:ascii="Times New Roman" w:hAnsi="Times New Roman" w:cs="Times New Roman"/>
          <w:iCs/>
          <w:color w:val="000000" w:themeColor="text1"/>
          <w:sz w:val="20"/>
          <w:szCs w:val="20"/>
        </w:rPr>
        <w:t>6</w:t>
      </w:r>
      <w:r w:rsidR="00584998" w:rsidRPr="00ED2A9A">
        <w:rPr>
          <w:rFonts w:ascii="Times New Roman" w:hAnsi="Times New Roman" w:cs="Times New Roman"/>
          <w:iCs/>
          <w:color w:val="000000" w:themeColor="text1"/>
          <w:sz w:val="20"/>
          <w:szCs w:val="20"/>
        </w:rPr>
        <w:t>,</w:t>
      </w:r>
      <w:r w:rsidRPr="00ED2A9A">
        <w:rPr>
          <w:rFonts w:ascii="Times New Roman" w:hAnsi="Times New Roman" w:cs="Times New Roman"/>
          <w:iCs/>
          <w:color w:val="000000" w:themeColor="text1"/>
          <w:sz w:val="20"/>
          <w:szCs w:val="20"/>
        </w:rPr>
        <w:t xml:space="preserve"> </w:t>
      </w:r>
      <w:r w:rsidR="00584998" w:rsidRPr="00ED2A9A">
        <w:rPr>
          <w:rFonts w:ascii="Times New Roman" w:hAnsi="Times New Roman" w:cs="Times New Roman"/>
          <w:color w:val="000000" w:themeColor="text1"/>
          <w:sz w:val="20"/>
          <w:szCs w:val="20"/>
        </w:rPr>
        <w:t>no 2</w:t>
      </w:r>
      <w:r w:rsidRPr="00ED2A9A">
        <w:rPr>
          <w:rFonts w:ascii="Times New Roman" w:hAnsi="Times New Roman" w:cs="Times New Roman"/>
          <w:color w:val="000000" w:themeColor="text1"/>
          <w:sz w:val="20"/>
          <w:szCs w:val="20"/>
        </w:rPr>
        <w:t xml:space="preserve">, </w:t>
      </w:r>
      <w:r w:rsidR="00584998" w:rsidRPr="00ED2A9A">
        <w:rPr>
          <w:rFonts w:ascii="Times New Roman" w:hAnsi="Times New Roman" w:cs="Times New Roman"/>
          <w:color w:val="000000" w:themeColor="text1"/>
          <w:sz w:val="20"/>
          <w:szCs w:val="20"/>
        </w:rPr>
        <w:t xml:space="preserve">pp. </w:t>
      </w:r>
      <w:r w:rsidRPr="00ED2A9A">
        <w:rPr>
          <w:rFonts w:ascii="Times New Roman" w:hAnsi="Times New Roman" w:cs="Times New Roman"/>
          <w:color w:val="000000" w:themeColor="text1"/>
          <w:sz w:val="20"/>
          <w:szCs w:val="20"/>
        </w:rPr>
        <w:t>257-262</w:t>
      </w:r>
      <w:r w:rsidR="00584998" w:rsidRPr="00ED2A9A">
        <w:rPr>
          <w:rFonts w:ascii="Times New Roman" w:hAnsi="Times New Roman" w:cs="Times New Roman"/>
          <w:color w:val="000000" w:themeColor="text1"/>
          <w:sz w:val="20"/>
          <w:szCs w:val="20"/>
        </w:rPr>
        <w:t xml:space="preserve">, </w:t>
      </w:r>
      <w:r w:rsidR="00584998" w:rsidRPr="00ED2A9A">
        <w:rPr>
          <w:rFonts w:ascii="Times New Roman" w:hAnsi="Times New Roman" w:cs="Times New Roman"/>
          <w:b/>
          <w:bCs/>
          <w:color w:val="000000" w:themeColor="text1"/>
          <w:sz w:val="20"/>
          <w:szCs w:val="20"/>
        </w:rPr>
        <w:t>2010</w:t>
      </w:r>
      <w:r w:rsidRPr="00ED2A9A">
        <w:rPr>
          <w:rFonts w:ascii="Times New Roman" w:hAnsi="Times New Roman" w:cs="Times New Roman"/>
          <w:color w:val="000000" w:themeColor="text1"/>
          <w:sz w:val="20"/>
          <w:szCs w:val="20"/>
        </w:rPr>
        <w:t>.</w:t>
      </w:r>
    </w:p>
    <w:p w:rsidR="00C27375" w:rsidRPr="00ED2A9A" w:rsidRDefault="008D4762"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S. </w:t>
      </w:r>
      <w:r w:rsidR="00C27375" w:rsidRPr="00ED2A9A">
        <w:rPr>
          <w:rFonts w:ascii="Times New Roman" w:hAnsi="Times New Roman" w:cs="Times New Roman"/>
          <w:color w:val="000000" w:themeColor="text1"/>
          <w:sz w:val="20"/>
          <w:szCs w:val="20"/>
        </w:rPr>
        <w:t>Iravani</w:t>
      </w:r>
      <w:r w:rsidRPr="00ED2A9A">
        <w:rPr>
          <w:rFonts w:ascii="Times New Roman" w:hAnsi="Times New Roman" w:cs="Times New Roman"/>
          <w:color w:val="000000" w:themeColor="text1"/>
          <w:sz w:val="20"/>
          <w:szCs w:val="20"/>
        </w:rPr>
        <w:t>,</w:t>
      </w:r>
      <w:r w:rsidR="00C27375" w:rsidRPr="00ED2A9A">
        <w:rPr>
          <w:rFonts w:ascii="Times New Roman" w:hAnsi="Times New Roman" w:cs="Times New Roman"/>
          <w:color w:val="000000" w:themeColor="text1"/>
          <w:sz w:val="20"/>
          <w:szCs w:val="20"/>
        </w:rPr>
        <w:t xml:space="preserve"> Green synthesis of metal nanoparticles using plants. </w:t>
      </w:r>
      <w:r w:rsidR="00C27375" w:rsidRPr="00ED2A9A">
        <w:rPr>
          <w:rFonts w:ascii="Times New Roman" w:hAnsi="Times New Roman" w:cs="Times New Roman"/>
          <w:i/>
          <w:iCs/>
          <w:color w:val="000000" w:themeColor="text1"/>
          <w:sz w:val="20"/>
          <w:szCs w:val="20"/>
        </w:rPr>
        <w:t>Green Chem</w:t>
      </w:r>
      <w:r w:rsidR="00C27375" w:rsidRPr="00ED2A9A">
        <w:rPr>
          <w:rFonts w:ascii="Times New Roman" w:hAnsi="Times New Roman" w:cs="Times New Roman"/>
          <w:color w:val="000000" w:themeColor="text1"/>
          <w:sz w:val="20"/>
          <w:szCs w:val="20"/>
        </w:rPr>
        <w:t xml:space="preserve">, </w:t>
      </w:r>
      <w:r w:rsidR="00584998" w:rsidRPr="00ED2A9A">
        <w:rPr>
          <w:rFonts w:ascii="Times New Roman" w:hAnsi="Times New Roman" w:cs="Times New Roman"/>
          <w:color w:val="000000" w:themeColor="text1"/>
          <w:sz w:val="20"/>
          <w:szCs w:val="20"/>
        </w:rPr>
        <w:t xml:space="preserve">vol </w:t>
      </w:r>
      <w:r w:rsidR="00C27375" w:rsidRPr="00ED2A9A">
        <w:rPr>
          <w:rFonts w:ascii="Times New Roman" w:hAnsi="Times New Roman" w:cs="Times New Roman"/>
          <w:color w:val="000000" w:themeColor="text1"/>
          <w:sz w:val="20"/>
          <w:szCs w:val="20"/>
        </w:rPr>
        <w:t xml:space="preserve">10, </w:t>
      </w:r>
      <w:r w:rsidR="00584998" w:rsidRPr="00ED2A9A">
        <w:rPr>
          <w:rFonts w:ascii="Times New Roman" w:hAnsi="Times New Roman" w:cs="Times New Roman"/>
          <w:color w:val="000000" w:themeColor="text1"/>
          <w:sz w:val="20"/>
          <w:szCs w:val="20"/>
        </w:rPr>
        <w:t xml:space="preserve">pp. </w:t>
      </w:r>
      <w:r w:rsidR="00C27375" w:rsidRPr="00ED2A9A">
        <w:rPr>
          <w:rFonts w:ascii="Times New Roman" w:hAnsi="Times New Roman" w:cs="Times New Roman"/>
          <w:color w:val="000000" w:themeColor="text1"/>
          <w:sz w:val="20"/>
          <w:szCs w:val="20"/>
        </w:rPr>
        <w:t>2638-2650</w:t>
      </w:r>
      <w:r w:rsidR="00584998" w:rsidRPr="00ED2A9A">
        <w:rPr>
          <w:rFonts w:ascii="Times New Roman" w:hAnsi="Times New Roman" w:cs="Times New Roman"/>
          <w:color w:val="000000" w:themeColor="text1"/>
          <w:sz w:val="20"/>
          <w:szCs w:val="20"/>
        </w:rPr>
        <w:t>,</w:t>
      </w:r>
      <w:r w:rsidR="00584998" w:rsidRPr="00ED2A9A">
        <w:rPr>
          <w:rFonts w:ascii="Times New Roman" w:hAnsi="Times New Roman" w:cs="Times New Roman"/>
          <w:b/>
          <w:bCs/>
          <w:color w:val="000000" w:themeColor="text1"/>
          <w:sz w:val="20"/>
          <w:szCs w:val="20"/>
        </w:rPr>
        <w:t xml:space="preserve"> 2011.</w:t>
      </w:r>
    </w:p>
    <w:p w:rsidR="00C27375" w:rsidRPr="00ED2A9A" w:rsidRDefault="008D4762"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P. C. </w:t>
      </w:r>
      <w:r w:rsidR="00C27375" w:rsidRPr="00ED2A9A">
        <w:rPr>
          <w:rFonts w:ascii="Times New Roman" w:hAnsi="Times New Roman" w:cs="Times New Roman"/>
          <w:color w:val="000000" w:themeColor="text1"/>
          <w:sz w:val="20"/>
          <w:szCs w:val="20"/>
        </w:rPr>
        <w:t xml:space="preserve">Sharma, </w:t>
      </w:r>
      <w:r w:rsidRPr="00ED2A9A">
        <w:rPr>
          <w:rFonts w:ascii="Times New Roman" w:hAnsi="Times New Roman" w:cs="Times New Roman"/>
          <w:color w:val="000000" w:themeColor="text1"/>
          <w:sz w:val="20"/>
          <w:szCs w:val="20"/>
        </w:rPr>
        <w:t xml:space="preserve">M. B. </w:t>
      </w:r>
      <w:r w:rsidR="00C27375" w:rsidRPr="00ED2A9A">
        <w:rPr>
          <w:rFonts w:ascii="Times New Roman" w:hAnsi="Times New Roman" w:cs="Times New Roman"/>
          <w:color w:val="000000" w:themeColor="text1"/>
          <w:sz w:val="20"/>
          <w:szCs w:val="20"/>
        </w:rPr>
        <w:t xml:space="preserve">Yelne, </w:t>
      </w:r>
      <w:r w:rsidRPr="00ED2A9A">
        <w:rPr>
          <w:rFonts w:ascii="Times New Roman" w:hAnsi="Times New Roman" w:cs="Times New Roman"/>
          <w:color w:val="000000" w:themeColor="text1"/>
          <w:sz w:val="20"/>
          <w:szCs w:val="20"/>
        </w:rPr>
        <w:t xml:space="preserve">T. J. </w:t>
      </w:r>
      <w:r w:rsidR="00C27375" w:rsidRPr="00ED2A9A">
        <w:rPr>
          <w:rFonts w:ascii="Times New Roman" w:hAnsi="Times New Roman" w:cs="Times New Roman"/>
          <w:color w:val="000000" w:themeColor="text1"/>
          <w:sz w:val="20"/>
          <w:szCs w:val="20"/>
        </w:rPr>
        <w:t>Dennis</w:t>
      </w:r>
      <w:r w:rsidR="00584998" w:rsidRPr="00ED2A9A">
        <w:rPr>
          <w:rFonts w:ascii="Times New Roman" w:hAnsi="Times New Roman" w:cs="Times New Roman"/>
          <w:color w:val="000000" w:themeColor="text1"/>
          <w:sz w:val="20"/>
          <w:szCs w:val="20"/>
        </w:rPr>
        <w:t xml:space="preserve">, </w:t>
      </w:r>
      <w:r w:rsidR="00C27375" w:rsidRPr="00ED2A9A">
        <w:rPr>
          <w:rFonts w:ascii="Times New Roman" w:hAnsi="Times New Roman" w:cs="Times New Roman"/>
          <w:color w:val="000000" w:themeColor="text1"/>
          <w:sz w:val="20"/>
          <w:szCs w:val="20"/>
        </w:rPr>
        <w:t xml:space="preserve"> </w:t>
      </w:r>
      <w:r w:rsidR="00C27375" w:rsidRPr="00ED2A9A">
        <w:rPr>
          <w:rFonts w:ascii="Times New Roman" w:hAnsi="Times New Roman" w:cs="Times New Roman"/>
          <w:i/>
          <w:color w:val="000000" w:themeColor="text1"/>
          <w:sz w:val="20"/>
          <w:szCs w:val="20"/>
        </w:rPr>
        <w:t>Data base on medicinal plants used in ayurv</w:t>
      </w:r>
      <w:r w:rsidR="00584998" w:rsidRPr="00ED2A9A">
        <w:rPr>
          <w:rFonts w:ascii="Times New Roman" w:hAnsi="Times New Roman" w:cs="Times New Roman"/>
          <w:i/>
          <w:color w:val="000000" w:themeColor="text1"/>
          <w:sz w:val="20"/>
          <w:szCs w:val="20"/>
        </w:rPr>
        <w:t>eda,</w:t>
      </w:r>
      <w:r w:rsidRPr="00ED2A9A">
        <w:rPr>
          <w:rFonts w:ascii="Times New Roman" w:hAnsi="Times New Roman" w:cs="Times New Roman"/>
          <w:color w:val="000000" w:themeColor="text1"/>
          <w:sz w:val="20"/>
          <w:szCs w:val="20"/>
        </w:rPr>
        <w:t xml:space="preserve"> v</w:t>
      </w:r>
      <w:r w:rsidR="00584998" w:rsidRPr="00ED2A9A">
        <w:rPr>
          <w:rFonts w:ascii="Times New Roman" w:hAnsi="Times New Roman" w:cs="Times New Roman"/>
          <w:color w:val="000000" w:themeColor="text1"/>
          <w:sz w:val="20"/>
          <w:szCs w:val="20"/>
        </w:rPr>
        <w:t>ol. 1, pp. 70-71</w:t>
      </w:r>
      <w:r w:rsidR="00C27375" w:rsidRPr="00ED2A9A">
        <w:rPr>
          <w:rFonts w:ascii="Times New Roman" w:hAnsi="Times New Roman" w:cs="Times New Roman"/>
          <w:color w:val="000000" w:themeColor="text1"/>
          <w:sz w:val="20"/>
          <w:szCs w:val="20"/>
        </w:rPr>
        <w:t xml:space="preserve"> </w:t>
      </w:r>
      <w:r w:rsidR="00584998" w:rsidRPr="00ED2A9A">
        <w:rPr>
          <w:rFonts w:ascii="Times New Roman" w:hAnsi="Times New Roman" w:cs="Times New Roman"/>
          <w:color w:val="000000" w:themeColor="text1"/>
          <w:sz w:val="20"/>
          <w:szCs w:val="20"/>
        </w:rPr>
        <w:t xml:space="preserve">, </w:t>
      </w:r>
      <w:r w:rsidR="00584998" w:rsidRPr="00ED2A9A">
        <w:rPr>
          <w:rFonts w:ascii="Times New Roman" w:hAnsi="Times New Roman" w:cs="Times New Roman"/>
          <w:b/>
          <w:color w:val="000000" w:themeColor="text1"/>
          <w:sz w:val="20"/>
          <w:szCs w:val="20"/>
        </w:rPr>
        <w:t>2008</w:t>
      </w:r>
      <w:r w:rsidR="00584998" w:rsidRPr="00ED2A9A">
        <w:rPr>
          <w:rFonts w:ascii="Times New Roman" w:hAnsi="Times New Roman" w:cs="Times New Roman"/>
          <w:color w:val="000000" w:themeColor="text1"/>
          <w:sz w:val="20"/>
          <w:szCs w:val="20"/>
        </w:rPr>
        <w:t>.</w:t>
      </w:r>
    </w:p>
    <w:p w:rsidR="00C27375" w:rsidRPr="00ED2A9A" w:rsidRDefault="00C27375"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N</w:t>
      </w:r>
      <w:r w:rsidR="008D4762" w:rsidRPr="00ED2A9A">
        <w:rPr>
          <w:rFonts w:ascii="Times New Roman" w:hAnsi="Times New Roman" w:cs="Times New Roman"/>
          <w:color w:val="000000" w:themeColor="text1"/>
          <w:sz w:val="20"/>
          <w:szCs w:val="20"/>
        </w:rPr>
        <w:t>.</w:t>
      </w:r>
      <w:r w:rsidR="00584998" w:rsidRPr="00ED2A9A">
        <w:rPr>
          <w:rFonts w:ascii="Times New Roman" w:hAnsi="Times New Roman" w:cs="Times New Roman"/>
          <w:color w:val="000000" w:themeColor="text1"/>
          <w:sz w:val="20"/>
          <w:szCs w:val="20"/>
        </w:rPr>
        <w:t xml:space="preserve"> Ahmad, S</w:t>
      </w:r>
      <w:r w:rsidR="008D4762" w:rsidRPr="00ED2A9A">
        <w:rPr>
          <w:rFonts w:ascii="Times New Roman" w:hAnsi="Times New Roman" w:cs="Times New Roman"/>
          <w:color w:val="000000" w:themeColor="text1"/>
          <w:sz w:val="20"/>
          <w:szCs w:val="20"/>
        </w:rPr>
        <w:t>.</w:t>
      </w:r>
      <w:r w:rsidR="00584998" w:rsidRPr="00ED2A9A">
        <w:rPr>
          <w:rFonts w:ascii="Times New Roman" w:hAnsi="Times New Roman" w:cs="Times New Roman"/>
          <w:color w:val="000000" w:themeColor="text1"/>
          <w:sz w:val="20"/>
          <w:szCs w:val="20"/>
        </w:rPr>
        <w:t xml:space="preserve"> Sharma</w:t>
      </w:r>
      <w:r w:rsidRPr="00ED2A9A">
        <w:rPr>
          <w:rFonts w:ascii="Times New Roman" w:hAnsi="Times New Roman" w:cs="Times New Roman"/>
          <w:color w:val="000000" w:themeColor="text1"/>
          <w:sz w:val="20"/>
          <w:szCs w:val="20"/>
        </w:rPr>
        <w:t xml:space="preserve">, Green Synthesis of Silver Nanoparticles Using Extracts of Ananas comosus, </w:t>
      </w:r>
      <w:r w:rsidRPr="00ED2A9A">
        <w:rPr>
          <w:rFonts w:ascii="Times New Roman" w:hAnsi="Times New Roman" w:cs="Times New Roman"/>
          <w:i/>
          <w:iCs/>
          <w:color w:val="000000" w:themeColor="text1"/>
          <w:sz w:val="20"/>
          <w:szCs w:val="20"/>
        </w:rPr>
        <w:t xml:space="preserve">Green and Sustainable Chemistry, </w:t>
      </w:r>
      <w:r w:rsidR="008D4762" w:rsidRPr="00ED2A9A">
        <w:rPr>
          <w:rFonts w:ascii="Times New Roman" w:hAnsi="Times New Roman" w:cs="Times New Roman"/>
          <w:color w:val="000000" w:themeColor="text1"/>
          <w:sz w:val="20"/>
          <w:szCs w:val="20"/>
        </w:rPr>
        <w:t>v</w:t>
      </w:r>
      <w:r w:rsidRPr="00ED2A9A">
        <w:rPr>
          <w:rFonts w:ascii="Times New Roman" w:hAnsi="Times New Roman" w:cs="Times New Roman"/>
          <w:color w:val="000000" w:themeColor="text1"/>
          <w:sz w:val="20"/>
          <w:szCs w:val="20"/>
        </w:rPr>
        <w:t>ol. 2, pp.141-147</w:t>
      </w:r>
      <w:r w:rsidR="00584998" w:rsidRPr="00ED2A9A">
        <w:rPr>
          <w:rFonts w:ascii="Times New Roman" w:hAnsi="Times New Roman" w:cs="Times New Roman"/>
          <w:color w:val="000000" w:themeColor="text1"/>
          <w:sz w:val="20"/>
          <w:szCs w:val="20"/>
        </w:rPr>
        <w:t xml:space="preserve">, </w:t>
      </w:r>
      <w:r w:rsidR="00584998" w:rsidRPr="00ED2A9A">
        <w:rPr>
          <w:rFonts w:ascii="Times New Roman" w:hAnsi="Times New Roman" w:cs="Times New Roman"/>
          <w:b/>
          <w:color w:val="000000" w:themeColor="text1"/>
          <w:sz w:val="20"/>
          <w:szCs w:val="20"/>
        </w:rPr>
        <w:t>2012</w:t>
      </w:r>
      <w:r w:rsidR="00584998" w:rsidRPr="00ED2A9A">
        <w:rPr>
          <w:rFonts w:ascii="Times New Roman" w:hAnsi="Times New Roman" w:cs="Times New Roman"/>
          <w:color w:val="000000" w:themeColor="text1"/>
          <w:sz w:val="20"/>
          <w:szCs w:val="20"/>
        </w:rPr>
        <w:t>.</w:t>
      </w:r>
      <w:r w:rsidRPr="00ED2A9A">
        <w:rPr>
          <w:rFonts w:ascii="Times New Roman" w:hAnsi="Times New Roman" w:cs="Times New Roman"/>
          <w:color w:val="000000" w:themeColor="text1"/>
          <w:sz w:val="20"/>
          <w:szCs w:val="20"/>
        </w:rPr>
        <w:t xml:space="preserve"> </w:t>
      </w:r>
    </w:p>
    <w:p w:rsidR="00C27375" w:rsidRPr="00ED2A9A" w:rsidRDefault="00584998"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lastRenderedPageBreak/>
        <w:t>G.</w:t>
      </w:r>
      <w:r w:rsidR="004D7EFA" w:rsidRPr="00ED2A9A">
        <w:rPr>
          <w:rFonts w:ascii="Times New Roman" w:hAnsi="Times New Roman" w:cs="Times New Roman"/>
          <w:color w:val="000000" w:themeColor="text1"/>
          <w:sz w:val="20"/>
          <w:szCs w:val="20"/>
        </w:rPr>
        <w:t xml:space="preserve"> </w:t>
      </w:r>
      <w:proofErr w:type="spellStart"/>
      <w:r w:rsidRPr="00ED2A9A">
        <w:rPr>
          <w:rFonts w:ascii="Times New Roman" w:hAnsi="Times New Roman" w:cs="Times New Roman"/>
          <w:color w:val="000000" w:themeColor="text1"/>
          <w:sz w:val="20"/>
          <w:szCs w:val="20"/>
        </w:rPr>
        <w:t>Alagumuthu</w:t>
      </w:r>
      <w:proofErr w:type="spellEnd"/>
      <w:r w:rsidRPr="00ED2A9A">
        <w:rPr>
          <w:rFonts w:ascii="Times New Roman" w:hAnsi="Times New Roman" w:cs="Times New Roman"/>
          <w:color w:val="000000" w:themeColor="text1"/>
          <w:sz w:val="20"/>
          <w:szCs w:val="20"/>
        </w:rPr>
        <w:t>, R.</w:t>
      </w:r>
      <w:r w:rsidR="008D4762"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color w:val="000000" w:themeColor="text1"/>
          <w:sz w:val="20"/>
          <w:szCs w:val="20"/>
        </w:rPr>
        <w:t>Kirubha</w:t>
      </w:r>
      <w:r w:rsidR="00C27375" w:rsidRPr="00ED2A9A">
        <w:rPr>
          <w:rFonts w:ascii="Times New Roman" w:hAnsi="Times New Roman" w:cs="Times New Roman"/>
          <w:color w:val="000000" w:themeColor="text1"/>
          <w:sz w:val="20"/>
          <w:szCs w:val="20"/>
        </w:rPr>
        <w:t>, Green synthesis of silver nanoparticles using Cissus quadrangularis plant extract and their antibacterial activity</w:t>
      </w:r>
      <w:r w:rsidRPr="00ED2A9A">
        <w:rPr>
          <w:rFonts w:ascii="Times New Roman" w:hAnsi="Times New Roman" w:cs="Times New Roman"/>
          <w:color w:val="000000" w:themeColor="text1"/>
          <w:sz w:val="20"/>
          <w:szCs w:val="20"/>
        </w:rPr>
        <w:t>,</w:t>
      </w:r>
      <w:r w:rsidR="00C27375" w:rsidRPr="00ED2A9A">
        <w:rPr>
          <w:rFonts w:ascii="Times New Roman" w:hAnsi="Times New Roman" w:cs="Times New Roman"/>
          <w:color w:val="000000" w:themeColor="text1"/>
          <w:sz w:val="20"/>
          <w:szCs w:val="20"/>
        </w:rPr>
        <w:t xml:space="preserve"> </w:t>
      </w:r>
      <w:r w:rsidR="00C27375" w:rsidRPr="00ED2A9A">
        <w:rPr>
          <w:rFonts w:ascii="Times New Roman" w:hAnsi="Times New Roman" w:cs="Times New Roman"/>
          <w:i/>
          <w:color w:val="000000" w:themeColor="text1"/>
          <w:sz w:val="20"/>
          <w:szCs w:val="20"/>
        </w:rPr>
        <w:t>University</w:t>
      </w:r>
      <w:r w:rsidRPr="00ED2A9A">
        <w:rPr>
          <w:rFonts w:ascii="Times New Roman" w:hAnsi="Times New Roman" w:cs="Times New Roman"/>
          <w:color w:val="000000" w:themeColor="text1"/>
          <w:sz w:val="20"/>
          <w:szCs w:val="20"/>
        </w:rPr>
        <w:t xml:space="preserve"> </w:t>
      </w:r>
      <w:r w:rsidR="00C27375" w:rsidRPr="00ED2A9A">
        <w:rPr>
          <w:rFonts w:ascii="Times New Roman" w:hAnsi="Times New Roman" w:cs="Times New Roman"/>
          <w:i/>
          <w:iCs/>
          <w:color w:val="000000" w:themeColor="text1"/>
          <w:sz w:val="20"/>
          <w:szCs w:val="20"/>
        </w:rPr>
        <w:t>International Journal of Nanomaterials and Biostructures</w:t>
      </w:r>
      <w:r w:rsidR="00C27375" w:rsidRPr="00ED2A9A">
        <w:rPr>
          <w:rFonts w:ascii="Times New Roman" w:hAnsi="Times New Roman" w:cs="Times New Roman"/>
          <w:color w:val="000000" w:themeColor="text1"/>
          <w:sz w:val="20"/>
          <w:szCs w:val="20"/>
        </w:rPr>
        <w:t xml:space="preserve">, </w:t>
      </w:r>
      <w:r w:rsidR="008D4762" w:rsidRPr="00ED2A9A">
        <w:rPr>
          <w:rFonts w:ascii="Times New Roman" w:hAnsi="Times New Roman" w:cs="Times New Roman"/>
          <w:color w:val="000000" w:themeColor="text1"/>
          <w:sz w:val="20"/>
          <w:szCs w:val="20"/>
        </w:rPr>
        <w:t>v</w:t>
      </w:r>
      <w:r w:rsidR="00C27375" w:rsidRPr="00ED2A9A">
        <w:rPr>
          <w:rFonts w:ascii="Times New Roman" w:hAnsi="Times New Roman" w:cs="Times New Roman"/>
          <w:color w:val="000000" w:themeColor="text1"/>
          <w:sz w:val="20"/>
          <w:szCs w:val="20"/>
        </w:rPr>
        <w:t xml:space="preserve">ol. 2, </w:t>
      </w:r>
      <w:r w:rsidR="008D4762" w:rsidRPr="00ED2A9A">
        <w:rPr>
          <w:rFonts w:ascii="Times New Roman" w:hAnsi="Times New Roman" w:cs="Times New Roman"/>
          <w:color w:val="000000" w:themeColor="text1"/>
          <w:sz w:val="20"/>
          <w:szCs w:val="20"/>
        </w:rPr>
        <w:t>n</w:t>
      </w:r>
      <w:r w:rsidR="00C27375" w:rsidRPr="00ED2A9A">
        <w:rPr>
          <w:rFonts w:ascii="Times New Roman" w:hAnsi="Times New Roman" w:cs="Times New Roman"/>
          <w:color w:val="000000" w:themeColor="text1"/>
          <w:sz w:val="20"/>
          <w:szCs w:val="20"/>
        </w:rPr>
        <w:t>o. 3, pp. 30-33</w:t>
      </w:r>
      <w:r w:rsidRPr="00ED2A9A">
        <w:rPr>
          <w:rFonts w:ascii="Times New Roman" w:hAnsi="Times New Roman" w:cs="Times New Roman"/>
          <w:color w:val="000000" w:themeColor="text1"/>
          <w:sz w:val="20"/>
          <w:szCs w:val="20"/>
        </w:rPr>
        <w:t xml:space="preserve">, </w:t>
      </w:r>
      <w:r w:rsidRPr="00ED2A9A">
        <w:rPr>
          <w:rFonts w:ascii="Times New Roman" w:hAnsi="Times New Roman" w:cs="Times New Roman"/>
          <w:b/>
          <w:color w:val="000000" w:themeColor="text1"/>
          <w:sz w:val="20"/>
          <w:szCs w:val="20"/>
        </w:rPr>
        <w:t>2012</w:t>
      </w:r>
      <w:r w:rsidR="00C27375" w:rsidRPr="00ED2A9A">
        <w:rPr>
          <w:rFonts w:ascii="Times New Roman" w:hAnsi="Times New Roman" w:cs="Times New Roman"/>
          <w:color w:val="000000" w:themeColor="text1"/>
          <w:sz w:val="20"/>
          <w:szCs w:val="20"/>
        </w:rPr>
        <w:t>.</w:t>
      </w:r>
    </w:p>
    <w:p w:rsidR="00996F7E" w:rsidRPr="00996F7E" w:rsidRDefault="00996F7E"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eastAsia="Times New Roman" w:hAnsi="Times New Roman" w:cs="Times New Roman"/>
          <w:color w:val="000000" w:themeColor="text1"/>
          <w:sz w:val="20"/>
          <w:szCs w:val="20"/>
        </w:rPr>
        <w:t xml:space="preserve">K. B. </w:t>
      </w:r>
      <w:proofErr w:type="spellStart"/>
      <w:r w:rsidRPr="00ED2A9A">
        <w:rPr>
          <w:rFonts w:ascii="Times New Roman" w:eastAsia="Times New Roman" w:hAnsi="Times New Roman" w:cs="Times New Roman"/>
          <w:color w:val="000000" w:themeColor="text1"/>
          <w:sz w:val="20"/>
          <w:szCs w:val="20"/>
        </w:rPr>
        <w:t>Ishnava</w:t>
      </w:r>
      <w:proofErr w:type="spellEnd"/>
      <w:r w:rsidRPr="00ED2A9A">
        <w:rPr>
          <w:rFonts w:ascii="Times New Roman" w:eastAsia="Times New Roman" w:hAnsi="Times New Roman" w:cs="Times New Roman"/>
          <w:color w:val="000000" w:themeColor="text1"/>
          <w:sz w:val="20"/>
          <w:szCs w:val="20"/>
        </w:rPr>
        <w:t xml:space="preserve">, J. B. Chauhan, A. A. Garg , A. Thakkar, Antibacterial  and phytochemical studies on  </w:t>
      </w:r>
      <w:proofErr w:type="spellStart"/>
      <w:r w:rsidRPr="00ED2A9A">
        <w:rPr>
          <w:rFonts w:ascii="Times New Roman" w:eastAsia="Times New Roman" w:hAnsi="Times New Roman" w:cs="Times New Roman"/>
          <w:i/>
          <w:color w:val="000000" w:themeColor="text1"/>
          <w:sz w:val="20"/>
          <w:szCs w:val="20"/>
        </w:rPr>
        <w:t>Azadirachta</w:t>
      </w:r>
      <w:proofErr w:type="spellEnd"/>
      <w:r w:rsidRPr="00ED2A9A">
        <w:rPr>
          <w:rFonts w:ascii="Times New Roman" w:eastAsia="Times New Roman" w:hAnsi="Times New Roman" w:cs="Times New Roman"/>
          <w:i/>
          <w:color w:val="000000" w:themeColor="text1"/>
          <w:sz w:val="20"/>
          <w:szCs w:val="20"/>
        </w:rPr>
        <w:t xml:space="preserve"> </w:t>
      </w:r>
      <w:proofErr w:type="spellStart"/>
      <w:r w:rsidRPr="00ED2A9A">
        <w:rPr>
          <w:rFonts w:ascii="Times New Roman" w:eastAsia="Times New Roman" w:hAnsi="Times New Roman" w:cs="Times New Roman"/>
          <w:i/>
          <w:color w:val="000000" w:themeColor="text1"/>
          <w:sz w:val="20"/>
          <w:szCs w:val="20"/>
        </w:rPr>
        <w:t>Indica</w:t>
      </w:r>
      <w:proofErr w:type="spellEnd"/>
      <w:r w:rsidRPr="00ED2A9A">
        <w:rPr>
          <w:rFonts w:ascii="Times New Roman" w:eastAsia="Times New Roman" w:hAnsi="Times New Roman" w:cs="Times New Roman"/>
          <w:i/>
          <w:color w:val="000000" w:themeColor="text1"/>
          <w:sz w:val="20"/>
          <w:szCs w:val="20"/>
        </w:rPr>
        <w:t xml:space="preserve"> </w:t>
      </w:r>
      <w:r w:rsidRPr="00ED2A9A">
        <w:rPr>
          <w:rFonts w:ascii="Times New Roman" w:eastAsia="Times New Roman" w:hAnsi="Times New Roman" w:cs="Times New Roman"/>
          <w:color w:val="000000" w:themeColor="text1"/>
          <w:sz w:val="20"/>
          <w:szCs w:val="20"/>
        </w:rPr>
        <w:t xml:space="preserve"> </w:t>
      </w:r>
      <w:proofErr w:type="spellStart"/>
      <w:r w:rsidRPr="00ED2A9A">
        <w:rPr>
          <w:rFonts w:ascii="Times New Roman" w:eastAsia="Times New Roman" w:hAnsi="Times New Roman" w:cs="Times New Roman"/>
          <w:i/>
          <w:color w:val="000000" w:themeColor="text1"/>
          <w:sz w:val="20"/>
          <w:szCs w:val="20"/>
        </w:rPr>
        <w:t>gigantia</w:t>
      </w:r>
      <w:proofErr w:type="spellEnd"/>
      <w:r w:rsidRPr="00ED2A9A">
        <w:rPr>
          <w:rFonts w:ascii="Times New Roman" w:eastAsia="Times New Roman" w:hAnsi="Times New Roman" w:cs="Times New Roman"/>
          <w:color w:val="000000" w:themeColor="text1"/>
          <w:sz w:val="20"/>
          <w:szCs w:val="20"/>
        </w:rPr>
        <w:t xml:space="preserve"> ( L .)R.Br. latex against selected cariogenic bacteria </w:t>
      </w:r>
      <w:r w:rsidRPr="00ED2A9A">
        <w:rPr>
          <w:rFonts w:ascii="Times New Roman" w:eastAsia="Times New Roman" w:hAnsi="Times New Roman" w:cs="Times New Roman"/>
          <w:i/>
          <w:color w:val="000000" w:themeColor="text1"/>
          <w:sz w:val="20"/>
          <w:szCs w:val="20"/>
        </w:rPr>
        <w:t xml:space="preserve">Saudi J </w:t>
      </w:r>
      <w:proofErr w:type="spellStart"/>
      <w:r w:rsidRPr="00ED2A9A">
        <w:rPr>
          <w:rFonts w:ascii="Times New Roman" w:eastAsia="Times New Roman" w:hAnsi="Times New Roman" w:cs="Times New Roman"/>
          <w:i/>
          <w:color w:val="000000" w:themeColor="text1"/>
          <w:sz w:val="20"/>
          <w:szCs w:val="20"/>
        </w:rPr>
        <w:t>Biol</w:t>
      </w:r>
      <w:proofErr w:type="spellEnd"/>
      <w:r w:rsidRPr="00ED2A9A">
        <w:rPr>
          <w:rFonts w:ascii="Times New Roman" w:eastAsia="Times New Roman" w:hAnsi="Times New Roman" w:cs="Times New Roman"/>
          <w:i/>
          <w:color w:val="000000" w:themeColor="text1"/>
          <w:sz w:val="20"/>
          <w:szCs w:val="20"/>
        </w:rPr>
        <w:t xml:space="preserve"> </w:t>
      </w:r>
      <w:proofErr w:type="spellStart"/>
      <w:r w:rsidRPr="00ED2A9A">
        <w:rPr>
          <w:rFonts w:ascii="Times New Roman" w:eastAsia="Times New Roman" w:hAnsi="Times New Roman" w:cs="Times New Roman"/>
          <w:i/>
          <w:color w:val="000000" w:themeColor="text1"/>
          <w:sz w:val="20"/>
          <w:szCs w:val="20"/>
        </w:rPr>
        <w:t>Sci</w:t>
      </w:r>
      <w:proofErr w:type="spellEnd"/>
      <w:r w:rsidRPr="00ED2A9A">
        <w:rPr>
          <w:rFonts w:ascii="Times New Roman" w:eastAsia="Times New Roman" w:hAnsi="Times New Roman" w:cs="Times New Roman"/>
          <w:i/>
          <w:color w:val="000000" w:themeColor="text1"/>
          <w:sz w:val="20"/>
          <w:szCs w:val="20"/>
        </w:rPr>
        <w:t>,</w:t>
      </w:r>
      <w:r w:rsidRPr="00ED2A9A">
        <w:rPr>
          <w:rFonts w:ascii="Times New Roman" w:eastAsia="Times New Roman" w:hAnsi="Times New Roman" w:cs="Times New Roman"/>
          <w:color w:val="000000" w:themeColor="text1"/>
          <w:sz w:val="20"/>
          <w:szCs w:val="20"/>
        </w:rPr>
        <w:t xml:space="preserve"> </w:t>
      </w:r>
      <w:proofErr w:type="spellStart"/>
      <w:r w:rsidRPr="00ED2A9A">
        <w:rPr>
          <w:rFonts w:ascii="Times New Roman" w:eastAsia="Times New Roman" w:hAnsi="Times New Roman" w:cs="Times New Roman"/>
          <w:color w:val="000000" w:themeColor="text1"/>
          <w:sz w:val="20"/>
          <w:szCs w:val="20"/>
        </w:rPr>
        <w:t>vol</w:t>
      </w:r>
      <w:proofErr w:type="spellEnd"/>
      <w:r w:rsidRPr="00ED2A9A">
        <w:rPr>
          <w:rFonts w:ascii="Times New Roman" w:eastAsia="Times New Roman" w:hAnsi="Times New Roman" w:cs="Times New Roman"/>
          <w:color w:val="000000" w:themeColor="text1"/>
          <w:sz w:val="20"/>
          <w:szCs w:val="20"/>
        </w:rPr>
        <w:t xml:space="preserve"> 19, no 1, pp. 87-91, </w:t>
      </w:r>
      <w:r w:rsidRPr="00ED2A9A">
        <w:rPr>
          <w:rFonts w:ascii="Times New Roman" w:eastAsia="Times New Roman" w:hAnsi="Times New Roman" w:cs="Times New Roman"/>
          <w:b/>
          <w:color w:val="000000" w:themeColor="text1"/>
          <w:sz w:val="20"/>
          <w:szCs w:val="20"/>
        </w:rPr>
        <w:t>2012</w:t>
      </w:r>
    </w:p>
    <w:p w:rsidR="00C27375" w:rsidRPr="00ED2A9A" w:rsidRDefault="008D4762" w:rsidP="00C27375">
      <w:pPr>
        <w:pStyle w:val="ListParagraph"/>
        <w:numPr>
          <w:ilvl w:val="0"/>
          <w:numId w:val="3"/>
        </w:numPr>
        <w:spacing w:line="360" w:lineRule="auto"/>
        <w:jc w:val="both"/>
        <w:rPr>
          <w:rStyle w:val="element-citation"/>
          <w:rFonts w:ascii="Times New Roman" w:hAnsi="Times New Roman" w:cs="Times New Roman"/>
          <w:color w:val="000000" w:themeColor="text1"/>
          <w:sz w:val="20"/>
          <w:szCs w:val="20"/>
        </w:rPr>
      </w:pPr>
      <w:r w:rsidRPr="00ED2A9A">
        <w:rPr>
          <w:rStyle w:val="element-citation"/>
          <w:rFonts w:ascii="Times New Roman" w:hAnsi="Times New Roman" w:cs="Times New Roman"/>
          <w:color w:val="000000" w:themeColor="text1"/>
          <w:sz w:val="20"/>
          <w:szCs w:val="20"/>
        </w:rPr>
        <w:t>N.</w:t>
      </w:r>
      <w:r w:rsidR="00D73C3B" w:rsidRPr="00ED2A9A">
        <w:rPr>
          <w:rStyle w:val="element-citation"/>
          <w:rFonts w:ascii="Times New Roman" w:hAnsi="Times New Roman" w:cs="Times New Roman"/>
          <w:color w:val="000000" w:themeColor="text1"/>
          <w:sz w:val="20"/>
          <w:szCs w:val="20"/>
        </w:rPr>
        <w:t xml:space="preserve"> </w:t>
      </w:r>
      <w:r w:rsidRPr="00ED2A9A">
        <w:rPr>
          <w:rStyle w:val="element-citation"/>
          <w:rFonts w:ascii="Times New Roman" w:hAnsi="Times New Roman" w:cs="Times New Roman"/>
          <w:color w:val="000000" w:themeColor="text1"/>
          <w:sz w:val="20"/>
          <w:szCs w:val="20"/>
        </w:rPr>
        <w:t xml:space="preserve">P. </w:t>
      </w:r>
      <w:r w:rsidR="00C27375" w:rsidRPr="00ED2A9A">
        <w:rPr>
          <w:rStyle w:val="element-citation"/>
          <w:rFonts w:ascii="Times New Roman" w:hAnsi="Times New Roman" w:cs="Times New Roman"/>
          <w:color w:val="000000" w:themeColor="text1"/>
          <w:sz w:val="20"/>
          <w:szCs w:val="20"/>
        </w:rPr>
        <w:t>Manandhar</w:t>
      </w:r>
      <w:r w:rsidRPr="00ED2A9A">
        <w:rPr>
          <w:rStyle w:val="element-citation"/>
          <w:rFonts w:ascii="Times New Roman" w:hAnsi="Times New Roman" w:cs="Times New Roman"/>
          <w:color w:val="000000" w:themeColor="text1"/>
          <w:sz w:val="20"/>
          <w:szCs w:val="20"/>
        </w:rPr>
        <w:t>,</w:t>
      </w:r>
      <w:r w:rsidR="00C27375" w:rsidRPr="00ED2A9A">
        <w:rPr>
          <w:rStyle w:val="element-citation"/>
          <w:rFonts w:ascii="Times New Roman" w:hAnsi="Times New Roman" w:cs="Times New Roman"/>
          <w:color w:val="000000" w:themeColor="text1"/>
          <w:sz w:val="20"/>
          <w:szCs w:val="20"/>
        </w:rPr>
        <w:t xml:space="preserve"> </w:t>
      </w:r>
      <w:r w:rsidR="00D73C3B" w:rsidRPr="00ED2A9A">
        <w:rPr>
          <w:rStyle w:val="element-citation"/>
          <w:rFonts w:ascii="Times New Roman" w:hAnsi="Times New Roman" w:cs="Times New Roman"/>
          <w:color w:val="000000" w:themeColor="text1"/>
          <w:sz w:val="20"/>
          <w:szCs w:val="20"/>
        </w:rPr>
        <w:t xml:space="preserve">M. P. </w:t>
      </w:r>
      <w:r w:rsidR="00C27375" w:rsidRPr="00ED2A9A">
        <w:rPr>
          <w:rStyle w:val="element-citation"/>
          <w:rFonts w:ascii="Times New Roman" w:hAnsi="Times New Roman" w:cs="Times New Roman"/>
          <w:color w:val="000000" w:themeColor="text1"/>
          <w:sz w:val="20"/>
          <w:szCs w:val="20"/>
        </w:rPr>
        <w:t>Manandhar</w:t>
      </w:r>
      <w:r w:rsidR="00D73C3B" w:rsidRPr="00ED2A9A">
        <w:rPr>
          <w:rStyle w:val="element-citation"/>
          <w:rFonts w:ascii="Times New Roman" w:hAnsi="Times New Roman" w:cs="Times New Roman"/>
          <w:color w:val="000000" w:themeColor="text1"/>
          <w:sz w:val="20"/>
          <w:szCs w:val="20"/>
        </w:rPr>
        <w:t>,</w:t>
      </w:r>
      <w:r w:rsidR="00C27375" w:rsidRPr="00ED2A9A">
        <w:rPr>
          <w:rStyle w:val="element-citation"/>
          <w:rFonts w:ascii="Times New Roman" w:hAnsi="Times New Roman" w:cs="Times New Roman"/>
          <w:color w:val="000000" w:themeColor="text1"/>
          <w:sz w:val="20"/>
          <w:szCs w:val="20"/>
        </w:rPr>
        <w:t xml:space="preserve"> Folklore medicine of Chitwan District, Nepal. </w:t>
      </w:r>
      <w:r w:rsidR="00C27375" w:rsidRPr="00ED2A9A">
        <w:rPr>
          <w:rStyle w:val="ref-journal"/>
          <w:rFonts w:ascii="Times New Roman" w:hAnsi="Times New Roman" w:cs="Times New Roman"/>
          <w:i/>
          <w:color w:val="000000" w:themeColor="text1"/>
          <w:sz w:val="20"/>
          <w:szCs w:val="20"/>
        </w:rPr>
        <w:t>Ethnobotany</w:t>
      </w:r>
      <w:r w:rsidR="00D73C3B" w:rsidRPr="00ED2A9A">
        <w:rPr>
          <w:rStyle w:val="ref-journal"/>
          <w:rFonts w:ascii="Times New Roman" w:hAnsi="Times New Roman" w:cs="Times New Roman"/>
          <w:color w:val="000000" w:themeColor="text1"/>
          <w:sz w:val="20"/>
          <w:szCs w:val="20"/>
        </w:rPr>
        <w:t>,</w:t>
      </w:r>
      <w:r w:rsidR="00584998" w:rsidRPr="00ED2A9A">
        <w:rPr>
          <w:rStyle w:val="element-citation"/>
          <w:rFonts w:ascii="Times New Roman" w:hAnsi="Times New Roman" w:cs="Times New Roman"/>
          <w:color w:val="000000" w:themeColor="text1"/>
          <w:sz w:val="20"/>
          <w:szCs w:val="20"/>
        </w:rPr>
        <w:t xml:space="preserve"> </w:t>
      </w:r>
      <w:r w:rsidRPr="00ED2A9A">
        <w:rPr>
          <w:rStyle w:val="element-citation"/>
          <w:rFonts w:ascii="Times New Roman" w:hAnsi="Times New Roman" w:cs="Times New Roman"/>
          <w:color w:val="000000" w:themeColor="text1"/>
          <w:sz w:val="20"/>
          <w:szCs w:val="20"/>
        </w:rPr>
        <w:t>v</w:t>
      </w:r>
      <w:r w:rsidR="00584998" w:rsidRPr="00ED2A9A">
        <w:rPr>
          <w:rStyle w:val="element-citation"/>
          <w:rFonts w:ascii="Times New Roman" w:hAnsi="Times New Roman" w:cs="Times New Roman"/>
          <w:color w:val="000000" w:themeColor="text1"/>
          <w:sz w:val="20"/>
          <w:szCs w:val="20"/>
        </w:rPr>
        <w:t xml:space="preserve">ol </w:t>
      </w:r>
      <w:r w:rsidR="00C27375" w:rsidRPr="00ED2A9A">
        <w:rPr>
          <w:rStyle w:val="ref-vol"/>
          <w:rFonts w:ascii="Times New Roman" w:hAnsi="Times New Roman" w:cs="Times New Roman"/>
          <w:color w:val="000000" w:themeColor="text1"/>
          <w:sz w:val="20"/>
          <w:szCs w:val="20"/>
        </w:rPr>
        <w:t>2</w:t>
      </w:r>
      <w:r w:rsidR="00584998" w:rsidRPr="00ED2A9A">
        <w:rPr>
          <w:rStyle w:val="element-citation"/>
          <w:rFonts w:ascii="Times New Roman" w:hAnsi="Times New Roman" w:cs="Times New Roman"/>
          <w:color w:val="000000" w:themeColor="text1"/>
          <w:sz w:val="20"/>
          <w:szCs w:val="20"/>
        </w:rPr>
        <w:t xml:space="preserve">, pp. 33, </w:t>
      </w:r>
      <w:r w:rsidR="00584998" w:rsidRPr="00ED2A9A">
        <w:rPr>
          <w:rStyle w:val="element-citation"/>
          <w:rFonts w:ascii="Times New Roman" w:hAnsi="Times New Roman" w:cs="Times New Roman"/>
          <w:b/>
          <w:color w:val="000000" w:themeColor="text1"/>
          <w:sz w:val="20"/>
          <w:szCs w:val="20"/>
        </w:rPr>
        <w:t>1990</w:t>
      </w:r>
      <w:r w:rsidR="00584998" w:rsidRPr="00ED2A9A">
        <w:rPr>
          <w:rStyle w:val="element-citation"/>
          <w:rFonts w:ascii="Times New Roman" w:hAnsi="Times New Roman" w:cs="Times New Roman"/>
          <w:color w:val="000000" w:themeColor="text1"/>
          <w:sz w:val="20"/>
          <w:szCs w:val="20"/>
        </w:rPr>
        <w:t>.</w:t>
      </w:r>
    </w:p>
    <w:p w:rsidR="00996F7E" w:rsidRPr="00ED2A9A" w:rsidRDefault="00996F7E" w:rsidP="00996F7E">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eastAsia="Times New Roman" w:hAnsi="Times New Roman" w:cs="Times New Roman"/>
          <w:color w:val="000000" w:themeColor="text1"/>
          <w:sz w:val="20"/>
          <w:szCs w:val="20"/>
        </w:rPr>
        <w:t xml:space="preserve">J. S. Oliveira, L. V. </w:t>
      </w:r>
      <w:proofErr w:type="spellStart"/>
      <w:r w:rsidRPr="00ED2A9A">
        <w:rPr>
          <w:rFonts w:ascii="Times New Roman" w:eastAsia="Times New Roman" w:hAnsi="Times New Roman" w:cs="Times New Roman"/>
          <w:color w:val="000000" w:themeColor="text1"/>
          <w:sz w:val="20"/>
          <w:szCs w:val="20"/>
        </w:rPr>
        <w:t>osta-Lotufo</w:t>
      </w:r>
      <w:proofErr w:type="spellEnd"/>
      <w:r w:rsidRPr="00ED2A9A">
        <w:rPr>
          <w:rFonts w:ascii="Times New Roman" w:eastAsia="Times New Roman" w:hAnsi="Times New Roman" w:cs="Times New Roman"/>
          <w:color w:val="000000" w:themeColor="text1"/>
          <w:sz w:val="20"/>
          <w:szCs w:val="20"/>
        </w:rPr>
        <w:t xml:space="preserve">, D. P. </w:t>
      </w:r>
      <w:proofErr w:type="spellStart"/>
      <w:r w:rsidRPr="00ED2A9A">
        <w:rPr>
          <w:rFonts w:ascii="Times New Roman" w:eastAsia="Times New Roman" w:hAnsi="Times New Roman" w:cs="Times New Roman"/>
          <w:color w:val="000000" w:themeColor="text1"/>
          <w:sz w:val="20"/>
          <w:szCs w:val="20"/>
        </w:rPr>
        <w:t>Bezerra</w:t>
      </w:r>
      <w:proofErr w:type="spellEnd"/>
      <w:r w:rsidRPr="00ED2A9A">
        <w:rPr>
          <w:rFonts w:ascii="Times New Roman" w:eastAsia="Times New Roman" w:hAnsi="Times New Roman" w:cs="Times New Roman"/>
          <w:color w:val="000000" w:themeColor="text1"/>
          <w:sz w:val="20"/>
          <w:szCs w:val="20"/>
        </w:rPr>
        <w:t xml:space="preserve">, N. M. </w:t>
      </w:r>
      <w:proofErr w:type="spellStart"/>
      <w:r w:rsidRPr="00ED2A9A">
        <w:rPr>
          <w:rFonts w:ascii="Times New Roman" w:eastAsia="Times New Roman" w:hAnsi="Times New Roman" w:cs="Times New Roman"/>
          <w:color w:val="000000" w:themeColor="text1"/>
          <w:sz w:val="20"/>
          <w:szCs w:val="20"/>
        </w:rPr>
        <w:t>Alencar</w:t>
      </w:r>
      <w:proofErr w:type="spellEnd"/>
      <w:r w:rsidRPr="00ED2A9A">
        <w:rPr>
          <w:rFonts w:ascii="Times New Roman" w:eastAsia="Times New Roman" w:hAnsi="Times New Roman" w:cs="Times New Roman"/>
          <w:color w:val="000000" w:themeColor="text1"/>
          <w:sz w:val="20"/>
          <w:szCs w:val="20"/>
        </w:rPr>
        <w:t xml:space="preserve">, J. D. </w:t>
      </w:r>
      <w:proofErr w:type="spellStart"/>
      <w:r w:rsidRPr="00ED2A9A">
        <w:rPr>
          <w:rFonts w:ascii="Times New Roman" w:eastAsia="Times New Roman" w:hAnsi="Times New Roman" w:cs="Times New Roman"/>
          <w:color w:val="000000" w:themeColor="text1"/>
          <w:sz w:val="20"/>
          <w:szCs w:val="20"/>
        </w:rPr>
        <w:t>Marinho-Filho</w:t>
      </w:r>
      <w:proofErr w:type="spellEnd"/>
      <w:r w:rsidRPr="00ED2A9A">
        <w:rPr>
          <w:rFonts w:ascii="Times New Roman" w:eastAsia="Times New Roman" w:hAnsi="Times New Roman" w:cs="Times New Roman"/>
          <w:color w:val="000000" w:themeColor="text1"/>
          <w:sz w:val="20"/>
          <w:szCs w:val="20"/>
        </w:rPr>
        <w:t xml:space="preserve">, I. S. </w:t>
      </w:r>
      <w:proofErr w:type="spellStart"/>
      <w:r w:rsidRPr="00ED2A9A">
        <w:rPr>
          <w:rFonts w:ascii="Times New Roman" w:eastAsia="Times New Roman" w:hAnsi="Times New Roman" w:cs="Times New Roman"/>
          <w:color w:val="000000" w:themeColor="text1"/>
          <w:sz w:val="20"/>
          <w:szCs w:val="20"/>
        </w:rPr>
        <w:t>Figueiredo</w:t>
      </w:r>
      <w:proofErr w:type="spellEnd"/>
      <w:r w:rsidRPr="00ED2A9A">
        <w:rPr>
          <w:rFonts w:ascii="Times New Roman" w:eastAsia="Times New Roman" w:hAnsi="Times New Roman" w:cs="Times New Roman"/>
          <w:color w:val="000000" w:themeColor="text1"/>
          <w:sz w:val="20"/>
          <w:szCs w:val="20"/>
        </w:rPr>
        <w:t xml:space="preserve">, In vivo growth inhibition of sarcoma 180 by latex proteins from </w:t>
      </w:r>
      <w:proofErr w:type="spellStart"/>
      <w:r w:rsidRPr="00ED2A9A">
        <w:rPr>
          <w:rFonts w:ascii="Times New Roman" w:eastAsia="Times New Roman" w:hAnsi="Times New Roman" w:cs="Times New Roman"/>
          <w:i/>
          <w:color w:val="000000" w:themeColor="text1"/>
          <w:sz w:val="20"/>
          <w:szCs w:val="20"/>
        </w:rPr>
        <w:t>Azadirachta</w:t>
      </w:r>
      <w:proofErr w:type="spellEnd"/>
      <w:r w:rsidRPr="00ED2A9A">
        <w:rPr>
          <w:rFonts w:ascii="Times New Roman" w:eastAsia="Times New Roman" w:hAnsi="Times New Roman" w:cs="Times New Roman"/>
          <w:i/>
          <w:color w:val="000000" w:themeColor="text1"/>
          <w:sz w:val="20"/>
          <w:szCs w:val="20"/>
        </w:rPr>
        <w:t xml:space="preserve"> </w:t>
      </w:r>
      <w:proofErr w:type="spellStart"/>
      <w:r w:rsidRPr="00ED2A9A">
        <w:rPr>
          <w:rFonts w:ascii="Times New Roman" w:eastAsia="Times New Roman" w:hAnsi="Times New Roman" w:cs="Times New Roman"/>
          <w:i/>
          <w:color w:val="000000" w:themeColor="text1"/>
          <w:sz w:val="20"/>
          <w:szCs w:val="20"/>
        </w:rPr>
        <w:t>Indica</w:t>
      </w:r>
      <w:proofErr w:type="spellEnd"/>
      <w:r w:rsidRPr="00ED2A9A">
        <w:rPr>
          <w:rFonts w:ascii="Times New Roman" w:eastAsia="Times New Roman" w:hAnsi="Times New Roman" w:cs="Times New Roman"/>
          <w:i/>
          <w:color w:val="000000" w:themeColor="text1"/>
          <w:sz w:val="20"/>
          <w:szCs w:val="20"/>
        </w:rPr>
        <w:t xml:space="preserve"> </w:t>
      </w:r>
      <w:r w:rsidRPr="00ED2A9A">
        <w:rPr>
          <w:rFonts w:ascii="Times New Roman" w:eastAsia="Times New Roman" w:hAnsi="Times New Roman" w:cs="Times New Roman"/>
          <w:color w:val="000000" w:themeColor="text1"/>
          <w:sz w:val="20"/>
          <w:szCs w:val="20"/>
        </w:rPr>
        <w:t xml:space="preserve"> </w:t>
      </w:r>
      <w:proofErr w:type="spellStart"/>
      <w:r w:rsidRPr="00ED2A9A">
        <w:rPr>
          <w:rFonts w:ascii="Times New Roman" w:eastAsia="Times New Roman" w:hAnsi="Times New Roman" w:cs="Times New Roman"/>
          <w:color w:val="000000" w:themeColor="text1"/>
          <w:sz w:val="20"/>
          <w:szCs w:val="20"/>
        </w:rPr>
        <w:t>procera</w:t>
      </w:r>
      <w:proofErr w:type="spellEnd"/>
      <w:r w:rsidRPr="00ED2A9A">
        <w:rPr>
          <w:rFonts w:ascii="Times New Roman" w:eastAsia="Times New Roman" w:hAnsi="Times New Roman" w:cs="Times New Roman"/>
          <w:color w:val="000000" w:themeColor="text1"/>
          <w:sz w:val="20"/>
          <w:szCs w:val="20"/>
        </w:rPr>
        <w:t xml:space="preserve">. </w:t>
      </w:r>
      <w:proofErr w:type="spellStart"/>
      <w:r w:rsidRPr="00ED2A9A">
        <w:rPr>
          <w:rFonts w:ascii="Times New Roman" w:eastAsia="Times New Roman" w:hAnsi="Times New Roman" w:cs="Times New Roman"/>
          <w:i/>
          <w:color w:val="000000" w:themeColor="text1"/>
          <w:sz w:val="20"/>
          <w:szCs w:val="20"/>
        </w:rPr>
        <w:t>Naunyn</w:t>
      </w:r>
      <w:proofErr w:type="spellEnd"/>
      <w:r w:rsidRPr="00ED2A9A">
        <w:rPr>
          <w:rFonts w:ascii="Times New Roman" w:eastAsia="Times New Roman" w:hAnsi="Times New Roman" w:cs="Times New Roman"/>
          <w:i/>
          <w:color w:val="000000" w:themeColor="text1"/>
          <w:sz w:val="20"/>
          <w:szCs w:val="20"/>
        </w:rPr>
        <w:t xml:space="preserve"> </w:t>
      </w:r>
      <w:proofErr w:type="spellStart"/>
      <w:r w:rsidRPr="00ED2A9A">
        <w:rPr>
          <w:rFonts w:ascii="Times New Roman" w:eastAsia="Times New Roman" w:hAnsi="Times New Roman" w:cs="Times New Roman"/>
          <w:i/>
          <w:color w:val="000000" w:themeColor="text1"/>
          <w:sz w:val="20"/>
          <w:szCs w:val="20"/>
        </w:rPr>
        <w:t>Schmiedebergs</w:t>
      </w:r>
      <w:proofErr w:type="spellEnd"/>
      <w:r w:rsidRPr="00ED2A9A">
        <w:rPr>
          <w:rFonts w:ascii="Times New Roman" w:eastAsia="Times New Roman" w:hAnsi="Times New Roman" w:cs="Times New Roman"/>
          <w:i/>
          <w:color w:val="000000" w:themeColor="text1"/>
          <w:sz w:val="20"/>
          <w:szCs w:val="20"/>
        </w:rPr>
        <w:t xml:space="preserve"> Arch </w:t>
      </w:r>
      <w:proofErr w:type="spellStart"/>
      <w:proofErr w:type="gramStart"/>
      <w:r w:rsidRPr="00ED2A9A">
        <w:rPr>
          <w:rFonts w:ascii="Times New Roman" w:eastAsia="Times New Roman" w:hAnsi="Times New Roman" w:cs="Times New Roman"/>
          <w:i/>
          <w:color w:val="000000" w:themeColor="text1"/>
          <w:sz w:val="20"/>
          <w:szCs w:val="20"/>
        </w:rPr>
        <w:t>Pharmacol</w:t>
      </w:r>
      <w:proofErr w:type="spellEnd"/>
      <w:r w:rsidRPr="00ED2A9A">
        <w:rPr>
          <w:rFonts w:ascii="Times New Roman" w:eastAsia="Times New Roman" w:hAnsi="Times New Roman" w:cs="Times New Roman"/>
          <w:color w:val="000000" w:themeColor="text1"/>
          <w:sz w:val="20"/>
          <w:szCs w:val="20"/>
        </w:rPr>
        <w:t xml:space="preserve">  vol</w:t>
      </w:r>
      <w:proofErr w:type="gramEnd"/>
      <w:r w:rsidRPr="00ED2A9A">
        <w:rPr>
          <w:rFonts w:ascii="Times New Roman" w:eastAsia="Times New Roman" w:hAnsi="Times New Roman" w:cs="Times New Roman"/>
          <w:color w:val="000000" w:themeColor="text1"/>
          <w:sz w:val="20"/>
          <w:szCs w:val="20"/>
        </w:rPr>
        <w:t xml:space="preserve">. 382, no 2, pp. 139-149, </w:t>
      </w:r>
      <w:r w:rsidRPr="00ED2A9A">
        <w:rPr>
          <w:rFonts w:ascii="Times New Roman" w:eastAsia="Times New Roman" w:hAnsi="Times New Roman" w:cs="Times New Roman"/>
          <w:b/>
          <w:color w:val="000000" w:themeColor="text1"/>
          <w:sz w:val="20"/>
          <w:szCs w:val="20"/>
        </w:rPr>
        <w:t>2010</w:t>
      </w:r>
      <w:r w:rsidRPr="00ED2A9A">
        <w:rPr>
          <w:rFonts w:ascii="Times New Roman" w:eastAsia="Times New Roman" w:hAnsi="Times New Roman" w:cs="Times New Roman"/>
          <w:color w:val="000000" w:themeColor="text1"/>
          <w:sz w:val="20"/>
          <w:szCs w:val="20"/>
        </w:rPr>
        <w:t>.</w:t>
      </w:r>
    </w:p>
    <w:p w:rsidR="00C27375" w:rsidRPr="00ED2A9A" w:rsidRDefault="00D73C3B"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eastAsia="Times New Roman" w:hAnsi="Times New Roman" w:cs="Times New Roman"/>
          <w:color w:val="000000" w:themeColor="text1"/>
          <w:sz w:val="20"/>
          <w:szCs w:val="20"/>
        </w:rPr>
        <w:t xml:space="preserve">C. D. T. </w:t>
      </w:r>
      <w:r w:rsidR="00C27375" w:rsidRPr="00ED2A9A">
        <w:rPr>
          <w:rFonts w:ascii="Times New Roman" w:eastAsia="Times New Roman" w:hAnsi="Times New Roman" w:cs="Times New Roman"/>
          <w:color w:val="000000" w:themeColor="text1"/>
          <w:sz w:val="20"/>
          <w:szCs w:val="20"/>
        </w:rPr>
        <w:t xml:space="preserve">De Freitas, </w:t>
      </w:r>
      <w:r w:rsidRPr="00ED2A9A">
        <w:rPr>
          <w:rFonts w:ascii="Times New Roman" w:eastAsia="Times New Roman" w:hAnsi="Times New Roman" w:cs="Times New Roman"/>
          <w:color w:val="000000" w:themeColor="text1"/>
          <w:sz w:val="20"/>
          <w:szCs w:val="20"/>
        </w:rPr>
        <w:t xml:space="preserve">F. C. S. </w:t>
      </w:r>
      <w:r w:rsidR="00C27375" w:rsidRPr="00ED2A9A">
        <w:rPr>
          <w:rFonts w:ascii="Times New Roman" w:eastAsia="Times New Roman" w:hAnsi="Times New Roman" w:cs="Times New Roman"/>
          <w:color w:val="000000" w:themeColor="text1"/>
          <w:sz w:val="20"/>
          <w:szCs w:val="20"/>
        </w:rPr>
        <w:t xml:space="preserve">Nogueira, </w:t>
      </w:r>
      <w:r w:rsidRPr="00ED2A9A">
        <w:rPr>
          <w:rFonts w:ascii="Times New Roman" w:eastAsia="Times New Roman" w:hAnsi="Times New Roman" w:cs="Times New Roman"/>
          <w:color w:val="000000" w:themeColor="text1"/>
          <w:sz w:val="20"/>
          <w:szCs w:val="20"/>
        </w:rPr>
        <w:t xml:space="preserve">I. M. </w:t>
      </w:r>
      <w:r w:rsidR="00C27375" w:rsidRPr="00ED2A9A">
        <w:rPr>
          <w:rFonts w:ascii="Times New Roman" w:eastAsia="Times New Roman" w:hAnsi="Times New Roman" w:cs="Times New Roman"/>
          <w:color w:val="000000" w:themeColor="text1"/>
          <w:sz w:val="20"/>
          <w:szCs w:val="20"/>
        </w:rPr>
        <w:t>Vasconcelos</w:t>
      </w:r>
      <w:r w:rsidRPr="00ED2A9A">
        <w:rPr>
          <w:rFonts w:ascii="Times New Roman" w:eastAsia="Times New Roman" w:hAnsi="Times New Roman" w:cs="Times New Roman"/>
          <w:color w:val="000000" w:themeColor="text1"/>
          <w:sz w:val="20"/>
          <w:szCs w:val="20"/>
        </w:rPr>
        <w:t xml:space="preserve">, J. T. A. </w:t>
      </w:r>
      <w:r w:rsidR="00C27375" w:rsidRPr="00ED2A9A">
        <w:rPr>
          <w:rFonts w:ascii="Times New Roman" w:eastAsia="Times New Roman" w:hAnsi="Times New Roman" w:cs="Times New Roman"/>
          <w:color w:val="000000" w:themeColor="text1"/>
          <w:sz w:val="20"/>
          <w:szCs w:val="20"/>
        </w:rPr>
        <w:t xml:space="preserve">Oliveira, </w:t>
      </w:r>
      <w:r w:rsidRPr="00ED2A9A">
        <w:rPr>
          <w:rFonts w:ascii="Times New Roman" w:eastAsia="Times New Roman" w:hAnsi="Times New Roman" w:cs="Times New Roman"/>
          <w:color w:val="000000" w:themeColor="text1"/>
          <w:sz w:val="20"/>
          <w:szCs w:val="20"/>
        </w:rPr>
        <w:t xml:space="preserve">G. B. </w:t>
      </w:r>
      <w:r w:rsidR="00C27375" w:rsidRPr="00ED2A9A">
        <w:rPr>
          <w:rFonts w:ascii="Times New Roman" w:eastAsia="Times New Roman" w:hAnsi="Times New Roman" w:cs="Times New Roman"/>
          <w:color w:val="000000" w:themeColor="text1"/>
          <w:sz w:val="20"/>
          <w:szCs w:val="20"/>
        </w:rPr>
        <w:t xml:space="preserve">Dumont, </w:t>
      </w:r>
      <w:r w:rsidRPr="00ED2A9A">
        <w:rPr>
          <w:rFonts w:ascii="Times New Roman" w:eastAsia="Times New Roman" w:hAnsi="Times New Roman" w:cs="Times New Roman"/>
          <w:color w:val="000000" w:themeColor="text1"/>
          <w:sz w:val="20"/>
          <w:szCs w:val="20"/>
        </w:rPr>
        <w:t xml:space="preserve">M. V. </w:t>
      </w:r>
      <w:r w:rsidR="00C27375" w:rsidRPr="00ED2A9A">
        <w:rPr>
          <w:rFonts w:ascii="Times New Roman" w:eastAsia="Times New Roman" w:hAnsi="Times New Roman" w:cs="Times New Roman"/>
          <w:color w:val="000000" w:themeColor="text1"/>
          <w:sz w:val="20"/>
          <w:szCs w:val="20"/>
        </w:rPr>
        <w:t>Ramos</w:t>
      </w:r>
      <w:r w:rsidRPr="00ED2A9A">
        <w:rPr>
          <w:rFonts w:ascii="Times New Roman" w:eastAsia="Times New Roman" w:hAnsi="Times New Roman" w:cs="Times New Roman"/>
          <w:color w:val="000000" w:themeColor="text1"/>
          <w:sz w:val="20"/>
          <w:szCs w:val="20"/>
        </w:rPr>
        <w:t>,</w:t>
      </w:r>
      <w:r w:rsidR="00C27375" w:rsidRPr="00ED2A9A">
        <w:rPr>
          <w:rFonts w:ascii="Times New Roman" w:eastAsia="Times New Roman" w:hAnsi="Times New Roman" w:cs="Times New Roman"/>
          <w:color w:val="000000" w:themeColor="text1"/>
          <w:sz w:val="20"/>
          <w:szCs w:val="20"/>
        </w:rPr>
        <w:t xml:space="preserve"> Osmotin purified from the latex of </w:t>
      </w:r>
      <w:proofErr w:type="spellStart"/>
      <w:r w:rsidR="006436F6" w:rsidRPr="00ED2A9A">
        <w:rPr>
          <w:rFonts w:ascii="Times New Roman" w:eastAsia="Times New Roman" w:hAnsi="Times New Roman" w:cs="Times New Roman"/>
          <w:i/>
          <w:color w:val="000000" w:themeColor="text1"/>
          <w:sz w:val="20"/>
          <w:szCs w:val="20"/>
        </w:rPr>
        <w:t>Azadirachta</w:t>
      </w:r>
      <w:proofErr w:type="spellEnd"/>
      <w:r w:rsidR="006436F6" w:rsidRPr="00ED2A9A">
        <w:rPr>
          <w:rFonts w:ascii="Times New Roman" w:eastAsia="Times New Roman" w:hAnsi="Times New Roman" w:cs="Times New Roman"/>
          <w:i/>
          <w:color w:val="000000" w:themeColor="text1"/>
          <w:sz w:val="20"/>
          <w:szCs w:val="20"/>
        </w:rPr>
        <w:t xml:space="preserve"> </w:t>
      </w:r>
      <w:proofErr w:type="spellStart"/>
      <w:proofErr w:type="gramStart"/>
      <w:r w:rsidR="006436F6" w:rsidRPr="00ED2A9A">
        <w:rPr>
          <w:rFonts w:ascii="Times New Roman" w:eastAsia="Times New Roman" w:hAnsi="Times New Roman" w:cs="Times New Roman"/>
          <w:i/>
          <w:color w:val="000000" w:themeColor="text1"/>
          <w:sz w:val="20"/>
          <w:szCs w:val="20"/>
        </w:rPr>
        <w:t>Indica</w:t>
      </w:r>
      <w:proofErr w:type="spellEnd"/>
      <w:r w:rsidR="006436F6" w:rsidRPr="00ED2A9A">
        <w:rPr>
          <w:rFonts w:ascii="Times New Roman" w:eastAsia="Times New Roman" w:hAnsi="Times New Roman" w:cs="Times New Roman"/>
          <w:i/>
          <w:color w:val="000000" w:themeColor="text1"/>
          <w:sz w:val="20"/>
          <w:szCs w:val="20"/>
        </w:rPr>
        <w:t xml:space="preserve"> </w:t>
      </w:r>
      <w:r w:rsidR="00C27375" w:rsidRPr="00ED2A9A">
        <w:rPr>
          <w:rFonts w:ascii="Times New Roman" w:eastAsia="Times New Roman" w:hAnsi="Times New Roman" w:cs="Times New Roman"/>
          <w:color w:val="000000" w:themeColor="text1"/>
          <w:sz w:val="20"/>
          <w:szCs w:val="20"/>
        </w:rPr>
        <w:t xml:space="preserve"> </w:t>
      </w:r>
      <w:proofErr w:type="spellStart"/>
      <w:r w:rsidR="00C27375" w:rsidRPr="00ED2A9A">
        <w:rPr>
          <w:rFonts w:ascii="Times New Roman" w:eastAsia="Times New Roman" w:hAnsi="Times New Roman" w:cs="Times New Roman"/>
          <w:i/>
          <w:color w:val="000000" w:themeColor="text1"/>
          <w:sz w:val="20"/>
          <w:szCs w:val="20"/>
        </w:rPr>
        <w:t>procera</w:t>
      </w:r>
      <w:proofErr w:type="spellEnd"/>
      <w:proofErr w:type="gramEnd"/>
      <w:r w:rsidR="00C27375" w:rsidRPr="00ED2A9A">
        <w:rPr>
          <w:rFonts w:ascii="Times New Roman" w:eastAsia="Times New Roman" w:hAnsi="Times New Roman" w:cs="Times New Roman"/>
          <w:color w:val="000000" w:themeColor="text1"/>
          <w:sz w:val="20"/>
          <w:szCs w:val="20"/>
        </w:rPr>
        <w:t xml:space="preserve">: biochemical characterization, biological activity and role in plant defense. </w:t>
      </w:r>
      <w:r w:rsidR="00C27375" w:rsidRPr="00ED2A9A">
        <w:rPr>
          <w:rFonts w:ascii="Times New Roman" w:eastAsia="Times New Roman" w:hAnsi="Times New Roman" w:cs="Times New Roman"/>
          <w:i/>
          <w:color w:val="000000" w:themeColor="text1"/>
          <w:sz w:val="20"/>
          <w:szCs w:val="20"/>
        </w:rPr>
        <w:t>Plant Physiol Biochem</w:t>
      </w:r>
      <w:r w:rsidRPr="00ED2A9A">
        <w:rPr>
          <w:rFonts w:ascii="Times New Roman" w:eastAsia="Times New Roman" w:hAnsi="Times New Roman" w:cs="Times New Roman"/>
          <w:i/>
          <w:color w:val="000000" w:themeColor="text1"/>
          <w:sz w:val="20"/>
          <w:szCs w:val="20"/>
        </w:rPr>
        <w:t>,</w:t>
      </w:r>
      <w:r w:rsidR="00C27375" w:rsidRPr="00ED2A9A">
        <w:rPr>
          <w:rFonts w:ascii="Times New Roman" w:eastAsia="Times New Roman" w:hAnsi="Times New Roman" w:cs="Times New Roman"/>
          <w:color w:val="000000" w:themeColor="text1"/>
          <w:sz w:val="20"/>
          <w:szCs w:val="20"/>
        </w:rPr>
        <w:t xml:space="preserve"> </w:t>
      </w:r>
      <w:r w:rsidR="00584998" w:rsidRPr="00ED2A9A">
        <w:rPr>
          <w:rFonts w:ascii="Times New Roman" w:eastAsia="Times New Roman" w:hAnsi="Times New Roman" w:cs="Times New Roman"/>
          <w:color w:val="000000" w:themeColor="text1"/>
          <w:sz w:val="20"/>
          <w:szCs w:val="20"/>
        </w:rPr>
        <w:t xml:space="preserve">vol </w:t>
      </w:r>
      <w:r w:rsidR="00C27375" w:rsidRPr="00ED2A9A">
        <w:rPr>
          <w:rFonts w:ascii="Times New Roman" w:eastAsia="Times New Roman" w:hAnsi="Times New Roman" w:cs="Times New Roman"/>
          <w:color w:val="000000" w:themeColor="text1"/>
          <w:sz w:val="20"/>
          <w:szCs w:val="20"/>
        </w:rPr>
        <w:t xml:space="preserve">49 </w:t>
      </w:r>
      <w:r w:rsidR="00584998" w:rsidRPr="00ED2A9A">
        <w:rPr>
          <w:rFonts w:ascii="Times New Roman" w:eastAsia="Times New Roman" w:hAnsi="Times New Roman" w:cs="Times New Roman"/>
          <w:color w:val="000000" w:themeColor="text1"/>
          <w:sz w:val="20"/>
          <w:szCs w:val="20"/>
        </w:rPr>
        <w:t>no. 7,</w:t>
      </w:r>
      <w:r w:rsidR="00C27375" w:rsidRPr="00ED2A9A">
        <w:rPr>
          <w:rFonts w:ascii="Times New Roman" w:eastAsia="Times New Roman" w:hAnsi="Times New Roman" w:cs="Times New Roman"/>
          <w:color w:val="000000" w:themeColor="text1"/>
          <w:sz w:val="20"/>
          <w:szCs w:val="20"/>
        </w:rPr>
        <w:t xml:space="preserve"> </w:t>
      </w:r>
      <w:r w:rsidR="00584998" w:rsidRPr="00ED2A9A">
        <w:rPr>
          <w:rFonts w:ascii="Times New Roman" w:eastAsia="Times New Roman" w:hAnsi="Times New Roman" w:cs="Times New Roman"/>
          <w:color w:val="000000" w:themeColor="text1"/>
          <w:sz w:val="20"/>
          <w:szCs w:val="20"/>
        </w:rPr>
        <w:t xml:space="preserve">pp. 738 -743, </w:t>
      </w:r>
      <w:r w:rsidR="00584998" w:rsidRPr="00ED2A9A">
        <w:rPr>
          <w:rFonts w:ascii="Times New Roman" w:eastAsia="Times New Roman" w:hAnsi="Times New Roman" w:cs="Times New Roman"/>
          <w:b/>
          <w:color w:val="000000" w:themeColor="text1"/>
          <w:sz w:val="20"/>
          <w:szCs w:val="20"/>
        </w:rPr>
        <w:t>2011</w:t>
      </w:r>
      <w:r w:rsidR="00584998" w:rsidRPr="00ED2A9A">
        <w:rPr>
          <w:rFonts w:ascii="Times New Roman" w:eastAsia="Times New Roman" w:hAnsi="Times New Roman" w:cs="Times New Roman"/>
          <w:color w:val="000000" w:themeColor="text1"/>
          <w:sz w:val="20"/>
          <w:szCs w:val="20"/>
        </w:rPr>
        <w:t>.</w:t>
      </w:r>
    </w:p>
    <w:p w:rsidR="00C27375" w:rsidRPr="00ED2A9A" w:rsidRDefault="00D73C3B"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eastAsia="Times New Roman" w:hAnsi="Times New Roman" w:cs="Times New Roman"/>
          <w:color w:val="000000" w:themeColor="text1"/>
          <w:sz w:val="20"/>
          <w:szCs w:val="20"/>
        </w:rPr>
        <w:t xml:space="preserve">R.  </w:t>
      </w:r>
      <w:r w:rsidR="00C27375" w:rsidRPr="00ED2A9A">
        <w:rPr>
          <w:rFonts w:ascii="Times New Roman" w:eastAsia="Times New Roman" w:hAnsi="Times New Roman" w:cs="Times New Roman"/>
          <w:color w:val="000000" w:themeColor="text1"/>
          <w:sz w:val="20"/>
          <w:szCs w:val="20"/>
        </w:rPr>
        <w:t xml:space="preserve">Sehgal, </w:t>
      </w:r>
      <w:r w:rsidRPr="00ED2A9A">
        <w:rPr>
          <w:rFonts w:ascii="Times New Roman" w:eastAsia="Times New Roman" w:hAnsi="Times New Roman" w:cs="Times New Roman"/>
          <w:color w:val="000000" w:themeColor="text1"/>
          <w:sz w:val="20"/>
          <w:szCs w:val="20"/>
        </w:rPr>
        <w:t xml:space="preserve">S. </w:t>
      </w:r>
      <w:r w:rsidR="00C27375" w:rsidRPr="00ED2A9A">
        <w:rPr>
          <w:rFonts w:ascii="Times New Roman" w:eastAsia="Times New Roman" w:hAnsi="Times New Roman" w:cs="Times New Roman"/>
          <w:color w:val="000000" w:themeColor="text1"/>
          <w:sz w:val="20"/>
          <w:szCs w:val="20"/>
        </w:rPr>
        <w:t xml:space="preserve">Arya, </w:t>
      </w:r>
      <w:r w:rsidRPr="00ED2A9A">
        <w:rPr>
          <w:rFonts w:ascii="Times New Roman" w:eastAsia="Times New Roman" w:hAnsi="Times New Roman" w:cs="Times New Roman"/>
          <w:color w:val="000000" w:themeColor="text1"/>
          <w:sz w:val="20"/>
          <w:szCs w:val="20"/>
        </w:rPr>
        <w:t>V. L. Kumar,</w:t>
      </w:r>
      <w:r w:rsidR="00C27375" w:rsidRPr="00ED2A9A">
        <w:rPr>
          <w:rFonts w:ascii="Times New Roman" w:eastAsia="Times New Roman" w:hAnsi="Times New Roman" w:cs="Times New Roman"/>
          <w:color w:val="000000" w:themeColor="text1"/>
          <w:sz w:val="20"/>
          <w:szCs w:val="20"/>
        </w:rPr>
        <w:t xml:space="preserve"> Inhibitory effect of extracts of latex of </w:t>
      </w:r>
      <w:proofErr w:type="spellStart"/>
      <w:r w:rsidR="006436F6" w:rsidRPr="00ED2A9A">
        <w:rPr>
          <w:rFonts w:ascii="Times New Roman" w:eastAsia="Times New Roman" w:hAnsi="Times New Roman" w:cs="Times New Roman"/>
          <w:color w:val="000000" w:themeColor="text1"/>
          <w:sz w:val="20"/>
          <w:szCs w:val="20"/>
        </w:rPr>
        <w:t>Azadirachta</w:t>
      </w:r>
      <w:proofErr w:type="spellEnd"/>
      <w:r w:rsidR="006436F6" w:rsidRPr="00ED2A9A">
        <w:rPr>
          <w:rFonts w:ascii="Times New Roman" w:eastAsia="Times New Roman" w:hAnsi="Times New Roman" w:cs="Times New Roman"/>
          <w:color w:val="000000" w:themeColor="text1"/>
          <w:sz w:val="20"/>
          <w:szCs w:val="20"/>
        </w:rPr>
        <w:t xml:space="preserve"> </w:t>
      </w:r>
      <w:proofErr w:type="spellStart"/>
      <w:proofErr w:type="gramStart"/>
      <w:r w:rsidR="006436F6" w:rsidRPr="00ED2A9A">
        <w:rPr>
          <w:rFonts w:ascii="Times New Roman" w:eastAsia="Times New Roman" w:hAnsi="Times New Roman" w:cs="Times New Roman"/>
          <w:color w:val="000000" w:themeColor="text1"/>
          <w:sz w:val="20"/>
          <w:szCs w:val="20"/>
        </w:rPr>
        <w:t>Indica</w:t>
      </w:r>
      <w:proofErr w:type="spellEnd"/>
      <w:r w:rsidR="006436F6" w:rsidRPr="00ED2A9A">
        <w:rPr>
          <w:rFonts w:ascii="Times New Roman" w:eastAsia="Times New Roman" w:hAnsi="Times New Roman" w:cs="Times New Roman"/>
          <w:color w:val="000000" w:themeColor="text1"/>
          <w:sz w:val="20"/>
          <w:szCs w:val="20"/>
        </w:rPr>
        <w:t xml:space="preserve"> </w:t>
      </w:r>
      <w:r w:rsidR="00C27375" w:rsidRPr="00ED2A9A">
        <w:rPr>
          <w:rFonts w:ascii="Times New Roman" w:eastAsia="Times New Roman" w:hAnsi="Times New Roman" w:cs="Times New Roman"/>
          <w:color w:val="000000" w:themeColor="text1"/>
          <w:sz w:val="20"/>
          <w:szCs w:val="20"/>
        </w:rPr>
        <w:t xml:space="preserve"> </w:t>
      </w:r>
      <w:proofErr w:type="spellStart"/>
      <w:r w:rsidR="00C27375" w:rsidRPr="00ED2A9A">
        <w:rPr>
          <w:rFonts w:ascii="Times New Roman" w:eastAsia="Times New Roman" w:hAnsi="Times New Roman" w:cs="Times New Roman"/>
          <w:color w:val="000000" w:themeColor="text1"/>
          <w:sz w:val="20"/>
          <w:szCs w:val="20"/>
        </w:rPr>
        <w:t>procera</w:t>
      </w:r>
      <w:proofErr w:type="spellEnd"/>
      <w:proofErr w:type="gramEnd"/>
      <w:r w:rsidR="00C27375" w:rsidRPr="00ED2A9A">
        <w:rPr>
          <w:rFonts w:ascii="Times New Roman" w:eastAsia="Times New Roman" w:hAnsi="Times New Roman" w:cs="Times New Roman"/>
          <w:color w:val="000000" w:themeColor="text1"/>
          <w:sz w:val="20"/>
          <w:szCs w:val="20"/>
        </w:rPr>
        <w:t xml:space="preserve"> against </w:t>
      </w:r>
      <w:r w:rsidR="00C27375" w:rsidRPr="00ED2A9A">
        <w:rPr>
          <w:rFonts w:ascii="Times New Roman" w:eastAsia="Times New Roman" w:hAnsi="Times New Roman" w:cs="Times New Roman"/>
          <w:i/>
          <w:color w:val="000000" w:themeColor="text1"/>
          <w:sz w:val="20"/>
          <w:szCs w:val="20"/>
        </w:rPr>
        <w:t>Candida</w:t>
      </w:r>
      <w:r w:rsidR="00C27375" w:rsidRPr="00ED2A9A">
        <w:rPr>
          <w:rFonts w:ascii="Times New Roman" w:eastAsia="Times New Roman" w:hAnsi="Times New Roman" w:cs="Times New Roman"/>
          <w:color w:val="000000" w:themeColor="text1"/>
          <w:sz w:val="20"/>
          <w:szCs w:val="20"/>
        </w:rPr>
        <w:t xml:space="preserve">  </w:t>
      </w:r>
      <w:proofErr w:type="spellStart"/>
      <w:r w:rsidRPr="00ED2A9A">
        <w:rPr>
          <w:rFonts w:ascii="Times New Roman" w:eastAsia="Times New Roman" w:hAnsi="Times New Roman" w:cs="Times New Roman"/>
          <w:i/>
          <w:color w:val="000000" w:themeColor="text1"/>
          <w:sz w:val="20"/>
          <w:szCs w:val="20"/>
        </w:rPr>
        <w:t>A</w:t>
      </w:r>
      <w:r w:rsidR="00C27375" w:rsidRPr="00ED2A9A">
        <w:rPr>
          <w:rFonts w:ascii="Times New Roman" w:eastAsia="Times New Roman" w:hAnsi="Times New Roman" w:cs="Times New Roman"/>
          <w:i/>
          <w:color w:val="000000" w:themeColor="text1"/>
          <w:sz w:val="20"/>
          <w:szCs w:val="20"/>
        </w:rPr>
        <w:t>lbicans</w:t>
      </w:r>
      <w:proofErr w:type="spellEnd"/>
      <w:r w:rsidR="00C27375" w:rsidRPr="00ED2A9A">
        <w:rPr>
          <w:rFonts w:ascii="Times New Roman" w:eastAsia="Times New Roman" w:hAnsi="Times New Roman" w:cs="Times New Roman"/>
          <w:color w:val="000000" w:themeColor="text1"/>
          <w:sz w:val="20"/>
          <w:szCs w:val="20"/>
        </w:rPr>
        <w:t xml:space="preserve">: a </w:t>
      </w:r>
      <w:proofErr w:type="spellStart"/>
      <w:r w:rsidR="00C27375" w:rsidRPr="00ED2A9A">
        <w:rPr>
          <w:rFonts w:ascii="Times New Roman" w:eastAsia="Times New Roman" w:hAnsi="Times New Roman" w:cs="Times New Roman"/>
          <w:color w:val="000000" w:themeColor="text1"/>
          <w:sz w:val="20"/>
          <w:szCs w:val="20"/>
        </w:rPr>
        <w:t>prilimary</w:t>
      </w:r>
      <w:proofErr w:type="spellEnd"/>
      <w:r w:rsidR="00C27375" w:rsidRPr="00ED2A9A">
        <w:rPr>
          <w:rFonts w:ascii="Times New Roman" w:eastAsia="Times New Roman" w:hAnsi="Times New Roman" w:cs="Times New Roman"/>
          <w:color w:val="000000" w:themeColor="text1"/>
          <w:sz w:val="20"/>
          <w:szCs w:val="20"/>
        </w:rPr>
        <w:t xml:space="preserve"> study. </w:t>
      </w:r>
      <w:r w:rsidR="00C27375" w:rsidRPr="00ED2A9A">
        <w:rPr>
          <w:rFonts w:ascii="Times New Roman" w:eastAsia="Times New Roman" w:hAnsi="Times New Roman" w:cs="Times New Roman"/>
          <w:i/>
          <w:color w:val="000000" w:themeColor="text1"/>
          <w:sz w:val="20"/>
          <w:szCs w:val="20"/>
        </w:rPr>
        <w:t>Indian J Pharmacol</w:t>
      </w:r>
      <w:r w:rsidR="00C27375" w:rsidRPr="00ED2A9A">
        <w:rPr>
          <w:rFonts w:ascii="Times New Roman" w:eastAsia="Times New Roman" w:hAnsi="Times New Roman" w:cs="Times New Roman"/>
          <w:color w:val="000000" w:themeColor="text1"/>
          <w:sz w:val="20"/>
          <w:szCs w:val="20"/>
        </w:rPr>
        <w:t xml:space="preserve"> </w:t>
      </w:r>
      <w:r w:rsidR="00DF2556" w:rsidRPr="00ED2A9A">
        <w:rPr>
          <w:rFonts w:ascii="Times New Roman" w:eastAsia="Times New Roman" w:hAnsi="Times New Roman" w:cs="Times New Roman"/>
          <w:color w:val="000000" w:themeColor="text1"/>
          <w:sz w:val="20"/>
          <w:szCs w:val="20"/>
        </w:rPr>
        <w:t xml:space="preserve">vol. 37 no.5, pp. 334-335, </w:t>
      </w:r>
      <w:r w:rsidR="00DF2556" w:rsidRPr="00ED2A9A">
        <w:rPr>
          <w:rFonts w:ascii="Times New Roman" w:eastAsia="Times New Roman" w:hAnsi="Times New Roman" w:cs="Times New Roman"/>
          <w:b/>
          <w:color w:val="000000" w:themeColor="text1"/>
          <w:sz w:val="20"/>
          <w:szCs w:val="20"/>
        </w:rPr>
        <w:t>2005</w:t>
      </w:r>
      <w:r w:rsidR="00DF2556" w:rsidRPr="00ED2A9A">
        <w:rPr>
          <w:rFonts w:ascii="Times New Roman" w:eastAsia="Times New Roman" w:hAnsi="Times New Roman" w:cs="Times New Roman"/>
          <w:color w:val="000000" w:themeColor="text1"/>
          <w:sz w:val="20"/>
          <w:szCs w:val="20"/>
        </w:rPr>
        <w:t xml:space="preserve">. </w:t>
      </w:r>
    </w:p>
    <w:p w:rsidR="00C27375" w:rsidRPr="00ED2A9A" w:rsidRDefault="00D73C3B" w:rsidP="00C27375">
      <w:pPr>
        <w:pStyle w:val="ListParagraph"/>
        <w:numPr>
          <w:ilvl w:val="0"/>
          <w:numId w:val="3"/>
        </w:numPr>
        <w:spacing w:line="360" w:lineRule="auto"/>
        <w:jc w:val="both"/>
        <w:rPr>
          <w:rFonts w:ascii="Times New Roman" w:hAnsi="Times New Roman" w:cs="Times New Roman"/>
          <w:color w:val="000000" w:themeColor="text1"/>
          <w:sz w:val="20"/>
          <w:szCs w:val="20"/>
        </w:rPr>
      </w:pPr>
      <w:r w:rsidRPr="00ED2A9A">
        <w:rPr>
          <w:rFonts w:ascii="Times New Roman" w:eastAsia="Times New Roman" w:hAnsi="Times New Roman" w:cs="Times New Roman"/>
          <w:color w:val="000000" w:themeColor="text1"/>
          <w:sz w:val="20"/>
          <w:szCs w:val="20"/>
        </w:rPr>
        <w:t xml:space="preserve">M. C. C. </w:t>
      </w:r>
      <w:r w:rsidR="00C27375" w:rsidRPr="00ED2A9A">
        <w:rPr>
          <w:rFonts w:ascii="Times New Roman" w:eastAsia="Times New Roman" w:hAnsi="Times New Roman" w:cs="Times New Roman"/>
          <w:color w:val="000000" w:themeColor="text1"/>
          <w:sz w:val="20"/>
          <w:szCs w:val="20"/>
        </w:rPr>
        <w:t xml:space="preserve">Silva, </w:t>
      </w:r>
      <w:r w:rsidRPr="00ED2A9A">
        <w:rPr>
          <w:rFonts w:ascii="Times New Roman" w:eastAsia="Times New Roman" w:hAnsi="Times New Roman" w:cs="Times New Roman"/>
          <w:color w:val="000000" w:themeColor="text1"/>
          <w:sz w:val="20"/>
          <w:szCs w:val="20"/>
        </w:rPr>
        <w:t xml:space="preserve">A. B. </w:t>
      </w:r>
      <w:r w:rsidR="00C27375" w:rsidRPr="00ED2A9A">
        <w:rPr>
          <w:rFonts w:ascii="Times New Roman" w:eastAsia="Times New Roman" w:hAnsi="Times New Roman" w:cs="Times New Roman"/>
          <w:color w:val="000000" w:themeColor="text1"/>
          <w:sz w:val="20"/>
          <w:szCs w:val="20"/>
        </w:rPr>
        <w:t xml:space="preserve">da Silva, </w:t>
      </w:r>
      <w:r w:rsidRPr="00ED2A9A">
        <w:rPr>
          <w:rFonts w:ascii="Times New Roman" w:eastAsia="Times New Roman" w:hAnsi="Times New Roman" w:cs="Times New Roman"/>
          <w:color w:val="000000" w:themeColor="text1"/>
          <w:sz w:val="20"/>
          <w:szCs w:val="20"/>
        </w:rPr>
        <w:t xml:space="preserve">F. M. </w:t>
      </w:r>
      <w:r w:rsidR="00C27375" w:rsidRPr="00ED2A9A">
        <w:rPr>
          <w:rFonts w:ascii="Times New Roman" w:eastAsia="Times New Roman" w:hAnsi="Times New Roman" w:cs="Times New Roman"/>
          <w:color w:val="000000" w:themeColor="text1"/>
          <w:sz w:val="20"/>
          <w:szCs w:val="20"/>
        </w:rPr>
        <w:t xml:space="preserve">Teixeira, </w:t>
      </w:r>
      <w:r w:rsidRPr="00ED2A9A">
        <w:rPr>
          <w:rFonts w:ascii="Times New Roman" w:eastAsia="Times New Roman" w:hAnsi="Times New Roman" w:cs="Times New Roman"/>
          <w:color w:val="000000" w:themeColor="text1"/>
          <w:sz w:val="20"/>
          <w:szCs w:val="20"/>
        </w:rPr>
        <w:t>P. C. P. D. Sousa</w:t>
      </w:r>
      <w:r w:rsidR="00C27375" w:rsidRPr="00ED2A9A">
        <w:rPr>
          <w:rFonts w:ascii="Times New Roman" w:eastAsia="Times New Roman" w:hAnsi="Times New Roman" w:cs="Times New Roman"/>
          <w:color w:val="000000" w:themeColor="text1"/>
          <w:sz w:val="20"/>
          <w:szCs w:val="20"/>
        </w:rPr>
        <w:t>,</w:t>
      </w:r>
      <w:r w:rsidRPr="00ED2A9A">
        <w:rPr>
          <w:rFonts w:ascii="Times New Roman" w:eastAsia="Times New Roman" w:hAnsi="Times New Roman" w:cs="Times New Roman"/>
          <w:color w:val="000000" w:themeColor="text1"/>
          <w:sz w:val="20"/>
          <w:szCs w:val="20"/>
        </w:rPr>
        <w:t xml:space="preserve"> </w:t>
      </w:r>
      <w:r w:rsidR="00C27375" w:rsidRPr="00ED2A9A">
        <w:rPr>
          <w:rFonts w:ascii="Times New Roman" w:eastAsia="Times New Roman" w:hAnsi="Times New Roman" w:cs="Times New Roman"/>
          <w:color w:val="000000" w:themeColor="text1"/>
          <w:sz w:val="20"/>
          <w:szCs w:val="20"/>
        </w:rPr>
        <w:t xml:space="preserve"> </w:t>
      </w:r>
      <w:r w:rsidRPr="00ED2A9A">
        <w:rPr>
          <w:rFonts w:ascii="Times New Roman" w:eastAsia="Times New Roman" w:hAnsi="Times New Roman" w:cs="Times New Roman"/>
          <w:color w:val="000000" w:themeColor="text1"/>
          <w:sz w:val="20"/>
          <w:szCs w:val="20"/>
        </w:rPr>
        <w:t xml:space="preserve">R. M. M. </w:t>
      </w:r>
      <w:r w:rsidR="00C27375" w:rsidRPr="00ED2A9A">
        <w:rPr>
          <w:rFonts w:ascii="Times New Roman" w:eastAsia="Times New Roman" w:hAnsi="Times New Roman" w:cs="Times New Roman"/>
          <w:color w:val="000000" w:themeColor="text1"/>
          <w:sz w:val="20"/>
          <w:szCs w:val="20"/>
        </w:rPr>
        <w:t xml:space="preserve">Rondon  </w:t>
      </w:r>
      <w:r w:rsidRPr="00ED2A9A">
        <w:rPr>
          <w:rFonts w:ascii="Times New Roman" w:eastAsia="Times New Roman" w:hAnsi="Times New Roman" w:cs="Times New Roman"/>
          <w:color w:val="000000" w:themeColor="text1"/>
          <w:sz w:val="20"/>
          <w:szCs w:val="20"/>
        </w:rPr>
        <w:t xml:space="preserve">, </w:t>
      </w:r>
      <w:r w:rsidR="001F1FFF" w:rsidRPr="00ED2A9A">
        <w:rPr>
          <w:rFonts w:ascii="Times New Roman" w:eastAsia="Times New Roman" w:hAnsi="Times New Roman" w:cs="Times New Roman"/>
          <w:color w:val="000000" w:themeColor="text1"/>
          <w:sz w:val="20"/>
          <w:szCs w:val="20"/>
        </w:rPr>
        <w:t xml:space="preserve">J. E. R. H. </w:t>
      </w:r>
      <w:r w:rsidRPr="00ED2A9A">
        <w:rPr>
          <w:rFonts w:ascii="Times New Roman" w:eastAsia="Times New Roman" w:hAnsi="Times New Roman" w:cs="Times New Roman"/>
          <w:color w:val="000000" w:themeColor="text1"/>
          <w:sz w:val="20"/>
          <w:szCs w:val="20"/>
        </w:rPr>
        <w:t xml:space="preserve">Jú nior, </w:t>
      </w:r>
      <w:r w:rsidR="00C27375" w:rsidRPr="00ED2A9A">
        <w:rPr>
          <w:rFonts w:ascii="Times New Roman" w:eastAsia="Times New Roman" w:hAnsi="Times New Roman" w:cs="Times New Roman"/>
          <w:color w:val="000000" w:themeColor="text1"/>
          <w:sz w:val="20"/>
          <w:szCs w:val="20"/>
        </w:rPr>
        <w:t xml:space="preserve">Therapeutic and biological activities  of  </w:t>
      </w:r>
      <w:proofErr w:type="spellStart"/>
      <w:r w:rsidR="006436F6" w:rsidRPr="00ED2A9A">
        <w:rPr>
          <w:rFonts w:ascii="Times New Roman" w:eastAsia="Times New Roman" w:hAnsi="Times New Roman" w:cs="Times New Roman"/>
          <w:i/>
          <w:color w:val="000000" w:themeColor="text1"/>
          <w:sz w:val="20"/>
          <w:szCs w:val="20"/>
        </w:rPr>
        <w:t>Azadirachta</w:t>
      </w:r>
      <w:proofErr w:type="spellEnd"/>
      <w:r w:rsidR="006436F6" w:rsidRPr="00ED2A9A">
        <w:rPr>
          <w:rFonts w:ascii="Times New Roman" w:eastAsia="Times New Roman" w:hAnsi="Times New Roman" w:cs="Times New Roman"/>
          <w:i/>
          <w:color w:val="000000" w:themeColor="text1"/>
          <w:sz w:val="20"/>
          <w:szCs w:val="20"/>
        </w:rPr>
        <w:t xml:space="preserve"> </w:t>
      </w:r>
      <w:proofErr w:type="spellStart"/>
      <w:r w:rsidR="006436F6" w:rsidRPr="00ED2A9A">
        <w:rPr>
          <w:rFonts w:ascii="Times New Roman" w:eastAsia="Times New Roman" w:hAnsi="Times New Roman" w:cs="Times New Roman"/>
          <w:i/>
          <w:color w:val="000000" w:themeColor="text1"/>
          <w:sz w:val="20"/>
          <w:szCs w:val="20"/>
        </w:rPr>
        <w:t>Indica</w:t>
      </w:r>
      <w:proofErr w:type="spellEnd"/>
      <w:r w:rsidR="006436F6" w:rsidRPr="00ED2A9A">
        <w:rPr>
          <w:rFonts w:ascii="Times New Roman" w:eastAsia="Times New Roman" w:hAnsi="Times New Roman" w:cs="Times New Roman"/>
          <w:i/>
          <w:color w:val="000000" w:themeColor="text1"/>
          <w:sz w:val="20"/>
          <w:szCs w:val="20"/>
        </w:rPr>
        <w:t xml:space="preserve"> </w:t>
      </w:r>
      <w:r w:rsidR="00C27375" w:rsidRPr="00ED2A9A">
        <w:rPr>
          <w:rFonts w:ascii="Times New Roman" w:eastAsia="Times New Roman" w:hAnsi="Times New Roman" w:cs="Times New Roman"/>
          <w:color w:val="000000" w:themeColor="text1"/>
          <w:sz w:val="20"/>
          <w:szCs w:val="20"/>
        </w:rPr>
        <w:t xml:space="preserve"> </w:t>
      </w:r>
      <w:proofErr w:type="spellStart"/>
      <w:r w:rsidRPr="00ED2A9A">
        <w:rPr>
          <w:rFonts w:ascii="Times New Roman" w:eastAsia="Times New Roman" w:hAnsi="Times New Roman" w:cs="Times New Roman"/>
          <w:i/>
          <w:color w:val="000000" w:themeColor="text1"/>
          <w:sz w:val="20"/>
          <w:szCs w:val="20"/>
        </w:rPr>
        <w:t>P</w:t>
      </w:r>
      <w:r w:rsidR="00C27375" w:rsidRPr="00ED2A9A">
        <w:rPr>
          <w:rFonts w:ascii="Times New Roman" w:eastAsia="Times New Roman" w:hAnsi="Times New Roman" w:cs="Times New Roman"/>
          <w:i/>
          <w:color w:val="000000" w:themeColor="text1"/>
          <w:sz w:val="20"/>
          <w:szCs w:val="20"/>
        </w:rPr>
        <w:t>rocera</w:t>
      </w:r>
      <w:proofErr w:type="spellEnd"/>
      <w:r w:rsidR="00C27375" w:rsidRPr="00ED2A9A">
        <w:rPr>
          <w:rFonts w:ascii="Times New Roman" w:eastAsia="Times New Roman" w:hAnsi="Times New Roman" w:cs="Times New Roman"/>
          <w:color w:val="000000" w:themeColor="text1"/>
          <w:sz w:val="20"/>
          <w:szCs w:val="20"/>
        </w:rPr>
        <w:t xml:space="preserve"> (</w:t>
      </w:r>
      <w:proofErr w:type="spellStart"/>
      <w:r w:rsidR="00C27375" w:rsidRPr="00ED2A9A">
        <w:rPr>
          <w:rFonts w:ascii="Times New Roman" w:eastAsia="Times New Roman" w:hAnsi="Times New Roman" w:cs="Times New Roman"/>
          <w:color w:val="000000" w:themeColor="text1"/>
          <w:sz w:val="20"/>
          <w:szCs w:val="20"/>
        </w:rPr>
        <w:t>AIt</w:t>
      </w:r>
      <w:proofErr w:type="spellEnd"/>
      <w:r w:rsidR="00C27375" w:rsidRPr="00ED2A9A">
        <w:rPr>
          <w:rFonts w:ascii="Times New Roman" w:eastAsia="Times New Roman" w:hAnsi="Times New Roman" w:cs="Times New Roman"/>
          <w:color w:val="000000" w:themeColor="text1"/>
          <w:sz w:val="20"/>
          <w:szCs w:val="20"/>
        </w:rPr>
        <w:t xml:space="preserve"> ). R. Br. </w:t>
      </w:r>
      <w:r w:rsidR="00C27375" w:rsidRPr="00ED2A9A">
        <w:rPr>
          <w:rFonts w:ascii="Times New Roman" w:eastAsia="Times New Roman" w:hAnsi="Times New Roman" w:cs="Times New Roman"/>
          <w:i/>
          <w:color w:val="000000" w:themeColor="text1"/>
          <w:sz w:val="20"/>
          <w:szCs w:val="20"/>
        </w:rPr>
        <w:t>Asian Pac J Trop</w:t>
      </w:r>
      <w:r w:rsidR="00C27375" w:rsidRPr="00ED2A9A">
        <w:rPr>
          <w:rFonts w:ascii="Times New Roman" w:eastAsia="Times New Roman" w:hAnsi="Times New Roman" w:cs="Times New Roman"/>
          <w:color w:val="000000" w:themeColor="text1"/>
          <w:sz w:val="20"/>
          <w:szCs w:val="20"/>
        </w:rPr>
        <w:t xml:space="preserve"> </w:t>
      </w:r>
      <w:r w:rsidR="00C27375" w:rsidRPr="00ED2A9A">
        <w:rPr>
          <w:rFonts w:ascii="Times New Roman" w:eastAsia="Times New Roman" w:hAnsi="Times New Roman" w:cs="Times New Roman"/>
          <w:i/>
          <w:color w:val="000000" w:themeColor="text1"/>
          <w:sz w:val="20"/>
          <w:szCs w:val="20"/>
        </w:rPr>
        <w:t>Med</w:t>
      </w:r>
      <w:r w:rsidR="00C27375" w:rsidRPr="00ED2A9A">
        <w:rPr>
          <w:rFonts w:ascii="Times New Roman" w:eastAsia="Times New Roman" w:hAnsi="Times New Roman" w:cs="Times New Roman"/>
          <w:color w:val="000000" w:themeColor="text1"/>
          <w:sz w:val="20"/>
          <w:szCs w:val="20"/>
        </w:rPr>
        <w:t xml:space="preserve"> </w:t>
      </w:r>
      <w:r w:rsidR="00584998" w:rsidRPr="00ED2A9A">
        <w:rPr>
          <w:rFonts w:ascii="Times New Roman" w:eastAsia="Times New Roman" w:hAnsi="Times New Roman" w:cs="Times New Roman"/>
          <w:color w:val="000000" w:themeColor="text1"/>
          <w:sz w:val="20"/>
          <w:szCs w:val="20"/>
        </w:rPr>
        <w:t>vol 3, no.</w:t>
      </w:r>
      <w:r w:rsidR="00C27375" w:rsidRPr="00ED2A9A">
        <w:rPr>
          <w:rFonts w:ascii="Times New Roman" w:eastAsia="Times New Roman" w:hAnsi="Times New Roman" w:cs="Times New Roman"/>
          <w:color w:val="000000" w:themeColor="text1"/>
          <w:sz w:val="20"/>
          <w:szCs w:val="20"/>
        </w:rPr>
        <w:t>4</w:t>
      </w:r>
      <w:r w:rsidR="00584998" w:rsidRPr="00ED2A9A">
        <w:rPr>
          <w:rFonts w:ascii="Times New Roman" w:eastAsia="Times New Roman" w:hAnsi="Times New Roman" w:cs="Times New Roman"/>
          <w:color w:val="000000" w:themeColor="text1"/>
          <w:sz w:val="20"/>
          <w:szCs w:val="20"/>
        </w:rPr>
        <w:t>, pp.</w:t>
      </w:r>
      <w:r w:rsidR="00C27375" w:rsidRPr="00ED2A9A">
        <w:rPr>
          <w:rFonts w:ascii="Times New Roman" w:eastAsia="Times New Roman" w:hAnsi="Times New Roman" w:cs="Times New Roman"/>
          <w:color w:val="000000" w:themeColor="text1"/>
          <w:sz w:val="20"/>
          <w:szCs w:val="20"/>
        </w:rPr>
        <w:t xml:space="preserve"> 332-336</w:t>
      </w:r>
      <w:r w:rsidR="00584998" w:rsidRPr="00ED2A9A">
        <w:rPr>
          <w:rFonts w:ascii="Times New Roman" w:eastAsia="Times New Roman" w:hAnsi="Times New Roman" w:cs="Times New Roman"/>
          <w:color w:val="000000" w:themeColor="text1"/>
          <w:sz w:val="20"/>
          <w:szCs w:val="20"/>
        </w:rPr>
        <w:t xml:space="preserve">, </w:t>
      </w:r>
      <w:r w:rsidR="00584998" w:rsidRPr="00ED2A9A">
        <w:rPr>
          <w:rFonts w:ascii="Times New Roman" w:eastAsia="Times New Roman" w:hAnsi="Times New Roman" w:cs="Times New Roman"/>
          <w:b/>
          <w:color w:val="000000" w:themeColor="text1"/>
          <w:sz w:val="20"/>
          <w:szCs w:val="20"/>
        </w:rPr>
        <w:t>2010</w:t>
      </w:r>
      <w:r w:rsidR="00584998" w:rsidRPr="00ED2A9A">
        <w:rPr>
          <w:rFonts w:ascii="Times New Roman" w:eastAsia="Times New Roman" w:hAnsi="Times New Roman" w:cs="Times New Roman"/>
          <w:color w:val="000000" w:themeColor="text1"/>
          <w:sz w:val="20"/>
          <w:szCs w:val="20"/>
        </w:rPr>
        <w:t>.</w:t>
      </w:r>
    </w:p>
    <w:p w:rsidR="009C7375" w:rsidRPr="00ED2A9A" w:rsidRDefault="009C7375" w:rsidP="009C7375">
      <w:pPr>
        <w:pStyle w:val="ListParagraph"/>
        <w:numPr>
          <w:ilvl w:val="0"/>
          <w:numId w:val="3"/>
        </w:numPr>
        <w:spacing w:after="0" w:line="360" w:lineRule="auto"/>
        <w:rPr>
          <w:rFonts w:ascii="Times New Roman" w:eastAsia="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D. Bhardwaj, A. Singh, R. Singh, Eco-compatible </w:t>
      </w:r>
      <w:proofErr w:type="spellStart"/>
      <w:r w:rsidRPr="00ED2A9A">
        <w:rPr>
          <w:rFonts w:ascii="Times New Roman" w:hAnsi="Times New Roman" w:cs="Times New Roman"/>
          <w:color w:val="000000" w:themeColor="text1"/>
          <w:sz w:val="20"/>
          <w:szCs w:val="20"/>
        </w:rPr>
        <w:t>sonochemical</w:t>
      </w:r>
      <w:proofErr w:type="spellEnd"/>
      <w:r w:rsidRPr="00ED2A9A">
        <w:rPr>
          <w:rFonts w:ascii="Times New Roman" w:hAnsi="Times New Roman" w:cs="Times New Roman"/>
          <w:color w:val="000000" w:themeColor="text1"/>
          <w:sz w:val="20"/>
          <w:szCs w:val="20"/>
        </w:rPr>
        <w:t xml:space="preserve"> synthesis of 8-aryl-7,8-dihydro- [1,3]- </w:t>
      </w:r>
      <w:proofErr w:type="spellStart"/>
      <w:r w:rsidRPr="00ED2A9A">
        <w:rPr>
          <w:rFonts w:ascii="Times New Roman" w:hAnsi="Times New Roman" w:cs="Times New Roman"/>
          <w:color w:val="000000" w:themeColor="text1"/>
          <w:sz w:val="20"/>
          <w:szCs w:val="20"/>
        </w:rPr>
        <w:t>dioxolo</w:t>
      </w:r>
      <w:proofErr w:type="spellEnd"/>
      <w:r w:rsidRPr="00ED2A9A">
        <w:rPr>
          <w:rFonts w:ascii="Times New Roman" w:hAnsi="Times New Roman" w:cs="Times New Roman"/>
          <w:color w:val="000000" w:themeColor="text1"/>
          <w:sz w:val="20"/>
          <w:szCs w:val="20"/>
        </w:rPr>
        <w:t xml:space="preserve">[4,5-g] quinolin-6(5H)-ones using green TiO2. </w:t>
      </w:r>
      <w:proofErr w:type="spellStart"/>
      <w:r w:rsidRPr="00ED2A9A">
        <w:rPr>
          <w:rFonts w:ascii="Times New Roman" w:hAnsi="Times New Roman" w:cs="Times New Roman"/>
          <w:i/>
          <w:color w:val="000000" w:themeColor="text1"/>
          <w:sz w:val="20"/>
          <w:szCs w:val="20"/>
        </w:rPr>
        <w:t>Heliyon</w:t>
      </w:r>
      <w:proofErr w:type="spellEnd"/>
      <w:proofErr w:type="gramStart"/>
      <w:r w:rsidRPr="00ED2A9A">
        <w:rPr>
          <w:rFonts w:ascii="Times New Roman" w:hAnsi="Times New Roman" w:cs="Times New Roman"/>
          <w:color w:val="000000" w:themeColor="text1"/>
          <w:sz w:val="20"/>
          <w:szCs w:val="20"/>
        </w:rPr>
        <w:t>,  vol</w:t>
      </w:r>
      <w:proofErr w:type="gramEnd"/>
      <w:r w:rsidRPr="00ED2A9A">
        <w:rPr>
          <w:rFonts w:ascii="Times New Roman" w:hAnsi="Times New Roman" w:cs="Times New Roman"/>
          <w:color w:val="000000" w:themeColor="text1"/>
          <w:sz w:val="20"/>
          <w:szCs w:val="20"/>
        </w:rPr>
        <w:t xml:space="preserve">. 5, no. 2, 1256-62, </w:t>
      </w:r>
      <w:r w:rsidRPr="00ED2A9A">
        <w:rPr>
          <w:rFonts w:ascii="Times New Roman" w:hAnsi="Times New Roman" w:cs="Times New Roman"/>
          <w:b/>
          <w:color w:val="000000" w:themeColor="text1"/>
          <w:sz w:val="20"/>
          <w:szCs w:val="20"/>
        </w:rPr>
        <w:t>2019</w:t>
      </w:r>
      <w:r w:rsidRPr="00ED2A9A">
        <w:rPr>
          <w:rFonts w:ascii="Times New Roman" w:hAnsi="Times New Roman" w:cs="Times New Roman"/>
          <w:color w:val="000000" w:themeColor="text1"/>
          <w:sz w:val="20"/>
          <w:szCs w:val="20"/>
        </w:rPr>
        <w:t>.</w:t>
      </w:r>
    </w:p>
    <w:p w:rsidR="009C7375" w:rsidRPr="00ED2A9A" w:rsidRDefault="009C7375" w:rsidP="009C7375">
      <w:pPr>
        <w:pStyle w:val="ListParagraph"/>
        <w:numPr>
          <w:ilvl w:val="0"/>
          <w:numId w:val="3"/>
        </w:numPr>
        <w:spacing w:after="0" w:line="360" w:lineRule="auto"/>
        <w:rPr>
          <w:rFonts w:ascii="Times New Roman" w:eastAsia="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S. </w:t>
      </w:r>
      <w:proofErr w:type="spellStart"/>
      <w:r w:rsidRPr="00ED2A9A">
        <w:rPr>
          <w:rFonts w:ascii="Times New Roman" w:hAnsi="Times New Roman" w:cs="Times New Roman"/>
          <w:color w:val="000000" w:themeColor="text1"/>
          <w:sz w:val="20"/>
          <w:szCs w:val="20"/>
        </w:rPr>
        <w:t>Munjal</w:t>
      </w:r>
      <w:proofErr w:type="spellEnd"/>
      <w:r w:rsidRPr="00ED2A9A">
        <w:rPr>
          <w:rFonts w:ascii="Times New Roman" w:hAnsi="Times New Roman" w:cs="Times New Roman"/>
          <w:color w:val="000000" w:themeColor="text1"/>
          <w:sz w:val="20"/>
          <w:szCs w:val="20"/>
        </w:rPr>
        <w:t xml:space="preserve">, A. Singh, Facile and Green Synthesis of Iron and Silver supported Iron Nanoparticles from Novel Plant Extract of Aegle </w:t>
      </w:r>
      <w:proofErr w:type="spellStart"/>
      <w:r w:rsidRPr="00ED2A9A">
        <w:rPr>
          <w:rFonts w:ascii="Times New Roman" w:hAnsi="Times New Roman" w:cs="Times New Roman"/>
          <w:color w:val="000000" w:themeColor="text1"/>
          <w:sz w:val="20"/>
          <w:szCs w:val="20"/>
        </w:rPr>
        <w:t>marmelos</w:t>
      </w:r>
      <w:proofErr w:type="spellEnd"/>
      <w:r w:rsidRPr="00ED2A9A">
        <w:rPr>
          <w:rFonts w:ascii="Times New Roman" w:hAnsi="Times New Roman" w:cs="Times New Roman"/>
          <w:color w:val="000000" w:themeColor="text1"/>
          <w:sz w:val="20"/>
          <w:szCs w:val="20"/>
        </w:rPr>
        <w:t xml:space="preserve">: Anti-bacterial and Anti-fungal Activity, </w:t>
      </w:r>
      <w:r w:rsidRPr="00ED2A9A">
        <w:rPr>
          <w:rFonts w:ascii="Times New Roman" w:hAnsi="Times New Roman" w:cs="Times New Roman"/>
          <w:i/>
          <w:color w:val="000000" w:themeColor="text1"/>
          <w:sz w:val="20"/>
          <w:szCs w:val="20"/>
        </w:rPr>
        <w:t>Journal of Drug Delivery and Therapeutics,</w:t>
      </w:r>
      <w:r w:rsidRPr="00ED2A9A">
        <w:rPr>
          <w:rFonts w:ascii="Times New Roman" w:hAnsi="Times New Roman" w:cs="Times New Roman"/>
          <w:color w:val="000000" w:themeColor="text1"/>
          <w:sz w:val="20"/>
          <w:szCs w:val="20"/>
        </w:rPr>
        <w:t xml:space="preserve"> </w:t>
      </w:r>
      <w:proofErr w:type="spellStart"/>
      <w:r w:rsidRPr="00ED2A9A">
        <w:rPr>
          <w:rFonts w:ascii="Times New Roman" w:hAnsi="Times New Roman" w:cs="Times New Roman"/>
          <w:color w:val="000000" w:themeColor="text1"/>
          <w:sz w:val="20"/>
          <w:szCs w:val="20"/>
        </w:rPr>
        <w:t>vol</w:t>
      </w:r>
      <w:proofErr w:type="spellEnd"/>
      <w:r w:rsidRPr="00ED2A9A">
        <w:rPr>
          <w:rFonts w:ascii="Times New Roman" w:hAnsi="Times New Roman" w:cs="Times New Roman"/>
          <w:color w:val="000000" w:themeColor="text1"/>
          <w:sz w:val="20"/>
          <w:szCs w:val="20"/>
        </w:rPr>
        <w:t xml:space="preserve"> 9, </w:t>
      </w:r>
      <w:proofErr w:type="gramStart"/>
      <w:r w:rsidRPr="00ED2A9A">
        <w:rPr>
          <w:rFonts w:ascii="Times New Roman" w:hAnsi="Times New Roman" w:cs="Times New Roman"/>
          <w:color w:val="000000" w:themeColor="text1"/>
          <w:sz w:val="20"/>
          <w:szCs w:val="20"/>
        </w:rPr>
        <w:t>no(</w:t>
      </w:r>
      <w:proofErr w:type="gramEnd"/>
      <w:r w:rsidRPr="00ED2A9A">
        <w:rPr>
          <w:rFonts w:ascii="Times New Roman" w:hAnsi="Times New Roman" w:cs="Times New Roman"/>
          <w:color w:val="000000" w:themeColor="text1"/>
          <w:sz w:val="20"/>
          <w:szCs w:val="20"/>
        </w:rPr>
        <w:t xml:space="preserve">3-s), 334-341, </w:t>
      </w:r>
      <w:r w:rsidRPr="00ED2A9A">
        <w:rPr>
          <w:rFonts w:ascii="Times New Roman" w:hAnsi="Times New Roman" w:cs="Times New Roman"/>
          <w:b/>
          <w:color w:val="000000" w:themeColor="text1"/>
          <w:sz w:val="20"/>
          <w:szCs w:val="20"/>
        </w:rPr>
        <w:t>2019</w:t>
      </w:r>
      <w:r w:rsidRPr="00ED2A9A">
        <w:rPr>
          <w:rFonts w:ascii="Times New Roman" w:hAnsi="Times New Roman" w:cs="Times New Roman"/>
          <w:color w:val="000000" w:themeColor="text1"/>
          <w:sz w:val="20"/>
          <w:szCs w:val="20"/>
        </w:rPr>
        <w:t>.</w:t>
      </w:r>
    </w:p>
    <w:p w:rsidR="009C7375" w:rsidRPr="00ED2A9A" w:rsidRDefault="009C7375" w:rsidP="009C7375">
      <w:pPr>
        <w:pStyle w:val="ListParagraph"/>
        <w:numPr>
          <w:ilvl w:val="0"/>
          <w:numId w:val="3"/>
        </w:numPr>
        <w:spacing w:after="0" w:line="360" w:lineRule="auto"/>
        <w:rPr>
          <w:rFonts w:ascii="Times New Roman" w:eastAsia="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S. Bhatt, A. Singh, S. </w:t>
      </w:r>
      <w:proofErr w:type="spellStart"/>
      <w:r w:rsidRPr="00ED2A9A">
        <w:rPr>
          <w:rFonts w:ascii="Times New Roman" w:hAnsi="Times New Roman" w:cs="Times New Roman"/>
          <w:color w:val="000000" w:themeColor="text1"/>
          <w:sz w:val="20"/>
          <w:szCs w:val="20"/>
        </w:rPr>
        <w:t>Munjal</w:t>
      </w:r>
      <w:proofErr w:type="spellEnd"/>
      <w:r w:rsidRPr="00ED2A9A">
        <w:rPr>
          <w:rFonts w:ascii="Times New Roman" w:hAnsi="Times New Roman" w:cs="Times New Roman"/>
          <w:color w:val="000000" w:themeColor="text1"/>
          <w:sz w:val="20"/>
          <w:szCs w:val="20"/>
        </w:rPr>
        <w:t xml:space="preserve"> and P. Kumar </w:t>
      </w:r>
      <w:proofErr w:type="spellStart"/>
      <w:r w:rsidRPr="00ED2A9A">
        <w:rPr>
          <w:rFonts w:ascii="Times New Roman" w:hAnsi="Times New Roman" w:cs="Times New Roman"/>
          <w:color w:val="000000" w:themeColor="text1"/>
          <w:sz w:val="20"/>
          <w:szCs w:val="20"/>
        </w:rPr>
        <w:t>Poonia</w:t>
      </w:r>
      <w:proofErr w:type="spellEnd"/>
      <w:r w:rsidRPr="00ED2A9A">
        <w:rPr>
          <w:rFonts w:ascii="Times New Roman" w:hAnsi="Times New Roman" w:cs="Times New Roman"/>
          <w:color w:val="000000" w:themeColor="text1"/>
          <w:sz w:val="20"/>
          <w:szCs w:val="20"/>
        </w:rPr>
        <w:t xml:space="preserve">, Plant mediated bio synthesis of silver nanoparticles: Characterization and antimicrobial activity. </w:t>
      </w:r>
      <w:r w:rsidRPr="00ED2A9A">
        <w:rPr>
          <w:rFonts w:ascii="Times New Roman" w:hAnsi="Times New Roman" w:cs="Times New Roman"/>
          <w:bCs/>
          <w:color w:val="000000" w:themeColor="text1"/>
          <w:sz w:val="20"/>
          <w:szCs w:val="20"/>
          <w:shd w:val="clear" w:color="auto" w:fill="FFFFFF"/>
        </w:rPr>
        <w:t>Int.</w:t>
      </w:r>
      <w:r w:rsidRPr="00ED2A9A">
        <w:rPr>
          <w:rFonts w:ascii="Times New Roman" w:hAnsi="Times New Roman" w:cs="Times New Roman"/>
          <w:color w:val="000000" w:themeColor="text1"/>
          <w:sz w:val="20"/>
          <w:szCs w:val="20"/>
          <w:shd w:val="clear" w:color="auto" w:fill="FFFFFF"/>
        </w:rPr>
        <w:t> </w:t>
      </w:r>
      <w:r w:rsidRPr="00ED2A9A">
        <w:rPr>
          <w:rFonts w:ascii="Times New Roman" w:hAnsi="Times New Roman" w:cs="Times New Roman"/>
          <w:bCs/>
          <w:color w:val="000000" w:themeColor="text1"/>
          <w:sz w:val="20"/>
          <w:szCs w:val="20"/>
          <w:shd w:val="clear" w:color="auto" w:fill="FFFFFF"/>
        </w:rPr>
        <w:t>J.</w:t>
      </w:r>
      <w:r w:rsidRPr="00ED2A9A">
        <w:rPr>
          <w:rFonts w:ascii="Times New Roman" w:hAnsi="Times New Roman" w:cs="Times New Roman"/>
          <w:color w:val="000000" w:themeColor="text1"/>
          <w:sz w:val="20"/>
          <w:szCs w:val="20"/>
          <w:shd w:val="clear" w:color="auto" w:fill="FFFFFF"/>
        </w:rPr>
        <w:t> </w:t>
      </w:r>
      <w:r w:rsidRPr="00ED2A9A">
        <w:rPr>
          <w:rFonts w:ascii="Times New Roman" w:hAnsi="Times New Roman" w:cs="Times New Roman"/>
          <w:bCs/>
          <w:color w:val="000000" w:themeColor="text1"/>
          <w:sz w:val="20"/>
          <w:szCs w:val="20"/>
          <w:shd w:val="clear" w:color="auto" w:fill="FFFFFF"/>
        </w:rPr>
        <w:t>Chem.</w:t>
      </w:r>
      <w:r w:rsidRPr="00ED2A9A">
        <w:rPr>
          <w:rFonts w:ascii="Times New Roman" w:hAnsi="Times New Roman" w:cs="Times New Roman"/>
          <w:color w:val="000000" w:themeColor="text1"/>
          <w:sz w:val="20"/>
          <w:szCs w:val="20"/>
          <w:shd w:val="clear" w:color="auto" w:fill="FFFFFF"/>
        </w:rPr>
        <w:t> </w:t>
      </w:r>
      <w:r w:rsidRPr="00ED2A9A">
        <w:rPr>
          <w:rFonts w:ascii="Times New Roman" w:hAnsi="Times New Roman" w:cs="Times New Roman"/>
          <w:bCs/>
          <w:color w:val="000000" w:themeColor="text1"/>
          <w:sz w:val="20"/>
          <w:szCs w:val="20"/>
          <w:shd w:val="clear" w:color="auto" w:fill="FFFFFF"/>
        </w:rPr>
        <w:t>Stud</w:t>
      </w:r>
      <w:r w:rsidRPr="00ED2A9A">
        <w:rPr>
          <w:rFonts w:ascii="Times New Roman" w:hAnsi="Times New Roman" w:cs="Times New Roman"/>
          <w:color w:val="000000" w:themeColor="text1"/>
          <w:sz w:val="20"/>
          <w:szCs w:val="20"/>
          <w:shd w:val="clear" w:color="auto" w:fill="FFFFFF"/>
        </w:rPr>
        <w:t>.</w:t>
      </w:r>
      <w:proofErr w:type="gramStart"/>
      <w:r w:rsidRPr="00ED2A9A">
        <w:rPr>
          <w:rFonts w:ascii="Times New Roman" w:hAnsi="Times New Roman" w:cs="Times New Roman"/>
          <w:color w:val="000000" w:themeColor="text1"/>
          <w:sz w:val="20"/>
          <w:szCs w:val="20"/>
        </w:rPr>
        <w:t>,</w:t>
      </w:r>
      <w:proofErr w:type="spellStart"/>
      <w:r w:rsidRPr="00ED2A9A">
        <w:rPr>
          <w:rFonts w:ascii="Times New Roman" w:hAnsi="Times New Roman" w:cs="Times New Roman"/>
          <w:color w:val="000000" w:themeColor="text1"/>
          <w:sz w:val="20"/>
          <w:szCs w:val="20"/>
        </w:rPr>
        <w:t>vol</w:t>
      </w:r>
      <w:proofErr w:type="spellEnd"/>
      <w:proofErr w:type="gramEnd"/>
      <w:r w:rsidRPr="00ED2A9A">
        <w:rPr>
          <w:rFonts w:ascii="Times New Roman" w:hAnsi="Times New Roman" w:cs="Times New Roman"/>
          <w:color w:val="000000" w:themeColor="text1"/>
          <w:sz w:val="20"/>
          <w:szCs w:val="20"/>
        </w:rPr>
        <w:t xml:space="preserve">  6, no 6, 2163-2167, </w:t>
      </w:r>
      <w:r w:rsidRPr="00ED2A9A">
        <w:rPr>
          <w:rFonts w:ascii="Times New Roman" w:hAnsi="Times New Roman" w:cs="Times New Roman"/>
          <w:b/>
          <w:color w:val="000000" w:themeColor="text1"/>
          <w:sz w:val="20"/>
          <w:szCs w:val="20"/>
        </w:rPr>
        <w:t>2018</w:t>
      </w:r>
      <w:r w:rsidRPr="00ED2A9A">
        <w:rPr>
          <w:rFonts w:ascii="Times New Roman" w:hAnsi="Times New Roman" w:cs="Times New Roman"/>
          <w:color w:val="000000" w:themeColor="text1"/>
          <w:sz w:val="20"/>
          <w:szCs w:val="20"/>
        </w:rPr>
        <w:t>.</w:t>
      </w:r>
    </w:p>
    <w:p w:rsidR="00C27375" w:rsidRPr="002D725B" w:rsidRDefault="009C7375" w:rsidP="002D725B">
      <w:pPr>
        <w:pStyle w:val="ListParagraph"/>
        <w:numPr>
          <w:ilvl w:val="0"/>
          <w:numId w:val="3"/>
        </w:numPr>
        <w:spacing w:after="0" w:line="360" w:lineRule="auto"/>
        <w:rPr>
          <w:rFonts w:ascii="Times New Roman" w:eastAsia="Times New Roman" w:hAnsi="Times New Roman" w:cs="Times New Roman"/>
          <w:color w:val="000000" w:themeColor="text1"/>
          <w:sz w:val="20"/>
          <w:szCs w:val="20"/>
        </w:rPr>
      </w:pPr>
      <w:r w:rsidRPr="00ED2A9A">
        <w:rPr>
          <w:rFonts w:ascii="Times New Roman" w:hAnsi="Times New Roman" w:cs="Times New Roman"/>
          <w:color w:val="000000" w:themeColor="text1"/>
          <w:sz w:val="20"/>
          <w:szCs w:val="20"/>
        </w:rPr>
        <w:t xml:space="preserve">S. </w:t>
      </w:r>
      <w:proofErr w:type="spellStart"/>
      <w:r w:rsidRPr="00ED2A9A">
        <w:rPr>
          <w:rFonts w:ascii="Times New Roman" w:hAnsi="Times New Roman" w:cs="Times New Roman"/>
          <w:color w:val="000000" w:themeColor="text1"/>
          <w:sz w:val="20"/>
          <w:szCs w:val="20"/>
        </w:rPr>
        <w:t>Munjal</w:t>
      </w:r>
      <w:proofErr w:type="spellEnd"/>
      <w:r w:rsidRPr="00ED2A9A">
        <w:rPr>
          <w:rFonts w:ascii="Times New Roman" w:hAnsi="Times New Roman" w:cs="Times New Roman"/>
          <w:color w:val="000000" w:themeColor="text1"/>
          <w:sz w:val="20"/>
          <w:szCs w:val="20"/>
        </w:rPr>
        <w:t>, P.  Srivastava</w:t>
      </w:r>
      <w:proofErr w:type="gramStart"/>
      <w:r w:rsidRPr="00ED2A9A">
        <w:rPr>
          <w:rFonts w:ascii="Times New Roman" w:hAnsi="Times New Roman" w:cs="Times New Roman"/>
          <w:color w:val="000000" w:themeColor="text1"/>
          <w:sz w:val="20"/>
          <w:szCs w:val="20"/>
        </w:rPr>
        <w:t>,  A</w:t>
      </w:r>
      <w:proofErr w:type="gramEnd"/>
      <w:r w:rsidRPr="00ED2A9A">
        <w:rPr>
          <w:rFonts w:ascii="Times New Roman" w:hAnsi="Times New Roman" w:cs="Times New Roman"/>
          <w:color w:val="000000" w:themeColor="text1"/>
          <w:sz w:val="20"/>
          <w:szCs w:val="20"/>
        </w:rPr>
        <w:t xml:space="preserve">.  Singh, P.  </w:t>
      </w:r>
      <w:proofErr w:type="spellStart"/>
      <w:r w:rsidRPr="00ED2A9A">
        <w:rPr>
          <w:rFonts w:ascii="Times New Roman" w:hAnsi="Times New Roman" w:cs="Times New Roman"/>
          <w:color w:val="000000" w:themeColor="text1"/>
          <w:sz w:val="20"/>
          <w:szCs w:val="20"/>
        </w:rPr>
        <w:t>Jyani</w:t>
      </w:r>
      <w:proofErr w:type="spellEnd"/>
      <w:r w:rsidRPr="00ED2A9A">
        <w:rPr>
          <w:rFonts w:ascii="Times New Roman" w:hAnsi="Times New Roman" w:cs="Times New Roman"/>
          <w:color w:val="000000" w:themeColor="text1"/>
          <w:sz w:val="20"/>
          <w:szCs w:val="20"/>
        </w:rPr>
        <w:t xml:space="preserve">, P.  S. </w:t>
      </w:r>
      <w:proofErr w:type="spellStart"/>
      <w:r w:rsidRPr="00ED2A9A">
        <w:rPr>
          <w:rFonts w:ascii="Times New Roman" w:hAnsi="Times New Roman" w:cs="Times New Roman"/>
          <w:color w:val="000000" w:themeColor="text1"/>
          <w:sz w:val="20"/>
          <w:szCs w:val="20"/>
        </w:rPr>
        <w:t>Gour</w:t>
      </w:r>
      <w:proofErr w:type="spellEnd"/>
      <w:r w:rsidRPr="00ED2A9A">
        <w:rPr>
          <w:rFonts w:ascii="Times New Roman" w:hAnsi="Times New Roman" w:cs="Times New Roman"/>
          <w:color w:val="000000" w:themeColor="text1"/>
          <w:sz w:val="20"/>
          <w:szCs w:val="20"/>
        </w:rPr>
        <w:t xml:space="preserve">, Synthesis And Bio-Physical Characterization </w:t>
      </w:r>
      <w:bookmarkStart w:id="0" w:name="_GoBack"/>
      <w:bookmarkEnd w:id="0"/>
      <w:r w:rsidRPr="00ED2A9A">
        <w:rPr>
          <w:rFonts w:ascii="Times New Roman" w:hAnsi="Times New Roman" w:cs="Times New Roman"/>
          <w:color w:val="000000" w:themeColor="text1"/>
          <w:sz w:val="20"/>
          <w:szCs w:val="20"/>
        </w:rPr>
        <w:t xml:space="preserve">Of Mg Doped Zn Nanoparticles From Novel </w:t>
      </w:r>
      <w:proofErr w:type="gramStart"/>
      <w:r w:rsidRPr="00ED2A9A">
        <w:rPr>
          <w:rFonts w:ascii="Times New Roman" w:hAnsi="Times New Roman" w:cs="Times New Roman"/>
          <w:color w:val="000000" w:themeColor="text1"/>
          <w:sz w:val="20"/>
          <w:szCs w:val="20"/>
        </w:rPr>
        <w:t>Plant ,</w:t>
      </w:r>
      <w:proofErr w:type="gramEnd"/>
      <w:r w:rsidRPr="00ED2A9A">
        <w:rPr>
          <w:rFonts w:ascii="Times New Roman" w:hAnsi="Times New Roman" w:cs="Times New Roman"/>
          <w:color w:val="000000" w:themeColor="text1"/>
          <w:sz w:val="20"/>
          <w:szCs w:val="20"/>
        </w:rPr>
        <w:t xml:space="preserve"> IJIRG, </w:t>
      </w:r>
      <w:proofErr w:type="spellStart"/>
      <w:r w:rsidRPr="00ED2A9A">
        <w:rPr>
          <w:rFonts w:ascii="Times New Roman" w:hAnsi="Times New Roman" w:cs="Times New Roman"/>
          <w:color w:val="000000" w:themeColor="text1"/>
          <w:sz w:val="20"/>
          <w:szCs w:val="20"/>
        </w:rPr>
        <w:t>vol</w:t>
      </w:r>
      <w:proofErr w:type="spellEnd"/>
      <w:r w:rsidRPr="00ED2A9A">
        <w:rPr>
          <w:rFonts w:ascii="Times New Roman" w:hAnsi="Times New Roman" w:cs="Times New Roman"/>
          <w:color w:val="000000" w:themeColor="text1"/>
          <w:sz w:val="20"/>
          <w:szCs w:val="20"/>
        </w:rPr>
        <w:t xml:space="preserve"> 9, no 3, 13-20, </w:t>
      </w:r>
      <w:r w:rsidRPr="00ED2A9A">
        <w:rPr>
          <w:rFonts w:ascii="Times New Roman" w:hAnsi="Times New Roman" w:cs="Times New Roman"/>
          <w:b/>
          <w:color w:val="000000" w:themeColor="text1"/>
          <w:sz w:val="20"/>
          <w:szCs w:val="20"/>
        </w:rPr>
        <w:t>2020</w:t>
      </w:r>
      <w:r w:rsidRPr="00ED2A9A">
        <w:rPr>
          <w:rFonts w:ascii="Times New Roman" w:hAnsi="Times New Roman" w:cs="Times New Roman"/>
          <w:color w:val="000000" w:themeColor="text1"/>
          <w:sz w:val="20"/>
          <w:szCs w:val="20"/>
        </w:rPr>
        <w:t>.</w:t>
      </w:r>
    </w:p>
    <w:sectPr w:rsidR="00C27375" w:rsidRPr="002D725B" w:rsidSect="009B7E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dvP4DF60E">
    <w:altName w:val="Arial Unicode MS"/>
    <w:panose1 w:val="00000000000000000000"/>
    <w:charset w:val="81"/>
    <w:family w:val="auto"/>
    <w:notTrueType/>
    <w:pitch w:val="default"/>
    <w:sig w:usb0="00000003" w:usb1="09060000" w:usb2="00000010" w:usb3="00000000" w:csb0="0008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C2236"/>
    <w:multiLevelType w:val="hybridMultilevel"/>
    <w:tmpl w:val="4FFAAE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B15D4"/>
    <w:multiLevelType w:val="hybridMultilevel"/>
    <w:tmpl w:val="BAA4A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D151B2"/>
    <w:multiLevelType w:val="hybridMultilevel"/>
    <w:tmpl w:val="E4425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604578"/>
    <w:multiLevelType w:val="hybridMultilevel"/>
    <w:tmpl w:val="A824217E"/>
    <w:lvl w:ilvl="0" w:tplc="E350F0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4C2D4D"/>
    <w:multiLevelType w:val="hybridMultilevel"/>
    <w:tmpl w:val="60586910"/>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A47ACF"/>
    <w:multiLevelType w:val="hybridMultilevel"/>
    <w:tmpl w:val="4FFAAE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34D"/>
    <w:rsid w:val="00003A24"/>
    <w:rsid w:val="000118DA"/>
    <w:rsid w:val="000126F3"/>
    <w:rsid w:val="00043895"/>
    <w:rsid w:val="00055D94"/>
    <w:rsid w:val="00070AF9"/>
    <w:rsid w:val="00073908"/>
    <w:rsid w:val="00093F31"/>
    <w:rsid w:val="000A0C5C"/>
    <w:rsid w:val="000A35E2"/>
    <w:rsid w:val="000A46C0"/>
    <w:rsid w:val="000B634D"/>
    <w:rsid w:val="000C047E"/>
    <w:rsid w:val="000C4337"/>
    <w:rsid w:val="000C6FD3"/>
    <w:rsid w:val="000D287B"/>
    <w:rsid w:val="000D7C1F"/>
    <w:rsid w:val="000E6C1C"/>
    <w:rsid w:val="00106F0D"/>
    <w:rsid w:val="00125A2C"/>
    <w:rsid w:val="00137B81"/>
    <w:rsid w:val="00145EDB"/>
    <w:rsid w:val="001514CB"/>
    <w:rsid w:val="00151C0C"/>
    <w:rsid w:val="001523B5"/>
    <w:rsid w:val="00152AB5"/>
    <w:rsid w:val="001534DC"/>
    <w:rsid w:val="001575DE"/>
    <w:rsid w:val="001645B0"/>
    <w:rsid w:val="00167585"/>
    <w:rsid w:val="001A14F6"/>
    <w:rsid w:val="001A59AF"/>
    <w:rsid w:val="001A73C3"/>
    <w:rsid w:val="001B3186"/>
    <w:rsid w:val="001B445C"/>
    <w:rsid w:val="001B7953"/>
    <w:rsid w:val="001C33EC"/>
    <w:rsid w:val="001D6F80"/>
    <w:rsid w:val="001E20FD"/>
    <w:rsid w:val="001E3C57"/>
    <w:rsid w:val="001F1FFF"/>
    <w:rsid w:val="001F549A"/>
    <w:rsid w:val="001F7D87"/>
    <w:rsid w:val="00224360"/>
    <w:rsid w:val="00227238"/>
    <w:rsid w:val="0023187F"/>
    <w:rsid w:val="00236BB0"/>
    <w:rsid w:val="00247080"/>
    <w:rsid w:val="00295E01"/>
    <w:rsid w:val="002A0F19"/>
    <w:rsid w:val="002A508E"/>
    <w:rsid w:val="002B170C"/>
    <w:rsid w:val="002C0F9F"/>
    <w:rsid w:val="002C3FD2"/>
    <w:rsid w:val="002C4D1C"/>
    <w:rsid w:val="002C705B"/>
    <w:rsid w:val="002D0AFF"/>
    <w:rsid w:val="002D2309"/>
    <w:rsid w:val="002D552D"/>
    <w:rsid w:val="002D725B"/>
    <w:rsid w:val="002D7295"/>
    <w:rsid w:val="002F51DD"/>
    <w:rsid w:val="003039F9"/>
    <w:rsid w:val="00307001"/>
    <w:rsid w:val="00346FF0"/>
    <w:rsid w:val="0035413A"/>
    <w:rsid w:val="0035652D"/>
    <w:rsid w:val="00364FC3"/>
    <w:rsid w:val="00365E79"/>
    <w:rsid w:val="003666D3"/>
    <w:rsid w:val="003718C0"/>
    <w:rsid w:val="0038237C"/>
    <w:rsid w:val="00383CE3"/>
    <w:rsid w:val="00385569"/>
    <w:rsid w:val="0039020C"/>
    <w:rsid w:val="00394352"/>
    <w:rsid w:val="003B3517"/>
    <w:rsid w:val="003B6D49"/>
    <w:rsid w:val="003D4005"/>
    <w:rsid w:val="003D735F"/>
    <w:rsid w:val="00406AD7"/>
    <w:rsid w:val="0041231A"/>
    <w:rsid w:val="00421635"/>
    <w:rsid w:val="004316AB"/>
    <w:rsid w:val="00431878"/>
    <w:rsid w:val="00452FED"/>
    <w:rsid w:val="004553F1"/>
    <w:rsid w:val="004668FC"/>
    <w:rsid w:val="0047697E"/>
    <w:rsid w:val="00493714"/>
    <w:rsid w:val="004B2FC7"/>
    <w:rsid w:val="004C09E4"/>
    <w:rsid w:val="004D3220"/>
    <w:rsid w:val="004D7EFA"/>
    <w:rsid w:val="004E16BE"/>
    <w:rsid w:val="004E226C"/>
    <w:rsid w:val="004E7DFA"/>
    <w:rsid w:val="004F2F51"/>
    <w:rsid w:val="00523867"/>
    <w:rsid w:val="00530821"/>
    <w:rsid w:val="00530C6A"/>
    <w:rsid w:val="00540C55"/>
    <w:rsid w:val="00546050"/>
    <w:rsid w:val="00546753"/>
    <w:rsid w:val="00551D8B"/>
    <w:rsid w:val="00560FC6"/>
    <w:rsid w:val="00571692"/>
    <w:rsid w:val="00577921"/>
    <w:rsid w:val="00580B7E"/>
    <w:rsid w:val="00584998"/>
    <w:rsid w:val="005A6AF0"/>
    <w:rsid w:val="005B2C8F"/>
    <w:rsid w:val="005B70C4"/>
    <w:rsid w:val="005C2861"/>
    <w:rsid w:val="005C5432"/>
    <w:rsid w:val="005D349E"/>
    <w:rsid w:val="005F7BCA"/>
    <w:rsid w:val="00606B52"/>
    <w:rsid w:val="006436F6"/>
    <w:rsid w:val="0065419E"/>
    <w:rsid w:val="00674559"/>
    <w:rsid w:val="006844E3"/>
    <w:rsid w:val="006C1562"/>
    <w:rsid w:val="006E0152"/>
    <w:rsid w:val="006E056C"/>
    <w:rsid w:val="006F14B9"/>
    <w:rsid w:val="00700C1D"/>
    <w:rsid w:val="00715831"/>
    <w:rsid w:val="00743DFC"/>
    <w:rsid w:val="00744904"/>
    <w:rsid w:val="0077296E"/>
    <w:rsid w:val="00773868"/>
    <w:rsid w:val="00783052"/>
    <w:rsid w:val="00786630"/>
    <w:rsid w:val="007B56BA"/>
    <w:rsid w:val="007B7555"/>
    <w:rsid w:val="007C3D99"/>
    <w:rsid w:val="007C601F"/>
    <w:rsid w:val="007D4B81"/>
    <w:rsid w:val="007E3FD3"/>
    <w:rsid w:val="007F4D60"/>
    <w:rsid w:val="00813527"/>
    <w:rsid w:val="0081722D"/>
    <w:rsid w:val="008303B1"/>
    <w:rsid w:val="00837308"/>
    <w:rsid w:val="00874526"/>
    <w:rsid w:val="00891868"/>
    <w:rsid w:val="00896AA7"/>
    <w:rsid w:val="008A67A4"/>
    <w:rsid w:val="008B5028"/>
    <w:rsid w:val="008C7934"/>
    <w:rsid w:val="008D455A"/>
    <w:rsid w:val="008D4762"/>
    <w:rsid w:val="008E279B"/>
    <w:rsid w:val="008F44FC"/>
    <w:rsid w:val="00915929"/>
    <w:rsid w:val="009267B7"/>
    <w:rsid w:val="00927D5F"/>
    <w:rsid w:val="00931DC5"/>
    <w:rsid w:val="00936E96"/>
    <w:rsid w:val="00942E51"/>
    <w:rsid w:val="00953D9D"/>
    <w:rsid w:val="0097556E"/>
    <w:rsid w:val="00996F7E"/>
    <w:rsid w:val="00997CCA"/>
    <w:rsid w:val="009A2445"/>
    <w:rsid w:val="009B7ED6"/>
    <w:rsid w:val="009C1493"/>
    <w:rsid w:val="009C1B38"/>
    <w:rsid w:val="009C7375"/>
    <w:rsid w:val="009D4000"/>
    <w:rsid w:val="009E15BF"/>
    <w:rsid w:val="009E23F4"/>
    <w:rsid w:val="009F289F"/>
    <w:rsid w:val="009F2E3B"/>
    <w:rsid w:val="009F437A"/>
    <w:rsid w:val="00A0621D"/>
    <w:rsid w:val="00A24324"/>
    <w:rsid w:val="00A2444E"/>
    <w:rsid w:val="00A445AF"/>
    <w:rsid w:val="00A67C22"/>
    <w:rsid w:val="00A70A55"/>
    <w:rsid w:val="00A7637F"/>
    <w:rsid w:val="00A943EE"/>
    <w:rsid w:val="00A958BA"/>
    <w:rsid w:val="00A96F75"/>
    <w:rsid w:val="00AE5A98"/>
    <w:rsid w:val="00AE7DE6"/>
    <w:rsid w:val="00AF6B8B"/>
    <w:rsid w:val="00B000F2"/>
    <w:rsid w:val="00B1229E"/>
    <w:rsid w:val="00B15ED8"/>
    <w:rsid w:val="00B3125C"/>
    <w:rsid w:val="00B31624"/>
    <w:rsid w:val="00B57D0E"/>
    <w:rsid w:val="00B605EF"/>
    <w:rsid w:val="00B65DA8"/>
    <w:rsid w:val="00B71618"/>
    <w:rsid w:val="00B77C49"/>
    <w:rsid w:val="00B905F7"/>
    <w:rsid w:val="00BB55BA"/>
    <w:rsid w:val="00BB5F9E"/>
    <w:rsid w:val="00BC582D"/>
    <w:rsid w:val="00BC7A7C"/>
    <w:rsid w:val="00BD18BD"/>
    <w:rsid w:val="00BD702B"/>
    <w:rsid w:val="00BE0579"/>
    <w:rsid w:val="00BE3658"/>
    <w:rsid w:val="00BE4267"/>
    <w:rsid w:val="00BF1C11"/>
    <w:rsid w:val="00C01215"/>
    <w:rsid w:val="00C02BC5"/>
    <w:rsid w:val="00C05F9A"/>
    <w:rsid w:val="00C1501D"/>
    <w:rsid w:val="00C27375"/>
    <w:rsid w:val="00C36398"/>
    <w:rsid w:val="00C47AA4"/>
    <w:rsid w:val="00C539AE"/>
    <w:rsid w:val="00C54595"/>
    <w:rsid w:val="00C641A1"/>
    <w:rsid w:val="00C663B3"/>
    <w:rsid w:val="00C81C1E"/>
    <w:rsid w:val="00C944B5"/>
    <w:rsid w:val="00C97455"/>
    <w:rsid w:val="00CA6FCB"/>
    <w:rsid w:val="00CB7178"/>
    <w:rsid w:val="00CD71F6"/>
    <w:rsid w:val="00CE11CD"/>
    <w:rsid w:val="00CE1E5C"/>
    <w:rsid w:val="00CF1B76"/>
    <w:rsid w:val="00D0029C"/>
    <w:rsid w:val="00D10C64"/>
    <w:rsid w:val="00D1599E"/>
    <w:rsid w:val="00D239E0"/>
    <w:rsid w:val="00D2780A"/>
    <w:rsid w:val="00D405FF"/>
    <w:rsid w:val="00D45A3A"/>
    <w:rsid w:val="00D554C6"/>
    <w:rsid w:val="00D5613D"/>
    <w:rsid w:val="00D561D7"/>
    <w:rsid w:val="00D6179C"/>
    <w:rsid w:val="00D62387"/>
    <w:rsid w:val="00D73C3B"/>
    <w:rsid w:val="00D82028"/>
    <w:rsid w:val="00D843CA"/>
    <w:rsid w:val="00DA719A"/>
    <w:rsid w:val="00DB0440"/>
    <w:rsid w:val="00DC2686"/>
    <w:rsid w:val="00DC2EB2"/>
    <w:rsid w:val="00DC3B4F"/>
    <w:rsid w:val="00DC3F50"/>
    <w:rsid w:val="00DF2556"/>
    <w:rsid w:val="00E47CCA"/>
    <w:rsid w:val="00E632C5"/>
    <w:rsid w:val="00E73695"/>
    <w:rsid w:val="00E75D5B"/>
    <w:rsid w:val="00E8140D"/>
    <w:rsid w:val="00EA166C"/>
    <w:rsid w:val="00EA22B4"/>
    <w:rsid w:val="00ED2A9A"/>
    <w:rsid w:val="00ED40F0"/>
    <w:rsid w:val="00ED641B"/>
    <w:rsid w:val="00ED7CB6"/>
    <w:rsid w:val="00EF0C8A"/>
    <w:rsid w:val="00F0144B"/>
    <w:rsid w:val="00F01669"/>
    <w:rsid w:val="00F01D3A"/>
    <w:rsid w:val="00F06F8E"/>
    <w:rsid w:val="00F07E3F"/>
    <w:rsid w:val="00F14651"/>
    <w:rsid w:val="00F31786"/>
    <w:rsid w:val="00F41632"/>
    <w:rsid w:val="00F568DE"/>
    <w:rsid w:val="00F616F3"/>
    <w:rsid w:val="00F630FF"/>
    <w:rsid w:val="00F67EED"/>
    <w:rsid w:val="00F7422E"/>
    <w:rsid w:val="00F800F7"/>
    <w:rsid w:val="00FA03A3"/>
    <w:rsid w:val="00FB71D0"/>
    <w:rsid w:val="00FC4A26"/>
    <w:rsid w:val="00FD6EE8"/>
    <w:rsid w:val="00FE3752"/>
    <w:rsid w:val="00FF4E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A58997-E4CF-49FA-A1DF-018357E90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ED6"/>
  </w:style>
  <w:style w:type="paragraph" w:styleId="Heading1">
    <w:name w:val="heading 1"/>
    <w:basedOn w:val="Normal"/>
    <w:link w:val="Heading1Char"/>
    <w:uiPriority w:val="9"/>
    <w:qFormat/>
    <w:rsid w:val="00DC2EB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E6C1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5A6AF0"/>
    <w:pPr>
      <w:ind w:left="720"/>
      <w:contextualSpacing/>
    </w:pPr>
  </w:style>
  <w:style w:type="paragraph" w:styleId="BalloonText">
    <w:name w:val="Balloon Text"/>
    <w:basedOn w:val="Normal"/>
    <w:link w:val="BalloonTextChar"/>
    <w:uiPriority w:val="99"/>
    <w:semiHidden/>
    <w:unhideWhenUsed/>
    <w:rsid w:val="00CE11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1CD"/>
    <w:rPr>
      <w:rFonts w:ascii="Tahoma" w:hAnsi="Tahoma" w:cs="Tahoma"/>
      <w:sz w:val="16"/>
      <w:szCs w:val="16"/>
    </w:rPr>
  </w:style>
  <w:style w:type="character" w:styleId="Hyperlink">
    <w:name w:val="Hyperlink"/>
    <w:basedOn w:val="DefaultParagraphFont"/>
    <w:uiPriority w:val="99"/>
    <w:unhideWhenUsed/>
    <w:rsid w:val="00346FF0"/>
    <w:rPr>
      <w:color w:val="0000FF" w:themeColor="hyperlink"/>
      <w:u w:val="single"/>
    </w:rPr>
  </w:style>
  <w:style w:type="character" w:customStyle="1" w:styleId="Heading1Char">
    <w:name w:val="Heading 1 Char"/>
    <w:basedOn w:val="DefaultParagraphFont"/>
    <w:link w:val="Heading1"/>
    <w:uiPriority w:val="9"/>
    <w:rsid w:val="00DC2EB2"/>
    <w:rPr>
      <w:rFonts w:ascii="Times New Roman" w:eastAsia="Times New Roman" w:hAnsi="Times New Roman" w:cs="Times New Roman"/>
      <w:b/>
      <w:bCs/>
      <w:kern w:val="36"/>
      <w:sz w:val="48"/>
      <w:szCs w:val="48"/>
    </w:rPr>
  </w:style>
  <w:style w:type="character" w:customStyle="1" w:styleId="element-citation">
    <w:name w:val="element-citation"/>
    <w:basedOn w:val="DefaultParagraphFont"/>
    <w:rsid w:val="00C27375"/>
  </w:style>
  <w:style w:type="character" w:customStyle="1" w:styleId="ref-journal">
    <w:name w:val="ref-journal"/>
    <w:basedOn w:val="DefaultParagraphFont"/>
    <w:rsid w:val="00C27375"/>
  </w:style>
  <w:style w:type="character" w:customStyle="1" w:styleId="ref-vol">
    <w:name w:val="ref-vol"/>
    <w:basedOn w:val="DefaultParagraphFont"/>
    <w:rsid w:val="00C27375"/>
  </w:style>
  <w:style w:type="paragraph" w:customStyle="1" w:styleId="selectable-text">
    <w:name w:val="selectable-text"/>
    <w:basedOn w:val="Normal"/>
    <w:rsid w:val="00BF1C11"/>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selectable-text1">
    <w:name w:val="selectable-text1"/>
    <w:basedOn w:val="DefaultParagraphFont"/>
    <w:rsid w:val="00BF1C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22668">
      <w:bodyDiv w:val="1"/>
      <w:marLeft w:val="0"/>
      <w:marRight w:val="0"/>
      <w:marTop w:val="0"/>
      <w:marBottom w:val="0"/>
      <w:divBdr>
        <w:top w:val="none" w:sz="0" w:space="0" w:color="auto"/>
        <w:left w:val="none" w:sz="0" w:space="0" w:color="auto"/>
        <w:bottom w:val="none" w:sz="0" w:space="0" w:color="auto"/>
        <w:right w:val="none" w:sz="0" w:space="0" w:color="auto"/>
      </w:divBdr>
    </w:div>
    <w:div w:id="400636540">
      <w:bodyDiv w:val="1"/>
      <w:marLeft w:val="0"/>
      <w:marRight w:val="0"/>
      <w:marTop w:val="0"/>
      <w:marBottom w:val="0"/>
      <w:divBdr>
        <w:top w:val="none" w:sz="0" w:space="0" w:color="auto"/>
        <w:left w:val="none" w:sz="0" w:space="0" w:color="auto"/>
        <w:bottom w:val="none" w:sz="0" w:space="0" w:color="auto"/>
        <w:right w:val="none" w:sz="0" w:space="0" w:color="auto"/>
      </w:divBdr>
    </w:div>
    <w:div w:id="569272163">
      <w:bodyDiv w:val="1"/>
      <w:marLeft w:val="0"/>
      <w:marRight w:val="0"/>
      <w:marTop w:val="0"/>
      <w:marBottom w:val="0"/>
      <w:divBdr>
        <w:top w:val="none" w:sz="0" w:space="0" w:color="auto"/>
        <w:left w:val="none" w:sz="0" w:space="0" w:color="auto"/>
        <w:bottom w:val="none" w:sz="0" w:space="0" w:color="auto"/>
        <w:right w:val="none" w:sz="0" w:space="0" w:color="auto"/>
      </w:divBdr>
    </w:div>
    <w:div w:id="790247233">
      <w:bodyDiv w:val="1"/>
      <w:marLeft w:val="0"/>
      <w:marRight w:val="0"/>
      <w:marTop w:val="0"/>
      <w:marBottom w:val="0"/>
      <w:divBdr>
        <w:top w:val="none" w:sz="0" w:space="0" w:color="auto"/>
        <w:left w:val="none" w:sz="0" w:space="0" w:color="auto"/>
        <w:bottom w:val="none" w:sz="0" w:space="0" w:color="auto"/>
        <w:right w:val="none" w:sz="0" w:space="0" w:color="auto"/>
      </w:divBdr>
      <w:divsChild>
        <w:div w:id="382948347">
          <w:marLeft w:val="0"/>
          <w:marRight w:val="0"/>
          <w:marTop w:val="0"/>
          <w:marBottom w:val="0"/>
          <w:divBdr>
            <w:top w:val="none" w:sz="0" w:space="0" w:color="auto"/>
            <w:left w:val="none" w:sz="0" w:space="0" w:color="auto"/>
            <w:bottom w:val="none" w:sz="0" w:space="0" w:color="auto"/>
            <w:right w:val="none" w:sz="0" w:space="0" w:color="auto"/>
          </w:divBdr>
        </w:div>
        <w:div w:id="1638337227">
          <w:marLeft w:val="0"/>
          <w:marRight w:val="0"/>
          <w:marTop w:val="0"/>
          <w:marBottom w:val="0"/>
          <w:divBdr>
            <w:top w:val="none" w:sz="0" w:space="0" w:color="auto"/>
            <w:left w:val="none" w:sz="0" w:space="0" w:color="auto"/>
            <w:bottom w:val="none" w:sz="0" w:space="0" w:color="auto"/>
            <w:right w:val="none" w:sz="0" w:space="0" w:color="auto"/>
          </w:divBdr>
        </w:div>
        <w:div w:id="355472001">
          <w:marLeft w:val="0"/>
          <w:marRight w:val="0"/>
          <w:marTop w:val="0"/>
          <w:marBottom w:val="0"/>
          <w:divBdr>
            <w:top w:val="none" w:sz="0" w:space="0" w:color="auto"/>
            <w:left w:val="none" w:sz="0" w:space="0" w:color="auto"/>
            <w:bottom w:val="none" w:sz="0" w:space="0" w:color="auto"/>
            <w:right w:val="none" w:sz="0" w:space="0" w:color="auto"/>
          </w:divBdr>
        </w:div>
        <w:div w:id="1687487254">
          <w:marLeft w:val="0"/>
          <w:marRight w:val="0"/>
          <w:marTop w:val="0"/>
          <w:marBottom w:val="0"/>
          <w:divBdr>
            <w:top w:val="none" w:sz="0" w:space="0" w:color="auto"/>
            <w:left w:val="none" w:sz="0" w:space="0" w:color="auto"/>
            <w:bottom w:val="none" w:sz="0" w:space="0" w:color="auto"/>
            <w:right w:val="none" w:sz="0" w:space="0" w:color="auto"/>
          </w:divBdr>
        </w:div>
        <w:div w:id="1566376166">
          <w:marLeft w:val="0"/>
          <w:marRight w:val="0"/>
          <w:marTop w:val="0"/>
          <w:marBottom w:val="0"/>
          <w:divBdr>
            <w:top w:val="none" w:sz="0" w:space="0" w:color="auto"/>
            <w:left w:val="none" w:sz="0" w:space="0" w:color="auto"/>
            <w:bottom w:val="none" w:sz="0" w:space="0" w:color="auto"/>
            <w:right w:val="none" w:sz="0" w:space="0" w:color="auto"/>
          </w:divBdr>
        </w:div>
        <w:div w:id="159195506">
          <w:marLeft w:val="0"/>
          <w:marRight w:val="0"/>
          <w:marTop w:val="0"/>
          <w:marBottom w:val="0"/>
          <w:divBdr>
            <w:top w:val="none" w:sz="0" w:space="0" w:color="auto"/>
            <w:left w:val="none" w:sz="0" w:space="0" w:color="auto"/>
            <w:bottom w:val="none" w:sz="0" w:space="0" w:color="auto"/>
            <w:right w:val="none" w:sz="0" w:space="0" w:color="auto"/>
          </w:divBdr>
        </w:div>
        <w:div w:id="564341321">
          <w:marLeft w:val="0"/>
          <w:marRight w:val="0"/>
          <w:marTop w:val="0"/>
          <w:marBottom w:val="0"/>
          <w:divBdr>
            <w:top w:val="none" w:sz="0" w:space="0" w:color="auto"/>
            <w:left w:val="none" w:sz="0" w:space="0" w:color="auto"/>
            <w:bottom w:val="none" w:sz="0" w:space="0" w:color="auto"/>
            <w:right w:val="none" w:sz="0" w:space="0" w:color="auto"/>
          </w:divBdr>
        </w:div>
        <w:div w:id="1429228835">
          <w:marLeft w:val="0"/>
          <w:marRight w:val="0"/>
          <w:marTop w:val="0"/>
          <w:marBottom w:val="0"/>
          <w:divBdr>
            <w:top w:val="none" w:sz="0" w:space="0" w:color="auto"/>
            <w:left w:val="none" w:sz="0" w:space="0" w:color="auto"/>
            <w:bottom w:val="none" w:sz="0" w:space="0" w:color="auto"/>
            <w:right w:val="none" w:sz="0" w:space="0" w:color="auto"/>
          </w:divBdr>
        </w:div>
        <w:div w:id="1186214049">
          <w:marLeft w:val="0"/>
          <w:marRight w:val="0"/>
          <w:marTop w:val="0"/>
          <w:marBottom w:val="0"/>
          <w:divBdr>
            <w:top w:val="none" w:sz="0" w:space="0" w:color="auto"/>
            <w:left w:val="none" w:sz="0" w:space="0" w:color="auto"/>
            <w:bottom w:val="none" w:sz="0" w:space="0" w:color="auto"/>
            <w:right w:val="none" w:sz="0" w:space="0" w:color="auto"/>
          </w:divBdr>
        </w:div>
        <w:div w:id="912814969">
          <w:marLeft w:val="0"/>
          <w:marRight w:val="0"/>
          <w:marTop w:val="0"/>
          <w:marBottom w:val="0"/>
          <w:divBdr>
            <w:top w:val="none" w:sz="0" w:space="0" w:color="auto"/>
            <w:left w:val="none" w:sz="0" w:space="0" w:color="auto"/>
            <w:bottom w:val="none" w:sz="0" w:space="0" w:color="auto"/>
            <w:right w:val="none" w:sz="0" w:space="0" w:color="auto"/>
          </w:divBdr>
        </w:div>
        <w:div w:id="627322801">
          <w:marLeft w:val="0"/>
          <w:marRight w:val="0"/>
          <w:marTop w:val="0"/>
          <w:marBottom w:val="0"/>
          <w:divBdr>
            <w:top w:val="none" w:sz="0" w:space="0" w:color="auto"/>
            <w:left w:val="none" w:sz="0" w:space="0" w:color="auto"/>
            <w:bottom w:val="none" w:sz="0" w:space="0" w:color="auto"/>
            <w:right w:val="none" w:sz="0" w:space="0" w:color="auto"/>
          </w:divBdr>
        </w:div>
      </w:divsChild>
    </w:div>
    <w:div w:id="793787575">
      <w:bodyDiv w:val="1"/>
      <w:marLeft w:val="0"/>
      <w:marRight w:val="0"/>
      <w:marTop w:val="0"/>
      <w:marBottom w:val="0"/>
      <w:divBdr>
        <w:top w:val="none" w:sz="0" w:space="0" w:color="auto"/>
        <w:left w:val="none" w:sz="0" w:space="0" w:color="auto"/>
        <w:bottom w:val="none" w:sz="0" w:space="0" w:color="auto"/>
        <w:right w:val="none" w:sz="0" w:space="0" w:color="auto"/>
      </w:divBdr>
      <w:divsChild>
        <w:div w:id="88166700">
          <w:marLeft w:val="0"/>
          <w:marRight w:val="0"/>
          <w:marTop w:val="0"/>
          <w:marBottom w:val="0"/>
          <w:divBdr>
            <w:top w:val="single" w:sz="2" w:space="0" w:color="auto"/>
            <w:left w:val="single" w:sz="2" w:space="0" w:color="auto"/>
            <w:bottom w:val="single" w:sz="6" w:space="0" w:color="auto"/>
            <w:right w:val="single" w:sz="2" w:space="0" w:color="auto"/>
          </w:divBdr>
          <w:divsChild>
            <w:div w:id="950210558">
              <w:marLeft w:val="0"/>
              <w:marRight w:val="0"/>
              <w:marTop w:val="100"/>
              <w:marBottom w:val="100"/>
              <w:divBdr>
                <w:top w:val="single" w:sz="2" w:space="0" w:color="D9D9E3"/>
                <w:left w:val="single" w:sz="2" w:space="0" w:color="D9D9E3"/>
                <w:bottom w:val="single" w:sz="2" w:space="0" w:color="D9D9E3"/>
                <w:right w:val="single" w:sz="2" w:space="0" w:color="D9D9E3"/>
              </w:divBdr>
              <w:divsChild>
                <w:div w:id="865677113">
                  <w:marLeft w:val="0"/>
                  <w:marRight w:val="0"/>
                  <w:marTop w:val="0"/>
                  <w:marBottom w:val="0"/>
                  <w:divBdr>
                    <w:top w:val="single" w:sz="2" w:space="0" w:color="D9D9E3"/>
                    <w:left w:val="single" w:sz="2" w:space="0" w:color="D9D9E3"/>
                    <w:bottom w:val="single" w:sz="2" w:space="0" w:color="D9D9E3"/>
                    <w:right w:val="single" w:sz="2" w:space="0" w:color="D9D9E3"/>
                  </w:divBdr>
                  <w:divsChild>
                    <w:div w:id="759447361">
                      <w:marLeft w:val="0"/>
                      <w:marRight w:val="0"/>
                      <w:marTop w:val="0"/>
                      <w:marBottom w:val="0"/>
                      <w:divBdr>
                        <w:top w:val="single" w:sz="2" w:space="0" w:color="D9D9E3"/>
                        <w:left w:val="single" w:sz="2" w:space="0" w:color="D9D9E3"/>
                        <w:bottom w:val="single" w:sz="2" w:space="0" w:color="D9D9E3"/>
                        <w:right w:val="single" w:sz="2" w:space="0" w:color="D9D9E3"/>
                      </w:divBdr>
                      <w:divsChild>
                        <w:div w:id="1076978179">
                          <w:marLeft w:val="0"/>
                          <w:marRight w:val="0"/>
                          <w:marTop w:val="0"/>
                          <w:marBottom w:val="0"/>
                          <w:divBdr>
                            <w:top w:val="single" w:sz="2" w:space="0" w:color="D9D9E3"/>
                            <w:left w:val="single" w:sz="2" w:space="0" w:color="D9D9E3"/>
                            <w:bottom w:val="single" w:sz="2" w:space="0" w:color="D9D9E3"/>
                            <w:right w:val="single" w:sz="2" w:space="0" w:color="D9D9E3"/>
                          </w:divBdr>
                          <w:divsChild>
                            <w:div w:id="1725981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82553236">
      <w:bodyDiv w:val="1"/>
      <w:marLeft w:val="0"/>
      <w:marRight w:val="0"/>
      <w:marTop w:val="0"/>
      <w:marBottom w:val="0"/>
      <w:divBdr>
        <w:top w:val="none" w:sz="0" w:space="0" w:color="auto"/>
        <w:left w:val="none" w:sz="0" w:space="0" w:color="auto"/>
        <w:bottom w:val="none" w:sz="0" w:space="0" w:color="auto"/>
        <w:right w:val="none" w:sz="0" w:space="0" w:color="auto"/>
      </w:divBdr>
    </w:div>
    <w:div w:id="1335494542">
      <w:bodyDiv w:val="1"/>
      <w:marLeft w:val="0"/>
      <w:marRight w:val="0"/>
      <w:marTop w:val="0"/>
      <w:marBottom w:val="0"/>
      <w:divBdr>
        <w:top w:val="none" w:sz="0" w:space="0" w:color="auto"/>
        <w:left w:val="none" w:sz="0" w:space="0" w:color="auto"/>
        <w:bottom w:val="none" w:sz="0" w:space="0" w:color="auto"/>
        <w:right w:val="none" w:sz="0" w:space="0" w:color="auto"/>
      </w:divBdr>
    </w:div>
    <w:div w:id="1617055871">
      <w:bodyDiv w:val="1"/>
      <w:marLeft w:val="0"/>
      <w:marRight w:val="0"/>
      <w:marTop w:val="0"/>
      <w:marBottom w:val="0"/>
      <w:divBdr>
        <w:top w:val="none" w:sz="0" w:space="0" w:color="auto"/>
        <w:left w:val="none" w:sz="0" w:space="0" w:color="auto"/>
        <w:bottom w:val="none" w:sz="0" w:space="0" w:color="auto"/>
        <w:right w:val="none" w:sz="0" w:space="0" w:color="auto"/>
      </w:divBdr>
      <w:divsChild>
        <w:div w:id="741023878">
          <w:marLeft w:val="0"/>
          <w:marRight w:val="0"/>
          <w:marTop w:val="0"/>
          <w:marBottom w:val="0"/>
          <w:divBdr>
            <w:top w:val="none" w:sz="0" w:space="0" w:color="auto"/>
            <w:left w:val="none" w:sz="0" w:space="0" w:color="auto"/>
            <w:bottom w:val="none" w:sz="0" w:space="0" w:color="auto"/>
            <w:right w:val="none" w:sz="0" w:space="0" w:color="auto"/>
          </w:divBdr>
        </w:div>
        <w:div w:id="1232081584">
          <w:marLeft w:val="0"/>
          <w:marRight w:val="0"/>
          <w:marTop w:val="0"/>
          <w:marBottom w:val="0"/>
          <w:divBdr>
            <w:top w:val="none" w:sz="0" w:space="0" w:color="auto"/>
            <w:left w:val="none" w:sz="0" w:space="0" w:color="auto"/>
            <w:bottom w:val="none" w:sz="0" w:space="0" w:color="auto"/>
            <w:right w:val="none" w:sz="0" w:space="0" w:color="auto"/>
          </w:divBdr>
        </w:div>
        <w:div w:id="1944074302">
          <w:marLeft w:val="0"/>
          <w:marRight w:val="0"/>
          <w:marTop w:val="0"/>
          <w:marBottom w:val="0"/>
          <w:divBdr>
            <w:top w:val="none" w:sz="0" w:space="0" w:color="auto"/>
            <w:left w:val="none" w:sz="0" w:space="0" w:color="auto"/>
            <w:bottom w:val="none" w:sz="0" w:space="0" w:color="auto"/>
            <w:right w:val="none" w:sz="0" w:space="0" w:color="auto"/>
          </w:divBdr>
        </w:div>
        <w:div w:id="1098794997">
          <w:marLeft w:val="0"/>
          <w:marRight w:val="0"/>
          <w:marTop w:val="0"/>
          <w:marBottom w:val="0"/>
          <w:divBdr>
            <w:top w:val="none" w:sz="0" w:space="0" w:color="auto"/>
            <w:left w:val="none" w:sz="0" w:space="0" w:color="auto"/>
            <w:bottom w:val="none" w:sz="0" w:space="0" w:color="auto"/>
            <w:right w:val="none" w:sz="0" w:space="0" w:color="auto"/>
          </w:divBdr>
        </w:div>
        <w:div w:id="399912172">
          <w:marLeft w:val="0"/>
          <w:marRight w:val="0"/>
          <w:marTop w:val="0"/>
          <w:marBottom w:val="0"/>
          <w:divBdr>
            <w:top w:val="none" w:sz="0" w:space="0" w:color="auto"/>
            <w:left w:val="none" w:sz="0" w:space="0" w:color="auto"/>
            <w:bottom w:val="none" w:sz="0" w:space="0" w:color="auto"/>
            <w:right w:val="none" w:sz="0" w:space="0" w:color="auto"/>
          </w:divBdr>
        </w:div>
        <w:div w:id="2037851693">
          <w:marLeft w:val="0"/>
          <w:marRight w:val="0"/>
          <w:marTop w:val="0"/>
          <w:marBottom w:val="0"/>
          <w:divBdr>
            <w:top w:val="none" w:sz="0" w:space="0" w:color="auto"/>
            <w:left w:val="none" w:sz="0" w:space="0" w:color="auto"/>
            <w:bottom w:val="none" w:sz="0" w:space="0" w:color="auto"/>
            <w:right w:val="none" w:sz="0" w:space="0" w:color="auto"/>
          </w:divBdr>
        </w:div>
        <w:div w:id="629357458">
          <w:marLeft w:val="0"/>
          <w:marRight w:val="0"/>
          <w:marTop w:val="0"/>
          <w:marBottom w:val="0"/>
          <w:divBdr>
            <w:top w:val="none" w:sz="0" w:space="0" w:color="auto"/>
            <w:left w:val="none" w:sz="0" w:space="0" w:color="auto"/>
            <w:bottom w:val="none" w:sz="0" w:space="0" w:color="auto"/>
            <w:right w:val="none" w:sz="0" w:space="0" w:color="auto"/>
          </w:divBdr>
        </w:div>
        <w:div w:id="1887912764">
          <w:marLeft w:val="0"/>
          <w:marRight w:val="0"/>
          <w:marTop w:val="0"/>
          <w:marBottom w:val="0"/>
          <w:divBdr>
            <w:top w:val="none" w:sz="0" w:space="0" w:color="auto"/>
            <w:left w:val="none" w:sz="0" w:space="0" w:color="auto"/>
            <w:bottom w:val="none" w:sz="0" w:space="0" w:color="auto"/>
            <w:right w:val="none" w:sz="0" w:space="0" w:color="auto"/>
          </w:divBdr>
        </w:div>
        <w:div w:id="1571842906">
          <w:marLeft w:val="0"/>
          <w:marRight w:val="0"/>
          <w:marTop w:val="0"/>
          <w:marBottom w:val="0"/>
          <w:divBdr>
            <w:top w:val="none" w:sz="0" w:space="0" w:color="auto"/>
            <w:left w:val="none" w:sz="0" w:space="0" w:color="auto"/>
            <w:bottom w:val="none" w:sz="0" w:space="0" w:color="auto"/>
            <w:right w:val="none" w:sz="0" w:space="0" w:color="auto"/>
          </w:divBdr>
        </w:div>
        <w:div w:id="1988392563">
          <w:marLeft w:val="0"/>
          <w:marRight w:val="0"/>
          <w:marTop w:val="0"/>
          <w:marBottom w:val="0"/>
          <w:divBdr>
            <w:top w:val="none" w:sz="0" w:space="0" w:color="auto"/>
            <w:left w:val="none" w:sz="0" w:space="0" w:color="auto"/>
            <w:bottom w:val="none" w:sz="0" w:space="0" w:color="auto"/>
            <w:right w:val="none" w:sz="0" w:space="0" w:color="auto"/>
          </w:divBdr>
        </w:div>
        <w:div w:id="1396127439">
          <w:marLeft w:val="0"/>
          <w:marRight w:val="0"/>
          <w:marTop w:val="0"/>
          <w:marBottom w:val="0"/>
          <w:divBdr>
            <w:top w:val="none" w:sz="0" w:space="0" w:color="auto"/>
            <w:left w:val="none" w:sz="0" w:space="0" w:color="auto"/>
            <w:bottom w:val="none" w:sz="0" w:space="0" w:color="auto"/>
            <w:right w:val="none" w:sz="0" w:space="0" w:color="auto"/>
          </w:divBdr>
        </w:div>
        <w:div w:id="1289556397">
          <w:marLeft w:val="0"/>
          <w:marRight w:val="0"/>
          <w:marTop w:val="0"/>
          <w:marBottom w:val="0"/>
          <w:divBdr>
            <w:top w:val="none" w:sz="0" w:space="0" w:color="auto"/>
            <w:left w:val="none" w:sz="0" w:space="0" w:color="auto"/>
            <w:bottom w:val="none" w:sz="0" w:space="0" w:color="auto"/>
            <w:right w:val="none" w:sz="0" w:space="0" w:color="auto"/>
          </w:divBdr>
        </w:div>
        <w:div w:id="774666983">
          <w:marLeft w:val="0"/>
          <w:marRight w:val="0"/>
          <w:marTop w:val="0"/>
          <w:marBottom w:val="0"/>
          <w:divBdr>
            <w:top w:val="none" w:sz="0" w:space="0" w:color="auto"/>
            <w:left w:val="none" w:sz="0" w:space="0" w:color="auto"/>
            <w:bottom w:val="none" w:sz="0" w:space="0" w:color="auto"/>
            <w:right w:val="none" w:sz="0" w:space="0" w:color="auto"/>
          </w:divBdr>
        </w:div>
        <w:div w:id="568806931">
          <w:marLeft w:val="0"/>
          <w:marRight w:val="0"/>
          <w:marTop w:val="0"/>
          <w:marBottom w:val="0"/>
          <w:divBdr>
            <w:top w:val="none" w:sz="0" w:space="0" w:color="auto"/>
            <w:left w:val="none" w:sz="0" w:space="0" w:color="auto"/>
            <w:bottom w:val="none" w:sz="0" w:space="0" w:color="auto"/>
            <w:right w:val="none" w:sz="0" w:space="0" w:color="auto"/>
          </w:divBdr>
        </w:div>
      </w:divsChild>
    </w:div>
    <w:div w:id="1626503398">
      <w:bodyDiv w:val="1"/>
      <w:marLeft w:val="0"/>
      <w:marRight w:val="0"/>
      <w:marTop w:val="0"/>
      <w:marBottom w:val="0"/>
      <w:divBdr>
        <w:top w:val="none" w:sz="0" w:space="0" w:color="auto"/>
        <w:left w:val="none" w:sz="0" w:space="0" w:color="auto"/>
        <w:bottom w:val="none" w:sz="0" w:space="0" w:color="auto"/>
        <w:right w:val="none" w:sz="0" w:space="0" w:color="auto"/>
      </w:divBdr>
    </w:div>
    <w:div w:id="1954484062">
      <w:bodyDiv w:val="1"/>
      <w:marLeft w:val="0"/>
      <w:marRight w:val="0"/>
      <w:marTop w:val="0"/>
      <w:marBottom w:val="0"/>
      <w:divBdr>
        <w:top w:val="none" w:sz="0" w:space="0" w:color="auto"/>
        <w:left w:val="none" w:sz="0" w:space="0" w:color="auto"/>
        <w:bottom w:val="none" w:sz="0" w:space="0" w:color="auto"/>
        <w:right w:val="none" w:sz="0" w:space="0" w:color="auto"/>
      </w:divBdr>
    </w:div>
    <w:div w:id="200627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odsingh6789@gmai.com3"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vikaschaubey0111@gmail.com2" TargetMode="External"/><Relationship Id="rId12" Type="http://schemas.openxmlformats.org/officeDocument/2006/relationships/image" Target="media/image3.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hyperlink" Target="mailto:aakashsingh.ucst@gmail.com" TargetMode="Externa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ksingh.lu@gmail.com"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AD24BD-77E8-46DB-9401-D1ABF67ED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11</Pages>
  <Words>3091</Words>
  <Characters>17623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Shika</dc:creator>
  <cp:lastModifiedBy>asus</cp:lastModifiedBy>
  <cp:revision>27</cp:revision>
  <dcterms:created xsi:type="dcterms:W3CDTF">2023-07-31T04:48:00Z</dcterms:created>
  <dcterms:modified xsi:type="dcterms:W3CDTF">2023-07-31T12:10:00Z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7f46c03cd4f8993c5dc68ce805682976a68419a5dd5bf403f62274d8cfd88ad5</vt:lpwstr>
  </property>
</Properties>
</file>