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tabs>
          <w:tab w:val="left" w:pos="1121"/>
        </w:tabs>
        <w:spacing w:before="206" w:after="0" w:line="240" w:lineRule="auto"/>
        <w:ind w:right="0" w:rightChars="0"/>
        <w:jc w:val="center"/>
        <w:rPr>
          <w:rFonts w:hint="default"/>
          <w:lang w:val="en-US"/>
        </w:rPr>
      </w:pPr>
      <w:r>
        <w:rPr>
          <w:rFonts w:hint="default"/>
          <w:lang w:val="en-US"/>
        </w:rPr>
        <w:t xml:space="preserve">A Review on </w:t>
      </w:r>
      <w:r>
        <w:t>H</w:t>
      </w:r>
      <w:r>
        <w:rPr>
          <w:rFonts w:hint="default"/>
          <w:lang w:val="en-US"/>
        </w:rPr>
        <w:t>emp (</w:t>
      </w:r>
      <w:r>
        <w:rPr>
          <w:i/>
          <w:color w:val="212121"/>
        </w:rPr>
        <w:t>Cannabis</w:t>
      </w:r>
      <w:r>
        <w:rPr>
          <w:i/>
          <w:color w:val="212121"/>
          <w:spacing w:val="1"/>
        </w:rPr>
        <w:t xml:space="preserve"> </w:t>
      </w:r>
      <w:r>
        <w:rPr>
          <w:i/>
          <w:color w:val="212121"/>
        </w:rPr>
        <w:t xml:space="preserve">sativa </w:t>
      </w:r>
      <w:r>
        <w:rPr>
          <w:color w:val="212121"/>
        </w:rPr>
        <w:t>L</w:t>
      </w:r>
      <w:r>
        <w:rPr>
          <w:rFonts w:hint="default"/>
          <w:color w:val="212121"/>
          <w:lang w:val="en-US"/>
        </w:rPr>
        <w:t>)</w:t>
      </w:r>
      <w:r>
        <w:rPr>
          <w:spacing w:val="-3"/>
        </w:rPr>
        <w:t xml:space="preserve"> </w:t>
      </w:r>
      <w:r>
        <w:rPr>
          <w:rFonts w:hint="default"/>
          <w:spacing w:val="-3"/>
          <w:lang w:val="en-US"/>
        </w:rPr>
        <w:t>Seed &amp; its milk</w:t>
      </w:r>
    </w:p>
    <w:p>
      <w:pPr>
        <w:pStyle w:val="4"/>
        <w:numPr>
          <w:ilvl w:val="0"/>
          <w:numId w:val="0"/>
        </w:numPr>
        <w:tabs>
          <w:tab w:val="left" w:pos="1121"/>
        </w:tabs>
        <w:spacing w:before="206" w:after="0" w:line="240" w:lineRule="auto"/>
        <w:ind w:right="0" w:rightChars="0"/>
        <w:jc w:val="center"/>
      </w:pPr>
    </w:p>
    <w:p>
      <w:pPr>
        <w:pStyle w:val="7"/>
        <w:spacing w:before="8"/>
        <w:ind w:left="880" w:leftChars="400" w:firstLine="0" w:firstLineChars="0"/>
        <w:rPr>
          <w:rFonts w:hint="default"/>
          <w:b/>
          <w:sz w:val="24"/>
          <w:szCs w:val="24"/>
          <w:lang w:val="en-US"/>
        </w:rPr>
      </w:pPr>
      <w:r>
        <w:rPr>
          <w:rFonts w:hint="default"/>
          <w:b/>
          <w:sz w:val="24"/>
          <w:szCs w:val="24"/>
          <w:lang w:val="en-US"/>
        </w:rPr>
        <w:t>Abstract</w:t>
      </w:r>
    </w:p>
    <w:p>
      <w:pPr>
        <w:pStyle w:val="7"/>
        <w:spacing w:before="8"/>
        <w:ind w:left="880" w:leftChars="400" w:firstLine="0" w:firstLineChars="0"/>
        <w:rPr>
          <w:rFonts w:hint="default"/>
          <w:b/>
          <w:sz w:val="20"/>
          <w:lang w:val="en-US"/>
        </w:rPr>
      </w:pPr>
    </w:p>
    <w:p>
      <w:pPr>
        <w:pStyle w:val="7"/>
        <w:spacing w:before="8" w:line="360" w:lineRule="auto"/>
        <w:ind w:left="880" w:leftChars="400" w:firstLine="0" w:firstLineChars="0"/>
        <w:jc w:val="both"/>
        <w:rPr>
          <w:rFonts w:hint="default"/>
          <w:b w:val="0"/>
          <w:bCs w:val="0"/>
          <w:lang w:val="en-US"/>
        </w:rPr>
      </w:pPr>
      <w:r>
        <w:rPr>
          <w:rFonts w:hint="default"/>
          <w:b w:val="0"/>
          <w:bCs w:val="0"/>
          <w:lang w:val="en-US"/>
        </w:rPr>
        <w:t xml:space="preserve">The family Cannabaceae includes hemp, widely known as Cannabis sativa L. As </w:t>
      </w:r>
      <w:r>
        <w:rPr>
          <w:rFonts w:hint="default"/>
          <w:b w:val="0"/>
          <w:bCs w:val="0"/>
          <w:lang w:val="en-IN"/>
        </w:rPr>
        <w:t>shell</w:t>
      </w:r>
      <w:r>
        <w:rPr>
          <w:rFonts w:hint="default"/>
          <w:b w:val="0"/>
          <w:bCs w:val="0"/>
          <w:lang w:val="en-US"/>
        </w:rPr>
        <w:t xml:space="preserve">ed seed or </w:t>
      </w:r>
      <w:r>
        <w:rPr>
          <w:rFonts w:hint="default"/>
          <w:b w:val="0"/>
          <w:bCs w:val="0"/>
          <w:lang w:val="en-IN"/>
        </w:rPr>
        <w:t>de-she</w:t>
      </w:r>
      <w:r>
        <w:rPr>
          <w:rFonts w:hint="default"/>
          <w:b w:val="0"/>
          <w:bCs w:val="0"/>
          <w:lang w:val="en-US"/>
        </w:rPr>
        <w:t xml:space="preserve">lled kernel, along with byproducts including oil, </w:t>
      </w:r>
      <w:r>
        <w:rPr>
          <w:rFonts w:hint="default"/>
          <w:b w:val="0"/>
          <w:bCs w:val="0"/>
          <w:lang w:val="en-IN"/>
        </w:rPr>
        <w:t>protein powder</w:t>
      </w:r>
      <w:r>
        <w:rPr>
          <w:rFonts w:hint="default"/>
          <w:b w:val="0"/>
          <w:bCs w:val="0"/>
          <w:lang w:val="en-US"/>
        </w:rPr>
        <w:t xml:space="preserve">, and </w:t>
      </w:r>
      <w:r>
        <w:rPr>
          <w:rFonts w:hint="default"/>
          <w:b w:val="0"/>
          <w:bCs w:val="0"/>
          <w:lang w:val="en-IN"/>
        </w:rPr>
        <w:t>flour</w:t>
      </w:r>
      <w:r>
        <w:rPr>
          <w:rFonts w:hint="default"/>
          <w:b w:val="0"/>
          <w:bCs w:val="0"/>
          <w:lang w:val="en-US"/>
        </w:rPr>
        <w:t xml:space="preserve">, it is frequently </w:t>
      </w:r>
      <w:r>
        <w:rPr>
          <w:rFonts w:hint="default"/>
          <w:b w:val="0"/>
          <w:bCs w:val="0"/>
          <w:lang w:val="en-IN"/>
        </w:rPr>
        <w:t>eaten up</w:t>
      </w:r>
      <w:r>
        <w:rPr>
          <w:rFonts w:hint="default"/>
          <w:b w:val="0"/>
          <w:bCs w:val="0"/>
          <w:lang w:val="en-US"/>
        </w:rPr>
        <w:t xml:space="preserve"> in various ways </w:t>
      </w:r>
      <w:r>
        <w:rPr>
          <w:rFonts w:hint="default"/>
          <w:b w:val="0"/>
          <w:bCs w:val="0"/>
          <w:lang w:val="en-IN"/>
        </w:rPr>
        <w:t>throughout</w:t>
      </w:r>
      <w:r>
        <w:rPr>
          <w:rFonts w:hint="default"/>
          <w:b w:val="0"/>
          <w:bCs w:val="0"/>
          <w:lang w:val="en-US"/>
        </w:rPr>
        <w:t xml:space="preserve"> the world. In addition to a high concentration of methionine and cysteine, two amino acids that are rather scarce in plant proteins, hemp seeds are said to contain all nine necessary amino acids (AAs). In contrast to its low quantity of saturated fatty acids (SFAs), hempseed oil </w:t>
      </w:r>
      <w:r>
        <w:rPr>
          <w:rFonts w:hint="default"/>
          <w:b w:val="0"/>
          <w:bCs w:val="0"/>
          <w:lang w:val="en-IN"/>
        </w:rPr>
        <w:t>contains</w:t>
      </w:r>
      <w:r>
        <w:rPr>
          <w:rFonts w:hint="default"/>
          <w:b w:val="0"/>
          <w:bCs w:val="0"/>
          <w:lang w:val="en-US"/>
        </w:rPr>
        <w:t xml:space="preserve"> </w:t>
      </w:r>
      <w:r>
        <w:rPr>
          <w:rFonts w:hint="default"/>
          <w:b w:val="0"/>
          <w:bCs w:val="0"/>
          <w:lang w:val="en-IN"/>
        </w:rPr>
        <w:t>assemblage</w:t>
      </w:r>
      <w:r>
        <w:rPr>
          <w:rFonts w:hint="default"/>
          <w:b w:val="0"/>
          <w:bCs w:val="0"/>
          <w:lang w:val="en-US"/>
        </w:rPr>
        <w:t xml:space="preserve"> of polyunsaturated fatty acids (PUFAs). Additionally, it has been</w:t>
      </w:r>
      <w:r>
        <w:rPr>
          <w:rFonts w:hint="default"/>
          <w:b w:val="0"/>
          <w:bCs w:val="0"/>
          <w:lang w:val="en-IN"/>
        </w:rPr>
        <w:t xml:space="preserve"> observed</w:t>
      </w:r>
      <w:r>
        <w:rPr>
          <w:rFonts w:hint="default"/>
          <w:b w:val="0"/>
          <w:bCs w:val="0"/>
          <w:lang w:val="en-US"/>
        </w:rPr>
        <w:t xml:space="preserve"> that consum</w:t>
      </w:r>
      <w:r>
        <w:rPr>
          <w:rFonts w:hint="default"/>
          <w:b w:val="0"/>
          <w:bCs w:val="0"/>
          <w:lang w:val="en-IN"/>
        </w:rPr>
        <w:t>ption of</w:t>
      </w:r>
      <w:r>
        <w:rPr>
          <w:rFonts w:hint="default"/>
          <w:b w:val="0"/>
          <w:bCs w:val="0"/>
          <w:lang w:val="en-US"/>
        </w:rPr>
        <w:t xml:space="preserve"> hemp seed has a </w:t>
      </w:r>
      <w:r>
        <w:rPr>
          <w:rFonts w:hint="default"/>
          <w:b w:val="0"/>
          <w:bCs w:val="0"/>
          <w:lang w:val="en-IN"/>
        </w:rPr>
        <w:t>helpful</w:t>
      </w:r>
      <w:r>
        <w:rPr>
          <w:rFonts w:hint="default"/>
          <w:b w:val="0"/>
          <w:bCs w:val="0"/>
          <w:lang w:val="en-US"/>
        </w:rPr>
        <w:t xml:space="preserve"> impact on insulin sensitivity, hunger, blood total cholesterol, and low-density lipoprotein (LDL) levels. Hempseeds include significant amounts of phosphorus (P), sodium (Na)</w:t>
      </w:r>
      <w:r>
        <w:rPr>
          <w:rFonts w:hint="default"/>
          <w:b w:val="0"/>
          <w:bCs w:val="0"/>
          <w:lang w:val="en-IN"/>
        </w:rPr>
        <w:t xml:space="preserve">, </w:t>
      </w:r>
      <w:r>
        <w:rPr>
          <w:rFonts w:hint="default"/>
          <w:b w:val="0"/>
          <w:bCs w:val="0"/>
          <w:lang w:val="en-US"/>
        </w:rPr>
        <w:t>, magnesium (Mg)</w:t>
      </w:r>
      <w:r>
        <w:rPr>
          <w:rFonts w:hint="default"/>
          <w:b w:val="0"/>
          <w:bCs w:val="0"/>
          <w:lang w:val="en-IN"/>
        </w:rPr>
        <w:t xml:space="preserve">, </w:t>
      </w:r>
      <w:r>
        <w:rPr>
          <w:rFonts w:hint="default"/>
          <w:b w:val="0"/>
          <w:bCs w:val="0"/>
          <w:lang w:val="en-US"/>
        </w:rPr>
        <w:t>potassium (K)</w:t>
      </w:r>
      <w:r>
        <w:rPr>
          <w:rFonts w:hint="default"/>
          <w:b w:val="0"/>
          <w:bCs w:val="0"/>
          <w:lang w:val="en-IN"/>
        </w:rPr>
        <w:t xml:space="preserve"> and </w:t>
      </w:r>
      <w:r>
        <w:rPr>
          <w:rFonts w:hint="default"/>
          <w:b w:val="0"/>
          <w:bCs w:val="0"/>
          <w:lang w:val="en-US"/>
        </w:rPr>
        <w:t xml:space="preserve">calcium (Ca), among other macro-elements. For those who cannot consume milk, hemp seed (Cannabis Sativa L.) is the greatest source and alternative. The </w:t>
      </w:r>
      <w:r>
        <w:rPr>
          <w:rFonts w:hint="default"/>
          <w:b w:val="0"/>
          <w:bCs w:val="0"/>
          <w:lang w:val="en-IN"/>
        </w:rPr>
        <w:t>superiorities</w:t>
      </w:r>
      <w:r>
        <w:rPr>
          <w:rFonts w:hint="default"/>
          <w:b w:val="0"/>
          <w:bCs w:val="0"/>
          <w:lang w:val="en-US"/>
        </w:rPr>
        <w:t xml:space="preserve"> of hemp seed and its milk are the major subject of this review.</w:t>
      </w:r>
    </w:p>
    <w:p>
      <w:pPr>
        <w:pStyle w:val="7"/>
        <w:spacing w:before="8" w:line="360" w:lineRule="auto"/>
        <w:ind w:left="880" w:leftChars="400" w:firstLine="0" w:firstLineChars="0"/>
        <w:jc w:val="both"/>
        <w:rPr>
          <w:rFonts w:hint="default"/>
          <w:b w:val="0"/>
          <w:bCs w:val="0"/>
          <w:lang w:val="en-US"/>
        </w:rPr>
      </w:pPr>
    </w:p>
    <w:p>
      <w:pPr>
        <w:pStyle w:val="7"/>
        <w:spacing w:before="8" w:line="360" w:lineRule="auto"/>
        <w:ind w:left="880" w:leftChars="400" w:firstLine="0" w:firstLineChars="0"/>
        <w:jc w:val="both"/>
        <w:rPr>
          <w:rFonts w:hint="default"/>
          <w:lang w:val="en-US"/>
        </w:rPr>
      </w:pPr>
      <w:r>
        <w:rPr>
          <w:rFonts w:hint="default"/>
          <w:b/>
          <w:bCs/>
          <w:lang w:val="en-US"/>
        </w:rPr>
        <w:t>Keywords:</w:t>
      </w:r>
      <w:r>
        <w:rPr>
          <w:rFonts w:hint="default"/>
          <w:lang w:val="en-US"/>
        </w:rPr>
        <w:t xml:space="preserve"> </w:t>
      </w:r>
      <w:r>
        <w:rPr>
          <w:color w:val="212121"/>
        </w:rPr>
        <w:t>P</w:t>
      </w:r>
      <w:r>
        <w:rPr>
          <w:rFonts w:hint="default"/>
          <w:color w:val="212121"/>
          <w:lang w:val="en-US"/>
        </w:rPr>
        <w:t xml:space="preserve">olyuunsaturated </w:t>
      </w:r>
      <w:r>
        <w:rPr>
          <w:color w:val="212121"/>
        </w:rPr>
        <w:t>F</w:t>
      </w:r>
      <w:r>
        <w:rPr>
          <w:rFonts w:hint="default"/>
          <w:color w:val="212121"/>
          <w:lang w:val="en-US"/>
        </w:rPr>
        <w:t xml:space="preserve">atty </w:t>
      </w:r>
      <w:r>
        <w:rPr>
          <w:color w:val="212121"/>
        </w:rPr>
        <w:t>A</w:t>
      </w:r>
      <w:r>
        <w:rPr>
          <w:rFonts w:hint="default"/>
          <w:color w:val="212121"/>
          <w:lang w:val="en-US"/>
        </w:rPr>
        <w:t>cid, M</w:t>
      </w:r>
      <w:r>
        <w:rPr>
          <w:color w:val="212121"/>
        </w:rPr>
        <w:t xml:space="preserve">onounsaturated </w:t>
      </w:r>
      <w:r>
        <w:rPr>
          <w:rFonts w:hint="default"/>
          <w:color w:val="212121"/>
          <w:lang w:val="en-US"/>
        </w:rPr>
        <w:t>F</w:t>
      </w:r>
      <w:r>
        <w:rPr>
          <w:color w:val="212121"/>
        </w:rPr>
        <w:t xml:space="preserve">atty </w:t>
      </w:r>
      <w:r>
        <w:rPr>
          <w:rFonts w:hint="default"/>
          <w:color w:val="212121"/>
          <w:lang w:val="en-US"/>
        </w:rPr>
        <w:t>A</w:t>
      </w:r>
      <w:r>
        <w:rPr>
          <w:color w:val="212121"/>
        </w:rPr>
        <w:t>cid</w:t>
      </w:r>
      <w:r>
        <w:rPr>
          <w:rFonts w:hint="default"/>
          <w:color w:val="212121"/>
          <w:lang w:val="en-US"/>
        </w:rPr>
        <w:t xml:space="preserve">, </w:t>
      </w:r>
      <w:r>
        <w:rPr>
          <w:color w:val="212121"/>
        </w:rPr>
        <w:t>low-density lipoprotein</w:t>
      </w:r>
      <w:r>
        <w:rPr>
          <w:rFonts w:hint="default"/>
          <w:color w:val="212121"/>
          <w:lang w:val="en-US"/>
        </w:rPr>
        <w:t>, A</w:t>
      </w:r>
      <w:r>
        <w:rPr>
          <w:color w:val="212121"/>
        </w:rPr>
        <w:t>nti-carcinogenic</w:t>
      </w:r>
      <w:r>
        <w:rPr>
          <w:rFonts w:hint="default"/>
          <w:color w:val="212121"/>
          <w:lang w:val="en-US"/>
        </w:rPr>
        <w:t>, G</w:t>
      </w:r>
      <w:r>
        <w:rPr>
          <w:color w:val="212121"/>
        </w:rPr>
        <w:t>ut</w:t>
      </w:r>
      <w:r>
        <w:rPr>
          <w:color w:val="212121"/>
          <w:spacing w:val="1"/>
        </w:rPr>
        <w:t xml:space="preserve"> </w:t>
      </w:r>
      <w:r>
        <w:rPr>
          <w:color w:val="212121"/>
        </w:rPr>
        <w:t>microbiota</w:t>
      </w:r>
      <w:r>
        <w:rPr>
          <w:rFonts w:hint="default"/>
          <w:color w:val="212121"/>
          <w:lang w:val="en-US"/>
        </w:rPr>
        <w:t xml:space="preserve">. </w:t>
      </w:r>
    </w:p>
    <w:p>
      <w:pPr>
        <w:pStyle w:val="7"/>
        <w:spacing w:before="8"/>
        <w:rPr>
          <w:rFonts w:hint="default"/>
          <w:lang w:val="en-US"/>
        </w:rPr>
        <w:sectPr>
          <w:pgSz w:w="11910" w:h="16840"/>
          <w:pgMar w:top="1420" w:right="1110" w:bottom="1220" w:left="680" w:header="0" w:footer="1019" w:gutter="0"/>
          <w:pgBorders w:offsetFrom="page">
            <w:top w:val="none" w:sz="0" w:space="0"/>
            <w:left w:val="none" w:sz="0" w:space="0"/>
            <w:bottom w:val="none" w:sz="0" w:space="0"/>
            <w:right w:val="none" w:sz="0" w:space="0"/>
          </w:pgBorders>
          <w:cols w:space="720" w:num="1"/>
        </w:sectPr>
      </w:pPr>
    </w:p>
    <w:p>
      <w:pPr>
        <w:pStyle w:val="7"/>
        <w:spacing w:before="8"/>
        <w:ind w:firstLine="840" w:firstLineChars="350"/>
        <w:jc w:val="left"/>
        <w:rPr>
          <w:rFonts w:hint="default"/>
          <w:b/>
          <w:sz w:val="24"/>
          <w:szCs w:val="24"/>
          <w:lang w:val="en-US"/>
        </w:rPr>
      </w:pPr>
      <w:r>
        <w:rPr>
          <w:rFonts w:hint="default"/>
          <w:b/>
          <w:sz w:val="24"/>
          <w:szCs w:val="24"/>
          <w:lang w:val="en-US"/>
        </w:rPr>
        <w:t>Introduction</w:t>
      </w:r>
    </w:p>
    <w:p>
      <w:pPr>
        <w:pStyle w:val="7"/>
        <w:spacing w:before="8"/>
        <w:ind w:firstLine="840" w:firstLineChars="350"/>
        <w:jc w:val="left"/>
        <w:rPr>
          <w:rFonts w:hint="default"/>
          <w:b/>
          <w:sz w:val="24"/>
          <w:szCs w:val="24"/>
          <w:lang w:val="en-US"/>
        </w:rPr>
      </w:pPr>
    </w:p>
    <w:p>
      <w:pPr>
        <w:pStyle w:val="7"/>
        <w:spacing w:before="8" w:line="360" w:lineRule="auto"/>
        <w:jc w:val="both"/>
        <w:rPr>
          <w:rFonts w:hint="default"/>
          <w:b w:val="0"/>
          <w:bCs/>
          <w:sz w:val="24"/>
          <w:szCs w:val="24"/>
        </w:rPr>
      </w:pPr>
      <w:r>
        <w:rPr>
          <w:rFonts w:hint="default"/>
          <w:b w:val="0"/>
          <w:bCs/>
          <w:sz w:val="24"/>
          <w:szCs w:val="24"/>
        </w:rPr>
        <w:t>Cannabaceae is the family name for hemp, often known as Cannabis sativa L (Pollio, 2016).</w:t>
      </w:r>
      <w:r>
        <w:rPr>
          <w:rFonts w:hint="default"/>
          <w:b w:val="0"/>
          <w:bCs/>
          <w:sz w:val="24"/>
          <w:szCs w:val="24"/>
          <w:lang w:val="en-IN"/>
        </w:rPr>
        <w:t xml:space="preserve"> </w:t>
      </w:r>
      <w:r>
        <w:rPr>
          <w:rFonts w:hint="default"/>
          <w:b w:val="0"/>
          <w:bCs/>
          <w:sz w:val="24"/>
          <w:szCs w:val="24"/>
        </w:rPr>
        <w:t>In recent years, hemp and its products have become more and more well-liked. The amount of delta-9- tetrahydrocannabinol (THC), the main ingredient in marijuana, is the main distinction. THC levels in industrial hemp range from 0.3% to 1.5%, compared to marijuana's 5% to 10% or higher levels.</w:t>
      </w:r>
      <w:r>
        <w:rPr>
          <w:rFonts w:hint="default"/>
          <w:b w:val="0"/>
          <w:bCs/>
          <w:sz w:val="24"/>
          <w:szCs w:val="24"/>
          <w:lang w:val="en-IN"/>
        </w:rPr>
        <w:t xml:space="preserve"> </w:t>
      </w:r>
      <w:r>
        <w:rPr>
          <w:rFonts w:hint="default"/>
          <w:b w:val="0"/>
          <w:bCs/>
          <w:sz w:val="24"/>
          <w:szCs w:val="24"/>
        </w:rPr>
        <w:t xml:space="preserve">Minerals, antioxidants, fiber, and vitamin E are all abundant in hemp seed. The amount of B vitamins is comparable to that of other cereals. The quality and </w:t>
      </w:r>
      <w:r>
        <w:rPr>
          <w:rFonts w:hint="default"/>
          <w:b w:val="0"/>
          <w:bCs/>
          <w:sz w:val="24"/>
          <w:szCs w:val="24"/>
          <w:lang w:val="en-IN"/>
        </w:rPr>
        <w:t>quantity</w:t>
      </w:r>
      <w:r>
        <w:rPr>
          <w:rFonts w:hint="default"/>
          <w:b w:val="0"/>
          <w:bCs/>
          <w:sz w:val="24"/>
          <w:szCs w:val="24"/>
        </w:rPr>
        <w:t xml:space="preserve"> of the fatty acid content and</w:t>
      </w:r>
      <w:r>
        <w:rPr>
          <w:rFonts w:hint="default"/>
          <w:b w:val="0"/>
          <w:bCs/>
          <w:sz w:val="24"/>
          <w:szCs w:val="24"/>
          <w:lang w:val="en-IN"/>
        </w:rPr>
        <w:t xml:space="preserve"> </w:t>
      </w:r>
      <w:r>
        <w:rPr>
          <w:rFonts w:hint="default"/>
          <w:b w:val="0"/>
          <w:bCs/>
          <w:sz w:val="24"/>
          <w:szCs w:val="24"/>
        </w:rPr>
        <w:t>protein of hemp seeds, on the other hand, makes them unique.</w:t>
      </w:r>
      <w:r>
        <w:rPr>
          <w:rFonts w:hint="default"/>
          <w:b w:val="0"/>
          <w:bCs/>
          <w:sz w:val="24"/>
          <w:szCs w:val="24"/>
          <w:lang w:val="en-IN"/>
        </w:rPr>
        <w:t xml:space="preserve"> </w:t>
      </w:r>
      <w:r>
        <w:rPr>
          <w:rFonts w:hint="default"/>
          <w:b w:val="0"/>
          <w:bCs/>
          <w:sz w:val="24"/>
          <w:szCs w:val="24"/>
        </w:rPr>
        <w:t>The protein found in hemp seeds is made up of 35% albumin protein and necessary amino acids, with 65% of the protein being the highest-quality edestin protein, which is also the most stable protein found in any plant source. All of the necessary amino acids (AAs) are abundant in hemp seeds, especially cysteine</w:t>
      </w:r>
      <w:r>
        <w:rPr>
          <w:rFonts w:hint="default"/>
          <w:b w:val="0"/>
          <w:bCs/>
          <w:sz w:val="24"/>
          <w:szCs w:val="24"/>
          <w:lang w:val="en-IN"/>
        </w:rPr>
        <w:t xml:space="preserve"> and </w:t>
      </w:r>
      <w:r>
        <w:rPr>
          <w:rFonts w:hint="default"/>
          <w:b w:val="0"/>
          <w:bCs/>
          <w:sz w:val="24"/>
          <w:szCs w:val="24"/>
        </w:rPr>
        <w:t>methionine , which are typically scarce in vegetable .</w:t>
      </w:r>
    </w:p>
    <w:p>
      <w:pPr>
        <w:pStyle w:val="7"/>
        <w:spacing w:before="8" w:line="360" w:lineRule="auto"/>
        <w:jc w:val="both"/>
        <w:rPr>
          <w:b w:val="0"/>
          <w:bCs/>
          <w:sz w:val="24"/>
          <w:szCs w:val="24"/>
        </w:rPr>
      </w:pPr>
      <w:r>
        <w:rPr>
          <w:rFonts w:hint="default"/>
          <w:b w:val="0"/>
          <w:bCs/>
          <w:sz w:val="24"/>
          <w:szCs w:val="24"/>
        </w:rPr>
        <w:t>In terms of nutritional profiles, hemp seeds and soy protein are comparable (Tang et al., 2006).  3:1</w:t>
      </w:r>
      <w:r>
        <w:rPr>
          <w:rFonts w:hint="default"/>
          <w:b w:val="0"/>
          <w:bCs/>
          <w:sz w:val="24"/>
          <w:szCs w:val="24"/>
          <w:lang w:val="en-IN"/>
        </w:rPr>
        <w:t xml:space="preserve"> is t</w:t>
      </w:r>
      <w:r>
        <w:rPr>
          <w:rFonts w:hint="default"/>
          <w:b w:val="0"/>
          <w:bCs/>
          <w:sz w:val="24"/>
          <w:szCs w:val="24"/>
        </w:rPr>
        <w:t>he ratio of omega-6 to omega-3 fatty acids in hemp. Hemp includes the stearidonic acid (omega-3)</w:t>
      </w:r>
      <w:r>
        <w:rPr>
          <w:rFonts w:hint="default"/>
          <w:b w:val="0"/>
          <w:bCs/>
          <w:sz w:val="24"/>
          <w:szCs w:val="24"/>
          <w:lang w:val="en-IN"/>
        </w:rPr>
        <w:t xml:space="preserve"> </w:t>
      </w:r>
      <w:r>
        <w:rPr>
          <w:rFonts w:hint="default"/>
          <w:b w:val="0"/>
          <w:bCs/>
          <w:sz w:val="24"/>
          <w:szCs w:val="24"/>
        </w:rPr>
        <w:t xml:space="preserve">and </w:t>
      </w:r>
      <w:r>
        <w:rPr>
          <w:rFonts w:hint="default"/>
          <w:b w:val="0"/>
          <w:bCs/>
          <w:sz w:val="24"/>
          <w:szCs w:val="24"/>
          <w:lang w:val="en-IN"/>
        </w:rPr>
        <w:t xml:space="preserve"> </w:t>
      </w:r>
      <w:r>
        <w:rPr>
          <w:rFonts w:hint="default"/>
          <w:b w:val="0"/>
          <w:bCs/>
          <w:sz w:val="24"/>
          <w:szCs w:val="24"/>
        </w:rPr>
        <w:t>polyunsaturated fatty acids</w:t>
      </w:r>
      <w:r>
        <w:rPr>
          <w:rFonts w:hint="default"/>
          <w:b w:val="0"/>
          <w:bCs/>
          <w:sz w:val="24"/>
          <w:szCs w:val="24"/>
          <w:lang w:val="en-IN"/>
        </w:rPr>
        <w:t xml:space="preserve">- </w:t>
      </w:r>
      <w:r>
        <w:rPr>
          <w:rFonts w:hint="default"/>
          <w:b w:val="0"/>
          <w:bCs/>
          <w:sz w:val="24"/>
          <w:szCs w:val="24"/>
        </w:rPr>
        <w:t xml:space="preserve">gamma linolenic acid (GLA; omega-6) , unlike fish, which does not. (Li D et al., 2006). </w:t>
      </w:r>
    </w:p>
    <w:p>
      <w:pPr>
        <w:pStyle w:val="4"/>
        <w:numPr>
          <w:ilvl w:val="0"/>
          <w:numId w:val="0"/>
        </w:numPr>
        <w:tabs>
          <w:tab w:val="left" w:pos="1301"/>
        </w:tabs>
        <w:spacing w:before="204" w:after="0" w:line="240" w:lineRule="auto"/>
        <w:ind w:right="0" w:rightChars="0"/>
        <w:jc w:val="both"/>
      </w:pPr>
      <w:r>
        <w:t>Hemp seed</w:t>
      </w:r>
      <w:r>
        <w:rPr>
          <w:rFonts w:hint="default"/>
          <w:lang w:val="en-US"/>
        </w:rPr>
        <w:t>-</w:t>
      </w:r>
      <w:r>
        <w:rPr>
          <w:spacing w:val="1"/>
        </w:rPr>
        <w:t xml:space="preserve"> </w:t>
      </w:r>
      <w:r>
        <w:t>nutritional</w:t>
      </w:r>
      <w:r>
        <w:rPr>
          <w:spacing w:val="-2"/>
        </w:rPr>
        <w:t xml:space="preserve"> </w:t>
      </w:r>
      <w:r>
        <w:t>features</w:t>
      </w:r>
    </w:p>
    <w:p>
      <w:pPr>
        <w:pStyle w:val="7"/>
        <w:rPr>
          <w:b/>
          <w:sz w:val="29"/>
        </w:rPr>
      </w:pPr>
    </w:p>
    <w:p>
      <w:pPr>
        <w:pStyle w:val="7"/>
        <w:tabs>
          <w:tab w:val="left" w:pos="8580"/>
        </w:tabs>
        <w:spacing w:before="1" w:line="360" w:lineRule="auto"/>
        <w:ind w:left="0" w:leftChars="0" w:right="0" w:rightChars="0" w:firstLine="758" w:firstLineChars="316"/>
        <w:jc w:val="both"/>
      </w:pPr>
      <w:r>
        <w:rPr>
          <w:rFonts w:hint="default"/>
        </w:rPr>
        <w:t xml:space="preserve">Due to its excellent nutrient profile, hempseed is also referred to as a complete food source. It is eaten as a whole seed, a dehulled kernel, or as by-products such protein powder, flour, and oil. It has about 25–35% lipids with a distinctive fatty acid (FA) composition, 20–25% digestible proteins with all the required amino acids, and 20–30% carbohydrates that are insoluble dietary fiber. In contrast, hempseed is </w:t>
      </w:r>
      <w:r>
        <w:rPr>
          <w:rFonts w:hint="default"/>
          <w:lang w:val="en-IN"/>
        </w:rPr>
        <w:t>high</w:t>
      </w:r>
      <w:r>
        <w:rPr>
          <w:rFonts w:hint="default"/>
        </w:rPr>
        <w:t xml:space="preserve"> in bioactive substances such carotenoids, tocopherols</w:t>
      </w:r>
      <w:r>
        <w:rPr>
          <w:rFonts w:hint="default"/>
          <w:lang w:val="en-IN"/>
        </w:rPr>
        <w:t xml:space="preserve"> </w:t>
      </w:r>
      <w:r>
        <w:rPr>
          <w:rFonts w:hint="default"/>
        </w:rPr>
        <w:t>and phytosterols as well as  antioxidants. (Irakli et al., 2019).</w:t>
      </w:r>
    </w:p>
    <w:p>
      <w:pPr>
        <w:pStyle w:val="7"/>
        <w:spacing w:before="76" w:line="360" w:lineRule="auto"/>
        <w:ind w:left="660" w:leftChars="300" w:right="757" w:firstLine="0" w:firstLineChars="0"/>
        <w:jc w:val="both"/>
        <w:rPr>
          <w:rFonts w:hint="default"/>
          <w:lang w:val="en-US"/>
        </w:rPr>
        <w:sectPr>
          <w:pgSz w:w="11910" w:h="16840"/>
          <w:pgMar w:top="1340" w:right="1550" w:bottom="1220" w:left="1120" w:header="0" w:footer="1019" w:gutter="0"/>
          <w:pgBorders w:offsetFrom="page">
            <w:top w:val="none" w:sz="0" w:space="0"/>
            <w:left w:val="none" w:sz="0" w:space="0"/>
            <w:bottom w:val="none" w:sz="0" w:space="0"/>
            <w:right w:val="none" w:sz="0" w:space="0"/>
          </w:pgBorders>
          <w:cols w:space="720" w:num="1"/>
        </w:sectPr>
      </w:pPr>
    </w:p>
    <w:p>
      <w:pPr>
        <w:spacing w:after="0" w:line="360" w:lineRule="auto"/>
        <w:jc w:val="both"/>
      </w:pPr>
    </w:p>
    <w:p>
      <w:pPr>
        <w:pStyle w:val="11"/>
        <w:numPr>
          <w:ilvl w:val="0"/>
          <w:numId w:val="1"/>
        </w:numPr>
        <w:tabs>
          <w:tab w:val="left" w:pos="1301"/>
        </w:tabs>
        <w:spacing w:before="1" w:after="0" w:line="240" w:lineRule="auto"/>
        <w:ind w:left="759" w:leftChars="0" w:right="0" w:rightChars="0" w:firstLine="0" w:firstLineChars="0"/>
        <w:jc w:val="left"/>
        <w:rPr>
          <w:color w:val="212121"/>
        </w:rPr>
      </w:pPr>
      <w:r>
        <w:rPr>
          <w:b/>
          <w:color w:val="212121"/>
          <w:sz w:val="24"/>
        </w:rPr>
        <w:t>Fat</w:t>
      </w:r>
      <w:r>
        <w:rPr>
          <w:b/>
          <w:color w:val="212121"/>
          <w:spacing w:val="-2"/>
          <w:sz w:val="24"/>
        </w:rPr>
        <w:t xml:space="preserve"> </w:t>
      </w:r>
      <w:r>
        <w:rPr>
          <w:b/>
          <w:color w:val="212121"/>
          <w:sz w:val="24"/>
        </w:rPr>
        <w:t>content</w:t>
      </w:r>
    </w:p>
    <w:p>
      <w:pPr>
        <w:pStyle w:val="11"/>
        <w:numPr>
          <w:ilvl w:val="0"/>
          <w:numId w:val="0"/>
        </w:numPr>
        <w:tabs>
          <w:tab w:val="left" w:pos="1301"/>
        </w:tabs>
        <w:spacing w:before="1" w:after="0" w:line="240" w:lineRule="auto"/>
        <w:ind w:left="759" w:leftChars="0" w:right="0" w:rightChars="0"/>
        <w:jc w:val="left"/>
        <w:rPr>
          <w:color w:val="212121"/>
        </w:rPr>
      </w:pPr>
    </w:p>
    <w:p>
      <w:pPr>
        <w:pStyle w:val="11"/>
        <w:numPr>
          <w:ilvl w:val="0"/>
          <w:numId w:val="0"/>
        </w:numPr>
        <w:tabs>
          <w:tab w:val="left" w:pos="1301"/>
        </w:tabs>
        <w:spacing w:before="206" w:after="0" w:line="360" w:lineRule="auto"/>
        <w:ind w:left="759" w:leftChars="0" w:right="0" w:rightChars="0"/>
        <w:jc w:val="both"/>
        <w:rPr>
          <w:b w:val="0"/>
          <w:bCs/>
          <w:color w:val="212121"/>
          <w:sz w:val="24"/>
        </w:rPr>
      </w:pPr>
      <w:r>
        <w:rPr>
          <w:rFonts w:hint="default"/>
          <w:b w:val="0"/>
          <w:bCs/>
          <w:color w:val="212121"/>
          <w:sz w:val="24"/>
        </w:rPr>
        <w:t xml:space="preserve">Polyunsaturated fatty acids (PUFAs) are abundant in hempseed oil, but saturated fatty acids (SFAs) are relatively scarce. 90% or so of hempseed oil is made up of unsaturated fatty acids, of which 70% to 80% are polyunsaturated fatty acids. Oleic Acid is the monounsaturated fatty acid (MUFA) that is present. Hempseed oil has more OA than chia seed (7%) does. (Da Silva Marinelli et al., 2014) and low in linseed (15%) (Teh et al., 2013). Linoleic Acid is the PUFA that is most </w:t>
      </w:r>
      <w:r>
        <w:rPr>
          <w:rFonts w:hint="default"/>
          <w:b w:val="0"/>
          <w:bCs/>
          <w:color w:val="212121"/>
          <w:sz w:val="24"/>
          <w:lang w:val="en-IN"/>
        </w:rPr>
        <w:t>abundant</w:t>
      </w:r>
      <w:r>
        <w:rPr>
          <w:rFonts w:hint="default"/>
          <w:b w:val="0"/>
          <w:bCs/>
          <w:color w:val="212121"/>
          <w:sz w:val="24"/>
        </w:rPr>
        <w:t xml:space="preserve"> in hempseed oil. Linolenic acid is the second prevalent PUFA. So, according to this assertion, hempseed oil is a great supply of two essential fatty acids.</w:t>
      </w:r>
    </w:p>
    <w:p>
      <w:pPr>
        <w:pStyle w:val="11"/>
        <w:numPr>
          <w:ilvl w:val="0"/>
          <w:numId w:val="1"/>
        </w:numPr>
        <w:tabs>
          <w:tab w:val="left" w:pos="1301"/>
        </w:tabs>
        <w:spacing w:before="206" w:after="0" w:line="240" w:lineRule="auto"/>
        <w:ind w:left="759" w:leftChars="0" w:right="0" w:rightChars="0" w:firstLine="0" w:firstLineChars="0"/>
        <w:jc w:val="both"/>
        <w:rPr>
          <w:b/>
          <w:color w:val="212121"/>
          <w:sz w:val="24"/>
        </w:rPr>
      </w:pPr>
      <w:r>
        <w:rPr>
          <w:b/>
          <w:color w:val="212121"/>
          <w:sz w:val="24"/>
        </w:rPr>
        <w:t>Protein</w:t>
      </w:r>
      <w:r>
        <w:rPr>
          <w:b/>
          <w:color w:val="212121"/>
          <w:spacing w:val="-1"/>
          <w:sz w:val="24"/>
        </w:rPr>
        <w:t xml:space="preserve"> </w:t>
      </w:r>
      <w:r>
        <w:rPr>
          <w:b/>
          <w:color w:val="212121"/>
          <w:sz w:val="24"/>
        </w:rPr>
        <w:t>content</w:t>
      </w:r>
    </w:p>
    <w:p>
      <w:pPr>
        <w:pStyle w:val="7"/>
        <w:spacing w:before="9"/>
        <w:rPr>
          <w:b/>
          <w:sz w:val="28"/>
        </w:rPr>
      </w:pPr>
    </w:p>
    <w:p>
      <w:pPr>
        <w:pStyle w:val="11"/>
        <w:numPr>
          <w:ilvl w:val="0"/>
          <w:numId w:val="0"/>
        </w:numPr>
        <w:tabs>
          <w:tab w:val="left" w:pos="1301"/>
        </w:tabs>
        <w:spacing w:before="0" w:after="0" w:line="360" w:lineRule="auto"/>
        <w:ind w:left="759" w:leftChars="0" w:right="0" w:right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Depending on the variety and environmental variables, hempseed contains 20 to 25% protein. In particular hempseed byproducts like dehulled seed, hempseed meal, and flour, the ratio may rise. (Mattila et al., 2018).</w:t>
      </w:r>
    </w:p>
    <w:p>
      <w:pPr>
        <w:pStyle w:val="11"/>
        <w:numPr>
          <w:ilvl w:val="0"/>
          <w:numId w:val="0"/>
        </w:numPr>
        <w:tabs>
          <w:tab w:val="left" w:pos="1301"/>
        </w:tabs>
        <w:spacing w:before="0" w:after="0" w:line="360" w:lineRule="auto"/>
        <w:ind w:left="759" w:leftChars="0" w:right="0" w:rightChars="0"/>
        <w:jc w:val="both"/>
        <w:rPr>
          <w:rFonts w:hint="default" w:ascii="Times New Roman" w:hAnsi="Times New Roman" w:cs="Times New Roman"/>
          <w:b/>
          <w:color w:val="212121"/>
          <w:sz w:val="24"/>
          <w:szCs w:val="24"/>
        </w:rPr>
      </w:pPr>
      <w:r>
        <w:rPr>
          <w:rFonts w:hint="default" w:ascii="Times New Roman" w:hAnsi="Times New Roman" w:eastAsia="poppinsregular"/>
          <w:i w:val="0"/>
          <w:iCs w:val="0"/>
          <w:caps w:val="0"/>
          <w:color w:val="202020"/>
          <w:spacing w:val="0"/>
          <w:sz w:val="24"/>
          <w:szCs w:val="24"/>
          <w:shd w:val="clear" w:fill="FFFFFF"/>
        </w:rPr>
        <w:t xml:space="preserve">The </w:t>
      </w:r>
      <w:r>
        <w:rPr>
          <w:rFonts w:hint="default" w:eastAsia="poppinsregular"/>
          <w:i w:val="0"/>
          <w:iCs w:val="0"/>
          <w:caps w:val="0"/>
          <w:color w:val="202020"/>
          <w:spacing w:val="0"/>
          <w:sz w:val="24"/>
          <w:szCs w:val="24"/>
          <w:shd w:val="clear" w:fill="FFFFFF"/>
          <w:lang w:val="en-IN"/>
        </w:rPr>
        <w:t>greater part</w:t>
      </w:r>
      <w:r>
        <w:rPr>
          <w:rFonts w:hint="default" w:ascii="Times New Roman" w:hAnsi="Times New Roman" w:eastAsia="poppinsregular"/>
          <w:i w:val="0"/>
          <w:iCs w:val="0"/>
          <w:caps w:val="0"/>
          <w:color w:val="202020"/>
          <w:spacing w:val="0"/>
          <w:sz w:val="24"/>
          <w:szCs w:val="24"/>
          <w:shd w:val="clear" w:fill="FFFFFF"/>
        </w:rPr>
        <w:t xml:space="preserve"> of the proteins in hempseed are </w:t>
      </w:r>
      <w:r>
        <w:rPr>
          <w:rFonts w:hint="default" w:eastAsia="poppinsregular"/>
          <w:i w:val="0"/>
          <w:iCs w:val="0"/>
          <w:caps w:val="0"/>
          <w:color w:val="202020"/>
          <w:spacing w:val="0"/>
          <w:sz w:val="24"/>
          <w:szCs w:val="24"/>
          <w:shd w:val="clear" w:fill="FFFFFF"/>
          <w:lang w:val="en-IN"/>
        </w:rPr>
        <w:t>build</w:t>
      </w:r>
      <w:r>
        <w:rPr>
          <w:rFonts w:hint="default" w:ascii="Times New Roman" w:hAnsi="Times New Roman" w:eastAsia="poppinsregular"/>
          <w:i w:val="0"/>
          <w:iCs w:val="0"/>
          <w:caps w:val="0"/>
          <w:color w:val="202020"/>
          <w:spacing w:val="0"/>
          <w:sz w:val="24"/>
          <w:szCs w:val="24"/>
          <w:shd w:val="clear" w:fill="FFFFFF"/>
        </w:rPr>
        <w:t xml:space="preserve"> in the inner layer of the seed (Mattila et al., 2018). As a result, the removal of seed components like the hull causes a </w:t>
      </w:r>
      <w:r>
        <w:rPr>
          <w:rFonts w:hint="default" w:eastAsia="poppinsregular"/>
          <w:i w:val="0"/>
          <w:iCs w:val="0"/>
          <w:caps w:val="0"/>
          <w:color w:val="202020"/>
          <w:spacing w:val="0"/>
          <w:sz w:val="24"/>
          <w:szCs w:val="24"/>
          <w:shd w:val="clear" w:fill="FFFFFF"/>
          <w:lang w:val="en-IN"/>
        </w:rPr>
        <w:t xml:space="preserve">an increase by </w:t>
      </w:r>
      <w:r>
        <w:rPr>
          <w:rFonts w:hint="default" w:ascii="Times New Roman" w:hAnsi="Times New Roman" w:eastAsia="poppinsregular"/>
          <w:i w:val="0"/>
          <w:iCs w:val="0"/>
          <w:caps w:val="0"/>
          <w:color w:val="202020"/>
          <w:spacing w:val="0"/>
          <w:sz w:val="24"/>
          <w:szCs w:val="24"/>
          <w:shd w:val="clear" w:fill="FFFFFF"/>
        </w:rPr>
        <w:t xml:space="preserve">1.5 in </w:t>
      </w:r>
      <w:r>
        <w:rPr>
          <w:rFonts w:hint="default" w:eastAsia="poppinsregular"/>
          <w:i w:val="0"/>
          <w:iCs w:val="0"/>
          <w:caps w:val="0"/>
          <w:color w:val="202020"/>
          <w:spacing w:val="0"/>
          <w:sz w:val="24"/>
          <w:szCs w:val="24"/>
          <w:shd w:val="clear" w:fill="FFFFFF"/>
          <w:lang w:val="en-IN"/>
        </w:rPr>
        <w:t>oil</w:t>
      </w:r>
      <w:r>
        <w:rPr>
          <w:rFonts w:hint="default" w:ascii="Times New Roman" w:hAnsi="Times New Roman" w:eastAsia="poppinsregular"/>
          <w:i w:val="0"/>
          <w:iCs w:val="0"/>
          <w:caps w:val="0"/>
          <w:color w:val="202020"/>
          <w:spacing w:val="0"/>
          <w:sz w:val="24"/>
          <w:szCs w:val="24"/>
          <w:shd w:val="clear" w:fill="FFFFFF"/>
        </w:rPr>
        <w:t xml:space="preserve"> and</w:t>
      </w:r>
      <w:r>
        <w:rPr>
          <w:rFonts w:hint="default" w:eastAsia="poppinsregular"/>
          <w:i w:val="0"/>
          <w:iCs w:val="0"/>
          <w:caps w:val="0"/>
          <w:color w:val="202020"/>
          <w:spacing w:val="0"/>
          <w:sz w:val="24"/>
          <w:szCs w:val="24"/>
          <w:shd w:val="clear" w:fill="FFFFFF"/>
          <w:lang w:val="en-IN"/>
        </w:rPr>
        <w:t xml:space="preserve"> protein</w:t>
      </w:r>
      <w:r>
        <w:rPr>
          <w:rFonts w:hint="default" w:ascii="Times New Roman" w:hAnsi="Times New Roman" w:eastAsia="poppinsregular"/>
          <w:i w:val="0"/>
          <w:iCs w:val="0"/>
          <w:caps w:val="0"/>
          <w:color w:val="202020"/>
          <w:spacing w:val="0"/>
          <w:sz w:val="24"/>
          <w:szCs w:val="24"/>
          <w:shd w:val="clear" w:fill="FFFFFF"/>
        </w:rPr>
        <w:t xml:space="preserve">, which is why processed products have more protein in them. When both the hull and the oil are removed, more proteins can be obtained. When they are eliminated, goods with high protein and low fat contents result. </w:t>
      </w:r>
      <w:r>
        <w:rPr>
          <w:rFonts w:hint="default" w:eastAsia="poppinsregular"/>
          <w:i w:val="0"/>
          <w:iCs w:val="0"/>
          <w:caps w:val="0"/>
          <w:color w:val="202020"/>
          <w:spacing w:val="0"/>
          <w:sz w:val="24"/>
          <w:szCs w:val="24"/>
          <w:shd w:val="clear" w:fill="FFFFFF"/>
          <w:lang w:val="en-US"/>
        </w:rPr>
        <w:t>(</w:t>
      </w:r>
      <w:r>
        <w:rPr>
          <w:rFonts w:hint="default" w:ascii="Times New Roman" w:hAnsi="Times New Roman" w:eastAsia="poppinsregular"/>
          <w:i w:val="0"/>
          <w:iCs w:val="0"/>
          <w:caps w:val="0"/>
          <w:color w:val="202020"/>
          <w:spacing w:val="0"/>
          <w:sz w:val="24"/>
          <w:szCs w:val="24"/>
          <w:shd w:val="clear" w:fill="FFFFFF"/>
        </w:rPr>
        <w:t>House et al.</w:t>
      </w:r>
      <w:r>
        <w:rPr>
          <w:rFonts w:hint="default" w:eastAsia="poppinsregular"/>
          <w:i w:val="0"/>
          <w:iCs w:val="0"/>
          <w:caps w:val="0"/>
          <w:color w:val="202020"/>
          <w:spacing w:val="0"/>
          <w:sz w:val="24"/>
          <w:szCs w:val="24"/>
          <w:shd w:val="clear" w:fill="FFFFFF"/>
          <w:lang w:val="en-US"/>
        </w:rPr>
        <w:t>, 2010).</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i w:val="0"/>
          <w:iCs w:val="0"/>
          <w:caps w:val="0"/>
          <w:color w:val="202020"/>
          <w:spacing w:val="0"/>
          <w:sz w:val="24"/>
          <w:szCs w:val="24"/>
          <w:shd w:val="clear" w:fill="FFFFFF"/>
        </w:rPr>
        <w:t xml:space="preserve">According to studies on hempseed proteins, there are two primary proteins present: edestin, a legumin, and albumin, a </w:t>
      </w:r>
      <w:r>
        <w:rPr>
          <w:rFonts w:hint="default" w:eastAsia="poppinsregular"/>
          <w:i w:val="0"/>
          <w:iCs w:val="0"/>
          <w:caps w:val="0"/>
          <w:color w:val="202020"/>
          <w:spacing w:val="0"/>
          <w:sz w:val="24"/>
          <w:szCs w:val="24"/>
          <w:shd w:val="clear" w:fill="FFFFFF"/>
          <w:lang w:val="en-IN"/>
        </w:rPr>
        <w:t>spherical</w:t>
      </w:r>
      <w:r>
        <w:rPr>
          <w:rFonts w:hint="default" w:ascii="Times New Roman" w:hAnsi="Times New Roman" w:eastAsia="poppinsregular"/>
          <w:i w:val="0"/>
          <w:iCs w:val="0"/>
          <w:caps w:val="0"/>
          <w:color w:val="202020"/>
          <w:spacing w:val="0"/>
          <w:sz w:val="24"/>
          <w:szCs w:val="24"/>
          <w:shd w:val="clear" w:fill="FFFFFF"/>
        </w:rPr>
        <w:t xml:space="preserve"> protein.</w:t>
      </w:r>
      <w:r>
        <w:rPr>
          <w:rFonts w:hint="default" w:ascii="Times New Roman" w:hAnsi="Times New Roman" w:eastAsia="poppinsregular" w:cs="Times New Roman"/>
          <w:i w:val="0"/>
          <w:iCs w:val="0"/>
          <w:caps w:val="0"/>
          <w:color w:val="202020"/>
          <w:spacing w:val="0"/>
          <w:sz w:val="24"/>
          <w:szCs w:val="24"/>
          <w:shd w:val="clear" w:fill="FFFFFF"/>
        </w:rPr>
        <w:t xml:space="preserve"> (Tang et al., 2006)</w:t>
      </w:r>
      <w:r>
        <w:rPr>
          <w:rFonts w:hint="default" w:ascii="Times New Roman" w:hAnsi="Times New Roman" w:eastAsia="poppinsregular" w:cs="Times New Roman"/>
          <w:i w:val="0"/>
          <w:iCs w:val="0"/>
          <w:caps w:val="0"/>
          <w:color w:val="202020"/>
          <w:spacing w:val="0"/>
          <w:sz w:val="24"/>
          <w:szCs w:val="24"/>
        </w:rPr>
        <w:br w:type="textWrapping"/>
      </w:r>
      <w:r>
        <w:rPr>
          <w:rFonts w:hint="default" w:ascii="Times New Roman" w:hAnsi="Times New Roman" w:eastAsia="poppinsregular"/>
          <w:i w:val="0"/>
          <w:iCs w:val="0"/>
          <w:caps w:val="0"/>
          <w:color w:val="202020"/>
          <w:spacing w:val="0"/>
          <w:sz w:val="24"/>
          <w:szCs w:val="24"/>
          <w:shd w:val="clear" w:fill="FFFFFF"/>
        </w:rPr>
        <w:t>The study "Amino acid composition observed in hempseed proteins" asserts that (1) proteins include all  essential amino acids and (2) glutamic acid,</w:t>
      </w:r>
      <w:r>
        <w:rPr>
          <w:rFonts w:hint="default" w:eastAsia="poppinsregular"/>
          <w:i w:val="0"/>
          <w:iCs w:val="0"/>
          <w:caps w:val="0"/>
          <w:color w:val="202020"/>
          <w:spacing w:val="0"/>
          <w:sz w:val="24"/>
          <w:szCs w:val="24"/>
          <w:shd w:val="clear" w:fill="FFFFFF"/>
          <w:lang w:val="en-IN"/>
        </w:rPr>
        <w:t xml:space="preserve"> </w:t>
      </w:r>
      <w:r>
        <w:rPr>
          <w:rFonts w:hint="default" w:ascii="Times New Roman" w:hAnsi="Times New Roman" w:eastAsia="poppinsregular"/>
          <w:i w:val="0"/>
          <w:iCs w:val="0"/>
          <w:caps w:val="0"/>
          <w:color w:val="202020"/>
          <w:spacing w:val="0"/>
          <w:sz w:val="24"/>
          <w:szCs w:val="24"/>
          <w:shd w:val="clear" w:fill="FFFFFF"/>
        </w:rPr>
        <w:t xml:space="preserve">the most </w:t>
      </w:r>
      <w:r>
        <w:rPr>
          <w:rFonts w:hint="default" w:eastAsia="poppinsregular"/>
          <w:i w:val="0"/>
          <w:iCs w:val="0"/>
          <w:caps w:val="0"/>
          <w:color w:val="202020"/>
          <w:spacing w:val="0"/>
          <w:sz w:val="24"/>
          <w:szCs w:val="24"/>
          <w:shd w:val="clear" w:fill="FFFFFF"/>
          <w:lang w:val="en-IN"/>
        </w:rPr>
        <w:t>influential</w:t>
      </w:r>
      <w:r>
        <w:rPr>
          <w:rFonts w:hint="default" w:ascii="Times New Roman" w:hAnsi="Times New Roman" w:eastAsia="poppinsregular"/>
          <w:i w:val="0"/>
          <w:iCs w:val="0"/>
          <w:caps w:val="0"/>
          <w:color w:val="202020"/>
          <w:spacing w:val="0"/>
          <w:sz w:val="24"/>
          <w:szCs w:val="24"/>
          <w:shd w:val="clear" w:fill="FFFFFF"/>
        </w:rPr>
        <w:t xml:space="preserve"> amino acid,</w:t>
      </w:r>
      <w:r>
        <w:rPr>
          <w:rFonts w:hint="default" w:eastAsia="poppinsregular"/>
          <w:i w:val="0"/>
          <w:iCs w:val="0"/>
          <w:caps w:val="0"/>
          <w:color w:val="202020"/>
          <w:spacing w:val="0"/>
          <w:sz w:val="24"/>
          <w:szCs w:val="24"/>
          <w:shd w:val="clear" w:fill="FFFFFF"/>
          <w:lang w:val="en-IN"/>
        </w:rPr>
        <w:t xml:space="preserve"> next to </w:t>
      </w:r>
      <w:r>
        <w:rPr>
          <w:rFonts w:hint="default" w:ascii="Times New Roman" w:hAnsi="Times New Roman" w:eastAsia="poppinsregular"/>
          <w:i w:val="0"/>
          <w:iCs w:val="0"/>
          <w:caps w:val="0"/>
          <w:color w:val="202020"/>
          <w:spacing w:val="0"/>
          <w:sz w:val="24"/>
          <w:szCs w:val="24"/>
          <w:shd w:val="clear" w:fill="FFFFFF"/>
        </w:rPr>
        <w:t xml:space="preserve">arginine. Hempseed proteins include a significant quantity of sulfur-containing amino acids as compared to casein and soy proteins. In general, hempseed is regarded as a high-protein source since its protein concentration is higher than that of other high-protein foods like linseeds </w:t>
      </w:r>
      <w:r>
        <w:rPr>
          <w:rFonts w:hint="default" w:eastAsia="poppinsregular"/>
          <w:i w:val="0"/>
          <w:iCs w:val="0"/>
          <w:caps w:val="0"/>
          <w:color w:val="202020"/>
          <w:spacing w:val="0"/>
          <w:sz w:val="24"/>
          <w:szCs w:val="24"/>
          <w:shd w:val="clear" w:fill="FFFFFF"/>
          <w:lang w:val="en-IN"/>
        </w:rPr>
        <w:t xml:space="preserve">, </w:t>
      </w:r>
      <w:r>
        <w:rPr>
          <w:rFonts w:hint="default" w:ascii="Times New Roman" w:hAnsi="Times New Roman" w:eastAsia="poppinsregular"/>
          <w:i w:val="0"/>
          <w:iCs w:val="0"/>
          <w:caps w:val="0"/>
          <w:color w:val="202020"/>
          <w:spacing w:val="0"/>
          <w:sz w:val="24"/>
          <w:szCs w:val="24"/>
          <w:shd w:val="clear" w:fill="FFFFFF"/>
        </w:rPr>
        <w:t>quinoa , chia seeds</w:t>
      </w:r>
      <w:r>
        <w:rPr>
          <w:rFonts w:hint="default" w:eastAsia="poppinsregular"/>
          <w:i w:val="0"/>
          <w:iCs w:val="0"/>
          <w:caps w:val="0"/>
          <w:color w:val="202020"/>
          <w:spacing w:val="0"/>
          <w:sz w:val="24"/>
          <w:szCs w:val="24"/>
          <w:shd w:val="clear" w:fill="FFFFFF"/>
          <w:lang w:val="en-IN"/>
        </w:rPr>
        <w:t xml:space="preserve"> and  </w:t>
      </w:r>
      <w:r>
        <w:rPr>
          <w:rFonts w:hint="default" w:ascii="Times New Roman" w:hAnsi="Times New Roman" w:eastAsia="poppinsregular"/>
          <w:i w:val="0"/>
          <w:iCs w:val="0"/>
          <w:caps w:val="0"/>
          <w:color w:val="202020"/>
          <w:spacing w:val="0"/>
          <w:sz w:val="24"/>
          <w:szCs w:val="24"/>
          <w:shd w:val="clear" w:fill="FFFFFF"/>
        </w:rPr>
        <w:t xml:space="preserve">buckwheat seeds . Since hempseed has a fair ratio of EAAs, its protein component is also easily digested. </w:t>
      </w:r>
      <w:r>
        <w:rPr>
          <w:rFonts w:hint="default" w:ascii="Times New Roman" w:hAnsi="Times New Roman" w:eastAsia="poppinsregular" w:cs="Times New Roman"/>
          <w:i w:val="0"/>
          <w:iCs w:val="0"/>
          <w:caps w:val="0"/>
          <w:color w:val="202020"/>
          <w:spacing w:val="0"/>
          <w:sz w:val="24"/>
          <w:szCs w:val="24"/>
          <w:shd w:val="clear" w:fill="FFFFFF"/>
        </w:rPr>
        <w:t>(Mattila et al., 2018) .</w:t>
      </w:r>
    </w:p>
    <w:p>
      <w:pPr>
        <w:pStyle w:val="11"/>
        <w:numPr>
          <w:ilvl w:val="0"/>
          <w:numId w:val="0"/>
        </w:numPr>
        <w:tabs>
          <w:tab w:val="left" w:pos="1301"/>
        </w:tabs>
        <w:spacing w:before="0" w:after="0" w:line="240" w:lineRule="auto"/>
        <w:ind w:left="759" w:leftChars="0" w:right="0" w:rightChars="0"/>
        <w:jc w:val="left"/>
        <w:rPr>
          <w:b/>
          <w:color w:val="212121"/>
          <w:sz w:val="24"/>
        </w:rPr>
      </w:pPr>
    </w:p>
    <w:p>
      <w:pPr>
        <w:pStyle w:val="11"/>
        <w:numPr>
          <w:ilvl w:val="0"/>
          <w:numId w:val="1"/>
        </w:numPr>
        <w:tabs>
          <w:tab w:val="left" w:pos="1301"/>
        </w:tabs>
        <w:spacing w:before="0" w:after="0" w:line="240" w:lineRule="auto"/>
        <w:ind w:left="759" w:leftChars="0" w:right="0" w:rightChars="0" w:firstLine="0" w:firstLineChars="0"/>
        <w:jc w:val="left"/>
        <w:rPr>
          <w:b/>
          <w:color w:val="212121"/>
          <w:sz w:val="24"/>
        </w:rPr>
      </w:pPr>
      <w:r>
        <w:rPr>
          <w:b/>
          <w:color w:val="212121"/>
          <w:sz w:val="24"/>
        </w:rPr>
        <w:t>Carbohydrate</w:t>
      </w:r>
      <w:r>
        <w:rPr>
          <w:b/>
          <w:color w:val="212121"/>
          <w:spacing w:val="-4"/>
          <w:sz w:val="24"/>
        </w:rPr>
        <w:t xml:space="preserve"> </w:t>
      </w:r>
      <w:r>
        <w:rPr>
          <w:b/>
          <w:color w:val="212121"/>
          <w:sz w:val="24"/>
        </w:rPr>
        <w:t>and</w:t>
      </w:r>
      <w:r>
        <w:rPr>
          <w:b/>
          <w:color w:val="212121"/>
          <w:spacing w:val="4"/>
          <w:sz w:val="24"/>
        </w:rPr>
        <w:t xml:space="preserve"> </w:t>
      </w:r>
      <w:r>
        <w:rPr>
          <w:b/>
          <w:color w:val="212121"/>
          <w:sz w:val="24"/>
        </w:rPr>
        <w:t>dietary</w:t>
      </w:r>
      <w:r>
        <w:rPr>
          <w:b/>
          <w:color w:val="212121"/>
          <w:spacing w:val="-2"/>
          <w:sz w:val="24"/>
        </w:rPr>
        <w:t xml:space="preserve"> </w:t>
      </w:r>
      <w:r>
        <w:rPr>
          <w:b/>
          <w:color w:val="212121"/>
          <w:sz w:val="24"/>
        </w:rPr>
        <w:t>fibre</w:t>
      </w:r>
      <w:r>
        <w:rPr>
          <w:b/>
          <w:color w:val="212121"/>
          <w:spacing w:val="-4"/>
          <w:sz w:val="24"/>
        </w:rPr>
        <w:t xml:space="preserve"> </w:t>
      </w:r>
      <w:r>
        <w:rPr>
          <w:b/>
          <w:color w:val="212121"/>
          <w:sz w:val="24"/>
        </w:rPr>
        <w:t>content</w:t>
      </w:r>
    </w:p>
    <w:p>
      <w:pPr>
        <w:pStyle w:val="7"/>
        <w:spacing w:line="360" w:lineRule="auto"/>
        <w:ind w:left="760" w:right="758"/>
        <w:jc w:val="both"/>
        <w:rPr>
          <w:color w:val="212121"/>
        </w:rPr>
      </w:pPr>
    </w:p>
    <w:p>
      <w:pPr>
        <w:pStyle w:val="11"/>
        <w:numPr>
          <w:ilvl w:val="0"/>
          <w:numId w:val="0"/>
        </w:numPr>
        <w:tabs>
          <w:tab w:val="left" w:pos="1301"/>
        </w:tabs>
        <w:spacing w:before="1" w:after="0" w:line="360" w:lineRule="auto"/>
        <w:ind w:left="759" w:leftChars="0" w:right="0" w:rightChars="0"/>
        <w:jc w:val="both"/>
        <w:rPr>
          <w:rFonts w:hint="default"/>
          <w:b w:val="0"/>
          <w:bCs/>
          <w:color w:val="212121"/>
          <w:sz w:val="24"/>
        </w:rPr>
      </w:pPr>
      <w:r>
        <w:rPr>
          <w:rFonts w:hint="default"/>
          <w:b w:val="0"/>
          <w:bCs/>
          <w:color w:val="212121"/>
          <w:sz w:val="24"/>
        </w:rPr>
        <w:t>Hempseed contains 20–30% carbohydrate by weight. Few literature studies have examined hempseed's total carbohydrate and fiber content.</w:t>
      </w:r>
      <w:r>
        <w:rPr>
          <w:rFonts w:hint="default"/>
          <w:b w:val="0"/>
          <w:bCs/>
          <w:color w:val="212121"/>
          <w:sz w:val="24"/>
          <w:lang w:val="en-US"/>
        </w:rPr>
        <w:t xml:space="preserve"> </w:t>
      </w:r>
      <w:r>
        <w:rPr>
          <w:rFonts w:hint="default"/>
          <w:b w:val="0"/>
          <w:bCs/>
          <w:color w:val="212121"/>
          <w:sz w:val="24"/>
          <w:lang w:val="en-IN"/>
        </w:rPr>
        <w:t>It was</w:t>
      </w:r>
      <w:r>
        <w:rPr>
          <w:rFonts w:hint="default"/>
          <w:b w:val="0"/>
          <w:bCs/>
          <w:color w:val="212121"/>
          <w:sz w:val="24"/>
        </w:rPr>
        <w:t xml:space="preserve"> discovered that the  hempseed  had a carbohydrate content of 27.6 g/100 g of seeds</w:t>
      </w:r>
      <w:r>
        <w:rPr>
          <w:rFonts w:hint="default"/>
          <w:b w:val="0"/>
          <w:bCs/>
          <w:color w:val="212121"/>
          <w:sz w:val="24"/>
          <w:lang w:val="en-IN"/>
        </w:rPr>
        <w:t xml:space="preserve"> </w:t>
      </w:r>
      <w:r>
        <w:rPr>
          <w:rFonts w:hint="default"/>
          <w:b w:val="0"/>
          <w:bCs/>
          <w:color w:val="212121"/>
          <w:sz w:val="24"/>
        </w:rPr>
        <w:t>(Mattila et al., 2018)</w:t>
      </w:r>
      <w:r>
        <w:rPr>
          <w:rFonts w:hint="default"/>
          <w:b w:val="0"/>
          <w:bCs/>
          <w:color w:val="212121"/>
          <w:sz w:val="24"/>
          <w:lang w:val="en-US"/>
        </w:rPr>
        <w:t>.</w:t>
      </w:r>
      <w:r>
        <w:rPr>
          <w:rFonts w:hint="default"/>
          <w:b w:val="0"/>
          <w:bCs/>
          <w:color w:val="212121"/>
          <w:sz w:val="24"/>
        </w:rPr>
        <w:t xml:space="preserve"> </w:t>
      </w:r>
      <w:r>
        <w:rPr>
          <w:rFonts w:hint="default"/>
          <w:b w:val="0"/>
          <w:bCs/>
          <w:color w:val="212121"/>
          <w:sz w:val="24"/>
          <w:lang w:val="en-US"/>
        </w:rPr>
        <w:t xml:space="preserve">The </w:t>
      </w:r>
      <w:r>
        <w:rPr>
          <w:rFonts w:hint="default"/>
          <w:b w:val="0"/>
          <w:bCs/>
          <w:color w:val="212121"/>
          <w:sz w:val="24"/>
          <w:lang w:val="en-IN"/>
        </w:rPr>
        <w:t>entire</w:t>
      </w:r>
      <w:r>
        <w:rPr>
          <w:rFonts w:hint="default"/>
          <w:b w:val="0"/>
          <w:bCs/>
          <w:color w:val="212121"/>
          <w:sz w:val="24"/>
          <w:lang w:val="en-US"/>
        </w:rPr>
        <w:t xml:space="preserve"> carbohydrate content of whole hempseed was </w:t>
      </w:r>
      <w:r>
        <w:rPr>
          <w:rFonts w:hint="default"/>
          <w:b w:val="0"/>
          <w:bCs/>
          <w:color w:val="212121"/>
          <w:sz w:val="24"/>
          <w:lang w:val="en-IN"/>
        </w:rPr>
        <w:t>indistinguishable</w:t>
      </w:r>
      <w:r>
        <w:rPr>
          <w:rFonts w:hint="default"/>
          <w:b w:val="0"/>
          <w:bCs/>
          <w:color w:val="212121"/>
          <w:sz w:val="24"/>
          <w:lang w:val="en-US"/>
        </w:rPr>
        <w:t xml:space="preserve"> to that of flaxseed</w:t>
      </w:r>
      <w:r>
        <w:rPr>
          <w:rFonts w:hint="default"/>
          <w:b w:val="0"/>
          <w:bCs/>
          <w:color w:val="212121"/>
          <w:sz w:val="24"/>
          <w:lang w:val="en-IN"/>
        </w:rPr>
        <w:t>. Re</w:t>
      </w:r>
      <w:r>
        <w:rPr>
          <w:rFonts w:hint="default"/>
          <w:b w:val="0"/>
          <w:bCs/>
          <w:color w:val="212121"/>
          <w:sz w:val="24"/>
          <w:lang w:val="en-US"/>
        </w:rPr>
        <w:t>spectively, according to an analysis of the nutriti</w:t>
      </w:r>
      <w:r>
        <w:rPr>
          <w:rFonts w:hint="default"/>
          <w:b w:val="0"/>
          <w:bCs/>
          <w:color w:val="212121"/>
          <w:sz w:val="24"/>
          <w:lang w:val="en-IN"/>
        </w:rPr>
        <w:t>ve</w:t>
      </w:r>
      <w:r>
        <w:rPr>
          <w:rFonts w:hint="default"/>
          <w:b w:val="0"/>
          <w:bCs/>
          <w:color w:val="212121"/>
          <w:sz w:val="24"/>
          <w:lang w:val="en-US"/>
        </w:rPr>
        <w:t xml:space="preserve"> value of several commercially available protein-</w:t>
      </w:r>
      <w:r>
        <w:rPr>
          <w:rFonts w:hint="default"/>
          <w:b w:val="0"/>
          <w:bCs/>
          <w:color w:val="212121"/>
          <w:sz w:val="24"/>
          <w:lang w:val="en-IN"/>
        </w:rPr>
        <w:t>abundant</w:t>
      </w:r>
      <w:r>
        <w:rPr>
          <w:rFonts w:hint="default"/>
          <w:b w:val="0"/>
          <w:bCs/>
          <w:color w:val="212121"/>
          <w:sz w:val="24"/>
          <w:lang w:val="en-US"/>
        </w:rPr>
        <w:t xml:space="preserve"> seeds, includ</w:t>
      </w:r>
      <w:r>
        <w:rPr>
          <w:rFonts w:hint="default"/>
          <w:b w:val="0"/>
          <w:bCs/>
          <w:color w:val="212121"/>
          <w:sz w:val="24"/>
          <w:lang w:val="en-IN"/>
        </w:rPr>
        <w:t>ing</w:t>
      </w:r>
      <w:r>
        <w:rPr>
          <w:rFonts w:hint="default"/>
          <w:b w:val="0"/>
          <w:bCs/>
          <w:color w:val="212121"/>
          <w:sz w:val="24"/>
          <w:lang w:val="en-US"/>
        </w:rPr>
        <w:t xml:space="preserve"> hempseed. </w:t>
      </w:r>
      <w:r>
        <w:rPr>
          <w:rFonts w:hint="default"/>
          <w:b w:val="0"/>
          <w:bCs/>
          <w:color w:val="212121"/>
          <w:sz w:val="24"/>
          <w:lang w:val="en-IN"/>
        </w:rPr>
        <w:t>D</w:t>
      </w:r>
      <w:r>
        <w:rPr>
          <w:rFonts w:hint="default"/>
          <w:b w:val="0"/>
          <w:bCs/>
          <w:color w:val="212121"/>
          <w:sz w:val="24"/>
          <w:lang w:val="en-US"/>
        </w:rPr>
        <w:t>ietary fibre content</w:t>
      </w:r>
      <w:r>
        <w:rPr>
          <w:rFonts w:hint="default"/>
          <w:b w:val="0"/>
          <w:bCs/>
          <w:color w:val="212121"/>
          <w:sz w:val="24"/>
          <w:lang w:val="en-IN"/>
        </w:rPr>
        <w:t xml:space="preserve">- </w:t>
      </w:r>
      <w:r>
        <w:rPr>
          <w:rFonts w:hint="default"/>
          <w:b w:val="0"/>
          <w:bCs/>
          <w:color w:val="212121"/>
          <w:sz w:val="24"/>
          <w:lang w:val="en-US"/>
        </w:rPr>
        <w:t xml:space="preserve">27.6 g/100 g of seeds was discovered by Callaway </w:t>
      </w:r>
      <w:r>
        <w:rPr>
          <w:rFonts w:hint="default"/>
          <w:b w:val="0"/>
          <w:bCs/>
          <w:color w:val="212121"/>
          <w:sz w:val="24"/>
        </w:rPr>
        <w:t>(Callaway, 2004)</w:t>
      </w:r>
      <w:r>
        <w:rPr>
          <w:rFonts w:hint="default"/>
          <w:b w:val="0"/>
          <w:bCs/>
          <w:color w:val="212121"/>
          <w:sz w:val="24"/>
          <w:lang w:val="en-US"/>
        </w:rPr>
        <w:t xml:space="preserve">. The research by Mattila and colleagues showed that dietary fiber made up the </w:t>
      </w:r>
      <w:r>
        <w:rPr>
          <w:rFonts w:hint="default"/>
          <w:b w:val="0"/>
          <w:bCs/>
          <w:color w:val="212121"/>
          <w:sz w:val="24"/>
          <w:lang w:val="en-IN"/>
        </w:rPr>
        <w:t>overall</w:t>
      </w:r>
      <w:r>
        <w:rPr>
          <w:rFonts w:hint="default"/>
          <w:b w:val="0"/>
          <w:bCs/>
          <w:color w:val="212121"/>
          <w:sz w:val="24"/>
          <w:lang w:val="en-US"/>
        </w:rPr>
        <w:t xml:space="preserve"> carbohydrate percentage</w:t>
      </w:r>
      <w:r>
        <w:rPr>
          <w:rFonts w:hint="default"/>
          <w:b w:val="0"/>
          <w:bCs/>
          <w:color w:val="212121"/>
          <w:sz w:val="24"/>
          <w:lang w:val="en-IN"/>
        </w:rPr>
        <w:t>,</w:t>
      </w:r>
      <w:r>
        <w:rPr>
          <w:rFonts w:hint="default"/>
          <w:b w:val="0"/>
          <w:bCs/>
          <w:color w:val="212121"/>
          <w:sz w:val="24"/>
        </w:rPr>
        <w:t xml:space="preserve"> hempseed's TDF </w:t>
      </w:r>
      <w:r>
        <w:rPr>
          <w:rFonts w:hint="default"/>
          <w:b w:val="0"/>
          <w:bCs/>
          <w:color w:val="212121"/>
          <w:sz w:val="24"/>
          <w:lang w:val="en-IN"/>
        </w:rPr>
        <w:t xml:space="preserve"> was</w:t>
      </w:r>
      <w:r>
        <w:rPr>
          <w:rFonts w:hint="default"/>
          <w:b w:val="0"/>
          <w:bCs/>
          <w:color w:val="212121"/>
          <w:sz w:val="24"/>
        </w:rPr>
        <w:t xml:space="preserve"> 98% of the total carbohydrate, was measured</w:t>
      </w:r>
      <w:r>
        <w:rPr>
          <w:rFonts w:hint="default"/>
          <w:b w:val="0"/>
          <w:bCs/>
          <w:color w:val="212121"/>
          <w:sz w:val="24"/>
          <w:lang w:val="en-IN"/>
        </w:rPr>
        <w:t xml:space="preserve"> </w:t>
      </w:r>
      <w:r>
        <w:rPr>
          <w:rFonts w:hint="default"/>
          <w:b w:val="0"/>
          <w:bCs/>
          <w:color w:val="212121"/>
          <w:sz w:val="24"/>
        </w:rPr>
        <w:t>(Mattila P et al., 2018).</w:t>
      </w:r>
    </w:p>
    <w:p>
      <w:pPr>
        <w:pStyle w:val="11"/>
        <w:numPr>
          <w:ilvl w:val="0"/>
          <w:numId w:val="0"/>
        </w:numPr>
        <w:tabs>
          <w:tab w:val="left" w:pos="1301"/>
        </w:tabs>
        <w:spacing w:before="1" w:after="0" w:line="360" w:lineRule="auto"/>
        <w:ind w:left="759" w:leftChars="0" w:right="0" w:rightChars="0"/>
        <w:jc w:val="both"/>
        <w:rPr>
          <w:rFonts w:hint="default"/>
          <w:b w:val="0"/>
          <w:bCs/>
          <w:color w:val="212121"/>
          <w:sz w:val="24"/>
        </w:rPr>
      </w:pPr>
      <w:r>
        <w:rPr>
          <w:rFonts w:hint="default"/>
          <w:b w:val="0"/>
          <w:bCs/>
          <w:color w:val="212121"/>
          <w:sz w:val="24"/>
        </w:rPr>
        <w:t>It has been shown to, among other things decrease</w:t>
      </w:r>
      <w:r>
        <w:rPr>
          <w:rFonts w:hint="default"/>
          <w:b w:val="0"/>
          <w:bCs/>
          <w:color w:val="212121"/>
          <w:sz w:val="24"/>
          <w:lang w:val="en-IN"/>
        </w:rPr>
        <w:t>s</w:t>
      </w:r>
      <w:r>
        <w:rPr>
          <w:rFonts w:hint="default"/>
          <w:b w:val="0"/>
          <w:bCs/>
          <w:color w:val="212121"/>
          <w:sz w:val="24"/>
        </w:rPr>
        <w:t xml:space="preserve"> appetite ,</w:t>
      </w:r>
      <w:r>
        <w:rPr>
          <w:rFonts w:hint="default"/>
          <w:b w:val="0"/>
          <w:bCs/>
          <w:color w:val="212121"/>
          <w:sz w:val="24"/>
          <w:lang w:val="en-IN"/>
        </w:rPr>
        <w:t xml:space="preserve"> </w:t>
      </w:r>
      <w:r>
        <w:rPr>
          <w:rFonts w:hint="default"/>
          <w:b w:val="0"/>
          <w:bCs/>
          <w:color w:val="212121"/>
          <w:sz w:val="24"/>
        </w:rPr>
        <w:t>increase</w:t>
      </w:r>
      <w:r>
        <w:rPr>
          <w:rFonts w:hint="default"/>
          <w:b w:val="0"/>
          <w:bCs/>
          <w:color w:val="212121"/>
          <w:sz w:val="24"/>
          <w:lang w:val="en-IN"/>
        </w:rPr>
        <w:t>s</w:t>
      </w:r>
      <w:r>
        <w:rPr>
          <w:rFonts w:hint="default"/>
          <w:b w:val="0"/>
          <w:bCs/>
          <w:color w:val="212121"/>
          <w:sz w:val="24"/>
        </w:rPr>
        <w:t xml:space="preserve"> insulin sensitivity, lower</w:t>
      </w:r>
      <w:r>
        <w:rPr>
          <w:rFonts w:hint="default"/>
          <w:b w:val="0"/>
          <w:bCs/>
          <w:color w:val="212121"/>
          <w:sz w:val="24"/>
          <w:lang w:val="en-IN"/>
        </w:rPr>
        <w:t>s</w:t>
      </w:r>
      <w:r>
        <w:rPr>
          <w:rFonts w:hint="default"/>
          <w:b w:val="0"/>
          <w:bCs/>
          <w:color w:val="212121"/>
          <w:sz w:val="24"/>
        </w:rPr>
        <w:t xml:space="preserve"> blood cholesterol and low-density lipoprotein (LDL), and improving insulin sensitivity. Additionally, because dietary fiber is resistant to digestion , </w:t>
      </w:r>
      <w:r>
        <w:rPr>
          <w:rFonts w:hint="default"/>
          <w:b w:val="0"/>
          <w:bCs/>
          <w:color w:val="212121"/>
          <w:sz w:val="24"/>
          <w:lang w:val="en-IN"/>
        </w:rPr>
        <w:t>in</w:t>
      </w:r>
      <w:r>
        <w:rPr>
          <w:rFonts w:hint="default"/>
          <w:b w:val="0"/>
          <w:bCs/>
          <w:color w:val="212121"/>
          <w:sz w:val="24"/>
        </w:rPr>
        <w:t xml:space="preserve"> large intestine </w:t>
      </w:r>
      <w:r>
        <w:rPr>
          <w:rFonts w:hint="default"/>
          <w:b w:val="0"/>
          <w:bCs/>
          <w:color w:val="212121"/>
          <w:sz w:val="24"/>
          <w:lang w:val="en-IN"/>
        </w:rPr>
        <w:t xml:space="preserve">it is </w:t>
      </w:r>
      <w:r>
        <w:rPr>
          <w:rFonts w:hint="default"/>
          <w:b w:val="0"/>
          <w:bCs/>
          <w:color w:val="212121"/>
          <w:sz w:val="24"/>
        </w:rPr>
        <w:t xml:space="preserve">fermented by the gut microbiota </w:t>
      </w:r>
      <w:r>
        <w:rPr>
          <w:rFonts w:hint="default"/>
          <w:b w:val="0"/>
          <w:bCs/>
          <w:color w:val="212121"/>
          <w:sz w:val="24"/>
          <w:lang w:val="en-IN"/>
        </w:rPr>
        <w:t>and forms</w:t>
      </w:r>
      <w:r>
        <w:rPr>
          <w:rFonts w:hint="default"/>
          <w:b w:val="0"/>
          <w:bCs/>
          <w:color w:val="212121"/>
          <w:sz w:val="24"/>
        </w:rPr>
        <w:t xml:space="preserve"> short chain fatty acids with anti-inflammatory and anti-carcinogenic properties. </w:t>
      </w:r>
    </w:p>
    <w:p>
      <w:pPr>
        <w:pStyle w:val="11"/>
        <w:numPr>
          <w:ilvl w:val="0"/>
          <w:numId w:val="0"/>
        </w:numPr>
        <w:tabs>
          <w:tab w:val="left" w:pos="1301"/>
        </w:tabs>
        <w:spacing w:before="1" w:after="0" w:line="240" w:lineRule="auto"/>
        <w:ind w:left="759" w:leftChars="0" w:right="0" w:rightChars="0"/>
        <w:jc w:val="left"/>
        <w:rPr>
          <w:b/>
          <w:color w:val="212121"/>
          <w:sz w:val="24"/>
        </w:rPr>
      </w:pPr>
    </w:p>
    <w:p>
      <w:pPr>
        <w:pStyle w:val="11"/>
        <w:numPr>
          <w:ilvl w:val="0"/>
          <w:numId w:val="1"/>
        </w:numPr>
        <w:tabs>
          <w:tab w:val="left" w:pos="1301"/>
        </w:tabs>
        <w:spacing w:before="1" w:after="0" w:line="240" w:lineRule="auto"/>
        <w:ind w:left="759" w:leftChars="0" w:right="0" w:rightChars="0" w:firstLine="0" w:firstLineChars="0"/>
        <w:jc w:val="left"/>
        <w:rPr>
          <w:b/>
          <w:color w:val="212121"/>
          <w:sz w:val="24"/>
        </w:rPr>
      </w:pPr>
      <w:r>
        <w:rPr>
          <w:b/>
          <w:color w:val="212121"/>
          <w:sz w:val="24"/>
        </w:rPr>
        <w:t>Mineral</w:t>
      </w:r>
      <w:r>
        <w:rPr>
          <w:b/>
          <w:color w:val="212121"/>
          <w:spacing w:val="-2"/>
          <w:sz w:val="24"/>
        </w:rPr>
        <w:t xml:space="preserve"> </w:t>
      </w:r>
      <w:r>
        <w:rPr>
          <w:b/>
          <w:color w:val="212121"/>
          <w:sz w:val="24"/>
        </w:rPr>
        <w:t>content</w:t>
      </w:r>
    </w:p>
    <w:p>
      <w:pPr>
        <w:pStyle w:val="7"/>
        <w:spacing w:before="10"/>
        <w:rPr>
          <w:sz w:val="34"/>
        </w:rPr>
      </w:pP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b w:val="0"/>
          <w:bCs w:val="0"/>
          <w:color w:val="212121"/>
        </w:rPr>
        <w:t xml:space="preserve"> </w:t>
      </w:r>
      <w:r>
        <w:rPr>
          <w:rFonts w:hint="default"/>
          <w:b w:val="0"/>
          <w:bCs w:val="0"/>
          <w:color w:val="212121"/>
        </w:rPr>
        <w:t>In addition to the in-trace elements</w:t>
      </w:r>
      <w:r>
        <w:rPr>
          <w:rFonts w:hint="default"/>
          <w:b w:val="0"/>
          <w:bCs w:val="0"/>
          <w:color w:val="212121"/>
          <w:lang w:val="en-IN"/>
        </w:rPr>
        <w:t xml:space="preserve"> </w:t>
      </w:r>
      <w:r>
        <w:rPr>
          <w:rFonts w:hint="default"/>
          <w:b w:val="0"/>
          <w:bCs w:val="0"/>
          <w:color w:val="212121"/>
        </w:rPr>
        <w:t>zinc (Zn),</w:t>
      </w:r>
      <w:r>
        <w:rPr>
          <w:rFonts w:hint="default"/>
          <w:b w:val="0"/>
          <w:bCs w:val="0"/>
          <w:color w:val="212121"/>
          <w:lang w:val="en-IN"/>
        </w:rPr>
        <w:t xml:space="preserve"> </w:t>
      </w:r>
      <w:r>
        <w:rPr>
          <w:rFonts w:hint="default"/>
          <w:b w:val="0"/>
          <w:bCs w:val="0"/>
          <w:color w:val="212121"/>
        </w:rPr>
        <w:t xml:space="preserve"> iron (Fe), manganese (Mn) and copper (Cu), the main macro-</w:t>
      </w:r>
      <w:r>
        <w:rPr>
          <w:rFonts w:hint="default"/>
          <w:b w:val="0"/>
          <w:bCs w:val="0"/>
          <w:color w:val="212121"/>
          <w:lang w:val="en-IN"/>
        </w:rPr>
        <w:t>nutrients</w:t>
      </w:r>
      <w:r>
        <w:rPr>
          <w:rFonts w:hint="default"/>
          <w:b w:val="0"/>
          <w:bCs w:val="0"/>
          <w:color w:val="212121"/>
        </w:rPr>
        <w:t xml:space="preserve"> </w:t>
      </w:r>
      <w:r>
        <w:rPr>
          <w:rFonts w:hint="default"/>
          <w:b w:val="0"/>
          <w:bCs w:val="0"/>
          <w:color w:val="212121"/>
          <w:lang w:val="en-IN"/>
        </w:rPr>
        <w:t>found</w:t>
      </w:r>
      <w:r>
        <w:rPr>
          <w:rFonts w:hint="default"/>
          <w:b w:val="0"/>
          <w:bCs w:val="0"/>
          <w:color w:val="212121"/>
        </w:rPr>
        <w:t xml:space="preserve"> in hempseeds were  calcium (Ca),</w:t>
      </w:r>
      <w:r>
        <w:rPr>
          <w:rFonts w:hint="default"/>
          <w:b w:val="0"/>
          <w:bCs w:val="0"/>
          <w:color w:val="212121"/>
          <w:lang w:val="en-IN"/>
        </w:rPr>
        <w:t xml:space="preserve"> </w:t>
      </w:r>
      <w:r>
        <w:rPr>
          <w:rFonts w:hint="default"/>
          <w:b w:val="0"/>
          <w:bCs w:val="0"/>
          <w:color w:val="212121"/>
        </w:rPr>
        <w:t>phosphorus (P), potassium (K), magnesium (Mg)</w:t>
      </w:r>
      <w:r>
        <w:rPr>
          <w:rFonts w:hint="default"/>
          <w:b w:val="0"/>
          <w:bCs w:val="0"/>
          <w:color w:val="212121"/>
          <w:lang w:val="en-IN"/>
        </w:rPr>
        <w:t xml:space="preserve"> </w:t>
      </w:r>
      <w:r>
        <w:rPr>
          <w:rFonts w:hint="default"/>
          <w:b w:val="0"/>
          <w:bCs w:val="0"/>
          <w:color w:val="212121"/>
        </w:rPr>
        <w:t>and sodium (Na). (Lan Y et al., 2019).</w:t>
      </w: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rFonts w:hint="default"/>
          <w:b w:val="0"/>
          <w:bCs w:val="0"/>
          <w:color w:val="212121"/>
        </w:rPr>
        <w:t>The amount of phosphorus obtained was more than that of linseeds and</w:t>
      </w:r>
      <w:r>
        <w:rPr>
          <w:rFonts w:hint="default"/>
          <w:b w:val="0"/>
          <w:bCs w:val="0"/>
          <w:color w:val="212121"/>
          <w:lang w:val="en-IN"/>
        </w:rPr>
        <w:t xml:space="preserve"> </w:t>
      </w:r>
      <w:r>
        <w:rPr>
          <w:rFonts w:hint="default"/>
          <w:b w:val="0"/>
          <w:bCs w:val="0"/>
          <w:color w:val="212121"/>
        </w:rPr>
        <w:t>niger seeds , which are similar to hempseeds and are regarded as the best sources of phosphorus . (José Ignacio Alonso-Esteban, 2022).</w:t>
      </w:r>
    </w:p>
    <w:p>
      <w:pPr>
        <w:pStyle w:val="4"/>
        <w:numPr>
          <w:ilvl w:val="0"/>
          <w:numId w:val="0"/>
        </w:numPr>
        <w:tabs>
          <w:tab w:val="left" w:pos="1121"/>
        </w:tabs>
        <w:spacing w:before="0" w:after="0" w:line="360" w:lineRule="auto"/>
        <w:ind w:left="660" w:leftChars="300" w:right="0" w:rightChars="0" w:firstLine="0" w:firstLineChars="0"/>
        <w:jc w:val="both"/>
        <w:rPr>
          <w:rFonts w:hint="default"/>
          <w:b w:val="0"/>
          <w:bCs w:val="0"/>
          <w:color w:val="212121"/>
        </w:rPr>
      </w:pPr>
      <w:r>
        <w:rPr>
          <w:rFonts w:hint="default"/>
          <w:b w:val="0"/>
          <w:bCs w:val="0"/>
          <w:color w:val="212121"/>
        </w:rPr>
        <w:t>According to José Ignacio Alonso-Esteban (2022), hempseeds have a K content that is higher than that of linseeds and equal to that of hazelnut . It's interesting that a high K/Na ratio results from a high K/Na ratio with a relatively low Na content, which is thought to have cardioprotective benefits since it encourages a high K intake linked to blood platelet aggregation and stroke. Hempseeds contain almost the same amount of potassium as walnuts . Fe</w:t>
      </w:r>
      <w:r>
        <w:rPr>
          <w:rFonts w:hint="default"/>
          <w:b w:val="0"/>
          <w:bCs w:val="0"/>
          <w:color w:val="212121"/>
          <w:lang w:val="en-IN"/>
        </w:rPr>
        <w:t xml:space="preserve">, </w:t>
      </w:r>
      <w:r>
        <w:rPr>
          <w:rFonts w:hint="default"/>
          <w:b w:val="0"/>
          <w:bCs w:val="0"/>
          <w:color w:val="212121"/>
        </w:rPr>
        <w:t xml:space="preserve">one of the in-trace elements that is widely deficient in diets and is thought to be crucial for human health. The Fe content of hempseed is significantly higher than that of cereal grains, according to research by Lan and colleagues (Lan et al., 2019), and it can be utilized to enrich cereal food products to lower iron deficit. The RDI </w:t>
      </w:r>
      <w:r>
        <w:rPr>
          <w:rFonts w:hint="default"/>
          <w:b w:val="0"/>
          <w:bCs w:val="0"/>
          <w:color w:val="212121"/>
          <w:lang w:val="en-IN"/>
        </w:rPr>
        <w:t>provided</w:t>
      </w:r>
      <w:r>
        <w:rPr>
          <w:rFonts w:hint="default"/>
          <w:b w:val="0"/>
          <w:bCs w:val="0"/>
          <w:color w:val="212121"/>
        </w:rPr>
        <w:t xml:space="preserve"> by hempseeds</w:t>
      </w:r>
      <w:r>
        <w:rPr>
          <w:rFonts w:hint="default"/>
          <w:b w:val="0"/>
          <w:bCs w:val="0"/>
          <w:color w:val="212121"/>
          <w:lang w:val="en-IN"/>
        </w:rPr>
        <w:t xml:space="preserve"> was highest</w:t>
      </w:r>
      <w:r>
        <w:rPr>
          <w:rFonts w:hint="default"/>
          <w:b w:val="0"/>
          <w:bCs w:val="0"/>
          <w:color w:val="212121"/>
        </w:rPr>
        <w:t xml:space="preserve"> for Fe and Mn , leading the authors of the same study to draw the conclusion that</w:t>
      </w:r>
      <w:r>
        <w:rPr>
          <w:rFonts w:hint="default"/>
          <w:b w:val="0"/>
          <w:bCs w:val="0"/>
          <w:color w:val="212121"/>
          <w:lang w:val="en-IN"/>
        </w:rPr>
        <w:t xml:space="preserve"> every </w:t>
      </w:r>
      <w:r>
        <w:rPr>
          <w:rFonts w:hint="default"/>
          <w:b w:val="0"/>
          <w:bCs w:val="0"/>
          <w:color w:val="212121"/>
        </w:rPr>
        <w:t>variet</w:t>
      </w:r>
      <w:r>
        <w:rPr>
          <w:rFonts w:hint="default"/>
          <w:b w:val="0"/>
          <w:bCs w:val="0"/>
          <w:color w:val="212121"/>
          <w:lang w:val="en-IN"/>
        </w:rPr>
        <w:t>y</w:t>
      </w:r>
      <w:r>
        <w:rPr>
          <w:rFonts w:hint="default"/>
          <w:b w:val="0"/>
          <w:bCs w:val="0"/>
          <w:color w:val="212121"/>
        </w:rPr>
        <w:t xml:space="preserve"> represent an </w:t>
      </w:r>
      <w:r>
        <w:rPr>
          <w:rFonts w:hint="default"/>
          <w:b w:val="0"/>
          <w:bCs w:val="0"/>
          <w:color w:val="212121"/>
          <w:lang w:val="en-IN"/>
        </w:rPr>
        <w:t>outstanding</w:t>
      </w:r>
      <w:r>
        <w:rPr>
          <w:rFonts w:hint="default"/>
          <w:b w:val="0"/>
          <w:bCs w:val="0"/>
          <w:color w:val="212121"/>
        </w:rPr>
        <w:t xml:space="preserve"> source, especially of  P,Fe, Mn, Cu, Zn and Mg. The study was conducted on adult males aged 19 to 30.  The removal of the hull increased the concentrations of phosphorus </w:t>
      </w:r>
      <w:r>
        <w:rPr>
          <w:rFonts w:hint="default"/>
          <w:b w:val="0"/>
          <w:bCs w:val="0"/>
          <w:color w:val="212121"/>
          <w:lang w:val="en-IN"/>
        </w:rPr>
        <w:t xml:space="preserve">by </w:t>
      </w:r>
      <w:r>
        <w:rPr>
          <w:rFonts w:hint="default"/>
          <w:b w:val="0"/>
          <w:bCs w:val="0"/>
          <w:color w:val="212121"/>
        </w:rPr>
        <w:t>1.5 times, zinc</w:t>
      </w:r>
      <w:r>
        <w:rPr>
          <w:rFonts w:hint="default"/>
          <w:b w:val="0"/>
          <w:bCs w:val="0"/>
          <w:color w:val="212121"/>
          <w:lang w:val="en-IN"/>
        </w:rPr>
        <w:t xml:space="preserve"> by </w:t>
      </w:r>
      <w:r>
        <w:rPr>
          <w:rFonts w:hint="default"/>
          <w:b w:val="0"/>
          <w:bCs w:val="0"/>
          <w:color w:val="212121"/>
        </w:rPr>
        <w:t>2 times</w:t>
      </w:r>
      <w:r>
        <w:rPr>
          <w:rFonts w:hint="default"/>
          <w:b w:val="0"/>
          <w:bCs w:val="0"/>
          <w:color w:val="212121"/>
          <w:lang w:val="en-IN"/>
        </w:rPr>
        <w:t xml:space="preserve"> and </w:t>
      </w:r>
      <w:r>
        <w:rPr>
          <w:rFonts w:hint="default"/>
          <w:b w:val="0"/>
          <w:bCs w:val="0"/>
          <w:color w:val="212121"/>
        </w:rPr>
        <w:t>iron</w:t>
      </w:r>
      <w:r>
        <w:rPr>
          <w:rFonts w:hint="default"/>
          <w:b w:val="0"/>
          <w:bCs w:val="0"/>
          <w:color w:val="212121"/>
          <w:lang w:val="en-IN"/>
        </w:rPr>
        <w:t xml:space="preserve"> by </w:t>
      </w:r>
      <w:r>
        <w:rPr>
          <w:rFonts w:hint="default"/>
          <w:b w:val="0"/>
          <w:bCs w:val="0"/>
          <w:color w:val="212121"/>
        </w:rPr>
        <w:t>1.25 times</w:t>
      </w:r>
      <w:r>
        <w:rPr>
          <w:rFonts w:hint="default"/>
          <w:b w:val="0"/>
          <w:bCs w:val="0"/>
          <w:color w:val="212121"/>
          <w:lang w:val="en-IN"/>
        </w:rPr>
        <w:t xml:space="preserve"> </w:t>
      </w:r>
      <w:r>
        <w:rPr>
          <w:rFonts w:hint="default"/>
          <w:b w:val="0"/>
          <w:bCs w:val="0"/>
          <w:color w:val="212121"/>
        </w:rPr>
        <w:t xml:space="preserve">in the Hungarian Hlesiia cv. While Cu and Mg were uniformly distributed throughout the seed's kernel and hull, </w:t>
      </w:r>
      <w:r>
        <w:rPr>
          <w:rFonts w:hint="default"/>
          <w:b w:val="0"/>
          <w:bCs w:val="0"/>
          <w:color w:val="212121"/>
          <w:lang w:val="en-IN"/>
        </w:rPr>
        <w:t>it was</w:t>
      </w:r>
      <w:r>
        <w:rPr>
          <w:rFonts w:hint="default"/>
          <w:b w:val="0"/>
          <w:bCs w:val="0"/>
          <w:color w:val="212121"/>
        </w:rPr>
        <w:t xml:space="preserve"> found that entire hempseed had 30-65% </w:t>
      </w:r>
      <w:r>
        <w:rPr>
          <w:rFonts w:hint="default"/>
          <w:b w:val="0"/>
          <w:bCs w:val="0"/>
          <w:color w:val="212121"/>
          <w:lang w:val="en-IN"/>
        </w:rPr>
        <w:t xml:space="preserve">less </w:t>
      </w:r>
      <w:r>
        <w:rPr>
          <w:rFonts w:hint="default"/>
          <w:b w:val="0"/>
          <w:bCs w:val="0"/>
          <w:color w:val="212121"/>
        </w:rPr>
        <w:t>macro-</w:t>
      </w:r>
      <w:r>
        <w:rPr>
          <w:rFonts w:hint="default"/>
          <w:b w:val="0"/>
          <w:bCs w:val="0"/>
          <w:color w:val="212121"/>
          <w:lang w:val="en-IN"/>
        </w:rPr>
        <w:t>minerals</w:t>
      </w:r>
      <w:r>
        <w:rPr>
          <w:rFonts w:hint="default"/>
          <w:b w:val="0"/>
          <w:bCs w:val="0"/>
          <w:color w:val="212121"/>
        </w:rPr>
        <w:t xml:space="preserve"> and Zn  than hemp hulls</w:t>
      </w:r>
      <w:r>
        <w:rPr>
          <w:rFonts w:hint="default"/>
          <w:b w:val="0"/>
          <w:bCs w:val="0"/>
          <w:color w:val="212121"/>
          <w:lang w:val="en-IN"/>
        </w:rPr>
        <w:t xml:space="preserve"> </w:t>
      </w:r>
      <w:r>
        <w:rPr>
          <w:rFonts w:hint="default"/>
          <w:b w:val="0"/>
          <w:bCs w:val="0"/>
          <w:color w:val="212121"/>
        </w:rPr>
        <w:t xml:space="preserve">(Mattila et al., 2018). </w:t>
      </w:r>
    </w:p>
    <w:p>
      <w:pPr>
        <w:pStyle w:val="4"/>
        <w:numPr>
          <w:ilvl w:val="0"/>
          <w:numId w:val="0"/>
        </w:numPr>
        <w:tabs>
          <w:tab w:val="left" w:pos="1121"/>
        </w:tabs>
        <w:spacing w:before="0" w:after="0" w:line="240" w:lineRule="auto"/>
        <w:ind w:right="0" w:rightChars="0"/>
        <w:jc w:val="left"/>
      </w:pPr>
    </w:p>
    <w:p>
      <w:pPr>
        <w:pStyle w:val="4"/>
        <w:numPr>
          <w:ilvl w:val="0"/>
          <w:numId w:val="0"/>
        </w:numPr>
        <w:tabs>
          <w:tab w:val="left" w:pos="1121"/>
        </w:tabs>
        <w:spacing w:before="0" w:after="0" w:line="240" w:lineRule="auto"/>
        <w:ind w:right="0" w:rightChars="0"/>
        <w:jc w:val="left"/>
      </w:pPr>
    </w:p>
    <w:p>
      <w:pPr>
        <w:pStyle w:val="4"/>
        <w:numPr>
          <w:ilvl w:val="0"/>
          <w:numId w:val="0"/>
        </w:numPr>
        <w:tabs>
          <w:tab w:val="left" w:pos="1121"/>
        </w:tabs>
        <w:spacing w:before="0" w:after="0" w:line="240" w:lineRule="auto"/>
        <w:ind w:right="0" w:rightChars="0"/>
        <w:jc w:val="left"/>
      </w:pPr>
    </w:p>
    <w:p>
      <w:pPr>
        <w:pStyle w:val="4"/>
        <w:numPr>
          <w:ilvl w:val="0"/>
          <w:numId w:val="0"/>
        </w:numPr>
        <w:tabs>
          <w:tab w:val="left" w:pos="1121"/>
        </w:tabs>
        <w:spacing w:before="0" w:after="0" w:line="240" w:lineRule="auto"/>
        <w:ind w:right="0" w:rightChars="0" w:firstLine="480" w:firstLineChars="200"/>
        <w:jc w:val="left"/>
      </w:pPr>
      <w:r>
        <w:t>HEMP</w:t>
      </w:r>
      <w:r>
        <w:rPr>
          <w:spacing w:val="-3"/>
        </w:rPr>
        <w:t xml:space="preserve"> </w:t>
      </w:r>
      <w:r>
        <w:t>SEED MILK</w:t>
      </w:r>
    </w:p>
    <w:p>
      <w:pPr>
        <w:pStyle w:val="4"/>
        <w:numPr>
          <w:ilvl w:val="0"/>
          <w:numId w:val="0"/>
        </w:numPr>
        <w:tabs>
          <w:tab w:val="left" w:pos="1121"/>
        </w:tabs>
        <w:spacing w:before="0" w:after="0" w:line="240" w:lineRule="auto"/>
        <w:ind w:left="0" w:leftChars="0" w:right="0" w:rightChars="0" w:firstLine="879" w:firstLineChars="366"/>
        <w:jc w:val="left"/>
      </w:pPr>
    </w:p>
    <w:p>
      <w:pPr>
        <w:pStyle w:val="11"/>
        <w:numPr>
          <w:ilvl w:val="0"/>
          <w:numId w:val="2"/>
        </w:numPr>
        <w:tabs>
          <w:tab w:val="left" w:pos="1301"/>
        </w:tabs>
        <w:spacing w:before="1" w:after="0" w:line="240" w:lineRule="auto"/>
        <w:ind w:left="759" w:leftChars="0" w:right="0" w:rightChars="0"/>
        <w:jc w:val="left"/>
        <w:rPr>
          <w:b/>
          <w:sz w:val="24"/>
        </w:rPr>
      </w:pPr>
      <w:r>
        <w:rPr>
          <w:b/>
          <w:sz w:val="24"/>
        </w:rPr>
        <w:t>Overview</w:t>
      </w:r>
      <w:r>
        <w:rPr>
          <w:b/>
          <w:spacing w:val="-1"/>
          <w:sz w:val="24"/>
        </w:rPr>
        <w:t xml:space="preserve"> </w:t>
      </w:r>
      <w:r>
        <w:rPr>
          <w:b/>
          <w:sz w:val="24"/>
        </w:rPr>
        <w:t>of</w:t>
      </w:r>
      <w:r>
        <w:rPr>
          <w:b/>
          <w:spacing w:val="-1"/>
          <w:sz w:val="24"/>
        </w:rPr>
        <w:t xml:space="preserve"> </w:t>
      </w:r>
      <w:r>
        <w:rPr>
          <w:b/>
          <w:sz w:val="24"/>
        </w:rPr>
        <w:t>hemp</w:t>
      </w:r>
      <w:r>
        <w:rPr>
          <w:b/>
          <w:spacing w:val="-1"/>
          <w:sz w:val="24"/>
        </w:rPr>
        <w:t xml:space="preserve"> </w:t>
      </w:r>
      <w:r>
        <w:rPr>
          <w:b/>
          <w:sz w:val="24"/>
        </w:rPr>
        <w:t>seed</w:t>
      </w:r>
      <w:r>
        <w:rPr>
          <w:b/>
          <w:spacing w:val="-2"/>
          <w:sz w:val="24"/>
        </w:rPr>
        <w:t xml:space="preserve"> </w:t>
      </w:r>
      <w:r>
        <w:rPr>
          <w:b/>
          <w:sz w:val="24"/>
        </w:rPr>
        <w:t>milk</w:t>
      </w:r>
    </w:p>
    <w:p>
      <w:pPr>
        <w:pStyle w:val="11"/>
        <w:numPr>
          <w:ilvl w:val="0"/>
          <w:numId w:val="0"/>
        </w:numPr>
        <w:tabs>
          <w:tab w:val="left" w:pos="1301"/>
        </w:tabs>
        <w:spacing w:before="1" w:after="0" w:line="240" w:lineRule="auto"/>
        <w:ind w:left="399" w:leftChars="0" w:right="0" w:rightChars="0"/>
        <w:jc w:val="left"/>
        <w:rPr>
          <w:b/>
          <w:sz w:val="24"/>
        </w:rPr>
      </w:pPr>
    </w:p>
    <w:p>
      <w:pPr>
        <w:pStyle w:val="11"/>
        <w:numPr>
          <w:ilvl w:val="0"/>
          <w:numId w:val="0"/>
        </w:numPr>
        <w:tabs>
          <w:tab w:val="left" w:pos="1301"/>
        </w:tabs>
        <w:spacing w:before="1" w:after="0" w:line="360" w:lineRule="auto"/>
        <w:ind w:left="399" w:leftChars="0" w:right="0" w:rightChars="0"/>
        <w:jc w:val="both"/>
      </w:pPr>
      <w:r>
        <w:rPr>
          <w:rFonts w:hint="default"/>
          <w:b w:val="0"/>
          <w:bCs/>
          <w:sz w:val="24"/>
        </w:rPr>
        <w:t>Comparing hemp milk to almond,</w:t>
      </w:r>
      <w:r>
        <w:rPr>
          <w:rFonts w:hint="default"/>
          <w:b w:val="0"/>
          <w:bCs/>
          <w:sz w:val="24"/>
          <w:lang w:val="en-IN"/>
        </w:rPr>
        <w:t xml:space="preserve"> </w:t>
      </w:r>
      <w:r>
        <w:rPr>
          <w:rFonts w:hint="default"/>
          <w:b w:val="0"/>
          <w:bCs/>
          <w:sz w:val="24"/>
        </w:rPr>
        <w:t xml:space="preserve">soy, rice, and cow's milk, it is generally found to be a </w:t>
      </w:r>
      <w:r>
        <w:rPr>
          <w:rFonts w:hint="default"/>
          <w:b w:val="0"/>
          <w:bCs/>
          <w:sz w:val="24"/>
          <w:lang w:val="en-IN"/>
        </w:rPr>
        <w:t>best</w:t>
      </w:r>
      <w:r>
        <w:rPr>
          <w:rFonts w:hint="default"/>
          <w:b w:val="0"/>
          <w:bCs/>
          <w:sz w:val="24"/>
        </w:rPr>
        <w:t xml:space="preserve"> source of calcium, iron, magnesium</w:t>
      </w:r>
      <w:r>
        <w:rPr>
          <w:rFonts w:hint="default"/>
          <w:b w:val="0"/>
          <w:bCs/>
          <w:sz w:val="24"/>
          <w:lang w:val="en-IN"/>
        </w:rPr>
        <w:t xml:space="preserve"> </w:t>
      </w:r>
      <w:r>
        <w:rPr>
          <w:rFonts w:hint="default"/>
          <w:b w:val="0"/>
          <w:bCs/>
          <w:sz w:val="24"/>
        </w:rPr>
        <w:t xml:space="preserve"> and zinc.</w:t>
      </w:r>
      <w:r>
        <w:rPr>
          <w:rFonts w:hint="default"/>
          <w:b/>
          <w:sz w:val="24"/>
        </w:rPr>
        <w:t xml:space="preserve"> </w:t>
      </w:r>
      <w:bookmarkStart w:id="0" w:name="_GoBack"/>
      <w:bookmarkEnd w:id="0"/>
    </w:p>
    <w:p>
      <w:pPr>
        <w:pStyle w:val="4"/>
        <w:spacing w:line="275" w:lineRule="exact"/>
        <w:ind w:left="987" w:right="988"/>
        <w:jc w:val="center"/>
        <w:rPr>
          <w:b/>
          <w:sz w:val="24"/>
        </w:rPr>
      </w:pPr>
      <w:r>
        <w:rPr>
          <w:b/>
          <w:sz w:val="24"/>
        </w:rPr>
        <w:t>Table</w:t>
      </w:r>
      <w:r>
        <w:rPr>
          <w:b/>
          <w:spacing w:val="-5"/>
          <w:sz w:val="24"/>
        </w:rPr>
        <w:t xml:space="preserve"> </w:t>
      </w:r>
      <w:r>
        <w:rPr>
          <w:rFonts w:hint="default"/>
          <w:b/>
          <w:spacing w:val="-5"/>
          <w:sz w:val="24"/>
          <w:lang w:val="en-IN"/>
        </w:rPr>
        <w:t>1</w:t>
      </w:r>
      <w:r>
        <w:rPr>
          <w:b/>
          <w:sz w:val="24"/>
        </w:rPr>
        <w:t>:</w:t>
      </w:r>
      <w:r>
        <w:rPr>
          <w:b/>
          <w:spacing w:val="-1"/>
          <w:sz w:val="24"/>
        </w:rPr>
        <w:t xml:space="preserve"> </w:t>
      </w:r>
      <w:r>
        <w:rPr>
          <w:b/>
          <w:sz w:val="24"/>
        </w:rPr>
        <w:t>Comparison</w:t>
      </w:r>
      <w:r>
        <w:rPr>
          <w:b/>
          <w:spacing w:val="-1"/>
          <w:sz w:val="24"/>
        </w:rPr>
        <w:t xml:space="preserve"> </w:t>
      </w:r>
      <w:r>
        <w:rPr>
          <w:b/>
          <w:sz w:val="24"/>
        </w:rPr>
        <w:t>of %</w:t>
      </w:r>
      <w:r>
        <w:rPr>
          <w:b/>
          <w:spacing w:val="1"/>
          <w:sz w:val="24"/>
        </w:rPr>
        <w:t xml:space="preserve"> </w:t>
      </w:r>
      <w:r>
        <w:rPr>
          <w:b/>
          <w:sz w:val="24"/>
        </w:rPr>
        <w:t>daily</w:t>
      </w:r>
      <w:r>
        <w:rPr>
          <w:b/>
          <w:spacing w:val="-1"/>
          <w:sz w:val="24"/>
        </w:rPr>
        <w:t xml:space="preserve"> </w:t>
      </w:r>
      <w:r>
        <w:rPr>
          <w:b/>
          <w:sz w:val="24"/>
        </w:rPr>
        <w:t>value (DV)</w:t>
      </w:r>
      <w:r>
        <w:rPr>
          <w:b/>
          <w:spacing w:val="-1"/>
          <w:sz w:val="24"/>
        </w:rPr>
        <w:t xml:space="preserve"> </w:t>
      </w:r>
      <w:r>
        <w:rPr>
          <w:b/>
          <w:sz w:val="24"/>
        </w:rPr>
        <w:t>of</w:t>
      </w:r>
      <w:r>
        <w:rPr>
          <w:b/>
          <w:spacing w:val="-2"/>
          <w:sz w:val="24"/>
        </w:rPr>
        <w:t xml:space="preserve"> </w:t>
      </w:r>
      <w:r>
        <w:rPr>
          <w:b/>
          <w:sz w:val="24"/>
        </w:rPr>
        <w:t>minerals</w:t>
      </w:r>
    </w:p>
    <w:p>
      <w:pPr>
        <w:pStyle w:val="4"/>
        <w:spacing w:line="275" w:lineRule="exact"/>
        <w:ind w:left="987" w:right="988"/>
        <w:jc w:val="center"/>
        <w:rPr>
          <w:b/>
          <w:sz w:val="24"/>
        </w:rPr>
      </w:pPr>
    </w:p>
    <w:tbl>
      <w:tblPr>
        <w:tblStyle w:val="6"/>
        <w:tblW w:w="0" w:type="auto"/>
        <w:tblInd w:w="12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0"/>
        <w:gridCol w:w="1179"/>
        <w:gridCol w:w="1417"/>
        <w:gridCol w:w="853"/>
        <w:gridCol w:w="853"/>
        <w:gridCol w:w="15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09"/>
              <w:rPr>
                <w:b/>
                <w:sz w:val="24"/>
              </w:rPr>
            </w:pPr>
            <w:r>
              <w:rPr>
                <w:b/>
                <w:sz w:val="24"/>
              </w:rPr>
              <w:t>Milk</w:t>
            </w:r>
          </w:p>
        </w:tc>
        <w:tc>
          <w:tcPr>
            <w:tcW w:w="1179" w:type="dxa"/>
          </w:tcPr>
          <w:p>
            <w:pPr>
              <w:pStyle w:val="12"/>
              <w:spacing w:line="256" w:lineRule="exact"/>
              <w:ind w:left="131" w:right="130"/>
              <w:rPr>
                <w:b/>
                <w:sz w:val="24"/>
              </w:rPr>
            </w:pPr>
            <w:r>
              <w:rPr>
                <w:b/>
                <w:sz w:val="24"/>
              </w:rPr>
              <w:t>Calcium</w:t>
            </w:r>
          </w:p>
        </w:tc>
        <w:tc>
          <w:tcPr>
            <w:tcW w:w="1417" w:type="dxa"/>
          </w:tcPr>
          <w:p>
            <w:pPr>
              <w:pStyle w:val="12"/>
              <w:spacing w:line="256" w:lineRule="exact"/>
              <w:ind w:left="85" w:right="82"/>
              <w:rPr>
                <w:b/>
                <w:sz w:val="24"/>
              </w:rPr>
            </w:pPr>
            <w:r>
              <w:rPr>
                <w:b/>
                <w:sz w:val="24"/>
              </w:rPr>
              <w:t>Magnesium</w:t>
            </w:r>
          </w:p>
        </w:tc>
        <w:tc>
          <w:tcPr>
            <w:tcW w:w="853" w:type="dxa"/>
          </w:tcPr>
          <w:p>
            <w:pPr>
              <w:pStyle w:val="12"/>
              <w:spacing w:line="256" w:lineRule="exact"/>
              <w:ind w:left="167" w:right="168"/>
              <w:rPr>
                <w:b/>
                <w:sz w:val="24"/>
              </w:rPr>
            </w:pPr>
            <w:r>
              <w:rPr>
                <w:b/>
                <w:sz w:val="24"/>
              </w:rPr>
              <w:t>Zinc</w:t>
            </w:r>
          </w:p>
        </w:tc>
        <w:tc>
          <w:tcPr>
            <w:tcW w:w="853" w:type="dxa"/>
            <w:vAlign w:val="top"/>
          </w:tcPr>
          <w:p>
            <w:pPr>
              <w:pStyle w:val="12"/>
              <w:spacing w:line="256" w:lineRule="exact"/>
              <w:ind w:left="0" w:leftChars="0" w:right="260" w:rightChars="0"/>
              <w:jc w:val="right"/>
              <w:rPr>
                <w:b/>
                <w:sz w:val="24"/>
              </w:rPr>
            </w:pPr>
            <w:r>
              <w:rPr>
                <w:b/>
                <w:sz w:val="24"/>
              </w:rPr>
              <w:t>Iron</w:t>
            </w:r>
          </w:p>
        </w:tc>
        <w:tc>
          <w:tcPr>
            <w:tcW w:w="1558" w:type="dxa"/>
            <w:vAlign w:val="top"/>
          </w:tcPr>
          <w:p>
            <w:pPr>
              <w:pStyle w:val="12"/>
              <w:spacing w:line="256" w:lineRule="exact"/>
              <w:ind w:left="85" w:leftChars="0" w:right="81" w:rightChars="0"/>
              <w:rPr>
                <w:b/>
                <w:sz w:val="24"/>
              </w:rPr>
            </w:pPr>
            <w:r>
              <w:rPr>
                <w:b/>
                <w:sz w:val="24"/>
              </w:rPr>
              <w:t>Phosphorous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tcPr>
          <w:p>
            <w:pPr>
              <w:pStyle w:val="12"/>
              <w:spacing w:line="256" w:lineRule="exact"/>
              <w:ind w:left="117" w:right="110"/>
              <w:rPr>
                <w:sz w:val="24"/>
              </w:rPr>
            </w:pPr>
            <w:r>
              <w:rPr>
                <w:sz w:val="24"/>
              </w:rPr>
              <w:t>Hemp milk</w:t>
            </w:r>
          </w:p>
        </w:tc>
        <w:tc>
          <w:tcPr>
            <w:tcW w:w="1179" w:type="dxa"/>
          </w:tcPr>
          <w:p>
            <w:pPr>
              <w:pStyle w:val="12"/>
              <w:spacing w:line="256" w:lineRule="exact"/>
              <w:ind w:left="131" w:right="126"/>
              <w:rPr>
                <w:sz w:val="24"/>
              </w:rPr>
            </w:pPr>
            <w:r>
              <w:rPr>
                <w:sz w:val="24"/>
              </w:rPr>
              <w:t>40%</w:t>
            </w:r>
          </w:p>
        </w:tc>
        <w:tc>
          <w:tcPr>
            <w:tcW w:w="1417" w:type="dxa"/>
          </w:tcPr>
          <w:p>
            <w:pPr>
              <w:pStyle w:val="12"/>
              <w:spacing w:line="256" w:lineRule="exact"/>
              <w:ind w:left="83" w:right="82"/>
              <w:rPr>
                <w:sz w:val="24"/>
              </w:rPr>
            </w:pPr>
            <w:r>
              <w:rPr>
                <w:sz w:val="24"/>
              </w:rPr>
              <w:t>19%</w:t>
            </w:r>
          </w:p>
        </w:tc>
        <w:tc>
          <w:tcPr>
            <w:tcW w:w="853" w:type="dxa"/>
          </w:tcPr>
          <w:p>
            <w:pPr>
              <w:pStyle w:val="12"/>
              <w:spacing w:line="256" w:lineRule="exact"/>
              <w:ind w:left="167" w:right="164"/>
              <w:rPr>
                <w:sz w:val="24"/>
              </w:rPr>
            </w:pPr>
            <w:r>
              <w:rPr>
                <w:sz w:val="24"/>
              </w:rPr>
              <w:t>9%</w:t>
            </w:r>
          </w:p>
        </w:tc>
        <w:tc>
          <w:tcPr>
            <w:tcW w:w="853" w:type="dxa"/>
            <w:vAlign w:val="top"/>
          </w:tcPr>
          <w:p>
            <w:pPr>
              <w:pStyle w:val="12"/>
              <w:spacing w:line="256" w:lineRule="exact"/>
              <w:ind w:left="0" w:leftChars="0" w:right="264" w:rightChars="0"/>
              <w:jc w:val="right"/>
              <w:rPr>
                <w:sz w:val="24"/>
              </w:rPr>
            </w:pPr>
            <w:r>
              <w:rPr>
                <w:sz w:val="24"/>
              </w:rPr>
              <w:t>15%</w:t>
            </w:r>
          </w:p>
        </w:tc>
        <w:tc>
          <w:tcPr>
            <w:tcW w:w="1558" w:type="dxa"/>
            <w:vAlign w:val="top"/>
          </w:tcPr>
          <w:p>
            <w:pPr>
              <w:pStyle w:val="12"/>
              <w:spacing w:line="256" w:lineRule="exact"/>
              <w:ind w:left="82" w:leftChars="0" w:right="81" w:rightChars="0"/>
              <w:rPr>
                <w:sz w:val="24"/>
              </w:rPr>
            </w:pPr>
            <w:r>
              <w:rPr>
                <w:sz w:val="24"/>
              </w:rPr>
              <w:t>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050" w:type="dxa"/>
            <w:vAlign w:val="top"/>
          </w:tcPr>
          <w:p>
            <w:pPr>
              <w:pStyle w:val="12"/>
              <w:spacing w:line="256" w:lineRule="exact"/>
              <w:ind w:left="117" w:leftChars="0" w:right="107" w:rightChars="0"/>
              <w:rPr>
                <w:rFonts w:ascii="Times New Roman" w:hAnsi="Times New Roman" w:eastAsia="Times New Roman" w:cs="Times New Roman"/>
                <w:sz w:val="24"/>
                <w:szCs w:val="22"/>
                <w:lang w:val="en-US" w:eastAsia="en-US" w:bidi="ar-SA"/>
              </w:rPr>
            </w:pPr>
            <w:r>
              <w:rPr>
                <w:sz w:val="24"/>
              </w:rPr>
              <w:t>Rice</w:t>
            </w:r>
            <w:r>
              <w:rPr>
                <w:spacing w:val="-2"/>
                <w:sz w:val="24"/>
              </w:rPr>
              <w:t xml:space="preserve"> </w:t>
            </w:r>
            <w:r>
              <w:rPr>
                <w:sz w:val="24"/>
              </w:rPr>
              <w:t>milk</w:t>
            </w:r>
          </w:p>
        </w:tc>
        <w:tc>
          <w:tcPr>
            <w:tcW w:w="1179" w:type="dxa"/>
            <w:vAlign w:val="top"/>
          </w:tcPr>
          <w:p>
            <w:pPr>
              <w:pStyle w:val="12"/>
              <w:spacing w:line="256" w:lineRule="exact"/>
              <w:ind w:left="131" w:leftChars="0" w:right="125" w:rightChars="0"/>
              <w:rPr>
                <w:rFonts w:ascii="Times New Roman" w:hAnsi="Times New Roman" w:eastAsia="Times New Roman" w:cs="Times New Roman"/>
                <w:sz w:val="24"/>
                <w:szCs w:val="22"/>
                <w:lang w:val="en-US" w:eastAsia="en-US" w:bidi="ar-SA"/>
              </w:rPr>
            </w:pPr>
            <w:r>
              <w:rPr>
                <w:sz w:val="24"/>
              </w:rPr>
              <w:t>30%</w:t>
            </w:r>
          </w:p>
        </w:tc>
        <w:tc>
          <w:tcPr>
            <w:tcW w:w="1417" w:type="dxa"/>
            <w:vAlign w:val="top"/>
          </w:tcPr>
          <w:p>
            <w:pPr>
              <w:pStyle w:val="12"/>
              <w:spacing w:line="256" w:lineRule="exact"/>
              <w:ind w:left="5" w:leftChars="0" w:right="0" w:rightChars="0"/>
              <w:rPr>
                <w:rFonts w:ascii="Times New Roman" w:hAnsi="Times New Roman" w:eastAsia="Times New Roman" w:cs="Times New Roman"/>
                <w:sz w:val="24"/>
                <w:szCs w:val="22"/>
                <w:lang w:val="en-US" w:eastAsia="en-US" w:bidi="ar-SA"/>
              </w:rPr>
            </w:pPr>
            <w:r>
              <w:rPr>
                <w:sz w:val="24"/>
              </w:rPr>
              <w:t>0</w:t>
            </w:r>
          </w:p>
        </w:tc>
        <w:tc>
          <w:tcPr>
            <w:tcW w:w="853" w:type="dxa"/>
            <w:vAlign w:val="top"/>
          </w:tcPr>
          <w:p>
            <w:pPr>
              <w:pStyle w:val="12"/>
              <w:spacing w:line="256" w:lineRule="exact"/>
              <w:ind w:left="1" w:leftChars="0" w:right="0" w:rightChars="0"/>
              <w:rPr>
                <w:rFonts w:ascii="Times New Roman" w:hAnsi="Times New Roman" w:eastAsia="Times New Roman" w:cs="Times New Roman"/>
                <w:sz w:val="24"/>
                <w:szCs w:val="22"/>
                <w:lang w:val="en-US" w:eastAsia="en-US" w:bidi="ar-SA"/>
              </w:rPr>
            </w:pPr>
            <w:r>
              <w:rPr>
                <w:sz w:val="24"/>
              </w:rPr>
              <w:t>0</w:t>
            </w:r>
          </w:p>
        </w:tc>
        <w:tc>
          <w:tcPr>
            <w:tcW w:w="853" w:type="dxa"/>
            <w:vAlign w:val="top"/>
          </w:tcPr>
          <w:p>
            <w:pPr>
              <w:pStyle w:val="12"/>
              <w:spacing w:line="256" w:lineRule="exact"/>
              <w:ind w:left="0" w:leftChars="0" w:right="325" w:rightChars="0"/>
              <w:jc w:val="right"/>
              <w:rPr>
                <w:sz w:val="24"/>
              </w:rPr>
            </w:pPr>
            <w:r>
              <w:rPr>
                <w:sz w:val="24"/>
              </w:rPr>
              <w:t>4%</w:t>
            </w:r>
          </w:p>
        </w:tc>
        <w:tc>
          <w:tcPr>
            <w:tcW w:w="1558" w:type="dxa"/>
            <w:vAlign w:val="top"/>
          </w:tcPr>
          <w:p>
            <w:pPr>
              <w:pStyle w:val="12"/>
              <w:spacing w:line="256" w:lineRule="exact"/>
              <w:ind w:left="85" w:leftChars="0" w:right="81" w:rightChars="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050" w:type="dxa"/>
          </w:tcPr>
          <w:p>
            <w:pPr>
              <w:pStyle w:val="12"/>
              <w:spacing w:line="258" w:lineRule="exact"/>
              <w:ind w:left="117" w:right="112"/>
              <w:rPr>
                <w:sz w:val="24"/>
              </w:rPr>
            </w:pPr>
            <w:r>
              <w:rPr>
                <w:sz w:val="24"/>
              </w:rPr>
              <w:t>Whole</w:t>
            </w:r>
            <w:r>
              <w:rPr>
                <w:spacing w:val="-1"/>
                <w:sz w:val="24"/>
              </w:rPr>
              <w:t xml:space="preserve"> </w:t>
            </w:r>
            <w:r>
              <w:rPr>
                <w:sz w:val="24"/>
              </w:rPr>
              <w:t>cow’s</w:t>
            </w:r>
            <w:r>
              <w:rPr>
                <w:spacing w:val="-1"/>
                <w:sz w:val="24"/>
              </w:rPr>
              <w:t xml:space="preserve"> </w:t>
            </w:r>
            <w:r>
              <w:rPr>
                <w:sz w:val="24"/>
              </w:rPr>
              <w:t>milk</w:t>
            </w:r>
          </w:p>
        </w:tc>
        <w:tc>
          <w:tcPr>
            <w:tcW w:w="1179" w:type="dxa"/>
          </w:tcPr>
          <w:p>
            <w:pPr>
              <w:pStyle w:val="12"/>
              <w:spacing w:line="258" w:lineRule="exact"/>
              <w:ind w:left="131" w:right="126"/>
              <w:rPr>
                <w:sz w:val="24"/>
              </w:rPr>
            </w:pPr>
            <w:r>
              <w:rPr>
                <w:sz w:val="24"/>
              </w:rPr>
              <w:t>29%</w:t>
            </w:r>
          </w:p>
        </w:tc>
        <w:tc>
          <w:tcPr>
            <w:tcW w:w="1417" w:type="dxa"/>
          </w:tcPr>
          <w:p>
            <w:pPr>
              <w:pStyle w:val="12"/>
              <w:spacing w:line="258" w:lineRule="exact"/>
              <w:ind w:left="85" w:right="82"/>
              <w:rPr>
                <w:sz w:val="24"/>
              </w:rPr>
            </w:pPr>
            <w:r>
              <w:rPr>
                <w:sz w:val="24"/>
              </w:rPr>
              <w:t>6%</w:t>
            </w:r>
          </w:p>
        </w:tc>
        <w:tc>
          <w:tcPr>
            <w:tcW w:w="853" w:type="dxa"/>
          </w:tcPr>
          <w:p>
            <w:pPr>
              <w:pStyle w:val="12"/>
              <w:spacing w:line="258" w:lineRule="exact"/>
              <w:ind w:left="167" w:right="167"/>
              <w:rPr>
                <w:sz w:val="24"/>
              </w:rPr>
            </w:pPr>
            <w:r>
              <w:rPr>
                <w:sz w:val="24"/>
              </w:rPr>
              <w:t>7%</w:t>
            </w:r>
          </w:p>
        </w:tc>
        <w:tc>
          <w:tcPr>
            <w:tcW w:w="853" w:type="dxa"/>
            <w:vAlign w:val="top"/>
          </w:tcPr>
          <w:p>
            <w:pPr>
              <w:pStyle w:val="12"/>
              <w:spacing w:line="258" w:lineRule="exact"/>
              <w:ind w:left="0" w:leftChars="0" w:right="326" w:rightChars="0"/>
              <w:jc w:val="right"/>
              <w:rPr>
                <w:sz w:val="24"/>
              </w:rPr>
            </w:pPr>
            <w:r>
              <w:rPr>
                <w:sz w:val="24"/>
              </w:rPr>
              <w:t>1%</w:t>
            </w:r>
          </w:p>
        </w:tc>
        <w:tc>
          <w:tcPr>
            <w:tcW w:w="1558" w:type="dxa"/>
            <w:vAlign w:val="top"/>
          </w:tcPr>
          <w:p>
            <w:pPr>
              <w:pStyle w:val="12"/>
              <w:spacing w:line="258" w:lineRule="exact"/>
              <w:ind w:left="84" w:leftChars="0" w:right="81" w:rightChars="0"/>
              <w:rPr>
                <w:sz w:val="24"/>
              </w:rPr>
            </w:pPr>
            <w:r>
              <w:rPr>
                <w:sz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050" w:type="dxa"/>
            <w:vAlign w:val="top"/>
          </w:tcPr>
          <w:p>
            <w:pPr>
              <w:pStyle w:val="12"/>
              <w:spacing w:line="256" w:lineRule="exact"/>
              <w:ind w:left="117" w:leftChars="0" w:right="108" w:rightChars="0"/>
              <w:rPr>
                <w:sz w:val="24"/>
              </w:rPr>
            </w:pPr>
            <w:r>
              <w:rPr>
                <w:sz w:val="24"/>
              </w:rPr>
              <w:t>Soy</w:t>
            </w:r>
            <w:r>
              <w:rPr>
                <w:spacing w:val="-4"/>
                <w:sz w:val="24"/>
              </w:rPr>
              <w:t xml:space="preserve"> </w:t>
            </w:r>
            <w:r>
              <w:rPr>
                <w:sz w:val="24"/>
              </w:rPr>
              <w:t>milk</w:t>
            </w:r>
          </w:p>
        </w:tc>
        <w:tc>
          <w:tcPr>
            <w:tcW w:w="1179" w:type="dxa"/>
            <w:vAlign w:val="top"/>
          </w:tcPr>
          <w:p>
            <w:pPr>
              <w:pStyle w:val="12"/>
              <w:spacing w:line="256" w:lineRule="exact"/>
              <w:ind w:left="131" w:leftChars="0" w:right="126" w:rightChars="0"/>
              <w:rPr>
                <w:sz w:val="24"/>
              </w:rPr>
            </w:pPr>
            <w:r>
              <w:rPr>
                <w:sz w:val="24"/>
              </w:rPr>
              <w:t>35%</w:t>
            </w:r>
          </w:p>
        </w:tc>
        <w:tc>
          <w:tcPr>
            <w:tcW w:w="1417" w:type="dxa"/>
            <w:vAlign w:val="top"/>
          </w:tcPr>
          <w:p>
            <w:pPr>
              <w:pStyle w:val="12"/>
              <w:spacing w:line="256" w:lineRule="exact"/>
              <w:ind w:left="84" w:leftChars="0" w:right="82" w:rightChars="0"/>
              <w:rPr>
                <w:sz w:val="24"/>
              </w:rPr>
            </w:pPr>
            <w:r>
              <w:rPr>
                <w:sz w:val="24"/>
              </w:rPr>
              <w:t>15%</w:t>
            </w:r>
          </w:p>
        </w:tc>
        <w:tc>
          <w:tcPr>
            <w:tcW w:w="853" w:type="dxa"/>
            <w:vAlign w:val="top"/>
          </w:tcPr>
          <w:p>
            <w:pPr>
              <w:pStyle w:val="12"/>
              <w:spacing w:line="256" w:lineRule="exact"/>
              <w:ind w:left="1" w:leftChars="0" w:right="0" w:rightChars="0"/>
              <w:rPr>
                <w:sz w:val="24"/>
              </w:rPr>
            </w:pPr>
            <w:r>
              <w:rPr>
                <w:sz w:val="24"/>
              </w:rPr>
              <w:t>0</w:t>
            </w:r>
          </w:p>
        </w:tc>
        <w:tc>
          <w:tcPr>
            <w:tcW w:w="853" w:type="dxa"/>
            <w:vAlign w:val="top"/>
          </w:tcPr>
          <w:p>
            <w:pPr>
              <w:pStyle w:val="12"/>
              <w:spacing w:line="256" w:lineRule="exact"/>
              <w:ind w:left="0" w:leftChars="0" w:right="266" w:rightChars="0"/>
              <w:jc w:val="right"/>
              <w:rPr>
                <w:sz w:val="24"/>
              </w:rPr>
            </w:pPr>
            <w:r>
              <w:rPr>
                <w:sz w:val="24"/>
              </w:rPr>
              <w:t>40%</w:t>
            </w:r>
          </w:p>
        </w:tc>
        <w:tc>
          <w:tcPr>
            <w:tcW w:w="1558" w:type="dxa"/>
            <w:vAlign w:val="top"/>
          </w:tcPr>
          <w:p>
            <w:pPr>
              <w:pStyle w:val="12"/>
              <w:spacing w:line="256" w:lineRule="exact"/>
              <w:ind w:left="84" w:leftChars="0" w:right="81" w:rightChars="0"/>
              <w:rPr>
                <w:sz w:val="24"/>
              </w:rPr>
            </w:pPr>
            <w:r>
              <w:rPr>
                <w:sz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050" w:type="dxa"/>
            <w:vAlign w:val="top"/>
          </w:tcPr>
          <w:p>
            <w:pPr>
              <w:pStyle w:val="12"/>
              <w:spacing w:line="256" w:lineRule="exact"/>
              <w:ind w:left="117" w:leftChars="0" w:right="105" w:rightChars="0"/>
              <w:rPr>
                <w:rFonts w:ascii="Times New Roman" w:hAnsi="Times New Roman" w:eastAsia="Times New Roman" w:cs="Times New Roman"/>
                <w:sz w:val="24"/>
                <w:szCs w:val="22"/>
                <w:lang w:val="en-US" w:eastAsia="en-US" w:bidi="ar-SA"/>
              </w:rPr>
            </w:pPr>
            <w:r>
              <w:rPr>
                <w:sz w:val="24"/>
              </w:rPr>
              <w:t>Almond milk</w:t>
            </w:r>
          </w:p>
        </w:tc>
        <w:tc>
          <w:tcPr>
            <w:tcW w:w="1179" w:type="dxa"/>
            <w:vAlign w:val="top"/>
          </w:tcPr>
          <w:p>
            <w:pPr>
              <w:pStyle w:val="12"/>
              <w:spacing w:line="256" w:lineRule="exact"/>
              <w:ind w:left="131" w:leftChars="0" w:right="126" w:rightChars="0"/>
              <w:rPr>
                <w:rFonts w:ascii="Times New Roman" w:hAnsi="Times New Roman" w:eastAsia="Times New Roman" w:cs="Times New Roman"/>
                <w:sz w:val="24"/>
                <w:szCs w:val="22"/>
                <w:lang w:val="en-US" w:eastAsia="en-US" w:bidi="ar-SA"/>
              </w:rPr>
            </w:pPr>
            <w:r>
              <w:rPr>
                <w:sz w:val="24"/>
              </w:rPr>
              <w:t>30%</w:t>
            </w:r>
          </w:p>
        </w:tc>
        <w:tc>
          <w:tcPr>
            <w:tcW w:w="1417" w:type="dxa"/>
            <w:vAlign w:val="top"/>
          </w:tcPr>
          <w:p>
            <w:pPr>
              <w:pStyle w:val="12"/>
              <w:spacing w:line="256" w:lineRule="exact"/>
              <w:ind w:left="5" w:leftChars="0" w:right="0" w:rightChars="0"/>
              <w:rPr>
                <w:rFonts w:ascii="Times New Roman" w:hAnsi="Times New Roman" w:eastAsia="Times New Roman" w:cs="Times New Roman"/>
                <w:sz w:val="24"/>
                <w:szCs w:val="22"/>
                <w:lang w:val="en-US" w:eastAsia="en-US" w:bidi="ar-SA"/>
              </w:rPr>
            </w:pPr>
            <w:r>
              <w:rPr>
                <w:sz w:val="24"/>
              </w:rPr>
              <w:t>0</w:t>
            </w:r>
          </w:p>
        </w:tc>
        <w:tc>
          <w:tcPr>
            <w:tcW w:w="853" w:type="dxa"/>
            <w:vAlign w:val="top"/>
          </w:tcPr>
          <w:p>
            <w:pPr>
              <w:pStyle w:val="12"/>
              <w:spacing w:line="256" w:lineRule="exact"/>
              <w:ind w:left="1" w:leftChars="0" w:right="0" w:rightChars="0"/>
              <w:rPr>
                <w:rFonts w:ascii="Times New Roman" w:hAnsi="Times New Roman" w:eastAsia="Times New Roman" w:cs="Times New Roman"/>
                <w:sz w:val="24"/>
                <w:szCs w:val="22"/>
                <w:lang w:val="en-US" w:eastAsia="en-US" w:bidi="ar-SA"/>
              </w:rPr>
            </w:pPr>
            <w:r>
              <w:rPr>
                <w:sz w:val="24"/>
              </w:rPr>
              <w:t>0</w:t>
            </w:r>
          </w:p>
        </w:tc>
        <w:tc>
          <w:tcPr>
            <w:tcW w:w="853" w:type="dxa"/>
            <w:vAlign w:val="top"/>
          </w:tcPr>
          <w:p>
            <w:pPr>
              <w:pStyle w:val="12"/>
              <w:spacing w:line="256" w:lineRule="exact"/>
              <w:ind w:left="0" w:leftChars="0" w:right="325" w:rightChars="0"/>
              <w:jc w:val="right"/>
              <w:rPr>
                <w:sz w:val="24"/>
              </w:rPr>
            </w:pPr>
            <w:r>
              <w:rPr>
                <w:sz w:val="24"/>
              </w:rPr>
              <w:t>2%</w:t>
            </w:r>
          </w:p>
        </w:tc>
        <w:tc>
          <w:tcPr>
            <w:tcW w:w="1558" w:type="dxa"/>
            <w:vAlign w:val="top"/>
          </w:tcPr>
          <w:p>
            <w:pPr>
              <w:pStyle w:val="12"/>
              <w:spacing w:line="256" w:lineRule="exact"/>
              <w:ind w:left="84" w:leftChars="0" w:right="81" w:rightChars="0"/>
              <w:rPr>
                <w:sz w:val="24"/>
              </w:rPr>
            </w:pPr>
            <w:r>
              <w:rPr>
                <w:sz w:val="24"/>
              </w:rPr>
              <w:t>15%</w:t>
            </w:r>
          </w:p>
        </w:tc>
      </w:tr>
    </w:tbl>
    <w:p>
      <w:pPr>
        <w:pStyle w:val="4"/>
        <w:keepNext w:val="0"/>
        <w:keepLines w:val="0"/>
        <w:widowControl/>
        <w:suppressLineNumbers w:val="0"/>
        <w:bidi w:val="0"/>
        <w:spacing w:before="0" w:beforeAutospacing="0" w:after="0" w:afterAutospacing="0" w:line="18" w:lineRule="atLeast"/>
        <w:ind w:left="660" w:leftChars="300" w:right="988" w:firstLine="0" w:firstLineChars="0"/>
        <w:jc w:val="center"/>
        <w:rPr>
          <w:b/>
          <w:sz w:val="24"/>
        </w:rPr>
      </w:pPr>
      <w:r>
        <w:rPr>
          <w:b/>
          <w:sz w:val="24"/>
        </w:rPr>
        <w:br w:type="textWrapping"/>
      </w:r>
      <w:r>
        <w:rPr>
          <w:rFonts w:hint="default" w:ascii="Times New Roman" w:hAnsi="Times New Roman" w:cs="Times New Roman"/>
          <w:b w:val="0"/>
          <w:bCs w:val="0"/>
          <w:i w:val="0"/>
          <w:iCs w:val="0"/>
          <w:color w:val="000000"/>
          <w:sz w:val="24"/>
          <w:szCs w:val="24"/>
          <w:u w:val="none"/>
          <w:vertAlign w:val="baseline"/>
          <w:lang w:val="en-US"/>
        </w:rPr>
        <w:t>[Source:</w:t>
      </w:r>
      <w:r>
        <w:rPr>
          <w:rFonts w:hint="default" w:cs="Times New Roman"/>
          <w:b w:val="0"/>
          <w:bCs w:val="0"/>
          <w:i w:val="0"/>
          <w:iCs w:val="0"/>
          <w:color w:val="000000"/>
          <w:sz w:val="24"/>
          <w:szCs w:val="24"/>
          <w:u w:val="none"/>
          <w:vertAlign w:val="baseline"/>
          <w:lang w:val="en-IN"/>
        </w:rPr>
        <w:t xml:space="preserve"> </w:t>
      </w:r>
      <w:r>
        <w:rPr>
          <w:rFonts w:hint="default" w:ascii="Times New Roman" w:hAnsi="Times New Roman"/>
          <w:b w:val="0"/>
          <w:bCs w:val="0"/>
          <w:i w:val="0"/>
          <w:iCs w:val="0"/>
          <w:color w:val="000000"/>
          <w:sz w:val="24"/>
          <w:szCs w:val="24"/>
          <w:u w:val="none"/>
          <w:vertAlign w:val="baseline"/>
          <w:lang w:val="en-US"/>
        </w:rPr>
        <w:t>Hemp Seed and Hemp Milk</w:t>
      </w:r>
      <w:r>
        <w:rPr>
          <w:rFonts w:hint="default"/>
          <w:b w:val="0"/>
          <w:bCs w:val="0"/>
          <w:i w:val="0"/>
          <w:iCs w:val="0"/>
          <w:color w:val="000000"/>
          <w:sz w:val="24"/>
          <w:szCs w:val="24"/>
          <w:u w:val="none"/>
          <w:vertAlign w:val="baseline"/>
          <w:lang w:val="en-US"/>
        </w:rPr>
        <w:t xml:space="preserve"> </w:t>
      </w:r>
      <w:r>
        <w:rPr>
          <w:rFonts w:hint="default" w:ascii="Times New Roman" w:hAnsi="Times New Roman"/>
          <w:b w:val="0"/>
          <w:bCs w:val="0"/>
          <w:i w:val="0"/>
          <w:iCs w:val="0"/>
          <w:color w:val="000000"/>
          <w:sz w:val="24"/>
          <w:szCs w:val="24"/>
          <w:u w:val="none"/>
          <w:vertAlign w:val="baseline"/>
          <w:lang w:val="en-US"/>
        </w:rPr>
        <w:t>The New Super Foods</w:t>
      </w:r>
      <w:r>
        <w:rPr>
          <w:rFonts w:hint="default"/>
          <w:b w:val="0"/>
          <w:bCs w:val="0"/>
          <w:i w:val="0"/>
          <w:iCs w:val="0"/>
          <w:color w:val="000000"/>
          <w:sz w:val="24"/>
          <w:szCs w:val="24"/>
          <w:u w:val="none"/>
          <w:vertAlign w:val="baseline"/>
          <w:lang w:val="en-US"/>
        </w:rPr>
        <w:t>,</w:t>
      </w:r>
      <w:r>
        <w:rPr>
          <w:rFonts w:hint="default" w:ascii="Times New Roman" w:hAnsi="Times New Roman"/>
          <w:b w:val="0"/>
          <w:bCs w:val="0"/>
          <w:i w:val="0"/>
          <w:iCs w:val="0"/>
          <w:color w:val="000000"/>
          <w:sz w:val="24"/>
          <w:szCs w:val="24"/>
          <w:u w:val="none"/>
          <w:vertAlign w:val="baseline"/>
          <w:lang w:val="en-US"/>
        </w:rPr>
        <w:t xml:space="preserve"> ICAN: Infant, Child, &amp; Adolescent Nutrition</w:t>
      </w:r>
      <w:r>
        <w:rPr>
          <w:rFonts w:hint="default"/>
          <w:b w:val="0"/>
          <w:bCs w:val="0"/>
          <w:i w:val="0"/>
          <w:iCs w:val="0"/>
          <w:color w:val="000000"/>
          <w:sz w:val="24"/>
          <w:szCs w:val="24"/>
          <w:u w:val="none"/>
          <w:vertAlign w:val="baseline"/>
          <w:lang w:val="en-IN"/>
        </w:rPr>
        <w:t xml:space="preserve"> </w:t>
      </w:r>
      <w:r>
        <w:rPr>
          <w:rFonts w:hint="default" w:ascii="Times New Roman" w:hAnsi="Times New Roman"/>
          <w:b w:val="0"/>
          <w:bCs w:val="0"/>
          <w:i w:val="0"/>
          <w:iCs w:val="0"/>
          <w:color w:val="000000"/>
          <w:sz w:val="24"/>
          <w:szCs w:val="24"/>
          <w:u w:val="none"/>
          <w:vertAlign w:val="baseline"/>
          <w:lang w:val="en-US"/>
        </w:rPr>
        <w:t>(2009)]</w:t>
      </w:r>
    </w:p>
    <w:p>
      <w:pPr>
        <w:spacing w:before="0"/>
        <w:ind w:right="987"/>
        <w:jc w:val="both"/>
        <w:rPr>
          <w:rFonts w:hint="default"/>
          <w:b/>
          <w:sz w:val="24"/>
          <w:lang w:val="en-US"/>
        </w:rPr>
      </w:pPr>
    </w:p>
    <w:p>
      <w:pPr>
        <w:pStyle w:val="11"/>
        <w:numPr>
          <w:ilvl w:val="0"/>
          <w:numId w:val="2"/>
        </w:numPr>
        <w:tabs>
          <w:tab w:val="left" w:pos="1301"/>
        </w:tabs>
        <w:spacing w:before="0" w:after="0" w:line="240" w:lineRule="auto"/>
        <w:ind w:left="759" w:leftChars="0" w:right="0" w:rightChars="0" w:hanging="360" w:firstLineChars="0"/>
        <w:jc w:val="left"/>
        <w:rPr>
          <w:b/>
          <w:color w:val="212121"/>
          <w:sz w:val="24"/>
        </w:rPr>
      </w:pPr>
      <w:r>
        <w:rPr>
          <w:b/>
          <w:color w:val="212121"/>
          <w:sz w:val="24"/>
        </w:rPr>
        <w:t>Nutrient</w:t>
      </w:r>
      <w:r>
        <w:rPr>
          <w:b/>
          <w:color w:val="212121"/>
          <w:spacing w:val="-2"/>
          <w:sz w:val="24"/>
        </w:rPr>
        <w:t xml:space="preserve"> </w:t>
      </w:r>
      <w:r>
        <w:rPr>
          <w:b/>
          <w:color w:val="212121"/>
          <w:sz w:val="24"/>
        </w:rPr>
        <w:t>profile</w:t>
      </w:r>
      <w:r>
        <w:rPr>
          <w:b/>
          <w:color w:val="212121"/>
          <w:spacing w:val="-2"/>
          <w:sz w:val="24"/>
        </w:rPr>
        <w:t xml:space="preserve"> </w:t>
      </w:r>
      <w:r>
        <w:rPr>
          <w:b/>
          <w:color w:val="212121"/>
          <w:sz w:val="24"/>
        </w:rPr>
        <w:t>for</w:t>
      </w:r>
      <w:r>
        <w:rPr>
          <w:b/>
          <w:color w:val="212121"/>
          <w:spacing w:val="-5"/>
          <w:sz w:val="24"/>
        </w:rPr>
        <w:t xml:space="preserve"> </w:t>
      </w:r>
      <w:r>
        <w:rPr>
          <w:b/>
          <w:color w:val="212121"/>
          <w:sz w:val="24"/>
        </w:rPr>
        <w:t>Hemp seed</w:t>
      </w:r>
      <w:r>
        <w:rPr>
          <w:b/>
          <w:color w:val="212121"/>
          <w:spacing w:val="-1"/>
          <w:sz w:val="24"/>
        </w:rPr>
        <w:t xml:space="preserve"> </w:t>
      </w:r>
      <w:r>
        <w:rPr>
          <w:b/>
          <w:color w:val="212121"/>
          <w:sz w:val="24"/>
        </w:rPr>
        <w:t>milk</w:t>
      </w:r>
    </w:p>
    <w:p>
      <w:pPr>
        <w:pStyle w:val="7"/>
        <w:rPr>
          <w:b/>
          <w:sz w:val="29"/>
        </w:rPr>
      </w:pPr>
    </w:p>
    <w:p>
      <w:pPr>
        <w:pStyle w:val="7"/>
        <w:spacing w:line="360" w:lineRule="auto"/>
        <w:ind w:left="760" w:right="756"/>
        <w:jc w:val="both"/>
      </w:pPr>
      <w:r>
        <w:rPr>
          <w:rFonts w:hint="default"/>
        </w:rPr>
        <w:t>Hemp milk with no flavors or added sugar has 60</w:t>
      </w:r>
      <w:r>
        <w:rPr>
          <w:rFonts w:hint="default"/>
          <w:lang w:val="en-IN"/>
        </w:rPr>
        <w:t xml:space="preserve"> calorie lower</w:t>
      </w:r>
      <w:r>
        <w:rPr>
          <w:rFonts w:hint="default"/>
        </w:rPr>
        <w:t xml:space="preserve"> than cow's milk. Compared to cow's milk, 8 g of protein , hemp milk has 3 g. In comparison to cow's milk, hemp milk contains more monounsaturated and polyunsaturated fats (Curl, S. et al., 2020). While unsweetened hemp milk has less potassium than cow's milk per cup, it has comparable levels of salt and calcium (when fortified). </w:t>
      </w:r>
    </w:p>
    <w:p>
      <w:pPr>
        <w:pStyle w:val="7"/>
        <w:spacing w:line="360" w:lineRule="auto"/>
        <w:ind w:right="756"/>
        <w:jc w:val="center"/>
      </w:pPr>
      <w:r>
        <w:rPr>
          <w:b/>
          <w:bCs/>
        </w:rPr>
        <w:t xml:space="preserve">Table </w:t>
      </w:r>
      <w:r>
        <w:rPr>
          <w:rFonts w:hint="default"/>
          <w:b/>
          <w:bCs/>
          <w:lang w:val="en-IN"/>
        </w:rPr>
        <w:t>2</w:t>
      </w:r>
      <w:r>
        <w:rPr>
          <w:b/>
          <w:bCs/>
        </w:rPr>
        <w:t xml:space="preserve">: Nutrient </w:t>
      </w:r>
      <w:r>
        <w:rPr>
          <w:rFonts w:hint="default"/>
          <w:b/>
          <w:bCs/>
          <w:lang w:val="en-US"/>
        </w:rPr>
        <w:t>P</w:t>
      </w:r>
      <w:r>
        <w:rPr>
          <w:b/>
          <w:bCs/>
        </w:rPr>
        <w:t>rofile</w:t>
      </w:r>
      <w:r>
        <w:rPr>
          <w:rFonts w:hint="default"/>
          <w:b/>
          <w:bCs/>
          <w:lang w:val="en-US"/>
        </w:rPr>
        <w:t xml:space="preserve"> Comparison</w:t>
      </w:r>
      <w:r>
        <w:rPr>
          <w:b/>
          <w:bCs/>
        </w:rPr>
        <w:t xml:space="preserve"> of hemp milk compared to  whole cow’s</w:t>
      </w:r>
      <w:r>
        <w:rPr>
          <w:b/>
          <w:bCs/>
          <w:spacing w:val="-57"/>
        </w:rPr>
        <w:t xml:space="preserve"> </w:t>
      </w:r>
      <w:r>
        <w:rPr>
          <w:b/>
          <w:bCs/>
        </w:rPr>
        <w:t>milk</w:t>
      </w:r>
    </w:p>
    <w:tbl>
      <w:tblPr>
        <w:tblStyle w:val="6"/>
        <w:tblpPr w:leftFromText="180" w:rightFromText="180" w:vertAnchor="text" w:horzAnchor="page" w:tblpXSpec="center" w:tblpY="182"/>
        <w:tblOverlap w:val="never"/>
        <w:tblW w:w="85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33"/>
        <w:gridCol w:w="3682"/>
        <w:gridCol w:w="24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 w:hRule="atLeast"/>
          <w:jc w:val="center"/>
        </w:trPr>
        <w:tc>
          <w:tcPr>
            <w:tcW w:w="2433" w:type="dxa"/>
            <w:vAlign w:val="top"/>
          </w:tcPr>
          <w:p>
            <w:pPr>
              <w:pStyle w:val="12"/>
              <w:spacing w:line="240" w:lineRule="auto"/>
              <w:ind w:left="0" w:leftChars="0"/>
              <w:jc w:val="center"/>
              <w:rPr>
                <w:sz w:val="24"/>
              </w:rPr>
            </w:pPr>
          </w:p>
        </w:tc>
        <w:tc>
          <w:tcPr>
            <w:tcW w:w="3682" w:type="dxa"/>
            <w:vAlign w:val="top"/>
          </w:tcPr>
          <w:p>
            <w:pPr>
              <w:pStyle w:val="12"/>
              <w:spacing w:line="360" w:lineRule="auto"/>
              <w:ind w:left="0" w:leftChars="0" w:right="135" w:hanging="90" w:firstLineChars="0"/>
              <w:jc w:val="center"/>
              <w:rPr>
                <w:b/>
                <w:sz w:val="24"/>
              </w:rPr>
            </w:pPr>
            <w:r>
              <w:rPr>
                <w:b/>
                <w:sz w:val="24"/>
              </w:rPr>
              <w:t>Unsweetened</w:t>
            </w:r>
            <w:r>
              <w:rPr>
                <w:rFonts w:hint="default"/>
                <w:b/>
                <w:sz w:val="24"/>
                <w:lang w:val="en-US"/>
              </w:rPr>
              <w:t xml:space="preserve"> </w:t>
            </w:r>
            <w:r>
              <w:rPr>
                <w:b/>
                <w:sz w:val="24"/>
              </w:rPr>
              <w:t>hemp</w:t>
            </w:r>
            <w:r>
              <w:rPr>
                <w:b/>
                <w:spacing w:val="-57"/>
                <w:sz w:val="24"/>
              </w:rPr>
              <w:t xml:space="preserve"> </w:t>
            </w:r>
            <w:r>
              <w:rPr>
                <w:b/>
                <w:sz w:val="24"/>
              </w:rPr>
              <w:t>milk</w:t>
            </w:r>
            <w:r>
              <w:rPr>
                <w:b/>
                <w:spacing w:val="1"/>
                <w:sz w:val="24"/>
              </w:rPr>
              <w:t xml:space="preserve"> </w:t>
            </w:r>
            <w:r>
              <w:rPr>
                <w:b/>
                <w:sz w:val="24"/>
              </w:rPr>
              <w:t>(1</w:t>
            </w:r>
            <w:r>
              <w:rPr>
                <w:b/>
                <w:spacing w:val="-1"/>
                <w:sz w:val="24"/>
              </w:rPr>
              <w:t xml:space="preserve"> </w:t>
            </w:r>
            <w:r>
              <w:rPr>
                <w:b/>
                <w:sz w:val="24"/>
              </w:rPr>
              <w:t>cup)</w:t>
            </w:r>
          </w:p>
        </w:tc>
        <w:tc>
          <w:tcPr>
            <w:tcW w:w="2433" w:type="dxa"/>
            <w:vAlign w:val="top"/>
          </w:tcPr>
          <w:p>
            <w:pPr>
              <w:pStyle w:val="12"/>
              <w:spacing w:line="360" w:lineRule="auto"/>
              <w:ind w:left="0" w:leftChars="0" w:right="166" w:hanging="240"/>
              <w:jc w:val="center"/>
              <w:rPr>
                <w:b/>
                <w:sz w:val="24"/>
              </w:rPr>
            </w:pPr>
            <w:r>
              <w:rPr>
                <w:rFonts w:hint="default"/>
                <w:b/>
                <w:sz w:val="24"/>
                <w:lang w:val="en-US"/>
              </w:rPr>
              <w:t xml:space="preserve">    </w:t>
            </w:r>
            <w:r>
              <w:rPr>
                <w:b/>
                <w:sz w:val="24"/>
              </w:rPr>
              <w:t>Whole</w:t>
            </w:r>
            <w:r>
              <w:rPr>
                <w:b/>
                <w:spacing w:val="-14"/>
                <w:sz w:val="24"/>
              </w:rPr>
              <w:t xml:space="preserve"> </w:t>
            </w:r>
            <w:r>
              <w:rPr>
                <w:b/>
                <w:sz w:val="24"/>
              </w:rPr>
              <w:t>milk</w:t>
            </w:r>
            <w:r>
              <w:rPr>
                <w:b/>
                <w:spacing w:val="-57"/>
                <w:sz w:val="24"/>
              </w:rPr>
              <w:t xml:space="preserve"> </w:t>
            </w:r>
            <w:r>
              <w:rPr>
                <w:b/>
                <w:sz w:val="24"/>
              </w:rPr>
              <w:t>(1</w:t>
            </w:r>
            <w:r>
              <w:rPr>
                <w:b/>
                <w:spacing w:val="-1"/>
                <w:sz w:val="24"/>
              </w:rPr>
              <w:t xml:space="preserve"> </w:t>
            </w:r>
            <w:r>
              <w:rPr>
                <w:b/>
                <w:sz w:val="24"/>
              </w:rPr>
              <w:t>cup)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3" w:lineRule="exact"/>
              <w:ind w:left="0" w:leftChars="0" w:right="186"/>
              <w:jc w:val="center"/>
              <w:rPr>
                <w:sz w:val="24"/>
              </w:rPr>
            </w:pPr>
            <w:r>
              <w:rPr>
                <w:sz w:val="24"/>
              </w:rPr>
              <w:t>Energy(kcal)</w:t>
            </w:r>
          </w:p>
        </w:tc>
        <w:tc>
          <w:tcPr>
            <w:tcW w:w="3682" w:type="dxa"/>
            <w:vAlign w:val="center"/>
          </w:tcPr>
          <w:p>
            <w:pPr>
              <w:pStyle w:val="12"/>
              <w:spacing w:line="273" w:lineRule="exact"/>
              <w:jc w:val="both"/>
              <w:rPr>
                <w:sz w:val="24"/>
              </w:rPr>
            </w:pPr>
            <w:r>
              <w:rPr>
                <w:sz w:val="24"/>
              </w:rPr>
              <w:t>60</w:t>
            </w:r>
          </w:p>
        </w:tc>
        <w:tc>
          <w:tcPr>
            <w:tcW w:w="2433" w:type="dxa"/>
            <w:vAlign w:val="center"/>
          </w:tcPr>
          <w:p>
            <w:pPr>
              <w:pStyle w:val="12"/>
              <w:spacing w:line="273" w:lineRule="exact"/>
              <w:ind w:left="0" w:leftChars="0" w:right="585"/>
              <w:jc w:val="both"/>
              <w:rPr>
                <w:sz w:val="24"/>
              </w:rPr>
            </w:pPr>
            <w:r>
              <w:rPr>
                <w:sz w:val="24"/>
              </w:rPr>
              <w:t>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0" w:lineRule="exact"/>
              <w:ind w:left="0" w:leftChars="0" w:right="187"/>
              <w:jc w:val="center"/>
              <w:rPr>
                <w:sz w:val="24"/>
              </w:rPr>
            </w:pPr>
            <w:r>
              <w:rPr>
                <w:sz w:val="24"/>
              </w:rPr>
              <w:t>CHO (g)</w:t>
            </w:r>
          </w:p>
        </w:tc>
        <w:tc>
          <w:tcPr>
            <w:tcW w:w="3682" w:type="dxa"/>
            <w:vAlign w:val="center"/>
          </w:tcPr>
          <w:p>
            <w:pPr>
              <w:pStyle w:val="12"/>
              <w:spacing w:line="270" w:lineRule="exact"/>
              <w:ind w:left="0" w:leftChars="0"/>
              <w:jc w:val="both"/>
              <w:rPr>
                <w:sz w:val="24"/>
              </w:rPr>
            </w:pPr>
            <w:r>
              <w:rPr>
                <w:sz w:val="24"/>
              </w:rPr>
              <w:t>3</w:t>
            </w:r>
          </w:p>
        </w:tc>
        <w:tc>
          <w:tcPr>
            <w:tcW w:w="2433" w:type="dxa"/>
            <w:vAlign w:val="center"/>
          </w:tcPr>
          <w:p>
            <w:pPr>
              <w:pStyle w:val="12"/>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33" w:type="dxa"/>
            <w:vAlign w:val="top"/>
          </w:tcPr>
          <w:p>
            <w:pPr>
              <w:pStyle w:val="12"/>
              <w:spacing w:line="270" w:lineRule="exact"/>
              <w:ind w:left="0" w:leftChars="0" w:right="188"/>
              <w:jc w:val="center"/>
              <w:rPr>
                <w:sz w:val="24"/>
              </w:rPr>
            </w:pPr>
            <w:r>
              <w:rPr>
                <w:sz w:val="24"/>
              </w:rPr>
              <w:t>Protein (g)</w:t>
            </w:r>
          </w:p>
        </w:tc>
        <w:tc>
          <w:tcPr>
            <w:tcW w:w="3682" w:type="dxa"/>
            <w:vAlign w:val="center"/>
          </w:tcPr>
          <w:p>
            <w:pPr>
              <w:pStyle w:val="12"/>
              <w:spacing w:line="270" w:lineRule="exact"/>
              <w:jc w:val="both"/>
              <w:rPr>
                <w:sz w:val="24"/>
              </w:rPr>
            </w:pPr>
            <w:r>
              <w:rPr>
                <w:sz w:val="24"/>
              </w:rPr>
              <w:t>4.5</w:t>
            </w:r>
          </w:p>
        </w:tc>
        <w:tc>
          <w:tcPr>
            <w:tcW w:w="2433" w:type="dxa"/>
            <w:vAlign w:val="center"/>
          </w:tcPr>
          <w:p>
            <w:pPr>
              <w:pStyle w:val="12"/>
              <w:spacing w:line="270" w:lineRule="exact"/>
              <w:ind w:left="0" w:leftChars="0"/>
              <w:jc w:val="both"/>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3" w:lineRule="exact"/>
              <w:ind w:left="0" w:leftChars="0" w:right="188"/>
              <w:jc w:val="center"/>
              <w:rPr>
                <w:sz w:val="24"/>
              </w:rPr>
            </w:pPr>
            <w:r>
              <w:rPr>
                <w:sz w:val="24"/>
              </w:rPr>
              <w:t>Total</w:t>
            </w:r>
            <w:r>
              <w:rPr>
                <w:spacing w:val="-2"/>
                <w:sz w:val="24"/>
              </w:rPr>
              <w:t xml:space="preserve"> </w:t>
            </w:r>
            <w:r>
              <w:rPr>
                <w:sz w:val="24"/>
              </w:rPr>
              <w:t>Fat</w:t>
            </w:r>
            <w:r>
              <w:rPr>
                <w:spacing w:val="-1"/>
                <w:sz w:val="24"/>
              </w:rPr>
              <w:t xml:space="preserve"> </w:t>
            </w:r>
            <w:r>
              <w:rPr>
                <w:sz w:val="24"/>
              </w:rPr>
              <w:t>(g)</w:t>
            </w:r>
          </w:p>
        </w:tc>
        <w:tc>
          <w:tcPr>
            <w:tcW w:w="3682" w:type="dxa"/>
            <w:vAlign w:val="center"/>
          </w:tcPr>
          <w:p>
            <w:pPr>
              <w:pStyle w:val="12"/>
              <w:spacing w:line="273" w:lineRule="exact"/>
              <w:jc w:val="both"/>
              <w:rPr>
                <w:sz w:val="24"/>
              </w:rPr>
            </w:pPr>
            <w:r>
              <w:rPr>
                <w:sz w:val="24"/>
              </w:rPr>
              <w:t>NR</w:t>
            </w:r>
          </w:p>
        </w:tc>
        <w:tc>
          <w:tcPr>
            <w:tcW w:w="2433" w:type="dxa"/>
            <w:vAlign w:val="center"/>
          </w:tcPr>
          <w:p>
            <w:pPr>
              <w:pStyle w:val="12"/>
              <w:spacing w:line="273" w:lineRule="exact"/>
              <w:ind w:left="0" w:leftChars="0" w:right="616"/>
              <w:jc w:val="both"/>
              <w:rPr>
                <w:sz w:val="24"/>
              </w:rPr>
            </w:pPr>
            <w:r>
              <w:rPr>
                <w:sz w:val="24"/>
              </w:rPr>
              <w:t>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0" w:lineRule="exact"/>
              <w:ind w:left="0" w:leftChars="0" w:right="185"/>
              <w:jc w:val="center"/>
              <w:rPr>
                <w:sz w:val="24"/>
              </w:rPr>
            </w:pPr>
            <w:r>
              <w:rPr>
                <w:sz w:val="24"/>
              </w:rPr>
              <w:t>Saturated</w:t>
            </w:r>
            <w:r>
              <w:rPr>
                <w:spacing w:val="-3"/>
                <w:sz w:val="24"/>
              </w:rPr>
              <w:t xml:space="preserve"> </w:t>
            </w:r>
            <w:r>
              <w:rPr>
                <w:sz w:val="24"/>
              </w:rPr>
              <w:t>fat (g)</w:t>
            </w:r>
          </w:p>
        </w:tc>
        <w:tc>
          <w:tcPr>
            <w:tcW w:w="3682" w:type="dxa"/>
            <w:vAlign w:val="center"/>
          </w:tcPr>
          <w:p>
            <w:pPr>
              <w:pStyle w:val="12"/>
              <w:spacing w:line="270" w:lineRule="exact"/>
              <w:ind w:left="0" w:leftChars="0"/>
              <w:jc w:val="both"/>
              <w:rPr>
                <w:sz w:val="24"/>
              </w:rPr>
            </w:pPr>
            <w:r>
              <w:rPr>
                <w:sz w:val="24"/>
              </w:rPr>
              <w:t>0</w:t>
            </w:r>
          </w:p>
        </w:tc>
        <w:tc>
          <w:tcPr>
            <w:tcW w:w="2433" w:type="dxa"/>
            <w:vAlign w:val="center"/>
          </w:tcPr>
          <w:p>
            <w:pPr>
              <w:pStyle w:val="12"/>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33" w:type="dxa"/>
            <w:vAlign w:val="top"/>
          </w:tcPr>
          <w:p>
            <w:pPr>
              <w:pStyle w:val="12"/>
              <w:spacing w:line="270" w:lineRule="exact"/>
              <w:ind w:left="0" w:leftChars="0" w:right="187"/>
              <w:jc w:val="center"/>
              <w:rPr>
                <w:sz w:val="24"/>
              </w:rPr>
            </w:pPr>
            <w:r>
              <w:rPr>
                <w:sz w:val="24"/>
              </w:rPr>
              <w:t>Fibre</w:t>
            </w:r>
            <w:r>
              <w:rPr>
                <w:spacing w:val="-1"/>
                <w:sz w:val="24"/>
              </w:rPr>
              <w:t xml:space="preserve"> </w:t>
            </w:r>
            <w:r>
              <w:rPr>
                <w:sz w:val="24"/>
              </w:rPr>
              <w:t>(g)</w:t>
            </w:r>
          </w:p>
        </w:tc>
        <w:tc>
          <w:tcPr>
            <w:tcW w:w="3682" w:type="dxa"/>
            <w:vAlign w:val="center"/>
          </w:tcPr>
          <w:p>
            <w:pPr>
              <w:pStyle w:val="12"/>
              <w:spacing w:line="270" w:lineRule="exact"/>
              <w:ind w:left="0" w:leftChars="0"/>
              <w:jc w:val="both"/>
              <w:rPr>
                <w:sz w:val="24"/>
              </w:rPr>
            </w:pPr>
            <w:r>
              <w:rPr>
                <w:sz w:val="24"/>
              </w:rPr>
              <w:t>0</w:t>
            </w:r>
          </w:p>
        </w:tc>
        <w:tc>
          <w:tcPr>
            <w:tcW w:w="2433" w:type="dxa"/>
            <w:vAlign w:val="center"/>
          </w:tcPr>
          <w:p>
            <w:pPr>
              <w:pStyle w:val="12"/>
              <w:spacing w:line="270" w:lineRule="exact"/>
              <w:ind w:left="0" w:leftChars="0"/>
              <w:jc w:val="both"/>
              <w:rPr>
                <w:sz w:val="24"/>
              </w:rPr>
            </w:pPr>
            <w:r>
              <w:rPr>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0" w:lineRule="exact"/>
              <w:ind w:left="0" w:leftChars="0" w:right="185"/>
              <w:jc w:val="center"/>
              <w:rPr>
                <w:sz w:val="24"/>
              </w:rPr>
            </w:pPr>
            <w:r>
              <w:rPr>
                <w:sz w:val="24"/>
              </w:rPr>
              <w:t>Total</w:t>
            </w:r>
            <w:r>
              <w:rPr>
                <w:spacing w:val="-2"/>
                <w:sz w:val="24"/>
              </w:rPr>
              <w:t xml:space="preserve"> </w:t>
            </w:r>
            <w:r>
              <w:rPr>
                <w:sz w:val="24"/>
              </w:rPr>
              <w:t>sugar</w:t>
            </w:r>
            <w:r>
              <w:rPr>
                <w:spacing w:val="-1"/>
                <w:sz w:val="24"/>
              </w:rPr>
              <w:t xml:space="preserve"> </w:t>
            </w:r>
            <w:r>
              <w:rPr>
                <w:sz w:val="24"/>
              </w:rPr>
              <w:t>(g)</w:t>
            </w:r>
          </w:p>
        </w:tc>
        <w:tc>
          <w:tcPr>
            <w:tcW w:w="3682" w:type="dxa"/>
            <w:vAlign w:val="center"/>
          </w:tcPr>
          <w:p>
            <w:pPr>
              <w:pStyle w:val="12"/>
              <w:spacing w:line="270" w:lineRule="exact"/>
              <w:ind w:left="0" w:leftChars="0"/>
              <w:jc w:val="both"/>
              <w:rPr>
                <w:sz w:val="24"/>
              </w:rPr>
            </w:pPr>
            <w:r>
              <w:rPr>
                <w:sz w:val="24"/>
              </w:rPr>
              <w:t>0</w:t>
            </w:r>
          </w:p>
        </w:tc>
        <w:tc>
          <w:tcPr>
            <w:tcW w:w="2433" w:type="dxa"/>
            <w:vAlign w:val="center"/>
          </w:tcPr>
          <w:p>
            <w:pPr>
              <w:pStyle w:val="12"/>
              <w:spacing w:line="270" w:lineRule="exact"/>
              <w:ind w:left="0" w:leftChars="0" w:right="645"/>
              <w:jc w:val="both"/>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0" w:lineRule="exact"/>
              <w:ind w:left="0" w:leftChars="0" w:right="187"/>
              <w:jc w:val="center"/>
              <w:rPr>
                <w:sz w:val="24"/>
              </w:rPr>
            </w:pPr>
            <w:r>
              <w:rPr>
                <w:sz w:val="24"/>
              </w:rPr>
              <w:t>Vitamin A (mcg)</w:t>
            </w:r>
          </w:p>
        </w:tc>
        <w:tc>
          <w:tcPr>
            <w:tcW w:w="3682" w:type="dxa"/>
            <w:vAlign w:val="center"/>
          </w:tcPr>
          <w:p>
            <w:pPr>
              <w:pStyle w:val="12"/>
              <w:spacing w:line="270" w:lineRule="exact"/>
              <w:jc w:val="both"/>
              <w:rPr>
                <w:sz w:val="24"/>
              </w:rPr>
            </w:pPr>
            <w:r>
              <w:rPr>
                <w:sz w:val="24"/>
              </w:rPr>
              <w:t>NR</w:t>
            </w:r>
          </w:p>
        </w:tc>
        <w:tc>
          <w:tcPr>
            <w:tcW w:w="2433" w:type="dxa"/>
            <w:vAlign w:val="center"/>
          </w:tcPr>
          <w:p>
            <w:pPr>
              <w:pStyle w:val="12"/>
              <w:spacing w:line="270" w:lineRule="exact"/>
              <w:ind w:left="0" w:leftChars="0" w:right="586"/>
              <w:jc w:val="both"/>
              <w:rPr>
                <w:sz w:val="24"/>
              </w:rPr>
            </w:pPr>
            <w:r>
              <w:rPr>
                <w:sz w:val="24"/>
              </w:rPr>
              <w:t>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433" w:type="dxa"/>
            <w:vAlign w:val="top"/>
          </w:tcPr>
          <w:p>
            <w:pPr>
              <w:pStyle w:val="12"/>
              <w:spacing w:line="270" w:lineRule="exact"/>
              <w:ind w:left="0" w:leftChars="0" w:right="189"/>
              <w:jc w:val="center"/>
              <w:rPr>
                <w:sz w:val="24"/>
              </w:rPr>
            </w:pPr>
            <w:r>
              <w:rPr>
                <w:sz w:val="24"/>
              </w:rPr>
              <w:t>Vitamin</w:t>
            </w:r>
            <w:r>
              <w:rPr>
                <w:spacing w:val="-2"/>
                <w:sz w:val="24"/>
              </w:rPr>
              <w:t xml:space="preserve"> </w:t>
            </w:r>
            <w:r>
              <w:rPr>
                <w:sz w:val="24"/>
              </w:rPr>
              <w:t>B12</w:t>
            </w:r>
            <w:r>
              <w:rPr>
                <w:spacing w:val="-1"/>
                <w:sz w:val="24"/>
              </w:rPr>
              <w:t xml:space="preserve"> </w:t>
            </w:r>
            <w:r>
              <w:rPr>
                <w:sz w:val="24"/>
              </w:rPr>
              <w:t>(mcg)</w:t>
            </w:r>
          </w:p>
        </w:tc>
        <w:tc>
          <w:tcPr>
            <w:tcW w:w="3682" w:type="dxa"/>
            <w:vAlign w:val="center"/>
          </w:tcPr>
          <w:p>
            <w:pPr>
              <w:pStyle w:val="12"/>
              <w:spacing w:line="270" w:lineRule="exact"/>
              <w:jc w:val="both"/>
              <w:rPr>
                <w:sz w:val="24"/>
              </w:rPr>
            </w:pPr>
            <w:r>
              <w:rPr>
                <w:sz w:val="24"/>
              </w:rPr>
              <w:t>NR</w:t>
            </w:r>
          </w:p>
        </w:tc>
        <w:tc>
          <w:tcPr>
            <w:tcW w:w="2433" w:type="dxa"/>
            <w:vAlign w:val="center"/>
          </w:tcPr>
          <w:p>
            <w:pPr>
              <w:pStyle w:val="12"/>
              <w:spacing w:line="270" w:lineRule="exact"/>
              <w:ind w:left="0" w:leftChars="0"/>
              <w:jc w:val="both"/>
              <w:rPr>
                <w:sz w:val="24"/>
              </w:rPr>
            </w:pPr>
            <w:r>
              <w:rPr>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jc w:val="center"/>
        </w:trPr>
        <w:tc>
          <w:tcPr>
            <w:tcW w:w="2433" w:type="dxa"/>
            <w:vAlign w:val="top"/>
          </w:tcPr>
          <w:p>
            <w:pPr>
              <w:pStyle w:val="12"/>
              <w:spacing w:line="270" w:lineRule="exact"/>
              <w:ind w:left="0" w:leftChars="0" w:right="187"/>
              <w:jc w:val="center"/>
              <w:rPr>
                <w:sz w:val="24"/>
              </w:rPr>
            </w:pPr>
            <w:r>
              <w:rPr>
                <w:sz w:val="24"/>
              </w:rPr>
              <w:t>Vitamin D (mcg)</w:t>
            </w:r>
          </w:p>
        </w:tc>
        <w:tc>
          <w:tcPr>
            <w:tcW w:w="3682" w:type="dxa"/>
            <w:vAlign w:val="center"/>
          </w:tcPr>
          <w:p>
            <w:pPr>
              <w:pStyle w:val="12"/>
              <w:spacing w:line="270" w:lineRule="exact"/>
              <w:ind w:left="0" w:leftChars="0"/>
              <w:jc w:val="both"/>
              <w:rPr>
                <w:sz w:val="24"/>
              </w:rPr>
            </w:pPr>
            <w:r>
              <w:rPr>
                <w:sz w:val="24"/>
              </w:rPr>
              <w:t>2</w:t>
            </w:r>
          </w:p>
        </w:tc>
        <w:tc>
          <w:tcPr>
            <w:tcW w:w="2433" w:type="dxa"/>
            <w:vAlign w:val="center"/>
          </w:tcPr>
          <w:p>
            <w:pPr>
              <w:pStyle w:val="12"/>
              <w:spacing w:line="270" w:lineRule="exact"/>
              <w:ind w:left="0" w:leftChars="0"/>
              <w:jc w:val="both"/>
              <w:rPr>
                <w:sz w:val="24"/>
              </w:rPr>
            </w:pPr>
            <w:r>
              <w:rPr>
                <w:sz w:val="24"/>
              </w:rPr>
              <w:t>3</w:t>
            </w:r>
          </w:p>
        </w:tc>
      </w:tr>
    </w:tbl>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spacing w:before="0"/>
        <w:ind w:right="987"/>
        <w:jc w:val="both"/>
        <w:rPr>
          <w:rFonts w:hint="default"/>
          <w:b/>
          <w:sz w:val="24"/>
          <w:lang w:val="en-US"/>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both"/>
        <w:rPr>
          <w:b w:val="0"/>
          <w:bCs w:val="0"/>
        </w:rPr>
      </w:pPr>
    </w:p>
    <w:p>
      <w:pPr>
        <w:pStyle w:val="4"/>
        <w:spacing w:line="360" w:lineRule="auto"/>
        <w:ind w:left="0" w:leftChars="0" w:right="885" w:firstLine="0" w:firstLineChars="0"/>
        <w:jc w:val="center"/>
        <w:rPr>
          <w:b w:val="0"/>
          <w:bCs w:val="0"/>
        </w:rPr>
      </w:pPr>
    </w:p>
    <w:p>
      <w:pPr>
        <w:pStyle w:val="4"/>
        <w:spacing w:line="360" w:lineRule="auto"/>
        <w:ind w:left="0" w:leftChars="0" w:right="885" w:firstLine="0" w:firstLineChars="0"/>
        <w:jc w:val="center"/>
        <w:rPr>
          <w:b w:val="0"/>
          <w:bCs w:val="0"/>
          <w:color w:val="212121"/>
        </w:rPr>
      </w:pPr>
      <w:r>
        <w:rPr>
          <w:b w:val="0"/>
          <w:bCs w:val="0"/>
        </w:rPr>
        <w:t>(</w:t>
      </w:r>
      <w:r>
        <w:rPr>
          <w:rFonts w:hint="default"/>
          <w:b w:val="0"/>
          <w:bCs w:val="0"/>
          <w:lang w:val="en-US"/>
        </w:rPr>
        <w:t xml:space="preserve">Source: </w:t>
      </w:r>
      <w:r>
        <w:rPr>
          <w:b w:val="0"/>
          <w:bCs w:val="0"/>
          <w:color w:val="212121"/>
        </w:rPr>
        <w:t xml:space="preserve">Curl, S </w:t>
      </w:r>
      <w:r>
        <w:rPr>
          <w:b w:val="0"/>
          <w:bCs w:val="0"/>
          <w:i/>
          <w:color w:val="212121"/>
        </w:rPr>
        <w:t>et al.,</w:t>
      </w:r>
      <w:r>
        <w:rPr>
          <w:rFonts w:hint="default"/>
          <w:b w:val="0"/>
          <w:bCs w:val="0"/>
          <w:i/>
          <w:color w:val="212121"/>
          <w:lang w:val="en-US"/>
        </w:rPr>
        <w:t>(</w:t>
      </w:r>
      <w:r>
        <w:rPr>
          <w:b w:val="0"/>
          <w:bCs w:val="0"/>
          <w:color w:val="212121"/>
        </w:rPr>
        <w:t>2020</w:t>
      </w:r>
      <w:r>
        <w:rPr>
          <w:rFonts w:hint="default"/>
          <w:b w:val="0"/>
          <w:bCs w:val="0"/>
          <w:color w:val="212121"/>
          <w:lang w:val="en-US"/>
        </w:rPr>
        <w:t xml:space="preserve">), </w:t>
      </w:r>
      <w:r>
        <w:rPr>
          <w:rFonts w:hint="default"/>
          <w:b w:val="0"/>
          <w:bCs w:val="0"/>
          <w:lang w:val="en-US"/>
        </w:rPr>
        <w:t>Plant-Based Milks: Hemp,Food Science and Human Nutrition</w:t>
      </w:r>
      <w:r>
        <w:rPr>
          <w:rFonts w:hint="default"/>
          <w:b w:val="0"/>
          <w:bCs w:val="0"/>
          <w:lang w:val="en-IN"/>
        </w:rPr>
        <w:t xml:space="preserve"> </w:t>
      </w:r>
      <w:r>
        <w:rPr>
          <w:rFonts w:hint="default"/>
          <w:b w:val="0"/>
          <w:bCs w:val="0"/>
          <w:lang w:val="en-US"/>
        </w:rPr>
        <w:t xml:space="preserve">Department, UF/IFAS Extension. </w:t>
      </w:r>
      <w:r>
        <w:rPr>
          <w:b w:val="0"/>
          <w:bCs w:val="0"/>
          <w:color w:val="212121"/>
        </w:rPr>
        <w:t>)</w:t>
      </w:r>
    </w:p>
    <w:p>
      <w:pPr>
        <w:pStyle w:val="4"/>
        <w:spacing w:line="360" w:lineRule="auto"/>
        <w:ind w:left="0" w:leftChars="0" w:right="885" w:firstLine="0" w:firstLineChars="0"/>
        <w:jc w:val="left"/>
        <w:rPr>
          <w:rFonts w:hint="default"/>
          <w:color w:val="212121"/>
          <w:lang w:val="en-US"/>
        </w:rPr>
      </w:pPr>
      <w:r>
        <w:rPr>
          <w:rFonts w:hint="default"/>
          <w:color w:val="212121"/>
          <w:lang w:val="en-US"/>
        </w:rPr>
        <w:t>Conclusion</w:t>
      </w:r>
    </w:p>
    <w:p>
      <w:pPr>
        <w:pStyle w:val="4"/>
        <w:spacing w:line="360" w:lineRule="auto"/>
        <w:ind w:left="0" w:leftChars="0" w:right="885" w:firstLine="0" w:firstLineChars="0"/>
        <w:jc w:val="both"/>
        <w:rPr>
          <w:rFonts w:hint="default"/>
          <w:color w:val="212121"/>
        </w:rPr>
      </w:pPr>
      <w:r>
        <w:rPr>
          <w:rFonts w:hint="default" w:ascii="Times New Roman" w:hAnsi="Times New Roman" w:eastAsia="poppinsregular"/>
          <w:b w:val="0"/>
          <w:bCs w:val="0"/>
          <w:i w:val="0"/>
          <w:iCs w:val="0"/>
          <w:caps w:val="0"/>
          <w:color w:val="202020"/>
          <w:spacing w:val="0"/>
          <w:sz w:val="24"/>
          <w:szCs w:val="24"/>
          <w:shd w:val="clear" w:fill="FFFFFF"/>
        </w:rPr>
        <w:t xml:space="preserve">A fascinating alternative to address societal and environmental concerns in the future is the usage of plant proteins, which are less resource-intensive and have a far smaller environmental impact. The hemp seed, which has several </w:t>
      </w:r>
      <w:r>
        <w:rPr>
          <w:rFonts w:hint="default" w:eastAsia="poppinsregular"/>
          <w:b w:val="0"/>
          <w:bCs w:val="0"/>
          <w:i w:val="0"/>
          <w:iCs w:val="0"/>
          <w:caps w:val="0"/>
          <w:color w:val="202020"/>
          <w:spacing w:val="0"/>
          <w:sz w:val="24"/>
          <w:szCs w:val="24"/>
          <w:shd w:val="clear" w:fill="FFFFFF"/>
          <w:lang w:val="en-IN"/>
        </w:rPr>
        <w:t>utilization in</w:t>
      </w:r>
      <w:r>
        <w:rPr>
          <w:rFonts w:hint="default" w:ascii="Times New Roman" w:hAnsi="Times New Roman" w:eastAsia="poppinsregular"/>
          <w:b w:val="0"/>
          <w:bCs w:val="0"/>
          <w:i w:val="0"/>
          <w:iCs w:val="0"/>
          <w:caps w:val="0"/>
          <w:color w:val="202020"/>
          <w:spacing w:val="0"/>
          <w:sz w:val="24"/>
          <w:szCs w:val="24"/>
          <w:shd w:val="clear" w:fill="FFFFFF"/>
        </w:rPr>
        <w:t xml:space="preserve"> both food and nutraceutical industries, is the subject of numerous fundamental studies and serves as a source for the nutrient fortification of diverse foods. Therefore, hemp seed is the greatest source for lactose intolerant individuals, athletes, young children, and those with cardiovascular disease.</w:t>
      </w:r>
    </w:p>
    <w:p>
      <w:pPr>
        <w:pStyle w:val="4"/>
        <w:spacing w:line="360" w:lineRule="auto"/>
        <w:ind w:left="0" w:leftChars="0" w:right="885" w:firstLine="0" w:firstLineChars="0"/>
        <w:jc w:val="both"/>
        <w:rPr>
          <w:rFonts w:hint="default"/>
          <w:color w:val="212121"/>
        </w:rPr>
      </w:pPr>
    </w:p>
    <w:p>
      <w:pPr>
        <w:pStyle w:val="4"/>
        <w:spacing w:line="360" w:lineRule="auto"/>
        <w:ind w:left="0" w:leftChars="0" w:right="885" w:firstLine="0" w:firstLineChars="0"/>
        <w:jc w:val="both"/>
        <w:rPr>
          <w:rFonts w:hint="default"/>
          <w:color w:val="212121"/>
          <w:lang w:val="en-US"/>
        </w:rPr>
      </w:pPr>
      <w:r>
        <w:rPr>
          <w:rFonts w:hint="default"/>
          <w:color w:val="212121"/>
        </w:rPr>
        <w:t>References</w:t>
      </w:r>
    </w:p>
    <w:p>
      <w:pPr>
        <w:pStyle w:val="11"/>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eastAsia="SimSun" w:cs="Times New Roman"/>
          <w:b w:val="0"/>
          <w:bCs w:val="0"/>
          <w:i w:val="0"/>
          <w:iCs w:val="0"/>
          <w:caps w:val="0"/>
          <w:color w:val="auto"/>
          <w:spacing w:val="0"/>
          <w:sz w:val="24"/>
          <w:szCs w:val="24"/>
          <w:u w:val="none"/>
          <w:shd w:val="clear" w:fill="FFFFFF"/>
        </w:rPr>
        <w:t>A Pollio</w:t>
      </w:r>
      <w:r>
        <w:rPr>
          <w:rFonts w:hint="default" w:ascii="Times New Roman" w:hAnsi="Times New Roman" w:eastAsia="SimSun" w:cs="Times New Roman"/>
          <w:b w:val="0"/>
          <w:bCs w:val="0"/>
          <w:i w:val="0"/>
          <w:iCs w:val="0"/>
          <w:caps w:val="0"/>
          <w:color w:val="auto"/>
          <w:spacing w:val="0"/>
          <w:sz w:val="24"/>
          <w:szCs w:val="24"/>
          <w:u w:val="none"/>
          <w:shd w:val="clear" w:fill="FFFFFF"/>
          <w:lang w:val="en-US"/>
        </w:rPr>
        <w:t xml:space="preserve"> (2016), </w:t>
      </w:r>
      <w:r>
        <w:rPr>
          <w:rFonts w:hint="default" w:ascii="Times New Roman" w:hAnsi="Times New Roman" w:eastAsia="SimSun"/>
          <w:b w:val="0"/>
          <w:bCs w:val="0"/>
          <w:i w:val="0"/>
          <w:iCs w:val="0"/>
          <w:caps w:val="0"/>
          <w:color w:val="auto"/>
          <w:spacing w:val="0"/>
          <w:sz w:val="24"/>
          <w:szCs w:val="24"/>
          <w:u w:val="none"/>
          <w:shd w:val="clear" w:fill="FFFFFF"/>
          <w:lang w:val="en-US"/>
        </w:rPr>
        <w:t xml:space="preserve">The Name of Cannabis: A Short Guide for Nonbotanists, Cannabis and cannabinoid research, </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begin"/>
      </w:r>
      <w:r>
        <w:rPr>
          <w:rFonts w:hint="default" w:ascii="Times New Roman" w:hAnsi="Times New Roman" w:eastAsia="SimSun"/>
          <w:b w:val="0"/>
          <w:bCs w:val="0"/>
          <w:i w:val="0"/>
          <w:iCs w:val="0"/>
          <w:caps w:val="0"/>
          <w:color w:val="auto"/>
          <w:spacing w:val="0"/>
          <w:sz w:val="24"/>
          <w:szCs w:val="24"/>
          <w:u w:val="none"/>
          <w:shd w:val="clear" w:fill="FFFFFF"/>
          <w:lang w:val="en-US"/>
        </w:rPr>
        <w:instrText xml:space="preserve"> HYPERLINK "https://doi.org/10.1089/can.2016.0027." </w:instrTex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separate"/>
      </w:r>
      <w:r>
        <w:rPr>
          <w:rStyle w:val="9"/>
          <w:rFonts w:hint="default" w:ascii="Times New Roman" w:hAnsi="Times New Roman" w:eastAsia="SimSun"/>
          <w:b w:val="0"/>
          <w:bCs w:val="0"/>
          <w:i w:val="0"/>
          <w:iCs w:val="0"/>
          <w:caps w:val="0"/>
          <w:spacing w:val="0"/>
          <w:sz w:val="24"/>
          <w:szCs w:val="24"/>
          <w:shd w:val="clear" w:fill="FFFFFF"/>
          <w:lang w:val="en-US"/>
        </w:rPr>
        <w:t>https://doi.org/10.1089/can.2016.0027.</w:t>
      </w:r>
      <w:r>
        <w:rPr>
          <w:rFonts w:hint="default" w:ascii="Times New Roman" w:hAnsi="Times New Roman" w:eastAsia="SimSun"/>
          <w:b w:val="0"/>
          <w:bCs w:val="0"/>
          <w:i w:val="0"/>
          <w:iCs w:val="0"/>
          <w:caps w:val="0"/>
          <w:color w:val="auto"/>
          <w:spacing w:val="0"/>
          <w:sz w:val="24"/>
          <w:szCs w:val="24"/>
          <w:u w:val="none"/>
          <w:shd w:val="clear" w:fill="FFFFFF"/>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CH Tang, Z Ten, XS Wang</w:t>
      </w:r>
      <w:r>
        <w:rPr>
          <w:rFonts w:hint="default" w:ascii="Times New Roman" w:hAnsi="Times New Roman"/>
          <w:b w:val="0"/>
          <w:bCs w:val="0"/>
          <w:color w:val="auto"/>
          <w:sz w:val="24"/>
          <w:szCs w:val="24"/>
          <w:u w:val="none"/>
          <w:lang w:val="en-US"/>
        </w:rPr>
        <w:t xml:space="preserve"> (2006), Physicochemical and Functional Properties of Hemp (Cannabis sativa L.) Protein Isolate,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"https://doi.org/10.1021/jf0619176."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https://doi.org/10.1021/jf0619176.</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color w:val="212121"/>
          <w:lang w:val="en-US"/>
        </w:rPr>
      </w:pPr>
      <w:r>
        <w:rPr>
          <w:rFonts w:hint="default" w:ascii="Times New Roman" w:hAnsi="Times New Roman"/>
          <w:b w:val="0"/>
          <w:bCs w:val="0"/>
          <w:color w:val="auto"/>
          <w:sz w:val="24"/>
          <w:szCs w:val="24"/>
          <w:u w:val="none"/>
        </w:rPr>
        <w:t>Tianpeng Chen, Jianxiong Hao, and Lite Li</w:t>
      </w:r>
      <w:r>
        <w:rPr>
          <w:rFonts w:hint="default" w:ascii="Times New Roman" w:hAnsi="Times New Roman"/>
          <w:b w:val="0"/>
          <w:bCs w:val="0"/>
          <w:color w:val="auto"/>
          <w:sz w:val="24"/>
          <w:szCs w:val="24"/>
          <w:u w:val="none"/>
          <w:lang w:val="en-US"/>
        </w:rPr>
        <w:t xml:space="preserve"> (2010), Analytical Characterization of Hempseed (Seed of Cannabis sativa L.) Oil from Eight Regions in China,Journal of Dietary Supplements ,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"https://doi.org/10.3109/19390211003781669."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https://doi.org/10.3109/19390211003781669.</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Maria Irakli</w:t>
      </w:r>
      <w:r>
        <w:rPr>
          <w:rFonts w:hint="default"/>
          <w:b w:val="0"/>
          <w:bCs w:val="0"/>
          <w:color w:val="auto"/>
          <w:sz w:val="24"/>
          <w:szCs w:val="24"/>
          <w:u w:val="none"/>
          <w:lang w:val="en-IN"/>
        </w:rPr>
        <w:t xml:space="preserve"> et al.,</w:t>
      </w:r>
      <w:r>
        <w:rPr>
          <w:rFonts w:hint="default" w:ascii="Times New Roman" w:hAnsi="Times New Roman"/>
          <w:b w:val="0"/>
          <w:bCs w:val="0"/>
          <w:color w:val="auto"/>
          <w:sz w:val="24"/>
          <w:szCs w:val="24"/>
          <w:u w:val="none"/>
          <w:lang w:val="en-US"/>
        </w:rPr>
        <w:t xml:space="preserve"> (2019), Effect οf Genotype and Growing Year on the Nutritional, Phytochemical, and Antioxidant Properties of Industrial Hemp (Cannabis sativa L.) Seeds,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"https://doi.org/10.3390/antiox8100491."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https://doi.org/10.3390/antiox8100491.</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Yang Lan</w:t>
      </w:r>
      <w:r>
        <w:rPr>
          <w:rFonts w:hint="default"/>
          <w:b w:val="0"/>
          <w:bCs w:val="0"/>
          <w:color w:val="auto"/>
          <w:sz w:val="24"/>
          <w:szCs w:val="24"/>
          <w:u w:val="none"/>
          <w:lang w:val="en-IN"/>
        </w:rPr>
        <w:t xml:space="preserve"> et al.,</w:t>
      </w:r>
      <w:r>
        <w:rPr>
          <w:rFonts w:hint="default" w:ascii="Times New Roman" w:hAnsi="Times New Roman"/>
          <w:b w:val="0"/>
          <w:bCs w:val="0"/>
          <w:color w:val="auto"/>
          <w:sz w:val="24"/>
          <w:szCs w:val="24"/>
          <w:u w:val="none"/>
          <w:lang w:val="en-US"/>
        </w:rPr>
        <w:t xml:space="preserve"> (2019), Genotype x Environmental Effects on Yielding Ability and Seed Chemical Composition of Industrial Hemp (Cannabis sativa L.) Varieties Grown in North Dakota, USA, Journal of the American Oil Chemists' Society,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"https://doi.org/10.1002/aocs.12291."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https://doi.org/10.1002/aocs.12291.</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 xml:space="preserve">Pirjo Mattila, Sari Mäkinen, Merja Eurola, Taina Jalava, Juha-Matti Pihlava, Jarkko Hellström &amp; Anne Pihlanto </w:t>
      </w:r>
      <w:r>
        <w:rPr>
          <w:rFonts w:hint="default" w:ascii="Times New Roman" w:hAnsi="Times New Roman"/>
          <w:b w:val="0"/>
          <w:bCs w:val="0"/>
          <w:color w:val="auto"/>
          <w:sz w:val="24"/>
          <w:szCs w:val="24"/>
          <w:u w:val="none"/>
          <w:lang w:val="en-US"/>
        </w:rPr>
        <w:t xml:space="preserve">(2018), Nutritional Value of Commercial Protein-Rich Plant Products, Plant Foods for Human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"https://doi.org/10.1007/s11130-018-0660-7."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https://doi.org/10.1007/s11130-018-0660-7.</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James D. House, Jason Neufeld, and Gero Leson</w:t>
      </w:r>
      <w:r>
        <w:rPr>
          <w:rFonts w:hint="default" w:ascii="Times New Roman" w:hAnsi="Times New Roman"/>
          <w:b w:val="0"/>
          <w:bCs w:val="0"/>
          <w:color w:val="auto"/>
          <w:sz w:val="24"/>
          <w:szCs w:val="24"/>
          <w:u w:val="none"/>
          <w:lang w:val="en-US"/>
        </w:rPr>
        <w:t xml:space="preserve">( 2010), Evaluating the Quality of Protein from Hemp Seed (Cannabis sativa L.) Products Through the use of the Protein Digestibility-Corrected Amino Acid Score Method, Journal of Agricultural and Food Chemistry,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"https://doi.org/10.1021/jf102636b."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https://doi.org/10.1021/jf102636b.</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b w:val="0"/>
          <w:bCs w:val="0"/>
          <w:color w:val="auto"/>
          <w:sz w:val="24"/>
          <w:szCs w:val="24"/>
          <w:u w:val="none"/>
        </w:rPr>
        <w:t>José Ignacio Alonso-Esteban, María Esperanza Torija-Isasa, María de Cortes Sánchez-Mata</w:t>
      </w:r>
      <w:r>
        <w:rPr>
          <w:rFonts w:hint="default" w:ascii="Times New Roman" w:hAnsi="Times New Roman"/>
          <w:b w:val="0"/>
          <w:bCs w:val="0"/>
          <w:color w:val="auto"/>
          <w:sz w:val="24"/>
          <w:szCs w:val="24"/>
          <w:u w:val="none"/>
          <w:lang w:val="en-US"/>
        </w:rPr>
        <w:t xml:space="preserve"> (2022), Mineral elements and related antinutrients, in whole and hulled hemp (Cannabis sativa L.) seeds, Journal of Food Composition and Analysis,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"https://doi.org/10.1016/j.jfca.2022.104516."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https://doi.org/10.1016/j.jfca.2022.104516.</w:t>
      </w:r>
      <w:r>
        <w:rPr>
          <w:rFonts w:hint="default" w:ascii="Times New Roman" w:hAnsi="Times New Roman"/>
          <w:b w:val="0"/>
          <w:bCs w:val="0"/>
          <w:color w:val="auto"/>
          <w:sz w:val="24"/>
          <w:szCs w:val="24"/>
          <w:u w:val="none"/>
          <w:lang w:val="en-US"/>
        </w:rPr>
        <w:fldChar w:fldCharType="end"/>
      </w:r>
      <w:r>
        <w:rPr>
          <w:rFonts w:hint="default" w:ascii="Times New Roman" w:hAnsi="Times New Roman"/>
          <w:b w:val="0"/>
          <w:bCs w:val="0"/>
          <w:color w:val="auto"/>
          <w:sz w:val="24"/>
          <w:szCs w:val="24"/>
          <w:u w:val="none"/>
          <w:lang w:val="en-US"/>
        </w:rPr>
        <w:t xml:space="preserve"> </w:t>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cs="Times New Roman"/>
          <w:b w:val="0"/>
          <w:bCs w:val="0"/>
          <w:color w:val="auto"/>
          <w:sz w:val="24"/>
          <w:szCs w:val="24"/>
          <w:u w:val="none"/>
        </w:rPr>
      </w:pPr>
      <w:r>
        <w:rPr>
          <w:rFonts w:hint="default" w:ascii="Times New Roman" w:hAnsi="Times New Roman" w:cs="Times New Roman"/>
          <w:b w:val="0"/>
          <w:bCs w:val="0"/>
          <w:color w:val="auto"/>
          <w:sz w:val="24"/>
          <w:szCs w:val="24"/>
          <w:u w:val="none"/>
          <w:lang w:val="en-US"/>
        </w:rPr>
        <w:t xml:space="preserve"> </w:t>
      </w:r>
      <w:r>
        <w:rPr>
          <w:rFonts w:hint="default" w:ascii="Times New Roman" w:hAnsi="Times New Roman"/>
          <w:b w:val="0"/>
          <w:bCs w:val="0"/>
          <w:color w:val="auto"/>
          <w:sz w:val="24"/>
          <w:szCs w:val="24"/>
          <w:u w:val="none"/>
          <w:lang w:val="en-US"/>
        </w:rPr>
        <w:t xml:space="preserve">Sarah Curl, Daniela Rivero-Mendoza, and Wendy J. Dah (2020), Plant-Based Milks: Hemp, Food Science and Human Nutrition Department, UF/IFAS Extension. </w:t>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b w:val="0"/>
          <w:bCs w:val="0"/>
          <w:color w:val="auto"/>
          <w:sz w:val="24"/>
          <w:szCs w:val="24"/>
          <w:u w:val="none"/>
          <w:lang w:val="en-US"/>
        </w:rPr>
      </w:pPr>
      <w:r>
        <w:rPr>
          <w:rFonts w:hint="default" w:ascii="Times New Roman" w:hAnsi="Times New Roman"/>
          <w:b w:val="0"/>
          <w:bCs w:val="0"/>
          <w:color w:val="auto"/>
          <w:sz w:val="24"/>
          <w:szCs w:val="24"/>
          <w:u w:val="none"/>
        </w:rPr>
        <w:t>Cary Leizer BA,David Ribnicky PhD,Alexander Poulev PhD,Slavik Dushenkov PhD &amp;Ilya Raskin PhD</w:t>
      </w:r>
      <w:r>
        <w:rPr>
          <w:rFonts w:hint="default" w:ascii="Times New Roman" w:hAnsi="Times New Roman"/>
          <w:b w:val="0"/>
          <w:bCs w:val="0"/>
          <w:color w:val="auto"/>
          <w:sz w:val="24"/>
          <w:szCs w:val="24"/>
          <w:u w:val="none"/>
          <w:lang w:val="en-US"/>
        </w:rPr>
        <w:t xml:space="preserve"> (2015), The Composition of Hemp Seed Oil and Its Potential as an Important Source of Nutrition, </w:t>
      </w:r>
      <w:r>
        <w:rPr>
          <w:rFonts w:hint="default" w:ascii="Times New Roman" w:hAnsi="Times New Roman"/>
          <w:b w:val="0"/>
          <w:bCs w:val="0"/>
          <w:color w:val="auto"/>
          <w:sz w:val="24"/>
          <w:szCs w:val="24"/>
          <w:u w:val="none"/>
          <w:lang w:val="en-US"/>
        </w:rPr>
        <w:fldChar w:fldCharType="begin"/>
      </w:r>
      <w:r>
        <w:rPr>
          <w:rFonts w:hint="default" w:ascii="Times New Roman" w:hAnsi="Times New Roman"/>
          <w:b w:val="0"/>
          <w:bCs w:val="0"/>
          <w:color w:val="auto"/>
          <w:sz w:val="24"/>
          <w:szCs w:val="24"/>
          <w:u w:val="none"/>
          <w:lang w:val="en-US"/>
        </w:rPr>
        <w:instrText xml:space="preserve"> HYPERLINK "https://doi.org/10.1300/J133v02n04_04." </w:instrText>
      </w:r>
      <w:r>
        <w:rPr>
          <w:rFonts w:hint="default" w:ascii="Times New Roman" w:hAnsi="Times New Roman"/>
          <w:b w:val="0"/>
          <w:bCs w:val="0"/>
          <w:color w:val="auto"/>
          <w:sz w:val="24"/>
          <w:szCs w:val="24"/>
          <w:u w:val="none"/>
          <w:lang w:val="en-US"/>
        </w:rPr>
        <w:fldChar w:fldCharType="separate"/>
      </w:r>
      <w:r>
        <w:rPr>
          <w:rStyle w:val="9"/>
          <w:rFonts w:hint="default" w:ascii="Times New Roman" w:hAnsi="Times New Roman"/>
          <w:b w:val="0"/>
          <w:bCs w:val="0"/>
          <w:sz w:val="24"/>
          <w:szCs w:val="24"/>
          <w:lang w:val="en-US"/>
        </w:rPr>
        <w:t>https://doi.org/10.1300/J133v02n04_04.</w:t>
      </w:r>
      <w:r>
        <w:rPr>
          <w:rFonts w:hint="default" w:ascii="Times New Roman" w:hAnsi="Times New Roman"/>
          <w:b w:val="0"/>
          <w:bCs w:val="0"/>
          <w:color w:val="auto"/>
          <w:sz w:val="24"/>
          <w:szCs w:val="24"/>
          <w:u w:val="none"/>
          <w:lang w:val="en-US"/>
        </w:rPr>
        <w:fldChar w:fldCharType="end"/>
      </w:r>
    </w:p>
    <w:p>
      <w:pPr>
        <w:pStyle w:val="11"/>
        <w:keepNext w:val="0"/>
        <w:keepLines w:val="0"/>
        <w:pageBreakBefore w:val="0"/>
        <w:widowControl w:val="0"/>
        <w:numPr>
          <w:ilvl w:val="0"/>
          <w:numId w:val="3"/>
        </w:numPr>
        <w:tabs>
          <w:tab w:val="left" w:pos="1480"/>
        </w:tabs>
        <w:kinsoku/>
        <w:wordWrap/>
        <w:overflowPunct/>
        <w:topLinePunct w:val="0"/>
        <w:autoSpaceDE w:val="0"/>
        <w:autoSpaceDN w:val="0"/>
        <w:bidi w:val="0"/>
        <w:adjustRightInd/>
        <w:snapToGrid/>
        <w:spacing w:before="0" w:after="0" w:line="360" w:lineRule="auto"/>
        <w:ind w:left="1483" w:leftChars="0" w:right="749" w:rightChars="0"/>
        <w:jc w:val="both"/>
        <w:textAlignment w:val="auto"/>
        <w:rPr>
          <w:rFonts w:hint="default" w:ascii="Times New Roman" w:hAnsi="Times New Roman"/>
          <w:b w:val="0"/>
          <w:bCs w:val="0"/>
          <w:color w:val="auto"/>
          <w:sz w:val="24"/>
          <w:szCs w:val="24"/>
          <w:u w:val="none"/>
          <w:lang w:val="en-US"/>
        </w:rPr>
        <w:sectPr>
          <w:pgSz w:w="11910" w:h="16840"/>
          <w:pgMar w:top="1340" w:right="680" w:bottom="1220" w:left="680" w:header="0" w:footer="1019" w:gutter="0"/>
          <w:pgBorders w:offsetFrom="page">
            <w:top w:val="none" w:sz="0" w:space="0"/>
            <w:left w:val="none" w:sz="0" w:space="0"/>
            <w:bottom w:val="none" w:sz="0" w:space="0"/>
            <w:right w:val="none" w:sz="0" w:space="0"/>
          </w:pgBorders>
          <w:cols w:space="720" w:num="1"/>
        </w:sectPr>
      </w:pPr>
      <w:r>
        <w:rPr>
          <w:rFonts w:hint="default" w:ascii="Times New Roman" w:hAnsi="Times New Roman"/>
          <w:b w:val="0"/>
          <w:bCs w:val="0"/>
          <w:color w:val="auto"/>
          <w:sz w:val="24"/>
          <w:szCs w:val="24"/>
          <w:u w:val="none"/>
          <w:lang w:val="en-US"/>
        </w:rPr>
        <w:t>Umme Salma Vahanvaty</w:t>
      </w:r>
      <w:r>
        <w:rPr>
          <w:rFonts w:hint="default"/>
          <w:b w:val="0"/>
          <w:bCs w:val="0"/>
          <w:color w:val="auto"/>
          <w:sz w:val="24"/>
          <w:szCs w:val="24"/>
          <w:u w:val="none"/>
          <w:lang w:val="en-US"/>
        </w:rPr>
        <w:t>, (2009), Hemp Seed and Hemp Milk, The New Super Foods?, ICAN: Infant, Child, &amp; Adolescent Nutrition.</w:t>
      </w:r>
    </w:p>
    <w:p/>
    <w:sectPr>
      <w:pgSz w:w="11906" w:h="16838"/>
      <w:pgMar w:top="1440" w:right="1800" w:bottom="1440" w:left="180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oppins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E426D"/>
    <w:multiLevelType w:val="singleLevel"/>
    <w:tmpl w:val="AC8E426D"/>
    <w:lvl w:ilvl="0" w:tentative="0">
      <w:start w:val="1"/>
      <w:numFmt w:val="decimal"/>
      <w:suff w:val="space"/>
      <w:lvlText w:val="%1."/>
      <w:lvlJc w:val="left"/>
    </w:lvl>
  </w:abstractNum>
  <w:abstractNum w:abstractNumId="1">
    <w:nsid w:val="E4A641B1"/>
    <w:multiLevelType w:val="singleLevel"/>
    <w:tmpl w:val="E4A641B1"/>
    <w:lvl w:ilvl="0" w:tentative="0">
      <w:start w:val="1"/>
      <w:numFmt w:val="decimal"/>
      <w:suff w:val="space"/>
      <w:lvlText w:val="%1."/>
      <w:lvlJc w:val="left"/>
    </w:lvl>
  </w:abstractNum>
  <w:abstractNum w:abstractNumId="2">
    <w:nsid w:val="06C44D80"/>
    <w:multiLevelType w:val="singleLevel"/>
    <w:tmpl w:val="06C44D80"/>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0F1C54"/>
    <w:rsid w:val="00EE419F"/>
    <w:rsid w:val="01FE3777"/>
    <w:rsid w:val="04EE5224"/>
    <w:rsid w:val="07765992"/>
    <w:rsid w:val="0A6A252A"/>
    <w:rsid w:val="0BC03DE2"/>
    <w:rsid w:val="0C6F2896"/>
    <w:rsid w:val="0CA31C91"/>
    <w:rsid w:val="140F1C54"/>
    <w:rsid w:val="15B95830"/>
    <w:rsid w:val="16D02A40"/>
    <w:rsid w:val="1A143CC4"/>
    <w:rsid w:val="1A28286A"/>
    <w:rsid w:val="1A571779"/>
    <w:rsid w:val="1AA53DB4"/>
    <w:rsid w:val="1AB71C8F"/>
    <w:rsid w:val="1C1A3981"/>
    <w:rsid w:val="1CA67605"/>
    <w:rsid w:val="1E2A7780"/>
    <w:rsid w:val="1EF339B4"/>
    <w:rsid w:val="21F36637"/>
    <w:rsid w:val="221A18C9"/>
    <w:rsid w:val="22872023"/>
    <w:rsid w:val="24817DE1"/>
    <w:rsid w:val="26A216C3"/>
    <w:rsid w:val="27433CA3"/>
    <w:rsid w:val="28490223"/>
    <w:rsid w:val="2D170DD2"/>
    <w:rsid w:val="2E7D7726"/>
    <w:rsid w:val="2F4D5528"/>
    <w:rsid w:val="30EE52AF"/>
    <w:rsid w:val="3206740B"/>
    <w:rsid w:val="323A13F3"/>
    <w:rsid w:val="32F24425"/>
    <w:rsid w:val="33082D45"/>
    <w:rsid w:val="37A605D1"/>
    <w:rsid w:val="37E37F05"/>
    <w:rsid w:val="39030A9D"/>
    <w:rsid w:val="3A7C448E"/>
    <w:rsid w:val="3A9D7EA6"/>
    <w:rsid w:val="3CA80C93"/>
    <w:rsid w:val="3EC66094"/>
    <w:rsid w:val="3ED673D9"/>
    <w:rsid w:val="3FFD67E9"/>
    <w:rsid w:val="40C1331B"/>
    <w:rsid w:val="44E20593"/>
    <w:rsid w:val="465E0A8A"/>
    <w:rsid w:val="4A4B60EE"/>
    <w:rsid w:val="4BFC606B"/>
    <w:rsid w:val="4C2904FF"/>
    <w:rsid w:val="4CB02CCD"/>
    <w:rsid w:val="4DD52FF7"/>
    <w:rsid w:val="506640F7"/>
    <w:rsid w:val="506D2311"/>
    <w:rsid w:val="53AB75F7"/>
    <w:rsid w:val="559B364C"/>
    <w:rsid w:val="55A62C47"/>
    <w:rsid w:val="5901011F"/>
    <w:rsid w:val="5B7C6858"/>
    <w:rsid w:val="5DD605FF"/>
    <w:rsid w:val="5EA56FFC"/>
    <w:rsid w:val="5F7A430D"/>
    <w:rsid w:val="60D60E3E"/>
    <w:rsid w:val="61456EA0"/>
    <w:rsid w:val="61D50B1E"/>
    <w:rsid w:val="63536A40"/>
    <w:rsid w:val="64E9353E"/>
    <w:rsid w:val="65143FAD"/>
    <w:rsid w:val="66495827"/>
    <w:rsid w:val="67356ADF"/>
    <w:rsid w:val="681F15E7"/>
    <w:rsid w:val="69785B7F"/>
    <w:rsid w:val="6ACB0C44"/>
    <w:rsid w:val="6BAC0302"/>
    <w:rsid w:val="6D5C47A1"/>
    <w:rsid w:val="74133280"/>
    <w:rsid w:val="74230CE5"/>
    <w:rsid w:val="75137D9E"/>
    <w:rsid w:val="7668404E"/>
    <w:rsid w:val="783C7F10"/>
    <w:rsid w:val="7AFE5EB8"/>
    <w:rsid w:val="7B1735DD"/>
    <w:rsid w:val="7D497E9A"/>
    <w:rsid w:val="7FB01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basedOn w:val="1"/>
    <w:qFormat/>
    <w:uiPriority w:val="1"/>
    <w:pPr>
      <w:ind w:left="760"/>
      <w:outlineLvl w:val="3"/>
    </w:pPr>
    <w:rPr>
      <w:rFonts w:ascii="Times New Roman" w:hAnsi="Times New Roman" w:eastAsia="Times New Roman" w:cs="Times New Roman"/>
      <w:b/>
      <w:bCs/>
      <w:sz w:val="24"/>
      <w:szCs w:val="24"/>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character" w:styleId="8">
    <w:name w:val="Emphasis"/>
    <w:basedOn w:val="5"/>
    <w:qFormat/>
    <w:uiPriority w:val="0"/>
    <w:rPr>
      <w:i/>
      <w:iCs/>
    </w:rPr>
  </w:style>
  <w:style w:type="character" w:styleId="9">
    <w:name w:val="Hyperlink"/>
    <w:basedOn w:val="5"/>
    <w:qFormat/>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1">
    <w:name w:val="List Paragraph"/>
    <w:basedOn w:val="1"/>
    <w:qFormat/>
    <w:uiPriority w:val="1"/>
    <w:pPr>
      <w:ind w:left="1480" w:hanging="360"/>
    </w:pPr>
    <w:rPr>
      <w:rFonts w:ascii="Times New Roman" w:hAnsi="Times New Roman" w:eastAsia="Times New Roman" w:cs="Times New Roman"/>
      <w:lang w:val="en-US" w:eastAsia="en-US" w:bidi="ar-SA"/>
    </w:rPr>
  </w:style>
  <w:style w:type="paragraph" w:customStyle="1" w:styleId="12">
    <w:name w:val="Table Paragraph"/>
    <w:basedOn w:val="1"/>
    <w:qFormat/>
    <w:uiPriority w:val="1"/>
    <w:pPr>
      <w:spacing w:line="268"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2023-07-30T03:12:00Z</dcterms:created>
  <dc:creator>kavya</dc:creator>
  <cp:lastModifiedBy>harirajan tanushree</cp:lastModifiedBy>
  <dcterms:modified xsi:type="dcterms:W3CDTF">2023-09-18T10:06:23Z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C30ECD9E935B4BC39D2C0BAC525AA1FA_11</vt:lpwstr>
  </property>
</Properties>
</file>