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C500A" w14:textId="787B5292" w:rsidR="008E2A2C" w:rsidRDefault="008E2A2C" w:rsidP="00040BB5">
      <w:pPr>
        <w:spacing w:line="360" w:lineRule="auto"/>
        <w:jc w:val="center"/>
        <w:rPr>
          <w:rFonts w:ascii="Times New Roman" w:hAnsi="Times New Roman" w:cs="Times New Roman"/>
          <w:b/>
          <w:sz w:val="24"/>
        </w:rPr>
      </w:pPr>
      <w:r w:rsidRPr="004013BB">
        <w:rPr>
          <w:rFonts w:ascii="Times New Roman" w:hAnsi="Times New Roman" w:cs="Times New Roman"/>
          <w:b/>
          <w:sz w:val="24"/>
        </w:rPr>
        <w:t>Towards a Sustainable Horizon: Navigating the Future of Media Studies and Environmental Communication in the Digital Age</w:t>
      </w:r>
    </w:p>
    <w:p w14:paraId="5A496663" w14:textId="77777777" w:rsidR="0016274A" w:rsidRPr="00D42C1B" w:rsidRDefault="0016274A" w:rsidP="0016274A">
      <w:pPr>
        <w:spacing w:line="360" w:lineRule="auto"/>
        <w:jc w:val="center"/>
        <w:rPr>
          <w:rFonts w:ascii="Times New Roman" w:hAnsi="Times New Roman" w:cs="Times New Roman"/>
          <w:sz w:val="24"/>
        </w:rPr>
      </w:pPr>
      <w:proofErr w:type="spellStart"/>
      <w:r w:rsidRPr="00D42C1B">
        <w:rPr>
          <w:rFonts w:ascii="Times New Roman" w:hAnsi="Times New Roman" w:cs="Times New Roman"/>
          <w:sz w:val="24"/>
        </w:rPr>
        <w:t>Archan</w:t>
      </w:r>
      <w:proofErr w:type="spellEnd"/>
      <w:r w:rsidRPr="00D42C1B">
        <w:rPr>
          <w:rFonts w:ascii="Times New Roman" w:hAnsi="Times New Roman" w:cs="Times New Roman"/>
          <w:sz w:val="24"/>
        </w:rPr>
        <w:t xml:space="preserve"> Mitra</w:t>
      </w:r>
    </w:p>
    <w:p w14:paraId="4CE9C513" w14:textId="77777777" w:rsidR="0016274A" w:rsidRDefault="0016274A" w:rsidP="0016274A">
      <w:pPr>
        <w:spacing w:line="360" w:lineRule="auto"/>
        <w:jc w:val="center"/>
        <w:rPr>
          <w:rFonts w:ascii="Times New Roman" w:hAnsi="Times New Roman" w:cs="Times New Roman"/>
          <w:sz w:val="24"/>
        </w:rPr>
      </w:pPr>
      <w:r w:rsidRPr="00D42C1B">
        <w:rPr>
          <w:rFonts w:ascii="Times New Roman" w:hAnsi="Times New Roman" w:cs="Times New Roman"/>
          <w:sz w:val="24"/>
        </w:rPr>
        <w:t>Assistant Professor,</w:t>
      </w:r>
      <w:r>
        <w:rPr>
          <w:rFonts w:ascii="Times New Roman" w:hAnsi="Times New Roman" w:cs="Times New Roman"/>
          <w:sz w:val="24"/>
        </w:rPr>
        <w:t xml:space="preserve"> </w:t>
      </w:r>
      <w:r w:rsidRPr="00D42C1B">
        <w:rPr>
          <w:rFonts w:ascii="Times New Roman" w:hAnsi="Times New Roman" w:cs="Times New Roman"/>
          <w:sz w:val="24"/>
        </w:rPr>
        <w:t>School of Media S</w:t>
      </w:r>
      <w:r>
        <w:rPr>
          <w:rFonts w:ascii="Times New Roman" w:hAnsi="Times New Roman" w:cs="Times New Roman"/>
          <w:sz w:val="24"/>
        </w:rPr>
        <w:t>tudies</w:t>
      </w:r>
      <w:r w:rsidRPr="00D42C1B">
        <w:rPr>
          <w:rFonts w:ascii="Times New Roman" w:hAnsi="Times New Roman" w:cs="Times New Roman"/>
          <w:sz w:val="24"/>
        </w:rPr>
        <w:t>, Presidency University, Bangalore</w:t>
      </w:r>
      <w:r>
        <w:rPr>
          <w:rFonts w:ascii="Times New Roman" w:hAnsi="Times New Roman" w:cs="Times New Roman"/>
          <w:sz w:val="24"/>
        </w:rPr>
        <w:t xml:space="preserve">. </w:t>
      </w:r>
      <w:r w:rsidRPr="00D42C1B">
        <w:rPr>
          <w:rFonts w:ascii="Times New Roman" w:hAnsi="Times New Roman" w:cs="Times New Roman"/>
          <w:sz w:val="24"/>
        </w:rPr>
        <w:t>Email: archan</w:t>
      </w:r>
      <w:r>
        <w:rPr>
          <w:rFonts w:ascii="Times New Roman" w:hAnsi="Times New Roman" w:cs="Times New Roman"/>
          <w:sz w:val="24"/>
        </w:rPr>
        <w:t>6644@gmail.com</w:t>
      </w:r>
    </w:p>
    <w:p w14:paraId="3F3A386D" w14:textId="77777777" w:rsidR="0016274A" w:rsidRPr="00D42C1B" w:rsidRDefault="0016274A" w:rsidP="0016274A">
      <w:pPr>
        <w:spacing w:line="360" w:lineRule="auto"/>
        <w:jc w:val="center"/>
        <w:rPr>
          <w:rFonts w:ascii="Times New Roman" w:hAnsi="Times New Roman" w:cs="Times New Roman"/>
          <w:sz w:val="24"/>
        </w:rPr>
      </w:pPr>
      <w:proofErr w:type="spellStart"/>
      <w:r w:rsidRPr="00D42C1B">
        <w:rPr>
          <w:rFonts w:ascii="Times New Roman" w:hAnsi="Times New Roman" w:cs="Times New Roman"/>
          <w:sz w:val="24"/>
        </w:rPr>
        <w:t>Sayani</w:t>
      </w:r>
      <w:proofErr w:type="spellEnd"/>
      <w:r w:rsidRPr="00D42C1B">
        <w:rPr>
          <w:rFonts w:ascii="Times New Roman" w:hAnsi="Times New Roman" w:cs="Times New Roman"/>
          <w:sz w:val="24"/>
        </w:rPr>
        <w:t xml:space="preserve"> Das</w:t>
      </w:r>
    </w:p>
    <w:p w14:paraId="37939539" w14:textId="77777777" w:rsidR="0016274A" w:rsidRDefault="0016274A" w:rsidP="0016274A">
      <w:pPr>
        <w:spacing w:line="360" w:lineRule="auto"/>
        <w:jc w:val="center"/>
        <w:rPr>
          <w:rFonts w:ascii="Times New Roman" w:hAnsi="Times New Roman" w:cs="Times New Roman"/>
          <w:sz w:val="24"/>
        </w:rPr>
      </w:pPr>
      <w:r>
        <w:rPr>
          <w:rFonts w:ascii="Times New Roman" w:hAnsi="Times New Roman" w:cs="Times New Roman"/>
          <w:sz w:val="24"/>
        </w:rPr>
        <w:t xml:space="preserve">Guest Teacher, Institute of Mass Communication, Film and Television Studies, Kolkata. </w:t>
      </w:r>
      <w:r w:rsidRPr="00D42C1B">
        <w:rPr>
          <w:rFonts w:ascii="Times New Roman" w:hAnsi="Times New Roman" w:cs="Times New Roman"/>
          <w:sz w:val="24"/>
        </w:rPr>
        <w:t>Email: s</w:t>
      </w:r>
      <w:r>
        <w:rPr>
          <w:rFonts w:ascii="Times New Roman" w:hAnsi="Times New Roman" w:cs="Times New Roman"/>
          <w:sz w:val="24"/>
        </w:rPr>
        <w:t>a</w:t>
      </w:r>
      <w:r w:rsidRPr="00D42C1B">
        <w:rPr>
          <w:rFonts w:ascii="Times New Roman" w:hAnsi="Times New Roman" w:cs="Times New Roman"/>
          <w:sz w:val="24"/>
        </w:rPr>
        <w:t xml:space="preserve">ayani12@gmail.com </w:t>
      </w:r>
    </w:p>
    <w:p w14:paraId="29D7704B" w14:textId="77777777" w:rsidR="00334736" w:rsidRPr="004013BB" w:rsidRDefault="00334736" w:rsidP="004B79FF">
      <w:pPr>
        <w:spacing w:line="360" w:lineRule="auto"/>
        <w:jc w:val="both"/>
        <w:rPr>
          <w:rFonts w:ascii="Times New Roman" w:hAnsi="Times New Roman" w:cs="Times New Roman"/>
          <w:b/>
          <w:sz w:val="24"/>
        </w:rPr>
      </w:pPr>
      <w:bookmarkStart w:id="0" w:name="_GoBack"/>
      <w:bookmarkEnd w:id="0"/>
      <w:r w:rsidRPr="004013BB">
        <w:rPr>
          <w:rFonts w:ascii="Times New Roman" w:hAnsi="Times New Roman" w:cs="Times New Roman"/>
          <w:b/>
          <w:sz w:val="24"/>
        </w:rPr>
        <w:t>Abstract:</w:t>
      </w:r>
    </w:p>
    <w:p w14:paraId="48FBACDC" w14:textId="77777777" w:rsidR="00334736" w:rsidRPr="004013BB" w:rsidRDefault="00334736" w:rsidP="00334736">
      <w:pPr>
        <w:spacing w:line="360" w:lineRule="auto"/>
        <w:jc w:val="both"/>
        <w:rPr>
          <w:rFonts w:ascii="Times New Roman" w:hAnsi="Times New Roman" w:cs="Times New Roman"/>
          <w:sz w:val="24"/>
        </w:rPr>
      </w:pPr>
      <w:r w:rsidRPr="004013BB">
        <w:rPr>
          <w:rFonts w:ascii="Times New Roman" w:hAnsi="Times New Roman" w:cs="Times New Roman"/>
          <w:sz w:val="24"/>
        </w:rPr>
        <w:t>The field of media studies and environmental communication is currently facing a critical juncture. For those who are aspiring researchers and professionals, it offers both exciting opportunities and difficult challenges. This debate explores the important areas and topics that are expected to influence academic and practical pursuits in the coming years. The main focus of our discussion is exploring ethical ways to manage digital communication channels. This means that we need to put in a lot of effort to fight against false information and encourage a culture where people are able to think critically and understand media more effectively</w:t>
      </w:r>
      <w:r w:rsidR="00A35614" w:rsidRPr="004013BB">
        <w:rPr>
          <w:rFonts w:ascii="Times New Roman" w:hAnsi="Times New Roman" w:cs="Times New Roman"/>
          <w:sz w:val="24"/>
        </w:rPr>
        <w:t xml:space="preserve"> a</w:t>
      </w:r>
      <w:r w:rsidRPr="004013BB">
        <w:rPr>
          <w:rFonts w:ascii="Times New Roman" w:hAnsi="Times New Roman" w:cs="Times New Roman"/>
          <w:sz w:val="24"/>
        </w:rPr>
        <w:t>ccording to Sunstein (2017) and Ward (2016)</w:t>
      </w:r>
      <w:r w:rsidR="00A35614" w:rsidRPr="004013BB">
        <w:rPr>
          <w:rFonts w:ascii="Times New Roman" w:hAnsi="Times New Roman" w:cs="Times New Roman"/>
          <w:sz w:val="24"/>
        </w:rPr>
        <w:t>.</w:t>
      </w:r>
      <w:r w:rsidR="00040BB5" w:rsidRPr="004013BB">
        <w:rPr>
          <w:rFonts w:ascii="Times New Roman" w:hAnsi="Times New Roman" w:cs="Times New Roman"/>
          <w:sz w:val="24"/>
        </w:rPr>
        <w:t xml:space="preserve"> </w:t>
      </w:r>
      <w:r w:rsidRPr="004013BB">
        <w:rPr>
          <w:rFonts w:ascii="Times New Roman" w:hAnsi="Times New Roman" w:cs="Times New Roman"/>
          <w:sz w:val="24"/>
        </w:rPr>
        <w:t>The discussion highlights the importance of working together and looking at challenging environmental issues from different angles (</w:t>
      </w:r>
      <w:proofErr w:type="spellStart"/>
      <w:r w:rsidRPr="004013BB">
        <w:rPr>
          <w:rFonts w:ascii="Times New Roman" w:hAnsi="Times New Roman" w:cs="Times New Roman"/>
          <w:sz w:val="24"/>
        </w:rPr>
        <w:t>Castree</w:t>
      </w:r>
      <w:proofErr w:type="spellEnd"/>
      <w:r w:rsidRPr="004013BB">
        <w:rPr>
          <w:rFonts w:ascii="Times New Roman" w:hAnsi="Times New Roman" w:cs="Times New Roman"/>
          <w:sz w:val="24"/>
        </w:rPr>
        <w:t xml:space="preserve"> et al., 2014). This highlights the importance of narrowing the gap in access to digital resources. It is crucial to create a system where everyone, regardless of their background or circumstances, can easily access information (Hilbert, 2016).</w:t>
      </w:r>
      <w:r w:rsidR="00040BB5" w:rsidRPr="004013BB">
        <w:rPr>
          <w:rFonts w:ascii="Times New Roman" w:hAnsi="Times New Roman" w:cs="Times New Roman"/>
          <w:sz w:val="24"/>
        </w:rPr>
        <w:t xml:space="preserve"> </w:t>
      </w:r>
      <w:r w:rsidRPr="004013BB">
        <w:rPr>
          <w:rFonts w:ascii="Times New Roman" w:hAnsi="Times New Roman" w:cs="Times New Roman"/>
          <w:sz w:val="24"/>
        </w:rPr>
        <w:t>In addition, it is important for future practitioners to focus on developing their skills in creating captivating stories that are grounded in trustworthy information. According to Doyle (2011), this will help create a society that is well-informed in the digital age.</w:t>
      </w:r>
    </w:p>
    <w:p w14:paraId="7A2355ED" w14:textId="77777777" w:rsidR="00334736" w:rsidRPr="004013BB" w:rsidRDefault="00334736" w:rsidP="00334736">
      <w:pPr>
        <w:spacing w:line="360" w:lineRule="auto"/>
        <w:jc w:val="both"/>
        <w:rPr>
          <w:rFonts w:ascii="Times New Roman" w:hAnsi="Times New Roman" w:cs="Times New Roman"/>
          <w:sz w:val="24"/>
        </w:rPr>
      </w:pPr>
      <w:r w:rsidRPr="004013BB">
        <w:rPr>
          <w:rFonts w:ascii="Times New Roman" w:hAnsi="Times New Roman" w:cs="Times New Roman"/>
          <w:sz w:val="24"/>
        </w:rPr>
        <w:t xml:space="preserve">In the future, there is a growing push to promote the use of long-term communication strategies. They would like to emphasise a story that shows how economic prosperity, fairness in society, and the well-being of the environment are interconnected. </w:t>
      </w:r>
      <w:proofErr w:type="spellStart"/>
      <w:r w:rsidRPr="004013BB">
        <w:rPr>
          <w:rFonts w:ascii="Times New Roman" w:hAnsi="Times New Roman" w:cs="Times New Roman"/>
          <w:sz w:val="24"/>
        </w:rPr>
        <w:t>Wapner</w:t>
      </w:r>
      <w:proofErr w:type="spellEnd"/>
      <w:r w:rsidRPr="004013BB">
        <w:rPr>
          <w:rFonts w:ascii="Times New Roman" w:hAnsi="Times New Roman" w:cs="Times New Roman"/>
          <w:sz w:val="24"/>
        </w:rPr>
        <w:t xml:space="preserve"> and Matthew (2009) conducted a study.</w:t>
      </w:r>
      <w:r w:rsidR="00040BB5" w:rsidRPr="004013BB">
        <w:rPr>
          <w:rFonts w:ascii="Times New Roman" w:hAnsi="Times New Roman" w:cs="Times New Roman"/>
          <w:sz w:val="24"/>
        </w:rPr>
        <w:t xml:space="preserve"> </w:t>
      </w:r>
      <w:r w:rsidRPr="004013BB">
        <w:rPr>
          <w:rFonts w:ascii="Times New Roman" w:hAnsi="Times New Roman" w:cs="Times New Roman"/>
          <w:sz w:val="24"/>
        </w:rPr>
        <w:t xml:space="preserve">The conclusion presents an optimistic outlook for the future, emphasising the importance of collaborating in an ethical and thorough way, while also advocating for sustainability. The text describes a situation where media studies and environmental </w:t>
      </w:r>
      <w:r w:rsidRPr="004013BB">
        <w:rPr>
          <w:rFonts w:ascii="Times New Roman" w:hAnsi="Times New Roman" w:cs="Times New Roman"/>
          <w:sz w:val="24"/>
        </w:rPr>
        <w:lastRenderedPageBreak/>
        <w:t>communication work together to build a future that is filled with understanding, respect, and progress. The partnership leads to a conversation that is both enlightening and meaningful.</w:t>
      </w:r>
    </w:p>
    <w:p w14:paraId="38A4556A" w14:textId="77777777" w:rsidR="00334736" w:rsidRPr="004013BB" w:rsidRDefault="00334736" w:rsidP="00334736">
      <w:pPr>
        <w:spacing w:line="360" w:lineRule="auto"/>
        <w:jc w:val="both"/>
        <w:rPr>
          <w:rFonts w:ascii="Times New Roman" w:hAnsi="Times New Roman" w:cs="Times New Roman"/>
          <w:b/>
          <w:sz w:val="24"/>
        </w:rPr>
      </w:pPr>
      <w:r w:rsidRPr="004013BB">
        <w:rPr>
          <w:rFonts w:ascii="Times New Roman" w:hAnsi="Times New Roman" w:cs="Times New Roman"/>
          <w:b/>
          <w:sz w:val="24"/>
        </w:rPr>
        <w:t xml:space="preserve">Keywords: </w:t>
      </w:r>
      <w:r w:rsidRPr="004013BB">
        <w:rPr>
          <w:rFonts w:ascii="Times New Roman" w:hAnsi="Times New Roman" w:cs="Times New Roman"/>
          <w:sz w:val="24"/>
        </w:rPr>
        <w:t>Environmental communication, Media studies, Digital communication platforms, Narrative competency, Sustainable communication strategies</w:t>
      </w:r>
    </w:p>
    <w:p w14:paraId="136DA824" w14:textId="77777777" w:rsidR="004B79FF" w:rsidRPr="004013BB" w:rsidRDefault="004B79FF" w:rsidP="004B79FF">
      <w:pPr>
        <w:spacing w:line="360" w:lineRule="auto"/>
        <w:jc w:val="both"/>
        <w:rPr>
          <w:rFonts w:ascii="Times New Roman" w:hAnsi="Times New Roman" w:cs="Times New Roman"/>
          <w:b/>
          <w:sz w:val="24"/>
        </w:rPr>
      </w:pPr>
      <w:r w:rsidRPr="004013BB">
        <w:rPr>
          <w:rFonts w:ascii="Times New Roman" w:hAnsi="Times New Roman" w:cs="Times New Roman"/>
          <w:b/>
          <w:sz w:val="24"/>
        </w:rPr>
        <w:t>Introduction:</w:t>
      </w:r>
    </w:p>
    <w:p w14:paraId="70D81E61" w14:textId="77777777" w:rsidR="004B79FF" w:rsidRPr="004013BB" w:rsidRDefault="004B79FF" w:rsidP="004B79FF">
      <w:pPr>
        <w:spacing w:line="360" w:lineRule="auto"/>
        <w:jc w:val="both"/>
        <w:rPr>
          <w:rFonts w:ascii="Times New Roman" w:hAnsi="Times New Roman" w:cs="Times New Roman"/>
          <w:sz w:val="24"/>
        </w:rPr>
      </w:pPr>
      <w:r w:rsidRPr="004013BB">
        <w:rPr>
          <w:rFonts w:ascii="Times New Roman" w:hAnsi="Times New Roman" w:cs="Times New Roman"/>
          <w:sz w:val="24"/>
        </w:rPr>
        <w:t xml:space="preserve">The digital revolution has had a profound impact on the field of environmental communication, resulting in its recognition as a prominent subject of </w:t>
      </w:r>
      <w:r w:rsidR="00A35614" w:rsidRPr="004013BB">
        <w:rPr>
          <w:rFonts w:ascii="Times New Roman" w:hAnsi="Times New Roman" w:cs="Times New Roman"/>
          <w:sz w:val="24"/>
        </w:rPr>
        <w:t>study</w:t>
      </w:r>
      <w:r w:rsidRPr="004013BB">
        <w:rPr>
          <w:rFonts w:ascii="Times New Roman" w:hAnsi="Times New Roman" w:cs="Times New Roman"/>
          <w:sz w:val="24"/>
        </w:rPr>
        <w:t xml:space="preserve"> within contemporary media studies (Hansen, 2011). In recent years, there have been significant transformations in the communication strategies utilised by environmental journalists, educators, and communicators. These professionals have effectively utilised advanced digital tools and platforms to enhance the understanding and engagement with environmental issues (Anderson, 2017). Within the framework of the contemporary digital era, it is of utmost importance to conduct a comprehensive analysis of the intricate dynamics between the field of media studies and the domain of environmental communication. The purpose of this </w:t>
      </w:r>
      <w:r w:rsidR="00E470EB" w:rsidRPr="004013BB">
        <w:rPr>
          <w:rFonts w:ascii="Times New Roman" w:hAnsi="Times New Roman" w:cs="Times New Roman"/>
          <w:sz w:val="24"/>
        </w:rPr>
        <w:t>study</w:t>
      </w:r>
      <w:r w:rsidRPr="004013BB">
        <w:rPr>
          <w:rFonts w:ascii="Times New Roman" w:hAnsi="Times New Roman" w:cs="Times New Roman"/>
          <w:sz w:val="24"/>
        </w:rPr>
        <w:t xml:space="preserve"> is to provide insight into the diverse opportunities and obstacles that come from the convergence of these factors.</w:t>
      </w:r>
    </w:p>
    <w:p w14:paraId="2E125D02" w14:textId="77777777" w:rsidR="004B79FF" w:rsidRPr="004013BB" w:rsidRDefault="004B79FF" w:rsidP="004B79FF">
      <w:pPr>
        <w:spacing w:line="360" w:lineRule="auto"/>
        <w:jc w:val="both"/>
        <w:rPr>
          <w:rFonts w:ascii="Times New Roman" w:hAnsi="Times New Roman" w:cs="Times New Roman"/>
          <w:sz w:val="24"/>
        </w:rPr>
      </w:pPr>
      <w:r w:rsidRPr="004013BB">
        <w:rPr>
          <w:rFonts w:ascii="Times New Roman" w:hAnsi="Times New Roman" w:cs="Times New Roman"/>
          <w:sz w:val="24"/>
        </w:rPr>
        <w:t>After doing an in-depth exploration of this specific topic, it becomes apparent that there is a growing emphasis on the concept of interdisciplinarity. In order to effectively communicate accurate and scientifically supported information, it is imperative to possess a thorough understanding of media studies and environmental concepts. The provision of such information can have a significant impact on increasing awareness and cultivating a greater level of attentiveness towards environmental issues (Cox, 2013).</w:t>
      </w:r>
    </w:p>
    <w:p w14:paraId="1186F39D" w14:textId="2598C16A" w:rsidR="00A35614" w:rsidRPr="004013BB" w:rsidRDefault="004B79FF" w:rsidP="004B79FF">
      <w:pPr>
        <w:spacing w:line="360" w:lineRule="auto"/>
        <w:jc w:val="both"/>
        <w:rPr>
          <w:rFonts w:ascii="Times New Roman" w:hAnsi="Times New Roman" w:cs="Times New Roman"/>
          <w:sz w:val="24"/>
        </w:rPr>
      </w:pPr>
      <w:r w:rsidRPr="004013BB">
        <w:rPr>
          <w:rFonts w:ascii="Times New Roman" w:hAnsi="Times New Roman" w:cs="Times New Roman"/>
          <w:sz w:val="24"/>
        </w:rPr>
        <w:t>Moreover, the emergence of the internet era has considerably broadened the range of environmental discourse. In addition to traditional media outlets, there has been a proliferation of diverse platforms, including social media, podcasts, and blogs, which have expanded the landscape of communication, offering a broader and more diverse choice of channels</w:t>
      </w:r>
      <w:r w:rsidR="000E6803" w:rsidRPr="004013BB">
        <w:rPr>
          <w:rFonts w:ascii="Times New Roman" w:hAnsi="Times New Roman" w:cs="Times New Roman"/>
          <w:sz w:val="24"/>
        </w:rPr>
        <w:t xml:space="preserve"> as shown in the figure 1 below</w:t>
      </w:r>
    </w:p>
    <w:p w14:paraId="013C985E" w14:textId="77777777" w:rsidR="00A35614" w:rsidRPr="004013BB" w:rsidRDefault="00A35614" w:rsidP="004B79FF">
      <w:pPr>
        <w:spacing w:line="360" w:lineRule="auto"/>
        <w:jc w:val="both"/>
        <w:rPr>
          <w:rFonts w:ascii="Times New Roman" w:hAnsi="Times New Roman" w:cs="Times New Roman"/>
          <w:sz w:val="24"/>
        </w:rPr>
      </w:pPr>
      <w:r w:rsidRPr="004013BB">
        <w:rPr>
          <w:rFonts w:ascii="Times New Roman" w:hAnsi="Times New Roman" w:cs="Times New Roman"/>
          <w:noProof/>
          <w:sz w:val="24"/>
        </w:rPr>
        <w:lastRenderedPageBreak/>
        <w:drawing>
          <wp:inline distT="0" distB="0" distL="0" distR="0" wp14:anchorId="107296E2" wp14:editId="17130850">
            <wp:extent cx="5265420" cy="3125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277196" cy="3132641"/>
                    </a:xfrm>
                    <a:prstGeom prst="rect">
                      <a:avLst/>
                    </a:prstGeom>
                  </pic:spPr>
                </pic:pic>
              </a:graphicData>
            </a:graphic>
          </wp:inline>
        </w:drawing>
      </w:r>
    </w:p>
    <w:p w14:paraId="0CAE08D2" w14:textId="77777777" w:rsidR="00A35614" w:rsidRPr="004013BB" w:rsidRDefault="00481016" w:rsidP="00A35614">
      <w:pPr>
        <w:spacing w:line="360" w:lineRule="auto"/>
        <w:jc w:val="center"/>
        <w:rPr>
          <w:rFonts w:ascii="Times New Roman" w:hAnsi="Times New Roman" w:cs="Times New Roman"/>
          <w:sz w:val="24"/>
        </w:rPr>
      </w:pPr>
      <w:r w:rsidRPr="004013BB">
        <w:rPr>
          <w:rFonts w:ascii="Times New Roman" w:hAnsi="Times New Roman" w:cs="Times New Roman"/>
          <w:sz w:val="24"/>
        </w:rPr>
        <w:t xml:space="preserve">Figure 1: </w:t>
      </w:r>
      <w:r w:rsidR="00A35614" w:rsidRPr="004013BB">
        <w:rPr>
          <w:rFonts w:ascii="Times New Roman" w:hAnsi="Times New Roman" w:cs="Times New Roman"/>
          <w:sz w:val="24"/>
        </w:rPr>
        <w:t xml:space="preserve">Most popular social networks worldwide as of January 2023, ranked by number of monthly active </w:t>
      </w:r>
      <w:proofErr w:type="gramStart"/>
      <w:r w:rsidR="00A35614" w:rsidRPr="004013BB">
        <w:rPr>
          <w:rFonts w:ascii="Times New Roman" w:hAnsi="Times New Roman" w:cs="Times New Roman"/>
          <w:sz w:val="24"/>
        </w:rPr>
        <w:t>users(</w:t>
      </w:r>
      <w:proofErr w:type="gramEnd"/>
      <w:r w:rsidR="00A35614" w:rsidRPr="004013BB">
        <w:rPr>
          <w:rFonts w:ascii="Times New Roman" w:hAnsi="Times New Roman" w:cs="Times New Roman"/>
          <w:sz w:val="24"/>
        </w:rPr>
        <w:t>in millions) @Statista</w:t>
      </w:r>
    </w:p>
    <w:p w14:paraId="0B951C63" w14:textId="77777777" w:rsidR="004B79FF" w:rsidRPr="004013BB" w:rsidRDefault="004B79FF" w:rsidP="00481016">
      <w:pPr>
        <w:spacing w:line="360" w:lineRule="auto"/>
        <w:jc w:val="both"/>
        <w:rPr>
          <w:rFonts w:ascii="Times New Roman" w:hAnsi="Times New Roman" w:cs="Times New Roman"/>
          <w:sz w:val="24"/>
        </w:rPr>
      </w:pPr>
      <w:r w:rsidRPr="004013BB">
        <w:rPr>
          <w:rFonts w:ascii="Times New Roman" w:hAnsi="Times New Roman" w:cs="Times New Roman"/>
          <w:sz w:val="24"/>
        </w:rPr>
        <w:t>According to Anderson (2017), there has been a notable acceleration in the dissemination of knowledge as a consequence of this phenomenon. However, the expansion of this expanded digital landscape also poses a series of challenges, such as the necessity to tackle the spread of inaccurate or deceptive information and to maintain the dependability and credibility of the content that is disseminated (Boykoff &amp; Roberts, 2007).</w:t>
      </w:r>
      <w:r w:rsidR="00481016" w:rsidRPr="004013BB">
        <w:rPr>
          <w:rFonts w:ascii="Times New Roman" w:hAnsi="Times New Roman" w:cs="Times New Roman"/>
          <w:sz w:val="24"/>
        </w:rPr>
        <w:t xml:space="preserve"> I</w:t>
      </w:r>
      <w:r w:rsidRPr="004013BB">
        <w:rPr>
          <w:rFonts w:ascii="Times New Roman" w:hAnsi="Times New Roman" w:cs="Times New Roman"/>
          <w:sz w:val="24"/>
        </w:rPr>
        <w:t xml:space="preserve">t is imperative to underscore the prudent utilisation of digital media platforms in order to promote authentic and impactful environmental communication. </w:t>
      </w:r>
    </w:p>
    <w:p w14:paraId="726EB480" w14:textId="77777777" w:rsidR="004B79FF" w:rsidRPr="004013BB" w:rsidRDefault="004B79FF" w:rsidP="004B79FF">
      <w:pPr>
        <w:spacing w:line="360" w:lineRule="auto"/>
        <w:jc w:val="both"/>
        <w:rPr>
          <w:rFonts w:ascii="Times New Roman" w:hAnsi="Times New Roman" w:cs="Times New Roman"/>
          <w:b/>
          <w:sz w:val="24"/>
        </w:rPr>
      </w:pPr>
      <w:r w:rsidRPr="004013BB">
        <w:rPr>
          <w:rFonts w:ascii="Times New Roman" w:hAnsi="Times New Roman" w:cs="Times New Roman"/>
          <w:b/>
          <w:sz w:val="24"/>
        </w:rPr>
        <w:t>Historical Context of Environmental Communication</w:t>
      </w:r>
    </w:p>
    <w:p w14:paraId="1C0F9357" w14:textId="194CB2CC" w:rsidR="00430BA2" w:rsidRPr="004013BB" w:rsidRDefault="00430BA2" w:rsidP="00430BA2">
      <w:pPr>
        <w:spacing w:line="360" w:lineRule="auto"/>
        <w:jc w:val="both"/>
        <w:rPr>
          <w:rFonts w:ascii="Times New Roman" w:hAnsi="Times New Roman" w:cs="Times New Roman"/>
          <w:sz w:val="24"/>
        </w:rPr>
      </w:pPr>
      <w:r w:rsidRPr="004013BB">
        <w:rPr>
          <w:rFonts w:ascii="Times New Roman" w:hAnsi="Times New Roman" w:cs="Times New Roman"/>
          <w:sz w:val="24"/>
        </w:rPr>
        <w:t>The evolution of environmental communication throughout history has taken a multifaceted path, integrating the fields of media studies and environmental sciences to foster an instructional and flexible discourse that can effectively address the intricate nature of environmental changes.</w:t>
      </w:r>
      <w:r w:rsidR="00161A6F" w:rsidRPr="004013BB">
        <w:rPr>
          <w:rFonts w:ascii="Times New Roman" w:hAnsi="Times New Roman" w:cs="Times New Roman"/>
          <w:sz w:val="24"/>
        </w:rPr>
        <w:t xml:space="preserve"> The trust towards climate change as seen in the table below</w:t>
      </w:r>
    </w:p>
    <w:p w14:paraId="2E73FCEC" w14:textId="61F7BC6F" w:rsidR="002E55D0" w:rsidRPr="004013BB" w:rsidRDefault="002E55D0" w:rsidP="002E55D0">
      <w:pPr>
        <w:spacing w:line="360" w:lineRule="auto"/>
        <w:jc w:val="center"/>
        <w:rPr>
          <w:rFonts w:ascii="Times New Roman" w:hAnsi="Times New Roman" w:cs="Times New Roman"/>
          <w:sz w:val="24"/>
        </w:rPr>
      </w:pPr>
      <w:r w:rsidRPr="004013BB">
        <w:rPr>
          <w:rFonts w:ascii="Times New Roman" w:hAnsi="Times New Roman" w:cs="Times New Roman"/>
          <w:sz w:val="24"/>
        </w:rPr>
        <w:t>Table 1: Climate change news worldwide</w:t>
      </w:r>
    </w:p>
    <w:tbl>
      <w:tblPr>
        <w:tblStyle w:val="TableGridLight"/>
        <w:tblW w:w="9016" w:type="dxa"/>
        <w:tblLook w:val="04A0" w:firstRow="1" w:lastRow="0" w:firstColumn="1" w:lastColumn="0" w:noHBand="0" w:noVBand="1"/>
      </w:tblPr>
      <w:tblGrid>
        <w:gridCol w:w="1442"/>
        <w:gridCol w:w="1088"/>
        <w:gridCol w:w="951"/>
        <w:gridCol w:w="813"/>
        <w:gridCol w:w="1005"/>
        <w:gridCol w:w="738"/>
        <w:gridCol w:w="704"/>
        <w:gridCol w:w="632"/>
        <w:gridCol w:w="952"/>
        <w:gridCol w:w="691"/>
      </w:tblGrid>
      <w:tr w:rsidR="002E55D0" w:rsidRPr="004013BB" w14:paraId="108292D0" w14:textId="77777777" w:rsidTr="002E55D0">
        <w:trPr>
          <w:trHeight w:val="263"/>
        </w:trPr>
        <w:tc>
          <w:tcPr>
            <w:tcW w:w="9016" w:type="dxa"/>
            <w:gridSpan w:val="10"/>
            <w:hideMark/>
          </w:tcPr>
          <w:p w14:paraId="36D7D13B" w14:textId="27DE616F" w:rsidR="002E55D0" w:rsidRPr="004013BB" w:rsidRDefault="002E55D0" w:rsidP="002E55D0">
            <w:pPr>
              <w:jc w:val="center"/>
              <w:rPr>
                <w:rFonts w:ascii="Times New Roman" w:eastAsia="Times New Roman" w:hAnsi="Times New Roman" w:cs="Times New Roman"/>
                <w:sz w:val="20"/>
                <w:szCs w:val="20"/>
                <w:lang w:eastAsia="en-IN"/>
              </w:rPr>
            </w:pPr>
            <w:r w:rsidRPr="004013BB">
              <w:rPr>
                <w:rFonts w:ascii="Times New Roman" w:eastAsia="Times New Roman" w:hAnsi="Times New Roman" w:cs="Times New Roman"/>
                <w:b/>
                <w:bCs/>
                <w:sz w:val="20"/>
                <w:szCs w:val="20"/>
                <w:lang w:eastAsia="en-IN"/>
              </w:rPr>
              <w:t>Trust climate change news worldwide 2022, by source</w:t>
            </w:r>
          </w:p>
        </w:tc>
      </w:tr>
      <w:tr w:rsidR="004013BB" w:rsidRPr="004013BB" w14:paraId="6379CCE6" w14:textId="77777777" w:rsidTr="002E55D0">
        <w:trPr>
          <w:trHeight w:val="263"/>
        </w:trPr>
        <w:tc>
          <w:tcPr>
            <w:tcW w:w="1442" w:type="dxa"/>
            <w:noWrap/>
            <w:hideMark/>
          </w:tcPr>
          <w:p w14:paraId="1A1457E7" w14:textId="77777777" w:rsidR="00161A6F" w:rsidRPr="004013BB" w:rsidRDefault="00161A6F" w:rsidP="00161A6F">
            <w:pPr>
              <w:rPr>
                <w:rFonts w:ascii="Times New Roman" w:eastAsia="Times New Roman" w:hAnsi="Times New Roman" w:cs="Times New Roman"/>
                <w:sz w:val="20"/>
                <w:szCs w:val="20"/>
                <w:lang w:eastAsia="en-IN"/>
              </w:rPr>
            </w:pPr>
          </w:p>
        </w:tc>
        <w:tc>
          <w:tcPr>
            <w:tcW w:w="1089" w:type="dxa"/>
            <w:noWrap/>
            <w:hideMark/>
          </w:tcPr>
          <w:p w14:paraId="197D0892"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United Kingdom</w:t>
            </w:r>
          </w:p>
        </w:tc>
        <w:tc>
          <w:tcPr>
            <w:tcW w:w="952" w:type="dxa"/>
            <w:noWrap/>
            <w:hideMark/>
          </w:tcPr>
          <w:p w14:paraId="6CBE7FBC"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United States</w:t>
            </w:r>
          </w:p>
        </w:tc>
        <w:tc>
          <w:tcPr>
            <w:tcW w:w="814" w:type="dxa"/>
            <w:noWrap/>
            <w:hideMark/>
          </w:tcPr>
          <w:p w14:paraId="63374010"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France</w:t>
            </w:r>
          </w:p>
        </w:tc>
        <w:tc>
          <w:tcPr>
            <w:tcW w:w="1006" w:type="dxa"/>
            <w:noWrap/>
            <w:hideMark/>
          </w:tcPr>
          <w:p w14:paraId="59A18DE3"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Germany</w:t>
            </w:r>
          </w:p>
        </w:tc>
        <w:tc>
          <w:tcPr>
            <w:tcW w:w="739" w:type="dxa"/>
            <w:noWrap/>
            <w:hideMark/>
          </w:tcPr>
          <w:p w14:paraId="25CD22C5"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Japan</w:t>
            </w:r>
          </w:p>
        </w:tc>
        <w:tc>
          <w:tcPr>
            <w:tcW w:w="697" w:type="dxa"/>
            <w:noWrap/>
            <w:hideMark/>
          </w:tcPr>
          <w:p w14:paraId="49BBA938"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Brazil</w:t>
            </w:r>
          </w:p>
        </w:tc>
        <w:tc>
          <w:tcPr>
            <w:tcW w:w="632" w:type="dxa"/>
            <w:noWrap/>
            <w:hideMark/>
          </w:tcPr>
          <w:p w14:paraId="3F57B863"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India</w:t>
            </w:r>
          </w:p>
        </w:tc>
        <w:tc>
          <w:tcPr>
            <w:tcW w:w="953" w:type="dxa"/>
            <w:noWrap/>
            <w:hideMark/>
          </w:tcPr>
          <w:p w14:paraId="23498F26"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Pakistan</w:t>
            </w:r>
          </w:p>
        </w:tc>
        <w:tc>
          <w:tcPr>
            <w:tcW w:w="692" w:type="dxa"/>
            <w:noWrap/>
            <w:hideMark/>
          </w:tcPr>
          <w:p w14:paraId="58056ED5" w14:textId="77777777" w:rsidR="00161A6F" w:rsidRPr="004013BB" w:rsidRDefault="00161A6F" w:rsidP="00161A6F">
            <w:pPr>
              <w:jc w:val="right"/>
              <w:rPr>
                <w:rFonts w:ascii="Times New Roman" w:eastAsia="Times New Roman" w:hAnsi="Times New Roman" w:cs="Times New Roman"/>
                <w:sz w:val="20"/>
                <w:szCs w:val="20"/>
                <w:lang w:eastAsia="en-IN"/>
              </w:rPr>
            </w:pPr>
          </w:p>
        </w:tc>
      </w:tr>
      <w:tr w:rsidR="004013BB" w:rsidRPr="004013BB" w14:paraId="66768151" w14:textId="77777777" w:rsidTr="002E55D0">
        <w:trPr>
          <w:trHeight w:val="263"/>
        </w:trPr>
        <w:tc>
          <w:tcPr>
            <w:tcW w:w="1442" w:type="dxa"/>
            <w:noWrap/>
            <w:hideMark/>
          </w:tcPr>
          <w:p w14:paraId="52B6867E"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Scientists</w:t>
            </w:r>
          </w:p>
        </w:tc>
        <w:tc>
          <w:tcPr>
            <w:tcW w:w="1089" w:type="dxa"/>
            <w:noWrap/>
            <w:hideMark/>
          </w:tcPr>
          <w:p w14:paraId="3F52820A"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68</w:t>
            </w:r>
          </w:p>
        </w:tc>
        <w:tc>
          <w:tcPr>
            <w:tcW w:w="952" w:type="dxa"/>
            <w:noWrap/>
            <w:hideMark/>
          </w:tcPr>
          <w:p w14:paraId="5B53938C"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68</w:t>
            </w:r>
          </w:p>
        </w:tc>
        <w:tc>
          <w:tcPr>
            <w:tcW w:w="814" w:type="dxa"/>
            <w:noWrap/>
            <w:hideMark/>
          </w:tcPr>
          <w:p w14:paraId="30503A80"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63</w:t>
            </w:r>
          </w:p>
        </w:tc>
        <w:tc>
          <w:tcPr>
            <w:tcW w:w="1006" w:type="dxa"/>
            <w:noWrap/>
            <w:hideMark/>
          </w:tcPr>
          <w:p w14:paraId="10E115C6"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63</w:t>
            </w:r>
          </w:p>
        </w:tc>
        <w:tc>
          <w:tcPr>
            <w:tcW w:w="739" w:type="dxa"/>
            <w:noWrap/>
            <w:hideMark/>
          </w:tcPr>
          <w:p w14:paraId="260CF52B"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54</w:t>
            </w:r>
          </w:p>
        </w:tc>
        <w:tc>
          <w:tcPr>
            <w:tcW w:w="697" w:type="dxa"/>
            <w:noWrap/>
            <w:hideMark/>
          </w:tcPr>
          <w:p w14:paraId="5A263ADA"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76</w:t>
            </w:r>
          </w:p>
        </w:tc>
        <w:tc>
          <w:tcPr>
            <w:tcW w:w="632" w:type="dxa"/>
            <w:noWrap/>
            <w:hideMark/>
          </w:tcPr>
          <w:p w14:paraId="07AC9AEF"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76</w:t>
            </w:r>
          </w:p>
        </w:tc>
        <w:tc>
          <w:tcPr>
            <w:tcW w:w="953" w:type="dxa"/>
            <w:noWrap/>
            <w:hideMark/>
          </w:tcPr>
          <w:p w14:paraId="03C07F38"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75</w:t>
            </w:r>
          </w:p>
        </w:tc>
        <w:tc>
          <w:tcPr>
            <w:tcW w:w="692" w:type="dxa"/>
            <w:noWrap/>
            <w:hideMark/>
          </w:tcPr>
          <w:p w14:paraId="0ADD4A42"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4013BB" w:rsidRPr="004013BB" w14:paraId="5AF5CFD2" w14:textId="77777777" w:rsidTr="002E55D0">
        <w:trPr>
          <w:trHeight w:val="263"/>
        </w:trPr>
        <w:tc>
          <w:tcPr>
            <w:tcW w:w="1442" w:type="dxa"/>
            <w:noWrap/>
            <w:hideMark/>
          </w:tcPr>
          <w:p w14:paraId="6B4BFB3B"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 xml:space="preserve">Official international </w:t>
            </w:r>
            <w:r w:rsidRPr="004013BB">
              <w:rPr>
                <w:rFonts w:ascii="Times New Roman" w:eastAsia="Times New Roman" w:hAnsi="Times New Roman" w:cs="Times New Roman"/>
                <w:sz w:val="20"/>
                <w:szCs w:val="20"/>
                <w:lang w:eastAsia="en-IN"/>
              </w:rPr>
              <w:lastRenderedPageBreak/>
              <w:t>institutions (e.g. UN)</w:t>
            </w:r>
          </w:p>
        </w:tc>
        <w:tc>
          <w:tcPr>
            <w:tcW w:w="1089" w:type="dxa"/>
            <w:noWrap/>
            <w:hideMark/>
          </w:tcPr>
          <w:p w14:paraId="5CF1FB78"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lastRenderedPageBreak/>
              <w:t>51</w:t>
            </w:r>
          </w:p>
        </w:tc>
        <w:tc>
          <w:tcPr>
            <w:tcW w:w="952" w:type="dxa"/>
            <w:noWrap/>
            <w:hideMark/>
          </w:tcPr>
          <w:p w14:paraId="4A49204E"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47</w:t>
            </w:r>
          </w:p>
        </w:tc>
        <w:tc>
          <w:tcPr>
            <w:tcW w:w="814" w:type="dxa"/>
            <w:noWrap/>
            <w:hideMark/>
          </w:tcPr>
          <w:p w14:paraId="726937E2"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39</w:t>
            </w:r>
          </w:p>
        </w:tc>
        <w:tc>
          <w:tcPr>
            <w:tcW w:w="1006" w:type="dxa"/>
            <w:noWrap/>
            <w:hideMark/>
          </w:tcPr>
          <w:p w14:paraId="4991DA5A"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48</w:t>
            </w:r>
          </w:p>
        </w:tc>
        <w:tc>
          <w:tcPr>
            <w:tcW w:w="739" w:type="dxa"/>
            <w:noWrap/>
            <w:hideMark/>
          </w:tcPr>
          <w:p w14:paraId="7B729545"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46</w:t>
            </w:r>
          </w:p>
        </w:tc>
        <w:tc>
          <w:tcPr>
            <w:tcW w:w="697" w:type="dxa"/>
            <w:noWrap/>
            <w:hideMark/>
          </w:tcPr>
          <w:p w14:paraId="75D56B74"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63</w:t>
            </w:r>
          </w:p>
        </w:tc>
        <w:tc>
          <w:tcPr>
            <w:tcW w:w="632" w:type="dxa"/>
            <w:noWrap/>
            <w:hideMark/>
          </w:tcPr>
          <w:p w14:paraId="178836DB"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68</w:t>
            </w:r>
          </w:p>
        </w:tc>
        <w:tc>
          <w:tcPr>
            <w:tcW w:w="953" w:type="dxa"/>
            <w:noWrap/>
            <w:hideMark/>
          </w:tcPr>
          <w:p w14:paraId="5FAD30D2"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69</w:t>
            </w:r>
          </w:p>
        </w:tc>
        <w:tc>
          <w:tcPr>
            <w:tcW w:w="692" w:type="dxa"/>
            <w:noWrap/>
            <w:hideMark/>
          </w:tcPr>
          <w:p w14:paraId="1236CA26"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4013BB" w:rsidRPr="004013BB" w14:paraId="27A9CF55" w14:textId="77777777" w:rsidTr="002E55D0">
        <w:trPr>
          <w:trHeight w:val="263"/>
        </w:trPr>
        <w:tc>
          <w:tcPr>
            <w:tcW w:w="1442" w:type="dxa"/>
            <w:noWrap/>
            <w:hideMark/>
          </w:tcPr>
          <w:p w14:paraId="23329816"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People you know personally</w:t>
            </w:r>
          </w:p>
        </w:tc>
        <w:tc>
          <w:tcPr>
            <w:tcW w:w="1089" w:type="dxa"/>
            <w:noWrap/>
            <w:hideMark/>
          </w:tcPr>
          <w:p w14:paraId="670153F0"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45</w:t>
            </w:r>
          </w:p>
        </w:tc>
        <w:tc>
          <w:tcPr>
            <w:tcW w:w="952" w:type="dxa"/>
            <w:noWrap/>
            <w:hideMark/>
          </w:tcPr>
          <w:p w14:paraId="38FE171F"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56</w:t>
            </w:r>
          </w:p>
        </w:tc>
        <w:tc>
          <w:tcPr>
            <w:tcW w:w="814" w:type="dxa"/>
            <w:noWrap/>
            <w:hideMark/>
          </w:tcPr>
          <w:p w14:paraId="06C9E08C"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34</w:t>
            </w:r>
          </w:p>
        </w:tc>
        <w:tc>
          <w:tcPr>
            <w:tcW w:w="1006" w:type="dxa"/>
            <w:noWrap/>
            <w:hideMark/>
          </w:tcPr>
          <w:p w14:paraId="09B81E00"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52</w:t>
            </w:r>
          </w:p>
        </w:tc>
        <w:tc>
          <w:tcPr>
            <w:tcW w:w="739" w:type="dxa"/>
            <w:noWrap/>
            <w:hideMark/>
          </w:tcPr>
          <w:p w14:paraId="77638FE2"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32</w:t>
            </w:r>
          </w:p>
        </w:tc>
        <w:tc>
          <w:tcPr>
            <w:tcW w:w="697" w:type="dxa"/>
            <w:noWrap/>
            <w:hideMark/>
          </w:tcPr>
          <w:p w14:paraId="4193BF8C"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51</w:t>
            </w:r>
          </w:p>
        </w:tc>
        <w:tc>
          <w:tcPr>
            <w:tcW w:w="632" w:type="dxa"/>
            <w:noWrap/>
            <w:hideMark/>
          </w:tcPr>
          <w:p w14:paraId="5C282DCE"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73</w:t>
            </w:r>
          </w:p>
        </w:tc>
        <w:tc>
          <w:tcPr>
            <w:tcW w:w="953" w:type="dxa"/>
            <w:noWrap/>
            <w:hideMark/>
          </w:tcPr>
          <w:p w14:paraId="0C7230C6"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72</w:t>
            </w:r>
          </w:p>
        </w:tc>
        <w:tc>
          <w:tcPr>
            <w:tcW w:w="692" w:type="dxa"/>
            <w:noWrap/>
            <w:hideMark/>
          </w:tcPr>
          <w:p w14:paraId="13C5D5DA"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4013BB" w:rsidRPr="004013BB" w14:paraId="56C10E64" w14:textId="77777777" w:rsidTr="002E55D0">
        <w:trPr>
          <w:trHeight w:val="263"/>
        </w:trPr>
        <w:tc>
          <w:tcPr>
            <w:tcW w:w="1442" w:type="dxa"/>
            <w:noWrap/>
            <w:hideMark/>
          </w:tcPr>
          <w:p w14:paraId="3883C021"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News media</w:t>
            </w:r>
          </w:p>
        </w:tc>
        <w:tc>
          <w:tcPr>
            <w:tcW w:w="1089" w:type="dxa"/>
            <w:noWrap/>
            <w:hideMark/>
          </w:tcPr>
          <w:p w14:paraId="316E7A12"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43</w:t>
            </w:r>
          </w:p>
        </w:tc>
        <w:tc>
          <w:tcPr>
            <w:tcW w:w="952" w:type="dxa"/>
            <w:noWrap/>
            <w:hideMark/>
          </w:tcPr>
          <w:p w14:paraId="764DD456"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43</w:t>
            </w:r>
          </w:p>
        </w:tc>
        <w:tc>
          <w:tcPr>
            <w:tcW w:w="814" w:type="dxa"/>
            <w:noWrap/>
            <w:hideMark/>
          </w:tcPr>
          <w:p w14:paraId="22D7D23E"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33</w:t>
            </w:r>
          </w:p>
        </w:tc>
        <w:tc>
          <w:tcPr>
            <w:tcW w:w="1006" w:type="dxa"/>
            <w:noWrap/>
            <w:hideMark/>
          </w:tcPr>
          <w:p w14:paraId="4CA956AF"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47</w:t>
            </w:r>
          </w:p>
        </w:tc>
        <w:tc>
          <w:tcPr>
            <w:tcW w:w="739" w:type="dxa"/>
            <w:noWrap/>
            <w:hideMark/>
          </w:tcPr>
          <w:p w14:paraId="176F6054"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43</w:t>
            </w:r>
          </w:p>
        </w:tc>
        <w:tc>
          <w:tcPr>
            <w:tcW w:w="697" w:type="dxa"/>
            <w:noWrap/>
            <w:hideMark/>
          </w:tcPr>
          <w:p w14:paraId="26CF2772"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56</w:t>
            </w:r>
          </w:p>
        </w:tc>
        <w:tc>
          <w:tcPr>
            <w:tcW w:w="632" w:type="dxa"/>
            <w:noWrap/>
            <w:hideMark/>
          </w:tcPr>
          <w:p w14:paraId="74290B57"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65</w:t>
            </w:r>
          </w:p>
        </w:tc>
        <w:tc>
          <w:tcPr>
            <w:tcW w:w="953" w:type="dxa"/>
            <w:noWrap/>
            <w:hideMark/>
          </w:tcPr>
          <w:p w14:paraId="65A4FB05"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66</w:t>
            </w:r>
          </w:p>
        </w:tc>
        <w:tc>
          <w:tcPr>
            <w:tcW w:w="692" w:type="dxa"/>
            <w:noWrap/>
            <w:hideMark/>
          </w:tcPr>
          <w:p w14:paraId="053ED6BF"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4013BB" w:rsidRPr="004013BB" w14:paraId="1BAF1ED3" w14:textId="77777777" w:rsidTr="002E55D0">
        <w:trPr>
          <w:trHeight w:val="263"/>
        </w:trPr>
        <w:tc>
          <w:tcPr>
            <w:tcW w:w="1442" w:type="dxa"/>
            <w:noWrap/>
            <w:hideMark/>
          </w:tcPr>
          <w:p w14:paraId="4751E43A"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Environmental activists</w:t>
            </w:r>
          </w:p>
        </w:tc>
        <w:tc>
          <w:tcPr>
            <w:tcW w:w="1089" w:type="dxa"/>
            <w:noWrap/>
            <w:hideMark/>
          </w:tcPr>
          <w:p w14:paraId="2BAD4D01"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42</w:t>
            </w:r>
          </w:p>
        </w:tc>
        <w:tc>
          <w:tcPr>
            <w:tcW w:w="952" w:type="dxa"/>
            <w:noWrap/>
            <w:hideMark/>
          </w:tcPr>
          <w:p w14:paraId="326FE13A"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51</w:t>
            </w:r>
          </w:p>
        </w:tc>
        <w:tc>
          <w:tcPr>
            <w:tcW w:w="814" w:type="dxa"/>
            <w:noWrap/>
            <w:hideMark/>
          </w:tcPr>
          <w:p w14:paraId="09203AF3"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28</w:t>
            </w:r>
          </w:p>
        </w:tc>
        <w:tc>
          <w:tcPr>
            <w:tcW w:w="1006" w:type="dxa"/>
            <w:noWrap/>
            <w:hideMark/>
          </w:tcPr>
          <w:p w14:paraId="34823DB1"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37</w:t>
            </w:r>
          </w:p>
        </w:tc>
        <w:tc>
          <w:tcPr>
            <w:tcW w:w="739" w:type="dxa"/>
            <w:noWrap/>
            <w:hideMark/>
          </w:tcPr>
          <w:p w14:paraId="038578BC"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31</w:t>
            </w:r>
          </w:p>
        </w:tc>
        <w:tc>
          <w:tcPr>
            <w:tcW w:w="697" w:type="dxa"/>
            <w:noWrap/>
            <w:hideMark/>
          </w:tcPr>
          <w:p w14:paraId="32757813"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63</w:t>
            </w:r>
          </w:p>
        </w:tc>
        <w:tc>
          <w:tcPr>
            <w:tcW w:w="632" w:type="dxa"/>
            <w:noWrap/>
            <w:hideMark/>
          </w:tcPr>
          <w:p w14:paraId="5F8C3815"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74</w:t>
            </w:r>
          </w:p>
        </w:tc>
        <w:tc>
          <w:tcPr>
            <w:tcW w:w="953" w:type="dxa"/>
            <w:noWrap/>
            <w:hideMark/>
          </w:tcPr>
          <w:p w14:paraId="21506CE6"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71</w:t>
            </w:r>
          </w:p>
        </w:tc>
        <w:tc>
          <w:tcPr>
            <w:tcW w:w="692" w:type="dxa"/>
            <w:noWrap/>
            <w:hideMark/>
          </w:tcPr>
          <w:p w14:paraId="256E8348"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4013BB" w:rsidRPr="004013BB" w14:paraId="1A022431" w14:textId="77777777" w:rsidTr="002E55D0">
        <w:trPr>
          <w:trHeight w:val="263"/>
        </w:trPr>
        <w:tc>
          <w:tcPr>
            <w:tcW w:w="1442" w:type="dxa"/>
            <w:noWrap/>
            <w:hideMark/>
          </w:tcPr>
          <w:p w14:paraId="283E4AF0"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Charities</w:t>
            </w:r>
          </w:p>
        </w:tc>
        <w:tc>
          <w:tcPr>
            <w:tcW w:w="1089" w:type="dxa"/>
            <w:noWrap/>
            <w:hideMark/>
          </w:tcPr>
          <w:p w14:paraId="78CD9B32"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46</w:t>
            </w:r>
          </w:p>
        </w:tc>
        <w:tc>
          <w:tcPr>
            <w:tcW w:w="952" w:type="dxa"/>
            <w:noWrap/>
            <w:hideMark/>
          </w:tcPr>
          <w:p w14:paraId="02C7CE58"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39</w:t>
            </w:r>
          </w:p>
        </w:tc>
        <w:tc>
          <w:tcPr>
            <w:tcW w:w="814" w:type="dxa"/>
            <w:noWrap/>
            <w:hideMark/>
          </w:tcPr>
          <w:p w14:paraId="4643BF24"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32</w:t>
            </w:r>
          </w:p>
        </w:tc>
        <w:tc>
          <w:tcPr>
            <w:tcW w:w="1006" w:type="dxa"/>
            <w:noWrap/>
            <w:hideMark/>
          </w:tcPr>
          <w:p w14:paraId="30089243"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35</w:t>
            </w:r>
          </w:p>
        </w:tc>
        <w:tc>
          <w:tcPr>
            <w:tcW w:w="739" w:type="dxa"/>
            <w:noWrap/>
            <w:hideMark/>
          </w:tcPr>
          <w:p w14:paraId="53DFD813"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22</w:t>
            </w:r>
          </w:p>
        </w:tc>
        <w:tc>
          <w:tcPr>
            <w:tcW w:w="697" w:type="dxa"/>
            <w:noWrap/>
            <w:hideMark/>
          </w:tcPr>
          <w:p w14:paraId="4D713289"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49</w:t>
            </w:r>
          </w:p>
        </w:tc>
        <w:tc>
          <w:tcPr>
            <w:tcW w:w="632" w:type="dxa"/>
            <w:noWrap/>
            <w:hideMark/>
          </w:tcPr>
          <w:p w14:paraId="0AAC7F40"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61</w:t>
            </w:r>
          </w:p>
        </w:tc>
        <w:tc>
          <w:tcPr>
            <w:tcW w:w="953" w:type="dxa"/>
            <w:noWrap/>
            <w:hideMark/>
          </w:tcPr>
          <w:p w14:paraId="169A66AF"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62</w:t>
            </w:r>
          </w:p>
        </w:tc>
        <w:tc>
          <w:tcPr>
            <w:tcW w:w="692" w:type="dxa"/>
            <w:noWrap/>
            <w:hideMark/>
          </w:tcPr>
          <w:p w14:paraId="3C621666"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4013BB" w:rsidRPr="004013BB" w14:paraId="63D48C2B" w14:textId="77777777" w:rsidTr="002E55D0">
        <w:trPr>
          <w:trHeight w:val="263"/>
        </w:trPr>
        <w:tc>
          <w:tcPr>
            <w:tcW w:w="1442" w:type="dxa"/>
            <w:noWrap/>
            <w:hideMark/>
          </w:tcPr>
          <w:p w14:paraId="5F333D2C"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Government</w:t>
            </w:r>
          </w:p>
        </w:tc>
        <w:tc>
          <w:tcPr>
            <w:tcW w:w="1089" w:type="dxa"/>
            <w:noWrap/>
            <w:hideMark/>
          </w:tcPr>
          <w:p w14:paraId="4BBEA4DD"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31</w:t>
            </w:r>
          </w:p>
        </w:tc>
        <w:tc>
          <w:tcPr>
            <w:tcW w:w="952" w:type="dxa"/>
            <w:noWrap/>
            <w:hideMark/>
          </w:tcPr>
          <w:p w14:paraId="6BC790FE"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36</w:t>
            </w:r>
          </w:p>
        </w:tc>
        <w:tc>
          <w:tcPr>
            <w:tcW w:w="814" w:type="dxa"/>
            <w:noWrap/>
            <w:hideMark/>
          </w:tcPr>
          <w:p w14:paraId="621250E4"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24</w:t>
            </w:r>
          </w:p>
        </w:tc>
        <w:tc>
          <w:tcPr>
            <w:tcW w:w="1006" w:type="dxa"/>
            <w:noWrap/>
            <w:hideMark/>
          </w:tcPr>
          <w:p w14:paraId="73B614F7"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38</w:t>
            </w:r>
          </w:p>
        </w:tc>
        <w:tc>
          <w:tcPr>
            <w:tcW w:w="739" w:type="dxa"/>
            <w:noWrap/>
            <w:hideMark/>
          </w:tcPr>
          <w:p w14:paraId="2B4F3547"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32</w:t>
            </w:r>
          </w:p>
        </w:tc>
        <w:tc>
          <w:tcPr>
            <w:tcW w:w="697" w:type="dxa"/>
            <w:noWrap/>
            <w:hideMark/>
          </w:tcPr>
          <w:p w14:paraId="18BBADDA"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34</w:t>
            </w:r>
          </w:p>
        </w:tc>
        <w:tc>
          <w:tcPr>
            <w:tcW w:w="632" w:type="dxa"/>
            <w:noWrap/>
            <w:hideMark/>
          </w:tcPr>
          <w:p w14:paraId="73093B7D"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66</w:t>
            </w:r>
          </w:p>
        </w:tc>
        <w:tc>
          <w:tcPr>
            <w:tcW w:w="953" w:type="dxa"/>
            <w:noWrap/>
            <w:hideMark/>
          </w:tcPr>
          <w:p w14:paraId="443C2C90"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54</w:t>
            </w:r>
          </w:p>
        </w:tc>
        <w:tc>
          <w:tcPr>
            <w:tcW w:w="692" w:type="dxa"/>
            <w:noWrap/>
            <w:hideMark/>
          </w:tcPr>
          <w:p w14:paraId="5386576B"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4013BB" w:rsidRPr="004013BB" w14:paraId="0E65A989" w14:textId="77777777" w:rsidTr="002E55D0">
        <w:trPr>
          <w:trHeight w:val="263"/>
        </w:trPr>
        <w:tc>
          <w:tcPr>
            <w:tcW w:w="1442" w:type="dxa"/>
            <w:noWrap/>
            <w:hideMark/>
          </w:tcPr>
          <w:p w14:paraId="6C1247D4"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Energy companies</w:t>
            </w:r>
          </w:p>
        </w:tc>
        <w:tc>
          <w:tcPr>
            <w:tcW w:w="1089" w:type="dxa"/>
            <w:noWrap/>
            <w:hideMark/>
          </w:tcPr>
          <w:p w14:paraId="145A73AC"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20</w:t>
            </w:r>
          </w:p>
        </w:tc>
        <w:tc>
          <w:tcPr>
            <w:tcW w:w="952" w:type="dxa"/>
            <w:noWrap/>
            <w:hideMark/>
          </w:tcPr>
          <w:p w14:paraId="6D145770"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32</w:t>
            </w:r>
          </w:p>
        </w:tc>
        <w:tc>
          <w:tcPr>
            <w:tcW w:w="814" w:type="dxa"/>
            <w:noWrap/>
            <w:hideMark/>
          </w:tcPr>
          <w:p w14:paraId="406B483E"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17</w:t>
            </w:r>
          </w:p>
        </w:tc>
        <w:tc>
          <w:tcPr>
            <w:tcW w:w="1006" w:type="dxa"/>
            <w:noWrap/>
            <w:hideMark/>
          </w:tcPr>
          <w:p w14:paraId="6EBF435E"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22</w:t>
            </w:r>
          </w:p>
        </w:tc>
        <w:tc>
          <w:tcPr>
            <w:tcW w:w="739" w:type="dxa"/>
            <w:noWrap/>
            <w:hideMark/>
          </w:tcPr>
          <w:p w14:paraId="3A886CFA"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31</w:t>
            </w:r>
          </w:p>
        </w:tc>
        <w:tc>
          <w:tcPr>
            <w:tcW w:w="697" w:type="dxa"/>
            <w:noWrap/>
            <w:hideMark/>
          </w:tcPr>
          <w:p w14:paraId="1EC9882A"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38</w:t>
            </w:r>
          </w:p>
        </w:tc>
        <w:tc>
          <w:tcPr>
            <w:tcW w:w="632" w:type="dxa"/>
            <w:noWrap/>
            <w:hideMark/>
          </w:tcPr>
          <w:p w14:paraId="347988D4"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61</w:t>
            </w:r>
          </w:p>
        </w:tc>
        <w:tc>
          <w:tcPr>
            <w:tcW w:w="953" w:type="dxa"/>
            <w:noWrap/>
            <w:hideMark/>
          </w:tcPr>
          <w:p w14:paraId="3582F120"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54</w:t>
            </w:r>
          </w:p>
        </w:tc>
        <w:tc>
          <w:tcPr>
            <w:tcW w:w="692" w:type="dxa"/>
            <w:noWrap/>
            <w:hideMark/>
          </w:tcPr>
          <w:p w14:paraId="7B6936BB"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4013BB" w:rsidRPr="004013BB" w14:paraId="4DABF8DB" w14:textId="77777777" w:rsidTr="002E55D0">
        <w:trPr>
          <w:trHeight w:val="263"/>
        </w:trPr>
        <w:tc>
          <w:tcPr>
            <w:tcW w:w="1442" w:type="dxa"/>
            <w:noWrap/>
            <w:hideMark/>
          </w:tcPr>
          <w:p w14:paraId="6D259B26"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Religious leaders</w:t>
            </w:r>
          </w:p>
        </w:tc>
        <w:tc>
          <w:tcPr>
            <w:tcW w:w="1089" w:type="dxa"/>
            <w:noWrap/>
            <w:hideMark/>
          </w:tcPr>
          <w:p w14:paraId="56BDEB5A"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19</w:t>
            </w:r>
          </w:p>
        </w:tc>
        <w:tc>
          <w:tcPr>
            <w:tcW w:w="952" w:type="dxa"/>
            <w:noWrap/>
            <w:hideMark/>
          </w:tcPr>
          <w:p w14:paraId="4EFAC0EC"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31</w:t>
            </w:r>
          </w:p>
        </w:tc>
        <w:tc>
          <w:tcPr>
            <w:tcW w:w="814" w:type="dxa"/>
            <w:noWrap/>
            <w:hideMark/>
          </w:tcPr>
          <w:p w14:paraId="04C806CA"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10</w:t>
            </w:r>
          </w:p>
        </w:tc>
        <w:tc>
          <w:tcPr>
            <w:tcW w:w="1006" w:type="dxa"/>
            <w:noWrap/>
            <w:hideMark/>
          </w:tcPr>
          <w:p w14:paraId="08B919D3"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15</w:t>
            </w:r>
          </w:p>
        </w:tc>
        <w:tc>
          <w:tcPr>
            <w:tcW w:w="739" w:type="dxa"/>
            <w:noWrap/>
            <w:hideMark/>
          </w:tcPr>
          <w:p w14:paraId="40206E19"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8</w:t>
            </w:r>
          </w:p>
        </w:tc>
        <w:tc>
          <w:tcPr>
            <w:tcW w:w="697" w:type="dxa"/>
            <w:noWrap/>
            <w:hideMark/>
          </w:tcPr>
          <w:p w14:paraId="372C82A2"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30</w:t>
            </w:r>
          </w:p>
        </w:tc>
        <w:tc>
          <w:tcPr>
            <w:tcW w:w="632" w:type="dxa"/>
            <w:noWrap/>
            <w:hideMark/>
          </w:tcPr>
          <w:p w14:paraId="419C5A9E"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52</w:t>
            </w:r>
          </w:p>
        </w:tc>
        <w:tc>
          <w:tcPr>
            <w:tcW w:w="953" w:type="dxa"/>
            <w:noWrap/>
            <w:hideMark/>
          </w:tcPr>
          <w:p w14:paraId="264D2A1B"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58</w:t>
            </w:r>
          </w:p>
        </w:tc>
        <w:tc>
          <w:tcPr>
            <w:tcW w:w="692" w:type="dxa"/>
            <w:noWrap/>
            <w:hideMark/>
          </w:tcPr>
          <w:p w14:paraId="795504F4"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4013BB" w:rsidRPr="004013BB" w14:paraId="430ED154" w14:textId="77777777" w:rsidTr="002E55D0">
        <w:trPr>
          <w:trHeight w:val="263"/>
        </w:trPr>
        <w:tc>
          <w:tcPr>
            <w:tcW w:w="1442" w:type="dxa"/>
            <w:noWrap/>
            <w:hideMark/>
          </w:tcPr>
          <w:p w14:paraId="5976B8E8"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Politicians or political parties</w:t>
            </w:r>
          </w:p>
        </w:tc>
        <w:tc>
          <w:tcPr>
            <w:tcW w:w="1089" w:type="dxa"/>
            <w:noWrap/>
            <w:hideMark/>
          </w:tcPr>
          <w:p w14:paraId="3AA083D5"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20</w:t>
            </w:r>
          </w:p>
        </w:tc>
        <w:tc>
          <w:tcPr>
            <w:tcW w:w="952" w:type="dxa"/>
            <w:noWrap/>
            <w:hideMark/>
          </w:tcPr>
          <w:p w14:paraId="3AEE5D44"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23</w:t>
            </w:r>
          </w:p>
        </w:tc>
        <w:tc>
          <w:tcPr>
            <w:tcW w:w="814" w:type="dxa"/>
            <w:noWrap/>
            <w:hideMark/>
          </w:tcPr>
          <w:p w14:paraId="657CE034"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12</w:t>
            </w:r>
          </w:p>
        </w:tc>
        <w:tc>
          <w:tcPr>
            <w:tcW w:w="1006" w:type="dxa"/>
            <w:noWrap/>
            <w:hideMark/>
          </w:tcPr>
          <w:p w14:paraId="02B21751"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28</w:t>
            </w:r>
          </w:p>
        </w:tc>
        <w:tc>
          <w:tcPr>
            <w:tcW w:w="739" w:type="dxa"/>
            <w:noWrap/>
            <w:hideMark/>
          </w:tcPr>
          <w:p w14:paraId="05352B89"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18</w:t>
            </w:r>
          </w:p>
        </w:tc>
        <w:tc>
          <w:tcPr>
            <w:tcW w:w="697" w:type="dxa"/>
            <w:noWrap/>
            <w:hideMark/>
          </w:tcPr>
          <w:p w14:paraId="63D3E795"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19</w:t>
            </w:r>
          </w:p>
        </w:tc>
        <w:tc>
          <w:tcPr>
            <w:tcW w:w="632" w:type="dxa"/>
            <w:noWrap/>
            <w:hideMark/>
          </w:tcPr>
          <w:p w14:paraId="53683488"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46</w:t>
            </w:r>
          </w:p>
        </w:tc>
        <w:tc>
          <w:tcPr>
            <w:tcW w:w="953" w:type="dxa"/>
            <w:noWrap/>
            <w:hideMark/>
          </w:tcPr>
          <w:p w14:paraId="5FB42829"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34</w:t>
            </w:r>
          </w:p>
        </w:tc>
        <w:tc>
          <w:tcPr>
            <w:tcW w:w="692" w:type="dxa"/>
            <w:noWrap/>
            <w:hideMark/>
          </w:tcPr>
          <w:p w14:paraId="1D75962C"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4013BB" w:rsidRPr="004013BB" w14:paraId="0BE6EDDF" w14:textId="77777777" w:rsidTr="002E55D0">
        <w:trPr>
          <w:trHeight w:val="263"/>
        </w:trPr>
        <w:tc>
          <w:tcPr>
            <w:tcW w:w="1442" w:type="dxa"/>
            <w:noWrap/>
            <w:hideMark/>
          </w:tcPr>
          <w:p w14:paraId="2A8157F6"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Celebrities</w:t>
            </w:r>
          </w:p>
        </w:tc>
        <w:tc>
          <w:tcPr>
            <w:tcW w:w="1089" w:type="dxa"/>
            <w:noWrap/>
            <w:hideMark/>
          </w:tcPr>
          <w:p w14:paraId="3F18470B"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17</w:t>
            </w:r>
          </w:p>
        </w:tc>
        <w:tc>
          <w:tcPr>
            <w:tcW w:w="952" w:type="dxa"/>
            <w:noWrap/>
            <w:hideMark/>
          </w:tcPr>
          <w:p w14:paraId="216A4033"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22</w:t>
            </w:r>
          </w:p>
        </w:tc>
        <w:tc>
          <w:tcPr>
            <w:tcW w:w="814" w:type="dxa"/>
            <w:noWrap/>
            <w:hideMark/>
          </w:tcPr>
          <w:p w14:paraId="042D97C8"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9</w:t>
            </w:r>
          </w:p>
        </w:tc>
        <w:tc>
          <w:tcPr>
            <w:tcW w:w="1006" w:type="dxa"/>
            <w:noWrap/>
            <w:hideMark/>
          </w:tcPr>
          <w:p w14:paraId="6424906C"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16</w:t>
            </w:r>
          </w:p>
        </w:tc>
        <w:tc>
          <w:tcPr>
            <w:tcW w:w="739" w:type="dxa"/>
            <w:noWrap/>
            <w:hideMark/>
          </w:tcPr>
          <w:p w14:paraId="69C564FC"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13</w:t>
            </w:r>
          </w:p>
        </w:tc>
        <w:tc>
          <w:tcPr>
            <w:tcW w:w="697" w:type="dxa"/>
            <w:noWrap/>
            <w:hideMark/>
          </w:tcPr>
          <w:p w14:paraId="54C00B03"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22</w:t>
            </w:r>
          </w:p>
        </w:tc>
        <w:tc>
          <w:tcPr>
            <w:tcW w:w="632" w:type="dxa"/>
            <w:noWrap/>
            <w:hideMark/>
          </w:tcPr>
          <w:p w14:paraId="66734868"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49</w:t>
            </w:r>
          </w:p>
        </w:tc>
        <w:tc>
          <w:tcPr>
            <w:tcW w:w="953" w:type="dxa"/>
            <w:noWrap/>
            <w:hideMark/>
          </w:tcPr>
          <w:p w14:paraId="6FADA135"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51</w:t>
            </w:r>
          </w:p>
        </w:tc>
        <w:tc>
          <w:tcPr>
            <w:tcW w:w="692" w:type="dxa"/>
            <w:noWrap/>
            <w:hideMark/>
          </w:tcPr>
          <w:p w14:paraId="730E6FE1"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bl>
    <w:p w14:paraId="4E5EFEB7" w14:textId="77777777" w:rsidR="00161A6F" w:rsidRPr="004013BB" w:rsidRDefault="00161A6F" w:rsidP="00430BA2">
      <w:pPr>
        <w:spacing w:line="360" w:lineRule="auto"/>
        <w:jc w:val="both"/>
        <w:rPr>
          <w:rFonts w:ascii="Times New Roman" w:hAnsi="Times New Roman" w:cs="Times New Roman"/>
          <w:sz w:val="24"/>
        </w:rPr>
      </w:pPr>
    </w:p>
    <w:p w14:paraId="1C944401" w14:textId="77777777" w:rsidR="00430BA2" w:rsidRPr="004013BB" w:rsidRDefault="00430BA2" w:rsidP="00430BA2">
      <w:pPr>
        <w:spacing w:line="360" w:lineRule="auto"/>
        <w:jc w:val="both"/>
        <w:rPr>
          <w:rFonts w:ascii="Times New Roman" w:hAnsi="Times New Roman" w:cs="Times New Roman"/>
          <w:i/>
          <w:sz w:val="24"/>
        </w:rPr>
      </w:pPr>
      <w:r w:rsidRPr="004013BB">
        <w:rPr>
          <w:rFonts w:ascii="Times New Roman" w:hAnsi="Times New Roman" w:cs="Times New Roman"/>
          <w:i/>
          <w:sz w:val="24"/>
        </w:rPr>
        <w:t>1. Inception of Environmental Journalism: A Preliminary Exploration</w:t>
      </w:r>
    </w:p>
    <w:p w14:paraId="7F019434" w14:textId="77777777" w:rsidR="00430BA2" w:rsidRPr="004013BB" w:rsidRDefault="00430BA2" w:rsidP="00430BA2">
      <w:pPr>
        <w:spacing w:line="360" w:lineRule="auto"/>
        <w:jc w:val="both"/>
        <w:rPr>
          <w:rFonts w:ascii="Times New Roman" w:hAnsi="Times New Roman" w:cs="Times New Roman"/>
          <w:sz w:val="24"/>
        </w:rPr>
      </w:pPr>
      <w:r w:rsidRPr="004013BB">
        <w:rPr>
          <w:rFonts w:ascii="Times New Roman" w:hAnsi="Times New Roman" w:cs="Times New Roman"/>
          <w:sz w:val="24"/>
        </w:rPr>
        <w:t>The origins of environmental journalism can be attributed to the latter half of the 20th century, when the mass media began to shift its attention towards the adverse impacts of industrial advancement and urban expansion on the ecological landscape (</w:t>
      </w:r>
      <w:r w:rsidR="00515DAE" w:rsidRPr="004013BB">
        <w:rPr>
          <w:rFonts w:ascii="Times New Roman" w:hAnsi="Times New Roman" w:cs="Times New Roman"/>
          <w:sz w:val="24"/>
        </w:rPr>
        <w:t>Simon et al., 2011</w:t>
      </w:r>
      <w:r w:rsidRPr="004013BB">
        <w:rPr>
          <w:rFonts w:ascii="Times New Roman" w:hAnsi="Times New Roman" w:cs="Times New Roman"/>
          <w:sz w:val="24"/>
        </w:rPr>
        <w:t>). Magazines and newspapers have evolved as outlets that prioritise the amplification of environmental issues, thereby increasing awareness among the general public and policymakers regarding the escalating calamity (</w:t>
      </w:r>
      <w:proofErr w:type="spellStart"/>
      <w:r w:rsidRPr="004013BB">
        <w:rPr>
          <w:rFonts w:ascii="Times New Roman" w:hAnsi="Times New Roman" w:cs="Times New Roman"/>
          <w:sz w:val="24"/>
        </w:rPr>
        <w:t>Layzer</w:t>
      </w:r>
      <w:proofErr w:type="spellEnd"/>
      <w:r w:rsidRPr="004013BB">
        <w:rPr>
          <w:rFonts w:ascii="Times New Roman" w:hAnsi="Times New Roman" w:cs="Times New Roman"/>
          <w:sz w:val="24"/>
        </w:rPr>
        <w:t xml:space="preserve"> &amp; </w:t>
      </w:r>
      <w:proofErr w:type="spellStart"/>
      <w:r w:rsidRPr="004013BB">
        <w:rPr>
          <w:rFonts w:ascii="Times New Roman" w:hAnsi="Times New Roman" w:cs="Times New Roman"/>
          <w:sz w:val="24"/>
        </w:rPr>
        <w:t>Rinfret</w:t>
      </w:r>
      <w:proofErr w:type="spellEnd"/>
      <w:r w:rsidRPr="004013BB">
        <w:rPr>
          <w:rFonts w:ascii="Times New Roman" w:hAnsi="Times New Roman" w:cs="Times New Roman"/>
          <w:sz w:val="24"/>
        </w:rPr>
        <w:t>, 2019).</w:t>
      </w:r>
    </w:p>
    <w:p w14:paraId="7A9F97C8" w14:textId="77777777" w:rsidR="00430BA2" w:rsidRPr="004013BB" w:rsidRDefault="00430BA2" w:rsidP="00430BA2">
      <w:pPr>
        <w:spacing w:line="360" w:lineRule="auto"/>
        <w:jc w:val="both"/>
        <w:rPr>
          <w:rFonts w:ascii="Times New Roman" w:hAnsi="Times New Roman" w:cs="Times New Roman"/>
          <w:i/>
          <w:sz w:val="24"/>
        </w:rPr>
      </w:pPr>
      <w:r w:rsidRPr="004013BB">
        <w:rPr>
          <w:rFonts w:ascii="Times New Roman" w:hAnsi="Times New Roman" w:cs="Times New Roman"/>
          <w:i/>
          <w:sz w:val="24"/>
        </w:rPr>
        <w:t>2. The Green Revolution and the Influence of Mass Media</w:t>
      </w:r>
    </w:p>
    <w:p w14:paraId="578ECE76" w14:textId="77777777" w:rsidR="00430BA2" w:rsidRPr="004013BB" w:rsidRDefault="00430BA2" w:rsidP="00430BA2">
      <w:pPr>
        <w:spacing w:line="360" w:lineRule="auto"/>
        <w:jc w:val="both"/>
        <w:rPr>
          <w:rFonts w:ascii="Times New Roman" w:hAnsi="Times New Roman" w:cs="Times New Roman"/>
          <w:sz w:val="24"/>
        </w:rPr>
      </w:pPr>
      <w:r w:rsidRPr="004013BB">
        <w:rPr>
          <w:rFonts w:ascii="Times New Roman" w:hAnsi="Times New Roman" w:cs="Times New Roman"/>
          <w:sz w:val="24"/>
        </w:rPr>
        <w:t>The period known as the green revolution, spanning the 1960s and 1970s, marked a notable epoch in which environmentalism achieved broad acknowledgment and societal acceptability. In this era, the mass media played a substantial role in the dissemination of knowledge regarding the unparalleled environmental devastation, as well as in promoting the cultivation of a collective consciousness and dedication to conservation (</w:t>
      </w:r>
      <w:r w:rsidR="00515DAE" w:rsidRPr="004013BB">
        <w:rPr>
          <w:rFonts w:ascii="Times New Roman" w:hAnsi="Times New Roman" w:cs="Times New Roman"/>
          <w:sz w:val="24"/>
        </w:rPr>
        <w:t>Guha, 2014</w:t>
      </w:r>
      <w:r w:rsidRPr="004013BB">
        <w:rPr>
          <w:rFonts w:ascii="Times New Roman" w:hAnsi="Times New Roman" w:cs="Times New Roman"/>
          <w:sz w:val="24"/>
        </w:rPr>
        <w:t>). The salience of unfavourable realities and the urgent imperative for sustainable practises were effectively underscored through various mediums, such as televised documentaries and printed publications.</w:t>
      </w:r>
    </w:p>
    <w:p w14:paraId="1C9379FC" w14:textId="77777777" w:rsidR="00430BA2" w:rsidRPr="004013BB" w:rsidRDefault="00430BA2" w:rsidP="00430BA2">
      <w:pPr>
        <w:spacing w:line="360" w:lineRule="auto"/>
        <w:jc w:val="both"/>
        <w:rPr>
          <w:rFonts w:ascii="Times New Roman" w:hAnsi="Times New Roman" w:cs="Times New Roman"/>
          <w:i/>
          <w:sz w:val="24"/>
        </w:rPr>
      </w:pPr>
      <w:r w:rsidRPr="004013BB">
        <w:rPr>
          <w:rFonts w:ascii="Times New Roman" w:hAnsi="Times New Roman" w:cs="Times New Roman"/>
          <w:i/>
          <w:sz w:val="24"/>
        </w:rPr>
        <w:t>3. The Development of Environmental Communication as a Field of Study</w:t>
      </w:r>
    </w:p>
    <w:p w14:paraId="60BB6859" w14:textId="77777777" w:rsidR="00430BA2" w:rsidRPr="004013BB" w:rsidRDefault="00430BA2" w:rsidP="00430BA2">
      <w:pPr>
        <w:spacing w:line="360" w:lineRule="auto"/>
        <w:jc w:val="both"/>
        <w:rPr>
          <w:rFonts w:ascii="Times New Roman" w:hAnsi="Times New Roman" w:cs="Times New Roman"/>
          <w:sz w:val="24"/>
        </w:rPr>
      </w:pPr>
      <w:r w:rsidRPr="004013BB">
        <w:rPr>
          <w:rFonts w:ascii="Times New Roman" w:hAnsi="Times New Roman" w:cs="Times New Roman"/>
          <w:sz w:val="24"/>
        </w:rPr>
        <w:t xml:space="preserve">The latter portion of the 20th century saw the establishment of environmental communication as a recognised academic discipline, which coincided with the growing significance of conversations pertaining to environmental issues (Cox, 2013). The objective of this field of </w:t>
      </w:r>
      <w:r w:rsidRPr="004013BB">
        <w:rPr>
          <w:rFonts w:ascii="Times New Roman" w:hAnsi="Times New Roman" w:cs="Times New Roman"/>
          <w:sz w:val="24"/>
        </w:rPr>
        <w:lastRenderedPageBreak/>
        <w:t>study is to analyse and explore the methods and techniques for effectively communicating environmental issues to the broader population, incorporating insights from media studies and environmental sciences.</w:t>
      </w:r>
    </w:p>
    <w:p w14:paraId="109F1A31" w14:textId="77777777" w:rsidR="00430BA2" w:rsidRPr="004013BB" w:rsidRDefault="00430BA2" w:rsidP="00430BA2">
      <w:pPr>
        <w:spacing w:line="360" w:lineRule="auto"/>
        <w:jc w:val="both"/>
        <w:rPr>
          <w:rFonts w:ascii="Times New Roman" w:hAnsi="Times New Roman" w:cs="Times New Roman"/>
          <w:i/>
          <w:sz w:val="24"/>
        </w:rPr>
      </w:pPr>
      <w:r w:rsidRPr="004013BB">
        <w:rPr>
          <w:rFonts w:ascii="Times New Roman" w:hAnsi="Times New Roman" w:cs="Times New Roman"/>
          <w:i/>
          <w:sz w:val="24"/>
        </w:rPr>
        <w:t>4. The Influence of Globalisation on Environmental Communication</w:t>
      </w:r>
    </w:p>
    <w:p w14:paraId="42BC86F1" w14:textId="2662A549" w:rsidR="004B79FF" w:rsidRPr="004013BB" w:rsidRDefault="00430BA2" w:rsidP="00430BA2">
      <w:pPr>
        <w:spacing w:line="360" w:lineRule="auto"/>
        <w:jc w:val="both"/>
        <w:rPr>
          <w:rFonts w:ascii="Times New Roman" w:hAnsi="Times New Roman" w:cs="Times New Roman"/>
          <w:sz w:val="24"/>
        </w:rPr>
      </w:pPr>
      <w:r w:rsidRPr="004013BB">
        <w:rPr>
          <w:rFonts w:ascii="Times New Roman" w:hAnsi="Times New Roman" w:cs="Times New Roman"/>
          <w:sz w:val="24"/>
        </w:rPr>
        <w:t>The 21st century has witnessed a notable expansion in the extent and profundity of environmental communication, primarily attributable to the impact of globalisation. The media narratives began to demonstrate the adoption of a global perspective as they shifted their attention towards international environmental agreements, cross-border issues such as climate change, and highlighted the interconnectedness of environmental phenomena on a global level (</w:t>
      </w:r>
      <w:proofErr w:type="spellStart"/>
      <w:r w:rsidRPr="004013BB">
        <w:rPr>
          <w:rFonts w:ascii="Times New Roman" w:hAnsi="Times New Roman" w:cs="Times New Roman"/>
          <w:sz w:val="24"/>
        </w:rPr>
        <w:t>Peeples</w:t>
      </w:r>
      <w:proofErr w:type="spellEnd"/>
      <w:r w:rsidRPr="004013BB">
        <w:rPr>
          <w:rFonts w:ascii="Times New Roman" w:hAnsi="Times New Roman" w:cs="Times New Roman"/>
          <w:sz w:val="24"/>
        </w:rPr>
        <w:t>, 2011).</w:t>
      </w:r>
      <w:r w:rsidR="00161A6F" w:rsidRPr="004013BB">
        <w:rPr>
          <w:rFonts w:ascii="Times New Roman" w:hAnsi="Times New Roman" w:cs="Times New Roman"/>
          <w:sz w:val="24"/>
        </w:rPr>
        <w:t xml:space="preserve"> The identification of the sources as given table below needs to be identified. </w:t>
      </w:r>
    </w:p>
    <w:p w14:paraId="316BB032" w14:textId="139CFB9D" w:rsidR="002E55D0" w:rsidRPr="004013BB" w:rsidRDefault="002E55D0" w:rsidP="002E55D0">
      <w:pPr>
        <w:spacing w:line="360" w:lineRule="auto"/>
        <w:jc w:val="center"/>
        <w:rPr>
          <w:rFonts w:ascii="Times New Roman" w:hAnsi="Times New Roman" w:cs="Times New Roman"/>
          <w:sz w:val="24"/>
        </w:rPr>
      </w:pPr>
      <w:r w:rsidRPr="004013BB">
        <w:rPr>
          <w:rFonts w:ascii="Times New Roman" w:hAnsi="Times New Roman" w:cs="Times New Roman"/>
          <w:sz w:val="24"/>
        </w:rPr>
        <w:t>Table 2: Climate change news source usage worldwide 2022, by age group</w:t>
      </w:r>
    </w:p>
    <w:tbl>
      <w:tblPr>
        <w:tblStyle w:val="TableGrid"/>
        <w:tblW w:w="6871" w:type="dxa"/>
        <w:jc w:val="center"/>
        <w:tblLook w:val="04A0" w:firstRow="1" w:lastRow="0" w:firstColumn="1" w:lastColumn="0" w:noHBand="0" w:noVBand="1"/>
      </w:tblPr>
      <w:tblGrid>
        <w:gridCol w:w="4395"/>
        <w:gridCol w:w="940"/>
        <w:gridCol w:w="556"/>
        <w:gridCol w:w="980"/>
      </w:tblGrid>
      <w:tr w:rsidR="00161A6F" w:rsidRPr="004013BB" w14:paraId="6AF9D26F" w14:textId="77777777" w:rsidTr="002E55D0">
        <w:trPr>
          <w:trHeight w:val="264"/>
          <w:jc w:val="center"/>
        </w:trPr>
        <w:tc>
          <w:tcPr>
            <w:tcW w:w="4395" w:type="dxa"/>
            <w:hideMark/>
          </w:tcPr>
          <w:p w14:paraId="2F037110"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News sources paid most attention to for climate change news worldwide as of February 2022, by age group</w:t>
            </w:r>
          </w:p>
        </w:tc>
        <w:tc>
          <w:tcPr>
            <w:tcW w:w="940" w:type="dxa"/>
            <w:noWrap/>
            <w:hideMark/>
          </w:tcPr>
          <w:p w14:paraId="32154695" w14:textId="77777777" w:rsidR="00161A6F" w:rsidRPr="004013BB" w:rsidRDefault="00161A6F" w:rsidP="00161A6F">
            <w:pPr>
              <w:rPr>
                <w:rFonts w:ascii="Times New Roman" w:eastAsia="Times New Roman" w:hAnsi="Times New Roman" w:cs="Times New Roman"/>
                <w:sz w:val="20"/>
                <w:szCs w:val="20"/>
                <w:lang w:eastAsia="en-IN"/>
              </w:rPr>
            </w:pPr>
          </w:p>
        </w:tc>
        <w:tc>
          <w:tcPr>
            <w:tcW w:w="556" w:type="dxa"/>
            <w:noWrap/>
            <w:hideMark/>
          </w:tcPr>
          <w:p w14:paraId="75419ED0" w14:textId="77777777" w:rsidR="00161A6F" w:rsidRPr="004013BB" w:rsidRDefault="00161A6F" w:rsidP="00161A6F">
            <w:pPr>
              <w:rPr>
                <w:rFonts w:ascii="Times New Roman" w:eastAsia="Times New Roman" w:hAnsi="Times New Roman" w:cs="Times New Roman"/>
                <w:sz w:val="20"/>
                <w:szCs w:val="20"/>
                <w:lang w:eastAsia="en-IN"/>
              </w:rPr>
            </w:pPr>
          </w:p>
        </w:tc>
        <w:tc>
          <w:tcPr>
            <w:tcW w:w="980" w:type="dxa"/>
            <w:noWrap/>
            <w:hideMark/>
          </w:tcPr>
          <w:p w14:paraId="717685D9" w14:textId="77777777" w:rsidR="00161A6F" w:rsidRPr="004013BB" w:rsidRDefault="00161A6F" w:rsidP="00161A6F">
            <w:pPr>
              <w:rPr>
                <w:rFonts w:ascii="Times New Roman" w:eastAsia="Times New Roman" w:hAnsi="Times New Roman" w:cs="Times New Roman"/>
                <w:sz w:val="20"/>
                <w:szCs w:val="20"/>
                <w:lang w:eastAsia="en-IN"/>
              </w:rPr>
            </w:pPr>
          </w:p>
        </w:tc>
      </w:tr>
      <w:tr w:rsidR="00161A6F" w:rsidRPr="004013BB" w14:paraId="19BA1325" w14:textId="77777777" w:rsidTr="002E55D0">
        <w:trPr>
          <w:trHeight w:val="264"/>
          <w:jc w:val="center"/>
        </w:trPr>
        <w:tc>
          <w:tcPr>
            <w:tcW w:w="4395" w:type="dxa"/>
            <w:noWrap/>
            <w:hideMark/>
          </w:tcPr>
          <w:p w14:paraId="0D0AEF3A" w14:textId="77777777" w:rsidR="00161A6F" w:rsidRPr="004013BB" w:rsidRDefault="00161A6F" w:rsidP="00161A6F">
            <w:pPr>
              <w:rPr>
                <w:rFonts w:ascii="Times New Roman" w:eastAsia="Times New Roman" w:hAnsi="Times New Roman" w:cs="Times New Roman"/>
                <w:sz w:val="20"/>
                <w:szCs w:val="20"/>
                <w:lang w:eastAsia="en-IN"/>
              </w:rPr>
            </w:pPr>
          </w:p>
        </w:tc>
        <w:tc>
          <w:tcPr>
            <w:tcW w:w="940" w:type="dxa"/>
            <w:noWrap/>
            <w:hideMark/>
          </w:tcPr>
          <w:p w14:paraId="77884422"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Under 35</w:t>
            </w:r>
          </w:p>
        </w:tc>
        <w:tc>
          <w:tcPr>
            <w:tcW w:w="556" w:type="dxa"/>
            <w:noWrap/>
            <w:hideMark/>
          </w:tcPr>
          <w:p w14:paraId="41AAB1CE"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35+</w:t>
            </w:r>
          </w:p>
        </w:tc>
        <w:tc>
          <w:tcPr>
            <w:tcW w:w="980" w:type="dxa"/>
            <w:noWrap/>
            <w:hideMark/>
          </w:tcPr>
          <w:p w14:paraId="4C740394" w14:textId="77777777" w:rsidR="00161A6F" w:rsidRPr="004013BB" w:rsidRDefault="00161A6F" w:rsidP="00161A6F">
            <w:pPr>
              <w:jc w:val="right"/>
              <w:rPr>
                <w:rFonts w:ascii="Times New Roman" w:eastAsia="Times New Roman" w:hAnsi="Times New Roman" w:cs="Times New Roman"/>
                <w:sz w:val="20"/>
                <w:szCs w:val="20"/>
                <w:lang w:eastAsia="en-IN"/>
              </w:rPr>
            </w:pPr>
          </w:p>
        </w:tc>
      </w:tr>
      <w:tr w:rsidR="00161A6F" w:rsidRPr="004013BB" w14:paraId="406021D1" w14:textId="77777777" w:rsidTr="002E55D0">
        <w:trPr>
          <w:trHeight w:val="264"/>
          <w:jc w:val="center"/>
        </w:trPr>
        <w:tc>
          <w:tcPr>
            <w:tcW w:w="4395" w:type="dxa"/>
            <w:noWrap/>
            <w:hideMark/>
          </w:tcPr>
          <w:p w14:paraId="127D25C5"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Documentaries (TV or film)</w:t>
            </w:r>
          </w:p>
        </w:tc>
        <w:tc>
          <w:tcPr>
            <w:tcW w:w="940" w:type="dxa"/>
            <w:noWrap/>
            <w:hideMark/>
          </w:tcPr>
          <w:p w14:paraId="661EBA4D"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34</w:t>
            </w:r>
          </w:p>
        </w:tc>
        <w:tc>
          <w:tcPr>
            <w:tcW w:w="556" w:type="dxa"/>
            <w:noWrap/>
            <w:hideMark/>
          </w:tcPr>
          <w:p w14:paraId="43DDFD9B"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42</w:t>
            </w:r>
          </w:p>
        </w:tc>
        <w:tc>
          <w:tcPr>
            <w:tcW w:w="980" w:type="dxa"/>
            <w:noWrap/>
            <w:hideMark/>
          </w:tcPr>
          <w:p w14:paraId="3656F0C9"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161A6F" w:rsidRPr="004013BB" w14:paraId="205EC78C" w14:textId="77777777" w:rsidTr="002E55D0">
        <w:trPr>
          <w:trHeight w:val="264"/>
          <w:jc w:val="center"/>
        </w:trPr>
        <w:tc>
          <w:tcPr>
            <w:tcW w:w="4395" w:type="dxa"/>
            <w:noWrap/>
            <w:hideMark/>
          </w:tcPr>
          <w:p w14:paraId="42FE1DC0"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Major news organisations</w:t>
            </w:r>
          </w:p>
        </w:tc>
        <w:tc>
          <w:tcPr>
            <w:tcW w:w="940" w:type="dxa"/>
            <w:noWrap/>
            <w:hideMark/>
          </w:tcPr>
          <w:p w14:paraId="29C82BE3"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32</w:t>
            </w:r>
          </w:p>
        </w:tc>
        <w:tc>
          <w:tcPr>
            <w:tcW w:w="556" w:type="dxa"/>
            <w:noWrap/>
            <w:hideMark/>
          </w:tcPr>
          <w:p w14:paraId="7F4874D5"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33</w:t>
            </w:r>
          </w:p>
        </w:tc>
        <w:tc>
          <w:tcPr>
            <w:tcW w:w="980" w:type="dxa"/>
            <w:noWrap/>
            <w:hideMark/>
          </w:tcPr>
          <w:p w14:paraId="19B719A0"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161A6F" w:rsidRPr="004013BB" w14:paraId="634EDF70" w14:textId="77777777" w:rsidTr="002E55D0">
        <w:trPr>
          <w:trHeight w:val="264"/>
          <w:jc w:val="center"/>
        </w:trPr>
        <w:tc>
          <w:tcPr>
            <w:tcW w:w="4395" w:type="dxa"/>
            <w:noWrap/>
            <w:hideMark/>
          </w:tcPr>
          <w:p w14:paraId="6F1A1714"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Smaller or alternative news sources</w:t>
            </w:r>
          </w:p>
        </w:tc>
        <w:tc>
          <w:tcPr>
            <w:tcW w:w="940" w:type="dxa"/>
            <w:noWrap/>
            <w:hideMark/>
          </w:tcPr>
          <w:p w14:paraId="56F45692"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17</w:t>
            </w:r>
          </w:p>
        </w:tc>
        <w:tc>
          <w:tcPr>
            <w:tcW w:w="556" w:type="dxa"/>
            <w:noWrap/>
            <w:hideMark/>
          </w:tcPr>
          <w:p w14:paraId="76AA0610"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13</w:t>
            </w:r>
          </w:p>
        </w:tc>
        <w:tc>
          <w:tcPr>
            <w:tcW w:w="980" w:type="dxa"/>
            <w:noWrap/>
            <w:hideMark/>
          </w:tcPr>
          <w:p w14:paraId="73B78AA5"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161A6F" w:rsidRPr="004013BB" w14:paraId="35662662" w14:textId="77777777" w:rsidTr="002E55D0">
        <w:trPr>
          <w:trHeight w:val="264"/>
          <w:jc w:val="center"/>
        </w:trPr>
        <w:tc>
          <w:tcPr>
            <w:tcW w:w="4395" w:type="dxa"/>
            <w:noWrap/>
            <w:hideMark/>
          </w:tcPr>
          <w:p w14:paraId="63DEC37F"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Celebrities/social media personalities/activists</w:t>
            </w:r>
          </w:p>
        </w:tc>
        <w:tc>
          <w:tcPr>
            <w:tcW w:w="940" w:type="dxa"/>
            <w:noWrap/>
            <w:hideMark/>
          </w:tcPr>
          <w:p w14:paraId="73FEC9FB"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16</w:t>
            </w:r>
          </w:p>
        </w:tc>
        <w:tc>
          <w:tcPr>
            <w:tcW w:w="556" w:type="dxa"/>
            <w:noWrap/>
            <w:hideMark/>
          </w:tcPr>
          <w:p w14:paraId="1097A323"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9</w:t>
            </w:r>
          </w:p>
        </w:tc>
        <w:tc>
          <w:tcPr>
            <w:tcW w:w="980" w:type="dxa"/>
            <w:noWrap/>
            <w:hideMark/>
          </w:tcPr>
          <w:p w14:paraId="245A406C"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161A6F" w:rsidRPr="004013BB" w14:paraId="77AE8DE9" w14:textId="77777777" w:rsidTr="002E55D0">
        <w:trPr>
          <w:trHeight w:val="264"/>
          <w:jc w:val="center"/>
        </w:trPr>
        <w:tc>
          <w:tcPr>
            <w:tcW w:w="4395" w:type="dxa"/>
            <w:noWrap/>
            <w:hideMark/>
          </w:tcPr>
          <w:p w14:paraId="2ADB4B74"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Ordinary people</w:t>
            </w:r>
          </w:p>
        </w:tc>
        <w:tc>
          <w:tcPr>
            <w:tcW w:w="940" w:type="dxa"/>
            <w:noWrap/>
            <w:hideMark/>
          </w:tcPr>
          <w:p w14:paraId="39EA706A"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14</w:t>
            </w:r>
          </w:p>
        </w:tc>
        <w:tc>
          <w:tcPr>
            <w:tcW w:w="556" w:type="dxa"/>
            <w:noWrap/>
            <w:hideMark/>
          </w:tcPr>
          <w:p w14:paraId="71E77316"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13</w:t>
            </w:r>
          </w:p>
        </w:tc>
        <w:tc>
          <w:tcPr>
            <w:tcW w:w="980" w:type="dxa"/>
            <w:noWrap/>
            <w:hideMark/>
          </w:tcPr>
          <w:p w14:paraId="5737185D"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161A6F" w:rsidRPr="004013BB" w14:paraId="623D5D3B" w14:textId="77777777" w:rsidTr="002E55D0">
        <w:trPr>
          <w:trHeight w:val="264"/>
          <w:jc w:val="center"/>
        </w:trPr>
        <w:tc>
          <w:tcPr>
            <w:tcW w:w="4395" w:type="dxa"/>
            <w:noWrap/>
            <w:hideMark/>
          </w:tcPr>
          <w:p w14:paraId="7E871395" w14:textId="77777777" w:rsidR="00161A6F" w:rsidRPr="004013BB" w:rsidRDefault="00161A6F" w:rsidP="00161A6F">
            <w:pPr>
              <w:rPr>
                <w:rFonts w:ascii="Times New Roman" w:eastAsia="Times New Roman" w:hAnsi="Times New Roman" w:cs="Times New Roman"/>
                <w:sz w:val="20"/>
                <w:szCs w:val="20"/>
                <w:lang w:eastAsia="en-IN"/>
              </w:rPr>
            </w:pPr>
            <w:proofErr w:type="spellStart"/>
            <w:r w:rsidRPr="004013BB">
              <w:rPr>
                <w:rFonts w:ascii="Times New Roman" w:eastAsia="Times New Roman" w:hAnsi="Times New Roman" w:cs="Times New Roman"/>
                <w:sz w:val="20"/>
                <w:szCs w:val="20"/>
                <w:lang w:eastAsia="en-IN"/>
              </w:rPr>
              <w:t>Politicans</w:t>
            </w:r>
            <w:proofErr w:type="spellEnd"/>
            <w:r w:rsidRPr="004013BB">
              <w:rPr>
                <w:rFonts w:ascii="Times New Roman" w:eastAsia="Times New Roman" w:hAnsi="Times New Roman" w:cs="Times New Roman"/>
                <w:sz w:val="20"/>
                <w:szCs w:val="20"/>
                <w:lang w:eastAsia="en-IN"/>
              </w:rPr>
              <w:t xml:space="preserve"> and political parties</w:t>
            </w:r>
          </w:p>
        </w:tc>
        <w:tc>
          <w:tcPr>
            <w:tcW w:w="940" w:type="dxa"/>
            <w:noWrap/>
            <w:hideMark/>
          </w:tcPr>
          <w:p w14:paraId="1F0749B8"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12</w:t>
            </w:r>
          </w:p>
        </w:tc>
        <w:tc>
          <w:tcPr>
            <w:tcW w:w="556" w:type="dxa"/>
            <w:noWrap/>
            <w:hideMark/>
          </w:tcPr>
          <w:p w14:paraId="75A3E4CB"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10</w:t>
            </w:r>
          </w:p>
        </w:tc>
        <w:tc>
          <w:tcPr>
            <w:tcW w:w="980" w:type="dxa"/>
            <w:noWrap/>
            <w:hideMark/>
          </w:tcPr>
          <w:p w14:paraId="2B8D2E7E"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161A6F" w:rsidRPr="004013BB" w14:paraId="18BC58CE" w14:textId="77777777" w:rsidTr="002E55D0">
        <w:trPr>
          <w:trHeight w:val="264"/>
          <w:jc w:val="center"/>
        </w:trPr>
        <w:tc>
          <w:tcPr>
            <w:tcW w:w="4395" w:type="dxa"/>
            <w:noWrap/>
            <w:hideMark/>
          </w:tcPr>
          <w:p w14:paraId="672E88E2"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Don't pay attention to climate change</w:t>
            </w:r>
          </w:p>
        </w:tc>
        <w:tc>
          <w:tcPr>
            <w:tcW w:w="940" w:type="dxa"/>
            <w:noWrap/>
            <w:hideMark/>
          </w:tcPr>
          <w:p w14:paraId="7F4627E1"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8</w:t>
            </w:r>
          </w:p>
        </w:tc>
        <w:tc>
          <w:tcPr>
            <w:tcW w:w="556" w:type="dxa"/>
            <w:noWrap/>
            <w:hideMark/>
          </w:tcPr>
          <w:p w14:paraId="4174E484"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11</w:t>
            </w:r>
          </w:p>
        </w:tc>
        <w:tc>
          <w:tcPr>
            <w:tcW w:w="980" w:type="dxa"/>
            <w:noWrap/>
            <w:hideMark/>
          </w:tcPr>
          <w:p w14:paraId="3C6F6682"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bl>
    <w:p w14:paraId="6A75413D" w14:textId="77777777" w:rsidR="002E55D0" w:rsidRPr="004013BB" w:rsidRDefault="002E55D0" w:rsidP="00430BA2">
      <w:pPr>
        <w:spacing w:line="360" w:lineRule="auto"/>
        <w:jc w:val="both"/>
        <w:rPr>
          <w:rFonts w:ascii="Times New Roman" w:hAnsi="Times New Roman" w:cs="Times New Roman"/>
          <w:b/>
          <w:sz w:val="24"/>
        </w:rPr>
      </w:pPr>
    </w:p>
    <w:p w14:paraId="5591ADC8" w14:textId="086D76DA" w:rsidR="00430BA2" w:rsidRPr="004013BB" w:rsidRDefault="00515DAE" w:rsidP="00430BA2">
      <w:pPr>
        <w:spacing w:line="360" w:lineRule="auto"/>
        <w:jc w:val="both"/>
        <w:rPr>
          <w:rFonts w:ascii="Times New Roman" w:hAnsi="Times New Roman" w:cs="Times New Roman"/>
          <w:b/>
          <w:sz w:val="24"/>
        </w:rPr>
      </w:pPr>
      <w:r w:rsidRPr="004013BB">
        <w:rPr>
          <w:rFonts w:ascii="Times New Roman" w:hAnsi="Times New Roman" w:cs="Times New Roman"/>
          <w:b/>
          <w:sz w:val="24"/>
        </w:rPr>
        <w:t>The Digital Revolution and Environmental Discourse</w:t>
      </w:r>
    </w:p>
    <w:p w14:paraId="50C4B084" w14:textId="55475CA1" w:rsidR="00515DAE" w:rsidRPr="004013BB" w:rsidRDefault="00515DAE" w:rsidP="00515DAE">
      <w:pPr>
        <w:spacing w:line="360" w:lineRule="auto"/>
        <w:jc w:val="both"/>
        <w:rPr>
          <w:rFonts w:ascii="Times New Roman" w:hAnsi="Times New Roman" w:cs="Times New Roman"/>
          <w:sz w:val="24"/>
        </w:rPr>
      </w:pPr>
      <w:r w:rsidRPr="004013BB">
        <w:rPr>
          <w:rFonts w:ascii="Times New Roman" w:hAnsi="Times New Roman" w:cs="Times New Roman"/>
          <w:sz w:val="24"/>
        </w:rPr>
        <w:t>In contemporary times, there has been a conspicuous and unprecedented surge in the digitalization of communication, resulting in a significant influence on discourse pertaining to the environment. This section explores the diverse implications of the digital revolution on discourse pertaining to the environment.</w:t>
      </w:r>
      <w:r w:rsidR="00161A6F" w:rsidRPr="004013BB">
        <w:rPr>
          <w:rFonts w:ascii="Times New Roman" w:hAnsi="Times New Roman" w:cs="Times New Roman"/>
          <w:sz w:val="24"/>
        </w:rPr>
        <w:t xml:space="preserve"> The need has </w:t>
      </w:r>
      <w:proofErr w:type="spellStart"/>
      <w:r w:rsidR="00161A6F" w:rsidRPr="004013BB">
        <w:rPr>
          <w:rFonts w:ascii="Times New Roman" w:hAnsi="Times New Roman" w:cs="Times New Roman"/>
          <w:sz w:val="24"/>
        </w:rPr>
        <w:t>arised</w:t>
      </w:r>
      <w:proofErr w:type="spellEnd"/>
      <w:r w:rsidR="00161A6F" w:rsidRPr="004013BB">
        <w:rPr>
          <w:rFonts w:ascii="Times New Roman" w:hAnsi="Times New Roman" w:cs="Times New Roman"/>
          <w:sz w:val="24"/>
        </w:rPr>
        <w:t xml:space="preserve"> because of the reasons which people are using to avoid climate change information as given in the table below</w:t>
      </w:r>
    </w:p>
    <w:p w14:paraId="2DB96189" w14:textId="2E7D4543" w:rsidR="002E55D0" w:rsidRPr="004013BB" w:rsidRDefault="002E55D0" w:rsidP="002E55D0">
      <w:pPr>
        <w:spacing w:line="360" w:lineRule="auto"/>
        <w:jc w:val="center"/>
        <w:rPr>
          <w:rFonts w:ascii="Times New Roman" w:hAnsi="Times New Roman" w:cs="Times New Roman"/>
          <w:sz w:val="24"/>
        </w:rPr>
      </w:pPr>
      <w:r w:rsidRPr="004013BB">
        <w:rPr>
          <w:rFonts w:ascii="Times New Roman" w:hAnsi="Times New Roman" w:cs="Times New Roman"/>
          <w:sz w:val="24"/>
        </w:rPr>
        <w:t>Table 3: Reasons for avoiding climate change news worldwide 2022</w:t>
      </w:r>
    </w:p>
    <w:tbl>
      <w:tblPr>
        <w:tblStyle w:val="TableGrid"/>
        <w:tblW w:w="8932" w:type="dxa"/>
        <w:tblLook w:val="04A0" w:firstRow="1" w:lastRow="0" w:firstColumn="1" w:lastColumn="0" w:noHBand="0" w:noVBand="1"/>
      </w:tblPr>
      <w:tblGrid>
        <w:gridCol w:w="7513"/>
        <w:gridCol w:w="439"/>
        <w:gridCol w:w="980"/>
      </w:tblGrid>
      <w:tr w:rsidR="00161A6F" w:rsidRPr="004013BB" w14:paraId="31954B6F" w14:textId="77777777" w:rsidTr="002E55D0">
        <w:trPr>
          <w:trHeight w:val="264"/>
        </w:trPr>
        <w:tc>
          <w:tcPr>
            <w:tcW w:w="7513" w:type="dxa"/>
            <w:hideMark/>
          </w:tcPr>
          <w:p w14:paraId="7DB7B23C" w14:textId="77777777" w:rsidR="00161A6F" w:rsidRPr="004013BB" w:rsidRDefault="00161A6F" w:rsidP="002E55D0">
            <w:pPr>
              <w:jc w:val="cente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Reasons for avoiding news about climate change worldwide as of September 2022</w:t>
            </w:r>
          </w:p>
        </w:tc>
        <w:tc>
          <w:tcPr>
            <w:tcW w:w="439" w:type="dxa"/>
            <w:noWrap/>
            <w:hideMark/>
          </w:tcPr>
          <w:p w14:paraId="0B3DA8E7" w14:textId="77777777" w:rsidR="00161A6F" w:rsidRPr="004013BB" w:rsidRDefault="00161A6F" w:rsidP="00161A6F">
            <w:pPr>
              <w:rPr>
                <w:rFonts w:ascii="Times New Roman" w:eastAsia="Times New Roman" w:hAnsi="Times New Roman" w:cs="Times New Roman"/>
                <w:sz w:val="20"/>
                <w:szCs w:val="20"/>
                <w:lang w:eastAsia="en-IN"/>
              </w:rPr>
            </w:pPr>
          </w:p>
        </w:tc>
        <w:tc>
          <w:tcPr>
            <w:tcW w:w="980" w:type="dxa"/>
            <w:noWrap/>
            <w:hideMark/>
          </w:tcPr>
          <w:p w14:paraId="57855832" w14:textId="77777777" w:rsidR="00161A6F" w:rsidRPr="004013BB" w:rsidRDefault="00161A6F" w:rsidP="00161A6F">
            <w:pPr>
              <w:rPr>
                <w:rFonts w:ascii="Times New Roman" w:eastAsia="Times New Roman" w:hAnsi="Times New Roman" w:cs="Times New Roman"/>
                <w:sz w:val="20"/>
                <w:szCs w:val="20"/>
                <w:lang w:eastAsia="en-IN"/>
              </w:rPr>
            </w:pPr>
          </w:p>
        </w:tc>
      </w:tr>
      <w:tr w:rsidR="00161A6F" w:rsidRPr="004013BB" w14:paraId="32B7B515" w14:textId="77777777" w:rsidTr="002E55D0">
        <w:trPr>
          <w:trHeight w:val="264"/>
        </w:trPr>
        <w:tc>
          <w:tcPr>
            <w:tcW w:w="7513" w:type="dxa"/>
            <w:noWrap/>
            <w:hideMark/>
          </w:tcPr>
          <w:p w14:paraId="477BAFED" w14:textId="77777777" w:rsidR="00161A6F" w:rsidRPr="004013BB" w:rsidRDefault="00161A6F" w:rsidP="00161A6F">
            <w:pPr>
              <w:rPr>
                <w:rFonts w:ascii="Times New Roman" w:eastAsia="Times New Roman" w:hAnsi="Times New Roman" w:cs="Times New Roman"/>
                <w:sz w:val="20"/>
                <w:szCs w:val="20"/>
                <w:lang w:eastAsia="en-IN"/>
              </w:rPr>
            </w:pPr>
          </w:p>
        </w:tc>
        <w:tc>
          <w:tcPr>
            <w:tcW w:w="439" w:type="dxa"/>
            <w:noWrap/>
            <w:hideMark/>
          </w:tcPr>
          <w:p w14:paraId="6F18DF53" w14:textId="77777777" w:rsidR="00161A6F" w:rsidRPr="004013BB" w:rsidRDefault="00161A6F" w:rsidP="00161A6F">
            <w:pPr>
              <w:rPr>
                <w:rFonts w:ascii="Times New Roman" w:eastAsia="Times New Roman" w:hAnsi="Times New Roman" w:cs="Times New Roman"/>
                <w:sz w:val="20"/>
                <w:szCs w:val="20"/>
                <w:lang w:eastAsia="en-IN"/>
              </w:rPr>
            </w:pPr>
          </w:p>
        </w:tc>
        <w:tc>
          <w:tcPr>
            <w:tcW w:w="980" w:type="dxa"/>
            <w:noWrap/>
            <w:hideMark/>
          </w:tcPr>
          <w:p w14:paraId="283C7741" w14:textId="77777777" w:rsidR="00161A6F" w:rsidRPr="004013BB" w:rsidRDefault="00161A6F" w:rsidP="00161A6F">
            <w:pPr>
              <w:rPr>
                <w:rFonts w:ascii="Times New Roman" w:eastAsia="Times New Roman" w:hAnsi="Times New Roman" w:cs="Times New Roman"/>
                <w:sz w:val="20"/>
                <w:szCs w:val="20"/>
                <w:lang w:eastAsia="en-IN"/>
              </w:rPr>
            </w:pPr>
          </w:p>
        </w:tc>
      </w:tr>
      <w:tr w:rsidR="00161A6F" w:rsidRPr="004013BB" w14:paraId="404A02C1" w14:textId="77777777" w:rsidTr="002E55D0">
        <w:trPr>
          <w:trHeight w:val="264"/>
        </w:trPr>
        <w:tc>
          <w:tcPr>
            <w:tcW w:w="7513" w:type="dxa"/>
            <w:noWrap/>
            <w:hideMark/>
          </w:tcPr>
          <w:p w14:paraId="4CAAB082"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The news related to climate change is untrustworthy or biased</w:t>
            </w:r>
          </w:p>
        </w:tc>
        <w:tc>
          <w:tcPr>
            <w:tcW w:w="439" w:type="dxa"/>
            <w:noWrap/>
            <w:hideMark/>
          </w:tcPr>
          <w:p w14:paraId="4B4248D0"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27</w:t>
            </w:r>
          </w:p>
        </w:tc>
        <w:tc>
          <w:tcPr>
            <w:tcW w:w="980" w:type="dxa"/>
            <w:noWrap/>
            <w:hideMark/>
          </w:tcPr>
          <w:p w14:paraId="48F02862"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161A6F" w:rsidRPr="004013BB" w14:paraId="554EFE80" w14:textId="77777777" w:rsidTr="002E55D0">
        <w:trPr>
          <w:trHeight w:val="264"/>
        </w:trPr>
        <w:tc>
          <w:tcPr>
            <w:tcW w:w="7513" w:type="dxa"/>
            <w:noWrap/>
            <w:hideMark/>
          </w:tcPr>
          <w:p w14:paraId="72588711"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 feel like there is nothing really new in the news related to climate change</w:t>
            </w:r>
          </w:p>
        </w:tc>
        <w:tc>
          <w:tcPr>
            <w:tcW w:w="439" w:type="dxa"/>
            <w:noWrap/>
            <w:hideMark/>
          </w:tcPr>
          <w:p w14:paraId="49429907"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27</w:t>
            </w:r>
          </w:p>
        </w:tc>
        <w:tc>
          <w:tcPr>
            <w:tcW w:w="980" w:type="dxa"/>
            <w:noWrap/>
            <w:hideMark/>
          </w:tcPr>
          <w:p w14:paraId="1AF57324"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161A6F" w:rsidRPr="004013BB" w14:paraId="3BE66706" w14:textId="77777777" w:rsidTr="002E55D0">
        <w:trPr>
          <w:trHeight w:val="264"/>
        </w:trPr>
        <w:tc>
          <w:tcPr>
            <w:tcW w:w="7513" w:type="dxa"/>
            <w:noWrap/>
            <w:hideMark/>
          </w:tcPr>
          <w:p w14:paraId="528646D8"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The news related to climate change has a negative effect on my mood</w:t>
            </w:r>
          </w:p>
        </w:tc>
        <w:tc>
          <w:tcPr>
            <w:tcW w:w="439" w:type="dxa"/>
            <w:noWrap/>
            <w:hideMark/>
          </w:tcPr>
          <w:p w14:paraId="0458BE37"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26</w:t>
            </w:r>
          </w:p>
        </w:tc>
        <w:tc>
          <w:tcPr>
            <w:tcW w:w="980" w:type="dxa"/>
            <w:noWrap/>
            <w:hideMark/>
          </w:tcPr>
          <w:p w14:paraId="5B85ED1D"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161A6F" w:rsidRPr="004013BB" w14:paraId="5981E74E" w14:textId="77777777" w:rsidTr="002E55D0">
        <w:trPr>
          <w:trHeight w:val="264"/>
        </w:trPr>
        <w:tc>
          <w:tcPr>
            <w:tcW w:w="7513" w:type="dxa"/>
            <w:noWrap/>
            <w:hideMark/>
          </w:tcPr>
          <w:p w14:paraId="110B23D4"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 am worn out by the amount of news related to climate change there is these days</w:t>
            </w:r>
          </w:p>
        </w:tc>
        <w:tc>
          <w:tcPr>
            <w:tcW w:w="439" w:type="dxa"/>
            <w:noWrap/>
            <w:hideMark/>
          </w:tcPr>
          <w:p w14:paraId="736A3CE7"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25</w:t>
            </w:r>
          </w:p>
        </w:tc>
        <w:tc>
          <w:tcPr>
            <w:tcW w:w="980" w:type="dxa"/>
            <w:noWrap/>
            <w:hideMark/>
          </w:tcPr>
          <w:p w14:paraId="4DAF4F4C"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161A6F" w:rsidRPr="004013BB" w14:paraId="62613E91" w14:textId="77777777" w:rsidTr="002E55D0">
        <w:trPr>
          <w:trHeight w:val="264"/>
        </w:trPr>
        <w:tc>
          <w:tcPr>
            <w:tcW w:w="7513" w:type="dxa"/>
            <w:noWrap/>
            <w:hideMark/>
          </w:tcPr>
          <w:p w14:paraId="67938D3A"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lastRenderedPageBreak/>
              <w:t>There is too much news coverage related to climate change</w:t>
            </w:r>
          </w:p>
        </w:tc>
        <w:tc>
          <w:tcPr>
            <w:tcW w:w="439" w:type="dxa"/>
            <w:noWrap/>
            <w:hideMark/>
          </w:tcPr>
          <w:p w14:paraId="229DC782"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22</w:t>
            </w:r>
          </w:p>
        </w:tc>
        <w:tc>
          <w:tcPr>
            <w:tcW w:w="980" w:type="dxa"/>
            <w:noWrap/>
            <w:hideMark/>
          </w:tcPr>
          <w:p w14:paraId="19FB8D1D"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161A6F" w:rsidRPr="004013BB" w14:paraId="4459816A" w14:textId="77777777" w:rsidTr="002E55D0">
        <w:trPr>
          <w:trHeight w:val="264"/>
        </w:trPr>
        <w:tc>
          <w:tcPr>
            <w:tcW w:w="7513" w:type="dxa"/>
            <w:noWrap/>
            <w:hideMark/>
          </w:tcPr>
          <w:p w14:paraId="47AA20E2"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 don't feel like there is anything I can do with the information</w:t>
            </w:r>
          </w:p>
        </w:tc>
        <w:tc>
          <w:tcPr>
            <w:tcW w:w="439" w:type="dxa"/>
            <w:noWrap/>
            <w:hideMark/>
          </w:tcPr>
          <w:p w14:paraId="64BC60A1"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22</w:t>
            </w:r>
          </w:p>
        </w:tc>
        <w:tc>
          <w:tcPr>
            <w:tcW w:w="980" w:type="dxa"/>
            <w:noWrap/>
            <w:hideMark/>
          </w:tcPr>
          <w:p w14:paraId="29D3FB39"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161A6F" w:rsidRPr="004013BB" w14:paraId="0B4780B4" w14:textId="77777777" w:rsidTr="002E55D0">
        <w:trPr>
          <w:trHeight w:val="264"/>
        </w:trPr>
        <w:tc>
          <w:tcPr>
            <w:tcW w:w="7513" w:type="dxa"/>
            <w:noWrap/>
            <w:hideMark/>
          </w:tcPr>
          <w:p w14:paraId="38C692D4"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The news related to climate change leads me to having arguments that I`d rather avoid</w:t>
            </w:r>
          </w:p>
        </w:tc>
        <w:tc>
          <w:tcPr>
            <w:tcW w:w="439" w:type="dxa"/>
            <w:noWrap/>
            <w:hideMark/>
          </w:tcPr>
          <w:p w14:paraId="34FBA842"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16</w:t>
            </w:r>
          </w:p>
        </w:tc>
        <w:tc>
          <w:tcPr>
            <w:tcW w:w="980" w:type="dxa"/>
            <w:noWrap/>
            <w:hideMark/>
          </w:tcPr>
          <w:p w14:paraId="3572AC44"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161A6F" w:rsidRPr="004013BB" w14:paraId="36B9748C" w14:textId="77777777" w:rsidTr="002E55D0">
        <w:trPr>
          <w:trHeight w:val="264"/>
        </w:trPr>
        <w:tc>
          <w:tcPr>
            <w:tcW w:w="7513" w:type="dxa"/>
            <w:noWrap/>
            <w:hideMark/>
          </w:tcPr>
          <w:p w14:paraId="51211E41"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The news related to climate change is hard for me to follow or understand</w:t>
            </w:r>
          </w:p>
        </w:tc>
        <w:tc>
          <w:tcPr>
            <w:tcW w:w="439" w:type="dxa"/>
            <w:noWrap/>
            <w:hideMark/>
          </w:tcPr>
          <w:p w14:paraId="7E928B89"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16</w:t>
            </w:r>
          </w:p>
        </w:tc>
        <w:tc>
          <w:tcPr>
            <w:tcW w:w="980" w:type="dxa"/>
            <w:noWrap/>
            <w:hideMark/>
          </w:tcPr>
          <w:p w14:paraId="57000480"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161A6F" w:rsidRPr="004013BB" w14:paraId="1BD2545A" w14:textId="77777777" w:rsidTr="002E55D0">
        <w:trPr>
          <w:trHeight w:val="264"/>
        </w:trPr>
        <w:tc>
          <w:tcPr>
            <w:tcW w:w="7513" w:type="dxa"/>
            <w:noWrap/>
            <w:hideMark/>
          </w:tcPr>
          <w:p w14:paraId="03B8F4BB"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 don`t have the time for news related to climate change</w:t>
            </w:r>
          </w:p>
        </w:tc>
        <w:tc>
          <w:tcPr>
            <w:tcW w:w="439" w:type="dxa"/>
            <w:noWrap/>
            <w:hideMark/>
          </w:tcPr>
          <w:p w14:paraId="6991638D"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13</w:t>
            </w:r>
          </w:p>
        </w:tc>
        <w:tc>
          <w:tcPr>
            <w:tcW w:w="980" w:type="dxa"/>
            <w:noWrap/>
            <w:hideMark/>
          </w:tcPr>
          <w:p w14:paraId="09A50C37"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bl>
    <w:p w14:paraId="4CD1C4A2" w14:textId="77777777" w:rsidR="00161A6F" w:rsidRPr="004013BB" w:rsidRDefault="00161A6F" w:rsidP="00515DAE">
      <w:pPr>
        <w:spacing w:line="360" w:lineRule="auto"/>
        <w:jc w:val="both"/>
        <w:rPr>
          <w:rFonts w:ascii="Times New Roman" w:hAnsi="Times New Roman" w:cs="Times New Roman"/>
          <w:sz w:val="24"/>
        </w:rPr>
      </w:pPr>
    </w:p>
    <w:p w14:paraId="24B49025" w14:textId="77777777" w:rsidR="00515DAE" w:rsidRPr="004013BB" w:rsidRDefault="00515DAE" w:rsidP="00515DAE">
      <w:pPr>
        <w:spacing w:line="360" w:lineRule="auto"/>
        <w:jc w:val="both"/>
        <w:rPr>
          <w:rFonts w:ascii="Times New Roman" w:hAnsi="Times New Roman" w:cs="Times New Roman"/>
          <w:i/>
          <w:sz w:val="24"/>
        </w:rPr>
      </w:pPr>
      <w:r w:rsidRPr="004013BB">
        <w:rPr>
          <w:rFonts w:ascii="Times New Roman" w:hAnsi="Times New Roman" w:cs="Times New Roman"/>
          <w:i/>
          <w:sz w:val="24"/>
        </w:rPr>
        <w:t>1. The Democratisation of Environmental Discourse</w:t>
      </w:r>
    </w:p>
    <w:p w14:paraId="3E0AAD43" w14:textId="77777777" w:rsidR="00515DAE" w:rsidRPr="004013BB" w:rsidRDefault="00515DAE" w:rsidP="00515DAE">
      <w:pPr>
        <w:spacing w:line="360" w:lineRule="auto"/>
        <w:jc w:val="both"/>
        <w:rPr>
          <w:rFonts w:ascii="Times New Roman" w:hAnsi="Times New Roman" w:cs="Times New Roman"/>
          <w:sz w:val="24"/>
        </w:rPr>
      </w:pPr>
      <w:r w:rsidRPr="004013BB">
        <w:rPr>
          <w:rFonts w:ascii="Times New Roman" w:hAnsi="Times New Roman" w:cs="Times New Roman"/>
          <w:sz w:val="24"/>
        </w:rPr>
        <w:t>The emergence of internet platforms has significantly assisted the democratisation of environmental discourse. In the present period, the environmental dialogue is influenced not just by established media corporations, but also by individual activists, non-governmental groups, and ordinary persons who actively engage in the narrative (Trench, 2008). The inclusion of a varied array of perspectives in the environmental discourse is greatly augmented by the utilisation of numerous digital platforms, including blogs, podcasts, and social media (Anderson, 2017).</w:t>
      </w:r>
    </w:p>
    <w:p w14:paraId="3AA5CAAB" w14:textId="77777777" w:rsidR="00515DAE" w:rsidRPr="004013BB" w:rsidRDefault="00515DAE" w:rsidP="00515DAE">
      <w:pPr>
        <w:spacing w:line="360" w:lineRule="auto"/>
        <w:jc w:val="both"/>
        <w:rPr>
          <w:rFonts w:ascii="Times New Roman" w:hAnsi="Times New Roman" w:cs="Times New Roman"/>
          <w:i/>
          <w:sz w:val="24"/>
        </w:rPr>
      </w:pPr>
      <w:r w:rsidRPr="004013BB">
        <w:rPr>
          <w:rFonts w:ascii="Times New Roman" w:hAnsi="Times New Roman" w:cs="Times New Roman"/>
          <w:i/>
          <w:sz w:val="24"/>
        </w:rPr>
        <w:t>2. The Evolution of Real-time Environmental Communication</w:t>
      </w:r>
    </w:p>
    <w:p w14:paraId="055CC81C" w14:textId="77777777" w:rsidR="00515DAE" w:rsidRPr="004013BB" w:rsidRDefault="00515DAE" w:rsidP="00515DAE">
      <w:pPr>
        <w:spacing w:line="360" w:lineRule="auto"/>
        <w:jc w:val="both"/>
        <w:rPr>
          <w:rFonts w:ascii="Times New Roman" w:hAnsi="Times New Roman" w:cs="Times New Roman"/>
          <w:sz w:val="24"/>
        </w:rPr>
      </w:pPr>
      <w:r w:rsidRPr="004013BB">
        <w:rPr>
          <w:rFonts w:ascii="Times New Roman" w:hAnsi="Times New Roman" w:cs="Times New Roman"/>
          <w:sz w:val="24"/>
        </w:rPr>
        <w:t>An eminent attribute of the digital era is the facilitation of real-time communication. The utilisation of digital tools and platforms has enabled timely reporting and conversation on environmental issues, hence fostering an interactive and flexible flow of ideas. The incorporation of real-time data, including visual mediums like infographics and live videos, has greatly enhanced the perception of immediacy and engagement within the realm of environmental communication (Hansen, 2011).</w:t>
      </w:r>
    </w:p>
    <w:p w14:paraId="5375804F" w14:textId="77777777" w:rsidR="00515DAE" w:rsidRPr="004013BB" w:rsidRDefault="00515DAE" w:rsidP="00515DAE">
      <w:pPr>
        <w:spacing w:line="360" w:lineRule="auto"/>
        <w:jc w:val="both"/>
        <w:rPr>
          <w:rFonts w:ascii="Times New Roman" w:hAnsi="Times New Roman" w:cs="Times New Roman"/>
          <w:i/>
          <w:sz w:val="24"/>
        </w:rPr>
      </w:pPr>
      <w:r w:rsidRPr="004013BB">
        <w:rPr>
          <w:rFonts w:ascii="Times New Roman" w:hAnsi="Times New Roman" w:cs="Times New Roman"/>
          <w:i/>
          <w:sz w:val="24"/>
        </w:rPr>
        <w:t>3. Visual Communication and Storytelling</w:t>
      </w:r>
    </w:p>
    <w:p w14:paraId="5DC841FF" w14:textId="77777777" w:rsidR="00515DAE" w:rsidRPr="004013BB" w:rsidRDefault="00515DAE" w:rsidP="00515DAE">
      <w:pPr>
        <w:spacing w:line="360" w:lineRule="auto"/>
        <w:jc w:val="both"/>
        <w:rPr>
          <w:rFonts w:ascii="Times New Roman" w:hAnsi="Times New Roman" w:cs="Times New Roman"/>
          <w:sz w:val="24"/>
        </w:rPr>
      </w:pPr>
      <w:r w:rsidRPr="004013BB">
        <w:rPr>
          <w:rFonts w:ascii="Times New Roman" w:hAnsi="Times New Roman" w:cs="Times New Roman"/>
          <w:sz w:val="24"/>
        </w:rPr>
        <w:t>The emergence of the digital age has sparked renewed attention towards the importance of visual communication. The utilisation of social media platforms, including Instagram and YouTube, has facilitated an increased degree of emotional engagement with environmental issues by employing visually captivating content and narrative strategies. This has consequently led to a more empathic and actively engaged audience (Doyle, 2011). The emergence of the digital revolution has been essential in enabling a transition from written stories to visual narratives, hence creating opportunities for the advancement of immersive and emotionally engaging environmental storytelling.</w:t>
      </w:r>
    </w:p>
    <w:p w14:paraId="6698B1AB" w14:textId="77777777" w:rsidR="00515DAE" w:rsidRPr="004013BB" w:rsidRDefault="00515DAE" w:rsidP="00515DAE">
      <w:pPr>
        <w:spacing w:line="360" w:lineRule="auto"/>
        <w:jc w:val="both"/>
        <w:rPr>
          <w:rFonts w:ascii="Times New Roman" w:hAnsi="Times New Roman" w:cs="Times New Roman"/>
          <w:i/>
          <w:sz w:val="24"/>
        </w:rPr>
      </w:pPr>
      <w:r w:rsidRPr="004013BB">
        <w:rPr>
          <w:rFonts w:ascii="Times New Roman" w:hAnsi="Times New Roman" w:cs="Times New Roman"/>
          <w:i/>
          <w:sz w:val="24"/>
        </w:rPr>
        <w:t>4. Dissemination of Inaccurate Information and the Formation of Echo Chambers</w:t>
      </w:r>
    </w:p>
    <w:p w14:paraId="0AE4EBC1" w14:textId="77777777" w:rsidR="00515DAE" w:rsidRPr="004013BB" w:rsidRDefault="00515DAE" w:rsidP="00515DAE">
      <w:pPr>
        <w:spacing w:line="360" w:lineRule="auto"/>
        <w:jc w:val="both"/>
        <w:rPr>
          <w:rFonts w:ascii="Times New Roman" w:hAnsi="Times New Roman" w:cs="Times New Roman"/>
          <w:sz w:val="24"/>
        </w:rPr>
      </w:pPr>
      <w:r w:rsidRPr="004013BB">
        <w:rPr>
          <w:rFonts w:ascii="Times New Roman" w:hAnsi="Times New Roman" w:cs="Times New Roman"/>
          <w:sz w:val="24"/>
        </w:rPr>
        <w:lastRenderedPageBreak/>
        <w:t>The advent of the digital revolution has brought out a multitude of prospects. However, it has also engendered significant challenges, including the widespread dissemination of false information and the establishment of insular communities known as echo chambers. The digital medium's extensive and unregulated characteristics have the capacity to enable the dissemination of disinformation. Consequently, it becomes imperative to cultivate critical media literacy skills to proficiently navigate this particular environment (Ward, 2016). Moreover, it is frequently observed in the digital domain that echo chambers arise, when individuals predominantly encounter content that reinforces their pre-existing beliefs. According to Sunstein (2017), this incident has the capacity to hinder the progress of productive discourse.</w:t>
      </w:r>
    </w:p>
    <w:p w14:paraId="0B34FD8B" w14:textId="77777777" w:rsidR="001B6B54" w:rsidRPr="004013BB" w:rsidRDefault="001B6B54" w:rsidP="00515DAE">
      <w:pPr>
        <w:spacing w:line="360" w:lineRule="auto"/>
        <w:jc w:val="both"/>
        <w:rPr>
          <w:rFonts w:ascii="Times New Roman" w:hAnsi="Times New Roman" w:cs="Times New Roman"/>
          <w:b/>
          <w:sz w:val="24"/>
        </w:rPr>
      </w:pPr>
      <w:r w:rsidRPr="004013BB">
        <w:rPr>
          <w:rFonts w:ascii="Times New Roman" w:hAnsi="Times New Roman" w:cs="Times New Roman"/>
          <w:b/>
          <w:sz w:val="24"/>
        </w:rPr>
        <w:t>The Challenges and Opportunities of Digital Environmental Communication</w:t>
      </w:r>
    </w:p>
    <w:p w14:paraId="0AEF7A57" w14:textId="77777777" w:rsidR="001B6B54" w:rsidRPr="004013BB" w:rsidRDefault="001B6B54" w:rsidP="001B6B54">
      <w:pPr>
        <w:spacing w:line="360" w:lineRule="auto"/>
        <w:jc w:val="both"/>
        <w:rPr>
          <w:rFonts w:ascii="Times New Roman" w:hAnsi="Times New Roman" w:cs="Times New Roman"/>
          <w:sz w:val="24"/>
        </w:rPr>
      </w:pPr>
      <w:r w:rsidRPr="004013BB">
        <w:rPr>
          <w:rFonts w:ascii="Times New Roman" w:hAnsi="Times New Roman" w:cs="Times New Roman"/>
          <w:sz w:val="24"/>
        </w:rPr>
        <w:t>Considerable focus has been directed on the evolving landscape of environmental communication within the digital realm, as observed within the nascent field of media studies. The present context presents notable opportunities as well as notable challenges that are crucial to the advancement of contemporary thought.</w:t>
      </w:r>
    </w:p>
    <w:p w14:paraId="203521F7" w14:textId="77777777" w:rsidR="001B6B54" w:rsidRPr="004013BB" w:rsidRDefault="001B6B54" w:rsidP="001B6B54">
      <w:pPr>
        <w:spacing w:line="360" w:lineRule="auto"/>
        <w:jc w:val="both"/>
        <w:rPr>
          <w:rFonts w:ascii="Times New Roman" w:hAnsi="Times New Roman" w:cs="Times New Roman"/>
          <w:i/>
          <w:sz w:val="24"/>
        </w:rPr>
      </w:pPr>
      <w:r w:rsidRPr="004013BB">
        <w:rPr>
          <w:rFonts w:ascii="Times New Roman" w:hAnsi="Times New Roman" w:cs="Times New Roman"/>
          <w:i/>
          <w:sz w:val="24"/>
        </w:rPr>
        <w:t>1. Opportunities of Digital Environmental Communication</w:t>
      </w:r>
    </w:p>
    <w:p w14:paraId="3164C9B6" w14:textId="77777777" w:rsidR="001B6B54" w:rsidRPr="004013BB" w:rsidRDefault="001B6B54" w:rsidP="001B6B54">
      <w:pPr>
        <w:spacing w:line="360" w:lineRule="auto"/>
        <w:jc w:val="both"/>
        <w:rPr>
          <w:rFonts w:ascii="Times New Roman" w:hAnsi="Times New Roman" w:cs="Times New Roman"/>
          <w:i/>
          <w:sz w:val="24"/>
        </w:rPr>
      </w:pPr>
      <w:r w:rsidRPr="004013BB">
        <w:rPr>
          <w:rFonts w:ascii="Times New Roman" w:hAnsi="Times New Roman" w:cs="Times New Roman"/>
          <w:i/>
          <w:sz w:val="24"/>
        </w:rPr>
        <w:t>1.1 Expansion of Scope and Diversification</w:t>
      </w:r>
    </w:p>
    <w:p w14:paraId="029B21D0" w14:textId="77777777" w:rsidR="001B6B54" w:rsidRPr="004013BB" w:rsidRDefault="001B6B54" w:rsidP="001B6B54">
      <w:pPr>
        <w:spacing w:line="360" w:lineRule="auto"/>
        <w:jc w:val="both"/>
        <w:rPr>
          <w:rFonts w:ascii="Times New Roman" w:hAnsi="Times New Roman" w:cs="Times New Roman"/>
          <w:sz w:val="24"/>
        </w:rPr>
      </w:pPr>
      <w:r w:rsidRPr="004013BB">
        <w:rPr>
          <w:rFonts w:ascii="Times New Roman" w:hAnsi="Times New Roman" w:cs="Times New Roman"/>
          <w:sz w:val="24"/>
        </w:rPr>
        <w:t>The proliferation of chances for disseminating environmental awareness has significantly increased in the digital era. The increased prevalence of websites, blogs, podcasts, and social media platforms has facilitated the diffusion of knowledge to a greater extent than in previous times (Anderson, 2017).</w:t>
      </w:r>
    </w:p>
    <w:p w14:paraId="146CE21C" w14:textId="77777777" w:rsidR="001B6B54" w:rsidRPr="004013BB" w:rsidRDefault="001B6B54" w:rsidP="001B6B54">
      <w:pPr>
        <w:spacing w:line="360" w:lineRule="auto"/>
        <w:jc w:val="both"/>
        <w:rPr>
          <w:rFonts w:ascii="Times New Roman" w:hAnsi="Times New Roman" w:cs="Times New Roman"/>
          <w:i/>
          <w:sz w:val="24"/>
        </w:rPr>
      </w:pPr>
      <w:r w:rsidRPr="004013BB">
        <w:rPr>
          <w:rFonts w:ascii="Times New Roman" w:hAnsi="Times New Roman" w:cs="Times New Roman"/>
          <w:i/>
          <w:sz w:val="24"/>
        </w:rPr>
        <w:t>1.2 The Significance of Interactive and Engaging Content in Academic Contexts</w:t>
      </w:r>
    </w:p>
    <w:p w14:paraId="302B12D5" w14:textId="77777777" w:rsidR="001B6B54" w:rsidRPr="004013BB" w:rsidRDefault="001B6B54" w:rsidP="001B6B54">
      <w:pPr>
        <w:spacing w:line="360" w:lineRule="auto"/>
        <w:jc w:val="both"/>
        <w:rPr>
          <w:rFonts w:ascii="Times New Roman" w:hAnsi="Times New Roman" w:cs="Times New Roman"/>
          <w:sz w:val="24"/>
        </w:rPr>
      </w:pPr>
      <w:r w:rsidRPr="004013BB">
        <w:rPr>
          <w:rFonts w:ascii="Times New Roman" w:hAnsi="Times New Roman" w:cs="Times New Roman"/>
          <w:sz w:val="24"/>
        </w:rPr>
        <w:t>Digital tools have made it convenient to integrate multimedia elements such as films, infographics, and interactive maps into interactive information. This integration facilitates a more personalised engagement with the audience and enhances the overall learning experience (Hansen, 2011).</w:t>
      </w:r>
    </w:p>
    <w:p w14:paraId="7F7E4ADE" w14:textId="77777777" w:rsidR="001B6B54" w:rsidRPr="004013BB" w:rsidRDefault="001B6B54" w:rsidP="001B6B54">
      <w:pPr>
        <w:spacing w:line="360" w:lineRule="auto"/>
        <w:jc w:val="both"/>
        <w:rPr>
          <w:rFonts w:ascii="Times New Roman" w:hAnsi="Times New Roman" w:cs="Times New Roman"/>
          <w:i/>
          <w:sz w:val="24"/>
        </w:rPr>
      </w:pPr>
      <w:r w:rsidRPr="004013BB">
        <w:rPr>
          <w:rFonts w:ascii="Times New Roman" w:hAnsi="Times New Roman" w:cs="Times New Roman"/>
          <w:i/>
          <w:sz w:val="24"/>
        </w:rPr>
        <w:t>1.3 Real-Time Reporting</w:t>
      </w:r>
    </w:p>
    <w:p w14:paraId="2B0B3085" w14:textId="77777777" w:rsidR="001B6B54" w:rsidRPr="004013BB" w:rsidRDefault="001B6B54" w:rsidP="001B6B54">
      <w:pPr>
        <w:spacing w:line="360" w:lineRule="auto"/>
        <w:jc w:val="both"/>
        <w:rPr>
          <w:rFonts w:ascii="Times New Roman" w:hAnsi="Times New Roman" w:cs="Times New Roman"/>
          <w:sz w:val="24"/>
        </w:rPr>
      </w:pPr>
      <w:r w:rsidRPr="004013BB">
        <w:rPr>
          <w:rFonts w:ascii="Times New Roman" w:hAnsi="Times New Roman" w:cs="Times New Roman"/>
          <w:sz w:val="24"/>
        </w:rPr>
        <w:t xml:space="preserve">The utilisation of digital platforms has revolutionised the dissemination of information regarding environmental crises and advancements, enabling real-time reporting and live </w:t>
      </w:r>
      <w:r w:rsidRPr="004013BB">
        <w:rPr>
          <w:rFonts w:ascii="Times New Roman" w:hAnsi="Times New Roman" w:cs="Times New Roman"/>
          <w:sz w:val="24"/>
        </w:rPr>
        <w:lastRenderedPageBreak/>
        <w:t>updates. This has significantly altered the manner in which such information is disseminated, introducing a heightened feeling of urgency and immediacy to the discourse (Doyle, 2011).</w:t>
      </w:r>
    </w:p>
    <w:p w14:paraId="67511A2F" w14:textId="77777777" w:rsidR="001B6B54" w:rsidRPr="004013BB" w:rsidRDefault="001B6B54" w:rsidP="001B6B54">
      <w:pPr>
        <w:spacing w:line="360" w:lineRule="auto"/>
        <w:jc w:val="both"/>
        <w:rPr>
          <w:rFonts w:ascii="Times New Roman" w:hAnsi="Times New Roman" w:cs="Times New Roman"/>
          <w:i/>
          <w:sz w:val="24"/>
        </w:rPr>
      </w:pPr>
      <w:r w:rsidRPr="004013BB">
        <w:rPr>
          <w:rFonts w:ascii="Times New Roman" w:hAnsi="Times New Roman" w:cs="Times New Roman"/>
          <w:i/>
          <w:sz w:val="24"/>
        </w:rPr>
        <w:t>2. Challenges of Digital Environmental Communication</w:t>
      </w:r>
    </w:p>
    <w:p w14:paraId="2D665BEF" w14:textId="77777777" w:rsidR="001B6B54" w:rsidRPr="004013BB" w:rsidRDefault="001B6B54" w:rsidP="001B6B54">
      <w:pPr>
        <w:spacing w:line="360" w:lineRule="auto"/>
        <w:jc w:val="both"/>
        <w:rPr>
          <w:rFonts w:ascii="Times New Roman" w:hAnsi="Times New Roman" w:cs="Times New Roman"/>
          <w:i/>
          <w:sz w:val="24"/>
        </w:rPr>
      </w:pPr>
      <w:r w:rsidRPr="004013BB">
        <w:rPr>
          <w:rFonts w:ascii="Times New Roman" w:hAnsi="Times New Roman" w:cs="Times New Roman"/>
          <w:i/>
          <w:sz w:val="24"/>
        </w:rPr>
        <w:t>2.1 Disinformation and False Information</w:t>
      </w:r>
    </w:p>
    <w:p w14:paraId="4AE1B804" w14:textId="77777777" w:rsidR="001B6B54" w:rsidRPr="004013BB" w:rsidRDefault="001B6B54" w:rsidP="001B6B54">
      <w:pPr>
        <w:spacing w:line="360" w:lineRule="auto"/>
        <w:jc w:val="both"/>
        <w:rPr>
          <w:rFonts w:ascii="Times New Roman" w:hAnsi="Times New Roman" w:cs="Times New Roman"/>
          <w:sz w:val="24"/>
        </w:rPr>
      </w:pPr>
      <w:r w:rsidRPr="004013BB">
        <w:rPr>
          <w:rFonts w:ascii="Times New Roman" w:hAnsi="Times New Roman" w:cs="Times New Roman"/>
          <w:sz w:val="24"/>
        </w:rPr>
        <w:t>In light of the widespread existence of misinformation on the internet, it is imperative for individuals to exercise discernment and engage in critical analysis when assessing the reliability and credibility of information (Ward, 2016).</w:t>
      </w:r>
    </w:p>
    <w:p w14:paraId="505D4346" w14:textId="77777777" w:rsidR="001B6B54" w:rsidRPr="004013BB" w:rsidRDefault="001B6B54" w:rsidP="001B6B54">
      <w:pPr>
        <w:spacing w:line="360" w:lineRule="auto"/>
        <w:jc w:val="both"/>
        <w:rPr>
          <w:rFonts w:ascii="Times New Roman" w:hAnsi="Times New Roman" w:cs="Times New Roman"/>
          <w:i/>
          <w:sz w:val="24"/>
        </w:rPr>
      </w:pPr>
      <w:r w:rsidRPr="004013BB">
        <w:rPr>
          <w:rFonts w:ascii="Times New Roman" w:hAnsi="Times New Roman" w:cs="Times New Roman"/>
          <w:i/>
          <w:sz w:val="24"/>
        </w:rPr>
        <w:t>2.2 The Phenomenon of Echo Chambers and their Contribution to Polarisation</w:t>
      </w:r>
    </w:p>
    <w:p w14:paraId="24EABBC2" w14:textId="77777777" w:rsidR="001B6B54" w:rsidRPr="004013BB" w:rsidRDefault="001B6B54" w:rsidP="001B6B54">
      <w:pPr>
        <w:spacing w:line="360" w:lineRule="auto"/>
        <w:jc w:val="both"/>
        <w:rPr>
          <w:rFonts w:ascii="Times New Roman" w:hAnsi="Times New Roman" w:cs="Times New Roman"/>
          <w:sz w:val="24"/>
        </w:rPr>
      </w:pPr>
      <w:r w:rsidRPr="004013BB">
        <w:rPr>
          <w:rFonts w:ascii="Times New Roman" w:hAnsi="Times New Roman" w:cs="Times New Roman"/>
          <w:sz w:val="24"/>
        </w:rPr>
        <w:t>The utilisation of the internet often leads individuals to form "echo chambers," wherein they exclusively engage with like-minded individuals, hence intensifying polarisation and impeding constructive discourse (Sunstein, 2017).</w:t>
      </w:r>
    </w:p>
    <w:p w14:paraId="5C31C775" w14:textId="77777777" w:rsidR="001B6B54" w:rsidRPr="004013BB" w:rsidRDefault="001B6B54" w:rsidP="001B6B54">
      <w:pPr>
        <w:spacing w:line="360" w:lineRule="auto"/>
        <w:jc w:val="both"/>
        <w:rPr>
          <w:rFonts w:ascii="Times New Roman" w:hAnsi="Times New Roman" w:cs="Times New Roman"/>
          <w:i/>
          <w:sz w:val="24"/>
        </w:rPr>
      </w:pPr>
      <w:r w:rsidRPr="004013BB">
        <w:rPr>
          <w:rFonts w:ascii="Times New Roman" w:hAnsi="Times New Roman" w:cs="Times New Roman"/>
          <w:i/>
          <w:sz w:val="24"/>
        </w:rPr>
        <w:t>2.3 Digital Divide</w:t>
      </w:r>
    </w:p>
    <w:p w14:paraId="7CBDC65E" w14:textId="77777777" w:rsidR="001B6B54" w:rsidRPr="004013BB" w:rsidRDefault="001B6B54" w:rsidP="001B6B54">
      <w:pPr>
        <w:spacing w:line="360" w:lineRule="auto"/>
        <w:jc w:val="both"/>
        <w:rPr>
          <w:rFonts w:ascii="Times New Roman" w:hAnsi="Times New Roman" w:cs="Times New Roman"/>
          <w:sz w:val="24"/>
        </w:rPr>
      </w:pPr>
      <w:r w:rsidRPr="004013BB">
        <w:rPr>
          <w:rFonts w:ascii="Times New Roman" w:hAnsi="Times New Roman" w:cs="Times New Roman"/>
          <w:sz w:val="24"/>
        </w:rPr>
        <w:t>Despite the prevalence of digital tools, there continues to exist a digital divide that results in the exclusion of individuals without access to these resources from participating in environmental conversations (Hilbert, 2016).</w:t>
      </w:r>
    </w:p>
    <w:p w14:paraId="176FEF73" w14:textId="77777777" w:rsidR="001B6B54" w:rsidRPr="004013BB" w:rsidRDefault="001B6B54" w:rsidP="001B6B54">
      <w:pPr>
        <w:spacing w:line="360" w:lineRule="auto"/>
        <w:jc w:val="both"/>
        <w:rPr>
          <w:rFonts w:ascii="Times New Roman" w:hAnsi="Times New Roman" w:cs="Times New Roman"/>
          <w:b/>
          <w:sz w:val="24"/>
        </w:rPr>
      </w:pPr>
      <w:r w:rsidRPr="004013BB">
        <w:rPr>
          <w:rFonts w:ascii="Times New Roman" w:hAnsi="Times New Roman" w:cs="Times New Roman"/>
          <w:b/>
          <w:sz w:val="24"/>
        </w:rPr>
        <w:t>Media Studies, Environmental Communication, and Future Social Science Trends</w:t>
      </w:r>
    </w:p>
    <w:p w14:paraId="3C41C673" w14:textId="77777777" w:rsidR="001B6B54" w:rsidRPr="004013BB" w:rsidRDefault="001B6B54" w:rsidP="001B6B54">
      <w:pPr>
        <w:spacing w:line="360" w:lineRule="auto"/>
        <w:jc w:val="both"/>
        <w:rPr>
          <w:rFonts w:ascii="Times New Roman" w:hAnsi="Times New Roman" w:cs="Times New Roman"/>
          <w:sz w:val="24"/>
        </w:rPr>
      </w:pPr>
      <w:r w:rsidRPr="004013BB">
        <w:rPr>
          <w:rFonts w:ascii="Times New Roman" w:hAnsi="Times New Roman" w:cs="Times New Roman"/>
          <w:sz w:val="24"/>
        </w:rPr>
        <w:t>As the global society progresses steadily towards the digital age, there is a discernible perception of transformation permeating the atmosphere. The area of media studies, which was originally focused on conventional forms of communication, has now become important to addressing contemporary society's most urgent concerns, with environmental communication being particularly prominent. What is the prospective outlook for the interrelated fields in question? How will the field of social science adapt to fit the increasing importance it holds? These inquiries are of utmost importance, necessitating thoughtful contemplation and anticipation.</w:t>
      </w:r>
    </w:p>
    <w:p w14:paraId="4267020B" w14:textId="77777777" w:rsidR="001B6B54" w:rsidRPr="004013BB" w:rsidRDefault="001B6B54" w:rsidP="001B6B54">
      <w:pPr>
        <w:spacing w:line="360" w:lineRule="auto"/>
        <w:jc w:val="both"/>
        <w:rPr>
          <w:rFonts w:ascii="Times New Roman" w:hAnsi="Times New Roman" w:cs="Times New Roman"/>
          <w:i/>
          <w:sz w:val="24"/>
        </w:rPr>
      </w:pPr>
      <w:r w:rsidRPr="004013BB">
        <w:rPr>
          <w:rFonts w:ascii="Times New Roman" w:hAnsi="Times New Roman" w:cs="Times New Roman"/>
          <w:i/>
          <w:sz w:val="24"/>
        </w:rPr>
        <w:t>1. The Evolution of Media Studies and Environmental Communication</w:t>
      </w:r>
    </w:p>
    <w:p w14:paraId="04C638CA" w14:textId="77777777" w:rsidR="001B6B54" w:rsidRPr="004013BB" w:rsidRDefault="001B6B54" w:rsidP="001B6B54">
      <w:pPr>
        <w:spacing w:line="360" w:lineRule="auto"/>
        <w:jc w:val="both"/>
        <w:rPr>
          <w:rFonts w:ascii="Times New Roman" w:hAnsi="Times New Roman" w:cs="Times New Roman"/>
          <w:sz w:val="24"/>
        </w:rPr>
      </w:pPr>
      <w:r w:rsidRPr="004013BB">
        <w:rPr>
          <w:rFonts w:ascii="Times New Roman" w:hAnsi="Times New Roman" w:cs="Times New Roman"/>
          <w:sz w:val="24"/>
        </w:rPr>
        <w:t>In the past, the field of media studies focused on the examination of media content, audiences, and institutions (</w:t>
      </w:r>
      <w:proofErr w:type="spellStart"/>
      <w:r w:rsidRPr="004013BB">
        <w:rPr>
          <w:rFonts w:ascii="Times New Roman" w:hAnsi="Times New Roman" w:cs="Times New Roman"/>
          <w:sz w:val="24"/>
        </w:rPr>
        <w:t>McQuail</w:t>
      </w:r>
      <w:proofErr w:type="spellEnd"/>
      <w:r w:rsidRPr="004013BB">
        <w:rPr>
          <w:rFonts w:ascii="Times New Roman" w:hAnsi="Times New Roman" w:cs="Times New Roman"/>
          <w:sz w:val="24"/>
        </w:rPr>
        <w:t xml:space="preserve">, 2010). Nevertheless, there has been a noticeable change in recent years. The prominence of environmental issues in global discourse has prompted a thorough </w:t>
      </w:r>
      <w:r w:rsidRPr="004013BB">
        <w:rPr>
          <w:rFonts w:ascii="Times New Roman" w:hAnsi="Times New Roman" w:cs="Times New Roman"/>
          <w:sz w:val="24"/>
        </w:rPr>
        <w:lastRenderedPageBreak/>
        <w:t>examination and scholarly investigation of the role of media in communicating, shaping, and occasionally exaggerating these topics.</w:t>
      </w:r>
    </w:p>
    <w:p w14:paraId="437D5A3A" w14:textId="77777777" w:rsidR="001B6B54" w:rsidRPr="004013BB" w:rsidRDefault="001B6B54" w:rsidP="001B6B54">
      <w:pPr>
        <w:spacing w:line="360" w:lineRule="auto"/>
        <w:jc w:val="both"/>
        <w:rPr>
          <w:rFonts w:ascii="Times New Roman" w:hAnsi="Times New Roman" w:cs="Times New Roman"/>
          <w:i/>
          <w:sz w:val="24"/>
        </w:rPr>
      </w:pPr>
      <w:r w:rsidRPr="004013BB">
        <w:rPr>
          <w:rFonts w:ascii="Times New Roman" w:hAnsi="Times New Roman" w:cs="Times New Roman"/>
          <w:i/>
          <w:sz w:val="24"/>
        </w:rPr>
        <w:t>2. The Emergence of Digital Environmental Narratives</w:t>
      </w:r>
    </w:p>
    <w:p w14:paraId="3AFB296E" w14:textId="77777777" w:rsidR="001B6B54" w:rsidRPr="004013BB" w:rsidRDefault="001B6B54" w:rsidP="001B6B54">
      <w:pPr>
        <w:spacing w:line="360" w:lineRule="auto"/>
        <w:jc w:val="both"/>
        <w:rPr>
          <w:rFonts w:ascii="Times New Roman" w:hAnsi="Times New Roman" w:cs="Times New Roman"/>
          <w:sz w:val="24"/>
        </w:rPr>
      </w:pPr>
      <w:r w:rsidRPr="004013BB">
        <w:rPr>
          <w:rFonts w:ascii="Times New Roman" w:hAnsi="Times New Roman" w:cs="Times New Roman"/>
          <w:sz w:val="24"/>
        </w:rPr>
        <w:t>The advent of digital media has brought about a significant transformation in the narrative approach to environmental topics. The utilisation of digital platforms facilitates the democratisation and dynamism of storytelling, hence empowering grassroots movements and historically marginalised voices to actively contribute to the formation of the worldwide environmental discourse (Jenkins, 2006). The advent of digital communication has presented a dual nature, both as a valuable asset and a formidable obstacle. It has significantly expanded the realm of possibilities for interaction and involvement, yet concurrently introduces the perilous prospect of disseminating false or misleading information.</w:t>
      </w:r>
    </w:p>
    <w:p w14:paraId="507129F1" w14:textId="77777777" w:rsidR="001B6B54" w:rsidRPr="004013BB" w:rsidRDefault="001B6B54" w:rsidP="001B6B54">
      <w:pPr>
        <w:spacing w:line="360" w:lineRule="auto"/>
        <w:jc w:val="both"/>
        <w:rPr>
          <w:rFonts w:ascii="Times New Roman" w:hAnsi="Times New Roman" w:cs="Times New Roman"/>
          <w:i/>
          <w:sz w:val="24"/>
        </w:rPr>
      </w:pPr>
      <w:r w:rsidRPr="004013BB">
        <w:rPr>
          <w:rFonts w:ascii="Times New Roman" w:hAnsi="Times New Roman" w:cs="Times New Roman"/>
          <w:i/>
          <w:sz w:val="24"/>
        </w:rPr>
        <w:t>3. Anticipating Future Trends in the Field of Social Science</w:t>
      </w:r>
    </w:p>
    <w:p w14:paraId="2062D93F" w14:textId="77777777" w:rsidR="001B6B54" w:rsidRPr="004013BB" w:rsidRDefault="001B6B54" w:rsidP="001B6B54">
      <w:pPr>
        <w:spacing w:line="360" w:lineRule="auto"/>
        <w:jc w:val="both"/>
        <w:rPr>
          <w:rFonts w:ascii="Times New Roman" w:hAnsi="Times New Roman" w:cs="Times New Roman"/>
          <w:i/>
          <w:sz w:val="24"/>
        </w:rPr>
      </w:pPr>
      <w:r w:rsidRPr="004013BB">
        <w:rPr>
          <w:rFonts w:ascii="Times New Roman" w:hAnsi="Times New Roman" w:cs="Times New Roman"/>
          <w:i/>
          <w:sz w:val="24"/>
        </w:rPr>
        <w:t>3.1 The Concept of Hyper-Personalized Environmental Communication</w:t>
      </w:r>
    </w:p>
    <w:p w14:paraId="0B34FF6F" w14:textId="16EDFBBC" w:rsidR="001B6B54" w:rsidRPr="004013BB" w:rsidRDefault="001B6B54" w:rsidP="001B6B54">
      <w:pPr>
        <w:spacing w:line="360" w:lineRule="auto"/>
        <w:jc w:val="both"/>
        <w:rPr>
          <w:rFonts w:ascii="Times New Roman" w:hAnsi="Times New Roman" w:cs="Times New Roman"/>
          <w:sz w:val="24"/>
        </w:rPr>
      </w:pPr>
      <w:r w:rsidRPr="004013BB">
        <w:rPr>
          <w:rFonts w:ascii="Times New Roman" w:hAnsi="Times New Roman" w:cs="Times New Roman"/>
          <w:sz w:val="24"/>
        </w:rPr>
        <w:t>With the increasing advancement of big data analytics and artificial intelligence, it is foreseeable that there will be a shift towards hyper-personalized environmental communication. This shift will involve the customization of messages to align with individual preferences, prejudices, and beliefs (</w:t>
      </w:r>
      <w:proofErr w:type="spellStart"/>
      <w:r w:rsidRPr="004013BB">
        <w:rPr>
          <w:rFonts w:ascii="Times New Roman" w:hAnsi="Times New Roman" w:cs="Times New Roman"/>
          <w:sz w:val="24"/>
        </w:rPr>
        <w:t>Couldry</w:t>
      </w:r>
      <w:proofErr w:type="spellEnd"/>
      <w:r w:rsidRPr="004013BB">
        <w:rPr>
          <w:rFonts w:ascii="Times New Roman" w:hAnsi="Times New Roman" w:cs="Times New Roman"/>
          <w:sz w:val="24"/>
        </w:rPr>
        <w:t xml:space="preserve"> &amp; </w:t>
      </w:r>
      <w:proofErr w:type="spellStart"/>
      <w:r w:rsidRPr="004013BB">
        <w:rPr>
          <w:rFonts w:ascii="Times New Roman" w:hAnsi="Times New Roman" w:cs="Times New Roman"/>
          <w:sz w:val="24"/>
        </w:rPr>
        <w:t>Hepp</w:t>
      </w:r>
      <w:proofErr w:type="spellEnd"/>
      <w:r w:rsidRPr="004013BB">
        <w:rPr>
          <w:rFonts w:ascii="Times New Roman" w:hAnsi="Times New Roman" w:cs="Times New Roman"/>
          <w:sz w:val="24"/>
        </w:rPr>
        <w:t>, 2017). The implementation of customization techniques possesses the capacity to augment levels of participation. However, it also elicits ethical apprehensions over the moulding and manipulation of public opinion.</w:t>
      </w:r>
      <w:r w:rsidR="00161A6F" w:rsidRPr="004013BB">
        <w:rPr>
          <w:rFonts w:ascii="Times New Roman" w:hAnsi="Times New Roman" w:cs="Times New Roman"/>
          <w:sz w:val="24"/>
        </w:rPr>
        <w:t xml:space="preserve"> The people’s perception is explained in the table below</w:t>
      </w:r>
    </w:p>
    <w:p w14:paraId="42DF0C4D" w14:textId="536E7FD3" w:rsidR="002E55D0" w:rsidRPr="004013BB" w:rsidRDefault="002E55D0" w:rsidP="002E55D0">
      <w:pPr>
        <w:spacing w:line="360" w:lineRule="auto"/>
        <w:jc w:val="center"/>
        <w:rPr>
          <w:rFonts w:ascii="Times New Roman" w:hAnsi="Times New Roman" w:cs="Times New Roman"/>
          <w:sz w:val="24"/>
        </w:rPr>
      </w:pPr>
      <w:r w:rsidRPr="004013BB">
        <w:rPr>
          <w:rFonts w:ascii="Times New Roman" w:hAnsi="Times New Roman" w:cs="Times New Roman"/>
          <w:sz w:val="24"/>
        </w:rPr>
        <w:t>Table 4: Perception of the amount of information on global warming in in 2023, by medium</w:t>
      </w:r>
    </w:p>
    <w:tbl>
      <w:tblPr>
        <w:tblStyle w:val="TableGrid"/>
        <w:tblW w:w="9433" w:type="dxa"/>
        <w:tblLook w:val="04A0" w:firstRow="1" w:lastRow="0" w:firstColumn="1" w:lastColumn="0" w:noHBand="0" w:noVBand="1"/>
      </w:tblPr>
      <w:tblGrid>
        <w:gridCol w:w="4253"/>
        <w:gridCol w:w="2020"/>
        <w:gridCol w:w="1020"/>
        <w:gridCol w:w="1160"/>
        <w:gridCol w:w="980"/>
      </w:tblGrid>
      <w:tr w:rsidR="00161A6F" w:rsidRPr="004013BB" w14:paraId="1EBB9D8E" w14:textId="77777777" w:rsidTr="002E55D0">
        <w:trPr>
          <w:trHeight w:val="264"/>
        </w:trPr>
        <w:tc>
          <w:tcPr>
            <w:tcW w:w="4253" w:type="dxa"/>
            <w:noWrap/>
            <w:hideMark/>
          </w:tcPr>
          <w:p w14:paraId="12BBFB9D" w14:textId="77777777" w:rsidR="00161A6F" w:rsidRPr="004013BB" w:rsidRDefault="00161A6F" w:rsidP="00161A6F">
            <w:pPr>
              <w:rPr>
                <w:rFonts w:ascii="Times New Roman" w:eastAsia="Times New Roman" w:hAnsi="Times New Roman" w:cs="Times New Roman"/>
                <w:sz w:val="20"/>
                <w:szCs w:val="20"/>
                <w:lang w:eastAsia="en-IN"/>
              </w:rPr>
            </w:pPr>
          </w:p>
        </w:tc>
        <w:tc>
          <w:tcPr>
            <w:tcW w:w="2020" w:type="dxa"/>
            <w:noWrap/>
            <w:hideMark/>
          </w:tcPr>
          <w:p w14:paraId="50B06AB6"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Just the right amount</w:t>
            </w:r>
          </w:p>
        </w:tc>
        <w:tc>
          <w:tcPr>
            <w:tcW w:w="1020" w:type="dxa"/>
            <w:noWrap/>
            <w:hideMark/>
          </w:tcPr>
          <w:p w14:paraId="1AFA9632"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Too much</w:t>
            </w:r>
          </w:p>
        </w:tc>
        <w:tc>
          <w:tcPr>
            <w:tcW w:w="1160" w:type="dxa"/>
            <w:noWrap/>
            <w:hideMark/>
          </w:tcPr>
          <w:p w14:paraId="1A60B9FC"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Not enough</w:t>
            </w:r>
          </w:p>
        </w:tc>
        <w:tc>
          <w:tcPr>
            <w:tcW w:w="980" w:type="dxa"/>
            <w:noWrap/>
            <w:hideMark/>
          </w:tcPr>
          <w:p w14:paraId="0BCBA668" w14:textId="77777777" w:rsidR="00161A6F" w:rsidRPr="004013BB" w:rsidRDefault="00161A6F" w:rsidP="00161A6F">
            <w:pPr>
              <w:jc w:val="right"/>
              <w:rPr>
                <w:rFonts w:ascii="Times New Roman" w:eastAsia="Times New Roman" w:hAnsi="Times New Roman" w:cs="Times New Roman"/>
                <w:sz w:val="20"/>
                <w:szCs w:val="20"/>
                <w:lang w:eastAsia="en-IN"/>
              </w:rPr>
            </w:pPr>
          </w:p>
        </w:tc>
      </w:tr>
      <w:tr w:rsidR="00161A6F" w:rsidRPr="004013BB" w14:paraId="27237AAB" w14:textId="77777777" w:rsidTr="002E55D0">
        <w:trPr>
          <w:trHeight w:val="264"/>
        </w:trPr>
        <w:tc>
          <w:tcPr>
            <w:tcW w:w="4253" w:type="dxa"/>
            <w:noWrap/>
            <w:hideMark/>
          </w:tcPr>
          <w:p w14:paraId="1E9805CA"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Printed press</w:t>
            </w:r>
          </w:p>
        </w:tc>
        <w:tc>
          <w:tcPr>
            <w:tcW w:w="2020" w:type="dxa"/>
            <w:noWrap/>
            <w:hideMark/>
          </w:tcPr>
          <w:p w14:paraId="4922C882"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50</w:t>
            </w:r>
          </w:p>
        </w:tc>
        <w:tc>
          <w:tcPr>
            <w:tcW w:w="1020" w:type="dxa"/>
            <w:noWrap/>
            <w:hideMark/>
          </w:tcPr>
          <w:p w14:paraId="567310EC"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18</w:t>
            </w:r>
          </w:p>
        </w:tc>
        <w:tc>
          <w:tcPr>
            <w:tcW w:w="1160" w:type="dxa"/>
            <w:noWrap/>
            <w:hideMark/>
          </w:tcPr>
          <w:p w14:paraId="175D0494"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32</w:t>
            </w:r>
          </w:p>
        </w:tc>
        <w:tc>
          <w:tcPr>
            <w:tcW w:w="980" w:type="dxa"/>
            <w:noWrap/>
            <w:hideMark/>
          </w:tcPr>
          <w:p w14:paraId="6685693F"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161A6F" w:rsidRPr="004013BB" w14:paraId="3E8A87D5" w14:textId="77777777" w:rsidTr="002E55D0">
        <w:trPr>
          <w:trHeight w:val="264"/>
        </w:trPr>
        <w:tc>
          <w:tcPr>
            <w:tcW w:w="4253" w:type="dxa"/>
            <w:noWrap/>
            <w:hideMark/>
          </w:tcPr>
          <w:p w14:paraId="1725B15D"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Radio</w:t>
            </w:r>
          </w:p>
        </w:tc>
        <w:tc>
          <w:tcPr>
            <w:tcW w:w="2020" w:type="dxa"/>
            <w:noWrap/>
            <w:hideMark/>
          </w:tcPr>
          <w:p w14:paraId="1C11FBF4"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47</w:t>
            </w:r>
          </w:p>
        </w:tc>
        <w:tc>
          <w:tcPr>
            <w:tcW w:w="1020" w:type="dxa"/>
            <w:noWrap/>
            <w:hideMark/>
          </w:tcPr>
          <w:p w14:paraId="78FB77D5"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20</w:t>
            </w:r>
          </w:p>
        </w:tc>
        <w:tc>
          <w:tcPr>
            <w:tcW w:w="1160" w:type="dxa"/>
            <w:noWrap/>
            <w:hideMark/>
          </w:tcPr>
          <w:p w14:paraId="62312F6C"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34</w:t>
            </w:r>
          </w:p>
        </w:tc>
        <w:tc>
          <w:tcPr>
            <w:tcW w:w="980" w:type="dxa"/>
            <w:noWrap/>
            <w:hideMark/>
          </w:tcPr>
          <w:p w14:paraId="13F5249E"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161A6F" w:rsidRPr="004013BB" w14:paraId="22305946" w14:textId="77777777" w:rsidTr="002E55D0">
        <w:trPr>
          <w:trHeight w:val="264"/>
        </w:trPr>
        <w:tc>
          <w:tcPr>
            <w:tcW w:w="4253" w:type="dxa"/>
            <w:noWrap/>
            <w:hideMark/>
          </w:tcPr>
          <w:p w14:paraId="6389C653"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Online press</w:t>
            </w:r>
          </w:p>
        </w:tc>
        <w:tc>
          <w:tcPr>
            <w:tcW w:w="2020" w:type="dxa"/>
            <w:noWrap/>
            <w:hideMark/>
          </w:tcPr>
          <w:p w14:paraId="378A5716"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43</w:t>
            </w:r>
          </w:p>
        </w:tc>
        <w:tc>
          <w:tcPr>
            <w:tcW w:w="1020" w:type="dxa"/>
            <w:noWrap/>
            <w:hideMark/>
          </w:tcPr>
          <w:p w14:paraId="513BC746"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23</w:t>
            </w:r>
          </w:p>
        </w:tc>
        <w:tc>
          <w:tcPr>
            <w:tcW w:w="1160" w:type="dxa"/>
            <w:noWrap/>
            <w:hideMark/>
          </w:tcPr>
          <w:p w14:paraId="7D58B1ED"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33</w:t>
            </w:r>
          </w:p>
        </w:tc>
        <w:tc>
          <w:tcPr>
            <w:tcW w:w="980" w:type="dxa"/>
            <w:noWrap/>
            <w:hideMark/>
          </w:tcPr>
          <w:p w14:paraId="4EAEC7B5"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161A6F" w:rsidRPr="004013BB" w14:paraId="2F9F4597" w14:textId="77777777" w:rsidTr="002E55D0">
        <w:trPr>
          <w:trHeight w:val="264"/>
        </w:trPr>
        <w:tc>
          <w:tcPr>
            <w:tcW w:w="4253" w:type="dxa"/>
            <w:noWrap/>
            <w:hideMark/>
          </w:tcPr>
          <w:p w14:paraId="33DDA933"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TV</w:t>
            </w:r>
          </w:p>
        </w:tc>
        <w:tc>
          <w:tcPr>
            <w:tcW w:w="2020" w:type="dxa"/>
            <w:noWrap/>
            <w:hideMark/>
          </w:tcPr>
          <w:p w14:paraId="59B0CA0A"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42</w:t>
            </w:r>
          </w:p>
        </w:tc>
        <w:tc>
          <w:tcPr>
            <w:tcW w:w="1020" w:type="dxa"/>
            <w:noWrap/>
            <w:hideMark/>
          </w:tcPr>
          <w:p w14:paraId="6E43CA88"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27</w:t>
            </w:r>
          </w:p>
        </w:tc>
        <w:tc>
          <w:tcPr>
            <w:tcW w:w="1160" w:type="dxa"/>
            <w:noWrap/>
            <w:hideMark/>
          </w:tcPr>
          <w:p w14:paraId="39BDA8A3"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30</w:t>
            </w:r>
          </w:p>
        </w:tc>
        <w:tc>
          <w:tcPr>
            <w:tcW w:w="980" w:type="dxa"/>
            <w:noWrap/>
            <w:hideMark/>
          </w:tcPr>
          <w:p w14:paraId="3BFB37FA"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161A6F" w:rsidRPr="004013BB" w14:paraId="491CAEFB" w14:textId="77777777" w:rsidTr="002E55D0">
        <w:trPr>
          <w:trHeight w:val="264"/>
        </w:trPr>
        <w:tc>
          <w:tcPr>
            <w:tcW w:w="4253" w:type="dxa"/>
            <w:noWrap/>
            <w:hideMark/>
          </w:tcPr>
          <w:p w14:paraId="0C3D8E8C"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News websites (excluding press)</w:t>
            </w:r>
          </w:p>
        </w:tc>
        <w:tc>
          <w:tcPr>
            <w:tcW w:w="2020" w:type="dxa"/>
            <w:noWrap/>
            <w:hideMark/>
          </w:tcPr>
          <w:p w14:paraId="3092386C"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42</w:t>
            </w:r>
          </w:p>
        </w:tc>
        <w:tc>
          <w:tcPr>
            <w:tcW w:w="1020" w:type="dxa"/>
            <w:noWrap/>
            <w:hideMark/>
          </w:tcPr>
          <w:p w14:paraId="748B5D79"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27</w:t>
            </w:r>
          </w:p>
        </w:tc>
        <w:tc>
          <w:tcPr>
            <w:tcW w:w="1160" w:type="dxa"/>
            <w:noWrap/>
            <w:hideMark/>
          </w:tcPr>
          <w:p w14:paraId="218DEDC9"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32</w:t>
            </w:r>
          </w:p>
        </w:tc>
        <w:tc>
          <w:tcPr>
            <w:tcW w:w="980" w:type="dxa"/>
            <w:noWrap/>
            <w:hideMark/>
          </w:tcPr>
          <w:p w14:paraId="5CE7F130"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161A6F" w:rsidRPr="004013BB" w14:paraId="69CA060D" w14:textId="77777777" w:rsidTr="002E55D0">
        <w:trPr>
          <w:trHeight w:val="264"/>
        </w:trPr>
        <w:tc>
          <w:tcPr>
            <w:tcW w:w="4253" w:type="dxa"/>
            <w:noWrap/>
            <w:hideMark/>
          </w:tcPr>
          <w:p w14:paraId="6C71A647"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Social media</w:t>
            </w:r>
          </w:p>
        </w:tc>
        <w:tc>
          <w:tcPr>
            <w:tcW w:w="2020" w:type="dxa"/>
            <w:noWrap/>
            <w:hideMark/>
          </w:tcPr>
          <w:p w14:paraId="5F04DC7D"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32</w:t>
            </w:r>
          </w:p>
        </w:tc>
        <w:tc>
          <w:tcPr>
            <w:tcW w:w="1020" w:type="dxa"/>
            <w:noWrap/>
            <w:hideMark/>
          </w:tcPr>
          <w:p w14:paraId="588B9A6D"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34</w:t>
            </w:r>
          </w:p>
        </w:tc>
        <w:tc>
          <w:tcPr>
            <w:tcW w:w="1160" w:type="dxa"/>
            <w:noWrap/>
            <w:hideMark/>
          </w:tcPr>
          <w:p w14:paraId="7EB01A77"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34</w:t>
            </w:r>
          </w:p>
        </w:tc>
        <w:tc>
          <w:tcPr>
            <w:tcW w:w="980" w:type="dxa"/>
            <w:noWrap/>
            <w:hideMark/>
          </w:tcPr>
          <w:p w14:paraId="44F44363"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bl>
    <w:p w14:paraId="0A059CBC" w14:textId="77777777" w:rsidR="00161A6F" w:rsidRPr="004013BB" w:rsidRDefault="00161A6F" w:rsidP="001B6B54">
      <w:pPr>
        <w:spacing w:line="360" w:lineRule="auto"/>
        <w:jc w:val="both"/>
        <w:rPr>
          <w:rFonts w:ascii="Times New Roman" w:hAnsi="Times New Roman" w:cs="Times New Roman"/>
          <w:sz w:val="24"/>
        </w:rPr>
      </w:pPr>
    </w:p>
    <w:p w14:paraId="0B380BFC" w14:textId="77777777" w:rsidR="001B6B54" w:rsidRPr="004013BB" w:rsidRDefault="001B6B54" w:rsidP="001B6B54">
      <w:pPr>
        <w:spacing w:line="360" w:lineRule="auto"/>
        <w:jc w:val="both"/>
        <w:rPr>
          <w:rFonts w:ascii="Times New Roman" w:hAnsi="Times New Roman" w:cs="Times New Roman"/>
          <w:i/>
          <w:sz w:val="24"/>
        </w:rPr>
      </w:pPr>
      <w:r w:rsidRPr="004013BB">
        <w:rPr>
          <w:rFonts w:ascii="Times New Roman" w:hAnsi="Times New Roman" w:cs="Times New Roman"/>
          <w:i/>
          <w:sz w:val="24"/>
        </w:rPr>
        <w:t>3.2 The Implementation of Collaborative and Transdisciplinary Approaches</w:t>
      </w:r>
    </w:p>
    <w:p w14:paraId="0030810B" w14:textId="77777777" w:rsidR="001B6B54" w:rsidRPr="004013BB" w:rsidRDefault="001B6B54" w:rsidP="001B6B54">
      <w:pPr>
        <w:spacing w:line="360" w:lineRule="auto"/>
        <w:jc w:val="both"/>
        <w:rPr>
          <w:rFonts w:ascii="Times New Roman" w:hAnsi="Times New Roman" w:cs="Times New Roman"/>
          <w:sz w:val="24"/>
        </w:rPr>
      </w:pPr>
      <w:r w:rsidRPr="004013BB">
        <w:rPr>
          <w:rFonts w:ascii="Times New Roman" w:hAnsi="Times New Roman" w:cs="Times New Roman"/>
          <w:sz w:val="24"/>
        </w:rPr>
        <w:t xml:space="preserve">In light of the intricate nature of environmental concerns, it is plausible that forthcoming developments may witness heightened cooperation among scholars in media studies, </w:t>
      </w:r>
      <w:r w:rsidRPr="004013BB">
        <w:rPr>
          <w:rFonts w:ascii="Times New Roman" w:hAnsi="Times New Roman" w:cs="Times New Roman"/>
          <w:sz w:val="24"/>
        </w:rPr>
        <w:lastRenderedPageBreak/>
        <w:t xml:space="preserve">environmental scientists, policymakers, and activists. According to </w:t>
      </w:r>
      <w:proofErr w:type="spellStart"/>
      <w:r w:rsidRPr="004013BB">
        <w:rPr>
          <w:rFonts w:ascii="Times New Roman" w:hAnsi="Times New Roman" w:cs="Times New Roman"/>
          <w:sz w:val="24"/>
        </w:rPr>
        <w:t>Castree</w:t>
      </w:r>
      <w:proofErr w:type="spellEnd"/>
      <w:r w:rsidRPr="004013BB">
        <w:rPr>
          <w:rFonts w:ascii="Times New Roman" w:hAnsi="Times New Roman" w:cs="Times New Roman"/>
          <w:sz w:val="24"/>
        </w:rPr>
        <w:t xml:space="preserve"> et al. (2014), the utilisation of transdisciplinary techniques will be of utmost importance in effectively tackling the complex issues associated with environmental communication within a dynamic global context.</w:t>
      </w:r>
    </w:p>
    <w:p w14:paraId="5FD322D7" w14:textId="77777777" w:rsidR="001B6B54" w:rsidRPr="004013BB" w:rsidRDefault="001B6B54" w:rsidP="001B6B54">
      <w:pPr>
        <w:spacing w:line="360" w:lineRule="auto"/>
        <w:jc w:val="both"/>
        <w:rPr>
          <w:rFonts w:ascii="Times New Roman" w:hAnsi="Times New Roman" w:cs="Times New Roman"/>
          <w:i/>
          <w:sz w:val="24"/>
        </w:rPr>
      </w:pPr>
      <w:r w:rsidRPr="004013BB">
        <w:rPr>
          <w:rFonts w:ascii="Times New Roman" w:hAnsi="Times New Roman" w:cs="Times New Roman"/>
          <w:i/>
          <w:sz w:val="24"/>
        </w:rPr>
        <w:t>3.3 The Ethical Considerations of Media and the Practise of Responsible Journalism</w:t>
      </w:r>
    </w:p>
    <w:p w14:paraId="41EC7384" w14:textId="77777777" w:rsidR="001B6B54" w:rsidRPr="004013BB" w:rsidRDefault="001B6B54" w:rsidP="001B6B54">
      <w:pPr>
        <w:spacing w:line="360" w:lineRule="auto"/>
        <w:jc w:val="both"/>
        <w:rPr>
          <w:rFonts w:ascii="Times New Roman" w:hAnsi="Times New Roman" w:cs="Times New Roman"/>
          <w:sz w:val="24"/>
        </w:rPr>
      </w:pPr>
      <w:r w:rsidRPr="004013BB">
        <w:rPr>
          <w:rFonts w:ascii="Times New Roman" w:hAnsi="Times New Roman" w:cs="Times New Roman"/>
          <w:sz w:val="24"/>
        </w:rPr>
        <w:t>In the current epoch characterised by the prevalence of "fake news" and the dissemination of misinformation, there will be a heightened focus on media ethics and the practise of responsible journalism. The establishment of trust in media sources is of utmost importance, particularly when engaging in communication regarding crucial and frequently controversial environmental matters (Ward, 2016).</w:t>
      </w:r>
    </w:p>
    <w:p w14:paraId="193E5EB1" w14:textId="512AB20B" w:rsidR="00161A6F" w:rsidRPr="004013BB" w:rsidRDefault="00161A6F" w:rsidP="001B6B54">
      <w:pPr>
        <w:spacing w:line="360" w:lineRule="auto"/>
        <w:jc w:val="both"/>
        <w:rPr>
          <w:rFonts w:ascii="Times New Roman" w:hAnsi="Times New Roman" w:cs="Times New Roman"/>
          <w:sz w:val="24"/>
        </w:rPr>
      </w:pPr>
      <w:proofErr w:type="gramStart"/>
      <w:r w:rsidRPr="004013BB">
        <w:rPr>
          <w:rFonts w:ascii="Times New Roman" w:hAnsi="Times New Roman" w:cs="Times New Roman"/>
          <w:sz w:val="24"/>
        </w:rPr>
        <w:t>Therefore</w:t>
      </w:r>
      <w:proofErr w:type="gramEnd"/>
      <w:r w:rsidRPr="004013BB">
        <w:rPr>
          <w:rFonts w:ascii="Times New Roman" w:hAnsi="Times New Roman" w:cs="Times New Roman"/>
          <w:sz w:val="24"/>
        </w:rPr>
        <w:t xml:space="preserve"> it becomes much more important to identify the sources of information pertaining to climate environment the chemical imbalances and health as given in the table below</w:t>
      </w:r>
    </w:p>
    <w:p w14:paraId="6297E951" w14:textId="77777777" w:rsidR="002E55D0" w:rsidRPr="004013BB" w:rsidRDefault="002E55D0" w:rsidP="002E55D0">
      <w:pPr>
        <w:spacing w:line="360" w:lineRule="auto"/>
        <w:jc w:val="center"/>
        <w:rPr>
          <w:rFonts w:ascii="Times New Roman" w:hAnsi="Times New Roman" w:cs="Times New Roman"/>
          <w:sz w:val="24"/>
        </w:rPr>
      </w:pPr>
    </w:p>
    <w:p w14:paraId="6DFD3B84" w14:textId="2541A65C" w:rsidR="002E55D0" w:rsidRPr="004013BB" w:rsidRDefault="002E55D0" w:rsidP="002E55D0">
      <w:pPr>
        <w:spacing w:line="360" w:lineRule="auto"/>
        <w:jc w:val="center"/>
        <w:rPr>
          <w:rFonts w:ascii="Times New Roman" w:hAnsi="Times New Roman" w:cs="Times New Roman"/>
          <w:sz w:val="24"/>
        </w:rPr>
      </w:pPr>
      <w:r w:rsidRPr="004013BB">
        <w:rPr>
          <w:rFonts w:ascii="Times New Roman" w:hAnsi="Times New Roman" w:cs="Times New Roman"/>
          <w:sz w:val="24"/>
        </w:rPr>
        <w:t>Table 5: Impact of textiles on the environment, chemicals and health</w:t>
      </w:r>
    </w:p>
    <w:tbl>
      <w:tblPr>
        <w:tblStyle w:val="TableGrid"/>
        <w:tblW w:w="6664" w:type="dxa"/>
        <w:jc w:val="center"/>
        <w:tblLook w:val="04A0" w:firstRow="1" w:lastRow="0" w:firstColumn="1" w:lastColumn="0" w:noHBand="0" w:noVBand="1"/>
      </w:tblPr>
      <w:tblGrid>
        <w:gridCol w:w="5245"/>
        <w:gridCol w:w="439"/>
        <w:gridCol w:w="980"/>
      </w:tblGrid>
      <w:tr w:rsidR="00161A6F" w:rsidRPr="004013BB" w14:paraId="1823B8F9" w14:textId="77777777" w:rsidTr="002E55D0">
        <w:trPr>
          <w:trHeight w:val="264"/>
          <w:jc w:val="center"/>
        </w:trPr>
        <w:tc>
          <w:tcPr>
            <w:tcW w:w="5245" w:type="dxa"/>
            <w:hideMark/>
          </w:tcPr>
          <w:p w14:paraId="0D69CB62"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Where do you mainly get information about the impact of textiles on the environment, chemicals and health?</w:t>
            </w:r>
          </w:p>
        </w:tc>
        <w:tc>
          <w:tcPr>
            <w:tcW w:w="439" w:type="dxa"/>
            <w:noWrap/>
            <w:hideMark/>
          </w:tcPr>
          <w:p w14:paraId="2EAC248D" w14:textId="77777777" w:rsidR="00161A6F" w:rsidRPr="004013BB" w:rsidRDefault="00161A6F" w:rsidP="00161A6F">
            <w:pPr>
              <w:rPr>
                <w:rFonts w:ascii="Times New Roman" w:eastAsia="Times New Roman" w:hAnsi="Times New Roman" w:cs="Times New Roman"/>
                <w:sz w:val="20"/>
                <w:szCs w:val="20"/>
                <w:lang w:eastAsia="en-IN"/>
              </w:rPr>
            </w:pPr>
          </w:p>
        </w:tc>
        <w:tc>
          <w:tcPr>
            <w:tcW w:w="980" w:type="dxa"/>
            <w:noWrap/>
            <w:hideMark/>
          </w:tcPr>
          <w:p w14:paraId="1D0306AC" w14:textId="77777777" w:rsidR="00161A6F" w:rsidRPr="004013BB" w:rsidRDefault="00161A6F" w:rsidP="00161A6F">
            <w:pPr>
              <w:rPr>
                <w:rFonts w:ascii="Times New Roman" w:eastAsia="Times New Roman" w:hAnsi="Times New Roman" w:cs="Times New Roman"/>
                <w:sz w:val="20"/>
                <w:szCs w:val="20"/>
                <w:lang w:eastAsia="en-IN"/>
              </w:rPr>
            </w:pPr>
          </w:p>
        </w:tc>
      </w:tr>
      <w:tr w:rsidR="00161A6F" w:rsidRPr="004013BB" w14:paraId="1863614C" w14:textId="77777777" w:rsidTr="002E55D0">
        <w:trPr>
          <w:trHeight w:val="264"/>
          <w:jc w:val="center"/>
        </w:trPr>
        <w:tc>
          <w:tcPr>
            <w:tcW w:w="5245" w:type="dxa"/>
            <w:noWrap/>
            <w:hideMark/>
          </w:tcPr>
          <w:p w14:paraId="2D7BDCAF" w14:textId="77777777" w:rsidR="00161A6F" w:rsidRPr="004013BB" w:rsidRDefault="00161A6F" w:rsidP="00161A6F">
            <w:pPr>
              <w:rPr>
                <w:rFonts w:ascii="Times New Roman" w:eastAsia="Times New Roman" w:hAnsi="Times New Roman" w:cs="Times New Roman"/>
                <w:sz w:val="20"/>
                <w:szCs w:val="20"/>
                <w:lang w:eastAsia="en-IN"/>
              </w:rPr>
            </w:pPr>
          </w:p>
        </w:tc>
        <w:tc>
          <w:tcPr>
            <w:tcW w:w="439" w:type="dxa"/>
            <w:noWrap/>
            <w:hideMark/>
          </w:tcPr>
          <w:p w14:paraId="03CDF035" w14:textId="77777777" w:rsidR="00161A6F" w:rsidRPr="004013BB" w:rsidRDefault="00161A6F" w:rsidP="00161A6F">
            <w:pPr>
              <w:rPr>
                <w:rFonts w:ascii="Times New Roman" w:eastAsia="Times New Roman" w:hAnsi="Times New Roman" w:cs="Times New Roman"/>
                <w:sz w:val="20"/>
                <w:szCs w:val="20"/>
                <w:lang w:eastAsia="en-IN"/>
              </w:rPr>
            </w:pPr>
          </w:p>
        </w:tc>
        <w:tc>
          <w:tcPr>
            <w:tcW w:w="980" w:type="dxa"/>
            <w:noWrap/>
            <w:hideMark/>
          </w:tcPr>
          <w:p w14:paraId="0E84D170" w14:textId="77777777" w:rsidR="00161A6F" w:rsidRPr="004013BB" w:rsidRDefault="00161A6F" w:rsidP="00161A6F">
            <w:pPr>
              <w:rPr>
                <w:rFonts w:ascii="Times New Roman" w:eastAsia="Times New Roman" w:hAnsi="Times New Roman" w:cs="Times New Roman"/>
                <w:sz w:val="20"/>
                <w:szCs w:val="20"/>
                <w:lang w:eastAsia="en-IN"/>
              </w:rPr>
            </w:pPr>
          </w:p>
        </w:tc>
      </w:tr>
      <w:tr w:rsidR="00161A6F" w:rsidRPr="004013BB" w14:paraId="7B14BA50" w14:textId="77777777" w:rsidTr="002E55D0">
        <w:trPr>
          <w:trHeight w:val="264"/>
          <w:jc w:val="center"/>
        </w:trPr>
        <w:tc>
          <w:tcPr>
            <w:tcW w:w="5245" w:type="dxa"/>
            <w:noWrap/>
            <w:hideMark/>
          </w:tcPr>
          <w:p w14:paraId="37986F82"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Media</w:t>
            </w:r>
          </w:p>
        </w:tc>
        <w:tc>
          <w:tcPr>
            <w:tcW w:w="439" w:type="dxa"/>
            <w:noWrap/>
            <w:hideMark/>
          </w:tcPr>
          <w:p w14:paraId="6DFAB254"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44</w:t>
            </w:r>
          </w:p>
        </w:tc>
        <w:tc>
          <w:tcPr>
            <w:tcW w:w="980" w:type="dxa"/>
            <w:noWrap/>
            <w:hideMark/>
          </w:tcPr>
          <w:p w14:paraId="45983421"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161A6F" w:rsidRPr="004013BB" w14:paraId="2FF8C238" w14:textId="77777777" w:rsidTr="002E55D0">
        <w:trPr>
          <w:trHeight w:val="264"/>
          <w:jc w:val="center"/>
        </w:trPr>
        <w:tc>
          <w:tcPr>
            <w:tcW w:w="5245" w:type="dxa"/>
            <w:noWrap/>
            <w:hideMark/>
          </w:tcPr>
          <w:p w14:paraId="653C9794"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Internet and social media</w:t>
            </w:r>
          </w:p>
        </w:tc>
        <w:tc>
          <w:tcPr>
            <w:tcW w:w="439" w:type="dxa"/>
            <w:noWrap/>
            <w:hideMark/>
          </w:tcPr>
          <w:p w14:paraId="6090072B"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26</w:t>
            </w:r>
          </w:p>
        </w:tc>
        <w:tc>
          <w:tcPr>
            <w:tcW w:w="980" w:type="dxa"/>
            <w:noWrap/>
            <w:hideMark/>
          </w:tcPr>
          <w:p w14:paraId="106FE6DF"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161A6F" w:rsidRPr="004013BB" w14:paraId="601644A0" w14:textId="77777777" w:rsidTr="002E55D0">
        <w:trPr>
          <w:trHeight w:val="264"/>
          <w:jc w:val="center"/>
        </w:trPr>
        <w:tc>
          <w:tcPr>
            <w:tcW w:w="5245" w:type="dxa"/>
            <w:noWrap/>
            <w:hideMark/>
          </w:tcPr>
          <w:p w14:paraId="753FA393"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Organisations</w:t>
            </w:r>
          </w:p>
        </w:tc>
        <w:tc>
          <w:tcPr>
            <w:tcW w:w="439" w:type="dxa"/>
            <w:noWrap/>
            <w:hideMark/>
          </w:tcPr>
          <w:p w14:paraId="25733850"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10</w:t>
            </w:r>
          </w:p>
        </w:tc>
        <w:tc>
          <w:tcPr>
            <w:tcW w:w="980" w:type="dxa"/>
            <w:noWrap/>
            <w:hideMark/>
          </w:tcPr>
          <w:p w14:paraId="50441CEB"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161A6F" w:rsidRPr="004013BB" w14:paraId="67104B50" w14:textId="77777777" w:rsidTr="002E55D0">
        <w:trPr>
          <w:trHeight w:val="264"/>
          <w:jc w:val="center"/>
        </w:trPr>
        <w:tc>
          <w:tcPr>
            <w:tcW w:w="5245" w:type="dxa"/>
            <w:noWrap/>
            <w:hideMark/>
          </w:tcPr>
          <w:p w14:paraId="5153A57C"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Authorities</w:t>
            </w:r>
          </w:p>
        </w:tc>
        <w:tc>
          <w:tcPr>
            <w:tcW w:w="439" w:type="dxa"/>
            <w:noWrap/>
            <w:hideMark/>
          </w:tcPr>
          <w:p w14:paraId="11006D73"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5</w:t>
            </w:r>
          </w:p>
        </w:tc>
        <w:tc>
          <w:tcPr>
            <w:tcW w:w="980" w:type="dxa"/>
            <w:noWrap/>
            <w:hideMark/>
          </w:tcPr>
          <w:p w14:paraId="5873A1BA"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161A6F" w:rsidRPr="004013BB" w14:paraId="5D5FB15E" w14:textId="77777777" w:rsidTr="002E55D0">
        <w:trPr>
          <w:trHeight w:val="264"/>
          <w:jc w:val="center"/>
        </w:trPr>
        <w:tc>
          <w:tcPr>
            <w:tcW w:w="5245" w:type="dxa"/>
            <w:noWrap/>
            <w:hideMark/>
          </w:tcPr>
          <w:p w14:paraId="772627BB"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stores</w:t>
            </w:r>
          </w:p>
        </w:tc>
        <w:tc>
          <w:tcPr>
            <w:tcW w:w="439" w:type="dxa"/>
            <w:noWrap/>
            <w:hideMark/>
          </w:tcPr>
          <w:p w14:paraId="0DCF31D0"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5</w:t>
            </w:r>
          </w:p>
        </w:tc>
        <w:tc>
          <w:tcPr>
            <w:tcW w:w="980" w:type="dxa"/>
            <w:noWrap/>
            <w:hideMark/>
          </w:tcPr>
          <w:p w14:paraId="60B6BC39"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161A6F" w:rsidRPr="004013BB" w14:paraId="1BE50622" w14:textId="77777777" w:rsidTr="002E55D0">
        <w:trPr>
          <w:trHeight w:val="264"/>
          <w:jc w:val="center"/>
        </w:trPr>
        <w:tc>
          <w:tcPr>
            <w:tcW w:w="5245" w:type="dxa"/>
            <w:noWrap/>
            <w:hideMark/>
          </w:tcPr>
          <w:p w14:paraId="3B245B1C"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Friends</w:t>
            </w:r>
          </w:p>
        </w:tc>
        <w:tc>
          <w:tcPr>
            <w:tcW w:w="439" w:type="dxa"/>
            <w:noWrap/>
            <w:hideMark/>
          </w:tcPr>
          <w:p w14:paraId="7CC81397"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5</w:t>
            </w:r>
          </w:p>
        </w:tc>
        <w:tc>
          <w:tcPr>
            <w:tcW w:w="980" w:type="dxa"/>
            <w:noWrap/>
            <w:hideMark/>
          </w:tcPr>
          <w:p w14:paraId="22A48091"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161A6F" w:rsidRPr="004013BB" w14:paraId="4B79A39E" w14:textId="77777777" w:rsidTr="002E55D0">
        <w:trPr>
          <w:trHeight w:val="264"/>
          <w:jc w:val="center"/>
        </w:trPr>
        <w:tc>
          <w:tcPr>
            <w:tcW w:w="5245" w:type="dxa"/>
            <w:noWrap/>
            <w:hideMark/>
          </w:tcPr>
          <w:p w14:paraId="3C28F675" w14:textId="77777777" w:rsidR="00161A6F" w:rsidRPr="004013BB" w:rsidRDefault="00161A6F" w:rsidP="00161A6F">
            <w:pPr>
              <w:rPr>
                <w:rFonts w:ascii="Times New Roman" w:eastAsia="Times New Roman" w:hAnsi="Times New Roman" w:cs="Times New Roman"/>
                <w:sz w:val="20"/>
                <w:szCs w:val="20"/>
                <w:lang w:eastAsia="en-IN"/>
              </w:rPr>
            </w:pPr>
            <w:proofErr w:type="spellStart"/>
            <w:r w:rsidRPr="004013BB">
              <w:rPr>
                <w:rFonts w:ascii="Times New Roman" w:eastAsia="Times New Roman" w:hAnsi="Times New Roman" w:cs="Times New Roman"/>
                <w:sz w:val="20"/>
                <w:szCs w:val="20"/>
                <w:lang w:eastAsia="en-IN"/>
              </w:rPr>
              <w:t>Hallå</w:t>
            </w:r>
            <w:proofErr w:type="spellEnd"/>
            <w:r w:rsidRPr="004013BB">
              <w:rPr>
                <w:rFonts w:ascii="Times New Roman" w:eastAsia="Times New Roman" w:hAnsi="Times New Roman" w:cs="Times New Roman"/>
                <w:sz w:val="20"/>
                <w:szCs w:val="20"/>
                <w:lang w:eastAsia="en-IN"/>
              </w:rPr>
              <w:t xml:space="preserve"> </w:t>
            </w:r>
            <w:proofErr w:type="spellStart"/>
            <w:r w:rsidRPr="004013BB">
              <w:rPr>
                <w:rFonts w:ascii="Times New Roman" w:eastAsia="Times New Roman" w:hAnsi="Times New Roman" w:cs="Times New Roman"/>
                <w:sz w:val="20"/>
                <w:szCs w:val="20"/>
                <w:lang w:eastAsia="en-IN"/>
              </w:rPr>
              <w:t>Konsument</w:t>
            </w:r>
            <w:proofErr w:type="spellEnd"/>
            <w:r w:rsidRPr="004013BB">
              <w:rPr>
                <w:rFonts w:ascii="Times New Roman" w:eastAsia="Times New Roman" w:hAnsi="Times New Roman" w:cs="Times New Roman"/>
                <w:sz w:val="20"/>
                <w:szCs w:val="20"/>
                <w:lang w:eastAsia="en-IN"/>
              </w:rPr>
              <w:t>*</w:t>
            </w:r>
          </w:p>
        </w:tc>
        <w:tc>
          <w:tcPr>
            <w:tcW w:w="439" w:type="dxa"/>
            <w:noWrap/>
            <w:hideMark/>
          </w:tcPr>
          <w:p w14:paraId="0A83B183"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2</w:t>
            </w:r>
          </w:p>
        </w:tc>
        <w:tc>
          <w:tcPr>
            <w:tcW w:w="980" w:type="dxa"/>
            <w:noWrap/>
            <w:hideMark/>
          </w:tcPr>
          <w:p w14:paraId="793D9B3E"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r w:rsidR="00161A6F" w:rsidRPr="004013BB" w14:paraId="1DF00276" w14:textId="77777777" w:rsidTr="002E55D0">
        <w:trPr>
          <w:trHeight w:val="264"/>
          <w:jc w:val="center"/>
        </w:trPr>
        <w:tc>
          <w:tcPr>
            <w:tcW w:w="5245" w:type="dxa"/>
            <w:noWrap/>
            <w:hideMark/>
          </w:tcPr>
          <w:p w14:paraId="1486B540"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Other</w:t>
            </w:r>
          </w:p>
        </w:tc>
        <w:tc>
          <w:tcPr>
            <w:tcW w:w="439" w:type="dxa"/>
            <w:noWrap/>
            <w:hideMark/>
          </w:tcPr>
          <w:p w14:paraId="0EE40B5B" w14:textId="77777777" w:rsidR="00161A6F" w:rsidRPr="004013BB" w:rsidRDefault="00161A6F" w:rsidP="00161A6F">
            <w:pPr>
              <w:jc w:val="right"/>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5</w:t>
            </w:r>
          </w:p>
        </w:tc>
        <w:tc>
          <w:tcPr>
            <w:tcW w:w="980" w:type="dxa"/>
            <w:noWrap/>
            <w:hideMark/>
          </w:tcPr>
          <w:p w14:paraId="5D9450E3" w14:textId="77777777" w:rsidR="00161A6F" w:rsidRPr="004013BB" w:rsidRDefault="00161A6F" w:rsidP="00161A6F">
            <w:pPr>
              <w:rPr>
                <w:rFonts w:ascii="Times New Roman" w:eastAsia="Times New Roman" w:hAnsi="Times New Roman" w:cs="Times New Roman"/>
                <w:sz w:val="20"/>
                <w:szCs w:val="20"/>
                <w:lang w:eastAsia="en-IN"/>
              </w:rPr>
            </w:pPr>
            <w:r w:rsidRPr="004013BB">
              <w:rPr>
                <w:rFonts w:ascii="Times New Roman" w:eastAsia="Times New Roman" w:hAnsi="Times New Roman" w:cs="Times New Roman"/>
                <w:sz w:val="20"/>
                <w:szCs w:val="20"/>
                <w:lang w:eastAsia="en-IN"/>
              </w:rPr>
              <w:t>in %</w:t>
            </w:r>
          </w:p>
        </w:tc>
      </w:tr>
    </w:tbl>
    <w:p w14:paraId="489B63A5" w14:textId="77777777" w:rsidR="00161A6F" w:rsidRPr="004013BB" w:rsidRDefault="00161A6F" w:rsidP="001B6B54">
      <w:pPr>
        <w:spacing w:line="360" w:lineRule="auto"/>
        <w:jc w:val="both"/>
        <w:rPr>
          <w:rFonts w:ascii="Times New Roman" w:hAnsi="Times New Roman" w:cs="Times New Roman"/>
          <w:sz w:val="24"/>
        </w:rPr>
      </w:pPr>
    </w:p>
    <w:p w14:paraId="271855E9" w14:textId="77777777" w:rsidR="001B6B54" w:rsidRPr="004013BB" w:rsidRDefault="00334736" w:rsidP="001B6B54">
      <w:pPr>
        <w:spacing w:line="360" w:lineRule="auto"/>
        <w:jc w:val="both"/>
        <w:rPr>
          <w:rFonts w:ascii="Times New Roman" w:hAnsi="Times New Roman" w:cs="Times New Roman"/>
          <w:b/>
          <w:sz w:val="24"/>
        </w:rPr>
      </w:pPr>
      <w:r w:rsidRPr="004013BB">
        <w:rPr>
          <w:rFonts w:ascii="Times New Roman" w:hAnsi="Times New Roman" w:cs="Times New Roman"/>
          <w:b/>
          <w:sz w:val="24"/>
        </w:rPr>
        <w:t>Implications for Future Researchers and Practitioners</w:t>
      </w:r>
    </w:p>
    <w:p w14:paraId="6BA4A601" w14:textId="77777777" w:rsidR="00334736" w:rsidRPr="004013BB" w:rsidRDefault="00334736" w:rsidP="00334736">
      <w:pPr>
        <w:spacing w:line="360" w:lineRule="auto"/>
        <w:jc w:val="both"/>
        <w:rPr>
          <w:rFonts w:ascii="Times New Roman" w:hAnsi="Times New Roman" w:cs="Times New Roman"/>
          <w:sz w:val="24"/>
        </w:rPr>
      </w:pPr>
      <w:r w:rsidRPr="004013BB">
        <w:rPr>
          <w:rFonts w:ascii="Times New Roman" w:hAnsi="Times New Roman" w:cs="Times New Roman"/>
          <w:sz w:val="24"/>
        </w:rPr>
        <w:t>In the dynamic field of media studies and environmental communication, emerging researchers and professionals find themselves on the cusp of a future marked by uncharted territories and unforeseen challenges. Understanding these ramifications is essential for formulating a strategy framework for future inquiries in this multidisciplinary domain.</w:t>
      </w:r>
    </w:p>
    <w:p w14:paraId="268176D1" w14:textId="77777777" w:rsidR="00334736" w:rsidRPr="004013BB" w:rsidRDefault="00334736" w:rsidP="00334736">
      <w:pPr>
        <w:spacing w:line="360" w:lineRule="auto"/>
        <w:jc w:val="both"/>
        <w:rPr>
          <w:rFonts w:ascii="Times New Roman" w:hAnsi="Times New Roman" w:cs="Times New Roman"/>
          <w:i/>
          <w:sz w:val="24"/>
        </w:rPr>
      </w:pPr>
      <w:r w:rsidRPr="004013BB">
        <w:rPr>
          <w:rFonts w:ascii="Times New Roman" w:hAnsi="Times New Roman" w:cs="Times New Roman"/>
          <w:i/>
          <w:sz w:val="24"/>
        </w:rPr>
        <w:t>1. The Ethical Implications Associated with Digital Communication</w:t>
      </w:r>
    </w:p>
    <w:p w14:paraId="4FB7EC8B" w14:textId="77777777" w:rsidR="00334736" w:rsidRPr="004013BB" w:rsidRDefault="00334736" w:rsidP="00334736">
      <w:pPr>
        <w:spacing w:line="360" w:lineRule="auto"/>
        <w:jc w:val="both"/>
        <w:rPr>
          <w:rFonts w:ascii="Times New Roman" w:hAnsi="Times New Roman" w:cs="Times New Roman"/>
          <w:sz w:val="24"/>
        </w:rPr>
      </w:pPr>
      <w:r w:rsidRPr="004013BB">
        <w:rPr>
          <w:rFonts w:ascii="Times New Roman" w:hAnsi="Times New Roman" w:cs="Times New Roman"/>
          <w:sz w:val="24"/>
        </w:rPr>
        <w:t xml:space="preserve">The adherence to ethical principles plays a crucial role in the dynamic and constantly evolving domain of digital communication. The cultivation of an ethical climate that acknowledges the </w:t>
      </w:r>
      <w:r w:rsidRPr="004013BB">
        <w:rPr>
          <w:rFonts w:ascii="Times New Roman" w:hAnsi="Times New Roman" w:cs="Times New Roman"/>
          <w:sz w:val="24"/>
        </w:rPr>
        <w:lastRenderedPageBreak/>
        <w:t>gravity of disinformation and advocates for responsible media usage is of utmost importance for future researchers and practitioners (Ward, 2016). In order to address and alleviate the ramifications linked to echo chambers and confirmation bias, it is imperative to engage in collaborative efforts that promote the development of critical thinking skills and the improvement of media literacy (Sunstein, 2017).</w:t>
      </w:r>
    </w:p>
    <w:p w14:paraId="5DFA6850" w14:textId="77777777" w:rsidR="00334736" w:rsidRPr="004013BB" w:rsidRDefault="00334736" w:rsidP="00334736">
      <w:pPr>
        <w:spacing w:line="360" w:lineRule="auto"/>
        <w:jc w:val="both"/>
        <w:rPr>
          <w:rFonts w:ascii="Times New Roman" w:hAnsi="Times New Roman" w:cs="Times New Roman"/>
          <w:i/>
          <w:sz w:val="24"/>
        </w:rPr>
      </w:pPr>
      <w:r w:rsidRPr="004013BB">
        <w:rPr>
          <w:rFonts w:ascii="Times New Roman" w:hAnsi="Times New Roman" w:cs="Times New Roman"/>
          <w:i/>
          <w:sz w:val="24"/>
        </w:rPr>
        <w:t>2. Mitigating the Discrepancy in the Availability of Digital Technologies</w:t>
      </w:r>
    </w:p>
    <w:p w14:paraId="6A809A67" w14:textId="77777777" w:rsidR="00334736" w:rsidRPr="004013BB" w:rsidRDefault="00334736" w:rsidP="00334736">
      <w:pPr>
        <w:spacing w:line="360" w:lineRule="auto"/>
        <w:jc w:val="both"/>
        <w:rPr>
          <w:rFonts w:ascii="Times New Roman" w:hAnsi="Times New Roman" w:cs="Times New Roman"/>
          <w:sz w:val="24"/>
        </w:rPr>
      </w:pPr>
      <w:r w:rsidRPr="004013BB">
        <w:rPr>
          <w:rFonts w:ascii="Times New Roman" w:hAnsi="Times New Roman" w:cs="Times New Roman"/>
          <w:sz w:val="24"/>
        </w:rPr>
        <w:t>Despite the significant progress made in the field of digital communication, there is a prevalent digital divide that impedes equitable and inclusive participation in environmental discourse (Hilbert, 2016). Future stakeholders in the sector must acknowledge and uphold their ethical and professional obligation to remedy this gap. This involves assuming a leadership role in the advancement of inclusive digital platforms and fostering an information environment that is universally accessible, irrespective of individuals' backgrounds or skills.</w:t>
      </w:r>
    </w:p>
    <w:p w14:paraId="62B05D59" w14:textId="77777777" w:rsidR="00334736" w:rsidRPr="004013BB" w:rsidRDefault="00334736" w:rsidP="00334736">
      <w:pPr>
        <w:spacing w:line="360" w:lineRule="auto"/>
        <w:jc w:val="both"/>
        <w:rPr>
          <w:rFonts w:ascii="Times New Roman" w:hAnsi="Times New Roman" w:cs="Times New Roman"/>
          <w:i/>
          <w:sz w:val="24"/>
        </w:rPr>
      </w:pPr>
      <w:r w:rsidRPr="004013BB">
        <w:rPr>
          <w:rFonts w:ascii="Times New Roman" w:hAnsi="Times New Roman" w:cs="Times New Roman"/>
          <w:i/>
          <w:sz w:val="24"/>
        </w:rPr>
        <w:t>3. Methodologies for Facilitating Collaborative Research</w:t>
      </w:r>
    </w:p>
    <w:p w14:paraId="22FA09CF" w14:textId="77777777" w:rsidR="00334736" w:rsidRPr="004013BB" w:rsidRDefault="00334736" w:rsidP="00334736">
      <w:pPr>
        <w:spacing w:line="360" w:lineRule="auto"/>
        <w:jc w:val="both"/>
        <w:rPr>
          <w:rFonts w:ascii="Times New Roman" w:hAnsi="Times New Roman" w:cs="Times New Roman"/>
          <w:sz w:val="24"/>
        </w:rPr>
      </w:pPr>
      <w:r w:rsidRPr="004013BB">
        <w:rPr>
          <w:rFonts w:ascii="Times New Roman" w:hAnsi="Times New Roman" w:cs="Times New Roman"/>
          <w:sz w:val="24"/>
        </w:rPr>
        <w:t>The complex and multifaceted nature of contemporary environmental concerns calls for a departure from singular and isolated approaches in research. The incorporation of many fields of study should be regarded as the primary focus of future research endeavours, facilitating a holistic perspective that leverages insights from diverse disciplines such as sociology, ecology, political science, and media studies (</w:t>
      </w:r>
      <w:proofErr w:type="spellStart"/>
      <w:r w:rsidRPr="004013BB">
        <w:rPr>
          <w:rFonts w:ascii="Times New Roman" w:hAnsi="Times New Roman" w:cs="Times New Roman"/>
          <w:sz w:val="24"/>
        </w:rPr>
        <w:t>Castree</w:t>
      </w:r>
      <w:proofErr w:type="spellEnd"/>
      <w:r w:rsidRPr="004013BB">
        <w:rPr>
          <w:rFonts w:ascii="Times New Roman" w:hAnsi="Times New Roman" w:cs="Times New Roman"/>
          <w:sz w:val="24"/>
        </w:rPr>
        <w:t xml:space="preserve"> et al., 2014).</w:t>
      </w:r>
    </w:p>
    <w:p w14:paraId="6D5701F2" w14:textId="77777777" w:rsidR="00334736" w:rsidRPr="004013BB" w:rsidRDefault="00334736" w:rsidP="00334736">
      <w:pPr>
        <w:spacing w:line="360" w:lineRule="auto"/>
        <w:jc w:val="both"/>
        <w:rPr>
          <w:rFonts w:ascii="Times New Roman" w:hAnsi="Times New Roman" w:cs="Times New Roman"/>
          <w:i/>
          <w:sz w:val="24"/>
        </w:rPr>
      </w:pPr>
      <w:r w:rsidRPr="004013BB">
        <w:rPr>
          <w:rFonts w:ascii="Times New Roman" w:hAnsi="Times New Roman" w:cs="Times New Roman"/>
          <w:i/>
          <w:sz w:val="24"/>
        </w:rPr>
        <w:t>4. Developing Narrative Competence</w:t>
      </w:r>
    </w:p>
    <w:p w14:paraId="3DF28026" w14:textId="77777777" w:rsidR="00334736" w:rsidRPr="004013BB" w:rsidRDefault="00334736" w:rsidP="00334736">
      <w:pPr>
        <w:spacing w:line="360" w:lineRule="auto"/>
        <w:jc w:val="both"/>
        <w:rPr>
          <w:rFonts w:ascii="Times New Roman" w:hAnsi="Times New Roman" w:cs="Times New Roman"/>
          <w:sz w:val="24"/>
        </w:rPr>
      </w:pPr>
      <w:r w:rsidRPr="004013BB">
        <w:rPr>
          <w:rFonts w:ascii="Times New Roman" w:hAnsi="Times New Roman" w:cs="Times New Roman"/>
          <w:sz w:val="24"/>
        </w:rPr>
        <w:t>In forthcoming times, there will be an increased emphasis on narrative proficiency, whereby individuals in various fields will develop a mastery in constructing compelling and genuine narratives that adeptly resonate with diverse audience segments. To foster a knowledgeable society, it is imperative for professionals to adeptly navigate the intricate balance between emotional engagement and factual accuracy (Doyle, 2011).</w:t>
      </w:r>
    </w:p>
    <w:p w14:paraId="1B2B068D" w14:textId="77777777" w:rsidR="00334736" w:rsidRPr="004013BB" w:rsidRDefault="00334736" w:rsidP="00334736">
      <w:pPr>
        <w:spacing w:line="360" w:lineRule="auto"/>
        <w:jc w:val="both"/>
        <w:rPr>
          <w:rFonts w:ascii="Times New Roman" w:hAnsi="Times New Roman" w:cs="Times New Roman"/>
          <w:i/>
          <w:sz w:val="24"/>
        </w:rPr>
      </w:pPr>
      <w:r w:rsidRPr="004013BB">
        <w:rPr>
          <w:rFonts w:ascii="Times New Roman" w:hAnsi="Times New Roman" w:cs="Times New Roman"/>
          <w:i/>
          <w:sz w:val="24"/>
        </w:rPr>
        <w:t>5. Approaches for Attaining Sustainable Communication</w:t>
      </w:r>
    </w:p>
    <w:p w14:paraId="5CA71368" w14:textId="77777777" w:rsidR="00334736" w:rsidRPr="004013BB" w:rsidRDefault="00334736" w:rsidP="00334736">
      <w:pPr>
        <w:spacing w:line="360" w:lineRule="auto"/>
        <w:jc w:val="both"/>
        <w:rPr>
          <w:rFonts w:ascii="Times New Roman" w:hAnsi="Times New Roman" w:cs="Times New Roman"/>
          <w:sz w:val="24"/>
        </w:rPr>
      </w:pPr>
      <w:r w:rsidRPr="004013BB">
        <w:rPr>
          <w:rFonts w:ascii="Times New Roman" w:hAnsi="Times New Roman" w:cs="Times New Roman"/>
          <w:sz w:val="24"/>
        </w:rPr>
        <w:t xml:space="preserve">Given the pressing worldwide need to address environmental issues, the incorporation of sustainable communication practises has evolved from being optional to becoming a fundamental requirement. In order to effectively promote the idea of sustainability, it is crucial for future professionals to advocate for communication strategies that highlight the </w:t>
      </w:r>
      <w:r w:rsidRPr="004013BB">
        <w:rPr>
          <w:rFonts w:ascii="Times New Roman" w:hAnsi="Times New Roman" w:cs="Times New Roman"/>
          <w:sz w:val="24"/>
        </w:rPr>
        <w:lastRenderedPageBreak/>
        <w:t>interdependence of economic, social, and environmental well-being, while also ensuring the persuasiveness and ethicality of their messaging (</w:t>
      </w:r>
      <w:proofErr w:type="spellStart"/>
      <w:r w:rsidRPr="004013BB">
        <w:rPr>
          <w:rFonts w:ascii="Times New Roman" w:hAnsi="Times New Roman" w:cs="Times New Roman"/>
          <w:sz w:val="24"/>
        </w:rPr>
        <w:t>Wapner</w:t>
      </w:r>
      <w:proofErr w:type="spellEnd"/>
      <w:r w:rsidRPr="004013BB">
        <w:rPr>
          <w:rFonts w:ascii="Times New Roman" w:hAnsi="Times New Roman" w:cs="Times New Roman"/>
          <w:sz w:val="24"/>
        </w:rPr>
        <w:t>, 2013).</w:t>
      </w:r>
    </w:p>
    <w:p w14:paraId="10A061DD" w14:textId="77777777" w:rsidR="00334736" w:rsidRPr="004013BB" w:rsidRDefault="00334736" w:rsidP="00334736">
      <w:pPr>
        <w:spacing w:line="360" w:lineRule="auto"/>
        <w:jc w:val="both"/>
        <w:rPr>
          <w:rFonts w:ascii="Times New Roman" w:hAnsi="Times New Roman" w:cs="Times New Roman"/>
          <w:b/>
          <w:sz w:val="24"/>
        </w:rPr>
      </w:pPr>
      <w:r w:rsidRPr="004013BB">
        <w:rPr>
          <w:rFonts w:ascii="Times New Roman" w:hAnsi="Times New Roman" w:cs="Times New Roman"/>
          <w:b/>
          <w:sz w:val="24"/>
        </w:rPr>
        <w:t>Conclusion</w:t>
      </w:r>
    </w:p>
    <w:p w14:paraId="73D71008" w14:textId="77777777" w:rsidR="00334736" w:rsidRPr="004013BB" w:rsidRDefault="00334736" w:rsidP="00334736">
      <w:pPr>
        <w:spacing w:line="360" w:lineRule="auto"/>
        <w:jc w:val="both"/>
        <w:rPr>
          <w:rFonts w:ascii="Times New Roman" w:hAnsi="Times New Roman" w:cs="Times New Roman"/>
          <w:sz w:val="24"/>
        </w:rPr>
      </w:pPr>
      <w:r w:rsidRPr="004013BB">
        <w:rPr>
          <w:rFonts w:ascii="Times New Roman" w:hAnsi="Times New Roman" w:cs="Times New Roman"/>
          <w:sz w:val="24"/>
        </w:rPr>
        <w:t xml:space="preserve">We are at a pivotal juncture in which the fast-paced academic fields of media studies and environmental communication collide. This intersection provides us with opportunities and difficulties that have never been seen before. The ongoing conversation about contemporary digital communication sheds light on a dynamic landscape that is distinguished by a range of facets that include both benefits and drawbacks from a variety of perspectives. In light of these conditions, we need to approach the consumption of information as well as the sharing of information with cautious deliberation, analytical discernment, and careful consideration (Anderson, 2017; </w:t>
      </w:r>
      <w:proofErr w:type="spellStart"/>
      <w:r w:rsidRPr="004013BB">
        <w:rPr>
          <w:rFonts w:ascii="Times New Roman" w:hAnsi="Times New Roman" w:cs="Times New Roman"/>
          <w:sz w:val="24"/>
        </w:rPr>
        <w:t>Couldry</w:t>
      </w:r>
      <w:proofErr w:type="spellEnd"/>
      <w:r w:rsidRPr="004013BB">
        <w:rPr>
          <w:rFonts w:ascii="Times New Roman" w:hAnsi="Times New Roman" w:cs="Times New Roman"/>
          <w:sz w:val="24"/>
        </w:rPr>
        <w:t xml:space="preserve"> &amp; </w:t>
      </w:r>
      <w:proofErr w:type="spellStart"/>
      <w:r w:rsidRPr="004013BB">
        <w:rPr>
          <w:rFonts w:ascii="Times New Roman" w:hAnsi="Times New Roman" w:cs="Times New Roman"/>
          <w:sz w:val="24"/>
        </w:rPr>
        <w:t>Hepp</w:t>
      </w:r>
      <w:proofErr w:type="spellEnd"/>
      <w:r w:rsidRPr="004013BB">
        <w:rPr>
          <w:rFonts w:ascii="Times New Roman" w:hAnsi="Times New Roman" w:cs="Times New Roman"/>
          <w:sz w:val="24"/>
        </w:rPr>
        <w:t>, 2017).</w:t>
      </w:r>
    </w:p>
    <w:p w14:paraId="1C8EFE51" w14:textId="77777777" w:rsidR="00334736" w:rsidRPr="004013BB" w:rsidRDefault="00334736" w:rsidP="00334736">
      <w:pPr>
        <w:spacing w:line="360" w:lineRule="auto"/>
        <w:jc w:val="both"/>
        <w:rPr>
          <w:rFonts w:ascii="Times New Roman" w:hAnsi="Times New Roman" w:cs="Times New Roman"/>
          <w:sz w:val="24"/>
        </w:rPr>
      </w:pPr>
      <w:r w:rsidRPr="004013BB">
        <w:rPr>
          <w:rFonts w:ascii="Times New Roman" w:hAnsi="Times New Roman" w:cs="Times New Roman"/>
          <w:sz w:val="24"/>
        </w:rPr>
        <w:t xml:space="preserve">The fields of media studies and environmental communication have both seen significant development over the course of the years in order to adapt to the shifting conditions and growing requirements of the global environment. This is made abundantly clear by the complex way in which various narratives interact with one another, as </w:t>
      </w:r>
      <w:proofErr w:type="spellStart"/>
      <w:r w:rsidRPr="004013BB">
        <w:rPr>
          <w:rFonts w:ascii="Times New Roman" w:hAnsi="Times New Roman" w:cs="Times New Roman"/>
          <w:sz w:val="24"/>
        </w:rPr>
        <w:t>McQuail</w:t>
      </w:r>
      <w:proofErr w:type="spellEnd"/>
      <w:r w:rsidRPr="004013BB">
        <w:rPr>
          <w:rFonts w:ascii="Times New Roman" w:hAnsi="Times New Roman" w:cs="Times New Roman"/>
          <w:sz w:val="24"/>
        </w:rPr>
        <w:t xml:space="preserve"> (2010) and Jenkins (2006) illustrate, respectively. When one considers the future, a great number of chances for growth and development become obvious; but, in order to achieve one's goals, one must first face a great number of challenges. The importance of ethical discourse, inclusive narratives, and collaborative research needs to be reaffirmed, as stated by Ward (2016) and </w:t>
      </w:r>
      <w:proofErr w:type="spellStart"/>
      <w:r w:rsidRPr="004013BB">
        <w:rPr>
          <w:rFonts w:ascii="Times New Roman" w:hAnsi="Times New Roman" w:cs="Times New Roman"/>
          <w:sz w:val="24"/>
        </w:rPr>
        <w:t>Castree</w:t>
      </w:r>
      <w:proofErr w:type="spellEnd"/>
      <w:r w:rsidRPr="004013BB">
        <w:rPr>
          <w:rFonts w:ascii="Times New Roman" w:hAnsi="Times New Roman" w:cs="Times New Roman"/>
          <w:sz w:val="24"/>
        </w:rPr>
        <w:t xml:space="preserve"> et al. (2014).</w:t>
      </w:r>
    </w:p>
    <w:p w14:paraId="34BF2332" w14:textId="77777777" w:rsidR="00481016" w:rsidRPr="004013BB" w:rsidRDefault="00481016" w:rsidP="00481016">
      <w:pPr>
        <w:spacing w:line="360" w:lineRule="auto"/>
        <w:jc w:val="both"/>
        <w:rPr>
          <w:rFonts w:ascii="Times New Roman" w:hAnsi="Times New Roman" w:cs="Times New Roman"/>
          <w:sz w:val="24"/>
        </w:rPr>
      </w:pPr>
      <w:r w:rsidRPr="004013BB">
        <w:rPr>
          <w:rFonts w:ascii="Times New Roman" w:hAnsi="Times New Roman" w:cs="Times New Roman"/>
          <w:sz w:val="24"/>
        </w:rPr>
        <w:t>When considering the future, academics and professionals must foster an ethical society. This applies to both groups. We must critically examine the large amounts of materials and narratives available (</w:t>
      </w:r>
      <w:proofErr w:type="spellStart"/>
      <w:r w:rsidRPr="004013BB">
        <w:rPr>
          <w:rFonts w:ascii="Times New Roman" w:hAnsi="Times New Roman" w:cs="Times New Roman"/>
          <w:sz w:val="24"/>
        </w:rPr>
        <w:t>Wapner</w:t>
      </w:r>
      <w:proofErr w:type="spellEnd"/>
      <w:r w:rsidRPr="004013BB">
        <w:rPr>
          <w:rFonts w:ascii="Times New Roman" w:hAnsi="Times New Roman" w:cs="Times New Roman"/>
          <w:sz w:val="24"/>
        </w:rPr>
        <w:t xml:space="preserve"> &amp; Matthew, 2009; Doyle, 2011). This will create an environment for intellectual, courteous, and helpful discourse. A progressive media studies technique is expected to bring in a new era of understanding environmental issues and tackling them collaboratively and transdisciplinary. Because of this requirement, our firm has become adept at creating tales that protect facts while using the power of fascinating storytelling to persuade.</w:t>
      </w:r>
    </w:p>
    <w:p w14:paraId="23B610BA" w14:textId="77777777" w:rsidR="00481016" w:rsidRPr="004013BB" w:rsidRDefault="00481016" w:rsidP="00481016">
      <w:pPr>
        <w:spacing w:line="360" w:lineRule="auto"/>
        <w:jc w:val="both"/>
        <w:rPr>
          <w:rFonts w:ascii="Times New Roman" w:hAnsi="Times New Roman" w:cs="Times New Roman"/>
          <w:sz w:val="24"/>
        </w:rPr>
      </w:pPr>
      <w:r w:rsidRPr="004013BB">
        <w:rPr>
          <w:rFonts w:ascii="Times New Roman" w:hAnsi="Times New Roman" w:cs="Times New Roman"/>
          <w:sz w:val="24"/>
        </w:rPr>
        <w:t>The next generation of knowledge custodians will need inclusivity, critical examination, and accurate storytelling to navigate uncharted territories while following a moral compass based on ethical principles, rigorous scholarship, and a commitment to sustainable futures. This will help them navigate uncharted terrain with an ethical moral compass.</w:t>
      </w:r>
      <w:r w:rsidR="003B051A" w:rsidRPr="004013BB">
        <w:rPr>
          <w:rFonts w:ascii="Times New Roman" w:hAnsi="Times New Roman" w:cs="Times New Roman"/>
          <w:sz w:val="24"/>
        </w:rPr>
        <w:t xml:space="preserve"> </w:t>
      </w:r>
      <w:r w:rsidRPr="004013BB">
        <w:rPr>
          <w:rFonts w:ascii="Times New Roman" w:hAnsi="Times New Roman" w:cs="Times New Roman"/>
          <w:sz w:val="24"/>
        </w:rPr>
        <w:t xml:space="preserve">Following these advancements, media studies and environmental communication have reached a critical point. </w:t>
      </w:r>
      <w:r w:rsidRPr="004013BB">
        <w:rPr>
          <w:rFonts w:ascii="Times New Roman" w:hAnsi="Times New Roman" w:cs="Times New Roman"/>
          <w:sz w:val="24"/>
        </w:rPr>
        <w:lastRenderedPageBreak/>
        <w:t xml:space="preserve">It's crucial that we approach the future with optimism and caution. This approach requires a strong ambition to explore new and </w:t>
      </w:r>
      <w:proofErr w:type="spellStart"/>
      <w:r w:rsidRPr="004013BB">
        <w:rPr>
          <w:rFonts w:ascii="Times New Roman" w:hAnsi="Times New Roman" w:cs="Times New Roman"/>
          <w:sz w:val="24"/>
        </w:rPr>
        <w:t>groundbreaking</w:t>
      </w:r>
      <w:proofErr w:type="spellEnd"/>
      <w:r w:rsidRPr="004013BB">
        <w:rPr>
          <w:rFonts w:ascii="Times New Roman" w:hAnsi="Times New Roman" w:cs="Times New Roman"/>
          <w:sz w:val="24"/>
        </w:rPr>
        <w:t xml:space="preserve"> paths while adhering to a strict ethical framework. We should base our narratives on independently verifiable information, make learning new things easier, and foster informed conversation about the relationship between humans and nature.</w:t>
      </w:r>
    </w:p>
    <w:p w14:paraId="1AAC8810" w14:textId="77777777" w:rsidR="004B79FF" w:rsidRPr="004013BB" w:rsidRDefault="004B79FF" w:rsidP="00481016">
      <w:pPr>
        <w:spacing w:line="360" w:lineRule="auto"/>
        <w:jc w:val="both"/>
        <w:rPr>
          <w:rFonts w:ascii="Times New Roman" w:hAnsi="Times New Roman" w:cs="Times New Roman"/>
          <w:b/>
          <w:sz w:val="24"/>
          <w:szCs w:val="20"/>
          <w:shd w:val="clear" w:color="auto" w:fill="FFFFFF"/>
        </w:rPr>
      </w:pPr>
      <w:r w:rsidRPr="004013BB">
        <w:rPr>
          <w:rFonts w:ascii="Times New Roman" w:hAnsi="Times New Roman" w:cs="Times New Roman"/>
          <w:b/>
          <w:sz w:val="24"/>
          <w:szCs w:val="20"/>
          <w:shd w:val="clear" w:color="auto" w:fill="FFFFFF"/>
        </w:rPr>
        <w:t>References</w:t>
      </w:r>
    </w:p>
    <w:p w14:paraId="5A6CA8DA" w14:textId="77777777" w:rsidR="004013BB" w:rsidRPr="004013BB" w:rsidRDefault="004013BB" w:rsidP="004B79FF">
      <w:pPr>
        <w:spacing w:line="360" w:lineRule="auto"/>
        <w:jc w:val="both"/>
        <w:rPr>
          <w:rFonts w:ascii="Times New Roman" w:hAnsi="Times New Roman" w:cs="Times New Roman"/>
          <w:color w:val="000000" w:themeColor="text1"/>
          <w:sz w:val="24"/>
          <w:szCs w:val="20"/>
          <w:shd w:val="clear" w:color="auto" w:fill="FFFFFF"/>
        </w:rPr>
      </w:pPr>
      <w:r w:rsidRPr="004013BB">
        <w:rPr>
          <w:rFonts w:ascii="Times New Roman" w:hAnsi="Times New Roman" w:cs="Times New Roman"/>
          <w:color w:val="000000" w:themeColor="text1"/>
          <w:sz w:val="24"/>
          <w:szCs w:val="20"/>
          <w:shd w:val="clear" w:color="auto" w:fill="FFFFFF"/>
        </w:rPr>
        <w:t>Anderson, A. (2014). </w:t>
      </w:r>
      <w:r w:rsidRPr="004013BB">
        <w:rPr>
          <w:rFonts w:ascii="Times New Roman" w:hAnsi="Times New Roman" w:cs="Times New Roman"/>
          <w:i/>
          <w:iCs/>
          <w:color w:val="000000" w:themeColor="text1"/>
          <w:sz w:val="24"/>
          <w:szCs w:val="20"/>
          <w:shd w:val="clear" w:color="auto" w:fill="FFFFFF"/>
        </w:rPr>
        <w:t>Media, environment and the network society</w:t>
      </w:r>
      <w:r w:rsidRPr="004013BB">
        <w:rPr>
          <w:rFonts w:ascii="Times New Roman" w:hAnsi="Times New Roman" w:cs="Times New Roman"/>
          <w:color w:val="000000" w:themeColor="text1"/>
          <w:sz w:val="24"/>
          <w:szCs w:val="20"/>
          <w:shd w:val="clear" w:color="auto" w:fill="FFFFFF"/>
        </w:rPr>
        <w:t>. London: Palgrave Macmillan.</w:t>
      </w:r>
    </w:p>
    <w:p w14:paraId="1596A3E4" w14:textId="77777777" w:rsidR="004013BB" w:rsidRPr="004013BB" w:rsidRDefault="004013BB" w:rsidP="004B79FF">
      <w:pPr>
        <w:spacing w:line="360" w:lineRule="auto"/>
        <w:jc w:val="both"/>
        <w:rPr>
          <w:rFonts w:ascii="Times New Roman" w:hAnsi="Times New Roman" w:cs="Times New Roman"/>
          <w:color w:val="000000" w:themeColor="text1"/>
          <w:sz w:val="24"/>
          <w:szCs w:val="20"/>
          <w:shd w:val="clear" w:color="auto" w:fill="FFFFFF"/>
        </w:rPr>
      </w:pPr>
      <w:r w:rsidRPr="004013BB">
        <w:rPr>
          <w:rFonts w:ascii="Times New Roman" w:hAnsi="Times New Roman" w:cs="Times New Roman"/>
          <w:color w:val="000000" w:themeColor="text1"/>
          <w:sz w:val="24"/>
          <w:szCs w:val="20"/>
          <w:shd w:val="clear" w:color="auto" w:fill="FFFFFF"/>
        </w:rPr>
        <w:t>Boykoff, M. T., &amp; Roberts, J. T. (2007). Media coverage of climate change: Current trends, strengths, weaknesses. </w:t>
      </w:r>
      <w:r w:rsidRPr="004013BB">
        <w:rPr>
          <w:rFonts w:ascii="Times New Roman" w:hAnsi="Times New Roman" w:cs="Times New Roman"/>
          <w:i/>
          <w:iCs/>
          <w:color w:val="000000" w:themeColor="text1"/>
          <w:sz w:val="24"/>
          <w:szCs w:val="20"/>
          <w:shd w:val="clear" w:color="auto" w:fill="FFFFFF"/>
        </w:rPr>
        <w:t>Human development report</w:t>
      </w:r>
      <w:r w:rsidRPr="004013BB">
        <w:rPr>
          <w:rFonts w:ascii="Times New Roman" w:hAnsi="Times New Roman" w:cs="Times New Roman"/>
          <w:color w:val="000000" w:themeColor="text1"/>
          <w:sz w:val="24"/>
          <w:szCs w:val="20"/>
          <w:shd w:val="clear" w:color="auto" w:fill="FFFFFF"/>
        </w:rPr>
        <w:t>, </w:t>
      </w:r>
      <w:r w:rsidRPr="004013BB">
        <w:rPr>
          <w:rFonts w:ascii="Times New Roman" w:hAnsi="Times New Roman" w:cs="Times New Roman"/>
          <w:i/>
          <w:iCs/>
          <w:color w:val="000000" w:themeColor="text1"/>
          <w:sz w:val="24"/>
          <w:szCs w:val="20"/>
          <w:shd w:val="clear" w:color="auto" w:fill="FFFFFF"/>
        </w:rPr>
        <w:t>2008</w:t>
      </w:r>
      <w:r w:rsidRPr="004013BB">
        <w:rPr>
          <w:rFonts w:ascii="Times New Roman" w:hAnsi="Times New Roman" w:cs="Times New Roman"/>
          <w:color w:val="000000" w:themeColor="text1"/>
          <w:sz w:val="24"/>
          <w:szCs w:val="20"/>
          <w:shd w:val="clear" w:color="auto" w:fill="FFFFFF"/>
        </w:rPr>
        <w:t>(3), 1-53.</w:t>
      </w:r>
    </w:p>
    <w:p w14:paraId="4F1A1C7F" w14:textId="77777777" w:rsidR="004013BB" w:rsidRPr="004013BB" w:rsidRDefault="004013BB" w:rsidP="004B79FF">
      <w:pPr>
        <w:spacing w:line="360" w:lineRule="auto"/>
        <w:jc w:val="both"/>
        <w:rPr>
          <w:rFonts w:ascii="Times New Roman" w:hAnsi="Times New Roman" w:cs="Times New Roman"/>
          <w:color w:val="000000" w:themeColor="text1"/>
          <w:sz w:val="24"/>
          <w:szCs w:val="20"/>
          <w:shd w:val="clear" w:color="auto" w:fill="FFFFFF"/>
        </w:rPr>
      </w:pPr>
      <w:proofErr w:type="spellStart"/>
      <w:r w:rsidRPr="004013BB">
        <w:rPr>
          <w:rFonts w:ascii="Times New Roman" w:hAnsi="Times New Roman" w:cs="Times New Roman"/>
          <w:color w:val="000000" w:themeColor="text1"/>
          <w:sz w:val="24"/>
          <w:szCs w:val="20"/>
          <w:shd w:val="clear" w:color="auto" w:fill="FFFFFF"/>
        </w:rPr>
        <w:t>Castree</w:t>
      </w:r>
      <w:proofErr w:type="spellEnd"/>
      <w:r w:rsidRPr="004013BB">
        <w:rPr>
          <w:rFonts w:ascii="Times New Roman" w:hAnsi="Times New Roman" w:cs="Times New Roman"/>
          <w:color w:val="000000" w:themeColor="text1"/>
          <w:sz w:val="24"/>
          <w:szCs w:val="20"/>
          <w:shd w:val="clear" w:color="auto" w:fill="FFFFFF"/>
        </w:rPr>
        <w:t xml:space="preserve">, N., Adams, W. M., Barry, J., Brockington, D., </w:t>
      </w:r>
      <w:proofErr w:type="spellStart"/>
      <w:r w:rsidRPr="004013BB">
        <w:rPr>
          <w:rFonts w:ascii="Times New Roman" w:hAnsi="Times New Roman" w:cs="Times New Roman"/>
          <w:color w:val="000000" w:themeColor="text1"/>
          <w:sz w:val="24"/>
          <w:szCs w:val="20"/>
          <w:shd w:val="clear" w:color="auto" w:fill="FFFFFF"/>
        </w:rPr>
        <w:t>Büscher</w:t>
      </w:r>
      <w:proofErr w:type="spellEnd"/>
      <w:r w:rsidRPr="004013BB">
        <w:rPr>
          <w:rFonts w:ascii="Times New Roman" w:hAnsi="Times New Roman" w:cs="Times New Roman"/>
          <w:color w:val="000000" w:themeColor="text1"/>
          <w:sz w:val="24"/>
          <w:szCs w:val="20"/>
          <w:shd w:val="clear" w:color="auto" w:fill="FFFFFF"/>
        </w:rPr>
        <w:t xml:space="preserve">, B., </w:t>
      </w:r>
      <w:proofErr w:type="spellStart"/>
      <w:r w:rsidRPr="004013BB">
        <w:rPr>
          <w:rFonts w:ascii="Times New Roman" w:hAnsi="Times New Roman" w:cs="Times New Roman"/>
          <w:color w:val="000000" w:themeColor="text1"/>
          <w:sz w:val="24"/>
          <w:szCs w:val="20"/>
          <w:shd w:val="clear" w:color="auto" w:fill="FFFFFF"/>
        </w:rPr>
        <w:t>Corbera</w:t>
      </w:r>
      <w:proofErr w:type="spellEnd"/>
      <w:r w:rsidRPr="004013BB">
        <w:rPr>
          <w:rFonts w:ascii="Times New Roman" w:hAnsi="Times New Roman" w:cs="Times New Roman"/>
          <w:color w:val="000000" w:themeColor="text1"/>
          <w:sz w:val="24"/>
          <w:szCs w:val="20"/>
          <w:shd w:val="clear" w:color="auto" w:fill="FFFFFF"/>
        </w:rPr>
        <w:t>, E., ... &amp; Wynne, B. (2014). Changing the intellectual climate. </w:t>
      </w:r>
      <w:r w:rsidRPr="004013BB">
        <w:rPr>
          <w:rFonts w:ascii="Times New Roman" w:hAnsi="Times New Roman" w:cs="Times New Roman"/>
          <w:i/>
          <w:iCs/>
          <w:color w:val="000000" w:themeColor="text1"/>
          <w:sz w:val="24"/>
          <w:szCs w:val="20"/>
          <w:shd w:val="clear" w:color="auto" w:fill="FFFFFF"/>
        </w:rPr>
        <w:t>Nature climate change</w:t>
      </w:r>
      <w:r w:rsidRPr="004013BB">
        <w:rPr>
          <w:rFonts w:ascii="Times New Roman" w:hAnsi="Times New Roman" w:cs="Times New Roman"/>
          <w:color w:val="000000" w:themeColor="text1"/>
          <w:sz w:val="24"/>
          <w:szCs w:val="20"/>
          <w:shd w:val="clear" w:color="auto" w:fill="FFFFFF"/>
        </w:rPr>
        <w:t>, </w:t>
      </w:r>
      <w:r w:rsidRPr="004013BB">
        <w:rPr>
          <w:rFonts w:ascii="Times New Roman" w:hAnsi="Times New Roman" w:cs="Times New Roman"/>
          <w:i/>
          <w:iCs/>
          <w:color w:val="000000" w:themeColor="text1"/>
          <w:sz w:val="24"/>
          <w:szCs w:val="20"/>
          <w:shd w:val="clear" w:color="auto" w:fill="FFFFFF"/>
        </w:rPr>
        <w:t>4</w:t>
      </w:r>
      <w:r w:rsidRPr="004013BB">
        <w:rPr>
          <w:rFonts w:ascii="Times New Roman" w:hAnsi="Times New Roman" w:cs="Times New Roman"/>
          <w:color w:val="000000" w:themeColor="text1"/>
          <w:sz w:val="24"/>
          <w:szCs w:val="20"/>
          <w:shd w:val="clear" w:color="auto" w:fill="FFFFFF"/>
        </w:rPr>
        <w:t>(9), 763-768.</w:t>
      </w:r>
    </w:p>
    <w:p w14:paraId="37C41698" w14:textId="77777777" w:rsidR="004013BB" w:rsidRPr="004013BB" w:rsidRDefault="004013BB" w:rsidP="004B79FF">
      <w:pPr>
        <w:spacing w:line="360" w:lineRule="auto"/>
        <w:jc w:val="both"/>
        <w:rPr>
          <w:rFonts w:ascii="Times New Roman" w:hAnsi="Times New Roman" w:cs="Times New Roman"/>
          <w:color w:val="000000" w:themeColor="text1"/>
          <w:sz w:val="24"/>
          <w:szCs w:val="20"/>
          <w:shd w:val="clear" w:color="auto" w:fill="FFFFFF"/>
        </w:rPr>
      </w:pPr>
      <w:proofErr w:type="spellStart"/>
      <w:r w:rsidRPr="004013BB">
        <w:rPr>
          <w:rFonts w:ascii="Times New Roman" w:hAnsi="Times New Roman" w:cs="Times New Roman"/>
          <w:color w:val="000000" w:themeColor="text1"/>
          <w:sz w:val="24"/>
          <w:szCs w:val="20"/>
          <w:shd w:val="clear" w:color="auto" w:fill="FFFFFF"/>
        </w:rPr>
        <w:t>Couldry</w:t>
      </w:r>
      <w:proofErr w:type="spellEnd"/>
      <w:r w:rsidRPr="004013BB">
        <w:rPr>
          <w:rFonts w:ascii="Times New Roman" w:hAnsi="Times New Roman" w:cs="Times New Roman"/>
          <w:color w:val="000000" w:themeColor="text1"/>
          <w:sz w:val="24"/>
          <w:szCs w:val="20"/>
          <w:shd w:val="clear" w:color="auto" w:fill="FFFFFF"/>
        </w:rPr>
        <w:t xml:space="preserve">, N., &amp; </w:t>
      </w:r>
      <w:proofErr w:type="spellStart"/>
      <w:r w:rsidRPr="004013BB">
        <w:rPr>
          <w:rFonts w:ascii="Times New Roman" w:hAnsi="Times New Roman" w:cs="Times New Roman"/>
          <w:color w:val="000000" w:themeColor="text1"/>
          <w:sz w:val="24"/>
          <w:szCs w:val="20"/>
          <w:shd w:val="clear" w:color="auto" w:fill="FFFFFF"/>
        </w:rPr>
        <w:t>Hepp</w:t>
      </w:r>
      <w:proofErr w:type="spellEnd"/>
      <w:r w:rsidRPr="004013BB">
        <w:rPr>
          <w:rFonts w:ascii="Times New Roman" w:hAnsi="Times New Roman" w:cs="Times New Roman"/>
          <w:color w:val="000000" w:themeColor="text1"/>
          <w:sz w:val="24"/>
          <w:szCs w:val="20"/>
          <w:shd w:val="clear" w:color="auto" w:fill="FFFFFF"/>
        </w:rPr>
        <w:t>, A. (2017). The mediated construction of reality. Polity Press, Cambridge.</w:t>
      </w:r>
    </w:p>
    <w:p w14:paraId="78A3929E" w14:textId="77777777" w:rsidR="004013BB" w:rsidRPr="004013BB" w:rsidRDefault="004013BB" w:rsidP="004B79FF">
      <w:pPr>
        <w:spacing w:line="360" w:lineRule="auto"/>
        <w:jc w:val="both"/>
        <w:rPr>
          <w:rFonts w:ascii="Times New Roman" w:hAnsi="Times New Roman" w:cs="Times New Roman"/>
          <w:color w:val="000000" w:themeColor="text1"/>
          <w:sz w:val="24"/>
          <w:szCs w:val="20"/>
          <w:shd w:val="clear" w:color="auto" w:fill="FFFFFF"/>
        </w:rPr>
      </w:pPr>
      <w:r w:rsidRPr="004013BB">
        <w:rPr>
          <w:rFonts w:ascii="Times New Roman" w:hAnsi="Times New Roman" w:cs="Times New Roman"/>
          <w:color w:val="000000" w:themeColor="text1"/>
          <w:sz w:val="24"/>
          <w:szCs w:val="20"/>
          <w:shd w:val="clear" w:color="auto" w:fill="FFFFFF"/>
        </w:rPr>
        <w:t>Cox, R. (2013). </w:t>
      </w:r>
      <w:r w:rsidRPr="004013BB">
        <w:rPr>
          <w:rFonts w:ascii="Times New Roman" w:hAnsi="Times New Roman" w:cs="Times New Roman"/>
          <w:i/>
          <w:iCs/>
          <w:color w:val="000000" w:themeColor="text1"/>
          <w:sz w:val="24"/>
          <w:szCs w:val="20"/>
          <w:shd w:val="clear" w:color="auto" w:fill="FFFFFF"/>
        </w:rPr>
        <w:t>Environmental communication and the public sphere</w:t>
      </w:r>
      <w:r w:rsidRPr="004013BB">
        <w:rPr>
          <w:rFonts w:ascii="Times New Roman" w:hAnsi="Times New Roman" w:cs="Times New Roman"/>
          <w:color w:val="000000" w:themeColor="text1"/>
          <w:sz w:val="24"/>
          <w:szCs w:val="20"/>
          <w:shd w:val="clear" w:color="auto" w:fill="FFFFFF"/>
        </w:rPr>
        <w:t>. Sage.</w:t>
      </w:r>
    </w:p>
    <w:p w14:paraId="363CA997" w14:textId="77777777" w:rsidR="004013BB" w:rsidRPr="004013BB" w:rsidRDefault="004013BB" w:rsidP="004B79FF">
      <w:pPr>
        <w:spacing w:line="360" w:lineRule="auto"/>
        <w:jc w:val="both"/>
        <w:rPr>
          <w:rFonts w:ascii="Times New Roman" w:hAnsi="Times New Roman" w:cs="Times New Roman"/>
          <w:color w:val="000000" w:themeColor="text1"/>
          <w:sz w:val="24"/>
          <w:szCs w:val="20"/>
          <w:shd w:val="clear" w:color="auto" w:fill="FFFFFF"/>
        </w:rPr>
      </w:pPr>
      <w:r w:rsidRPr="004013BB">
        <w:rPr>
          <w:rFonts w:ascii="Times New Roman" w:hAnsi="Times New Roman" w:cs="Times New Roman"/>
          <w:color w:val="000000" w:themeColor="text1"/>
          <w:sz w:val="24"/>
          <w:szCs w:val="20"/>
          <w:shd w:val="clear" w:color="auto" w:fill="FFFFFF"/>
        </w:rPr>
        <w:t>Doyle, J. (2011). Acclimatizing nuclear? Climate change, nuclear power and the reframing of risk in the UK news media. </w:t>
      </w:r>
      <w:r w:rsidRPr="004013BB">
        <w:rPr>
          <w:rFonts w:ascii="Times New Roman" w:hAnsi="Times New Roman" w:cs="Times New Roman"/>
          <w:i/>
          <w:iCs/>
          <w:color w:val="000000" w:themeColor="text1"/>
          <w:sz w:val="24"/>
          <w:szCs w:val="20"/>
          <w:shd w:val="clear" w:color="auto" w:fill="FFFFFF"/>
        </w:rPr>
        <w:t>International Communication Gazette</w:t>
      </w:r>
      <w:r w:rsidRPr="004013BB">
        <w:rPr>
          <w:rFonts w:ascii="Times New Roman" w:hAnsi="Times New Roman" w:cs="Times New Roman"/>
          <w:color w:val="000000" w:themeColor="text1"/>
          <w:sz w:val="24"/>
          <w:szCs w:val="20"/>
          <w:shd w:val="clear" w:color="auto" w:fill="FFFFFF"/>
        </w:rPr>
        <w:t>, </w:t>
      </w:r>
      <w:r w:rsidRPr="004013BB">
        <w:rPr>
          <w:rFonts w:ascii="Times New Roman" w:hAnsi="Times New Roman" w:cs="Times New Roman"/>
          <w:i/>
          <w:iCs/>
          <w:color w:val="000000" w:themeColor="text1"/>
          <w:sz w:val="24"/>
          <w:szCs w:val="20"/>
          <w:shd w:val="clear" w:color="auto" w:fill="FFFFFF"/>
        </w:rPr>
        <w:t>73</w:t>
      </w:r>
      <w:r w:rsidRPr="004013BB">
        <w:rPr>
          <w:rFonts w:ascii="Times New Roman" w:hAnsi="Times New Roman" w:cs="Times New Roman"/>
          <w:color w:val="000000" w:themeColor="text1"/>
          <w:sz w:val="24"/>
          <w:szCs w:val="20"/>
          <w:shd w:val="clear" w:color="auto" w:fill="FFFFFF"/>
        </w:rPr>
        <w:t>(1-2), 107-125.</w:t>
      </w:r>
    </w:p>
    <w:p w14:paraId="5042D8CD" w14:textId="77777777" w:rsidR="004013BB" w:rsidRPr="004013BB" w:rsidRDefault="004013BB" w:rsidP="004B79FF">
      <w:pPr>
        <w:spacing w:line="360" w:lineRule="auto"/>
        <w:jc w:val="both"/>
        <w:rPr>
          <w:rFonts w:ascii="Times New Roman" w:hAnsi="Times New Roman" w:cs="Times New Roman"/>
          <w:color w:val="000000" w:themeColor="text1"/>
          <w:sz w:val="24"/>
          <w:szCs w:val="20"/>
          <w:shd w:val="clear" w:color="auto" w:fill="FFFFFF"/>
        </w:rPr>
      </w:pPr>
      <w:r w:rsidRPr="004013BB">
        <w:rPr>
          <w:rFonts w:ascii="Times New Roman" w:hAnsi="Times New Roman" w:cs="Times New Roman"/>
          <w:color w:val="000000" w:themeColor="text1"/>
          <w:sz w:val="24"/>
          <w:szCs w:val="20"/>
          <w:shd w:val="clear" w:color="auto" w:fill="FFFFFF"/>
        </w:rPr>
        <w:t>Guha, R. (2014). </w:t>
      </w:r>
      <w:r w:rsidRPr="004013BB">
        <w:rPr>
          <w:rFonts w:ascii="Times New Roman" w:hAnsi="Times New Roman" w:cs="Times New Roman"/>
          <w:i/>
          <w:iCs/>
          <w:color w:val="000000" w:themeColor="text1"/>
          <w:sz w:val="24"/>
          <w:szCs w:val="20"/>
          <w:shd w:val="clear" w:color="auto" w:fill="FFFFFF"/>
        </w:rPr>
        <w:t>Environmentalism: A global history</w:t>
      </w:r>
      <w:r w:rsidRPr="004013BB">
        <w:rPr>
          <w:rFonts w:ascii="Times New Roman" w:hAnsi="Times New Roman" w:cs="Times New Roman"/>
          <w:color w:val="000000" w:themeColor="text1"/>
          <w:sz w:val="24"/>
          <w:szCs w:val="20"/>
          <w:shd w:val="clear" w:color="auto" w:fill="FFFFFF"/>
        </w:rPr>
        <w:t>. Penguin UK.</w:t>
      </w:r>
    </w:p>
    <w:p w14:paraId="2F840D3C" w14:textId="77777777" w:rsidR="004013BB" w:rsidRPr="004013BB" w:rsidRDefault="004013BB" w:rsidP="004B79FF">
      <w:pPr>
        <w:spacing w:line="360" w:lineRule="auto"/>
        <w:jc w:val="both"/>
        <w:rPr>
          <w:rFonts w:ascii="Times New Roman" w:hAnsi="Times New Roman" w:cs="Times New Roman"/>
          <w:color w:val="000000" w:themeColor="text1"/>
          <w:sz w:val="24"/>
          <w:szCs w:val="20"/>
          <w:shd w:val="clear" w:color="auto" w:fill="FFFFFF"/>
        </w:rPr>
      </w:pPr>
      <w:r w:rsidRPr="004013BB">
        <w:rPr>
          <w:rFonts w:ascii="Times New Roman" w:hAnsi="Times New Roman" w:cs="Times New Roman"/>
          <w:color w:val="000000" w:themeColor="text1"/>
          <w:sz w:val="24"/>
          <w:szCs w:val="20"/>
          <w:shd w:val="clear" w:color="auto" w:fill="FFFFFF"/>
        </w:rPr>
        <w:t xml:space="preserve">Hackett, R., &amp; Zhao, Y. (1998). Sustaining </w:t>
      </w:r>
      <w:proofErr w:type="gramStart"/>
      <w:r w:rsidRPr="004013BB">
        <w:rPr>
          <w:rFonts w:ascii="Times New Roman" w:hAnsi="Times New Roman" w:cs="Times New Roman"/>
          <w:color w:val="000000" w:themeColor="text1"/>
          <w:sz w:val="24"/>
          <w:szCs w:val="20"/>
          <w:shd w:val="clear" w:color="auto" w:fill="FFFFFF"/>
        </w:rPr>
        <w:t>democracy?:</w:t>
      </w:r>
      <w:proofErr w:type="gramEnd"/>
      <w:r w:rsidRPr="004013BB">
        <w:rPr>
          <w:rFonts w:ascii="Times New Roman" w:hAnsi="Times New Roman" w:cs="Times New Roman"/>
          <w:color w:val="000000" w:themeColor="text1"/>
          <w:sz w:val="24"/>
          <w:szCs w:val="20"/>
          <w:shd w:val="clear" w:color="auto" w:fill="FFFFFF"/>
        </w:rPr>
        <w:t xml:space="preserve"> Journalism and the politics of objectivity.</w:t>
      </w:r>
    </w:p>
    <w:p w14:paraId="77FC8BB0" w14:textId="77777777" w:rsidR="004013BB" w:rsidRPr="004013BB" w:rsidRDefault="004013BB" w:rsidP="004B79FF">
      <w:pPr>
        <w:spacing w:line="360" w:lineRule="auto"/>
        <w:jc w:val="both"/>
        <w:rPr>
          <w:rFonts w:ascii="Times New Roman" w:hAnsi="Times New Roman" w:cs="Times New Roman"/>
          <w:color w:val="000000" w:themeColor="text1"/>
          <w:sz w:val="24"/>
          <w:szCs w:val="20"/>
          <w:shd w:val="clear" w:color="auto" w:fill="FFFFFF"/>
        </w:rPr>
      </w:pPr>
      <w:r w:rsidRPr="004013BB">
        <w:rPr>
          <w:rFonts w:ascii="Times New Roman" w:hAnsi="Times New Roman" w:cs="Times New Roman"/>
          <w:color w:val="000000" w:themeColor="text1"/>
          <w:sz w:val="24"/>
          <w:szCs w:val="20"/>
          <w:shd w:val="clear" w:color="auto" w:fill="FFFFFF"/>
        </w:rPr>
        <w:t>Hansen, A. (2011). Communication, media and environment: Towards reconnecting research on the production, content and social implications of environmental communication. </w:t>
      </w:r>
      <w:r w:rsidRPr="004013BB">
        <w:rPr>
          <w:rFonts w:ascii="Times New Roman" w:hAnsi="Times New Roman" w:cs="Times New Roman"/>
          <w:i/>
          <w:iCs/>
          <w:color w:val="000000" w:themeColor="text1"/>
          <w:sz w:val="24"/>
          <w:szCs w:val="20"/>
          <w:shd w:val="clear" w:color="auto" w:fill="FFFFFF"/>
        </w:rPr>
        <w:t>International Communication Gazette</w:t>
      </w:r>
      <w:r w:rsidRPr="004013BB">
        <w:rPr>
          <w:rFonts w:ascii="Times New Roman" w:hAnsi="Times New Roman" w:cs="Times New Roman"/>
          <w:color w:val="000000" w:themeColor="text1"/>
          <w:sz w:val="24"/>
          <w:szCs w:val="20"/>
          <w:shd w:val="clear" w:color="auto" w:fill="FFFFFF"/>
        </w:rPr>
        <w:t>, </w:t>
      </w:r>
      <w:r w:rsidRPr="004013BB">
        <w:rPr>
          <w:rFonts w:ascii="Times New Roman" w:hAnsi="Times New Roman" w:cs="Times New Roman"/>
          <w:i/>
          <w:iCs/>
          <w:color w:val="000000" w:themeColor="text1"/>
          <w:sz w:val="24"/>
          <w:szCs w:val="20"/>
          <w:shd w:val="clear" w:color="auto" w:fill="FFFFFF"/>
        </w:rPr>
        <w:t>73</w:t>
      </w:r>
      <w:r w:rsidRPr="004013BB">
        <w:rPr>
          <w:rFonts w:ascii="Times New Roman" w:hAnsi="Times New Roman" w:cs="Times New Roman"/>
          <w:color w:val="000000" w:themeColor="text1"/>
          <w:sz w:val="24"/>
          <w:szCs w:val="20"/>
          <w:shd w:val="clear" w:color="auto" w:fill="FFFFFF"/>
        </w:rPr>
        <w:t>(1-2), 7-25.</w:t>
      </w:r>
    </w:p>
    <w:p w14:paraId="2E87D76C" w14:textId="77777777" w:rsidR="004013BB" w:rsidRPr="004013BB" w:rsidRDefault="004013BB" w:rsidP="004B79FF">
      <w:pPr>
        <w:spacing w:line="360" w:lineRule="auto"/>
        <w:jc w:val="both"/>
        <w:rPr>
          <w:rFonts w:ascii="Times New Roman" w:hAnsi="Times New Roman" w:cs="Times New Roman"/>
          <w:color w:val="000000" w:themeColor="text1"/>
          <w:sz w:val="24"/>
          <w:szCs w:val="20"/>
          <w:shd w:val="clear" w:color="auto" w:fill="FFFFFF"/>
        </w:rPr>
      </w:pPr>
      <w:r w:rsidRPr="004013BB">
        <w:rPr>
          <w:rFonts w:ascii="Times New Roman" w:hAnsi="Times New Roman" w:cs="Times New Roman"/>
          <w:color w:val="000000" w:themeColor="text1"/>
          <w:sz w:val="24"/>
          <w:szCs w:val="20"/>
          <w:shd w:val="clear" w:color="auto" w:fill="FFFFFF"/>
        </w:rPr>
        <w:t>Hilbert, M. (2016). The bad news is that the digital access divide is here to stay: Domestically installed bandwidths among 172 countries for 1986–2014. </w:t>
      </w:r>
      <w:r w:rsidRPr="004013BB">
        <w:rPr>
          <w:rFonts w:ascii="Times New Roman" w:hAnsi="Times New Roman" w:cs="Times New Roman"/>
          <w:i/>
          <w:iCs/>
          <w:color w:val="000000" w:themeColor="text1"/>
          <w:sz w:val="24"/>
          <w:szCs w:val="20"/>
          <w:shd w:val="clear" w:color="auto" w:fill="FFFFFF"/>
        </w:rPr>
        <w:t>Telecommunications Policy</w:t>
      </w:r>
      <w:r w:rsidRPr="004013BB">
        <w:rPr>
          <w:rFonts w:ascii="Times New Roman" w:hAnsi="Times New Roman" w:cs="Times New Roman"/>
          <w:color w:val="000000" w:themeColor="text1"/>
          <w:sz w:val="24"/>
          <w:szCs w:val="20"/>
          <w:shd w:val="clear" w:color="auto" w:fill="FFFFFF"/>
        </w:rPr>
        <w:t>, </w:t>
      </w:r>
      <w:r w:rsidRPr="004013BB">
        <w:rPr>
          <w:rFonts w:ascii="Times New Roman" w:hAnsi="Times New Roman" w:cs="Times New Roman"/>
          <w:i/>
          <w:iCs/>
          <w:color w:val="000000" w:themeColor="text1"/>
          <w:sz w:val="24"/>
          <w:szCs w:val="20"/>
          <w:shd w:val="clear" w:color="auto" w:fill="FFFFFF"/>
        </w:rPr>
        <w:t>40</w:t>
      </w:r>
      <w:r w:rsidRPr="004013BB">
        <w:rPr>
          <w:rFonts w:ascii="Times New Roman" w:hAnsi="Times New Roman" w:cs="Times New Roman"/>
          <w:color w:val="000000" w:themeColor="text1"/>
          <w:sz w:val="24"/>
          <w:szCs w:val="20"/>
          <w:shd w:val="clear" w:color="auto" w:fill="FFFFFF"/>
        </w:rPr>
        <w:t>(6), 567-581.</w:t>
      </w:r>
    </w:p>
    <w:p w14:paraId="2C602712" w14:textId="77777777" w:rsidR="004013BB" w:rsidRPr="004013BB" w:rsidRDefault="004013BB" w:rsidP="004B79FF">
      <w:pPr>
        <w:spacing w:line="360" w:lineRule="auto"/>
        <w:jc w:val="both"/>
        <w:rPr>
          <w:rFonts w:ascii="Times New Roman" w:hAnsi="Times New Roman" w:cs="Times New Roman"/>
          <w:color w:val="000000" w:themeColor="text1"/>
          <w:sz w:val="24"/>
          <w:szCs w:val="20"/>
          <w:shd w:val="clear" w:color="auto" w:fill="FFFFFF"/>
        </w:rPr>
      </w:pPr>
      <w:r w:rsidRPr="004013BB">
        <w:rPr>
          <w:rFonts w:ascii="Times New Roman" w:hAnsi="Times New Roman" w:cs="Times New Roman"/>
          <w:color w:val="000000" w:themeColor="text1"/>
          <w:sz w:val="24"/>
          <w:szCs w:val="20"/>
          <w:shd w:val="clear" w:color="auto" w:fill="FFFFFF"/>
        </w:rPr>
        <w:t>Jenkins, H. (2011). Convergence Culture. Where Old and New Media Collide. </w:t>
      </w:r>
      <w:proofErr w:type="spellStart"/>
      <w:r w:rsidRPr="004013BB">
        <w:rPr>
          <w:rFonts w:ascii="Times New Roman" w:hAnsi="Times New Roman" w:cs="Times New Roman"/>
          <w:i/>
          <w:iCs/>
          <w:color w:val="000000" w:themeColor="text1"/>
          <w:sz w:val="24"/>
          <w:szCs w:val="20"/>
          <w:shd w:val="clear" w:color="auto" w:fill="FFFFFF"/>
        </w:rPr>
        <w:t>Revista</w:t>
      </w:r>
      <w:proofErr w:type="spellEnd"/>
      <w:r w:rsidRPr="004013BB">
        <w:rPr>
          <w:rFonts w:ascii="Times New Roman" w:hAnsi="Times New Roman" w:cs="Times New Roman"/>
          <w:i/>
          <w:iCs/>
          <w:color w:val="000000" w:themeColor="text1"/>
          <w:sz w:val="24"/>
          <w:szCs w:val="20"/>
          <w:shd w:val="clear" w:color="auto" w:fill="FFFFFF"/>
        </w:rPr>
        <w:t xml:space="preserve"> Austral de </w:t>
      </w:r>
      <w:proofErr w:type="spellStart"/>
      <w:r w:rsidRPr="004013BB">
        <w:rPr>
          <w:rFonts w:ascii="Times New Roman" w:hAnsi="Times New Roman" w:cs="Times New Roman"/>
          <w:i/>
          <w:iCs/>
          <w:color w:val="000000" w:themeColor="text1"/>
          <w:sz w:val="24"/>
          <w:szCs w:val="20"/>
          <w:shd w:val="clear" w:color="auto" w:fill="FFFFFF"/>
        </w:rPr>
        <w:t>Ciencias</w:t>
      </w:r>
      <w:proofErr w:type="spellEnd"/>
      <w:r w:rsidRPr="004013BB">
        <w:rPr>
          <w:rFonts w:ascii="Times New Roman" w:hAnsi="Times New Roman" w:cs="Times New Roman"/>
          <w:i/>
          <w:iCs/>
          <w:color w:val="000000" w:themeColor="text1"/>
          <w:sz w:val="24"/>
          <w:szCs w:val="20"/>
          <w:shd w:val="clear" w:color="auto" w:fill="FFFFFF"/>
        </w:rPr>
        <w:t xml:space="preserve"> </w:t>
      </w:r>
      <w:proofErr w:type="spellStart"/>
      <w:r w:rsidRPr="004013BB">
        <w:rPr>
          <w:rFonts w:ascii="Times New Roman" w:hAnsi="Times New Roman" w:cs="Times New Roman"/>
          <w:i/>
          <w:iCs/>
          <w:color w:val="000000" w:themeColor="text1"/>
          <w:sz w:val="24"/>
          <w:szCs w:val="20"/>
          <w:shd w:val="clear" w:color="auto" w:fill="FFFFFF"/>
        </w:rPr>
        <w:t>Sociales</w:t>
      </w:r>
      <w:proofErr w:type="spellEnd"/>
      <w:r w:rsidRPr="004013BB">
        <w:rPr>
          <w:rFonts w:ascii="Times New Roman" w:hAnsi="Times New Roman" w:cs="Times New Roman"/>
          <w:color w:val="000000" w:themeColor="text1"/>
          <w:sz w:val="24"/>
          <w:szCs w:val="20"/>
          <w:shd w:val="clear" w:color="auto" w:fill="FFFFFF"/>
        </w:rPr>
        <w:t>, </w:t>
      </w:r>
      <w:r w:rsidRPr="004013BB">
        <w:rPr>
          <w:rFonts w:ascii="Times New Roman" w:hAnsi="Times New Roman" w:cs="Times New Roman"/>
          <w:i/>
          <w:iCs/>
          <w:color w:val="000000" w:themeColor="text1"/>
          <w:sz w:val="24"/>
          <w:szCs w:val="20"/>
          <w:shd w:val="clear" w:color="auto" w:fill="FFFFFF"/>
        </w:rPr>
        <w:t>20</w:t>
      </w:r>
      <w:r w:rsidRPr="004013BB">
        <w:rPr>
          <w:rFonts w:ascii="Times New Roman" w:hAnsi="Times New Roman" w:cs="Times New Roman"/>
          <w:color w:val="000000" w:themeColor="text1"/>
          <w:sz w:val="24"/>
          <w:szCs w:val="20"/>
          <w:shd w:val="clear" w:color="auto" w:fill="FFFFFF"/>
        </w:rPr>
        <w:t>, 129-133.</w:t>
      </w:r>
    </w:p>
    <w:p w14:paraId="7FC7B966" w14:textId="77777777" w:rsidR="004013BB" w:rsidRPr="004013BB" w:rsidRDefault="004013BB" w:rsidP="004B79FF">
      <w:pPr>
        <w:spacing w:line="360" w:lineRule="auto"/>
        <w:jc w:val="both"/>
        <w:rPr>
          <w:rFonts w:ascii="Times New Roman" w:hAnsi="Times New Roman" w:cs="Times New Roman"/>
          <w:color w:val="000000" w:themeColor="text1"/>
          <w:sz w:val="24"/>
          <w:szCs w:val="20"/>
          <w:shd w:val="clear" w:color="auto" w:fill="FFFFFF"/>
        </w:rPr>
      </w:pPr>
      <w:proofErr w:type="spellStart"/>
      <w:r w:rsidRPr="004013BB">
        <w:rPr>
          <w:rFonts w:ascii="Times New Roman" w:hAnsi="Times New Roman" w:cs="Times New Roman"/>
          <w:color w:val="000000" w:themeColor="text1"/>
          <w:sz w:val="24"/>
          <w:szCs w:val="20"/>
          <w:shd w:val="clear" w:color="auto" w:fill="FFFFFF"/>
        </w:rPr>
        <w:t>Layzer</w:t>
      </w:r>
      <w:proofErr w:type="spellEnd"/>
      <w:r w:rsidRPr="004013BB">
        <w:rPr>
          <w:rFonts w:ascii="Times New Roman" w:hAnsi="Times New Roman" w:cs="Times New Roman"/>
          <w:color w:val="000000" w:themeColor="text1"/>
          <w:sz w:val="24"/>
          <w:szCs w:val="20"/>
          <w:shd w:val="clear" w:color="auto" w:fill="FFFFFF"/>
        </w:rPr>
        <w:t xml:space="preserve">, J. A., &amp; </w:t>
      </w:r>
      <w:proofErr w:type="spellStart"/>
      <w:r w:rsidRPr="004013BB">
        <w:rPr>
          <w:rFonts w:ascii="Times New Roman" w:hAnsi="Times New Roman" w:cs="Times New Roman"/>
          <w:color w:val="000000" w:themeColor="text1"/>
          <w:sz w:val="24"/>
          <w:szCs w:val="20"/>
          <w:shd w:val="clear" w:color="auto" w:fill="FFFFFF"/>
        </w:rPr>
        <w:t>Rinfret</w:t>
      </w:r>
      <w:proofErr w:type="spellEnd"/>
      <w:r w:rsidRPr="004013BB">
        <w:rPr>
          <w:rFonts w:ascii="Times New Roman" w:hAnsi="Times New Roman" w:cs="Times New Roman"/>
          <w:color w:val="000000" w:themeColor="text1"/>
          <w:sz w:val="24"/>
          <w:szCs w:val="20"/>
          <w:shd w:val="clear" w:color="auto" w:fill="FFFFFF"/>
        </w:rPr>
        <w:t>, S. R. (2019). </w:t>
      </w:r>
      <w:r w:rsidRPr="004013BB">
        <w:rPr>
          <w:rFonts w:ascii="Times New Roman" w:hAnsi="Times New Roman" w:cs="Times New Roman"/>
          <w:i/>
          <w:iCs/>
          <w:color w:val="000000" w:themeColor="text1"/>
          <w:sz w:val="24"/>
          <w:szCs w:val="20"/>
          <w:shd w:val="clear" w:color="auto" w:fill="FFFFFF"/>
        </w:rPr>
        <w:t>The environmental case: Translating values into policy</w:t>
      </w:r>
      <w:r w:rsidRPr="004013BB">
        <w:rPr>
          <w:rFonts w:ascii="Times New Roman" w:hAnsi="Times New Roman" w:cs="Times New Roman"/>
          <w:color w:val="000000" w:themeColor="text1"/>
          <w:sz w:val="24"/>
          <w:szCs w:val="20"/>
          <w:shd w:val="clear" w:color="auto" w:fill="FFFFFF"/>
        </w:rPr>
        <w:t>. CQ press.</w:t>
      </w:r>
    </w:p>
    <w:p w14:paraId="2C20726B" w14:textId="77777777" w:rsidR="004013BB" w:rsidRPr="004013BB" w:rsidRDefault="004013BB" w:rsidP="004B79FF">
      <w:pPr>
        <w:spacing w:line="360" w:lineRule="auto"/>
        <w:jc w:val="both"/>
        <w:rPr>
          <w:rFonts w:ascii="Times New Roman" w:hAnsi="Times New Roman" w:cs="Times New Roman"/>
          <w:color w:val="000000" w:themeColor="text1"/>
          <w:sz w:val="24"/>
          <w:szCs w:val="20"/>
          <w:shd w:val="clear" w:color="auto" w:fill="FFFFFF"/>
        </w:rPr>
      </w:pPr>
      <w:proofErr w:type="spellStart"/>
      <w:r w:rsidRPr="004013BB">
        <w:rPr>
          <w:rFonts w:ascii="Times New Roman" w:hAnsi="Times New Roman" w:cs="Times New Roman"/>
          <w:color w:val="000000" w:themeColor="text1"/>
          <w:sz w:val="24"/>
          <w:szCs w:val="20"/>
          <w:shd w:val="clear" w:color="auto" w:fill="FFFFFF"/>
        </w:rPr>
        <w:lastRenderedPageBreak/>
        <w:t>McQuail</w:t>
      </w:r>
      <w:proofErr w:type="spellEnd"/>
      <w:r w:rsidRPr="004013BB">
        <w:rPr>
          <w:rFonts w:ascii="Times New Roman" w:hAnsi="Times New Roman" w:cs="Times New Roman"/>
          <w:color w:val="000000" w:themeColor="text1"/>
          <w:sz w:val="24"/>
          <w:szCs w:val="20"/>
          <w:shd w:val="clear" w:color="auto" w:fill="FFFFFF"/>
        </w:rPr>
        <w:t>, D. (2010). </w:t>
      </w:r>
      <w:proofErr w:type="spellStart"/>
      <w:r w:rsidRPr="004013BB">
        <w:rPr>
          <w:rFonts w:ascii="Times New Roman" w:hAnsi="Times New Roman" w:cs="Times New Roman"/>
          <w:i/>
          <w:iCs/>
          <w:color w:val="000000" w:themeColor="text1"/>
          <w:sz w:val="24"/>
          <w:szCs w:val="20"/>
          <w:shd w:val="clear" w:color="auto" w:fill="FFFFFF"/>
        </w:rPr>
        <w:t>McQuail's</w:t>
      </w:r>
      <w:proofErr w:type="spellEnd"/>
      <w:r w:rsidRPr="004013BB">
        <w:rPr>
          <w:rFonts w:ascii="Times New Roman" w:hAnsi="Times New Roman" w:cs="Times New Roman"/>
          <w:i/>
          <w:iCs/>
          <w:color w:val="000000" w:themeColor="text1"/>
          <w:sz w:val="24"/>
          <w:szCs w:val="20"/>
          <w:shd w:val="clear" w:color="auto" w:fill="FFFFFF"/>
        </w:rPr>
        <w:t xml:space="preserve"> mass communication theory</w:t>
      </w:r>
      <w:r w:rsidRPr="004013BB">
        <w:rPr>
          <w:rFonts w:ascii="Times New Roman" w:hAnsi="Times New Roman" w:cs="Times New Roman"/>
          <w:color w:val="000000" w:themeColor="text1"/>
          <w:sz w:val="24"/>
          <w:szCs w:val="20"/>
          <w:shd w:val="clear" w:color="auto" w:fill="FFFFFF"/>
        </w:rPr>
        <w:t>. Sage publications.</w:t>
      </w:r>
    </w:p>
    <w:p w14:paraId="73D25027" w14:textId="77777777" w:rsidR="004013BB" w:rsidRPr="004013BB" w:rsidRDefault="004013BB" w:rsidP="004B79FF">
      <w:pPr>
        <w:spacing w:line="360" w:lineRule="auto"/>
        <w:jc w:val="both"/>
        <w:rPr>
          <w:rFonts w:ascii="Times New Roman" w:hAnsi="Times New Roman" w:cs="Times New Roman"/>
          <w:color w:val="000000" w:themeColor="text1"/>
          <w:sz w:val="24"/>
          <w:szCs w:val="20"/>
          <w:shd w:val="clear" w:color="auto" w:fill="FFFFFF"/>
        </w:rPr>
      </w:pPr>
      <w:proofErr w:type="spellStart"/>
      <w:r w:rsidRPr="004013BB">
        <w:rPr>
          <w:rFonts w:ascii="Times New Roman" w:hAnsi="Times New Roman" w:cs="Times New Roman"/>
          <w:color w:val="000000" w:themeColor="text1"/>
          <w:sz w:val="24"/>
          <w:szCs w:val="20"/>
          <w:shd w:val="clear" w:color="auto" w:fill="FFFFFF"/>
        </w:rPr>
        <w:t>Peeples</w:t>
      </w:r>
      <w:proofErr w:type="spellEnd"/>
      <w:r w:rsidRPr="004013BB">
        <w:rPr>
          <w:rFonts w:ascii="Times New Roman" w:hAnsi="Times New Roman" w:cs="Times New Roman"/>
          <w:color w:val="000000" w:themeColor="text1"/>
          <w:sz w:val="24"/>
          <w:szCs w:val="20"/>
          <w:shd w:val="clear" w:color="auto" w:fill="FFFFFF"/>
        </w:rPr>
        <w:t>, J. (2011). Toxic sublime: Imaging contaminated landscapes. </w:t>
      </w:r>
      <w:r w:rsidRPr="004013BB">
        <w:rPr>
          <w:rFonts w:ascii="Times New Roman" w:hAnsi="Times New Roman" w:cs="Times New Roman"/>
          <w:i/>
          <w:iCs/>
          <w:color w:val="000000" w:themeColor="text1"/>
          <w:sz w:val="24"/>
          <w:szCs w:val="20"/>
          <w:shd w:val="clear" w:color="auto" w:fill="FFFFFF"/>
        </w:rPr>
        <w:t>Environmental Communication: A Journal of Nature and Culture</w:t>
      </w:r>
      <w:r w:rsidRPr="004013BB">
        <w:rPr>
          <w:rFonts w:ascii="Times New Roman" w:hAnsi="Times New Roman" w:cs="Times New Roman"/>
          <w:color w:val="000000" w:themeColor="text1"/>
          <w:sz w:val="24"/>
          <w:szCs w:val="20"/>
          <w:shd w:val="clear" w:color="auto" w:fill="FFFFFF"/>
        </w:rPr>
        <w:t>, </w:t>
      </w:r>
      <w:r w:rsidRPr="004013BB">
        <w:rPr>
          <w:rFonts w:ascii="Times New Roman" w:hAnsi="Times New Roman" w:cs="Times New Roman"/>
          <w:i/>
          <w:iCs/>
          <w:color w:val="000000" w:themeColor="text1"/>
          <w:sz w:val="24"/>
          <w:szCs w:val="20"/>
          <w:shd w:val="clear" w:color="auto" w:fill="FFFFFF"/>
        </w:rPr>
        <w:t>5</w:t>
      </w:r>
      <w:r w:rsidRPr="004013BB">
        <w:rPr>
          <w:rFonts w:ascii="Times New Roman" w:hAnsi="Times New Roman" w:cs="Times New Roman"/>
          <w:color w:val="000000" w:themeColor="text1"/>
          <w:sz w:val="24"/>
          <w:szCs w:val="20"/>
          <w:shd w:val="clear" w:color="auto" w:fill="FFFFFF"/>
        </w:rPr>
        <w:t>(4), 373-392.</w:t>
      </w:r>
    </w:p>
    <w:p w14:paraId="6659EDD7" w14:textId="77777777" w:rsidR="004013BB" w:rsidRPr="004013BB" w:rsidRDefault="004013BB" w:rsidP="004B79FF">
      <w:pPr>
        <w:spacing w:line="360" w:lineRule="auto"/>
        <w:jc w:val="both"/>
        <w:rPr>
          <w:rFonts w:ascii="Times New Roman" w:hAnsi="Times New Roman" w:cs="Times New Roman"/>
          <w:color w:val="000000" w:themeColor="text1"/>
          <w:sz w:val="24"/>
          <w:szCs w:val="20"/>
          <w:shd w:val="clear" w:color="auto" w:fill="FFFFFF"/>
        </w:rPr>
      </w:pPr>
      <w:r w:rsidRPr="004013BB">
        <w:rPr>
          <w:rFonts w:ascii="Times New Roman" w:hAnsi="Times New Roman" w:cs="Times New Roman"/>
          <w:color w:val="000000" w:themeColor="text1"/>
          <w:sz w:val="24"/>
          <w:szCs w:val="20"/>
          <w:shd w:val="clear" w:color="auto" w:fill="FFFFFF"/>
        </w:rPr>
        <w:t xml:space="preserve">Simon, J., </w:t>
      </w:r>
      <w:proofErr w:type="spellStart"/>
      <w:r w:rsidRPr="004013BB">
        <w:rPr>
          <w:rFonts w:ascii="Times New Roman" w:hAnsi="Times New Roman" w:cs="Times New Roman"/>
          <w:color w:val="000000" w:themeColor="text1"/>
          <w:sz w:val="24"/>
          <w:szCs w:val="20"/>
          <w:shd w:val="clear" w:color="auto" w:fill="FFFFFF"/>
        </w:rPr>
        <w:t>Valenti</w:t>
      </w:r>
      <w:proofErr w:type="spellEnd"/>
      <w:r w:rsidRPr="004013BB">
        <w:rPr>
          <w:rFonts w:ascii="Times New Roman" w:hAnsi="Times New Roman" w:cs="Times New Roman"/>
          <w:color w:val="000000" w:themeColor="text1"/>
          <w:sz w:val="24"/>
          <w:szCs w:val="20"/>
          <w:shd w:val="clear" w:color="auto" w:fill="FFFFFF"/>
        </w:rPr>
        <w:t xml:space="preserve">, J. M., &amp; </w:t>
      </w:r>
      <w:proofErr w:type="spellStart"/>
      <w:r w:rsidRPr="004013BB">
        <w:rPr>
          <w:rFonts w:ascii="Times New Roman" w:hAnsi="Times New Roman" w:cs="Times New Roman"/>
          <w:color w:val="000000" w:themeColor="text1"/>
          <w:sz w:val="24"/>
          <w:szCs w:val="20"/>
          <w:shd w:val="clear" w:color="auto" w:fill="FFFFFF"/>
        </w:rPr>
        <w:t>Sachsman</w:t>
      </w:r>
      <w:proofErr w:type="spellEnd"/>
      <w:r w:rsidRPr="004013BB">
        <w:rPr>
          <w:rFonts w:ascii="Times New Roman" w:hAnsi="Times New Roman" w:cs="Times New Roman"/>
          <w:color w:val="000000" w:themeColor="text1"/>
          <w:sz w:val="24"/>
          <w:szCs w:val="20"/>
          <w:shd w:val="clear" w:color="auto" w:fill="FFFFFF"/>
        </w:rPr>
        <w:t>, D. B. (2011). </w:t>
      </w:r>
      <w:r w:rsidRPr="004013BB">
        <w:rPr>
          <w:rFonts w:ascii="Times New Roman" w:hAnsi="Times New Roman" w:cs="Times New Roman"/>
          <w:i/>
          <w:iCs/>
          <w:color w:val="000000" w:themeColor="text1"/>
          <w:sz w:val="24"/>
          <w:szCs w:val="20"/>
          <w:shd w:val="clear" w:color="auto" w:fill="FFFFFF"/>
        </w:rPr>
        <w:t>Environment reporters in the 21st century</w:t>
      </w:r>
      <w:r w:rsidRPr="004013BB">
        <w:rPr>
          <w:rFonts w:ascii="Times New Roman" w:hAnsi="Times New Roman" w:cs="Times New Roman"/>
          <w:color w:val="000000" w:themeColor="text1"/>
          <w:sz w:val="24"/>
          <w:szCs w:val="20"/>
          <w:shd w:val="clear" w:color="auto" w:fill="FFFFFF"/>
        </w:rPr>
        <w:t> (Vol. 1). Transaction Publishers.</w:t>
      </w:r>
    </w:p>
    <w:p w14:paraId="23062CBF" w14:textId="77777777" w:rsidR="004013BB" w:rsidRPr="004013BB" w:rsidRDefault="004013BB" w:rsidP="004B79FF">
      <w:pPr>
        <w:spacing w:line="360" w:lineRule="auto"/>
        <w:jc w:val="both"/>
        <w:rPr>
          <w:rFonts w:ascii="Times New Roman" w:hAnsi="Times New Roman" w:cs="Times New Roman"/>
          <w:color w:val="000000" w:themeColor="text1"/>
          <w:sz w:val="24"/>
          <w:szCs w:val="20"/>
          <w:shd w:val="clear" w:color="auto" w:fill="FFFFFF"/>
        </w:rPr>
      </w:pPr>
      <w:r w:rsidRPr="004013BB">
        <w:rPr>
          <w:rFonts w:ascii="Times New Roman" w:hAnsi="Times New Roman" w:cs="Times New Roman"/>
          <w:color w:val="000000" w:themeColor="text1"/>
          <w:sz w:val="24"/>
          <w:szCs w:val="20"/>
          <w:shd w:val="clear" w:color="auto" w:fill="FFFFFF"/>
        </w:rPr>
        <w:t>Sunstein, C. (2018). </w:t>
      </w:r>
      <w:r w:rsidRPr="004013BB">
        <w:rPr>
          <w:rFonts w:ascii="Times New Roman" w:hAnsi="Times New Roman" w:cs="Times New Roman"/>
          <w:i/>
          <w:iCs/>
          <w:color w:val="000000" w:themeColor="text1"/>
          <w:sz w:val="24"/>
          <w:szCs w:val="20"/>
          <w:shd w:val="clear" w:color="auto" w:fill="FFFFFF"/>
        </w:rPr>
        <w:t># Republic: Divided democracy in the age of social media</w:t>
      </w:r>
      <w:r w:rsidRPr="004013BB">
        <w:rPr>
          <w:rFonts w:ascii="Times New Roman" w:hAnsi="Times New Roman" w:cs="Times New Roman"/>
          <w:color w:val="000000" w:themeColor="text1"/>
          <w:sz w:val="24"/>
          <w:szCs w:val="20"/>
          <w:shd w:val="clear" w:color="auto" w:fill="FFFFFF"/>
        </w:rPr>
        <w:t>. Princeton university press.</w:t>
      </w:r>
    </w:p>
    <w:p w14:paraId="3EEF547C" w14:textId="77777777" w:rsidR="004013BB" w:rsidRPr="004013BB" w:rsidRDefault="004013BB" w:rsidP="004B79FF">
      <w:pPr>
        <w:spacing w:line="360" w:lineRule="auto"/>
        <w:jc w:val="both"/>
        <w:rPr>
          <w:rFonts w:ascii="Times New Roman" w:hAnsi="Times New Roman" w:cs="Times New Roman"/>
          <w:color w:val="000000" w:themeColor="text1"/>
          <w:sz w:val="24"/>
          <w:szCs w:val="20"/>
          <w:shd w:val="clear" w:color="auto" w:fill="FFFFFF"/>
        </w:rPr>
      </w:pPr>
      <w:r w:rsidRPr="004013BB">
        <w:rPr>
          <w:rFonts w:ascii="Times New Roman" w:hAnsi="Times New Roman" w:cs="Times New Roman"/>
          <w:color w:val="000000" w:themeColor="text1"/>
          <w:sz w:val="24"/>
          <w:szCs w:val="20"/>
          <w:shd w:val="clear" w:color="auto" w:fill="FFFFFF"/>
        </w:rPr>
        <w:t>Trench, B. (2008). Towards an analytical framework of science communication models. </w:t>
      </w:r>
      <w:r w:rsidRPr="004013BB">
        <w:rPr>
          <w:rFonts w:ascii="Times New Roman" w:hAnsi="Times New Roman" w:cs="Times New Roman"/>
          <w:i/>
          <w:iCs/>
          <w:color w:val="000000" w:themeColor="text1"/>
          <w:sz w:val="24"/>
          <w:szCs w:val="20"/>
          <w:shd w:val="clear" w:color="auto" w:fill="FFFFFF"/>
        </w:rPr>
        <w:t>Communicating science in social contexts: New models, new practices</w:t>
      </w:r>
      <w:r w:rsidRPr="004013BB">
        <w:rPr>
          <w:rFonts w:ascii="Times New Roman" w:hAnsi="Times New Roman" w:cs="Times New Roman"/>
          <w:color w:val="000000" w:themeColor="text1"/>
          <w:sz w:val="24"/>
          <w:szCs w:val="20"/>
          <w:shd w:val="clear" w:color="auto" w:fill="FFFFFF"/>
        </w:rPr>
        <w:t>, 119-135.</w:t>
      </w:r>
    </w:p>
    <w:p w14:paraId="7E88DC41" w14:textId="77777777" w:rsidR="004013BB" w:rsidRPr="004013BB" w:rsidRDefault="004013BB" w:rsidP="004B79FF">
      <w:pPr>
        <w:spacing w:line="360" w:lineRule="auto"/>
        <w:jc w:val="both"/>
        <w:rPr>
          <w:rFonts w:ascii="Times New Roman" w:hAnsi="Times New Roman" w:cs="Times New Roman"/>
          <w:color w:val="000000" w:themeColor="text1"/>
          <w:sz w:val="24"/>
          <w:szCs w:val="20"/>
          <w:shd w:val="clear" w:color="auto" w:fill="FFFFFF"/>
        </w:rPr>
      </w:pPr>
      <w:proofErr w:type="spellStart"/>
      <w:r w:rsidRPr="004013BB">
        <w:rPr>
          <w:rFonts w:ascii="Times New Roman" w:hAnsi="Times New Roman" w:cs="Times New Roman"/>
          <w:color w:val="000000" w:themeColor="text1"/>
          <w:sz w:val="24"/>
          <w:szCs w:val="20"/>
          <w:shd w:val="clear" w:color="auto" w:fill="FFFFFF"/>
        </w:rPr>
        <w:t>Wapner</w:t>
      </w:r>
      <w:proofErr w:type="spellEnd"/>
      <w:r w:rsidRPr="004013BB">
        <w:rPr>
          <w:rFonts w:ascii="Times New Roman" w:hAnsi="Times New Roman" w:cs="Times New Roman"/>
          <w:color w:val="000000" w:themeColor="text1"/>
          <w:sz w:val="24"/>
          <w:szCs w:val="20"/>
          <w:shd w:val="clear" w:color="auto" w:fill="FFFFFF"/>
        </w:rPr>
        <w:t>, P. (2013). </w:t>
      </w:r>
      <w:r w:rsidRPr="004013BB">
        <w:rPr>
          <w:rFonts w:ascii="Times New Roman" w:hAnsi="Times New Roman" w:cs="Times New Roman"/>
          <w:i/>
          <w:iCs/>
          <w:color w:val="000000" w:themeColor="text1"/>
          <w:sz w:val="24"/>
          <w:szCs w:val="20"/>
          <w:shd w:val="clear" w:color="auto" w:fill="FFFFFF"/>
        </w:rPr>
        <w:t>Living through the end of nature: the future of American environmentalism</w:t>
      </w:r>
      <w:r w:rsidRPr="004013BB">
        <w:rPr>
          <w:rFonts w:ascii="Times New Roman" w:hAnsi="Times New Roman" w:cs="Times New Roman"/>
          <w:color w:val="000000" w:themeColor="text1"/>
          <w:sz w:val="24"/>
          <w:szCs w:val="20"/>
          <w:shd w:val="clear" w:color="auto" w:fill="FFFFFF"/>
        </w:rPr>
        <w:t>. MIT press.</w:t>
      </w:r>
    </w:p>
    <w:p w14:paraId="6376A731" w14:textId="77777777" w:rsidR="004013BB" w:rsidRPr="004013BB" w:rsidRDefault="004013BB" w:rsidP="004B79FF">
      <w:pPr>
        <w:spacing w:line="360" w:lineRule="auto"/>
        <w:jc w:val="both"/>
        <w:rPr>
          <w:rFonts w:ascii="Times New Roman" w:hAnsi="Times New Roman" w:cs="Times New Roman"/>
          <w:color w:val="000000" w:themeColor="text1"/>
          <w:sz w:val="24"/>
          <w:szCs w:val="20"/>
          <w:shd w:val="clear" w:color="auto" w:fill="FFFFFF"/>
        </w:rPr>
      </w:pPr>
      <w:r w:rsidRPr="004013BB">
        <w:rPr>
          <w:rFonts w:ascii="Times New Roman" w:hAnsi="Times New Roman" w:cs="Times New Roman"/>
          <w:color w:val="000000" w:themeColor="text1"/>
          <w:sz w:val="24"/>
          <w:szCs w:val="20"/>
          <w:shd w:val="clear" w:color="auto" w:fill="FFFFFF"/>
        </w:rPr>
        <w:t xml:space="preserve">Ward, B. (2008). </w:t>
      </w:r>
      <w:proofErr w:type="spellStart"/>
      <w:r w:rsidRPr="004013BB">
        <w:rPr>
          <w:rFonts w:ascii="Times New Roman" w:hAnsi="Times New Roman" w:cs="Times New Roman"/>
          <w:color w:val="000000" w:themeColor="text1"/>
          <w:sz w:val="24"/>
          <w:szCs w:val="20"/>
          <w:shd w:val="clear" w:color="auto" w:fill="FFFFFF"/>
        </w:rPr>
        <w:t>Communicationg</w:t>
      </w:r>
      <w:proofErr w:type="spellEnd"/>
      <w:r w:rsidRPr="004013BB">
        <w:rPr>
          <w:rFonts w:ascii="Times New Roman" w:hAnsi="Times New Roman" w:cs="Times New Roman"/>
          <w:color w:val="000000" w:themeColor="text1"/>
          <w:sz w:val="24"/>
          <w:szCs w:val="20"/>
          <w:shd w:val="clear" w:color="auto" w:fill="FFFFFF"/>
        </w:rPr>
        <w:t xml:space="preserve"> on climate change: An essential resource for journalists, scientists, and educators. </w:t>
      </w:r>
      <w:r w:rsidRPr="004013BB">
        <w:rPr>
          <w:rFonts w:ascii="Times New Roman" w:hAnsi="Times New Roman" w:cs="Times New Roman"/>
          <w:i/>
          <w:iCs/>
          <w:color w:val="000000" w:themeColor="text1"/>
          <w:sz w:val="24"/>
          <w:szCs w:val="20"/>
          <w:shd w:val="clear" w:color="auto" w:fill="FFFFFF"/>
        </w:rPr>
        <w:t xml:space="preserve">http://www. </w:t>
      </w:r>
      <w:proofErr w:type="spellStart"/>
      <w:r w:rsidRPr="004013BB">
        <w:rPr>
          <w:rFonts w:ascii="Times New Roman" w:hAnsi="Times New Roman" w:cs="Times New Roman"/>
          <w:i/>
          <w:iCs/>
          <w:color w:val="000000" w:themeColor="text1"/>
          <w:sz w:val="24"/>
          <w:szCs w:val="20"/>
          <w:shd w:val="clear" w:color="auto" w:fill="FFFFFF"/>
        </w:rPr>
        <w:t>metcalfinstitute</w:t>
      </w:r>
      <w:proofErr w:type="spellEnd"/>
      <w:r w:rsidRPr="004013BB">
        <w:rPr>
          <w:rFonts w:ascii="Times New Roman" w:hAnsi="Times New Roman" w:cs="Times New Roman"/>
          <w:i/>
          <w:iCs/>
          <w:color w:val="000000" w:themeColor="text1"/>
          <w:sz w:val="24"/>
          <w:szCs w:val="20"/>
          <w:shd w:val="clear" w:color="auto" w:fill="FFFFFF"/>
        </w:rPr>
        <w:t>. org/dl/</w:t>
      </w:r>
      <w:proofErr w:type="spellStart"/>
      <w:r w:rsidRPr="004013BB">
        <w:rPr>
          <w:rFonts w:ascii="Times New Roman" w:hAnsi="Times New Roman" w:cs="Times New Roman"/>
          <w:i/>
          <w:iCs/>
          <w:color w:val="000000" w:themeColor="text1"/>
          <w:sz w:val="24"/>
          <w:szCs w:val="20"/>
          <w:shd w:val="clear" w:color="auto" w:fill="FFFFFF"/>
        </w:rPr>
        <w:t>CommunicationgOnClimateChange</w:t>
      </w:r>
      <w:proofErr w:type="spellEnd"/>
      <w:r w:rsidRPr="004013BB">
        <w:rPr>
          <w:rFonts w:ascii="Times New Roman" w:hAnsi="Times New Roman" w:cs="Times New Roman"/>
          <w:i/>
          <w:iCs/>
          <w:color w:val="000000" w:themeColor="text1"/>
          <w:sz w:val="24"/>
          <w:szCs w:val="20"/>
          <w:shd w:val="clear" w:color="auto" w:fill="FFFFFF"/>
        </w:rPr>
        <w:t>. pdf</w:t>
      </w:r>
      <w:r w:rsidRPr="004013BB">
        <w:rPr>
          <w:rFonts w:ascii="Times New Roman" w:hAnsi="Times New Roman" w:cs="Times New Roman"/>
          <w:color w:val="000000" w:themeColor="text1"/>
          <w:sz w:val="24"/>
          <w:szCs w:val="20"/>
          <w:shd w:val="clear" w:color="auto" w:fill="FFFFFF"/>
        </w:rPr>
        <w:t>.</w:t>
      </w:r>
    </w:p>
    <w:p w14:paraId="617CAEFD" w14:textId="77777777" w:rsidR="001B6B54" w:rsidRPr="004013BB" w:rsidRDefault="001B6B54" w:rsidP="004B79FF">
      <w:pPr>
        <w:spacing w:line="360" w:lineRule="auto"/>
        <w:jc w:val="both"/>
        <w:rPr>
          <w:rFonts w:ascii="Times New Roman" w:hAnsi="Times New Roman" w:cs="Times New Roman"/>
          <w:color w:val="222222"/>
          <w:sz w:val="20"/>
          <w:szCs w:val="20"/>
          <w:shd w:val="clear" w:color="auto" w:fill="FFFFFF"/>
        </w:rPr>
      </w:pPr>
    </w:p>
    <w:p w14:paraId="0752096A" w14:textId="77777777" w:rsidR="001B6B54" w:rsidRPr="004013BB" w:rsidRDefault="001B6B54" w:rsidP="004B79FF">
      <w:pPr>
        <w:spacing w:line="360" w:lineRule="auto"/>
        <w:jc w:val="both"/>
        <w:rPr>
          <w:rFonts w:ascii="Times New Roman" w:hAnsi="Times New Roman" w:cs="Times New Roman"/>
          <w:sz w:val="20"/>
          <w:szCs w:val="20"/>
          <w:shd w:val="clear" w:color="auto" w:fill="FFFFFF"/>
        </w:rPr>
      </w:pPr>
    </w:p>
    <w:p w14:paraId="713FD164" w14:textId="77777777" w:rsidR="00515DAE" w:rsidRPr="004013BB" w:rsidRDefault="00515DAE" w:rsidP="004B79FF">
      <w:pPr>
        <w:spacing w:line="360" w:lineRule="auto"/>
        <w:jc w:val="both"/>
        <w:rPr>
          <w:rFonts w:ascii="Times New Roman" w:hAnsi="Times New Roman" w:cs="Times New Roman"/>
          <w:color w:val="222222"/>
          <w:sz w:val="20"/>
          <w:szCs w:val="20"/>
          <w:shd w:val="clear" w:color="auto" w:fill="FFFFFF"/>
        </w:rPr>
      </w:pPr>
    </w:p>
    <w:p w14:paraId="3850D7C6" w14:textId="77777777" w:rsidR="00430BA2" w:rsidRPr="004013BB" w:rsidRDefault="00430BA2" w:rsidP="004B79FF">
      <w:pPr>
        <w:spacing w:line="360" w:lineRule="auto"/>
        <w:jc w:val="both"/>
        <w:rPr>
          <w:rFonts w:ascii="Times New Roman" w:hAnsi="Times New Roman" w:cs="Times New Roman"/>
          <w:color w:val="FF0000"/>
          <w:sz w:val="24"/>
        </w:rPr>
      </w:pPr>
    </w:p>
    <w:sectPr w:rsidR="00430BA2" w:rsidRPr="004013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FF"/>
    <w:rsid w:val="00040BB5"/>
    <w:rsid w:val="000744DE"/>
    <w:rsid w:val="000E6803"/>
    <w:rsid w:val="00161A6F"/>
    <w:rsid w:val="0016274A"/>
    <w:rsid w:val="001B6B54"/>
    <w:rsid w:val="002E55D0"/>
    <w:rsid w:val="00334736"/>
    <w:rsid w:val="003B051A"/>
    <w:rsid w:val="004013BB"/>
    <w:rsid w:val="00430BA2"/>
    <w:rsid w:val="00481016"/>
    <w:rsid w:val="004B79FF"/>
    <w:rsid w:val="00515DAE"/>
    <w:rsid w:val="008E2A2C"/>
    <w:rsid w:val="00A35614"/>
    <w:rsid w:val="00DF0BC2"/>
    <w:rsid w:val="00E470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ECAF"/>
  <w15:chartTrackingRefBased/>
  <w15:docId w15:val="{C82CEA01-81A3-4876-96EF-49ADABBA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5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E55D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7825">
      <w:bodyDiv w:val="1"/>
      <w:marLeft w:val="0"/>
      <w:marRight w:val="0"/>
      <w:marTop w:val="0"/>
      <w:marBottom w:val="0"/>
      <w:divBdr>
        <w:top w:val="none" w:sz="0" w:space="0" w:color="auto"/>
        <w:left w:val="none" w:sz="0" w:space="0" w:color="auto"/>
        <w:bottom w:val="none" w:sz="0" w:space="0" w:color="auto"/>
        <w:right w:val="none" w:sz="0" w:space="0" w:color="auto"/>
      </w:divBdr>
    </w:div>
    <w:div w:id="66416052">
      <w:bodyDiv w:val="1"/>
      <w:marLeft w:val="0"/>
      <w:marRight w:val="0"/>
      <w:marTop w:val="0"/>
      <w:marBottom w:val="0"/>
      <w:divBdr>
        <w:top w:val="none" w:sz="0" w:space="0" w:color="auto"/>
        <w:left w:val="none" w:sz="0" w:space="0" w:color="auto"/>
        <w:bottom w:val="none" w:sz="0" w:space="0" w:color="auto"/>
        <w:right w:val="none" w:sz="0" w:space="0" w:color="auto"/>
      </w:divBdr>
    </w:div>
    <w:div w:id="292563117">
      <w:bodyDiv w:val="1"/>
      <w:marLeft w:val="0"/>
      <w:marRight w:val="0"/>
      <w:marTop w:val="0"/>
      <w:marBottom w:val="0"/>
      <w:divBdr>
        <w:top w:val="none" w:sz="0" w:space="0" w:color="auto"/>
        <w:left w:val="none" w:sz="0" w:space="0" w:color="auto"/>
        <w:bottom w:val="none" w:sz="0" w:space="0" w:color="auto"/>
        <w:right w:val="none" w:sz="0" w:space="0" w:color="auto"/>
      </w:divBdr>
    </w:div>
    <w:div w:id="422190968">
      <w:bodyDiv w:val="1"/>
      <w:marLeft w:val="0"/>
      <w:marRight w:val="0"/>
      <w:marTop w:val="0"/>
      <w:marBottom w:val="0"/>
      <w:divBdr>
        <w:top w:val="none" w:sz="0" w:space="0" w:color="auto"/>
        <w:left w:val="none" w:sz="0" w:space="0" w:color="auto"/>
        <w:bottom w:val="none" w:sz="0" w:space="0" w:color="auto"/>
        <w:right w:val="none" w:sz="0" w:space="0" w:color="auto"/>
      </w:divBdr>
    </w:div>
    <w:div w:id="567762992">
      <w:bodyDiv w:val="1"/>
      <w:marLeft w:val="0"/>
      <w:marRight w:val="0"/>
      <w:marTop w:val="0"/>
      <w:marBottom w:val="0"/>
      <w:divBdr>
        <w:top w:val="none" w:sz="0" w:space="0" w:color="auto"/>
        <w:left w:val="none" w:sz="0" w:space="0" w:color="auto"/>
        <w:bottom w:val="none" w:sz="0" w:space="0" w:color="auto"/>
        <w:right w:val="none" w:sz="0" w:space="0" w:color="auto"/>
      </w:divBdr>
    </w:div>
    <w:div w:id="207916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386FD-AA7A-416A-89DE-30B8A5A2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14</Pages>
  <Words>4315</Words>
  <Characters>24602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2023-09-11T09:12:00Z</dcterms:created>
  <dcterms:modified xsi:type="dcterms:W3CDTF">2023-09-25T18:06:00Z</dcterms:modified>
</cp:coreProperties>
</file>