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D2" w:rsidRDefault="0049234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Bioenergy</w:t>
      </w:r>
      <w:proofErr w:type="spellEnd"/>
      <w:r>
        <w:rPr>
          <w:rFonts w:ascii="Times New Roman" w:hAnsi="Times New Roman" w:cs="Times New Roman"/>
          <w:b/>
          <w:bCs/>
          <w:sz w:val="48"/>
          <w:szCs w:val="48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48"/>
          <w:szCs w:val="48"/>
        </w:rPr>
        <w:t>Biofuels</w:t>
      </w:r>
      <w:proofErr w:type="spellEnd"/>
    </w:p>
    <w:p w:rsidR="00FB1ED2" w:rsidRDefault="00FB1ED2">
      <w:pPr>
        <w:rPr>
          <w:rFonts w:ascii="Times New Roman" w:eastAsia="CIDFont" w:hAnsi="Times New Roman" w:cs="Times New Roman"/>
          <w:color w:val="000000"/>
          <w:sz w:val="19"/>
          <w:szCs w:val="19"/>
          <w:lang/>
        </w:rPr>
      </w:pPr>
    </w:p>
    <w:p w:rsidR="00FB1ED2" w:rsidRDefault="00492341">
      <w:pPr>
        <w:rPr>
          <w:rFonts w:ascii="Times New Roman" w:eastAsia="CIDFont" w:hAnsi="Times New Roman" w:cs="Times New Roman"/>
          <w:b/>
          <w:bCs/>
          <w:color w:val="000000"/>
          <w:lang/>
        </w:rPr>
      </w:pPr>
      <w:proofErr w:type="spellStart"/>
      <w:r>
        <w:rPr>
          <w:rFonts w:ascii="Times New Roman" w:eastAsia="CIDFont" w:hAnsi="Times New Roman" w:cs="Times New Roman"/>
          <w:b/>
          <w:bCs/>
          <w:color w:val="000000"/>
          <w:lang/>
        </w:rPr>
        <w:t>Hena</w:t>
      </w:r>
      <w:proofErr w:type="spellEnd"/>
      <w:r>
        <w:rPr>
          <w:rFonts w:ascii="Times New Roman" w:eastAsia="CIDFont" w:hAnsi="Times New Roman" w:cs="Times New Roman"/>
          <w:b/>
          <w:bCs/>
          <w:color w:val="000000"/>
          <w:lang/>
        </w:rPr>
        <w:t xml:space="preserve"> </w:t>
      </w:r>
      <w:proofErr w:type="spellStart"/>
      <w:r>
        <w:rPr>
          <w:rFonts w:ascii="Times New Roman" w:eastAsia="CIDFont" w:hAnsi="Times New Roman" w:cs="Times New Roman"/>
          <w:b/>
          <w:bCs/>
          <w:color w:val="000000"/>
          <w:lang/>
        </w:rPr>
        <w:t>Hayat</w:t>
      </w:r>
      <w:proofErr w:type="spellEnd"/>
      <w:r>
        <w:rPr>
          <w:rFonts w:ascii="Times New Roman" w:eastAsia="CIDFont" w:hAnsi="Times New Roman" w:cs="Times New Roman"/>
          <w:b/>
          <w:bCs/>
          <w:color w:val="000000"/>
          <w:lang/>
        </w:rPr>
        <w:t xml:space="preserve"> </w:t>
      </w:r>
    </w:p>
    <w:p w:rsidR="00FB1ED2" w:rsidRDefault="00492341">
      <w:pPr>
        <w:rPr>
          <w:rFonts w:ascii="Times New Roman" w:eastAsia="CIDFont" w:hAnsi="Times New Roman" w:cs="Times New Roman"/>
          <w:color w:val="000000"/>
          <w:lang/>
        </w:rPr>
      </w:pPr>
      <w:r>
        <w:rPr>
          <w:rFonts w:ascii="Times New Roman" w:eastAsia="CIDFont" w:hAnsi="Times New Roman" w:cs="Times New Roman"/>
          <w:color w:val="000000"/>
          <w:lang/>
        </w:rPr>
        <w:t xml:space="preserve">Centre for Sustainable Technologies, </w:t>
      </w:r>
    </w:p>
    <w:p w:rsidR="00FB1ED2" w:rsidRDefault="00492341">
      <w:pPr>
        <w:rPr>
          <w:rFonts w:ascii="Times New Roman" w:hAnsi="Times New Roman" w:cs="Times New Roman"/>
        </w:rPr>
      </w:pPr>
      <w:r>
        <w:rPr>
          <w:rFonts w:ascii="Times New Roman" w:eastAsia="CIDFont" w:hAnsi="Times New Roman" w:cs="Times New Roman"/>
          <w:color w:val="000000"/>
          <w:lang/>
        </w:rPr>
        <w:t>Indian Institute of Science, Bengaluru-12, India</w:t>
      </w: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eastAsia="CIDFont" w:hAnsi="Times New Roman" w:cs="Times New Roman"/>
          <w:color w:val="000000"/>
          <w:lang/>
        </w:rPr>
        <w:t>Email :</w:t>
      </w:r>
      <w:proofErr w:type="gramEnd"/>
      <w:r>
        <w:rPr>
          <w:rFonts w:ascii="Times New Roman" w:eastAsia="CIDFont" w:hAnsi="Times New Roman" w:cs="Times New Roman"/>
          <w:color w:val="000000"/>
          <w:lang/>
        </w:rPr>
        <w:t xml:space="preserve"> henahayat@gmail.com</w:t>
      </w:r>
    </w:p>
    <w:p w:rsidR="00FB1ED2" w:rsidRDefault="00FB1ED2">
      <w:pPr>
        <w:jc w:val="both"/>
        <w:rPr>
          <w:rFonts w:ascii="Times New Roman" w:hAnsi="Times New Roman" w:cs="Times New Roman"/>
          <w:b/>
          <w:bCs/>
        </w:rPr>
      </w:pPr>
    </w:p>
    <w:p w:rsidR="00FB1ED2" w:rsidRDefault="00FB1ED2">
      <w:pPr>
        <w:jc w:val="both"/>
        <w:rPr>
          <w:rFonts w:ascii="Times New Roman" w:hAnsi="Times New Roman" w:cs="Times New Roman"/>
          <w:b/>
          <w:bCs/>
        </w:rPr>
      </w:pPr>
    </w:p>
    <w:p w:rsidR="00FB1ED2" w:rsidRDefault="0049234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Abstract</w:t>
      </w:r>
    </w:p>
    <w:p w:rsidR="00FB1ED2" w:rsidRDefault="00FB1ED2">
      <w:pPr>
        <w:jc w:val="center"/>
        <w:rPr>
          <w:rFonts w:ascii="Times New Roman" w:hAnsi="Times New Roman"/>
          <w:b/>
          <w:bCs/>
        </w:rPr>
      </w:pPr>
    </w:p>
    <w:p w:rsidR="00FB1ED2" w:rsidRDefault="00492341">
      <w:pPr>
        <w:jc w:val="both"/>
        <w:rPr>
          <w:rFonts w:ascii="Times New Roman" w:eastAsia="Cambria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</w:rPr>
        <w:t xml:space="preserve">Rising global energy demand and carbon dioxide emissions as a result of the use of fossil fuels have created a severe crisis in modern times. Demand for alternate fuel sources has increased due to the depletion of gasoline made from petroleum. The growing </w:t>
      </w:r>
      <w:r>
        <w:rPr>
          <w:rFonts w:ascii="Times New Roman" w:hAnsi="Times New Roman" w:cs="Times New Roman"/>
        </w:rPr>
        <w:t xml:space="preserve">use of renewable energy is entering a new age. Currently, </w:t>
      </w:r>
      <w:proofErr w:type="spellStart"/>
      <w:r>
        <w:rPr>
          <w:rFonts w:ascii="Times New Roman" w:hAnsi="Times New Roman" w:cs="Times New Roman"/>
        </w:rPr>
        <w:t>bioenergy</w:t>
      </w:r>
      <w:proofErr w:type="spellEnd"/>
      <w:r>
        <w:rPr>
          <w:rFonts w:ascii="Times New Roman" w:hAnsi="Times New Roman" w:cs="Times New Roman"/>
        </w:rPr>
        <w:t xml:space="preserve"> accounts for 55% of all renewable energy supply, making it the greatest source of energy worldwide. The two key characteristics, sustainability and renewability</w:t>
      </w:r>
      <w:proofErr w:type="gramStart"/>
      <w:r>
        <w:rPr>
          <w:rFonts w:ascii="Times New Roman" w:hAnsi="Times New Roman" w:cs="Times New Roman"/>
        </w:rPr>
        <w:t>,  are</w:t>
      </w:r>
      <w:proofErr w:type="gramEnd"/>
      <w:r>
        <w:rPr>
          <w:rFonts w:ascii="Times New Roman" w:hAnsi="Times New Roman" w:cs="Times New Roman"/>
        </w:rPr>
        <w:t xml:space="preserve"> what drive today's gl</w:t>
      </w:r>
      <w:r>
        <w:rPr>
          <w:rFonts w:ascii="Times New Roman" w:hAnsi="Times New Roman" w:cs="Times New Roman"/>
        </w:rPr>
        <w:t xml:space="preserve">obal </w:t>
      </w:r>
      <w:proofErr w:type="spellStart"/>
      <w:r>
        <w:rPr>
          <w:rFonts w:ascii="Times New Roman" w:hAnsi="Times New Roman" w:cs="Times New Roman"/>
        </w:rPr>
        <w:t>biofuel</w:t>
      </w:r>
      <w:proofErr w:type="spellEnd"/>
      <w:r>
        <w:rPr>
          <w:rFonts w:ascii="Times New Roman" w:hAnsi="Times New Roman" w:cs="Times New Roman"/>
        </w:rPr>
        <w:t xml:space="preserve"> research. The objective of the chapter is to review the numerous </w:t>
      </w:r>
      <w:proofErr w:type="spellStart"/>
      <w:r>
        <w:rPr>
          <w:rFonts w:ascii="Times New Roman" w:hAnsi="Times New Roman" w:cs="Times New Roman"/>
        </w:rPr>
        <w:t>biofuel</w:t>
      </w:r>
      <w:proofErr w:type="spellEnd"/>
      <w:r>
        <w:rPr>
          <w:rFonts w:ascii="Times New Roman" w:hAnsi="Times New Roman" w:cs="Times New Roman"/>
        </w:rPr>
        <w:t xml:space="preserve"> sources and production techniques, as well as their benefits and sustainability. Biomass from food crops makes up the first generation, followed by </w:t>
      </w:r>
      <w:proofErr w:type="spellStart"/>
      <w:r>
        <w:rPr>
          <w:rFonts w:ascii="Times New Roman" w:hAnsi="Times New Roman" w:cs="Times New Roman"/>
        </w:rPr>
        <w:t>lignocellulosic</w:t>
      </w:r>
      <w:proofErr w:type="spellEnd"/>
      <w:r>
        <w:rPr>
          <w:rFonts w:ascii="Times New Roman" w:hAnsi="Times New Roman" w:cs="Times New Roman"/>
        </w:rPr>
        <w:t xml:space="preserve"> biomas</w:t>
      </w:r>
      <w:r>
        <w:rPr>
          <w:rFonts w:ascii="Times New Roman" w:hAnsi="Times New Roman" w:cs="Times New Roman"/>
        </w:rPr>
        <w:t xml:space="preserve">s in the second generation and algal biomass in the third, which represents a potential source of renewable energy.  Hydrogen, a recognized efficient energy carrier, can be produced </w:t>
      </w:r>
      <w:proofErr w:type="gramStart"/>
      <w:r>
        <w:rPr>
          <w:rFonts w:ascii="Times New Roman" w:hAnsi="Times New Roman" w:cs="Times New Roman"/>
        </w:rPr>
        <w:t>by  renewable</w:t>
      </w:r>
      <w:proofErr w:type="gramEnd"/>
      <w:r>
        <w:rPr>
          <w:rFonts w:ascii="Times New Roman" w:hAnsi="Times New Roman" w:cs="Times New Roman"/>
        </w:rPr>
        <w:t xml:space="preserve"> and non-renewable resources. The </w:t>
      </w:r>
      <w:proofErr w:type="gramStart"/>
      <w:r>
        <w:rPr>
          <w:rFonts w:ascii="Times New Roman" w:hAnsi="Times New Roman" w:cs="Times New Roman"/>
        </w:rPr>
        <w:t>chapter  provides</w:t>
      </w:r>
      <w:proofErr w:type="gramEnd"/>
      <w:r>
        <w:rPr>
          <w:rFonts w:ascii="Times New Roman" w:hAnsi="Times New Roman" w:cs="Times New Roman"/>
        </w:rPr>
        <w:t xml:space="preserve"> an overvi</w:t>
      </w:r>
      <w:r>
        <w:rPr>
          <w:rFonts w:ascii="Times New Roman" w:hAnsi="Times New Roman" w:cs="Times New Roman"/>
        </w:rPr>
        <w:t xml:space="preserve">ew of biomass (biological and </w:t>
      </w:r>
      <w:proofErr w:type="spellStart"/>
      <w:r>
        <w:rPr>
          <w:rFonts w:ascii="Times New Roman" w:hAnsi="Times New Roman" w:cs="Times New Roman"/>
        </w:rPr>
        <w:t>thermochemical</w:t>
      </w:r>
      <w:proofErr w:type="spellEnd"/>
      <w:r>
        <w:rPr>
          <w:rFonts w:ascii="Times New Roman" w:hAnsi="Times New Roman" w:cs="Times New Roman"/>
        </w:rPr>
        <w:t xml:space="preserve">) and water splitting (electrolysis, </w:t>
      </w:r>
      <w:proofErr w:type="spellStart"/>
      <w:r>
        <w:rPr>
          <w:rFonts w:ascii="Times New Roman" w:hAnsi="Times New Roman" w:cs="Times New Roman"/>
        </w:rPr>
        <w:t>thermolysis</w:t>
      </w:r>
      <w:proofErr w:type="spellEnd"/>
      <w:r>
        <w:rPr>
          <w:rFonts w:ascii="Times New Roman" w:hAnsi="Times New Roman" w:cs="Times New Roman"/>
        </w:rPr>
        <w:t xml:space="preserve">, and photolysis) techniques used to produce hydrogen from renewable source. 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Modern </w:t>
      </w:r>
      <w:proofErr w:type="spellStart"/>
      <w:r>
        <w:rPr>
          <w:rFonts w:ascii="Times New Roman" w:eastAsia="Cambria" w:hAnsi="Times New Roman" w:cs="Times New Roman"/>
          <w:color w:val="212121"/>
          <w:shd w:val="clear" w:color="auto" w:fill="FFFFFF"/>
        </w:rPr>
        <w:t>biofuel</w:t>
      </w:r>
      <w:proofErr w:type="spellEnd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synthesis methods can be replaced by more environmentally friendly and s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ecure new technologies as biochemical, bio-catalyzed electrolysis. Unprecedented attention has been paid to renewable hydrogen because </w:t>
      </w:r>
      <w:proofErr w:type="gramStart"/>
      <w:r>
        <w:rPr>
          <w:rFonts w:ascii="Times New Roman" w:eastAsia="Cambria" w:hAnsi="Times New Roman" w:cs="Times New Roman"/>
          <w:color w:val="212121"/>
          <w:shd w:val="clear" w:color="auto" w:fill="FFFFFF"/>
        </w:rPr>
        <w:t>of</w:t>
      </w:r>
      <w:proofErr w:type="gramEnd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its potential to lower carbon footprints. In the move to clean energy, </w:t>
      </w:r>
      <w:proofErr w:type="spellStart"/>
      <w:r>
        <w:rPr>
          <w:rFonts w:ascii="Times New Roman" w:eastAsia="Cambria" w:hAnsi="Times New Roman" w:cs="Times New Roman"/>
          <w:color w:val="212121"/>
          <w:shd w:val="clear" w:color="auto" w:fill="FFFFFF"/>
        </w:rPr>
        <w:t>biohydrogen</w:t>
      </w:r>
      <w:proofErr w:type="spellEnd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is crucial. Its uses go far beyond 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hydrogen fuel for transportation and are heavily utilized in chemical industries 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>like steel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and fertilizer. The microbial fuel cell has been considered as a possible alternative to traditional energy sources. Waste management, energy production, and biomas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s </w:t>
      </w:r>
      <w:proofErr w:type="gramStart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valorization </w:t>
      </w:r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are</w:t>
      </w:r>
      <w:proofErr w:type="gramEnd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just a few of the possible future applications for MFCs.  Clean fuels are suitable replacements for traditional fossil fuels as alternative energy sources, including </w:t>
      </w:r>
      <w:proofErr w:type="spellStart"/>
      <w:r>
        <w:rPr>
          <w:rFonts w:ascii="Times New Roman" w:eastAsia="Cambria" w:hAnsi="Times New Roman" w:cs="Times New Roman"/>
          <w:color w:val="212121"/>
          <w:shd w:val="clear" w:color="auto" w:fill="FFFFFF"/>
        </w:rPr>
        <w:t>biofuels</w:t>
      </w:r>
      <w:proofErr w:type="spellEnd"/>
      <w:r>
        <w:rPr>
          <w:rFonts w:ascii="Times New Roman" w:eastAsia="Cambria" w:hAnsi="Times New Roman" w:cs="Times New Roman"/>
          <w:color w:val="212121"/>
          <w:shd w:val="clear" w:color="auto" w:fill="FFFFFF"/>
        </w:rPr>
        <w:t xml:space="preserve"> and fuel cells.</w:t>
      </w:r>
    </w:p>
    <w:p w:rsidR="00FB1ED2" w:rsidRDefault="00FB1ED2">
      <w:pPr>
        <w:jc w:val="both"/>
        <w:rPr>
          <w:rFonts w:ascii="Times New Roman" w:hAnsi="Times New Roman" w:cs="Times New Roman"/>
          <w:b/>
          <w:bCs/>
        </w:rPr>
      </w:pP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Key words: </w:t>
      </w:r>
      <w:proofErr w:type="spellStart"/>
      <w:r>
        <w:rPr>
          <w:rFonts w:ascii="Times New Roman" w:hAnsi="Times New Roman" w:cs="Times New Roman"/>
          <w:b/>
          <w:bCs/>
        </w:rPr>
        <w:t>Bioernrgy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Biofuel</w:t>
      </w:r>
      <w:proofErr w:type="spellEnd"/>
      <w:r>
        <w:rPr>
          <w:rFonts w:ascii="Times New Roman" w:hAnsi="Times New Roman" w:cs="Times New Roman"/>
          <w:b/>
          <w:bCs/>
        </w:rPr>
        <w:t xml:space="preserve">, GHG, </w:t>
      </w:r>
      <w:proofErr w:type="spellStart"/>
      <w:r>
        <w:rPr>
          <w:rFonts w:ascii="Times New Roman" w:hAnsi="Times New Roman" w:cs="Times New Roman"/>
          <w:b/>
          <w:bCs/>
        </w:rPr>
        <w:t>Biohydro</w:t>
      </w:r>
      <w:r>
        <w:rPr>
          <w:rFonts w:ascii="Times New Roman" w:hAnsi="Times New Roman" w:cs="Times New Roman"/>
          <w:b/>
          <w:bCs/>
        </w:rPr>
        <w:t>gen</w:t>
      </w:r>
      <w:proofErr w:type="spellEnd"/>
      <w:r>
        <w:rPr>
          <w:rFonts w:ascii="Times New Roman" w:hAnsi="Times New Roman" w:cs="Times New Roman"/>
          <w:b/>
          <w:bCs/>
        </w:rPr>
        <w:t>, MFC</w:t>
      </w:r>
    </w:p>
    <w:p w:rsidR="00FB1ED2" w:rsidRDefault="00FB1ED2">
      <w:pPr>
        <w:jc w:val="both"/>
        <w:rPr>
          <w:rFonts w:ascii="Times New Roman" w:hAnsi="Times New Roman" w:cs="Times New Roman"/>
          <w:b/>
          <w:bCs/>
        </w:rPr>
      </w:pPr>
    </w:p>
    <w:p w:rsidR="00FB1ED2" w:rsidRDefault="00492341">
      <w:pPr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Introduction</w:t>
      </w:r>
    </w:p>
    <w:p w:rsidR="00FB1ED2" w:rsidRDefault="00FB1ED2">
      <w:pPr>
        <w:jc w:val="both"/>
        <w:rPr>
          <w:rFonts w:ascii="Times New Roman" w:hAnsi="Times New Roman" w:cs="Times New Roman"/>
          <w:b/>
          <w:bCs/>
        </w:rPr>
      </w:pPr>
    </w:p>
    <w:p w:rsidR="00FB1ED2" w:rsidRDefault="00492341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Climate Crisis and global action</w:t>
      </w:r>
    </w:p>
    <w:p w:rsidR="00FB1ED2" w:rsidRDefault="00492341">
      <w:pPr>
        <w:ind w:firstLine="72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imSun" w:hAnsi="Times New Roman" w:cs="Times New Roman"/>
        </w:rPr>
        <w:t xml:space="preserve">Climate change is one of the key challenges ever to take on humanity. </w:t>
      </w:r>
      <w:r>
        <w:rPr>
          <w:rFonts w:ascii="Times New Roman" w:eastAsia="SimSun" w:hAnsi="Times New Roman" w:cs="Times New Roman"/>
        </w:rPr>
        <w:t xml:space="preserve">The impacts of climate </w:t>
      </w:r>
      <w:proofErr w:type="gramStart"/>
      <w:r>
        <w:rPr>
          <w:rFonts w:ascii="Times New Roman" w:eastAsia="SimSun" w:hAnsi="Times New Roman" w:cs="Times New Roman"/>
        </w:rPr>
        <w:t xml:space="preserve">change </w:t>
      </w:r>
      <w:r>
        <w:rPr>
          <w:rFonts w:ascii="Times New Roman" w:eastAsia="SimSun" w:hAnsi="Times New Roman" w:cs="Times New Roman"/>
        </w:rPr>
        <w:t xml:space="preserve"> are</w:t>
      </w:r>
      <w:proofErr w:type="gramEnd"/>
      <w:r>
        <w:rPr>
          <w:rFonts w:ascii="Times New Roman" w:eastAsia="SimSun" w:hAnsi="Times New Roman" w:cs="Times New Roman"/>
        </w:rPr>
        <w:t xml:space="preserve"> already showing and will escalate over time if left uncurbed. The </w:t>
      </w:r>
      <w:proofErr w:type="gramStart"/>
      <w:r>
        <w:rPr>
          <w:rFonts w:ascii="Times New Roman" w:eastAsia="SimSun" w:hAnsi="Times New Roman" w:cs="Times New Roman"/>
        </w:rPr>
        <w:t>efforts</w:t>
      </w:r>
      <w:r>
        <w:rPr>
          <w:rFonts w:ascii="Times New Roman" w:eastAsia="SimSun" w:hAnsi="Times New Roman" w:cs="Times New Roman"/>
        </w:rPr>
        <w:t xml:space="preserve"> to reduce greenhouse</w:t>
      </w:r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SimSun" w:hAnsi="Times New Roman" w:cs="Times New Roman"/>
        </w:rPr>
        <w:t>gases</w:t>
      </w:r>
      <w:r>
        <w:rPr>
          <w:rFonts w:ascii="Times New Roman" w:eastAsia="SimSun" w:hAnsi="Times New Roman" w:cs="Times New Roman"/>
        </w:rPr>
        <w:t xml:space="preserve"> remains</w:t>
      </w:r>
      <w:proofErr w:type="gramEnd"/>
      <w:r>
        <w:rPr>
          <w:rFonts w:ascii="Times New Roman" w:eastAsia="SimSun" w:hAnsi="Times New Roman" w:cs="Times New Roman"/>
        </w:rPr>
        <w:t xml:space="preserve"> inadequate. </w:t>
      </w:r>
      <w:r>
        <w:rPr>
          <w:rFonts w:ascii="Times New Roman" w:eastAsia="SimSun" w:hAnsi="Times New Roman" w:cs="Times New Roman"/>
        </w:rPr>
        <w:t xml:space="preserve">Even if each </w:t>
      </w:r>
      <w:r>
        <w:rPr>
          <w:rFonts w:ascii="Times New Roman" w:eastAsia="SimSun" w:hAnsi="Times New Roman" w:cs="Times New Roman"/>
        </w:rPr>
        <w:t xml:space="preserve">current </w:t>
      </w:r>
      <w:r>
        <w:rPr>
          <w:rFonts w:ascii="Times New Roman" w:eastAsia="SimSun" w:hAnsi="Times New Roman" w:cs="Times New Roman"/>
        </w:rPr>
        <w:t>commitments</w:t>
      </w:r>
      <w:r>
        <w:rPr>
          <w:rFonts w:ascii="Times New Roman" w:eastAsia="SimSun" w:hAnsi="Times New Roman" w:cs="Times New Roman"/>
        </w:rPr>
        <w:t xml:space="preserve"> and plans </w:t>
      </w:r>
      <w:proofErr w:type="gramStart"/>
      <w:r>
        <w:rPr>
          <w:rFonts w:ascii="Times New Roman" w:eastAsia="SimSun" w:hAnsi="Times New Roman" w:cs="Times New Roman"/>
        </w:rPr>
        <w:t>to  limit</w:t>
      </w:r>
      <w:proofErr w:type="gramEnd"/>
      <w:r>
        <w:rPr>
          <w:rFonts w:ascii="Times New Roman" w:eastAsia="SimSun" w:hAnsi="Times New Roman" w:cs="Times New Roman"/>
        </w:rPr>
        <w:t xml:space="preserve"> emissions were delivered completely </w:t>
      </w:r>
      <w:r>
        <w:rPr>
          <w:rFonts w:ascii="Times New Roman" w:eastAsia="SimSun" w:hAnsi="Times New Roman" w:cs="Times New Roman"/>
        </w:rPr>
        <w:t>without any</w:t>
      </w:r>
      <w:r>
        <w:rPr>
          <w:rFonts w:ascii="Times New Roman" w:eastAsia="SimSun" w:hAnsi="Times New Roman" w:cs="Times New Roman"/>
        </w:rPr>
        <w:t xml:space="preserve"> delay, global emissions would still keep thriving in the next </w:t>
      </w:r>
      <w:r>
        <w:rPr>
          <w:rFonts w:ascii="Times New Roman" w:eastAsia="SimSun" w:hAnsi="Times New Roman" w:cs="Times New Roman"/>
        </w:rPr>
        <w:t>decade</w:t>
      </w:r>
      <w:r>
        <w:rPr>
          <w:rFonts w:ascii="Times New Roman" w:eastAsia="SimSun" w:hAnsi="Times New Roman" w:cs="Times New Roman"/>
        </w:rPr>
        <w:t xml:space="preserve">, </w:t>
      </w:r>
      <w:r>
        <w:rPr>
          <w:rFonts w:ascii="Times New Roman" w:eastAsia="SimSun" w:hAnsi="Times New Roman" w:cs="Times New Roman"/>
        </w:rPr>
        <w:t>under the</w:t>
      </w:r>
      <w:r>
        <w:rPr>
          <w:rFonts w:ascii="Times New Roman" w:eastAsia="SimSun" w:hAnsi="Times New Roman" w:cs="Times New Roman"/>
        </w:rPr>
        <w:t xml:space="preserve"> present disposition. More rigorous actions to reduce greenhouse gas </w:t>
      </w:r>
      <w:proofErr w:type="gramStart"/>
      <w:r>
        <w:rPr>
          <w:rFonts w:ascii="Times New Roman" w:eastAsia="SimSun" w:hAnsi="Times New Roman" w:cs="Times New Roman"/>
        </w:rPr>
        <w:t>emissions,</w:t>
      </w:r>
      <w:proofErr w:type="gramEnd"/>
      <w:r>
        <w:rPr>
          <w:rFonts w:ascii="Times New Roman" w:eastAsia="SimSun" w:hAnsi="Times New Roman" w:cs="Times New Roman"/>
        </w:rPr>
        <w:t xml:space="preserve"> cannot be deferred much longer</w:t>
      </w:r>
      <w:r>
        <w:rPr>
          <w:rFonts w:ascii="Times New Roman" w:eastAsia="SimSun" w:hAnsi="Times New Roman" w:cs="Times New Roman"/>
        </w:rPr>
        <w:t>.</w:t>
      </w:r>
    </w:p>
    <w:p w:rsidR="00FB1ED2" w:rsidRDefault="00492341">
      <w:pPr>
        <w:ind w:firstLine="720"/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ascii="Times New Roman" w:eastAsia="sans-serif" w:hAnsi="Times New Roman" w:cs="Times New Roman"/>
          <w:shd w:val="clear" w:color="auto" w:fill="FFFFFF"/>
        </w:rPr>
        <w:t xml:space="preserve">The most </w:t>
      </w:r>
      <w:r>
        <w:rPr>
          <w:rFonts w:ascii="Times New Roman" w:eastAsia="sans-serif" w:hAnsi="Times New Roman" w:cs="Times New Roman"/>
          <w:shd w:val="clear" w:color="auto" w:fill="FFFFFF"/>
        </w:rPr>
        <w:t>recent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commitment to climate goals was made in light of the climate crisis at the 26th Conference of the Parties (COP26), which took pl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ace in Glasgow in November 2021 [1].  The Glasgow Climate Pact, which intends to make the 2020s a decade of climate action and support, was adopted as a result of COP 26. A work program on climate change adaptation has been created since it is now thought </w:t>
      </w:r>
      <w:r>
        <w:rPr>
          <w:rFonts w:ascii="Times New Roman" w:eastAsia="sans-serif" w:hAnsi="Times New Roman" w:cs="Times New Roman"/>
          <w:shd w:val="clear" w:color="auto" w:fill="FFFFFF"/>
        </w:rPr>
        <w:t>that preparing for the effects of climate change is just as important as reducing emissions.</w:t>
      </w:r>
    </w:p>
    <w:p w:rsidR="00FB1ED2" w:rsidRDefault="00FB1ED2">
      <w:pPr>
        <w:ind w:firstLine="720"/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:rsidR="00FB1ED2" w:rsidRDefault="00492341">
      <w:pPr>
        <w:pStyle w:val="NormalWeb"/>
        <w:spacing w:beforeAutospacing="0" w:afterAutospacing="0"/>
        <w:jc w:val="both"/>
        <w:rPr>
          <w:sz w:val="20"/>
          <w:szCs w:val="20"/>
        </w:rPr>
      </w:pPr>
      <w:r>
        <w:rPr>
          <w:rFonts w:eastAsia="sans-serif"/>
          <w:b/>
          <w:bCs/>
          <w:sz w:val="20"/>
          <w:szCs w:val="20"/>
          <w:shd w:val="clear" w:color="auto" w:fill="FFFFFF"/>
        </w:rPr>
        <w:t xml:space="preserve">B. </w:t>
      </w:r>
      <w:r>
        <w:rPr>
          <w:rFonts w:eastAsia="sans-serif"/>
          <w:b/>
          <w:bCs/>
          <w:sz w:val="20"/>
          <w:szCs w:val="20"/>
          <w:shd w:val="clear" w:color="auto" w:fill="FFFFFF"/>
        </w:rPr>
        <w:t>Greenhouse gas (GHG) emissions</w:t>
      </w:r>
      <w:r>
        <w:rPr>
          <w:rFonts w:eastAsia="sans-serif"/>
          <w:b/>
          <w:bCs/>
          <w:sz w:val="20"/>
          <w:szCs w:val="20"/>
          <w:shd w:val="clear" w:color="auto" w:fill="FFFFFF"/>
        </w:rPr>
        <w:t xml:space="preserve"> and global warming </w:t>
      </w:r>
    </w:p>
    <w:p w:rsidR="00FB1ED2" w:rsidRDefault="00492341">
      <w:pPr>
        <w:pStyle w:val="NormalWeb"/>
        <w:spacing w:beforeAutospacing="0" w:afterAutospacing="0"/>
        <w:ind w:firstLine="720"/>
        <w:jc w:val="both"/>
        <w:rPr>
          <w:sz w:val="20"/>
          <w:szCs w:val="20"/>
        </w:rPr>
      </w:pP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Greenhouse gases (GHGs) act as an insulator for the earth by absorbing energy and slowing the rate at which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it escapes into space. This causes the earth to warm. The warming of the Earth can be affected differently by various GHGs</w:t>
      </w:r>
      <w:proofErr w:type="gramStart"/>
      <w:r>
        <w:rPr>
          <w:rFonts w:eastAsia="Helvetica"/>
          <w:color w:val="1B1B1B"/>
          <w:sz w:val="20"/>
          <w:szCs w:val="20"/>
          <w:shd w:val="clear" w:color="auto" w:fill="FFFFFF"/>
        </w:rPr>
        <w:t>.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(</w:t>
      </w:r>
      <w:proofErr w:type="gramEnd"/>
      <w:r>
        <w:rPr>
          <w:rFonts w:eastAsia="Helvetica"/>
          <w:color w:val="1B1B1B"/>
          <w:sz w:val="20"/>
          <w:szCs w:val="20"/>
          <w:shd w:val="clear" w:color="auto" w:fill="FFFFFF"/>
        </w:rPr>
        <w:t>Figure- 1)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>
        <w:rPr>
          <w:rFonts w:eastAsia="Helvetica"/>
          <w:color w:val="1B1B1B"/>
          <w:sz w:val="20"/>
          <w:szCs w:val="20"/>
          <w:shd w:val="clear" w:color="auto" w:fill="FFFFFF"/>
        </w:rPr>
        <w:t>T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he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differ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ences</w:t>
      </w:r>
      <w:proofErr w:type="spellEnd"/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 in</w:t>
      </w:r>
      <w:proofErr w:type="gramEnd"/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absorbing capacity and the time duration of their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stay in the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atmosphere vary with the </w:t>
      </w:r>
      <w:proofErr w:type="spellStart"/>
      <w:r>
        <w:rPr>
          <w:rFonts w:eastAsia="Helvetica"/>
          <w:color w:val="1B1B1B"/>
          <w:sz w:val="20"/>
          <w:szCs w:val="20"/>
          <w:shd w:val="clear" w:color="auto" w:fill="FFFFFF"/>
        </w:rPr>
        <w:t>gases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.The</w:t>
      </w:r>
      <w:proofErr w:type="spellEnd"/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Glob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al Warming Potential (GWP)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gives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comparisons of the global warming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effects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of different gases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in the atmosphere.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 </w:t>
      </w:r>
      <w:proofErr w:type="gramStart"/>
      <w:r>
        <w:rPr>
          <w:rFonts w:eastAsia="Helvetica"/>
          <w:color w:val="1B1B1B"/>
          <w:sz w:val="20"/>
          <w:szCs w:val="20"/>
          <w:shd w:val="clear" w:color="auto" w:fill="FFFFFF"/>
        </w:rPr>
        <w:t>Table -1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.</w:t>
      </w:r>
      <w:proofErr w:type="gramEnd"/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eastAsia="Helvetica"/>
          <w:color w:val="1B1B1B"/>
          <w:sz w:val="20"/>
          <w:szCs w:val="20"/>
          <w:shd w:val="clear" w:color="auto" w:fill="FFFFFF"/>
        </w:rPr>
        <w:t>d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>epicts</w:t>
      </w:r>
      <w:proofErr w:type="gramEnd"/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 the GWP of key gases according to </w:t>
      </w:r>
      <w:r>
        <w:rPr>
          <w:rFonts w:eastAsia="Helvetica"/>
          <w:color w:val="1B1B1B"/>
          <w:sz w:val="20"/>
          <w:szCs w:val="20"/>
          <w:shd w:val="clear" w:color="auto" w:fill="FFFFFF"/>
        </w:rPr>
        <w:t xml:space="preserve">IPCC </w:t>
      </w:r>
      <w:r>
        <w:rPr>
          <w:sz w:val="20"/>
          <w:szCs w:val="20"/>
        </w:rPr>
        <w:t xml:space="preserve"> Fifth </w:t>
      </w:r>
      <w:r>
        <w:rPr>
          <w:sz w:val="20"/>
          <w:szCs w:val="20"/>
        </w:rPr>
        <w:t>A</w:t>
      </w:r>
      <w:r>
        <w:rPr>
          <w:sz w:val="20"/>
          <w:szCs w:val="20"/>
        </w:rPr>
        <w:t xml:space="preserve">ssessment Report, 2014 </w:t>
      </w:r>
      <w:r>
        <w:rPr>
          <w:sz w:val="20"/>
          <w:szCs w:val="20"/>
        </w:rPr>
        <w:t xml:space="preserve"> [2].</w:t>
      </w:r>
    </w:p>
    <w:p w:rsidR="00FB1ED2" w:rsidRDefault="00FB1ED2">
      <w:pPr>
        <w:pStyle w:val="NormalWeb"/>
        <w:spacing w:beforeAutospacing="0" w:afterAutospacing="0"/>
        <w:ind w:firstLineChars="50" w:firstLine="100"/>
        <w:jc w:val="both"/>
        <w:rPr>
          <w:sz w:val="20"/>
          <w:szCs w:val="20"/>
        </w:rPr>
      </w:pPr>
      <w:r w:rsidRPr="00FB1ED2">
        <w:rPr>
          <w:b/>
          <w:bCs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6pt;margin-top:16.75pt;width:464.25pt;height:38.35pt;z-index:-251656192" wrapcoords="-16 -197 -16 19234 21549 19234 21549 -197 -16 -197" o:gfxdata="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MoJWQjaAAAACgEAAA8AAAAAAAAAAQAgAAAAIgAAAGRycy9kb3ducmV2&#10;LnhtbFBLAQIUABQAAAAIAIdO4kDWqNUlpQIAAEgFAAAOAAAAAAAAAAEAIAAAACkBAABkcnMvZTJv&#10;RG9jLnhtbFBLBQYAAAAABgAGAFkBAABABgAAAAA=&#10;" filled="f" strokeweight=".5pt">
            <v:stroke joinstyle="round"/>
            <v:textbox>
              <w:txbxContent>
                <w:p w:rsidR="00FB1ED2" w:rsidRDefault="00492341">
                  <w:pPr>
                    <w:pStyle w:val="NormalWeb"/>
                    <w:numPr>
                      <w:ilvl w:val="0"/>
                      <w:numId w:val="3"/>
                    </w:numPr>
                    <w:shd w:val="clear" w:color="auto" w:fill="FFFFFF"/>
                    <w:jc w:val="both"/>
                    <w:rPr>
                      <w:rFonts w:eastAsia="Helvetica"/>
                      <w:color w:val="000000" w:themeColor="text1"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color w:val="000000" w:themeColor="text1"/>
                      <w:sz w:val="20"/>
                      <w:szCs w:val="20"/>
                    </w:rPr>
                    <w:t>G</w:t>
                  </w:r>
                  <w:r>
                    <w:rPr>
                      <w:rFonts w:eastAsia="Helvetica"/>
                      <w:b/>
                      <w:bCs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WP</w:t>
                  </w:r>
                  <w:r>
                    <w:rPr>
                      <w:rFonts w:eastAsia="Helvetica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:</w:t>
                  </w:r>
                  <w:r>
                    <w:rPr>
                      <w:rFonts w:eastAsia="Helvetica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It</w:t>
                  </w:r>
                  <w:proofErr w:type="gramEnd"/>
                  <w:r>
                    <w:rPr>
                      <w:rFonts w:eastAsia="Helvetica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 xml:space="preserve"> is a measurement of the amount of </w:t>
                  </w:r>
                  <w:r>
                    <w:rPr>
                      <w:rFonts w:eastAsia="Helvetica"/>
                      <w:color w:val="000000" w:themeColor="text1"/>
                      <w:sz w:val="20"/>
                      <w:szCs w:val="20"/>
                      <w:shd w:val="clear" w:color="auto" w:fill="FFFFFF"/>
                    </w:rPr>
                    <w:t>energy that 1 ton of gas will absorb over a certain amount of time in comparison to 1 ton of carbon dioxide (CO2) emissions.</w:t>
                  </w:r>
                </w:p>
                <w:p w:rsidR="00FB1ED2" w:rsidRDefault="00FB1ED2">
                  <w:pPr>
                    <w:pStyle w:val="NormalWeb"/>
                    <w:spacing w:line="480" w:lineRule="auto"/>
                  </w:pPr>
                </w:p>
                <w:p w:rsidR="00FB1ED2" w:rsidRDefault="00FB1ED2">
                  <w:pPr>
                    <w:pStyle w:val="NormalWeb"/>
                  </w:pPr>
                </w:p>
              </w:txbxContent>
            </v:textbox>
            <w10:wrap type="tight"/>
          </v:shape>
        </w:pict>
      </w:r>
    </w:p>
    <w:p w:rsidR="00FB1ED2" w:rsidRDefault="00FB1ED2">
      <w:pPr>
        <w:pStyle w:val="NormalWeb"/>
        <w:spacing w:beforeAutospacing="0" w:afterAutospacing="0"/>
        <w:ind w:firstLineChars="50" w:firstLine="100"/>
        <w:jc w:val="both"/>
        <w:rPr>
          <w:sz w:val="20"/>
          <w:szCs w:val="20"/>
        </w:rPr>
      </w:pPr>
    </w:p>
    <w:p w:rsidR="00FB1ED2" w:rsidRDefault="00492341">
      <w:pPr>
        <w:pStyle w:val="NormalWeb"/>
        <w:spacing w:beforeAutospacing="0" w:afterAutospacing="0"/>
        <w:ind w:firstLineChars="50" w:firstLine="10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Carbon dioxide, metha</w:t>
      </w:r>
      <w:r>
        <w:rPr>
          <w:sz w:val="20"/>
          <w:szCs w:val="20"/>
        </w:rPr>
        <w:t>n</w:t>
      </w:r>
      <w:r>
        <w:rPr>
          <w:sz w:val="20"/>
          <w:szCs w:val="20"/>
        </w:rPr>
        <w:t xml:space="preserve">e, nitrous oxide, </w:t>
      </w:r>
      <w:proofErr w:type="spellStart"/>
      <w:r>
        <w:rPr>
          <w:sz w:val="20"/>
          <w:szCs w:val="20"/>
        </w:rPr>
        <w:t>sulphur</w:t>
      </w:r>
      <w:proofErr w:type="spellEnd"/>
      <w:r>
        <w:rPr>
          <w:sz w:val="20"/>
          <w:szCs w:val="20"/>
        </w:rPr>
        <w:t xml:space="preserve"> hexafluoride, and </w:t>
      </w:r>
      <w:proofErr w:type="spellStart"/>
      <w:r>
        <w:rPr>
          <w:sz w:val="20"/>
          <w:szCs w:val="20"/>
        </w:rPr>
        <w:t>chloroflourocarbon</w:t>
      </w:r>
      <w:proofErr w:type="spellEnd"/>
      <w:r>
        <w:rPr>
          <w:sz w:val="20"/>
          <w:szCs w:val="20"/>
        </w:rPr>
        <w:t xml:space="preserve"> are the main greenhouse gases produced on a worldwide scale. Carbon dioxide, </w:t>
      </w:r>
      <w:proofErr w:type="spellStart"/>
      <w:r>
        <w:rPr>
          <w:sz w:val="20"/>
          <w:szCs w:val="20"/>
        </w:rPr>
        <w:t>methae</w:t>
      </w:r>
      <w:proofErr w:type="spellEnd"/>
      <w:r>
        <w:rPr>
          <w:sz w:val="20"/>
          <w:szCs w:val="20"/>
        </w:rPr>
        <w:t xml:space="preserve">, nitrous oxide, </w:t>
      </w:r>
      <w:r>
        <w:rPr>
          <w:sz w:val="20"/>
          <w:szCs w:val="20"/>
        </w:rPr>
        <w:t xml:space="preserve">F gases </w:t>
      </w:r>
      <w:proofErr w:type="spellStart"/>
      <w:r>
        <w:rPr>
          <w:sz w:val="20"/>
          <w:szCs w:val="20"/>
        </w:rPr>
        <w:t>sulphur</w:t>
      </w:r>
      <w:proofErr w:type="spellEnd"/>
      <w:r>
        <w:rPr>
          <w:sz w:val="20"/>
          <w:szCs w:val="20"/>
        </w:rPr>
        <w:t xml:space="preserve"> hexafluoride, and </w:t>
      </w:r>
      <w:proofErr w:type="spellStart"/>
      <w:r>
        <w:rPr>
          <w:sz w:val="20"/>
          <w:szCs w:val="20"/>
        </w:rPr>
        <w:t>chloroflourocarbon</w:t>
      </w:r>
      <w:proofErr w:type="spellEnd"/>
      <w:r>
        <w:rPr>
          <w:sz w:val="20"/>
          <w:szCs w:val="20"/>
        </w:rPr>
        <w:t xml:space="preserve"> (F gases</w:t>
      </w:r>
      <w:proofErr w:type="gramStart"/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 xml:space="preserve"> are</w:t>
      </w:r>
      <w:proofErr w:type="gramEnd"/>
      <w:r>
        <w:rPr>
          <w:sz w:val="20"/>
          <w:szCs w:val="20"/>
        </w:rPr>
        <w:t xml:space="preserve"> the main greenhouse gases</w:t>
      </w:r>
      <w:r>
        <w:rPr>
          <w:sz w:val="20"/>
          <w:szCs w:val="20"/>
        </w:rPr>
        <w:t xml:space="preserve"> produced on a worldwide scale.</w:t>
      </w:r>
    </w:p>
    <w:p w:rsidR="00FB1ED2" w:rsidRDefault="00492341">
      <w:pPr>
        <w:spacing w:beforeAutospacing="1"/>
        <w:jc w:val="both"/>
        <w:rPr>
          <w:rFonts w:ascii="Times New Roman" w:eastAsia="SimSun" w:hAnsi="Times New Roman" w:cs="Times New Roman"/>
          <w:highlight w:val="cy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114300" distR="114300">
            <wp:extent cx="5217795" cy="1980565"/>
            <wp:effectExtent l="111760" t="35560" r="118745" b="19367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1ED2" w:rsidRDefault="00492341">
      <w:pPr>
        <w:spacing w:beforeAutospacing="1"/>
        <w:jc w:val="center"/>
        <w:rPr>
          <w:rFonts w:ascii="Times New Roman" w:eastAsia="SimSun" w:hAnsi="Times New Roman" w:cs="Times New Roman"/>
          <w:b/>
          <w:bCs/>
        </w:rPr>
      </w:pPr>
      <w:proofErr w:type="gramStart"/>
      <w:r>
        <w:rPr>
          <w:rFonts w:ascii="Times New Roman" w:eastAsia="SimSun" w:hAnsi="Times New Roman" w:cs="Times New Roman"/>
          <w:b/>
          <w:bCs/>
        </w:rPr>
        <w:t>Fig.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 -1. Global warming impact of GHGs</w:t>
      </w:r>
    </w:p>
    <w:p w:rsidR="00FB1ED2" w:rsidRDefault="00492341">
      <w:pPr>
        <w:spacing w:before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*Regardless of time </w:t>
      </w:r>
      <w:proofErr w:type="gramStart"/>
      <w:r>
        <w:rPr>
          <w:rFonts w:ascii="Times New Roman" w:hAnsi="Times New Roman" w:cs="Times New Roman"/>
        </w:rPr>
        <w:t>period ,</w:t>
      </w:r>
      <w:proofErr w:type="gramEnd"/>
      <w:r>
        <w:rPr>
          <w:rFonts w:ascii="Times New Roman" w:hAnsi="Times New Roman" w:cs="Times New Roman"/>
        </w:rPr>
        <w:t xml:space="preserve"> used as a reference point.</w:t>
      </w:r>
    </w:p>
    <w:p w:rsidR="00FB1ED2" w:rsidRDefault="00492341">
      <w:pPr>
        <w:spacing w:beforeAutospacing="1"/>
        <w:ind w:firstLine="720"/>
        <w:jc w:val="both"/>
        <w:rPr>
          <w:rFonts w:ascii="Times New Roman" w:eastAsia="Helvetica" w:hAnsi="Times New Roman" w:cs="Times New Roman"/>
          <w:color w:val="1B1B1B"/>
          <w:shd w:val="clear" w:color="auto" w:fill="FFFFFF"/>
        </w:rPr>
      </w:pPr>
      <w:r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  <w:t xml:space="preserve">The main contributor to CO2 is the use of fossil fuels.  The reference is the GWP of CO2, which is taken to be 1 regardless of </w:t>
      </w:r>
      <w:r>
        <w:rPr>
          <w:rFonts w:ascii="Times New Roman" w:eastAsia="Helvetica" w:hAnsi="Times New Roman" w:cs="Times New Roman"/>
          <w:color w:val="000000" w:themeColor="text1"/>
          <w:shd w:val="clear" w:color="auto" w:fill="FFFFFF"/>
        </w:rPr>
        <w:t xml:space="preserve">time. For a very long time, CO2 is still present in the climate system. CO2 emissions increase atmospheric CO2 concentrations, which will persist for millions of years.                                         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Some 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solid 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>particles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 or 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>aerosols like black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 carbon </w:t>
      </w:r>
      <w:proofErr w:type="spellStart"/>
      <w:r>
        <w:rPr>
          <w:rFonts w:ascii="Times New Roman" w:eastAsia="Helvetica" w:hAnsi="Times New Roman" w:cs="Times New Roman"/>
          <w:color w:val="1B1B1B"/>
          <w:shd w:val="clear" w:color="auto" w:fill="FFFFFF"/>
        </w:rPr>
        <w:t>alsocontributeto</w:t>
      </w:r>
      <w:proofErr w:type="spellEnd"/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 the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 xml:space="preserve"> warming of the atmosphere</w:t>
      </w:r>
      <w:r>
        <w:rPr>
          <w:rFonts w:ascii="Times New Roman" w:eastAsia="Helvetica" w:hAnsi="Times New Roman" w:cs="Times New Roman"/>
          <w:color w:val="1B1B1B"/>
          <w:shd w:val="clear" w:color="auto" w:fill="FFFFFF"/>
        </w:rPr>
        <w:t>.</w:t>
      </w:r>
    </w:p>
    <w:p w:rsidR="00FB1ED2" w:rsidRDefault="00FB1ED2">
      <w:pPr>
        <w:pStyle w:val="NormalWeb"/>
        <w:spacing w:beforeAutospacing="0" w:afterAutospacing="0"/>
        <w:jc w:val="both"/>
        <w:rPr>
          <w:rFonts w:eastAsia="sans-serif"/>
          <w:b/>
          <w:bCs/>
          <w:sz w:val="20"/>
          <w:szCs w:val="20"/>
          <w:shd w:val="clear" w:color="auto" w:fill="FFFFFF"/>
        </w:rPr>
      </w:pPr>
    </w:p>
    <w:p w:rsidR="00FB1ED2" w:rsidRDefault="00492341">
      <w:pPr>
        <w:pStyle w:val="NormalWeb"/>
        <w:numPr>
          <w:ilvl w:val="0"/>
          <w:numId w:val="1"/>
        </w:numPr>
        <w:tabs>
          <w:tab w:val="clear" w:pos="425"/>
        </w:tabs>
        <w:spacing w:beforeAutospacing="0" w:afterAutospacing="0"/>
        <w:ind w:left="0" w:firstLine="0"/>
        <w:jc w:val="center"/>
        <w:rPr>
          <w:rFonts w:eastAsia="sans-serif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eastAsia="sans-serif"/>
          <w:b/>
          <w:bCs/>
          <w:sz w:val="20"/>
          <w:szCs w:val="20"/>
          <w:shd w:val="clear" w:color="auto" w:fill="FFFFFF"/>
        </w:rPr>
        <w:t>Bioenergy</w:t>
      </w:r>
      <w:proofErr w:type="spellEnd"/>
      <w:r>
        <w:rPr>
          <w:rFonts w:eastAsia="sans-serif"/>
          <w:b/>
          <w:bCs/>
          <w:sz w:val="20"/>
          <w:szCs w:val="20"/>
          <w:shd w:val="clear" w:color="auto" w:fill="FFFFFF"/>
        </w:rPr>
        <w:t xml:space="preserve"> and </w:t>
      </w:r>
      <w:proofErr w:type="spellStart"/>
      <w:r>
        <w:rPr>
          <w:rFonts w:eastAsia="sans-serif"/>
          <w:b/>
          <w:bCs/>
          <w:sz w:val="20"/>
          <w:szCs w:val="20"/>
          <w:shd w:val="clear" w:color="auto" w:fill="FFFFFF"/>
        </w:rPr>
        <w:t>Biofuels</w:t>
      </w:r>
      <w:proofErr w:type="spellEnd"/>
    </w:p>
    <w:p w:rsidR="00FB1ED2" w:rsidRDefault="00FB1ED2">
      <w:pPr>
        <w:pStyle w:val="NormalWeb"/>
        <w:spacing w:beforeAutospacing="0" w:afterAutospacing="0"/>
        <w:rPr>
          <w:rFonts w:eastAsia="sans-serif"/>
          <w:b/>
          <w:bCs/>
          <w:sz w:val="20"/>
          <w:szCs w:val="20"/>
          <w:shd w:val="clear" w:color="auto" w:fill="FFFFFF"/>
        </w:rPr>
      </w:pPr>
    </w:p>
    <w:p w:rsidR="00FB1ED2" w:rsidRDefault="00492341">
      <w:pPr>
        <w:pStyle w:val="NormalWeb"/>
        <w:spacing w:beforeAutospacing="0" w:afterAutospacing="0"/>
        <w:ind w:firstLine="720"/>
        <w:rPr>
          <w:rFonts w:eastAsia="sans-serif"/>
          <w:b/>
          <w:bCs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A new era is dawning when it comes to </w:t>
      </w:r>
      <w:r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 xml:space="preserve">renewable energy </w:t>
      </w:r>
      <w:proofErr w:type="spellStart"/>
      <w:r>
        <w:rPr>
          <w:rStyle w:val="Emphasis"/>
          <w:i w:val="0"/>
          <w:iCs w:val="0"/>
          <w:color w:val="000000" w:themeColor="text1"/>
          <w:sz w:val="20"/>
          <w:szCs w:val="20"/>
          <w:shd w:val="clear" w:color="auto" w:fill="FFFFFF"/>
        </w:rPr>
        <w:t>growth</w:t>
      </w:r>
      <w:r>
        <w:rPr>
          <w:rStyle w:val="Emphasis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.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A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t</w:t>
      </w:r>
      <w:proofErr w:type="spell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present </w:t>
      </w:r>
      <w:proofErr w:type="spellStart"/>
      <w:proofErr w:type="gram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bioenergy</w:t>
      </w:r>
      <w:proofErr w:type="spell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 contributes</w:t>
      </w:r>
      <w:proofErr w:type="gram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 55% of  total renewable energy supply ,   a largest source of global energy supply  globally. 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T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he global </w:t>
      </w:r>
      <w:proofErr w:type="gram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energy 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consumption</w:t>
      </w:r>
      <w:proofErr w:type="gram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</w:t>
      </w:r>
      <w:proofErr w:type="spell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statisticsare</w:t>
      </w:r>
      <w:proofErr w:type="spell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charted in Fig.-2 [3]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.</w:t>
      </w:r>
    </w:p>
    <w:p w:rsidR="00FB1ED2" w:rsidRDefault="00FB1ED2">
      <w:pPr>
        <w:pStyle w:val="NormalWeb"/>
        <w:spacing w:beforeAutospacing="0" w:afterAutospacing="0"/>
        <w:rPr>
          <w:rFonts w:eastAsia="sans-serif"/>
          <w:b/>
          <w:bCs/>
          <w:sz w:val="20"/>
          <w:szCs w:val="20"/>
          <w:shd w:val="clear" w:color="auto" w:fill="FFFFFF"/>
        </w:rPr>
      </w:pPr>
    </w:p>
    <w:tbl>
      <w:tblPr>
        <w:tblStyle w:val="TableGrid"/>
        <w:tblpPr w:leftFromText="180" w:rightFromText="180" w:vertAnchor="text" w:horzAnchor="page" w:tblpX="1615" w:tblpY="144"/>
        <w:tblOverlap w:val="never"/>
        <w:tblW w:w="8780" w:type="dxa"/>
        <w:tblLook w:val="04A0"/>
      </w:tblPr>
      <w:tblGrid>
        <w:gridCol w:w="2151"/>
        <w:gridCol w:w="1800"/>
        <w:gridCol w:w="1842"/>
        <w:gridCol w:w="2987"/>
      </w:tblGrid>
      <w:tr w:rsidR="00FB1ED2">
        <w:trPr>
          <w:trHeight w:hRule="exact" w:val="309"/>
        </w:trPr>
        <w:tc>
          <w:tcPr>
            <w:tcW w:w="8780" w:type="dxa"/>
            <w:gridSpan w:val="4"/>
            <w:shd w:val="clear" w:color="auto" w:fill="A0B89C"/>
          </w:tcPr>
          <w:p w:rsidR="00FB1ED2" w:rsidRDefault="00492341">
            <w:pPr>
              <w:widowControl/>
              <w:spacing w:beforeAutospacing="1"/>
              <w:jc w:val="center"/>
              <w:rPr>
                <w:rFonts w:ascii="Times New Roman" w:eastAsia="Helvetica" w:hAnsi="Times New Roman" w:cs="Times New Roman"/>
                <w:b/>
                <w:bCs/>
                <w:color w:val="1B1B1B"/>
                <w:shd w:val="clear" w:color="auto" w:fill="FFFFFF"/>
              </w:rPr>
            </w:pPr>
            <w:r>
              <w:rPr>
                <w:rFonts w:ascii="Times New Roman" w:eastAsia="Helvetica" w:hAnsi="Times New Roman" w:cs="Times New Roman"/>
                <w:b/>
                <w:bCs/>
                <w:color w:val="1B1B1B"/>
                <w:shd w:val="clear" w:color="auto" w:fill="FFFFFF"/>
              </w:rPr>
              <w:t xml:space="preserve">Table-1           Global warming potential greenhouse </w:t>
            </w:r>
            <w:r>
              <w:rPr>
                <w:rFonts w:ascii="Times New Roman" w:eastAsia="Helvetica" w:hAnsi="Times New Roman" w:cs="Times New Roman"/>
                <w:b/>
                <w:bCs/>
                <w:color w:val="1B1B1B"/>
                <w:shd w:val="clear" w:color="auto" w:fill="FFFFFF"/>
              </w:rPr>
              <w:t>gasses (GHGs)</w:t>
            </w:r>
          </w:p>
        </w:tc>
      </w:tr>
      <w:tr w:rsidR="00FB1ED2">
        <w:trPr>
          <w:trHeight w:val="806"/>
        </w:trPr>
        <w:tc>
          <w:tcPr>
            <w:tcW w:w="2151" w:type="dxa"/>
            <w:shd w:val="clear" w:color="auto" w:fill="auto"/>
          </w:tcPr>
          <w:p w:rsidR="00FB1ED2" w:rsidRDefault="004923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Greenhouse gases </w:t>
            </w:r>
          </w:p>
        </w:tc>
        <w:tc>
          <w:tcPr>
            <w:tcW w:w="1800" w:type="dxa"/>
            <w:shd w:val="clear" w:color="auto" w:fill="auto"/>
          </w:tcPr>
          <w:p w:rsidR="00FB1ED2" w:rsidRDefault="004923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GWP over 100 years time horizon</w:t>
            </w:r>
          </w:p>
        </w:tc>
        <w:tc>
          <w:tcPr>
            <w:tcW w:w="1842" w:type="dxa"/>
            <w:shd w:val="clear" w:color="auto" w:fill="auto"/>
          </w:tcPr>
          <w:p w:rsidR="00FB1ED2" w:rsidRDefault="004923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Remains  in the atmosphere</w:t>
            </w:r>
          </w:p>
        </w:tc>
        <w:tc>
          <w:tcPr>
            <w:tcW w:w="2987" w:type="dxa"/>
            <w:shd w:val="clear" w:color="auto" w:fill="auto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Sources</w:t>
            </w:r>
          </w:p>
        </w:tc>
      </w:tr>
      <w:tr w:rsidR="00FB1ED2">
        <w:trPr>
          <w:trHeight w:val="496"/>
        </w:trPr>
        <w:tc>
          <w:tcPr>
            <w:tcW w:w="2151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Carbon dioxide (CO2)</w:t>
            </w:r>
          </w:p>
        </w:tc>
        <w:tc>
          <w:tcPr>
            <w:tcW w:w="1800" w:type="dxa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842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1000s of years</w:t>
            </w:r>
          </w:p>
        </w:tc>
        <w:tc>
          <w:tcPr>
            <w:tcW w:w="2987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Cumbustion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of fossil fuel, cooking</w:t>
            </w:r>
          </w:p>
        </w:tc>
      </w:tr>
      <w:tr w:rsidR="00FB1ED2">
        <w:trPr>
          <w:trHeight w:val="581"/>
        </w:trPr>
        <w:tc>
          <w:tcPr>
            <w:tcW w:w="2151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Methane (CH</w:t>
            </w:r>
            <w:r>
              <w:rPr>
                <w:rFonts w:ascii="Times New Roman" w:hAnsi="Times New Roman" w:cs="Times New Roman"/>
                <w:vertAlign w:val="subscript"/>
              </w:rPr>
              <w:t>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0" w:type="dxa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28</w:t>
            </w:r>
          </w:p>
        </w:tc>
        <w:tc>
          <w:tcPr>
            <w:tcW w:w="1842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 decade on average</w:t>
            </w:r>
          </w:p>
        </w:tc>
        <w:tc>
          <w:tcPr>
            <w:tcW w:w="2987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  <w:proofErr w:type="spellStart"/>
            <w:r>
              <w:rPr>
                <w:rFonts w:ascii="Times New Roman" w:hAnsi="Times New Roman" w:cs="Times New Roman"/>
              </w:rPr>
              <w:t>activities,fossil</w:t>
            </w:r>
            <w:proofErr w:type="spellEnd"/>
            <w:r>
              <w:rPr>
                <w:rFonts w:ascii="Times New Roman" w:hAnsi="Times New Roman" w:cs="Times New Roman"/>
              </w:rPr>
              <w:t xml:space="preserve"> fuel burning</w:t>
            </w:r>
          </w:p>
        </w:tc>
      </w:tr>
      <w:tr w:rsidR="00FB1ED2">
        <w:trPr>
          <w:trHeight w:val="581"/>
        </w:trPr>
        <w:tc>
          <w:tcPr>
            <w:tcW w:w="2151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Nitrous Oxide (N</w:t>
            </w: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2</w:t>
            </w: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O</w:t>
            </w:r>
            <w:proofErr w:type="gramStart"/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)  .</w:t>
            </w:r>
            <w:proofErr w:type="gramEnd"/>
          </w:p>
        </w:tc>
        <w:tc>
          <w:tcPr>
            <w:tcW w:w="1800" w:type="dxa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2</w:t>
            </w:r>
            <w:r>
              <w:rPr>
                <w:rFonts w:ascii="Times New Roman" w:eastAsia="Helvetica" w:hAnsi="Times New Roman" w:cs="Times New Roman"/>
                <w:color w:val="1B1B1B"/>
                <w:shd w:val="clear" w:color="auto" w:fill="FFFFFF"/>
              </w:rPr>
              <w:t>65</w:t>
            </w:r>
          </w:p>
        </w:tc>
        <w:tc>
          <w:tcPr>
            <w:tcW w:w="1842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than 100 years</w:t>
            </w:r>
          </w:p>
        </w:tc>
        <w:tc>
          <w:tcPr>
            <w:tcW w:w="2987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Fertilizer use, combustion of fossil fuels </w:t>
            </w:r>
          </w:p>
        </w:tc>
      </w:tr>
      <w:tr w:rsidR="00FB1ED2">
        <w:trPr>
          <w:trHeight w:val="1288"/>
        </w:trPr>
        <w:tc>
          <w:tcPr>
            <w:tcW w:w="2151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Sulfur hexafluoride</w:t>
            </w:r>
            <w:r>
              <w:rPr>
                <w:rFonts w:ascii="Times New Roman" w:eastAsia="SimSun" w:hAnsi="Times New Roman" w:cs="Times New Roman"/>
              </w:rPr>
              <w:t xml:space="preserve"> (SF6)</w:t>
            </w:r>
          </w:p>
        </w:tc>
        <w:tc>
          <w:tcPr>
            <w:tcW w:w="1800" w:type="dxa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23,500</w:t>
            </w:r>
          </w:p>
        </w:tc>
        <w:tc>
          <w:tcPr>
            <w:tcW w:w="1842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87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manufacturing of electronics and semiconductors, magnesium production, and electrical transmission and distribution equipment</w:t>
            </w:r>
          </w:p>
        </w:tc>
      </w:tr>
      <w:tr w:rsidR="00FB1ED2">
        <w:trPr>
          <w:trHeight w:val="443"/>
        </w:trPr>
        <w:tc>
          <w:tcPr>
            <w:tcW w:w="2151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Chloroflourocarbon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(</w:t>
            </w:r>
            <w:r>
              <w:rPr>
                <w:rFonts w:ascii="Times New Roman" w:eastAsia="SimSun" w:hAnsi="Times New Roman" w:cs="Times New Roman"/>
              </w:rPr>
              <w:t>CF</w:t>
            </w:r>
            <w:r>
              <w:rPr>
                <w:rFonts w:ascii="Times New Roman" w:eastAsia="SimSun" w:hAnsi="Times New Roman" w:cs="Times New Roman"/>
              </w:rPr>
              <w:t>C)</w:t>
            </w:r>
          </w:p>
        </w:tc>
        <w:tc>
          <w:tcPr>
            <w:tcW w:w="1800" w:type="dxa"/>
          </w:tcPr>
          <w:p w:rsidR="00FB1ED2" w:rsidRDefault="00492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842" w:type="dxa"/>
          </w:tcPr>
          <w:p w:rsidR="00FB1ED2" w:rsidRDefault="004923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</w:p>
        </w:tc>
        <w:tc>
          <w:tcPr>
            <w:tcW w:w="2987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Refrigators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air conditioners, sprays, </w:t>
            </w:r>
            <w:proofErr w:type="spellStart"/>
            <w:r>
              <w:rPr>
                <w:rFonts w:ascii="Times New Roman" w:eastAsia="SimSun" w:hAnsi="Times New Roman" w:cs="Times New Roman"/>
              </w:rPr>
              <w:t>paints,fire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extinguishers</w:t>
            </w:r>
          </w:p>
        </w:tc>
      </w:tr>
    </w:tbl>
    <w:p w:rsidR="00FB1ED2" w:rsidRDefault="00FB1ED2">
      <w:pPr>
        <w:pStyle w:val="NormalWeb"/>
        <w:spacing w:beforeAutospacing="0" w:afterAutospacing="0"/>
        <w:jc w:val="both"/>
        <w:rPr>
          <w:rFonts w:eastAsia="sans-serif"/>
          <w:b/>
          <w:bCs/>
          <w:sz w:val="20"/>
          <w:szCs w:val="20"/>
          <w:shd w:val="clear" w:color="auto" w:fill="FFFFFF"/>
        </w:rPr>
      </w:pPr>
    </w:p>
    <w:p w:rsidR="00FB1ED2" w:rsidRDefault="00FB1ED2">
      <w:pPr>
        <w:pStyle w:val="NormalWeb"/>
        <w:spacing w:beforeAutospacing="0" w:afterAutospacing="0"/>
        <w:jc w:val="both"/>
        <w:rPr>
          <w:rFonts w:eastAsia="sans-serif"/>
          <w:b/>
          <w:bCs/>
          <w:sz w:val="20"/>
          <w:szCs w:val="20"/>
          <w:shd w:val="clear" w:color="auto" w:fill="FFFFFF"/>
        </w:rPr>
      </w:pPr>
    </w:p>
    <w:p w:rsidR="00FB1ED2" w:rsidRDefault="00FB1ED2">
      <w:pPr>
        <w:pStyle w:val="NormalWeb"/>
        <w:spacing w:beforeAutospacing="0" w:afterAutospacing="0"/>
        <w:jc w:val="both"/>
        <w:rPr>
          <w:rFonts w:eastAsia="sans-serif"/>
          <w:b/>
          <w:bCs/>
          <w:sz w:val="20"/>
          <w:szCs w:val="20"/>
          <w:shd w:val="clear" w:color="auto" w:fill="FFFFFF"/>
        </w:rPr>
      </w:pPr>
    </w:p>
    <w:p w:rsidR="00FB1ED2" w:rsidRDefault="00492341">
      <w:pPr>
        <w:pStyle w:val="NormalWeb"/>
        <w:spacing w:beforeAutospacing="0" w:afterAutospacing="0"/>
        <w:ind w:firstLine="720"/>
        <w:jc w:val="both"/>
        <w:rPr>
          <w:rFonts w:eastAsia="Arial"/>
          <w:sz w:val="20"/>
          <w:szCs w:val="20"/>
          <w:shd w:val="clear" w:color="auto" w:fill="FFFFFF"/>
        </w:rPr>
      </w:pP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lastRenderedPageBreak/>
        <w:t xml:space="preserve">A renewable energy that is produced from biomass is referred to as </w:t>
      </w:r>
      <w:proofErr w:type="spell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bioenergy</w:t>
      </w:r>
      <w:proofErr w:type="spell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. The broad category of biomass includes organic things such as plants, trees, and waste products. Due to the recent increase in fuel prices, the quick depletion of fossil fuels, a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nd the ecological damage caused by fossil fuels, which has altered the global climate, there has been a significant interest </w:t>
      </w:r>
      <w:proofErr w:type="gram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in  </w:t>
      </w:r>
      <w:proofErr w:type="spell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bioenergy</w:t>
      </w:r>
      <w:proofErr w:type="spellEnd"/>
      <w:proofErr w:type="gram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. </w:t>
      </w:r>
      <w:proofErr w:type="spellStart"/>
      <w:r>
        <w:rPr>
          <w:rFonts w:eastAsia="Georgia"/>
          <w:b/>
          <w:bCs/>
          <w:color w:val="000000" w:themeColor="text1"/>
          <w:sz w:val="20"/>
          <w:szCs w:val="20"/>
          <w:shd w:val="clear" w:color="auto" w:fill="FCFCFC"/>
        </w:rPr>
        <w:t>B</w:t>
      </w:r>
      <w:r>
        <w:rPr>
          <w:rFonts w:eastAsia="Georgia"/>
          <w:b/>
          <w:bCs/>
          <w:color w:val="000000" w:themeColor="text1"/>
          <w:sz w:val="20"/>
          <w:szCs w:val="20"/>
          <w:shd w:val="clear" w:color="auto" w:fill="FCFCFC"/>
        </w:rPr>
        <w:t>ioenergy</w:t>
      </w:r>
      <w:proofErr w:type="spellEnd"/>
      <w:r>
        <w:rPr>
          <w:rFonts w:eastAsia="Georgia"/>
          <w:b/>
          <w:bCs/>
          <w:color w:val="000000" w:themeColor="text1"/>
          <w:sz w:val="20"/>
          <w:szCs w:val="20"/>
          <w:shd w:val="clear" w:color="auto" w:fill="FCFCFC"/>
        </w:rPr>
        <w:t xml:space="preserve"> </w:t>
      </w:r>
      <w:r>
        <w:rPr>
          <w:rFonts w:eastAsia="Georgia"/>
          <w:b/>
          <w:bCs/>
          <w:color w:val="000000" w:themeColor="text1"/>
          <w:sz w:val="20"/>
          <w:szCs w:val="20"/>
          <w:shd w:val="clear" w:color="auto" w:fill="FCFCFC"/>
        </w:rPr>
        <w:t xml:space="preserve">and </w:t>
      </w:r>
      <w:proofErr w:type="spellStart"/>
      <w:r>
        <w:rPr>
          <w:rFonts w:eastAsia="Georgia"/>
          <w:b/>
          <w:bCs/>
          <w:color w:val="000000" w:themeColor="text1"/>
          <w:sz w:val="20"/>
          <w:szCs w:val="20"/>
          <w:shd w:val="clear" w:color="auto" w:fill="FCFCFC"/>
        </w:rPr>
        <w:t>biofuel</w:t>
      </w:r>
      <w:proofErr w:type="spell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are the two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of the most important terms considered in </w:t>
      </w:r>
      <w:proofErr w:type="gramStart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the 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reduction</w:t>
      </w:r>
      <w:proofErr w:type="gramEnd"/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 of 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GHG 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>emissions</w:t>
      </w:r>
      <w:r>
        <w:rPr>
          <w:rFonts w:eastAsia="Georgia"/>
          <w:color w:val="000000" w:themeColor="text1"/>
          <w:sz w:val="20"/>
          <w:szCs w:val="20"/>
          <w:shd w:val="clear" w:color="auto" w:fill="FCFCFC"/>
        </w:rPr>
        <w:t xml:space="preserve">. </w:t>
      </w:r>
      <w:r>
        <w:rPr>
          <w:rFonts w:eastAsia="Arial"/>
          <w:color w:val="000000" w:themeColor="text1"/>
          <w:sz w:val="20"/>
          <w:szCs w:val="20"/>
        </w:rPr>
        <w:t xml:space="preserve">The word </w:t>
      </w:r>
      <w:proofErr w:type="spellStart"/>
      <w:r>
        <w:rPr>
          <w:rFonts w:eastAsia="Arial"/>
          <w:color w:val="000000" w:themeColor="text1"/>
          <w:sz w:val="20"/>
          <w:szCs w:val="20"/>
        </w:rPr>
        <w:t>biofue</w:t>
      </w:r>
      <w:r>
        <w:rPr>
          <w:rFonts w:eastAsia="Arial"/>
          <w:color w:val="000000" w:themeColor="text1"/>
          <w:sz w:val="20"/>
          <w:szCs w:val="20"/>
        </w:rPr>
        <w:t>l</w:t>
      </w:r>
      <w:proofErr w:type="spellEnd"/>
      <w:r>
        <w:rPr>
          <w:rFonts w:eastAsia="Arial"/>
          <w:color w:val="000000" w:themeColor="text1"/>
          <w:sz w:val="20"/>
          <w:szCs w:val="20"/>
        </w:rPr>
        <w:t xml:space="preserve"> </w:t>
      </w:r>
      <w:r>
        <w:rPr>
          <w:rFonts w:eastAsia="Arial"/>
          <w:color w:val="000000" w:themeColor="text1"/>
          <w:sz w:val="20"/>
          <w:szCs w:val="20"/>
        </w:rPr>
        <w:t>frequ</w:t>
      </w:r>
      <w:r>
        <w:rPr>
          <w:rFonts w:eastAsia="Arial"/>
          <w:color w:val="000000" w:themeColor="text1"/>
          <w:sz w:val="20"/>
          <w:szCs w:val="20"/>
        </w:rPr>
        <w:t xml:space="preserve">ently used interchangeably with </w:t>
      </w:r>
      <w:r>
        <w:rPr>
          <w:rFonts w:eastAsia="Arial"/>
          <w:color w:val="000000" w:themeColor="text1"/>
          <w:sz w:val="20"/>
          <w:szCs w:val="20"/>
        </w:rPr>
        <w:t xml:space="preserve">bio-energy, which </w:t>
      </w:r>
      <w:proofErr w:type="gramStart"/>
      <w:r>
        <w:rPr>
          <w:rFonts w:eastAsia="Arial"/>
          <w:color w:val="000000" w:themeColor="text1"/>
          <w:sz w:val="20"/>
          <w:szCs w:val="20"/>
        </w:rPr>
        <w:t xml:space="preserve">is </w:t>
      </w:r>
      <w:r>
        <w:rPr>
          <w:rFonts w:eastAsia="Arial"/>
          <w:color w:val="000000" w:themeColor="text1"/>
          <w:sz w:val="20"/>
          <w:szCs w:val="20"/>
        </w:rPr>
        <w:t xml:space="preserve"> energy</w:t>
      </w:r>
      <w:proofErr w:type="gramEnd"/>
      <w:r>
        <w:rPr>
          <w:rFonts w:eastAsia="Arial"/>
          <w:color w:val="000000" w:themeColor="text1"/>
          <w:sz w:val="20"/>
          <w:szCs w:val="20"/>
        </w:rPr>
        <w:t xml:space="preserve"> derived from </w:t>
      </w:r>
      <w:r>
        <w:rPr>
          <w:rFonts w:eastAsia="Arial"/>
          <w:color w:val="000000" w:themeColor="text1"/>
          <w:sz w:val="20"/>
          <w:szCs w:val="20"/>
        </w:rPr>
        <w:t xml:space="preserve">biomass (Biogenic feedstock </w:t>
      </w:r>
      <w:r>
        <w:rPr>
          <w:rFonts w:eastAsia="Arial"/>
          <w:color w:val="000000" w:themeColor="text1"/>
          <w:sz w:val="20"/>
          <w:szCs w:val="20"/>
        </w:rPr>
        <w:t xml:space="preserve"> from renewable sources</w:t>
      </w:r>
      <w:r>
        <w:rPr>
          <w:rFonts w:eastAsia="Arial"/>
          <w:color w:val="000000" w:themeColor="text1"/>
          <w:sz w:val="20"/>
          <w:szCs w:val="20"/>
        </w:rPr>
        <w:t xml:space="preserve">) such as organic waste like  </w:t>
      </w:r>
      <w:r>
        <w:rPr>
          <w:rFonts w:eastAsia="Arial"/>
          <w:color w:val="000000" w:themeColor="text1"/>
          <w:sz w:val="20"/>
          <w:szCs w:val="20"/>
          <w:shd w:val="clear" w:color="auto" w:fill="FFFFFF"/>
        </w:rPr>
        <w:t>dung, grasses</w:t>
      </w:r>
      <w:r>
        <w:rPr>
          <w:rFonts w:eastAsia="Arial"/>
          <w:color w:val="000000" w:themeColor="text1"/>
          <w:sz w:val="20"/>
          <w:szCs w:val="20"/>
          <w:shd w:val="clear" w:color="auto" w:fill="FFFFFF"/>
        </w:rPr>
        <w:t>, forest wood etc</w:t>
      </w:r>
      <w:r>
        <w:rPr>
          <w:rFonts w:eastAsia="Arial"/>
          <w:sz w:val="20"/>
          <w:szCs w:val="20"/>
          <w:shd w:val="clear" w:color="auto" w:fill="FFFFFF"/>
        </w:rPr>
        <w:t>.</w:t>
      </w:r>
    </w:p>
    <w:p w:rsidR="00FB1ED2" w:rsidRDefault="00FB1ED2">
      <w:pPr>
        <w:pStyle w:val="NormalWeb"/>
        <w:spacing w:beforeAutospacing="0" w:afterAutospacing="0"/>
        <w:ind w:firstLine="720"/>
        <w:jc w:val="both"/>
        <w:rPr>
          <w:rFonts w:eastAsia="Arial"/>
          <w:sz w:val="20"/>
          <w:szCs w:val="20"/>
          <w:shd w:val="clear" w:color="auto" w:fill="FFFFFF"/>
        </w:rPr>
      </w:pPr>
    </w:p>
    <w:p w:rsidR="00FB1ED2" w:rsidRDefault="00492341">
      <w:pPr>
        <w:jc w:val="center"/>
        <w:rPr>
          <w:rFonts w:ascii="Times New Roman" w:eastAsia="SimSun" w:hAnsi="Times New Roman" w:cs="Times New Roman"/>
          <w:color w:val="222222"/>
          <w:shd w:val="clear" w:color="auto" w:fill="FFFFFF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114300" distR="114300">
            <wp:extent cx="5104765" cy="2910205"/>
            <wp:effectExtent l="144145" t="125095" r="161290" b="146050"/>
            <wp:docPr id="4" name="Content Placeholder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1ED2" w:rsidRDefault="00492341">
      <w:pPr>
        <w:jc w:val="center"/>
        <w:rPr>
          <w:rFonts w:ascii="Times New Roman" w:eastAsia="SimSun" w:hAnsi="Times New Roman" w:cs="Times New Roman"/>
          <w:color w:val="222222"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 xml:space="preserve">Fig.-2. Statistical review of world energy: </w:t>
      </w:r>
      <w:r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  <w:t>2023</w:t>
      </w:r>
      <w:r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 xml:space="preserve"> (Sourced </w:t>
      </w:r>
      <w:proofErr w:type="gramStart"/>
      <w:r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>from[</w:t>
      </w:r>
      <w:proofErr w:type="gramEnd"/>
      <w:r>
        <w:rPr>
          <w:rFonts w:ascii="Times New Roman" w:eastAsia="SimSun" w:hAnsi="Times New Roman" w:cs="Times New Roman"/>
          <w:color w:val="000000" w:themeColor="text1"/>
          <w:shd w:val="clear" w:color="auto" w:fill="FFFFFF"/>
        </w:rPr>
        <w:t>3])</w:t>
      </w: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  <w:color w:val="222222"/>
          <w:shd w:val="clear" w:color="auto" w:fill="FFFFFF"/>
        </w:rPr>
      </w:pPr>
    </w:p>
    <w:p w:rsidR="00FB1ED2" w:rsidRDefault="00FB1E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type="#_x0000_t202" style="position:absolute;left:0;text-align:left;margin-left:-.7pt;margin-top:3.25pt;width:470.45pt;height:38.35pt;z-index:-251655168" o:gfxdata="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vprUQdgAAAAHAQAADwAAAAAA&#10;AAABACAAAAAiAAAAZHJzL2Rvd25yZXYueG1sUEsBAhQAFAAAAAgAh07iQNc+nahMAgAAmgQAAA4A&#10;AAAAAAAAAQAgAAAAJwEAAGRycy9lMm9Eb2MueG1sUEsFBgAAAAAGAAYAWQEAAOUFAAAAAA==&#10;" filled="f" strokeweight=".5pt">
            <v:stroke joinstyle="round"/>
            <v:textbox>
              <w:txbxContent>
                <w:p w:rsidR="00FB1ED2" w:rsidRDefault="00FB1ED2"/>
                <w:p w:rsidR="00FB1ED2" w:rsidRDefault="00FB1ED2"/>
              </w:txbxContent>
            </v:textbox>
          </v:shape>
        </w:pict>
      </w:r>
    </w:p>
    <w:p w:rsidR="00FB1ED2" w:rsidRDefault="00492341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Biofuel</w:t>
      </w:r>
      <w:proofErr w:type="spellEnd"/>
      <w:r>
        <w:rPr>
          <w:rFonts w:ascii="Times New Roman" w:hAnsi="Times New Roman" w:cs="Times New Roman"/>
          <w:b/>
          <w:bCs/>
        </w:rPr>
        <w:t xml:space="preserve"> :</w:t>
      </w:r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word r</w:t>
      </w:r>
      <w:r>
        <w:rPr>
          <w:rFonts w:ascii="Times New Roman" w:hAnsi="Times New Roman" w:cs="Times New Roman"/>
        </w:rPr>
        <w:t xml:space="preserve">efers to power obtained from biomass that is utilized as a liquid or gaseous fuel in automobiles. </w:t>
      </w:r>
      <w:proofErr w:type="spellStart"/>
      <w:r>
        <w:rPr>
          <w:rFonts w:ascii="Times New Roman" w:hAnsi="Times New Roman" w:cs="Times New Roman"/>
        </w:rPr>
        <w:t>Biofuels</w:t>
      </w:r>
      <w:proofErr w:type="spellEnd"/>
      <w:r>
        <w:rPr>
          <w:rFonts w:ascii="Times New Roman" w:hAnsi="Times New Roman" w:cs="Times New Roman"/>
        </w:rPr>
        <w:t xml:space="preserve"> like biodiesel, </w:t>
      </w:r>
      <w:proofErr w:type="spellStart"/>
      <w:r>
        <w:rPr>
          <w:rFonts w:ascii="Times New Roman" w:hAnsi="Times New Roman" w:cs="Times New Roman"/>
        </w:rPr>
        <w:t>bioethanol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biomethanol</w:t>
      </w:r>
      <w:proofErr w:type="spellEnd"/>
      <w:r>
        <w:rPr>
          <w:rFonts w:ascii="Times New Roman" w:hAnsi="Times New Roman" w:cs="Times New Roman"/>
        </w:rPr>
        <w:t xml:space="preserve">, and </w:t>
      </w:r>
      <w:proofErr w:type="spellStart"/>
      <w:r>
        <w:rPr>
          <w:rFonts w:ascii="Times New Roman" w:hAnsi="Times New Roman" w:cs="Times New Roman"/>
        </w:rPr>
        <w:t>biohydrogen</w:t>
      </w:r>
      <w:proofErr w:type="spellEnd"/>
      <w:r>
        <w:rPr>
          <w:rFonts w:ascii="Times New Roman" w:hAnsi="Times New Roman" w:cs="Times New Roman"/>
        </w:rPr>
        <w:t xml:space="preserve"> are examples.</w:t>
      </w:r>
    </w:p>
    <w:p w:rsidR="00FB1ED2" w:rsidRDefault="00FB1ED2">
      <w:pPr>
        <w:jc w:val="both"/>
        <w:rPr>
          <w:rFonts w:ascii="Times New Roman" w:eastAsia="CharisSIL" w:hAnsi="Times New Roman" w:cs="Times New Roman"/>
          <w:b/>
          <w:bCs/>
          <w:color w:val="000000"/>
          <w:lang/>
        </w:rPr>
      </w:pPr>
    </w:p>
    <w:p w:rsidR="00FB1ED2" w:rsidRDefault="00FB1ED2">
      <w:pPr>
        <w:jc w:val="both"/>
        <w:rPr>
          <w:rFonts w:ascii="Times New Roman" w:eastAsia="CharisSIL" w:hAnsi="Times New Roman" w:cs="Times New Roman"/>
          <w:b/>
          <w:bCs/>
          <w:color w:val="000000"/>
          <w:lang/>
        </w:rPr>
      </w:pPr>
    </w:p>
    <w:p w:rsidR="00FB1ED2" w:rsidRDefault="00492341">
      <w:pPr>
        <w:jc w:val="both"/>
        <w:rPr>
          <w:rFonts w:ascii="Times New Roman" w:eastAsia="CharisSIL" w:hAnsi="Times New Roman" w:cs="Times New Roman"/>
          <w:b/>
          <w:bCs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</w:t>
      </w:r>
      <w:r>
        <w:rPr>
          <w:rFonts w:ascii="Times New Roman" w:eastAsia="CharisSIL" w:hAnsi="Times New Roman" w:cs="Times New Roman"/>
          <w:b/>
          <w:bCs/>
          <w:color w:val="000000"/>
          <w:lang/>
        </w:rPr>
        <w:tab/>
        <w:t xml:space="preserve">Classification of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Biofuels</w:t>
      </w:r>
      <w:proofErr w:type="spellEnd"/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color w:val="000000"/>
        </w:rPr>
        <w:t xml:space="preserve">The following categories are created based on the </w:t>
      </w:r>
      <w:proofErr w:type="spellStart"/>
      <w:r>
        <w:rPr>
          <w:rFonts w:ascii="Times New Roman" w:eastAsia="CharisSIL" w:hAnsi="Times New Roman" w:cs="Times New Roman"/>
          <w:color w:val="000000"/>
        </w:rPr>
        <w:t>feedstocks</w:t>
      </w:r>
      <w:proofErr w:type="spellEnd"/>
      <w:r>
        <w:rPr>
          <w:rFonts w:ascii="Times New Roman" w:eastAsia="CharisSIL" w:hAnsi="Times New Roman" w:cs="Times New Roman"/>
          <w:color w:val="000000"/>
        </w:rPr>
        <w:t>.</w:t>
      </w:r>
      <w:r>
        <w:rPr>
          <w:rFonts w:ascii="Times New Roman" w:eastAsia="CharisSIL" w:hAnsi="Times New Roman" w:cs="Times New Roman"/>
          <w:color w:val="000000"/>
          <w:lang/>
        </w:rPr>
        <w:t xml:space="preserve"> :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A.1</w:t>
      </w:r>
      <w:proofErr w:type="gramStart"/>
      <w:r>
        <w:rPr>
          <w:rFonts w:ascii="Times New Roman" w:eastAsia="CharisSIL" w:hAnsi="Times New Roman" w:cs="Times New Roman"/>
          <w:b/>
          <w:bCs/>
          <w:color w:val="000000"/>
          <w:lang/>
        </w:rPr>
        <w:t>.  First</w:t>
      </w:r>
      <w:proofErr w:type="gram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-generation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 </w:t>
      </w: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A.2</w:t>
      </w:r>
      <w:proofErr w:type="gramStart"/>
      <w:r>
        <w:rPr>
          <w:rFonts w:ascii="Times New Roman" w:eastAsia="CharisSIL" w:hAnsi="Times New Roman" w:cs="Times New Roman"/>
          <w:b/>
          <w:bCs/>
          <w:color w:val="000000"/>
          <w:lang/>
        </w:rPr>
        <w:t>.  Second</w:t>
      </w:r>
      <w:proofErr w:type="gram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-generation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 </w:t>
      </w: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A.3. Third-generation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 </w:t>
      </w:r>
    </w:p>
    <w:p w:rsidR="00FB1ED2" w:rsidRDefault="0049234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A.4</w:t>
      </w:r>
      <w:proofErr w:type="gramStart"/>
      <w:r>
        <w:rPr>
          <w:rFonts w:ascii="Times New Roman" w:eastAsia="CharisSIL" w:hAnsi="Times New Roman" w:cs="Times New Roman"/>
          <w:b/>
          <w:bCs/>
          <w:color w:val="000000"/>
          <w:lang/>
        </w:rPr>
        <w:t>.  Fourth</w:t>
      </w:r>
      <w:proofErr w:type="gram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-generation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 </w:t>
      </w:r>
    </w:p>
    <w:p w:rsidR="00FB1ED2" w:rsidRDefault="00FB1ED2">
      <w:pPr>
        <w:jc w:val="both"/>
        <w:rPr>
          <w:rFonts w:ascii="Times New Roman" w:eastAsia="CharisSIL-Italic" w:hAnsi="Times New Roman" w:cs="Times New Roman"/>
          <w:color w:val="000000"/>
          <w:lang/>
        </w:rPr>
      </w:pPr>
    </w:p>
    <w:p w:rsidR="00FB1ED2" w:rsidRDefault="00492341">
      <w:pPr>
        <w:jc w:val="both"/>
        <w:rPr>
          <w:rFonts w:ascii="Times New Roman" w:eastAsia="CharisSIL-Italic" w:hAnsi="Times New Roman" w:cs="Times New Roman"/>
          <w:color w:val="000000"/>
          <w:lang/>
        </w:rPr>
      </w:pPr>
      <w:proofErr w:type="spellStart"/>
      <w:r>
        <w:rPr>
          <w:rFonts w:ascii="Times New Roman" w:eastAsia="CharisSIL-Italic" w:hAnsi="Times New Roman" w:cs="Times New Roman"/>
          <w:color w:val="000000"/>
          <w:lang/>
        </w:rPr>
        <w:t>Biofuels</w:t>
      </w:r>
      <w:proofErr w:type="spellEnd"/>
      <w:r>
        <w:rPr>
          <w:rFonts w:ascii="Times New Roman" w:eastAsia="CharisSIL-Italic" w:hAnsi="Times New Roman" w:cs="Times New Roman"/>
          <w:color w:val="000000"/>
          <w:lang/>
        </w:rPr>
        <w:t xml:space="preserve"> across generations are </w:t>
      </w:r>
      <w:proofErr w:type="spellStart"/>
      <w:proofErr w:type="gramStart"/>
      <w:r>
        <w:rPr>
          <w:rFonts w:ascii="Times New Roman" w:eastAsia="CharisSIL-Italic" w:hAnsi="Times New Roman" w:cs="Times New Roman"/>
          <w:color w:val="000000"/>
          <w:lang/>
        </w:rPr>
        <w:t>summarised</w:t>
      </w:r>
      <w:proofErr w:type="spellEnd"/>
      <w:r>
        <w:rPr>
          <w:rFonts w:ascii="Times New Roman" w:eastAsia="CharisSIL-Italic" w:hAnsi="Times New Roman" w:cs="Times New Roman"/>
          <w:color w:val="000000"/>
          <w:lang/>
        </w:rPr>
        <w:t xml:space="preserve">  in</w:t>
      </w:r>
      <w:proofErr w:type="gramEnd"/>
      <w:r>
        <w:rPr>
          <w:rFonts w:ascii="Times New Roman" w:eastAsia="CharisSIL-Italic" w:hAnsi="Times New Roman" w:cs="Times New Roman"/>
          <w:color w:val="000000"/>
          <w:lang/>
        </w:rPr>
        <w:t xml:space="preserve"> Table- 2.</w:t>
      </w:r>
    </w:p>
    <w:p w:rsidR="00FB1ED2" w:rsidRDefault="00FB1ED2">
      <w:pPr>
        <w:jc w:val="both"/>
        <w:rPr>
          <w:rFonts w:ascii="Times New Roman" w:eastAsia="CharisSIL-Italic" w:hAnsi="Times New Roman" w:cs="Times New Roman"/>
          <w:color w:val="000000"/>
          <w:lang/>
        </w:rPr>
      </w:pPr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A.1</w:t>
      </w:r>
      <w:r>
        <w:rPr>
          <w:rFonts w:ascii="Times New Roman" w:eastAsia="CharisSIL" w:hAnsi="Times New Roman" w:cs="Times New Roman"/>
          <w:b/>
          <w:bCs/>
          <w:color w:val="000000"/>
          <w:lang/>
        </w:rPr>
        <w:tab/>
        <w:t xml:space="preserve"> First-generation </w:t>
      </w:r>
      <w:proofErr w:type="spellStart"/>
      <w:proofErr w:type="gram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 </w:t>
      </w:r>
      <w:r>
        <w:rPr>
          <w:rFonts w:ascii="Times New Roman" w:eastAsia="CharisSIL" w:hAnsi="Times New Roman" w:cs="Times New Roman"/>
          <w:color w:val="000000"/>
          <w:lang/>
        </w:rPr>
        <w:t xml:space="preserve"> :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</w:t>
      </w:r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</w:rPr>
      </w:pPr>
      <w:r>
        <w:rPr>
          <w:rFonts w:ascii="Times New Roman" w:eastAsia="CharisSIL" w:hAnsi="Times New Roman" w:cs="Times New Roman"/>
          <w:color w:val="000000"/>
          <w:lang/>
        </w:rPr>
        <w:t>The 1</w:t>
      </w:r>
      <w:r>
        <w:rPr>
          <w:rFonts w:ascii="Times New Roman" w:eastAsia="CharisSIL" w:hAnsi="Times New Roman" w:cs="Times New Roman"/>
          <w:color w:val="000000"/>
          <w:vertAlign w:val="superscript"/>
          <w:lang/>
        </w:rPr>
        <w:t>st</w:t>
      </w:r>
      <w:r>
        <w:rPr>
          <w:rFonts w:ascii="Times New Roman" w:eastAsia="CharisSIL" w:hAnsi="Times New Roman" w:cs="Times New Roman"/>
          <w:color w:val="000000"/>
          <w:lang/>
        </w:rPr>
        <w:t xml:space="preserve"> generation fuel is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sourced  mainly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from food crops or other food products. </w:t>
      </w:r>
      <w:r>
        <w:rPr>
          <w:rFonts w:ascii="Times New Roman" w:eastAsia="CharisSIL" w:hAnsi="Times New Roman" w:cs="Times New Roman"/>
          <w:color w:val="000000"/>
        </w:rPr>
        <w:t xml:space="preserve">The remaining portion of biomass can be used for other reasons, although the production method largely concentrates on </w:t>
      </w:r>
      <w:r>
        <w:rPr>
          <w:rFonts w:ascii="Times New Roman" w:eastAsia="CharisSIL" w:hAnsi="Times New Roman" w:cs="Times New Roman"/>
          <w:color w:val="000000"/>
        </w:rPr>
        <w:t>producing fuel.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</w:rPr>
      </w:pPr>
    </w:p>
    <w:p w:rsidR="00FB1ED2" w:rsidRDefault="00492341">
      <w:pPr>
        <w:jc w:val="both"/>
        <w:rPr>
          <w:rFonts w:ascii="Times New Roman" w:eastAsia="CharisSIL-Italic" w:hAnsi="Times New Roman" w:cs="Times New Roman"/>
          <w:i/>
          <w:iCs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A.2. </w:t>
      </w: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Second-generation </w:t>
      </w:r>
      <w:proofErr w:type="spell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biofuels</w:t>
      </w:r>
      <w:proofErr w:type="spellEnd"/>
    </w:p>
    <w:p w:rsidR="00FB1ED2" w:rsidRDefault="00492341">
      <w:pPr>
        <w:jc w:val="both"/>
        <w:rPr>
          <w:rFonts w:ascii="Times New Roman" w:eastAsia="CharisSIL-Italic" w:hAnsi="Times New Roman" w:cs="Times New Roman"/>
        </w:rPr>
      </w:pPr>
      <w:r>
        <w:rPr>
          <w:rFonts w:ascii="Times New Roman" w:eastAsia="CharisSIL-Italic" w:hAnsi="Times New Roman" w:cs="Times New Roman"/>
        </w:rPr>
        <w:t xml:space="preserve">Second-generation </w:t>
      </w:r>
      <w:proofErr w:type="spellStart"/>
      <w:r>
        <w:rPr>
          <w:rFonts w:ascii="Times New Roman" w:eastAsia="CharisSIL-Italic" w:hAnsi="Times New Roman" w:cs="Times New Roman"/>
        </w:rPr>
        <w:t>biofuels</w:t>
      </w:r>
      <w:proofErr w:type="spellEnd"/>
      <w:r>
        <w:rPr>
          <w:rFonts w:ascii="Times New Roman" w:eastAsia="CharisSIL-Italic" w:hAnsi="Times New Roman" w:cs="Times New Roman"/>
        </w:rPr>
        <w:t xml:space="preserve"> are made from non-food crop </w:t>
      </w:r>
      <w:proofErr w:type="spellStart"/>
      <w:r>
        <w:rPr>
          <w:rFonts w:ascii="Times New Roman" w:eastAsia="CharisSIL-Italic" w:hAnsi="Times New Roman" w:cs="Times New Roman"/>
        </w:rPr>
        <w:t>feedstocks</w:t>
      </w:r>
      <w:proofErr w:type="spellEnd"/>
      <w:r>
        <w:rPr>
          <w:rFonts w:ascii="Times New Roman" w:eastAsia="CharisSIL-Italic" w:hAnsi="Times New Roman" w:cs="Times New Roman"/>
        </w:rPr>
        <w:t xml:space="preserve">, agricultural and forestry wastes, </w:t>
      </w:r>
      <w:proofErr w:type="spellStart"/>
      <w:r>
        <w:rPr>
          <w:rFonts w:ascii="Times New Roman" w:eastAsia="CharisSIL-Italic" w:hAnsi="Times New Roman" w:cs="Times New Roman"/>
        </w:rPr>
        <w:t>lignocellulosic</w:t>
      </w:r>
      <w:proofErr w:type="spellEnd"/>
      <w:r>
        <w:rPr>
          <w:rFonts w:ascii="Times New Roman" w:eastAsia="CharisSIL-Italic" w:hAnsi="Times New Roman" w:cs="Times New Roman"/>
        </w:rPr>
        <w:t xml:space="preserve"> biomass, and industrial wastes. They are mostly made via methods that </w:t>
      </w:r>
      <w:proofErr w:type="gramStart"/>
      <w:r>
        <w:rPr>
          <w:rFonts w:ascii="Times New Roman" w:eastAsia="CharisSIL-Italic" w:hAnsi="Times New Roman" w:cs="Times New Roman"/>
        </w:rPr>
        <w:t>use  technologies</w:t>
      </w:r>
      <w:proofErr w:type="gramEnd"/>
      <w:r>
        <w:rPr>
          <w:rFonts w:ascii="Times New Roman" w:eastAsia="CharisSIL-Italic" w:hAnsi="Times New Roman" w:cs="Times New Roman"/>
        </w:rPr>
        <w:t xml:space="preserve"> th</w:t>
      </w:r>
      <w:r>
        <w:rPr>
          <w:rFonts w:ascii="Times New Roman" w:eastAsia="CharisSIL-Italic" w:hAnsi="Times New Roman" w:cs="Times New Roman"/>
        </w:rPr>
        <w:t xml:space="preserve">at use physical, biochemical, and </w:t>
      </w:r>
      <w:proofErr w:type="spellStart"/>
      <w:r>
        <w:rPr>
          <w:rFonts w:ascii="Times New Roman" w:eastAsia="CharisSIL-Italic" w:hAnsi="Times New Roman" w:cs="Times New Roman"/>
        </w:rPr>
        <w:t>thermochemical</w:t>
      </w:r>
      <w:proofErr w:type="spellEnd"/>
      <w:r>
        <w:rPr>
          <w:rFonts w:ascii="Times New Roman" w:eastAsia="CharisSIL-Italic" w:hAnsi="Times New Roman" w:cs="Times New Roman"/>
        </w:rPr>
        <w:t xml:space="preserve"> processes.</w:t>
      </w:r>
    </w:p>
    <w:p w:rsidR="00FB1ED2" w:rsidRDefault="00FB1ED2">
      <w:pPr>
        <w:jc w:val="both"/>
        <w:rPr>
          <w:rFonts w:ascii="Times New Roman" w:eastAsia="CharisSIL-Italic" w:hAnsi="Times New Roman" w:cs="Times New Roman"/>
        </w:rPr>
      </w:pPr>
    </w:p>
    <w:p w:rsidR="00FB1ED2" w:rsidRDefault="00492341">
      <w:pPr>
        <w:jc w:val="both"/>
        <w:rPr>
          <w:rFonts w:ascii="Times New Roman" w:eastAsia="CharisSIL-Italic" w:hAnsi="Times New Roman" w:cs="Times New Roman"/>
          <w:i/>
          <w:iCs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A.3. </w:t>
      </w: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Third-generation </w:t>
      </w:r>
      <w:proofErr w:type="spell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biofuels</w:t>
      </w:r>
      <w:proofErr w:type="spellEnd"/>
    </w:p>
    <w:p w:rsidR="00FB1ED2" w:rsidRDefault="00492341">
      <w:pPr>
        <w:ind w:firstLine="720"/>
        <w:jc w:val="both"/>
        <w:rPr>
          <w:rFonts w:ascii="Times New Roman" w:eastAsia="CharisSIL" w:hAnsi="Times New Roman" w:cs="Times New Roman"/>
          <w:color w:val="000000"/>
        </w:rPr>
      </w:pPr>
      <w:r>
        <w:rPr>
          <w:rFonts w:ascii="Times New Roman" w:eastAsia="CharisSIL" w:hAnsi="Times New Roman" w:cs="Times New Roman"/>
          <w:color w:val="000000"/>
          <w:lang/>
        </w:rPr>
        <w:t xml:space="preserve">These fuels are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sourced  from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microalgae. 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generated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from  the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algal oil through 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transesterification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or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hydrotreatment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 process.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 xml:space="preserve">These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yield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can be efficiently increased using these methods. 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 xml:space="preserve">The </w:t>
      </w:r>
      <w:r>
        <w:rPr>
          <w:rFonts w:ascii="Times New Roman" w:eastAsia="CharisSIL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harisSIL" w:hAnsi="Times New Roman" w:cs="Times New Roman"/>
          <w:color w:val="000000"/>
        </w:rPr>
        <w:t>biofuels</w:t>
      </w:r>
      <w:proofErr w:type="spellEnd"/>
      <w:proofErr w:type="gramEnd"/>
      <w:r>
        <w:rPr>
          <w:rFonts w:ascii="Times New Roman" w:eastAsia="CharisSIL" w:hAnsi="Times New Roman" w:cs="Times New Roman"/>
          <w:color w:val="000000"/>
        </w:rPr>
        <w:t xml:space="preserve"> made from conventional crops. </w:t>
      </w:r>
    </w:p>
    <w:p w:rsidR="00FB1ED2" w:rsidRDefault="00492341">
      <w:pPr>
        <w:ind w:firstLine="720"/>
        <w:jc w:val="both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color w:val="000000"/>
          <w:lang/>
        </w:rPr>
        <w:lastRenderedPageBreak/>
        <w:t>Th</w:t>
      </w:r>
      <w:r>
        <w:rPr>
          <w:rFonts w:ascii="Times New Roman" w:eastAsia="CharisSIL" w:hAnsi="Times New Roman" w:cs="Times New Roman"/>
          <w:color w:val="000000"/>
          <w:lang/>
        </w:rPr>
        <w:t>e 2</w:t>
      </w:r>
      <w:r>
        <w:rPr>
          <w:rFonts w:ascii="Times New Roman" w:eastAsia="CharisSIL" w:hAnsi="Times New Roman" w:cs="Times New Roman"/>
          <w:color w:val="000000"/>
          <w:vertAlign w:val="superscript"/>
          <w:lang/>
        </w:rPr>
        <w:t>nd</w:t>
      </w:r>
      <w:r>
        <w:rPr>
          <w:rFonts w:ascii="Times New Roman" w:eastAsia="CharisSIL" w:hAnsi="Times New Roman" w:cs="Times New Roman"/>
          <w:color w:val="000000"/>
          <w:lang/>
        </w:rPr>
        <w:t xml:space="preserve"> and 3</w:t>
      </w:r>
      <w:r>
        <w:rPr>
          <w:rFonts w:ascii="Times New Roman" w:eastAsia="CharisSIL" w:hAnsi="Times New Roman" w:cs="Times New Roman"/>
          <w:color w:val="000000"/>
          <w:vertAlign w:val="superscript"/>
          <w:lang/>
        </w:rPr>
        <w:t>rd</w:t>
      </w:r>
      <w:r>
        <w:rPr>
          <w:rFonts w:ascii="Times New Roman" w:eastAsia="CharisSIL" w:hAnsi="Times New Roman" w:cs="Times New Roman"/>
          <w:color w:val="000000"/>
          <w:lang/>
        </w:rPr>
        <w:t xml:space="preserve"> generation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are  put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together in </w:t>
      </w:r>
      <w:r>
        <w:rPr>
          <w:rFonts w:ascii="Times New Roman" w:eastAsia="CharisSIL" w:hAnsi="Times New Roman" w:cs="Times New Roman"/>
          <w:b/>
          <w:bCs/>
          <w:color w:val="000000"/>
          <w:lang/>
        </w:rPr>
        <w:t xml:space="preserve">advanced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categories  as they are still in developing phase. They are derived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from  resources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that  are  readily available and, most importantly,  they</w:t>
      </w:r>
      <w:r>
        <w:rPr>
          <w:rFonts w:ascii="Times New Roman" w:eastAsia="CharisSIL" w:hAnsi="Times New Roman" w:cs="Times New Roman"/>
          <w:color w:val="000000"/>
        </w:rPr>
        <w:t xml:space="preserve"> are adaptable to environmental constraints and have little impact on the food chain. Microalgae and oils from animals, seafood, and leftover cooking are the main sources. </w:t>
      </w:r>
      <w:r>
        <w:rPr>
          <w:rFonts w:ascii="Times New Roman" w:eastAsia="CharisSIL" w:hAnsi="Times New Roman" w:cs="Times New Roman"/>
          <w:color w:val="000000"/>
          <w:lang/>
        </w:rPr>
        <w:t xml:space="preserve"> [4].</w:t>
      </w:r>
    </w:p>
    <w:p w:rsidR="00FB1ED2" w:rsidRDefault="00FB1ED2">
      <w:pPr>
        <w:ind w:firstLine="720"/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492341">
      <w:pPr>
        <w:jc w:val="both"/>
        <w:rPr>
          <w:rFonts w:ascii="Times New Roman" w:eastAsia="CharisSIL-Italic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A.4</w:t>
      </w: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. Fourth-generation </w:t>
      </w:r>
      <w:proofErr w:type="spell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biofuels</w:t>
      </w:r>
      <w:proofErr w:type="spellEnd"/>
    </w:p>
    <w:p w:rsidR="00FB1ED2" w:rsidRDefault="0049234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CharisSIL" w:hAnsi="Times New Roman" w:cs="Times New Roman"/>
          <w:color w:val="000000"/>
        </w:rPr>
        <w:t xml:space="preserve">Genetically modified (GM) organisms, such as </w:t>
      </w:r>
      <w:r>
        <w:rPr>
          <w:rFonts w:ascii="Times New Roman" w:eastAsia="CharisSIL" w:hAnsi="Times New Roman" w:cs="Times New Roman"/>
          <w:color w:val="000000"/>
        </w:rPr>
        <w:t xml:space="preserve">algae, photo-biological solar fuels, and electro-fuels, are used in </w:t>
      </w:r>
      <w:proofErr w:type="gramStart"/>
      <w:r>
        <w:rPr>
          <w:rFonts w:ascii="Times New Roman" w:eastAsia="CharisSIL" w:hAnsi="Times New Roman" w:cs="Times New Roman"/>
          <w:color w:val="000000"/>
        </w:rPr>
        <w:t>4</w:t>
      </w:r>
      <w:r>
        <w:rPr>
          <w:rFonts w:ascii="Times New Roman" w:eastAsia="CharisSIL" w:hAnsi="Times New Roman" w:cs="Times New Roman"/>
          <w:color w:val="000000"/>
          <w:vertAlign w:val="superscript"/>
        </w:rPr>
        <w:t>th</w:t>
      </w:r>
      <w:r>
        <w:rPr>
          <w:rFonts w:ascii="Times New Roman" w:eastAsia="CharisSIL" w:hAnsi="Times New Roman" w:cs="Times New Roman"/>
          <w:color w:val="000000"/>
        </w:rPr>
        <w:t xml:space="preserve">  generation</w:t>
      </w:r>
      <w:proofErr w:type="gramEnd"/>
      <w:r>
        <w:rPr>
          <w:rFonts w:ascii="Times New Roman" w:eastAsia="CharisSIL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harisSIL" w:hAnsi="Times New Roman" w:cs="Times New Roman"/>
          <w:color w:val="000000"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</w:rPr>
        <w:t>.</w:t>
      </w:r>
      <w:r>
        <w:rPr>
          <w:rFonts w:ascii="Times New Roman" w:eastAsia="CharisSIL" w:hAnsi="Times New Roman" w:cs="Times New Roman"/>
          <w:color w:val="000000"/>
          <w:lang/>
        </w:rPr>
        <w:t xml:space="preserve">. The Genetic engineering can be helpful in improving traits like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yield,   photosynthetic efficiency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,  increasing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algal biomass, product secretary systems </w:t>
      </w:r>
      <w:r>
        <w:rPr>
          <w:rFonts w:ascii="Times New Roman" w:eastAsia="CharisSIL" w:hAnsi="Times New Roman" w:cs="Times New Roman"/>
          <w:color w:val="000000"/>
          <w:lang/>
        </w:rPr>
        <w:t xml:space="preserve">which ultimately leads to  increase in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yield.  Genome editing tools such as CRISPR (clustered regularly interspaced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palindromic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sequences), ZFN (zinc-finger nuclease) and TALEN (transcription-like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effector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nucleases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)  are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widely used bioinformatics</w:t>
      </w:r>
      <w:r>
        <w:rPr>
          <w:rFonts w:ascii="Times New Roman" w:eastAsia="CharisSIL" w:hAnsi="Times New Roman" w:cs="Times New Roman"/>
          <w:color w:val="000000"/>
          <w:lang/>
        </w:rPr>
        <w:t xml:space="preserve"> tools. </w:t>
      </w:r>
      <w:r>
        <w:rPr>
          <w:rFonts w:ascii="Times New Roman" w:eastAsia="CharisSIL" w:hAnsi="Times New Roman" w:cs="Times New Roman"/>
          <w:color w:val="000000"/>
        </w:rPr>
        <w:t xml:space="preserve">The raw materials for </w:t>
      </w:r>
      <w:proofErr w:type="gramStart"/>
      <w:r>
        <w:rPr>
          <w:rFonts w:ascii="Times New Roman" w:eastAsia="CharisSIL" w:hAnsi="Times New Roman" w:cs="Times New Roman"/>
          <w:color w:val="000000"/>
        </w:rPr>
        <w:t>4</w:t>
      </w:r>
      <w:r>
        <w:rPr>
          <w:rFonts w:ascii="Times New Roman" w:eastAsia="CharisSIL" w:hAnsi="Times New Roman" w:cs="Times New Roman"/>
          <w:color w:val="000000"/>
          <w:vertAlign w:val="superscript"/>
        </w:rPr>
        <w:t>th</w:t>
      </w:r>
      <w:r>
        <w:rPr>
          <w:rFonts w:ascii="Times New Roman" w:eastAsia="CharisSIL" w:hAnsi="Times New Roman" w:cs="Times New Roman"/>
          <w:color w:val="000000"/>
        </w:rPr>
        <w:t xml:space="preserve">  generation</w:t>
      </w:r>
      <w:proofErr w:type="gramEnd"/>
      <w:r>
        <w:rPr>
          <w:rFonts w:ascii="Times New Roman" w:eastAsia="CharisSIL" w:hAnsi="Times New Roman" w:cs="Times New Roman"/>
          <w:color w:val="000000"/>
        </w:rPr>
        <w:t xml:space="preserve"> solar panels are widely accessible, more affordable, and never-ending.</w:t>
      </w:r>
      <w:r>
        <w:rPr>
          <w:rFonts w:ascii="Times New Roman" w:eastAsia="CharisSIL" w:hAnsi="Times New Roman" w:cs="Times New Roman"/>
          <w:lang/>
        </w:rPr>
        <w:t>[5].</w:t>
      </w:r>
    </w:p>
    <w:p w:rsidR="00FB1ED2" w:rsidRDefault="00FB1ED2">
      <w:pPr>
        <w:jc w:val="both"/>
        <w:rPr>
          <w:rFonts w:ascii="Times New Roman" w:hAnsi="Times New Roman" w:cs="Times New Roman"/>
          <w:highlight w:val="green"/>
        </w:rPr>
      </w:pPr>
    </w:p>
    <w:tbl>
      <w:tblPr>
        <w:tblStyle w:val="TableGrid"/>
        <w:tblW w:w="9440" w:type="dxa"/>
        <w:tblLayout w:type="fixed"/>
        <w:tblLook w:val="04A0"/>
      </w:tblPr>
      <w:tblGrid>
        <w:gridCol w:w="1502"/>
        <w:gridCol w:w="1826"/>
        <w:gridCol w:w="2456"/>
        <w:gridCol w:w="1835"/>
        <w:gridCol w:w="1821"/>
      </w:tblGrid>
      <w:tr w:rsidR="00FB1ED2">
        <w:trPr>
          <w:trHeight w:val="479"/>
        </w:trPr>
        <w:tc>
          <w:tcPr>
            <w:tcW w:w="9440" w:type="dxa"/>
            <w:gridSpan w:val="5"/>
            <w:shd w:val="clear" w:color="auto" w:fill="A9C3AF"/>
          </w:tcPr>
          <w:p w:rsidR="00FB1ED2" w:rsidRDefault="00492341">
            <w:pPr>
              <w:jc w:val="center"/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Table -2.     Generations of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</w:rPr>
              <w:t>biofuel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</w:rPr>
              <w:t xml:space="preserve"> on the basis of feed-stock used</w:t>
            </w:r>
          </w:p>
          <w:p w:rsidR="00FB1ED2" w:rsidRDefault="00FB1ED2">
            <w:pPr>
              <w:rPr>
                <w:rFonts w:ascii="Times New Roman" w:eastAsia="SimSun" w:hAnsi="Times New Roman" w:cs="Times New Roman"/>
                <w:b/>
                <w:bCs/>
              </w:rPr>
            </w:pPr>
          </w:p>
        </w:tc>
      </w:tr>
      <w:tr w:rsidR="00FB1ED2">
        <w:trPr>
          <w:trHeight w:val="400"/>
        </w:trPr>
        <w:tc>
          <w:tcPr>
            <w:tcW w:w="1502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Generations </w:t>
            </w:r>
          </w:p>
        </w:tc>
        <w:tc>
          <w:tcPr>
            <w:tcW w:w="1826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 xml:space="preserve">Sources </w:t>
            </w:r>
          </w:p>
        </w:tc>
        <w:tc>
          <w:tcPr>
            <w:tcW w:w="2456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Examples</w:t>
            </w:r>
          </w:p>
        </w:tc>
        <w:tc>
          <w:tcPr>
            <w:tcW w:w="1835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Benefits</w:t>
            </w:r>
          </w:p>
        </w:tc>
        <w:tc>
          <w:tcPr>
            <w:tcW w:w="1821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Challenges</w:t>
            </w:r>
          </w:p>
        </w:tc>
      </w:tr>
      <w:tr w:rsidR="00FB1ED2">
        <w:trPr>
          <w:trHeight w:hRule="exact" w:val="2743"/>
        </w:trPr>
        <w:tc>
          <w:tcPr>
            <w:tcW w:w="1502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First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generation</w:t>
            </w:r>
          </w:p>
        </w:tc>
        <w:tc>
          <w:tcPr>
            <w:tcW w:w="182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Edible- Food sources</w:t>
            </w:r>
          </w:p>
        </w:tc>
        <w:tc>
          <w:tcPr>
            <w:tcW w:w="245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  <w:r>
              <w:rPr>
                <w:rFonts w:ascii="Times New Roman" w:eastAsia="SimSun" w:hAnsi="Times New Roman" w:cs="Times New Roman"/>
              </w:rPr>
              <w:t xml:space="preserve">Ethanol or </w:t>
            </w:r>
            <w:proofErr w:type="spellStart"/>
            <w:r>
              <w:rPr>
                <w:rFonts w:ascii="Times New Roman" w:eastAsia="SimSun" w:hAnsi="Times New Roman" w:cs="Times New Roman"/>
              </w:rPr>
              <w:t>butanol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by fermentation of starches (corn, wheat, potato) or sugars (sugar beets, sugar cane)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</w:t>
            </w:r>
            <w:r>
              <w:rPr>
                <w:rFonts w:ascii="Times New Roman" w:eastAsia="SimSun" w:hAnsi="Times New Roman" w:cs="Times New Roman"/>
              </w:rPr>
              <w:t xml:space="preserve">Biodiesel by </w:t>
            </w:r>
            <w:proofErr w:type="spellStart"/>
            <w:r>
              <w:rPr>
                <w:rFonts w:ascii="Times New Roman" w:eastAsia="SimSun" w:hAnsi="Times New Roman" w:cs="Times New Roman"/>
              </w:rPr>
              <w:t>transesterification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of plant </w:t>
            </w:r>
            <w:proofErr w:type="gramStart"/>
            <w:r>
              <w:rPr>
                <w:rFonts w:ascii="Times New Roman" w:eastAsia="SimSun" w:hAnsi="Times New Roman" w:cs="Times New Roman"/>
              </w:rPr>
              <w:t>oils,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also called fatty acid methyl ester</w:t>
            </w:r>
            <w:r>
              <w:rPr>
                <w:rFonts w:ascii="Times New Roman" w:eastAsia="SimSun" w:hAnsi="Times New Roman" w:cs="Times New Roman"/>
              </w:rPr>
              <w:t>s</w:t>
            </w:r>
            <w:r>
              <w:rPr>
                <w:rFonts w:ascii="Times New Roman" w:eastAsia="SimSun" w:hAnsi="Times New Roman" w:cs="Times New Roman"/>
              </w:rPr>
              <w:t xml:space="preserve"> (FAME</w:t>
            </w:r>
            <w:r>
              <w:rPr>
                <w:rFonts w:ascii="Times New Roman" w:eastAsia="SimSun" w:hAnsi="Times New Roman" w:cs="Times New Roman"/>
              </w:rPr>
              <w:t>s</w:t>
            </w:r>
            <w:r>
              <w:rPr>
                <w:rFonts w:ascii="Times New Roman" w:eastAsia="SimSun" w:hAnsi="Times New Roman" w:cs="Times New Roman"/>
              </w:rPr>
              <w:t>) and fatty acid ethyl est</w:t>
            </w:r>
            <w:r>
              <w:rPr>
                <w:rFonts w:ascii="Times New Roman" w:eastAsia="SimSun" w:hAnsi="Times New Roman" w:cs="Times New Roman"/>
              </w:rPr>
              <w:t>e</w:t>
            </w:r>
            <w:r>
              <w:rPr>
                <w:rFonts w:ascii="Times New Roman" w:eastAsia="SimSun" w:hAnsi="Times New Roman" w:cs="Times New Roman"/>
              </w:rPr>
              <w:t xml:space="preserve">rs. </w:t>
            </w:r>
            <w:proofErr w:type="spellStart"/>
            <w:r>
              <w:rPr>
                <w:rFonts w:ascii="Times New Roman" w:eastAsia="SimSun" w:hAnsi="Times New Roman" w:cs="Times New Roman"/>
              </w:rPr>
              <w:t>Palmoil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</w:rPr>
              <w:t>soyabean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oil, coconut oil</w:t>
            </w:r>
          </w:p>
        </w:tc>
        <w:tc>
          <w:tcPr>
            <w:tcW w:w="1835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-Simple, cost-effective, well established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-No intensive pre-treatment</w:t>
            </w:r>
          </w:p>
        </w:tc>
        <w:tc>
          <w:tcPr>
            <w:tcW w:w="1821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-Food Vs Fuel conflict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-High land use , high freshwater use</w:t>
            </w:r>
          </w:p>
        </w:tc>
      </w:tr>
      <w:tr w:rsidR="00FB1ED2">
        <w:trPr>
          <w:trHeight w:hRule="exact" w:val="1636"/>
        </w:trPr>
        <w:tc>
          <w:tcPr>
            <w:tcW w:w="1502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Second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generation</w:t>
            </w:r>
          </w:p>
        </w:tc>
        <w:tc>
          <w:tcPr>
            <w:tcW w:w="182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Non-food </w:t>
            </w:r>
            <w:proofErr w:type="spellStart"/>
            <w:r>
              <w:rPr>
                <w:rFonts w:ascii="Times New Roman" w:eastAsia="SimSun" w:hAnsi="Times New Roman" w:cs="Times New Roman"/>
              </w:rPr>
              <w:t>agri</w:t>
            </w:r>
            <w:proofErr w:type="spellEnd"/>
            <w:r>
              <w:rPr>
                <w:rFonts w:ascii="Times New Roman" w:eastAsia="SimSun" w:hAnsi="Times New Roman" w:cs="Times New Roman"/>
              </w:rPr>
              <w:t>-sources and agro-industry wastes</w:t>
            </w:r>
          </w:p>
        </w:tc>
        <w:tc>
          <w:tcPr>
            <w:tcW w:w="245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Seed </w:t>
            </w:r>
            <w:proofErr w:type="gramStart"/>
            <w:r>
              <w:rPr>
                <w:rFonts w:ascii="Times New Roman" w:eastAsia="SimSun" w:hAnsi="Times New Roman" w:cs="Times New Roman"/>
              </w:rPr>
              <w:t>oil :</w:t>
            </w:r>
            <w:proofErr w:type="gramEnd"/>
            <w:r>
              <w:rPr>
                <w:rFonts w:ascii="Times New Roman" w:eastAsia="SimSu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</w:rPr>
              <w:t>Jatropha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</w:rPr>
              <w:t>Miscanthu</w:t>
            </w:r>
            <w:r>
              <w:rPr>
                <w:rFonts w:ascii="Times New Roman" w:eastAsia="SimSun" w:hAnsi="Times New Roman" w:cs="Times New Roman"/>
              </w:rPr>
              <w:t>s</w:t>
            </w:r>
            <w:proofErr w:type="spellEnd"/>
            <w:r>
              <w:rPr>
                <w:rFonts w:ascii="Times New Roman" w:eastAsia="SimSun" w:hAnsi="Times New Roman" w:cs="Times New Roman"/>
              </w:rPr>
              <w:t>, Switch grass etc.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Waste </w:t>
            </w:r>
            <w:proofErr w:type="spellStart"/>
            <w:r>
              <w:rPr>
                <w:rFonts w:ascii="Times New Roman" w:eastAsia="SimSun" w:hAnsi="Times New Roman" w:cs="Times New Roman"/>
              </w:rPr>
              <w:t>proucts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eastAsia="SimSun" w:hAnsi="Times New Roman" w:cs="Times New Roman"/>
              </w:rPr>
              <w:t>Agri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-</w:t>
            </w:r>
            <w:proofErr w:type="spellStart"/>
            <w:r>
              <w:rPr>
                <w:rFonts w:ascii="Times New Roman" w:eastAsia="SimSun" w:hAnsi="Times New Roman" w:cs="Times New Roman"/>
              </w:rPr>
              <w:t>resdiues</w:t>
            </w:r>
            <w:proofErr w:type="spellEnd"/>
            <w:r>
              <w:rPr>
                <w:rFonts w:ascii="Times New Roman" w:eastAsia="SimSun" w:hAnsi="Times New Roman" w:cs="Times New Roman"/>
              </w:rPr>
              <w:t>, forest residues, organic waste include food waste</w:t>
            </w:r>
          </w:p>
        </w:tc>
        <w:tc>
          <w:tcPr>
            <w:tcW w:w="1835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-Valorization of waste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-Bypasses food Vs Fuel conflict </w:t>
            </w:r>
          </w:p>
        </w:tc>
        <w:tc>
          <w:tcPr>
            <w:tcW w:w="1821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-Constricted supply of biomass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 -Extensive pretreatment required for feed-stocks</w:t>
            </w:r>
          </w:p>
        </w:tc>
      </w:tr>
      <w:tr w:rsidR="00FB1ED2">
        <w:trPr>
          <w:trHeight w:val="949"/>
        </w:trPr>
        <w:tc>
          <w:tcPr>
            <w:tcW w:w="1502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Third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generation</w:t>
            </w:r>
          </w:p>
        </w:tc>
        <w:tc>
          <w:tcPr>
            <w:tcW w:w="182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Photoosynthetic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living organism</w:t>
            </w:r>
          </w:p>
        </w:tc>
        <w:tc>
          <w:tcPr>
            <w:tcW w:w="245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Microalgae, Animal fats, Waste cooking oil</w:t>
            </w:r>
          </w:p>
        </w:tc>
        <w:tc>
          <w:tcPr>
            <w:tcW w:w="1835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-Direct capture of Co2,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-No land use</w:t>
            </w:r>
          </w:p>
          <w:p w:rsidR="00FB1ED2" w:rsidRDefault="00FB1ED2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1" w:type="dxa"/>
          </w:tcPr>
          <w:p w:rsidR="00FB1ED2" w:rsidRDefault="00FB1ED2">
            <w:pPr>
              <w:rPr>
                <w:rFonts w:ascii="Times New Roman" w:eastAsia="SimSun" w:hAnsi="Times New Roman" w:cs="Times New Roman"/>
              </w:rPr>
            </w:pPr>
          </w:p>
        </w:tc>
      </w:tr>
      <w:tr w:rsidR="00FB1ED2">
        <w:trPr>
          <w:trHeight w:hRule="exact" w:val="1919"/>
        </w:trPr>
        <w:tc>
          <w:tcPr>
            <w:tcW w:w="1502" w:type="dxa"/>
          </w:tcPr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Fourth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  <w:b/>
                <w:bCs/>
              </w:rPr>
            </w:pPr>
            <w:r>
              <w:rPr>
                <w:rFonts w:ascii="Times New Roman" w:eastAsia="SimSun" w:hAnsi="Times New Roman" w:cs="Times New Roman"/>
                <w:b/>
                <w:bCs/>
              </w:rPr>
              <w:t>generation</w:t>
            </w:r>
          </w:p>
        </w:tc>
        <w:tc>
          <w:tcPr>
            <w:tcW w:w="182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Diverse, genome edited organism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Photobiological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originated</w:t>
            </w:r>
          </w:p>
        </w:tc>
        <w:tc>
          <w:tcPr>
            <w:tcW w:w="2456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Biofuel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from genetic modified organisms,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proofErr w:type="spellStart"/>
            <w:r>
              <w:rPr>
                <w:rFonts w:ascii="Times New Roman" w:eastAsia="SimSun" w:hAnsi="Times New Roman" w:cs="Times New Roman"/>
              </w:rPr>
              <w:t>Photobiologial</w:t>
            </w:r>
            <w:proofErr w:type="spellEnd"/>
            <w:r>
              <w:rPr>
                <w:rFonts w:ascii="Times New Roman" w:eastAsia="SimSun" w:hAnsi="Times New Roman" w:cs="Times New Roman"/>
              </w:rPr>
              <w:t xml:space="preserve"> solar source, Electro-</w:t>
            </w:r>
            <w:proofErr w:type="spellStart"/>
            <w:r>
              <w:rPr>
                <w:rFonts w:ascii="Times New Roman" w:eastAsia="SimSun" w:hAnsi="Times New Roman" w:cs="Times New Roman"/>
              </w:rPr>
              <w:t>biofuels</w:t>
            </w:r>
            <w:proofErr w:type="spellEnd"/>
          </w:p>
          <w:p w:rsidR="00FB1ED2" w:rsidRDefault="00FB1ED2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35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>-Higher yields, improved  efficiency due to genetic improvements</w:t>
            </w:r>
          </w:p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-Often included direct use of CO2, </w:t>
            </w:r>
            <w:proofErr w:type="spellStart"/>
            <w:r>
              <w:rPr>
                <w:rFonts w:ascii="Times New Roman" w:eastAsia="SimSun" w:hAnsi="Times New Roman" w:cs="Times New Roman"/>
              </w:rPr>
              <w:t>Syngas</w:t>
            </w:r>
            <w:proofErr w:type="spellEnd"/>
          </w:p>
          <w:p w:rsidR="00FB1ED2" w:rsidRDefault="00FB1ED2">
            <w:pPr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821" w:type="dxa"/>
          </w:tcPr>
          <w:p w:rsidR="00FB1ED2" w:rsidRDefault="00492341">
            <w:pPr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t xml:space="preserve">-Higher regulations due to safety </w:t>
            </w:r>
            <w:r>
              <w:rPr>
                <w:rFonts w:ascii="Times New Roman" w:eastAsia="SimSun" w:hAnsi="Times New Roman" w:cs="Times New Roman"/>
              </w:rPr>
              <w:t>concerns</w:t>
            </w:r>
          </w:p>
        </w:tc>
      </w:tr>
    </w:tbl>
    <w:p w:rsidR="00FB1ED2" w:rsidRDefault="00FB1ED2">
      <w:pPr>
        <w:jc w:val="both"/>
        <w:rPr>
          <w:rFonts w:ascii="Times New Roman" w:eastAsia="CharisSIL-Italic" w:hAnsi="Times New Roman" w:cs="Times New Roman"/>
          <w:b/>
          <w:bCs/>
          <w:color w:val="000000"/>
          <w:lang/>
        </w:rPr>
      </w:pPr>
    </w:p>
    <w:p w:rsidR="00FB1ED2" w:rsidRDefault="00FB1ED2">
      <w:pPr>
        <w:jc w:val="both"/>
        <w:rPr>
          <w:rFonts w:ascii="Times New Roman" w:eastAsia="CharisSIL-Italic" w:hAnsi="Times New Roman" w:cs="Times New Roman"/>
          <w:b/>
          <w:bCs/>
          <w:color w:val="000000"/>
          <w:lang/>
        </w:rPr>
      </w:pPr>
    </w:p>
    <w:p w:rsidR="00FB1ED2" w:rsidRDefault="00492341">
      <w:pPr>
        <w:jc w:val="both"/>
        <w:rPr>
          <w:rFonts w:ascii="Times New Roman" w:eastAsia="Arial" w:hAnsi="Times New Roman" w:cs="Times New Roman"/>
          <w:highlight w:val="green"/>
          <w:shd w:val="clear" w:color="auto" w:fill="FFFFFF"/>
        </w:rPr>
      </w:pP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B. Other categories of </w:t>
      </w:r>
      <w:proofErr w:type="spell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biofuel</w:t>
      </w:r>
      <w:proofErr w:type="spellEnd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                                                                     </w:t>
      </w:r>
    </w:p>
    <w:p w:rsidR="00FB1ED2" w:rsidRDefault="00492341">
      <w:pPr>
        <w:ind w:firstLine="720"/>
        <w:jc w:val="both"/>
        <w:rPr>
          <w:rFonts w:ascii="Times New Roman" w:eastAsia="Arial" w:hAnsi="Times New Roman" w:cs="Times New Roman"/>
          <w:shd w:val="clear" w:color="auto" w:fill="FFFFFF"/>
        </w:rPr>
      </w:pPr>
      <w:r>
        <w:rPr>
          <w:rFonts w:ascii="Times New Roman" w:eastAsia="Arial" w:hAnsi="Times New Roman" w:cs="Times New Roman"/>
          <w:shd w:val="clear" w:color="auto" w:fill="FFFFFF"/>
        </w:rPr>
        <w:t>Based on physical state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,  fuels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can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be</w:t>
      </w:r>
      <w:r>
        <w:rPr>
          <w:rFonts w:ascii="Times New Roman" w:eastAsia="Arial" w:hAnsi="Times New Roman" w:cs="Times New Roman"/>
          <w:shd w:val="clear" w:color="auto" w:fill="FFFFFF"/>
        </w:rPr>
        <w:t>categorised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into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three categories</w:t>
      </w:r>
      <w:r>
        <w:rPr>
          <w:rFonts w:ascii="Times New Roman" w:eastAsia="Arial" w:hAnsi="Times New Roman" w:cs="Times New Roman"/>
          <w:shd w:val="clear" w:color="auto" w:fill="FFFFFF"/>
        </w:rPr>
        <w:t xml:space="preserve">, Solid </w:t>
      </w:r>
      <w:proofErr w:type="spellStart"/>
      <w:r>
        <w:rPr>
          <w:rFonts w:ascii="Times New Roman" w:eastAsia="CharisSIL" w:hAnsi="Times New Roman" w:cs="Times New Roman"/>
          <w:lang/>
        </w:rPr>
        <w:t>biofuel</w:t>
      </w:r>
      <w:proofErr w:type="spellEnd"/>
      <w:r>
        <w:rPr>
          <w:rFonts w:ascii="Times New Roman" w:eastAsia="CharisSIL" w:hAnsi="Times New Roman" w:cs="Times New Roman"/>
          <w:lang/>
        </w:rPr>
        <w:t xml:space="preserve">, </w:t>
      </w:r>
      <w:r>
        <w:rPr>
          <w:rFonts w:ascii="Times New Roman" w:eastAsia="Arial" w:hAnsi="Times New Roman" w:cs="Times New Roman"/>
          <w:shd w:val="clear" w:color="auto" w:fill="FFFFFF"/>
        </w:rPr>
        <w:t>liquid</w:t>
      </w:r>
      <w:r>
        <w:rPr>
          <w:rFonts w:ascii="Times New Roman" w:eastAsia="CharisSIL" w:hAnsi="Times New Roman" w:cs="Times New Roman"/>
          <w:lang/>
        </w:rPr>
        <w:t xml:space="preserve">  and g</w:t>
      </w:r>
      <w:r>
        <w:rPr>
          <w:rFonts w:ascii="Times New Roman" w:eastAsia="Arial" w:hAnsi="Times New Roman" w:cs="Times New Roman"/>
          <w:shd w:val="clear" w:color="auto" w:fill="FFFFFF"/>
        </w:rPr>
        <w:t xml:space="preserve">aseous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biofuel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[6].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The three types are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summarised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in  Table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>-3.</w:t>
      </w:r>
    </w:p>
    <w:p w:rsidR="00FB1ED2" w:rsidRDefault="00FB1ED2">
      <w:pPr>
        <w:ind w:firstLine="720"/>
        <w:jc w:val="both"/>
        <w:rPr>
          <w:rFonts w:ascii="Times New Roman" w:eastAsia="Arial" w:hAnsi="Times New Roman" w:cs="Times New Roman"/>
          <w:shd w:val="clear" w:color="auto" w:fill="FFFFFF"/>
        </w:rPr>
      </w:pPr>
    </w:p>
    <w:p w:rsidR="00FB1ED2" w:rsidRDefault="00492341">
      <w:pPr>
        <w:pStyle w:val="NormalWeb"/>
        <w:shd w:val="clear" w:color="auto" w:fill="FFFFFF"/>
        <w:spacing w:beforeAutospacing="0" w:after="105" w:afterAutospacing="0"/>
        <w:jc w:val="both"/>
        <w:rPr>
          <w:rFonts w:eastAsia="CharisSIL"/>
          <w:sz w:val="20"/>
          <w:szCs w:val="20"/>
          <w:lang/>
        </w:rPr>
      </w:pPr>
      <w:proofErr w:type="gramStart"/>
      <w:r>
        <w:rPr>
          <w:rFonts w:eastAsia="Arial"/>
          <w:b/>
          <w:bCs/>
          <w:color w:val="333333"/>
          <w:sz w:val="20"/>
          <w:szCs w:val="20"/>
          <w:shd w:val="clear" w:color="auto" w:fill="FFFFFF"/>
        </w:rPr>
        <w:t>a</w:t>
      </w:r>
      <w:proofErr w:type="gramEnd"/>
      <w:r>
        <w:rPr>
          <w:rFonts w:eastAsia="Arial"/>
          <w:b/>
          <w:bCs/>
          <w:color w:val="333333"/>
          <w:sz w:val="20"/>
          <w:szCs w:val="20"/>
          <w:shd w:val="clear" w:color="auto" w:fill="FFFFFF"/>
        </w:rPr>
        <w:t xml:space="preserve">).  </w:t>
      </w:r>
      <w:r>
        <w:rPr>
          <w:rFonts w:eastAsia="Arial"/>
          <w:b/>
          <w:bCs/>
          <w:color w:val="333333"/>
          <w:sz w:val="20"/>
          <w:szCs w:val="20"/>
          <w:shd w:val="clear" w:color="auto" w:fill="FFFFFF"/>
        </w:rPr>
        <w:t>S</w:t>
      </w:r>
      <w:r>
        <w:rPr>
          <w:rFonts w:eastAsia="Arial"/>
          <w:b/>
          <w:bCs/>
          <w:sz w:val="20"/>
          <w:szCs w:val="20"/>
          <w:shd w:val="clear" w:color="auto" w:fill="FFFFFF"/>
        </w:rPr>
        <w:t xml:space="preserve">olid </w:t>
      </w:r>
      <w:proofErr w:type="spellStart"/>
      <w:r>
        <w:rPr>
          <w:rFonts w:eastAsia="Arial"/>
          <w:b/>
          <w:bCs/>
          <w:sz w:val="20"/>
          <w:szCs w:val="20"/>
          <w:shd w:val="clear" w:color="auto" w:fill="FFFFFF"/>
        </w:rPr>
        <w:t>biofuels</w:t>
      </w:r>
      <w:proofErr w:type="spellEnd"/>
      <w:r>
        <w:rPr>
          <w:rFonts w:eastAsia="Arial"/>
          <w:b/>
          <w:bCs/>
          <w:sz w:val="20"/>
          <w:szCs w:val="20"/>
          <w:shd w:val="clear" w:color="auto" w:fill="FFFFFF"/>
        </w:rPr>
        <w:t xml:space="preserve">: </w:t>
      </w:r>
      <w:r>
        <w:rPr>
          <w:rFonts w:eastAsia="CharisSIL"/>
          <w:sz w:val="20"/>
          <w:szCs w:val="20"/>
        </w:rPr>
        <w:t xml:space="preserve">Solid organic, non-fossil biomass of biological origin makes up the solid </w:t>
      </w:r>
      <w:proofErr w:type="spellStart"/>
      <w:r>
        <w:rPr>
          <w:rFonts w:eastAsia="CharisSIL"/>
          <w:sz w:val="20"/>
          <w:szCs w:val="20"/>
        </w:rPr>
        <w:t>biofuels</w:t>
      </w:r>
      <w:proofErr w:type="spellEnd"/>
      <w:r>
        <w:rPr>
          <w:rFonts w:eastAsia="CharisSIL"/>
          <w:sz w:val="20"/>
          <w:szCs w:val="20"/>
        </w:rPr>
        <w:t>.</w:t>
      </w:r>
      <w:r>
        <w:rPr>
          <w:rFonts w:eastAsia="CharisSIL"/>
          <w:sz w:val="20"/>
          <w:szCs w:val="20"/>
          <w:lang/>
        </w:rPr>
        <w:t xml:space="preserve"> Sources of these </w:t>
      </w:r>
      <w:proofErr w:type="spellStart"/>
      <w:r>
        <w:rPr>
          <w:rFonts w:eastAsia="CharisSIL"/>
          <w:sz w:val="20"/>
          <w:szCs w:val="20"/>
          <w:lang/>
        </w:rPr>
        <w:t>biofuel</w:t>
      </w:r>
      <w:proofErr w:type="spellEnd"/>
      <w:r>
        <w:rPr>
          <w:rFonts w:eastAsia="CharisSIL"/>
          <w:sz w:val="20"/>
          <w:szCs w:val="20"/>
          <w:lang/>
        </w:rPr>
        <w:t xml:space="preserve"> include, residues of agriculture and wood, wood pellets, </w:t>
      </w:r>
      <w:proofErr w:type="spellStart"/>
      <w:r>
        <w:rPr>
          <w:rFonts w:eastAsia="CharisSIL"/>
          <w:sz w:val="20"/>
          <w:szCs w:val="20"/>
          <w:lang/>
        </w:rPr>
        <w:t>charcoa</w:t>
      </w:r>
      <w:proofErr w:type="gramStart"/>
      <w:r>
        <w:rPr>
          <w:rFonts w:eastAsia="CharisSIL"/>
          <w:sz w:val="20"/>
          <w:szCs w:val="20"/>
          <w:lang/>
        </w:rPr>
        <w:t>,l</w:t>
      </w:r>
      <w:proofErr w:type="spellEnd"/>
      <w:proofErr w:type="gramEnd"/>
      <w:r>
        <w:rPr>
          <w:rFonts w:eastAsia="CharisSIL"/>
          <w:sz w:val="20"/>
          <w:szCs w:val="20"/>
          <w:lang/>
        </w:rPr>
        <w:t xml:space="preserve"> other renewable organic waste. </w:t>
      </w:r>
      <w:proofErr w:type="spellStart"/>
      <w:r>
        <w:rPr>
          <w:rFonts w:eastAsia="CharisSIL"/>
          <w:sz w:val="20"/>
          <w:szCs w:val="20"/>
          <w:lang/>
        </w:rPr>
        <w:t>Biochar</w:t>
      </w:r>
      <w:proofErr w:type="spellEnd"/>
      <w:r>
        <w:rPr>
          <w:rFonts w:eastAsia="CharisSIL"/>
          <w:sz w:val="20"/>
          <w:szCs w:val="20"/>
          <w:lang/>
        </w:rPr>
        <w:t xml:space="preserve"> is </w:t>
      </w:r>
      <w:proofErr w:type="gramStart"/>
      <w:r>
        <w:rPr>
          <w:rFonts w:eastAsia="CharisSIL"/>
          <w:sz w:val="20"/>
          <w:szCs w:val="20"/>
          <w:lang/>
        </w:rPr>
        <w:t>an  important</w:t>
      </w:r>
      <w:proofErr w:type="gramEnd"/>
      <w:r>
        <w:rPr>
          <w:rFonts w:eastAsia="CharisSIL"/>
          <w:sz w:val="20"/>
          <w:szCs w:val="20"/>
          <w:lang/>
        </w:rPr>
        <w:t xml:space="preserve"> example. The application of </w:t>
      </w:r>
      <w:proofErr w:type="gramStart"/>
      <w:r>
        <w:rPr>
          <w:rFonts w:eastAsia="CharisSIL"/>
          <w:sz w:val="20"/>
          <w:szCs w:val="20"/>
          <w:lang/>
        </w:rPr>
        <w:t>biomass  lies</w:t>
      </w:r>
      <w:proofErr w:type="gramEnd"/>
      <w:r>
        <w:rPr>
          <w:rFonts w:eastAsia="CharisSIL"/>
          <w:sz w:val="20"/>
          <w:szCs w:val="20"/>
          <w:lang/>
        </w:rPr>
        <w:t xml:space="preserve"> in generation of heat, energy and </w:t>
      </w:r>
      <w:r>
        <w:rPr>
          <w:rFonts w:eastAsia="CharisSIL"/>
          <w:sz w:val="20"/>
          <w:szCs w:val="20"/>
          <w:lang/>
        </w:rPr>
        <w:t>thus electricity</w:t>
      </w:r>
      <w:r>
        <w:rPr>
          <w:rFonts w:eastAsia="CharisSIL"/>
          <w:sz w:val="20"/>
          <w:szCs w:val="20"/>
          <w:lang/>
        </w:rPr>
        <w:t xml:space="preserve">. </w:t>
      </w:r>
    </w:p>
    <w:p w:rsidR="00FB1ED2" w:rsidRDefault="00492341">
      <w:pPr>
        <w:pStyle w:val="NormalWeb"/>
        <w:shd w:val="clear" w:color="auto" w:fill="FFFFFF"/>
        <w:spacing w:beforeAutospacing="0" w:after="105" w:afterAutospacing="0"/>
        <w:jc w:val="both"/>
        <w:rPr>
          <w:rFonts w:eastAsia="Arial"/>
          <w:sz w:val="20"/>
          <w:szCs w:val="20"/>
          <w:shd w:val="clear" w:color="auto" w:fill="FFFFFF"/>
        </w:rPr>
      </w:pPr>
      <w:r>
        <w:rPr>
          <w:rFonts w:eastAsia="Arial"/>
          <w:b/>
          <w:bCs/>
          <w:color w:val="333333"/>
          <w:sz w:val="20"/>
          <w:szCs w:val="20"/>
          <w:shd w:val="clear" w:color="auto" w:fill="FFFFFF"/>
        </w:rPr>
        <w:lastRenderedPageBreak/>
        <w:t xml:space="preserve">b). </w:t>
      </w:r>
      <w:r>
        <w:rPr>
          <w:rFonts w:eastAsia="Arial"/>
          <w:b/>
          <w:bCs/>
          <w:sz w:val="20"/>
          <w:szCs w:val="20"/>
          <w:shd w:val="clear" w:color="auto" w:fill="FFFFFF"/>
        </w:rPr>
        <w:t xml:space="preserve">Liquid </w:t>
      </w:r>
      <w:proofErr w:type="spellStart"/>
      <w:r>
        <w:rPr>
          <w:rFonts w:eastAsia="Arial"/>
          <w:b/>
          <w:bCs/>
          <w:sz w:val="20"/>
          <w:szCs w:val="20"/>
          <w:shd w:val="clear" w:color="auto" w:fill="FFFFFF"/>
        </w:rPr>
        <w:t>biofuels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> includes all liquid fuels</w:t>
      </w:r>
      <w:r>
        <w:rPr>
          <w:rFonts w:eastAsia="Arial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eastAsia="Arial"/>
          <w:sz w:val="20"/>
          <w:szCs w:val="20"/>
          <w:shd w:val="clear" w:color="auto" w:fill="FFFFFF"/>
        </w:rPr>
        <w:t>that  can</w:t>
      </w:r>
      <w:proofErr w:type="gramEnd"/>
      <w:r>
        <w:rPr>
          <w:rFonts w:eastAsia="Arial"/>
          <w:sz w:val="20"/>
          <w:szCs w:val="20"/>
          <w:shd w:val="clear" w:color="auto" w:fill="FFFFFF"/>
        </w:rPr>
        <w:t xml:space="preserve"> be either  triglycerides or  </w:t>
      </w:r>
      <w:proofErr w:type="spellStart"/>
      <w:r>
        <w:rPr>
          <w:rFonts w:eastAsia="Arial"/>
          <w:sz w:val="20"/>
          <w:szCs w:val="20"/>
          <w:shd w:val="clear" w:color="auto" w:fill="FFFFFF"/>
        </w:rPr>
        <w:t>lignocellulosic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 xml:space="preserve"> based . </w:t>
      </w:r>
      <w:r>
        <w:rPr>
          <w:rFonts w:eastAsia="Arial"/>
          <w:sz w:val="20"/>
          <w:szCs w:val="20"/>
          <w:shd w:val="clear" w:color="auto" w:fill="FFFFFF"/>
        </w:rPr>
        <w:t>origin</w:t>
      </w:r>
      <w:r>
        <w:rPr>
          <w:rFonts w:eastAsia="Arial"/>
          <w:sz w:val="20"/>
          <w:szCs w:val="20"/>
          <w:shd w:val="clear" w:color="auto" w:fill="FFFFFF"/>
        </w:rPr>
        <w:t xml:space="preserve"> and are produced by thermal combustion of biomass, vegetable oil or algae-derived fatty acid esters, anaerobic digestion  of </w:t>
      </w:r>
      <w:r>
        <w:rPr>
          <w:rFonts w:eastAsia="Arial"/>
          <w:sz w:val="20"/>
          <w:szCs w:val="20"/>
          <w:shd w:val="clear" w:color="auto" w:fill="FFFFFF"/>
        </w:rPr>
        <w:t xml:space="preserve">biodegradable fraction of </w:t>
      </w:r>
      <w:r>
        <w:rPr>
          <w:rFonts w:eastAsia="Arial"/>
          <w:sz w:val="20"/>
          <w:szCs w:val="20"/>
          <w:shd w:val="clear" w:color="auto" w:fill="FFFFFF"/>
        </w:rPr>
        <w:t xml:space="preserve">biomass or </w:t>
      </w:r>
      <w:proofErr w:type="spellStart"/>
      <w:r>
        <w:rPr>
          <w:rFonts w:eastAsia="Arial"/>
          <w:sz w:val="20"/>
          <w:szCs w:val="20"/>
          <w:shd w:val="clear" w:color="auto" w:fill="FFFFFF"/>
        </w:rPr>
        <w:t>biowaste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 xml:space="preserve">, </w:t>
      </w:r>
      <w:r>
        <w:rPr>
          <w:rFonts w:eastAsia="Arial"/>
          <w:sz w:val="20"/>
          <w:szCs w:val="20"/>
          <w:shd w:val="clear" w:color="auto" w:fill="FFFFFF"/>
        </w:rPr>
        <w:t xml:space="preserve">Liquid </w:t>
      </w:r>
      <w:proofErr w:type="spellStart"/>
      <w:r>
        <w:rPr>
          <w:rFonts w:eastAsia="Arial"/>
          <w:sz w:val="20"/>
          <w:szCs w:val="20"/>
          <w:shd w:val="clear" w:color="auto" w:fill="FFFFFF"/>
        </w:rPr>
        <w:t>biofuel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 xml:space="preserve"> are </w:t>
      </w:r>
      <w:r>
        <w:rPr>
          <w:rFonts w:eastAsia="Arial"/>
          <w:sz w:val="20"/>
          <w:szCs w:val="20"/>
          <w:shd w:val="clear" w:color="auto" w:fill="FFFFFF"/>
        </w:rPr>
        <w:t xml:space="preserve">suitable to be blended with or replace liquid fuels </w:t>
      </w:r>
      <w:r>
        <w:rPr>
          <w:rFonts w:eastAsia="Arial"/>
          <w:sz w:val="20"/>
          <w:szCs w:val="20"/>
          <w:shd w:val="clear" w:color="auto" w:fill="FFFFFF"/>
        </w:rPr>
        <w:t>of</w:t>
      </w:r>
      <w:r>
        <w:rPr>
          <w:rFonts w:eastAsia="Arial"/>
          <w:sz w:val="20"/>
          <w:szCs w:val="20"/>
          <w:shd w:val="clear" w:color="auto" w:fill="FFFFFF"/>
        </w:rPr>
        <w:t xml:space="preserve"> fossil origin</w:t>
      </w:r>
      <w:r>
        <w:rPr>
          <w:rFonts w:eastAsia="Arial"/>
          <w:sz w:val="20"/>
          <w:szCs w:val="20"/>
          <w:shd w:val="clear" w:color="auto" w:fill="FFFFFF"/>
        </w:rPr>
        <w:t xml:space="preserve"> , safer and easier to transport than its gaseous counterpart</w:t>
      </w:r>
      <w:r>
        <w:rPr>
          <w:rFonts w:eastAsia="Arial"/>
          <w:sz w:val="20"/>
          <w:szCs w:val="20"/>
          <w:shd w:val="clear" w:color="auto" w:fill="FFFFFF"/>
        </w:rPr>
        <w:t xml:space="preserve">. </w:t>
      </w:r>
      <w:r>
        <w:rPr>
          <w:rFonts w:eastAsia="Arial"/>
          <w:sz w:val="20"/>
          <w:szCs w:val="20"/>
          <w:shd w:val="clear" w:color="auto" w:fill="FFFFFF"/>
        </w:rPr>
        <w:t>S</w:t>
      </w:r>
      <w:r>
        <w:rPr>
          <w:rFonts w:eastAsia="Arial"/>
          <w:sz w:val="20"/>
          <w:szCs w:val="20"/>
          <w:shd w:val="clear" w:color="auto" w:fill="FFFFFF"/>
        </w:rPr>
        <w:t>ignificant examples are</w:t>
      </w:r>
      <w:r>
        <w:rPr>
          <w:rFonts w:eastAsia="Arial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eastAsia="Arial"/>
          <w:sz w:val="20"/>
          <w:szCs w:val="20"/>
          <w:shd w:val="clear" w:color="auto" w:fill="FFFFFF"/>
        </w:rPr>
        <w:t>biogasoline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 xml:space="preserve">, biodiesels, bio jet kerosene and other liquid </w:t>
      </w:r>
      <w:proofErr w:type="spellStart"/>
      <w:r>
        <w:rPr>
          <w:rFonts w:eastAsia="Arial"/>
          <w:sz w:val="20"/>
          <w:szCs w:val="20"/>
          <w:shd w:val="clear" w:color="auto" w:fill="FFFFFF"/>
        </w:rPr>
        <w:t>b</w:t>
      </w:r>
      <w:r>
        <w:rPr>
          <w:rFonts w:eastAsia="Arial"/>
          <w:sz w:val="20"/>
          <w:szCs w:val="20"/>
          <w:shd w:val="clear" w:color="auto" w:fill="FFFFFF"/>
        </w:rPr>
        <w:t>iofuels</w:t>
      </w:r>
      <w:proofErr w:type="spellEnd"/>
      <w:r>
        <w:rPr>
          <w:rFonts w:eastAsia="Arial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eastAsia="Arial"/>
          <w:sz w:val="20"/>
          <w:szCs w:val="20"/>
          <w:shd w:val="clear" w:color="auto" w:fill="FFFFFF"/>
        </w:rPr>
        <w:t>like  bio</w:t>
      </w:r>
      <w:proofErr w:type="gramEnd"/>
      <w:r>
        <w:rPr>
          <w:rFonts w:eastAsia="Arial"/>
          <w:sz w:val="20"/>
          <w:szCs w:val="20"/>
          <w:shd w:val="clear" w:color="auto" w:fill="FFFFFF"/>
        </w:rPr>
        <w:t>-oil,  BTL diesel</w:t>
      </w:r>
      <w:r>
        <w:rPr>
          <w:rFonts w:eastAsia="Arial"/>
          <w:sz w:val="20"/>
          <w:szCs w:val="20"/>
          <w:shd w:val="clear" w:color="auto" w:fill="FFFFFF"/>
        </w:rPr>
        <w:t>.</w:t>
      </w:r>
    </w:p>
    <w:p w:rsidR="00FB1ED2" w:rsidRDefault="00FB1ED2">
      <w:pPr>
        <w:pStyle w:val="NormalWeb"/>
        <w:shd w:val="clear" w:color="auto" w:fill="FFFFFF"/>
        <w:spacing w:beforeAutospacing="0" w:after="105" w:afterAutospacing="0"/>
        <w:jc w:val="center"/>
        <w:rPr>
          <w:rFonts w:eastAsia="CharisSIL"/>
          <w:sz w:val="20"/>
          <w:szCs w:val="20"/>
          <w:lang/>
        </w:rPr>
      </w:pPr>
    </w:p>
    <w:tbl>
      <w:tblPr>
        <w:tblStyle w:val="TableGrid"/>
        <w:tblW w:w="9135" w:type="dxa"/>
        <w:jc w:val="center"/>
        <w:tblLook w:val="04A0"/>
      </w:tblPr>
      <w:tblGrid>
        <w:gridCol w:w="2010"/>
        <w:gridCol w:w="2244"/>
        <w:gridCol w:w="2316"/>
        <w:gridCol w:w="2565"/>
      </w:tblGrid>
      <w:tr w:rsidR="00FB1ED2">
        <w:trPr>
          <w:trHeight w:val="452"/>
          <w:jc w:val="center"/>
        </w:trPr>
        <w:tc>
          <w:tcPr>
            <w:tcW w:w="9135" w:type="dxa"/>
            <w:gridSpan w:val="4"/>
            <w:shd w:val="clear" w:color="auto" w:fill="7CA48F"/>
          </w:tcPr>
          <w:p w:rsidR="00FB1ED2" w:rsidRDefault="00492341">
            <w:pPr>
              <w:widowControl/>
              <w:jc w:val="center"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Table 3 :    Types of </w:t>
            </w:r>
            <w:proofErr w:type="spellStart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>biofuel</w:t>
            </w:r>
            <w:proofErr w:type="spellEnd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 based on their physical states</w:t>
            </w:r>
          </w:p>
        </w:tc>
      </w:tr>
      <w:tr w:rsidR="00FB1ED2">
        <w:trPr>
          <w:trHeight w:val="412"/>
          <w:jc w:val="center"/>
        </w:trPr>
        <w:tc>
          <w:tcPr>
            <w:tcW w:w="2010" w:type="dxa"/>
            <w:shd w:val="clear" w:color="auto" w:fill="auto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</w:pPr>
            <w:proofErr w:type="spellStart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>Biofuel</w:t>
            </w:r>
            <w:proofErr w:type="spellEnd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 type</w:t>
            </w:r>
          </w:p>
        </w:tc>
        <w:tc>
          <w:tcPr>
            <w:tcW w:w="2244" w:type="dxa"/>
            <w:shd w:val="clear" w:color="auto" w:fill="auto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Solid </w:t>
            </w:r>
            <w:proofErr w:type="spellStart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>biofuel</w:t>
            </w:r>
            <w:proofErr w:type="spellEnd"/>
          </w:p>
        </w:tc>
        <w:tc>
          <w:tcPr>
            <w:tcW w:w="2316" w:type="dxa"/>
            <w:shd w:val="clear" w:color="auto" w:fill="auto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Liquid </w:t>
            </w:r>
            <w:proofErr w:type="spellStart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>biofuel</w:t>
            </w:r>
            <w:proofErr w:type="spellEnd"/>
          </w:p>
        </w:tc>
        <w:tc>
          <w:tcPr>
            <w:tcW w:w="2565" w:type="dxa"/>
            <w:shd w:val="clear" w:color="auto" w:fill="auto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 xml:space="preserve">Gaseous </w:t>
            </w:r>
            <w:proofErr w:type="spellStart"/>
            <w:r>
              <w:rPr>
                <w:rFonts w:ascii="Times New Roman" w:eastAsia="CharisSIL" w:hAnsi="Times New Roman" w:cs="Times New Roman"/>
                <w:b/>
                <w:bCs/>
                <w:color w:val="000000" w:themeColor="text1"/>
                <w:lang/>
              </w:rPr>
              <w:t>biofuel</w:t>
            </w:r>
            <w:proofErr w:type="spellEnd"/>
          </w:p>
        </w:tc>
      </w:tr>
      <w:tr w:rsidR="00FB1ED2">
        <w:trPr>
          <w:jc w:val="center"/>
        </w:trPr>
        <w:tc>
          <w:tcPr>
            <w:tcW w:w="2010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Phase under ambient conditions</w:t>
            </w:r>
          </w:p>
        </w:tc>
        <w:tc>
          <w:tcPr>
            <w:tcW w:w="2244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Solid form , releases heat and energy upon burning</w:t>
            </w:r>
          </w:p>
        </w:tc>
        <w:tc>
          <w:tcPr>
            <w:tcW w:w="2316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Liquid form </w:t>
            </w: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biofuel</w:t>
            </w:r>
            <w:proofErr w:type="spell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, can release energy to perform </w:t>
            </w:r>
            <w:proofErr w:type="gram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work ,</w:t>
            </w:r>
            <w:proofErr w:type="gram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 very suitable for blending.</w:t>
            </w:r>
          </w:p>
        </w:tc>
        <w:tc>
          <w:tcPr>
            <w:tcW w:w="2565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Gas form, readily transforms energy, has a low density.</w:t>
            </w:r>
          </w:p>
        </w:tc>
      </w:tr>
      <w:tr w:rsidR="00FB1ED2">
        <w:trPr>
          <w:jc w:val="center"/>
        </w:trPr>
        <w:tc>
          <w:tcPr>
            <w:tcW w:w="2010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Shape</w:t>
            </w:r>
          </w:p>
        </w:tc>
        <w:tc>
          <w:tcPr>
            <w:tcW w:w="2244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Defined  shape</w:t>
            </w:r>
          </w:p>
        </w:tc>
        <w:tc>
          <w:tcPr>
            <w:tcW w:w="2316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No clear shape of </w:t>
            </w: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it</w:t>
            </w:r>
            <w:proofErr w:type="spell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 own </w:t>
            </w:r>
          </w:p>
        </w:tc>
        <w:tc>
          <w:tcPr>
            <w:tcW w:w="2565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No clear shape, </w:t>
            </w:r>
            <w:r>
              <w:rPr>
                <w:rFonts w:ascii="Times New Roman" w:eastAsia="sans-serif" w:hAnsi="Times New Roman" w:cs="Times New Roman"/>
                <w:color w:val="000000" w:themeColor="text1"/>
                <w:shd w:val="clear" w:color="auto" w:fill="FFFFFF"/>
              </w:rPr>
              <w:t>spread through space</w:t>
            </w:r>
          </w:p>
        </w:tc>
      </w:tr>
      <w:tr w:rsidR="00FB1ED2">
        <w:trPr>
          <w:jc w:val="center"/>
        </w:trPr>
        <w:tc>
          <w:tcPr>
            <w:tcW w:w="2010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Ease of transportation </w:t>
            </w:r>
          </w:p>
        </w:tc>
        <w:tc>
          <w:tcPr>
            <w:tcW w:w="2244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Easy </w:t>
            </w:r>
          </w:p>
        </w:tc>
        <w:tc>
          <w:tcPr>
            <w:tcW w:w="2316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Easier  </w:t>
            </w: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than gas form</w:t>
            </w:r>
          </w:p>
        </w:tc>
        <w:tc>
          <w:tcPr>
            <w:tcW w:w="2565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Difficult  owing to the  large volume it occupies </w:t>
            </w:r>
          </w:p>
        </w:tc>
      </w:tr>
      <w:tr w:rsidR="00FB1ED2">
        <w:trPr>
          <w:trHeight w:val="1026"/>
          <w:jc w:val="center"/>
        </w:trPr>
        <w:tc>
          <w:tcPr>
            <w:tcW w:w="2010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Examples</w:t>
            </w:r>
          </w:p>
        </w:tc>
        <w:tc>
          <w:tcPr>
            <w:tcW w:w="2244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Agri</w:t>
            </w:r>
            <w:proofErr w:type="spell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-residues, wood pellets, wood residue, charcoal animal waste, </w:t>
            </w: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biochar</w:t>
            </w:r>
            <w:proofErr w:type="spellEnd"/>
          </w:p>
        </w:tc>
        <w:tc>
          <w:tcPr>
            <w:tcW w:w="2316" w:type="dxa"/>
          </w:tcPr>
          <w:p w:rsidR="00FB1ED2" w:rsidRDefault="00492341">
            <w:pPr>
              <w:widowControl/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B</w:t>
            </w: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iogasoline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biojet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 xml:space="preserve"> kerosene</w:t>
            </w: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, Biodiesel  (</w:t>
            </w: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Biomet</w:t>
            </w: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h</w:t>
            </w: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anol</w:t>
            </w:r>
            <w:proofErr w:type="spellEnd"/>
          </w:p>
          <w:p w:rsidR="00FB1ED2" w:rsidRDefault="00492341">
            <w:pPr>
              <w:widowControl/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B</w:t>
            </w:r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ioethanol</w:t>
            </w:r>
            <w:proofErr w:type="spellEnd"/>
            <w:r>
              <w:rPr>
                <w:rFonts w:ascii="Times New Roman" w:eastAsia="Arial" w:hAnsi="Times New Roman" w:cs="Times New Roman"/>
                <w:color w:val="000000" w:themeColor="text1"/>
                <w:shd w:val="clear" w:color="auto" w:fill="FFFFFF"/>
              </w:rPr>
              <w:t>), BTL diesel , Bio-oil</w:t>
            </w:r>
          </w:p>
        </w:tc>
        <w:tc>
          <w:tcPr>
            <w:tcW w:w="2565" w:type="dxa"/>
          </w:tcPr>
          <w:p w:rsidR="00FB1ED2" w:rsidRDefault="00492341">
            <w:pPr>
              <w:widowControl/>
              <w:rPr>
                <w:rFonts w:ascii="Times New Roman" w:eastAsia="CharisSIL" w:hAnsi="Times New Roman" w:cs="Times New Roman"/>
                <w:color w:val="000000" w:themeColor="text1"/>
                <w:lang/>
              </w:rPr>
            </w:pPr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Biogas ,</w:t>
            </w: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Biohydrogen</w:t>
            </w:r>
            <w:proofErr w:type="spell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, </w:t>
            </w:r>
            <w:proofErr w:type="spellStart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>biosyngas</w:t>
            </w:r>
            <w:proofErr w:type="spellEnd"/>
            <w:r>
              <w:rPr>
                <w:rFonts w:ascii="Times New Roman" w:eastAsia="CharisSIL" w:hAnsi="Times New Roman" w:cs="Times New Roman"/>
                <w:color w:val="000000" w:themeColor="text1"/>
                <w:lang/>
              </w:rPr>
              <w:t xml:space="preserve">   </w:t>
            </w:r>
          </w:p>
        </w:tc>
      </w:tr>
    </w:tbl>
    <w:p w:rsidR="00FB1ED2" w:rsidRDefault="00FB1ED2">
      <w:pPr>
        <w:pStyle w:val="NormalWeb"/>
        <w:shd w:val="clear" w:color="auto" w:fill="FFFFFF"/>
        <w:spacing w:beforeAutospacing="0" w:after="105" w:afterAutospacing="0"/>
        <w:jc w:val="both"/>
        <w:rPr>
          <w:rFonts w:eastAsia="Arial"/>
          <w:b/>
          <w:bCs/>
          <w:color w:val="333333"/>
          <w:sz w:val="20"/>
          <w:szCs w:val="20"/>
          <w:shd w:val="clear" w:color="auto" w:fill="FFFFFF"/>
        </w:rPr>
      </w:pPr>
    </w:p>
    <w:p w:rsidR="00FB1ED2" w:rsidRDefault="00492341">
      <w:pPr>
        <w:jc w:val="both"/>
        <w:rPr>
          <w:rFonts w:ascii="Times New Roman" w:eastAsia="sans-serif" w:hAnsi="Times New Roman" w:cs="Times New Roman"/>
          <w:shd w:val="clear" w:color="auto" w:fill="FFFFFF"/>
        </w:rPr>
      </w:pPr>
      <w:r>
        <w:rPr>
          <w:rFonts w:eastAsia="Arial" w:cs="Times New Roman"/>
          <w:b/>
          <w:bCs/>
          <w:color w:val="333333"/>
          <w:shd w:val="clear" w:color="auto" w:fill="FFFFFF"/>
        </w:rPr>
        <w:t xml:space="preserve">c). </w:t>
      </w:r>
      <w:r>
        <w:rPr>
          <w:rFonts w:ascii="Times New Roman" w:eastAsia="Arial" w:hAnsi="Times New Roman" w:cs="Times New Roman"/>
          <w:b/>
          <w:bCs/>
          <w:shd w:val="clear" w:color="auto" w:fill="FFFFFF"/>
        </w:rPr>
        <w:t xml:space="preserve">Gaseous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shd w:val="clear" w:color="auto" w:fill="FFFFFF"/>
        </w:rPr>
        <w:t>biofuels</w:t>
      </w:r>
      <w:proofErr w:type="spellEnd"/>
      <w:r>
        <w:rPr>
          <w:rFonts w:ascii="Times New Roman" w:eastAsia="Arial" w:hAnsi="Times New Roman" w:cs="Times New Roman"/>
          <w:b/>
          <w:bCs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/>
          <w:bCs/>
          <w:shd w:val="clear" w:color="auto" w:fill="FFFFFF"/>
        </w:rPr>
        <w:t>: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Biofuel</w:t>
      </w:r>
      <w:proofErr w:type="spellEnd"/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that exist  in gaseous form under ambient  conditions and have low density. They can 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be  produced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by the process of thermal combustion of biomass (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Pyrolysis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or gasification)or anaerobic digestion of biomass.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These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biofuels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sans-serif" w:hAnsi="Times New Roman" w:cs="Times New Roman"/>
          <w:shd w:val="clear" w:color="auto" w:fill="FFFFFF"/>
        </w:rPr>
        <w:t xml:space="preserve">can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readily</w:t>
      </w:r>
      <w:proofErr w:type="gramEnd"/>
      <w:r>
        <w:rPr>
          <w:rFonts w:ascii="Times New Roman" w:eastAsia="sans-serif" w:hAnsi="Times New Roman" w:cs="Times New Roman"/>
          <w:shd w:val="clear" w:color="auto" w:fill="FFFFFF"/>
        </w:rPr>
        <w:t xml:space="preserve"> transmit hea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t and  energy and can be transported through pipes. 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Significant examples are gaseous </w:t>
      </w:r>
      <w:r>
        <w:rPr>
          <w:rFonts w:ascii="Times New Roman" w:eastAsia="sans-serif" w:hAnsi="Times New Roman" w:cs="Times New Roman"/>
          <w:shd w:val="clear" w:color="auto" w:fill="FFFFFF"/>
        </w:rPr>
        <w:t>hydrocarbons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 (Biogas)</w:t>
      </w:r>
      <w:r>
        <w:rPr>
          <w:rFonts w:ascii="Times New Roman" w:eastAsia="sans-serif" w:hAnsi="Times New Roman" w:cs="Times New Roman"/>
          <w:shd w:val="clear" w:color="auto" w:fill="FFFFFF"/>
        </w:rPr>
        <w:t xml:space="preserve">, </w:t>
      </w:r>
      <w:proofErr w:type="spellStart"/>
      <w:r>
        <w:rPr>
          <w:rFonts w:ascii="Times New Roman" w:eastAsia="sans-serif" w:hAnsi="Times New Roman" w:cs="Times New Roman"/>
          <w:shd w:val="clear" w:color="auto" w:fill="FFFFFF"/>
        </w:rPr>
        <w:t>Bio</w:t>
      </w:r>
      <w:r>
        <w:rPr>
          <w:rFonts w:ascii="Times New Roman" w:eastAsia="sans-serif" w:hAnsi="Times New Roman" w:cs="Times New Roman"/>
          <w:shd w:val="clear" w:color="auto" w:fill="FFFFFF"/>
        </w:rPr>
        <w:t>hydrogen</w:t>
      </w:r>
      <w:proofErr w:type="spellEnd"/>
      <w:r>
        <w:rPr>
          <w:rFonts w:ascii="Times New Roman" w:eastAsia="sans-serif" w:hAnsi="Times New Roman" w:cs="Times New Roman"/>
          <w:shd w:val="clear" w:color="auto" w:fill="FFFFFF"/>
        </w:rPr>
        <w:t>.</w:t>
      </w:r>
    </w:p>
    <w:p w:rsidR="00FB1ED2" w:rsidRDefault="00FB1ED2">
      <w:pPr>
        <w:jc w:val="both"/>
        <w:rPr>
          <w:rFonts w:ascii="Times New Roman" w:eastAsia="sans-serif" w:hAnsi="Times New Roman" w:cs="Times New Roman"/>
          <w:shd w:val="clear" w:color="auto" w:fill="FFFFFF"/>
        </w:rPr>
      </w:pPr>
    </w:p>
    <w:p w:rsidR="00FB1ED2" w:rsidRDefault="00492341">
      <w:pPr>
        <w:numPr>
          <w:ilvl w:val="0"/>
          <w:numId w:val="1"/>
        </w:numPr>
        <w:ind w:left="0" w:firstLine="0"/>
        <w:jc w:val="center"/>
        <w:rPr>
          <w:rFonts w:ascii="Times New Roman" w:eastAsia="CharisSIL" w:hAnsi="Times New Roman" w:cs="Times New Roman"/>
          <w:b/>
          <w:bCs/>
          <w:color w:val="000000"/>
          <w:lang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t>Technologies for Biomass to energy conversion</w:t>
      </w:r>
    </w:p>
    <w:p w:rsidR="00FB1ED2" w:rsidRDefault="00FB1ED2">
      <w:pPr>
        <w:jc w:val="both"/>
        <w:rPr>
          <w:rFonts w:ascii="Times New Roman" w:eastAsia="CharisSIL" w:hAnsi="Times New Roman" w:cs="Times New Roman"/>
          <w:b/>
          <w:bCs/>
          <w:color w:val="000000"/>
          <w:lang/>
        </w:rPr>
      </w:pPr>
    </w:p>
    <w:p w:rsidR="00FB1ED2" w:rsidRDefault="00492341">
      <w:pPr>
        <w:ind w:firstLine="720"/>
        <w:jc w:val="both"/>
        <w:rPr>
          <w:rFonts w:ascii="Times New Roman" w:eastAsia="CharisSIL" w:hAnsi="Times New Roman" w:cs="Times New Roman"/>
          <w:lang/>
        </w:rPr>
      </w:pPr>
      <w:r>
        <w:rPr>
          <w:rFonts w:ascii="Times New Roman" w:eastAsia="CharisSIL" w:hAnsi="Times New Roman" w:cs="Times New Roman"/>
          <w:color w:val="000000"/>
          <w:lang/>
        </w:rPr>
        <w:t xml:space="preserve">The fundamental advantages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of  using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biomass is its renewable nature , less damaging to</w:t>
      </w:r>
      <w:r>
        <w:rPr>
          <w:rFonts w:ascii="Times New Roman" w:eastAsia="CharisSIL" w:hAnsi="Times New Roman" w:cs="Times New Roman"/>
          <w:color w:val="000000"/>
          <w:lang/>
        </w:rPr>
        <w:t xml:space="preserve"> the environment due to low emissions of GHG gasses and  economically more viable as compared to fossil fuels. The conversion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methods for biomass depends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on the nature of the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feedstocks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. The methods of production of </w:t>
      </w:r>
      <w:proofErr w:type="spellStart"/>
      <w:proofErr w:type="gramStart"/>
      <w:r>
        <w:rPr>
          <w:rFonts w:ascii="Times New Roman" w:eastAsia="CharisSIL" w:hAnsi="Times New Roman" w:cs="Times New Roman"/>
          <w:color w:val="000000"/>
          <w:lang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  varies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and relies on factors l</w:t>
      </w:r>
      <w:r>
        <w:rPr>
          <w:rFonts w:ascii="Times New Roman" w:eastAsia="CharisSIL" w:hAnsi="Times New Roman" w:cs="Times New Roman"/>
          <w:color w:val="000000"/>
          <w:lang/>
        </w:rPr>
        <w:t>ike energy density, moisture content,  size, and their suppl</w:t>
      </w:r>
      <w:r>
        <w:rPr>
          <w:rFonts w:ascii="Times New Roman" w:eastAsia="CharisSIL" w:hAnsi="Times New Roman" w:cs="Times New Roman"/>
          <w:lang/>
        </w:rPr>
        <w:t>y</w:t>
      </w:r>
      <w:r>
        <w:rPr>
          <w:rFonts w:ascii="Times New Roman" w:eastAsia="CharisSIL" w:hAnsi="Times New Roman" w:cs="Times New Roman"/>
          <w:lang/>
        </w:rPr>
        <w:t xml:space="preserve"> [7]</w:t>
      </w:r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</w:rPr>
      </w:pPr>
      <w:r>
        <w:rPr>
          <w:rFonts w:ascii="Times New Roman" w:eastAsia="CharisSIL" w:hAnsi="Times New Roman" w:cs="Times New Roman"/>
          <w:color w:val="000000"/>
        </w:rPr>
        <w:t xml:space="preserve">Two main mechanisms allow for the conversion of biomass into energy: 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</w:rPr>
      </w:pPr>
    </w:p>
    <w:p w:rsidR="00FB1ED2" w:rsidRDefault="00492341">
      <w:pPr>
        <w:jc w:val="center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noProof/>
          <w:color w:val="000000"/>
          <w:lang w:eastAsia="en-US"/>
        </w:rPr>
        <w:drawing>
          <wp:inline distT="0" distB="0" distL="114300" distR="114300">
            <wp:extent cx="5117465" cy="2878455"/>
            <wp:effectExtent l="28575" t="28575" r="92710" b="83820"/>
            <wp:docPr id="12" name="Picture 12" descr="Screenshot 2023-08-03 124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creenshot 2023-08-03 1244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7465" cy="2878455"/>
                    </a:xfrm>
                    <a:prstGeom prst="rect">
                      <a:avLst/>
                    </a:prstGeom>
                    <a:ln w="12700" cmpd="sng">
                      <a:solidFill>
                        <a:schemeClr val="tx1"/>
                      </a:solidFill>
                      <a:prstDash val="solid"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1ED2" w:rsidRDefault="00492341">
      <w:pPr>
        <w:jc w:val="center"/>
        <w:rPr>
          <w:rFonts w:ascii="Times New Roman" w:eastAsia="CharisSIL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</w:rPr>
        <w:t>Fig.-3</w:t>
      </w:r>
      <w:proofErr w:type="gramStart"/>
      <w:r>
        <w:rPr>
          <w:rFonts w:ascii="Times New Roman" w:eastAsia="CharisSIL" w:hAnsi="Times New Roman" w:cs="Times New Roman"/>
          <w:b/>
          <w:bCs/>
        </w:rPr>
        <w:t>.  Various</w:t>
      </w:r>
      <w:proofErr w:type="gramEnd"/>
      <w:r>
        <w:rPr>
          <w:rFonts w:ascii="Times New Roman" w:eastAsia="CharisSIL" w:hAnsi="Times New Roman" w:cs="Times New Roman"/>
          <w:b/>
          <w:bCs/>
        </w:rPr>
        <w:t xml:space="preserve"> processes depicting biomass conversion</w:t>
      </w:r>
    </w:p>
    <w:p w:rsidR="00FB1ED2" w:rsidRDefault="00492341">
      <w:pPr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" w:hAnsi="Times New Roman" w:cs="Times New Roman"/>
          <w:b/>
          <w:bCs/>
          <w:color w:val="000000"/>
          <w:lang/>
        </w:rPr>
        <w:lastRenderedPageBreak/>
        <w:t xml:space="preserve"> Thermo-chemical </w:t>
      </w:r>
      <w:proofErr w:type="spellStart"/>
      <w:r>
        <w:rPr>
          <w:rFonts w:ascii="Times New Roman" w:eastAsia="CharisSIL" w:hAnsi="Times New Roman" w:cs="Times New Roman"/>
          <w:b/>
          <w:bCs/>
          <w:color w:val="000000"/>
          <w:lang/>
        </w:rPr>
        <w:t>conversion</w:t>
      </w:r>
      <w:r>
        <w:rPr>
          <w:rFonts w:ascii="Times New Roman" w:eastAsia="CharisSIL" w:hAnsi="Times New Roman" w:cs="Times New Roman"/>
          <w:color w:val="000000"/>
        </w:rPr>
        <w:t>Through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these conversion </w:t>
      </w:r>
      <w:r>
        <w:rPr>
          <w:rFonts w:ascii="Times New Roman" w:eastAsia="CharisSIL" w:hAnsi="Times New Roman" w:cs="Times New Roman"/>
          <w:color w:val="000000"/>
        </w:rPr>
        <w:t xml:space="preserve">processes, the biomass is typically transformed into three types of products: </w:t>
      </w:r>
      <w:proofErr w:type="spellStart"/>
      <w:r>
        <w:rPr>
          <w:rFonts w:ascii="Times New Roman" w:eastAsia="CharisSIL" w:hAnsi="Times New Roman" w:cs="Times New Roman"/>
          <w:color w:val="000000"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</w:rPr>
        <w:t>, heat, and power.</w:t>
      </w:r>
      <w:r>
        <w:rPr>
          <w:rFonts w:ascii="Times New Roman" w:eastAsia="CharisSIL" w:hAnsi="Times New Roman" w:cs="Times New Roman"/>
          <w:color w:val="000000"/>
          <w:lang/>
        </w:rPr>
        <w:t>[Figure 3]</w:t>
      </w:r>
    </w:p>
    <w:p w:rsidR="00FB1ED2" w:rsidRDefault="00492341">
      <w:pPr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Thermo-chemical processes </w:t>
      </w:r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</w:rPr>
      </w:pPr>
      <w:r>
        <w:rPr>
          <w:rFonts w:ascii="Times New Roman" w:eastAsia="CharisSIL" w:hAnsi="Times New Roman" w:cs="Times New Roman"/>
          <w:color w:val="000000"/>
        </w:rPr>
        <w:t xml:space="preserve">The biomass plays a significant role in the fuel industries as alternative sources of fuels and chemicals, primarily bio-oils derived following thermo-chemical conversion.  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</w:rPr>
      </w:pPr>
    </w:p>
    <w:p w:rsidR="00FB1ED2" w:rsidRDefault="00492341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a</w:t>
      </w:r>
      <w:proofErr w:type="gramEnd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).  </w:t>
      </w:r>
      <w:proofErr w:type="spell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Pyrolysis</w:t>
      </w:r>
      <w:proofErr w:type="spellEnd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 : </w:t>
      </w:r>
      <w:r>
        <w:rPr>
          <w:rFonts w:ascii="Times New Roman" w:eastAsia="CharisSIL" w:hAnsi="Times New Roman" w:cs="Times New Roman"/>
          <w:color w:val="000000"/>
          <w:lang/>
        </w:rPr>
        <w:t xml:space="preserve">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P</w:t>
      </w:r>
      <w:r>
        <w:rPr>
          <w:rFonts w:ascii="Times New Roman" w:eastAsia="CharisSIL" w:hAnsi="Times New Roman" w:cs="Times New Roman"/>
          <w:color w:val="000000"/>
        </w:rPr>
        <w:t>yrolysis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involves heating the substance without the presence o</w:t>
      </w:r>
      <w:r>
        <w:rPr>
          <w:rFonts w:ascii="Times New Roman" w:eastAsia="CharisSIL" w:hAnsi="Times New Roman" w:cs="Times New Roman"/>
          <w:color w:val="000000"/>
        </w:rPr>
        <w:t xml:space="preserve">f oxygen in order to convert the long-chain molecules in an organic material into their corresponding short-chain molecules [7]. One of the most important methods for converting biomass into fuel is </w:t>
      </w:r>
      <w:proofErr w:type="spellStart"/>
      <w:r>
        <w:rPr>
          <w:rFonts w:ascii="Times New Roman" w:eastAsia="CharisSIL" w:hAnsi="Times New Roman" w:cs="Times New Roman"/>
          <w:color w:val="000000"/>
        </w:rPr>
        <w:t>pyrolysis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. Fast </w:t>
      </w:r>
      <w:proofErr w:type="spellStart"/>
      <w:r>
        <w:rPr>
          <w:rFonts w:ascii="Times New Roman" w:eastAsia="CharisSIL" w:hAnsi="Times New Roman" w:cs="Times New Roman"/>
          <w:color w:val="000000"/>
        </w:rPr>
        <w:t>pyrolysis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has produced remarkable results</w:t>
      </w:r>
      <w:r>
        <w:rPr>
          <w:rFonts w:ascii="Times New Roman" w:eastAsia="CharisSIL" w:hAnsi="Times New Roman" w:cs="Times New Roman"/>
          <w:color w:val="000000"/>
        </w:rPr>
        <w:t xml:space="preserve"> for the recovery of </w:t>
      </w:r>
      <w:proofErr w:type="spellStart"/>
      <w:r>
        <w:rPr>
          <w:rFonts w:ascii="Times New Roman" w:eastAsia="CharisSIL" w:hAnsi="Times New Roman" w:cs="Times New Roman"/>
          <w:color w:val="000000"/>
        </w:rPr>
        <w:t>biofuels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with medium-low calorific value as well as for the production of concentrated fuel. </w:t>
      </w:r>
      <w:proofErr w:type="spellStart"/>
      <w:r>
        <w:rPr>
          <w:rFonts w:ascii="Times New Roman" w:eastAsia="SimSun" w:hAnsi="Times New Roman" w:cs="Times New Roman"/>
        </w:rPr>
        <w:t>Syngas</w:t>
      </w:r>
      <w:proofErr w:type="spellEnd"/>
      <w:r>
        <w:rPr>
          <w:rFonts w:ascii="Times New Roman" w:eastAsia="SimSun" w:hAnsi="Times New Roman" w:cs="Times New Roman"/>
        </w:rPr>
        <w:t xml:space="preserve"> and liquid fuels are often produced using main feedstock under a variety of process conditions, such as biomass or organic materials. </w:t>
      </w:r>
      <w:r>
        <w:rPr>
          <w:rFonts w:ascii="Times New Roman" w:eastAsia="SimSun" w:hAnsi="Times New Roman" w:cs="Times New Roman"/>
        </w:rPr>
        <w:t>M</w:t>
      </w:r>
      <w:r>
        <w:rPr>
          <w:rFonts w:ascii="Times New Roman" w:eastAsia="SimSun" w:hAnsi="Times New Roman" w:cs="Times New Roman"/>
        </w:rPr>
        <w:t>ethane</w:t>
      </w:r>
      <w:r>
        <w:rPr>
          <w:rFonts w:ascii="Times New Roman" w:eastAsia="SimSun" w:hAnsi="Times New Roman" w:cs="Times New Roman"/>
        </w:rPr>
        <w:t>, c</w:t>
      </w:r>
      <w:r>
        <w:rPr>
          <w:rFonts w:ascii="Times New Roman" w:eastAsia="SimSun" w:hAnsi="Times New Roman" w:cs="Times New Roman"/>
        </w:rPr>
        <w:t xml:space="preserve">harcoal, </w:t>
      </w:r>
      <w:proofErr w:type="spellStart"/>
      <w:r>
        <w:rPr>
          <w:rFonts w:ascii="Times New Roman" w:eastAsia="SimSun" w:hAnsi="Times New Roman" w:cs="Times New Roman"/>
        </w:rPr>
        <w:t>biodiesel</w:t>
      </w:r>
      <w:proofErr w:type="gramStart"/>
      <w:r>
        <w:rPr>
          <w:rFonts w:ascii="Times New Roman" w:eastAsia="SimSun" w:hAnsi="Times New Roman" w:cs="Times New Roman"/>
        </w:rPr>
        <w:t>,hydrogen</w:t>
      </w:r>
      <w:proofErr w:type="spellEnd"/>
      <w:proofErr w:type="gramEnd"/>
      <w:r>
        <w:rPr>
          <w:rFonts w:ascii="Times New Roman" w:eastAsia="SimSun" w:hAnsi="Times New Roman" w:cs="Times New Roman"/>
        </w:rPr>
        <w:t xml:space="preserve">, and bio-oil are fuels produced by the </w:t>
      </w:r>
      <w:proofErr w:type="spellStart"/>
      <w:r>
        <w:rPr>
          <w:rFonts w:ascii="Times New Roman" w:eastAsia="SimSun" w:hAnsi="Times New Roman" w:cs="Times New Roman"/>
        </w:rPr>
        <w:t>pyrolysis</w:t>
      </w:r>
      <w:proofErr w:type="spellEnd"/>
      <w:r>
        <w:rPr>
          <w:rFonts w:ascii="Times New Roman" w:eastAsia="SimSun" w:hAnsi="Times New Roman" w:cs="Times New Roman"/>
        </w:rPr>
        <w:t xml:space="preserve"> of biomass.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</w:rPr>
      </w:pPr>
    </w:p>
    <w:p w:rsidR="00FB1ED2" w:rsidRDefault="00492341">
      <w:pPr>
        <w:ind w:left="-3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eastAsia="CharisSIL-Italic" w:hAnsi="Times New Roman" w:cs="Times New Roman"/>
          <w:b/>
          <w:bCs/>
          <w:color w:val="000000"/>
          <w:lang/>
        </w:rPr>
        <w:t>b).</w:t>
      </w:r>
      <w:hyperlink r:id="rId9" w:history="1">
        <w:r>
          <w:rPr>
            <w:rStyle w:val="Hyperlink"/>
            <w:rFonts w:ascii="Times New Roman" w:hAnsi="Times New Roman" w:cs="Times New Roman"/>
            <w:b/>
            <w:bCs/>
            <w:color w:val="auto"/>
            <w:u w:val="none"/>
            <w:shd w:val="clear" w:color="auto" w:fill="FFFFFF"/>
          </w:rPr>
          <w:t>Gasification</w:t>
        </w:r>
      </w:hyperlink>
      <w:r>
        <w:rPr>
          <w:rFonts w:ascii="Times New Roman" w:hAnsi="Times New Roman" w:cs="Times New Roman"/>
          <w:shd w:val="clear" w:color="auto" w:fill="FFFFFF"/>
        </w:rPr>
        <w:t> </w:t>
      </w:r>
      <w:r>
        <w:rPr>
          <w:rFonts w:ascii="Times New Roman" w:hAnsi="Times New Roman" w:cs="Times New Roman"/>
          <w:shd w:val="clear" w:color="auto" w:fill="FFFFFF"/>
        </w:rPr>
        <w:t xml:space="preserve">: Gasification is  heating organic materials at a high temperature (between 800°C and 900°C) while supplying the reactor with controlled amounts of free oxygen and steam to create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syngas</w:t>
      </w:r>
      <w:proofErr w:type="spellEnd"/>
      <w:r>
        <w:rPr>
          <w:rFonts w:ascii="Times New Roman" w:hAnsi="Times New Roman" w:cs="Times New Roman"/>
          <w:shd w:val="clear" w:color="auto" w:fill="FFFFFF"/>
        </w:rPr>
        <w:t>, a mixture of gases that is high in hydrogen and carbon monoxide  con</w:t>
      </w:r>
      <w:r>
        <w:rPr>
          <w:rFonts w:ascii="Times New Roman" w:hAnsi="Times New Roman" w:cs="Times New Roman"/>
          <w:shd w:val="clear" w:color="auto" w:fill="FFFFFF"/>
        </w:rPr>
        <w:t xml:space="preserve">tents. </w:t>
      </w:r>
      <w:r>
        <w:rPr>
          <w:rFonts w:ascii="Times New Roman" w:hAnsi="Times New Roman" w:cs="Times New Roman"/>
          <w:shd w:val="clear" w:color="auto" w:fill="FFFFFF"/>
        </w:rPr>
        <w:t xml:space="preserve">Gas turbines can run on the fuel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syngas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to produce </w:t>
      </w:r>
      <w:proofErr w:type="gramStart"/>
      <w:r>
        <w:rPr>
          <w:rFonts w:ascii="Times New Roman" w:hAnsi="Times New Roman" w:cs="Times New Roman"/>
          <w:shd w:val="clear" w:color="auto" w:fill="FFFFFF"/>
        </w:rPr>
        <w:t>power.</w:t>
      </w:r>
      <w:r>
        <w:rPr>
          <w:rFonts w:ascii="Times New Roman" w:hAnsi="Times New Roman" w:cs="Times New Roman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for </w:t>
      </w:r>
      <w:r>
        <w:rPr>
          <w:rFonts w:ascii="Times New Roman" w:hAnsi="Times New Roman" w:cs="Times New Roman"/>
          <w:shd w:val="clear" w:color="auto" w:fill="FFFFFF"/>
        </w:rPr>
        <w:t>diesel engines, and for heating</w:t>
      </w:r>
      <w:r>
        <w:rPr>
          <w:rFonts w:ascii="Times New Roman" w:hAnsi="Times New Roman" w:cs="Times New Roman"/>
          <w:shd w:val="clear" w:color="auto" w:fill="FFFFFF"/>
        </w:rPr>
        <w:t xml:space="preserve"> purposes.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Syngas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is </w:t>
      </w:r>
      <w:r>
        <w:rPr>
          <w:rFonts w:ascii="Times New Roman" w:hAnsi="Times New Roman" w:cs="Times New Roman"/>
          <w:shd w:val="clear" w:color="auto" w:fill="FFFFFF"/>
        </w:rPr>
        <w:t>prepared</w:t>
      </w:r>
      <w:r>
        <w:rPr>
          <w:rFonts w:ascii="Times New Roman" w:hAnsi="Times New Roman" w:cs="Times New Roman"/>
          <w:shd w:val="clear" w:color="auto" w:fill="FFFFFF"/>
        </w:rPr>
        <w:t xml:space="preserve"> to produce liquid fuels</w:t>
      </w:r>
      <w:r>
        <w:rPr>
          <w:rFonts w:ascii="Times New Roman" w:hAnsi="Times New Roman" w:cs="Times New Roman"/>
          <w:shd w:val="clear" w:color="auto" w:fill="FFFFFF"/>
        </w:rPr>
        <w:t xml:space="preserve"> via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Fischer–</w:t>
        </w:r>
        <w:proofErr w:type="spellStart"/>
        <w:r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>Tropsch</w:t>
        </w:r>
        <w:proofErr w:type="spellEnd"/>
        <w:r>
          <w:rPr>
            <w:rStyle w:val="Hyperlink"/>
            <w:rFonts w:ascii="Times New Roman" w:hAnsi="Times New Roman" w:cs="Times New Roman"/>
            <w:color w:val="auto"/>
            <w:u w:val="none"/>
            <w:shd w:val="clear" w:color="auto" w:fill="FFFFFF"/>
          </w:rPr>
          <w:t xml:space="preserve"> process</w:t>
        </w:r>
      </w:hyperlink>
      <w:r>
        <w:rPr>
          <w:rFonts w:ascii="Times New Roman" w:hAnsi="Times New Roman" w:cs="Times New Roman"/>
          <w:shd w:val="clear" w:color="auto" w:fill="FFFFFF"/>
        </w:rPr>
        <w:t>.</w:t>
      </w:r>
      <w:r>
        <w:rPr>
          <w:rFonts w:ascii="Times New Roman" w:hAnsi="Times New Roman" w:cs="Times New Roman"/>
          <w:shd w:val="clear" w:color="auto" w:fill="FFFFFF"/>
        </w:rPr>
        <w:t xml:space="preserve"> Hydrogen can be produced from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syngas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by separating it the from other components in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syngas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which can be further used a </w:t>
      </w:r>
      <w:proofErr w:type="gramStart"/>
      <w:r>
        <w:rPr>
          <w:rFonts w:ascii="Times New Roman" w:hAnsi="Times New Roman" w:cs="Times New Roman"/>
          <w:shd w:val="clear" w:color="auto" w:fill="FFFFFF"/>
        </w:rPr>
        <w:t>fuel</w:t>
      </w:r>
      <w:r>
        <w:rPr>
          <w:rFonts w:ascii="Times New Roman" w:hAnsi="Times New Roman" w:cs="Times New Roman"/>
          <w:shd w:val="clear" w:color="auto" w:fill="FFFFFF"/>
        </w:rPr>
        <w:t xml:space="preserve">  [</w:t>
      </w:r>
      <w:proofErr w:type="gramEnd"/>
      <w:r>
        <w:rPr>
          <w:rFonts w:ascii="Times New Roman" w:hAnsi="Times New Roman" w:cs="Times New Roman"/>
          <w:shd w:val="clear" w:color="auto" w:fill="FFFFFF"/>
        </w:rPr>
        <w:t>8].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</w:rPr>
      </w:pPr>
    </w:p>
    <w:p w:rsidR="00FB1ED2" w:rsidRDefault="00492341">
      <w:pPr>
        <w:jc w:val="both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-Italic" w:hAnsi="Times New Roman" w:cs="Times New Roman"/>
          <w:b/>
          <w:bCs/>
          <w:color w:val="000000"/>
          <w:lang/>
        </w:rPr>
        <w:t xml:space="preserve">c). </w:t>
      </w:r>
      <w:proofErr w:type="gramStart"/>
      <w:r>
        <w:rPr>
          <w:rFonts w:ascii="Times New Roman" w:eastAsia="CharisSIL-Italic" w:hAnsi="Times New Roman" w:cs="Times New Roman"/>
          <w:b/>
          <w:bCs/>
          <w:color w:val="000000"/>
          <w:lang/>
        </w:rPr>
        <w:t>Liquefaction :</w:t>
      </w:r>
      <w:r>
        <w:rPr>
          <w:rFonts w:ascii="Times New Roman" w:eastAsia="CharisSIL-Italic" w:hAnsi="Times New Roman" w:cs="Times New Roman"/>
          <w:color w:val="000000"/>
          <w:lang/>
        </w:rPr>
        <w:t>T</w:t>
      </w:r>
      <w:r>
        <w:rPr>
          <w:rFonts w:ascii="Times New Roman" w:eastAsia="CharisSIL" w:hAnsi="Times New Roman" w:cs="Times New Roman"/>
          <w:color w:val="000000"/>
          <w:lang/>
        </w:rPr>
        <w:t>he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process</w:t>
      </w:r>
      <w:r>
        <w:rPr>
          <w:rFonts w:ascii="Times New Roman" w:eastAsia="CharisSIL" w:hAnsi="Times New Roman" w:cs="Times New Roman"/>
          <w:color w:val="000000"/>
          <w:lang/>
        </w:rPr>
        <w:t xml:space="preserve"> entails biomass conversion  into stable liquid hydrocarbons under  high hydrogen pressure and low  temperature conditions  [9</w:t>
      </w:r>
      <w:r>
        <w:rPr>
          <w:rFonts w:ascii="Times New Roman" w:eastAsia="CharisSIL" w:hAnsi="Times New Roman" w:cs="Times New Roman"/>
          <w:color w:val="0080AC"/>
          <w:lang/>
        </w:rPr>
        <w:t>]</w:t>
      </w:r>
      <w:r>
        <w:rPr>
          <w:rFonts w:ascii="Times New Roman" w:eastAsia="CharisSIL" w:hAnsi="Times New Roman" w:cs="Times New Roman"/>
          <w:color w:val="000000"/>
          <w:lang/>
        </w:rPr>
        <w:t>.   Bio-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oils  that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constitute a complex mixture organic compounds produced from dry biomass such as alcohols volatile organic aci</w:t>
      </w:r>
      <w:r>
        <w:rPr>
          <w:rFonts w:ascii="Times New Roman" w:eastAsia="CharisSIL" w:hAnsi="Times New Roman" w:cs="Times New Roman"/>
          <w:color w:val="000000"/>
          <w:lang/>
        </w:rPr>
        <w:t xml:space="preserve">ds,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aldehydes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, </w:t>
      </w:r>
      <w:proofErr w:type="spellStart"/>
      <w:r>
        <w:rPr>
          <w:rFonts w:ascii="Times New Roman" w:eastAsia="CharisSIL" w:hAnsi="Times New Roman" w:cs="Times New Roman"/>
          <w:color w:val="000000"/>
          <w:lang/>
        </w:rPr>
        <w:t>ketones</w:t>
      </w:r>
      <w:proofErr w:type="spellEnd"/>
      <w:r>
        <w:rPr>
          <w:rFonts w:ascii="Times New Roman" w:eastAsia="CharisSIL" w:hAnsi="Times New Roman" w:cs="Times New Roman"/>
          <w:color w:val="000000"/>
          <w:lang/>
        </w:rPr>
        <w:t xml:space="preserve">, furans, phenols, ethers, esters, hydrocarbons  under the high-pressure liquefaction. </w:t>
      </w:r>
      <w:r>
        <w:rPr>
          <w:rFonts w:ascii="Times New Roman" w:eastAsia="CharisSIL" w:hAnsi="Times New Roman" w:cs="Times New Roman"/>
          <w:color w:val="000000"/>
        </w:rPr>
        <w:t xml:space="preserve">Catalytic liquefaction is a successful technology for creating materials with higher energy density in the liquid phase. A catalyst or </w:t>
      </w:r>
      <w:proofErr w:type="gramStart"/>
      <w:r>
        <w:rPr>
          <w:rFonts w:ascii="Times New Roman" w:eastAsia="CharisSIL" w:hAnsi="Times New Roman" w:cs="Times New Roman"/>
          <w:color w:val="000000"/>
        </w:rPr>
        <w:t>a high hydro</w:t>
      </w:r>
      <w:r>
        <w:rPr>
          <w:rFonts w:ascii="Times New Roman" w:eastAsia="CharisSIL" w:hAnsi="Times New Roman" w:cs="Times New Roman"/>
          <w:color w:val="000000"/>
        </w:rPr>
        <w:t>gen partial pressure are</w:t>
      </w:r>
      <w:proofErr w:type="gramEnd"/>
      <w:r>
        <w:rPr>
          <w:rFonts w:ascii="Times New Roman" w:eastAsia="CharisSIL" w:hAnsi="Times New Roman" w:cs="Times New Roman"/>
          <w:color w:val="000000"/>
        </w:rPr>
        <w:t xml:space="preserve"> both used to facilitate catalytic conversion. However, this application creates a number of technological problems and has limited the process's use.</w: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  <w:r w:rsidRPr="00FB1ED2">
        <w:rPr>
          <w:rFonts w:ascii="Times New Roman" w:hAnsi="Times New Roman" w:cs="Times New Roman"/>
        </w:rPr>
        <w:pict>
          <v:shape id="_x0000_s1027" type="#_x0000_t202" style="position:absolute;left:0;text-align:left;margin-left:-10.45pt;margin-top:8.9pt;width:466pt;height:35.75pt;z-index:251659264" o:gfxdata="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G5etPZAAAACQEAAA8AAAAA&#10;AAAAAQAgAAAAIgAAAGRycy9kb3ducmV2LnhtbFBLAQIUABQAAAAIAIdO4kCtovCuTAIAAJoEAAAO&#10;AAAAAAAAAAEAIAAAACgBAABkcnMvZTJvRG9jLnhtbFBLBQYAAAAABgAGAFkBAADmBQAAAAA=&#10;" filled="f" strokeweight=".5pt">
            <v:stroke joinstyle="round"/>
            <v:textbox>
              <w:txbxContent>
                <w:p w:rsidR="00FB1ED2" w:rsidRDefault="00492341">
                  <w:pPr>
                    <w:pStyle w:val="NormalWeb"/>
                    <w:numPr>
                      <w:ilvl w:val="0"/>
                      <w:numId w:val="3"/>
                    </w:numPr>
                    <w:shd w:val="clear" w:color="auto" w:fill="FFFFFF"/>
                    <w:spacing w:beforeAutospacing="0" w:after="210" w:afterAutospacing="0"/>
                    <w:jc w:val="both"/>
                    <w:rPr>
                      <w:color w:val="333333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Trans-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esterification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A</w:t>
                  </w:r>
                  <w:proofErr w:type="gramEnd"/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chemical conversion process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where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 vegetable oils, animal fats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 xml:space="preserve">are got converted 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into fatty acid methyl esters (FAME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s</w:t>
                  </w:r>
                  <w:r>
                    <w:rPr>
                      <w:sz w:val="20"/>
                      <w:szCs w:val="20"/>
                      <w:shd w:val="clear" w:color="auto" w:fill="FFFFFF"/>
                    </w:rPr>
                    <w:t>) to produce </w:t>
                  </w:r>
                  <w:hyperlink r:id="rId11" w:history="1">
                    <w:r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biodiesel</w:t>
                    </w:r>
                  </w:hyperlink>
                  <w:r>
                    <w:rPr>
                      <w:sz w:val="20"/>
                      <w:szCs w:val="20"/>
                      <w:shd w:val="clear" w:color="auto" w:fill="FFFFFF"/>
                    </w:rPr>
                    <w:t>.</w:t>
                  </w:r>
                </w:p>
                <w:p w:rsidR="00FB1ED2" w:rsidRDefault="0049234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FB1ED2">
      <w:pPr>
        <w:jc w:val="both"/>
        <w:rPr>
          <w:rFonts w:ascii="Times New Roman" w:eastAsia="CharisSIL" w:hAnsi="Times New Roman" w:cs="Times New Roman"/>
          <w:color w:val="000000"/>
          <w:lang/>
        </w:rPr>
      </w:pPr>
    </w:p>
    <w:p w:rsidR="00FB1ED2" w:rsidRDefault="00492341">
      <w:pPr>
        <w:pStyle w:val="NormalWeb"/>
        <w:numPr>
          <w:ilvl w:val="0"/>
          <w:numId w:val="5"/>
        </w:numPr>
        <w:shd w:val="clear" w:color="auto" w:fill="FFFFFF"/>
        <w:spacing w:beforeAutospacing="0" w:after="210" w:afterAutospacing="0" w:line="240" w:lineRule="atLeast"/>
        <w:jc w:val="both"/>
        <w:rPr>
          <w:rFonts w:eastAsia="serif"/>
          <w:b/>
          <w:bCs/>
          <w:sz w:val="20"/>
          <w:szCs w:val="20"/>
        </w:rPr>
      </w:pPr>
      <w:r>
        <w:rPr>
          <w:b/>
          <w:bCs/>
          <w:sz w:val="20"/>
          <w:szCs w:val="20"/>
          <w:shd w:val="clear" w:color="auto" w:fill="FFFFFF"/>
        </w:rPr>
        <w:t xml:space="preserve">Biological </w:t>
      </w:r>
      <w:proofErr w:type="gramStart"/>
      <w:r>
        <w:rPr>
          <w:b/>
          <w:bCs/>
          <w:sz w:val="20"/>
          <w:szCs w:val="20"/>
          <w:shd w:val="clear" w:color="auto" w:fill="FFFFFF"/>
        </w:rPr>
        <w:t xml:space="preserve">conversion </w:t>
      </w:r>
      <w:r>
        <w:rPr>
          <w:b/>
          <w:bCs/>
          <w:sz w:val="20"/>
          <w:szCs w:val="20"/>
          <w:shd w:val="clear" w:color="auto" w:fill="FFFFFF"/>
        </w:rPr>
        <w:t>:</w:t>
      </w:r>
      <w:proofErr w:type="gramEnd"/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Biological conversion </w:t>
      </w:r>
      <w:r>
        <w:rPr>
          <w:sz w:val="20"/>
          <w:szCs w:val="20"/>
          <w:shd w:val="clear" w:color="auto" w:fill="FFFFFF"/>
        </w:rPr>
        <w:t xml:space="preserve">of biomass </w:t>
      </w:r>
      <w:r>
        <w:rPr>
          <w:sz w:val="20"/>
          <w:szCs w:val="20"/>
          <w:shd w:val="clear" w:color="auto" w:fill="FFFFFF"/>
        </w:rPr>
        <w:t xml:space="preserve">utilizes processes like </w:t>
      </w:r>
      <w:r>
        <w:rPr>
          <w:sz w:val="20"/>
          <w:szCs w:val="20"/>
          <w:shd w:val="clear" w:color="auto" w:fill="FFFFFF"/>
        </w:rPr>
        <w:t xml:space="preserve"> fermentation</w:t>
      </w:r>
      <w:r>
        <w:rPr>
          <w:sz w:val="20"/>
          <w:szCs w:val="20"/>
          <w:shd w:val="clear" w:color="auto" w:fill="FFFFFF"/>
        </w:rPr>
        <w:t xml:space="preserve"> and </w:t>
      </w:r>
      <w:r>
        <w:rPr>
          <w:sz w:val="20"/>
          <w:szCs w:val="20"/>
          <w:shd w:val="clear" w:color="auto" w:fill="FFFFFF"/>
        </w:rPr>
        <w:t xml:space="preserve">anaerobic digestion  </w:t>
      </w:r>
      <w:r>
        <w:rPr>
          <w:sz w:val="20"/>
          <w:szCs w:val="20"/>
          <w:shd w:val="clear" w:color="auto" w:fill="FFFFFF"/>
        </w:rPr>
        <w:t>for the synthesis of</w:t>
      </w:r>
      <w:r>
        <w:rPr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ethanol</w:t>
        </w:r>
      </w:hyperlink>
      <w:r>
        <w:rPr>
          <w:sz w:val="20"/>
          <w:szCs w:val="20"/>
          <w:shd w:val="clear" w:color="auto" w:fill="FFFFFF"/>
        </w:rPr>
        <w:t> and to produce </w:t>
      </w:r>
      <w:hyperlink r:id="rId13" w:history="1">
        <w:r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biogas</w:t>
        </w:r>
      </w:hyperlink>
      <w:r>
        <w:rPr>
          <w:sz w:val="20"/>
          <w:szCs w:val="20"/>
          <w:shd w:val="clear" w:color="auto" w:fill="FFFFFF"/>
        </w:rPr>
        <w:t xml:space="preserve"> </w:t>
      </w:r>
      <w:proofErr w:type="spellStart"/>
      <w:r>
        <w:rPr>
          <w:sz w:val="20"/>
          <w:szCs w:val="20"/>
          <w:shd w:val="clear" w:color="auto" w:fill="FFFFFF"/>
        </w:rPr>
        <w:t>respectively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>T</w:t>
      </w:r>
      <w:r>
        <w:rPr>
          <w:sz w:val="20"/>
          <w:szCs w:val="20"/>
          <w:shd w:val="clear" w:color="auto" w:fill="FFFFFF"/>
        </w:rPr>
        <w:t>hese</w:t>
      </w:r>
      <w:proofErr w:type="spellEnd"/>
      <w:r>
        <w:rPr>
          <w:sz w:val="20"/>
          <w:szCs w:val="20"/>
          <w:shd w:val="clear" w:color="auto" w:fill="FFFFFF"/>
        </w:rPr>
        <w:t xml:space="preserve">  renewable fuels are utilized as a substitute for fossil fuels.</w:t>
      </w:r>
      <w:r>
        <w:rPr>
          <w:sz w:val="20"/>
          <w:szCs w:val="20"/>
          <w:shd w:val="clear" w:color="auto" w:fill="FFFFFF"/>
        </w:rPr>
        <w:t>.</w:t>
      </w:r>
      <w:r>
        <w:rPr>
          <w:sz w:val="20"/>
          <w:szCs w:val="20"/>
          <w:shd w:val="clear" w:color="auto" w:fill="FFFFFF"/>
        </w:rPr>
        <w:t xml:space="preserve">  Table- 4. </w:t>
      </w:r>
      <w:proofErr w:type="gramStart"/>
      <w:r>
        <w:rPr>
          <w:sz w:val="20"/>
          <w:szCs w:val="20"/>
          <w:shd w:val="clear" w:color="auto" w:fill="FFFFFF"/>
        </w:rPr>
        <w:t>lists</w:t>
      </w:r>
      <w:proofErr w:type="gramEnd"/>
      <w:r>
        <w:rPr>
          <w:sz w:val="20"/>
          <w:szCs w:val="20"/>
          <w:shd w:val="clear" w:color="auto" w:fill="FFFFFF"/>
        </w:rPr>
        <w:t xml:space="preserve"> some of the key organisms responsible for biological conversion.</w:t>
      </w:r>
    </w:p>
    <w:tbl>
      <w:tblPr>
        <w:tblStyle w:val="TableGrid"/>
        <w:tblpPr w:leftFromText="180" w:rightFromText="180" w:vertAnchor="text" w:horzAnchor="page" w:tblpXSpec="center" w:tblpY="91"/>
        <w:tblOverlap w:val="never"/>
        <w:tblW w:w="0" w:type="auto"/>
        <w:jc w:val="center"/>
        <w:tblLook w:val="04A0"/>
      </w:tblPr>
      <w:tblGrid>
        <w:gridCol w:w="2127"/>
        <w:gridCol w:w="3627"/>
        <w:gridCol w:w="3300"/>
      </w:tblGrid>
      <w:tr w:rsidR="00FB1ED2">
        <w:trPr>
          <w:trHeight w:hRule="exact" w:val="408"/>
          <w:jc w:val="center"/>
        </w:trPr>
        <w:tc>
          <w:tcPr>
            <w:tcW w:w="9054" w:type="dxa"/>
            <w:gridSpan w:val="3"/>
            <w:shd w:val="clear" w:color="auto" w:fill="A7C1AD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Table-4.</w:t>
            </w: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Biological conversion : Process and Organisms</w:t>
            </w:r>
          </w:p>
        </w:tc>
      </w:tr>
      <w:tr w:rsidR="00FB1ED2">
        <w:trPr>
          <w:trHeight w:hRule="exact" w:val="307"/>
          <w:jc w:val="center"/>
        </w:trPr>
        <w:tc>
          <w:tcPr>
            <w:tcW w:w="21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Process</w:t>
            </w:r>
          </w:p>
        </w:tc>
        <w:tc>
          <w:tcPr>
            <w:tcW w:w="36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Microranism</w:t>
            </w:r>
            <w:proofErr w:type="spellEnd"/>
          </w:p>
        </w:tc>
        <w:tc>
          <w:tcPr>
            <w:tcW w:w="3300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Final products</w:t>
            </w:r>
          </w:p>
        </w:tc>
      </w:tr>
      <w:tr w:rsidR="00FB1ED2">
        <w:trPr>
          <w:trHeight w:val="631"/>
          <w:jc w:val="center"/>
        </w:trPr>
        <w:tc>
          <w:tcPr>
            <w:tcW w:w="21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Hydrolysis</w:t>
            </w:r>
          </w:p>
        </w:tc>
        <w:tc>
          <w:tcPr>
            <w:tcW w:w="3627" w:type="dxa"/>
          </w:tcPr>
          <w:p w:rsidR="00FB1ED2" w:rsidRDefault="00492341">
            <w:pPr>
              <w:pStyle w:val="NormalWeb"/>
              <w:widowControl/>
              <w:spacing w:beforeAutospacing="0" w:after="9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Sacchromyces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Sp,</w:t>
            </w:r>
          </w:p>
          <w:p w:rsidR="00FB1ED2" w:rsidRDefault="00492341">
            <w:pPr>
              <w:pStyle w:val="NormalWeb"/>
              <w:widowControl/>
              <w:spacing w:beforeAutospacing="0" w:after="9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Clostridium Sp</w:t>
            </w:r>
          </w:p>
        </w:tc>
        <w:tc>
          <w:tcPr>
            <w:tcW w:w="3300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Simple sugar, Amino acids, Fatty acid,  glycerol</w:t>
            </w:r>
          </w:p>
        </w:tc>
      </w:tr>
      <w:tr w:rsidR="00FB1ED2">
        <w:trPr>
          <w:trHeight w:val="389"/>
          <w:jc w:val="center"/>
        </w:trPr>
        <w:tc>
          <w:tcPr>
            <w:tcW w:w="21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Acidogensesis</w:t>
            </w:r>
            <w:proofErr w:type="spellEnd"/>
          </w:p>
        </w:tc>
        <w:tc>
          <w:tcPr>
            <w:tcW w:w="36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PsuedomonasSp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Stapylococcus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Sp</w:t>
            </w:r>
          </w:p>
        </w:tc>
        <w:tc>
          <w:tcPr>
            <w:tcW w:w="3300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Acid,  Alcohol, Gasses</w:t>
            </w:r>
          </w:p>
        </w:tc>
      </w:tr>
      <w:tr w:rsidR="00FB1ED2">
        <w:trPr>
          <w:trHeight w:val="402"/>
          <w:jc w:val="center"/>
        </w:trPr>
        <w:tc>
          <w:tcPr>
            <w:tcW w:w="21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Acetogenesis</w:t>
            </w:r>
            <w:proofErr w:type="spellEnd"/>
          </w:p>
        </w:tc>
        <w:tc>
          <w:tcPr>
            <w:tcW w:w="36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P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ropionobacterium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Sp. ,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Actinomyces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Sp.</w:t>
            </w:r>
          </w:p>
        </w:tc>
        <w:tc>
          <w:tcPr>
            <w:tcW w:w="3300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Acetic acid and Gasses</w:t>
            </w:r>
          </w:p>
        </w:tc>
      </w:tr>
      <w:tr w:rsidR="00FB1ED2">
        <w:trPr>
          <w:trHeight w:val="371"/>
          <w:jc w:val="center"/>
        </w:trPr>
        <w:tc>
          <w:tcPr>
            <w:tcW w:w="21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Methanogenesis</w:t>
            </w:r>
            <w:proofErr w:type="spellEnd"/>
          </w:p>
        </w:tc>
        <w:tc>
          <w:tcPr>
            <w:tcW w:w="3627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Methanobacterium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Sp.Methanococcus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Sp.</w:t>
            </w:r>
          </w:p>
        </w:tc>
        <w:tc>
          <w:tcPr>
            <w:tcW w:w="3300" w:type="dxa"/>
          </w:tcPr>
          <w:p w:rsidR="00FB1ED2" w:rsidRDefault="00492341">
            <w:pPr>
              <w:pStyle w:val="NormalWeb"/>
              <w:widowControl/>
              <w:spacing w:beforeAutospacing="0" w:after="21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G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aseous fuels</w:t>
            </w:r>
          </w:p>
        </w:tc>
      </w:tr>
    </w:tbl>
    <w:p w:rsidR="00FB1ED2" w:rsidRDefault="00FB1ED2">
      <w:pPr>
        <w:jc w:val="both"/>
        <w:rPr>
          <w:rFonts w:ascii="Times New Roman" w:eastAsia="serif" w:hAnsi="Times New Roman" w:cs="Times New Roman"/>
          <w:b/>
          <w:bCs/>
        </w:rPr>
      </w:pPr>
    </w:p>
    <w:p w:rsidR="00FB1ED2" w:rsidRDefault="00492341">
      <w:pPr>
        <w:numPr>
          <w:ilvl w:val="0"/>
          <w:numId w:val="7"/>
        </w:numPr>
        <w:jc w:val="both"/>
        <w:rPr>
          <w:rFonts w:ascii="Times New Roman" w:eastAsia="CharisSIL" w:hAnsi="Times New Roman" w:cs="Times New Roman"/>
          <w:b/>
          <w:bCs/>
          <w:color w:val="000000"/>
          <w:lang/>
        </w:rPr>
      </w:pPr>
      <w:r>
        <w:rPr>
          <w:rFonts w:ascii="Times New Roman" w:eastAsia="serif" w:hAnsi="Times New Roman" w:cs="Times New Roman"/>
          <w:b/>
          <w:bCs/>
        </w:rPr>
        <w:t>Anaerobic digestion</w:t>
      </w:r>
      <w:r>
        <w:rPr>
          <w:rFonts w:ascii="Times New Roman" w:eastAsia="serif" w:hAnsi="Times New Roman" w:cs="Times New Roman"/>
          <w:b/>
          <w:bCs/>
        </w:rPr>
        <w:t xml:space="preserve">: </w:t>
      </w:r>
    </w:p>
    <w:p w:rsidR="00FB1ED2" w:rsidRDefault="00492341">
      <w:pPr>
        <w:ind w:firstLine="720"/>
        <w:jc w:val="both"/>
        <w:rPr>
          <w:rFonts w:ascii="Times New Roman" w:eastAsia="serif" w:hAnsi="Times New Roman" w:cs="Times New Roman"/>
        </w:rPr>
      </w:pPr>
      <w:r>
        <w:rPr>
          <w:rFonts w:ascii="Times New Roman" w:eastAsia="serif" w:hAnsi="Times New Roman" w:cs="Times New Roman"/>
        </w:rPr>
        <w:t xml:space="preserve">Anaerobic digestion entails utilizing microbes in conditions devoid of oxygen to break down organic material. and </w:t>
      </w:r>
      <w:proofErr w:type="gramStart"/>
      <w:r>
        <w:rPr>
          <w:rFonts w:ascii="Times New Roman" w:eastAsia="serif" w:hAnsi="Times New Roman" w:cs="Times New Roman"/>
        </w:rPr>
        <w:t>releases  methane</w:t>
      </w:r>
      <w:proofErr w:type="gramEnd"/>
      <w:r>
        <w:rPr>
          <w:rFonts w:ascii="Times New Roman" w:eastAsia="serif" w:hAnsi="Times New Roman" w:cs="Times New Roman"/>
        </w:rPr>
        <w:t xml:space="preserve"> (a </w:t>
      </w:r>
      <w:r>
        <w:rPr>
          <w:rFonts w:ascii="Times New Roman" w:eastAsia="serif" w:hAnsi="Times New Roman" w:cs="Times New Roman"/>
        </w:rPr>
        <w:t>carbon-rich biogas</w:t>
      </w:r>
      <w:r>
        <w:rPr>
          <w:rFonts w:ascii="Times New Roman" w:eastAsia="serif" w:hAnsi="Times New Roman" w:cs="Times New Roman"/>
        </w:rPr>
        <w:t xml:space="preserve">), hydrogen </w:t>
      </w:r>
      <w:proofErr w:type="spellStart"/>
      <w:r>
        <w:rPr>
          <w:rFonts w:ascii="Times New Roman" w:eastAsia="serif" w:hAnsi="Times New Roman" w:cs="Times New Roman"/>
        </w:rPr>
        <w:t>sulphide</w:t>
      </w:r>
      <w:proofErr w:type="spellEnd"/>
      <w:r>
        <w:rPr>
          <w:rFonts w:ascii="Times New Roman" w:eastAsia="serif" w:hAnsi="Times New Roman" w:cs="Times New Roman"/>
        </w:rPr>
        <w:t xml:space="preserve"> and </w:t>
      </w:r>
      <w:proofErr w:type="spellStart"/>
      <w:r>
        <w:rPr>
          <w:rFonts w:ascii="Times New Roman" w:eastAsia="serif" w:hAnsi="Times New Roman" w:cs="Times New Roman"/>
        </w:rPr>
        <w:t>heat.It’s</w:t>
      </w:r>
      <w:proofErr w:type="spellEnd"/>
      <w:r>
        <w:rPr>
          <w:rFonts w:ascii="Times New Roman" w:eastAsia="serif" w:hAnsi="Times New Roman" w:cs="Times New Roman"/>
        </w:rPr>
        <w:t xml:space="preserve"> a multistage process that involves hydrolysis to break down complex </w:t>
      </w:r>
      <w:r>
        <w:rPr>
          <w:rFonts w:ascii="Times New Roman" w:eastAsia="serif" w:hAnsi="Times New Roman" w:cs="Times New Roman"/>
        </w:rPr>
        <w:t>organic matter into simpler ones (sugar , amino acids) using certain kinds of bacteria followed by the conversion to C</w:t>
      </w:r>
      <w:r>
        <w:rPr>
          <w:rFonts w:ascii="Times New Roman" w:eastAsia="serif" w:hAnsi="Times New Roman" w:cs="Times New Roman"/>
        </w:rPr>
        <w:t>arbon dioxide, hydrogen, ammonia and organic acids</w:t>
      </w:r>
      <w:r>
        <w:rPr>
          <w:rFonts w:ascii="Times New Roman" w:eastAsia="serif" w:hAnsi="Times New Roman" w:cs="Times New Roman"/>
        </w:rPr>
        <w:t xml:space="preserve"> by another set of bacteria under certain temperature conditions (</w:t>
      </w:r>
      <w:r>
        <w:rPr>
          <w:rFonts w:ascii="Times New Roman" w:eastAsia="serif" w:hAnsi="Times New Roman" w:cs="Times New Roman"/>
        </w:rPr>
        <w:t>0° C and up to 60° C</w:t>
      </w:r>
      <w:r>
        <w:rPr>
          <w:rFonts w:ascii="Times New Roman" w:eastAsia="serif" w:hAnsi="Times New Roman" w:cs="Times New Roman"/>
        </w:rPr>
        <w:t>).</w:t>
      </w:r>
      <w:r>
        <w:rPr>
          <w:rFonts w:ascii="Times New Roman" w:eastAsia="serif" w:hAnsi="Times New Roman" w:cs="Times New Roman"/>
        </w:rPr>
        <w:t xml:space="preserve"> The process takes several days and involves use of feed stock </w:t>
      </w:r>
      <w:r>
        <w:rPr>
          <w:rFonts w:ascii="Times New Roman" w:eastAsia="serif" w:hAnsi="Times New Roman" w:cs="Times New Roman"/>
        </w:rPr>
        <w:t>from crop residues, food</w:t>
      </w:r>
      <w:r>
        <w:rPr>
          <w:rFonts w:ascii="Times New Roman" w:eastAsia="serif" w:hAnsi="Times New Roman" w:cs="Times New Roman"/>
        </w:rPr>
        <w:t xml:space="preserve"> waste</w:t>
      </w:r>
      <w:r>
        <w:rPr>
          <w:rFonts w:ascii="Times New Roman" w:eastAsia="serif" w:hAnsi="Times New Roman" w:cs="Times New Roman"/>
        </w:rPr>
        <w:t xml:space="preserve"> and manure. </w:t>
      </w:r>
      <w:r>
        <w:rPr>
          <w:rFonts w:ascii="Times New Roman" w:eastAsia="CharisSIL" w:hAnsi="Times New Roman" w:cs="Times New Roman"/>
          <w:color w:val="000000"/>
        </w:rPr>
        <w:t>The method is regarded as the most environmentally benign and energy-efficient for producing biogas.</w:t>
      </w:r>
      <w:r>
        <w:rPr>
          <w:rFonts w:ascii="Times New Roman" w:eastAsia="CharisSIL" w:hAnsi="Times New Roman" w:cs="Times New Roman"/>
          <w:color w:val="000000"/>
          <w:lang/>
        </w:rPr>
        <w:t xml:space="preserve"> [10]. </w:t>
      </w:r>
      <w:r>
        <w:rPr>
          <w:rFonts w:ascii="Times New Roman" w:eastAsia="serif" w:hAnsi="Times New Roman" w:cs="Times New Roman"/>
        </w:rPr>
        <w:t>Anaerobic digestion is frequently used to r</w:t>
      </w:r>
      <w:r>
        <w:rPr>
          <w:rFonts w:ascii="Times New Roman" w:eastAsia="serif" w:hAnsi="Times New Roman" w:cs="Times New Roman"/>
        </w:rPr>
        <w:t>emediate wastewater and reduce landfill emissions.</w:t>
      </w:r>
    </w:p>
    <w:p w:rsidR="00FB1ED2" w:rsidRDefault="00492341">
      <w:pPr>
        <w:pStyle w:val="NormalWeb"/>
        <w:spacing w:beforeAutospacing="0" w:afterAutospacing="0"/>
        <w:jc w:val="both"/>
        <w:textAlignment w:val="baseline"/>
        <w:rPr>
          <w:b/>
          <w:bCs/>
          <w:sz w:val="20"/>
          <w:szCs w:val="20"/>
        </w:rPr>
      </w:pPr>
      <w:proofErr w:type="gramStart"/>
      <w:r>
        <w:rPr>
          <w:rFonts w:eastAsia="serif"/>
          <w:b/>
          <w:bCs/>
          <w:sz w:val="20"/>
          <w:szCs w:val="20"/>
        </w:rPr>
        <w:t>b</w:t>
      </w:r>
      <w:r>
        <w:rPr>
          <w:rFonts w:eastAsia="serif"/>
          <w:b/>
          <w:bCs/>
          <w:sz w:val="20"/>
          <w:szCs w:val="20"/>
        </w:rPr>
        <w:t>)</w:t>
      </w:r>
      <w:proofErr w:type="gramEnd"/>
      <w:r>
        <w:rPr>
          <w:rFonts w:eastAsia="CharisSIL-Italic"/>
          <w:b/>
          <w:bCs/>
          <w:color w:val="000000"/>
          <w:sz w:val="20"/>
          <w:szCs w:val="20"/>
          <w:lang/>
        </w:rPr>
        <w:t xml:space="preserve">Fermentation </w:t>
      </w:r>
    </w:p>
    <w:p w:rsidR="00FB1ED2" w:rsidRDefault="00492341">
      <w:pPr>
        <w:ind w:firstLine="720"/>
        <w:jc w:val="both"/>
        <w:rPr>
          <w:rFonts w:ascii="Times New Roman" w:eastAsia="CharisSIL" w:hAnsi="Times New Roman" w:cs="Times New Roman"/>
          <w:color w:val="000000"/>
          <w:lang/>
        </w:rPr>
      </w:pPr>
      <w:r>
        <w:rPr>
          <w:rFonts w:ascii="Times New Roman" w:eastAsia="CharisSIL" w:hAnsi="Times New Roman" w:cs="Times New Roman"/>
          <w:color w:val="000000"/>
        </w:rPr>
        <w:lastRenderedPageBreak/>
        <w:t>It is an anaerobic process that is used in industry to create ethanol (</w:t>
      </w:r>
      <w:proofErr w:type="spellStart"/>
      <w:r>
        <w:rPr>
          <w:rFonts w:ascii="Times New Roman" w:eastAsia="CharisSIL" w:hAnsi="Times New Roman" w:cs="Times New Roman"/>
          <w:color w:val="000000"/>
        </w:rPr>
        <w:t>bioethanol</w:t>
      </w:r>
      <w:proofErr w:type="spellEnd"/>
      <w:r>
        <w:rPr>
          <w:rFonts w:ascii="Times New Roman" w:eastAsia="CharisSIL" w:hAnsi="Times New Roman" w:cs="Times New Roman"/>
          <w:color w:val="000000"/>
        </w:rPr>
        <w:t>) from sources of carbohydrates like sugarcane, wheat, and sugar beet</w:t>
      </w:r>
      <w:proofErr w:type="gramStart"/>
      <w:r>
        <w:rPr>
          <w:rFonts w:ascii="Times New Roman" w:eastAsia="CharisSIL" w:hAnsi="Times New Roman" w:cs="Times New Roman"/>
          <w:color w:val="000000"/>
        </w:rPr>
        <w:t>.</w:t>
      </w:r>
      <w:r>
        <w:rPr>
          <w:rFonts w:ascii="Times New Roman" w:eastAsia="CharisSIL" w:hAnsi="Times New Roman" w:cs="Times New Roman"/>
          <w:color w:val="000000"/>
          <w:lang/>
        </w:rPr>
        <w:t>.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</w:t>
      </w:r>
    </w:p>
    <w:p w:rsidR="00FB1ED2" w:rsidRDefault="00492341">
      <w:pPr>
        <w:jc w:val="both"/>
        <w:rPr>
          <w:rFonts w:ascii="Times New Roman" w:eastAsia="serif" w:hAnsi="Times New Roman" w:cs="Times New Roman"/>
          <w:color w:val="000000"/>
        </w:rPr>
      </w:pPr>
      <w:proofErr w:type="spellStart"/>
      <w:r>
        <w:rPr>
          <w:rFonts w:ascii="Times New Roman" w:eastAsia="CharisSIL" w:hAnsi="Times New Roman" w:cs="Times New Roman"/>
          <w:color w:val="000000"/>
        </w:rPr>
        <w:t>Saccharides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are broken down in the </w:t>
      </w:r>
      <w:r>
        <w:rPr>
          <w:rFonts w:ascii="Times New Roman" w:eastAsia="CharisSIL" w:hAnsi="Times New Roman" w:cs="Times New Roman"/>
          <w:color w:val="000000"/>
        </w:rPr>
        <w:t>process, and then yeast and enzymes are used to convert them to ethanol</w:t>
      </w:r>
      <w:r>
        <w:rPr>
          <w:rFonts w:ascii="Times New Roman" w:eastAsia="CharisSIL" w:hAnsi="Times New Roman" w:cs="Times New Roman"/>
          <w:color w:val="000000"/>
          <w:lang/>
        </w:rPr>
        <w:t xml:space="preserve"> and finally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,  product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gets  purified via distillation. The solid residues remains can be utilized as animal feed, fuel run boilers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( e.g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>. sugarcane product), and  or gasification purpo</w:t>
      </w:r>
      <w:r>
        <w:rPr>
          <w:rFonts w:ascii="Times New Roman" w:eastAsia="CharisSIL" w:hAnsi="Times New Roman" w:cs="Times New Roman"/>
          <w:color w:val="000000"/>
          <w:lang/>
        </w:rPr>
        <w:t xml:space="preserve">se.  Sugarcane </w:t>
      </w:r>
      <w:proofErr w:type="gramStart"/>
      <w:r>
        <w:rPr>
          <w:rFonts w:ascii="Times New Roman" w:eastAsia="CharisSIL" w:hAnsi="Times New Roman" w:cs="Times New Roman"/>
          <w:color w:val="000000"/>
          <w:lang/>
        </w:rPr>
        <w:t>is  preferred</w:t>
      </w:r>
      <w:proofErr w:type="gramEnd"/>
      <w:r>
        <w:rPr>
          <w:rFonts w:ascii="Times New Roman" w:eastAsia="CharisSIL" w:hAnsi="Times New Roman" w:cs="Times New Roman"/>
          <w:color w:val="000000"/>
          <w:lang/>
        </w:rPr>
        <w:t xml:space="preserve"> as feedstock for  its high energy potential of residues and high productivity </w:t>
      </w:r>
      <w:r>
        <w:rPr>
          <w:rFonts w:ascii="Times New Roman" w:eastAsia="CharisSIL" w:hAnsi="Times New Roman" w:cs="Times New Roman"/>
          <w:lang/>
        </w:rPr>
        <w:t>[7]. L</w:t>
      </w:r>
      <w:r>
        <w:rPr>
          <w:rFonts w:ascii="Times New Roman" w:eastAsia="CharisSIL" w:hAnsi="Times New Roman" w:cs="Times New Roman"/>
          <w:color w:val="000000"/>
        </w:rPr>
        <w:t xml:space="preserve">onger-chain polysaccharides are present </w:t>
      </w:r>
      <w:proofErr w:type="spellStart"/>
      <w:r>
        <w:rPr>
          <w:rFonts w:ascii="Times New Roman" w:eastAsia="CharisSIL" w:hAnsi="Times New Roman" w:cs="Times New Roman"/>
          <w:color w:val="000000"/>
        </w:rPr>
        <w:t>present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harisSIL" w:hAnsi="Times New Roman" w:cs="Times New Roman"/>
          <w:color w:val="000000"/>
        </w:rPr>
        <w:t>lignocellulosic</w:t>
      </w:r>
      <w:proofErr w:type="spellEnd"/>
      <w:r>
        <w:rPr>
          <w:rFonts w:ascii="Times New Roman" w:eastAsia="CharisSIL" w:hAnsi="Times New Roman" w:cs="Times New Roman"/>
          <w:color w:val="000000"/>
        </w:rPr>
        <w:t xml:space="preserve">  biomass</w:t>
      </w:r>
      <w:proofErr w:type="gramEnd"/>
      <w:r>
        <w:rPr>
          <w:rFonts w:ascii="Times New Roman" w:eastAsia="CharisSIL" w:hAnsi="Times New Roman" w:cs="Times New Roman"/>
          <w:color w:val="000000"/>
        </w:rPr>
        <w:t xml:space="preserve">  like grasses and wood, have a more complex structure. Thus, </w:t>
      </w:r>
      <w:proofErr w:type="gramStart"/>
      <w:r>
        <w:rPr>
          <w:rFonts w:ascii="Times New Roman" w:eastAsia="CharisSIL" w:hAnsi="Times New Roman" w:cs="Times New Roman"/>
          <w:color w:val="000000"/>
        </w:rPr>
        <w:t>it  needs</w:t>
      </w:r>
      <w:proofErr w:type="gramEnd"/>
      <w:r>
        <w:rPr>
          <w:rFonts w:ascii="Times New Roman" w:eastAsia="CharisSIL" w:hAnsi="Times New Roman" w:cs="Times New Roman"/>
          <w:color w:val="000000"/>
        </w:rPr>
        <w:t xml:space="preserve"> to go under  acid or enzymatic hydrolysis before being fermented to produce </w:t>
      </w:r>
      <w:proofErr w:type="spellStart"/>
      <w:r>
        <w:rPr>
          <w:rFonts w:ascii="Times New Roman" w:eastAsia="CharisSIL" w:hAnsi="Times New Roman" w:cs="Times New Roman"/>
          <w:color w:val="000000"/>
        </w:rPr>
        <w:t>ethanol.</w:t>
      </w:r>
      <w:r>
        <w:rPr>
          <w:rFonts w:ascii="Times New Roman" w:eastAsia="serif" w:hAnsi="Times New Roman" w:cs="Times New Roman"/>
          <w:color w:val="000000"/>
        </w:rPr>
        <w:t>However</w:t>
      </w:r>
      <w:proofErr w:type="spellEnd"/>
      <w:r>
        <w:rPr>
          <w:rFonts w:ascii="Times New Roman" w:eastAsia="serif" w:hAnsi="Times New Roman" w:cs="Times New Roman"/>
          <w:color w:val="000000"/>
        </w:rPr>
        <w:t xml:space="preserve">, </w:t>
      </w:r>
      <w:r>
        <w:rPr>
          <w:rFonts w:ascii="Times New Roman" w:eastAsia="serif" w:hAnsi="Times New Roman" w:cs="Times New Roman"/>
          <w:color w:val="000000"/>
        </w:rPr>
        <w:t xml:space="preserve">ethanol </w:t>
      </w:r>
      <w:r>
        <w:rPr>
          <w:rFonts w:ascii="Times New Roman" w:eastAsia="serif" w:hAnsi="Times New Roman" w:cs="Times New Roman"/>
          <w:color w:val="000000"/>
        </w:rPr>
        <w:t xml:space="preserve">sourced from </w:t>
      </w:r>
      <w:proofErr w:type="spellStart"/>
      <w:r>
        <w:rPr>
          <w:rFonts w:ascii="Times New Roman" w:eastAsia="serif" w:hAnsi="Times New Roman" w:cs="Times New Roman"/>
          <w:color w:val="000000"/>
        </w:rPr>
        <w:t>l</w:t>
      </w:r>
      <w:r>
        <w:rPr>
          <w:rFonts w:ascii="Times New Roman" w:eastAsia="serif" w:hAnsi="Times New Roman" w:cs="Times New Roman"/>
          <w:color w:val="000000"/>
        </w:rPr>
        <w:t>ignocellulosic</w:t>
      </w:r>
      <w:proofErr w:type="spellEnd"/>
      <w:r>
        <w:rPr>
          <w:rFonts w:ascii="Times New Roman" w:eastAsia="serif" w:hAnsi="Times New Roman" w:cs="Times New Roman"/>
          <w:color w:val="000000"/>
        </w:rPr>
        <w:t xml:space="preserve"> materials is less economical than turning starch and sugar crops into ethanol.</w:t>
      </w:r>
    </w:p>
    <w:p w:rsidR="00FB1ED2" w:rsidRDefault="00FB1ED2">
      <w:pPr>
        <w:jc w:val="both"/>
        <w:rPr>
          <w:rFonts w:ascii="Times New Roman" w:eastAsia="serif" w:hAnsi="Times New Roman" w:cs="Times New Roman"/>
          <w:color w:val="000000"/>
        </w:rPr>
      </w:pPr>
    </w:p>
    <w:p w:rsidR="00FB1ED2" w:rsidRDefault="00492341">
      <w:pPr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>III.</w:t>
      </w:r>
      <w:r>
        <w:rPr>
          <w:rFonts w:ascii="Times New Roman" w:eastAsia="SimSun" w:hAnsi="Times New Roman" w:cs="Times New Roman"/>
          <w:b/>
          <w:bCs/>
        </w:rPr>
        <w:tab/>
      </w:r>
      <w:proofErr w:type="gramStart"/>
      <w:r>
        <w:rPr>
          <w:rFonts w:ascii="Times New Roman" w:eastAsia="SimSun" w:hAnsi="Times New Roman" w:cs="Times New Roman"/>
          <w:b/>
          <w:bCs/>
        </w:rPr>
        <w:t>Breakthrough  development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  in   </w:t>
      </w:r>
      <w:r>
        <w:rPr>
          <w:rFonts w:ascii="Times New Roman" w:eastAsia="SimSun" w:hAnsi="Times New Roman" w:cs="Times New Roman"/>
          <w:b/>
          <w:bCs/>
        </w:rPr>
        <w:t>bio-energy  at a glance</w:t>
      </w:r>
    </w:p>
    <w:p w:rsidR="00FB1ED2" w:rsidRDefault="00FB1ED2">
      <w:pPr>
        <w:numPr>
          <w:ilvl w:val="0"/>
          <w:numId w:val="8"/>
        </w:numPr>
        <w:jc w:val="center"/>
        <w:rPr>
          <w:rFonts w:ascii="Times New Roman" w:eastAsia="SimSun" w:hAnsi="Times New Roman" w:cs="Times New Roman"/>
          <w:b/>
          <w:bCs/>
        </w:rPr>
      </w:pPr>
    </w:p>
    <w:p w:rsidR="00FB1ED2" w:rsidRDefault="00492341">
      <w:pPr>
        <w:numPr>
          <w:ilvl w:val="0"/>
          <w:numId w:val="9"/>
        </w:numPr>
        <w:jc w:val="both"/>
        <w:rPr>
          <w:rFonts w:ascii="Times New Roman" w:eastAsia="SimSun" w:hAnsi="Times New Roman" w:cs="Times New Roman"/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</w:rPr>
        <w:t>Biohydrogen</w:t>
      </w:r>
      <w:proofErr w:type="spellEnd"/>
      <w:r>
        <w:rPr>
          <w:rFonts w:ascii="Times New Roman" w:eastAsia="SimSun" w:hAnsi="Times New Roman" w:cs="Times New Roman"/>
          <w:b/>
          <w:bCs/>
        </w:rPr>
        <w:t xml:space="preserve"> </w:t>
      </w:r>
      <w:r>
        <w:rPr>
          <w:rFonts w:ascii="Times New Roman" w:eastAsia="SimSun" w:hAnsi="Times New Roman" w:cs="Times New Roman"/>
          <w:b/>
          <w:bCs/>
        </w:rPr>
        <w:t xml:space="preserve"> (H2)</w:t>
      </w:r>
    </w:p>
    <w:p w:rsidR="00FB1ED2" w:rsidRDefault="00492341">
      <w:pPr>
        <w:ind w:firstLine="72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Green hydrogen is receiving increasing policy attention. H</w:t>
      </w:r>
      <w:r>
        <w:rPr>
          <w:rFonts w:ascii="Times New Roman" w:eastAsia="SimSun" w:hAnsi="Times New Roman" w:cs="Times New Roman"/>
        </w:rPr>
        <w:t>ydrogen has been pegged as the “fuel of the future</w:t>
      </w:r>
      <w:proofErr w:type="gramStart"/>
      <w:r>
        <w:rPr>
          <w:rFonts w:ascii="Times New Roman" w:eastAsia="SimSun" w:hAnsi="Times New Roman" w:cs="Times New Roman"/>
        </w:rPr>
        <w:t>” .</w:t>
      </w:r>
      <w:proofErr w:type="gramEnd"/>
      <w:r>
        <w:rPr>
          <w:rFonts w:ascii="Times New Roman" w:eastAsia="SimSun" w:hAnsi="Times New Roman" w:cs="Times New Roman"/>
        </w:rPr>
        <w:t xml:space="preserve"> It has a high</w:t>
      </w:r>
      <w:r>
        <w:rPr>
          <w:rFonts w:ascii="Times New Roman" w:eastAsia="SimSun" w:hAnsi="Times New Roman" w:cs="Times New Roman"/>
        </w:rPr>
        <w:t xml:space="preserve"> energy </w:t>
      </w:r>
      <w:proofErr w:type="gramStart"/>
      <w:r>
        <w:rPr>
          <w:rFonts w:ascii="Times New Roman" w:eastAsia="SimSun" w:hAnsi="Times New Roman" w:cs="Times New Roman"/>
        </w:rPr>
        <w:t>density</w:t>
      </w:r>
      <w:r>
        <w:rPr>
          <w:rFonts w:ascii="Times New Roman" w:eastAsia="SimSun" w:hAnsi="Times New Roman" w:cs="Times New Roman"/>
        </w:rPr>
        <w:t>(</w:t>
      </w:r>
      <w:proofErr w:type="gramEnd"/>
      <w:r>
        <w:rPr>
          <w:rStyle w:val="Strong"/>
          <w:rFonts w:ascii="Times New Roman" w:eastAsia="sans-serif" w:hAnsi="Times New Roman" w:cs="Times New Roman"/>
          <w:b w:val="0"/>
          <w:bCs w:val="0"/>
        </w:rPr>
        <w:t>120-142.9 MJ/kg</w:t>
      </w:r>
      <w:r>
        <w:rPr>
          <w:rFonts w:ascii="Times New Roman" w:eastAsia="SimSun" w:hAnsi="Times New Roman" w:cs="Times New Roman"/>
        </w:rPr>
        <w:t xml:space="preserve">), </w:t>
      </w:r>
      <w:r>
        <w:rPr>
          <w:rFonts w:ascii="Times New Roman" w:eastAsia="SimSun" w:hAnsi="Times New Roman" w:cs="Times New Roman"/>
        </w:rPr>
        <w:t xml:space="preserve">low heating value </w:t>
      </w:r>
      <w:r>
        <w:rPr>
          <w:rFonts w:ascii="Times New Roman" w:eastAsia="SimSun" w:hAnsi="Times New Roman" w:cs="Times New Roman"/>
        </w:rPr>
        <w:t xml:space="preserve">and, more importantly, it doesn't </w:t>
      </w:r>
      <w:r>
        <w:rPr>
          <w:rFonts w:ascii="Times New Roman" w:eastAsia="SimSun" w:hAnsi="Times New Roman" w:cs="Times New Roman"/>
        </w:rPr>
        <w:t>release greenhouse gases upon burning. H</w:t>
      </w:r>
      <w:r>
        <w:rPr>
          <w:rFonts w:ascii="Times New Roman" w:eastAsia="SimSun" w:hAnsi="Times New Roman" w:cs="Times New Roman"/>
          <w:vertAlign w:val="subscript"/>
        </w:rPr>
        <w:t>2</w:t>
      </w:r>
      <w:r>
        <w:rPr>
          <w:rFonts w:ascii="Times New Roman" w:eastAsia="SimSun" w:hAnsi="Times New Roman" w:cs="Times New Roman"/>
        </w:rPr>
        <w:t xml:space="preserve"> is a more effective fuel than hydrocarbon-based fossil fuels because of these characteristics. and are being considered for  transportation chemical </w:t>
      </w:r>
      <w:proofErr w:type="spellStart"/>
      <w:r>
        <w:rPr>
          <w:rFonts w:ascii="Times New Roman" w:eastAsia="SimSun" w:hAnsi="Times New Roman" w:cs="Times New Roman"/>
        </w:rPr>
        <w:t>industries</w:t>
      </w:r>
      <w:r>
        <w:rPr>
          <w:rFonts w:ascii="Times New Roman" w:eastAsia="SimSun" w:hAnsi="Times New Roman" w:cs="Times New Roman"/>
        </w:rPr>
        <w:t>.</w:t>
      </w:r>
      <w:r>
        <w:rPr>
          <w:rFonts w:ascii="Times New Roman" w:eastAsia="Helvetica" w:hAnsi="Times New Roman" w:cs="Times New Roman"/>
          <w:shd w:val="clear" w:color="auto" w:fill="FFFFFF"/>
        </w:rPr>
        <w:t>The</w:t>
      </w:r>
      <w:proofErr w:type="spellEnd"/>
      <w:r>
        <w:rPr>
          <w:rFonts w:ascii="Times New Roman" w:eastAsia="Helvetica" w:hAnsi="Times New Roman" w:cs="Times New Roman"/>
          <w:shd w:val="clear" w:color="auto" w:fill="FFFFFF"/>
        </w:rPr>
        <w:t xml:space="preserve"> </w:t>
      </w:r>
      <w:r>
        <w:rPr>
          <w:rFonts w:ascii="Times New Roman" w:eastAsia="Helvetica" w:hAnsi="Times New Roman" w:cs="Times New Roman"/>
          <w:shd w:val="clear" w:color="auto" w:fill="FFFFFF"/>
        </w:rPr>
        <w:t>globa</w:t>
      </w:r>
      <w:r>
        <w:rPr>
          <w:rFonts w:ascii="Times New Roman" w:eastAsia="Helvetica" w:hAnsi="Times New Roman" w:cs="Times New Roman"/>
          <w:shd w:val="clear" w:color="auto" w:fill="FFFFFF"/>
        </w:rPr>
        <w:t>l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demand for hydrogen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was reported to be </w:t>
      </w:r>
      <w:r>
        <w:rPr>
          <w:rFonts w:ascii="Times New Roman" w:eastAsia="Helvetica" w:hAnsi="Times New Roman" w:cs="Times New Roman"/>
          <w:shd w:val="clear" w:color="auto" w:fill="FFFFFF"/>
        </w:rPr>
        <w:t>94.3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million metric tons per annum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in the year 2021.</w:t>
      </w:r>
      <w:r>
        <w:rPr>
          <w:rFonts w:ascii="Times New Roman" w:eastAsia="STIX-Regular" w:hAnsi="Times New Roman" w:cs="Times New Roman"/>
          <w:lang/>
        </w:rPr>
        <w:t>Th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e worldwide demand for hydrogen is </w:t>
      </w:r>
      <w:r>
        <w:rPr>
          <w:rFonts w:ascii="Times New Roman" w:eastAsia="Helvetica" w:hAnsi="Times New Roman" w:cs="Times New Roman"/>
          <w:shd w:val="clear" w:color="auto" w:fill="FFFFFF"/>
        </w:rPr>
        <w:t>anticipa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ted to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increase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nearly </w:t>
      </w:r>
      <w:r>
        <w:rPr>
          <w:rFonts w:ascii="Times New Roman" w:eastAsia="Helvetica" w:hAnsi="Times New Roman" w:cs="Times New Roman"/>
          <w:shd w:val="clear" w:color="auto" w:fill="FFFFFF"/>
        </w:rPr>
        <w:t>twofol</w:t>
      </w:r>
      <w:r>
        <w:rPr>
          <w:rFonts w:ascii="Times New Roman" w:eastAsia="Helvetica" w:hAnsi="Times New Roman" w:cs="Times New Roman"/>
          <w:shd w:val="clear" w:color="auto" w:fill="FFFFFF"/>
        </w:rPr>
        <w:t>d between 2021 and 2030.</w:t>
      </w:r>
      <w:r>
        <w:rPr>
          <w:rFonts w:ascii="Times New Roman" w:eastAsia="SimSun" w:hAnsi="Times New Roman" w:cs="Times New Roman"/>
        </w:rPr>
        <w:t>According to the International Renewable Energy Agency (IRENA), H2 is created from a variety of sources</w:t>
      </w:r>
      <w:r>
        <w:rPr>
          <w:rFonts w:ascii="Times New Roman" w:eastAsia="SimSun" w:hAnsi="Times New Roman" w:cs="Times New Roman"/>
        </w:rPr>
        <w:t xml:space="preserve">, </w:t>
      </w:r>
      <w:r>
        <w:rPr>
          <w:rFonts w:ascii="Times New Roman" w:eastAsia="SimSun" w:hAnsi="Times New Roman" w:cs="Times New Roman"/>
        </w:rPr>
        <w:t xml:space="preserve"> pegged as the “fuel of the </w:t>
      </w:r>
      <w:proofErr w:type="spellStart"/>
      <w:r>
        <w:rPr>
          <w:rFonts w:ascii="Times New Roman" w:eastAsia="SimSun" w:hAnsi="Times New Roman" w:cs="Times New Roman"/>
        </w:rPr>
        <w:t>future</w:t>
      </w:r>
      <w:r>
        <w:rPr>
          <w:rFonts w:ascii="Times New Roman" w:eastAsia="SimSun" w:hAnsi="Times New Roman" w:cs="Times New Roman"/>
        </w:rPr>
        <w:t>”</w:t>
      </w:r>
      <w:r>
        <w:rPr>
          <w:rFonts w:ascii="Times New Roman" w:eastAsia="SimSun" w:hAnsi="Times New Roman" w:cs="Times New Roman"/>
        </w:rPr>
        <w:t>.</w:t>
      </w:r>
      <w:r>
        <w:rPr>
          <w:rFonts w:ascii="Times New Roman" w:eastAsia="SimSun" w:hAnsi="Times New Roman" w:cs="Times New Roman"/>
        </w:rPr>
        <w:t>Steam</w:t>
      </w:r>
      <w:proofErr w:type="spellEnd"/>
      <w:r>
        <w:rPr>
          <w:rFonts w:ascii="Times New Roman" w:eastAsia="SimSun" w:hAnsi="Times New Roman" w:cs="Times New Roman"/>
        </w:rPr>
        <w:t xml:space="preserve">-methane reforming (SMR), coal gasification (CG), and oil gasification are the main sources of commercial hydrogen. However, methods relying on steam methane reforming and other fossil fuels are neither sustainable </w:t>
      </w:r>
      <w:r>
        <w:rPr>
          <w:rFonts w:ascii="Times New Roman" w:eastAsia="SimSun" w:hAnsi="Times New Roman" w:cs="Times New Roman"/>
        </w:rPr>
        <w:t>nor green.</w:t>
      </w:r>
      <w:r>
        <w:rPr>
          <w:rFonts w:ascii="Times New Roman" w:eastAsia="Georgia" w:hAnsi="Times New Roman" w:cs="Times New Roman"/>
        </w:rPr>
        <w:t xml:space="preserve"> [11].</w:t>
      </w:r>
      <w:r>
        <w:rPr>
          <w:rFonts w:ascii="Times New Roman" w:eastAsia="SimSun" w:hAnsi="Times New Roman" w:cs="Times New Roman"/>
        </w:rPr>
        <w:t>Despite the fact that electrolysis seems to be a clean way to produce hydrogen, it uses a tremendous amount of energy. The process is still far from being carbon-neutral if the energy necessary to separate the water atoms into H2 and oxygen</w:t>
      </w:r>
      <w:r>
        <w:rPr>
          <w:rFonts w:ascii="Times New Roman" w:eastAsia="SimSun" w:hAnsi="Times New Roman" w:cs="Times New Roman"/>
        </w:rPr>
        <w:t xml:space="preserve"> (O2) atoms is generated from fossil fuels. H2 production from renewable sources is required to be </w:t>
      </w:r>
      <w:proofErr w:type="spellStart"/>
      <w:r>
        <w:rPr>
          <w:rFonts w:ascii="Times New Roman" w:eastAsia="SimSun" w:hAnsi="Times New Roman" w:cs="Times New Roman"/>
        </w:rPr>
        <w:t>sustainable.</w:t>
      </w:r>
      <w:r>
        <w:rPr>
          <w:rFonts w:ascii="Times New Roman" w:eastAsia="SimSun" w:hAnsi="Times New Roman" w:cs="Times New Roman"/>
        </w:rPr>
        <w:t>Biohydrogen</w:t>
      </w:r>
      <w:proofErr w:type="spellEnd"/>
      <w:r>
        <w:rPr>
          <w:rFonts w:ascii="Times New Roman" w:eastAsia="SimSun" w:hAnsi="Times New Roman" w:cs="Times New Roman"/>
        </w:rPr>
        <w:t xml:space="preserve"> is considered </w:t>
      </w:r>
      <w:proofErr w:type="gramStart"/>
      <w:r>
        <w:rPr>
          <w:rFonts w:ascii="Times New Roman" w:eastAsia="SimSun" w:hAnsi="Times New Roman" w:cs="Times New Roman"/>
        </w:rPr>
        <w:t xml:space="preserve">as </w:t>
      </w:r>
      <w:r>
        <w:rPr>
          <w:rFonts w:ascii="Times New Roman" w:eastAsia="SimSun" w:hAnsi="Times New Roman" w:cs="Times New Roman"/>
        </w:rPr>
        <w:t xml:space="preserve"> promising</w:t>
      </w:r>
      <w:proofErr w:type="gramEnd"/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biofuel</w:t>
      </w:r>
      <w:proofErr w:type="spellEnd"/>
      <w:r>
        <w:rPr>
          <w:rFonts w:ascii="Times New Roman" w:eastAsia="SimSun" w:hAnsi="Times New Roman" w:cs="Times New Roman"/>
        </w:rPr>
        <w:t xml:space="preserve"> (</w:t>
      </w:r>
      <w:r>
        <w:rPr>
          <w:rFonts w:ascii="Times New Roman" w:eastAsia="SimSun" w:hAnsi="Times New Roman" w:cs="Times New Roman"/>
        </w:rPr>
        <w:t>energy carrier</w:t>
      </w:r>
      <w:r>
        <w:rPr>
          <w:rFonts w:ascii="Times New Roman" w:eastAsia="SimSun" w:hAnsi="Times New Roman" w:cs="Times New Roman"/>
        </w:rPr>
        <w:t xml:space="preserve">)  as it provides </w:t>
      </w:r>
      <w:r>
        <w:rPr>
          <w:rFonts w:ascii="Times New Roman" w:eastAsia="Arial" w:hAnsi="Times New Roman" w:cs="Times New Roman"/>
          <w:shd w:val="clear" w:color="auto" w:fill="FFFFFF"/>
        </w:rPr>
        <w:t>more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efficient source of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clean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energy. </w:t>
      </w:r>
    </w:p>
    <w:p w:rsidR="00FB1ED2" w:rsidRDefault="00492341">
      <w:pPr>
        <w:ind w:firstLine="720"/>
        <w:jc w:val="both"/>
        <w:rPr>
          <w:rFonts w:ascii="Times New Roman" w:eastAsia="SimSun" w:hAnsi="Times New Roman" w:cs="Times New Roman"/>
        </w:rPr>
      </w:pPr>
      <w:proofErr w:type="spellStart"/>
      <w:r>
        <w:rPr>
          <w:rFonts w:ascii="Times New Roman" w:eastAsia="SimSun" w:hAnsi="Times New Roman" w:cs="Times New Roman"/>
        </w:rPr>
        <w:t>Biohydrogen</w:t>
      </w:r>
      <w:proofErr w:type="spellEnd"/>
      <w:r>
        <w:rPr>
          <w:rFonts w:ascii="Times New Roman" w:eastAsia="SimSun" w:hAnsi="Times New Roman" w:cs="Times New Roman"/>
        </w:rPr>
        <w:t xml:space="preserve"> is hydrogen</w:t>
      </w:r>
      <w:r>
        <w:rPr>
          <w:rFonts w:ascii="Times New Roman" w:eastAsia="SimSun" w:hAnsi="Times New Roman" w:cs="Times New Roman"/>
        </w:rPr>
        <w:t xml:space="preserve"> that has been produced through biological </w:t>
      </w:r>
      <w:proofErr w:type="gramStart"/>
      <w:r>
        <w:rPr>
          <w:rFonts w:ascii="Times New Roman" w:eastAsia="SimSun" w:hAnsi="Times New Roman" w:cs="Times New Roman"/>
        </w:rPr>
        <w:t>processes ,mostly</w:t>
      </w:r>
      <w:proofErr w:type="gramEnd"/>
      <w:r>
        <w:rPr>
          <w:rFonts w:ascii="Times New Roman" w:eastAsia="SimSun" w:hAnsi="Times New Roman" w:cs="Times New Roman"/>
        </w:rPr>
        <w:t xml:space="preserve"> through microbial means.</w:t>
      </w:r>
    </w:p>
    <w:p w:rsidR="00FB1ED2" w:rsidRDefault="00FB1ED2">
      <w:pPr>
        <w:ind w:firstLine="720"/>
        <w:jc w:val="both"/>
        <w:rPr>
          <w:rFonts w:ascii="Times New Roman" w:eastAsia="SimSun" w:hAnsi="Times New Roman" w:cs="Times New Roman"/>
        </w:rPr>
      </w:pPr>
    </w:p>
    <w:p w:rsidR="00FB1ED2" w:rsidRDefault="00492341">
      <w:pPr>
        <w:jc w:val="both"/>
        <w:rPr>
          <w:rFonts w:ascii="Times New Roman" w:eastAsia="SimSun" w:hAnsi="Times New Roman" w:cs="Times New Roman"/>
          <w:b/>
          <w:bCs/>
        </w:rPr>
      </w:pPr>
      <w:proofErr w:type="gramStart"/>
      <w:r>
        <w:rPr>
          <w:rFonts w:ascii="Times New Roman" w:eastAsia="SimSun" w:hAnsi="Times New Roman" w:cs="Times New Roman"/>
          <w:b/>
          <w:bCs/>
        </w:rPr>
        <w:t>a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).  Methods of production of </w:t>
      </w:r>
      <w:proofErr w:type="spellStart"/>
      <w:r>
        <w:rPr>
          <w:rFonts w:ascii="Times New Roman" w:eastAsia="SimSun" w:hAnsi="Times New Roman" w:cs="Times New Roman"/>
          <w:b/>
          <w:bCs/>
        </w:rPr>
        <w:t>biohydrogen</w:t>
      </w:r>
      <w:proofErr w:type="spellEnd"/>
    </w:p>
    <w:p w:rsidR="00FB1ED2" w:rsidRDefault="00492341">
      <w:pPr>
        <w:jc w:val="both"/>
        <w:rPr>
          <w:rFonts w:ascii="Times New Roman" w:eastAsia="Arial" w:hAnsi="Times New Roman" w:cs="Times New Roman"/>
          <w:shd w:val="clear" w:color="auto" w:fill="FFFFFF"/>
        </w:rPr>
      </w:pP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Biohydrogen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is produced from various </w:t>
      </w:r>
      <w:r>
        <w:rPr>
          <w:rFonts w:ascii="Times New Roman" w:eastAsia="Arial" w:hAnsi="Times New Roman" w:cs="Times New Roman"/>
          <w:shd w:val="clear" w:color="auto" w:fill="FFFFFF"/>
        </w:rPr>
        <w:t>eco-</w:t>
      </w:r>
      <w:r>
        <w:rPr>
          <w:rFonts w:ascii="Times New Roman" w:eastAsia="Arial" w:hAnsi="Times New Roman" w:cs="Times New Roman"/>
          <w:shd w:val="clear" w:color="auto" w:fill="FFFFFF"/>
        </w:rPr>
        <w:t xml:space="preserve">friendly processes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having biological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routes such as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biophotolysis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of water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(</w:t>
      </w:r>
      <w:r>
        <w:rPr>
          <w:rFonts w:ascii="Times New Roman" w:eastAsia="SimSun" w:hAnsi="Times New Roman" w:cs="Times New Roman"/>
        </w:rPr>
        <w:t xml:space="preserve">Direct </w:t>
      </w:r>
      <w:proofErr w:type="spellStart"/>
      <w:r>
        <w:rPr>
          <w:rFonts w:ascii="Times New Roman" w:eastAsia="SimSun" w:hAnsi="Times New Roman" w:cs="Times New Roman"/>
        </w:rPr>
        <w:t>bio</w:t>
      </w:r>
      <w:r>
        <w:rPr>
          <w:rFonts w:ascii="Times New Roman" w:eastAsia="SimSun" w:hAnsi="Times New Roman" w:cs="Times New Roman"/>
        </w:rPr>
        <w:t>photolysis</w:t>
      </w:r>
      <w:proofErr w:type="spellEnd"/>
      <w:r>
        <w:rPr>
          <w:rFonts w:ascii="Times New Roman" w:eastAsia="SimSun" w:hAnsi="Times New Roman" w:cs="Times New Roman"/>
        </w:rPr>
        <w:t xml:space="preserve"> </w:t>
      </w:r>
      <w:r>
        <w:rPr>
          <w:rFonts w:ascii="Times New Roman" w:eastAsia="Arial" w:hAnsi="Times New Roman" w:cs="Times New Roman"/>
          <w:shd w:val="clear" w:color="auto" w:fill="FFFFFF"/>
        </w:rPr>
        <w:t>&amp;</w:t>
      </w:r>
      <w:r>
        <w:rPr>
          <w:rFonts w:ascii="Times New Roman" w:eastAsia="SimSun" w:hAnsi="Times New Roman" w:cs="Times New Roman"/>
        </w:rPr>
        <w:t xml:space="preserve">Indirect </w:t>
      </w:r>
      <w:proofErr w:type="spellStart"/>
      <w:r>
        <w:rPr>
          <w:rFonts w:ascii="Times New Roman" w:eastAsia="SimSun" w:hAnsi="Times New Roman" w:cs="Times New Roman"/>
        </w:rPr>
        <w:t>biophotolysis</w:t>
      </w:r>
      <w:proofErr w:type="spellEnd"/>
      <w:r>
        <w:rPr>
          <w:rFonts w:ascii="Times New Roman" w:eastAsia="SimSun" w:hAnsi="Times New Roman" w:cs="Times New Roman"/>
        </w:rPr>
        <w:t>)</w:t>
      </w:r>
      <w:proofErr w:type="gramStart"/>
      <w:r>
        <w:rPr>
          <w:rFonts w:ascii="Times New Roman" w:eastAsia="SimSun" w:hAnsi="Times New Roman" w:cs="Times New Roman"/>
        </w:rPr>
        <w:t>,</w:t>
      </w:r>
      <w:r>
        <w:rPr>
          <w:rFonts w:ascii="Times New Roman" w:eastAsia="Arial" w:hAnsi="Times New Roman" w:cs="Times New Roman"/>
          <w:shd w:val="clear" w:color="auto" w:fill="FFFFFF"/>
        </w:rPr>
        <w:t>Fermentation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(</w:t>
      </w:r>
      <w:r>
        <w:rPr>
          <w:rFonts w:ascii="Times New Roman" w:eastAsia="SimSun" w:hAnsi="Times New Roman" w:cs="Times New Roman"/>
        </w:rPr>
        <w:t xml:space="preserve">Photo </w:t>
      </w:r>
      <w:proofErr w:type="spellStart"/>
      <w:r>
        <w:rPr>
          <w:rFonts w:ascii="Times New Roman" w:eastAsia="SimSun" w:hAnsi="Times New Roman" w:cs="Times New Roman"/>
        </w:rPr>
        <w:t>fermentation</w:t>
      </w:r>
      <w:r>
        <w:rPr>
          <w:rFonts w:ascii="Times New Roman" w:eastAsia="SimSun" w:hAnsi="Times New Roman" w:cs="Times New Roman"/>
        </w:rPr>
        <w:t>&amp;</w:t>
      </w:r>
      <w:r>
        <w:rPr>
          <w:rFonts w:ascii="Times New Roman" w:eastAsia="SimSun" w:hAnsi="Times New Roman" w:cs="Times New Roman"/>
        </w:rPr>
        <w:t>Dark</w:t>
      </w:r>
      <w:proofErr w:type="spellEnd"/>
      <w:r>
        <w:rPr>
          <w:rFonts w:ascii="Times New Roman" w:eastAsia="SimSun" w:hAnsi="Times New Roman" w:cs="Times New Roman"/>
        </w:rPr>
        <w:t xml:space="preserve"> fermentation</w:t>
      </w:r>
      <w:r>
        <w:rPr>
          <w:rFonts w:ascii="Times New Roman" w:eastAsia="Arial" w:hAnsi="Times New Roman" w:cs="Times New Roman"/>
          <w:shd w:val="clear" w:color="auto" w:fill="FFFFFF"/>
        </w:rPr>
        <w:t xml:space="preserve">)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and</w:t>
      </w:r>
      <w:r>
        <w:rPr>
          <w:rFonts w:ascii="Times New Roman" w:eastAsia="SimSun" w:hAnsi="Times New Roman" w:cs="Times New Roman"/>
        </w:rPr>
        <w:t>Biocatalyzed</w:t>
      </w:r>
      <w:proofErr w:type="spellEnd"/>
      <w:r>
        <w:rPr>
          <w:rFonts w:ascii="Times New Roman" w:eastAsia="SimSun" w:hAnsi="Times New Roman" w:cs="Times New Roman"/>
        </w:rPr>
        <w:t xml:space="preserve"> electrolysis</w:t>
      </w:r>
      <w:r>
        <w:rPr>
          <w:rFonts w:ascii="Times New Roman" w:eastAsia="SimSun" w:hAnsi="Times New Roman" w:cs="Times New Roman"/>
        </w:rPr>
        <w:t xml:space="preserve"> (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microbial electronic cells</w:t>
      </w:r>
      <w:r>
        <w:rPr>
          <w:rFonts w:ascii="Times New Roman" w:eastAsia="Arial" w:hAnsi="Times New Roman" w:cs="Times New Roman"/>
          <w:shd w:val="clear" w:color="auto" w:fill="FFFFFF"/>
        </w:rPr>
        <w:t xml:space="preserve">) </w:t>
      </w:r>
      <w:r>
        <w:rPr>
          <w:rFonts w:ascii="Times New Roman" w:eastAsia="SimSun" w:hAnsi="Times New Roman" w:cs="Times New Roman"/>
        </w:rPr>
        <w:t>briefed in Fig. -4. [12]</w:t>
      </w:r>
      <w:r>
        <w:rPr>
          <w:rFonts w:ascii="Times New Roman" w:eastAsia="SimSun" w:hAnsi="Times New Roman" w:cs="Times New Roman"/>
        </w:rPr>
        <w:t xml:space="preserve">. </w:t>
      </w:r>
    </w:p>
    <w:p w:rsidR="00FB1ED2" w:rsidRDefault="00492341">
      <w:pPr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hd w:val="clear" w:color="auto" w:fill="FFFFFF"/>
        </w:rPr>
        <w:tab/>
      </w:r>
      <w:r>
        <w:rPr>
          <w:rFonts w:ascii="Times New Roman" w:hAnsi="Times New Roman" w:cs="Times New Roman"/>
          <w:noProof/>
          <w:lang w:eastAsia="en-US"/>
        </w:rPr>
        <w:drawing>
          <wp:inline distT="0" distB="0" distL="114300" distR="114300">
            <wp:extent cx="5462270" cy="3072765"/>
            <wp:effectExtent l="114300" t="95250" r="100330" b="12763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62270" cy="30727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tx1"/>
                      </a:solidFill>
                      <a:prstDash val="solid"/>
                    </a:ln>
                    <a:effectLst>
                      <a:glow rad="101600">
                        <a:schemeClr val="tx1">
                          <a:alpha val="40000"/>
                        </a:schemeClr>
                      </a:glow>
                    </a:effectLst>
                    <a:scene3d>
                      <a:camera prst="orthographicFront"/>
                      <a:lightRig rig="threePt" dir="t"/>
                    </a:scene3d>
                    <a:sp3d prstMaterial="dkEdge"/>
                  </pic:spPr>
                </pic:pic>
              </a:graphicData>
            </a:graphic>
          </wp:inline>
        </w:drawing>
      </w:r>
    </w:p>
    <w:p w:rsidR="00FB1ED2" w:rsidRDefault="0049234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Fig.-4. Methods </w:t>
      </w:r>
      <w:proofErr w:type="gramStart"/>
      <w:r>
        <w:rPr>
          <w:rFonts w:ascii="Times New Roman" w:hAnsi="Times New Roman" w:cs="Times New Roman"/>
          <w:b/>
          <w:bCs/>
        </w:rPr>
        <w:t>for  production</w:t>
      </w:r>
      <w:proofErr w:type="gramEnd"/>
      <w:r>
        <w:rPr>
          <w:rFonts w:ascii="Times New Roman" w:hAnsi="Times New Roman" w:cs="Times New Roman"/>
          <w:b/>
          <w:bCs/>
        </w:rPr>
        <w:t xml:space="preserve"> of  biological hydrogen</w:t>
      </w:r>
    </w:p>
    <w:p w:rsidR="00FB1ED2" w:rsidRDefault="00492341">
      <w:pPr>
        <w:jc w:val="both"/>
        <w:rPr>
          <w:rFonts w:ascii="Times New Roman" w:eastAsia="SimSun" w:hAnsi="Times New Roman" w:cs="Times New Roman"/>
        </w:rPr>
      </w:pP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Biohydrogen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production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requiresbiomass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or biogenic materials such </w:t>
      </w:r>
      <w:proofErr w:type="gramStart"/>
      <w:r>
        <w:rPr>
          <w:rFonts w:ascii="Times New Roman" w:eastAsia="Arial" w:hAnsi="Times New Roman" w:cs="Times New Roman"/>
          <w:shd w:val="clear" w:color="auto" w:fill="FFFFFF"/>
        </w:rPr>
        <w:t>as  agricultural</w:t>
      </w:r>
      <w:proofErr w:type="gramEnd"/>
      <w:r>
        <w:rPr>
          <w:rFonts w:ascii="Times New Roman" w:eastAsia="Arial" w:hAnsi="Times New Roman" w:cs="Times New Roman"/>
          <w:shd w:val="clear" w:color="auto" w:fill="FFFFFF"/>
        </w:rPr>
        <w:t xml:space="preserve"> and  forestry residues, 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organicwaste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 and </w:t>
      </w:r>
      <w:proofErr w:type="spellStart"/>
      <w:r>
        <w:rPr>
          <w:rFonts w:ascii="Times New Roman" w:eastAsia="Arial" w:hAnsi="Times New Roman" w:cs="Times New Roman"/>
          <w:shd w:val="clear" w:color="auto" w:fill="FFFFFF"/>
        </w:rPr>
        <w:t>water,giving</w:t>
      </w:r>
      <w:proofErr w:type="spellEnd"/>
      <w:r>
        <w:rPr>
          <w:rFonts w:ascii="Times New Roman" w:eastAsia="Arial" w:hAnsi="Times New Roman" w:cs="Times New Roman"/>
          <w:shd w:val="clear" w:color="auto" w:fill="FFFFFF"/>
        </w:rPr>
        <w:t xml:space="preserve"> a favor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over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the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conflict of food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verses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 fuel, high energy input and </w:t>
      </w:r>
      <w:r>
        <w:rPr>
          <w:rFonts w:ascii="Times New Roman" w:eastAsia="Arial" w:hAnsi="Times New Roman" w:cs="Times New Roman"/>
          <w:shd w:val="clear" w:color="auto" w:fill="FFFFFF"/>
        </w:rPr>
        <w:t xml:space="preserve">cost. </w:t>
      </w:r>
      <w:r>
        <w:rPr>
          <w:rFonts w:ascii="Times New Roman" w:eastAsia="SimSun" w:hAnsi="Times New Roman" w:cs="Times New Roman"/>
        </w:rPr>
        <w:t xml:space="preserve">The </w:t>
      </w:r>
      <w:r>
        <w:rPr>
          <w:rFonts w:ascii="Times New Roman" w:eastAsia="SimSun" w:hAnsi="Times New Roman" w:cs="Times New Roman"/>
        </w:rPr>
        <w:lastRenderedPageBreak/>
        <w:t>biological pathways present a more energy-efficient and envi</w:t>
      </w:r>
      <w:r>
        <w:rPr>
          <w:rFonts w:ascii="Times New Roman" w:eastAsia="SimSun" w:hAnsi="Times New Roman" w:cs="Times New Roman"/>
        </w:rPr>
        <w:t>ronmentally benign alternative to the traditional techniques of producing H2.</w:t>
      </w:r>
    </w:p>
    <w:p w:rsidR="00FB1ED2" w:rsidRDefault="00FB1ED2">
      <w:pPr>
        <w:jc w:val="both"/>
        <w:rPr>
          <w:rFonts w:ascii="Times New Roman" w:eastAsia="SimSun" w:hAnsi="Times New Roman" w:cs="Times New Roman"/>
        </w:rPr>
      </w:pPr>
    </w:p>
    <w:p w:rsidR="00FB1ED2" w:rsidRDefault="00492341">
      <w:pPr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erif" w:hAnsi="Times New Roman" w:cs="Times New Roman"/>
          <w:b/>
          <w:bCs/>
        </w:rPr>
        <w:t>b)</w:t>
      </w:r>
      <w:proofErr w:type="gramStart"/>
      <w:r>
        <w:rPr>
          <w:rFonts w:ascii="Times New Roman" w:eastAsia="serif" w:hAnsi="Times New Roman" w:cs="Times New Roman"/>
          <w:b/>
          <w:bCs/>
        </w:rPr>
        <w:t xml:space="preserve">.  </w:t>
      </w:r>
      <w:r>
        <w:rPr>
          <w:rFonts w:ascii="Times New Roman" w:eastAsia="SimSun" w:hAnsi="Times New Roman" w:cs="Times New Roman"/>
          <w:b/>
          <w:bCs/>
        </w:rPr>
        <w:t>Applications</w:t>
      </w:r>
      <w:proofErr w:type="gramEnd"/>
      <w:r>
        <w:rPr>
          <w:rFonts w:ascii="Times New Roman" w:eastAsia="SimSun" w:hAnsi="Times New Roman" w:cs="Times New Roman"/>
          <w:b/>
          <w:bCs/>
        </w:rPr>
        <w:t xml:space="preserve"> of </w:t>
      </w:r>
      <w:proofErr w:type="spellStart"/>
      <w:r>
        <w:rPr>
          <w:rFonts w:ascii="Times New Roman" w:eastAsia="SimSun" w:hAnsi="Times New Roman" w:cs="Times New Roman"/>
          <w:b/>
          <w:bCs/>
        </w:rPr>
        <w:t>Biohydrogen</w:t>
      </w:r>
      <w:proofErr w:type="spellEnd"/>
      <w:r>
        <w:rPr>
          <w:rFonts w:ascii="Times New Roman" w:eastAsia="SimSun" w:hAnsi="Times New Roman" w:cs="Times New Roman"/>
          <w:b/>
          <w:bCs/>
        </w:rPr>
        <w:t>:</w:t>
      </w:r>
    </w:p>
    <w:p w:rsidR="00FB1ED2" w:rsidRDefault="00492341">
      <w:pPr>
        <w:ind w:firstLine="720"/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 </w:t>
      </w:r>
      <w:proofErr w:type="spellStart"/>
      <w:r>
        <w:rPr>
          <w:rFonts w:ascii="Times New Roman" w:eastAsia="SimSun" w:hAnsi="Times New Roman" w:cs="Times New Roman"/>
        </w:rPr>
        <w:t>Biohydrogen</w:t>
      </w:r>
      <w:proofErr w:type="spellEnd"/>
      <w:r>
        <w:rPr>
          <w:rFonts w:ascii="Times New Roman" w:eastAsia="SimSun" w:hAnsi="Times New Roman" w:cs="Times New Roman"/>
        </w:rPr>
        <w:t xml:space="preserve"> has its applications (tabulated i</w:t>
      </w:r>
      <w:r>
        <w:rPr>
          <w:rFonts w:ascii="Times New Roman" w:eastAsia="SimSun" w:hAnsi="Times New Roman" w:cs="Times New Roman"/>
        </w:rPr>
        <w:t>n Fig.-5.) [13]</w:t>
      </w:r>
      <w:r>
        <w:rPr>
          <w:rFonts w:ascii="Times New Roman" w:eastAsia="SimSun" w:hAnsi="Times New Roman" w:cs="Times New Roman"/>
        </w:rPr>
        <w:t xml:space="preserve">. </w:t>
      </w:r>
      <w:r>
        <w:rPr>
          <w:rFonts w:ascii="Times New Roman" w:eastAsia="SimSun" w:hAnsi="Times New Roman" w:cs="Times New Roman"/>
        </w:rPr>
        <w:t xml:space="preserve">as fuel to reduce the carbon footprints by </w:t>
      </w:r>
      <w:proofErr w:type="spellStart"/>
      <w:r>
        <w:rPr>
          <w:rFonts w:ascii="Times New Roman" w:eastAsia="SimSun" w:hAnsi="Times New Roman" w:cs="Times New Roman"/>
        </w:rPr>
        <w:t>decarbonising</w:t>
      </w:r>
      <w:proofErr w:type="spellEnd"/>
      <w:r>
        <w:rPr>
          <w:rFonts w:ascii="Times New Roman" w:eastAsia="SimSun" w:hAnsi="Times New Roman" w:cs="Times New Roman"/>
        </w:rPr>
        <w:t xml:space="preserve"> the industries:</w:t>
      </w:r>
    </w:p>
    <w:p w:rsidR="00FB1ED2" w:rsidRDefault="00492341">
      <w:pPr>
        <w:numPr>
          <w:ilvl w:val="0"/>
          <w:numId w:val="10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As a </w:t>
      </w:r>
      <w:r>
        <w:rPr>
          <w:rFonts w:ascii="Times New Roman" w:eastAsia="SimSun" w:hAnsi="Times New Roman" w:cs="Times New Roman"/>
        </w:rPr>
        <w:t xml:space="preserve">fuel to </w:t>
      </w:r>
      <w:proofErr w:type="spellStart"/>
      <w:r>
        <w:rPr>
          <w:rFonts w:ascii="Times New Roman" w:eastAsia="SimSun" w:hAnsi="Times New Roman" w:cs="Times New Roman"/>
        </w:rPr>
        <w:t>decarbonise</w:t>
      </w:r>
      <w:proofErr w:type="spellEnd"/>
      <w:r>
        <w:rPr>
          <w:rFonts w:ascii="Times New Roman" w:eastAsia="SimSun" w:hAnsi="Times New Roman" w:cs="Times New Roman"/>
        </w:rPr>
        <w:t xml:space="preserve"> transportation system (land, Aviation and marine).</w:t>
      </w:r>
    </w:p>
    <w:p w:rsidR="00FB1ED2" w:rsidRDefault="00492341">
      <w:pPr>
        <w:numPr>
          <w:ilvl w:val="0"/>
          <w:numId w:val="10"/>
        </w:numPr>
        <w:jc w:val="both"/>
        <w:rPr>
          <w:rFonts w:ascii="Times New Roman" w:eastAsia="SimSun" w:hAnsi="Times New Roman" w:cs="Times New Roman"/>
        </w:rPr>
      </w:pPr>
      <w:proofErr w:type="spellStart"/>
      <w:r>
        <w:rPr>
          <w:rFonts w:ascii="Times New Roman" w:eastAsia="SimSun" w:hAnsi="Times New Roman" w:cs="Times New Roman"/>
        </w:rPr>
        <w:t>Decarbonsing</w:t>
      </w:r>
      <w:proofErr w:type="spellEnd"/>
      <w:r>
        <w:rPr>
          <w:rFonts w:ascii="Times New Roman" w:eastAsia="SimSun" w:hAnsi="Times New Roman" w:cs="Times New Roman"/>
        </w:rPr>
        <w:t xml:space="preserve"> the chemical industries, specifically steel and agriculture </w:t>
      </w:r>
      <w:proofErr w:type="gramStart"/>
      <w:r>
        <w:rPr>
          <w:rFonts w:ascii="Times New Roman" w:eastAsia="SimSun" w:hAnsi="Times New Roman" w:cs="Times New Roman"/>
        </w:rPr>
        <w:t>industries ,</w:t>
      </w:r>
      <w:proofErr w:type="gramEnd"/>
      <w:r>
        <w:rPr>
          <w:rFonts w:ascii="Times New Roman" w:eastAsia="SimSun" w:hAnsi="Times New Roman" w:cs="Times New Roman"/>
        </w:rPr>
        <w:t xml:space="preserve"> contributes to maximum GHGs emissions. </w:t>
      </w:r>
    </w:p>
    <w:p w:rsidR="00FB1ED2" w:rsidRDefault="00492341">
      <w:pPr>
        <w:numPr>
          <w:ilvl w:val="0"/>
          <w:numId w:val="10"/>
        </w:numPr>
        <w:jc w:val="both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Synthesis of green ammonia, green methanol, green methane </w:t>
      </w:r>
      <w:r>
        <w:rPr>
          <w:rFonts w:ascii="Times New Roman" w:eastAsia="SimSun" w:hAnsi="Times New Roman" w:cs="Times New Roman"/>
        </w:rPr>
        <w:t>etc.</w:t>
      </w:r>
    </w:p>
    <w:p w:rsidR="00FB1ED2" w:rsidRDefault="00492341">
      <w:pPr>
        <w:ind w:firstLine="720"/>
        <w:jc w:val="both"/>
        <w:rPr>
          <w:rFonts w:ascii="Times New Roman" w:eastAsia="SimSun" w:hAnsi="Times New Roman" w:cs="Times New Roman"/>
        </w:rPr>
      </w:pPr>
      <w:proofErr w:type="spellStart"/>
      <w:r>
        <w:rPr>
          <w:rFonts w:ascii="Times New Roman" w:eastAsia="SimSun" w:hAnsi="Times New Roman" w:cs="Times New Roman"/>
        </w:rPr>
        <w:t>Biohydrogen</w:t>
      </w:r>
      <w:proofErr w:type="spellEnd"/>
      <w:r>
        <w:rPr>
          <w:rFonts w:ascii="Times New Roman" w:eastAsia="SimSun" w:hAnsi="Times New Roman" w:cs="Times New Roman"/>
        </w:rPr>
        <w:t xml:space="preserve"> has shown potential for </w:t>
      </w:r>
      <w:proofErr w:type="spellStart"/>
      <w:r>
        <w:rPr>
          <w:rFonts w:ascii="Times New Roman" w:eastAsia="SimSun" w:hAnsi="Times New Roman" w:cs="Times New Roman"/>
        </w:rPr>
        <w:t>decarbonising</w:t>
      </w:r>
      <w:proofErr w:type="spellEnd"/>
      <w:r>
        <w:rPr>
          <w:rFonts w:ascii="Times New Roman" w:eastAsia="SimSun" w:hAnsi="Times New Roman" w:cs="Times New Roman"/>
        </w:rPr>
        <w:t xml:space="preserve"> the sectors primarily responsible for greenhouse gas emissions.</w:t>
      </w:r>
    </w:p>
    <w:p w:rsidR="00FB1ED2" w:rsidRDefault="00FB1ED2">
      <w:pPr>
        <w:ind w:firstLine="720"/>
        <w:jc w:val="both"/>
        <w:rPr>
          <w:rFonts w:ascii="Times New Roman" w:eastAsia="SimSun" w:hAnsi="Times New Roman" w:cs="Times New Roman"/>
        </w:rPr>
      </w:pPr>
    </w:p>
    <w:p w:rsidR="00FB1ED2" w:rsidRDefault="00FB1ED2">
      <w:pPr>
        <w:ind w:firstLine="720"/>
        <w:jc w:val="both"/>
        <w:rPr>
          <w:rFonts w:ascii="Times New Roman" w:eastAsia="SimSun" w:hAnsi="Times New Roman" w:cs="Times New Roman"/>
        </w:rPr>
      </w:pPr>
    </w:p>
    <w:p w:rsidR="00FB1ED2" w:rsidRDefault="00492341">
      <w:pPr>
        <w:jc w:val="center"/>
        <w:rPr>
          <w:rFonts w:ascii="Times New Roman" w:eastAsia="SimSu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inline distT="0" distB="0" distL="114300" distR="114300">
            <wp:extent cx="5698490" cy="3861435"/>
            <wp:effectExtent l="73025" t="53975" r="76835" b="85090"/>
            <wp:docPr id="2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6"/>
                    <pic:cNvPicPr>
                      <a:picLocks noChangeAspect="1"/>
                    </pic:cNvPicPr>
                  </pic:nvPicPr>
                  <pic:blipFill>
                    <a:blip r:embed="rId15"/>
                    <a:srcRect r="16980"/>
                    <a:stretch>
                      <a:fillRect/>
                    </a:stretch>
                  </pic:blipFill>
                  <pic:spPr>
                    <a:xfrm>
                      <a:off x="0" y="0"/>
                      <a:ext cx="5698490" cy="38614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B1ED2" w:rsidRDefault="00492341">
      <w:pPr>
        <w:jc w:val="center"/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</w:pPr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>Fig</w:t>
      </w:r>
      <w:proofErr w:type="gramStart"/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>.-</w:t>
      </w:r>
      <w:proofErr w:type="gramEnd"/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 xml:space="preserve"> 5  Applications of </w:t>
      </w:r>
      <w:proofErr w:type="spellStart"/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>Biohydrogen</w:t>
      </w:r>
      <w:proofErr w:type="spellEnd"/>
    </w:p>
    <w:p w:rsidR="00FB1ED2" w:rsidRDefault="00FB1ED2">
      <w:pPr>
        <w:jc w:val="center"/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</w:pPr>
    </w:p>
    <w:p w:rsidR="00FB1ED2" w:rsidRDefault="00FB1ED2">
      <w:pPr>
        <w:jc w:val="center"/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</w:pPr>
    </w:p>
    <w:p w:rsidR="00FB1ED2" w:rsidRDefault="00492341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 xml:space="preserve"> M</w:t>
      </w:r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 xml:space="preserve">icrobial fuel </w:t>
      </w:r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>cell</w:t>
      </w:r>
      <w:r>
        <w:rPr>
          <w:rFonts w:ascii="Times New Roman" w:eastAsia="Cambria" w:hAnsi="Times New Roman" w:cs="Times New Roman"/>
          <w:b/>
          <w:bCs/>
          <w:color w:val="212121"/>
          <w:shd w:val="clear" w:color="auto" w:fill="FFFFFF"/>
        </w:rPr>
        <w:t xml:space="preserve"> (MFC)</w:t>
      </w:r>
    </w:p>
    <w:p w:rsidR="00FB1ED2" w:rsidRDefault="00492341">
      <w:pPr>
        <w:shd w:val="clear" w:color="auto" w:fill="FFFFFF"/>
        <w:ind w:firstLine="720"/>
        <w:jc w:val="both"/>
        <w:rPr>
          <w:rFonts w:ascii="Times New Roman" w:eastAsia="Arial" w:hAnsi="Times New Roman" w:cs="Times New Roman"/>
          <w:shd w:val="clear" w:color="auto" w:fill="FFFFFF"/>
          <w:lang/>
        </w:rPr>
      </w:pPr>
      <w:r>
        <w:rPr>
          <w:rFonts w:ascii="Times New Roman" w:eastAsia="Cambria" w:hAnsi="Times New Roman" w:cs="Times New Roman"/>
          <w:shd w:val="clear" w:color="auto" w:fill="FFFFFF"/>
        </w:rPr>
        <w:t xml:space="preserve">The microbial fuel cell (MFC) technology has emerged as one of the </w:t>
      </w:r>
      <w:r>
        <w:rPr>
          <w:rFonts w:ascii="Times New Roman" w:eastAsia="Cambria" w:hAnsi="Times New Roman" w:cs="Times New Roman"/>
          <w:shd w:val="clear" w:color="auto" w:fill="FFFFFF"/>
        </w:rPr>
        <w:t xml:space="preserve">most prominent research hotspots in the </w:t>
      </w:r>
      <w:proofErr w:type="spellStart"/>
      <w:r>
        <w:rPr>
          <w:rFonts w:ascii="Times New Roman" w:eastAsia="Cambria" w:hAnsi="Times New Roman" w:cs="Times New Roman"/>
          <w:shd w:val="clear" w:color="auto" w:fill="FFFFFF"/>
        </w:rPr>
        <w:t>bioenergy</w:t>
      </w:r>
      <w:proofErr w:type="spellEnd"/>
      <w:r>
        <w:rPr>
          <w:rFonts w:ascii="Times New Roman" w:eastAsia="Cambria" w:hAnsi="Times New Roman" w:cs="Times New Roman"/>
          <w:shd w:val="clear" w:color="auto" w:fill="FFFFFF"/>
        </w:rPr>
        <w:t xml:space="preserve"> sector in recent years. Power generation from organic substrate in batch and continuous flow microbial fuel cell operations uses an active microbe as a biocatalyst in an anaerobic anode compartment of the M</w:t>
      </w:r>
      <w:r>
        <w:rPr>
          <w:rFonts w:ascii="Times New Roman" w:eastAsia="Cambria" w:hAnsi="Times New Roman" w:cs="Times New Roman"/>
          <w:shd w:val="clear" w:color="auto" w:fill="FFFFFF"/>
        </w:rPr>
        <w:t>FC type of fuel cell to produce bioelectricity</w:t>
      </w:r>
      <w:r>
        <w:rPr>
          <w:rFonts w:ascii="Times New Roman" w:eastAsia="Cambria" w:hAnsi="Times New Roman" w:cs="Times New Roman"/>
          <w:shd w:val="clear" w:color="auto" w:fill="FFFFFF"/>
        </w:rPr>
        <w:t xml:space="preserve"> [</w:t>
      </w:r>
      <w:r>
        <w:rPr>
          <w:rFonts w:ascii="Times New Roman" w:eastAsia="Georgia" w:hAnsi="Times New Roman" w:cs="Times New Roman"/>
          <w:shd w:val="clear" w:color="auto" w:fill="FFFFFF"/>
          <w:lang/>
        </w:rPr>
        <w:t>14</w:t>
      </w:r>
      <w:r>
        <w:rPr>
          <w:rFonts w:ascii="Times New Roman" w:eastAsia="Arial" w:hAnsi="Times New Roman" w:cs="Times New Roman"/>
          <w:shd w:val="clear" w:color="auto" w:fill="FFFFFF"/>
          <w:lang/>
        </w:rPr>
        <w:t>].</w:t>
      </w:r>
    </w:p>
    <w:p w:rsidR="00FB1ED2" w:rsidRDefault="00FB1ED2">
      <w:pPr>
        <w:shd w:val="clear" w:color="auto" w:fill="FFFFFF"/>
        <w:ind w:firstLine="720"/>
        <w:jc w:val="both"/>
        <w:rPr>
          <w:rFonts w:ascii="Times New Roman" w:eastAsia="Arial" w:hAnsi="Times New Roman" w:cs="Times New Roman"/>
          <w:shd w:val="clear" w:color="auto" w:fill="FFFFFF"/>
          <w:lang/>
        </w:rPr>
      </w:pPr>
    </w:p>
    <w:p w:rsidR="00FB1ED2" w:rsidRDefault="00492341">
      <w:pPr>
        <w:jc w:val="both"/>
        <w:rPr>
          <w:rFonts w:ascii="Times New Roman" w:eastAsia="Georgia" w:hAnsi="Times New Roman" w:cs="Times New Roman"/>
          <w:b/>
          <w:bCs/>
        </w:rPr>
      </w:pPr>
      <w:proofErr w:type="gramStart"/>
      <w:r>
        <w:rPr>
          <w:rFonts w:ascii="Times New Roman" w:eastAsia="serif" w:hAnsi="Times New Roman" w:cs="Times New Roman"/>
          <w:b/>
          <w:bCs/>
        </w:rPr>
        <w:t>a</w:t>
      </w:r>
      <w:proofErr w:type="gramEnd"/>
      <w:r>
        <w:rPr>
          <w:rFonts w:ascii="Times New Roman" w:eastAsia="serif" w:hAnsi="Times New Roman" w:cs="Times New Roman"/>
          <w:b/>
          <w:bCs/>
        </w:rPr>
        <w:t xml:space="preserve">).  </w:t>
      </w:r>
      <w:r>
        <w:rPr>
          <w:rFonts w:ascii="Times New Roman" w:eastAsia="Georgia" w:hAnsi="Times New Roman" w:cs="Times New Roman"/>
          <w:b/>
          <w:bCs/>
        </w:rPr>
        <w:t xml:space="preserve">The concept of </w:t>
      </w:r>
      <w:r>
        <w:rPr>
          <w:rFonts w:ascii="Times New Roman" w:eastAsia="Cambria" w:hAnsi="Times New Roman" w:cs="Times New Roman"/>
          <w:b/>
          <w:bCs/>
          <w:shd w:val="clear" w:color="auto" w:fill="FFFFFF"/>
        </w:rPr>
        <w:t>M</w:t>
      </w:r>
      <w:r>
        <w:rPr>
          <w:rFonts w:ascii="Times New Roman" w:eastAsia="Cambria" w:hAnsi="Times New Roman" w:cs="Times New Roman"/>
          <w:b/>
          <w:bCs/>
          <w:shd w:val="clear" w:color="auto" w:fill="FFFFFF"/>
        </w:rPr>
        <w:t>icrobial fuel cel</w:t>
      </w:r>
      <w:r>
        <w:rPr>
          <w:rFonts w:ascii="Times New Roman" w:eastAsia="Cambria" w:hAnsi="Times New Roman" w:cs="Times New Roman"/>
          <w:b/>
          <w:bCs/>
          <w:shd w:val="clear" w:color="auto" w:fill="FFFFFF"/>
        </w:rPr>
        <w:t>l</w:t>
      </w:r>
    </w:p>
    <w:p w:rsidR="00FB1ED2" w:rsidRDefault="00492341">
      <w:pPr>
        <w:ind w:firstLine="720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The basic concept of </w:t>
      </w:r>
      <w:r>
        <w:rPr>
          <w:rFonts w:ascii="Times New Roman" w:eastAsia="Georgia" w:hAnsi="Times New Roman" w:cs="Times New Roman"/>
        </w:rPr>
        <w:t>MFC i</w:t>
      </w:r>
      <w:r>
        <w:rPr>
          <w:rFonts w:ascii="Times New Roman" w:eastAsia="Georgia" w:hAnsi="Times New Roman" w:cs="Times New Roman"/>
        </w:rPr>
        <w:t>s depicted through the diagram,</w:t>
      </w:r>
      <w:r>
        <w:rPr>
          <w:rFonts w:ascii="Times New Roman" w:eastAsia="Georgia" w:hAnsi="Times New Roman" w:cs="Times New Roman"/>
        </w:rPr>
        <w:t> </w:t>
      </w:r>
      <w:r>
        <w:rPr>
          <w:rFonts w:ascii="Times New Roman" w:eastAsia="Georgia" w:hAnsi="Times New Roman" w:cs="Times New Roman"/>
        </w:rPr>
        <w:t>(Fig.-6.)</w:t>
      </w:r>
      <w:proofErr w:type="gramStart"/>
      <w:r>
        <w:rPr>
          <w:rFonts w:ascii="Times New Roman" w:eastAsia="Georgia" w:hAnsi="Times New Roman" w:cs="Times New Roman"/>
        </w:rPr>
        <w:t>adapted</w:t>
      </w:r>
      <w:proofErr w:type="gramEnd"/>
      <w:r>
        <w:rPr>
          <w:rFonts w:ascii="Times New Roman" w:eastAsia="Georgia" w:hAnsi="Times New Roman" w:cs="Times New Roman"/>
        </w:rPr>
        <w:t xml:space="preserve"> from [</w:t>
      </w:r>
      <w:r>
        <w:rPr>
          <w:rFonts w:ascii="Times New Roman" w:eastAsia="Georgia" w:hAnsi="Times New Roman" w:cs="Times New Roman"/>
          <w:shd w:val="clear" w:color="auto" w:fill="FFFFFF"/>
          <w:lang/>
        </w:rPr>
        <w:t>14</w:t>
      </w:r>
      <w:r>
        <w:rPr>
          <w:rFonts w:ascii="Times New Roman" w:eastAsia="Arial" w:hAnsi="Times New Roman" w:cs="Times New Roman"/>
          <w:shd w:val="clear" w:color="auto" w:fill="FFFFFF"/>
          <w:lang/>
        </w:rPr>
        <w:t>]</w:t>
      </w:r>
      <w:r>
        <w:rPr>
          <w:rFonts w:ascii="Times New Roman" w:eastAsia="Georgia" w:hAnsi="Times New Roman" w:cs="Times New Roman"/>
        </w:rPr>
        <w:t>,</w:t>
      </w:r>
      <w:r>
        <w:rPr>
          <w:rFonts w:ascii="Times New Roman" w:eastAsia="Georgia" w:hAnsi="Times New Roman" w:cs="Times New Roman"/>
        </w:rPr>
        <w:t xml:space="preserve"> consists of an anode and a cathode that are divided by a proton exchange membrane (PEM). Electrons and protons are byproducts of the biocatalyst's oxidation of the carbon source. While the generated protons are transmitted to the cathode chamber via the P</w:t>
      </w:r>
      <w:r>
        <w:rPr>
          <w:rFonts w:ascii="Times New Roman" w:eastAsia="Georgia" w:hAnsi="Times New Roman" w:cs="Times New Roman"/>
        </w:rPr>
        <w:t xml:space="preserve">EM, the generated electrons are conducted through the external </w:t>
      </w:r>
      <w:proofErr w:type="spellStart"/>
      <w:r>
        <w:rPr>
          <w:rFonts w:ascii="Times New Roman" w:eastAsia="Georgia" w:hAnsi="Times New Roman" w:cs="Times New Roman"/>
        </w:rPr>
        <w:t>circuit.</w:t>
      </w:r>
      <w:r>
        <w:rPr>
          <w:rFonts w:ascii="Times New Roman" w:eastAsia="Georgia" w:hAnsi="Times New Roman" w:cs="Times New Roman"/>
        </w:rPr>
        <w:t>In</w:t>
      </w:r>
      <w:proofErr w:type="spellEnd"/>
      <w:r>
        <w:rPr>
          <w:rFonts w:ascii="Times New Roman" w:eastAsia="Georgia" w:hAnsi="Times New Roman" w:cs="Times New Roman"/>
        </w:rPr>
        <w:t xml:space="preserve"> the </w:t>
      </w:r>
      <w:r>
        <w:rPr>
          <w:rFonts w:ascii="Times New Roman" w:eastAsia="Georgia" w:hAnsi="Times New Roman" w:cs="Times New Roman"/>
        </w:rPr>
        <w:t>cathode chamber</w:t>
      </w:r>
      <w:r>
        <w:rPr>
          <w:rFonts w:ascii="Times New Roman" w:eastAsia="Georgia" w:hAnsi="Times New Roman" w:cs="Times New Roman"/>
        </w:rPr>
        <w:t xml:space="preserve">, the reaction </w:t>
      </w:r>
      <w:proofErr w:type="gramStart"/>
      <w:r>
        <w:rPr>
          <w:rFonts w:ascii="Times New Roman" w:eastAsia="Georgia" w:hAnsi="Times New Roman" w:cs="Times New Roman"/>
        </w:rPr>
        <w:t xml:space="preserve">between </w:t>
      </w:r>
      <w:r>
        <w:rPr>
          <w:rFonts w:ascii="Times New Roman" w:eastAsia="Georgia" w:hAnsi="Times New Roman" w:cs="Times New Roman"/>
        </w:rPr>
        <w:t xml:space="preserve"> electrons</w:t>
      </w:r>
      <w:proofErr w:type="gramEnd"/>
      <w:r>
        <w:rPr>
          <w:rFonts w:ascii="Times New Roman" w:eastAsia="Georgia" w:hAnsi="Times New Roman" w:cs="Times New Roman"/>
        </w:rPr>
        <w:t xml:space="preserve"> </w:t>
      </w:r>
      <w:proofErr w:type="spellStart"/>
      <w:r>
        <w:rPr>
          <w:rFonts w:ascii="Times New Roman" w:eastAsia="Georgia" w:hAnsi="Times New Roman" w:cs="Times New Roman"/>
        </w:rPr>
        <w:t>andProtons</w:t>
      </w:r>
      <w:proofErr w:type="spellEnd"/>
      <w:r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 xml:space="preserve">takes place </w:t>
      </w:r>
      <w:r>
        <w:rPr>
          <w:rFonts w:ascii="Times New Roman" w:eastAsia="Georgia" w:hAnsi="Times New Roman" w:cs="Times New Roman"/>
        </w:rPr>
        <w:t xml:space="preserve">along </w:t>
      </w:r>
      <w:r>
        <w:rPr>
          <w:rFonts w:ascii="Times New Roman" w:eastAsia="Georgia" w:hAnsi="Times New Roman" w:cs="Times New Roman"/>
        </w:rPr>
        <w:t>with a</w:t>
      </w:r>
      <w:r>
        <w:rPr>
          <w:rFonts w:ascii="Times New Roman" w:eastAsia="Georgia" w:hAnsi="Times New Roman" w:cs="Times New Roman"/>
        </w:rPr>
        <w:t xml:space="preserve"> parallel reduction of oxygen to water</w:t>
      </w:r>
      <w:r>
        <w:rPr>
          <w:rFonts w:ascii="Times New Roman" w:eastAsia="Georgia" w:hAnsi="Times New Roman" w:cs="Times New Roman"/>
        </w:rPr>
        <w:t>.</w:t>
      </w:r>
      <w:r>
        <w:rPr>
          <w:rFonts w:ascii="Times New Roman" w:eastAsia="Georgia" w:hAnsi="Times New Roman" w:cs="Times New Roman"/>
        </w:rPr>
        <w:t xml:space="preserve">  </w:t>
      </w:r>
    </w:p>
    <w:p w:rsidR="00FB1ED2" w:rsidRDefault="00492341">
      <w:pPr>
        <w:ind w:firstLine="720"/>
        <w:jc w:val="both"/>
        <w:rPr>
          <w:rFonts w:ascii="Times New Roman" w:eastAsia="Georgia" w:hAnsi="Times New Roman" w:cs="Times New Roman"/>
        </w:rPr>
      </w:pPr>
      <w:bookmarkStart w:id="0" w:name="_GoBack"/>
      <w:bookmarkEnd w:id="0"/>
      <w:r>
        <w:rPr>
          <w:rFonts w:ascii="Times New Roman" w:eastAsia="Georgia" w:hAnsi="Times New Roman" w:cs="Times New Roman"/>
        </w:rPr>
        <w:t xml:space="preserve">The </w:t>
      </w:r>
      <w:r>
        <w:rPr>
          <w:rFonts w:ascii="Times New Roman" w:eastAsia="Georgia" w:hAnsi="Times New Roman" w:cs="Times New Roman"/>
        </w:rPr>
        <w:t>active biocatalyst</w:t>
      </w:r>
      <w:r>
        <w:rPr>
          <w:rFonts w:ascii="Times New Roman" w:eastAsia="Georgia" w:hAnsi="Times New Roman" w:cs="Times New Roman"/>
        </w:rPr>
        <w:t xml:space="preserve"> has a pivotal role in </w:t>
      </w:r>
      <w:r>
        <w:rPr>
          <w:rFonts w:ascii="Times New Roman" w:eastAsia="Georgia" w:hAnsi="Times New Roman" w:cs="Times New Roman"/>
        </w:rPr>
        <w:t>oxidiz</w:t>
      </w:r>
      <w:r>
        <w:rPr>
          <w:rFonts w:ascii="Times New Roman" w:eastAsia="Georgia" w:hAnsi="Times New Roman" w:cs="Times New Roman"/>
        </w:rPr>
        <w:t>ing</w:t>
      </w:r>
      <w:r>
        <w:rPr>
          <w:rFonts w:ascii="Times New Roman" w:eastAsia="Georgia" w:hAnsi="Times New Roman" w:cs="Times New Roman"/>
        </w:rPr>
        <w:t xml:space="preserve"> the carbon sources</w:t>
      </w:r>
      <w:r>
        <w:rPr>
          <w:rFonts w:ascii="Times New Roman" w:eastAsia="Georgia" w:hAnsi="Times New Roman" w:cs="Times New Roman"/>
        </w:rPr>
        <w:t xml:space="preserve"> to </w:t>
      </w:r>
      <w:proofErr w:type="gramStart"/>
      <w:r>
        <w:rPr>
          <w:rFonts w:ascii="Times New Roman" w:eastAsia="Georgia" w:hAnsi="Times New Roman" w:cs="Times New Roman"/>
        </w:rPr>
        <w:t>generates</w:t>
      </w:r>
      <w:proofErr w:type="gramEnd"/>
      <w:r>
        <w:rPr>
          <w:rFonts w:ascii="Times New Roman" w:eastAsia="Georgia" w:hAnsi="Times New Roman" w:cs="Times New Roman"/>
        </w:rPr>
        <w:t xml:space="preserve"> electrons and proton</w:t>
      </w:r>
      <w:r>
        <w:rPr>
          <w:rFonts w:ascii="Times New Roman" w:eastAsia="Georgia" w:hAnsi="Times New Roman" w:cs="Times New Roman"/>
        </w:rPr>
        <w:t>s</w:t>
      </w:r>
      <w:r>
        <w:rPr>
          <w:rFonts w:ascii="Times New Roman" w:eastAsia="Georgia" w:hAnsi="Times New Roman" w:cs="Times New Roman"/>
        </w:rPr>
        <w:t xml:space="preserve"> [15]. </w:t>
      </w:r>
    </w:p>
    <w:p w:rsidR="00FB1ED2" w:rsidRDefault="00FB1ED2">
      <w:pPr>
        <w:jc w:val="both"/>
        <w:rPr>
          <w:rFonts w:ascii="Times New Roman" w:eastAsia="Georgia" w:hAnsi="Times New Roman" w:cs="Times New Roman"/>
          <w:color w:val="2E2E2E"/>
        </w:rPr>
      </w:pPr>
    </w:p>
    <w:p w:rsidR="00FB1ED2" w:rsidRDefault="004923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lastRenderedPageBreak/>
        <w:drawing>
          <wp:inline distT="0" distB="0" distL="114300" distR="114300">
            <wp:extent cx="4549775" cy="2760980"/>
            <wp:effectExtent l="63500" t="44450" r="53975" b="52070"/>
            <wp:docPr id="35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2"/>
                    <pic:cNvPicPr>
                      <a:picLocks noChangeAspect="1"/>
                    </pic:cNvPicPr>
                  </pic:nvPicPr>
                  <pic:blipFill>
                    <a:blip r:embed="rId16"/>
                    <a:srcRect r="12693"/>
                    <a:stretch>
                      <a:fillRect/>
                    </a:stretch>
                  </pic:blipFill>
                  <pic:spPr>
                    <a:xfrm>
                      <a:off x="0" y="0"/>
                      <a:ext cx="4549775" cy="276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B1ED2" w:rsidRDefault="00492341">
      <w:pPr>
        <w:ind w:firstLineChars="1009" w:firstLine="20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Fig.-6</w:t>
      </w:r>
      <w:proofErr w:type="gramStart"/>
      <w:r>
        <w:rPr>
          <w:rFonts w:ascii="Times New Roman" w:hAnsi="Times New Roman" w:cs="Times New Roman"/>
          <w:b/>
          <w:bCs/>
        </w:rPr>
        <w:t>.  A</w:t>
      </w:r>
      <w:proofErr w:type="gramEnd"/>
      <w:r>
        <w:rPr>
          <w:rFonts w:ascii="Times New Roman" w:hAnsi="Times New Roman" w:cs="Times New Roman"/>
          <w:b/>
          <w:bCs/>
        </w:rPr>
        <w:t xml:space="preserve"> typical microbial fuel cell system</w:t>
      </w:r>
    </w:p>
    <w:p w:rsidR="00FB1ED2" w:rsidRDefault="00FB1ED2">
      <w:pPr>
        <w:jc w:val="both"/>
        <w:rPr>
          <w:rFonts w:ascii="Times New Roman" w:eastAsia="serif" w:hAnsi="Times New Roman" w:cs="Times New Roman"/>
          <w:b/>
          <w:bCs/>
        </w:rPr>
      </w:pPr>
    </w:p>
    <w:p w:rsidR="00FB1ED2" w:rsidRDefault="00492341">
      <w:pPr>
        <w:jc w:val="both"/>
        <w:rPr>
          <w:rFonts w:ascii="Times New Roman" w:eastAsia="Georgia" w:hAnsi="Times New Roman" w:cs="Times New Roman"/>
          <w:b/>
          <w:bCs/>
        </w:rPr>
      </w:pPr>
      <w:r>
        <w:rPr>
          <w:rFonts w:ascii="Times New Roman" w:eastAsia="serif" w:hAnsi="Times New Roman" w:cs="Times New Roman"/>
          <w:b/>
          <w:bCs/>
        </w:rPr>
        <w:t>b)</w:t>
      </w:r>
      <w:proofErr w:type="gramStart"/>
      <w:r>
        <w:rPr>
          <w:rFonts w:ascii="Times New Roman" w:eastAsia="serif" w:hAnsi="Times New Roman" w:cs="Times New Roman"/>
          <w:b/>
          <w:bCs/>
        </w:rPr>
        <w:t xml:space="preserve">.  </w:t>
      </w:r>
      <w:r>
        <w:rPr>
          <w:rFonts w:ascii="Times New Roman" w:eastAsia="Georgia" w:hAnsi="Times New Roman" w:cs="Times New Roman"/>
          <w:b/>
          <w:bCs/>
        </w:rPr>
        <w:t>The</w:t>
      </w:r>
      <w:proofErr w:type="gramEnd"/>
      <w:r>
        <w:rPr>
          <w:rFonts w:ascii="Times New Roman" w:eastAsia="Georgia" w:hAnsi="Times New Roman" w:cs="Times New Roman"/>
          <w:b/>
          <w:bCs/>
        </w:rPr>
        <w:t xml:space="preserve"> utilities of microbial fuel cells (MFC) </w:t>
      </w:r>
    </w:p>
    <w:p w:rsidR="00FB1ED2" w:rsidRDefault="00492341">
      <w:pPr>
        <w:ind w:firstLine="720"/>
        <w:jc w:val="both"/>
        <w:rPr>
          <w:rFonts w:ascii="Times New Roman" w:eastAsia="SimSun" w:hAnsi="Times New Roman" w:cs="Times New Roman"/>
          <w:shd w:val="clear" w:color="auto" w:fill="FFFFFF"/>
        </w:rPr>
      </w:pPr>
      <w:r>
        <w:rPr>
          <w:rFonts w:ascii="Times New Roman" w:eastAsia="Georgia" w:hAnsi="Times New Roman" w:cs="Times New Roman"/>
        </w:rPr>
        <w:t>The MFC technology has demonstrated potential uses as an integrated system for (</w:t>
      </w:r>
      <w:proofErr w:type="spellStart"/>
      <w:r>
        <w:rPr>
          <w:rFonts w:ascii="Times New Roman" w:eastAsia="Georgia" w:hAnsi="Times New Roman" w:cs="Times New Roman"/>
        </w:rPr>
        <w:t>i</w:t>
      </w:r>
      <w:proofErr w:type="spellEnd"/>
      <w:r>
        <w:rPr>
          <w:rFonts w:ascii="Times New Roman" w:eastAsia="Georgia" w:hAnsi="Times New Roman" w:cs="Times New Roman"/>
        </w:rPr>
        <w:t xml:space="preserve">) </w:t>
      </w:r>
      <w:r>
        <w:rPr>
          <w:rFonts w:ascii="Times New Roman" w:eastAsia="Georgia" w:hAnsi="Times New Roman" w:cs="Times New Roman"/>
        </w:rPr>
        <w:t>recycling sustainable energy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, </w:t>
      </w:r>
      <w:r>
        <w:rPr>
          <w:rFonts w:ascii="Times New Roman" w:eastAsia="SimSun" w:hAnsi="Times New Roman" w:cs="Times New Roman"/>
          <w:shd w:val="clear" w:color="auto" w:fill="FFFFFF"/>
        </w:rPr>
        <w:t>(ii) sustainable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energy recycling</w:t>
      </w:r>
      <w:proofErr w:type="gramStart"/>
      <w:r>
        <w:rPr>
          <w:rFonts w:ascii="Times New Roman" w:eastAsia="SimSun" w:hAnsi="Times New Roman" w:cs="Times New Roman"/>
          <w:shd w:val="clear" w:color="auto" w:fill="FFFFFF"/>
        </w:rPr>
        <w:t>,</w:t>
      </w:r>
      <w:r>
        <w:rPr>
          <w:rFonts w:ascii="Times New Roman" w:eastAsia="SimSun" w:hAnsi="Times New Roman" w:cs="Times New Roman"/>
          <w:shd w:val="clear" w:color="auto" w:fill="FFFFFF"/>
        </w:rPr>
        <w:t>(</w:t>
      </w:r>
      <w:proofErr w:type="gramEnd"/>
      <w:r>
        <w:rPr>
          <w:rFonts w:ascii="Times New Roman" w:eastAsia="SimSun" w:hAnsi="Times New Roman" w:cs="Times New Roman"/>
          <w:shd w:val="clear" w:color="auto" w:fill="FFFFFF"/>
        </w:rPr>
        <w:t>iii) W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aste treatment, </w:t>
      </w:r>
      <w:r>
        <w:rPr>
          <w:rFonts w:ascii="Times New Roman" w:eastAsia="SimSun" w:hAnsi="Times New Roman" w:cs="Times New Roman"/>
          <w:shd w:val="clear" w:color="auto" w:fill="FFFFFF"/>
        </w:rPr>
        <w:t>(iv) B</w:t>
      </w:r>
      <w:r>
        <w:rPr>
          <w:rFonts w:ascii="Times New Roman" w:eastAsia="SimSun" w:hAnsi="Times New Roman" w:cs="Times New Roman"/>
          <w:shd w:val="clear" w:color="auto" w:fill="FFFFFF"/>
        </w:rPr>
        <w:t>iomass valorization</w:t>
      </w:r>
      <w:r>
        <w:rPr>
          <w:rFonts w:ascii="Times New Roman" w:eastAsia="SimSun" w:hAnsi="Times New Roman" w:cs="Times New Roman"/>
          <w:shd w:val="clear" w:color="auto" w:fill="FFFFFF"/>
        </w:rPr>
        <w:t>, (v) Electricity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generation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, (vi)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COD 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r</w:t>
      </w:r>
      <w:r>
        <w:rPr>
          <w:rFonts w:ascii="Times New Roman" w:eastAsia="SimSun" w:hAnsi="Times New Roman" w:cs="Times New Roman"/>
          <w:shd w:val="clear" w:color="auto" w:fill="FFFFFF"/>
        </w:rPr>
        <w:t>emoval,</w:t>
      </w:r>
      <w:r>
        <w:rPr>
          <w:rFonts w:ascii="Times New Roman" w:eastAsia="SimSun" w:hAnsi="Times New Roman" w:cs="Times New Roman"/>
          <w:shd w:val="clear" w:color="auto" w:fill="FFFFFF"/>
        </w:rPr>
        <w:t>B</w:t>
      </w:r>
      <w:r>
        <w:rPr>
          <w:rFonts w:ascii="Times New Roman" w:eastAsia="SimSun" w:hAnsi="Times New Roman" w:cs="Times New Roman"/>
          <w:shd w:val="clear" w:color="auto" w:fill="FFFFFF"/>
        </w:rPr>
        <w:t>iosensor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and (vii) P</w:t>
      </w:r>
      <w:r>
        <w:rPr>
          <w:rFonts w:ascii="Times New Roman" w:eastAsia="SimSun" w:hAnsi="Times New Roman" w:cs="Times New Roman"/>
          <w:shd w:val="clear" w:color="auto" w:fill="FFFFFF"/>
        </w:rPr>
        <w:t>roduction of value-added products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. </w:t>
      </w:r>
      <w:r>
        <w:rPr>
          <w:rStyle w:val="Emphasis"/>
          <w:rFonts w:ascii="Times New Roman" w:eastAsia="SimSun" w:hAnsi="Times New Roman" w:cs="Times New Roman"/>
          <w:i w:val="0"/>
          <w:iCs w:val="0"/>
          <w:shd w:val="clear" w:color="auto" w:fill="FFFFFF"/>
        </w:rPr>
        <w:t xml:space="preserve">Comparing MFC-based biosensors to other </w:t>
      </w:r>
      <w:r>
        <w:rPr>
          <w:rStyle w:val="Emphasis"/>
          <w:rFonts w:ascii="Times New Roman" w:eastAsia="SimSun" w:hAnsi="Times New Roman" w:cs="Times New Roman"/>
          <w:i w:val="0"/>
          <w:iCs w:val="0"/>
          <w:shd w:val="clear" w:color="auto" w:fill="FFFFFF"/>
        </w:rPr>
        <w:t>biosensors, they are regarded as a portable and reasonably priced detection device for bioactive toxicants</w:t>
      </w:r>
      <w:proofErr w:type="gramStart"/>
      <w:r>
        <w:rPr>
          <w:rStyle w:val="Emphasis"/>
          <w:rFonts w:ascii="Times New Roman" w:eastAsia="SimSun" w:hAnsi="Times New Roman" w:cs="Times New Roman"/>
          <w:i w:val="0"/>
          <w:iCs w:val="0"/>
          <w:shd w:val="clear" w:color="auto" w:fill="FFFFFF"/>
        </w:rPr>
        <w:t>.</w:t>
      </w:r>
      <w:r>
        <w:rPr>
          <w:rFonts w:ascii="Times New Roman" w:eastAsia="SimSun" w:hAnsi="Times New Roman" w:cs="Times New Roman"/>
          <w:shd w:val="clear" w:color="auto" w:fill="FFFFFF"/>
        </w:rPr>
        <w:t>.</w:t>
      </w:r>
      <w:proofErr w:type="gramEnd"/>
      <w:r>
        <w:rPr>
          <w:rFonts w:ascii="Times New Roman" w:eastAsia="SimSun" w:hAnsi="Times New Roman" w:cs="Times New Roman"/>
          <w:shd w:val="clear" w:color="auto" w:fill="FFFFFF"/>
        </w:rPr>
        <w:t xml:space="preserve"> </w:t>
      </w:r>
      <w:r>
        <w:rPr>
          <w:rFonts w:ascii="Times New Roman" w:eastAsia="SimSun" w:hAnsi="Times New Roman" w:cs="Times New Roman"/>
          <w:shd w:val="clear" w:color="auto" w:fill="FFFFFF"/>
        </w:rPr>
        <w:t>However,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</w:t>
      </w:r>
      <w:proofErr w:type="gramStart"/>
      <w:r>
        <w:rPr>
          <w:rFonts w:ascii="Times New Roman" w:eastAsia="SimSun" w:hAnsi="Times New Roman" w:cs="Times New Roman"/>
          <w:shd w:val="clear" w:color="auto" w:fill="FFFFFF"/>
        </w:rPr>
        <w:t xml:space="preserve">few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challenges</w:t>
      </w:r>
      <w:proofErr w:type="gramEnd"/>
      <w:r>
        <w:rPr>
          <w:rFonts w:ascii="Times New Roman" w:eastAsia="SimSun" w:hAnsi="Times New Roman" w:cs="Times New Roman"/>
          <w:shd w:val="clear" w:color="auto" w:fill="FFFFFF"/>
        </w:rPr>
        <w:t xml:space="preserve"> in the scal</w:t>
      </w:r>
      <w:r>
        <w:rPr>
          <w:rFonts w:ascii="Times New Roman" w:eastAsia="SimSun" w:hAnsi="Times New Roman" w:cs="Times New Roman"/>
          <w:shd w:val="clear" w:color="auto" w:fill="FFFFFF"/>
        </w:rPr>
        <w:t>ing</w:t>
      </w:r>
      <w:r>
        <w:rPr>
          <w:rFonts w:ascii="Times New Roman" w:eastAsia="SimSun" w:hAnsi="Times New Roman" w:cs="Times New Roman"/>
          <w:shd w:val="clear" w:color="auto" w:fill="FFFFFF"/>
        </w:rPr>
        <w:t>-up and commercialization of MFC systems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need to be overcome. The choice of substrates must be focused on th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e efficiency of a particular substrate's utilization by a particular strain because the operation of MFC systems depends on the utilization of substrates by microorganisms.  Technologies like mixed culture and genetic engineering are crucial for improving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the substrate availability and electricity production of electrochemically active microbes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[16]. </w:t>
      </w:r>
    </w:p>
    <w:p w:rsidR="00FB1ED2" w:rsidRDefault="00492341">
      <w:pPr>
        <w:jc w:val="both"/>
        <w:rPr>
          <w:rFonts w:ascii="Times New Roman" w:eastAsia="SimSun" w:hAnsi="Times New Roman" w:cs="Times New Roman"/>
          <w:b/>
          <w:bCs/>
          <w:shd w:val="clear" w:color="auto" w:fill="FFFFFF"/>
        </w:rPr>
      </w:pPr>
      <w:r>
        <w:rPr>
          <w:rFonts w:ascii="Times New Roman" w:eastAsia="SimSun" w:hAnsi="Times New Roman" w:cs="Times New Roman"/>
          <w:shd w:val="clear" w:color="auto" w:fill="FFFFFF"/>
        </w:rPr>
        <w:t xml:space="preserve">For the better efficiency in operations of an MFC system, in addition </w:t>
      </w:r>
      <w:proofErr w:type="gramStart"/>
      <w:r>
        <w:rPr>
          <w:rFonts w:ascii="Times New Roman" w:eastAsia="SimSun" w:hAnsi="Times New Roman" w:cs="Times New Roman"/>
          <w:shd w:val="clear" w:color="auto" w:fill="FFFFFF"/>
        </w:rPr>
        <w:t>to  the</w:t>
      </w:r>
      <w:proofErr w:type="gramEnd"/>
      <w:r>
        <w:rPr>
          <w:rFonts w:ascii="Times New Roman" w:eastAsia="SimSun" w:hAnsi="Times New Roman" w:cs="Times New Roman"/>
          <w:shd w:val="clear" w:color="auto" w:fill="FFFFFF"/>
        </w:rPr>
        <w:t xml:space="preserve"> reduction of 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substrate </w:t>
      </w:r>
      <w:r>
        <w:rPr>
          <w:rFonts w:ascii="Times New Roman" w:eastAsia="SimSun" w:hAnsi="Times New Roman" w:cs="Times New Roman"/>
          <w:shd w:val="clear" w:color="auto" w:fill="FFFFFF"/>
        </w:rPr>
        <w:t>cost , w</w:t>
      </w:r>
      <w:r>
        <w:rPr>
          <w:rFonts w:ascii="Times New Roman" w:eastAsia="SimSun" w:hAnsi="Times New Roman" w:cs="Times New Roman"/>
          <w:shd w:val="clear" w:color="auto" w:fill="FFFFFF"/>
        </w:rPr>
        <w:t>astewater and LCB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(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Lignocellulosic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biomass )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are 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potentialfeedstock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to achieve  of MFC systems.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Modifications </w:t>
      </w:r>
      <w:proofErr w:type="gramStart"/>
      <w:r>
        <w:rPr>
          <w:rFonts w:ascii="Times New Roman" w:eastAsia="SimSun" w:hAnsi="Times New Roman" w:cs="Times New Roman"/>
          <w:shd w:val="clear" w:color="auto" w:fill="FFFFFF"/>
        </w:rPr>
        <w:t>in  making</w:t>
      </w:r>
      <w:proofErr w:type="gramEnd"/>
      <w:r>
        <w:rPr>
          <w:rFonts w:ascii="Times New Roman" w:eastAsia="SimSun" w:hAnsi="Times New Roman" w:cs="Times New Roman"/>
          <w:shd w:val="clear" w:color="auto" w:fill="FFFFFF"/>
        </w:rPr>
        <w:t xml:space="preserve"> material of 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anodesand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cathodes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 can enhanc</w:t>
      </w:r>
      <w:r>
        <w:rPr>
          <w:rFonts w:ascii="Times New Roman" w:eastAsia="SimSun" w:hAnsi="Times New Roman" w:cs="Times New Roman"/>
          <w:shd w:val="clear" w:color="auto" w:fill="FFFFFF"/>
        </w:rPr>
        <w:t>e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electron transfer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of electrons 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at</w:t>
      </w:r>
      <w:r>
        <w:rPr>
          <w:rFonts w:ascii="Times New Roman" w:eastAsia="SimSun" w:hAnsi="Times New Roman" w:cs="Times New Roman"/>
          <w:shd w:val="clear" w:color="auto" w:fill="FFFFFF"/>
        </w:rPr>
        <w:t>extracellular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level as well as </w:t>
      </w:r>
      <w:proofErr w:type="spellStart"/>
      <w:r>
        <w:rPr>
          <w:rFonts w:ascii="Times New Roman" w:eastAsia="SimSun" w:hAnsi="Times New Roman" w:cs="Times New Roman"/>
          <w:shd w:val="clear" w:color="auto" w:fill="FFFFFF"/>
        </w:rPr>
        <w:t>assupport</w:t>
      </w:r>
      <w:proofErr w:type="spellEnd"/>
      <w:r>
        <w:rPr>
          <w:rFonts w:ascii="Times New Roman" w:eastAsia="SimSun" w:hAnsi="Times New Roman" w:cs="Times New Roman"/>
          <w:shd w:val="clear" w:color="auto" w:fill="FFFFFF"/>
        </w:rPr>
        <w:t xml:space="preserve"> efficient reduction of oxygen  at cathodes  , resulting in i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mprovement in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the electricity output of MFC systems.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Regardless of the difficulties at hand, </w:t>
      </w:r>
      <w:r>
        <w:rPr>
          <w:rFonts w:ascii="Times New Roman" w:eastAsia="SimSun" w:hAnsi="Times New Roman" w:cs="Times New Roman"/>
          <w:shd w:val="clear" w:color="auto" w:fill="FFFFFF"/>
        </w:rPr>
        <w:t>MFC</w:t>
      </w:r>
      <w:r>
        <w:rPr>
          <w:rFonts w:ascii="Times New Roman" w:eastAsia="SimSun" w:hAnsi="Times New Roman" w:cs="Times New Roman"/>
          <w:shd w:val="clear" w:color="auto" w:fill="FFFFFF"/>
        </w:rPr>
        <w:t>s hav</w:t>
      </w:r>
      <w:r>
        <w:rPr>
          <w:rFonts w:ascii="Times New Roman" w:eastAsia="SimSun" w:hAnsi="Times New Roman" w:cs="Times New Roman"/>
          <w:shd w:val="clear" w:color="auto" w:fill="FFFFFF"/>
        </w:rPr>
        <w:t>e a tremendous role in scaling up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for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 diverse application </w:t>
      </w:r>
      <w:r>
        <w:rPr>
          <w:rFonts w:ascii="Times New Roman" w:eastAsia="SimSun" w:hAnsi="Times New Roman" w:cs="Times New Roman"/>
          <w:shd w:val="clear" w:color="auto" w:fill="FFFFFF"/>
        </w:rPr>
        <w:t xml:space="preserve">systems  </w:t>
      </w: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  <w:shd w:val="clear" w:color="auto" w:fill="FFFFFF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  <w:shd w:val="clear" w:color="auto" w:fill="FFFFFF"/>
        </w:rPr>
      </w:pPr>
    </w:p>
    <w:p w:rsidR="00FB1ED2" w:rsidRDefault="00492341">
      <w:pPr>
        <w:numPr>
          <w:ilvl w:val="0"/>
          <w:numId w:val="1"/>
        </w:numPr>
        <w:ind w:left="0" w:firstLine="0"/>
        <w:jc w:val="center"/>
        <w:rPr>
          <w:rFonts w:ascii="Times New Roman" w:eastAsia="SimSun" w:hAnsi="Times New Roman" w:cs="Times New Roman"/>
          <w:b/>
          <w:bCs/>
          <w:shd w:val="clear" w:color="auto" w:fill="FFFFFF"/>
        </w:rPr>
      </w:pPr>
      <w:r>
        <w:rPr>
          <w:rFonts w:ascii="Times New Roman" w:eastAsia="SimSun" w:hAnsi="Times New Roman" w:cs="Times New Roman"/>
          <w:b/>
          <w:bCs/>
          <w:shd w:val="clear" w:color="auto" w:fill="FFFFFF"/>
        </w:rPr>
        <w:t xml:space="preserve">  F</w:t>
      </w:r>
      <w:r>
        <w:rPr>
          <w:rFonts w:ascii="Times New Roman" w:eastAsia="SimSun" w:hAnsi="Times New Roman" w:cs="Times New Roman"/>
          <w:b/>
          <w:bCs/>
          <w:shd w:val="clear" w:color="auto" w:fill="FFFFFF"/>
        </w:rPr>
        <w:t>uture Prospects</w:t>
      </w: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  <w:shd w:val="clear" w:color="auto" w:fill="FFFFFF"/>
        </w:rPr>
      </w:pPr>
    </w:p>
    <w:p w:rsidR="00FB1ED2" w:rsidRDefault="00492341">
      <w:pPr>
        <w:ind w:firstLine="720"/>
        <w:jc w:val="both"/>
        <w:rPr>
          <w:rFonts w:ascii="Times New Roman" w:eastAsia="Helvetica" w:hAnsi="Times New Roman" w:cs="Times New Roman"/>
          <w:shd w:val="clear" w:color="auto" w:fill="FFFFFF"/>
        </w:rPr>
      </w:pPr>
      <w:r>
        <w:rPr>
          <w:rFonts w:ascii="Times New Roman" w:eastAsia="Helvetica" w:hAnsi="Times New Roman" w:cs="Times New Roman"/>
          <w:shd w:val="clear" w:color="auto" w:fill="FFFFFF"/>
        </w:rPr>
        <w:t>Economic expansion and the world's population's rapid growth are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driving up energy demand </w:t>
      </w:r>
      <w:proofErr w:type="spellStart"/>
      <w:r>
        <w:rPr>
          <w:rFonts w:ascii="Times New Roman" w:eastAsia="Helvetica" w:hAnsi="Times New Roman" w:cs="Times New Roman"/>
          <w:shd w:val="clear" w:color="auto" w:fill="FFFFFF"/>
        </w:rPr>
        <w:t>globally.It</w:t>
      </w:r>
      <w:proofErr w:type="spellEnd"/>
      <w:r>
        <w:rPr>
          <w:rFonts w:ascii="Times New Roman" w:eastAsia="Helvetica" w:hAnsi="Times New Roman" w:cs="Times New Roman"/>
          <w:shd w:val="clear" w:color="auto" w:fill="FFFFFF"/>
        </w:rPr>
        <w:t xml:space="preserve"> correlates  </w:t>
      </w:r>
      <w:r>
        <w:rPr>
          <w:rFonts w:ascii="Times New Roman" w:eastAsia="Helvetica" w:hAnsi="Times New Roman" w:cs="Times New Roman"/>
          <w:shd w:val="clear" w:color="auto" w:fill="FFFFFF"/>
        </w:rPr>
        <w:t>with increased en</w:t>
      </w:r>
      <w:r>
        <w:rPr>
          <w:rFonts w:ascii="Times New Roman" w:eastAsia="Helvetica" w:hAnsi="Times New Roman" w:cs="Times New Roman"/>
          <w:shd w:val="clear" w:color="auto" w:fill="FFFFFF"/>
        </w:rPr>
        <w:t>e</w:t>
      </w:r>
      <w:r>
        <w:rPr>
          <w:rFonts w:ascii="Times New Roman" w:eastAsia="Helvetica" w:hAnsi="Times New Roman" w:cs="Times New Roman"/>
          <w:shd w:val="clear" w:color="auto" w:fill="FFFFFF"/>
        </w:rPr>
        <w:t>rgy consumption, as energy is needed in almost every aspect of our lives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 such as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transport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, 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in agriculture, industrial, and domestic sectors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. </w:t>
      </w:r>
      <w:proofErr w:type="spellStart"/>
      <w:r>
        <w:rPr>
          <w:rFonts w:ascii="Times New Roman" w:eastAsia="Helvetica" w:hAnsi="Times New Roman" w:cs="Times New Roman"/>
          <w:shd w:val="clear" w:color="auto" w:fill="FFFFFF"/>
        </w:rPr>
        <w:t>Fossilfuels</w:t>
      </w:r>
      <w:proofErr w:type="spellEnd"/>
      <w:r>
        <w:rPr>
          <w:rFonts w:ascii="Times New Roman" w:eastAsia="Helvetica" w:hAnsi="Times New Roman" w:cs="Times New Roman"/>
          <w:shd w:val="clear" w:color="auto" w:fill="FFFFFF"/>
        </w:rPr>
        <w:t xml:space="preserve"> </w:t>
      </w:r>
      <w:proofErr w:type="spellStart"/>
      <w:r>
        <w:rPr>
          <w:rFonts w:ascii="Times New Roman" w:eastAsia="Helvetica" w:hAnsi="Times New Roman" w:cs="Times New Roman"/>
          <w:shd w:val="clear" w:color="auto" w:fill="FFFFFF"/>
        </w:rPr>
        <w:t>arestill</w:t>
      </w:r>
      <w:proofErr w:type="spellEnd"/>
      <w:r>
        <w:rPr>
          <w:rFonts w:ascii="Times New Roman" w:eastAsia="Helvetica" w:hAnsi="Times New Roman" w:cs="Times New Roman"/>
          <w:shd w:val="clear" w:color="auto" w:fill="FFFFFF"/>
        </w:rPr>
        <w:t xml:space="preserve"> a primary </w:t>
      </w:r>
      <w:proofErr w:type="gramStart"/>
      <w:r>
        <w:rPr>
          <w:rFonts w:ascii="Times New Roman" w:eastAsia="Helvetica" w:hAnsi="Times New Roman" w:cs="Times New Roman"/>
          <w:shd w:val="clear" w:color="auto" w:fill="FFFFFF"/>
        </w:rPr>
        <w:t>contributor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  to</w:t>
      </w:r>
      <w:proofErr w:type="gramEnd"/>
      <w:r>
        <w:rPr>
          <w:rFonts w:ascii="Times New Roman" w:eastAsia="Helvetica" w:hAnsi="Times New Roman" w:cs="Times New Roman"/>
          <w:shd w:val="clear" w:color="auto" w:fill="FFFFFF"/>
        </w:rPr>
        <w:t xml:space="preserve"> global </w:t>
      </w:r>
      <w:r>
        <w:rPr>
          <w:rFonts w:ascii="Times New Roman" w:eastAsia="Helvetica" w:hAnsi="Times New Roman" w:cs="Times New Roman"/>
          <w:shd w:val="clear" w:color="auto" w:fill="FFFFFF"/>
        </w:rPr>
        <w:t>energy demand , despite being a major instigator for global warming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. </w:t>
      </w:r>
    </w:p>
    <w:p w:rsidR="00FB1ED2" w:rsidRDefault="00492341">
      <w:pPr>
        <w:ind w:firstLine="720"/>
        <w:jc w:val="both"/>
        <w:rPr>
          <w:rFonts w:ascii="Times New Roman" w:eastAsia="Helvetica" w:hAnsi="Times New Roman" w:cs="Times New Roman"/>
          <w:shd w:val="clear" w:color="auto" w:fill="FFFFFF"/>
        </w:rPr>
      </w:pPr>
      <w:r>
        <w:rPr>
          <w:rFonts w:ascii="Times New Roman" w:hAnsi="Times New Roman"/>
        </w:rPr>
        <w:t>The improvements in end-use technologies, fuel processing technologies, and biomass energy conversion technologies all help this field move forward. Modern biomass technologi</w:t>
      </w:r>
      <w:r>
        <w:rPr>
          <w:rFonts w:ascii="Times New Roman" w:hAnsi="Times New Roman"/>
        </w:rPr>
        <w:t xml:space="preserve">es' ability to use a variety of biomass </w:t>
      </w:r>
      <w:proofErr w:type="spellStart"/>
      <w:r>
        <w:rPr>
          <w:rFonts w:ascii="Times New Roman" w:hAnsi="Times New Roman"/>
        </w:rPr>
        <w:t>feedstocks</w:t>
      </w:r>
      <w:proofErr w:type="spellEnd"/>
      <w:r>
        <w:rPr>
          <w:rFonts w:ascii="Times New Roman" w:hAnsi="Times New Roman"/>
        </w:rPr>
        <w:t xml:space="preserve"> has improved the supply potential. Additionally, the use of biomass energy has recently been modernized along three paths: (a) development of processes for upgrading raw biomass to superior fuels (like liq</w:t>
      </w:r>
      <w:r>
        <w:rPr>
          <w:rFonts w:ascii="Times New Roman" w:hAnsi="Times New Roman"/>
        </w:rPr>
        <w:t>uid fuels, gas, and briquettes), (b) penetration of biomass-based electricity generation technologies; and (c) advancement of technologies in conventional biomass applications like cooking and rural industries. New opportunities for biomass energy have eme</w:t>
      </w:r>
      <w:r>
        <w:rPr>
          <w:rFonts w:ascii="Times New Roman" w:hAnsi="Times New Roman"/>
        </w:rPr>
        <w:t xml:space="preserve">rged as a result of these advancements, allowing the world to address both the issue of energy security and environmental concerns. With the aid of contemporary technologies, along </w:t>
      </w:r>
      <w:proofErr w:type="gramStart"/>
      <w:r>
        <w:rPr>
          <w:rFonts w:ascii="Times New Roman" w:hAnsi="Times New Roman"/>
        </w:rPr>
        <w:t>with  upgrading</w:t>
      </w:r>
      <w:proofErr w:type="gramEnd"/>
      <w:r>
        <w:rPr>
          <w:rFonts w:ascii="Times New Roman" w:hAnsi="Times New Roman"/>
        </w:rPr>
        <w:t xml:space="preserve"> biomass, biomass can be transformed into synthetic power an</w:t>
      </w:r>
      <w:r>
        <w:rPr>
          <w:rFonts w:ascii="Times New Roman" w:hAnsi="Times New Roman"/>
        </w:rPr>
        <w:t>d gaseous or liquid fuels such as renewable hydrogen, ethanol and methanol. The main obstacle to the adoption of modern biomass technologies has been the absence of a market for biomass energy, and as experience with these technologies grows, it becomes cl</w:t>
      </w:r>
      <w:r>
        <w:rPr>
          <w:rFonts w:ascii="Times New Roman" w:hAnsi="Times New Roman"/>
        </w:rPr>
        <w:t xml:space="preserve">ear that technological push policies must be replaced or supplemented in order to effectively promote </w:t>
      </w:r>
      <w:proofErr w:type="spellStart"/>
      <w:r>
        <w:rPr>
          <w:rFonts w:ascii="Times New Roman" w:hAnsi="Times New Roman"/>
        </w:rPr>
        <w:t>bioenergy</w:t>
      </w:r>
      <w:proofErr w:type="spellEnd"/>
      <w:r>
        <w:rPr>
          <w:rFonts w:ascii="Times New Roman" w:hAnsi="Times New Roman"/>
        </w:rPr>
        <w:t xml:space="preserve"> on a broad scale. </w:t>
      </w:r>
    </w:p>
    <w:p w:rsidR="00FB1ED2" w:rsidRDefault="00492341">
      <w:pPr>
        <w:ind w:firstLine="720"/>
        <w:jc w:val="both"/>
        <w:rPr>
          <w:rFonts w:ascii="Times New Roman" w:eastAsia="Helvetica" w:hAnsi="Times New Roman" w:cs="Times New Roman"/>
          <w:color w:val="202020"/>
          <w:shd w:val="clear" w:color="auto" w:fill="FFFFFF"/>
        </w:rPr>
      </w:pPr>
      <w:proofErr w:type="gramStart"/>
      <w:r>
        <w:rPr>
          <w:rFonts w:ascii="Times New Roman" w:eastAsia="Georgia" w:hAnsi="Times New Roman" w:cs="Times New Roman"/>
        </w:rPr>
        <w:t>New  technologies</w:t>
      </w:r>
      <w:proofErr w:type="gramEnd"/>
      <w:r>
        <w:rPr>
          <w:rFonts w:ascii="Times New Roman" w:eastAsia="Georgia" w:hAnsi="Times New Roman" w:cs="Times New Roman"/>
        </w:rPr>
        <w:t xml:space="preserve"> like biochemical, bio-catalyzed electrolysis can take over present</w:t>
      </w:r>
      <w:r>
        <w:rPr>
          <w:rFonts w:ascii="Times New Roman" w:eastAsia="Georgia" w:hAnsi="Times New Roman" w:cs="Times New Roman"/>
        </w:rPr>
        <w:t xml:space="preserve"> </w:t>
      </w:r>
      <w:proofErr w:type="spellStart"/>
      <w:r>
        <w:rPr>
          <w:rFonts w:ascii="Times New Roman" w:eastAsia="Georgia" w:hAnsi="Times New Roman" w:cs="Times New Roman"/>
        </w:rPr>
        <w:t>biofuel</w:t>
      </w:r>
      <w:proofErr w:type="spellEnd"/>
      <w:r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 xml:space="preserve">synthesis </w:t>
      </w:r>
      <w:proofErr w:type="spellStart"/>
      <w:r>
        <w:rPr>
          <w:rFonts w:ascii="Times New Roman" w:eastAsia="Georgia" w:hAnsi="Times New Roman" w:cs="Times New Roman"/>
        </w:rPr>
        <w:t>techniquesthat</w:t>
      </w:r>
      <w:proofErr w:type="spellEnd"/>
      <w:r>
        <w:rPr>
          <w:rFonts w:ascii="Times New Roman" w:eastAsia="Georgia" w:hAnsi="Times New Roman" w:cs="Times New Roman"/>
        </w:rPr>
        <w:t xml:space="preserve"> </w:t>
      </w:r>
      <w:r>
        <w:rPr>
          <w:rFonts w:ascii="Times New Roman" w:eastAsia="Georgia" w:hAnsi="Times New Roman" w:cs="Times New Roman"/>
        </w:rPr>
        <w:t xml:space="preserve"> are more </w:t>
      </w:r>
      <w:r>
        <w:rPr>
          <w:rFonts w:ascii="Times New Roman" w:eastAsia="Georgia" w:hAnsi="Times New Roman" w:cs="Times New Roman"/>
        </w:rPr>
        <w:t>sustainable and safe</w:t>
      </w:r>
      <w:r>
        <w:rPr>
          <w:rFonts w:ascii="Times New Roman" w:eastAsia="Helvetica" w:hAnsi="Times New Roman" w:cs="Times New Roman"/>
          <w:shd w:val="clear" w:color="auto" w:fill="FFFFFF"/>
        </w:rPr>
        <w:t xml:space="preserve">. Renewable hydrogen has garnered an unprecedented amount of </w:t>
      </w:r>
      <w:r>
        <w:rPr>
          <w:rFonts w:ascii="Times New Roman" w:eastAsia="Helvetica" w:hAnsi="Times New Roman" w:cs="Times New Roman"/>
          <w:shd w:val="clear" w:color="auto" w:fill="FFFFFF"/>
        </w:rPr>
        <w:lastRenderedPageBreak/>
        <w:t xml:space="preserve">attention for its potential in reducing carbon footprints. </w:t>
      </w:r>
      <w:proofErr w:type="spellStart"/>
      <w:r>
        <w:rPr>
          <w:rFonts w:ascii="Times New Roman" w:eastAsia="SimSun" w:hAnsi="Times New Roman" w:cs="Times New Roman"/>
        </w:rPr>
        <w:t>Biohydrogen</w:t>
      </w:r>
      <w:proofErr w:type="spellEnd"/>
      <w:r>
        <w:rPr>
          <w:rFonts w:ascii="Times New Roman" w:eastAsia="SimSun" w:hAnsi="Times New Roman" w:cs="Times New Roman"/>
        </w:rPr>
        <w:t xml:space="preserve"> has an important role to play in energy transition. </w:t>
      </w:r>
      <w:proofErr w:type="gramStart"/>
      <w:r>
        <w:rPr>
          <w:rFonts w:ascii="Times New Roman" w:eastAsia="SimSun" w:hAnsi="Times New Roman" w:cs="Times New Roman"/>
        </w:rPr>
        <w:t>Its  applications</w:t>
      </w:r>
      <w:proofErr w:type="gramEnd"/>
      <w:r>
        <w:rPr>
          <w:rFonts w:ascii="Times New Roman" w:eastAsia="SimSun" w:hAnsi="Times New Roman" w:cs="Times New Roman"/>
        </w:rPr>
        <w:t xml:space="preserve"> are not limited to hydro</w:t>
      </w:r>
      <w:r>
        <w:rPr>
          <w:rFonts w:ascii="Times New Roman" w:eastAsia="SimSun" w:hAnsi="Times New Roman" w:cs="Times New Roman"/>
        </w:rPr>
        <w:t xml:space="preserve">gen fuel as transport, but has huge utilization in  chemical industries  like steel and fertilizer. </w:t>
      </w:r>
      <w:r>
        <w:rPr>
          <w:rFonts w:ascii="Times New Roman" w:eastAsia="URWPalladioL-Roma" w:hAnsi="Times New Roman" w:cs="Times New Roman"/>
          <w:lang/>
        </w:rPr>
        <w:t>The microbial fuel cell has been regarded as a potential substitute for conventional energy. MFCs have promising future various domains like waste managemen</w:t>
      </w:r>
      <w:r>
        <w:rPr>
          <w:rFonts w:ascii="Times New Roman" w:eastAsia="URWPalladioL-Roma" w:hAnsi="Times New Roman" w:cs="Times New Roman"/>
          <w:lang/>
        </w:rPr>
        <w:t>t</w:t>
      </w:r>
      <w:proofErr w:type="gramStart"/>
      <w:r>
        <w:rPr>
          <w:rFonts w:ascii="Times New Roman" w:eastAsia="URWPalladioL-Roma" w:hAnsi="Times New Roman" w:cs="Times New Roman"/>
          <w:lang/>
        </w:rPr>
        <w:t>,  energy</w:t>
      </w:r>
      <w:proofErr w:type="gramEnd"/>
      <w:r>
        <w:rPr>
          <w:rFonts w:ascii="Times New Roman" w:eastAsia="URWPalladioL-Roma" w:hAnsi="Times New Roman" w:cs="Times New Roman"/>
          <w:lang/>
        </w:rPr>
        <w:t xml:space="preserve"> production, and biomass valorization. </w:t>
      </w:r>
      <w:r>
        <w:rPr>
          <w:rFonts w:ascii="Times New Roman" w:eastAsia="Georgia" w:hAnsi="Times New Roman" w:cs="Times New Roman"/>
        </w:rPr>
        <w:t xml:space="preserve">Clean fuels, particularly fuel cells and </w:t>
      </w:r>
      <w:proofErr w:type="spellStart"/>
      <w:r>
        <w:rPr>
          <w:rFonts w:ascii="Times New Roman" w:eastAsia="Georgia" w:hAnsi="Times New Roman" w:cs="Times New Roman"/>
        </w:rPr>
        <w:t>biofuels</w:t>
      </w:r>
      <w:proofErr w:type="spellEnd"/>
      <w:r>
        <w:rPr>
          <w:rFonts w:ascii="Times New Roman" w:eastAsia="Georgia" w:hAnsi="Times New Roman" w:cs="Times New Roman"/>
        </w:rPr>
        <w:t>, are acceptable substitutes for conventional fossil fuels as new sources of energy.</w:t>
      </w: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</w:rPr>
      </w:pPr>
    </w:p>
    <w:p w:rsidR="00FB1ED2" w:rsidRDefault="00492341">
      <w:pPr>
        <w:jc w:val="both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 xml:space="preserve">Abbreviations </w:t>
      </w: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</w:rPr>
      </w:pP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BTL-      Biomass to liquid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CO</w:t>
      </w:r>
      <w:r>
        <w:rPr>
          <w:rFonts w:ascii="Times New Roman" w:eastAsia="SimSun" w:hAnsi="Times New Roman" w:cs="Times New Roman"/>
          <w:vertAlign w:val="subscript"/>
        </w:rPr>
        <w:t>2</w:t>
      </w:r>
      <w:r>
        <w:rPr>
          <w:rFonts w:ascii="Times New Roman" w:eastAsia="SimSun" w:hAnsi="Times New Roman" w:cs="Times New Roman"/>
        </w:rPr>
        <w:t xml:space="preserve"> -    Carbon dioxide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COD-</w:t>
      </w:r>
      <w:r>
        <w:rPr>
          <w:rFonts w:ascii="Times New Roman" w:eastAsia="SimSun" w:hAnsi="Times New Roman" w:cs="Times New Roman"/>
        </w:rPr>
        <w:t xml:space="preserve">    Chemical Oxygen demand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GHG -   Green house gases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GWP-   Global warming potential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LCB -     </w:t>
      </w:r>
      <w:proofErr w:type="spellStart"/>
      <w:r>
        <w:rPr>
          <w:rFonts w:ascii="Times New Roman" w:eastAsia="SimSun" w:hAnsi="Times New Roman" w:cs="Times New Roman"/>
        </w:rPr>
        <w:t>Lignocellulosic</w:t>
      </w:r>
      <w:proofErr w:type="spellEnd"/>
      <w:r>
        <w:rPr>
          <w:rFonts w:ascii="Times New Roman" w:eastAsia="SimSun" w:hAnsi="Times New Roman" w:cs="Times New Roman"/>
        </w:rPr>
        <w:t xml:space="preserve"> biomass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MFC-    Microbial fuel system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>N</w:t>
      </w:r>
      <w:r>
        <w:rPr>
          <w:rFonts w:ascii="Times New Roman" w:eastAsia="SimSun" w:hAnsi="Times New Roman" w:cs="Times New Roman"/>
        </w:rPr>
        <w:t>H</w:t>
      </w:r>
      <w:r>
        <w:rPr>
          <w:rFonts w:ascii="Times New Roman" w:eastAsia="SimSun" w:hAnsi="Times New Roman" w:cs="Times New Roman"/>
          <w:vertAlign w:val="subscript"/>
        </w:rPr>
        <w:t>3</w:t>
      </w:r>
      <w:r>
        <w:rPr>
          <w:rFonts w:ascii="Times New Roman" w:eastAsia="SimSun" w:hAnsi="Times New Roman" w:cs="Times New Roman"/>
        </w:rPr>
        <w:t xml:space="preserve"> -    Ammonia</w:t>
      </w:r>
    </w:p>
    <w:p w:rsidR="00FB1ED2" w:rsidRDefault="00492341">
      <w:pPr>
        <w:rPr>
          <w:rFonts w:ascii="Times New Roman" w:eastAsia="SimSun" w:hAnsi="Times New Roman" w:cs="Times New Roman"/>
        </w:rPr>
      </w:pPr>
      <w:r>
        <w:rPr>
          <w:rFonts w:ascii="Times New Roman" w:eastAsia="Georgia" w:hAnsi="Times New Roman" w:cs="Times New Roman"/>
        </w:rPr>
        <w:t>PEM</w:t>
      </w:r>
      <w:r>
        <w:rPr>
          <w:rFonts w:ascii="Times New Roman" w:eastAsia="Georgia" w:hAnsi="Times New Roman" w:cs="Times New Roman"/>
        </w:rPr>
        <w:t xml:space="preserve"> -   </w:t>
      </w:r>
      <w:hyperlink r:id="rId17" w:tooltip="Learn more about proton exchange membrane from ScienceDirect's AI-generated Topic Pages" w:history="1">
        <w:r>
          <w:rPr>
            <w:rFonts w:ascii="Times New Roman" w:eastAsia="Georgia" w:hAnsi="Times New Roman" w:cs="Times New Roman"/>
          </w:rPr>
          <w:t>P</w:t>
        </w:r>
        <w:r>
          <w:rPr>
            <w:rStyle w:val="Hyperlink"/>
            <w:rFonts w:ascii="Times New Roman" w:eastAsia="Georgia" w:hAnsi="Times New Roman" w:cs="Times New Roman"/>
            <w:color w:val="auto"/>
            <w:u w:val="none"/>
          </w:rPr>
          <w:t>roton exchange membrane</w:t>
        </w:r>
      </w:hyperlink>
    </w:p>
    <w:p w:rsidR="00FB1ED2" w:rsidRDefault="00FB1ED2">
      <w:pPr>
        <w:jc w:val="both"/>
        <w:rPr>
          <w:rFonts w:ascii="Times New Roman" w:eastAsia="Helvetica" w:hAnsi="Times New Roman" w:cs="Times New Roman"/>
          <w:color w:val="202020"/>
          <w:shd w:val="clear" w:color="auto" w:fill="FFFFFF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</w:rPr>
      </w:pPr>
    </w:p>
    <w:p w:rsidR="00FB1ED2" w:rsidRDefault="00492341">
      <w:pPr>
        <w:jc w:val="both"/>
        <w:rPr>
          <w:rFonts w:ascii="Times New Roman" w:eastAsia="SimSun" w:hAnsi="Times New Roman" w:cs="Times New Roman"/>
          <w:b/>
          <w:bCs/>
        </w:rPr>
      </w:pPr>
      <w:proofErr w:type="gramStart"/>
      <w:r>
        <w:rPr>
          <w:rFonts w:ascii="Times New Roman" w:eastAsia="SimSun" w:hAnsi="Times New Roman" w:cs="Times New Roman"/>
          <w:b/>
          <w:bCs/>
        </w:rPr>
        <w:t>References :</w:t>
      </w:r>
      <w:proofErr w:type="gramEnd"/>
    </w:p>
    <w:p w:rsidR="00FB1ED2" w:rsidRDefault="00FB1ED2">
      <w:pPr>
        <w:jc w:val="both"/>
        <w:rPr>
          <w:rFonts w:ascii="Times New Roman" w:eastAsia="SimSun" w:hAnsi="Times New Roman" w:cs="Times New Roman"/>
          <w:b/>
          <w:bCs/>
          <w:sz w:val="16"/>
          <w:szCs w:val="16"/>
        </w:rPr>
      </w:pPr>
    </w:p>
    <w:p w:rsidR="00FB1ED2" w:rsidRDefault="00FB1ED2">
      <w:pPr>
        <w:numPr>
          <w:ilvl w:val="0"/>
          <w:numId w:val="11"/>
        </w:numPr>
        <w:jc w:val="both"/>
        <w:rPr>
          <w:rFonts w:ascii="Times New Roman" w:eastAsia="Arial" w:hAnsi="Times New Roman" w:cs="Times New Roman"/>
          <w:sz w:val="16"/>
          <w:szCs w:val="16"/>
        </w:rPr>
      </w:pPr>
      <w:hyperlink r:id="rId18" w:history="1">
        <w:r w:rsidR="00492341">
          <w:rPr>
            <w:rStyle w:val="Hyperlink"/>
            <w:rFonts w:ascii="Times New Roman" w:eastAsia="SimSun" w:hAnsi="Times New Roman" w:cs="Times New Roman"/>
            <w:color w:val="auto"/>
            <w:sz w:val="16"/>
            <w:szCs w:val="16"/>
            <w:u w:val="none"/>
          </w:rPr>
          <w:t>https://unfccc.int/conference/glasgow-climate-change-conference-october-november-2021</w:t>
        </w:r>
      </w:hyperlink>
      <w:r w:rsidR="00492341">
        <w:rPr>
          <w:rFonts w:ascii="Times New Roman" w:eastAsia="SimSun" w:hAnsi="Times New Roman" w:cs="Times New Roman"/>
          <w:sz w:val="16"/>
          <w:szCs w:val="16"/>
        </w:rPr>
        <w:t>,</w:t>
      </w:r>
    </w:p>
    <w:p w:rsidR="00FB1ED2" w:rsidRDefault="00FB1ED2">
      <w:pPr>
        <w:numPr>
          <w:ilvl w:val="0"/>
          <w:numId w:val="11"/>
        </w:numPr>
        <w:jc w:val="both"/>
        <w:rPr>
          <w:rFonts w:ascii="Georgia" w:eastAsia="Georgia" w:hAnsi="Georgia" w:cs="Georgia"/>
          <w:color w:val="1F1F1F"/>
          <w:sz w:val="16"/>
          <w:szCs w:val="16"/>
        </w:rPr>
      </w:pPr>
      <w:hyperlink r:id="rId19" w:history="1">
        <w:r w:rsidR="00492341">
          <w:rPr>
            <w:rStyle w:val="Hyperlink"/>
            <w:rFonts w:ascii="Times New Roman" w:eastAsia="SimSun" w:hAnsi="Times New Roman" w:cs="Times New Roman"/>
            <w:color w:val="000000" w:themeColor="text1"/>
            <w:sz w:val="16"/>
            <w:szCs w:val="16"/>
            <w:u w:val="none"/>
          </w:rPr>
          <w:t>https://www.ipcc.ch/assessment-report/ar5/</w:t>
        </w:r>
      </w:hyperlink>
    </w:p>
    <w:p w:rsidR="00FB1ED2" w:rsidRDefault="00FB1ED2">
      <w:pPr>
        <w:numPr>
          <w:ilvl w:val="0"/>
          <w:numId w:val="11"/>
        </w:numPr>
        <w:jc w:val="both"/>
        <w:rPr>
          <w:rFonts w:ascii="Georgia" w:eastAsia="Georgia" w:hAnsi="Georgia" w:cs="Georgia"/>
          <w:color w:val="1F1F1F"/>
          <w:sz w:val="16"/>
          <w:szCs w:val="16"/>
        </w:rPr>
      </w:pPr>
      <w:hyperlink r:id="rId20" w:history="1"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>https://www.forbes.com/sites/rapier/2023/08/06/global-energy-trends-insights-from-the-2023-statistical-review-of-</w:t>
        </w:r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>world-</w:t>
        </w:r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ab/>
        </w:r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ab/>
          <w:t>energy/?</w:t>
        </w:r>
        <w:proofErr w:type="spellStart"/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>sh</w:t>
        </w:r>
        <w:proofErr w:type="spellEnd"/>
        <w:r w:rsidR="00492341">
          <w:rPr>
            <w:rStyle w:val="Hyperlink"/>
            <w:rFonts w:ascii="Times New Roman" w:eastAsia="Arial" w:hAnsi="Times New Roman" w:cs="Times New Roman"/>
            <w:color w:val="000000" w:themeColor="text1"/>
            <w:sz w:val="16"/>
            <w:szCs w:val="16"/>
            <w:u w:val="none"/>
          </w:rPr>
          <w:t>=23197c9a3502</w:t>
        </w:r>
      </w:hyperlink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Georgia" w:hAnsi="Times New Roman" w:cs="Times New Roman"/>
          <w:color w:val="1F1F1F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ab/>
        <w:t>H.K. 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Jeswani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, A. 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Chilvers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, A. </w:t>
      </w:r>
      <w:proofErr w:type="spellStart"/>
      <w:proofErr w:type="gram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Azapagic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 xml:space="preserve">  .</w:t>
      </w:r>
      <w:proofErr w:type="gramEnd"/>
      <w:r>
        <w:rPr>
          <w:rFonts w:ascii="Times New Roman" w:eastAsia="Georgia" w:hAnsi="Times New Roman" w:cs="Times New Roman"/>
          <w:sz w:val="16"/>
          <w:szCs w:val="16"/>
          <w:shd w:val="clear" w:color="auto" w:fill="FFFFFF"/>
          <w:lang/>
        </w:rPr>
        <w:t xml:space="preserve">Environmental </w:t>
      </w:r>
      <w:proofErr w:type="spellStart"/>
      <w:r>
        <w:rPr>
          <w:rFonts w:ascii="Times New Roman" w:eastAsia="Georgia" w:hAnsi="Times New Roman" w:cs="Times New Roman"/>
          <w:sz w:val="16"/>
          <w:szCs w:val="16"/>
          <w:shd w:val="clear" w:color="auto" w:fill="FFFFFF"/>
          <w:lang/>
        </w:rPr>
        <w:t>sustainablility</w:t>
      </w:r>
      <w:proofErr w:type="spellEnd"/>
      <w:r>
        <w:rPr>
          <w:rFonts w:ascii="Times New Roman" w:eastAsia="Georgia" w:hAnsi="Times New Roman" w:cs="Times New Roman"/>
          <w:sz w:val="16"/>
          <w:szCs w:val="16"/>
          <w:shd w:val="clear" w:color="auto" w:fill="FFFFFF"/>
          <w:lang/>
        </w:rPr>
        <w:t xml:space="preserve"> of </w:t>
      </w:r>
      <w:proofErr w:type="spellStart"/>
      <w:r>
        <w:rPr>
          <w:rFonts w:ascii="Times New Roman" w:eastAsia="Georgia" w:hAnsi="Times New Roman" w:cs="Times New Roman"/>
          <w:sz w:val="16"/>
          <w:szCs w:val="16"/>
          <w:shd w:val="clear" w:color="auto" w:fill="FFFFFF"/>
          <w:lang/>
        </w:rPr>
        <w:t>biofuels</w:t>
      </w:r>
      <w:proofErr w:type="spellEnd"/>
      <w:r>
        <w:rPr>
          <w:rFonts w:ascii="Times New Roman" w:eastAsia="Georgia" w:hAnsi="Times New Roman" w:cs="Times New Roman"/>
          <w:sz w:val="16"/>
          <w:szCs w:val="16"/>
          <w:shd w:val="clear" w:color="auto" w:fill="FFFFFF"/>
          <w:lang/>
        </w:rPr>
        <w:t xml:space="preserve">: a review . </w:t>
      </w: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Royal Society Publishing, 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vol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 xml:space="preserve"> 476, </w:t>
      </w: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ab/>
        <w:t xml:space="preserve">pp.         </w:t>
      </w: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ab/>
        <w:t>2243, 2020.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ab/>
      </w:r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D.Sharma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 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D.Singh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, S.L. </w:t>
      </w:r>
      <w:proofErr w:type="spell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Soni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, S. Sharma, P. Kumar Sharma, A. </w:t>
      </w:r>
      <w:proofErr w:type="spellStart"/>
      <w:proofErr w:type="gramStart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Jhalani</w:t>
      </w:r>
      <w:proofErr w:type="spell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> .</w:t>
      </w:r>
      <w:proofErr w:type="gramEnd"/>
      <w:r>
        <w:rPr>
          <w:rFonts w:ascii="Times New Roman" w:eastAsia="Arial" w:hAnsi="Times New Roman" w:cs="Times New Roman"/>
          <w:sz w:val="16"/>
          <w:szCs w:val="16"/>
          <w:shd w:val="clear" w:color="auto" w:fill="FFFFFF"/>
          <w:lang/>
        </w:rPr>
        <w:t xml:space="preserve"> </w:t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 xml:space="preserve">A review on </w:t>
      </w:r>
      <w:proofErr w:type="spellStart"/>
      <w:r>
        <w:rPr>
          <w:rFonts w:ascii="Times New Roman" w:eastAsia="Georgia" w:hAnsi="Times New Roman" w:cs="Times New Roman"/>
          <w:color w:val="1F1F1F"/>
          <w:sz w:val="16"/>
          <w:szCs w:val="16"/>
        </w:rPr>
        <w:t>feedstocks</w:t>
      </w:r>
      <w:proofErr w:type="spellEnd"/>
      <w:r>
        <w:rPr>
          <w:rFonts w:ascii="Times New Roman" w:eastAsia="Georgia" w:hAnsi="Times New Roman" w:cs="Times New Roman"/>
          <w:color w:val="1F1F1F"/>
          <w:sz w:val="16"/>
          <w:szCs w:val="16"/>
        </w:rPr>
        <w:t xml:space="preserve">, production processes, and </w:t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ab/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 xml:space="preserve">yield for </w:t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ab/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>different generations of biodiesel</w:t>
      </w:r>
      <w:r>
        <w:rPr>
          <w:rFonts w:ascii="Times New Roman" w:eastAsia="Georgia" w:hAnsi="Times New Roman" w:cs="Times New Roman"/>
          <w:color w:val="1F1F1F"/>
          <w:sz w:val="16"/>
          <w:szCs w:val="16"/>
        </w:rPr>
        <w:t xml:space="preserve">. </w:t>
      </w:r>
      <w:r>
        <w:rPr>
          <w:rFonts w:ascii="Times New Roman" w:eastAsia="SimSun" w:hAnsi="Times New Roman" w:cs="Times New Roman"/>
          <w:sz w:val="16"/>
          <w:szCs w:val="16"/>
        </w:rPr>
        <w:t xml:space="preserve">Fuel </w:t>
      </w:r>
      <w:r>
        <w:rPr>
          <w:rFonts w:ascii="Times New Roman" w:eastAsia="SimSun" w:hAnsi="Times New Roman" w:cs="Times New Roman"/>
          <w:sz w:val="16"/>
          <w:szCs w:val="16"/>
        </w:rPr>
        <w:t>v</w:t>
      </w:r>
      <w:r>
        <w:rPr>
          <w:rFonts w:ascii="Times New Roman" w:hAnsi="Times New Roman" w:cs="Times New Roman"/>
          <w:sz w:val="16"/>
          <w:szCs w:val="16"/>
        </w:rPr>
        <w:t xml:space="preserve">ol. </w:t>
      </w:r>
      <w:r>
        <w:rPr>
          <w:rFonts w:ascii="Times New Roman" w:eastAsia="SimSun" w:hAnsi="Times New Roman" w:cs="Times New Roman"/>
          <w:sz w:val="16"/>
          <w:szCs w:val="16"/>
        </w:rPr>
        <w:t>262</w:t>
      </w:r>
      <w:r>
        <w:rPr>
          <w:rFonts w:ascii="Times New Roman" w:hAnsi="Times New Roman" w:cs="Times New Roman"/>
          <w:sz w:val="16"/>
          <w:szCs w:val="16"/>
        </w:rPr>
        <w:t>, pp.</w:t>
      </w:r>
      <w:r>
        <w:rPr>
          <w:rFonts w:ascii="Times New Roman" w:eastAsia="SimSun" w:hAnsi="Times New Roman" w:cs="Times New Roman"/>
          <w:sz w:val="16"/>
          <w:szCs w:val="16"/>
        </w:rPr>
        <w:t xml:space="preserve"> 11655</w:t>
      </w:r>
      <w:r>
        <w:rPr>
          <w:rFonts w:ascii="Times New Roman" w:eastAsia="SimSu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, Feb </w:t>
      </w:r>
      <w:r>
        <w:rPr>
          <w:rFonts w:ascii="Times New Roman" w:eastAsia="SimSun" w:hAnsi="Times New Roman" w:cs="Times New Roman"/>
          <w:sz w:val="16"/>
          <w:szCs w:val="16"/>
        </w:rPr>
        <w:t>2020</w:t>
      </w:r>
      <w:r>
        <w:rPr>
          <w:rFonts w:ascii="Times New Roman" w:eastAsia="SimSun" w:hAnsi="Times New Roman" w:cs="Times New Roman"/>
          <w:sz w:val="16"/>
          <w:szCs w:val="16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sz w:val="16"/>
          <w:szCs w:val="16"/>
        </w:rPr>
      </w:pPr>
      <w:r>
        <w:rPr>
          <w:rFonts w:ascii="Times New Roman" w:eastAsia="SimSun" w:hAnsi="Times New Roman" w:cs="Times New Roman"/>
          <w:sz w:val="16"/>
          <w:szCs w:val="16"/>
        </w:rPr>
        <w:tab/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Sangita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</w:t>
      </w:r>
      <w:proofErr w:type="spellStart"/>
      <w:proofErr w:type="gramStart"/>
      <w:r>
        <w:rPr>
          <w:rFonts w:ascii="Times New Roman" w:eastAsia="SimSun" w:hAnsi="Times New Roman" w:cs="Times New Roman"/>
          <w:sz w:val="16"/>
          <w:szCs w:val="16"/>
        </w:rPr>
        <w:t>Mahapatr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,</w:t>
      </w:r>
      <w:proofErr w:type="gramEnd"/>
      <w:r>
        <w:rPr>
          <w:rFonts w:ascii="Times New Roman" w:eastAsia="SimSu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Dilip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Kumar,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Brajesh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Singh,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Pravin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Kumar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SachanBiofuels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and their sources of production</w:t>
      </w:r>
      <w:r>
        <w:rPr>
          <w:rFonts w:ascii="Times New Roman" w:eastAsia="SimSun" w:hAnsi="Times New Roman" w:cs="Times New Roman"/>
          <w:sz w:val="16"/>
          <w:szCs w:val="16"/>
        </w:rPr>
        <w:t>.</w:t>
      </w:r>
      <w:r>
        <w:rPr>
          <w:rFonts w:ascii="Times New Roman" w:eastAsia="SimSun" w:hAnsi="Times New Roman" w:cs="Times New Roman"/>
          <w:sz w:val="16"/>
          <w:szCs w:val="16"/>
        </w:rPr>
        <w:t xml:space="preserve"> A review on </w:t>
      </w:r>
      <w:r>
        <w:rPr>
          <w:rFonts w:ascii="Times New Roman" w:eastAsia="SimSun" w:hAnsi="Times New Roman" w:cs="Times New Roman"/>
          <w:sz w:val="16"/>
          <w:szCs w:val="16"/>
        </w:rPr>
        <w:tab/>
        <w:t>cleaner,</w:t>
      </w:r>
      <w:r>
        <w:rPr>
          <w:rFonts w:ascii="Times New Roman" w:eastAsia="SimSun" w:hAnsi="Times New Roman" w:cs="Times New Roman"/>
          <w:sz w:val="16"/>
          <w:szCs w:val="16"/>
        </w:rPr>
        <w:tab/>
      </w:r>
      <w:r>
        <w:rPr>
          <w:rFonts w:ascii="Times New Roman" w:eastAsia="SimSun" w:hAnsi="Times New Roman" w:cs="Times New Roman"/>
          <w:sz w:val="16"/>
          <w:szCs w:val="16"/>
        </w:rPr>
        <w:t xml:space="preserve">sustainable </w:t>
      </w:r>
      <w:r>
        <w:rPr>
          <w:rFonts w:ascii="Times New Roman" w:eastAsia="SimSun" w:hAnsi="Times New Roman" w:cs="Times New Roman"/>
          <w:sz w:val="16"/>
          <w:szCs w:val="16"/>
        </w:rPr>
        <w:t>alternatives</w:t>
      </w:r>
      <w:r>
        <w:rPr>
          <w:rFonts w:ascii="Times New Roman" w:eastAsia="SimSun" w:hAnsi="Times New Roman" w:cs="Times New Roman"/>
          <w:sz w:val="16"/>
          <w:szCs w:val="16"/>
        </w:rPr>
        <w:t xml:space="preserve"> against conventional fuel, in the framework of the food and energy </w:t>
      </w:r>
      <w:r>
        <w:rPr>
          <w:rFonts w:ascii="Times New Roman" w:eastAsia="SimSun" w:hAnsi="Times New Roman" w:cs="Times New Roman"/>
          <w:sz w:val="16"/>
          <w:szCs w:val="16"/>
        </w:rPr>
        <w:tab/>
      </w:r>
      <w:r>
        <w:rPr>
          <w:rFonts w:ascii="Times New Roman" w:eastAsia="SimSun" w:hAnsi="Times New Roman" w:cs="Times New Roman"/>
          <w:sz w:val="16"/>
          <w:szCs w:val="16"/>
        </w:rPr>
        <w:t>nexus</w:t>
      </w:r>
      <w:r>
        <w:rPr>
          <w:rFonts w:ascii="Times New Roman" w:eastAsia="SimSun" w:hAnsi="Times New Roman" w:cs="Times New Roman"/>
          <w:sz w:val="16"/>
          <w:szCs w:val="16"/>
        </w:rPr>
        <w:t xml:space="preserve">. </w:t>
      </w:r>
      <w:r>
        <w:rPr>
          <w:rFonts w:ascii="Times New Roman" w:eastAsia="SimSun" w:hAnsi="Times New Roman" w:cs="Times New Roman"/>
          <w:sz w:val="16"/>
          <w:szCs w:val="16"/>
        </w:rPr>
        <w:t xml:space="preserve">Energy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Nexus</w:t>
      </w:r>
      <w:proofErr w:type="gramStart"/>
      <w:r>
        <w:rPr>
          <w:rFonts w:ascii="Times New Roman" w:eastAsia="SimSun" w:hAnsi="Times New Roman" w:cs="Times New Roman"/>
          <w:sz w:val="16"/>
          <w:szCs w:val="16"/>
        </w:rPr>
        <w:t>,Vol</w:t>
      </w:r>
      <w:proofErr w:type="spellEnd"/>
      <w:proofErr w:type="gramEnd"/>
      <w:r>
        <w:rPr>
          <w:rFonts w:ascii="Times New Roman" w:eastAsia="SimSun" w:hAnsi="Times New Roman" w:cs="Times New Roman"/>
          <w:sz w:val="16"/>
          <w:szCs w:val="16"/>
        </w:rPr>
        <w:t xml:space="preserve">. 4,   </w:t>
      </w:r>
      <w:r>
        <w:rPr>
          <w:rFonts w:ascii="Times New Roman" w:eastAsia="SimSun" w:hAnsi="Times New Roman" w:cs="Times New Roman"/>
          <w:sz w:val="16"/>
          <w:szCs w:val="16"/>
        </w:rPr>
        <w:tab/>
        <w:t>pp.</w:t>
      </w:r>
      <w:r>
        <w:rPr>
          <w:rFonts w:ascii="Times New Roman" w:eastAsia="SimSun" w:hAnsi="Times New Roman" w:cs="Times New Roman"/>
          <w:sz w:val="16"/>
          <w:szCs w:val="16"/>
        </w:rPr>
        <w:t>100036</w:t>
      </w:r>
      <w:r>
        <w:rPr>
          <w:rFonts w:ascii="Times New Roman" w:eastAsia="SimSun" w:hAnsi="Times New Roman" w:cs="Times New Roman"/>
          <w:sz w:val="16"/>
          <w:szCs w:val="16"/>
        </w:rPr>
        <w:t xml:space="preserve">, </w:t>
      </w:r>
      <w:r>
        <w:rPr>
          <w:rFonts w:ascii="Times New Roman" w:eastAsia="SimSun" w:hAnsi="Times New Roman" w:cs="Times New Roman"/>
          <w:sz w:val="16"/>
          <w:szCs w:val="16"/>
        </w:rPr>
        <w:t>2021</w:t>
      </w:r>
      <w:r>
        <w:rPr>
          <w:rFonts w:ascii="Times New Roman" w:eastAsia="SimSun" w:hAnsi="Times New Roman" w:cs="Times New Roman"/>
          <w:sz w:val="16"/>
          <w:szCs w:val="16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sz w:val="16"/>
          <w:szCs w:val="16"/>
        </w:rPr>
        <w:t xml:space="preserve">R.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Ruan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>, Y. Zhang, P. Chen, S. L</w:t>
      </w:r>
      <w:r>
        <w:rPr>
          <w:rFonts w:ascii="Times New Roman" w:eastAsia="SimSun" w:hAnsi="Times New Roman" w:cs="Times New Roman"/>
          <w:sz w:val="16"/>
          <w:szCs w:val="16"/>
        </w:rPr>
        <w:t xml:space="preserve">iu, L. Fan, N. Zhou, K. Ding, P.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Peng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, M.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Addy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, Y. Cheng, E. Anderson, Y. Wang, Y. Liu, H. </w:t>
      </w:r>
      <w:r>
        <w:rPr>
          <w:rFonts w:ascii="Times New Roman" w:eastAsia="SimSun" w:hAnsi="Times New Roman" w:cs="Times New Roman"/>
          <w:sz w:val="16"/>
          <w:szCs w:val="16"/>
        </w:rPr>
        <w:tab/>
      </w:r>
      <w:r>
        <w:rPr>
          <w:rFonts w:ascii="Times New Roman" w:eastAsia="SimSun" w:hAnsi="Times New Roman" w:cs="Times New Roman"/>
          <w:sz w:val="16"/>
          <w:szCs w:val="16"/>
        </w:rPr>
        <w:t xml:space="preserve">Lei, B. </w:t>
      </w:r>
      <w:r>
        <w:rPr>
          <w:rFonts w:ascii="Times New Roman" w:eastAsia="SimSun" w:hAnsi="Times New Roman" w:cs="Times New Roman"/>
          <w:sz w:val="16"/>
          <w:szCs w:val="16"/>
        </w:rPr>
        <w:tab/>
      </w:r>
      <w:r>
        <w:rPr>
          <w:rFonts w:ascii="Times New Roman" w:eastAsia="SimSun" w:hAnsi="Times New Roman" w:cs="Times New Roman"/>
          <w:sz w:val="16"/>
          <w:szCs w:val="16"/>
        </w:rPr>
        <w:t xml:space="preserve">Li,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Biofuels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: alternative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Feedstocks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 and Conversion Processes for the Production of Liquid and Gaseous </w:t>
      </w:r>
      <w:proofErr w:type="spellStart"/>
      <w:r>
        <w:rPr>
          <w:rFonts w:ascii="Times New Roman" w:eastAsia="SimSun" w:hAnsi="Times New Roman" w:cs="Times New Roman"/>
          <w:sz w:val="16"/>
          <w:szCs w:val="16"/>
        </w:rPr>
        <w:t>Biofuels</w:t>
      </w:r>
      <w:proofErr w:type="spellEnd"/>
      <w:r>
        <w:rPr>
          <w:rFonts w:ascii="Times New Roman" w:eastAsia="SimSun" w:hAnsi="Times New Roman" w:cs="Times New Roman"/>
          <w:sz w:val="16"/>
          <w:szCs w:val="16"/>
        </w:rPr>
        <w:t xml:space="preserve">, in: </w:t>
      </w:r>
      <w:r>
        <w:rPr>
          <w:rFonts w:ascii="Times New Roman" w:eastAsia="SimSun" w:hAnsi="Times New Roman" w:cs="Times New Roman"/>
          <w:sz w:val="16"/>
          <w:szCs w:val="16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Biomass,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Biofuels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Biochemicals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, Els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evier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,  pp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. 3–43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2019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           </w:t>
      </w:r>
      <w:proofErr w:type="spellStart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>WorldBioenergy</w:t>
      </w:r>
      <w:proofErr w:type="spellEnd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  Association, global </w:t>
      </w:r>
      <w:proofErr w:type="spellStart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>bioenergy</w:t>
      </w:r>
      <w:proofErr w:type="spellEnd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 statistics 2020-    </w:t>
      </w: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ab/>
        <w:t xml:space="preserve">http://www.worldbioenergy.org/uploads/201210%20WBA%20GBS%202020.pdf 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N.S. Hassan, A.A.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Jalil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C.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Hitam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D.V. Vo, W.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Nabgan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Biofuels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and renewable chemic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als production by catalytic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pyrolysis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of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cellulose: a review, Environ. Chem.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Lett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Vol.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18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,pp.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1625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–1648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2020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doi:</w:t>
      </w:r>
      <w:proofErr w:type="gram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10.1007/s10311-020-01040-7.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ab/>
      </w: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P. Adams, T. </w:t>
      </w:r>
      <w:proofErr w:type="spellStart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>Bridgwater</w:t>
      </w:r>
      <w:proofErr w:type="spellEnd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, A. Lea-Langton, A. Ross, I. Watson, Biomass conversion technologies. In: P. </w:t>
      </w:r>
      <w:proofErr w:type="spellStart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>Thornley</w:t>
      </w:r>
      <w:proofErr w:type="spellEnd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, P. Adams, </w:t>
      </w: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ab/>
        <w:t xml:space="preserve">(eds.) </w:t>
      </w:r>
      <w:r>
        <w:rPr>
          <w:rFonts w:ascii="Times New Roman" w:eastAsia="CharisSIL-Italic" w:hAnsi="Times New Roman" w:cs="Times New Roman"/>
          <w:i/>
          <w:iCs/>
          <w:color w:val="000000" w:themeColor="text1"/>
          <w:sz w:val="16"/>
          <w:szCs w:val="16"/>
          <w:lang/>
        </w:rPr>
        <w:t xml:space="preserve">Greenhouse Gases Balances of </w:t>
      </w:r>
      <w:proofErr w:type="spellStart"/>
      <w:r>
        <w:rPr>
          <w:rFonts w:ascii="Times New Roman" w:eastAsia="CharisSIL-Italic" w:hAnsi="Times New Roman" w:cs="Times New Roman"/>
          <w:i/>
          <w:iCs/>
          <w:color w:val="000000" w:themeColor="text1"/>
          <w:sz w:val="16"/>
          <w:szCs w:val="16"/>
          <w:lang/>
        </w:rPr>
        <w:t>Bioenergy</w:t>
      </w:r>
      <w:proofErr w:type="spellEnd"/>
      <w:r>
        <w:rPr>
          <w:rFonts w:ascii="Times New Roman" w:eastAsia="CharisSIL-Italic" w:hAnsi="Times New Roman" w:cs="Times New Roman"/>
          <w:i/>
          <w:iCs/>
          <w:color w:val="000000" w:themeColor="text1"/>
          <w:sz w:val="16"/>
          <w:szCs w:val="16"/>
          <w:lang/>
        </w:rPr>
        <w:t xml:space="preserve"> </w:t>
      </w:r>
      <w:proofErr w:type="spellStart"/>
      <w:r>
        <w:rPr>
          <w:rFonts w:ascii="Times New Roman" w:eastAsia="CharisSIL-Italic" w:hAnsi="Times New Roman" w:cs="Times New Roman"/>
          <w:i/>
          <w:iCs/>
          <w:color w:val="000000" w:themeColor="text1"/>
          <w:sz w:val="16"/>
          <w:szCs w:val="16"/>
          <w:lang/>
        </w:rPr>
        <w:t>Systems.</w:t>
      </w:r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>Academic</w:t>
      </w:r>
      <w:proofErr w:type="spellEnd"/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 xml:space="preserve"> Press, pp. 107–139. </w:t>
      </w:r>
      <w:hyperlink r:id="rId21" w:history="1">
        <w:r>
          <w:rPr>
            <w:rStyle w:val="Hyperlink"/>
            <w:rFonts w:ascii="Times New Roman" w:eastAsia="CharisSIL" w:hAnsi="Times New Roman" w:cs="Times New Roman"/>
            <w:color w:val="000000" w:themeColor="text1"/>
            <w:sz w:val="16"/>
            <w:szCs w:val="16"/>
            <w:lang/>
          </w:rPr>
          <w:t>http</w:t>
        </w:r>
        <w:r>
          <w:rPr>
            <w:rStyle w:val="Hyperlink"/>
            <w:rFonts w:ascii="Times New Roman" w:eastAsia="CharisSIL" w:hAnsi="Times New Roman" w:cs="Times New Roman"/>
            <w:color w:val="000000" w:themeColor="text1"/>
            <w:sz w:val="16"/>
            <w:szCs w:val="16"/>
            <w:lang/>
          </w:rPr>
          <w:t>s://doi.org/10.1016/B978-0-08-</w:t>
        </w:r>
      </w:hyperlink>
      <w:r>
        <w:rPr>
          <w:rFonts w:ascii="Times New Roman" w:eastAsia="CharisSIL" w:hAnsi="Times New Roman" w:cs="Times New Roman"/>
          <w:color w:val="000000" w:themeColor="text1"/>
          <w:sz w:val="16"/>
          <w:szCs w:val="16"/>
          <w:lang/>
        </w:rPr>
        <w:tab/>
        <w:t>101036- 5.00008-2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IRENA. Hydrogen from renewable power. September. 2018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Georgia" w:hAnsi="Times New Roman" w:cs="Times New Roman"/>
          <w:color w:val="000000" w:themeColor="text1"/>
          <w:sz w:val="16"/>
          <w:szCs w:val="16"/>
        </w:rPr>
        <w:tab/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Younas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 xml:space="preserve"> M,</w:t>
      </w:r>
      <w:proofErr w:type="gram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 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Shafique</w:t>
      </w:r>
      <w:proofErr w:type="spellEnd"/>
      <w:proofErr w:type="gram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 xml:space="preserve"> S,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Hafeez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 xml:space="preserve"> A , 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Javed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 xml:space="preserve"> F and </w:t>
      </w:r>
      <w:proofErr w:type="spellStart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Rehman</w:t>
      </w:r>
      <w:proofErr w:type="spellEnd"/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 xml:space="preserve"> F. . </w:t>
      </w:r>
      <w:r>
        <w:rPr>
          <w:rFonts w:ascii="Times New Roman" w:eastAsia="Georgia" w:hAnsi="Times New Roman" w:cs="Times New Roman"/>
          <w:color w:val="000000" w:themeColor="text1"/>
          <w:sz w:val="16"/>
          <w:szCs w:val="16"/>
        </w:rPr>
        <w:t xml:space="preserve">An Overview of Hydrogen Production: Current Status, Potential, </w:t>
      </w:r>
      <w:r>
        <w:rPr>
          <w:rFonts w:ascii="Times New Roman" w:eastAsia="Georgia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Georgia" w:hAnsi="Times New Roman" w:cs="Times New Roman"/>
          <w:color w:val="000000" w:themeColor="text1"/>
          <w:sz w:val="16"/>
          <w:szCs w:val="16"/>
        </w:rPr>
        <w:t>and Challenges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, 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Vol.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15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pp.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123317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2022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eastAsia="SimSu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Li W, Cheng C, Cao G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and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Ren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N. Enhanced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biohydrogen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production from sugarcane molasses by adding Ginkgo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biloba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leaves.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ab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Bioresour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Technol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 vol.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298(73)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, pp.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>122523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, </w:t>
      </w:r>
      <w:r>
        <w:rPr>
          <w:rFonts w:ascii="Times New Roman" w:eastAsia="Arial" w:hAnsi="Times New Roman" w:cs="Times New Roman"/>
          <w:color w:val="000000" w:themeColor="text1"/>
          <w:sz w:val="16"/>
          <w:szCs w:val="16"/>
          <w:lang/>
        </w:rPr>
        <w:t>2022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</w:rPr>
        <w:t xml:space="preserve">. </w:t>
      </w:r>
      <w:hyperlink r:id="rId22" w:history="1">
        <w:r>
          <w:rPr>
            <w:rStyle w:val="Hyperlink"/>
            <w:rFonts w:ascii="Times New Roman" w:eastAsia="SimSun" w:hAnsi="Times New Roman" w:cs="Times New Roman"/>
            <w:color w:val="000000" w:themeColor="text1"/>
            <w:sz w:val="16"/>
            <w:szCs w:val="16"/>
            <w:u w:val="none"/>
          </w:rPr>
          <w:t>https://doi.org/10.1016/j.biortech.2019.122523.</w:t>
        </w:r>
      </w:hyperlink>
    </w:p>
    <w:p w:rsidR="00FB1ED2" w:rsidRDefault="00492341">
      <w:pPr>
        <w:numPr>
          <w:ilvl w:val="0"/>
          <w:numId w:val="11"/>
        </w:numPr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ab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Kondaveeti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S.;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Mohanakrishna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G.; Kumar, A.; Lai, C.; Lee, J.-K.;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Kalia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V.C. Exploitation of Citrus Peel Extract as a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Feedstock for Power Generation in Microbial Fuel Cell (MFC). Indian J.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Microbiol</w:t>
      </w:r>
      <w:proofErr w:type="spellEnd"/>
      <w:r>
        <w:rPr>
          <w:rFonts w:ascii="Times New Roman" w:eastAsia="SimSun" w:hAnsi="Times New Roman" w:cs="Times New Roman"/>
          <w:i/>
          <w:iCs/>
          <w:color w:val="000000" w:themeColor="text1"/>
          <w:sz w:val="16"/>
          <w:szCs w:val="16"/>
          <w:shd w:val="clear" w:color="auto" w:fill="FFFFFF"/>
        </w:rPr>
        <w:t>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  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V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ol.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59,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pp.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476–481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2019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ab/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Vinayak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V.; Khan, M.J.;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Varjani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S.;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Saratale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G.D.;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Saratale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R.G.; Bhatia, S.K. Microbial fuel cells for remediation of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environmental pollutants and value addition: Special focus on coupling diatom microbial fuel cells with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photocatalytic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and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ab/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photoelectric fuel cells. J. </w:t>
      </w:r>
      <w:proofErr w:type="spellStart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Biotechnol</w:t>
      </w:r>
      <w:proofErr w:type="spellEnd"/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.  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vol.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338,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pp.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5–19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2021</w:t>
      </w:r>
      <w:r>
        <w:rPr>
          <w:rFonts w:ascii="Times New Roman" w:eastAsia="SimSun" w:hAnsi="Times New Roman" w:cs="Times New Roman"/>
          <w:color w:val="000000" w:themeColor="text1"/>
          <w:sz w:val="16"/>
          <w:szCs w:val="16"/>
          <w:shd w:val="clear" w:color="auto" w:fill="FFFFFF"/>
        </w:rPr>
        <w:t>.</w:t>
      </w:r>
    </w:p>
    <w:p w:rsidR="00FB1ED2" w:rsidRDefault="00492341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URWPalladioL-Bold" w:hAnsi="Times New Roman" w:cs="Times New Roman"/>
          <w:sz w:val="16"/>
          <w:szCs w:val="16"/>
          <w:lang/>
        </w:rPr>
        <w:tab/>
      </w:r>
      <w:proofErr w:type="spellStart"/>
      <w:r>
        <w:rPr>
          <w:rFonts w:ascii="Times New Roman" w:eastAsia="URWPalladioL-Bold" w:hAnsi="Times New Roman" w:cs="Times New Roman"/>
          <w:sz w:val="16"/>
          <w:szCs w:val="16"/>
          <w:lang/>
        </w:rPr>
        <w:t>Jianfei</w:t>
      </w:r>
      <w:proofErr w:type="spell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</w:t>
      </w:r>
      <w:proofErr w:type="gramStart"/>
      <w:r>
        <w:rPr>
          <w:rFonts w:ascii="Times New Roman" w:eastAsia="URWPalladioL-Bold" w:hAnsi="Times New Roman" w:cs="Times New Roman"/>
          <w:sz w:val="16"/>
          <w:szCs w:val="16"/>
          <w:lang/>
        </w:rPr>
        <w:t>Wang  ,</w:t>
      </w:r>
      <w:proofErr w:type="gram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</w:t>
      </w:r>
      <w:proofErr w:type="spellStart"/>
      <w:r>
        <w:rPr>
          <w:rFonts w:ascii="Times New Roman" w:eastAsia="URWPalladioL-Bold" w:hAnsi="Times New Roman" w:cs="Times New Roman"/>
          <w:sz w:val="16"/>
          <w:szCs w:val="16"/>
          <w:lang/>
        </w:rPr>
        <w:t>Kexin</w:t>
      </w:r>
      <w:proofErr w:type="spell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</w:t>
      </w:r>
      <w:proofErr w:type="spellStart"/>
      <w:r>
        <w:rPr>
          <w:rFonts w:ascii="Times New Roman" w:eastAsia="URWPalladioL-Bold" w:hAnsi="Times New Roman" w:cs="Times New Roman"/>
          <w:sz w:val="16"/>
          <w:szCs w:val="16"/>
          <w:lang/>
        </w:rPr>
        <w:t>Ren</w:t>
      </w:r>
      <w:proofErr w:type="spell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 , Yan Zhu  , </w:t>
      </w:r>
      <w:proofErr w:type="spellStart"/>
      <w:r>
        <w:rPr>
          <w:rFonts w:ascii="Times New Roman" w:eastAsia="URWPalladioL-Bold" w:hAnsi="Times New Roman" w:cs="Times New Roman"/>
          <w:sz w:val="16"/>
          <w:szCs w:val="16"/>
          <w:lang/>
        </w:rPr>
        <w:t>Jiaqi</w:t>
      </w:r>
      <w:proofErr w:type="spell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Huang  and </w:t>
      </w:r>
      <w:proofErr w:type="spellStart"/>
      <w:r>
        <w:rPr>
          <w:rFonts w:ascii="Times New Roman" w:eastAsia="URWPalladioL-Bold" w:hAnsi="Times New Roman" w:cs="Times New Roman"/>
          <w:sz w:val="16"/>
          <w:szCs w:val="16"/>
          <w:lang/>
        </w:rPr>
        <w:t>Shijie</w:t>
      </w:r>
      <w:proofErr w:type="spellEnd"/>
      <w:r>
        <w:rPr>
          <w:rFonts w:ascii="Times New Roman" w:eastAsia="URWPalladioL-Bold" w:hAnsi="Times New Roman" w:cs="Times New Roman"/>
          <w:sz w:val="16"/>
          <w:szCs w:val="16"/>
          <w:lang/>
        </w:rPr>
        <w:t xml:space="preserve"> Liu .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A Review of Recent Advances in Microbial Fuel Cells: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Preparation, Operation, and </w:t>
      </w:r>
      <w:proofErr w:type="spellStart"/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Application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.</w:t>
      </w:r>
      <w:r>
        <w:rPr>
          <w:rFonts w:ascii="Times New Roman" w:eastAsia="URWPalladioL-Ital" w:hAnsi="Times New Roman" w:cs="Times New Roman"/>
          <w:sz w:val="16"/>
          <w:szCs w:val="16"/>
          <w:lang/>
        </w:rPr>
        <w:t>BioTech</w:t>
      </w:r>
      <w:proofErr w:type="spellEnd"/>
      <w:r>
        <w:rPr>
          <w:rFonts w:ascii="Times New Roman" w:eastAsia="URWPalladioL-Ital" w:hAnsi="Times New Roman" w:cs="Times New Roman"/>
          <w:sz w:val="16"/>
          <w:szCs w:val="16"/>
          <w:lang/>
        </w:rPr>
        <w:t>,</w:t>
      </w:r>
      <w:r>
        <w:rPr>
          <w:rFonts w:ascii="Times New Roman" w:eastAsia="URWPalladioL-Roma" w:hAnsi="Times New Roman" w:cs="Times New Roman"/>
          <w:sz w:val="16"/>
          <w:szCs w:val="16"/>
          <w:lang/>
        </w:rPr>
        <w:t xml:space="preserve"> vol. </w:t>
      </w:r>
      <w:r>
        <w:rPr>
          <w:rFonts w:ascii="Times New Roman" w:eastAsia="URWPalladioL-Ital" w:hAnsi="Times New Roman" w:cs="Times New Roman"/>
          <w:sz w:val="16"/>
          <w:szCs w:val="16"/>
          <w:lang/>
        </w:rPr>
        <w:t>11</w:t>
      </w:r>
      <w:proofErr w:type="gramStart"/>
      <w:r>
        <w:rPr>
          <w:rFonts w:ascii="Times New Roman" w:eastAsia="URWPalladioL-Ital" w:hAnsi="Times New Roman" w:cs="Times New Roman"/>
          <w:sz w:val="16"/>
          <w:szCs w:val="16"/>
          <w:lang/>
        </w:rPr>
        <w:t>,  pp</w:t>
      </w:r>
      <w:proofErr w:type="gramEnd"/>
      <w:r>
        <w:rPr>
          <w:rFonts w:ascii="Times New Roman" w:eastAsia="URWPalladioL-Ital" w:hAnsi="Times New Roman" w:cs="Times New Roman"/>
          <w:sz w:val="16"/>
          <w:szCs w:val="16"/>
          <w:lang/>
        </w:rPr>
        <w:t>.</w:t>
      </w:r>
      <w:r>
        <w:rPr>
          <w:rFonts w:ascii="Times New Roman" w:eastAsia="URWPalladioL-Roma" w:hAnsi="Times New Roman" w:cs="Times New Roman"/>
          <w:sz w:val="16"/>
          <w:szCs w:val="16"/>
          <w:lang/>
        </w:rPr>
        <w:t xml:space="preserve"> 44, </w:t>
      </w:r>
      <w:r>
        <w:rPr>
          <w:rFonts w:ascii="Times New Roman" w:eastAsia="URWPalladioL-Bold" w:hAnsi="Times New Roman" w:cs="Times New Roman"/>
          <w:sz w:val="16"/>
          <w:szCs w:val="16"/>
          <w:lang/>
        </w:rPr>
        <w:t>2022.</w:t>
      </w: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FB1ED2" w:rsidRDefault="00FB1ED2">
      <w:pPr>
        <w:jc w:val="both"/>
        <w:rPr>
          <w:rFonts w:ascii="Times New Roman" w:eastAsia="SimSun" w:hAnsi="Times New Roman" w:cs="Times New Roman"/>
          <w:sz w:val="28"/>
          <w:szCs w:val="28"/>
        </w:rPr>
      </w:pPr>
    </w:p>
    <w:sectPr w:rsidR="00FB1ED2" w:rsidSect="00FB1ED2">
      <w:pgSz w:w="11906" w:h="16838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risSI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harisSIL-Itali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TIX-Regular">
    <w:altName w:val="Segoe Print"/>
    <w:charset w:val="00"/>
    <w:family w:val="auto"/>
    <w:pitch w:val="default"/>
    <w:sig w:usb0="00000000" w:usb1="00000000" w:usb2="00000000" w:usb3="00000000" w:csb0="00000000" w:csb1="00000000"/>
  </w:font>
  <w:font w:name="URWPalladioL-Roma">
    <w:altName w:val="Segoe Print"/>
    <w:charset w:val="00"/>
    <w:family w:val="auto"/>
    <w:pitch w:val="default"/>
    <w:sig w:usb0="00000000" w:usb1="00000000" w:usb2="00000000" w:usb3="00000000" w:csb0="00000000" w:csb1="00000000"/>
  </w:font>
  <w:font w:name="URWPalladioL-Bol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URWPalladioL-Ital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669422"/>
    <w:multiLevelType w:val="singleLevel"/>
    <w:tmpl w:val="9F669422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A5E8621B"/>
    <w:multiLevelType w:val="multilevel"/>
    <w:tmpl w:val="A5E8621B"/>
    <w:lvl w:ilvl="0">
      <w:start w:val="1"/>
      <w:numFmt w:val="decimal"/>
      <w:suff w:val="space"/>
      <w:lvlText w:val="[%1]."/>
      <w:lvlJc w:val="left"/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>
    <w:nsid w:val="C96D5A21"/>
    <w:multiLevelType w:val="singleLevel"/>
    <w:tmpl w:val="C96D5A21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5"/>
        <w:szCs w:val="15"/>
      </w:rPr>
    </w:lvl>
  </w:abstractNum>
  <w:abstractNum w:abstractNumId="3">
    <w:nsid w:val="F1ABDB08"/>
    <w:multiLevelType w:val="singleLevel"/>
    <w:tmpl w:val="F1ABDB08"/>
    <w:lvl w:ilvl="0">
      <w:start w:val="1"/>
      <w:numFmt w:val="upperRoman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029F277F"/>
    <w:multiLevelType w:val="singleLevel"/>
    <w:tmpl w:val="029F277F"/>
    <w:lvl w:ilvl="0">
      <w:start w:val="1"/>
      <w:numFmt w:val="upperLetter"/>
      <w:suff w:val="space"/>
      <w:lvlText w:val="%1."/>
      <w:lvlJc w:val="left"/>
    </w:lvl>
  </w:abstractNum>
  <w:abstractNum w:abstractNumId="5">
    <w:nsid w:val="058763FB"/>
    <w:multiLevelType w:val="singleLevel"/>
    <w:tmpl w:val="058763FB"/>
    <w:lvl w:ilvl="0">
      <w:start w:val="1"/>
      <w:numFmt w:val="lowerLetter"/>
      <w:suff w:val="space"/>
      <w:lvlText w:val="%1)"/>
      <w:lvlJc w:val="left"/>
    </w:lvl>
  </w:abstractNum>
  <w:abstractNum w:abstractNumId="6">
    <w:nsid w:val="09E23D78"/>
    <w:multiLevelType w:val="multilevel"/>
    <w:tmpl w:val="09E23D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left" w:pos="312"/>
        </w:tabs>
        <w:ind w:left="0" w:firstLine="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12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312"/>
        </w:tabs>
        <w:ind w:left="0" w:firstLine="0"/>
      </w:pPr>
      <w:rPr>
        <w:rFonts w:hint="default"/>
      </w:rPr>
    </w:lvl>
  </w:abstractNum>
  <w:abstractNum w:abstractNumId="7">
    <w:nsid w:val="189DF0AA"/>
    <w:multiLevelType w:val="singleLevel"/>
    <w:tmpl w:val="189DF0A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8">
    <w:nsid w:val="2ABE98DD"/>
    <w:multiLevelType w:val="singleLevel"/>
    <w:tmpl w:val="2ABE98DD"/>
    <w:lvl w:ilvl="0">
      <w:start w:val="1"/>
      <w:numFmt w:val="upperLetter"/>
      <w:suff w:val="space"/>
      <w:lvlText w:val="%1."/>
      <w:lvlJc w:val="left"/>
    </w:lvl>
  </w:abstractNum>
  <w:abstractNum w:abstractNumId="9">
    <w:nsid w:val="48300A89"/>
    <w:multiLevelType w:val="singleLevel"/>
    <w:tmpl w:val="48300A89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>
    <w:nsid w:val="6F362EED"/>
    <w:multiLevelType w:val="singleLevel"/>
    <w:tmpl w:val="6F362EED"/>
    <w:lvl w:ilvl="0">
      <w:start w:val="1"/>
      <w:numFmt w:val="upperLetter"/>
      <w:suff w:val="space"/>
      <w:lvlText w:val="%1."/>
      <w:lvlJc w:val="left"/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FB1ED2"/>
    <w:rsid w:val="002E3848"/>
    <w:rsid w:val="00492341"/>
    <w:rsid w:val="006360BD"/>
    <w:rsid w:val="006E30D7"/>
    <w:rsid w:val="00732078"/>
    <w:rsid w:val="009545B4"/>
    <w:rsid w:val="00FB1ED2"/>
    <w:rsid w:val="01572697"/>
    <w:rsid w:val="01A928CB"/>
    <w:rsid w:val="01F21413"/>
    <w:rsid w:val="020F7B7E"/>
    <w:rsid w:val="02423035"/>
    <w:rsid w:val="0265533F"/>
    <w:rsid w:val="030D350D"/>
    <w:rsid w:val="03645110"/>
    <w:rsid w:val="036A04FB"/>
    <w:rsid w:val="03934C05"/>
    <w:rsid w:val="039577EB"/>
    <w:rsid w:val="03E84E0A"/>
    <w:rsid w:val="03F4465B"/>
    <w:rsid w:val="043F1A7F"/>
    <w:rsid w:val="04447963"/>
    <w:rsid w:val="04477A12"/>
    <w:rsid w:val="0469124B"/>
    <w:rsid w:val="04754611"/>
    <w:rsid w:val="04B0533D"/>
    <w:rsid w:val="04DB32E9"/>
    <w:rsid w:val="04F24446"/>
    <w:rsid w:val="05541F04"/>
    <w:rsid w:val="06110369"/>
    <w:rsid w:val="065F67DE"/>
    <w:rsid w:val="06AC0092"/>
    <w:rsid w:val="06B74313"/>
    <w:rsid w:val="06B81D95"/>
    <w:rsid w:val="06C85399"/>
    <w:rsid w:val="06DD7074"/>
    <w:rsid w:val="07EA70C4"/>
    <w:rsid w:val="07F545F4"/>
    <w:rsid w:val="085D0282"/>
    <w:rsid w:val="090573DB"/>
    <w:rsid w:val="097E3F67"/>
    <w:rsid w:val="09A446A1"/>
    <w:rsid w:val="0A402FCB"/>
    <w:rsid w:val="0A6B4C8B"/>
    <w:rsid w:val="0A945772"/>
    <w:rsid w:val="0AB23A4A"/>
    <w:rsid w:val="0AD86D95"/>
    <w:rsid w:val="0ADE45B3"/>
    <w:rsid w:val="0B057D70"/>
    <w:rsid w:val="0B555332"/>
    <w:rsid w:val="0B7A250D"/>
    <w:rsid w:val="0C451DAD"/>
    <w:rsid w:val="0C807692"/>
    <w:rsid w:val="0CD06D01"/>
    <w:rsid w:val="0CD9674A"/>
    <w:rsid w:val="0D0429D6"/>
    <w:rsid w:val="0D214FB6"/>
    <w:rsid w:val="0D5851A0"/>
    <w:rsid w:val="0D6D057B"/>
    <w:rsid w:val="0DA63A8D"/>
    <w:rsid w:val="0DB87B7A"/>
    <w:rsid w:val="0E3E2B58"/>
    <w:rsid w:val="0E850D20"/>
    <w:rsid w:val="0F0200F5"/>
    <w:rsid w:val="0F0A0142"/>
    <w:rsid w:val="0F2B26EE"/>
    <w:rsid w:val="0F38025F"/>
    <w:rsid w:val="0F776EAD"/>
    <w:rsid w:val="0FA53C9B"/>
    <w:rsid w:val="101A42BE"/>
    <w:rsid w:val="10741C20"/>
    <w:rsid w:val="10D80401"/>
    <w:rsid w:val="110E5BD1"/>
    <w:rsid w:val="11235FC1"/>
    <w:rsid w:val="114D681F"/>
    <w:rsid w:val="115D3D0D"/>
    <w:rsid w:val="118766D4"/>
    <w:rsid w:val="11AC18DC"/>
    <w:rsid w:val="11AD17A9"/>
    <w:rsid w:val="11B55551"/>
    <w:rsid w:val="11C12B01"/>
    <w:rsid w:val="11EC5B2E"/>
    <w:rsid w:val="125D3C08"/>
    <w:rsid w:val="129B7938"/>
    <w:rsid w:val="129C642C"/>
    <w:rsid w:val="129F51DF"/>
    <w:rsid w:val="129F7202"/>
    <w:rsid w:val="12A25C23"/>
    <w:rsid w:val="1356560D"/>
    <w:rsid w:val="143813B1"/>
    <w:rsid w:val="14397409"/>
    <w:rsid w:val="1484416A"/>
    <w:rsid w:val="14F50924"/>
    <w:rsid w:val="15127C5A"/>
    <w:rsid w:val="152F6D89"/>
    <w:rsid w:val="153954FC"/>
    <w:rsid w:val="156B2EA5"/>
    <w:rsid w:val="15CC605B"/>
    <w:rsid w:val="168D490F"/>
    <w:rsid w:val="16B70AB9"/>
    <w:rsid w:val="17091C3D"/>
    <w:rsid w:val="177179AC"/>
    <w:rsid w:val="17811A52"/>
    <w:rsid w:val="179C5084"/>
    <w:rsid w:val="181A12FF"/>
    <w:rsid w:val="185C7114"/>
    <w:rsid w:val="18B057C0"/>
    <w:rsid w:val="19013F83"/>
    <w:rsid w:val="19580C63"/>
    <w:rsid w:val="198119C1"/>
    <w:rsid w:val="19B1556E"/>
    <w:rsid w:val="19E3756D"/>
    <w:rsid w:val="1A3D5DB0"/>
    <w:rsid w:val="1A466C29"/>
    <w:rsid w:val="1AFA23D4"/>
    <w:rsid w:val="1B125882"/>
    <w:rsid w:val="1B782E29"/>
    <w:rsid w:val="1B826E63"/>
    <w:rsid w:val="1B8575B5"/>
    <w:rsid w:val="1B9F3A72"/>
    <w:rsid w:val="1BE72741"/>
    <w:rsid w:val="1C134C85"/>
    <w:rsid w:val="1C390C26"/>
    <w:rsid w:val="1C683EE6"/>
    <w:rsid w:val="1C8B4BF2"/>
    <w:rsid w:val="1C960653"/>
    <w:rsid w:val="1CB16719"/>
    <w:rsid w:val="1CD06430"/>
    <w:rsid w:val="1D8D2573"/>
    <w:rsid w:val="1DAA2A31"/>
    <w:rsid w:val="1E004E74"/>
    <w:rsid w:val="1E05210A"/>
    <w:rsid w:val="1E0E11DD"/>
    <w:rsid w:val="1EA0010A"/>
    <w:rsid w:val="1EA72CA9"/>
    <w:rsid w:val="1F880A4A"/>
    <w:rsid w:val="1F8E2953"/>
    <w:rsid w:val="1F9A2BCE"/>
    <w:rsid w:val="1FB172D8"/>
    <w:rsid w:val="204C5A7A"/>
    <w:rsid w:val="20583C0A"/>
    <w:rsid w:val="20784F1F"/>
    <w:rsid w:val="208B3FBF"/>
    <w:rsid w:val="20C42F0D"/>
    <w:rsid w:val="210C4F95"/>
    <w:rsid w:val="213C67A6"/>
    <w:rsid w:val="2141361E"/>
    <w:rsid w:val="214A1F3F"/>
    <w:rsid w:val="21D45B19"/>
    <w:rsid w:val="22071F76"/>
    <w:rsid w:val="22D031B6"/>
    <w:rsid w:val="22D920BF"/>
    <w:rsid w:val="22E90157"/>
    <w:rsid w:val="22FB6B89"/>
    <w:rsid w:val="23371D29"/>
    <w:rsid w:val="23454D37"/>
    <w:rsid w:val="23D46E16"/>
    <w:rsid w:val="23E959E9"/>
    <w:rsid w:val="240C10B4"/>
    <w:rsid w:val="243E0123"/>
    <w:rsid w:val="24420BB6"/>
    <w:rsid w:val="24FE6A3A"/>
    <w:rsid w:val="252917E2"/>
    <w:rsid w:val="257D2ECD"/>
    <w:rsid w:val="25877426"/>
    <w:rsid w:val="258A19A4"/>
    <w:rsid w:val="267B7513"/>
    <w:rsid w:val="267E4565"/>
    <w:rsid w:val="268816D1"/>
    <w:rsid w:val="26A61FB0"/>
    <w:rsid w:val="26BD3DB7"/>
    <w:rsid w:val="26F176CF"/>
    <w:rsid w:val="271D670D"/>
    <w:rsid w:val="273009AB"/>
    <w:rsid w:val="27B71846"/>
    <w:rsid w:val="27C2034A"/>
    <w:rsid w:val="27C33C9C"/>
    <w:rsid w:val="27CA1ED3"/>
    <w:rsid w:val="280C72E7"/>
    <w:rsid w:val="2812322E"/>
    <w:rsid w:val="282A6B35"/>
    <w:rsid w:val="28DE09FF"/>
    <w:rsid w:val="28E07D0E"/>
    <w:rsid w:val="290556B4"/>
    <w:rsid w:val="29290C46"/>
    <w:rsid w:val="29586E5C"/>
    <w:rsid w:val="296E7C07"/>
    <w:rsid w:val="2ADC197E"/>
    <w:rsid w:val="2B3202B6"/>
    <w:rsid w:val="2BC514B3"/>
    <w:rsid w:val="2BE617CC"/>
    <w:rsid w:val="2D31628A"/>
    <w:rsid w:val="2D917516"/>
    <w:rsid w:val="2DDE613E"/>
    <w:rsid w:val="2E354C21"/>
    <w:rsid w:val="2E976CC3"/>
    <w:rsid w:val="2EB76CAF"/>
    <w:rsid w:val="2F2E31C2"/>
    <w:rsid w:val="2F547BEE"/>
    <w:rsid w:val="2F7A01D5"/>
    <w:rsid w:val="2F9E174C"/>
    <w:rsid w:val="2FE9182C"/>
    <w:rsid w:val="2FF96CC5"/>
    <w:rsid w:val="302F408B"/>
    <w:rsid w:val="303E1BD8"/>
    <w:rsid w:val="309C203F"/>
    <w:rsid w:val="31270AFC"/>
    <w:rsid w:val="312F652D"/>
    <w:rsid w:val="31F53155"/>
    <w:rsid w:val="320C5566"/>
    <w:rsid w:val="321367CE"/>
    <w:rsid w:val="321A61E2"/>
    <w:rsid w:val="32C13D0C"/>
    <w:rsid w:val="32E610E3"/>
    <w:rsid w:val="33161786"/>
    <w:rsid w:val="334D2131"/>
    <w:rsid w:val="337714B4"/>
    <w:rsid w:val="342804A8"/>
    <w:rsid w:val="349A7839"/>
    <w:rsid w:val="34E779E0"/>
    <w:rsid w:val="355D6A34"/>
    <w:rsid w:val="356057E4"/>
    <w:rsid w:val="359C1E05"/>
    <w:rsid w:val="35A016F8"/>
    <w:rsid w:val="35AC0171"/>
    <w:rsid w:val="35B04FD0"/>
    <w:rsid w:val="35D51FC7"/>
    <w:rsid w:val="35F6749F"/>
    <w:rsid w:val="36082435"/>
    <w:rsid w:val="36BC3BD3"/>
    <w:rsid w:val="373C3D69"/>
    <w:rsid w:val="381C57DF"/>
    <w:rsid w:val="38A9114A"/>
    <w:rsid w:val="3946399E"/>
    <w:rsid w:val="3978792D"/>
    <w:rsid w:val="3987255E"/>
    <w:rsid w:val="39965EB4"/>
    <w:rsid w:val="399C5379"/>
    <w:rsid w:val="39C24439"/>
    <w:rsid w:val="3A216CEA"/>
    <w:rsid w:val="3A347BA7"/>
    <w:rsid w:val="3A461688"/>
    <w:rsid w:val="3A830B2E"/>
    <w:rsid w:val="3A921028"/>
    <w:rsid w:val="3AB45085"/>
    <w:rsid w:val="3AD33D72"/>
    <w:rsid w:val="3AE46207"/>
    <w:rsid w:val="3AF85078"/>
    <w:rsid w:val="3B282688"/>
    <w:rsid w:val="3BA90120"/>
    <w:rsid w:val="3C1C6D1F"/>
    <w:rsid w:val="3C8A1876"/>
    <w:rsid w:val="3D13282E"/>
    <w:rsid w:val="3D472A21"/>
    <w:rsid w:val="3D4F4764"/>
    <w:rsid w:val="3DA53555"/>
    <w:rsid w:val="3DA763BD"/>
    <w:rsid w:val="3DCE0A75"/>
    <w:rsid w:val="3DD9599F"/>
    <w:rsid w:val="3E0A2E58"/>
    <w:rsid w:val="3E4A0BCE"/>
    <w:rsid w:val="3EA57D92"/>
    <w:rsid w:val="3F00466A"/>
    <w:rsid w:val="3F17321A"/>
    <w:rsid w:val="3F4F2D3B"/>
    <w:rsid w:val="3FA52B91"/>
    <w:rsid w:val="3FF26B52"/>
    <w:rsid w:val="400419CC"/>
    <w:rsid w:val="4034372C"/>
    <w:rsid w:val="403A795B"/>
    <w:rsid w:val="403C5A07"/>
    <w:rsid w:val="405B4827"/>
    <w:rsid w:val="41074A60"/>
    <w:rsid w:val="410A092F"/>
    <w:rsid w:val="411374C6"/>
    <w:rsid w:val="411A01DD"/>
    <w:rsid w:val="412D22CA"/>
    <w:rsid w:val="414C3A28"/>
    <w:rsid w:val="415E19AD"/>
    <w:rsid w:val="41B229F0"/>
    <w:rsid w:val="422D3852"/>
    <w:rsid w:val="422F22A3"/>
    <w:rsid w:val="42721A93"/>
    <w:rsid w:val="42BE4A71"/>
    <w:rsid w:val="42C56890"/>
    <w:rsid w:val="432D4427"/>
    <w:rsid w:val="4376586F"/>
    <w:rsid w:val="439671DC"/>
    <w:rsid w:val="43F32B08"/>
    <w:rsid w:val="44010309"/>
    <w:rsid w:val="44B20BEC"/>
    <w:rsid w:val="45055A87"/>
    <w:rsid w:val="4512175E"/>
    <w:rsid w:val="452D3B70"/>
    <w:rsid w:val="4547554B"/>
    <w:rsid w:val="456C281B"/>
    <w:rsid w:val="458D2861"/>
    <w:rsid w:val="45B4323F"/>
    <w:rsid w:val="45DA41B0"/>
    <w:rsid w:val="45F97A71"/>
    <w:rsid w:val="46064B6B"/>
    <w:rsid w:val="4618414C"/>
    <w:rsid w:val="4638782E"/>
    <w:rsid w:val="465660D6"/>
    <w:rsid w:val="4683443C"/>
    <w:rsid w:val="46FA1E8E"/>
    <w:rsid w:val="47767A51"/>
    <w:rsid w:val="47AA4946"/>
    <w:rsid w:val="487515C0"/>
    <w:rsid w:val="489D725F"/>
    <w:rsid w:val="48DA28E1"/>
    <w:rsid w:val="49015398"/>
    <w:rsid w:val="490D5779"/>
    <w:rsid w:val="491E7A58"/>
    <w:rsid w:val="4928644B"/>
    <w:rsid w:val="498F2528"/>
    <w:rsid w:val="49E97419"/>
    <w:rsid w:val="49FB63D9"/>
    <w:rsid w:val="4A9326C8"/>
    <w:rsid w:val="4AAE2D19"/>
    <w:rsid w:val="4ADD2C71"/>
    <w:rsid w:val="4AF80FF5"/>
    <w:rsid w:val="4B3F61EC"/>
    <w:rsid w:val="4B853F68"/>
    <w:rsid w:val="4B9D1856"/>
    <w:rsid w:val="4C2630C7"/>
    <w:rsid w:val="4C343D62"/>
    <w:rsid w:val="4D520A5B"/>
    <w:rsid w:val="4E0D728A"/>
    <w:rsid w:val="4E43721F"/>
    <w:rsid w:val="4E920EE8"/>
    <w:rsid w:val="4E947BBD"/>
    <w:rsid w:val="4F027ACE"/>
    <w:rsid w:val="4F725C42"/>
    <w:rsid w:val="4F7D6262"/>
    <w:rsid w:val="4F8578D5"/>
    <w:rsid w:val="4F9C3DCC"/>
    <w:rsid w:val="4FBE5489"/>
    <w:rsid w:val="4FCD1113"/>
    <w:rsid w:val="501B41AA"/>
    <w:rsid w:val="50435338"/>
    <w:rsid w:val="509E0772"/>
    <w:rsid w:val="512841B5"/>
    <w:rsid w:val="51527559"/>
    <w:rsid w:val="51797B40"/>
    <w:rsid w:val="519605E9"/>
    <w:rsid w:val="51A371C6"/>
    <w:rsid w:val="51FD18BA"/>
    <w:rsid w:val="526A7AE7"/>
    <w:rsid w:val="52B82B22"/>
    <w:rsid w:val="52BE5550"/>
    <w:rsid w:val="52BE7ACF"/>
    <w:rsid w:val="53000B16"/>
    <w:rsid w:val="533C5605"/>
    <w:rsid w:val="539A18D8"/>
    <w:rsid w:val="53C3157B"/>
    <w:rsid w:val="541F6242"/>
    <w:rsid w:val="546C5CD9"/>
    <w:rsid w:val="54F52DC9"/>
    <w:rsid w:val="54FE4F08"/>
    <w:rsid w:val="55257C46"/>
    <w:rsid w:val="555A44E9"/>
    <w:rsid w:val="55942700"/>
    <w:rsid w:val="559951B1"/>
    <w:rsid w:val="560D3277"/>
    <w:rsid w:val="562C06C3"/>
    <w:rsid w:val="566F6BDB"/>
    <w:rsid w:val="568026F8"/>
    <w:rsid w:val="571143CD"/>
    <w:rsid w:val="57132F6C"/>
    <w:rsid w:val="571F5578"/>
    <w:rsid w:val="573D0A6E"/>
    <w:rsid w:val="57407F70"/>
    <w:rsid w:val="57914DCC"/>
    <w:rsid w:val="57CF4DE8"/>
    <w:rsid w:val="582E57DE"/>
    <w:rsid w:val="584B45E2"/>
    <w:rsid w:val="593871AF"/>
    <w:rsid w:val="59A55F73"/>
    <w:rsid w:val="5A2E5F69"/>
    <w:rsid w:val="5A327E0B"/>
    <w:rsid w:val="5A6A0A65"/>
    <w:rsid w:val="5A7C2A9D"/>
    <w:rsid w:val="5AAF12FD"/>
    <w:rsid w:val="5B0D10DD"/>
    <w:rsid w:val="5B907329"/>
    <w:rsid w:val="5BB360F0"/>
    <w:rsid w:val="5BED4606"/>
    <w:rsid w:val="5C047073"/>
    <w:rsid w:val="5C0B238F"/>
    <w:rsid w:val="5C74366C"/>
    <w:rsid w:val="5C78171D"/>
    <w:rsid w:val="5DDA319C"/>
    <w:rsid w:val="5E3F0130"/>
    <w:rsid w:val="5E4E0C97"/>
    <w:rsid w:val="5E624433"/>
    <w:rsid w:val="5EB506B9"/>
    <w:rsid w:val="5ED56CFD"/>
    <w:rsid w:val="5EFA28BD"/>
    <w:rsid w:val="5F5875E4"/>
    <w:rsid w:val="5FBD4480"/>
    <w:rsid w:val="603B318E"/>
    <w:rsid w:val="60C34F31"/>
    <w:rsid w:val="60CC7941"/>
    <w:rsid w:val="6135762D"/>
    <w:rsid w:val="616A4388"/>
    <w:rsid w:val="616E5250"/>
    <w:rsid w:val="61F95BF4"/>
    <w:rsid w:val="623A0C18"/>
    <w:rsid w:val="62416B14"/>
    <w:rsid w:val="62CF72EA"/>
    <w:rsid w:val="631A21E4"/>
    <w:rsid w:val="63371354"/>
    <w:rsid w:val="63F56028"/>
    <w:rsid w:val="64904827"/>
    <w:rsid w:val="64CF03AB"/>
    <w:rsid w:val="654152BB"/>
    <w:rsid w:val="655E775C"/>
    <w:rsid w:val="65D540E8"/>
    <w:rsid w:val="65DC04F0"/>
    <w:rsid w:val="668E001F"/>
    <w:rsid w:val="66CB62AD"/>
    <w:rsid w:val="67460AB2"/>
    <w:rsid w:val="67533AB2"/>
    <w:rsid w:val="67F141F2"/>
    <w:rsid w:val="689E075E"/>
    <w:rsid w:val="689E69AF"/>
    <w:rsid w:val="68AC4199"/>
    <w:rsid w:val="68B45E4B"/>
    <w:rsid w:val="68EC3F23"/>
    <w:rsid w:val="69AE4B3B"/>
    <w:rsid w:val="69E02085"/>
    <w:rsid w:val="6AAE3689"/>
    <w:rsid w:val="6B202439"/>
    <w:rsid w:val="6C514457"/>
    <w:rsid w:val="6C7553FD"/>
    <w:rsid w:val="6C77379F"/>
    <w:rsid w:val="6E121E13"/>
    <w:rsid w:val="6E5A088D"/>
    <w:rsid w:val="6EDF73DA"/>
    <w:rsid w:val="6F995360"/>
    <w:rsid w:val="70F97EFA"/>
    <w:rsid w:val="71334DC6"/>
    <w:rsid w:val="71A440A7"/>
    <w:rsid w:val="71CA56B9"/>
    <w:rsid w:val="727B1B10"/>
    <w:rsid w:val="729878F6"/>
    <w:rsid w:val="738F6B38"/>
    <w:rsid w:val="73C63C5C"/>
    <w:rsid w:val="740E5419"/>
    <w:rsid w:val="74650DD8"/>
    <w:rsid w:val="74AF5AA0"/>
    <w:rsid w:val="74CA3F86"/>
    <w:rsid w:val="74CA4688"/>
    <w:rsid w:val="750C760F"/>
    <w:rsid w:val="751A20CF"/>
    <w:rsid w:val="766D79C1"/>
    <w:rsid w:val="773B1404"/>
    <w:rsid w:val="775509D5"/>
    <w:rsid w:val="7766562D"/>
    <w:rsid w:val="77D074F3"/>
    <w:rsid w:val="77FB0EF6"/>
    <w:rsid w:val="783764D9"/>
    <w:rsid w:val="78A45D5C"/>
    <w:rsid w:val="793B15FA"/>
    <w:rsid w:val="795E6B11"/>
    <w:rsid w:val="79803207"/>
    <w:rsid w:val="79C70565"/>
    <w:rsid w:val="7A385467"/>
    <w:rsid w:val="7A3A5E0C"/>
    <w:rsid w:val="7A481AAB"/>
    <w:rsid w:val="7A927BC2"/>
    <w:rsid w:val="7AF357C7"/>
    <w:rsid w:val="7B1448AF"/>
    <w:rsid w:val="7B2F2F84"/>
    <w:rsid w:val="7B537F36"/>
    <w:rsid w:val="7B5D15F3"/>
    <w:rsid w:val="7BD41ADF"/>
    <w:rsid w:val="7C2E19A1"/>
    <w:rsid w:val="7C3228D0"/>
    <w:rsid w:val="7CB22E59"/>
    <w:rsid w:val="7CEF1130"/>
    <w:rsid w:val="7D5E727E"/>
    <w:rsid w:val="7D6C7155"/>
    <w:rsid w:val="7D730629"/>
    <w:rsid w:val="7EF776F3"/>
    <w:rsid w:val="7F001A79"/>
    <w:rsid w:val="7F382FB7"/>
    <w:rsid w:val="7F4C231C"/>
    <w:rsid w:val="7FE5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1ED2"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next w:val="Normal"/>
    <w:qFormat/>
    <w:rsid w:val="00FB1ED2"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eastAsia="zh-CN"/>
    </w:rPr>
  </w:style>
  <w:style w:type="paragraph" w:styleId="Heading2">
    <w:name w:val="heading 2"/>
    <w:next w:val="Normal"/>
    <w:semiHidden/>
    <w:unhideWhenUsed/>
    <w:qFormat/>
    <w:rsid w:val="00FB1ED2"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paragraph" w:styleId="Heading3">
    <w:name w:val="heading 3"/>
    <w:next w:val="Normal"/>
    <w:semiHidden/>
    <w:unhideWhenUsed/>
    <w:qFormat/>
    <w:rsid w:val="00FB1ED2"/>
    <w:pPr>
      <w:spacing w:beforeAutospacing="1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FB1ED2"/>
    <w:rPr>
      <w:i/>
      <w:iCs/>
    </w:rPr>
  </w:style>
  <w:style w:type="paragraph" w:styleId="Footer">
    <w:name w:val="footer"/>
    <w:basedOn w:val="Normal"/>
    <w:qFormat/>
    <w:rsid w:val="00FB1E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qFormat/>
    <w:rsid w:val="00FB1ED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sid w:val="00FB1ED2"/>
    <w:rPr>
      <w:color w:val="0000FF"/>
      <w:u w:val="single"/>
    </w:rPr>
  </w:style>
  <w:style w:type="paragraph" w:styleId="NormalWeb">
    <w:name w:val="Normal (Web)"/>
    <w:qFormat/>
    <w:rsid w:val="00FB1ED2"/>
    <w:pPr>
      <w:spacing w:beforeAutospacing="1" w:afterAutospacing="1"/>
    </w:pPr>
    <w:rPr>
      <w:sz w:val="24"/>
      <w:szCs w:val="24"/>
      <w:lang w:eastAsia="zh-CN"/>
    </w:rPr>
  </w:style>
  <w:style w:type="character" w:styleId="Strong">
    <w:name w:val="Strong"/>
    <w:basedOn w:val="DefaultParagraphFont"/>
    <w:qFormat/>
    <w:rsid w:val="00FB1ED2"/>
    <w:rPr>
      <w:b/>
      <w:bCs/>
    </w:rPr>
  </w:style>
  <w:style w:type="table" w:styleId="TableGrid">
    <w:name w:val="Table Grid"/>
    <w:basedOn w:val="TableNormal"/>
    <w:qFormat/>
    <w:rsid w:val="00FB1ED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ia.gov/energyexplained/biomass/landfill-gas-and-biogas.php" TargetMode="External"/><Relationship Id="rId18" Type="http://schemas.openxmlformats.org/officeDocument/2006/relationships/hyperlink" Target="https://unfccc.int/conference/glasgow-climate-change-conference-october-november-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016/B978-0-08-" TargetMode="External"/><Relationship Id="rId7" Type="http://schemas.openxmlformats.org/officeDocument/2006/relationships/chart" Target="charts/chart2.xml"/><Relationship Id="rId12" Type="http://schemas.openxmlformats.org/officeDocument/2006/relationships/hyperlink" Target="https://www.eia.gov/energyexplained/biofuels/ethanol.php" TargetMode="External"/><Relationship Id="rId17" Type="http://schemas.openxmlformats.org/officeDocument/2006/relationships/hyperlink" Target="https://www.sciencedirect.com/topics/engineering/proton-exchange-membran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www.forbes.com/sites/rapier/2023/08/06/global-energy-trends-insights-from-the-2023-statistical-review-of-world-energy/?sh=23197c9a3502" TargetMode="Externa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hyperlink" Target="https://www.eia.gov/energyexplained/biofuels/biodiesel-rd-other-basics.ph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www.netl.doe.gov/research/coal/energy-systems/gasification/gasifipedia/ftsynthesis" TargetMode="External"/><Relationship Id="rId19" Type="http://schemas.openxmlformats.org/officeDocument/2006/relationships/hyperlink" Target="https://www.ipcc.ch/assessment-report/ar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rgy.gov/eere/fuelcells/hydrogen-production-biomass-gasification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doi.org/10.1016/j.biortech.2019.122523.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evo\OneDrive\Desktop\Biofuel\biofuel%20chap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evo\AppData\Local\Temp\wps.UYrQft\Chart%20in%20Wp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n-US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400"/>
              <a:t>Global GHGs Emissions</a:t>
            </a:r>
          </a:p>
        </c:rich>
      </c:tx>
      <c:layout>
        <c:manualLayout>
          <c:xMode val="edge"/>
          <c:yMode val="edge"/>
          <c:x val="0.28806133625410701"/>
          <c:y val="1.6672010259698607E-2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18483397112580505"/>
          <c:y val="0.19942289195254903"/>
          <c:w val="0.30023122794207102"/>
          <c:h val="0.79095864058993304"/>
        </c:manualLayout>
      </c:layout>
      <c:pieChart>
        <c:varyColors val="1"/>
        <c:ser>
          <c:idx val="0"/>
          <c:order val="0"/>
          <c:spPr>
            <a:solidFill>
              <a:schemeClr val="bg2">
                <a:lumMod val="50000"/>
              </a:schemeClr>
            </a:solidFill>
            <a:ln>
              <a:solidFill>
                <a:schemeClr val="tx1"/>
              </a:solidFill>
            </a:ln>
            <a:effectLst>
              <a:outerShdw blurRad="50800" dist="63500" dir="12600000" algn="tl" rotWithShape="0">
                <a:srgbClr val="456236">
                  <a:alpha val="40000"/>
                </a:srgbClr>
              </a:outerShdw>
            </a:effectLst>
          </c:spPr>
          <c:dPt>
            <c:idx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/>
                </a:solidFill>
              </a:ln>
              <a:effectLst>
                <a:glow>
                  <a:schemeClr val="tx1"/>
                </a:glow>
                <a:outerShdw blurRad="50800" dist="63500" dir="12600000" algn="tl" rotWithShape="0">
                  <a:srgbClr val="456236">
                    <a:alpha val="40000"/>
                  </a:srgbClr>
                </a:outerShdw>
              </a:effectLst>
            </c:spPr>
          </c:dPt>
          <c:dPt>
            <c:idx val="1"/>
            <c:spPr>
              <a:solidFill>
                <a:schemeClr val="bg2">
                  <a:lumMod val="90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50800" dist="63500" dir="12600000" algn="tl" rotWithShape="0">
                  <a:srgbClr val="456236">
                    <a:alpha val="40000"/>
                  </a:srgbClr>
                </a:outerShdw>
              </a:effectLst>
            </c:spPr>
          </c:dPt>
          <c:dPt>
            <c:idx val="2"/>
            <c:spPr>
              <a:solidFill>
                <a:srgbClr val="E0F90A"/>
              </a:solidFill>
              <a:ln>
                <a:solidFill>
                  <a:schemeClr val="tx1"/>
                </a:solidFill>
              </a:ln>
              <a:effectLst>
                <a:outerShdw blurRad="50800" dist="63500" dir="12600000" algn="tl" rotWithShape="0">
                  <a:srgbClr val="456236">
                    <a:alpha val="40000"/>
                  </a:srgbClr>
                </a:outerShdw>
              </a:effectLst>
            </c:spPr>
          </c:dPt>
          <c:dPt>
            <c:idx val="3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/>
                </a:solidFill>
              </a:ln>
              <a:effectLst>
                <a:outerShdw blurRad="50800" dist="63500" dir="12600000" algn="tl" rotWithShape="0">
                  <a:srgbClr val="456236">
                    <a:alpha val="40000"/>
                  </a:srgbClr>
                </a:outerShdw>
              </a:effectLst>
            </c:spPr>
          </c:dPt>
          <c:dPt>
            <c:idx val="4"/>
            <c:spPr>
              <a:solidFill>
                <a:srgbClr val="E3AB01"/>
              </a:solidFill>
              <a:ln>
                <a:solidFill>
                  <a:schemeClr val="tx1"/>
                </a:solidFill>
              </a:ln>
              <a:effectLst>
                <a:outerShdw blurRad="50800" dist="63500" dir="12600000" algn="tl" rotWithShape="0">
                  <a:srgbClr val="456236">
                    <a:alpha val="40000"/>
                  </a:srgbClr>
                </a:outerShdw>
              </a:effectLst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 65%</a:t>
                    </a:r>
                  </a:p>
                </c:rich>
              </c:tx>
              <c:dLblPos val="ctr"/>
              <c:showVal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6613086102258698"/>
                  <c:y val="-6.7745692899508519E-2"/>
                </c:manualLayout>
              </c:layout>
              <c:tx>
                <c:rich>
                  <a:bodyPr/>
                  <a:lstStyle/>
                  <a:p>
                    <a:r>
                      <a: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 11%</a:t>
                    </a:r>
                  </a:p>
                </c:rich>
              </c:tx>
              <c:dLblPos val="bestFit"/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 16%</a:t>
                    </a:r>
                  </a:p>
                </c:rich>
              </c:tx>
              <c:dLblPos val="ctr"/>
              <c:showVal val="1"/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630140375675896E-2"/>
                  <c:y val="0.19376139061414208"/>
                </c:manualLayout>
              </c:layout>
              <c:tx>
                <c:rich>
                  <a:bodyPr/>
                  <a:lstStyle/>
                  <a:p>
                    <a:r>
                      <a: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 6%</a:t>
                    </a:r>
                  </a:p>
                </c:rich>
              </c:tx>
              <c:dLblPos val="bestFit"/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2.4935654832189603E-2"/>
                  <c:y val="9.9983809511486457E-2"/>
                </c:manualLayout>
              </c:layout>
              <c:tx>
                <c:rich>
                  <a:bodyPr/>
                  <a:lstStyle/>
                  <a:p>
                    <a:r>
                      <a:rPr>
                        <a:solidFill>
                          <a:schemeClr val="dk1"/>
                        </a:solidFill>
                        <a:latin typeface="+mn-lt"/>
                        <a:ea typeface="+mn-ea"/>
                        <a:cs typeface="+mn-cs"/>
                      </a:rPr>
                      <a:t>2%</a:t>
                    </a:r>
                  </a:p>
                </c:rich>
              </c:tx>
              <c:dLblPos val="bestFit"/>
              <c:showVal val="1"/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gradFill rotWithShape="1">
                <a:gsLst>
                  <a:gs pos="0">
                    <a:schemeClr val="accent3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3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3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6350" cap="flat" cmpd="sng" algn="ctr">
                <a:solidFill>
                  <a:schemeClr val="accent3"/>
                </a:solidFill>
                <a:prstDash val="solid"/>
                <a:miter lim="800000"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0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Val val="1"/>
            <c:showPercent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'[biofuel chaps.xlsx]Sheet1'!$B$9:$B$13</c:f>
              <c:strCache>
                <c:ptCount val="5"/>
                <c:pt idx="0">
                  <c:v>CO2 Fossil fuels and industrial processes</c:v>
                </c:pt>
                <c:pt idx="1">
                  <c:v>CO2  Forestry and other land use</c:v>
                </c:pt>
                <c:pt idx="2">
                  <c:v>Methane </c:v>
                </c:pt>
                <c:pt idx="3">
                  <c:v>Nitrous oxide</c:v>
                </c:pt>
                <c:pt idx="4">
                  <c:v>F-gases</c:v>
                </c:pt>
              </c:strCache>
            </c:strRef>
          </c:cat>
          <c:val>
            <c:numRef>
              <c:f>'[biofuel chaps.xlsx]Sheet1'!$C$9:$C$13</c:f>
              <c:numCache>
                <c:formatCode>General</c:formatCode>
                <c:ptCount val="5"/>
                <c:pt idx="0">
                  <c:v>65</c:v>
                </c:pt>
                <c:pt idx="1">
                  <c:v>11</c:v>
                </c:pt>
                <c:pt idx="2">
                  <c:v>16</c:v>
                </c:pt>
                <c:pt idx="3">
                  <c:v>6</c:v>
                </c:pt>
                <c:pt idx="4">
                  <c:v>2</c:v>
                </c:pt>
              </c:numCache>
            </c:numRef>
          </c:val>
        </c:ser>
        <c:dLbls>
          <c:showPercent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66097222222222218"/>
          <c:y val="0.26145833333333302"/>
        </c:manualLayout>
      </c:layout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noFill/>
    <a:ln w="9525" cap="sq" cmpd="sng" algn="ctr">
      <a:solidFill>
        <a:schemeClr val="dk1">
          <a:lumMod val="25000"/>
          <a:lumOff val="75000"/>
        </a:schemeClr>
      </a:solidFill>
      <a:round/>
    </a:ln>
    <a:effectLst>
      <a:outerShdw blurRad="127000" dist="76200" dir="5400000" algn="ctr" rotWithShape="0">
        <a:schemeClr val="tx1">
          <a:lumMod val="50000"/>
          <a:lumOff val="50000"/>
          <a:alpha val="100000"/>
        </a:schemeClr>
      </a:outerShdw>
    </a:effectLst>
  </c:spPr>
  <c:txPr>
    <a:bodyPr/>
    <a:lstStyle/>
    <a:p>
      <a:pPr>
        <a:defRPr lang="en-US"/>
      </a:pPr>
      <a:endParaRPr lang="en-U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en-US"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 b="1"/>
              <a:t>Primary Global Energy Consumption (2022)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0.27156816015252611"/>
          <c:y val="9.9270012981988967E-2"/>
          <c:w val="0.47390371782650109"/>
          <c:h val="0.8008457511075312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C89FA7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bg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rgbClr val="A6C49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rgbClr val="C0A48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en-US"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Oil</c:v>
                </c:pt>
                <c:pt idx="1">
                  <c:v>Natural gases</c:v>
                </c:pt>
                <c:pt idx="2">
                  <c:v>Coal</c:v>
                </c:pt>
                <c:pt idx="3">
                  <c:v>Nuclear energy</c:v>
                </c:pt>
                <c:pt idx="4">
                  <c:v>Hydroelectrics </c:v>
                </c:pt>
                <c:pt idx="5">
                  <c:v>Renewables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31.6</c:v>
                </c:pt>
                <c:pt idx="1">
                  <c:v>23.5</c:v>
                </c:pt>
                <c:pt idx="2">
                  <c:v>26.7</c:v>
                </c:pt>
                <c:pt idx="3">
                  <c:v>4</c:v>
                </c:pt>
                <c:pt idx="4">
                  <c:v>6.7</c:v>
                </c:pt>
                <c:pt idx="5">
                  <c:v>7.5</c:v>
                </c:pt>
              </c:numCache>
            </c:numRef>
          </c:val>
        </c:ser>
        <c:dLbls>
          <c:showVal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spPr>
        <a:noFill/>
        <a:ln w="12700" cmpd="sng">
          <a:solidFill>
            <a:schemeClr val="tx1"/>
          </a:solidFill>
          <a:prstDash val="solid"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en-US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bg1">
          <a:lumMod val="75000"/>
        </a:schemeClr>
      </a:solidFill>
      <a:round/>
    </a:ln>
    <a:effectLst>
      <a:glow rad="139700">
        <a:schemeClr val="accent3">
          <a:satMod val="175000"/>
          <a:alpha val="40000"/>
        </a:schemeClr>
      </a:glow>
    </a:effectLst>
  </c:spPr>
  <c:txPr>
    <a:bodyPr/>
    <a:lstStyle/>
    <a:p>
      <a:pPr>
        <a:defRPr lang="en-US" b="1"/>
      </a:pPr>
      <a:endParaRPr lang="en-US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4576</Words>
  <Characters>26084</Characters>
  <Application>Microsoft Office Word</Application>
  <DocSecurity>0</DocSecurity>
  <Lines>217</Lines>
  <Paragraphs>61</Paragraphs>
  <ScaleCrop>false</ScaleCrop>
  <Company/>
  <LinksUpToDate>false</LinksUpToDate>
  <CharactersWithSpaces>30599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lenevo</dc:creator>
  <cp:lastModifiedBy>admin</cp:lastModifiedBy>
  <cp:revision>2</cp:revision>
  <dcterms:created xsi:type="dcterms:W3CDTF">2023-10-19T03:41:00Z</dcterms:created>
  <dcterms:modified xsi:type="dcterms:W3CDTF">2023-10-19T03:41:00Z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B58982F0F97E44FFB74C57B319D296A8_13</vt:lpwstr>
  </property>
</Properties>
</file>