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4DB48" w14:textId="09F9A521" w:rsidR="000855B0" w:rsidRPr="00A54B69" w:rsidRDefault="00C33A91" w:rsidP="00491362">
      <w:pPr>
        <w:ind w:left="284" w:right="89"/>
        <w:jc w:val="center"/>
        <w:rPr>
          <w:rFonts w:ascii="Times New Roman" w:hAnsi="Times New Roman" w:cs="Times New Roman"/>
          <w:b/>
          <w:bCs/>
          <w:color w:val="000000" w:themeColor="text1"/>
          <w:sz w:val="28"/>
          <w:szCs w:val="28"/>
          <w:lang w:val="en-US"/>
        </w:rPr>
      </w:pPr>
      <w:r w:rsidRPr="00A54B69">
        <w:rPr>
          <w:rFonts w:ascii="Times New Roman" w:hAnsi="Times New Roman" w:cs="Times New Roman"/>
          <w:b/>
          <w:bCs/>
          <w:color w:val="000000" w:themeColor="text1"/>
          <w:sz w:val="28"/>
          <w:szCs w:val="28"/>
          <w:lang w:val="en-US"/>
        </w:rPr>
        <w:t>Exploring 360-</w:t>
      </w:r>
      <w:r w:rsidR="0095167F">
        <w:rPr>
          <w:rFonts w:ascii="Times New Roman" w:hAnsi="Times New Roman" w:cs="Times New Roman"/>
          <w:b/>
          <w:bCs/>
          <w:color w:val="000000" w:themeColor="text1"/>
          <w:sz w:val="28"/>
          <w:szCs w:val="28"/>
          <w:lang w:val="en-US"/>
        </w:rPr>
        <w:t>D</w:t>
      </w:r>
      <w:r w:rsidRPr="00A54B69">
        <w:rPr>
          <w:rFonts w:ascii="Times New Roman" w:hAnsi="Times New Roman" w:cs="Times New Roman"/>
          <w:b/>
          <w:bCs/>
          <w:color w:val="000000" w:themeColor="text1"/>
          <w:sz w:val="28"/>
          <w:szCs w:val="28"/>
          <w:lang w:val="en-US"/>
        </w:rPr>
        <w:t xml:space="preserve">egree Marketing </w:t>
      </w:r>
      <w:r w:rsidR="0095167F">
        <w:rPr>
          <w:rFonts w:ascii="Times New Roman" w:hAnsi="Times New Roman" w:cs="Times New Roman"/>
          <w:b/>
          <w:bCs/>
          <w:color w:val="000000" w:themeColor="text1"/>
          <w:sz w:val="28"/>
          <w:szCs w:val="28"/>
          <w:lang w:val="en-US"/>
        </w:rPr>
        <w:t>S</w:t>
      </w:r>
      <w:r w:rsidR="000963A6">
        <w:rPr>
          <w:rFonts w:ascii="Times New Roman" w:hAnsi="Times New Roman" w:cs="Times New Roman"/>
          <w:b/>
          <w:bCs/>
          <w:color w:val="000000" w:themeColor="text1"/>
          <w:sz w:val="28"/>
          <w:szCs w:val="28"/>
          <w:lang w:val="en-US"/>
        </w:rPr>
        <w:t>trategies</w:t>
      </w:r>
      <w:r w:rsidRPr="00A54B69">
        <w:rPr>
          <w:rFonts w:ascii="Times New Roman" w:hAnsi="Times New Roman" w:cs="Times New Roman"/>
          <w:b/>
          <w:bCs/>
          <w:color w:val="000000" w:themeColor="text1"/>
          <w:sz w:val="28"/>
          <w:szCs w:val="28"/>
          <w:lang w:val="en-US"/>
        </w:rPr>
        <w:t xml:space="preserve"> in Real Estate </w:t>
      </w:r>
      <w:r w:rsidR="0000773A">
        <w:rPr>
          <w:rFonts w:ascii="Times New Roman" w:hAnsi="Times New Roman" w:cs="Times New Roman"/>
          <w:b/>
          <w:bCs/>
          <w:color w:val="000000" w:themeColor="text1"/>
          <w:sz w:val="28"/>
          <w:szCs w:val="28"/>
          <w:lang w:val="en-US"/>
        </w:rPr>
        <w:t>B</w:t>
      </w:r>
      <w:r w:rsidRPr="00A54B69">
        <w:rPr>
          <w:rFonts w:ascii="Times New Roman" w:hAnsi="Times New Roman" w:cs="Times New Roman"/>
          <w:b/>
          <w:bCs/>
          <w:color w:val="000000" w:themeColor="text1"/>
          <w:sz w:val="28"/>
          <w:szCs w:val="28"/>
          <w:lang w:val="en-US"/>
        </w:rPr>
        <w:t>usiness</w:t>
      </w:r>
    </w:p>
    <w:p w14:paraId="250D157A" w14:textId="77777777" w:rsidR="00C33A91" w:rsidRPr="00A54B69" w:rsidRDefault="00C33A91" w:rsidP="00491362">
      <w:pPr>
        <w:ind w:left="284" w:right="89"/>
        <w:jc w:val="center"/>
        <w:rPr>
          <w:rFonts w:ascii="Times New Roman" w:hAnsi="Times New Roman" w:cs="Times New Roman"/>
          <w:b/>
          <w:bCs/>
          <w:color w:val="000000" w:themeColor="text1"/>
          <w:lang w:val="en-US"/>
        </w:rPr>
      </w:pPr>
    </w:p>
    <w:p w14:paraId="01FDA544" w14:textId="77777777" w:rsidR="00C33A91" w:rsidRPr="00A54B69" w:rsidRDefault="00FA1388" w:rsidP="00491362">
      <w:pPr>
        <w:ind w:left="284" w:right="89"/>
        <w:jc w:val="center"/>
        <w:rPr>
          <w:rFonts w:ascii="Times New Roman" w:hAnsi="Times New Roman" w:cs="Times New Roman"/>
          <w:i/>
          <w:iCs/>
          <w:color w:val="000000" w:themeColor="text1"/>
          <w:lang w:val="en-US"/>
        </w:rPr>
      </w:pPr>
      <w:r w:rsidRPr="00A54B69">
        <w:rPr>
          <w:rFonts w:ascii="Times New Roman" w:hAnsi="Times New Roman" w:cs="Times New Roman"/>
          <w:i/>
          <w:iCs/>
          <w:color w:val="000000" w:themeColor="text1"/>
          <w:lang w:val="en-US"/>
        </w:rPr>
        <w:t xml:space="preserve">Mr. </w:t>
      </w:r>
      <w:r w:rsidR="00C33A91" w:rsidRPr="00A54B69">
        <w:rPr>
          <w:rFonts w:ascii="Times New Roman" w:hAnsi="Times New Roman" w:cs="Times New Roman"/>
          <w:i/>
          <w:iCs/>
          <w:color w:val="000000" w:themeColor="text1"/>
          <w:lang w:val="en-US"/>
        </w:rPr>
        <w:t>Daksh Vyas</w:t>
      </w:r>
      <w:r w:rsidR="00A54B69" w:rsidRPr="00A54B69">
        <w:rPr>
          <w:rFonts w:ascii="Times New Roman" w:hAnsi="Times New Roman" w:cs="Times New Roman"/>
          <w:i/>
          <w:iCs/>
          <w:color w:val="000000" w:themeColor="text1"/>
          <w:lang w:val="en-US"/>
        </w:rPr>
        <w:t xml:space="preserve"> </w:t>
      </w:r>
      <w:r w:rsidR="002063FB" w:rsidRPr="00A54B69">
        <w:rPr>
          <w:rFonts w:ascii="Times New Roman" w:hAnsi="Times New Roman" w:cs="Times New Roman"/>
          <w:i/>
          <w:iCs/>
          <w:color w:val="000000" w:themeColor="text1"/>
          <w:vertAlign w:val="superscript"/>
          <w:lang w:val="en-US"/>
        </w:rPr>
        <w:t>1</w:t>
      </w:r>
      <w:r w:rsidR="002063FB" w:rsidRPr="00A54B69">
        <w:rPr>
          <w:rFonts w:ascii="Times New Roman" w:hAnsi="Times New Roman" w:cs="Times New Roman"/>
          <w:i/>
          <w:iCs/>
          <w:color w:val="000000" w:themeColor="text1"/>
          <w:lang w:val="en-US"/>
        </w:rPr>
        <w:t xml:space="preserve"> </w:t>
      </w:r>
    </w:p>
    <w:p w14:paraId="7AB9E12A" w14:textId="77777777" w:rsidR="002063FB" w:rsidRPr="00A54B69" w:rsidRDefault="00FA1388" w:rsidP="00491362">
      <w:pPr>
        <w:ind w:left="284" w:right="89"/>
        <w:jc w:val="center"/>
        <w:rPr>
          <w:rFonts w:ascii="Times New Roman" w:hAnsi="Times New Roman" w:cs="Times New Roman"/>
          <w:i/>
          <w:iCs/>
          <w:color w:val="000000" w:themeColor="text1"/>
          <w:lang w:val="en-US"/>
        </w:rPr>
      </w:pPr>
      <w:r w:rsidRPr="00A54B69">
        <w:rPr>
          <w:rFonts w:ascii="Times New Roman" w:hAnsi="Times New Roman" w:cs="Times New Roman"/>
          <w:i/>
          <w:iCs/>
          <w:color w:val="000000" w:themeColor="text1"/>
          <w:lang w:val="en-US"/>
        </w:rPr>
        <w:t>Dr. Suvrashis Sarkar</w:t>
      </w:r>
      <w:r w:rsidR="00A54B69" w:rsidRPr="00A54B69">
        <w:rPr>
          <w:rFonts w:ascii="Times New Roman" w:hAnsi="Times New Roman" w:cs="Times New Roman"/>
          <w:i/>
          <w:iCs/>
          <w:color w:val="000000" w:themeColor="text1"/>
          <w:lang w:val="en-US"/>
        </w:rPr>
        <w:t xml:space="preserve"> </w:t>
      </w:r>
      <w:r w:rsidR="002063FB" w:rsidRPr="00A54B69">
        <w:rPr>
          <w:rFonts w:ascii="Times New Roman" w:hAnsi="Times New Roman" w:cs="Times New Roman"/>
          <w:i/>
          <w:iCs/>
          <w:color w:val="000000" w:themeColor="text1"/>
          <w:vertAlign w:val="superscript"/>
          <w:lang w:val="en-US"/>
        </w:rPr>
        <w:t xml:space="preserve">2 </w:t>
      </w:r>
    </w:p>
    <w:p w14:paraId="4D8008E9" w14:textId="15F7096B" w:rsidR="0095167F" w:rsidRPr="00A54B69" w:rsidRDefault="00545A59" w:rsidP="00491362">
      <w:pPr>
        <w:autoSpaceDE w:val="0"/>
        <w:autoSpaceDN w:val="0"/>
        <w:adjustRightInd w:val="0"/>
        <w:ind w:right="89"/>
        <w:jc w:val="both"/>
        <w:rPr>
          <w:rFonts w:ascii="Times New Roman" w:hAnsi="Times New Roman" w:cs="Times New Roman"/>
          <w:b/>
          <w:bCs/>
          <w:color w:val="000000" w:themeColor="text1"/>
          <w:kern w:val="0"/>
          <w:sz w:val="26"/>
          <w:szCs w:val="26"/>
          <w:lang w:val="en-GB"/>
        </w:rPr>
      </w:pPr>
      <w:r w:rsidRPr="00A54B69">
        <w:rPr>
          <w:rFonts w:ascii="Times New Roman" w:hAnsi="Times New Roman" w:cs="Times New Roman"/>
          <w:b/>
          <w:bCs/>
          <w:color w:val="000000" w:themeColor="text1"/>
          <w:kern w:val="0"/>
          <w:sz w:val="26"/>
          <w:szCs w:val="26"/>
          <w:lang w:val="en-GB"/>
        </w:rPr>
        <w:t>Abstract:</w:t>
      </w:r>
    </w:p>
    <w:p w14:paraId="43742993" w14:textId="77777777" w:rsidR="002063FB" w:rsidRPr="0000773A" w:rsidRDefault="002063FB" w:rsidP="00491362">
      <w:pPr>
        <w:autoSpaceDE w:val="0"/>
        <w:autoSpaceDN w:val="0"/>
        <w:adjustRightInd w:val="0"/>
        <w:ind w:right="89"/>
        <w:jc w:val="both"/>
        <w:rPr>
          <w:rFonts w:ascii="Times New Roman" w:hAnsi="Times New Roman" w:cs="Times New Roman"/>
          <w:i/>
          <w:iCs/>
          <w:color w:val="000000" w:themeColor="text1"/>
          <w:kern w:val="0"/>
          <w:sz w:val="26"/>
          <w:szCs w:val="26"/>
          <w:lang w:val="en-GB"/>
        </w:rPr>
      </w:pPr>
      <w:r w:rsidRPr="0000773A">
        <w:rPr>
          <w:rFonts w:ascii="Times New Roman" w:hAnsi="Times New Roman" w:cs="Times New Roman"/>
          <w:i/>
          <w:iCs/>
          <w:color w:val="000000" w:themeColor="text1"/>
          <w:kern w:val="0"/>
          <w:sz w:val="26"/>
          <w:szCs w:val="26"/>
          <w:lang w:val="en-GB"/>
        </w:rPr>
        <w:t>This study delves into a comprehensive exploration of pivotal elements that significantly contribute to the growth and success of a real estate business. Through a multifaceted approach encompassing market</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research, competitor analysis, content creation, social media</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management, and collaboration with external agencies, this study</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highlights the intricate strategies that propelled the business to the</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forefront of its industry.</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At the core of this journey was a meticulous induction process that</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facilitated a deep understanding of the business's sales cycle and</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operational intricacies. This foundation paved the way for subsequent</w:t>
      </w:r>
      <w:r w:rsidR="00545A59" w:rsidRPr="0000773A">
        <w:rPr>
          <w:rFonts w:ascii="Times New Roman" w:hAnsi="Times New Roman" w:cs="Times New Roman"/>
          <w:i/>
          <w:iCs/>
          <w:color w:val="000000" w:themeColor="text1"/>
          <w:kern w:val="0"/>
          <w:sz w:val="26"/>
          <w:szCs w:val="26"/>
          <w:lang w:val="en-GB"/>
        </w:rPr>
        <w:t xml:space="preserve"> endeavours</w:t>
      </w:r>
      <w:r w:rsidRPr="0000773A">
        <w:rPr>
          <w:rFonts w:ascii="Times New Roman" w:hAnsi="Times New Roman" w:cs="Times New Roman"/>
          <w:i/>
          <w:iCs/>
          <w:color w:val="000000" w:themeColor="text1"/>
          <w:kern w:val="0"/>
          <w:sz w:val="26"/>
          <w:szCs w:val="26"/>
          <w:lang w:val="en-GB"/>
        </w:rPr>
        <w:t xml:space="preserve"> such as market research, competitor analysis, and content</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creation, all of which were carried out with meticulous attention to</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detail.</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 xml:space="preserve">Competitor analysis played a pivotal role in this </w:t>
      </w:r>
      <w:r w:rsidR="00545A59" w:rsidRPr="0000773A">
        <w:rPr>
          <w:rFonts w:ascii="Times New Roman" w:hAnsi="Times New Roman" w:cs="Times New Roman"/>
          <w:i/>
          <w:iCs/>
          <w:color w:val="000000" w:themeColor="text1"/>
          <w:kern w:val="0"/>
          <w:sz w:val="26"/>
          <w:szCs w:val="26"/>
          <w:lang w:val="en-GB"/>
        </w:rPr>
        <w:t>endeavour</w:t>
      </w:r>
      <w:r w:rsidRPr="0000773A">
        <w:rPr>
          <w:rFonts w:ascii="Times New Roman" w:hAnsi="Times New Roman" w:cs="Times New Roman"/>
          <w:i/>
          <w:iCs/>
          <w:color w:val="000000" w:themeColor="text1"/>
          <w:kern w:val="0"/>
          <w:sz w:val="26"/>
          <w:szCs w:val="26"/>
          <w:lang w:val="en-GB"/>
        </w:rPr>
        <w:t>, involving</w:t>
      </w:r>
      <w:r w:rsidR="00545A59" w:rsidRPr="0000773A">
        <w:rPr>
          <w:rFonts w:ascii="Times New Roman" w:hAnsi="Times New Roman" w:cs="Times New Roman"/>
          <w:i/>
          <w:iCs/>
          <w:color w:val="000000" w:themeColor="text1"/>
          <w:kern w:val="0"/>
          <w:sz w:val="26"/>
          <w:szCs w:val="26"/>
          <w:lang w:val="en-GB"/>
        </w:rPr>
        <w:t xml:space="preserve"> first hand</w:t>
      </w:r>
      <w:r w:rsidRPr="0000773A">
        <w:rPr>
          <w:rFonts w:ascii="Times New Roman" w:hAnsi="Times New Roman" w:cs="Times New Roman"/>
          <w:i/>
          <w:iCs/>
          <w:color w:val="000000" w:themeColor="text1"/>
          <w:kern w:val="0"/>
          <w:sz w:val="26"/>
          <w:szCs w:val="26"/>
          <w:lang w:val="en-GB"/>
        </w:rPr>
        <w:t xml:space="preserve"> visits to rival projects for </w:t>
      </w:r>
      <w:r w:rsidR="00545A59" w:rsidRPr="0000773A">
        <w:rPr>
          <w:rFonts w:ascii="Times New Roman" w:hAnsi="Times New Roman" w:cs="Times New Roman"/>
          <w:i/>
          <w:iCs/>
          <w:color w:val="000000" w:themeColor="text1"/>
          <w:kern w:val="0"/>
          <w:sz w:val="26"/>
          <w:szCs w:val="26"/>
          <w:lang w:val="en-GB"/>
        </w:rPr>
        <w:t>first hand</w:t>
      </w:r>
      <w:r w:rsidRPr="0000773A">
        <w:rPr>
          <w:rFonts w:ascii="Times New Roman" w:hAnsi="Times New Roman" w:cs="Times New Roman"/>
          <w:i/>
          <w:iCs/>
          <w:color w:val="000000" w:themeColor="text1"/>
          <w:kern w:val="0"/>
          <w:sz w:val="26"/>
          <w:szCs w:val="26"/>
          <w:lang w:val="en-GB"/>
        </w:rPr>
        <w:t xml:space="preserve"> insights into their</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offerings. The study used tools like Google Analytics to scrutinize</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competitors' social media activities across various platforms. This</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approach illuminated emerging trends and creative strategies, which</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were synthesized to inform innovative social media campaigns.</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Recognizing the power of video content in engaging modern audiences,</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the study explored short video content creation. The study showcased</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the unique features of the business's projects by conceptualizing and</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scripting visually captivating videos. A collaboration with a skilled</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production team ensured the execution of high-quality videos that</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resonated with the intended audience.</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The study also emphasizes the significance of collaboration with</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external agencies. The</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business's brand image was elevated by</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selecting exceptional collaborators and coordinating effectively. Metrics such as website traffic, user engagement,</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conversion rates, and bounce rates were tracked, allowing for constant</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refinement of strategies and improvement of the user experience.</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In conclusion, this study sheds light on a holistic approach that led</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to the remarkable market positioning and enduring success of the real</w:t>
      </w:r>
      <w:r w:rsidR="00545A59" w:rsidRPr="0000773A">
        <w:rPr>
          <w:rFonts w:ascii="Times New Roman" w:hAnsi="Times New Roman" w:cs="Times New Roman"/>
          <w:i/>
          <w:iCs/>
          <w:color w:val="000000" w:themeColor="text1"/>
          <w:kern w:val="0"/>
          <w:sz w:val="26"/>
          <w:szCs w:val="26"/>
          <w:lang w:val="en-GB"/>
        </w:rPr>
        <w:t xml:space="preserve"> </w:t>
      </w:r>
      <w:r w:rsidRPr="0000773A">
        <w:rPr>
          <w:rFonts w:ascii="Times New Roman" w:hAnsi="Times New Roman" w:cs="Times New Roman"/>
          <w:i/>
          <w:iCs/>
          <w:color w:val="000000" w:themeColor="text1"/>
          <w:kern w:val="0"/>
          <w:sz w:val="26"/>
          <w:szCs w:val="26"/>
          <w:lang w:val="en-GB"/>
        </w:rPr>
        <w:t xml:space="preserve">estate business. </w:t>
      </w:r>
    </w:p>
    <w:p w14:paraId="5A6BCE1C" w14:textId="77777777" w:rsidR="002063FB" w:rsidRPr="00A54B69" w:rsidRDefault="002063FB" w:rsidP="00491362">
      <w:pPr>
        <w:ind w:right="89"/>
        <w:rPr>
          <w:rFonts w:ascii="Times New Roman" w:hAnsi="Times New Roman" w:cs="Times New Roman"/>
          <w:b/>
          <w:bCs/>
          <w:color w:val="000000" w:themeColor="text1"/>
          <w:lang w:val="en-US"/>
        </w:rPr>
      </w:pPr>
    </w:p>
    <w:p w14:paraId="74CEDC9D" w14:textId="77777777" w:rsidR="002063FB" w:rsidRPr="00A54B69" w:rsidRDefault="00545A59" w:rsidP="00491362">
      <w:pPr>
        <w:ind w:right="89"/>
        <w:rPr>
          <w:rFonts w:ascii="Times New Roman" w:hAnsi="Times New Roman" w:cs="Times New Roman"/>
          <w:i/>
          <w:iCs/>
          <w:color w:val="000000" w:themeColor="text1"/>
          <w:lang w:val="en-US"/>
        </w:rPr>
      </w:pPr>
      <w:r w:rsidRPr="00A54B69">
        <w:rPr>
          <w:rFonts w:ascii="Times New Roman" w:hAnsi="Times New Roman" w:cs="Times New Roman"/>
          <w:b/>
          <w:bCs/>
          <w:i/>
          <w:iCs/>
          <w:color w:val="000000" w:themeColor="text1"/>
          <w:lang w:val="en-US"/>
        </w:rPr>
        <w:t>Key words</w:t>
      </w:r>
      <w:r w:rsidRPr="00A54B69">
        <w:rPr>
          <w:rFonts w:ascii="Times New Roman" w:hAnsi="Times New Roman" w:cs="Times New Roman"/>
          <w:i/>
          <w:iCs/>
          <w:color w:val="000000" w:themeColor="text1"/>
          <w:lang w:val="en-US"/>
        </w:rPr>
        <w:t>: Real Estate, 360-degree, Marketing, future trends</w:t>
      </w:r>
    </w:p>
    <w:p w14:paraId="3EF26813" w14:textId="77777777" w:rsidR="00A54B69" w:rsidRDefault="00A54B69" w:rsidP="00491362">
      <w:pPr>
        <w:ind w:right="89"/>
        <w:rPr>
          <w:rFonts w:ascii="Times New Roman" w:hAnsi="Times New Roman" w:cs="Times New Roman"/>
          <w:i/>
          <w:iCs/>
          <w:color w:val="000000" w:themeColor="text1"/>
          <w:lang w:val="en-US"/>
        </w:rPr>
      </w:pPr>
    </w:p>
    <w:p w14:paraId="748F7040" w14:textId="77777777" w:rsidR="00A54B69" w:rsidRPr="00A54B69" w:rsidRDefault="00A54B69" w:rsidP="00491362">
      <w:pPr>
        <w:ind w:right="89"/>
        <w:rPr>
          <w:rFonts w:ascii="Times New Roman" w:hAnsi="Times New Roman" w:cs="Times New Roman"/>
          <w:i/>
          <w:iCs/>
          <w:color w:val="000000" w:themeColor="text1"/>
          <w:lang w:val="en-US"/>
        </w:rPr>
      </w:pPr>
    </w:p>
    <w:p w14:paraId="3DD22ECD" w14:textId="77777777" w:rsidR="002063FB" w:rsidRPr="00A54B69" w:rsidRDefault="002063FB" w:rsidP="00491362">
      <w:pPr>
        <w:pStyle w:val="ListParagraph"/>
        <w:numPr>
          <w:ilvl w:val="0"/>
          <w:numId w:val="1"/>
        </w:numPr>
        <w:ind w:left="0" w:right="89"/>
        <w:rPr>
          <w:rFonts w:ascii="Times New Roman" w:hAnsi="Times New Roman" w:cs="Times New Roman"/>
          <w:i/>
          <w:iCs/>
          <w:color w:val="000000" w:themeColor="text1"/>
          <w:sz w:val="21"/>
          <w:szCs w:val="21"/>
          <w:lang w:val="en-US"/>
        </w:rPr>
      </w:pPr>
      <w:r w:rsidRPr="00A54B69">
        <w:rPr>
          <w:rFonts w:ascii="Times New Roman" w:hAnsi="Times New Roman" w:cs="Times New Roman"/>
          <w:i/>
          <w:iCs/>
          <w:color w:val="000000" w:themeColor="text1"/>
          <w:sz w:val="21"/>
          <w:szCs w:val="21"/>
          <w:lang w:val="en-US"/>
        </w:rPr>
        <w:t xml:space="preserve">Mr. Daksh Vyas: Marketing Management student at MET Institute of PGDM, Bandra -Mumbai, India. </w:t>
      </w:r>
      <w:hyperlink r:id="rId8" w:history="1">
        <w:r w:rsidR="00A54B69" w:rsidRPr="005134F4">
          <w:rPr>
            <w:rStyle w:val="Hyperlink"/>
            <w:rFonts w:ascii="Times New Roman" w:hAnsi="Times New Roman" w:cs="Times New Roman"/>
            <w:i/>
            <w:iCs/>
            <w:kern w:val="0"/>
            <w:sz w:val="21"/>
            <w:szCs w:val="21"/>
            <w:lang w:val="en-GB"/>
          </w:rPr>
          <w:t>dakshnvyas25@gmail.com</w:t>
        </w:r>
      </w:hyperlink>
    </w:p>
    <w:p w14:paraId="435A4983" w14:textId="77777777" w:rsidR="002063FB" w:rsidRPr="00A54B69" w:rsidRDefault="002063FB" w:rsidP="00491362">
      <w:pPr>
        <w:ind w:right="89"/>
        <w:rPr>
          <w:rFonts w:ascii="Times New Roman" w:hAnsi="Times New Roman" w:cs="Times New Roman"/>
          <w:i/>
          <w:iCs/>
          <w:color w:val="000000" w:themeColor="text1"/>
          <w:sz w:val="21"/>
          <w:szCs w:val="21"/>
          <w:lang w:val="en-US"/>
        </w:rPr>
      </w:pPr>
    </w:p>
    <w:p w14:paraId="79C2F4A9" w14:textId="77777777" w:rsidR="00A54B69" w:rsidRPr="00A54B69" w:rsidRDefault="002063FB" w:rsidP="00491362">
      <w:pPr>
        <w:pStyle w:val="ListParagraph"/>
        <w:numPr>
          <w:ilvl w:val="0"/>
          <w:numId w:val="1"/>
        </w:numPr>
        <w:ind w:left="0" w:right="89"/>
        <w:rPr>
          <w:rFonts w:ascii="Times New Roman" w:hAnsi="Times New Roman" w:cs="Times New Roman"/>
          <w:i/>
          <w:iCs/>
          <w:color w:val="000000" w:themeColor="text1"/>
          <w:sz w:val="21"/>
          <w:szCs w:val="21"/>
          <w:lang w:val="en-US"/>
        </w:rPr>
      </w:pPr>
      <w:r w:rsidRPr="00A54B69">
        <w:rPr>
          <w:rFonts w:ascii="Times New Roman" w:hAnsi="Times New Roman" w:cs="Times New Roman"/>
          <w:i/>
          <w:iCs/>
          <w:color w:val="000000" w:themeColor="text1"/>
          <w:sz w:val="21"/>
          <w:szCs w:val="21"/>
          <w:lang w:val="en-US"/>
        </w:rPr>
        <w:t>Dr. Suvrashis Sarkar: Associate Professor of Marketing Management at MET Institute of PGDM, Bandra -Mumbai, India</w:t>
      </w:r>
      <w:r w:rsidR="00A54B69" w:rsidRPr="00A54B69">
        <w:rPr>
          <w:rFonts w:ascii="Times New Roman" w:hAnsi="Times New Roman" w:cs="Times New Roman"/>
          <w:i/>
          <w:iCs/>
          <w:color w:val="000000" w:themeColor="text1"/>
          <w:sz w:val="21"/>
          <w:szCs w:val="21"/>
          <w:lang w:val="en-US"/>
        </w:rPr>
        <w:t xml:space="preserve">. </w:t>
      </w:r>
      <w:hyperlink r:id="rId9" w:history="1">
        <w:r w:rsidR="00A54B69" w:rsidRPr="005134F4">
          <w:rPr>
            <w:rStyle w:val="Hyperlink"/>
            <w:rFonts w:ascii="Times New Roman" w:hAnsi="Times New Roman" w:cs="Times New Roman"/>
            <w:i/>
            <w:iCs/>
            <w:sz w:val="21"/>
            <w:szCs w:val="21"/>
            <w:lang w:val="en-US"/>
          </w:rPr>
          <w:t>suvrashissarkar@gmail.com</w:t>
        </w:r>
      </w:hyperlink>
    </w:p>
    <w:p w14:paraId="028E14EF" w14:textId="77777777" w:rsidR="00491362" w:rsidRDefault="00491362" w:rsidP="00502BF8">
      <w:pPr>
        <w:spacing w:line="360" w:lineRule="auto"/>
        <w:ind w:right="89"/>
        <w:rPr>
          <w:rFonts w:ascii="Times New Roman" w:hAnsi="Times New Roman" w:cs="Times New Roman"/>
          <w:b/>
          <w:bCs/>
          <w:color w:val="000000" w:themeColor="text1"/>
          <w:sz w:val="26"/>
          <w:szCs w:val="26"/>
          <w:lang w:val="en-US"/>
        </w:rPr>
      </w:pPr>
    </w:p>
    <w:p w14:paraId="043CE5A6" w14:textId="77777777" w:rsidR="00491362" w:rsidRDefault="00491362" w:rsidP="00502BF8">
      <w:pPr>
        <w:spacing w:line="360" w:lineRule="auto"/>
        <w:ind w:right="89"/>
        <w:rPr>
          <w:rFonts w:ascii="Times New Roman" w:hAnsi="Times New Roman" w:cs="Times New Roman"/>
          <w:b/>
          <w:bCs/>
          <w:color w:val="000000" w:themeColor="text1"/>
          <w:sz w:val="26"/>
          <w:szCs w:val="26"/>
          <w:lang w:val="en-US"/>
        </w:rPr>
      </w:pPr>
    </w:p>
    <w:p w14:paraId="2D987472" w14:textId="77777777" w:rsidR="00491362" w:rsidRDefault="00491362" w:rsidP="00502BF8">
      <w:pPr>
        <w:spacing w:line="360" w:lineRule="auto"/>
        <w:ind w:right="89"/>
        <w:rPr>
          <w:rFonts w:ascii="Times New Roman" w:hAnsi="Times New Roman" w:cs="Times New Roman"/>
          <w:b/>
          <w:bCs/>
          <w:color w:val="000000" w:themeColor="text1"/>
          <w:sz w:val="26"/>
          <w:szCs w:val="26"/>
          <w:lang w:val="en-US"/>
        </w:rPr>
      </w:pPr>
    </w:p>
    <w:p w14:paraId="4915C0D5" w14:textId="77777777" w:rsidR="00491362" w:rsidRDefault="00491362" w:rsidP="00502BF8">
      <w:pPr>
        <w:spacing w:line="360" w:lineRule="auto"/>
        <w:ind w:right="89"/>
        <w:rPr>
          <w:rFonts w:ascii="Times New Roman" w:hAnsi="Times New Roman" w:cs="Times New Roman"/>
          <w:b/>
          <w:bCs/>
          <w:color w:val="000000" w:themeColor="text1"/>
          <w:sz w:val="26"/>
          <w:szCs w:val="26"/>
          <w:lang w:val="en-US"/>
        </w:rPr>
      </w:pPr>
    </w:p>
    <w:p w14:paraId="52505129" w14:textId="77777777" w:rsidR="00491362" w:rsidRDefault="00491362" w:rsidP="00502BF8">
      <w:pPr>
        <w:spacing w:line="360" w:lineRule="auto"/>
        <w:ind w:right="89"/>
        <w:rPr>
          <w:rFonts w:ascii="Times New Roman" w:hAnsi="Times New Roman" w:cs="Times New Roman"/>
          <w:b/>
          <w:bCs/>
          <w:color w:val="000000" w:themeColor="text1"/>
          <w:sz w:val="26"/>
          <w:szCs w:val="26"/>
          <w:lang w:val="en-US"/>
        </w:rPr>
      </w:pPr>
    </w:p>
    <w:p w14:paraId="1DAB87F7" w14:textId="77777777" w:rsidR="00491362" w:rsidRDefault="00491362" w:rsidP="00502BF8">
      <w:pPr>
        <w:spacing w:line="360" w:lineRule="auto"/>
        <w:ind w:right="89"/>
        <w:rPr>
          <w:rFonts w:ascii="Times New Roman" w:hAnsi="Times New Roman" w:cs="Times New Roman"/>
          <w:b/>
          <w:bCs/>
          <w:color w:val="000000" w:themeColor="text1"/>
          <w:sz w:val="26"/>
          <w:szCs w:val="26"/>
          <w:lang w:val="en-US"/>
        </w:rPr>
      </w:pPr>
    </w:p>
    <w:p w14:paraId="6C0C3987" w14:textId="46F26994" w:rsidR="00163753" w:rsidRPr="00750545" w:rsidRDefault="00A54B69" w:rsidP="00502BF8">
      <w:pPr>
        <w:spacing w:line="360" w:lineRule="auto"/>
        <w:ind w:right="89"/>
        <w:rPr>
          <w:rFonts w:ascii="Times New Roman" w:hAnsi="Times New Roman" w:cs="Times New Roman"/>
          <w:b/>
          <w:bCs/>
          <w:color w:val="000000" w:themeColor="text1"/>
          <w:sz w:val="26"/>
          <w:szCs w:val="26"/>
          <w:lang w:val="en-US"/>
        </w:rPr>
      </w:pPr>
      <w:r w:rsidRPr="005749C8">
        <w:rPr>
          <w:rFonts w:ascii="Times New Roman" w:hAnsi="Times New Roman" w:cs="Times New Roman"/>
          <w:b/>
          <w:bCs/>
          <w:color w:val="000000" w:themeColor="text1"/>
          <w:sz w:val="26"/>
          <w:szCs w:val="26"/>
          <w:lang w:val="en-US"/>
        </w:rPr>
        <w:lastRenderedPageBreak/>
        <w:t>Introduction:</w:t>
      </w:r>
    </w:p>
    <w:p w14:paraId="7768C2F6" w14:textId="2E004E6A" w:rsidR="00BD7E1B" w:rsidRDefault="001B3B6A" w:rsidP="00750545">
      <w:pPr>
        <w:spacing w:line="360" w:lineRule="auto"/>
        <w:ind w:right="89"/>
        <w:jc w:val="both"/>
        <w:rPr>
          <w:rFonts w:ascii="Times New Roman" w:hAnsi="Times New Roman" w:cs="Times New Roman"/>
          <w:color w:val="000000" w:themeColor="text1"/>
          <w:sz w:val="26"/>
          <w:szCs w:val="26"/>
          <w:lang w:val="en-US"/>
        </w:rPr>
      </w:pPr>
      <w:r w:rsidRPr="001B3B6A">
        <w:rPr>
          <w:rFonts w:ascii="Times New Roman" w:hAnsi="Times New Roman" w:cs="Times New Roman"/>
          <w:color w:val="000000" w:themeColor="text1"/>
          <w:sz w:val="26"/>
          <w:szCs w:val="26"/>
          <w:lang w:val="en-US"/>
        </w:rPr>
        <w:t xml:space="preserve">Real estate is a term used to describe land and the buildings on it, along with its natural resources. It is a form of real property, which is different from personal property, which is not permanently attached to the land. Real estate can be classified into different types, including residential, commercial, industrial, raw land, and </w:t>
      </w:r>
      <w:r>
        <w:rPr>
          <w:rFonts w:ascii="Times New Roman" w:hAnsi="Times New Roman" w:cs="Times New Roman"/>
          <w:color w:val="000000" w:themeColor="text1"/>
          <w:sz w:val="26"/>
          <w:szCs w:val="26"/>
          <w:lang w:val="en-US"/>
        </w:rPr>
        <w:t>special-use</w:t>
      </w:r>
      <w:r w:rsidRPr="001B3B6A">
        <w:rPr>
          <w:rFonts w:ascii="Times New Roman" w:hAnsi="Times New Roman" w:cs="Times New Roman"/>
          <w:color w:val="000000" w:themeColor="text1"/>
          <w:sz w:val="26"/>
          <w:szCs w:val="26"/>
          <w:lang w:val="en-US"/>
        </w:rPr>
        <w:t xml:space="preserve"> real estate. It can be bought and sold, rented, or leased. The real estate industry is a large and complex industry that includes real estate agents, brokers, appraisers, lenders, and developers.</w:t>
      </w:r>
      <w:r>
        <w:rPr>
          <w:rFonts w:ascii="Times New Roman" w:hAnsi="Times New Roman" w:cs="Times New Roman"/>
          <w:color w:val="000000" w:themeColor="text1"/>
          <w:sz w:val="26"/>
          <w:szCs w:val="26"/>
          <w:lang w:val="en-US"/>
        </w:rPr>
        <w:t xml:space="preserve"> </w:t>
      </w:r>
      <w:r w:rsidR="00163753" w:rsidRPr="00E45317">
        <w:rPr>
          <w:rFonts w:ascii="Times New Roman" w:hAnsi="Times New Roman" w:cs="Times New Roman"/>
          <w:color w:val="000000" w:themeColor="text1"/>
          <w:sz w:val="26"/>
          <w:szCs w:val="26"/>
          <w:lang w:val="en-US"/>
        </w:rPr>
        <w:t>In the ever-evolving landscape of the real estate industry, the utilization of 360-degree marketing strategies has emerged as a transformative approach to engage, attract, and retain prospective buyers and stakeholders. This paper delves into the dynamic realm of real estate marketing, shedding light on the multifaceted concept of 360-degree marketing strategies within this context.</w:t>
      </w:r>
      <w:r w:rsidR="00E45317" w:rsidRPr="00E45317">
        <w:rPr>
          <w:rFonts w:ascii="Times New Roman" w:hAnsi="Times New Roman" w:cs="Times New Roman"/>
          <w:color w:val="000000" w:themeColor="text1"/>
          <w:sz w:val="26"/>
          <w:szCs w:val="26"/>
          <w:lang w:val="en-US"/>
        </w:rPr>
        <w:t xml:space="preserve"> </w:t>
      </w:r>
      <w:r w:rsidR="00163753" w:rsidRPr="00E45317">
        <w:rPr>
          <w:rFonts w:ascii="Times New Roman" w:hAnsi="Times New Roman" w:cs="Times New Roman"/>
          <w:color w:val="000000" w:themeColor="text1"/>
          <w:sz w:val="26"/>
          <w:szCs w:val="26"/>
          <w:lang w:val="en-US"/>
        </w:rPr>
        <w:t>With a proactive focus on the fusion of innovation and comprehensive marketing, this research paper aims to explore the intricate tapestry of strategies that envelop a property's marketing journey from every angle. At the heart of this exploration lies a profound analysis of the pivotal role played by these strategies in amplifying the visibility and desirability of real estate projects, emphasizing their unique attributes, and fostering lasting connections with the target audience.</w:t>
      </w:r>
      <w:r w:rsidR="00E45317" w:rsidRPr="00E45317">
        <w:rPr>
          <w:rFonts w:ascii="Times New Roman" w:hAnsi="Times New Roman" w:cs="Times New Roman"/>
          <w:color w:val="000000" w:themeColor="text1"/>
          <w:sz w:val="26"/>
          <w:szCs w:val="26"/>
          <w:lang w:val="en-US"/>
        </w:rPr>
        <w:t xml:space="preserve"> </w:t>
      </w:r>
      <w:r w:rsidR="00163753" w:rsidRPr="00E45317">
        <w:rPr>
          <w:rFonts w:ascii="Times New Roman" w:hAnsi="Times New Roman" w:cs="Times New Roman"/>
          <w:color w:val="000000" w:themeColor="text1"/>
          <w:sz w:val="26"/>
          <w:szCs w:val="26"/>
          <w:lang w:val="en-US"/>
        </w:rPr>
        <w:t>Drawing inspiration from real-world applications, this study synthesizes insights from my own involvement in the real estate domain</w:t>
      </w:r>
      <w:r w:rsidR="00E45317" w:rsidRPr="00E45317">
        <w:rPr>
          <w:rFonts w:ascii="Times New Roman" w:hAnsi="Times New Roman" w:cs="Times New Roman"/>
          <w:color w:val="000000" w:themeColor="text1"/>
          <w:sz w:val="26"/>
          <w:szCs w:val="26"/>
          <w:lang w:val="en-US"/>
        </w:rPr>
        <w:t>.</w:t>
      </w:r>
      <w:r w:rsidR="00163753" w:rsidRPr="00E45317">
        <w:rPr>
          <w:rFonts w:ascii="Times New Roman" w:hAnsi="Times New Roman" w:cs="Times New Roman"/>
          <w:color w:val="000000" w:themeColor="text1"/>
          <w:sz w:val="26"/>
          <w:szCs w:val="26"/>
          <w:lang w:val="en-US"/>
        </w:rPr>
        <w:t xml:space="preserve"> The integration of elements such as market analysis, competitor examination, and social media dynamics has woven a rich tapestry of knowledge that underscores the potency of 360-degree marketing strategies.</w:t>
      </w:r>
      <w:r w:rsidR="00E45317" w:rsidRPr="00E45317">
        <w:rPr>
          <w:rFonts w:ascii="Times New Roman" w:hAnsi="Times New Roman" w:cs="Times New Roman"/>
          <w:color w:val="000000" w:themeColor="text1"/>
          <w:sz w:val="26"/>
          <w:szCs w:val="26"/>
          <w:lang w:val="en-US"/>
        </w:rPr>
        <w:t xml:space="preserve"> </w:t>
      </w:r>
      <w:r w:rsidR="00163753" w:rsidRPr="00E45317">
        <w:rPr>
          <w:rFonts w:ascii="Times New Roman" w:hAnsi="Times New Roman" w:cs="Times New Roman"/>
          <w:color w:val="000000" w:themeColor="text1"/>
          <w:sz w:val="26"/>
          <w:szCs w:val="26"/>
          <w:lang w:val="en-US"/>
        </w:rPr>
        <w:t>By strategically amalgamating key elements such as market research for location selection, customer-centric practices, sustainable development emphasis, and video production prowess, the research delves into how these strategies can position real estate brands as vanguards of innovation and customer satisfaction. Moreover, the concept's alignment with growth-oriented approaches, creativity, and innovation not only elevates the brand's prominence but also facilitates a more holistic and enriching consumer experience.</w:t>
      </w:r>
      <w:r w:rsidR="00E45317" w:rsidRPr="00E45317">
        <w:rPr>
          <w:rFonts w:ascii="Times New Roman" w:hAnsi="Times New Roman" w:cs="Times New Roman"/>
          <w:color w:val="000000" w:themeColor="text1"/>
          <w:sz w:val="26"/>
          <w:szCs w:val="26"/>
          <w:lang w:val="en-US"/>
        </w:rPr>
        <w:t xml:space="preserve"> </w:t>
      </w:r>
      <w:r w:rsidR="00163753" w:rsidRPr="00E45317">
        <w:rPr>
          <w:rFonts w:ascii="Times New Roman" w:hAnsi="Times New Roman" w:cs="Times New Roman"/>
          <w:color w:val="000000" w:themeColor="text1"/>
          <w:sz w:val="26"/>
          <w:szCs w:val="26"/>
          <w:lang w:val="en-US"/>
        </w:rPr>
        <w:t xml:space="preserve">As the paper traverses the dimensions of market analysis, competitor scrutiny, and social media finesse, it aims to underscore the transformative potential of 360-degree marketing strategies. Through this research, a compelling case emerges for the integration of these strategies as an </w:t>
      </w:r>
      <w:r w:rsidR="00163753" w:rsidRPr="00E45317">
        <w:rPr>
          <w:rFonts w:ascii="Times New Roman" w:hAnsi="Times New Roman" w:cs="Times New Roman"/>
          <w:color w:val="000000" w:themeColor="text1"/>
          <w:sz w:val="26"/>
          <w:szCs w:val="26"/>
          <w:lang w:val="en-US"/>
        </w:rPr>
        <w:lastRenderedPageBreak/>
        <w:t>integral facet of the contemporary real estate marketing arsenal. In essence, this exploration ventures beyond the surface, into a realm where marketing is not just a means to an end, but a powerful conduit that envelops every aspect of real estate, creating a symphony of engagement, connection, and sustainable growth.</w:t>
      </w:r>
    </w:p>
    <w:p w14:paraId="212DE006" w14:textId="1C189DC1" w:rsidR="00BD7E1B" w:rsidRPr="00465DA7" w:rsidRDefault="00BD7E1B" w:rsidP="00502BF8">
      <w:pPr>
        <w:spacing w:before="360" w:after="360" w:line="360" w:lineRule="auto"/>
        <w:ind w:left="76"/>
        <w:jc w:val="both"/>
        <w:rPr>
          <w:rFonts w:ascii="Times New Roman" w:hAnsi="Times New Roman" w:cs="Times New Roman"/>
          <w:color w:val="000000" w:themeColor="text1"/>
          <w:sz w:val="26"/>
          <w:szCs w:val="26"/>
          <w:lang w:val="en-US"/>
        </w:rPr>
      </w:pPr>
      <w:r w:rsidRPr="00465DA7">
        <w:rPr>
          <w:rFonts w:ascii="Times New Roman" w:hAnsi="Times New Roman" w:cs="Times New Roman"/>
          <w:color w:val="000000" w:themeColor="text1"/>
          <w:sz w:val="26"/>
          <w:szCs w:val="26"/>
          <w:lang w:val="en-US"/>
        </w:rPr>
        <w:t>Some of the benefits of conducting market research in real estate:</w:t>
      </w:r>
    </w:p>
    <w:p w14:paraId="77F81021" w14:textId="77777777" w:rsidR="00BD7E1B" w:rsidRPr="00465DA7" w:rsidRDefault="00BD7E1B" w:rsidP="00502BF8">
      <w:pPr>
        <w:numPr>
          <w:ilvl w:val="0"/>
          <w:numId w:val="4"/>
        </w:numPr>
        <w:tabs>
          <w:tab w:val="clear" w:pos="720"/>
          <w:tab w:val="num" w:pos="796"/>
        </w:tabs>
        <w:spacing w:after="150" w:line="360" w:lineRule="auto"/>
        <w:ind w:left="796"/>
        <w:jc w:val="both"/>
        <w:rPr>
          <w:rFonts w:ascii="Times New Roman" w:hAnsi="Times New Roman" w:cs="Times New Roman"/>
          <w:color w:val="000000" w:themeColor="text1"/>
          <w:sz w:val="26"/>
          <w:szCs w:val="26"/>
          <w:lang w:val="en-US"/>
        </w:rPr>
      </w:pPr>
      <w:r w:rsidRPr="00465DA7">
        <w:rPr>
          <w:rFonts w:ascii="Times New Roman" w:hAnsi="Times New Roman" w:cs="Times New Roman"/>
          <w:color w:val="000000" w:themeColor="text1"/>
          <w:sz w:val="26"/>
          <w:szCs w:val="26"/>
          <w:lang w:val="en-US"/>
        </w:rPr>
        <w:t>It helps you to understand the demand for real estate in your area.</w:t>
      </w:r>
    </w:p>
    <w:p w14:paraId="028FCCE9" w14:textId="77777777" w:rsidR="00BD7E1B" w:rsidRPr="00465DA7" w:rsidRDefault="00BD7E1B" w:rsidP="00502BF8">
      <w:pPr>
        <w:numPr>
          <w:ilvl w:val="0"/>
          <w:numId w:val="4"/>
        </w:numPr>
        <w:tabs>
          <w:tab w:val="clear" w:pos="720"/>
          <w:tab w:val="num" w:pos="796"/>
        </w:tabs>
        <w:spacing w:after="150" w:line="360" w:lineRule="auto"/>
        <w:ind w:left="796"/>
        <w:jc w:val="both"/>
        <w:rPr>
          <w:rFonts w:ascii="Times New Roman" w:hAnsi="Times New Roman" w:cs="Times New Roman"/>
          <w:color w:val="000000" w:themeColor="text1"/>
          <w:sz w:val="26"/>
          <w:szCs w:val="26"/>
          <w:lang w:val="en-US"/>
        </w:rPr>
      </w:pPr>
      <w:r w:rsidRPr="00465DA7">
        <w:rPr>
          <w:rFonts w:ascii="Times New Roman" w:hAnsi="Times New Roman" w:cs="Times New Roman"/>
          <w:color w:val="000000" w:themeColor="text1"/>
          <w:sz w:val="26"/>
          <w:szCs w:val="26"/>
          <w:lang w:val="en-US"/>
        </w:rPr>
        <w:t>It helps you to identify your target market.</w:t>
      </w:r>
    </w:p>
    <w:p w14:paraId="61B4B121" w14:textId="77777777" w:rsidR="00BD7E1B" w:rsidRPr="00465DA7" w:rsidRDefault="00BD7E1B" w:rsidP="00502BF8">
      <w:pPr>
        <w:numPr>
          <w:ilvl w:val="0"/>
          <w:numId w:val="4"/>
        </w:numPr>
        <w:tabs>
          <w:tab w:val="clear" w:pos="720"/>
          <w:tab w:val="num" w:pos="796"/>
        </w:tabs>
        <w:spacing w:after="150" w:line="360" w:lineRule="auto"/>
        <w:ind w:left="796"/>
        <w:jc w:val="both"/>
        <w:rPr>
          <w:rFonts w:ascii="Times New Roman" w:hAnsi="Times New Roman" w:cs="Times New Roman"/>
          <w:color w:val="000000" w:themeColor="text1"/>
          <w:sz w:val="26"/>
          <w:szCs w:val="26"/>
          <w:lang w:val="en-US"/>
        </w:rPr>
      </w:pPr>
      <w:r w:rsidRPr="00465DA7">
        <w:rPr>
          <w:rFonts w:ascii="Times New Roman" w:hAnsi="Times New Roman" w:cs="Times New Roman"/>
          <w:color w:val="000000" w:themeColor="text1"/>
          <w:sz w:val="26"/>
          <w:szCs w:val="26"/>
          <w:lang w:val="en-US"/>
        </w:rPr>
        <w:t>It helps you to set competitive prices for your properties.</w:t>
      </w:r>
    </w:p>
    <w:p w14:paraId="6BFC1874" w14:textId="77777777" w:rsidR="00BD7E1B" w:rsidRPr="00465DA7" w:rsidRDefault="00BD7E1B" w:rsidP="00502BF8">
      <w:pPr>
        <w:numPr>
          <w:ilvl w:val="0"/>
          <w:numId w:val="4"/>
        </w:numPr>
        <w:tabs>
          <w:tab w:val="clear" w:pos="720"/>
          <w:tab w:val="num" w:pos="796"/>
        </w:tabs>
        <w:spacing w:after="150" w:line="360" w:lineRule="auto"/>
        <w:ind w:left="796"/>
        <w:jc w:val="both"/>
        <w:rPr>
          <w:rFonts w:ascii="Times New Roman" w:hAnsi="Times New Roman" w:cs="Times New Roman"/>
          <w:color w:val="000000" w:themeColor="text1"/>
          <w:sz w:val="26"/>
          <w:szCs w:val="26"/>
          <w:lang w:val="en-US"/>
        </w:rPr>
      </w:pPr>
      <w:r w:rsidRPr="00465DA7">
        <w:rPr>
          <w:rFonts w:ascii="Times New Roman" w:hAnsi="Times New Roman" w:cs="Times New Roman"/>
          <w:color w:val="000000" w:themeColor="text1"/>
          <w:sz w:val="26"/>
          <w:szCs w:val="26"/>
          <w:lang w:val="en-US"/>
        </w:rPr>
        <w:t>It helps you to develop effective marketing strategies.</w:t>
      </w:r>
    </w:p>
    <w:p w14:paraId="41430656" w14:textId="77777777" w:rsidR="00BD7E1B" w:rsidRPr="00077CAD" w:rsidRDefault="00BD7E1B" w:rsidP="00502BF8">
      <w:pPr>
        <w:numPr>
          <w:ilvl w:val="0"/>
          <w:numId w:val="4"/>
        </w:numPr>
        <w:tabs>
          <w:tab w:val="clear" w:pos="720"/>
          <w:tab w:val="num" w:pos="796"/>
        </w:tabs>
        <w:spacing w:after="150" w:line="360" w:lineRule="auto"/>
        <w:ind w:left="796"/>
        <w:jc w:val="both"/>
        <w:rPr>
          <w:color w:val="1F1F1F"/>
          <w:lang w:eastAsia="en-IN"/>
        </w:rPr>
      </w:pPr>
      <w:r w:rsidRPr="00465DA7">
        <w:rPr>
          <w:rFonts w:ascii="Times New Roman" w:hAnsi="Times New Roman" w:cs="Times New Roman"/>
          <w:color w:val="000000" w:themeColor="text1"/>
          <w:sz w:val="26"/>
          <w:szCs w:val="26"/>
          <w:lang w:val="en-US"/>
        </w:rPr>
        <w:t>It helps you to avoid making costly mistakes</w:t>
      </w:r>
      <w:r w:rsidRPr="00077CAD">
        <w:rPr>
          <w:color w:val="1F1F1F"/>
          <w:lang w:eastAsia="en-IN"/>
        </w:rPr>
        <w:t>.</w:t>
      </w:r>
    </w:p>
    <w:p w14:paraId="1652BAB2" w14:textId="77777777" w:rsidR="001B3B6A" w:rsidRDefault="001B3B6A" w:rsidP="00502BF8">
      <w:pPr>
        <w:spacing w:line="360" w:lineRule="auto"/>
        <w:ind w:right="89"/>
        <w:rPr>
          <w:rFonts w:ascii="Times New Roman" w:hAnsi="Times New Roman" w:cs="Times New Roman"/>
          <w:b/>
          <w:bCs/>
          <w:color w:val="000000" w:themeColor="text1"/>
          <w:lang w:val="en-US"/>
        </w:rPr>
      </w:pPr>
    </w:p>
    <w:p w14:paraId="323F113B" w14:textId="77777777" w:rsidR="001B3B6A" w:rsidRDefault="001B3B6A" w:rsidP="00502BF8">
      <w:pPr>
        <w:spacing w:line="360" w:lineRule="auto"/>
        <w:ind w:right="89"/>
        <w:rPr>
          <w:rFonts w:ascii="Times New Roman" w:hAnsi="Times New Roman" w:cs="Times New Roman"/>
          <w:b/>
          <w:bCs/>
          <w:color w:val="000000" w:themeColor="text1"/>
          <w:lang w:val="en-US"/>
        </w:rPr>
      </w:pPr>
    </w:p>
    <w:p w14:paraId="5CE56E60" w14:textId="77777777" w:rsidR="001B3B6A" w:rsidRDefault="001B3B6A" w:rsidP="00502BF8">
      <w:pPr>
        <w:spacing w:line="360" w:lineRule="auto"/>
        <w:ind w:right="89"/>
        <w:rPr>
          <w:rFonts w:ascii="Times New Roman" w:hAnsi="Times New Roman" w:cs="Times New Roman"/>
          <w:b/>
          <w:bCs/>
          <w:color w:val="000000" w:themeColor="text1"/>
          <w:lang w:val="en-US"/>
        </w:rPr>
      </w:pPr>
    </w:p>
    <w:p w14:paraId="37F30019" w14:textId="77777777" w:rsidR="00BD7E1B" w:rsidRDefault="00BD7E1B" w:rsidP="00502BF8">
      <w:pPr>
        <w:shd w:val="clear" w:color="auto" w:fill="FFFFFF"/>
        <w:spacing w:before="100" w:beforeAutospacing="1" w:after="150" w:line="360" w:lineRule="auto"/>
        <w:jc w:val="both"/>
        <w:rPr>
          <w:rFonts w:ascii="Times New Roman" w:hAnsi="Times New Roman" w:cs="Times New Roman"/>
          <w:b/>
          <w:bCs/>
          <w:color w:val="000000" w:themeColor="text1"/>
          <w:sz w:val="26"/>
          <w:szCs w:val="26"/>
          <w:lang w:val="en-US"/>
        </w:rPr>
      </w:pPr>
    </w:p>
    <w:p w14:paraId="38AFA8A5" w14:textId="77777777" w:rsidR="00BD7E1B" w:rsidRDefault="00BD7E1B" w:rsidP="00502BF8">
      <w:pPr>
        <w:shd w:val="clear" w:color="auto" w:fill="FFFFFF"/>
        <w:spacing w:before="100" w:beforeAutospacing="1" w:after="150" w:line="360" w:lineRule="auto"/>
        <w:jc w:val="both"/>
        <w:rPr>
          <w:rFonts w:ascii="Times New Roman" w:hAnsi="Times New Roman" w:cs="Times New Roman"/>
          <w:b/>
          <w:bCs/>
          <w:color w:val="000000" w:themeColor="text1"/>
          <w:sz w:val="26"/>
          <w:szCs w:val="26"/>
          <w:lang w:val="en-US"/>
        </w:rPr>
      </w:pPr>
    </w:p>
    <w:p w14:paraId="1243227D" w14:textId="77777777" w:rsidR="00BD7E1B" w:rsidRDefault="00BD7E1B" w:rsidP="00502BF8">
      <w:pPr>
        <w:shd w:val="clear" w:color="auto" w:fill="FFFFFF"/>
        <w:spacing w:before="100" w:beforeAutospacing="1" w:after="150" w:line="360" w:lineRule="auto"/>
        <w:jc w:val="both"/>
        <w:rPr>
          <w:rFonts w:ascii="Times New Roman" w:hAnsi="Times New Roman" w:cs="Times New Roman"/>
          <w:b/>
          <w:bCs/>
          <w:color w:val="000000" w:themeColor="text1"/>
          <w:sz w:val="26"/>
          <w:szCs w:val="26"/>
          <w:lang w:val="en-US"/>
        </w:rPr>
      </w:pPr>
    </w:p>
    <w:p w14:paraId="6550178A" w14:textId="77777777" w:rsidR="00BD7E1B" w:rsidRDefault="00BD7E1B" w:rsidP="00502BF8">
      <w:pPr>
        <w:shd w:val="clear" w:color="auto" w:fill="FFFFFF"/>
        <w:spacing w:before="100" w:beforeAutospacing="1" w:after="150" w:line="360" w:lineRule="auto"/>
        <w:jc w:val="both"/>
        <w:rPr>
          <w:rFonts w:ascii="Times New Roman" w:hAnsi="Times New Roman" w:cs="Times New Roman"/>
          <w:b/>
          <w:bCs/>
          <w:color w:val="000000" w:themeColor="text1"/>
          <w:sz w:val="26"/>
          <w:szCs w:val="26"/>
          <w:lang w:val="en-US"/>
        </w:rPr>
      </w:pPr>
    </w:p>
    <w:p w14:paraId="49357A60" w14:textId="77777777" w:rsidR="00BD7E1B" w:rsidRDefault="00BD7E1B" w:rsidP="00502BF8">
      <w:pPr>
        <w:shd w:val="clear" w:color="auto" w:fill="FFFFFF"/>
        <w:spacing w:before="100" w:beforeAutospacing="1" w:after="150" w:line="360" w:lineRule="auto"/>
        <w:jc w:val="both"/>
        <w:rPr>
          <w:rFonts w:ascii="Times New Roman" w:hAnsi="Times New Roman" w:cs="Times New Roman"/>
          <w:b/>
          <w:bCs/>
          <w:color w:val="000000" w:themeColor="text1"/>
          <w:sz w:val="26"/>
          <w:szCs w:val="26"/>
          <w:lang w:val="en-US"/>
        </w:rPr>
      </w:pPr>
    </w:p>
    <w:p w14:paraId="7ABBF762" w14:textId="77777777" w:rsidR="00BD7E1B" w:rsidRDefault="00BD7E1B" w:rsidP="00502BF8">
      <w:pPr>
        <w:shd w:val="clear" w:color="auto" w:fill="FFFFFF"/>
        <w:spacing w:before="100" w:beforeAutospacing="1" w:after="150" w:line="360" w:lineRule="auto"/>
        <w:jc w:val="both"/>
        <w:rPr>
          <w:rFonts w:ascii="Times New Roman" w:hAnsi="Times New Roman" w:cs="Times New Roman"/>
          <w:b/>
          <w:bCs/>
          <w:color w:val="000000" w:themeColor="text1"/>
          <w:sz w:val="26"/>
          <w:szCs w:val="26"/>
          <w:lang w:val="en-US"/>
        </w:rPr>
      </w:pPr>
    </w:p>
    <w:p w14:paraId="7A44281A" w14:textId="77777777" w:rsidR="00BD7E1B" w:rsidRDefault="00BD7E1B" w:rsidP="00502BF8">
      <w:pPr>
        <w:shd w:val="clear" w:color="auto" w:fill="FFFFFF"/>
        <w:spacing w:before="100" w:beforeAutospacing="1" w:after="150" w:line="360" w:lineRule="auto"/>
        <w:jc w:val="both"/>
        <w:rPr>
          <w:rFonts w:ascii="Times New Roman" w:hAnsi="Times New Roman" w:cs="Times New Roman"/>
          <w:b/>
          <w:bCs/>
          <w:color w:val="000000" w:themeColor="text1"/>
          <w:sz w:val="26"/>
          <w:szCs w:val="26"/>
          <w:lang w:val="en-US"/>
        </w:rPr>
      </w:pPr>
    </w:p>
    <w:p w14:paraId="1AE7EFEA" w14:textId="77777777" w:rsidR="00BD7E1B" w:rsidRDefault="00BD7E1B" w:rsidP="00502BF8">
      <w:pPr>
        <w:shd w:val="clear" w:color="auto" w:fill="FFFFFF"/>
        <w:spacing w:before="100" w:beforeAutospacing="1" w:after="150" w:line="360" w:lineRule="auto"/>
        <w:jc w:val="both"/>
        <w:rPr>
          <w:rFonts w:ascii="Times New Roman" w:hAnsi="Times New Roman" w:cs="Times New Roman"/>
          <w:b/>
          <w:bCs/>
          <w:color w:val="000000" w:themeColor="text1"/>
          <w:sz w:val="26"/>
          <w:szCs w:val="26"/>
          <w:lang w:val="en-US"/>
        </w:rPr>
      </w:pPr>
    </w:p>
    <w:p w14:paraId="518C6CA4" w14:textId="77777777" w:rsidR="00750545" w:rsidRDefault="00750545" w:rsidP="00502BF8">
      <w:pPr>
        <w:shd w:val="clear" w:color="auto" w:fill="FFFFFF"/>
        <w:spacing w:before="100" w:beforeAutospacing="1" w:after="150" w:line="360" w:lineRule="auto"/>
        <w:jc w:val="both"/>
        <w:rPr>
          <w:rFonts w:ascii="Times New Roman" w:hAnsi="Times New Roman" w:cs="Times New Roman"/>
          <w:b/>
          <w:bCs/>
          <w:color w:val="000000" w:themeColor="text1"/>
          <w:sz w:val="26"/>
          <w:szCs w:val="26"/>
          <w:lang w:val="en-US"/>
        </w:rPr>
      </w:pPr>
    </w:p>
    <w:p w14:paraId="1BB9221B" w14:textId="1B6D7774" w:rsidR="006A095D" w:rsidRPr="005749C8" w:rsidRDefault="000963A6" w:rsidP="00502BF8">
      <w:pPr>
        <w:shd w:val="clear" w:color="auto" w:fill="FFFFFF"/>
        <w:spacing w:before="100" w:beforeAutospacing="1" w:after="150" w:line="360" w:lineRule="auto"/>
        <w:jc w:val="both"/>
        <w:rPr>
          <w:rFonts w:ascii="Times New Roman" w:hAnsi="Times New Roman" w:cs="Times New Roman"/>
          <w:b/>
          <w:bCs/>
          <w:color w:val="000000" w:themeColor="text1"/>
          <w:sz w:val="26"/>
          <w:szCs w:val="26"/>
          <w:lang w:val="en-US"/>
        </w:rPr>
      </w:pPr>
      <w:r w:rsidRPr="005749C8">
        <w:rPr>
          <w:rFonts w:ascii="Times New Roman" w:hAnsi="Times New Roman" w:cs="Times New Roman"/>
          <w:b/>
          <w:bCs/>
          <w:color w:val="000000" w:themeColor="text1"/>
          <w:sz w:val="26"/>
          <w:szCs w:val="26"/>
          <w:lang w:val="en-US"/>
        </w:rPr>
        <w:lastRenderedPageBreak/>
        <w:t>Literature Review</w:t>
      </w:r>
      <w:r w:rsidR="00B45A9B">
        <w:rPr>
          <w:rFonts w:ascii="Times New Roman" w:hAnsi="Times New Roman" w:cs="Times New Roman"/>
          <w:b/>
          <w:bCs/>
          <w:color w:val="000000" w:themeColor="text1"/>
          <w:sz w:val="26"/>
          <w:szCs w:val="26"/>
          <w:lang w:val="en-US"/>
        </w:rPr>
        <w:t>:</w:t>
      </w:r>
    </w:p>
    <w:p w14:paraId="144D79E3" w14:textId="4645DD3D" w:rsidR="003A1392" w:rsidRPr="00B45A9B" w:rsidRDefault="006A095D" w:rsidP="00502BF8">
      <w:pPr>
        <w:pStyle w:val="ListParagraph"/>
        <w:numPr>
          <w:ilvl w:val="0"/>
          <w:numId w:val="9"/>
        </w:numPr>
        <w:shd w:val="clear" w:color="auto" w:fill="FFFFFF"/>
        <w:spacing w:before="100" w:beforeAutospacing="1" w:after="150" w:line="360" w:lineRule="auto"/>
        <w:ind w:left="360"/>
        <w:jc w:val="both"/>
        <w:rPr>
          <w:rFonts w:ascii="Times New Roman" w:hAnsi="Times New Roman" w:cs="Times New Roman"/>
          <w:color w:val="000000" w:themeColor="text1"/>
          <w:sz w:val="26"/>
          <w:szCs w:val="26"/>
          <w:lang w:val="en-US"/>
        </w:rPr>
      </w:pPr>
      <w:r w:rsidRPr="00B45A9B">
        <w:rPr>
          <w:rFonts w:ascii="Times New Roman" w:hAnsi="Times New Roman" w:cs="Times New Roman"/>
          <w:b/>
          <w:bCs/>
          <w:color w:val="000000" w:themeColor="text1"/>
          <w:sz w:val="26"/>
          <w:szCs w:val="26"/>
          <w:lang w:val="en-US"/>
        </w:rPr>
        <w:t>Importance of Competitor Analysis</w:t>
      </w:r>
      <w:r w:rsidRPr="00B45A9B">
        <w:rPr>
          <w:rFonts w:ascii="Times New Roman" w:hAnsi="Times New Roman" w:cs="Times New Roman"/>
          <w:color w:val="000000" w:themeColor="text1"/>
          <w:sz w:val="26"/>
          <w:szCs w:val="26"/>
          <w:lang w:val="en-US"/>
        </w:rPr>
        <w:t xml:space="preserve">: </w:t>
      </w:r>
    </w:p>
    <w:p w14:paraId="363E7531" w14:textId="77777777" w:rsidR="003A1392" w:rsidRPr="003A1392" w:rsidRDefault="003A1392" w:rsidP="00502BF8">
      <w:pPr>
        <w:shd w:val="clear" w:color="auto" w:fill="FFFFFF"/>
        <w:spacing w:before="100" w:beforeAutospacing="1" w:after="150" w:line="360" w:lineRule="auto"/>
        <w:jc w:val="both"/>
        <w:rPr>
          <w:rFonts w:ascii="Times New Roman" w:hAnsi="Times New Roman" w:cs="Times New Roman"/>
          <w:color w:val="000000" w:themeColor="text1"/>
          <w:sz w:val="26"/>
          <w:szCs w:val="26"/>
          <w:lang w:val="en-US"/>
        </w:rPr>
      </w:pPr>
      <w:r w:rsidRPr="003A1392">
        <w:rPr>
          <w:rFonts w:ascii="Times New Roman" w:hAnsi="Times New Roman" w:cs="Times New Roman"/>
          <w:color w:val="000000" w:themeColor="text1"/>
          <w:sz w:val="26"/>
          <w:szCs w:val="26"/>
          <w:lang w:val="en-US"/>
        </w:rPr>
        <w:t>Alex Yaw Adom, Israel Kofi Nyarko, and Gladys Narki Kumi Som</w:t>
      </w:r>
    </w:p>
    <w:p w14:paraId="300791AD" w14:textId="7B49B268" w:rsidR="003A1392" w:rsidRDefault="006A095D" w:rsidP="00502BF8">
      <w:pPr>
        <w:shd w:val="clear" w:color="auto" w:fill="FFFFFF"/>
        <w:spacing w:before="100" w:beforeAutospacing="1" w:after="150" w:line="360" w:lineRule="auto"/>
        <w:jc w:val="both"/>
        <w:rPr>
          <w:rFonts w:ascii="Times New Roman" w:hAnsi="Times New Roman" w:cs="Times New Roman"/>
          <w:color w:val="000000" w:themeColor="text1"/>
          <w:sz w:val="26"/>
          <w:szCs w:val="26"/>
          <w:lang w:val="en-US"/>
        </w:rPr>
      </w:pPr>
      <w:r w:rsidRPr="006A095D">
        <w:rPr>
          <w:rFonts w:ascii="Times New Roman" w:hAnsi="Times New Roman" w:cs="Times New Roman"/>
          <w:color w:val="000000" w:themeColor="text1"/>
          <w:sz w:val="26"/>
          <w:szCs w:val="26"/>
          <w:lang w:val="en-US"/>
        </w:rPr>
        <w:t>The authors argue that competitor analysis is a worthwhile managerial practice in contemporary times. They provide a literature review that supports this argument, and they also offer some additional insights into the importance of competitor analysis.</w:t>
      </w:r>
    </w:p>
    <w:p w14:paraId="7A718B0A" w14:textId="34C158F9" w:rsidR="006A095D" w:rsidRDefault="006A095D" w:rsidP="00502BF8">
      <w:pPr>
        <w:shd w:val="clear" w:color="auto" w:fill="FFFFFF"/>
        <w:spacing w:before="100" w:beforeAutospacing="1" w:after="150" w:line="360" w:lineRule="auto"/>
        <w:jc w:val="both"/>
        <w:rPr>
          <w:rFonts w:ascii="Times New Roman" w:hAnsi="Times New Roman" w:cs="Times New Roman"/>
          <w:color w:val="000000" w:themeColor="text1"/>
          <w:sz w:val="26"/>
          <w:szCs w:val="26"/>
          <w:lang w:val="en-US"/>
        </w:rPr>
      </w:pPr>
      <w:r w:rsidRPr="006A095D">
        <w:rPr>
          <w:rFonts w:ascii="Times New Roman" w:hAnsi="Times New Roman" w:cs="Times New Roman"/>
          <w:color w:val="000000" w:themeColor="text1"/>
          <w:sz w:val="26"/>
          <w:szCs w:val="26"/>
          <w:lang w:val="en-US"/>
        </w:rPr>
        <w:t>The authors begin by defining competitor analysis as "the process by which a company attempts to define and understand its industry, identify its competitors, determine the strengths and weaknesses of its rivals, and anticipate their moves." They then go on to discuss the importance of competitor analysis in strategic management. They argue that competitor analysis can help companies to gain a competitive advantage by providing them with information about their competitors' strengths and weaknesses. They also argue that competitor analysis can help companies to develop strategies that will help them to avoid making strategic mistakes. The authors conclude by arguing that competitor analysis should be an ongoing process, not a one-time event. They believe that the competitive landscape is constantly changing, so companies need to keep track of their competitors' latest moves. This will help companies to stay ahead of the curve and ensure that they are well-positioned to compete in the long term.</w:t>
      </w:r>
    </w:p>
    <w:p w14:paraId="29E88C58" w14:textId="77777777" w:rsidR="00750545" w:rsidRPr="006A095D" w:rsidRDefault="00750545" w:rsidP="00502BF8">
      <w:pPr>
        <w:shd w:val="clear" w:color="auto" w:fill="FFFFFF"/>
        <w:spacing w:before="100" w:beforeAutospacing="1" w:after="150" w:line="360" w:lineRule="auto"/>
        <w:jc w:val="both"/>
        <w:rPr>
          <w:rFonts w:ascii="Times New Roman" w:hAnsi="Times New Roman" w:cs="Times New Roman"/>
          <w:color w:val="000000" w:themeColor="text1"/>
          <w:sz w:val="26"/>
          <w:szCs w:val="26"/>
          <w:lang w:val="en-US"/>
        </w:rPr>
      </w:pPr>
    </w:p>
    <w:p w14:paraId="2A174B6C" w14:textId="51565901" w:rsidR="00750545" w:rsidRPr="00750545" w:rsidRDefault="006A095D" w:rsidP="00750545">
      <w:pPr>
        <w:pStyle w:val="ListParagraph"/>
        <w:numPr>
          <w:ilvl w:val="0"/>
          <w:numId w:val="9"/>
        </w:numPr>
        <w:spacing w:line="360" w:lineRule="auto"/>
        <w:ind w:left="360"/>
        <w:jc w:val="both"/>
        <w:rPr>
          <w:rFonts w:ascii="Times New Roman" w:hAnsi="Times New Roman" w:cs="Times New Roman"/>
          <w:b/>
          <w:bCs/>
          <w:color w:val="000000" w:themeColor="text1"/>
          <w:sz w:val="26"/>
          <w:szCs w:val="26"/>
          <w:lang w:val="en-US"/>
        </w:rPr>
      </w:pPr>
      <w:r w:rsidRPr="00750545">
        <w:rPr>
          <w:rFonts w:ascii="Times New Roman" w:hAnsi="Times New Roman" w:cs="Times New Roman"/>
          <w:b/>
          <w:bCs/>
          <w:color w:val="000000" w:themeColor="text1"/>
          <w:sz w:val="26"/>
          <w:szCs w:val="26"/>
          <w:lang w:val="en-US"/>
        </w:rPr>
        <w:t>Importance of Market Research:</w:t>
      </w:r>
      <w:r w:rsidRPr="00750545">
        <w:rPr>
          <w:rFonts w:ascii="Times New Roman" w:hAnsi="Times New Roman" w:cs="Times New Roman"/>
          <w:color w:val="000000" w:themeColor="text1"/>
          <w:sz w:val="26"/>
          <w:szCs w:val="26"/>
          <w:lang w:val="en-US"/>
        </w:rPr>
        <w:t xml:space="preserve"> </w:t>
      </w:r>
    </w:p>
    <w:p w14:paraId="44AB2A47" w14:textId="77777777" w:rsidR="00750545" w:rsidRDefault="00750545" w:rsidP="00502BF8">
      <w:pPr>
        <w:spacing w:line="360" w:lineRule="auto"/>
        <w:jc w:val="both"/>
        <w:rPr>
          <w:rFonts w:ascii="Times New Roman" w:hAnsi="Times New Roman" w:cs="Times New Roman"/>
          <w:color w:val="000000" w:themeColor="text1"/>
          <w:sz w:val="26"/>
          <w:szCs w:val="26"/>
          <w:lang w:val="en-US"/>
        </w:rPr>
      </w:pPr>
    </w:p>
    <w:p w14:paraId="161DFCAF" w14:textId="7581B73D" w:rsidR="000E7D14" w:rsidRDefault="00750545" w:rsidP="00502BF8">
      <w:pPr>
        <w:spacing w:line="360" w:lineRule="auto"/>
        <w:jc w:val="both"/>
        <w:rPr>
          <w:rFonts w:ascii="Times New Roman" w:hAnsi="Times New Roman" w:cs="Times New Roman"/>
          <w:color w:val="000000" w:themeColor="text1"/>
          <w:sz w:val="26"/>
          <w:szCs w:val="26"/>
          <w:lang w:val="en-US"/>
        </w:rPr>
      </w:pPr>
      <w:r w:rsidRPr="00750545">
        <w:rPr>
          <w:rFonts w:ascii="Times New Roman" w:hAnsi="Times New Roman" w:cs="Times New Roman"/>
          <w:color w:val="000000" w:themeColor="text1"/>
          <w:sz w:val="26"/>
          <w:szCs w:val="26"/>
          <w:lang w:val="en-US"/>
        </w:rPr>
        <w:t>John A. List</w:t>
      </w:r>
    </w:p>
    <w:p w14:paraId="2B2CB0DE" w14:textId="77777777" w:rsidR="00750545" w:rsidRDefault="00750545" w:rsidP="00750545">
      <w:pPr>
        <w:spacing w:line="360" w:lineRule="auto"/>
        <w:jc w:val="both"/>
        <w:rPr>
          <w:rFonts w:ascii="Times New Roman" w:hAnsi="Times New Roman" w:cs="Times New Roman"/>
          <w:color w:val="000000" w:themeColor="text1"/>
          <w:sz w:val="26"/>
          <w:szCs w:val="26"/>
          <w:lang w:val="en-US"/>
        </w:rPr>
      </w:pPr>
    </w:p>
    <w:p w14:paraId="77D061CF" w14:textId="2ECA8A69" w:rsidR="00750545" w:rsidRDefault="006A095D" w:rsidP="00750545">
      <w:pPr>
        <w:spacing w:line="360" w:lineRule="auto"/>
        <w:jc w:val="both"/>
        <w:rPr>
          <w:rFonts w:ascii="Times New Roman" w:hAnsi="Times New Roman" w:cs="Times New Roman"/>
          <w:b/>
          <w:bCs/>
          <w:color w:val="000000" w:themeColor="text1"/>
          <w:sz w:val="26"/>
          <w:szCs w:val="26"/>
          <w:lang w:val="en-US"/>
        </w:rPr>
      </w:pPr>
      <w:r w:rsidRPr="000E7D14">
        <w:rPr>
          <w:rFonts w:ascii="Times New Roman" w:hAnsi="Times New Roman" w:cs="Times New Roman"/>
          <w:color w:val="000000" w:themeColor="text1"/>
          <w:sz w:val="26"/>
          <w:szCs w:val="26"/>
          <w:lang w:val="en-US"/>
        </w:rPr>
        <w:t>The author argues that market research is a critical tool for real estate professionals. He provides a literature review that supports this argument, and he also offers some additional insights into the importance of market research in real estate.</w:t>
      </w:r>
    </w:p>
    <w:p w14:paraId="4A568F15" w14:textId="77777777" w:rsidR="00750545" w:rsidRDefault="00750545" w:rsidP="00750545">
      <w:pPr>
        <w:spacing w:line="360" w:lineRule="auto"/>
        <w:jc w:val="both"/>
        <w:rPr>
          <w:rFonts w:ascii="Times New Roman" w:hAnsi="Times New Roman" w:cs="Times New Roman"/>
          <w:b/>
          <w:bCs/>
          <w:color w:val="000000" w:themeColor="text1"/>
          <w:sz w:val="26"/>
          <w:szCs w:val="26"/>
          <w:lang w:val="en-US"/>
        </w:rPr>
      </w:pPr>
    </w:p>
    <w:p w14:paraId="355F13DA" w14:textId="104536DE" w:rsidR="006A095D" w:rsidRPr="00750545" w:rsidRDefault="006A095D" w:rsidP="00750545">
      <w:pPr>
        <w:spacing w:line="360" w:lineRule="auto"/>
        <w:jc w:val="both"/>
        <w:rPr>
          <w:rFonts w:ascii="Times New Roman" w:hAnsi="Times New Roman" w:cs="Times New Roman"/>
          <w:b/>
          <w:bCs/>
          <w:color w:val="000000" w:themeColor="text1"/>
          <w:sz w:val="26"/>
          <w:szCs w:val="26"/>
          <w:lang w:val="en-US"/>
        </w:rPr>
      </w:pPr>
      <w:r w:rsidRPr="00465DA7">
        <w:rPr>
          <w:rFonts w:ascii="Times New Roman" w:hAnsi="Times New Roman" w:cs="Times New Roman"/>
          <w:color w:val="000000" w:themeColor="text1"/>
          <w:sz w:val="26"/>
          <w:szCs w:val="26"/>
          <w:lang w:val="en-US"/>
        </w:rPr>
        <w:lastRenderedPageBreak/>
        <w:t>The author begins by defining market research as "the process of gathering and analyzing information about a market." He then goes on to discuss the importance of market research in real estate. He argues that market research can help real estate professionals to make better decisions about pricing, marketing, and investment strategies. He also argues that market research can help real estate professionals to identify new opportunities and avoid making costly mistakes. The author concludes by arguing that market research should be an ongoing process for real estate professionals. He believes that the real estate market is constantly changing, so real estate professionals need to keep track of the latest trends. This will help real estate professionals to stay ahead of the curve and ensure that they are making the best decisions for their clients.</w:t>
      </w:r>
    </w:p>
    <w:p w14:paraId="4386EFA9" w14:textId="77777777" w:rsidR="000E7D14" w:rsidRDefault="000E7D14" w:rsidP="00502BF8">
      <w:pPr>
        <w:spacing w:line="360" w:lineRule="auto"/>
        <w:ind w:left="76"/>
        <w:jc w:val="both"/>
        <w:rPr>
          <w:rFonts w:ascii="Times New Roman" w:hAnsi="Times New Roman" w:cs="Times New Roman"/>
          <w:color w:val="000000" w:themeColor="text1"/>
          <w:sz w:val="26"/>
          <w:szCs w:val="26"/>
          <w:lang w:val="en-US"/>
        </w:rPr>
      </w:pPr>
    </w:p>
    <w:p w14:paraId="5BA9CAB7"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7D958C2E"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5A08F9C6"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62EA55D6"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401C07DD"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0CF7FD5A"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6120DD08"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6E588E2D"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5486867D"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4E93DBEA"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56204223"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4D19515B"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09266247"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0AE4EDAB"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0B4CE471"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186DA432"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6DC84C4A"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4AF95791"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743E5168"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69876066" w14:textId="5AA12CBE" w:rsidR="00465DA7" w:rsidRDefault="000963A6" w:rsidP="00502BF8">
      <w:pPr>
        <w:spacing w:line="360" w:lineRule="auto"/>
        <w:ind w:left="76"/>
        <w:jc w:val="both"/>
        <w:rPr>
          <w:b/>
          <w:bCs/>
          <w:color w:val="000009"/>
          <w:sz w:val="26"/>
          <w:szCs w:val="26"/>
        </w:rPr>
      </w:pPr>
      <w:r w:rsidRPr="005749C8">
        <w:rPr>
          <w:rFonts w:ascii="Times New Roman" w:hAnsi="Times New Roman" w:cs="Times New Roman"/>
          <w:b/>
          <w:bCs/>
          <w:color w:val="000000" w:themeColor="text1"/>
          <w:sz w:val="26"/>
          <w:szCs w:val="26"/>
          <w:lang w:val="en-US"/>
        </w:rPr>
        <w:lastRenderedPageBreak/>
        <w:t>Research Methodology:</w:t>
      </w:r>
      <w:r w:rsidR="00465DA7" w:rsidRPr="005749C8">
        <w:rPr>
          <w:b/>
          <w:bCs/>
          <w:color w:val="000009"/>
          <w:sz w:val="26"/>
          <w:szCs w:val="26"/>
        </w:rPr>
        <w:t xml:space="preserve"> </w:t>
      </w:r>
    </w:p>
    <w:p w14:paraId="0B89F721" w14:textId="6BDF4C87" w:rsidR="005749C8" w:rsidRDefault="003E08CB" w:rsidP="00502BF8">
      <w:pPr>
        <w:spacing w:line="360" w:lineRule="auto"/>
        <w:ind w:left="76"/>
        <w:jc w:val="both"/>
        <w:rPr>
          <w:rFonts w:ascii="Times New Roman" w:hAnsi="Times New Roman" w:cs="Times New Roman"/>
          <w:color w:val="000000" w:themeColor="text1"/>
          <w:sz w:val="26"/>
          <w:szCs w:val="26"/>
          <w:lang w:val="en-US"/>
        </w:rPr>
      </w:pPr>
      <w:r w:rsidRPr="003E08CB">
        <w:rPr>
          <w:rFonts w:ascii="Times New Roman" w:hAnsi="Times New Roman" w:cs="Times New Roman"/>
          <w:b/>
          <w:bCs/>
          <w:color w:val="000000" w:themeColor="text1"/>
          <w:sz w:val="26"/>
          <w:szCs w:val="26"/>
          <w:lang w:val="en-US"/>
        </w:rPr>
        <w:t>Scope of Research:</w:t>
      </w:r>
      <w:r w:rsidRPr="003E08CB">
        <w:rPr>
          <w:rFonts w:ascii="Times New Roman" w:hAnsi="Times New Roman" w:cs="Times New Roman"/>
          <w:color w:val="000000" w:themeColor="text1"/>
          <w:sz w:val="26"/>
          <w:szCs w:val="26"/>
          <w:lang w:val="en-US"/>
        </w:rPr>
        <w:t xml:space="preserve"> The Scope of Research is Limited to Suburban Mumbai including Malad and Bandra</w:t>
      </w:r>
    </w:p>
    <w:p w14:paraId="0B9E95D7" w14:textId="77777777" w:rsidR="003E08CB" w:rsidRPr="003E08CB" w:rsidRDefault="003E08CB" w:rsidP="00502BF8">
      <w:pPr>
        <w:spacing w:line="360" w:lineRule="auto"/>
        <w:ind w:left="76"/>
        <w:jc w:val="both"/>
        <w:rPr>
          <w:rFonts w:ascii="Times New Roman" w:hAnsi="Times New Roman" w:cs="Times New Roman"/>
          <w:color w:val="000000" w:themeColor="text1"/>
          <w:sz w:val="26"/>
          <w:szCs w:val="26"/>
          <w:lang w:val="en-US"/>
        </w:rPr>
      </w:pPr>
    </w:p>
    <w:p w14:paraId="417323E7" w14:textId="2F87202E" w:rsidR="00465DA7" w:rsidRPr="005749C8" w:rsidRDefault="00465DA7" w:rsidP="00502BF8">
      <w:pPr>
        <w:spacing w:line="360" w:lineRule="auto"/>
        <w:ind w:left="76"/>
        <w:jc w:val="both"/>
        <w:rPr>
          <w:b/>
          <w:bCs/>
          <w:color w:val="000009"/>
          <w:sz w:val="28"/>
        </w:rPr>
      </w:pPr>
      <w:r w:rsidRPr="005749C8">
        <w:rPr>
          <w:rFonts w:ascii="Times New Roman" w:hAnsi="Times New Roman" w:cs="Times New Roman"/>
          <w:b/>
          <w:bCs/>
          <w:color w:val="000009"/>
          <w:sz w:val="26"/>
          <w:szCs w:val="26"/>
        </w:rPr>
        <w:t>1</w:t>
      </w:r>
      <w:r w:rsidRPr="005749C8">
        <w:rPr>
          <w:rFonts w:ascii="Times New Roman" w:hAnsi="Times New Roman" w:cs="Times New Roman"/>
          <w:b/>
          <w:bCs/>
          <w:color w:val="000000" w:themeColor="text1"/>
          <w:sz w:val="26"/>
          <w:szCs w:val="26"/>
          <w:lang w:val="en-US"/>
        </w:rPr>
        <w:t>. Objective:</w:t>
      </w:r>
    </w:p>
    <w:p w14:paraId="79352563" w14:textId="6340CC2E" w:rsidR="00465DA7" w:rsidRPr="00465DA7" w:rsidRDefault="00465DA7" w:rsidP="00502BF8">
      <w:pPr>
        <w:spacing w:line="360" w:lineRule="auto"/>
        <w:ind w:left="76"/>
        <w:jc w:val="both"/>
        <w:rPr>
          <w:rFonts w:ascii="Times New Roman" w:hAnsi="Times New Roman" w:cs="Times New Roman"/>
          <w:color w:val="000000" w:themeColor="text1"/>
          <w:sz w:val="26"/>
          <w:szCs w:val="26"/>
          <w:lang w:val="en-US"/>
        </w:rPr>
      </w:pPr>
      <w:r w:rsidRPr="00465DA7">
        <w:rPr>
          <w:rFonts w:ascii="Times New Roman" w:hAnsi="Times New Roman" w:cs="Times New Roman"/>
          <w:color w:val="000000" w:themeColor="text1"/>
          <w:sz w:val="26"/>
          <w:szCs w:val="26"/>
          <w:lang w:val="en-US"/>
        </w:rPr>
        <w:t>This research aims to conduct a comprehensive analysis of real estate development projects in Malad West and Bandra West, as well as OOH (Out-of-Home) media in the Western line from Bandra to Dahisar. The focus is on understanding the key competitors</w:t>
      </w:r>
      <w:r w:rsidR="00F308E7">
        <w:rPr>
          <w:rFonts w:ascii="Times New Roman" w:hAnsi="Times New Roman" w:cs="Times New Roman"/>
          <w:color w:val="000000" w:themeColor="text1"/>
          <w:sz w:val="26"/>
          <w:szCs w:val="26"/>
          <w:lang w:val="en-US"/>
        </w:rPr>
        <w:t xml:space="preserve"> </w:t>
      </w:r>
      <w:r w:rsidRPr="00465DA7">
        <w:rPr>
          <w:rFonts w:ascii="Times New Roman" w:hAnsi="Times New Roman" w:cs="Times New Roman"/>
          <w:color w:val="000000" w:themeColor="text1"/>
          <w:sz w:val="26"/>
          <w:szCs w:val="26"/>
          <w:lang w:val="en-US"/>
        </w:rPr>
        <w:t>in these areas and collecting relevant information about their projects and OOH advertising opportunities. Additionally, the research aims to analyze the social media activities of competitors in the real estate industry during the pre-launch, launch, and post-launch phases of their projects. Furthermore, the research includes gathering information about the distances of essential amenities, such as schools, hospitals, malls, multiplexes, airports, banks, railway stations, and metro stations, near the upcoming projects in Bandra and Malad.</w:t>
      </w:r>
    </w:p>
    <w:p w14:paraId="06E84A51" w14:textId="77777777" w:rsidR="00465DA7" w:rsidRPr="00465DA7" w:rsidRDefault="00465DA7" w:rsidP="00502BF8">
      <w:pPr>
        <w:spacing w:line="360" w:lineRule="auto"/>
        <w:ind w:left="76"/>
        <w:jc w:val="both"/>
        <w:rPr>
          <w:rFonts w:ascii="Times New Roman" w:hAnsi="Times New Roman" w:cs="Times New Roman"/>
          <w:color w:val="000000" w:themeColor="text1"/>
          <w:sz w:val="26"/>
          <w:szCs w:val="26"/>
          <w:lang w:val="en-US"/>
        </w:rPr>
      </w:pPr>
    </w:p>
    <w:p w14:paraId="46646BEA" w14:textId="6DEA619F" w:rsidR="00465DA7" w:rsidRPr="00465DA7" w:rsidRDefault="00465DA7" w:rsidP="00502BF8">
      <w:pPr>
        <w:spacing w:line="360" w:lineRule="auto"/>
        <w:ind w:left="76"/>
        <w:jc w:val="both"/>
        <w:rPr>
          <w:rFonts w:ascii="Times New Roman" w:hAnsi="Times New Roman" w:cs="Times New Roman"/>
          <w:color w:val="000000" w:themeColor="text1"/>
          <w:sz w:val="26"/>
          <w:szCs w:val="26"/>
          <w:lang w:val="en-US"/>
        </w:rPr>
      </w:pPr>
      <w:r w:rsidRPr="005749C8">
        <w:rPr>
          <w:rFonts w:ascii="Times New Roman" w:hAnsi="Times New Roman" w:cs="Times New Roman"/>
          <w:b/>
          <w:bCs/>
          <w:color w:val="000000" w:themeColor="text1"/>
          <w:sz w:val="26"/>
          <w:szCs w:val="26"/>
          <w:lang w:val="en-US"/>
        </w:rPr>
        <w:t>2</w:t>
      </w:r>
      <w:r w:rsidRPr="00465DA7">
        <w:rPr>
          <w:rFonts w:ascii="Times New Roman" w:hAnsi="Times New Roman" w:cs="Times New Roman"/>
          <w:color w:val="000000" w:themeColor="text1"/>
          <w:sz w:val="26"/>
          <w:szCs w:val="26"/>
          <w:lang w:val="en-US"/>
        </w:rPr>
        <w:t xml:space="preserve">. </w:t>
      </w:r>
      <w:r w:rsidRPr="005749C8">
        <w:rPr>
          <w:rFonts w:ascii="Times New Roman" w:hAnsi="Times New Roman" w:cs="Times New Roman"/>
          <w:b/>
          <w:bCs/>
          <w:color w:val="000000" w:themeColor="text1"/>
          <w:sz w:val="26"/>
          <w:szCs w:val="26"/>
          <w:lang w:val="en-US"/>
        </w:rPr>
        <w:t>Data Collection:</w:t>
      </w:r>
    </w:p>
    <w:p w14:paraId="158CC9DA" w14:textId="7EF008F8" w:rsidR="00465DA7" w:rsidRPr="00465DA7" w:rsidRDefault="00465DA7" w:rsidP="00502BF8">
      <w:pPr>
        <w:spacing w:line="360" w:lineRule="auto"/>
        <w:ind w:left="76"/>
        <w:jc w:val="both"/>
        <w:rPr>
          <w:rFonts w:ascii="Times New Roman" w:hAnsi="Times New Roman" w:cs="Times New Roman"/>
          <w:color w:val="000000" w:themeColor="text1"/>
          <w:sz w:val="26"/>
          <w:szCs w:val="26"/>
          <w:lang w:val="en-US"/>
        </w:rPr>
      </w:pPr>
      <w:r w:rsidRPr="00465DA7">
        <w:rPr>
          <w:rFonts w:ascii="Times New Roman" w:hAnsi="Times New Roman" w:cs="Times New Roman"/>
          <w:color w:val="000000" w:themeColor="text1"/>
          <w:sz w:val="26"/>
          <w:szCs w:val="26"/>
          <w:lang w:val="en-US"/>
        </w:rPr>
        <w:t xml:space="preserve">To gather the required data, a multi-faceted approach was adopted. The research involved acting as a broker in Malad West and a potential buyer in Bandra West to collect information about real estate projects. Additionally, a thorough investigation of OOH media was conducted, specifically focusing on media owners and their inventory along the Western line from Bandra to Dahisar. Furthermore, an analysis of competitors' social media activities on platforms such as Instagram, Facebook, LinkedIn, and YouTube </w:t>
      </w:r>
      <w:r w:rsidR="005007BC" w:rsidRPr="00465DA7">
        <w:rPr>
          <w:rFonts w:ascii="Times New Roman" w:hAnsi="Times New Roman" w:cs="Times New Roman"/>
          <w:color w:val="000000" w:themeColor="text1"/>
          <w:sz w:val="26"/>
          <w:szCs w:val="26"/>
          <w:lang w:val="en-US"/>
        </w:rPr>
        <w:t>were</w:t>
      </w:r>
      <w:r w:rsidRPr="00465DA7">
        <w:rPr>
          <w:rFonts w:ascii="Times New Roman" w:hAnsi="Times New Roman" w:cs="Times New Roman"/>
          <w:color w:val="000000" w:themeColor="text1"/>
          <w:sz w:val="26"/>
          <w:szCs w:val="26"/>
          <w:lang w:val="en-US"/>
        </w:rPr>
        <w:t xml:space="preserve"> performed. Additionally, data on the distances of essential amenities near the upcoming projects in Bandra and Malad was collected.</w:t>
      </w:r>
    </w:p>
    <w:p w14:paraId="55285B81" w14:textId="77777777" w:rsidR="00465DA7" w:rsidRPr="00465DA7" w:rsidRDefault="00465DA7" w:rsidP="00502BF8">
      <w:pPr>
        <w:spacing w:line="360" w:lineRule="auto"/>
        <w:ind w:left="76"/>
        <w:jc w:val="both"/>
        <w:rPr>
          <w:rFonts w:ascii="Times New Roman" w:hAnsi="Times New Roman" w:cs="Times New Roman"/>
          <w:color w:val="000000" w:themeColor="text1"/>
          <w:sz w:val="26"/>
          <w:szCs w:val="26"/>
          <w:lang w:val="en-US"/>
        </w:rPr>
      </w:pPr>
    </w:p>
    <w:p w14:paraId="4979B4D7" w14:textId="53AFF397" w:rsidR="00465DA7" w:rsidRPr="005749C8" w:rsidRDefault="00465DA7" w:rsidP="00502BF8">
      <w:pPr>
        <w:spacing w:line="360" w:lineRule="auto"/>
        <w:ind w:left="76"/>
        <w:jc w:val="both"/>
        <w:rPr>
          <w:rFonts w:ascii="Times New Roman" w:hAnsi="Times New Roman" w:cs="Times New Roman"/>
          <w:b/>
          <w:bCs/>
          <w:color w:val="000000" w:themeColor="text1"/>
          <w:sz w:val="26"/>
          <w:szCs w:val="26"/>
          <w:lang w:val="en-US"/>
        </w:rPr>
      </w:pPr>
      <w:r w:rsidRPr="005749C8">
        <w:rPr>
          <w:rFonts w:ascii="Times New Roman" w:hAnsi="Times New Roman" w:cs="Times New Roman"/>
          <w:b/>
          <w:bCs/>
          <w:color w:val="000000" w:themeColor="text1"/>
          <w:sz w:val="26"/>
          <w:szCs w:val="26"/>
          <w:lang w:val="en-US"/>
        </w:rPr>
        <w:t>2.1 Data Collection in Malad West and Bandra West:</w:t>
      </w:r>
    </w:p>
    <w:p w14:paraId="7F6C2EE5" w14:textId="4B394179" w:rsidR="00465DA7" w:rsidRPr="00465DA7" w:rsidRDefault="00465DA7" w:rsidP="00502BF8">
      <w:pPr>
        <w:spacing w:line="360" w:lineRule="auto"/>
        <w:ind w:left="76"/>
        <w:jc w:val="both"/>
        <w:rPr>
          <w:rFonts w:ascii="Times New Roman" w:hAnsi="Times New Roman" w:cs="Times New Roman"/>
          <w:color w:val="000000" w:themeColor="text1"/>
          <w:sz w:val="26"/>
          <w:szCs w:val="26"/>
          <w:lang w:val="en-US"/>
        </w:rPr>
      </w:pPr>
      <w:r w:rsidRPr="00465DA7">
        <w:rPr>
          <w:rFonts w:ascii="Times New Roman" w:hAnsi="Times New Roman" w:cs="Times New Roman"/>
          <w:color w:val="000000" w:themeColor="text1"/>
          <w:sz w:val="26"/>
          <w:szCs w:val="26"/>
          <w:lang w:val="en-US"/>
        </w:rPr>
        <w:t xml:space="preserve">As a broker in Malad West, interactions were initiated with the developers of Arham Ajmera, Marina Enclave, Sheth Irene, and Sheth Ilaria. Specific questions were asked to gather information about these projects, including the number of towers and wings, total number of floors, total number of flats, configuration, current stage of work, </w:t>
      </w:r>
      <w:r w:rsidRPr="00465DA7">
        <w:rPr>
          <w:rFonts w:ascii="Times New Roman" w:hAnsi="Times New Roman" w:cs="Times New Roman"/>
          <w:color w:val="000000" w:themeColor="text1"/>
          <w:sz w:val="26"/>
          <w:szCs w:val="26"/>
          <w:lang w:val="en-US"/>
        </w:rPr>
        <w:lastRenderedPageBreak/>
        <w:t>expected occupancy certificate (OC), rate, availability, project area, and parking facilities. Similarly, as a potential buyer in Bandra West, visits were made to Supreme Evana,</w:t>
      </w:r>
      <w:r w:rsidR="003E08CB">
        <w:rPr>
          <w:rFonts w:ascii="Times New Roman" w:hAnsi="Times New Roman" w:cs="Times New Roman"/>
          <w:color w:val="000000" w:themeColor="text1"/>
          <w:sz w:val="26"/>
          <w:szCs w:val="26"/>
          <w:lang w:val="en-US"/>
        </w:rPr>
        <w:t xml:space="preserve"> </w:t>
      </w:r>
      <w:r w:rsidRPr="00465DA7">
        <w:rPr>
          <w:rFonts w:ascii="Times New Roman" w:hAnsi="Times New Roman" w:cs="Times New Roman"/>
          <w:color w:val="000000" w:themeColor="text1"/>
          <w:sz w:val="26"/>
          <w:szCs w:val="26"/>
          <w:lang w:val="en-US"/>
        </w:rPr>
        <w:t>Vaswani Bel Air, Aum Nav Kiran, Ashar Navroze, Park Reach, Daffodils, Rustomjee Parishram, and West Bay, and similar questions were asked to collect project information.</w:t>
      </w:r>
    </w:p>
    <w:p w14:paraId="74500E6F" w14:textId="77777777" w:rsidR="00465DA7" w:rsidRPr="00465DA7" w:rsidRDefault="00465DA7" w:rsidP="00502BF8">
      <w:pPr>
        <w:spacing w:line="360" w:lineRule="auto"/>
        <w:ind w:left="76"/>
        <w:jc w:val="both"/>
        <w:rPr>
          <w:rFonts w:ascii="Times New Roman" w:hAnsi="Times New Roman" w:cs="Times New Roman"/>
          <w:color w:val="000000" w:themeColor="text1"/>
          <w:sz w:val="26"/>
          <w:szCs w:val="26"/>
          <w:lang w:val="en-US"/>
        </w:rPr>
      </w:pPr>
    </w:p>
    <w:p w14:paraId="3958ADD8" w14:textId="2020D82D" w:rsidR="00465DA7" w:rsidRPr="005749C8" w:rsidRDefault="00465DA7" w:rsidP="00502BF8">
      <w:pPr>
        <w:spacing w:line="360" w:lineRule="auto"/>
        <w:ind w:left="76"/>
        <w:jc w:val="both"/>
        <w:rPr>
          <w:rFonts w:ascii="Times New Roman" w:hAnsi="Times New Roman" w:cs="Times New Roman"/>
          <w:b/>
          <w:bCs/>
          <w:color w:val="000000" w:themeColor="text1"/>
          <w:sz w:val="26"/>
          <w:szCs w:val="26"/>
          <w:lang w:val="en-US"/>
        </w:rPr>
      </w:pPr>
      <w:r w:rsidRPr="005749C8">
        <w:rPr>
          <w:rFonts w:ascii="Times New Roman" w:hAnsi="Times New Roman" w:cs="Times New Roman"/>
          <w:b/>
          <w:bCs/>
          <w:color w:val="000000" w:themeColor="text1"/>
          <w:sz w:val="26"/>
          <w:szCs w:val="26"/>
          <w:lang w:val="en-US"/>
        </w:rPr>
        <w:t>2.2 Data Collection on OOH Media:</w:t>
      </w:r>
    </w:p>
    <w:p w14:paraId="1A120566" w14:textId="77777777" w:rsidR="00465DA7" w:rsidRPr="00465DA7" w:rsidRDefault="00465DA7" w:rsidP="00502BF8">
      <w:pPr>
        <w:spacing w:line="360" w:lineRule="auto"/>
        <w:ind w:left="76"/>
        <w:jc w:val="both"/>
        <w:rPr>
          <w:rFonts w:ascii="Times New Roman" w:hAnsi="Times New Roman" w:cs="Times New Roman"/>
          <w:color w:val="000000" w:themeColor="text1"/>
          <w:sz w:val="26"/>
          <w:szCs w:val="26"/>
          <w:lang w:val="en-US"/>
        </w:rPr>
      </w:pPr>
      <w:r w:rsidRPr="00465DA7">
        <w:rPr>
          <w:rFonts w:ascii="Times New Roman" w:hAnsi="Times New Roman" w:cs="Times New Roman"/>
          <w:color w:val="000000" w:themeColor="text1"/>
          <w:sz w:val="26"/>
          <w:szCs w:val="26"/>
          <w:lang w:val="en-US"/>
        </w:rPr>
        <w:t>A thorough investigation of OOH media in the Western line from Bandra to Dahisar was conducted. Inventory information from various media owners, including Alakh Advertising, Art Media, Bright Outdoor Media, Global Advertisers, Lakshya, Pioneer, Proactive, Symbioses, and Zest Outdoor, was obtained. The data collected included details on locations, formats, sizes, rates, and availability of OOH advertising opportunities offered by these media owners. The inventory data was segregated based on locations from Bandra to Dahisar.</w:t>
      </w:r>
    </w:p>
    <w:p w14:paraId="4065C9EF" w14:textId="77777777" w:rsidR="00465DA7" w:rsidRPr="00465DA7" w:rsidRDefault="00465DA7" w:rsidP="00502BF8">
      <w:pPr>
        <w:spacing w:line="360" w:lineRule="auto"/>
        <w:ind w:left="76"/>
        <w:jc w:val="both"/>
        <w:rPr>
          <w:rFonts w:ascii="Times New Roman" w:hAnsi="Times New Roman" w:cs="Times New Roman"/>
          <w:color w:val="000000" w:themeColor="text1"/>
          <w:sz w:val="26"/>
          <w:szCs w:val="26"/>
          <w:lang w:val="en-US"/>
        </w:rPr>
      </w:pPr>
    </w:p>
    <w:p w14:paraId="61C479E7" w14:textId="2711F48A" w:rsidR="00465DA7" w:rsidRPr="005749C8" w:rsidRDefault="00465DA7" w:rsidP="00502BF8">
      <w:pPr>
        <w:spacing w:line="360" w:lineRule="auto"/>
        <w:ind w:left="76"/>
        <w:jc w:val="both"/>
        <w:rPr>
          <w:rFonts w:ascii="Times New Roman" w:hAnsi="Times New Roman" w:cs="Times New Roman"/>
          <w:b/>
          <w:bCs/>
          <w:color w:val="000000" w:themeColor="text1"/>
          <w:sz w:val="26"/>
          <w:szCs w:val="26"/>
          <w:lang w:val="en-US"/>
        </w:rPr>
      </w:pPr>
      <w:r w:rsidRPr="005749C8">
        <w:rPr>
          <w:rFonts w:ascii="Times New Roman" w:hAnsi="Times New Roman" w:cs="Times New Roman"/>
          <w:b/>
          <w:bCs/>
          <w:color w:val="000000" w:themeColor="text1"/>
          <w:sz w:val="26"/>
          <w:szCs w:val="26"/>
          <w:lang w:val="en-US"/>
        </w:rPr>
        <w:t>2.3 Data Collection on Competitors' Social Media Activities:</w:t>
      </w:r>
    </w:p>
    <w:p w14:paraId="49857586" w14:textId="77777777" w:rsidR="00465DA7" w:rsidRPr="00465DA7" w:rsidRDefault="00465DA7" w:rsidP="00502BF8">
      <w:pPr>
        <w:spacing w:line="360" w:lineRule="auto"/>
        <w:ind w:left="76"/>
        <w:jc w:val="both"/>
        <w:rPr>
          <w:rFonts w:ascii="Times New Roman" w:hAnsi="Times New Roman" w:cs="Times New Roman"/>
          <w:color w:val="000000" w:themeColor="text1"/>
          <w:sz w:val="26"/>
          <w:szCs w:val="26"/>
          <w:lang w:val="en-US"/>
        </w:rPr>
      </w:pPr>
      <w:r w:rsidRPr="00465DA7">
        <w:rPr>
          <w:rFonts w:ascii="Times New Roman" w:hAnsi="Times New Roman" w:cs="Times New Roman"/>
          <w:color w:val="000000" w:themeColor="text1"/>
          <w:sz w:val="26"/>
          <w:szCs w:val="26"/>
          <w:lang w:val="en-US"/>
        </w:rPr>
        <w:t>The social media activities of competitors in the real estate industry were analyzed. The Instagram, Facebook, LinkedIn, and YouTube pages of Runwal 25 hours, Raymond TenX, Sheth Victoria, Rustomjee La Vie, Sheth Vasant Lawns, Lodha Bella Vista, Godrej Ascend, Ashar Pulse, and Ashar Axis were extensively researched. The focus was on examining the content posted during the pre-launch, launch, and post-launch phases of these projects. The type of content, frequency of posts, engagement metrics (likes, comments, shares), and overall marketing strategies employed were analyzed.</w:t>
      </w:r>
    </w:p>
    <w:p w14:paraId="1FFA7105" w14:textId="77777777" w:rsidR="00465DA7" w:rsidRPr="00465DA7" w:rsidRDefault="00465DA7" w:rsidP="00502BF8">
      <w:pPr>
        <w:spacing w:line="360" w:lineRule="auto"/>
        <w:ind w:left="76"/>
        <w:jc w:val="both"/>
        <w:rPr>
          <w:rFonts w:ascii="Times New Roman" w:hAnsi="Times New Roman" w:cs="Times New Roman"/>
          <w:color w:val="000000" w:themeColor="text1"/>
          <w:sz w:val="26"/>
          <w:szCs w:val="26"/>
          <w:lang w:val="en-US"/>
        </w:rPr>
      </w:pPr>
    </w:p>
    <w:p w14:paraId="4086931D" w14:textId="76DF22D4" w:rsidR="00465DA7" w:rsidRPr="005749C8" w:rsidRDefault="00465DA7" w:rsidP="00502BF8">
      <w:pPr>
        <w:spacing w:line="360" w:lineRule="auto"/>
        <w:ind w:left="76"/>
        <w:jc w:val="both"/>
        <w:rPr>
          <w:rFonts w:ascii="Times New Roman" w:hAnsi="Times New Roman" w:cs="Times New Roman"/>
          <w:b/>
          <w:bCs/>
          <w:color w:val="000000" w:themeColor="text1"/>
          <w:sz w:val="26"/>
          <w:szCs w:val="26"/>
          <w:lang w:val="en-US"/>
        </w:rPr>
      </w:pPr>
      <w:r w:rsidRPr="005749C8">
        <w:rPr>
          <w:rFonts w:ascii="Times New Roman" w:hAnsi="Times New Roman" w:cs="Times New Roman"/>
          <w:b/>
          <w:bCs/>
          <w:color w:val="000000" w:themeColor="text1"/>
          <w:sz w:val="26"/>
          <w:szCs w:val="26"/>
          <w:lang w:val="en-US"/>
        </w:rPr>
        <w:t>2.4 Data Collection on Distances of Essential Amenities:</w:t>
      </w:r>
    </w:p>
    <w:p w14:paraId="20221307" w14:textId="6AA75D13" w:rsidR="00465DA7" w:rsidRPr="00465DA7" w:rsidRDefault="00465DA7" w:rsidP="00502BF8">
      <w:pPr>
        <w:spacing w:line="360" w:lineRule="auto"/>
        <w:ind w:left="76"/>
        <w:jc w:val="both"/>
        <w:rPr>
          <w:rFonts w:ascii="Times New Roman" w:hAnsi="Times New Roman" w:cs="Times New Roman"/>
          <w:color w:val="000000" w:themeColor="text1"/>
          <w:sz w:val="26"/>
          <w:szCs w:val="26"/>
          <w:lang w:val="en-US"/>
        </w:rPr>
      </w:pPr>
      <w:r w:rsidRPr="00465DA7">
        <w:rPr>
          <w:rFonts w:ascii="Times New Roman" w:hAnsi="Times New Roman" w:cs="Times New Roman"/>
          <w:color w:val="000000" w:themeColor="text1"/>
          <w:sz w:val="26"/>
          <w:szCs w:val="26"/>
          <w:lang w:val="en-US"/>
        </w:rPr>
        <w:t xml:space="preserve">The distances of essential amenities, such as schools, hospitals, malls, multiplexes, airports, banks, railway stations, and metro stations, near the upcoming projects in Bandra and Malad, were collected. Detailed research was conducted to identify and map the locations of these amenities near the projects. The data collected includes the </w:t>
      </w:r>
      <w:r w:rsidRPr="00465DA7">
        <w:rPr>
          <w:rFonts w:ascii="Times New Roman" w:hAnsi="Times New Roman" w:cs="Times New Roman"/>
          <w:color w:val="000000" w:themeColor="text1"/>
          <w:sz w:val="26"/>
          <w:szCs w:val="26"/>
          <w:lang w:val="en-US"/>
        </w:rPr>
        <w:lastRenderedPageBreak/>
        <w:t xml:space="preserve">names of schools, hospitals, malls, multiplexes, airports, banks, railway stations, and metro stations, as well as their respective distances from the project </w:t>
      </w:r>
      <w:r w:rsidR="005007BC" w:rsidRPr="00465DA7">
        <w:rPr>
          <w:rFonts w:ascii="Times New Roman" w:hAnsi="Times New Roman" w:cs="Times New Roman"/>
          <w:color w:val="000000" w:themeColor="text1"/>
          <w:sz w:val="26"/>
          <w:szCs w:val="26"/>
          <w:lang w:val="en-US"/>
        </w:rPr>
        <w:t>locations.</w:t>
      </w:r>
    </w:p>
    <w:p w14:paraId="6836B1AC" w14:textId="77777777" w:rsidR="00750545" w:rsidRDefault="00750545" w:rsidP="00502BF8">
      <w:pPr>
        <w:spacing w:line="360" w:lineRule="auto"/>
        <w:ind w:left="76"/>
        <w:jc w:val="both"/>
        <w:rPr>
          <w:rFonts w:ascii="Times New Roman" w:hAnsi="Times New Roman" w:cs="Times New Roman"/>
          <w:b/>
          <w:bCs/>
          <w:color w:val="000000" w:themeColor="text1"/>
          <w:sz w:val="26"/>
          <w:szCs w:val="26"/>
          <w:lang w:val="en-US"/>
        </w:rPr>
      </w:pPr>
    </w:p>
    <w:p w14:paraId="0C313B83" w14:textId="15C60190" w:rsidR="00465DA7" w:rsidRPr="005749C8" w:rsidRDefault="00465DA7" w:rsidP="00502BF8">
      <w:pPr>
        <w:spacing w:line="360" w:lineRule="auto"/>
        <w:ind w:left="76"/>
        <w:jc w:val="both"/>
        <w:rPr>
          <w:rFonts w:ascii="Times New Roman" w:hAnsi="Times New Roman" w:cs="Times New Roman"/>
          <w:b/>
          <w:bCs/>
          <w:color w:val="000000" w:themeColor="text1"/>
          <w:sz w:val="26"/>
          <w:szCs w:val="26"/>
          <w:lang w:val="en-US"/>
        </w:rPr>
      </w:pPr>
      <w:r w:rsidRPr="005749C8">
        <w:rPr>
          <w:rFonts w:ascii="Times New Roman" w:hAnsi="Times New Roman" w:cs="Times New Roman"/>
          <w:b/>
          <w:bCs/>
          <w:color w:val="000000" w:themeColor="text1"/>
          <w:sz w:val="26"/>
          <w:szCs w:val="26"/>
          <w:lang w:val="en-US"/>
        </w:rPr>
        <w:t>3. Data Analysis:</w:t>
      </w:r>
    </w:p>
    <w:p w14:paraId="57C4DAEB" w14:textId="41E128DC" w:rsidR="00465DA7" w:rsidRPr="00465DA7" w:rsidRDefault="00465DA7" w:rsidP="00502BF8">
      <w:pPr>
        <w:spacing w:line="360" w:lineRule="auto"/>
        <w:ind w:left="76"/>
        <w:jc w:val="both"/>
        <w:rPr>
          <w:rFonts w:ascii="Times New Roman" w:hAnsi="Times New Roman" w:cs="Times New Roman"/>
          <w:color w:val="000000" w:themeColor="text1"/>
          <w:sz w:val="26"/>
          <w:szCs w:val="26"/>
          <w:lang w:val="en-US"/>
        </w:rPr>
      </w:pPr>
      <w:r w:rsidRPr="00465DA7">
        <w:rPr>
          <w:rFonts w:ascii="Times New Roman" w:hAnsi="Times New Roman" w:cs="Times New Roman"/>
          <w:color w:val="000000" w:themeColor="text1"/>
          <w:sz w:val="26"/>
          <w:szCs w:val="26"/>
          <w:lang w:val="en-US"/>
        </w:rPr>
        <w:t>The collected data from real estate projects in Malad West and Bandra West, OOH media inventory, competitors' social media activities, and distances of essential amenities were analyzed to derive meaningful insights. The information gathered provides valuable insights into the competitors' projects, OOH advertising opportunities, social media strategies, and the convenience of essential amenities for potential buyers. Key patterns, trends, and insights were identified to inform  marketing strategies, decision-making process, and project planning.</w:t>
      </w:r>
    </w:p>
    <w:p w14:paraId="03A633E1" w14:textId="77777777" w:rsidR="00465DA7" w:rsidRPr="00465DA7" w:rsidRDefault="00465DA7" w:rsidP="00502BF8">
      <w:pPr>
        <w:spacing w:line="360" w:lineRule="auto"/>
        <w:ind w:left="76"/>
        <w:jc w:val="both"/>
        <w:rPr>
          <w:rFonts w:ascii="Times New Roman" w:hAnsi="Times New Roman" w:cs="Times New Roman"/>
          <w:color w:val="000000" w:themeColor="text1"/>
          <w:sz w:val="26"/>
          <w:szCs w:val="26"/>
          <w:lang w:val="en-US"/>
        </w:rPr>
      </w:pPr>
    </w:p>
    <w:p w14:paraId="7B1BCF1E" w14:textId="2231C0F8" w:rsidR="00465DA7" w:rsidRPr="005749C8" w:rsidRDefault="00465DA7" w:rsidP="00502BF8">
      <w:pPr>
        <w:spacing w:line="360" w:lineRule="auto"/>
        <w:ind w:left="76"/>
        <w:jc w:val="both"/>
        <w:rPr>
          <w:rFonts w:ascii="Times New Roman" w:hAnsi="Times New Roman" w:cs="Times New Roman"/>
          <w:b/>
          <w:bCs/>
          <w:color w:val="000000" w:themeColor="text1"/>
          <w:sz w:val="26"/>
          <w:szCs w:val="26"/>
          <w:lang w:val="en-US"/>
        </w:rPr>
      </w:pPr>
      <w:r w:rsidRPr="005749C8">
        <w:rPr>
          <w:rFonts w:ascii="Times New Roman" w:hAnsi="Times New Roman" w:cs="Times New Roman"/>
          <w:b/>
          <w:bCs/>
          <w:color w:val="000000" w:themeColor="text1"/>
          <w:sz w:val="26"/>
          <w:szCs w:val="26"/>
          <w:lang w:val="en-US"/>
        </w:rPr>
        <w:t>4. Reporting:</w:t>
      </w:r>
    </w:p>
    <w:p w14:paraId="74E5AB34" w14:textId="143FC23C" w:rsidR="00465DA7" w:rsidRPr="00465DA7" w:rsidRDefault="00465DA7" w:rsidP="00502BF8">
      <w:pPr>
        <w:spacing w:line="360" w:lineRule="auto"/>
        <w:ind w:left="76"/>
        <w:jc w:val="both"/>
        <w:rPr>
          <w:rFonts w:ascii="Times New Roman" w:hAnsi="Times New Roman" w:cs="Times New Roman"/>
          <w:color w:val="000000" w:themeColor="text1"/>
          <w:sz w:val="26"/>
          <w:szCs w:val="26"/>
          <w:lang w:val="en-US"/>
        </w:rPr>
      </w:pPr>
      <w:r w:rsidRPr="00465DA7">
        <w:rPr>
          <w:rFonts w:ascii="Times New Roman" w:hAnsi="Times New Roman" w:cs="Times New Roman"/>
          <w:color w:val="000000" w:themeColor="text1"/>
          <w:sz w:val="26"/>
          <w:szCs w:val="26"/>
          <w:lang w:val="en-US"/>
        </w:rPr>
        <w:t>The findings of the research were compiled into comprehensive reports, including detailed information about each real estate project in Malad West and Bandra West, OOH media inventory along the Western line, competitors' social media activities, and the distances of essential amenities near the upcoming projects. The reports provide a comprehensive overview of the projects, OOH advertising opportunities, social media strategies, and the convenience of essential amenities for potential buyers. These reports assist</w:t>
      </w:r>
      <w:r w:rsidR="00F308E7">
        <w:rPr>
          <w:rFonts w:ascii="Times New Roman" w:hAnsi="Times New Roman" w:cs="Times New Roman"/>
          <w:color w:val="000000" w:themeColor="text1"/>
          <w:sz w:val="26"/>
          <w:szCs w:val="26"/>
          <w:lang w:val="en-US"/>
        </w:rPr>
        <w:t xml:space="preserve"> </w:t>
      </w:r>
      <w:r w:rsidRPr="00465DA7">
        <w:rPr>
          <w:rFonts w:ascii="Times New Roman" w:hAnsi="Times New Roman" w:cs="Times New Roman"/>
          <w:color w:val="000000" w:themeColor="text1"/>
          <w:sz w:val="26"/>
          <w:szCs w:val="26"/>
          <w:lang w:val="en-US"/>
        </w:rPr>
        <w:t>in formulating effective marketing strategies, optimizing their OOH advertising efforts, leveraging social media platforms, and highlighting essential amenities' proximity to attract potential buyers.</w:t>
      </w:r>
    </w:p>
    <w:p w14:paraId="29E5ED17" w14:textId="77777777" w:rsidR="00465DA7" w:rsidRPr="00465DA7" w:rsidRDefault="00465DA7" w:rsidP="00502BF8">
      <w:pPr>
        <w:spacing w:line="360" w:lineRule="auto"/>
        <w:ind w:left="76"/>
        <w:jc w:val="both"/>
        <w:rPr>
          <w:rFonts w:ascii="Times New Roman" w:hAnsi="Times New Roman" w:cs="Times New Roman"/>
          <w:color w:val="000000" w:themeColor="text1"/>
          <w:sz w:val="26"/>
          <w:szCs w:val="26"/>
          <w:lang w:val="en-US"/>
        </w:rPr>
      </w:pPr>
    </w:p>
    <w:p w14:paraId="54187D37" w14:textId="69C4A3F0" w:rsidR="00465DA7" w:rsidRPr="005749C8" w:rsidRDefault="00465DA7" w:rsidP="00502BF8">
      <w:pPr>
        <w:spacing w:line="360" w:lineRule="auto"/>
        <w:ind w:left="76"/>
        <w:jc w:val="both"/>
        <w:rPr>
          <w:rFonts w:ascii="Times New Roman" w:hAnsi="Times New Roman" w:cs="Times New Roman"/>
          <w:b/>
          <w:bCs/>
          <w:color w:val="000000" w:themeColor="text1"/>
          <w:sz w:val="26"/>
          <w:szCs w:val="26"/>
          <w:lang w:val="en-US"/>
        </w:rPr>
      </w:pPr>
      <w:r w:rsidRPr="005749C8">
        <w:rPr>
          <w:rFonts w:ascii="Times New Roman" w:hAnsi="Times New Roman" w:cs="Times New Roman"/>
          <w:b/>
          <w:bCs/>
          <w:color w:val="000000" w:themeColor="text1"/>
          <w:sz w:val="26"/>
          <w:szCs w:val="26"/>
          <w:lang w:val="en-US"/>
        </w:rPr>
        <w:t>5. Limitations:</w:t>
      </w:r>
    </w:p>
    <w:p w14:paraId="5A2F4E27" w14:textId="10D83737" w:rsidR="00465DA7" w:rsidRPr="00465DA7" w:rsidRDefault="00465DA7" w:rsidP="00502BF8">
      <w:pPr>
        <w:spacing w:line="360" w:lineRule="auto"/>
        <w:ind w:left="76"/>
        <w:jc w:val="both"/>
        <w:rPr>
          <w:rFonts w:ascii="Times New Roman" w:hAnsi="Times New Roman" w:cs="Times New Roman"/>
          <w:color w:val="000000" w:themeColor="text1"/>
          <w:sz w:val="26"/>
          <w:szCs w:val="26"/>
          <w:lang w:val="en-US"/>
        </w:rPr>
      </w:pPr>
      <w:r w:rsidRPr="00465DA7">
        <w:rPr>
          <w:rFonts w:ascii="Times New Roman" w:hAnsi="Times New Roman" w:cs="Times New Roman"/>
          <w:color w:val="000000" w:themeColor="text1"/>
          <w:sz w:val="26"/>
          <w:szCs w:val="26"/>
          <w:lang w:val="en-US"/>
        </w:rPr>
        <w:t xml:space="preserve">It is important to acknowledge the limitations of this research methodology. The data collected represents a snapshot of the real estate projects, OOH media inventory, competitors' social media activities, and the distances of essential amenities during the specified research period. The availability, rates, social media strategies, and amenity distances may change over time. Additionally, the analysis is based on publicly available information and may not reflect the complete marketing strategies or internal data of the competitors. However, efforts were made to ensure accuracy and reliability </w:t>
      </w:r>
      <w:r w:rsidRPr="00465DA7">
        <w:rPr>
          <w:rFonts w:ascii="Times New Roman" w:hAnsi="Times New Roman" w:cs="Times New Roman"/>
          <w:color w:val="000000" w:themeColor="text1"/>
          <w:sz w:val="26"/>
          <w:szCs w:val="26"/>
          <w:lang w:val="en-US"/>
        </w:rPr>
        <w:lastRenderedPageBreak/>
        <w:t>by collecting data from primary sources, conducting thorough analyses, and acknowledging the limitations of the research.</w:t>
      </w:r>
    </w:p>
    <w:p w14:paraId="73E63341" w14:textId="77777777" w:rsidR="005749C8" w:rsidRDefault="005749C8" w:rsidP="00502BF8">
      <w:pPr>
        <w:spacing w:line="360" w:lineRule="auto"/>
        <w:ind w:left="76"/>
        <w:jc w:val="both"/>
        <w:rPr>
          <w:rFonts w:ascii="Times New Roman" w:hAnsi="Times New Roman" w:cs="Times New Roman"/>
          <w:color w:val="000000" w:themeColor="text1"/>
          <w:sz w:val="26"/>
          <w:szCs w:val="26"/>
          <w:lang w:val="en-US"/>
        </w:rPr>
      </w:pPr>
    </w:p>
    <w:p w14:paraId="2825C20F" w14:textId="61494437" w:rsidR="00465DA7" w:rsidRPr="005749C8" w:rsidRDefault="00465DA7" w:rsidP="00502BF8">
      <w:pPr>
        <w:spacing w:line="360" w:lineRule="auto"/>
        <w:ind w:left="76"/>
        <w:jc w:val="both"/>
        <w:rPr>
          <w:rFonts w:ascii="Times New Roman" w:hAnsi="Times New Roman" w:cs="Times New Roman"/>
          <w:b/>
          <w:bCs/>
          <w:color w:val="000000" w:themeColor="text1"/>
          <w:sz w:val="26"/>
          <w:szCs w:val="26"/>
          <w:lang w:val="en-US"/>
        </w:rPr>
      </w:pPr>
      <w:r w:rsidRPr="005749C8">
        <w:rPr>
          <w:rFonts w:ascii="Times New Roman" w:hAnsi="Times New Roman" w:cs="Times New Roman"/>
          <w:b/>
          <w:bCs/>
          <w:color w:val="000000" w:themeColor="text1"/>
          <w:sz w:val="26"/>
          <w:szCs w:val="26"/>
          <w:lang w:val="en-US"/>
        </w:rPr>
        <w:t>6. Ethical Considerations:</w:t>
      </w:r>
    </w:p>
    <w:p w14:paraId="37160D05" w14:textId="02AE6DBA" w:rsidR="00465DA7" w:rsidRPr="00465DA7" w:rsidRDefault="00465DA7" w:rsidP="00502BF8">
      <w:pPr>
        <w:spacing w:line="360" w:lineRule="auto"/>
        <w:ind w:left="76"/>
        <w:jc w:val="both"/>
        <w:rPr>
          <w:rFonts w:ascii="Times New Roman" w:hAnsi="Times New Roman" w:cs="Times New Roman"/>
          <w:color w:val="000000" w:themeColor="text1"/>
          <w:sz w:val="26"/>
          <w:szCs w:val="26"/>
          <w:lang w:val="en-US"/>
        </w:rPr>
      </w:pPr>
      <w:r w:rsidRPr="00465DA7">
        <w:rPr>
          <w:rFonts w:ascii="Times New Roman" w:hAnsi="Times New Roman" w:cs="Times New Roman"/>
          <w:color w:val="000000" w:themeColor="text1"/>
          <w:sz w:val="26"/>
          <w:szCs w:val="26"/>
          <w:lang w:val="en-US"/>
        </w:rPr>
        <w:t>Throughout the research process, ethical considerations were upheld. The information collected from real estate projects, OOH media owners, competitors' social media pages, and the distances of essential amenities were used solely for research purposes, respecting their intellectual property rights and privacy. Proper consent was obtained for data collection, and privacy and confidentiality were always maintained. Attribution and citation were given where necessary to ensure proper acknowledgment of the sources.</w:t>
      </w:r>
      <w:r w:rsidR="005749C8">
        <w:rPr>
          <w:rFonts w:ascii="Times New Roman" w:hAnsi="Times New Roman" w:cs="Times New Roman"/>
          <w:color w:val="000000" w:themeColor="text1"/>
          <w:sz w:val="26"/>
          <w:szCs w:val="26"/>
          <w:lang w:val="en-US"/>
        </w:rPr>
        <w:t xml:space="preserve"> </w:t>
      </w:r>
      <w:r w:rsidRPr="00465DA7">
        <w:rPr>
          <w:rFonts w:ascii="Times New Roman" w:hAnsi="Times New Roman" w:cs="Times New Roman"/>
          <w:color w:val="000000" w:themeColor="text1"/>
          <w:sz w:val="26"/>
          <w:szCs w:val="26"/>
          <w:lang w:val="en-US"/>
        </w:rPr>
        <w:t>By employing this research methodology, a comprehensive understanding of the real estate development projects in Malad West and Bandra West, the OOH advertising opportunities along the Western line, competitors' social media strategies, and the convenience of essential amenities near the upcoming projects was obtained. The analysis of these data sets provides valuable insights and actionable information to support in making informed decisions, developing effective marketing strategies, and gaining a competitive edge in the real estate market.</w:t>
      </w:r>
    </w:p>
    <w:p w14:paraId="6C447241" w14:textId="63FE4790" w:rsidR="000963A6" w:rsidRDefault="000963A6" w:rsidP="00502BF8">
      <w:pPr>
        <w:spacing w:line="360" w:lineRule="auto"/>
        <w:ind w:left="360" w:right="89"/>
        <w:rPr>
          <w:rFonts w:ascii="Times New Roman" w:hAnsi="Times New Roman" w:cs="Times New Roman"/>
          <w:b/>
          <w:bCs/>
          <w:color w:val="000000" w:themeColor="text1"/>
          <w:lang w:val="en-US"/>
        </w:rPr>
      </w:pPr>
    </w:p>
    <w:p w14:paraId="18E01E27" w14:textId="77777777" w:rsidR="000963A6" w:rsidRDefault="000963A6" w:rsidP="00502BF8">
      <w:pPr>
        <w:spacing w:line="360" w:lineRule="auto"/>
        <w:ind w:left="360" w:right="89"/>
        <w:rPr>
          <w:rFonts w:ascii="Times New Roman" w:hAnsi="Times New Roman" w:cs="Times New Roman"/>
          <w:b/>
          <w:bCs/>
          <w:color w:val="000000" w:themeColor="text1"/>
          <w:lang w:val="en-US"/>
        </w:rPr>
      </w:pPr>
    </w:p>
    <w:p w14:paraId="3419EE20" w14:textId="77777777" w:rsidR="00465DA7" w:rsidRDefault="00465DA7" w:rsidP="00502BF8">
      <w:pPr>
        <w:spacing w:line="360" w:lineRule="auto"/>
        <w:ind w:left="360" w:right="89"/>
        <w:rPr>
          <w:rFonts w:ascii="Times New Roman" w:hAnsi="Times New Roman" w:cs="Times New Roman"/>
          <w:b/>
          <w:bCs/>
          <w:color w:val="000000" w:themeColor="text1"/>
          <w:lang w:val="en-US"/>
        </w:rPr>
      </w:pPr>
    </w:p>
    <w:p w14:paraId="2A20C38E" w14:textId="77777777" w:rsidR="00465DA7" w:rsidRDefault="00465DA7" w:rsidP="00502BF8">
      <w:pPr>
        <w:spacing w:line="360" w:lineRule="auto"/>
        <w:ind w:left="360" w:right="89"/>
        <w:rPr>
          <w:rFonts w:ascii="Times New Roman" w:hAnsi="Times New Roman" w:cs="Times New Roman"/>
          <w:b/>
          <w:bCs/>
          <w:color w:val="000000" w:themeColor="text1"/>
          <w:lang w:val="en-US"/>
        </w:rPr>
      </w:pPr>
    </w:p>
    <w:p w14:paraId="47922559" w14:textId="77777777" w:rsidR="00465DA7" w:rsidRDefault="00465DA7" w:rsidP="00502BF8">
      <w:pPr>
        <w:spacing w:line="360" w:lineRule="auto"/>
        <w:ind w:left="360" w:right="89"/>
        <w:rPr>
          <w:rFonts w:ascii="Times New Roman" w:hAnsi="Times New Roman" w:cs="Times New Roman"/>
          <w:b/>
          <w:bCs/>
          <w:color w:val="000000" w:themeColor="text1"/>
          <w:lang w:val="en-US"/>
        </w:rPr>
      </w:pPr>
    </w:p>
    <w:p w14:paraId="08FD8434" w14:textId="77777777" w:rsidR="00465DA7" w:rsidRDefault="00465DA7" w:rsidP="00502BF8">
      <w:pPr>
        <w:spacing w:line="360" w:lineRule="auto"/>
        <w:ind w:left="360" w:right="89"/>
        <w:rPr>
          <w:rFonts w:ascii="Times New Roman" w:hAnsi="Times New Roman" w:cs="Times New Roman"/>
          <w:b/>
          <w:bCs/>
          <w:color w:val="000000" w:themeColor="text1"/>
          <w:lang w:val="en-US"/>
        </w:rPr>
      </w:pPr>
    </w:p>
    <w:p w14:paraId="3173B550" w14:textId="77777777" w:rsidR="00465DA7" w:rsidRDefault="00465DA7" w:rsidP="00502BF8">
      <w:pPr>
        <w:spacing w:line="360" w:lineRule="auto"/>
        <w:ind w:left="360" w:right="89"/>
        <w:rPr>
          <w:rFonts w:ascii="Times New Roman" w:hAnsi="Times New Roman" w:cs="Times New Roman"/>
          <w:b/>
          <w:bCs/>
          <w:color w:val="000000" w:themeColor="text1"/>
          <w:lang w:val="en-US"/>
        </w:rPr>
      </w:pPr>
    </w:p>
    <w:p w14:paraId="6DCF7D76" w14:textId="77777777" w:rsidR="00465DA7" w:rsidRDefault="00465DA7" w:rsidP="00502BF8">
      <w:pPr>
        <w:spacing w:line="360" w:lineRule="auto"/>
        <w:ind w:left="360" w:right="89"/>
        <w:rPr>
          <w:rFonts w:ascii="Times New Roman" w:hAnsi="Times New Roman" w:cs="Times New Roman"/>
          <w:b/>
          <w:bCs/>
          <w:color w:val="000000" w:themeColor="text1"/>
          <w:lang w:val="en-US"/>
        </w:rPr>
      </w:pPr>
    </w:p>
    <w:p w14:paraId="2A78BDB5" w14:textId="77777777" w:rsidR="00465DA7" w:rsidRDefault="00465DA7" w:rsidP="00502BF8">
      <w:pPr>
        <w:spacing w:line="360" w:lineRule="auto"/>
        <w:ind w:left="360" w:right="89"/>
        <w:rPr>
          <w:rFonts w:ascii="Times New Roman" w:hAnsi="Times New Roman" w:cs="Times New Roman"/>
          <w:b/>
          <w:bCs/>
          <w:color w:val="000000" w:themeColor="text1"/>
          <w:lang w:val="en-US"/>
        </w:rPr>
      </w:pPr>
    </w:p>
    <w:p w14:paraId="65DD9F6F" w14:textId="77777777" w:rsidR="00465DA7" w:rsidRDefault="00465DA7" w:rsidP="00502BF8">
      <w:pPr>
        <w:spacing w:line="360" w:lineRule="auto"/>
        <w:ind w:left="360" w:right="89"/>
        <w:rPr>
          <w:rFonts w:ascii="Times New Roman" w:hAnsi="Times New Roman" w:cs="Times New Roman"/>
          <w:b/>
          <w:bCs/>
          <w:color w:val="000000" w:themeColor="text1"/>
          <w:lang w:val="en-US"/>
        </w:rPr>
      </w:pPr>
    </w:p>
    <w:p w14:paraId="11F1A4C6" w14:textId="77777777" w:rsidR="00465DA7" w:rsidRDefault="00465DA7" w:rsidP="00502BF8">
      <w:pPr>
        <w:spacing w:line="360" w:lineRule="auto"/>
        <w:ind w:left="360" w:right="89"/>
        <w:rPr>
          <w:rFonts w:ascii="Times New Roman" w:hAnsi="Times New Roman" w:cs="Times New Roman"/>
          <w:b/>
          <w:bCs/>
          <w:color w:val="000000" w:themeColor="text1"/>
          <w:lang w:val="en-US"/>
        </w:rPr>
      </w:pPr>
    </w:p>
    <w:p w14:paraId="1EE12902" w14:textId="77777777" w:rsidR="00465DA7" w:rsidRDefault="00465DA7" w:rsidP="00502BF8">
      <w:pPr>
        <w:spacing w:line="360" w:lineRule="auto"/>
        <w:ind w:left="360" w:right="89"/>
        <w:rPr>
          <w:rFonts w:ascii="Times New Roman" w:hAnsi="Times New Roman" w:cs="Times New Roman"/>
          <w:b/>
          <w:bCs/>
          <w:color w:val="000000" w:themeColor="text1"/>
          <w:lang w:val="en-US"/>
        </w:rPr>
      </w:pPr>
    </w:p>
    <w:p w14:paraId="6E8E058B" w14:textId="77777777" w:rsidR="00465DA7" w:rsidRDefault="00465DA7" w:rsidP="00502BF8">
      <w:pPr>
        <w:spacing w:line="360" w:lineRule="auto"/>
        <w:ind w:left="360" w:right="89"/>
        <w:rPr>
          <w:rFonts w:ascii="Times New Roman" w:hAnsi="Times New Roman" w:cs="Times New Roman"/>
          <w:b/>
          <w:bCs/>
          <w:color w:val="000000" w:themeColor="text1"/>
          <w:lang w:val="en-US"/>
        </w:rPr>
      </w:pPr>
    </w:p>
    <w:p w14:paraId="5A3FC243" w14:textId="77777777" w:rsidR="00465DA7" w:rsidRDefault="00465DA7" w:rsidP="00502BF8">
      <w:pPr>
        <w:spacing w:line="360" w:lineRule="auto"/>
        <w:ind w:left="360" w:right="89"/>
        <w:rPr>
          <w:rFonts w:ascii="Times New Roman" w:hAnsi="Times New Roman" w:cs="Times New Roman"/>
          <w:b/>
          <w:bCs/>
          <w:color w:val="000000" w:themeColor="text1"/>
          <w:lang w:val="en-US"/>
        </w:rPr>
      </w:pPr>
    </w:p>
    <w:p w14:paraId="196DF3CC" w14:textId="77777777" w:rsidR="000E7D14" w:rsidRDefault="000E7D14" w:rsidP="00502BF8">
      <w:pPr>
        <w:spacing w:line="360" w:lineRule="auto"/>
        <w:ind w:right="89"/>
        <w:rPr>
          <w:rFonts w:ascii="Times New Roman" w:hAnsi="Times New Roman" w:cs="Times New Roman"/>
          <w:b/>
          <w:bCs/>
          <w:color w:val="000000" w:themeColor="text1"/>
          <w:lang w:val="en-US"/>
        </w:rPr>
      </w:pPr>
    </w:p>
    <w:p w14:paraId="68F17F6E" w14:textId="2AA51045" w:rsidR="000963A6" w:rsidRDefault="000963A6" w:rsidP="00502BF8">
      <w:pPr>
        <w:spacing w:line="360" w:lineRule="auto"/>
        <w:ind w:right="89"/>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lastRenderedPageBreak/>
        <w:t>Data Analysis:</w:t>
      </w:r>
    </w:p>
    <w:tbl>
      <w:tblPr>
        <w:tblpPr w:leftFromText="180" w:rightFromText="180" w:vertAnchor="text" w:horzAnchor="margin" w:tblpY="304"/>
        <w:tblW w:w="9022" w:type="dxa"/>
        <w:tblLook w:val="04A0" w:firstRow="1" w:lastRow="0" w:firstColumn="1" w:lastColumn="0" w:noHBand="0" w:noVBand="1"/>
      </w:tblPr>
      <w:tblGrid>
        <w:gridCol w:w="1838"/>
        <w:gridCol w:w="1575"/>
        <w:gridCol w:w="1607"/>
        <w:gridCol w:w="1653"/>
        <w:gridCol w:w="2349"/>
      </w:tblGrid>
      <w:tr w:rsidR="0095167F" w:rsidRPr="006B484C" w14:paraId="51E88C40" w14:textId="77777777" w:rsidTr="00BD7409">
        <w:trPr>
          <w:trHeight w:val="332"/>
        </w:trPr>
        <w:tc>
          <w:tcPr>
            <w:tcW w:w="902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7137E7E"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Malad Research</w:t>
            </w:r>
          </w:p>
        </w:tc>
      </w:tr>
      <w:tr w:rsidR="0095167F" w:rsidRPr="006B484C" w14:paraId="4CEAD683" w14:textId="77777777" w:rsidTr="00BD7409">
        <w:trPr>
          <w:trHeight w:val="474"/>
        </w:trPr>
        <w:tc>
          <w:tcPr>
            <w:tcW w:w="1838" w:type="dxa"/>
            <w:tcBorders>
              <w:top w:val="nil"/>
              <w:left w:val="single" w:sz="8" w:space="0" w:color="auto"/>
              <w:bottom w:val="nil"/>
              <w:right w:val="single" w:sz="4" w:space="0" w:color="auto"/>
            </w:tcBorders>
            <w:shd w:val="clear" w:color="auto" w:fill="auto"/>
            <w:noWrap/>
            <w:vAlign w:val="center"/>
            <w:hideMark/>
          </w:tcPr>
          <w:p w14:paraId="61596357" w14:textId="77777777" w:rsidR="0095167F" w:rsidRPr="006B484C" w:rsidRDefault="0095167F" w:rsidP="00B64D00">
            <w:pPr>
              <w:spacing w:line="360" w:lineRule="auto"/>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Project Name</w:t>
            </w:r>
          </w:p>
        </w:tc>
        <w:tc>
          <w:tcPr>
            <w:tcW w:w="1575" w:type="dxa"/>
            <w:tcBorders>
              <w:top w:val="nil"/>
              <w:left w:val="nil"/>
              <w:bottom w:val="nil"/>
              <w:right w:val="single" w:sz="4" w:space="0" w:color="auto"/>
            </w:tcBorders>
            <w:shd w:val="clear" w:color="auto" w:fill="auto"/>
            <w:noWrap/>
            <w:vAlign w:val="center"/>
            <w:hideMark/>
          </w:tcPr>
          <w:p w14:paraId="3D44F69E"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Ajmera Arham</w:t>
            </w:r>
          </w:p>
        </w:tc>
        <w:tc>
          <w:tcPr>
            <w:tcW w:w="1607" w:type="dxa"/>
            <w:tcBorders>
              <w:top w:val="nil"/>
              <w:left w:val="nil"/>
              <w:bottom w:val="nil"/>
              <w:right w:val="single" w:sz="4" w:space="0" w:color="auto"/>
            </w:tcBorders>
            <w:shd w:val="clear" w:color="auto" w:fill="auto"/>
            <w:noWrap/>
            <w:vAlign w:val="center"/>
            <w:hideMark/>
          </w:tcPr>
          <w:p w14:paraId="19B5E876"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Marina Enclave</w:t>
            </w:r>
          </w:p>
        </w:tc>
        <w:tc>
          <w:tcPr>
            <w:tcW w:w="1653" w:type="dxa"/>
            <w:tcBorders>
              <w:top w:val="nil"/>
              <w:left w:val="nil"/>
              <w:bottom w:val="nil"/>
              <w:right w:val="single" w:sz="4" w:space="0" w:color="auto"/>
            </w:tcBorders>
            <w:shd w:val="clear" w:color="auto" w:fill="auto"/>
            <w:noWrap/>
            <w:vAlign w:val="center"/>
            <w:hideMark/>
          </w:tcPr>
          <w:p w14:paraId="72A3C145"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Sheth Irene</w:t>
            </w:r>
          </w:p>
        </w:tc>
        <w:tc>
          <w:tcPr>
            <w:tcW w:w="2346" w:type="dxa"/>
            <w:tcBorders>
              <w:top w:val="nil"/>
              <w:left w:val="nil"/>
              <w:bottom w:val="nil"/>
              <w:right w:val="single" w:sz="8" w:space="0" w:color="auto"/>
            </w:tcBorders>
            <w:shd w:val="clear" w:color="auto" w:fill="auto"/>
            <w:noWrap/>
            <w:vAlign w:val="center"/>
            <w:hideMark/>
          </w:tcPr>
          <w:p w14:paraId="0F3A5C12"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Sheth Ilaria</w:t>
            </w:r>
          </w:p>
        </w:tc>
      </w:tr>
      <w:tr w:rsidR="0095167F" w:rsidRPr="006B484C" w14:paraId="1E55D3E8" w14:textId="77777777" w:rsidTr="00BD7409">
        <w:trPr>
          <w:trHeight w:val="842"/>
        </w:trPr>
        <w:tc>
          <w:tcPr>
            <w:tcW w:w="1838" w:type="dxa"/>
            <w:tcBorders>
              <w:top w:val="single" w:sz="8" w:space="0" w:color="auto"/>
              <w:left w:val="single" w:sz="8" w:space="0" w:color="auto"/>
              <w:bottom w:val="single" w:sz="4" w:space="0" w:color="auto"/>
              <w:right w:val="nil"/>
            </w:tcBorders>
            <w:shd w:val="clear" w:color="auto" w:fill="auto"/>
            <w:vAlign w:val="center"/>
            <w:hideMark/>
          </w:tcPr>
          <w:p w14:paraId="68342D5D" w14:textId="77777777" w:rsidR="0095167F" w:rsidRPr="006B484C" w:rsidRDefault="0095167F" w:rsidP="00B64D00">
            <w:pPr>
              <w:spacing w:line="360" w:lineRule="auto"/>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Number of towers</w:t>
            </w:r>
            <w:r w:rsidRPr="006B484C">
              <w:rPr>
                <w:rFonts w:ascii="Times New Roman" w:hAnsi="Times New Roman" w:cs="Times New Roman"/>
                <w:b/>
                <w:bCs/>
                <w:color w:val="000000"/>
                <w:sz w:val="26"/>
                <w:szCs w:val="26"/>
                <w:lang w:eastAsia="en-IN"/>
              </w:rPr>
              <w:br/>
              <w:t xml:space="preserve"> and wings</w:t>
            </w:r>
          </w:p>
        </w:tc>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D3775"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w:t>
            </w:r>
          </w:p>
        </w:tc>
        <w:tc>
          <w:tcPr>
            <w:tcW w:w="1607" w:type="dxa"/>
            <w:tcBorders>
              <w:top w:val="single" w:sz="4" w:space="0" w:color="auto"/>
              <w:left w:val="nil"/>
              <w:bottom w:val="single" w:sz="4" w:space="0" w:color="auto"/>
              <w:right w:val="single" w:sz="4" w:space="0" w:color="auto"/>
            </w:tcBorders>
            <w:shd w:val="clear" w:color="auto" w:fill="auto"/>
            <w:vAlign w:val="center"/>
            <w:hideMark/>
          </w:tcPr>
          <w:p w14:paraId="5A0541D8"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18</w:t>
            </w:r>
            <w:r w:rsidRPr="006B484C">
              <w:rPr>
                <w:rFonts w:ascii="Times New Roman" w:hAnsi="Times New Roman" w:cs="Times New Roman"/>
                <w:color w:val="000000"/>
                <w:sz w:val="26"/>
                <w:szCs w:val="26"/>
                <w:lang w:eastAsia="en-IN"/>
              </w:rPr>
              <w:br/>
              <w:t xml:space="preserve">(2 under construction </w:t>
            </w:r>
            <w:r w:rsidRPr="006B484C">
              <w:rPr>
                <w:rFonts w:ascii="Times New Roman" w:hAnsi="Times New Roman" w:cs="Times New Roman"/>
                <w:color w:val="000000"/>
                <w:sz w:val="26"/>
                <w:szCs w:val="26"/>
                <w:lang w:eastAsia="en-IN"/>
              </w:rPr>
              <w:br/>
              <w:t>Q and R)</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14:paraId="16BBDA1B"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w:t>
            </w:r>
          </w:p>
        </w:tc>
        <w:tc>
          <w:tcPr>
            <w:tcW w:w="2346" w:type="dxa"/>
            <w:tcBorders>
              <w:top w:val="single" w:sz="4" w:space="0" w:color="auto"/>
              <w:left w:val="nil"/>
              <w:bottom w:val="single" w:sz="4" w:space="0" w:color="auto"/>
              <w:right w:val="single" w:sz="4" w:space="0" w:color="auto"/>
            </w:tcBorders>
            <w:shd w:val="clear" w:color="auto" w:fill="auto"/>
            <w:noWrap/>
            <w:vAlign w:val="center"/>
            <w:hideMark/>
          </w:tcPr>
          <w:p w14:paraId="3FAB0118"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8</w:t>
            </w:r>
          </w:p>
        </w:tc>
      </w:tr>
      <w:tr w:rsidR="0095167F" w:rsidRPr="006B484C" w14:paraId="705AEC90" w14:textId="77777777" w:rsidTr="00BD7409">
        <w:trPr>
          <w:trHeight w:val="829"/>
        </w:trPr>
        <w:tc>
          <w:tcPr>
            <w:tcW w:w="1838" w:type="dxa"/>
            <w:tcBorders>
              <w:top w:val="nil"/>
              <w:left w:val="single" w:sz="8" w:space="0" w:color="auto"/>
              <w:bottom w:val="single" w:sz="4" w:space="0" w:color="auto"/>
              <w:right w:val="nil"/>
            </w:tcBorders>
            <w:shd w:val="clear" w:color="auto" w:fill="auto"/>
            <w:vAlign w:val="center"/>
            <w:hideMark/>
          </w:tcPr>
          <w:p w14:paraId="5DAF2B1E" w14:textId="77777777" w:rsidR="0095167F" w:rsidRPr="006B484C" w:rsidRDefault="0095167F" w:rsidP="00B64D00">
            <w:pPr>
              <w:spacing w:line="360" w:lineRule="auto"/>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Total number</w:t>
            </w:r>
            <w:r w:rsidRPr="006B484C">
              <w:rPr>
                <w:rFonts w:ascii="Times New Roman" w:hAnsi="Times New Roman" w:cs="Times New Roman"/>
                <w:b/>
                <w:bCs/>
                <w:color w:val="000000"/>
                <w:sz w:val="26"/>
                <w:szCs w:val="26"/>
                <w:lang w:eastAsia="en-IN"/>
              </w:rPr>
              <w:br/>
              <w:t xml:space="preserve"> of flats</w:t>
            </w:r>
          </w:p>
        </w:tc>
        <w:tc>
          <w:tcPr>
            <w:tcW w:w="1575" w:type="dxa"/>
            <w:tcBorders>
              <w:top w:val="nil"/>
              <w:left w:val="single" w:sz="4" w:space="0" w:color="auto"/>
              <w:bottom w:val="single" w:sz="4" w:space="0" w:color="auto"/>
              <w:right w:val="single" w:sz="4" w:space="0" w:color="auto"/>
            </w:tcBorders>
            <w:shd w:val="clear" w:color="auto" w:fill="auto"/>
            <w:vAlign w:val="center"/>
            <w:hideMark/>
          </w:tcPr>
          <w:p w14:paraId="241614D0"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G+36 storey</w:t>
            </w:r>
          </w:p>
          <w:p w14:paraId="7E292D26"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(30 residential floors)</w:t>
            </w:r>
          </w:p>
        </w:tc>
        <w:tc>
          <w:tcPr>
            <w:tcW w:w="1607" w:type="dxa"/>
            <w:tcBorders>
              <w:top w:val="nil"/>
              <w:left w:val="nil"/>
              <w:bottom w:val="single" w:sz="4" w:space="0" w:color="auto"/>
              <w:right w:val="single" w:sz="4" w:space="0" w:color="auto"/>
            </w:tcBorders>
            <w:shd w:val="clear" w:color="auto" w:fill="auto"/>
            <w:noWrap/>
            <w:vAlign w:val="center"/>
            <w:hideMark/>
          </w:tcPr>
          <w:p w14:paraId="0CB616D9"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23 floors</w:t>
            </w:r>
          </w:p>
        </w:tc>
        <w:tc>
          <w:tcPr>
            <w:tcW w:w="1653" w:type="dxa"/>
            <w:tcBorders>
              <w:top w:val="nil"/>
              <w:left w:val="nil"/>
              <w:bottom w:val="single" w:sz="4" w:space="0" w:color="auto"/>
              <w:right w:val="single" w:sz="4" w:space="0" w:color="auto"/>
            </w:tcBorders>
            <w:shd w:val="clear" w:color="auto" w:fill="auto"/>
            <w:noWrap/>
            <w:vAlign w:val="center"/>
            <w:hideMark/>
          </w:tcPr>
          <w:p w14:paraId="4097490A"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55 storey</w:t>
            </w:r>
          </w:p>
        </w:tc>
        <w:tc>
          <w:tcPr>
            <w:tcW w:w="2346" w:type="dxa"/>
            <w:tcBorders>
              <w:top w:val="nil"/>
              <w:left w:val="nil"/>
              <w:bottom w:val="single" w:sz="4" w:space="0" w:color="auto"/>
              <w:right w:val="single" w:sz="4" w:space="0" w:color="auto"/>
            </w:tcBorders>
            <w:shd w:val="clear" w:color="auto" w:fill="auto"/>
            <w:vAlign w:val="center"/>
            <w:hideMark/>
          </w:tcPr>
          <w:p w14:paraId="06D9E60B"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 basement + ground + 40 storey</w:t>
            </w:r>
          </w:p>
        </w:tc>
      </w:tr>
      <w:tr w:rsidR="0095167F" w:rsidRPr="006B484C" w14:paraId="70B3FC81" w14:textId="77777777" w:rsidTr="00BD7409">
        <w:trPr>
          <w:trHeight w:val="736"/>
        </w:trPr>
        <w:tc>
          <w:tcPr>
            <w:tcW w:w="1838" w:type="dxa"/>
            <w:tcBorders>
              <w:top w:val="nil"/>
              <w:left w:val="single" w:sz="8" w:space="0" w:color="auto"/>
              <w:bottom w:val="single" w:sz="4" w:space="0" w:color="auto"/>
              <w:right w:val="nil"/>
            </w:tcBorders>
            <w:shd w:val="clear" w:color="auto" w:fill="auto"/>
            <w:vAlign w:val="center"/>
            <w:hideMark/>
          </w:tcPr>
          <w:p w14:paraId="6B3255D5" w14:textId="77777777" w:rsidR="0095167F" w:rsidRPr="006B484C" w:rsidRDefault="0095167F" w:rsidP="00B64D00">
            <w:pPr>
              <w:spacing w:line="360" w:lineRule="auto"/>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 xml:space="preserve">Total flats </w:t>
            </w:r>
            <w:r w:rsidRPr="006B484C">
              <w:rPr>
                <w:rFonts w:ascii="Times New Roman" w:hAnsi="Times New Roman" w:cs="Times New Roman"/>
                <w:b/>
                <w:bCs/>
                <w:color w:val="000000"/>
                <w:sz w:val="26"/>
                <w:szCs w:val="26"/>
                <w:lang w:eastAsia="en-IN"/>
              </w:rPr>
              <w:br/>
              <w:t>on 1 floor</w:t>
            </w:r>
          </w:p>
        </w:tc>
        <w:tc>
          <w:tcPr>
            <w:tcW w:w="1575" w:type="dxa"/>
            <w:tcBorders>
              <w:top w:val="nil"/>
              <w:left w:val="single" w:sz="4" w:space="0" w:color="auto"/>
              <w:bottom w:val="single" w:sz="4" w:space="0" w:color="auto"/>
              <w:right w:val="single" w:sz="4" w:space="0" w:color="auto"/>
            </w:tcBorders>
            <w:shd w:val="clear" w:color="auto" w:fill="auto"/>
            <w:vAlign w:val="center"/>
            <w:hideMark/>
          </w:tcPr>
          <w:p w14:paraId="0513C099"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br/>
              <w:t>1 floor-8 flats</w:t>
            </w:r>
          </w:p>
        </w:tc>
        <w:tc>
          <w:tcPr>
            <w:tcW w:w="1607" w:type="dxa"/>
            <w:tcBorders>
              <w:top w:val="nil"/>
              <w:left w:val="nil"/>
              <w:bottom w:val="single" w:sz="4" w:space="0" w:color="auto"/>
              <w:right w:val="single" w:sz="4" w:space="0" w:color="auto"/>
            </w:tcBorders>
            <w:shd w:val="clear" w:color="auto" w:fill="auto"/>
            <w:vAlign w:val="center"/>
            <w:hideMark/>
          </w:tcPr>
          <w:p w14:paraId="61D05691"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br/>
              <w:t>1 floor-4 flats</w:t>
            </w:r>
          </w:p>
        </w:tc>
        <w:tc>
          <w:tcPr>
            <w:tcW w:w="1653" w:type="dxa"/>
            <w:tcBorders>
              <w:top w:val="nil"/>
              <w:left w:val="nil"/>
              <w:bottom w:val="single" w:sz="4" w:space="0" w:color="auto"/>
              <w:right w:val="single" w:sz="4" w:space="0" w:color="auto"/>
            </w:tcBorders>
            <w:shd w:val="clear" w:color="auto" w:fill="auto"/>
            <w:noWrap/>
            <w:vAlign w:val="center"/>
            <w:hideMark/>
          </w:tcPr>
          <w:p w14:paraId="1095E03B"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 floor-9 flats</w:t>
            </w:r>
          </w:p>
        </w:tc>
        <w:tc>
          <w:tcPr>
            <w:tcW w:w="2346" w:type="dxa"/>
            <w:tcBorders>
              <w:top w:val="nil"/>
              <w:left w:val="nil"/>
              <w:bottom w:val="single" w:sz="4" w:space="0" w:color="auto"/>
              <w:right w:val="single" w:sz="4" w:space="0" w:color="auto"/>
            </w:tcBorders>
            <w:shd w:val="clear" w:color="auto" w:fill="auto"/>
            <w:vAlign w:val="center"/>
            <w:hideMark/>
          </w:tcPr>
          <w:p w14:paraId="60C7EBF5"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 floor-13 flats</w:t>
            </w:r>
          </w:p>
        </w:tc>
      </w:tr>
      <w:tr w:rsidR="0095167F" w:rsidRPr="006B484C" w14:paraId="62D0A5CF" w14:textId="77777777" w:rsidTr="00BD7409">
        <w:trPr>
          <w:trHeight w:val="628"/>
        </w:trPr>
        <w:tc>
          <w:tcPr>
            <w:tcW w:w="1838" w:type="dxa"/>
            <w:tcBorders>
              <w:top w:val="nil"/>
              <w:left w:val="single" w:sz="8" w:space="0" w:color="auto"/>
              <w:bottom w:val="single" w:sz="4" w:space="0" w:color="auto"/>
              <w:right w:val="nil"/>
            </w:tcBorders>
            <w:shd w:val="clear" w:color="auto" w:fill="auto"/>
            <w:vAlign w:val="center"/>
            <w:hideMark/>
          </w:tcPr>
          <w:p w14:paraId="43EACD49" w14:textId="77777777" w:rsidR="0095167F" w:rsidRPr="006B484C" w:rsidRDefault="0095167F" w:rsidP="00B64D00">
            <w:pPr>
              <w:spacing w:line="360" w:lineRule="auto"/>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Current Stage</w:t>
            </w:r>
            <w:r w:rsidRPr="006B484C">
              <w:rPr>
                <w:rFonts w:ascii="Times New Roman" w:hAnsi="Times New Roman" w:cs="Times New Roman"/>
                <w:b/>
                <w:bCs/>
                <w:color w:val="000000"/>
                <w:sz w:val="26"/>
                <w:szCs w:val="26"/>
                <w:lang w:eastAsia="en-IN"/>
              </w:rPr>
              <w:br/>
              <w:t xml:space="preserve"> of work</w:t>
            </w:r>
          </w:p>
        </w:tc>
        <w:tc>
          <w:tcPr>
            <w:tcW w:w="1575" w:type="dxa"/>
            <w:tcBorders>
              <w:top w:val="nil"/>
              <w:left w:val="single" w:sz="4" w:space="0" w:color="auto"/>
              <w:bottom w:val="single" w:sz="4" w:space="0" w:color="auto"/>
              <w:right w:val="single" w:sz="4" w:space="0" w:color="auto"/>
            </w:tcBorders>
            <w:shd w:val="clear" w:color="auto" w:fill="auto"/>
            <w:vAlign w:val="center"/>
            <w:hideMark/>
          </w:tcPr>
          <w:p w14:paraId="21D23D11"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Under construction</w:t>
            </w:r>
          </w:p>
        </w:tc>
        <w:tc>
          <w:tcPr>
            <w:tcW w:w="1607" w:type="dxa"/>
            <w:tcBorders>
              <w:top w:val="nil"/>
              <w:left w:val="nil"/>
              <w:bottom w:val="single" w:sz="4" w:space="0" w:color="auto"/>
              <w:right w:val="single" w:sz="4" w:space="0" w:color="auto"/>
            </w:tcBorders>
            <w:shd w:val="clear" w:color="auto" w:fill="auto"/>
            <w:noWrap/>
            <w:vAlign w:val="center"/>
            <w:hideMark/>
          </w:tcPr>
          <w:p w14:paraId="197D7CF6"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Ready to move in</w:t>
            </w:r>
          </w:p>
        </w:tc>
        <w:tc>
          <w:tcPr>
            <w:tcW w:w="1653" w:type="dxa"/>
            <w:tcBorders>
              <w:top w:val="nil"/>
              <w:left w:val="nil"/>
              <w:bottom w:val="single" w:sz="4" w:space="0" w:color="auto"/>
              <w:right w:val="single" w:sz="4" w:space="0" w:color="auto"/>
            </w:tcBorders>
            <w:shd w:val="clear" w:color="auto" w:fill="auto"/>
            <w:noWrap/>
            <w:vAlign w:val="center"/>
            <w:hideMark/>
          </w:tcPr>
          <w:p w14:paraId="7E2F9D4A"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Under construction</w:t>
            </w:r>
          </w:p>
        </w:tc>
        <w:tc>
          <w:tcPr>
            <w:tcW w:w="2346" w:type="dxa"/>
            <w:tcBorders>
              <w:top w:val="nil"/>
              <w:left w:val="nil"/>
              <w:bottom w:val="single" w:sz="4" w:space="0" w:color="auto"/>
              <w:right w:val="single" w:sz="4" w:space="0" w:color="auto"/>
            </w:tcBorders>
            <w:shd w:val="clear" w:color="auto" w:fill="auto"/>
            <w:noWrap/>
            <w:vAlign w:val="center"/>
            <w:hideMark/>
          </w:tcPr>
          <w:p w14:paraId="03B21B5E"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Under construction</w:t>
            </w:r>
          </w:p>
        </w:tc>
      </w:tr>
      <w:tr w:rsidR="0095167F" w:rsidRPr="006B484C" w14:paraId="3AE45B42" w14:textId="77777777" w:rsidTr="00BD7409">
        <w:trPr>
          <w:trHeight w:val="725"/>
        </w:trPr>
        <w:tc>
          <w:tcPr>
            <w:tcW w:w="1838" w:type="dxa"/>
            <w:tcBorders>
              <w:top w:val="nil"/>
              <w:left w:val="single" w:sz="8" w:space="0" w:color="auto"/>
              <w:bottom w:val="single" w:sz="4" w:space="0" w:color="auto"/>
              <w:right w:val="nil"/>
            </w:tcBorders>
            <w:shd w:val="clear" w:color="auto" w:fill="auto"/>
            <w:noWrap/>
            <w:vAlign w:val="center"/>
            <w:hideMark/>
          </w:tcPr>
          <w:p w14:paraId="7975ED08" w14:textId="77777777" w:rsidR="0095167F" w:rsidRPr="006B484C" w:rsidRDefault="0095167F" w:rsidP="00B64D00">
            <w:pPr>
              <w:spacing w:line="360" w:lineRule="auto"/>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Expected OC</w:t>
            </w:r>
          </w:p>
        </w:tc>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3C134F42"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25th June 2025</w:t>
            </w:r>
          </w:p>
        </w:tc>
        <w:tc>
          <w:tcPr>
            <w:tcW w:w="1607" w:type="dxa"/>
            <w:tcBorders>
              <w:top w:val="nil"/>
              <w:left w:val="nil"/>
              <w:bottom w:val="single" w:sz="4" w:space="0" w:color="auto"/>
              <w:right w:val="single" w:sz="4" w:space="0" w:color="auto"/>
            </w:tcBorders>
            <w:shd w:val="clear" w:color="auto" w:fill="auto"/>
            <w:vAlign w:val="center"/>
            <w:hideMark/>
          </w:tcPr>
          <w:p w14:paraId="4BD45A7D"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Ready to move</w:t>
            </w:r>
            <w:r w:rsidRPr="006B484C">
              <w:rPr>
                <w:rFonts w:ascii="Times New Roman" w:hAnsi="Times New Roman" w:cs="Times New Roman"/>
                <w:color w:val="000000"/>
                <w:sz w:val="26"/>
                <w:szCs w:val="26"/>
                <w:lang w:eastAsia="en-IN"/>
              </w:rPr>
              <w:br/>
              <w:t>(O and P Wing)</w:t>
            </w:r>
          </w:p>
        </w:tc>
        <w:tc>
          <w:tcPr>
            <w:tcW w:w="1653" w:type="dxa"/>
            <w:tcBorders>
              <w:top w:val="nil"/>
              <w:left w:val="nil"/>
              <w:bottom w:val="single" w:sz="4" w:space="0" w:color="auto"/>
              <w:right w:val="single" w:sz="4" w:space="0" w:color="auto"/>
            </w:tcBorders>
            <w:shd w:val="clear" w:color="auto" w:fill="auto"/>
            <w:vAlign w:val="center"/>
            <w:hideMark/>
          </w:tcPr>
          <w:p w14:paraId="2CA03A23"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Tower A - December 2023</w:t>
            </w:r>
            <w:r w:rsidRPr="006B484C">
              <w:rPr>
                <w:rFonts w:ascii="Times New Roman" w:hAnsi="Times New Roman" w:cs="Times New Roman"/>
                <w:color w:val="000000"/>
                <w:sz w:val="26"/>
                <w:szCs w:val="26"/>
                <w:lang w:eastAsia="en-IN"/>
              </w:rPr>
              <w:br/>
              <w:t>Tower B - 2027</w:t>
            </w:r>
          </w:p>
        </w:tc>
        <w:tc>
          <w:tcPr>
            <w:tcW w:w="2346" w:type="dxa"/>
            <w:tcBorders>
              <w:top w:val="nil"/>
              <w:left w:val="nil"/>
              <w:bottom w:val="single" w:sz="4" w:space="0" w:color="auto"/>
              <w:right w:val="single" w:sz="4" w:space="0" w:color="auto"/>
            </w:tcBorders>
            <w:shd w:val="clear" w:color="auto" w:fill="auto"/>
            <w:noWrap/>
            <w:vAlign w:val="center"/>
            <w:hideMark/>
          </w:tcPr>
          <w:p w14:paraId="19E32A8E"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2026</w:t>
            </w:r>
          </w:p>
        </w:tc>
      </w:tr>
      <w:tr w:rsidR="0095167F" w:rsidRPr="006B484C" w14:paraId="18B47D0F" w14:textId="77777777" w:rsidTr="00BD7409">
        <w:trPr>
          <w:trHeight w:val="969"/>
        </w:trPr>
        <w:tc>
          <w:tcPr>
            <w:tcW w:w="1838" w:type="dxa"/>
            <w:vMerge w:val="restart"/>
            <w:tcBorders>
              <w:top w:val="nil"/>
              <w:left w:val="single" w:sz="8" w:space="0" w:color="auto"/>
              <w:bottom w:val="single" w:sz="4" w:space="0" w:color="auto"/>
              <w:right w:val="nil"/>
            </w:tcBorders>
            <w:shd w:val="clear" w:color="auto" w:fill="auto"/>
            <w:noWrap/>
            <w:vAlign w:val="center"/>
            <w:hideMark/>
          </w:tcPr>
          <w:p w14:paraId="658DCC5D" w14:textId="77777777" w:rsidR="0095167F" w:rsidRPr="006B484C" w:rsidRDefault="0095167F" w:rsidP="00B64D00">
            <w:pPr>
              <w:spacing w:line="360" w:lineRule="auto"/>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Configuration</w:t>
            </w:r>
          </w:p>
        </w:tc>
        <w:tc>
          <w:tcPr>
            <w:tcW w:w="1575" w:type="dxa"/>
            <w:tcBorders>
              <w:top w:val="nil"/>
              <w:left w:val="single" w:sz="4" w:space="0" w:color="auto"/>
              <w:bottom w:val="single" w:sz="4" w:space="0" w:color="auto"/>
              <w:right w:val="single" w:sz="4" w:space="0" w:color="auto"/>
            </w:tcBorders>
            <w:shd w:val="clear" w:color="auto" w:fill="auto"/>
            <w:vAlign w:val="center"/>
            <w:hideMark/>
          </w:tcPr>
          <w:p w14:paraId="0BE60061"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2bhk- Flat1&amp;8 - </w:t>
            </w:r>
            <w:r w:rsidRPr="006B484C">
              <w:rPr>
                <w:rFonts w:ascii="Times New Roman" w:hAnsi="Times New Roman" w:cs="Times New Roman"/>
                <w:color w:val="000000"/>
                <w:sz w:val="26"/>
                <w:szCs w:val="26"/>
                <w:lang w:eastAsia="en-IN"/>
              </w:rPr>
              <w:br/>
              <w:t>768 sq. ft</w:t>
            </w:r>
            <w:r w:rsidRPr="006B484C">
              <w:rPr>
                <w:rFonts w:ascii="Times New Roman" w:hAnsi="Times New Roman" w:cs="Times New Roman"/>
                <w:color w:val="000000"/>
                <w:sz w:val="26"/>
                <w:szCs w:val="26"/>
                <w:lang w:eastAsia="en-IN"/>
              </w:rPr>
              <w:br/>
              <w:t>Flat 3&amp;6 - 759 sq. ft</w:t>
            </w:r>
          </w:p>
        </w:tc>
        <w:tc>
          <w:tcPr>
            <w:tcW w:w="1607" w:type="dxa"/>
            <w:tcBorders>
              <w:top w:val="nil"/>
              <w:left w:val="nil"/>
              <w:bottom w:val="single" w:sz="4" w:space="0" w:color="auto"/>
              <w:right w:val="single" w:sz="4" w:space="0" w:color="auto"/>
            </w:tcBorders>
            <w:shd w:val="clear" w:color="auto" w:fill="auto"/>
            <w:vAlign w:val="center"/>
            <w:hideMark/>
          </w:tcPr>
          <w:p w14:paraId="11A92EA1"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2bhk - 635 sq. ft,</w:t>
            </w:r>
            <w:r w:rsidRPr="006B484C">
              <w:rPr>
                <w:rFonts w:ascii="Times New Roman" w:hAnsi="Times New Roman" w:cs="Times New Roman"/>
                <w:color w:val="000000"/>
                <w:sz w:val="26"/>
                <w:szCs w:val="26"/>
                <w:lang w:eastAsia="en-IN"/>
              </w:rPr>
              <w:br/>
              <w:t xml:space="preserve">  637 sq. ft</w:t>
            </w:r>
          </w:p>
        </w:tc>
        <w:tc>
          <w:tcPr>
            <w:tcW w:w="1653" w:type="dxa"/>
            <w:tcBorders>
              <w:top w:val="nil"/>
              <w:left w:val="nil"/>
              <w:bottom w:val="single" w:sz="4" w:space="0" w:color="auto"/>
              <w:right w:val="single" w:sz="4" w:space="0" w:color="auto"/>
            </w:tcBorders>
            <w:shd w:val="clear" w:color="auto" w:fill="auto"/>
            <w:vAlign w:val="center"/>
            <w:hideMark/>
          </w:tcPr>
          <w:p w14:paraId="226EA278"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1 bhk - 442 sq. ft </w:t>
            </w:r>
            <w:r w:rsidRPr="006B484C">
              <w:rPr>
                <w:rFonts w:ascii="Times New Roman" w:hAnsi="Times New Roman" w:cs="Times New Roman"/>
                <w:color w:val="000000"/>
                <w:sz w:val="26"/>
                <w:szCs w:val="26"/>
                <w:lang w:eastAsia="en-IN"/>
              </w:rPr>
              <w:br/>
              <w:t>2.5 bhk - 643 sq. ft</w:t>
            </w:r>
          </w:p>
        </w:tc>
        <w:tc>
          <w:tcPr>
            <w:tcW w:w="2346" w:type="dxa"/>
            <w:tcBorders>
              <w:top w:val="nil"/>
              <w:left w:val="nil"/>
              <w:bottom w:val="single" w:sz="4" w:space="0" w:color="auto"/>
              <w:right w:val="single" w:sz="4" w:space="0" w:color="auto"/>
            </w:tcBorders>
            <w:shd w:val="clear" w:color="auto" w:fill="auto"/>
            <w:vAlign w:val="center"/>
            <w:hideMark/>
          </w:tcPr>
          <w:p w14:paraId="095B901E"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1bhk - 383 sq. ft</w:t>
            </w:r>
            <w:r w:rsidRPr="006B484C">
              <w:rPr>
                <w:rFonts w:ascii="Times New Roman" w:hAnsi="Times New Roman" w:cs="Times New Roman"/>
                <w:color w:val="000000"/>
                <w:sz w:val="26"/>
                <w:szCs w:val="26"/>
                <w:lang w:eastAsia="en-IN"/>
              </w:rPr>
              <w:br/>
              <w:t xml:space="preserve"> 2bhk - 589 sq. ft</w:t>
            </w:r>
          </w:p>
        </w:tc>
      </w:tr>
      <w:tr w:rsidR="0095167F" w:rsidRPr="006B484C" w14:paraId="588078A7" w14:textId="77777777" w:rsidTr="00BD7409">
        <w:trPr>
          <w:trHeight w:val="475"/>
        </w:trPr>
        <w:tc>
          <w:tcPr>
            <w:tcW w:w="1838" w:type="dxa"/>
            <w:vMerge/>
            <w:tcBorders>
              <w:top w:val="nil"/>
              <w:left w:val="single" w:sz="8" w:space="0" w:color="auto"/>
              <w:bottom w:val="single" w:sz="4" w:space="0" w:color="auto"/>
              <w:right w:val="nil"/>
            </w:tcBorders>
            <w:vAlign w:val="center"/>
            <w:hideMark/>
          </w:tcPr>
          <w:p w14:paraId="5F2E57BA" w14:textId="77777777" w:rsidR="0095167F" w:rsidRPr="006B484C" w:rsidRDefault="0095167F" w:rsidP="00B64D00">
            <w:pPr>
              <w:spacing w:line="360" w:lineRule="auto"/>
              <w:jc w:val="center"/>
              <w:rPr>
                <w:rFonts w:ascii="Times New Roman" w:hAnsi="Times New Roman" w:cs="Times New Roman"/>
                <w:b/>
                <w:bCs/>
                <w:color w:val="000000"/>
                <w:sz w:val="26"/>
                <w:szCs w:val="26"/>
                <w:lang w:eastAsia="en-IN"/>
              </w:rPr>
            </w:pPr>
          </w:p>
        </w:tc>
        <w:tc>
          <w:tcPr>
            <w:tcW w:w="1575" w:type="dxa"/>
            <w:tcBorders>
              <w:top w:val="nil"/>
              <w:left w:val="single" w:sz="4" w:space="0" w:color="auto"/>
              <w:bottom w:val="single" w:sz="4" w:space="0" w:color="auto"/>
              <w:right w:val="single" w:sz="4" w:space="0" w:color="auto"/>
            </w:tcBorders>
            <w:shd w:val="clear" w:color="auto" w:fill="auto"/>
            <w:vAlign w:val="center"/>
            <w:hideMark/>
          </w:tcPr>
          <w:p w14:paraId="0FE86C04"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3bhk - 1055 sq. ft</w:t>
            </w:r>
          </w:p>
        </w:tc>
        <w:tc>
          <w:tcPr>
            <w:tcW w:w="1607" w:type="dxa"/>
            <w:tcBorders>
              <w:top w:val="nil"/>
              <w:left w:val="nil"/>
              <w:bottom w:val="single" w:sz="4" w:space="0" w:color="auto"/>
              <w:right w:val="single" w:sz="4" w:space="0" w:color="auto"/>
            </w:tcBorders>
            <w:shd w:val="clear" w:color="auto" w:fill="auto"/>
            <w:noWrap/>
            <w:vAlign w:val="center"/>
            <w:hideMark/>
          </w:tcPr>
          <w:p w14:paraId="62848914"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3bhk - 838 sq. ft</w:t>
            </w:r>
          </w:p>
        </w:tc>
        <w:tc>
          <w:tcPr>
            <w:tcW w:w="1653" w:type="dxa"/>
            <w:tcBorders>
              <w:top w:val="nil"/>
              <w:left w:val="nil"/>
              <w:bottom w:val="single" w:sz="4" w:space="0" w:color="auto"/>
              <w:right w:val="single" w:sz="4" w:space="0" w:color="auto"/>
            </w:tcBorders>
            <w:shd w:val="clear" w:color="auto" w:fill="auto"/>
            <w:noWrap/>
            <w:vAlign w:val="center"/>
            <w:hideMark/>
          </w:tcPr>
          <w:p w14:paraId="118BA3E1"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w:t>
            </w:r>
          </w:p>
        </w:tc>
        <w:tc>
          <w:tcPr>
            <w:tcW w:w="2346" w:type="dxa"/>
            <w:tcBorders>
              <w:top w:val="nil"/>
              <w:left w:val="nil"/>
              <w:bottom w:val="single" w:sz="4" w:space="0" w:color="auto"/>
              <w:right w:val="single" w:sz="4" w:space="0" w:color="auto"/>
            </w:tcBorders>
            <w:shd w:val="clear" w:color="auto" w:fill="auto"/>
            <w:noWrap/>
            <w:vAlign w:val="center"/>
            <w:hideMark/>
          </w:tcPr>
          <w:p w14:paraId="351A9986"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3bhk - 739 sq. ft</w:t>
            </w:r>
          </w:p>
        </w:tc>
      </w:tr>
      <w:tr w:rsidR="0095167F" w:rsidRPr="006B484C" w14:paraId="42DA83BB" w14:textId="77777777" w:rsidTr="00BD7409">
        <w:trPr>
          <w:trHeight w:val="725"/>
        </w:trPr>
        <w:tc>
          <w:tcPr>
            <w:tcW w:w="1838" w:type="dxa"/>
            <w:tcBorders>
              <w:top w:val="nil"/>
              <w:left w:val="single" w:sz="8" w:space="0" w:color="auto"/>
              <w:bottom w:val="single" w:sz="4" w:space="0" w:color="auto"/>
              <w:right w:val="nil"/>
            </w:tcBorders>
            <w:shd w:val="clear" w:color="auto" w:fill="auto"/>
            <w:noWrap/>
            <w:vAlign w:val="center"/>
            <w:hideMark/>
          </w:tcPr>
          <w:p w14:paraId="53A189BD" w14:textId="77777777" w:rsidR="0095167F" w:rsidRPr="006B484C" w:rsidRDefault="0095167F" w:rsidP="00B64D00">
            <w:pPr>
              <w:spacing w:line="360" w:lineRule="auto"/>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lastRenderedPageBreak/>
              <w:t>Rate</w:t>
            </w:r>
          </w:p>
        </w:tc>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772E0727"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26,100</w:t>
            </w:r>
          </w:p>
        </w:tc>
        <w:tc>
          <w:tcPr>
            <w:tcW w:w="1607" w:type="dxa"/>
            <w:tcBorders>
              <w:top w:val="nil"/>
              <w:left w:val="nil"/>
              <w:bottom w:val="single" w:sz="4" w:space="0" w:color="auto"/>
              <w:right w:val="single" w:sz="4" w:space="0" w:color="auto"/>
            </w:tcBorders>
            <w:shd w:val="clear" w:color="auto" w:fill="auto"/>
            <w:vAlign w:val="center"/>
            <w:hideMark/>
          </w:tcPr>
          <w:p w14:paraId="3BD547CC"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24131</w:t>
            </w:r>
          </w:p>
        </w:tc>
        <w:tc>
          <w:tcPr>
            <w:tcW w:w="1653" w:type="dxa"/>
            <w:tcBorders>
              <w:top w:val="nil"/>
              <w:left w:val="nil"/>
              <w:bottom w:val="single" w:sz="4" w:space="0" w:color="auto"/>
              <w:right w:val="single" w:sz="4" w:space="0" w:color="auto"/>
            </w:tcBorders>
            <w:shd w:val="clear" w:color="auto" w:fill="auto"/>
            <w:noWrap/>
            <w:vAlign w:val="center"/>
            <w:hideMark/>
          </w:tcPr>
          <w:p w14:paraId="003034DB"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26650</w:t>
            </w:r>
          </w:p>
        </w:tc>
        <w:tc>
          <w:tcPr>
            <w:tcW w:w="2346" w:type="dxa"/>
            <w:tcBorders>
              <w:top w:val="nil"/>
              <w:left w:val="nil"/>
              <w:bottom w:val="single" w:sz="4" w:space="0" w:color="auto"/>
              <w:right w:val="single" w:sz="4" w:space="0" w:color="auto"/>
            </w:tcBorders>
            <w:shd w:val="clear" w:color="auto" w:fill="auto"/>
            <w:vAlign w:val="center"/>
            <w:hideMark/>
          </w:tcPr>
          <w:p w14:paraId="54685D92"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1Bhk-25000</w:t>
            </w:r>
            <w:r w:rsidRPr="006B484C">
              <w:rPr>
                <w:rFonts w:ascii="Times New Roman" w:hAnsi="Times New Roman" w:cs="Times New Roman"/>
                <w:color w:val="000000"/>
                <w:sz w:val="26"/>
                <w:szCs w:val="26"/>
                <w:lang w:eastAsia="en-IN"/>
              </w:rPr>
              <w:br/>
              <w:t>2Bhk-27000</w:t>
            </w:r>
            <w:r w:rsidRPr="006B484C">
              <w:rPr>
                <w:rFonts w:ascii="Times New Roman" w:hAnsi="Times New Roman" w:cs="Times New Roman"/>
                <w:color w:val="000000"/>
                <w:sz w:val="26"/>
                <w:szCs w:val="26"/>
                <w:lang w:eastAsia="en-IN"/>
              </w:rPr>
              <w:br/>
              <w:t>3BHk-29000</w:t>
            </w:r>
          </w:p>
        </w:tc>
      </w:tr>
      <w:tr w:rsidR="0095167F" w:rsidRPr="006B484C" w14:paraId="64BE66F2" w14:textId="77777777" w:rsidTr="00BD7409">
        <w:trPr>
          <w:trHeight w:val="552"/>
        </w:trPr>
        <w:tc>
          <w:tcPr>
            <w:tcW w:w="1838" w:type="dxa"/>
            <w:tcBorders>
              <w:top w:val="nil"/>
              <w:left w:val="single" w:sz="8" w:space="0" w:color="auto"/>
              <w:bottom w:val="single" w:sz="4" w:space="0" w:color="auto"/>
              <w:right w:val="nil"/>
            </w:tcBorders>
            <w:shd w:val="clear" w:color="auto" w:fill="auto"/>
            <w:noWrap/>
            <w:vAlign w:val="center"/>
            <w:hideMark/>
          </w:tcPr>
          <w:p w14:paraId="53FC6F0E" w14:textId="77777777" w:rsidR="0095167F" w:rsidRPr="006B484C" w:rsidRDefault="0095167F" w:rsidP="00B64D00">
            <w:pPr>
              <w:spacing w:line="360" w:lineRule="auto"/>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Availability</w:t>
            </w:r>
          </w:p>
        </w:tc>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163D48ED"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10% sold</w:t>
            </w:r>
          </w:p>
        </w:tc>
        <w:tc>
          <w:tcPr>
            <w:tcW w:w="1607" w:type="dxa"/>
            <w:tcBorders>
              <w:top w:val="nil"/>
              <w:left w:val="nil"/>
              <w:bottom w:val="single" w:sz="4" w:space="0" w:color="auto"/>
              <w:right w:val="single" w:sz="4" w:space="0" w:color="auto"/>
            </w:tcBorders>
            <w:shd w:val="clear" w:color="auto" w:fill="auto"/>
            <w:noWrap/>
            <w:vAlign w:val="center"/>
            <w:hideMark/>
          </w:tcPr>
          <w:p w14:paraId="48236199"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60% sold</w:t>
            </w:r>
          </w:p>
        </w:tc>
        <w:tc>
          <w:tcPr>
            <w:tcW w:w="1653" w:type="dxa"/>
            <w:tcBorders>
              <w:top w:val="nil"/>
              <w:left w:val="nil"/>
              <w:bottom w:val="single" w:sz="4" w:space="0" w:color="auto"/>
              <w:right w:val="single" w:sz="4" w:space="0" w:color="auto"/>
            </w:tcBorders>
            <w:shd w:val="clear" w:color="auto" w:fill="auto"/>
            <w:noWrap/>
            <w:vAlign w:val="center"/>
            <w:hideMark/>
          </w:tcPr>
          <w:p w14:paraId="1063F896"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10% sold</w:t>
            </w:r>
          </w:p>
        </w:tc>
        <w:tc>
          <w:tcPr>
            <w:tcW w:w="2346" w:type="dxa"/>
            <w:tcBorders>
              <w:top w:val="nil"/>
              <w:left w:val="nil"/>
              <w:bottom w:val="single" w:sz="4" w:space="0" w:color="auto"/>
              <w:right w:val="single" w:sz="4" w:space="0" w:color="auto"/>
            </w:tcBorders>
            <w:shd w:val="clear" w:color="auto" w:fill="auto"/>
            <w:noWrap/>
            <w:vAlign w:val="center"/>
            <w:hideMark/>
          </w:tcPr>
          <w:p w14:paraId="66444956"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160 units</w:t>
            </w:r>
          </w:p>
        </w:tc>
      </w:tr>
      <w:tr w:rsidR="0095167F" w:rsidRPr="006B484C" w14:paraId="382F2891" w14:textId="77777777" w:rsidTr="00BD7409">
        <w:trPr>
          <w:trHeight w:val="567"/>
        </w:trPr>
        <w:tc>
          <w:tcPr>
            <w:tcW w:w="1838" w:type="dxa"/>
            <w:tcBorders>
              <w:top w:val="nil"/>
              <w:left w:val="single" w:sz="8" w:space="0" w:color="auto"/>
              <w:bottom w:val="single" w:sz="4" w:space="0" w:color="auto"/>
              <w:right w:val="nil"/>
            </w:tcBorders>
            <w:shd w:val="clear" w:color="auto" w:fill="auto"/>
            <w:noWrap/>
            <w:vAlign w:val="center"/>
            <w:hideMark/>
          </w:tcPr>
          <w:p w14:paraId="778031AB" w14:textId="77777777" w:rsidR="0095167F" w:rsidRPr="006B484C" w:rsidRDefault="0095167F" w:rsidP="00B64D00">
            <w:pPr>
              <w:spacing w:line="360" w:lineRule="auto"/>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Project Area</w:t>
            </w:r>
          </w:p>
        </w:tc>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0BFE7292"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 Acre</w:t>
            </w:r>
          </w:p>
        </w:tc>
        <w:tc>
          <w:tcPr>
            <w:tcW w:w="1607" w:type="dxa"/>
            <w:tcBorders>
              <w:top w:val="nil"/>
              <w:left w:val="nil"/>
              <w:bottom w:val="single" w:sz="4" w:space="0" w:color="auto"/>
              <w:right w:val="single" w:sz="4" w:space="0" w:color="auto"/>
            </w:tcBorders>
            <w:shd w:val="clear" w:color="auto" w:fill="auto"/>
            <w:noWrap/>
            <w:vAlign w:val="center"/>
            <w:hideMark/>
          </w:tcPr>
          <w:p w14:paraId="3B7E11D9"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10 Acre</w:t>
            </w:r>
          </w:p>
        </w:tc>
        <w:tc>
          <w:tcPr>
            <w:tcW w:w="1653" w:type="dxa"/>
            <w:tcBorders>
              <w:top w:val="nil"/>
              <w:left w:val="nil"/>
              <w:bottom w:val="single" w:sz="4" w:space="0" w:color="auto"/>
              <w:right w:val="single" w:sz="4" w:space="0" w:color="auto"/>
            </w:tcBorders>
            <w:shd w:val="clear" w:color="auto" w:fill="auto"/>
            <w:noWrap/>
            <w:vAlign w:val="center"/>
            <w:hideMark/>
          </w:tcPr>
          <w:p w14:paraId="6E7F7E42"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2.5 Acres</w:t>
            </w:r>
          </w:p>
        </w:tc>
        <w:tc>
          <w:tcPr>
            <w:tcW w:w="2346" w:type="dxa"/>
            <w:tcBorders>
              <w:top w:val="nil"/>
              <w:left w:val="nil"/>
              <w:bottom w:val="single" w:sz="4" w:space="0" w:color="auto"/>
              <w:right w:val="single" w:sz="4" w:space="0" w:color="auto"/>
            </w:tcBorders>
            <w:shd w:val="clear" w:color="auto" w:fill="auto"/>
            <w:noWrap/>
            <w:vAlign w:val="center"/>
            <w:hideMark/>
          </w:tcPr>
          <w:p w14:paraId="2C1B8E4F"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16 Acres</w:t>
            </w:r>
          </w:p>
        </w:tc>
      </w:tr>
      <w:tr w:rsidR="0095167F" w:rsidRPr="006B484C" w14:paraId="5F06CDF0" w14:textId="77777777" w:rsidTr="00BD7409">
        <w:trPr>
          <w:trHeight w:val="701"/>
        </w:trPr>
        <w:tc>
          <w:tcPr>
            <w:tcW w:w="1838" w:type="dxa"/>
            <w:tcBorders>
              <w:top w:val="nil"/>
              <w:left w:val="single" w:sz="8" w:space="0" w:color="auto"/>
              <w:bottom w:val="single" w:sz="4" w:space="0" w:color="auto"/>
              <w:right w:val="nil"/>
            </w:tcBorders>
            <w:shd w:val="clear" w:color="auto" w:fill="auto"/>
            <w:noWrap/>
            <w:vAlign w:val="center"/>
            <w:hideMark/>
          </w:tcPr>
          <w:p w14:paraId="0434218A" w14:textId="77777777" w:rsidR="0095167F" w:rsidRPr="006B484C" w:rsidRDefault="0095167F" w:rsidP="00B64D00">
            <w:pPr>
              <w:spacing w:line="360" w:lineRule="auto"/>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Brokerage%</w:t>
            </w:r>
          </w:p>
        </w:tc>
        <w:tc>
          <w:tcPr>
            <w:tcW w:w="1575" w:type="dxa"/>
            <w:tcBorders>
              <w:top w:val="nil"/>
              <w:left w:val="single" w:sz="4" w:space="0" w:color="auto"/>
              <w:bottom w:val="single" w:sz="4" w:space="0" w:color="auto"/>
              <w:right w:val="single" w:sz="4" w:space="0" w:color="auto"/>
            </w:tcBorders>
            <w:shd w:val="clear" w:color="auto" w:fill="auto"/>
            <w:noWrap/>
            <w:vAlign w:val="center"/>
            <w:hideMark/>
          </w:tcPr>
          <w:p w14:paraId="5EF75CF5"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w:t>
            </w:r>
          </w:p>
        </w:tc>
        <w:tc>
          <w:tcPr>
            <w:tcW w:w="1607" w:type="dxa"/>
            <w:tcBorders>
              <w:top w:val="nil"/>
              <w:left w:val="nil"/>
              <w:bottom w:val="single" w:sz="4" w:space="0" w:color="auto"/>
              <w:right w:val="single" w:sz="4" w:space="0" w:color="auto"/>
            </w:tcBorders>
            <w:shd w:val="clear" w:color="auto" w:fill="auto"/>
            <w:noWrap/>
            <w:vAlign w:val="center"/>
            <w:hideMark/>
          </w:tcPr>
          <w:p w14:paraId="52B61B30"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 2.25%, 2.5%</w:t>
            </w:r>
          </w:p>
        </w:tc>
        <w:tc>
          <w:tcPr>
            <w:tcW w:w="1653" w:type="dxa"/>
            <w:tcBorders>
              <w:top w:val="nil"/>
              <w:left w:val="nil"/>
              <w:bottom w:val="single" w:sz="4" w:space="0" w:color="auto"/>
              <w:right w:val="single" w:sz="4" w:space="0" w:color="auto"/>
            </w:tcBorders>
            <w:shd w:val="clear" w:color="auto" w:fill="auto"/>
            <w:noWrap/>
            <w:vAlign w:val="center"/>
            <w:hideMark/>
          </w:tcPr>
          <w:p w14:paraId="2F3DE7C4"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2.25%, 2.50%, 3%</w:t>
            </w:r>
          </w:p>
        </w:tc>
        <w:tc>
          <w:tcPr>
            <w:tcW w:w="2346" w:type="dxa"/>
            <w:tcBorders>
              <w:top w:val="nil"/>
              <w:left w:val="nil"/>
              <w:bottom w:val="single" w:sz="4" w:space="0" w:color="auto"/>
              <w:right w:val="single" w:sz="4" w:space="0" w:color="auto"/>
            </w:tcBorders>
            <w:shd w:val="clear" w:color="auto" w:fill="auto"/>
            <w:noWrap/>
            <w:vAlign w:val="center"/>
            <w:hideMark/>
          </w:tcPr>
          <w:p w14:paraId="74F1102F"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2.25%</w:t>
            </w:r>
          </w:p>
        </w:tc>
      </w:tr>
      <w:tr w:rsidR="0095167F" w:rsidRPr="006B484C" w14:paraId="3983C998" w14:textId="77777777" w:rsidTr="00BD7409">
        <w:trPr>
          <w:trHeight w:val="919"/>
        </w:trPr>
        <w:tc>
          <w:tcPr>
            <w:tcW w:w="1838" w:type="dxa"/>
            <w:tcBorders>
              <w:top w:val="nil"/>
              <w:left w:val="single" w:sz="8" w:space="0" w:color="auto"/>
              <w:bottom w:val="single" w:sz="8" w:space="0" w:color="auto"/>
              <w:right w:val="nil"/>
            </w:tcBorders>
            <w:shd w:val="clear" w:color="auto" w:fill="auto"/>
            <w:noWrap/>
            <w:vAlign w:val="center"/>
            <w:hideMark/>
          </w:tcPr>
          <w:p w14:paraId="23175B90" w14:textId="77777777" w:rsidR="0095167F" w:rsidRPr="006B484C" w:rsidRDefault="0095167F" w:rsidP="00B64D00">
            <w:pPr>
              <w:spacing w:line="360" w:lineRule="auto"/>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Parking</w:t>
            </w:r>
          </w:p>
        </w:tc>
        <w:tc>
          <w:tcPr>
            <w:tcW w:w="1575" w:type="dxa"/>
            <w:tcBorders>
              <w:top w:val="nil"/>
              <w:left w:val="single" w:sz="4" w:space="0" w:color="auto"/>
              <w:bottom w:val="single" w:sz="4" w:space="0" w:color="auto"/>
              <w:right w:val="single" w:sz="4" w:space="0" w:color="auto"/>
            </w:tcBorders>
            <w:shd w:val="clear" w:color="auto" w:fill="auto"/>
            <w:vAlign w:val="center"/>
            <w:hideMark/>
          </w:tcPr>
          <w:p w14:paraId="522061F4"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1st to 5th</w:t>
            </w:r>
            <w:r w:rsidRPr="006B484C">
              <w:rPr>
                <w:rFonts w:ascii="Times New Roman" w:hAnsi="Times New Roman" w:cs="Times New Roman"/>
                <w:color w:val="000000"/>
                <w:sz w:val="26"/>
                <w:szCs w:val="26"/>
                <w:lang w:eastAsia="en-IN"/>
              </w:rPr>
              <w:br/>
              <w:t xml:space="preserve"> podium parking</w:t>
            </w:r>
          </w:p>
        </w:tc>
        <w:tc>
          <w:tcPr>
            <w:tcW w:w="1607" w:type="dxa"/>
            <w:tcBorders>
              <w:top w:val="nil"/>
              <w:left w:val="nil"/>
              <w:bottom w:val="single" w:sz="4" w:space="0" w:color="auto"/>
              <w:right w:val="single" w:sz="4" w:space="0" w:color="auto"/>
            </w:tcBorders>
            <w:shd w:val="clear" w:color="auto" w:fill="auto"/>
            <w:vAlign w:val="center"/>
            <w:hideMark/>
          </w:tcPr>
          <w:p w14:paraId="3F5AA1C9" w14:textId="4DCF3CDE"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Basement</w:t>
            </w:r>
            <w:r w:rsidR="002818A0">
              <w:rPr>
                <w:rFonts w:ascii="Times New Roman" w:hAnsi="Times New Roman" w:cs="Times New Roman"/>
                <w:color w:val="000000"/>
                <w:sz w:val="26"/>
                <w:szCs w:val="26"/>
                <w:lang w:eastAsia="en-IN"/>
              </w:rPr>
              <w:t>, ground, 1st</w:t>
            </w:r>
          </w:p>
        </w:tc>
        <w:tc>
          <w:tcPr>
            <w:tcW w:w="1653" w:type="dxa"/>
            <w:tcBorders>
              <w:top w:val="nil"/>
              <w:left w:val="nil"/>
              <w:bottom w:val="single" w:sz="4" w:space="0" w:color="auto"/>
              <w:right w:val="single" w:sz="4" w:space="0" w:color="auto"/>
            </w:tcBorders>
            <w:shd w:val="clear" w:color="auto" w:fill="auto"/>
            <w:vAlign w:val="center"/>
            <w:hideMark/>
          </w:tcPr>
          <w:p w14:paraId="12FD7530"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 basement,9 level podium,</w:t>
            </w:r>
            <w:r w:rsidRPr="006B484C">
              <w:rPr>
                <w:rFonts w:ascii="Times New Roman" w:hAnsi="Times New Roman" w:cs="Times New Roman"/>
                <w:color w:val="000000"/>
                <w:sz w:val="26"/>
                <w:szCs w:val="26"/>
                <w:lang w:eastAsia="en-IN"/>
              </w:rPr>
              <w:br/>
              <w:t>10th eco deck</w:t>
            </w:r>
          </w:p>
        </w:tc>
        <w:tc>
          <w:tcPr>
            <w:tcW w:w="2346" w:type="dxa"/>
            <w:tcBorders>
              <w:top w:val="nil"/>
              <w:left w:val="nil"/>
              <w:bottom w:val="single" w:sz="4" w:space="0" w:color="auto"/>
              <w:right w:val="single" w:sz="4" w:space="0" w:color="auto"/>
            </w:tcBorders>
            <w:shd w:val="clear" w:color="auto" w:fill="auto"/>
            <w:vAlign w:val="center"/>
            <w:hideMark/>
          </w:tcPr>
          <w:p w14:paraId="20856BC3" w14:textId="77777777" w:rsidR="0095167F" w:rsidRPr="006B484C" w:rsidRDefault="0095167F" w:rsidP="00B64D00">
            <w:pPr>
              <w:spacing w:line="360" w:lineRule="auto"/>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 basement+podium+</w:t>
            </w:r>
            <w:r w:rsidRPr="006B484C">
              <w:rPr>
                <w:rFonts w:ascii="Times New Roman" w:hAnsi="Times New Roman" w:cs="Times New Roman"/>
                <w:color w:val="000000"/>
                <w:sz w:val="26"/>
                <w:szCs w:val="26"/>
                <w:lang w:eastAsia="en-IN"/>
              </w:rPr>
              <w:br/>
              <w:t>6</w:t>
            </w:r>
            <w:r w:rsidRPr="006B484C">
              <w:rPr>
                <w:rFonts w:ascii="Times New Roman" w:hAnsi="Times New Roman" w:cs="Times New Roman"/>
                <w:color w:val="000000"/>
                <w:sz w:val="26"/>
                <w:szCs w:val="26"/>
                <w:vertAlign w:val="superscript"/>
                <w:lang w:eastAsia="en-IN"/>
              </w:rPr>
              <w:t>th</w:t>
            </w:r>
            <w:r w:rsidRPr="006B484C">
              <w:rPr>
                <w:rFonts w:ascii="Times New Roman" w:hAnsi="Times New Roman" w:cs="Times New Roman"/>
                <w:color w:val="000000"/>
                <w:sz w:val="26"/>
                <w:szCs w:val="26"/>
                <w:lang w:eastAsia="en-IN"/>
              </w:rPr>
              <w:t>-floor amenities</w:t>
            </w:r>
          </w:p>
        </w:tc>
      </w:tr>
    </w:tbl>
    <w:p w14:paraId="2E95D6EA" w14:textId="77777777" w:rsidR="003E08CB" w:rsidRDefault="003E08CB" w:rsidP="00502BF8">
      <w:pPr>
        <w:spacing w:line="360" w:lineRule="auto"/>
        <w:ind w:right="89"/>
        <w:rPr>
          <w:rFonts w:ascii="Times New Roman" w:hAnsi="Times New Roman" w:cs="Times New Roman"/>
          <w:b/>
          <w:bCs/>
          <w:color w:val="000000" w:themeColor="text1"/>
          <w:lang w:val="en-US"/>
        </w:rPr>
      </w:pPr>
    </w:p>
    <w:p w14:paraId="52E6AEDE" w14:textId="2A949AE1" w:rsidR="006644BA" w:rsidRDefault="006644BA" w:rsidP="00BD7409">
      <w:pPr>
        <w:spacing w:line="360" w:lineRule="auto"/>
        <w:rPr>
          <w:rFonts w:ascii="Times New Roman" w:hAnsi="Times New Roman" w:cs="Times New Roman"/>
          <w:sz w:val="26"/>
          <w:szCs w:val="26"/>
        </w:rPr>
      </w:pPr>
      <w:r>
        <w:rPr>
          <w:rFonts w:ascii="Times New Roman" w:hAnsi="Times New Roman" w:cs="Times New Roman"/>
          <w:sz w:val="26"/>
          <w:szCs w:val="26"/>
        </w:rPr>
        <w:t>Analysis:</w:t>
      </w:r>
    </w:p>
    <w:p w14:paraId="4CFA0B0A" w14:textId="00677EC4" w:rsidR="006644BA" w:rsidRPr="006644BA" w:rsidRDefault="006644BA" w:rsidP="00BD7409">
      <w:pPr>
        <w:spacing w:line="360" w:lineRule="auto"/>
        <w:jc w:val="both"/>
        <w:rPr>
          <w:rFonts w:ascii="Times New Roman" w:hAnsi="Times New Roman" w:cs="Times New Roman"/>
          <w:sz w:val="26"/>
          <w:szCs w:val="26"/>
        </w:rPr>
      </w:pPr>
      <w:r w:rsidRPr="006644BA">
        <w:rPr>
          <w:rFonts w:ascii="Times New Roman" w:hAnsi="Times New Roman" w:cs="Times New Roman"/>
          <w:sz w:val="26"/>
          <w:szCs w:val="26"/>
        </w:rPr>
        <w:t>In the context of a research paper exploring the competitive landscape of the real estate market in Malad, an in-depth analysis has been conducted to identify significant competitors in the region. The aim was to comprehensively evaluate various upcoming and ongoing projects that are poised to impact the local real estate scene.</w:t>
      </w:r>
    </w:p>
    <w:p w14:paraId="2F865CBE" w14:textId="77777777" w:rsidR="006644BA" w:rsidRPr="006644BA" w:rsidRDefault="006644BA" w:rsidP="00BD7409">
      <w:pPr>
        <w:spacing w:line="360" w:lineRule="auto"/>
        <w:jc w:val="both"/>
        <w:rPr>
          <w:rFonts w:ascii="Times New Roman" w:hAnsi="Times New Roman" w:cs="Times New Roman"/>
          <w:sz w:val="26"/>
          <w:szCs w:val="26"/>
        </w:rPr>
      </w:pPr>
      <w:r w:rsidRPr="006644BA">
        <w:rPr>
          <w:rFonts w:ascii="Times New Roman" w:hAnsi="Times New Roman" w:cs="Times New Roman"/>
          <w:sz w:val="26"/>
          <w:szCs w:val="26"/>
        </w:rPr>
        <w:t>One noteworthy contender is Ajmera Arham, an under-construction project that stands out for its well-designed 2 BHK flats. The projected Occupancy Certificate (OC) date in June 2025 adds to its allure, positioning it as an attractive choice for prospective buyers seeking contemporary living spaces. The limited availability of units combined with its advantageous location gives Ajmera Arham a competitive edge in the market.</w:t>
      </w:r>
    </w:p>
    <w:p w14:paraId="50A0C442" w14:textId="77777777" w:rsidR="006644BA" w:rsidRPr="006644BA" w:rsidRDefault="006644BA" w:rsidP="00BD7409">
      <w:pPr>
        <w:spacing w:line="360" w:lineRule="auto"/>
        <w:jc w:val="both"/>
        <w:rPr>
          <w:rFonts w:ascii="Times New Roman" w:hAnsi="Times New Roman" w:cs="Times New Roman"/>
          <w:sz w:val="26"/>
          <w:szCs w:val="26"/>
        </w:rPr>
      </w:pPr>
      <w:r w:rsidRPr="006644BA">
        <w:rPr>
          <w:rFonts w:ascii="Times New Roman" w:hAnsi="Times New Roman" w:cs="Times New Roman"/>
          <w:sz w:val="26"/>
          <w:szCs w:val="26"/>
        </w:rPr>
        <w:t>Marina Enclave emerges as a substantial development characterized by multiple towers, some of which are already ready for occupancy. Its offering of 2 BHK flats in diverse configurations caters to a broad spectrum of potential buyers. The project's considerable project area and a notable percentage of units already sold underscore its popularity and attractiveness among individuals seeking residences in Malad.</w:t>
      </w:r>
    </w:p>
    <w:p w14:paraId="4295ECA5" w14:textId="7249C246" w:rsidR="006644BA" w:rsidRPr="006644BA" w:rsidRDefault="006644BA" w:rsidP="00BD7409">
      <w:pPr>
        <w:spacing w:line="360" w:lineRule="auto"/>
        <w:jc w:val="both"/>
        <w:rPr>
          <w:rFonts w:ascii="Times New Roman" w:hAnsi="Times New Roman" w:cs="Times New Roman"/>
          <w:sz w:val="26"/>
          <w:szCs w:val="26"/>
        </w:rPr>
      </w:pPr>
      <w:r w:rsidRPr="006644BA">
        <w:rPr>
          <w:rFonts w:ascii="Times New Roman" w:hAnsi="Times New Roman" w:cs="Times New Roman"/>
          <w:sz w:val="26"/>
          <w:szCs w:val="26"/>
        </w:rPr>
        <w:t xml:space="preserve">Sheth Irene, another under-construction project, presents an interesting mix of 1 BHK and 2.5 BHK flats. The staggered OC dates across different towers offer flexibility for buyers with varying timelines. The combination of limited availability, a strategic </w:t>
      </w:r>
      <w:r w:rsidRPr="006644BA">
        <w:rPr>
          <w:rFonts w:ascii="Times New Roman" w:hAnsi="Times New Roman" w:cs="Times New Roman"/>
          <w:sz w:val="26"/>
          <w:szCs w:val="26"/>
        </w:rPr>
        <w:lastRenderedPageBreak/>
        <w:t>location, and a diverse range of unit types of positions Sheth Irene as a strong contender in the competitive real estate market.</w:t>
      </w:r>
    </w:p>
    <w:p w14:paraId="0CA45986" w14:textId="77777777" w:rsidR="006644BA" w:rsidRPr="006644BA" w:rsidRDefault="006644BA" w:rsidP="00BD7409">
      <w:pPr>
        <w:spacing w:line="360" w:lineRule="auto"/>
        <w:jc w:val="both"/>
      </w:pPr>
      <w:r w:rsidRPr="006644BA">
        <w:rPr>
          <w:rFonts w:ascii="Times New Roman" w:hAnsi="Times New Roman" w:cs="Times New Roman"/>
          <w:sz w:val="26"/>
          <w:szCs w:val="26"/>
        </w:rPr>
        <w:t>Similarly, Sheth Ilaria stands out as a sizable under-construction project offering 3 BHK flats with various configurations to suit different preferences. With an expected OC in 2026, it provides potential buyers with a strategic window for investment planning. The project's extensive range of available units and substantial project area contribute to the array of options it offers to home seekers in Malad.</w:t>
      </w:r>
    </w:p>
    <w:p w14:paraId="723323BD" w14:textId="77777777" w:rsidR="003E08CB" w:rsidRDefault="003E08CB" w:rsidP="00502BF8">
      <w:pPr>
        <w:spacing w:line="360" w:lineRule="auto"/>
        <w:ind w:right="89"/>
        <w:rPr>
          <w:rFonts w:ascii="Times New Roman" w:hAnsi="Times New Roman" w:cs="Times New Roman"/>
          <w:b/>
          <w:bCs/>
          <w:color w:val="000000" w:themeColor="text1"/>
          <w:lang w:val="en-US"/>
        </w:rPr>
      </w:pPr>
    </w:p>
    <w:p w14:paraId="2196E96A" w14:textId="77777777" w:rsidR="003E08CB" w:rsidRDefault="003E08CB" w:rsidP="00502BF8">
      <w:pPr>
        <w:spacing w:line="360" w:lineRule="auto"/>
        <w:ind w:right="89"/>
        <w:rPr>
          <w:rFonts w:ascii="Times New Roman" w:hAnsi="Times New Roman" w:cs="Times New Roman"/>
          <w:b/>
          <w:bCs/>
          <w:color w:val="000000" w:themeColor="text1"/>
          <w:lang w:val="en-US"/>
        </w:rPr>
      </w:pPr>
    </w:p>
    <w:p w14:paraId="5473B8DD" w14:textId="77777777" w:rsidR="003E08CB" w:rsidRDefault="003E08CB" w:rsidP="00502BF8">
      <w:pPr>
        <w:spacing w:line="360" w:lineRule="auto"/>
        <w:ind w:right="89"/>
        <w:rPr>
          <w:rFonts w:ascii="Times New Roman" w:hAnsi="Times New Roman" w:cs="Times New Roman"/>
          <w:b/>
          <w:bCs/>
          <w:color w:val="000000" w:themeColor="text1"/>
          <w:lang w:val="en-US"/>
        </w:rPr>
      </w:pPr>
    </w:p>
    <w:p w14:paraId="53A70907" w14:textId="77777777" w:rsidR="003E08CB" w:rsidRDefault="003E08CB" w:rsidP="00502BF8">
      <w:pPr>
        <w:spacing w:line="360" w:lineRule="auto"/>
        <w:ind w:right="89"/>
        <w:rPr>
          <w:rFonts w:ascii="Times New Roman" w:hAnsi="Times New Roman" w:cs="Times New Roman"/>
          <w:b/>
          <w:bCs/>
          <w:color w:val="000000" w:themeColor="text1"/>
          <w:lang w:val="en-US"/>
        </w:rPr>
      </w:pPr>
    </w:p>
    <w:p w14:paraId="38A682CA" w14:textId="77777777" w:rsidR="003E08CB" w:rsidRDefault="003E08CB" w:rsidP="00502BF8">
      <w:pPr>
        <w:spacing w:line="360" w:lineRule="auto"/>
        <w:ind w:right="89"/>
        <w:rPr>
          <w:rFonts w:ascii="Times New Roman" w:hAnsi="Times New Roman" w:cs="Times New Roman"/>
          <w:b/>
          <w:bCs/>
          <w:color w:val="000000" w:themeColor="text1"/>
          <w:lang w:val="en-US"/>
        </w:rPr>
      </w:pPr>
    </w:p>
    <w:p w14:paraId="442A12BF" w14:textId="77777777" w:rsidR="003E08CB" w:rsidRDefault="003E08CB" w:rsidP="00502BF8">
      <w:pPr>
        <w:spacing w:line="360" w:lineRule="auto"/>
        <w:ind w:right="89"/>
        <w:rPr>
          <w:rFonts w:ascii="Times New Roman" w:hAnsi="Times New Roman" w:cs="Times New Roman"/>
          <w:b/>
          <w:bCs/>
          <w:color w:val="000000" w:themeColor="text1"/>
          <w:lang w:val="en-US"/>
        </w:rPr>
      </w:pPr>
    </w:p>
    <w:p w14:paraId="21B9AD67" w14:textId="77777777" w:rsidR="003E08CB" w:rsidRDefault="003E08CB" w:rsidP="00502BF8">
      <w:pPr>
        <w:spacing w:line="360" w:lineRule="auto"/>
        <w:ind w:right="89"/>
        <w:rPr>
          <w:rFonts w:ascii="Times New Roman" w:hAnsi="Times New Roman" w:cs="Times New Roman"/>
          <w:b/>
          <w:bCs/>
          <w:color w:val="000000" w:themeColor="text1"/>
          <w:lang w:val="en-US"/>
        </w:rPr>
      </w:pPr>
    </w:p>
    <w:p w14:paraId="45C6FCEA" w14:textId="77777777" w:rsidR="003E08CB" w:rsidRDefault="003E08CB" w:rsidP="00502BF8">
      <w:pPr>
        <w:spacing w:line="360" w:lineRule="auto"/>
        <w:ind w:right="89"/>
        <w:rPr>
          <w:rFonts w:ascii="Times New Roman" w:hAnsi="Times New Roman" w:cs="Times New Roman"/>
          <w:b/>
          <w:bCs/>
          <w:color w:val="000000" w:themeColor="text1"/>
          <w:lang w:val="en-US"/>
        </w:rPr>
      </w:pPr>
    </w:p>
    <w:p w14:paraId="4B37CFEC" w14:textId="77777777" w:rsidR="003E08CB" w:rsidRDefault="003E08CB" w:rsidP="00502BF8">
      <w:pPr>
        <w:spacing w:line="360" w:lineRule="auto"/>
        <w:ind w:right="89"/>
        <w:rPr>
          <w:rFonts w:ascii="Times New Roman" w:hAnsi="Times New Roman" w:cs="Times New Roman"/>
          <w:b/>
          <w:bCs/>
          <w:color w:val="000000" w:themeColor="text1"/>
          <w:lang w:val="en-US"/>
        </w:rPr>
      </w:pPr>
    </w:p>
    <w:p w14:paraId="561C6A98" w14:textId="77777777" w:rsidR="003E08CB" w:rsidRDefault="003E08CB" w:rsidP="00502BF8">
      <w:pPr>
        <w:spacing w:line="360" w:lineRule="auto"/>
        <w:ind w:right="89"/>
        <w:rPr>
          <w:rFonts w:ascii="Times New Roman" w:hAnsi="Times New Roman" w:cs="Times New Roman"/>
          <w:b/>
          <w:bCs/>
          <w:color w:val="000000" w:themeColor="text1"/>
          <w:lang w:val="en-US"/>
        </w:rPr>
      </w:pPr>
    </w:p>
    <w:p w14:paraId="6CC59023" w14:textId="77777777" w:rsidR="003E08CB" w:rsidRDefault="003E08CB" w:rsidP="00502BF8">
      <w:pPr>
        <w:spacing w:line="360" w:lineRule="auto"/>
        <w:ind w:right="89"/>
        <w:rPr>
          <w:rFonts w:ascii="Times New Roman" w:hAnsi="Times New Roman" w:cs="Times New Roman"/>
          <w:b/>
          <w:bCs/>
          <w:color w:val="000000" w:themeColor="text1"/>
          <w:lang w:val="en-US"/>
        </w:rPr>
      </w:pPr>
    </w:p>
    <w:p w14:paraId="566D3665" w14:textId="77777777" w:rsidR="003E08CB" w:rsidRDefault="003E08CB" w:rsidP="00502BF8">
      <w:pPr>
        <w:spacing w:line="360" w:lineRule="auto"/>
        <w:ind w:right="89"/>
        <w:rPr>
          <w:rFonts w:ascii="Times New Roman" w:hAnsi="Times New Roman" w:cs="Times New Roman"/>
          <w:b/>
          <w:bCs/>
          <w:color w:val="000000" w:themeColor="text1"/>
          <w:lang w:val="en-US"/>
        </w:rPr>
      </w:pPr>
    </w:p>
    <w:p w14:paraId="653C8374" w14:textId="77777777" w:rsidR="003E08CB" w:rsidRDefault="003E08CB" w:rsidP="00502BF8">
      <w:pPr>
        <w:spacing w:line="360" w:lineRule="auto"/>
        <w:ind w:right="89"/>
        <w:rPr>
          <w:rFonts w:ascii="Times New Roman" w:hAnsi="Times New Roman" w:cs="Times New Roman"/>
          <w:b/>
          <w:bCs/>
          <w:color w:val="000000" w:themeColor="text1"/>
          <w:lang w:val="en-US"/>
        </w:rPr>
      </w:pPr>
    </w:p>
    <w:p w14:paraId="587FF4F9" w14:textId="77777777" w:rsidR="003E08CB" w:rsidRDefault="003E08CB" w:rsidP="00502BF8">
      <w:pPr>
        <w:spacing w:line="360" w:lineRule="auto"/>
        <w:ind w:right="89"/>
        <w:rPr>
          <w:rFonts w:ascii="Times New Roman" w:hAnsi="Times New Roman" w:cs="Times New Roman"/>
          <w:b/>
          <w:bCs/>
          <w:color w:val="000000" w:themeColor="text1"/>
          <w:lang w:val="en-US"/>
        </w:rPr>
      </w:pPr>
    </w:p>
    <w:p w14:paraId="4E617F11" w14:textId="77777777" w:rsidR="003E08CB" w:rsidRDefault="003E08CB" w:rsidP="00502BF8">
      <w:pPr>
        <w:spacing w:line="360" w:lineRule="auto"/>
        <w:ind w:right="89"/>
        <w:rPr>
          <w:rFonts w:ascii="Times New Roman" w:hAnsi="Times New Roman" w:cs="Times New Roman"/>
          <w:b/>
          <w:bCs/>
          <w:color w:val="000000" w:themeColor="text1"/>
          <w:lang w:val="en-US"/>
        </w:rPr>
      </w:pPr>
    </w:p>
    <w:tbl>
      <w:tblPr>
        <w:tblpPr w:leftFromText="180" w:rightFromText="180" w:vertAnchor="text" w:horzAnchor="margin" w:tblpY="-584"/>
        <w:tblW w:w="8807" w:type="dxa"/>
        <w:tblLook w:val="04A0" w:firstRow="1" w:lastRow="0" w:firstColumn="1" w:lastColumn="0" w:noHBand="0" w:noVBand="1"/>
      </w:tblPr>
      <w:tblGrid>
        <w:gridCol w:w="1791"/>
        <w:gridCol w:w="1717"/>
        <w:gridCol w:w="1684"/>
        <w:gridCol w:w="1805"/>
        <w:gridCol w:w="1840"/>
      </w:tblGrid>
      <w:tr w:rsidR="006644BA" w:rsidRPr="006B484C" w14:paraId="6C697A07" w14:textId="77777777" w:rsidTr="00750545">
        <w:trPr>
          <w:trHeight w:val="252"/>
        </w:trPr>
        <w:tc>
          <w:tcPr>
            <w:tcW w:w="880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08F16C5"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lastRenderedPageBreak/>
              <w:t>Bandra Research</w:t>
            </w:r>
          </w:p>
        </w:tc>
      </w:tr>
      <w:tr w:rsidR="006644BA" w:rsidRPr="006B484C" w14:paraId="6E006267" w14:textId="77777777" w:rsidTr="00750545">
        <w:trPr>
          <w:trHeight w:val="753"/>
        </w:trPr>
        <w:tc>
          <w:tcPr>
            <w:tcW w:w="1760" w:type="dxa"/>
            <w:tcBorders>
              <w:top w:val="nil"/>
              <w:left w:val="single" w:sz="8" w:space="0" w:color="auto"/>
              <w:bottom w:val="single" w:sz="4" w:space="0" w:color="auto"/>
              <w:right w:val="single" w:sz="8" w:space="0" w:color="auto"/>
            </w:tcBorders>
            <w:shd w:val="clear" w:color="auto" w:fill="auto"/>
            <w:noWrap/>
            <w:vAlign w:val="center"/>
            <w:hideMark/>
          </w:tcPr>
          <w:p w14:paraId="257B3F0D" w14:textId="77777777" w:rsidR="006644BA" w:rsidRPr="006B484C" w:rsidRDefault="006644BA" w:rsidP="00AD7EE1">
            <w:pPr>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Project Name</w:t>
            </w:r>
          </w:p>
        </w:tc>
        <w:tc>
          <w:tcPr>
            <w:tcW w:w="1717" w:type="dxa"/>
            <w:tcBorders>
              <w:top w:val="nil"/>
              <w:left w:val="nil"/>
              <w:bottom w:val="single" w:sz="4" w:space="0" w:color="auto"/>
              <w:right w:val="single" w:sz="4" w:space="0" w:color="auto"/>
            </w:tcBorders>
            <w:shd w:val="clear" w:color="auto" w:fill="auto"/>
            <w:noWrap/>
            <w:vAlign w:val="center"/>
            <w:hideMark/>
          </w:tcPr>
          <w:p w14:paraId="042EADC4"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Supreme Evana</w:t>
            </w:r>
          </w:p>
        </w:tc>
        <w:tc>
          <w:tcPr>
            <w:tcW w:w="1684" w:type="dxa"/>
            <w:tcBorders>
              <w:top w:val="nil"/>
              <w:left w:val="nil"/>
              <w:bottom w:val="single" w:sz="4" w:space="0" w:color="auto"/>
              <w:right w:val="single" w:sz="4" w:space="0" w:color="auto"/>
            </w:tcBorders>
            <w:shd w:val="clear" w:color="auto" w:fill="auto"/>
            <w:noWrap/>
            <w:vAlign w:val="center"/>
            <w:hideMark/>
          </w:tcPr>
          <w:p w14:paraId="0DCCFC17"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Vaswani Bel Air</w:t>
            </w:r>
          </w:p>
        </w:tc>
        <w:tc>
          <w:tcPr>
            <w:tcW w:w="1805" w:type="dxa"/>
            <w:tcBorders>
              <w:top w:val="nil"/>
              <w:left w:val="nil"/>
              <w:bottom w:val="single" w:sz="4" w:space="0" w:color="auto"/>
              <w:right w:val="single" w:sz="4" w:space="0" w:color="auto"/>
            </w:tcBorders>
            <w:shd w:val="clear" w:color="auto" w:fill="auto"/>
            <w:noWrap/>
            <w:vAlign w:val="center"/>
            <w:hideMark/>
          </w:tcPr>
          <w:p w14:paraId="0BEFC790"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Aum Nav Kiran</w:t>
            </w:r>
          </w:p>
        </w:tc>
        <w:tc>
          <w:tcPr>
            <w:tcW w:w="1840" w:type="dxa"/>
            <w:tcBorders>
              <w:top w:val="nil"/>
              <w:left w:val="nil"/>
              <w:bottom w:val="single" w:sz="4" w:space="0" w:color="auto"/>
              <w:right w:val="single" w:sz="4" w:space="0" w:color="auto"/>
            </w:tcBorders>
            <w:shd w:val="clear" w:color="auto" w:fill="auto"/>
            <w:noWrap/>
            <w:vAlign w:val="center"/>
            <w:hideMark/>
          </w:tcPr>
          <w:p w14:paraId="08C7A48D"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Ashar Navroze</w:t>
            </w:r>
          </w:p>
        </w:tc>
      </w:tr>
      <w:tr w:rsidR="006644BA" w:rsidRPr="006B484C" w14:paraId="4EED2746" w14:textId="77777777" w:rsidTr="00750545">
        <w:trPr>
          <w:trHeight w:val="1039"/>
        </w:trPr>
        <w:tc>
          <w:tcPr>
            <w:tcW w:w="1760" w:type="dxa"/>
            <w:tcBorders>
              <w:top w:val="nil"/>
              <w:left w:val="single" w:sz="8" w:space="0" w:color="auto"/>
              <w:bottom w:val="single" w:sz="4" w:space="0" w:color="auto"/>
              <w:right w:val="single" w:sz="8" w:space="0" w:color="auto"/>
            </w:tcBorders>
            <w:shd w:val="clear" w:color="auto" w:fill="auto"/>
            <w:vAlign w:val="center"/>
            <w:hideMark/>
          </w:tcPr>
          <w:p w14:paraId="1FCBF791" w14:textId="77777777" w:rsidR="006644BA" w:rsidRPr="006B484C" w:rsidRDefault="006644BA" w:rsidP="00AD7EE1">
            <w:pPr>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Number of towers</w:t>
            </w:r>
            <w:r w:rsidRPr="006B484C">
              <w:rPr>
                <w:rFonts w:ascii="Times New Roman" w:hAnsi="Times New Roman" w:cs="Times New Roman"/>
                <w:b/>
                <w:bCs/>
                <w:color w:val="000000"/>
                <w:sz w:val="26"/>
                <w:szCs w:val="26"/>
                <w:lang w:eastAsia="en-IN"/>
              </w:rPr>
              <w:br/>
              <w:t xml:space="preserve"> and wings</w:t>
            </w:r>
          </w:p>
        </w:tc>
        <w:tc>
          <w:tcPr>
            <w:tcW w:w="1717" w:type="dxa"/>
            <w:tcBorders>
              <w:top w:val="nil"/>
              <w:left w:val="nil"/>
              <w:bottom w:val="single" w:sz="4" w:space="0" w:color="auto"/>
              <w:right w:val="single" w:sz="4" w:space="0" w:color="auto"/>
            </w:tcBorders>
            <w:shd w:val="clear" w:color="auto" w:fill="auto"/>
            <w:noWrap/>
            <w:vAlign w:val="center"/>
            <w:hideMark/>
          </w:tcPr>
          <w:p w14:paraId="6EE529C0"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 Tower</w:t>
            </w:r>
          </w:p>
        </w:tc>
        <w:tc>
          <w:tcPr>
            <w:tcW w:w="1684" w:type="dxa"/>
            <w:tcBorders>
              <w:top w:val="nil"/>
              <w:left w:val="nil"/>
              <w:bottom w:val="single" w:sz="4" w:space="0" w:color="auto"/>
              <w:right w:val="single" w:sz="4" w:space="0" w:color="auto"/>
            </w:tcBorders>
            <w:shd w:val="clear" w:color="auto" w:fill="auto"/>
            <w:noWrap/>
            <w:vAlign w:val="center"/>
            <w:hideMark/>
          </w:tcPr>
          <w:p w14:paraId="687F8DCE"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 Tower</w:t>
            </w:r>
          </w:p>
        </w:tc>
        <w:tc>
          <w:tcPr>
            <w:tcW w:w="1805" w:type="dxa"/>
            <w:tcBorders>
              <w:top w:val="nil"/>
              <w:left w:val="nil"/>
              <w:bottom w:val="single" w:sz="4" w:space="0" w:color="auto"/>
              <w:right w:val="single" w:sz="4" w:space="0" w:color="auto"/>
            </w:tcBorders>
            <w:shd w:val="clear" w:color="auto" w:fill="auto"/>
            <w:noWrap/>
            <w:vAlign w:val="center"/>
            <w:hideMark/>
          </w:tcPr>
          <w:p w14:paraId="006FF6C6"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 Tower</w:t>
            </w:r>
          </w:p>
        </w:tc>
        <w:tc>
          <w:tcPr>
            <w:tcW w:w="1840" w:type="dxa"/>
            <w:tcBorders>
              <w:top w:val="nil"/>
              <w:left w:val="nil"/>
              <w:bottom w:val="single" w:sz="4" w:space="0" w:color="auto"/>
              <w:right w:val="single" w:sz="4" w:space="0" w:color="auto"/>
            </w:tcBorders>
            <w:shd w:val="clear" w:color="auto" w:fill="auto"/>
            <w:noWrap/>
            <w:vAlign w:val="center"/>
            <w:hideMark/>
          </w:tcPr>
          <w:p w14:paraId="625AC2B9"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 Tower</w:t>
            </w:r>
          </w:p>
        </w:tc>
      </w:tr>
      <w:tr w:rsidR="006644BA" w:rsidRPr="006B484C" w14:paraId="5E4BC129" w14:textId="77777777" w:rsidTr="00750545">
        <w:trPr>
          <w:trHeight w:val="842"/>
        </w:trPr>
        <w:tc>
          <w:tcPr>
            <w:tcW w:w="1760" w:type="dxa"/>
            <w:tcBorders>
              <w:top w:val="nil"/>
              <w:left w:val="single" w:sz="8" w:space="0" w:color="auto"/>
              <w:bottom w:val="single" w:sz="4" w:space="0" w:color="auto"/>
              <w:right w:val="single" w:sz="8" w:space="0" w:color="auto"/>
            </w:tcBorders>
            <w:shd w:val="clear" w:color="auto" w:fill="auto"/>
            <w:vAlign w:val="center"/>
            <w:hideMark/>
          </w:tcPr>
          <w:p w14:paraId="7B08753A" w14:textId="77777777" w:rsidR="006644BA" w:rsidRPr="006B484C" w:rsidRDefault="006644BA" w:rsidP="00AD7EE1">
            <w:pPr>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Total number of</w:t>
            </w:r>
            <w:r w:rsidRPr="006B484C">
              <w:rPr>
                <w:rFonts w:ascii="Times New Roman" w:hAnsi="Times New Roman" w:cs="Times New Roman"/>
                <w:b/>
                <w:bCs/>
                <w:color w:val="000000"/>
                <w:sz w:val="26"/>
                <w:szCs w:val="26"/>
                <w:lang w:eastAsia="en-IN"/>
              </w:rPr>
              <w:br/>
              <w:t xml:space="preserve"> floors</w:t>
            </w:r>
          </w:p>
        </w:tc>
        <w:tc>
          <w:tcPr>
            <w:tcW w:w="1717" w:type="dxa"/>
            <w:tcBorders>
              <w:top w:val="nil"/>
              <w:left w:val="nil"/>
              <w:bottom w:val="single" w:sz="4" w:space="0" w:color="auto"/>
              <w:right w:val="single" w:sz="4" w:space="0" w:color="auto"/>
            </w:tcBorders>
            <w:shd w:val="clear" w:color="auto" w:fill="auto"/>
            <w:noWrap/>
            <w:vAlign w:val="center"/>
            <w:hideMark/>
          </w:tcPr>
          <w:p w14:paraId="0E86393F"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15 Storey</w:t>
            </w:r>
          </w:p>
        </w:tc>
        <w:tc>
          <w:tcPr>
            <w:tcW w:w="1684" w:type="dxa"/>
            <w:tcBorders>
              <w:top w:val="nil"/>
              <w:left w:val="nil"/>
              <w:bottom w:val="single" w:sz="4" w:space="0" w:color="auto"/>
              <w:right w:val="single" w:sz="4" w:space="0" w:color="auto"/>
            </w:tcBorders>
            <w:shd w:val="clear" w:color="auto" w:fill="auto"/>
            <w:noWrap/>
            <w:vAlign w:val="center"/>
            <w:hideMark/>
          </w:tcPr>
          <w:p w14:paraId="4E4ECD13"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14 Storey</w:t>
            </w:r>
          </w:p>
        </w:tc>
        <w:tc>
          <w:tcPr>
            <w:tcW w:w="1805" w:type="dxa"/>
            <w:tcBorders>
              <w:top w:val="nil"/>
              <w:left w:val="nil"/>
              <w:bottom w:val="single" w:sz="4" w:space="0" w:color="auto"/>
              <w:right w:val="single" w:sz="4" w:space="0" w:color="auto"/>
            </w:tcBorders>
            <w:shd w:val="clear" w:color="auto" w:fill="auto"/>
            <w:noWrap/>
            <w:vAlign w:val="center"/>
            <w:hideMark/>
          </w:tcPr>
          <w:p w14:paraId="401E2BAB"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3 podium +15 storey</w:t>
            </w:r>
          </w:p>
        </w:tc>
        <w:tc>
          <w:tcPr>
            <w:tcW w:w="1840" w:type="dxa"/>
            <w:tcBorders>
              <w:top w:val="nil"/>
              <w:left w:val="nil"/>
              <w:bottom w:val="single" w:sz="4" w:space="0" w:color="auto"/>
              <w:right w:val="single" w:sz="4" w:space="0" w:color="auto"/>
            </w:tcBorders>
            <w:shd w:val="clear" w:color="auto" w:fill="auto"/>
            <w:vAlign w:val="center"/>
            <w:hideMark/>
          </w:tcPr>
          <w:p w14:paraId="607E09D3"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3 Basement + </w:t>
            </w:r>
            <w:r w:rsidRPr="006B484C">
              <w:rPr>
                <w:rFonts w:ascii="Times New Roman" w:hAnsi="Times New Roman" w:cs="Times New Roman"/>
                <w:color w:val="000000"/>
                <w:sz w:val="26"/>
                <w:szCs w:val="26"/>
                <w:lang w:eastAsia="en-IN"/>
              </w:rPr>
              <w:br/>
              <w:t>1 podium</w:t>
            </w:r>
            <w:r w:rsidRPr="006B484C">
              <w:rPr>
                <w:rFonts w:ascii="Times New Roman" w:hAnsi="Times New Roman" w:cs="Times New Roman"/>
                <w:color w:val="000000"/>
                <w:sz w:val="26"/>
                <w:szCs w:val="26"/>
                <w:lang w:eastAsia="en-IN"/>
              </w:rPr>
              <w:br/>
              <w:t xml:space="preserve"> + 17 Storey</w:t>
            </w:r>
          </w:p>
        </w:tc>
      </w:tr>
      <w:tr w:rsidR="006644BA" w:rsidRPr="006B484C" w14:paraId="549DB11E" w14:textId="77777777" w:rsidTr="00750545">
        <w:trPr>
          <w:trHeight w:val="767"/>
        </w:trPr>
        <w:tc>
          <w:tcPr>
            <w:tcW w:w="1760" w:type="dxa"/>
            <w:tcBorders>
              <w:top w:val="nil"/>
              <w:left w:val="single" w:sz="8" w:space="0" w:color="auto"/>
              <w:bottom w:val="single" w:sz="4" w:space="0" w:color="auto"/>
              <w:right w:val="single" w:sz="8" w:space="0" w:color="auto"/>
            </w:tcBorders>
            <w:shd w:val="clear" w:color="auto" w:fill="auto"/>
            <w:noWrap/>
            <w:vAlign w:val="center"/>
            <w:hideMark/>
          </w:tcPr>
          <w:p w14:paraId="1B3E361C" w14:textId="77777777" w:rsidR="006644BA" w:rsidRPr="006B484C" w:rsidRDefault="006644BA" w:rsidP="00AD7EE1">
            <w:pPr>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Total flats</w:t>
            </w:r>
          </w:p>
        </w:tc>
        <w:tc>
          <w:tcPr>
            <w:tcW w:w="1717" w:type="dxa"/>
            <w:tcBorders>
              <w:top w:val="nil"/>
              <w:left w:val="nil"/>
              <w:bottom w:val="single" w:sz="4" w:space="0" w:color="auto"/>
              <w:right w:val="single" w:sz="4" w:space="0" w:color="auto"/>
            </w:tcBorders>
            <w:shd w:val="clear" w:color="auto" w:fill="auto"/>
            <w:vAlign w:val="center"/>
            <w:hideMark/>
          </w:tcPr>
          <w:p w14:paraId="3CAE9F72"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2 bhk, 3 bhk </w:t>
            </w:r>
            <w:r w:rsidRPr="006B484C">
              <w:rPr>
                <w:rFonts w:ascii="Times New Roman" w:hAnsi="Times New Roman" w:cs="Times New Roman"/>
                <w:color w:val="000000"/>
                <w:sz w:val="26"/>
                <w:szCs w:val="26"/>
                <w:lang w:eastAsia="en-IN"/>
              </w:rPr>
              <w:br/>
              <w:t>per floor</w:t>
            </w:r>
          </w:p>
        </w:tc>
        <w:tc>
          <w:tcPr>
            <w:tcW w:w="1684" w:type="dxa"/>
            <w:tcBorders>
              <w:top w:val="nil"/>
              <w:left w:val="nil"/>
              <w:bottom w:val="single" w:sz="4" w:space="0" w:color="auto"/>
              <w:right w:val="single" w:sz="4" w:space="0" w:color="auto"/>
            </w:tcBorders>
            <w:shd w:val="clear" w:color="auto" w:fill="auto"/>
            <w:vAlign w:val="center"/>
            <w:hideMark/>
          </w:tcPr>
          <w:p w14:paraId="1227B900"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2 bhk, 3 bhk </w:t>
            </w:r>
            <w:r w:rsidRPr="006B484C">
              <w:rPr>
                <w:rFonts w:ascii="Times New Roman" w:hAnsi="Times New Roman" w:cs="Times New Roman"/>
                <w:color w:val="000000"/>
                <w:sz w:val="26"/>
                <w:szCs w:val="26"/>
                <w:lang w:eastAsia="en-IN"/>
              </w:rPr>
              <w:br/>
              <w:t>per floor</w:t>
            </w:r>
          </w:p>
        </w:tc>
        <w:tc>
          <w:tcPr>
            <w:tcW w:w="1805" w:type="dxa"/>
            <w:tcBorders>
              <w:top w:val="nil"/>
              <w:left w:val="nil"/>
              <w:bottom w:val="single" w:sz="4" w:space="0" w:color="auto"/>
              <w:right w:val="single" w:sz="4" w:space="0" w:color="auto"/>
            </w:tcBorders>
            <w:shd w:val="clear" w:color="auto" w:fill="auto"/>
            <w:noWrap/>
            <w:vAlign w:val="center"/>
            <w:hideMark/>
          </w:tcPr>
          <w:p w14:paraId="18F0EDA6"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3 bhk and 4 bhk</w:t>
            </w:r>
          </w:p>
        </w:tc>
        <w:tc>
          <w:tcPr>
            <w:tcW w:w="1840" w:type="dxa"/>
            <w:tcBorders>
              <w:top w:val="nil"/>
              <w:left w:val="nil"/>
              <w:bottom w:val="single" w:sz="4" w:space="0" w:color="auto"/>
              <w:right w:val="single" w:sz="4" w:space="0" w:color="auto"/>
            </w:tcBorders>
            <w:shd w:val="clear" w:color="auto" w:fill="auto"/>
            <w:noWrap/>
            <w:vAlign w:val="center"/>
            <w:hideMark/>
          </w:tcPr>
          <w:p w14:paraId="6DD9B911"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3 Flats on 1 floor</w:t>
            </w:r>
          </w:p>
        </w:tc>
      </w:tr>
      <w:tr w:rsidR="006644BA" w:rsidRPr="006B484C" w14:paraId="0A3AC8E8" w14:textId="77777777" w:rsidTr="00750545">
        <w:trPr>
          <w:trHeight w:val="1065"/>
        </w:trPr>
        <w:tc>
          <w:tcPr>
            <w:tcW w:w="1760" w:type="dxa"/>
            <w:tcBorders>
              <w:top w:val="nil"/>
              <w:left w:val="single" w:sz="8" w:space="0" w:color="auto"/>
              <w:bottom w:val="single" w:sz="4" w:space="0" w:color="auto"/>
              <w:right w:val="single" w:sz="8" w:space="0" w:color="auto"/>
            </w:tcBorders>
            <w:shd w:val="clear" w:color="auto" w:fill="auto"/>
            <w:noWrap/>
            <w:vAlign w:val="center"/>
            <w:hideMark/>
          </w:tcPr>
          <w:p w14:paraId="40A0B420" w14:textId="77777777" w:rsidR="006644BA" w:rsidRPr="006B484C" w:rsidRDefault="006644BA" w:rsidP="00AD7EE1">
            <w:pPr>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Configuration</w:t>
            </w:r>
          </w:p>
        </w:tc>
        <w:tc>
          <w:tcPr>
            <w:tcW w:w="1717" w:type="dxa"/>
            <w:tcBorders>
              <w:top w:val="nil"/>
              <w:left w:val="nil"/>
              <w:bottom w:val="single" w:sz="4" w:space="0" w:color="auto"/>
              <w:right w:val="single" w:sz="4" w:space="0" w:color="auto"/>
            </w:tcBorders>
            <w:shd w:val="clear" w:color="auto" w:fill="auto"/>
            <w:vAlign w:val="center"/>
            <w:hideMark/>
          </w:tcPr>
          <w:p w14:paraId="702AFC80"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 bhk - 749 sq. ft</w:t>
            </w:r>
            <w:r w:rsidRPr="006B484C">
              <w:rPr>
                <w:rFonts w:ascii="Times New Roman" w:hAnsi="Times New Roman" w:cs="Times New Roman"/>
                <w:color w:val="000000"/>
                <w:sz w:val="26"/>
                <w:szCs w:val="26"/>
                <w:lang w:eastAsia="en-IN"/>
              </w:rPr>
              <w:br/>
              <w:t>3 bhk - 1099 sq. ft</w:t>
            </w:r>
          </w:p>
        </w:tc>
        <w:tc>
          <w:tcPr>
            <w:tcW w:w="1684" w:type="dxa"/>
            <w:tcBorders>
              <w:top w:val="nil"/>
              <w:left w:val="nil"/>
              <w:bottom w:val="single" w:sz="4" w:space="0" w:color="auto"/>
              <w:right w:val="single" w:sz="4" w:space="0" w:color="auto"/>
            </w:tcBorders>
            <w:shd w:val="clear" w:color="auto" w:fill="auto"/>
            <w:vAlign w:val="center"/>
            <w:hideMark/>
          </w:tcPr>
          <w:p w14:paraId="3C25A247"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 bhk - 754 sq. ft</w:t>
            </w:r>
            <w:r w:rsidRPr="006B484C">
              <w:rPr>
                <w:rFonts w:ascii="Times New Roman" w:hAnsi="Times New Roman" w:cs="Times New Roman"/>
                <w:color w:val="000000"/>
                <w:sz w:val="26"/>
                <w:szCs w:val="26"/>
                <w:lang w:eastAsia="en-IN"/>
              </w:rPr>
              <w:br/>
              <w:t>3 bhk - 1248 sq. ft</w:t>
            </w:r>
          </w:p>
        </w:tc>
        <w:tc>
          <w:tcPr>
            <w:tcW w:w="1805" w:type="dxa"/>
            <w:tcBorders>
              <w:top w:val="nil"/>
              <w:left w:val="nil"/>
              <w:bottom w:val="single" w:sz="4" w:space="0" w:color="auto"/>
              <w:right w:val="single" w:sz="4" w:space="0" w:color="auto"/>
            </w:tcBorders>
            <w:shd w:val="clear" w:color="auto" w:fill="auto"/>
            <w:vAlign w:val="center"/>
            <w:hideMark/>
          </w:tcPr>
          <w:p w14:paraId="0ACF474D"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3bhk, 4bhk</w:t>
            </w:r>
            <w:r w:rsidRPr="006B484C">
              <w:rPr>
                <w:rFonts w:ascii="Times New Roman" w:hAnsi="Times New Roman" w:cs="Times New Roman"/>
                <w:color w:val="000000"/>
                <w:sz w:val="26"/>
                <w:szCs w:val="26"/>
                <w:lang w:eastAsia="en-IN"/>
              </w:rPr>
              <w:br/>
              <w:t>and 5bhk</w:t>
            </w:r>
          </w:p>
        </w:tc>
        <w:tc>
          <w:tcPr>
            <w:tcW w:w="1840" w:type="dxa"/>
            <w:tcBorders>
              <w:top w:val="nil"/>
              <w:left w:val="nil"/>
              <w:bottom w:val="single" w:sz="4" w:space="0" w:color="auto"/>
              <w:right w:val="single" w:sz="4" w:space="0" w:color="auto"/>
            </w:tcBorders>
            <w:shd w:val="clear" w:color="auto" w:fill="auto"/>
            <w:vAlign w:val="center"/>
            <w:hideMark/>
          </w:tcPr>
          <w:p w14:paraId="4CEF0FB7"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3 bhk - 1500 sq. ft </w:t>
            </w:r>
            <w:r w:rsidRPr="006B484C">
              <w:rPr>
                <w:rFonts w:ascii="Times New Roman" w:hAnsi="Times New Roman" w:cs="Times New Roman"/>
                <w:color w:val="000000"/>
                <w:sz w:val="26"/>
                <w:szCs w:val="26"/>
                <w:lang w:eastAsia="en-IN"/>
              </w:rPr>
              <w:br/>
              <w:t>(this includes a</w:t>
            </w:r>
            <w:r w:rsidRPr="006B484C">
              <w:rPr>
                <w:rFonts w:ascii="Times New Roman" w:hAnsi="Times New Roman" w:cs="Times New Roman"/>
                <w:color w:val="000000"/>
                <w:sz w:val="26"/>
                <w:szCs w:val="26"/>
                <w:lang w:eastAsia="en-IN"/>
              </w:rPr>
              <w:br/>
              <w:t xml:space="preserve"> small terrace)</w:t>
            </w:r>
          </w:p>
        </w:tc>
      </w:tr>
      <w:tr w:rsidR="006644BA" w:rsidRPr="006B484C" w14:paraId="0297E163" w14:textId="77777777" w:rsidTr="00750545">
        <w:trPr>
          <w:trHeight w:val="980"/>
        </w:trPr>
        <w:tc>
          <w:tcPr>
            <w:tcW w:w="1760" w:type="dxa"/>
            <w:tcBorders>
              <w:top w:val="nil"/>
              <w:left w:val="single" w:sz="8" w:space="0" w:color="auto"/>
              <w:bottom w:val="single" w:sz="4" w:space="0" w:color="auto"/>
              <w:right w:val="single" w:sz="8" w:space="0" w:color="auto"/>
            </w:tcBorders>
            <w:shd w:val="clear" w:color="auto" w:fill="auto"/>
            <w:vAlign w:val="center"/>
            <w:hideMark/>
          </w:tcPr>
          <w:p w14:paraId="0C3A3591" w14:textId="77777777" w:rsidR="006644BA" w:rsidRPr="006B484C" w:rsidRDefault="006644BA" w:rsidP="00AD7EE1">
            <w:pPr>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Current Stage</w:t>
            </w:r>
            <w:r w:rsidRPr="006B484C">
              <w:rPr>
                <w:rFonts w:ascii="Times New Roman" w:hAnsi="Times New Roman" w:cs="Times New Roman"/>
                <w:b/>
                <w:bCs/>
                <w:color w:val="000000"/>
                <w:sz w:val="26"/>
                <w:szCs w:val="26"/>
                <w:lang w:eastAsia="en-IN"/>
              </w:rPr>
              <w:br/>
              <w:t xml:space="preserve"> of work</w:t>
            </w:r>
          </w:p>
        </w:tc>
        <w:tc>
          <w:tcPr>
            <w:tcW w:w="1717" w:type="dxa"/>
            <w:tcBorders>
              <w:top w:val="nil"/>
              <w:left w:val="nil"/>
              <w:bottom w:val="single" w:sz="4" w:space="0" w:color="auto"/>
              <w:right w:val="single" w:sz="4" w:space="0" w:color="auto"/>
            </w:tcBorders>
            <w:shd w:val="clear" w:color="auto" w:fill="auto"/>
            <w:noWrap/>
            <w:vAlign w:val="center"/>
            <w:hideMark/>
          </w:tcPr>
          <w:p w14:paraId="3025A184"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Under construction</w:t>
            </w:r>
          </w:p>
        </w:tc>
        <w:tc>
          <w:tcPr>
            <w:tcW w:w="1684" w:type="dxa"/>
            <w:tcBorders>
              <w:top w:val="nil"/>
              <w:left w:val="nil"/>
              <w:bottom w:val="single" w:sz="4" w:space="0" w:color="auto"/>
              <w:right w:val="single" w:sz="4" w:space="0" w:color="auto"/>
            </w:tcBorders>
            <w:shd w:val="clear" w:color="auto" w:fill="auto"/>
            <w:noWrap/>
            <w:vAlign w:val="center"/>
            <w:hideMark/>
          </w:tcPr>
          <w:p w14:paraId="2EB21461"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Under construction</w:t>
            </w:r>
          </w:p>
        </w:tc>
        <w:tc>
          <w:tcPr>
            <w:tcW w:w="1805" w:type="dxa"/>
            <w:tcBorders>
              <w:top w:val="nil"/>
              <w:left w:val="nil"/>
              <w:bottom w:val="single" w:sz="4" w:space="0" w:color="auto"/>
              <w:right w:val="single" w:sz="4" w:space="0" w:color="auto"/>
            </w:tcBorders>
            <w:shd w:val="clear" w:color="auto" w:fill="auto"/>
            <w:noWrap/>
            <w:vAlign w:val="center"/>
            <w:hideMark/>
          </w:tcPr>
          <w:p w14:paraId="00C49566"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Under construction</w:t>
            </w:r>
          </w:p>
        </w:tc>
        <w:tc>
          <w:tcPr>
            <w:tcW w:w="1840" w:type="dxa"/>
            <w:tcBorders>
              <w:top w:val="nil"/>
              <w:left w:val="nil"/>
              <w:bottom w:val="single" w:sz="4" w:space="0" w:color="auto"/>
              <w:right w:val="single" w:sz="4" w:space="0" w:color="auto"/>
            </w:tcBorders>
            <w:shd w:val="clear" w:color="auto" w:fill="auto"/>
            <w:noWrap/>
            <w:vAlign w:val="center"/>
            <w:hideMark/>
          </w:tcPr>
          <w:p w14:paraId="10A41A76"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Ready to move in</w:t>
            </w:r>
          </w:p>
        </w:tc>
      </w:tr>
      <w:tr w:rsidR="006644BA" w:rsidRPr="006B484C" w14:paraId="40D64319" w14:textId="77777777" w:rsidTr="00750545">
        <w:trPr>
          <w:trHeight w:val="868"/>
        </w:trPr>
        <w:tc>
          <w:tcPr>
            <w:tcW w:w="1760" w:type="dxa"/>
            <w:tcBorders>
              <w:top w:val="nil"/>
              <w:left w:val="single" w:sz="8" w:space="0" w:color="auto"/>
              <w:bottom w:val="single" w:sz="4" w:space="0" w:color="auto"/>
              <w:right w:val="single" w:sz="8" w:space="0" w:color="auto"/>
            </w:tcBorders>
            <w:shd w:val="clear" w:color="auto" w:fill="auto"/>
            <w:noWrap/>
            <w:vAlign w:val="center"/>
            <w:hideMark/>
          </w:tcPr>
          <w:p w14:paraId="17AE3AA4" w14:textId="77777777" w:rsidR="006644BA" w:rsidRPr="006B484C" w:rsidRDefault="006644BA" w:rsidP="00AD7EE1">
            <w:pPr>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Expected OC</w:t>
            </w:r>
          </w:p>
        </w:tc>
        <w:tc>
          <w:tcPr>
            <w:tcW w:w="1717" w:type="dxa"/>
            <w:tcBorders>
              <w:top w:val="nil"/>
              <w:left w:val="nil"/>
              <w:bottom w:val="single" w:sz="4" w:space="0" w:color="auto"/>
              <w:right w:val="single" w:sz="4" w:space="0" w:color="auto"/>
            </w:tcBorders>
            <w:shd w:val="clear" w:color="auto" w:fill="auto"/>
            <w:noWrap/>
            <w:vAlign w:val="center"/>
            <w:hideMark/>
          </w:tcPr>
          <w:p w14:paraId="120C7319"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December 2023</w:t>
            </w:r>
          </w:p>
        </w:tc>
        <w:tc>
          <w:tcPr>
            <w:tcW w:w="1684" w:type="dxa"/>
            <w:tcBorders>
              <w:top w:val="nil"/>
              <w:left w:val="nil"/>
              <w:bottom w:val="single" w:sz="4" w:space="0" w:color="auto"/>
              <w:right w:val="single" w:sz="4" w:space="0" w:color="auto"/>
            </w:tcBorders>
            <w:shd w:val="clear" w:color="auto" w:fill="auto"/>
            <w:noWrap/>
            <w:vAlign w:val="center"/>
            <w:hideMark/>
          </w:tcPr>
          <w:p w14:paraId="02A839D3"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December 2023</w:t>
            </w:r>
          </w:p>
        </w:tc>
        <w:tc>
          <w:tcPr>
            <w:tcW w:w="1805" w:type="dxa"/>
            <w:tcBorders>
              <w:top w:val="nil"/>
              <w:left w:val="nil"/>
              <w:bottom w:val="single" w:sz="4" w:space="0" w:color="auto"/>
              <w:right w:val="single" w:sz="4" w:space="0" w:color="auto"/>
            </w:tcBorders>
            <w:shd w:val="clear" w:color="auto" w:fill="auto"/>
            <w:noWrap/>
            <w:vAlign w:val="center"/>
            <w:hideMark/>
          </w:tcPr>
          <w:p w14:paraId="0ABF042C"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September 2023</w:t>
            </w:r>
          </w:p>
        </w:tc>
        <w:tc>
          <w:tcPr>
            <w:tcW w:w="1840" w:type="dxa"/>
            <w:tcBorders>
              <w:top w:val="nil"/>
              <w:left w:val="nil"/>
              <w:bottom w:val="single" w:sz="4" w:space="0" w:color="auto"/>
              <w:right w:val="single" w:sz="4" w:space="0" w:color="auto"/>
            </w:tcBorders>
            <w:shd w:val="clear" w:color="auto" w:fill="auto"/>
            <w:noWrap/>
            <w:vAlign w:val="center"/>
            <w:hideMark/>
          </w:tcPr>
          <w:p w14:paraId="5D0FC3C5"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OC Received</w:t>
            </w:r>
          </w:p>
        </w:tc>
      </w:tr>
      <w:tr w:rsidR="006644BA" w:rsidRPr="006B484C" w14:paraId="7A74FD04" w14:textId="77777777" w:rsidTr="00750545">
        <w:trPr>
          <w:trHeight w:val="900"/>
        </w:trPr>
        <w:tc>
          <w:tcPr>
            <w:tcW w:w="1760" w:type="dxa"/>
            <w:tcBorders>
              <w:top w:val="nil"/>
              <w:left w:val="single" w:sz="8" w:space="0" w:color="auto"/>
              <w:bottom w:val="single" w:sz="4" w:space="0" w:color="auto"/>
              <w:right w:val="single" w:sz="8" w:space="0" w:color="auto"/>
            </w:tcBorders>
            <w:shd w:val="clear" w:color="auto" w:fill="auto"/>
            <w:noWrap/>
            <w:vAlign w:val="center"/>
            <w:hideMark/>
          </w:tcPr>
          <w:p w14:paraId="76D8E38E" w14:textId="77777777" w:rsidR="006644BA" w:rsidRPr="006B484C" w:rsidRDefault="006644BA" w:rsidP="00AD7EE1">
            <w:pPr>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Rate</w:t>
            </w:r>
          </w:p>
        </w:tc>
        <w:tc>
          <w:tcPr>
            <w:tcW w:w="1717" w:type="dxa"/>
            <w:tcBorders>
              <w:top w:val="nil"/>
              <w:left w:val="nil"/>
              <w:bottom w:val="single" w:sz="4" w:space="0" w:color="auto"/>
              <w:right w:val="single" w:sz="4" w:space="0" w:color="auto"/>
            </w:tcBorders>
            <w:shd w:val="clear" w:color="auto" w:fill="auto"/>
            <w:noWrap/>
            <w:vAlign w:val="center"/>
            <w:hideMark/>
          </w:tcPr>
          <w:p w14:paraId="799EB7BE"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78000</w:t>
            </w:r>
          </w:p>
        </w:tc>
        <w:tc>
          <w:tcPr>
            <w:tcW w:w="1684" w:type="dxa"/>
            <w:tcBorders>
              <w:top w:val="nil"/>
              <w:left w:val="nil"/>
              <w:bottom w:val="single" w:sz="4" w:space="0" w:color="auto"/>
              <w:right w:val="single" w:sz="4" w:space="0" w:color="auto"/>
            </w:tcBorders>
            <w:shd w:val="clear" w:color="auto" w:fill="auto"/>
            <w:vAlign w:val="center"/>
            <w:hideMark/>
          </w:tcPr>
          <w:p w14:paraId="58FBE949"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57000</w:t>
            </w:r>
          </w:p>
        </w:tc>
        <w:tc>
          <w:tcPr>
            <w:tcW w:w="1805" w:type="dxa"/>
            <w:tcBorders>
              <w:top w:val="nil"/>
              <w:left w:val="nil"/>
              <w:bottom w:val="single" w:sz="4" w:space="0" w:color="auto"/>
              <w:right w:val="single" w:sz="4" w:space="0" w:color="auto"/>
            </w:tcBorders>
            <w:shd w:val="clear" w:color="auto" w:fill="auto"/>
            <w:vAlign w:val="center"/>
            <w:hideMark/>
          </w:tcPr>
          <w:p w14:paraId="533179B3"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80000</w:t>
            </w:r>
          </w:p>
        </w:tc>
        <w:tc>
          <w:tcPr>
            <w:tcW w:w="1840" w:type="dxa"/>
            <w:tcBorders>
              <w:top w:val="nil"/>
              <w:left w:val="nil"/>
              <w:bottom w:val="single" w:sz="4" w:space="0" w:color="auto"/>
              <w:right w:val="single" w:sz="4" w:space="0" w:color="auto"/>
            </w:tcBorders>
            <w:shd w:val="clear" w:color="auto" w:fill="auto"/>
            <w:noWrap/>
            <w:vAlign w:val="center"/>
            <w:hideMark/>
          </w:tcPr>
          <w:p w14:paraId="2C169C40"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120000</w:t>
            </w:r>
          </w:p>
        </w:tc>
      </w:tr>
      <w:tr w:rsidR="006644BA" w:rsidRPr="006B484C" w14:paraId="03B54C54" w14:textId="77777777" w:rsidTr="00750545">
        <w:trPr>
          <w:trHeight w:val="1174"/>
        </w:trPr>
        <w:tc>
          <w:tcPr>
            <w:tcW w:w="1760" w:type="dxa"/>
            <w:tcBorders>
              <w:top w:val="nil"/>
              <w:left w:val="single" w:sz="8" w:space="0" w:color="auto"/>
              <w:bottom w:val="single" w:sz="4" w:space="0" w:color="auto"/>
              <w:right w:val="single" w:sz="8" w:space="0" w:color="auto"/>
            </w:tcBorders>
            <w:shd w:val="clear" w:color="auto" w:fill="auto"/>
            <w:noWrap/>
            <w:vAlign w:val="center"/>
            <w:hideMark/>
          </w:tcPr>
          <w:p w14:paraId="751B8460" w14:textId="77777777" w:rsidR="006644BA" w:rsidRPr="006B484C" w:rsidRDefault="006644BA" w:rsidP="00AD7EE1">
            <w:pPr>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Availability</w:t>
            </w:r>
          </w:p>
        </w:tc>
        <w:tc>
          <w:tcPr>
            <w:tcW w:w="1717" w:type="dxa"/>
            <w:tcBorders>
              <w:top w:val="nil"/>
              <w:left w:val="nil"/>
              <w:bottom w:val="single" w:sz="4" w:space="0" w:color="auto"/>
              <w:right w:val="single" w:sz="4" w:space="0" w:color="auto"/>
            </w:tcBorders>
            <w:shd w:val="clear" w:color="auto" w:fill="auto"/>
            <w:vAlign w:val="center"/>
            <w:hideMark/>
          </w:tcPr>
          <w:p w14:paraId="3BB255E1"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11th, 13th, </w:t>
            </w:r>
            <w:r w:rsidRPr="006B484C">
              <w:rPr>
                <w:rFonts w:ascii="Times New Roman" w:hAnsi="Times New Roman" w:cs="Times New Roman"/>
                <w:color w:val="000000"/>
                <w:sz w:val="26"/>
                <w:szCs w:val="26"/>
                <w:lang w:eastAsia="en-IN"/>
              </w:rPr>
              <w:br/>
              <w:t>15th floor- 3 bhk</w:t>
            </w:r>
            <w:r w:rsidRPr="006B484C">
              <w:rPr>
                <w:rFonts w:ascii="Times New Roman" w:hAnsi="Times New Roman" w:cs="Times New Roman"/>
                <w:color w:val="000000"/>
                <w:sz w:val="26"/>
                <w:szCs w:val="26"/>
                <w:lang w:eastAsia="en-IN"/>
              </w:rPr>
              <w:br/>
              <w:t>13th, 14th floor - 2 bhk</w:t>
            </w:r>
          </w:p>
        </w:tc>
        <w:tc>
          <w:tcPr>
            <w:tcW w:w="1684" w:type="dxa"/>
            <w:tcBorders>
              <w:top w:val="nil"/>
              <w:left w:val="nil"/>
              <w:bottom w:val="single" w:sz="4" w:space="0" w:color="auto"/>
              <w:right w:val="single" w:sz="4" w:space="0" w:color="auto"/>
            </w:tcBorders>
            <w:shd w:val="clear" w:color="auto" w:fill="auto"/>
            <w:vAlign w:val="center"/>
            <w:hideMark/>
          </w:tcPr>
          <w:p w14:paraId="43956E15"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9th, 10th floor - 3 bhk</w:t>
            </w:r>
            <w:r w:rsidRPr="006B484C">
              <w:rPr>
                <w:rFonts w:ascii="Times New Roman" w:hAnsi="Times New Roman" w:cs="Times New Roman"/>
                <w:color w:val="000000"/>
                <w:sz w:val="26"/>
                <w:szCs w:val="26"/>
                <w:lang w:eastAsia="en-IN"/>
              </w:rPr>
              <w:br/>
              <w:t>11th floor - 2 bhk</w:t>
            </w:r>
          </w:p>
        </w:tc>
        <w:tc>
          <w:tcPr>
            <w:tcW w:w="1805" w:type="dxa"/>
            <w:tcBorders>
              <w:top w:val="nil"/>
              <w:left w:val="nil"/>
              <w:bottom w:val="single" w:sz="4" w:space="0" w:color="auto"/>
              <w:right w:val="single" w:sz="4" w:space="0" w:color="auto"/>
            </w:tcBorders>
            <w:shd w:val="clear" w:color="auto" w:fill="auto"/>
            <w:noWrap/>
            <w:vAlign w:val="center"/>
            <w:hideMark/>
          </w:tcPr>
          <w:p w14:paraId="56ACF132"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7th, 10th, 13th</w:t>
            </w:r>
          </w:p>
        </w:tc>
        <w:tc>
          <w:tcPr>
            <w:tcW w:w="1840" w:type="dxa"/>
            <w:tcBorders>
              <w:top w:val="nil"/>
              <w:left w:val="nil"/>
              <w:bottom w:val="single" w:sz="4" w:space="0" w:color="auto"/>
              <w:right w:val="single" w:sz="4" w:space="0" w:color="auto"/>
            </w:tcBorders>
            <w:shd w:val="clear" w:color="auto" w:fill="auto"/>
            <w:vAlign w:val="center"/>
            <w:hideMark/>
          </w:tcPr>
          <w:p w14:paraId="43ADF5A3"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3 bhk - 2 apartments</w:t>
            </w:r>
            <w:r w:rsidRPr="006B484C">
              <w:rPr>
                <w:rFonts w:ascii="Times New Roman" w:hAnsi="Times New Roman" w:cs="Times New Roman"/>
                <w:color w:val="000000"/>
                <w:sz w:val="26"/>
                <w:szCs w:val="26"/>
                <w:lang w:eastAsia="en-IN"/>
              </w:rPr>
              <w:br/>
              <w:t>&amp; 1 penthouse</w:t>
            </w:r>
            <w:r w:rsidRPr="006B484C">
              <w:rPr>
                <w:rFonts w:ascii="Times New Roman" w:hAnsi="Times New Roman" w:cs="Times New Roman"/>
                <w:color w:val="000000"/>
                <w:sz w:val="26"/>
                <w:szCs w:val="26"/>
                <w:lang w:eastAsia="en-IN"/>
              </w:rPr>
              <w:br/>
              <w:t>of 8 bhk</w:t>
            </w:r>
          </w:p>
        </w:tc>
      </w:tr>
      <w:tr w:rsidR="006644BA" w:rsidRPr="006B484C" w14:paraId="51F73A6B" w14:textId="77777777" w:rsidTr="00750545">
        <w:trPr>
          <w:trHeight w:val="861"/>
        </w:trPr>
        <w:tc>
          <w:tcPr>
            <w:tcW w:w="1760" w:type="dxa"/>
            <w:tcBorders>
              <w:top w:val="nil"/>
              <w:left w:val="single" w:sz="8" w:space="0" w:color="auto"/>
              <w:bottom w:val="single" w:sz="4" w:space="0" w:color="auto"/>
              <w:right w:val="single" w:sz="8" w:space="0" w:color="auto"/>
            </w:tcBorders>
            <w:shd w:val="clear" w:color="auto" w:fill="auto"/>
            <w:noWrap/>
            <w:vAlign w:val="center"/>
            <w:hideMark/>
          </w:tcPr>
          <w:p w14:paraId="5D3DEB62" w14:textId="77777777" w:rsidR="006644BA" w:rsidRPr="006B484C" w:rsidRDefault="006644BA" w:rsidP="00AD7EE1">
            <w:pPr>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Project Area</w:t>
            </w:r>
          </w:p>
        </w:tc>
        <w:tc>
          <w:tcPr>
            <w:tcW w:w="1717" w:type="dxa"/>
            <w:tcBorders>
              <w:top w:val="nil"/>
              <w:left w:val="nil"/>
              <w:bottom w:val="single" w:sz="4" w:space="0" w:color="auto"/>
              <w:right w:val="single" w:sz="4" w:space="0" w:color="auto"/>
            </w:tcBorders>
            <w:shd w:val="clear" w:color="auto" w:fill="auto"/>
            <w:noWrap/>
            <w:vAlign w:val="center"/>
            <w:hideMark/>
          </w:tcPr>
          <w:p w14:paraId="2B7C09A3"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0.80 Acre</w:t>
            </w:r>
          </w:p>
        </w:tc>
        <w:tc>
          <w:tcPr>
            <w:tcW w:w="1684" w:type="dxa"/>
            <w:tcBorders>
              <w:top w:val="nil"/>
              <w:left w:val="nil"/>
              <w:bottom w:val="single" w:sz="4" w:space="0" w:color="auto"/>
              <w:right w:val="single" w:sz="4" w:space="0" w:color="auto"/>
            </w:tcBorders>
            <w:shd w:val="clear" w:color="auto" w:fill="auto"/>
            <w:noWrap/>
            <w:vAlign w:val="center"/>
            <w:hideMark/>
          </w:tcPr>
          <w:p w14:paraId="508A6F6E"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0.80 Acre</w:t>
            </w:r>
          </w:p>
        </w:tc>
        <w:tc>
          <w:tcPr>
            <w:tcW w:w="1805" w:type="dxa"/>
            <w:tcBorders>
              <w:top w:val="nil"/>
              <w:left w:val="nil"/>
              <w:bottom w:val="single" w:sz="4" w:space="0" w:color="auto"/>
              <w:right w:val="single" w:sz="4" w:space="0" w:color="auto"/>
            </w:tcBorders>
            <w:shd w:val="clear" w:color="auto" w:fill="auto"/>
            <w:noWrap/>
            <w:vAlign w:val="center"/>
            <w:hideMark/>
          </w:tcPr>
          <w:p w14:paraId="69E1B828"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1.8 Acre</w:t>
            </w:r>
          </w:p>
        </w:tc>
        <w:tc>
          <w:tcPr>
            <w:tcW w:w="1840" w:type="dxa"/>
            <w:tcBorders>
              <w:top w:val="nil"/>
              <w:left w:val="nil"/>
              <w:bottom w:val="single" w:sz="4" w:space="0" w:color="auto"/>
              <w:right w:val="single" w:sz="4" w:space="0" w:color="auto"/>
            </w:tcBorders>
            <w:shd w:val="clear" w:color="auto" w:fill="auto"/>
            <w:noWrap/>
            <w:vAlign w:val="center"/>
            <w:hideMark/>
          </w:tcPr>
          <w:p w14:paraId="1362D7A3"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0.6 Acre</w:t>
            </w:r>
          </w:p>
        </w:tc>
      </w:tr>
      <w:tr w:rsidR="006644BA" w:rsidRPr="006B484C" w14:paraId="700BE9FA" w14:textId="77777777" w:rsidTr="00750545">
        <w:trPr>
          <w:trHeight w:val="1077"/>
        </w:trPr>
        <w:tc>
          <w:tcPr>
            <w:tcW w:w="1760" w:type="dxa"/>
            <w:tcBorders>
              <w:top w:val="nil"/>
              <w:left w:val="single" w:sz="8" w:space="0" w:color="auto"/>
              <w:bottom w:val="single" w:sz="8" w:space="0" w:color="auto"/>
              <w:right w:val="single" w:sz="8" w:space="0" w:color="auto"/>
            </w:tcBorders>
            <w:shd w:val="clear" w:color="auto" w:fill="auto"/>
            <w:noWrap/>
            <w:vAlign w:val="center"/>
            <w:hideMark/>
          </w:tcPr>
          <w:p w14:paraId="1488E92D" w14:textId="77777777" w:rsidR="006644BA" w:rsidRPr="006B484C" w:rsidRDefault="006644BA" w:rsidP="00AD7EE1">
            <w:pPr>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Parking</w:t>
            </w:r>
          </w:p>
        </w:tc>
        <w:tc>
          <w:tcPr>
            <w:tcW w:w="1717" w:type="dxa"/>
            <w:tcBorders>
              <w:top w:val="nil"/>
              <w:left w:val="nil"/>
              <w:bottom w:val="single" w:sz="4" w:space="0" w:color="auto"/>
              <w:right w:val="single" w:sz="4" w:space="0" w:color="auto"/>
            </w:tcBorders>
            <w:shd w:val="clear" w:color="auto" w:fill="auto"/>
            <w:vAlign w:val="center"/>
            <w:hideMark/>
          </w:tcPr>
          <w:p w14:paraId="63660FB4" w14:textId="5F2D186C"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8 floors separate for parking</w:t>
            </w:r>
            <w:r w:rsidRPr="006B484C">
              <w:rPr>
                <w:rFonts w:ascii="Times New Roman" w:hAnsi="Times New Roman" w:cs="Times New Roman"/>
                <w:color w:val="000000"/>
                <w:sz w:val="26"/>
                <w:szCs w:val="26"/>
                <w:lang w:eastAsia="en-IN"/>
              </w:rPr>
              <w:br/>
            </w:r>
          </w:p>
        </w:tc>
        <w:tc>
          <w:tcPr>
            <w:tcW w:w="1684" w:type="dxa"/>
            <w:tcBorders>
              <w:top w:val="nil"/>
              <w:left w:val="nil"/>
              <w:bottom w:val="single" w:sz="4" w:space="0" w:color="auto"/>
              <w:right w:val="single" w:sz="4" w:space="0" w:color="auto"/>
            </w:tcBorders>
            <w:shd w:val="clear" w:color="auto" w:fill="auto"/>
            <w:vAlign w:val="center"/>
            <w:hideMark/>
          </w:tcPr>
          <w:p w14:paraId="5D755A9C"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No extra</w:t>
            </w:r>
            <w:r w:rsidRPr="006B484C">
              <w:rPr>
                <w:rFonts w:ascii="Times New Roman" w:hAnsi="Times New Roman" w:cs="Times New Roman"/>
                <w:color w:val="000000"/>
                <w:sz w:val="26"/>
                <w:szCs w:val="26"/>
                <w:lang w:eastAsia="en-IN"/>
              </w:rPr>
              <w:br/>
              <w:t xml:space="preserve"> parking space</w:t>
            </w:r>
          </w:p>
        </w:tc>
        <w:tc>
          <w:tcPr>
            <w:tcW w:w="1805" w:type="dxa"/>
            <w:tcBorders>
              <w:top w:val="nil"/>
              <w:left w:val="nil"/>
              <w:bottom w:val="single" w:sz="4" w:space="0" w:color="auto"/>
              <w:right w:val="single" w:sz="4" w:space="0" w:color="auto"/>
            </w:tcBorders>
            <w:shd w:val="clear" w:color="auto" w:fill="auto"/>
            <w:vAlign w:val="center"/>
            <w:hideMark/>
          </w:tcPr>
          <w:p w14:paraId="7A21F3ED" w14:textId="600EE1F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4 bhk - 3 allotment,</w:t>
            </w:r>
            <w:r w:rsidRPr="006B484C">
              <w:rPr>
                <w:rFonts w:ascii="Times New Roman" w:hAnsi="Times New Roman" w:cs="Times New Roman"/>
                <w:color w:val="000000"/>
                <w:sz w:val="26"/>
                <w:szCs w:val="26"/>
                <w:lang w:eastAsia="en-IN"/>
              </w:rPr>
              <w:br/>
            </w:r>
          </w:p>
        </w:tc>
        <w:tc>
          <w:tcPr>
            <w:tcW w:w="1840" w:type="dxa"/>
            <w:tcBorders>
              <w:top w:val="nil"/>
              <w:left w:val="nil"/>
              <w:bottom w:val="single" w:sz="4" w:space="0" w:color="auto"/>
              <w:right w:val="single" w:sz="4" w:space="0" w:color="auto"/>
            </w:tcBorders>
            <w:shd w:val="clear" w:color="auto" w:fill="auto"/>
            <w:noWrap/>
            <w:vAlign w:val="center"/>
            <w:hideMark/>
          </w:tcPr>
          <w:p w14:paraId="0397C276" w14:textId="77777777" w:rsidR="006644BA" w:rsidRPr="006B484C" w:rsidRDefault="006644BA"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3bhk - 2 allotted</w:t>
            </w:r>
          </w:p>
        </w:tc>
      </w:tr>
    </w:tbl>
    <w:p w14:paraId="3C226E1E" w14:textId="77777777" w:rsidR="00AD7EE1" w:rsidRDefault="00AD7EE1" w:rsidP="00BD7409">
      <w:pPr>
        <w:spacing w:line="360" w:lineRule="auto"/>
        <w:jc w:val="both"/>
        <w:rPr>
          <w:rFonts w:ascii="Times New Roman" w:hAnsi="Times New Roman" w:cs="Times New Roman"/>
          <w:sz w:val="26"/>
          <w:szCs w:val="26"/>
        </w:rPr>
      </w:pPr>
    </w:p>
    <w:p w14:paraId="34C7DCBC" w14:textId="77777777" w:rsidR="00AD7EE1" w:rsidRDefault="00AD7EE1" w:rsidP="00BD7409">
      <w:pPr>
        <w:spacing w:line="360" w:lineRule="auto"/>
        <w:jc w:val="both"/>
        <w:rPr>
          <w:rFonts w:ascii="Times New Roman" w:hAnsi="Times New Roman" w:cs="Times New Roman"/>
          <w:sz w:val="26"/>
          <w:szCs w:val="26"/>
        </w:rPr>
      </w:pPr>
    </w:p>
    <w:p w14:paraId="2FB1175B" w14:textId="77777777" w:rsidR="00AD7EE1" w:rsidRDefault="00AD7EE1" w:rsidP="00BD7409">
      <w:pPr>
        <w:spacing w:line="360" w:lineRule="auto"/>
        <w:jc w:val="both"/>
        <w:rPr>
          <w:rFonts w:ascii="Times New Roman" w:hAnsi="Times New Roman" w:cs="Times New Roman"/>
          <w:sz w:val="26"/>
          <w:szCs w:val="26"/>
        </w:rPr>
      </w:pPr>
    </w:p>
    <w:p w14:paraId="3B8CE09B" w14:textId="77777777" w:rsidR="00AD7EE1" w:rsidRDefault="00AD7EE1" w:rsidP="00BD7409">
      <w:pPr>
        <w:spacing w:line="360" w:lineRule="auto"/>
        <w:jc w:val="both"/>
        <w:rPr>
          <w:rFonts w:ascii="Times New Roman" w:hAnsi="Times New Roman" w:cs="Times New Roman"/>
          <w:sz w:val="26"/>
          <w:szCs w:val="26"/>
        </w:rPr>
      </w:pPr>
    </w:p>
    <w:p w14:paraId="3504E8C5" w14:textId="77777777" w:rsidR="00AD7EE1" w:rsidRDefault="00AD7EE1" w:rsidP="00BD7409">
      <w:pPr>
        <w:spacing w:line="360" w:lineRule="auto"/>
        <w:jc w:val="both"/>
        <w:rPr>
          <w:rFonts w:ascii="Times New Roman" w:hAnsi="Times New Roman" w:cs="Times New Roman"/>
          <w:sz w:val="26"/>
          <w:szCs w:val="26"/>
        </w:rPr>
      </w:pPr>
    </w:p>
    <w:p w14:paraId="1C190E51" w14:textId="77777777" w:rsidR="00AD7EE1" w:rsidRDefault="00AD7EE1" w:rsidP="00BD7409">
      <w:pPr>
        <w:spacing w:line="360" w:lineRule="auto"/>
        <w:jc w:val="both"/>
        <w:rPr>
          <w:rFonts w:ascii="Times New Roman" w:hAnsi="Times New Roman" w:cs="Times New Roman"/>
          <w:sz w:val="26"/>
          <w:szCs w:val="26"/>
        </w:rPr>
      </w:pPr>
    </w:p>
    <w:p w14:paraId="2725C71F" w14:textId="77777777" w:rsidR="00AD7EE1" w:rsidRDefault="00AD7EE1" w:rsidP="00BD7409">
      <w:pPr>
        <w:spacing w:line="360" w:lineRule="auto"/>
        <w:jc w:val="both"/>
        <w:rPr>
          <w:rFonts w:ascii="Times New Roman" w:hAnsi="Times New Roman" w:cs="Times New Roman"/>
          <w:sz w:val="26"/>
          <w:szCs w:val="26"/>
        </w:rPr>
      </w:pPr>
    </w:p>
    <w:p w14:paraId="4BFD20C6" w14:textId="08470209" w:rsidR="000506E0" w:rsidRDefault="000506E0" w:rsidP="00BD7409">
      <w:pPr>
        <w:spacing w:line="360" w:lineRule="auto"/>
        <w:jc w:val="both"/>
        <w:rPr>
          <w:rFonts w:ascii="Times New Roman" w:hAnsi="Times New Roman" w:cs="Times New Roman"/>
          <w:sz w:val="26"/>
          <w:szCs w:val="26"/>
        </w:rPr>
      </w:pPr>
      <w:r>
        <w:rPr>
          <w:rFonts w:ascii="Times New Roman" w:hAnsi="Times New Roman" w:cs="Times New Roman"/>
          <w:sz w:val="26"/>
          <w:szCs w:val="26"/>
        </w:rPr>
        <w:lastRenderedPageBreak/>
        <w:t>Analysis:</w:t>
      </w:r>
    </w:p>
    <w:p w14:paraId="486E6C6B" w14:textId="3EF2AF72" w:rsidR="000506E0" w:rsidRPr="000506E0" w:rsidRDefault="000506E0" w:rsidP="00BD7409">
      <w:pPr>
        <w:spacing w:line="360" w:lineRule="auto"/>
        <w:jc w:val="both"/>
        <w:rPr>
          <w:rFonts w:ascii="Times New Roman" w:hAnsi="Times New Roman" w:cs="Times New Roman"/>
          <w:sz w:val="26"/>
          <w:szCs w:val="26"/>
        </w:rPr>
      </w:pPr>
      <w:r w:rsidRPr="000506E0">
        <w:rPr>
          <w:rFonts w:ascii="Times New Roman" w:hAnsi="Times New Roman" w:cs="Times New Roman"/>
          <w:sz w:val="26"/>
          <w:szCs w:val="26"/>
        </w:rPr>
        <w:t>In the competitive landscape of Bandra West, a comprehensive research endeavor was undertaken to delve into the array of projects vying for attention. Each project presents distinct features and advantages, contributing to the diversity of choices available.</w:t>
      </w:r>
    </w:p>
    <w:p w14:paraId="4F422D3F" w14:textId="4307EA60" w:rsidR="000506E0" w:rsidRPr="000506E0" w:rsidRDefault="000506E0" w:rsidP="00BD7409">
      <w:pPr>
        <w:spacing w:line="360" w:lineRule="auto"/>
        <w:jc w:val="both"/>
        <w:rPr>
          <w:rFonts w:ascii="Times New Roman" w:hAnsi="Times New Roman" w:cs="Times New Roman"/>
          <w:sz w:val="26"/>
          <w:szCs w:val="26"/>
        </w:rPr>
      </w:pPr>
      <w:r w:rsidRPr="000506E0">
        <w:rPr>
          <w:rFonts w:ascii="Times New Roman" w:hAnsi="Times New Roman" w:cs="Times New Roman"/>
          <w:sz w:val="26"/>
          <w:szCs w:val="26"/>
        </w:rPr>
        <w:t>Supreme Evana, an under-construction project, stands out by offering 2 BHK and 3 BHK flats on each floor. Its prime location coupled with proximity to essential amenities enhances its appeal among potential homebuyers. The added convenience of extra parking spaces for multiple vehicles complements the modern living experience. Anticipated to receive its Occupancy Certificate in December 2023, Supreme Evana holds the promise of transforming aspirations into reality.</w:t>
      </w:r>
    </w:p>
    <w:p w14:paraId="38CEA4B3" w14:textId="77777777" w:rsidR="000506E0" w:rsidRPr="000506E0" w:rsidRDefault="000506E0" w:rsidP="00BD7409">
      <w:pPr>
        <w:spacing w:line="360" w:lineRule="auto"/>
        <w:jc w:val="both"/>
        <w:rPr>
          <w:rFonts w:ascii="Times New Roman" w:hAnsi="Times New Roman" w:cs="Times New Roman"/>
          <w:sz w:val="26"/>
          <w:szCs w:val="26"/>
        </w:rPr>
      </w:pPr>
      <w:r w:rsidRPr="000506E0">
        <w:rPr>
          <w:rFonts w:ascii="Times New Roman" w:hAnsi="Times New Roman" w:cs="Times New Roman"/>
          <w:sz w:val="26"/>
          <w:szCs w:val="26"/>
        </w:rPr>
        <w:t>Similarly, Vaswani Bel Air, also under construction, offers 2 BHK and 3 BHK flats per floor. Its unique selling proposition lies in meticulously designed configurations and contemporary amenities. With an expected OC in December 2023, Vaswani Bel Air assures an enriching lifestyle for prospective residents.</w:t>
      </w:r>
    </w:p>
    <w:p w14:paraId="6A91468F" w14:textId="77777777" w:rsidR="000506E0" w:rsidRPr="000506E0" w:rsidRDefault="000506E0" w:rsidP="00BD7409">
      <w:pPr>
        <w:spacing w:line="360" w:lineRule="auto"/>
        <w:jc w:val="both"/>
        <w:rPr>
          <w:rFonts w:ascii="Times New Roman" w:hAnsi="Times New Roman" w:cs="Times New Roman"/>
          <w:sz w:val="26"/>
          <w:szCs w:val="26"/>
        </w:rPr>
      </w:pPr>
      <w:r w:rsidRPr="000506E0">
        <w:rPr>
          <w:rFonts w:ascii="Times New Roman" w:hAnsi="Times New Roman" w:cs="Times New Roman"/>
          <w:sz w:val="26"/>
          <w:szCs w:val="26"/>
        </w:rPr>
        <w:t>Aum Nav Kiran, an upcoming project, claims attention with its substantial 1.8-acre expanse in Bandra West. The focus here is on spaciousness, with offerings primarily featuring 3 BHK and 4 BHK flats catering to larger families. The projected OC in September 2023 positions Aum Nav Kiran as an upcoming sought-after residential haven.</w:t>
      </w:r>
    </w:p>
    <w:p w14:paraId="3C914FFC" w14:textId="48DF3A13" w:rsidR="003E08CB" w:rsidRDefault="000506E0" w:rsidP="00BD7409">
      <w:pPr>
        <w:spacing w:line="360" w:lineRule="auto"/>
        <w:jc w:val="both"/>
        <w:rPr>
          <w:rFonts w:ascii="Segoe UI" w:hAnsi="Segoe UI" w:cs="Segoe UI"/>
          <w:color w:val="374151"/>
        </w:rPr>
      </w:pPr>
      <w:r w:rsidRPr="000506E0">
        <w:rPr>
          <w:rFonts w:ascii="Times New Roman" w:hAnsi="Times New Roman" w:cs="Times New Roman"/>
          <w:sz w:val="26"/>
          <w:szCs w:val="26"/>
        </w:rPr>
        <w:t>In contrast, Ashar Navroze has already achieved completion. Its distinctive configuration of three flats on each floor, alongside the inclusion of a penthouse, enhances its luxury quotient. With an already received OC, this project provides the unique advantage of immediate possession.</w:t>
      </w:r>
    </w:p>
    <w:p w14:paraId="0F70BDEC" w14:textId="77777777" w:rsidR="000506E0" w:rsidRDefault="000506E0" w:rsidP="00502BF8">
      <w:pPr>
        <w:spacing w:line="360" w:lineRule="auto"/>
        <w:ind w:left="436"/>
        <w:jc w:val="both"/>
        <w:rPr>
          <w:rFonts w:ascii="Segoe UI" w:hAnsi="Segoe UI" w:cs="Segoe UI"/>
          <w:color w:val="374151"/>
        </w:rPr>
      </w:pPr>
    </w:p>
    <w:p w14:paraId="7E186486" w14:textId="77777777" w:rsidR="000506E0" w:rsidRDefault="000506E0" w:rsidP="00502BF8">
      <w:pPr>
        <w:spacing w:line="360" w:lineRule="auto"/>
        <w:jc w:val="both"/>
        <w:rPr>
          <w:rFonts w:ascii="Segoe UI" w:hAnsi="Segoe UI" w:cs="Segoe UI"/>
          <w:color w:val="374151"/>
        </w:rPr>
      </w:pPr>
    </w:p>
    <w:p w14:paraId="45A41E3B" w14:textId="77777777" w:rsidR="003E08CB" w:rsidRDefault="003E08CB" w:rsidP="00502BF8">
      <w:pPr>
        <w:spacing w:line="360" w:lineRule="auto"/>
        <w:ind w:right="89"/>
        <w:rPr>
          <w:rFonts w:ascii="Times New Roman" w:hAnsi="Times New Roman" w:cs="Times New Roman"/>
          <w:b/>
          <w:bCs/>
          <w:color w:val="000000" w:themeColor="text1"/>
          <w:lang w:val="en-US"/>
        </w:rPr>
      </w:pPr>
    </w:p>
    <w:p w14:paraId="66EF2B31" w14:textId="77777777" w:rsidR="003E08CB" w:rsidRDefault="003E08CB" w:rsidP="00502BF8">
      <w:pPr>
        <w:spacing w:line="360" w:lineRule="auto"/>
        <w:ind w:right="89"/>
        <w:rPr>
          <w:rFonts w:ascii="Times New Roman" w:hAnsi="Times New Roman" w:cs="Times New Roman"/>
          <w:b/>
          <w:bCs/>
          <w:color w:val="000000" w:themeColor="text1"/>
          <w:lang w:val="en-US"/>
        </w:rPr>
      </w:pPr>
    </w:p>
    <w:p w14:paraId="6C17C06D" w14:textId="77777777" w:rsidR="003E08CB" w:rsidRDefault="003E08CB" w:rsidP="00502BF8">
      <w:pPr>
        <w:spacing w:line="360" w:lineRule="auto"/>
        <w:ind w:right="89"/>
        <w:rPr>
          <w:rFonts w:ascii="Times New Roman" w:hAnsi="Times New Roman" w:cs="Times New Roman"/>
          <w:b/>
          <w:bCs/>
          <w:color w:val="000000" w:themeColor="text1"/>
          <w:lang w:val="en-US"/>
        </w:rPr>
      </w:pPr>
    </w:p>
    <w:p w14:paraId="13B280D2" w14:textId="77777777" w:rsidR="000963A6" w:rsidRDefault="000963A6" w:rsidP="00502BF8">
      <w:pPr>
        <w:spacing w:line="360" w:lineRule="auto"/>
        <w:ind w:right="89"/>
        <w:rPr>
          <w:rFonts w:ascii="Times New Roman" w:hAnsi="Times New Roman" w:cs="Times New Roman"/>
          <w:b/>
          <w:bCs/>
          <w:color w:val="000000" w:themeColor="text1"/>
          <w:lang w:val="en-US"/>
        </w:rPr>
      </w:pPr>
    </w:p>
    <w:tbl>
      <w:tblPr>
        <w:tblpPr w:leftFromText="180" w:rightFromText="180" w:vertAnchor="text" w:horzAnchor="margin" w:tblpY="-27"/>
        <w:tblW w:w="8922" w:type="dxa"/>
        <w:tblCellMar>
          <w:left w:w="0" w:type="dxa"/>
          <w:right w:w="0" w:type="dxa"/>
        </w:tblCellMar>
        <w:tblLook w:val="04A0" w:firstRow="1" w:lastRow="0" w:firstColumn="1" w:lastColumn="0" w:noHBand="0" w:noVBand="1"/>
      </w:tblPr>
      <w:tblGrid>
        <w:gridCol w:w="1614"/>
        <w:gridCol w:w="1505"/>
        <w:gridCol w:w="1621"/>
        <w:gridCol w:w="1763"/>
        <w:gridCol w:w="2419"/>
      </w:tblGrid>
      <w:tr w:rsidR="000506E0" w:rsidRPr="006B484C" w14:paraId="5EED5CA1" w14:textId="77777777" w:rsidTr="00220CD7">
        <w:trPr>
          <w:trHeight w:val="378"/>
        </w:trPr>
        <w:tc>
          <w:tcPr>
            <w:tcW w:w="8922" w:type="dxa"/>
            <w:gridSpan w:val="5"/>
            <w:tcBorders>
              <w:top w:val="single" w:sz="8" w:space="0" w:color="auto"/>
              <w:left w:val="single" w:sz="8" w:space="0" w:color="auto"/>
              <w:bottom w:val="single" w:sz="8" w:space="0" w:color="auto"/>
              <w:right w:val="single" w:sz="8" w:space="0" w:color="000000"/>
            </w:tcBorders>
            <w:shd w:val="clear" w:color="auto" w:fill="auto"/>
            <w:noWrap/>
            <w:tcMar>
              <w:top w:w="15" w:type="dxa"/>
              <w:left w:w="15" w:type="dxa"/>
              <w:bottom w:w="0" w:type="dxa"/>
              <w:right w:w="15" w:type="dxa"/>
            </w:tcMar>
            <w:vAlign w:val="center"/>
            <w:hideMark/>
          </w:tcPr>
          <w:p w14:paraId="25984DCC"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lastRenderedPageBreak/>
              <w:t>Bandra Research</w:t>
            </w:r>
          </w:p>
        </w:tc>
      </w:tr>
      <w:tr w:rsidR="000506E0" w:rsidRPr="006B484C" w14:paraId="0B4702D6" w14:textId="77777777" w:rsidTr="00220CD7">
        <w:trPr>
          <w:trHeight w:val="789"/>
        </w:trPr>
        <w:tc>
          <w:tcPr>
            <w:tcW w:w="1614"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53077E4E" w14:textId="77777777" w:rsidR="000506E0" w:rsidRPr="006B484C" w:rsidRDefault="000506E0" w:rsidP="00AD7EE1">
            <w:pPr>
              <w:jc w:val="center"/>
              <w:rPr>
                <w:rFonts w:ascii="Times New Roman" w:hAnsi="Times New Roman" w:cs="Times New Roman"/>
                <w:b/>
                <w:bCs/>
                <w:color w:val="000000"/>
                <w:sz w:val="26"/>
                <w:szCs w:val="26"/>
              </w:rPr>
            </w:pPr>
            <w:r w:rsidRPr="006B484C">
              <w:rPr>
                <w:rFonts w:ascii="Times New Roman" w:hAnsi="Times New Roman" w:cs="Times New Roman"/>
                <w:b/>
                <w:bCs/>
                <w:color w:val="000000"/>
                <w:sz w:val="26"/>
                <w:szCs w:val="26"/>
              </w:rPr>
              <w:t>Project Name</w:t>
            </w:r>
          </w:p>
        </w:tc>
        <w:tc>
          <w:tcPr>
            <w:tcW w:w="15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854CCD"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Park Reach</w:t>
            </w:r>
          </w:p>
        </w:tc>
        <w:tc>
          <w:tcPr>
            <w:tcW w:w="162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E045D7"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Prestige Daffodils</w:t>
            </w:r>
          </w:p>
        </w:tc>
        <w:tc>
          <w:tcPr>
            <w:tcW w:w="17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41C21"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Rustomjee Parishram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17DB5C"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West Bay</w:t>
            </w:r>
          </w:p>
        </w:tc>
      </w:tr>
      <w:tr w:rsidR="000506E0" w:rsidRPr="006B484C" w14:paraId="00E83A10" w14:textId="77777777" w:rsidTr="00220CD7">
        <w:trPr>
          <w:trHeight w:val="1094"/>
        </w:trPr>
        <w:tc>
          <w:tcPr>
            <w:tcW w:w="161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3E4477E0" w14:textId="77777777" w:rsidR="000506E0" w:rsidRPr="006B484C" w:rsidRDefault="000506E0" w:rsidP="00AD7EE1">
            <w:pPr>
              <w:jc w:val="center"/>
              <w:rPr>
                <w:rFonts w:ascii="Times New Roman" w:hAnsi="Times New Roman" w:cs="Times New Roman"/>
                <w:b/>
                <w:bCs/>
                <w:color w:val="000000"/>
                <w:sz w:val="26"/>
                <w:szCs w:val="26"/>
              </w:rPr>
            </w:pPr>
            <w:r w:rsidRPr="006B484C">
              <w:rPr>
                <w:rFonts w:ascii="Times New Roman" w:hAnsi="Times New Roman" w:cs="Times New Roman"/>
                <w:b/>
                <w:bCs/>
                <w:color w:val="000000"/>
                <w:sz w:val="26"/>
                <w:szCs w:val="26"/>
              </w:rPr>
              <w:t>Number of towers</w:t>
            </w:r>
            <w:r w:rsidRPr="006B484C">
              <w:rPr>
                <w:rFonts w:ascii="Times New Roman" w:hAnsi="Times New Roman" w:cs="Times New Roman"/>
                <w:b/>
                <w:bCs/>
                <w:color w:val="000000"/>
                <w:sz w:val="26"/>
                <w:szCs w:val="26"/>
              </w:rPr>
              <w:br/>
              <w:t xml:space="preserve"> and wings</w:t>
            </w:r>
          </w:p>
        </w:tc>
        <w:tc>
          <w:tcPr>
            <w:tcW w:w="15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B7B130"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1 Tower</w:t>
            </w:r>
          </w:p>
        </w:tc>
        <w:tc>
          <w:tcPr>
            <w:tcW w:w="162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157AAC"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1 Tower</w:t>
            </w:r>
          </w:p>
        </w:tc>
        <w:tc>
          <w:tcPr>
            <w:tcW w:w="17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0FD21A"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1 Tower</w:t>
            </w:r>
          </w:p>
        </w:tc>
        <w:tc>
          <w:tcPr>
            <w:tcW w:w="2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FC236F"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1 Tower (1 tower</w:t>
            </w:r>
            <w:r w:rsidRPr="006B484C">
              <w:rPr>
                <w:rFonts w:ascii="Times New Roman" w:hAnsi="Times New Roman" w:cs="Times New Roman"/>
                <w:color w:val="000000"/>
                <w:sz w:val="26"/>
                <w:szCs w:val="26"/>
              </w:rPr>
              <w:br/>
              <w:t xml:space="preserve"> just next to</w:t>
            </w:r>
            <w:r w:rsidRPr="006B484C">
              <w:rPr>
                <w:rFonts w:ascii="Times New Roman" w:hAnsi="Times New Roman" w:cs="Times New Roman"/>
                <w:color w:val="000000"/>
                <w:sz w:val="26"/>
                <w:szCs w:val="26"/>
              </w:rPr>
              <w:br/>
              <w:t xml:space="preserve"> west bay in the future)</w:t>
            </w:r>
          </w:p>
        </w:tc>
      </w:tr>
      <w:tr w:rsidR="000506E0" w:rsidRPr="006B484C" w14:paraId="2CF52495" w14:textId="77777777" w:rsidTr="00220CD7">
        <w:trPr>
          <w:trHeight w:val="1131"/>
        </w:trPr>
        <w:tc>
          <w:tcPr>
            <w:tcW w:w="161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68081808" w14:textId="77777777" w:rsidR="000506E0" w:rsidRPr="006B484C" w:rsidRDefault="000506E0" w:rsidP="00AD7EE1">
            <w:pPr>
              <w:jc w:val="center"/>
              <w:rPr>
                <w:rFonts w:ascii="Times New Roman" w:hAnsi="Times New Roman" w:cs="Times New Roman"/>
                <w:b/>
                <w:bCs/>
                <w:color w:val="000000"/>
                <w:sz w:val="26"/>
                <w:szCs w:val="26"/>
              </w:rPr>
            </w:pPr>
            <w:r w:rsidRPr="006B484C">
              <w:rPr>
                <w:rFonts w:ascii="Times New Roman" w:hAnsi="Times New Roman" w:cs="Times New Roman"/>
                <w:b/>
                <w:bCs/>
                <w:color w:val="000000"/>
                <w:sz w:val="26"/>
                <w:szCs w:val="26"/>
              </w:rPr>
              <w:t>Total number of</w:t>
            </w:r>
            <w:r w:rsidRPr="006B484C">
              <w:rPr>
                <w:rFonts w:ascii="Times New Roman" w:hAnsi="Times New Roman" w:cs="Times New Roman"/>
                <w:b/>
                <w:bCs/>
                <w:color w:val="000000"/>
                <w:sz w:val="26"/>
                <w:szCs w:val="26"/>
              </w:rPr>
              <w:br/>
              <w:t xml:space="preserve"> floors</w:t>
            </w:r>
          </w:p>
        </w:tc>
        <w:tc>
          <w:tcPr>
            <w:tcW w:w="15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8EC8CC"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23 Storey</w:t>
            </w:r>
          </w:p>
        </w:tc>
        <w:tc>
          <w:tcPr>
            <w:tcW w:w="162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9E98B"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15 Storey</w:t>
            </w:r>
          </w:p>
        </w:tc>
        <w:tc>
          <w:tcPr>
            <w:tcW w:w="17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8412C26"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Basement+ Ground +</w:t>
            </w:r>
            <w:r w:rsidRPr="006B484C">
              <w:rPr>
                <w:rFonts w:ascii="Times New Roman" w:hAnsi="Times New Roman" w:cs="Times New Roman"/>
                <w:color w:val="000000"/>
                <w:sz w:val="26"/>
                <w:szCs w:val="26"/>
              </w:rPr>
              <w:br/>
              <w:t>4 Ram parking +</w:t>
            </w:r>
            <w:r w:rsidRPr="006B484C">
              <w:rPr>
                <w:rFonts w:ascii="Times New Roman" w:hAnsi="Times New Roman" w:cs="Times New Roman"/>
                <w:color w:val="000000"/>
                <w:sz w:val="26"/>
                <w:szCs w:val="26"/>
              </w:rPr>
              <w:br/>
              <w:t>16 Storey</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477F8E" w14:textId="3B822F75"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Ground + 4</w:t>
            </w:r>
            <w:r w:rsidR="00AD7EE1">
              <w:rPr>
                <w:rFonts w:ascii="Times New Roman" w:hAnsi="Times New Roman" w:cs="Times New Roman"/>
                <w:color w:val="000000"/>
                <w:sz w:val="26"/>
                <w:szCs w:val="26"/>
              </w:rPr>
              <w:br/>
            </w:r>
            <w:r w:rsidRPr="006B484C">
              <w:rPr>
                <w:rFonts w:ascii="Times New Roman" w:hAnsi="Times New Roman" w:cs="Times New Roman"/>
                <w:color w:val="000000"/>
                <w:sz w:val="26"/>
                <w:szCs w:val="26"/>
              </w:rPr>
              <w:t>+ 17 Storey</w:t>
            </w:r>
          </w:p>
        </w:tc>
      </w:tr>
      <w:tr w:rsidR="000506E0" w:rsidRPr="006B484C" w14:paraId="6A8D4552" w14:textId="77777777" w:rsidTr="00220CD7">
        <w:trPr>
          <w:trHeight w:val="753"/>
        </w:trPr>
        <w:tc>
          <w:tcPr>
            <w:tcW w:w="1614"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5389323B" w14:textId="77777777" w:rsidR="000506E0" w:rsidRPr="006B484C" w:rsidRDefault="000506E0" w:rsidP="00AD7EE1">
            <w:pPr>
              <w:jc w:val="center"/>
              <w:rPr>
                <w:rFonts w:ascii="Times New Roman" w:hAnsi="Times New Roman" w:cs="Times New Roman"/>
                <w:b/>
                <w:bCs/>
                <w:color w:val="000000"/>
                <w:sz w:val="26"/>
                <w:szCs w:val="26"/>
              </w:rPr>
            </w:pPr>
            <w:r w:rsidRPr="006B484C">
              <w:rPr>
                <w:rFonts w:ascii="Times New Roman" w:hAnsi="Times New Roman" w:cs="Times New Roman"/>
                <w:b/>
                <w:bCs/>
                <w:color w:val="000000"/>
                <w:sz w:val="26"/>
                <w:szCs w:val="26"/>
              </w:rPr>
              <w:t>Total flats</w:t>
            </w:r>
          </w:p>
        </w:tc>
        <w:tc>
          <w:tcPr>
            <w:tcW w:w="15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58F3EC"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1 flat per floor</w:t>
            </w:r>
          </w:p>
        </w:tc>
        <w:tc>
          <w:tcPr>
            <w:tcW w:w="162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92938D"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4 Flats per floor</w:t>
            </w:r>
          </w:p>
        </w:tc>
        <w:tc>
          <w:tcPr>
            <w:tcW w:w="17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337ADC"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4 Flats per floor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FD46AE"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4 Flats per floor</w:t>
            </w:r>
          </w:p>
        </w:tc>
      </w:tr>
      <w:tr w:rsidR="000506E0" w:rsidRPr="006B484C" w14:paraId="29DACFB9" w14:textId="77777777" w:rsidTr="00220CD7">
        <w:trPr>
          <w:trHeight w:val="1509"/>
        </w:trPr>
        <w:tc>
          <w:tcPr>
            <w:tcW w:w="1614"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48A938E6" w14:textId="77777777" w:rsidR="000506E0" w:rsidRPr="006B484C" w:rsidRDefault="000506E0" w:rsidP="00AD7EE1">
            <w:pPr>
              <w:jc w:val="center"/>
              <w:rPr>
                <w:rFonts w:ascii="Times New Roman" w:hAnsi="Times New Roman" w:cs="Times New Roman"/>
                <w:b/>
                <w:bCs/>
                <w:color w:val="000000"/>
                <w:sz w:val="26"/>
                <w:szCs w:val="26"/>
              </w:rPr>
            </w:pPr>
            <w:r w:rsidRPr="006B484C">
              <w:rPr>
                <w:rFonts w:ascii="Times New Roman" w:hAnsi="Times New Roman" w:cs="Times New Roman"/>
                <w:b/>
                <w:bCs/>
                <w:color w:val="000000"/>
                <w:sz w:val="26"/>
                <w:szCs w:val="26"/>
              </w:rPr>
              <w:t>Configuration</w:t>
            </w:r>
          </w:p>
        </w:tc>
        <w:tc>
          <w:tcPr>
            <w:tcW w:w="15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F8AECA"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3 bhk -1600 sq. ft</w:t>
            </w:r>
          </w:p>
        </w:tc>
        <w:tc>
          <w:tcPr>
            <w:tcW w:w="162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556500D"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3 bhk - 1294 sq. ft+</w:t>
            </w:r>
            <w:r w:rsidRPr="006B484C">
              <w:rPr>
                <w:rFonts w:ascii="Times New Roman" w:hAnsi="Times New Roman" w:cs="Times New Roman"/>
                <w:color w:val="000000"/>
                <w:sz w:val="26"/>
                <w:szCs w:val="26"/>
              </w:rPr>
              <w:br/>
              <w:t xml:space="preserve"> deck area 161 sq. ft</w:t>
            </w:r>
            <w:r w:rsidRPr="006B484C">
              <w:rPr>
                <w:rFonts w:ascii="Times New Roman" w:hAnsi="Times New Roman" w:cs="Times New Roman"/>
                <w:color w:val="000000"/>
                <w:sz w:val="26"/>
                <w:szCs w:val="26"/>
              </w:rPr>
              <w:br/>
              <w:t>= 1455 sq. ft</w:t>
            </w:r>
          </w:p>
        </w:tc>
        <w:tc>
          <w:tcPr>
            <w:tcW w:w="176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49E64E"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3bhk - 1624 sq. ft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15012B"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3bhk - 2530 sq. ft</w:t>
            </w:r>
          </w:p>
        </w:tc>
      </w:tr>
      <w:tr w:rsidR="000506E0" w:rsidRPr="006B484C" w14:paraId="2F3AEF9D" w14:textId="77777777" w:rsidTr="00220CD7">
        <w:trPr>
          <w:trHeight w:val="837"/>
        </w:trPr>
        <w:tc>
          <w:tcPr>
            <w:tcW w:w="1614" w:type="dxa"/>
            <w:tcBorders>
              <w:top w:val="nil"/>
              <w:left w:val="single" w:sz="8" w:space="0" w:color="auto"/>
              <w:bottom w:val="single" w:sz="4" w:space="0" w:color="auto"/>
              <w:right w:val="nil"/>
            </w:tcBorders>
            <w:shd w:val="clear" w:color="auto" w:fill="auto"/>
            <w:tcMar>
              <w:top w:w="15" w:type="dxa"/>
              <w:left w:w="15" w:type="dxa"/>
              <w:bottom w:w="0" w:type="dxa"/>
              <w:right w:w="15" w:type="dxa"/>
            </w:tcMar>
            <w:vAlign w:val="center"/>
            <w:hideMark/>
          </w:tcPr>
          <w:p w14:paraId="4A5FC4D9" w14:textId="77777777" w:rsidR="000506E0" w:rsidRPr="006B484C" w:rsidRDefault="000506E0" w:rsidP="00AD7EE1">
            <w:pPr>
              <w:jc w:val="center"/>
              <w:rPr>
                <w:rFonts w:ascii="Times New Roman" w:hAnsi="Times New Roman" w:cs="Times New Roman"/>
                <w:b/>
                <w:bCs/>
                <w:color w:val="000000"/>
                <w:sz w:val="26"/>
                <w:szCs w:val="26"/>
              </w:rPr>
            </w:pPr>
            <w:r w:rsidRPr="006B484C">
              <w:rPr>
                <w:rFonts w:ascii="Times New Roman" w:hAnsi="Times New Roman" w:cs="Times New Roman"/>
                <w:b/>
                <w:bCs/>
                <w:color w:val="000000"/>
                <w:sz w:val="26"/>
                <w:szCs w:val="26"/>
              </w:rPr>
              <w:t>Current Stage</w:t>
            </w:r>
            <w:r w:rsidRPr="006B484C">
              <w:rPr>
                <w:rFonts w:ascii="Times New Roman" w:hAnsi="Times New Roman" w:cs="Times New Roman"/>
                <w:b/>
                <w:bCs/>
                <w:color w:val="000000"/>
                <w:sz w:val="26"/>
                <w:szCs w:val="26"/>
              </w:rPr>
              <w:br/>
              <w:t xml:space="preserve"> of work</w:t>
            </w:r>
          </w:p>
        </w:tc>
        <w:tc>
          <w:tcPr>
            <w:tcW w:w="15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0F8E19"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Ready to move in</w:t>
            </w:r>
          </w:p>
        </w:tc>
        <w:tc>
          <w:tcPr>
            <w:tcW w:w="162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B4A0C"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Under Construction</w:t>
            </w:r>
          </w:p>
        </w:tc>
        <w:tc>
          <w:tcPr>
            <w:tcW w:w="17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E47697"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Under Construction</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A65C97"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Ready to move in</w:t>
            </w:r>
          </w:p>
        </w:tc>
      </w:tr>
      <w:tr w:rsidR="000506E0" w:rsidRPr="006B484C" w14:paraId="4B947E71" w14:textId="77777777" w:rsidTr="00220CD7">
        <w:trPr>
          <w:trHeight w:val="618"/>
        </w:trPr>
        <w:tc>
          <w:tcPr>
            <w:tcW w:w="1614"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03071CF3" w14:textId="77777777" w:rsidR="000506E0" w:rsidRPr="006B484C" w:rsidRDefault="000506E0" w:rsidP="00AD7EE1">
            <w:pPr>
              <w:jc w:val="center"/>
              <w:rPr>
                <w:rFonts w:ascii="Times New Roman" w:hAnsi="Times New Roman" w:cs="Times New Roman"/>
                <w:b/>
                <w:bCs/>
                <w:color w:val="000000"/>
                <w:sz w:val="26"/>
                <w:szCs w:val="26"/>
              </w:rPr>
            </w:pPr>
            <w:r w:rsidRPr="006B484C">
              <w:rPr>
                <w:rFonts w:ascii="Times New Roman" w:hAnsi="Times New Roman" w:cs="Times New Roman"/>
                <w:b/>
                <w:bCs/>
                <w:color w:val="000000"/>
                <w:sz w:val="26"/>
                <w:szCs w:val="26"/>
              </w:rPr>
              <w:t>Expected OC</w:t>
            </w:r>
          </w:p>
        </w:tc>
        <w:tc>
          <w:tcPr>
            <w:tcW w:w="15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EE519F"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OC Received</w:t>
            </w:r>
          </w:p>
        </w:tc>
        <w:tc>
          <w:tcPr>
            <w:tcW w:w="162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BE1535"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2026</w:t>
            </w:r>
          </w:p>
        </w:tc>
        <w:tc>
          <w:tcPr>
            <w:tcW w:w="17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4077EE"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December 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45D1F6"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OC Received</w:t>
            </w:r>
          </w:p>
        </w:tc>
      </w:tr>
      <w:tr w:rsidR="000506E0" w:rsidRPr="006B484C" w14:paraId="005319F0" w14:textId="77777777" w:rsidTr="00220CD7">
        <w:trPr>
          <w:trHeight w:val="604"/>
        </w:trPr>
        <w:tc>
          <w:tcPr>
            <w:tcW w:w="1614"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1AC3981C" w14:textId="77777777" w:rsidR="000506E0" w:rsidRPr="006B484C" w:rsidRDefault="000506E0" w:rsidP="00AD7EE1">
            <w:pPr>
              <w:jc w:val="center"/>
              <w:rPr>
                <w:rFonts w:ascii="Times New Roman" w:hAnsi="Times New Roman" w:cs="Times New Roman"/>
                <w:b/>
                <w:bCs/>
                <w:color w:val="000000"/>
                <w:sz w:val="26"/>
                <w:szCs w:val="26"/>
              </w:rPr>
            </w:pPr>
            <w:r w:rsidRPr="006B484C">
              <w:rPr>
                <w:rFonts w:ascii="Times New Roman" w:hAnsi="Times New Roman" w:cs="Times New Roman"/>
                <w:b/>
                <w:bCs/>
                <w:color w:val="000000"/>
                <w:sz w:val="26"/>
                <w:szCs w:val="26"/>
              </w:rPr>
              <w:t>Rate</w:t>
            </w:r>
          </w:p>
        </w:tc>
        <w:tc>
          <w:tcPr>
            <w:tcW w:w="15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AF3998"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106666</w:t>
            </w:r>
          </w:p>
        </w:tc>
        <w:tc>
          <w:tcPr>
            <w:tcW w:w="162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416ABD"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103092</w:t>
            </w:r>
          </w:p>
        </w:tc>
        <w:tc>
          <w:tcPr>
            <w:tcW w:w="17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8AB6D"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110837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C55B79"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53339</w:t>
            </w:r>
          </w:p>
        </w:tc>
      </w:tr>
      <w:tr w:rsidR="000506E0" w:rsidRPr="006B484C" w14:paraId="337165C7" w14:textId="77777777" w:rsidTr="00220CD7">
        <w:trPr>
          <w:trHeight w:val="1131"/>
        </w:trPr>
        <w:tc>
          <w:tcPr>
            <w:tcW w:w="1614"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0F16ABBC" w14:textId="77777777" w:rsidR="000506E0" w:rsidRPr="006B484C" w:rsidRDefault="000506E0" w:rsidP="00AD7EE1">
            <w:pPr>
              <w:jc w:val="center"/>
              <w:rPr>
                <w:rFonts w:ascii="Times New Roman" w:hAnsi="Times New Roman" w:cs="Times New Roman"/>
                <w:b/>
                <w:bCs/>
                <w:color w:val="000000"/>
                <w:sz w:val="26"/>
                <w:szCs w:val="26"/>
              </w:rPr>
            </w:pPr>
            <w:r w:rsidRPr="006B484C">
              <w:rPr>
                <w:rFonts w:ascii="Times New Roman" w:hAnsi="Times New Roman" w:cs="Times New Roman"/>
                <w:b/>
                <w:bCs/>
                <w:color w:val="000000"/>
                <w:sz w:val="26"/>
                <w:szCs w:val="26"/>
              </w:rPr>
              <w:t>Availability</w:t>
            </w:r>
          </w:p>
        </w:tc>
        <w:tc>
          <w:tcPr>
            <w:tcW w:w="15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C710D4"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2 flats</w:t>
            </w:r>
          </w:p>
        </w:tc>
        <w:tc>
          <w:tcPr>
            <w:tcW w:w="162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DD92CD"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Full Available</w:t>
            </w:r>
          </w:p>
        </w:tc>
        <w:tc>
          <w:tcPr>
            <w:tcW w:w="17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55A334"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4 flats</w:t>
            </w:r>
          </w:p>
        </w:tc>
        <w:tc>
          <w:tcPr>
            <w:tcW w:w="2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62EED7"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11th floor ,21st and</w:t>
            </w:r>
            <w:r w:rsidRPr="006B484C">
              <w:rPr>
                <w:rFonts w:ascii="Times New Roman" w:hAnsi="Times New Roman" w:cs="Times New Roman"/>
                <w:color w:val="000000"/>
                <w:sz w:val="26"/>
                <w:szCs w:val="26"/>
              </w:rPr>
              <w:br/>
              <w:t xml:space="preserve"> 22nd floor</w:t>
            </w:r>
          </w:p>
        </w:tc>
      </w:tr>
      <w:tr w:rsidR="000506E0" w:rsidRPr="006B484C" w14:paraId="2C21A873" w14:textId="77777777" w:rsidTr="00220CD7">
        <w:trPr>
          <w:trHeight w:val="1032"/>
        </w:trPr>
        <w:tc>
          <w:tcPr>
            <w:tcW w:w="1614" w:type="dxa"/>
            <w:tcBorders>
              <w:top w:val="nil"/>
              <w:left w:val="single" w:sz="8" w:space="0" w:color="auto"/>
              <w:bottom w:val="single" w:sz="4" w:space="0" w:color="auto"/>
              <w:right w:val="nil"/>
            </w:tcBorders>
            <w:shd w:val="clear" w:color="auto" w:fill="auto"/>
            <w:noWrap/>
            <w:tcMar>
              <w:top w:w="15" w:type="dxa"/>
              <w:left w:w="15" w:type="dxa"/>
              <w:bottom w:w="0" w:type="dxa"/>
              <w:right w:w="15" w:type="dxa"/>
            </w:tcMar>
            <w:vAlign w:val="center"/>
            <w:hideMark/>
          </w:tcPr>
          <w:p w14:paraId="205A5B90" w14:textId="77777777" w:rsidR="000506E0" w:rsidRPr="006B484C" w:rsidRDefault="000506E0" w:rsidP="00AD7EE1">
            <w:pPr>
              <w:jc w:val="center"/>
              <w:rPr>
                <w:rFonts w:ascii="Times New Roman" w:hAnsi="Times New Roman" w:cs="Times New Roman"/>
                <w:b/>
                <w:bCs/>
                <w:color w:val="000000"/>
                <w:sz w:val="26"/>
                <w:szCs w:val="26"/>
              </w:rPr>
            </w:pPr>
            <w:r w:rsidRPr="006B484C">
              <w:rPr>
                <w:rFonts w:ascii="Times New Roman" w:hAnsi="Times New Roman" w:cs="Times New Roman"/>
                <w:b/>
                <w:bCs/>
                <w:color w:val="000000"/>
                <w:sz w:val="26"/>
                <w:szCs w:val="26"/>
              </w:rPr>
              <w:t>Project Area</w:t>
            </w:r>
          </w:p>
        </w:tc>
        <w:tc>
          <w:tcPr>
            <w:tcW w:w="15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7755BD"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0.6 Acre</w:t>
            </w:r>
          </w:p>
        </w:tc>
        <w:tc>
          <w:tcPr>
            <w:tcW w:w="162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2116DE"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1 Acre</w:t>
            </w:r>
          </w:p>
        </w:tc>
        <w:tc>
          <w:tcPr>
            <w:tcW w:w="17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770902"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0.6 Acre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A15AB5"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0.5 acre</w:t>
            </w:r>
          </w:p>
        </w:tc>
      </w:tr>
      <w:tr w:rsidR="000506E0" w:rsidRPr="006B484C" w14:paraId="6B18C39A" w14:textId="77777777" w:rsidTr="00220CD7">
        <w:trPr>
          <w:trHeight w:val="1521"/>
        </w:trPr>
        <w:tc>
          <w:tcPr>
            <w:tcW w:w="1614" w:type="dxa"/>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2247FD53" w14:textId="77777777" w:rsidR="000506E0" w:rsidRPr="006B484C" w:rsidRDefault="000506E0" w:rsidP="00AD7EE1">
            <w:pPr>
              <w:jc w:val="center"/>
              <w:rPr>
                <w:rFonts w:ascii="Times New Roman" w:hAnsi="Times New Roman" w:cs="Times New Roman"/>
                <w:b/>
                <w:bCs/>
                <w:color w:val="000000"/>
                <w:sz w:val="26"/>
                <w:szCs w:val="26"/>
              </w:rPr>
            </w:pPr>
            <w:r w:rsidRPr="006B484C">
              <w:rPr>
                <w:rFonts w:ascii="Times New Roman" w:hAnsi="Times New Roman" w:cs="Times New Roman"/>
                <w:b/>
                <w:bCs/>
                <w:color w:val="000000"/>
                <w:sz w:val="26"/>
                <w:szCs w:val="26"/>
              </w:rPr>
              <w:t>Parking</w:t>
            </w:r>
          </w:p>
        </w:tc>
        <w:tc>
          <w:tcPr>
            <w:tcW w:w="150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CE1FCF"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3bhk - 2 allotted</w:t>
            </w:r>
          </w:p>
        </w:tc>
        <w:tc>
          <w:tcPr>
            <w:tcW w:w="162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A72D0F"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3bhk - 2 allotted</w:t>
            </w:r>
          </w:p>
        </w:tc>
        <w:tc>
          <w:tcPr>
            <w:tcW w:w="176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78384C"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3bhk - 2 allotted</w:t>
            </w:r>
          </w:p>
        </w:tc>
        <w:tc>
          <w:tcPr>
            <w:tcW w:w="241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B1476A7" w14:textId="77777777" w:rsidR="000506E0" w:rsidRPr="006B484C" w:rsidRDefault="000506E0" w:rsidP="00AD7EE1">
            <w:pPr>
              <w:jc w:val="center"/>
              <w:rPr>
                <w:rFonts w:ascii="Times New Roman" w:hAnsi="Times New Roman" w:cs="Times New Roman"/>
                <w:color w:val="000000"/>
                <w:sz w:val="26"/>
                <w:szCs w:val="26"/>
              </w:rPr>
            </w:pPr>
            <w:r w:rsidRPr="006B484C">
              <w:rPr>
                <w:rFonts w:ascii="Times New Roman" w:hAnsi="Times New Roman" w:cs="Times New Roman"/>
                <w:color w:val="000000"/>
                <w:sz w:val="26"/>
                <w:szCs w:val="26"/>
              </w:rPr>
              <w:t>3 bhk - 3 allotted</w:t>
            </w:r>
            <w:r w:rsidRPr="006B484C">
              <w:rPr>
                <w:rFonts w:ascii="Times New Roman" w:hAnsi="Times New Roman" w:cs="Times New Roman"/>
                <w:color w:val="000000"/>
                <w:sz w:val="26"/>
                <w:szCs w:val="26"/>
              </w:rPr>
              <w:br/>
              <w:t>(13 floors building for</w:t>
            </w:r>
            <w:r w:rsidRPr="006B484C">
              <w:rPr>
                <w:rFonts w:ascii="Times New Roman" w:hAnsi="Times New Roman" w:cs="Times New Roman"/>
                <w:color w:val="000000"/>
                <w:sz w:val="26"/>
                <w:szCs w:val="26"/>
              </w:rPr>
              <w:br/>
              <w:t xml:space="preserve"> mechanical car park)</w:t>
            </w:r>
          </w:p>
        </w:tc>
      </w:tr>
    </w:tbl>
    <w:p w14:paraId="0CA612E6" w14:textId="77777777" w:rsidR="000506E0" w:rsidRDefault="000506E0" w:rsidP="00502BF8">
      <w:pPr>
        <w:spacing w:line="360" w:lineRule="auto"/>
        <w:ind w:right="89"/>
        <w:rPr>
          <w:rFonts w:ascii="Times New Roman" w:hAnsi="Times New Roman" w:cs="Times New Roman"/>
          <w:b/>
          <w:bCs/>
          <w:color w:val="000000" w:themeColor="text1"/>
          <w:lang w:val="en-US"/>
        </w:rPr>
      </w:pPr>
    </w:p>
    <w:p w14:paraId="7499B60E" w14:textId="77777777" w:rsidR="000506E0" w:rsidRDefault="000506E0" w:rsidP="00502BF8">
      <w:pPr>
        <w:spacing w:line="360" w:lineRule="auto"/>
        <w:ind w:right="89"/>
        <w:rPr>
          <w:rFonts w:ascii="Times New Roman" w:hAnsi="Times New Roman" w:cs="Times New Roman"/>
          <w:b/>
          <w:bCs/>
          <w:color w:val="000000" w:themeColor="text1"/>
          <w:lang w:val="en-US"/>
        </w:rPr>
      </w:pPr>
    </w:p>
    <w:p w14:paraId="7FE79D29" w14:textId="77777777" w:rsidR="000506E0" w:rsidRDefault="000506E0" w:rsidP="00502BF8">
      <w:pPr>
        <w:spacing w:line="360" w:lineRule="auto"/>
        <w:ind w:right="89"/>
        <w:rPr>
          <w:rFonts w:ascii="Times New Roman" w:hAnsi="Times New Roman" w:cs="Times New Roman"/>
          <w:b/>
          <w:bCs/>
          <w:color w:val="000000" w:themeColor="text1"/>
          <w:lang w:val="en-US"/>
        </w:rPr>
      </w:pPr>
    </w:p>
    <w:p w14:paraId="561E3413" w14:textId="77777777" w:rsidR="000506E0" w:rsidRDefault="000506E0" w:rsidP="00502BF8">
      <w:pPr>
        <w:spacing w:line="360" w:lineRule="auto"/>
        <w:ind w:right="89"/>
        <w:rPr>
          <w:rFonts w:ascii="Times New Roman" w:hAnsi="Times New Roman" w:cs="Times New Roman"/>
          <w:b/>
          <w:bCs/>
          <w:color w:val="000000" w:themeColor="text1"/>
          <w:lang w:val="en-US"/>
        </w:rPr>
      </w:pPr>
    </w:p>
    <w:p w14:paraId="2DA76311" w14:textId="2E11F195" w:rsidR="000506E0" w:rsidRDefault="000506E0" w:rsidP="00502BF8">
      <w:pPr>
        <w:spacing w:line="360" w:lineRule="auto"/>
        <w:ind w:right="89"/>
        <w:rPr>
          <w:rFonts w:ascii="Times New Roman" w:hAnsi="Times New Roman" w:cs="Times New Roman"/>
          <w:b/>
          <w:bCs/>
          <w:color w:val="000000" w:themeColor="text1"/>
          <w:lang w:val="en-US"/>
        </w:rPr>
      </w:pPr>
    </w:p>
    <w:p w14:paraId="65DEF97A" w14:textId="644B9D2B" w:rsidR="000506E0" w:rsidRDefault="000506E0" w:rsidP="00AD7EE1">
      <w:pPr>
        <w:spacing w:line="360" w:lineRule="auto"/>
        <w:ind w:right="89"/>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Analysis:</w:t>
      </w:r>
    </w:p>
    <w:p w14:paraId="013B09D8" w14:textId="77777777" w:rsidR="000506E0" w:rsidRDefault="000506E0" w:rsidP="00AD7EE1">
      <w:pPr>
        <w:spacing w:line="360" w:lineRule="auto"/>
        <w:ind w:left="-436" w:right="89"/>
        <w:rPr>
          <w:rFonts w:ascii="Times New Roman" w:hAnsi="Times New Roman" w:cs="Times New Roman"/>
          <w:b/>
          <w:bCs/>
          <w:color w:val="000000" w:themeColor="text1"/>
          <w:lang w:val="en-US"/>
        </w:rPr>
      </w:pPr>
    </w:p>
    <w:p w14:paraId="3E0B0EE8" w14:textId="52D823CC" w:rsidR="000506E0" w:rsidRPr="000506E0" w:rsidRDefault="000506E0" w:rsidP="00AD7EE1">
      <w:pPr>
        <w:spacing w:line="360" w:lineRule="auto"/>
        <w:ind w:right="89"/>
        <w:jc w:val="both"/>
        <w:rPr>
          <w:rFonts w:ascii="Times New Roman" w:hAnsi="Times New Roman" w:cs="Times New Roman"/>
          <w:color w:val="000000" w:themeColor="text1"/>
          <w:lang w:val="en-US"/>
        </w:rPr>
      </w:pPr>
      <w:r w:rsidRPr="000506E0">
        <w:rPr>
          <w:rFonts w:ascii="Times New Roman" w:hAnsi="Times New Roman" w:cs="Times New Roman"/>
          <w:color w:val="000000" w:themeColor="text1"/>
          <w:lang w:val="en-US"/>
        </w:rPr>
        <w:t>In the vibrant realm of Bandra West, an exhaustive research venture was conducted to dissect the competitive landscape. Each project emerges with its distinctive allure, promising an array of advantages and offerings.</w:t>
      </w:r>
    </w:p>
    <w:p w14:paraId="6079880D" w14:textId="48E22246" w:rsidR="000506E0" w:rsidRPr="000506E0" w:rsidRDefault="000506E0" w:rsidP="00AD7EE1">
      <w:pPr>
        <w:spacing w:line="360" w:lineRule="auto"/>
        <w:ind w:right="89"/>
        <w:jc w:val="both"/>
        <w:rPr>
          <w:rFonts w:ascii="Times New Roman" w:hAnsi="Times New Roman" w:cs="Times New Roman"/>
          <w:color w:val="000000" w:themeColor="text1"/>
          <w:lang w:val="en-US"/>
        </w:rPr>
      </w:pPr>
      <w:r w:rsidRPr="000506E0">
        <w:rPr>
          <w:rFonts w:ascii="Times New Roman" w:hAnsi="Times New Roman" w:cs="Times New Roman"/>
          <w:color w:val="000000" w:themeColor="text1"/>
          <w:lang w:val="en-US"/>
        </w:rPr>
        <w:t>Park Reach, a ready-to-move-in gem, stands out with its coveted advantage of immediate occupancy. Prospective buyers are bestowed with the opportunity to swiftly embrace their dream 3 BHK abodes. The exclusivity stemming from a limited number of available flats adds a touch of allure, catering to the discerning preferences of home seekers. With its prime location in Bandra West, Park Reach confidently stakes its claim as a robust contender.</w:t>
      </w:r>
    </w:p>
    <w:p w14:paraId="145EB5D0" w14:textId="2649B71D" w:rsidR="000506E0" w:rsidRPr="000506E0" w:rsidRDefault="000506E0" w:rsidP="00AD7EE1">
      <w:pPr>
        <w:spacing w:line="360" w:lineRule="auto"/>
        <w:ind w:right="89"/>
        <w:jc w:val="both"/>
        <w:rPr>
          <w:rFonts w:ascii="Times New Roman" w:hAnsi="Times New Roman" w:cs="Times New Roman"/>
          <w:color w:val="000000" w:themeColor="text1"/>
          <w:lang w:val="en-US"/>
        </w:rPr>
      </w:pPr>
      <w:r w:rsidRPr="000506E0">
        <w:rPr>
          <w:rFonts w:ascii="Times New Roman" w:hAnsi="Times New Roman" w:cs="Times New Roman"/>
          <w:color w:val="000000" w:themeColor="text1"/>
          <w:lang w:val="en-US"/>
        </w:rPr>
        <w:t>Prestige Daffodils, currently in progress, offers expansive 3 BHK flats characterized by meticulously designed deck areas that align with contemporary lifestyles. Its sprawling 1-acre expanse leaves ample room for essential amenities and verdant spaces, culminating in a holistic living experience. Although the projected OC might necessitate patience until 2026, Prestige Daffodils' competitive pricing and well-thought-out flat configurations are likely to capture the attention of potential buyers.</w:t>
      </w:r>
    </w:p>
    <w:p w14:paraId="7368A20B" w14:textId="7502ABA6" w:rsidR="000506E0" w:rsidRPr="000506E0" w:rsidRDefault="000506E0" w:rsidP="00AD7EE1">
      <w:pPr>
        <w:spacing w:line="360" w:lineRule="auto"/>
        <w:ind w:right="89"/>
        <w:jc w:val="both"/>
        <w:rPr>
          <w:rFonts w:ascii="Times New Roman" w:hAnsi="Times New Roman" w:cs="Times New Roman"/>
          <w:color w:val="000000" w:themeColor="text1"/>
          <w:lang w:val="en-US"/>
        </w:rPr>
      </w:pPr>
      <w:r w:rsidRPr="000506E0">
        <w:rPr>
          <w:rFonts w:ascii="Times New Roman" w:hAnsi="Times New Roman" w:cs="Times New Roman"/>
          <w:color w:val="000000" w:themeColor="text1"/>
          <w:lang w:val="en-US"/>
        </w:rPr>
        <w:t>Rustomjee Parishram unveils an exciting under-construction prospect spotlighting 3 BHK flats. An innovative inclusion is the ramp parking facility that optimally utilizes space, catering to residents' parking requirements. With the anticipated OC by December 2024, Rustomjee Parishram offers an intriguing proposition for those willing to await project completion. The meticulously planned amenities coupled with a competitive price point augments its standing within the fiercely competitive market.</w:t>
      </w:r>
    </w:p>
    <w:p w14:paraId="697F1A42" w14:textId="39B03134" w:rsidR="000506E0" w:rsidRPr="00AD7EE1" w:rsidRDefault="000506E0" w:rsidP="00AD7EE1">
      <w:pPr>
        <w:spacing w:line="360" w:lineRule="auto"/>
        <w:ind w:right="89"/>
        <w:jc w:val="both"/>
        <w:rPr>
          <w:rFonts w:ascii="Times New Roman" w:hAnsi="Times New Roman" w:cs="Times New Roman"/>
          <w:color w:val="000000" w:themeColor="text1"/>
          <w:lang w:val="en-US"/>
        </w:rPr>
      </w:pPr>
      <w:r w:rsidRPr="000506E0">
        <w:rPr>
          <w:rFonts w:ascii="Times New Roman" w:hAnsi="Times New Roman" w:cs="Times New Roman"/>
          <w:color w:val="000000" w:themeColor="text1"/>
          <w:lang w:val="en-US"/>
        </w:rPr>
        <w:t>West Bay, a project already realized, beckons buyers seeking prompt possession of opulent 3 BHK dwellings. The provision of ample parking spaces augments its appeal, particularly for residents with multiple vehicles. Its strategic positioning and the already-attained OC make it a hassle-free preference for potential homebuyers. Despite its limited availability, West Bay tantalizes with its competitive pricing and expansive configurations, promising an appealing proposition for those aspiring to establish residence in the heart of Bandra West</w:t>
      </w:r>
    </w:p>
    <w:p w14:paraId="683A1FE4" w14:textId="77777777" w:rsidR="000506E0" w:rsidRDefault="000506E0" w:rsidP="00502BF8">
      <w:pPr>
        <w:spacing w:line="360" w:lineRule="auto"/>
        <w:ind w:right="89"/>
        <w:rPr>
          <w:rFonts w:ascii="Times New Roman" w:hAnsi="Times New Roman" w:cs="Times New Roman"/>
          <w:b/>
          <w:bCs/>
          <w:color w:val="000000" w:themeColor="text1"/>
          <w:lang w:val="en-US"/>
        </w:rPr>
      </w:pPr>
    </w:p>
    <w:p w14:paraId="587FF874" w14:textId="77777777" w:rsidR="000506E0" w:rsidRDefault="000506E0" w:rsidP="00502BF8">
      <w:pPr>
        <w:spacing w:line="360" w:lineRule="auto"/>
        <w:ind w:right="89"/>
        <w:rPr>
          <w:rFonts w:ascii="Times New Roman" w:hAnsi="Times New Roman" w:cs="Times New Roman"/>
          <w:b/>
          <w:bCs/>
          <w:color w:val="000000" w:themeColor="text1"/>
          <w:lang w:val="en-US"/>
        </w:rPr>
      </w:pPr>
    </w:p>
    <w:p w14:paraId="6F5F42EA" w14:textId="77777777" w:rsidR="000506E0" w:rsidRDefault="000506E0" w:rsidP="00502BF8">
      <w:pPr>
        <w:spacing w:line="360" w:lineRule="auto"/>
        <w:ind w:right="89"/>
        <w:rPr>
          <w:rFonts w:ascii="Times New Roman" w:hAnsi="Times New Roman" w:cs="Times New Roman"/>
          <w:b/>
          <w:bCs/>
          <w:color w:val="000000" w:themeColor="text1"/>
          <w:lang w:val="en-US"/>
        </w:rPr>
      </w:pPr>
    </w:p>
    <w:p w14:paraId="54187274" w14:textId="77777777" w:rsidR="000506E0" w:rsidRDefault="000506E0" w:rsidP="00502BF8">
      <w:pPr>
        <w:spacing w:line="360" w:lineRule="auto"/>
        <w:ind w:right="89"/>
        <w:rPr>
          <w:rFonts w:ascii="Times New Roman" w:hAnsi="Times New Roman" w:cs="Times New Roman"/>
          <w:b/>
          <w:bCs/>
          <w:color w:val="000000" w:themeColor="text1"/>
          <w:lang w:val="en-US"/>
        </w:rPr>
      </w:pPr>
    </w:p>
    <w:p w14:paraId="6EDAB6B6" w14:textId="77777777" w:rsidR="0095167F" w:rsidRDefault="0095167F" w:rsidP="00502BF8">
      <w:pPr>
        <w:spacing w:line="360" w:lineRule="auto"/>
        <w:ind w:right="89"/>
        <w:rPr>
          <w:rFonts w:ascii="Times New Roman" w:hAnsi="Times New Roman" w:cs="Times New Roman"/>
          <w:b/>
          <w:bCs/>
          <w:color w:val="000000" w:themeColor="text1"/>
          <w:lang w:val="en-US"/>
        </w:rPr>
      </w:pPr>
    </w:p>
    <w:p w14:paraId="4B963647" w14:textId="07BBE710" w:rsidR="00F308E7" w:rsidRDefault="00F308E7" w:rsidP="00502BF8">
      <w:pPr>
        <w:spacing w:line="360" w:lineRule="auto"/>
        <w:ind w:right="89"/>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lastRenderedPageBreak/>
        <w:t>Distance Details:</w:t>
      </w:r>
    </w:p>
    <w:tbl>
      <w:tblPr>
        <w:tblW w:w="8954" w:type="dxa"/>
        <w:tblInd w:w="-5" w:type="dxa"/>
        <w:tblLook w:val="04A0" w:firstRow="1" w:lastRow="0" w:firstColumn="1" w:lastColumn="0" w:noHBand="0" w:noVBand="1"/>
      </w:tblPr>
      <w:tblGrid>
        <w:gridCol w:w="6773"/>
        <w:gridCol w:w="2181"/>
      </w:tblGrid>
      <w:tr w:rsidR="000506E0" w:rsidRPr="006B484C" w14:paraId="16C30EA6" w14:textId="77777777" w:rsidTr="00AD7EE1">
        <w:trPr>
          <w:trHeight w:val="265"/>
        </w:trPr>
        <w:tc>
          <w:tcPr>
            <w:tcW w:w="895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0164E573" w14:textId="77777777" w:rsidR="000506E0" w:rsidRPr="006B484C" w:rsidRDefault="000506E0" w:rsidP="00AD7EE1">
            <w:pPr>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 xml:space="preserve">Bandra </w:t>
            </w:r>
          </w:p>
        </w:tc>
      </w:tr>
      <w:tr w:rsidR="000506E0" w:rsidRPr="006B484C" w14:paraId="5EB4B41A" w14:textId="77777777" w:rsidTr="00AD7EE1">
        <w:trPr>
          <w:trHeight w:val="265"/>
        </w:trPr>
        <w:tc>
          <w:tcPr>
            <w:tcW w:w="895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5ADAD"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Asit Apartments, Kane Rd, Mount Mary, Bandra West, Mumbai, Maharashtra 400050</w:t>
            </w:r>
          </w:p>
        </w:tc>
      </w:tr>
      <w:tr w:rsidR="000506E0" w:rsidRPr="006B484C" w14:paraId="361E0459" w14:textId="77777777" w:rsidTr="00AD7EE1">
        <w:trPr>
          <w:trHeight w:val="265"/>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556E4154" w14:textId="77777777" w:rsidR="000506E0" w:rsidRPr="006B484C" w:rsidRDefault="000506E0"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Particulars</w:t>
            </w:r>
          </w:p>
        </w:tc>
        <w:tc>
          <w:tcPr>
            <w:tcW w:w="2181" w:type="dxa"/>
            <w:tcBorders>
              <w:top w:val="nil"/>
              <w:left w:val="nil"/>
              <w:bottom w:val="single" w:sz="4" w:space="0" w:color="auto"/>
              <w:right w:val="single" w:sz="4" w:space="0" w:color="auto"/>
            </w:tcBorders>
            <w:shd w:val="clear" w:color="auto" w:fill="auto"/>
            <w:noWrap/>
            <w:vAlign w:val="bottom"/>
            <w:hideMark/>
          </w:tcPr>
          <w:p w14:paraId="01CD2556" w14:textId="77777777" w:rsidR="000506E0" w:rsidRPr="006B484C" w:rsidRDefault="000506E0"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Distance (m/km)</w:t>
            </w:r>
          </w:p>
        </w:tc>
      </w:tr>
      <w:tr w:rsidR="000506E0" w:rsidRPr="006B484C" w14:paraId="467B815E" w14:textId="77777777" w:rsidTr="00AD7EE1">
        <w:trPr>
          <w:trHeight w:val="261"/>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38999557" w14:textId="77777777" w:rsidR="000506E0" w:rsidRPr="006B484C" w:rsidRDefault="000506E0" w:rsidP="00AD7EE1">
            <w:pP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Schools</w:t>
            </w:r>
            <w:r w:rsidRPr="006B484C">
              <w:rPr>
                <w:rFonts w:ascii="Times New Roman" w:hAnsi="Times New Roman" w:cs="Times New Roman"/>
                <w:b/>
                <w:bCs/>
                <w:color w:val="000000"/>
                <w:sz w:val="26"/>
                <w:szCs w:val="26"/>
                <w:lang w:val="en" w:eastAsia="en-IN"/>
              </w:rPr>
              <w:t>:</w:t>
            </w:r>
          </w:p>
        </w:tc>
        <w:tc>
          <w:tcPr>
            <w:tcW w:w="2181" w:type="dxa"/>
            <w:tcBorders>
              <w:top w:val="nil"/>
              <w:left w:val="nil"/>
              <w:bottom w:val="single" w:sz="4" w:space="0" w:color="auto"/>
              <w:right w:val="single" w:sz="4" w:space="0" w:color="auto"/>
            </w:tcBorders>
            <w:shd w:val="clear" w:color="auto" w:fill="auto"/>
            <w:noWrap/>
            <w:vAlign w:val="bottom"/>
            <w:hideMark/>
          </w:tcPr>
          <w:p w14:paraId="7702EE43"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w:t>
            </w:r>
          </w:p>
        </w:tc>
      </w:tr>
      <w:tr w:rsidR="000506E0" w:rsidRPr="006B484C" w14:paraId="2A689C54" w14:textId="77777777" w:rsidTr="00AD7EE1">
        <w:trPr>
          <w:trHeight w:val="265"/>
        </w:trPr>
        <w:tc>
          <w:tcPr>
            <w:tcW w:w="6773" w:type="dxa"/>
            <w:tcBorders>
              <w:top w:val="nil"/>
              <w:left w:val="single" w:sz="4" w:space="0" w:color="auto"/>
              <w:bottom w:val="single" w:sz="4" w:space="0" w:color="auto"/>
              <w:right w:val="single" w:sz="4" w:space="0" w:color="auto"/>
            </w:tcBorders>
            <w:shd w:val="clear" w:color="FFFFFF" w:fill="FFFFFF"/>
            <w:noWrap/>
            <w:vAlign w:val="bottom"/>
            <w:hideMark/>
          </w:tcPr>
          <w:p w14:paraId="0B1EC4E6" w14:textId="77777777" w:rsidR="000506E0" w:rsidRPr="006B484C" w:rsidRDefault="000506E0" w:rsidP="00AD7EE1">
            <w:pPr>
              <w:rPr>
                <w:rFonts w:ascii="Times New Roman" w:hAnsi="Times New Roman" w:cs="Times New Roman"/>
                <w:color w:val="202124"/>
                <w:sz w:val="26"/>
                <w:szCs w:val="26"/>
                <w:lang w:eastAsia="en-IN"/>
              </w:rPr>
            </w:pPr>
            <w:r w:rsidRPr="006B484C">
              <w:rPr>
                <w:rFonts w:ascii="Times New Roman" w:hAnsi="Times New Roman" w:cs="Times New Roman"/>
                <w:color w:val="202124"/>
                <w:sz w:val="26"/>
                <w:szCs w:val="26"/>
                <w:lang w:eastAsia="en-IN"/>
              </w:rPr>
              <w:t>Mount Mary Convent High School</w:t>
            </w:r>
          </w:p>
        </w:tc>
        <w:tc>
          <w:tcPr>
            <w:tcW w:w="2181" w:type="dxa"/>
            <w:tcBorders>
              <w:top w:val="nil"/>
              <w:left w:val="nil"/>
              <w:bottom w:val="single" w:sz="4" w:space="0" w:color="auto"/>
              <w:right w:val="single" w:sz="4" w:space="0" w:color="auto"/>
            </w:tcBorders>
            <w:shd w:val="clear" w:color="auto" w:fill="auto"/>
            <w:noWrap/>
            <w:vAlign w:val="bottom"/>
            <w:hideMark/>
          </w:tcPr>
          <w:p w14:paraId="3674658D"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0.15 km</w:t>
            </w:r>
          </w:p>
        </w:tc>
      </w:tr>
      <w:tr w:rsidR="000506E0" w:rsidRPr="006B484C" w14:paraId="4D3B4D55" w14:textId="77777777" w:rsidTr="00AD7EE1">
        <w:trPr>
          <w:trHeight w:val="265"/>
        </w:trPr>
        <w:tc>
          <w:tcPr>
            <w:tcW w:w="6773" w:type="dxa"/>
            <w:tcBorders>
              <w:top w:val="nil"/>
              <w:left w:val="single" w:sz="4" w:space="0" w:color="auto"/>
              <w:bottom w:val="single" w:sz="4" w:space="0" w:color="auto"/>
              <w:right w:val="single" w:sz="4" w:space="0" w:color="auto"/>
            </w:tcBorders>
            <w:shd w:val="clear" w:color="FFFFFF" w:fill="FFFFFF"/>
            <w:noWrap/>
            <w:vAlign w:val="bottom"/>
            <w:hideMark/>
          </w:tcPr>
          <w:p w14:paraId="0A420EA5" w14:textId="77777777" w:rsidR="000506E0" w:rsidRPr="006B484C" w:rsidRDefault="000506E0" w:rsidP="00AD7EE1">
            <w:pPr>
              <w:rPr>
                <w:rFonts w:ascii="Times New Roman" w:hAnsi="Times New Roman" w:cs="Times New Roman"/>
                <w:color w:val="202124"/>
                <w:sz w:val="26"/>
                <w:szCs w:val="26"/>
                <w:lang w:eastAsia="en-IN"/>
              </w:rPr>
            </w:pPr>
            <w:r w:rsidRPr="006B484C">
              <w:rPr>
                <w:rFonts w:ascii="Times New Roman" w:hAnsi="Times New Roman" w:cs="Times New Roman"/>
                <w:color w:val="202124"/>
                <w:sz w:val="26"/>
                <w:szCs w:val="26"/>
                <w:lang w:eastAsia="en-IN"/>
              </w:rPr>
              <w:t>Fr. Agnel Technical High School</w:t>
            </w:r>
          </w:p>
        </w:tc>
        <w:tc>
          <w:tcPr>
            <w:tcW w:w="2181" w:type="dxa"/>
            <w:tcBorders>
              <w:top w:val="nil"/>
              <w:left w:val="nil"/>
              <w:bottom w:val="single" w:sz="4" w:space="0" w:color="auto"/>
              <w:right w:val="single" w:sz="4" w:space="0" w:color="auto"/>
            </w:tcBorders>
            <w:shd w:val="clear" w:color="auto" w:fill="auto"/>
            <w:noWrap/>
            <w:vAlign w:val="bottom"/>
            <w:hideMark/>
          </w:tcPr>
          <w:p w14:paraId="23389866"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0.65 km</w:t>
            </w:r>
          </w:p>
        </w:tc>
      </w:tr>
      <w:tr w:rsidR="000506E0" w:rsidRPr="006B484C" w14:paraId="09233560" w14:textId="77777777" w:rsidTr="00AD7EE1">
        <w:trPr>
          <w:trHeight w:val="265"/>
        </w:trPr>
        <w:tc>
          <w:tcPr>
            <w:tcW w:w="6773" w:type="dxa"/>
            <w:tcBorders>
              <w:top w:val="nil"/>
              <w:left w:val="single" w:sz="4" w:space="0" w:color="auto"/>
              <w:bottom w:val="single" w:sz="4" w:space="0" w:color="auto"/>
              <w:right w:val="single" w:sz="4" w:space="0" w:color="auto"/>
            </w:tcBorders>
            <w:shd w:val="clear" w:color="FFFFFF" w:fill="FFFFFF"/>
            <w:noWrap/>
            <w:vAlign w:val="bottom"/>
            <w:hideMark/>
          </w:tcPr>
          <w:p w14:paraId="77128C45" w14:textId="77777777" w:rsidR="000506E0" w:rsidRPr="006B484C" w:rsidRDefault="000506E0" w:rsidP="00AD7EE1">
            <w:pPr>
              <w:rPr>
                <w:rFonts w:ascii="Times New Roman" w:hAnsi="Times New Roman" w:cs="Times New Roman"/>
                <w:color w:val="202124"/>
                <w:sz w:val="26"/>
                <w:szCs w:val="26"/>
                <w:lang w:eastAsia="en-IN"/>
              </w:rPr>
            </w:pPr>
            <w:r w:rsidRPr="006B484C">
              <w:rPr>
                <w:rFonts w:ascii="Times New Roman" w:hAnsi="Times New Roman" w:cs="Times New Roman"/>
                <w:color w:val="202124"/>
                <w:sz w:val="26"/>
                <w:szCs w:val="26"/>
                <w:lang w:eastAsia="en-IN"/>
              </w:rPr>
              <w:t>St. Aloysius High School</w:t>
            </w:r>
          </w:p>
        </w:tc>
        <w:tc>
          <w:tcPr>
            <w:tcW w:w="2181" w:type="dxa"/>
            <w:tcBorders>
              <w:top w:val="nil"/>
              <w:left w:val="nil"/>
              <w:bottom w:val="single" w:sz="4" w:space="0" w:color="auto"/>
              <w:right w:val="single" w:sz="4" w:space="0" w:color="auto"/>
            </w:tcBorders>
            <w:shd w:val="clear" w:color="auto" w:fill="auto"/>
            <w:noWrap/>
            <w:vAlign w:val="bottom"/>
            <w:hideMark/>
          </w:tcPr>
          <w:p w14:paraId="1D9C1D78"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1.4 km</w:t>
            </w:r>
          </w:p>
        </w:tc>
      </w:tr>
      <w:tr w:rsidR="000506E0" w:rsidRPr="006B484C" w14:paraId="1FC61CA8" w14:textId="77777777" w:rsidTr="00AD7EE1">
        <w:trPr>
          <w:trHeight w:val="265"/>
        </w:trPr>
        <w:tc>
          <w:tcPr>
            <w:tcW w:w="6773" w:type="dxa"/>
            <w:tcBorders>
              <w:top w:val="nil"/>
              <w:left w:val="single" w:sz="4" w:space="0" w:color="auto"/>
              <w:bottom w:val="single" w:sz="4" w:space="0" w:color="auto"/>
              <w:right w:val="single" w:sz="4" w:space="0" w:color="auto"/>
            </w:tcBorders>
            <w:shd w:val="clear" w:color="FFFFFF" w:fill="FFFFFF"/>
            <w:noWrap/>
            <w:vAlign w:val="bottom"/>
            <w:hideMark/>
          </w:tcPr>
          <w:p w14:paraId="26C360DE" w14:textId="77777777" w:rsidR="000506E0" w:rsidRPr="006B484C" w:rsidRDefault="000506E0" w:rsidP="00AD7EE1">
            <w:pPr>
              <w:rPr>
                <w:rFonts w:ascii="Times New Roman" w:hAnsi="Times New Roman" w:cs="Times New Roman"/>
                <w:color w:val="202124"/>
                <w:sz w:val="26"/>
                <w:szCs w:val="26"/>
                <w:lang w:eastAsia="en-IN"/>
              </w:rPr>
            </w:pPr>
            <w:r w:rsidRPr="006B484C">
              <w:rPr>
                <w:rFonts w:ascii="Times New Roman" w:hAnsi="Times New Roman" w:cs="Times New Roman"/>
                <w:color w:val="202124"/>
                <w:sz w:val="26"/>
                <w:szCs w:val="26"/>
                <w:lang w:eastAsia="en-IN"/>
              </w:rPr>
              <w:t>Apostolic Carmel Junior College</w:t>
            </w:r>
          </w:p>
        </w:tc>
        <w:tc>
          <w:tcPr>
            <w:tcW w:w="2181" w:type="dxa"/>
            <w:tcBorders>
              <w:top w:val="nil"/>
              <w:left w:val="nil"/>
              <w:bottom w:val="single" w:sz="4" w:space="0" w:color="auto"/>
              <w:right w:val="single" w:sz="4" w:space="0" w:color="auto"/>
            </w:tcBorders>
            <w:shd w:val="clear" w:color="auto" w:fill="auto"/>
            <w:noWrap/>
            <w:vAlign w:val="bottom"/>
            <w:hideMark/>
          </w:tcPr>
          <w:p w14:paraId="3067F8F2"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1.4 km</w:t>
            </w:r>
          </w:p>
        </w:tc>
      </w:tr>
      <w:tr w:rsidR="000506E0" w:rsidRPr="006B484C" w14:paraId="58411C71" w14:textId="77777777" w:rsidTr="00AD7EE1">
        <w:trPr>
          <w:trHeight w:val="265"/>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0E460A1D"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Met Institute/ MRV</w:t>
            </w:r>
          </w:p>
        </w:tc>
        <w:tc>
          <w:tcPr>
            <w:tcW w:w="2181" w:type="dxa"/>
            <w:tcBorders>
              <w:top w:val="nil"/>
              <w:left w:val="nil"/>
              <w:bottom w:val="single" w:sz="4" w:space="0" w:color="auto"/>
              <w:right w:val="single" w:sz="4" w:space="0" w:color="auto"/>
            </w:tcBorders>
            <w:shd w:val="clear" w:color="auto" w:fill="auto"/>
            <w:noWrap/>
            <w:vAlign w:val="bottom"/>
            <w:hideMark/>
          </w:tcPr>
          <w:p w14:paraId="2FFEAD0A"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1.5 km</w:t>
            </w:r>
          </w:p>
        </w:tc>
      </w:tr>
      <w:tr w:rsidR="000506E0" w:rsidRPr="006B484C" w14:paraId="7AF8A459" w14:textId="77777777" w:rsidTr="00AD7EE1">
        <w:trPr>
          <w:trHeight w:val="265"/>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54ED03A6"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St. Stanislaus High School</w:t>
            </w:r>
          </w:p>
        </w:tc>
        <w:tc>
          <w:tcPr>
            <w:tcW w:w="2181" w:type="dxa"/>
            <w:tcBorders>
              <w:top w:val="nil"/>
              <w:left w:val="nil"/>
              <w:bottom w:val="single" w:sz="4" w:space="0" w:color="auto"/>
              <w:right w:val="single" w:sz="4" w:space="0" w:color="auto"/>
            </w:tcBorders>
            <w:shd w:val="clear" w:color="auto" w:fill="auto"/>
            <w:noWrap/>
            <w:vAlign w:val="bottom"/>
            <w:hideMark/>
          </w:tcPr>
          <w:p w14:paraId="23B1E706"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1.6 km</w:t>
            </w:r>
          </w:p>
        </w:tc>
      </w:tr>
      <w:tr w:rsidR="000506E0" w:rsidRPr="006B484C" w14:paraId="0E3E7887" w14:textId="77777777" w:rsidTr="00AD7EE1">
        <w:trPr>
          <w:trHeight w:val="265"/>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2FC5DC00"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IES Institute of Management</w:t>
            </w:r>
          </w:p>
        </w:tc>
        <w:tc>
          <w:tcPr>
            <w:tcW w:w="2181" w:type="dxa"/>
            <w:tcBorders>
              <w:top w:val="nil"/>
              <w:left w:val="nil"/>
              <w:bottom w:val="single" w:sz="4" w:space="0" w:color="auto"/>
              <w:right w:val="single" w:sz="4" w:space="0" w:color="auto"/>
            </w:tcBorders>
            <w:shd w:val="clear" w:color="auto" w:fill="auto"/>
            <w:noWrap/>
            <w:vAlign w:val="bottom"/>
            <w:hideMark/>
          </w:tcPr>
          <w:p w14:paraId="5495B49B"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1.8 km</w:t>
            </w:r>
          </w:p>
        </w:tc>
      </w:tr>
      <w:tr w:rsidR="000506E0" w:rsidRPr="006B484C" w14:paraId="4B12D55B" w14:textId="77777777" w:rsidTr="00AD7EE1">
        <w:trPr>
          <w:trHeight w:val="265"/>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0DA27AD5"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St Andrew's College of Arts, Science, and Commerce</w:t>
            </w:r>
          </w:p>
        </w:tc>
        <w:tc>
          <w:tcPr>
            <w:tcW w:w="2181" w:type="dxa"/>
            <w:tcBorders>
              <w:top w:val="nil"/>
              <w:left w:val="nil"/>
              <w:bottom w:val="single" w:sz="4" w:space="0" w:color="auto"/>
              <w:right w:val="single" w:sz="4" w:space="0" w:color="auto"/>
            </w:tcBorders>
            <w:shd w:val="clear" w:color="auto" w:fill="auto"/>
            <w:noWrap/>
            <w:vAlign w:val="bottom"/>
            <w:hideMark/>
          </w:tcPr>
          <w:p w14:paraId="2D4F022A"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2.0 km</w:t>
            </w:r>
          </w:p>
        </w:tc>
      </w:tr>
      <w:tr w:rsidR="000506E0" w:rsidRPr="006B484C" w14:paraId="6CB164BA" w14:textId="77777777" w:rsidTr="00AD7EE1">
        <w:trPr>
          <w:trHeight w:val="265"/>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2C8FE491"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Raheja College</w:t>
            </w:r>
          </w:p>
        </w:tc>
        <w:tc>
          <w:tcPr>
            <w:tcW w:w="2181" w:type="dxa"/>
            <w:tcBorders>
              <w:top w:val="nil"/>
              <w:left w:val="nil"/>
              <w:bottom w:val="single" w:sz="4" w:space="0" w:color="auto"/>
              <w:right w:val="single" w:sz="4" w:space="0" w:color="auto"/>
            </w:tcBorders>
            <w:shd w:val="clear" w:color="auto" w:fill="auto"/>
            <w:noWrap/>
            <w:vAlign w:val="bottom"/>
            <w:hideMark/>
          </w:tcPr>
          <w:p w14:paraId="274066B8"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2.4 km</w:t>
            </w:r>
          </w:p>
        </w:tc>
      </w:tr>
      <w:tr w:rsidR="000506E0" w:rsidRPr="006B484C" w14:paraId="29656D8E" w14:textId="77777777" w:rsidTr="00AD7EE1">
        <w:trPr>
          <w:trHeight w:val="261"/>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6C722323" w14:textId="77777777" w:rsidR="000506E0" w:rsidRPr="006B484C" w:rsidRDefault="000506E0" w:rsidP="00AD7EE1">
            <w:pP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Hospitals</w:t>
            </w:r>
            <w:r w:rsidRPr="006B484C">
              <w:rPr>
                <w:rFonts w:ascii="Times New Roman" w:hAnsi="Times New Roman" w:cs="Times New Roman"/>
                <w:b/>
                <w:bCs/>
                <w:color w:val="000000"/>
                <w:sz w:val="26"/>
                <w:szCs w:val="26"/>
                <w:lang w:val="en" w:eastAsia="en-IN"/>
              </w:rPr>
              <w:t>:</w:t>
            </w:r>
          </w:p>
        </w:tc>
        <w:tc>
          <w:tcPr>
            <w:tcW w:w="2181" w:type="dxa"/>
            <w:tcBorders>
              <w:top w:val="nil"/>
              <w:left w:val="nil"/>
              <w:bottom w:val="single" w:sz="4" w:space="0" w:color="auto"/>
              <w:right w:val="single" w:sz="4" w:space="0" w:color="auto"/>
            </w:tcBorders>
            <w:shd w:val="clear" w:color="auto" w:fill="auto"/>
            <w:noWrap/>
            <w:vAlign w:val="bottom"/>
            <w:hideMark/>
          </w:tcPr>
          <w:p w14:paraId="71BAE162"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w:t>
            </w:r>
          </w:p>
        </w:tc>
      </w:tr>
      <w:tr w:rsidR="000506E0" w:rsidRPr="006B484C" w14:paraId="4734D78B" w14:textId="77777777" w:rsidTr="00AD7EE1">
        <w:trPr>
          <w:trHeight w:val="265"/>
        </w:trPr>
        <w:tc>
          <w:tcPr>
            <w:tcW w:w="6773" w:type="dxa"/>
            <w:tcBorders>
              <w:top w:val="nil"/>
              <w:left w:val="single" w:sz="4" w:space="0" w:color="auto"/>
              <w:bottom w:val="single" w:sz="4" w:space="0" w:color="auto"/>
              <w:right w:val="single" w:sz="4" w:space="0" w:color="auto"/>
            </w:tcBorders>
            <w:shd w:val="clear" w:color="FFFFFF" w:fill="FFFFFF"/>
            <w:noWrap/>
            <w:vAlign w:val="bottom"/>
            <w:hideMark/>
          </w:tcPr>
          <w:p w14:paraId="3328AB4A" w14:textId="77777777" w:rsidR="000506E0" w:rsidRPr="006B484C" w:rsidRDefault="000506E0" w:rsidP="00AD7EE1">
            <w:pPr>
              <w:rPr>
                <w:rFonts w:ascii="Times New Roman" w:hAnsi="Times New Roman" w:cs="Times New Roman"/>
                <w:color w:val="202124"/>
                <w:sz w:val="26"/>
                <w:szCs w:val="26"/>
                <w:lang w:eastAsia="en-IN"/>
              </w:rPr>
            </w:pPr>
            <w:r w:rsidRPr="006B484C">
              <w:rPr>
                <w:rFonts w:ascii="Times New Roman" w:hAnsi="Times New Roman" w:cs="Times New Roman"/>
                <w:color w:val="202124"/>
                <w:sz w:val="26"/>
                <w:szCs w:val="26"/>
                <w:lang w:eastAsia="en-IN"/>
              </w:rPr>
              <w:t>Holy Family Multispeciality Hospital Bandra</w:t>
            </w:r>
          </w:p>
        </w:tc>
        <w:tc>
          <w:tcPr>
            <w:tcW w:w="2181" w:type="dxa"/>
            <w:tcBorders>
              <w:top w:val="nil"/>
              <w:left w:val="nil"/>
              <w:bottom w:val="single" w:sz="4" w:space="0" w:color="auto"/>
              <w:right w:val="single" w:sz="4" w:space="0" w:color="auto"/>
            </w:tcBorders>
            <w:shd w:val="clear" w:color="auto" w:fill="auto"/>
            <w:noWrap/>
            <w:vAlign w:val="bottom"/>
            <w:hideMark/>
          </w:tcPr>
          <w:p w14:paraId="3A401365"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1.5 km</w:t>
            </w:r>
          </w:p>
        </w:tc>
      </w:tr>
      <w:tr w:rsidR="000506E0" w:rsidRPr="006B484C" w14:paraId="655DCCD0" w14:textId="77777777" w:rsidTr="00AD7EE1">
        <w:trPr>
          <w:trHeight w:val="265"/>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513DBEC5"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Lilavati Hospital</w:t>
            </w:r>
          </w:p>
        </w:tc>
        <w:tc>
          <w:tcPr>
            <w:tcW w:w="2181" w:type="dxa"/>
            <w:tcBorders>
              <w:top w:val="nil"/>
              <w:left w:val="nil"/>
              <w:bottom w:val="single" w:sz="4" w:space="0" w:color="auto"/>
              <w:right w:val="single" w:sz="4" w:space="0" w:color="auto"/>
            </w:tcBorders>
            <w:shd w:val="clear" w:color="auto" w:fill="auto"/>
            <w:noWrap/>
            <w:vAlign w:val="bottom"/>
            <w:hideMark/>
          </w:tcPr>
          <w:p w14:paraId="48CC6C26"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1.6 km</w:t>
            </w:r>
          </w:p>
        </w:tc>
      </w:tr>
      <w:tr w:rsidR="000506E0" w:rsidRPr="006B484C" w14:paraId="418BA7D0" w14:textId="77777777" w:rsidTr="00AD7EE1">
        <w:trPr>
          <w:trHeight w:val="265"/>
        </w:trPr>
        <w:tc>
          <w:tcPr>
            <w:tcW w:w="6773" w:type="dxa"/>
            <w:tcBorders>
              <w:top w:val="nil"/>
              <w:left w:val="single" w:sz="4" w:space="0" w:color="auto"/>
              <w:bottom w:val="single" w:sz="4" w:space="0" w:color="auto"/>
              <w:right w:val="single" w:sz="4" w:space="0" w:color="auto"/>
            </w:tcBorders>
            <w:shd w:val="clear" w:color="FFFFFF" w:fill="FFFFFF"/>
            <w:noWrap/>
            <w:vAlign w:val="bottom"/>
            <w:hideMark/>
          </w:tcPr>
          <w:p w14:paraId="5A872DB0" w14:textId="18065568" w:rsidR="000506E0" w:rsidRPr="006B484C" w:rsidRDefault="000506E0" w:rsidP="00AD7EE1">
            <w:pPr>
              <w:rPr>
                <w:rFonts w:ascii="Times New Roman" w:hAnsi="Times New Roman" w:cs="Times New Roman"/>
                <w:color w:val="202124"/>
                <w:sz w:val="26"/>
                <w:szCs w:val="26"/>
                <w:lang w:eastAsia="en-IN"/>
              </w:rPr>
            </w:pPr>
            <w:r w:rsidRPr="006B484C">
              <w:rPr>
                <w:rFonts w:ascii="Times New Roman" w:hAnsi="Times New Roman" w:cs="Times New Roman"/>
                <w:color w:val="202124"/>
                <w:sz w:val="26"/>
                <w:szCs w:val="26"/>
                <w:lang w:eastAsia="en-IN"/>
              </w:rPr>
              <w:t xml:space="preserve">Pali Hospital </w:t>
            </w:r>
            <w:r w:rsidR="004B668A" w:rsidRPr="006B484C">
              <w:rPr>
                <w:rFonts w:ascii="Times New Roman" w:hAnsi="Times New Roman" w:cs="Times New Roman"/>
                <w:color w:val="202124"/>
                <w:sz w:val="26"/>
                <w:szCs w:val="26"/>
                <w:lang w:eastAsia="en-IN"/>
              </w:rPr>
              <w:t>and</w:t>
            </w:r>
            <w:r w:rsidRPr="006B484C">
              <w:rPr>
                <w:rFonts w:ascii="Times New Roman" w:hAnsi="Times New Roman" w:cs="Times New Roman"/>
                <w:color w:val="202124"/>
                <w:sz w:val="26"/>
                <w:szCs w:val="26"/>
                <w:lang w:eastAsia="en-IN"/>
              </w:rPr>
              <w:t xml:space="preserve"> Nursing Home</w:t>
            </w:r>
          </w:p>
        </w:tc>
        <w:tc>
          <w:tcPr>
            <w:tcW w:w="2181" w:type="dxa"/>
            <w:tcBorders>
              <w:top w:val="nil"/>
              <w:left w:val="nil"/>
              <w:bottom w:val="single" w:sz="4" w:space="0" w:color="auto"/>
              <w:right w:val="single" w:sz="4" w:space="0" w:color="auto"/>
            </w:tcBorders>
            <w:shd w:val="clear" w:color="auto" w:fill="auto"/>
            <w:noWrap/>
            <w:vAlign w:val="bottom"/>
            <w:hideMark/>
          </w:tcPr>
          <w:p w14:paraId="0EF0A8E2"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2.0 km</w:t>
            </w:r>
          </w:p>
        </w:tc>
      </w:tr>
      <w:tr w:rsidR="000506E0" w:rsidRPr="006B484C" w14:paraId="25826205" w14:textId="77777777" w:rsidTr="00AD7EE1">
        <w:trPr>
          <w:trHeight w:val="265"/>
        </w:trPr>
        <w:tc>
          <w:tcPr>
            <w:tcW w:w="6773" w:type="dxa"/>
            <w:tcBorders>
              <w:top w:val="nil"/>
              <w:left w:val="single" w:sz="4" w:space="0" w:color="auto"/>
              <w:bottom w:val="single" w:sz="4" w:space="0" w:color="auto"/>
              <w:right w:val="single" w:sz="4" w:space="0" w:color="auto"/>
            </w:tcBorders>
            <w:shd w:val="clear" w:color="FFFFFF" w:fill="FFFFFF"/>
            <w:noWrap/>
            <w:vAlign w:val="bottom"/>
            <w:hideMark/>
          </w:tcPr>
          <w:p w14:paraId="25B1BBDE" w14:textId="77777777" w:rsidR="000506E0" w:rsidRPr="006B484C" w:rsidRDefault="000506E0" w:rsidP="00AD7EE1">
            <w:pPr>
              <w:rPr>
                <w:rFonts w:ascii="Times New Roman" w:hAnsi="Times New Roman" w:cs="Times New Roman"/>
                <w:color w:val="202124"/>
                <w:sz w:val="26"/>
                <w:szCs w:val="26"/>
                <w:lang w:eastAsia="en-IN"/>
              </w:rPr>
            </w:pPr>
            <w:r w:rsidRPr="006B484C">
              <w:rPr>
                <w:rFonts w:ascii="Times New Roman" w:hAnsi="Times New Roman" w:cs="Times New Roman"/>
                <w:color w:val="202124"/>
                <w:sz w:val="26"/>
                <w:szCs w:val="26"/>
                <w:lang w:eastAsia="en-IN"/>
              </w:rPr>
              <w:t>Bhabha Hospital</w:t>
            </w:r>
          </w:p>
        </w:tc>
        <w:tc>
          <w:tcPr>
            <w:tcW w:w="2181" w:type="dxa"/>
            <w:tcBorders>
              <w:top w:val="nil"/>
              <w:left w:val="nil"/>
              <w:bottom w:val="single" w:sz="4" w:space="0" w:color="auto"/>
              <w:right w:val="single" w:sz="4" w:space="0" w:color="auto"/>
            </w:tcBorders>
            <w:shd w:val="clear" w:color="auto" w:fill="auto"/>
            <w:noWrap/>
            <w:vAlign w:val="bottom"/>
            <w:hideMark/>
          </w:tcPr>
          <w:p w14:paraId="2E80FD4E"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2.5 km</w:t>
            </w:r>
          </w:p>
        </w:tc>
      </w:tr>
      <w:tr w:rsidR="000506E0" w:rsidRPr="006B484C" w14:paraId="1287E50C" w14:textId="77777777" w:rsidTr="00AD7EE1">
        <w:trPr>
          <w:trHeight w:val="265"/>
        </w:trPr>
        <w:tc>
          <w:tcPr>
            <w:tcW w:w="6773" w:type="dxa"/>
            <w:tcBorders>
              <w:top w:val="nil"/>
              <w:left w:val="single" w:sz="4" w:space="0" w:color="auto"/>
              <w:bottom w:val="single" w:sz="4" w:space="0" w:color="auto"/>
              <w:right w:val="single" w:sz="4" w:space="0" w:color="auto"/>
            </w:tcBorders>
            <w:shd w:val="clear" w:color="FFFFFF" w:fill="FFFFFF"/>
            <w:noWrap/>
            <w:vAlign w:val="bottom"/>
            <w:hideMark/>
          </w:tcPr>
          <w:p w14:paraId="15F714A3" w14:textId="77777777" w:rsidR="000506E0" w:rsidRPr="006B484C" w:rsidRDefault="000506E0" w:rsidP="00AD7EE1">
            <w:pPr>
              <w:rPr>
                <w:rFonts w:ascii="Times New Roman" w:hAnsi="Times New Roman" w:cs="Times New Roman"/>
                <w:color w:val="202124"/>
                <w:sz w:val="26"/>
                <w:szCs w:val="26"/>
                <w:lang w:eastAsia="en-IN"/>
              </w:rPr>
            </w:pPr>
            <w:r w:rsidRPr="006B484C">
              <w:rPr>
                <w:rFonts w:ascii="Times New Roman" w:hAnsi="Times New Roman" w:cs="Times New Roman"/>
                <w:color w:val="202124"/>
                <w:sz w:val="26"/>
                <w:szCs w:val="26"/>
                <w:lang w:eastAsia="en-IN"/>
              </w:rPr>
              <w:t>Shanti Multispeciality Hospital</w:t>
            </w:r>
          </w:p>
        </w:tc>
        <w:tc>
          <w:tcPr>
            <w:tcW w:w="2181" w:type="dxa"/>
            <w:tcBorders>
              <w:top w:val="nil"/>
              <w:left w:val="nil"/>
              <w:bottom w:val="single" w:sz="4" w:space="0" w:color="auto"/>
              <w:right w:val="single" w:sz="4" w:space="0" w:color="auto"/>
            </w:tcBorders>
            <w:shd w:val="clear" w:color="auto" w:fill="auto"/>
            <w:noWrap/>
            <w:vAlign w:val="bottom"/>
            <w:hideMark/>
          </w:tcPr>
          <w:p w14:paraId="42DF7B3F"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2.7 km</w:t>
            </w:r>
          </w:p>
        </w:tc>
      </w:tr>
      <w:tr w:rsidR="000506E0" w:rsidRPr="006B484C" w14:paraId="6BF5F445" w14:textId="77777777" w:rsidTr="00AD7EE1">
        <w:trPr>
          <w:trHeight w:val="261"/>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026AC9F1" w14:textId="77777777" w:rsidR="000506E0" w:rsidRPr="006B484C" w:rsidRDefault="000506E0" w:rsidP="00AD7EE1">
            <w:pP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Malls</w:t>
            </w:r>
            <w:r w:rsidRPr="006B484C">
              <w:rPr>
                <w:rFonts w:ascii="Times New Roman" w:hAnsi="Times New Roman" w:cs="Times New Roman"/>
                <w:b/>
                <w:bCs/>
                <w:color w:val="000000"/>
                <w:sz w:val="26"/>
                <w:szCs w:val="26"/>
                <w:lang w:val="en" w:eastAsia="en-IN"/>
              </w:rPr>
              <w:t>:</w:t>
            </w:r>
          </w:p>
        </w:tc>
        <w:tc>
          <w:tcPr>
            <w:tcW w:w="2181" w:type="dxa"/>
            <w:tcBorders>
              <w:top w:val="nil"/>
              <w:left w:val="nil"/>
              <w:bottom w:val="single" w:sz="4" w:space="0" w:color="auto"/>
              <w:right w:val="single" w:sz="4" w:space="0" w:color="auto"/>
            </w:tcBorders>
            <w:shd w:val="clear" w:color="auto" w:fill="auto"/>
            <w:noWrap/>
            <w:vAlign w:val="bottom"/>
            <w:hideMark/>
          </w:tcPr>
          <w:p w14:paraId="55D1C817"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w:t>
            </w:r>
          </w:p>
        </w:tc>
      </w:tr>
      <w:tr w:rsidR="000506E0" w:rsidRPr="006B484C" w14:paraId="77BB1CF4" w14:textId="77777777" w:rsidTr="00AD7EE1">
        <w:trPr>
          <w:trHeight w:val="265"/>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55A8EAB5"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Globus mall</w:t>
            </w:r>
          </w:p>
        </w:tc>
        <w:tc>
          <w:tcPr>
            <w:tcW w:w="2181" w:type="dxa"/>
            <w:tcBorders>
              <w:top w:val="nil"/>
              <w:left w:val="nil"/>
              <w:bottom w:val="single" w:sz="4" w:space="0" w:color="auto"/>
              <w:right w:val="single" w:sz="4" w:space="0" w:color="auto"/>
            </w:tcBorders>
            <w:shd w:val="clear" w:color="auto" w:fill="auto"/>
            <w:noWrap/>
            <w:vAlign w:val="bottom"/>
            <w:hideMark/>
          </w:tcPr>
          <w:p w14:paraId="4C411478"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2.2 km</w:t>
            </w:r>
          </w:p>
        </w:tc>
      </w:tr>
      <w:tr w:rsidR="000506E0" w:rsidRPr="006B484C" w14:paraId="1E360C2C" w14:textId="77777777" w:rsidTr="00AD7EE1">
        <w:trPr>
          <w:trHeight w:val="261"/>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6052A2EB"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Reliance Mall - Hill Road</w:t>
            </w:r>
          </w:p>
        </w:tc>
        <w:tc>
          <w:tcPr>
            <w:tcW w:w="2181" w:type="dxa"/>
            <w:tcBorders>
              <w:top w:val="nil"/>
              <w:left w:val="nil"/>
              <w:bottom w:val="single" w:sz="4" w:space="0" w:color="auto"/>
              <w:right w:val="single" w:sz="4" w:space="0" w:color="auto"/>
            </w:tcBorders>
            <w:shd w:val="clear" w:color="auto" w:fill="auto"/>
            <w:noWrap/>
            <w:vAlign w:val="bottom"/>
            <w:hideMark/>
          </w:tcPr>
          <w:p w14:paraId="5D40E8F6"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2.2 km</w:t>
            </w:r>
          </w:p>
        </w:tc>
      </w:tr>
      <w:tr w:rsidR="000506E0" w:rsidRPr="006B484C" w14:paraId="2BDDD2B7" w14:textId="77777777" w:rsidTr="00AD7EE1">
        <w:trPr>
          <w:trHeight w:val="261"/>
        </w:trPr>
        <w:tc>
          <w:tcPr>
            <w:tcW w:w="6773" w:type="dxa"/>
            <w:tcBorders>
              <w:top w:val="nil"/>
              <w:left w:val="single" w:sz="4" w:space="0" w:color="auto"/>
              <w:bottom w:val="single" w:sz="4" w:space="0" w:color="auto"/>
              <w:right w:val="single" w:sz="4" w:space="0" w:color="auto"/>
            </w:tcBorders>
            <w:shd w:val="clear" w:color="FFFFFF" w:fill="FFFFFF"/>
            <w:noWrap/>
            <w:vAlign w:val="bottom"/>
            <w:hideMark/>
          </w:tcPr>
          <w:p w14:paraId="1A7DAF8E" w14:textId="77777777" w:rsidR="000506E0" w:rsidRPr="006B484C" w:rsidRDefault="000506E0" w:rsidP="00AD7EE1">
            <w:pPr>
              <w:rPr>
                <w:rFonts w:ascii="Times New Roman" w:hAnsi="Times New Roman" w:cs="Times New Roman"/>
                <w:color w:val="202124"/>
                <w:sz w:val="26"/>
                <w:szCs w:val="26"/>
                <w:lang w:eastAsia="en-IN"/>
              </w:rPr>
            </w:pPr>
            <w:r w:rsidRPr="006B484C">
              <w:rPr>
                <w:rFonts w:ascii="Times New Roman" w:hAnsi="Times New Roman" w:cs="Times New Roman"/>
                <w:color w:val="202124"/>
                <w:sz w:val="26"/>
                <w:szCs w:val="26"/>
                <w:lang w:eastAsia="en-IN"/>
              </w:rPr>
              <w:t>Link Square Mall Bandra West.</w:t>
            </w:r>
          </w:p>
        </w:tc>
        <w:tc>
          <w:tcPr>
            <w:tcW w:w="2181" w:type="dxa"/>
            <w:tcBorders>
              <w:top w:val="nil"/>
              <w:left w:val="nil"/>
              <w:bottom w:val="single" w:sz="4" w:space="0" w:color="auto"/>
              <w:right w:val="single" w:sz="4" w:space="0" w:color="auto"/>
            </w:tcBorders>
            <w:shd w:val="clear" w:color="auto" w:fill="auto"/>
            <w:noWrap/>
            <w:vAlign w:val="bottom"/>
            <w:hideMark/>
          </w:tcPr>
          <w:p w14:paraId="62C49D92"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3.3 km</w:t>
            </w:r>
          </w:p>
        </w:tc>
      </w:tr>
      <w:tr w:rsidR="000506E0" w:rsidRPr="006B484C" w14:paraId="7E02DF37" w14:textId="77777777" w:rsidTr="00AD7EE1">
        <w:trPr>
          <w:trHeight w:val="261"/>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77E986CD"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Linking Road Highstreet</w:t>
            </w:r>
          </w:p>
        </w:tc>
        <w:tc>
          <w:tcPr>
            <w:tcW w:w="2181" w:type="dxa"/>
            <w:tcBorders>
              <w:top w:val="nil"/>
              <w:left w:val="nil"/>
              <w:bottom w:val="single" w:sz="4" w:space="0" w:color="auto"/>
              <w:right w:val="single" w:sz="4" w:space="0" w:color="auto"/>
            </w:tcBorders>
            <w:shd w:val="clear" w:color="auto" w:fill="auto"/>
            <w:noWrap/>
            <w:vAlign w:val="bottom"/>
            <w:hideMark/>
          </w:tcPr>
          <w:p w14:paraId="54E55BE2"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3.3 km</w:t>
            </w:r>
          </w:p>
        </w:tc>
      </w:tr>
      <w:tr w:rsidR="000506E0" w:rsidRPr="006B484C" w14:paraId="68E5A7BE" w14:textId="77777777" w:rsidTr="00AD7EE1">
        <w:trPr>
          <w:trHeight w:val="261"/>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4F3A3352"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Jio World Drive</w:t>
            </w:r>
          </w:p>
        </w:tc>
        <w:tc>
          <w:tcPr>
            <w:tcW w:w="2181" w:type="dxa"/>
            <w:tcBorders>
              <w:top w:val="nil"/>
              <w:left w:val="nil"/>
              <w:bottom w:val="single" w:sz="4" w:space="0" w:color="auto"/>
              <w:right w:val="single" w:sz="4" w:space="0" w:color="auto"/>
            </w:tcBorders>
            <w:shd w:val="clear" w:color="auto" w:fill="auto"/>
            <w:noWrap/>
            <w:vAlign w:val="bottom"/>
            <w:hideMark/>
          </w:tcPr>
          <w:p w14:paraId="06CFB1D3"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5.8 km</w:t>
            </w:r>
          </w:p>
        </w:tc>
      </w:tr>
      <w:tr w:rsidR="000506E0" w:rsidRPr="006B484C" w14:paraId="7676268F" w14:textId="77777777" w:rsidTr="00AD7EE1">
        <w:trPr>
          <w:trHeight w:val="261"/>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4D6117CA" w14:textId="77777777" w:rsidR="000506E0" w:rsidRPr="006B484C" w:rsidRDefault="000506E0" w:rsidP="00AD7EE1">
            <w:pP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Multiplexes</w:t>
            </w:r>
            <w:r w:rsidRPr="006B484C">
              <w:rPr>
                <w:rFonts w:ascii="Times New Roman" w:hAnsi="Times New Roman" w:cs="Times New Roman"/>
                <w:b/>
                <w:bCs/>
                <w:color w:val="000000"/>
                <w:sz w:val="26"/>
                <w:szCs w:val="26"/>
                <w:lang w:val="en" w:eastAsia="en-IN"/>
              </w:rPr>
              <w:t>:</w:t>
            </w:r>
          </w:p>
        </w:tc>
        <w:tc>
          <w:tcPr>
            <w:tcW w:w="2181" w:type="dxa"/>
            <w:tcBorders>
              <w:top w:val="nil"/>
              <w:left w:val="nil"/>
              <w:bottom w:val="single" w:sz="4" w:space="0" w:color="auto"/>
              <w:right w:val="single" w:sz="4" w:space="0" w:color="auto"/>
            </w:tcBorders>
            <w:shd w:val="clear" w:color="auto" w:fill="auto"/>
            <w:noWrap/>
            <w:vAlign w:val="bottom"/>
            <w:hideMark/>
          </w:tcPr>
          <w:p w14:paraId="20DA6C36"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w:t>
            </w:r>
          </w:p>
        </w:tc>
      </w:tr>
      <w:tr w:rsidR="000506E0" w:rsidRPr="006B484C" w14:paraId="3E0773F9" w14:textId="77777777" w:rsidTr="00AD7EE1">
        <w:trPr>
          <w:trHeight w:val="261"/>
        </w:trPr>
        <w:tc>
          <w:tcPr>
            <w:tcW w:w="6773" w:type="dxa"/>
            <w:tcBorders>
              <w:top w:val="nil"/>
              <w:left w:val="single" w:sz="4" w:space="0" w:color="auto"/>
              <w:bottom w:val="single" w:sz="4" w:space="0" w:color="auto"/>
              <w:right w:val="single" w:sz="4" w:space="0" w:color="auto"/>
            </w:tcBorders>
            <w:shd w:val="clear" w:color="FFFFFF" w:fill="FFFFFF"/>
            <w:noWrap/>
            <w:vAlign w:val="bottom"/>
            <w:hideMark/>
          </w:tcPr>
          <w:p w14:paraId="2DB23F13" w14:textId="77777777" w:rsidR="000506E0" w:rsidRPr="006B484C" w:rsidRDefault="000506E0" w:rsidP="00AD7EE1">
            <w:pPr>
              <w:rPr>
                <w:rFonts w:ascii="Times New Roman" w:hAnsi="Times New Roman" w:cs="Times New Roman"/>
                <w:color w:val="202124"/>
                <w:sz w:val="26"/>
                <w:szCs w:val="26"/>
                <w:lang w:eastAsia="en-IN"/>
              </w:rPr>
            </w:pPr>
            <w:r w:rsidRPr="006B484C">
              <w:rPr>
                <w:rFonts w:ascii="Times New Roman" w:hAnsi="Times New Roman" w:cs="Times New Roman"/>
                <w:color w:val="202124"/>
                <w:sz w:val="26"/>
                <w:szCs w:val="26"/>
                <w:lang w:eastAsia="en-IN"/>
              </w:rPr>
              <w:t>PVR Le Reve Bandra</w:t>
            </w:r>
          </w:p>
        </w:tc>
        <w:tc>
          <w:tcPr>
            <w:tcW w:w="2181" w:type="dxa"/>
            <w:tcBorders>
              <w:top w:val="nil"/>
              <w:left w:val="nil"/>
              <w:bottom w:val="single" w:sz="4" w:space="0" w:color="auto"/>
              <w:right w:val="single" w:sz="4" w:space="0" w:color="auto"/>
            </w:tcBorders>
            <w:shd w:val="clear" w:color="auto" w:fill="auto"/>
            <w:noWrap/>
            <w:vAlign w:val="bottom"/>
            <w:hideMark/>
          </w:tcPr>
          <w:p w14:paraId="2A2A90F3"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2.2 km</w:t>
            </w:r>
          </w:p>
        </w:tc>
      </w:tr>
      <w:tr w:rsidR="000506E0" w:rsidRPr="006B484C" w14:paraId="6DE22932" w14:textId="77777777" w:rsidTr="00AD7EE1">
        <w:trPr>
          <w:trHeight w:val="261"/>
        </w:trPr>
        <w:tc>
          <w:tcPr>
            <w:tcW w:w="6773" w:type="dxa"/>
            <w:tcBorders>
              <w:top w:val="nil"/>
              <w:left w:val="single" w:sz="4" w:space="0" w:color="auto"/>
              <w:bottom w:val="single" w:sz="4" w:space="0" w:color="auto"/>
              <w:right w:val="single" w:sz="4" w:space="0" w:color="auto"/>
            </w:tcBorders>
            <w:shd w:val="clear" w:color="FFFFFF" w:fill="FFFFFF"/>
            <w:noWrap/>
            <w:vAlign w:val="bottom"/>
            <w:hideMark/>
          </w:tcPr>
          <w:p w14:paraId="3EF8EC0D" w14:textId="77777777" w:rsidR="000506E0" w:rsidRPr="006B484C" w:rsidRDefault="000506E0" w:rsidP="00AD7EE1">
            <w:pPr>
              <w:rPr>
                <w:rFonts w:ascii="Times New Roman" w:hAnsi="Times New Roman" w:cs="Times New Roman"/>
                <w:color w:val="202124"/>
                <w:sz w:val="26"/>
                <w:szCs w:val="26"/>
                <w:lang w:eastAsia="en-IN"/>
              </w:rPr>
            </w:pPr>
            <w:r w:rsidRPr="006B484C">
              <w:rPr>
                <w:rFonts w:ascii="Times New Roman" w:hAnsi="Times New Roman" w:cs="Times New Roman"/>
                <w:color w:val="202124"/>
                <w:sz w:val="26"/>
                <w:szCs w:val="26"/>
                <w:lang w:eastAsia="en-IN"/>
              </w:rPr>
              <w:t>Movie time: Suburbia, Bandra</w:t>
            </w:r>
          </w:p>
        </w:tc>
        <w:tc>
          <w:tcPr>
            <w:tcW w:w="2181" w:type="dxa"/>
            <w:tcBorders>
              <w:top w:val="nil"/>
              <w:left w:val="nil"/>
              <w:bottom w:val="single" w:sz="4" w:space="0" w:color="auto"/>
              <w:right w:val="single" w:sz="4" w:space="0" w:color="auto"/>
            </w:tcBorders>
            <w:shd w:val="clear" w:color="auto" w:fill="auto"/>
            <w:noWrap/>
            <w:vAlign w:val="bottom"/>
            <w:hideMark/>
          </w:tcPr>
          <w:p w14:paraId="6E848B55"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3.0 km</w:t>
            </w:r>
          </w:p>
        </w:tc>
      </w:tr>
      <w:tr w:rsidR="000506E0" w:rsidRPr="006B484C" w14:paraId="6B0226AC" w14:textId="77777777" w:rsidTr="00AD7EE1">
        <w:trPr>
          <w:trHeight w:val="261"/>
        </w:trPr>
        <w:tc>
          <w:tcPr>
            <w:tcW w:w="6773" w:type="dxa"/>
            <w:tcBorders>
              <w:top w:val="nil"/>
              <w:left w:val="single" w:sz="4" w:space="0" w:color="auto"/>
              <w:bottom w:val="single" w:sz="4" w:space="0" w:color="auto"/>
              <w:right w:val="single" w:sz="4" w:space="0" w:color="auto"/>
            </w:tcBorders>
            <w:shd w:val="clear" w:color="FFFFFF" w:fill="FFFFFF"/>
            <w:noWrap/>
            <w:vAlign w:val="bottom"/>
            <w:hideMark/>
          </w:tcPr>
          <w:p w14:paraId="185363F8" w14:textId="77777777" w:rsidR="000506E0" w:rsidRPr="006B484C" w:rsidRDefault="000506E0" w:rsidP="00AD7EE1">
            <w:pPr>
              <w:rPr>
                <w:rFonts w:ascii="Times New Roman" w:hAnsi="Times New Roman" w:cs="Times New Roman"/>
                <w:color w:val="202124"/>
                <w:sz w:val="26"/>
                <w:szCs w:val="26"/>
                <w:lang w:eastAsia="en-IN"/>
              </w:rPr>
            </w:pPr>
            <w:r w:rsidRPr="006B484C">
              <w:rPr>
                <w:rFonts w:ascii="Times New Roman" w:hAnsi="Times New Roman" w:cs="Times New Roman"/>
                <w:color w:val="202124"/>
                <w:sz w:val="26"/>
                <w:szCs w:val="26"/>
                <w:lang w:eastAsia="en-IN"/>
              </w:rPr>
              <w:t>Gaiety Cinema</w:t>
            </w:r>
          </w:p>
        </w:tc>
        <w:tc>
          <w:tcPr>
            <w:tcW w:w="2181" w:type="dxa"/>
            <w:tcBorders>
              <w:top w:val="nil"/>
              <w:left w:val="nil"/>
              <w:bottom w:val="single" w:sz="4" w:space="0" w:color="auto"/>
              <w:right w:val="single" w:sz="4" w:space="0" w:color="auto"/>
            </w:tcBorders>
            <w:shd w:val="clear" w:color="auto" w:fill="auto"/>
            <w:noWrap/>
            <w:vAlign w:val="bottom"/>
            <w:hideMark/>
          </w:tcPr>
          <w:p w14:paraId="522EDDDC"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3.3 km</w:t>
            </w:r>
          </w:p>
        </w:tc>
      </w:tr>
      <w:tr w:rsidR="000506E0" w:rsidRPr="006B484C" w14:paraId="5141C985" w14:textId="77777777" w:rsidTr="00AD7EE1">
        <w:trPr>
          <w:trHeight w:val="261"/>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4C9287F3"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Starlight Cinema</w:t>
            </w:r>
          </w:p>
        </w:tc>
        <w:tc>
          <w:tcPr>
            <w:tcW w:w="2181" w:type="dxa"/>
            <w:tcBorders>
              <w:top w:val="nil"/>
              <w:left w:val="nil"/>
              <w:bottom w:val="single" w:sz="4" w:space="0" w:color="auto"/>
              <w:right w:val="single" w:sz="4" w:space="0" w:color="auto"/>
            </w:tcBorders>
            <w:shd w:val="clear" w:color="auto" w:fill="auto"/>
            <w:noWrap/>
            <w:vAlign w:val="bottom"/>
            <w:hideMark/>
          </w:tcPr>
          <w:p w14:paraId="2C764BAC"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5.1 km</w:t>
            </w:r>
          </w:p>
        </w:tc>
      </w:tr>
      <w:tr w:rsidR="000506E0" w:rsidRPr="006B484C" w14:paraId="18994538" w14:textId="77777777" w:rsidTr="00AD7EE1">
        <w:trPr>
          <w:trHeight w:val="261"/>
        </w:trPr>
        <w:tc>
          <w:tcPr>
            <w:tcW w:w="6773" w:type="dxa"/>
            <w:tcBorders>
              <w:top w:val="nil"/>
              <w:left w:val="single" w:sz="4" w:space="0" w:color="auto"/>
              <w:bottom w:val="single" w:sz="4" w:space="0" w:color="auto"/>
              <w:right w:val="single" w:sz="4" w:space="0" w:color="auto"/>
            </w:tcBorders>
            <w:shd w:val="clear" w:color="FFFFFF" w:fill="FFFFFF"/>
            <w:noWrap/>
            <w:vAlign w:val="bottom"/>
            <w:hideMark/>
          </w:tcPr>
          <w:p w14:paraId="63DCCA75" w14:textId="77777777" w:rsidR="000506E0" w:rsidRPr="006B484C" w:rsidRDefault="000506E0" w:rsidP="00AD7EE1">
            <w:pPr>
              <w:rPr>
                <w:rFonts w:ascii="Times New Roman" w:hAnsi="Times New Roman" w:cs="Times New Roman"/>
                <w:color w:val="202124"/>
                <w:sz w:val="26"/>
                <w:szCs w:val="26"/>
                <w:lang w:eastAsia="en-IN"/>
              </w:rPr>
            </w:pPr>
            <w:r w:rsidRPr="006B484C">
              <w:rPr>
                <w:rFonts w:ascii="Times New Roman" w:hAnsi="Times New Roman" w:cs="Times New Roman"/>
                <w:color w:val="202124"/>
                <w:sz w:val="26"/>
                <w:szCs w:val="26"/>
                <w:lang w:eastAsia="en-IN"/>
              </w:rPr>
              <w:t>Maison PVR, Jio World Drive</w:t>
            </w:r>
          </w:p>
        </w:tc>
        <w:tc>
          <w:tcPr>
            <w:tcW w:w="2181" w:type="dxa"/>
            <w:tcBorders>
              <w:top w:val="nil"/>
              <w:left w:val="nil"/>
              <w:bottom w:val="single" w:sz="4" w:space="0" w:color="auto"/>
              <w:right w:val="single" w:sz="4" w:space="0" w:color="auto"/>
            </w:tcBorders>
            <w:shd w:val="clear" w:color="auto" w:fill="auto"/>
            <w:noWrap/>
            <w:vAlign w:val="bottom"/>
            <w:hideMark/>
          </w:tcPr>
          <w:p w14:paraId="284FCDDC"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5.8 km</w:t>
            </w:r>
          </w:p>
        </w:tc>
      </w:tr>
      <w:tr w:rsidR="000506E0" w:rsidRPr="006B484C" w14:paraId="623DDA67" w14:textId="77777777" w:rsidTr="00AD7EE1">
        <w:trPr>
          <w:trHeight w:val="261"/>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4B013615" w14:textId="77777777" w:rsidR="000506E0" w:rsidRPr="006B484C" w:rsidRDefault="000506E0" w:rsidP="00AD7EE1">
            <w:pP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Airport</w:t>
            </w:r>
            <w:r w:rsidRPr="006B484C">
              <w:rPr>
                <w:rFonts w:ascii="Times New Roman" w:hAnsi="Times New Roman" w:cs="Times New Roman"/>
                <w:b/>
                <w:bCs/>
                <w:color w:val="000000"/>
                <w:sz w:val="26"/>
                <w:szCs w:val="26"/>
                <w:lang w:val="en" w:eastAsia="en-IN"/>
              </w:rPr>
              <w:t>:</w:t>
            </w:r>
          </w:p>
        </w:tc>
        <w:tc>
          <w:tcPr>
            <w:tcW w:w="2181" w:type="dxa"/>
            <w:tcBorders>
              <w:top w:val="nil"/>
              <w:left w:val="nil"/>
              <w:bottom w:val="single" w:sz="4" w:space="0" w:color="auto"/>
              <w:right w:val="single" w:sz="4" w:space="0" w:color="auto"/>
            </w:tcBorders>
            <w:shd w:val="clear" w:color="auto" w:fill="auto"/>
            <w:noWrap/>
            <w:vAlign w:val="bottom"/>
            <w:hideMark/>
          </w:tcPr>
          <w:p w14:paraId="08849B13"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w:t>
            </w:r>
          </w:p>
        </w:tc>
      </w:tr>
      <w:tr w:rsidR="000506E0" w:rsidRPr="006B484C" w14:paraId="46D939DC" w14:textId="77777777" w:rsidTr="00AD7EE1">
        <w:trPr>
          <w:trHeight w:val="261"/>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79F08B97"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Domestic - Chhatrapati Shivaji Maharaj Airport</w:t>
            </w:r>
          </w:p>
        </w:tc>
        <w:tc>
          <w:tcPr>
            <w:tcW w:w="2181" w:type="dxa"/>
            <w:tcBorders>
              <w:top w:val="nil"/>
              <w:left w:val="nil"/>
              <w:bottom w:val="single" w:sz="4" w:space="0" w:color="auto"/>
              <w:right w:val="single" w:sz="4" w:space="0" w:color="auto"/>
            </w:tcBorders>
            <w:shd w:val="clear" w:color="auto" w:fill="auto"/>
            <w:noWrap/>
            <w:vAlign w:val="bottom"/>
            <w:hideMark/>
          </w:tcPr>
          <w:p w14:paraId="1C280875"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8.5 km</w:t>
            </w:r>
          </w:p>
        </w:tc>
      </w:tr>
      <w:tr w:rsidR="000506E0" w:rsidRPr="006B484C" w14:paraId="0B7382B7" w14:textId="77777777" w:rsidTr="00AD7EE1">
        <w:trPr>
          <w:trHeight w:val="261"/>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168D8018"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International - Chhatrapati Shivaji Maharaj Airport</w:t>
            </w:r>
          </w:p>
        </w:tc>
        <w:tc>
          <w:tcPr>
            <w:tcW w:w="2181" w:type="dxa"/>
            <w:tcBorders>
              <w:top w:val="nil"/>
              <w:left w:val="nil"/>
              <w:bottom w:val="single" w:sz="4" w:space="0" w:color="auto"/>
              <w:right w:val="single" w:sz="4" w:space="0" w:color="auto"/>
            </w:tcBorders>
            <w:shd w:val="clear" w:color="auto" w:fill="auto"/>
            <w:noWrap/>
            <w:vAlign w:val="bottom"/>
            <w:hideMark/>
          </w:tcPr>
          <w:p w14:paraId="4D77E405"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11.9 km</w:t>
            </w:r>
          </w:p>
        </w:tc>
      </w:tr>
      <w:tr w:rsidR="000506E0" w:rsidRPr="006B484C" w14:paraId="1D55A8DC" w14:textId="77777777" w:rsidTr="00AD7EE1">
        <w:trPr>
          <w:trHeight w:val="261"/>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696A535C" w14:textId="77777777" w:rsidR="000506E0" w:rsidRPr="006B484C" w:rsidRDefault="000506E0" w:rsidP="00AD7EE1">
            <w:pP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Banks</w:t>
            </w:r>
            <w:r w:rsidRPr="006B484C">
              <w:rPr>
                <w:rFonts w:ascii="Times New Roman" w:hAnsi="Times New Roman" w:cs="Times New Roman"/>
                <w:b/>
                <w:bCs/>
                <w:color w:val="000000"/>
                <w:sz w:val="26"/>
                <w:szCs w:val="26"/>
                <w:lang w:val="en" w:eastAsia="en-IN"/>
              </w:rPr>
              <w:t>:</w:t>
            </w:r>
          </w:p>
        </w:tc>
        <w:tc>
          <w:tcPr>
            <w:tcW w:w="2181" w:type="dxa"/>
            <w:tcBorders>
              <w:top w:val="nil"/>
              <w:left w:val="nil"/>
              <w:bottom w:val="single" w:sz="4" w:space="0" w:color="auto"/>
              <w:right w:val="single" w:sz="4" w:space="0" w:color="auto"/>
            </w:tcBorders>
            <w:shd w:val="clear" w:color="auto" w:fill="auto"/>
            <w:noWrap/>
            <w:vAlign w:val="bottom"/>
            <w:hideMark/>
          </w:tcPr>
          <w:p w14:paraId="2F0CE90F"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w:t>
            </w:r>
          </w:p>
        </w:tc>
      </w:tr>
      <w:tr w:rsidR="000506E0" w:rsidRPr="006B484C" w14:paraId="05402922" w14:textId="77777777" w:rsidTr="00AD7EE1">
        <w:trPr>
          <w:trHeight w:val="261"/>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7A3BD38A"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South Indian Bank</w:t>
            </w:r>
          </w:p>
        </w:tc>
        <w:tc>
          <w:tcPr>
            <w:tcW w:w="2181" w:type="dxa"/>
            <w:tcBorders>
              <w:top w:val="nil"/>
              <w:left w:val="nil"/>
              <w:bottom w:val="single" w:sz="4" w:space="0" w:color="auto"/>
              <w:right w:val="single" w:sz="4" w:space="0" w:color="auto"/>
            </w:tcBorders>
            <w:shd w:val="clear" w:color="auto" w:fill="auto"/>
            <w:noWrap/>
            <w:vAlign w:val="bottom"/>
            <w:hideMark/>
          </w:tcPr>
          <w:p w14:paraId="642F4A3E"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0.90 km</w:t>
            </w:r>
          </w:p>
        </w:tc>
      </w:tr>
      <w:tr w:rsidR="000506E0" w:rsidRPr="006B484C" w14:paraId="0A5E6181" w14:textId="77777777" w:rsidTr="00AD7EE1">
        <w:trPr>
          <w:trHeight w:val="261"/>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0976B374"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HDFC bank</w:t>
            </w:r>
          </w:p>
        </w:tc>
        <w:tc>
          <w:tcPr>
            <w:tcW w:w="2181" w:type="dxa"/>
            <w:tcBorders>
              <w:top w:val="nil"/>
              <w:left w:val="nil"/>
              <w:bottom w:val="single" w:sz="4" w:space="0" w:color="auto"/>
              <w:right w:val="single" w:sz="4" w:space="0" w:color="auto"/>
            </w:tcBorders>
            <w:shd w:val="clear" w:color="auto" w:fill="auto"/>
            <w:noWrap/>
            <w:vAlign w:val="bottom"/>
            <w:hideMark/>
          </w:tcPr>
          <w:p w14:paraId="29CF222A"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1.4 km</w:t>
            </w:r>
          </w:p>
        </w:tc>
      </w:tr>
      <w:tr w:rsidR="000506E0" w:rsidRPr="006B484C" w14:paraId="342C7EFF" w14:textId="77777777" w:rsidTr="00AD7EE1">
        <w:trPr>
          <w:trHeight w:val="261"/>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61CF46D6"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IDBI bank</w:t>
            </w:r>
          </w:p>
        </w:tc>
        <w:tc>
          <w:tcPr>
            <w:tcW w:w="2181" w:type="dxa"/>
            <w:tcBorders>
              <w:top w:val="nil"/>
              <w:left w:val="nil"/>
              <w:bottom w:val="single" w:sz="4" w:space="0" w:color="auto"/>
              <w:right w:val="single" w:sz="4" w:space="0" w:color="auto"/>
            </w:tcBorders>
            <w:shd w:val="clear" w:color="auto" w:fill="auto"/>
            <w:noWrap/>
            <w:vAlign w:val="bottom"/>
            <w:hideMark/>
          </w:tcPr>
          <w:p w14:paraId="67DD69B0"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1.5 km</w:t>
            </w:r>
          </w:p>
        </w:tc>
      </w:tr>
      <w:tr w:rsidR="000506E0" w:rsidRPr="006B484C" w14:paraId="014A44AE" w14:textId="77777777" w:rsidTr="00AD7EE1">
        <w:trPr>
          <w:trHeight w:val="261"/>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2A10D25B"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Federal Bank</w:t>
            </w:r>
          </w:p>
        </w:tc>
        <w:tc>
          <w:tcPr>
            <w:tcW w:w="2181" w:type="dxa"/>
            <w:tcBorders>
              <w:top w:val="nil"/>
              <w:left w:val="nil"/>
              <w:bottom w:val="single" w:sz="4" w:space="0" w:color="auto"/>
              <w:right w:val="single" w:sz="4" w:space="0" w:color="auto"/>
            </w:tcBorders>
            <w:shd w:val="clear" w:color="auto" w:fill="auto"/>
            <w:noWrap/>
            <w:vAlign w:val="bottom"/>
            <w:hideMark/>
          </w:tcPr>
          <w:p w14:paraId="6262BF1A"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1.7 km</w:t>
            </w:r>
          </w:p>
        </w:tc>
      </w:tr>
      <w:tr w:rsidR="000506E0" w:rsidRPr="006B484C" w14:paraId="5F67C798" w14:textId="77777777" w:rsidTr="00AD7EE1">
        <w:trPr>
          <w:trHeight w:val="261"/>
        </w:trPr>
        <w:tc>
          <w:tcPr>
            <w:tcW w:w="6773" w:type="dxa"/>
            <w:tcBorders>
              <w:top w:val="nil"/>
              <w:left w:val="single" w:sz="4" w:space="0" w:color="auto"/>
              <w:bottom w:val="single" w:sz="4" w:space="0" w:color="auto"/>
              <w:right w:val="single" w:sz="4" w:space="0" w:color="auto"/>
            </w:tcBorders>
            <w:shd w:val="clear" w:color="FFFFFF" w:fill="FFFFFF"/>
            <w:noWrap/>
            <w:vAlign w:val="bottom"/>
            <w:hideMark/>
          </w:tcPr>
          <w:p w14:paraId="193980D5" w14:textId="77777777" w:rsidR="000506E0" w:rsidRPr="006B484C" w:rsidRDefault="000506E0" w:rsidP="00AD7EE1">
            <w:pPr>
              <w:rPr>
                <w:rFonts w:ascii="Times New Roman" w:hAnsi="Times New Roman" w:cs="Times New Roman"/>
                <w:color w:val="202124"/>
                <w:sz w:val="26"/>
                <w:szCs w:val="26"/>
                <w:lang w:eastAsia="en-IN"/>
              </w:rPr>
            </w:pPr>
            <w:r w:rsidRPr="006B484C">
              <w:rPr>
                <w:rFonts w:ascii="Times New Roman" w:hAnsi="Times New Roman" w:cs="Times New Roman"/>
                <w:color w:val="202124"/>
                <w:sz w:val="26"/>
                <w:szCs w:val="26"/>
                <w:lang w:eastAsia="en-IN"/>
              </w:rPr>
              <w:t>The Greater Bombay Co-operative Bank</w:t>
            </w:r>
          </w:p>
        </w:tc>
        <w:tc>
          <w:tcPr>
            <w:tcW w:w="2181" w:type="dxa"/>
            <w:tcBorders>
              <w:top w:val="nil"/>
              <w:left w:val="nil"/>
              <w:bottom w:val="single" w:sz="4" w:space="0" w:color="auto"/>
              <w:right w:val="single" w:sz="4" w:space="0" w:color="auto"/>
            </w:tcBorders>
            <w:shd w:val="clear" w:color="auto" w:fill="auto"/>
            <w:noWrap/>
            <w:vAlign w:val="bottom"/>
            <w:hideMark/>
          </w:tcPr>
          <w:p w14:paraId="4E103901"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1.7 km</w:t>
            </w:r>
          </w:p>
        </w:tc>
      </w:tr>
      <w:tr w:rsidR="000506E0" w:rsidRPr="006B484C" w14:paraId="23728458" w14:textId="77777777" w:rsidTr="00AD7EE1">
        <w:trPr>
          <w:trHeight w:val="261"/>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2B610DDA" w14:textId="77777777" w:rsidR="000506E0" w:rsidRPr="006B484C" w:rsidRDefault="000506E0" w:rsidP="00AD7EE1">
            <w:pP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Railway and Metro Station</w:t>
            </w:r>
            <w:r w:rsidRPr="006B484C">
              <w:rPr>
                <w:rFonts w:ascii="Times New Roman" w:hAnsi="Times New Roman" w:cs="Times New Roman"/>
                <w:b/>
                <w:bCs/>
                <w:color w:val="000000"/>
                <w:sz w:val="26"/>
                <w:szCs w:val="26"/>
                <w:lang w:val="en" w:eastAsia="en-IN"/>
              </w:rPr>
              <w:t>:</w:t>
            </w:r>
          </w:p>
        </w:tc>
        <w:tc>
          <w:tcPr>
            <w:tcW w:w="2181" w:type="dxa"/>
            <w:tcBorders>
              <w:top w:val="nil"/>
              <w:left w:val="nil"/>
              <w:bottom w:val="single" w:sz="4" w:space="0" w:color="auto"/>
              <w:right w:val="single" w:sz="4" w:space="0" w:color="auto"/>
            </w:tcBorders>
            <w:shd w:val="clear" w:color="auto" w:fill="auto"/>
            <w:noWrap/>
            <w:vAlign w:val="bottom"/>
            <w:hideMark/>
          </w:tcPr>
          <w:p w14:paraId="455D32CC"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w:t>
            </w:r>
          </w:p>
        </w:tc>
      </w:tr>
      <w:tr w:rsidR="000506E0" w:rsidRPr="006B484C" w14:paraId="00CB61DA" w14:textId="77777777" w:rsidTr="00AD7EE1">
        <w:trPr>
          <w:trHeight w:val="261"/>
        </w:trPr>
        <w:tc>
          <w:tcPr>
            <w:tcW w:w="6773" w:type="dxa"/>
            <w:tcBorders>
              <w:top w:val="nil"/>
              <w:left w:val="single" w:sz="4" w:space="0" w:color="auto"/>
              <w:bottom w:val="single" w:sz="4" w:space="0" w:color="auto"/>
              <w:right w:val="single" w:sz="4" w:space="0" w:color="auto"/>
            </w:tcBorders>
            <w:shd w:val="clear" w:color="auto" w:fill="auto"/>
            <w:noWrap/>
            <w:vAlign w:val="bottom"/>
            <w:hideMark/>
          </w:tcPr>
          <w:p w14:paraId="7B4BDB56"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Bandra Station</w:t>
            </w:r>
          </w:p>
        </w:tc>
        <w:tc>
          <w:tcPr>
            <w:tcW w:w="2181" w:type="dxa"/>
            <w:tcBorders>
              <w:top w:val="nil"/>
              <w:left w:val="nil"/>
              <w:bottom w:val="single" w:sz="4" w:space="0" w:color="auto"/>
              <w:right w:val="single" w:sz="4" w:space="0" w:color="auto"/>
            </w:tcBorders>
            <w:shd w:val="clear" w:color="auto" w:fill="auto"/>
            <w:noWrap/>
            <w:vAlign w:val="bottom"/>
            <w:hideMark/>
          </w:tcPr>
          <w:p w14:paraId="282A7B5D"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2.9 km</w:t>
            </w:r>
          </w:p>
        </w:tc>
      </w:tr>
    </w:tbl>
    <w:p w14:paraId="0C8009CC" w14:textId="77777777" w:rsidR="000506E0" w:rsidRDefault="000506E0" w:rsidP="00502BF8">
      <w:pPr>
        <w:spacing w:line="360" w:lineRule="auto"/>
        <w:ind w:right="89"/>
        <w:rPr>
          <w:rFonts w:ascii="Times New Roman" w:hAnsi="Times New Roman" w:cs="Times New Roman"/>
          <w:b/>
          <w:bCs/>
          <w:color w:val="000000" w:themeColor="text1"/>
          <w:lang w:val="en-US"/>
        </w:rPr>
      </w:pPr>
    </w:p>
    <w:tbl>
      <w:tblPr>
        <w:tblW w:w="8979" w:type="dxa"/>
        <w:tblInd w:w="-5" w:type="dxa"/>
        <w:tblLook w:val="04A0" w:firstRow="1" w:lastRow="0" w:firstColumn="1" w:lastColumn="0" w:noHBand="0" w:noVBand="1"/>
      </w:tblPr>
      <w:tblGrid>
        <w:gridCol w:w="7103"/>
        <w:gridCol w:w="1876"/>
      </w:tblGrid>
      <w:tr w:rsidR="000506E0" w:rsidRPr="006B484C" w14:paraId="2947811D" w14:textId="77777777" w:rsidTr="00AD7EE1">
        <w:trPr>
          <w:trHeight w:val="256"/>
        </w:trPr>
        <w:tc>
          <w:tcPr>
            <w:tcW w:w="897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5B38B368" w14:textId="77777777" w:rsidR="000506E0" w:rsidRPr="006B484C" w:rsidRDefault="000506E0" w:rsidP="00AD7EE1">
            <w:pPr>
              <w:jc w:val="cente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Malad</w:t>
            </w:r>
          </w:p>
        </w:tc>
      </w:tr>
      <w:tr w:rsidR="000506E0" w:rsidRPr="006B484C" w14:paraId="6BA6FB67" w14:textId="77777777" w:rsidTr="00AD7EE1">
        <w:trPr>
          <w:trHeight w:val="227"/>
        </w:trPr>
        <w:tc>
          <w:tcPr>
            <w:tcW w:w="89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0F154" w14:textId="77777777" w:rsidR="000506E0" w:rsidRPr="006B484C" w:rsidRDefault="000506E0" w:rsidP="00AD7EE1">
            <w:pPr>
              <w:jc w:val="cente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Ushma Nagar, Evershine Nagar, Malad West</w:t>
            </w:r>
          </w:p>
        </w:tc>
      </w:tr>
      <w:tr w:rsidR="000506E0" w:rsidRPr="006B484C" w14:paraId="26A0211C"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0007A119" w14:textId="77777777" w:rsidR="000506E0" w:rsidRPr="006B484C" w:rsidRDefault="000506E0" w:rsidP="00AD7EE1">
            <w:pP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highlight w:val="white"/>
                <w:lang w:val="en" w:eastAsia="en-IN"/>
              </w:rPr>
              <w:t>M</w:t>
            </w:r>
            <w:r w:rsidRPr="006B484C">
              <w:rPr>
                <w:rFonts w:ascii="Times New Roman" w:hAnsi="Times New Roman" w:cs="Times New Roman"/>
                <w:b/>
                <w:bCs/>
                <w:color w:val="000000"/>
                <w:sz w:val="26"/>
                <w:szCs w:val="26"/>
                <w:lang w:val="en" w:eastAsia="en-IN"/>
              </w:rPr>
              <w:t>alls:</w:t>
            </w:r>
          </w:p>
        </w:tc>
        <w:tc>
          <w:tcPr>
            <w:tcW w:w="1875" w:type="dxa"/>
            <w:tcBorders>
              <w:top w:val="nil"/>
              <w:left w:val="nil"/>
              <w:bottom w:val="single" w:sz="4" w:space="0" w:color="auto"/>
              <w:right w:val="single" w:sz="4" w:space="0" w:color="auto"/>
            </w:tcBorders>
            <w:shd w:val="clear" w:color="auto" w:fill="auto"/>
            <w:noWrap/>
            <w:vAlign w:val="bottom"/>
            <w:hideMark/>
          </w:tcPr>
          <w:p w14:paraId="3FBBE72B"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w:t>
            </w:r>
          </w:p>
        </w:tc>
      </w:tr>
      <w:tr w:rsidR="000506E0" w:rsidRPr="006B484C" w14:paraId="67367A37"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6822F108"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Infiniti 2 Mall</w:t>
            </w:r>
          </w:p>
        </w:tc>
        <w:tc>
          <w:tcPr>
            <w:tcW w:w="1875" w:type="dxa"/>
            <w:tcBorders>
              <w:top w:val="nil"/>
              <w:left w:val="nil"/>
              <w:bottom w:val="single" w:sz="4" w:space="0" w:color="auto"/>
              <w:right w:val="single" w:sz="4" w:space="0" w:color="auto"/>
            </w:tcBorders>
            <w:shd w:val="clear" w:color="auto" w:fill="auto"/>
            <w:noWrap/>
            <w:vAlign w:val="bottom"/>
            <w:hideMark/>
          </w:tcPr>
          <w:p w14:paraId="1F85B326"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1.5 Km </w:t>
            </w:r>
          </w:p>
        </w:tc>
      </w:tr>
      <w:tr w:rsidR="000506E0" w:rsidRPr="006B484C" w14:paraId="639FDEB8"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2FFB7FC6"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Evershine Mall</w:t>
            </w:r>
          </w:p>
        </w:tc>
        <w:tc>
          <w:tcPr>
            <w:tcW w:w="1875" w:type="dxa"/>
            <w:tcBorders>
              <w:top w:val="nil"/>
              <w:left w:val="nil"/>
              <w:bottom w:val="single" w:sz="4" w:space="0" w:color="auto"/>
              <w:right w:val="single" w:sz="4" w:space="0" w:color="auto"/>
            </w:tcBorders>
            <w:shd w:val="clear" w:color="auto" w:fill="auto"/>
            <w:noWrap/>
            <w:vAlign w:val="bottom"/>
            <w:hideMark/>
          </w:tcPr>
          <w:p w14:paraId="5E61A911"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1.9 Km</w:t>
            </w:r>
          </w:p>
        </w:tc>
      </w:tr>
      <w:tr w:rsidR="000506E0" w:rsidRPr="006B484C" w14:paraId="0699B802"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0730281E"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val="en" w:eastAsia="en-IN"/>
              </w:rPr>
              <w:t>Inorbit Mall</w:t>
            </w:r>
          </w:p>
        </w:tc>
        <w:tc>
          <w:tcPr>
            <w:tcW w:w="1875" w:type="dxa"/>
            <w:tcBorders>
              <w:top w:val="nil"/>
              <w:left w:val="nil"/>
              <w:bottom w:val="single" w:sz="4" w:space="0" w:color="auto"/>
              <w:right w:val="single" w:sz="4" w:space="0" w:color="auto"/>
            </w:tcBorders>
            <w:shd w:val="clear" w:color="auto" w:fill="auto"/>
            <w:noWrap/>
            <w:vAlign w:val="bottom"/>
            <w:hideMark/>
          </w:tcPr>
          <w:p w14:paraId="5D7FB042"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2.6 Km</w:t>
            </w:r>
          </w:p>
        </w:tc>
      </w:tr>
      <w:tr w:rsidR="000506E0" w:rsidRPr="006B484C" w14:paraId="56C68442"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5234EB02"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Oberoi Mall</w:t>
            </w:r>
          </w:p>
        </w:tc>
        <w:tc>
          <w:tcPr>
            <w:tcW w:w="1875" w:type="dxa"/>
            <w:tcBorders>
              <w:top w:val="nil"/>
              <w:left w:val="nil"/>
              <w:bottom w:val="single" w:sz="4" w:space="0" w:color="auto"/>
              <w:right w:val="single" w:sz="4" w:space="0" w:color="auto"/>
            </w:tcBorders>
            <w:shd w:val="clear" w:color="auto" w:fill="auto"/>
            <w:noWrap/>
            <w:vAlign w:val="bottom"/>
            <w:hideMark/>
          </w:tcPr>
          <w:p w14:paraId="5328941A"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4.9 Km</w:t>
            </w:r>
          </w:p>
        </w:tc>
      </w:tr>
      <w:tr w:rsidR="000506E0" w:rsidRPr="006B484C" w14:paraId="6AA9E6A9"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18CCB783" w14:textId="77777777" w:rsidR="000506E0" w:rsidRPr="006B484C" w:rsidRDefault="000506E0" w:rsidP="00AD7EE1">
            <w:pP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highlight w:val="white"/>
                <w:lang w:val="en" w:eastAsia="en-IN"/>
              </w:rPr>
              <w:t>School &amp; Colleges:</w:t>
            </w:r>
          </w:p>
        </w:tc>
        <w:tc>
          <w:tcPr>
            <w:tcW w:w="1875" w:type="dxa"/>
            <w:tcBorders>
              <w:top w:val="nil"/>
              <w:left w:val="nil"/>
              <w:bottom w:val="single" w:sz="4" w:space="0" w:color="auto"/>
              <w:right w:val="single" w:sz="4" w:space="0" w:color="auto"/>
            </w:tcBorders>
            <w:shd w:val="clear" w:color="auto" w:fill="auto"/>
            <w:noWrap/>
            <w:vAlign w:val="bottom"/>
            <w:hideMark/>
          </w:tcPr>
          <w:p w14:paraId="00A8E6C6"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w:t>
            </w:r>
          </w:p>
        </w:tc>
      </w:tr>
      <w:tr w:rsidR="000506E0" w:rsidRPr="006B484C" w14:paraId="1293B899"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1302CC19"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Ryan International School</w:t>
            </w:r>
          </w:p>
        </w:tc>
        <w:tc>
          <w:tcPr>
            <w:tcW w:w="1875" w:type="dxa"/>
            <w:tcBorders>
              <w:top w:val="nil"/>
              <w:left w:val="nil"/>
              <w:bottom w:val="single" w:sz="4" w:space="0" w:color="auto"/>
              <w:right w:val="single" w:sz="4" w:space="0" w:color="auto"/>
            </w:tcBorders>
            <w:shd w:val="clear" w:color="auto" w:fill="auto"/>
            <w:noWrap/>
            <w:vAlign w:val="bottom"/>
            <w:hideMark/>
          </w:tcPr>
          <w:p w14:paraId="6D5C8CD5"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0.2 Km</w:t>
            </w:r>
          </w:p>
        </w:tc>
      </w:tr>
      <w:tr w:rsidR="000506E0" w:rsidRPr="006B484C" w14:paraId="7D734AD8"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481D8ABE"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Shri Balaji International School</w:t>
            </w:r>
          </w:p>
        </w:tc>
        <w:tc>
          <w:tcPr>
            <w:tcW w:w="1875" w:type="dxa"/>
            <w:tcBorders>
              <w:top w:val="nil"/>
              <w:left w:val="nil"/>
              <w:bottom w:val="single" w:sz="4" w:space="0" w:color="auto"/>
              <w:right w:val="single" w:sz="4" w:space="0" w:color="auto"/>
            </w:tcBorders>
            <w:shd w:val="clear" w:color="auto" w:fill="auto"/>
            <w:noWrap/>
            <w:vAlign w:val="bottom"/>
            <w:hideMark/>
          </w:tcPr>
          <w:p w14:paraId="3060679A"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0.5 Km</w:t>
            </w:r>
          </w:p>
        </w:tc>
      </w:tr>
      <w:tr w:rsidR="000506E0" w:rsidRPr="006B484C" w14:paraId="1B03B9D0"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4B0B40BF"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St Joseph’s School</w:t>
            </w:r>
          </w:p>
        </w:tc>
        <w:tc>
          <w:tcPr>
            <w:tcW w:w="1875" w:type="dxa"/>
            <w:tcBorders>
              <w:top w:val="nil"/>
              <w:left w:val="nil"/>
              <w:bottom w:val="single" w:sz="4" w:space="0" w:color="auto"/>
              <w:right w:val="single" w:sz="4" w:space="0" w:color="auto"/>
            </w:tcBorders>
            <w:shd w:val="clear" w:color="auto" w:fill="auto"/>
            <w:noWrap/>
            <w:vAlign w:val="bottom"/>
            <w:hideMark/>
          </w:tcPr>
          <w:p w14:paraId="09BFB808"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0.8 Km</w:t>
            </w:r>
          </w:p>
        </w:tc>
      </w:tr>
      <w:tr w:rsidR="000506E0" w:rsidRPr="006B484C" w14:paraId="03936726"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78FC2F29"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St Anne’s School</w:t>
            </w:r>
          </w:p>
        </w:tc>
        <w:tc>
          <w:tcPr>
            <w:tcW w:w="1875" w:type="dxa"/>
            <w:tcBorders>
              <w:top w:val="nil"/>
              <w:left w:val="nil"/>
              <w:bottom w:val="single" w:sz="4" w:space="0" w:color="auto"/>
              <w:right w:val="single" w:sz="4" w:space="0" w:color="auto"/>
            </w:tcBorders>
            <w:shd w:val="clear" w:color="auto" w:fill="auto"/>
            <w:noWrap/>
            <w:vAlign w:val="bottom"/>
            <w:hideMark/>
          </w:tcPr>
          <w:p w14:paraId="7DAA267C"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0.7 Km</w:t>
            </w:r>
          </w:p>
        </w:tc>
      </w:tr>
      <w:tr w:rsidR="000506E0" w:rsidRPr="006B484C" w14:paraId="751EE048"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48E8D946"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val="en" w:eastAsia="en-IN"/>
              </w:rPr>
              <w:t xml:space="preserve">Atharva Group of Colleges </w:t>
            </w:r>
          </w:p>
        </w:tc>
        <w:tc>
          <w:tcPr>
            <w:tcW w:w="1875" w:type="dxa"/>
            <w:tcBorders>
              <w:top w:val="nil"/>
              <w:left w:val="nil"/>
              <w:bottom w:val="single" w:sz="4" w:space="0" w:color="auto"/>
              <w:right w:val="single" w:sz="4" w:space="0" w:color="auto"/>
            </w:tcBorders>
            <w:shd w:val="clear" w:color="auto" w:fill="auto"/>
            <w:noWrap/>
            <w:vAlign w:val="bottom"/>
            <w:hideMark/>
          </w:tcPr>
          <w:p w14:paraId="27E41C50"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1.5 Km</w:t>
            </w:r>
          </w:p>
        </w:tc>
      </w:tr>
      <w:tr w:rsidR="000506E0" w:rsidRPr="006B484C" w14:paraId="1EB90470"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3C8F2557"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Orchids The International School</w:t>
            </w:r>
          </w:p>
        </w:tc>
        <w:tc>
          <w:tcPr>
            <w:tcW w:w="1875" w:type="dxa"/>
            <w:tcBorders>
              <w:top w:val="nil"/>
              <w:left w:val="nil"/>
              <w:bottom w:val="single" w:sz="4" w:space="0" w:color="auto"/>
              <w:right w:val="single" w:sz="4" w:space="0" w:color="auto"/>
            </w:tcBorders>
            <w:shd w:val="clear" w:color="auto" w:fill="auto"/>
            <w:noWrap/>
            <w:vAlign w:val="bottom"/>
            <w:hideMark/>
          </w:tcPr>
          <w:p w14:paraId="5A9845C2"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1.2 Km</w:t>
            </w:r>
          </w:p>
        </w:tc>
      </w:tr>
      <w:tr w:rsidR="000506E0" w:rsidRPr="006B484C" w14:paraId="44C63972"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3AEBF1D0"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Carmel of St Joseph School</w:t>
            </w:r>
          </w:p>
        </w:tc>
        <w:tc>
          <w:tcPr>
            <w:tcW w:w="1875" w:type="dxa"/>
            <w:tcBorders>
              <w:top w:val="nil"/>
              <w:left w:val="nil"/>
              <w:bottom w:val="single" w:sz="4" w:space="0" w:color="auto"/>
              <w:right w:val="single" w:sz="4" w:space="0" w:color="auto"/>
            </w:tcBorders>
            <w:shd w:val="clear" w:color="auto" w:fill="auto"/>
            <w:noWrap/>
            <w:vAlign w:val="bottom"/>
            <w:hideMark/>
          </w:tcPr>
          <w:p w14:paraId="08A88A17"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1.3 Km</w:t>
            </w:r>
          </w:p>
        </w:tc>
      </w:tr>
      <w:tr w:rsidR="000506E0" w:rsidRPr="006B484C" w14:paraId="4D7DE3D4"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0396A0E3"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Billabong International High School</w:t>
            </w:r>
          </w:p>
        </w:tc>
        <w:tc>
          <w:tcPr>
            <w:tcW w:w="1875" w:type="dxa"/>
            <w:tcBorders>
              <w:top w:val="nil"/>
              <w:left w:val="nil"/>
              <w:bottom w:val="single" w:sz="4" w:space="0" w:color="auto"/>
              <w:right w:val="single" w:sz="4" w:space="0" w:color="auto"/>
            </w:tcBorders>
            <w:shd w:val="clear" w:color="auto" w:fill="auto"/>
            <w:noWrap/>
            <w:vAlign w:val="bottom"/>
            <w:hideMark/>
          </w:tcPr>
          <w:p w14:paraId="44A6C91B"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2.4 Km</w:t>
            </w:r>
          </w:p>
        </w:tc>
      </w:tr>
      <w:tr w:rsidR="000506E0" w:rsidRPr="006B484C" w14:paraId="3BA5FE8B"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719A1FBE" w14:textId="77777777" w:rsidR="000506E0" w:rsidRPr="006B484C" w:rsidRDefault="000506E0" w:rsidP="00AD7EE1">
            <w:pP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highlight w:val="white"/>
                <w:lang w:val="en" w:eastAsia="en-IN"/>
              </w:rPr>
              <w:t>Hospitals:</w:t>
            </w:r>
          </w:p>
        </w:tc>
        <w:tc>
          <w:tcPr>
            <w:tcW w:w="1875" w:type="dxa"/>
            <w:tcBorders>
              <w:top w:val="nil"/>
              <w:left w:val="nil"/>
              <w:bottom w:val="single" w:sz="4" w:space="0" w:color="auto"/>
              <w:right w:val="single" w:sz="4" w:space="0" w:color="auto"/>
            </w:tcBorders>
            <w:shd w:val="clear" w:color="auto" w:fill="auto"/>
            <w:noWrap/>
            <w:vAlign w:val="bottom"/>
            <w:hideMark/>
          </w:tcPr>
          <w:p w14:paraId="40C0B329"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w:t>
            </w:r>
          </w:p>
        </w:tc>
      </w:tr>
      <w:tr w:rsidR="000506E0" w:rsidRPr="006B484C" w14:paraId="023C24CF"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6A22DB62"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Zenith Hospital</w:t>
            </w:r>
          </w:p>
        </w:tc>
        <w:tc>
          <w:tcPr>
            <w:tcW w:w="1875" w:type="dxa"/>
            <w:tcBorders>
              <w:top w:val="nil"/>
              <w:left w:val="nil"/>
              <w:bottom w:val="single" w:sz="4" w:space="0" w:color="auto"/>
              <w:right w:val="single" w:sz="4" w:space="0" w:color="auto"/>
            </w:tcBorders>
            <w:shd w:val="clear" w:color="auto" w:fill="auto"/>
            <w:noWrap/>
            <w:vAlign w:val="bottom"/>
            <w:hideMark/>
          </w:tcPr>
          <w:p w14:paraId="564723FA"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0.5 Km</w:t>
            </w:r>
          </w:p>
        </w:tc>
      </w:tr>
      <w:tr w:rsidR="000506E0" w:rsidRPr="006B484C" w14:paraId="06965FC9"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585CDDC2"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The Children’s Hospital</w:t>
            </w:r>
          </w:p>
        </w:tc>
        <w:tc>
          <w:tcPr>
            <w:tcW w:w="1875" w:type="dxa"/>
            <w:tcBorders>
              <w:top w:val="nil"/>
              <w:left w:val="nil"/>
              <w:bottom w:val="single" w:sz="4" w:space="0" w:color="auto"/>
              <w:right w:val="single" w:sz="4" w:space="0" w:color="auto"/>
            </w:tcBorders>
            <w:shd w:val="clear" w:color="auto" w:fill="auto"/>
            <w:noWrap/>
            <w:vAlign w:val="bottom"/>
            <w:hideMark/>
          </w:tcPr>
          <w:p w14:paraId="7DB43D08"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0.6 Km </w:t>
            </w:r>
          </w:p>
        </w:tc>
      </w:tr>
      <w:tr w:rsidR="000506E0" w:rsidRPr="006B484C" w14:paraId="4BC24215"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51E54982"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Surana Hospital</w:t>
            </w:r>
          </w:p>
        </w:tc>
        <w:tc>
          <w:tcPr>
            <w:tcW w:w="1875" w:type="dxa"/>
            <w:tcBorders>
              <w:top w:val="nil"/>
              <w:left w:val="nil"/>
              <w:bottom w:val="single" w:sz="4" w:space="0" w:color="auto"/>
              <w:right w:val="single" w:sz="4" w:space="0" w:color="auto"/>
            </w:tcBorders>
            <w:shd w:val="clear" w:color="auto" w:fill="auto"/>
            <w:noWrap/>
            <w:vAlign w:val="bottom"/>
            <w:hideMark/>
          </w:tcPr>
          <w:p w14:paraId="6441CF80"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1.4 Km</w:t>
            </w:r>
          </w:p>
        </w:tc>
      </w:tr>
      <w:tr w:rsidR="000506E0" w:rsidRPr="006B484C" w14:paraId="34DD8EA0"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766DFEA3"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Thunga Hospital</w:t>
            </w:r>
          </w:p>
        </w:tc>
        <w:tc>
          <w:tcPr>
            <w:tcW w:w="1875" w:type="dxa"/>
            <w:tcBorders>
              <w:top w:val="nil"/>
              <w:left w:val="nil"/>
              <w:bottom w:val="single" w:sz="4" w:space="0" w:color="auto"/>
              <w:right w:val="single" w:sz="4" w:space="0" w:color="auto"/>
            </w:tcBorders>
            <w:shd w:val="clear" w:color="auto" w:fill="auto"/>
            <w:noWrap/>
            <w:vAlign w:val="bottom"/>
            <w:hideMark/>
          </w:tcPr>
          <w:p w14:paraId="74CE9957"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1.9 Km</w:t>
            </w:r>
          </w:p>
        </w:tc>
      </w:tr>
      <w:tr w:rsidR="000506E0" w:rsidRPr="006B484C" w14:paraId="4112CBBD"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32B558E2"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Namaha Hospital</w:t>
            </w:r>
          </w:p>
        </w:tc>
        <w:tc>
          <w:tcPr>
            <w:tcW w:w="1875" w:type="dxa"/>
            <w:tcBorders>
              <w:top w:val="nil"/>
              <w:left w:val="nil"/>
              <w:bottom w:val="single" w:sz="4" w:space="0" w:color="auto"/>
              <w:right w:val="single" w:sz="4" w:space="0" w:color="auto"/>
            </w:tcBorders>
            <w:shd w:val="clear" w:color="auto" w:fill="auto"/>
            <w:noWrap/>
            <w:vAlign w:val="bottom"/>
            <w:hideMark/>
          </w:tcPr>
          <w:p w14:paraId="721F97E3"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2.3 Km</w:t>
            </w:r>
          </w:p>
        </w:tc>
      </w:tr>
      <w:tr w:rsidR="000506E0" w:rsidRPr="006B484C" w14:paraId="393545E5"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091ED746" w14:textId="77777777" w:rsidR="000506E0" w:rsidRPr="006B484C" w:rsidRDefault="000506E0" w:rsidP="00AD7EE1">
            <w:pP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highlight w:val="white"/>
                <w:lang w:val="en" w:eastAsia="en-IN"/>
              </w:rPr>
              <w:t>Roadway:</w:t>
            </w:r>
          </w:p>
        </w:tc>
        <w:tc>
          <w:tcPr>
            <w:tcW w:w="1875" w:type="dxa"/>
            <w:tcBorders>
              <w:top w:val="nil"/>
              <w:left w:val="nil"/>
              <w:bottom w:val="single" w:sz="4" w:space="0" w:color="auto"/>
              <w:right w:val="single" w:sz="4" w:space="0" w:color="auto"/>
            </w:tcBorders>
            <w:shd w:val="clear" w:color="auto" w:fill="auto"/>
            <w:noWrap/>
            <w:vAlign w:val="bottom"/>
            <w:hideMark/>
          </w:tcPr>
          <w:p w14:paraId="7F354216"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w:t>
            </w:r>
          </w:p>
        </w:tc>
      </w:tr>
      <w:tr w:rsidR="000506E0" w:rsidRPr="006B484C" w14:paraId="2759D3A8"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4BC73E6E"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Link Road</w:t>
            </w:r>
          </w:p>
        </w:tc>
        <w:tc>
          <w:tcPr>
            <w:tcW w:w="1875" w:type="dxa"/>
            <w:tcBorders>
              <w:top w:val="nil"/>
              <w:left w:val="nil"/>
              <w:bottom w:val="single" w:sz="4" w:space="0" w:color="auto"/>
              <w:right w:val="single" w:sz="4" w:space="0" w:color="auto"/>
            </w:tcBorders>
            <w:shd w:val="clear" w:color="auto" w:fill="auto"/>
            <w:noWrap/>
            <w:vAlign w:val="bottom"/>
            <w:hideMark/>
          </w:tcPr>
          <w:p w14:paraId="35B2CC71"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0.35 Km</w:t>
            </w:r>
          </w:p>
        </w:tc>
      </w:tr>
      <w:tr w:rsidR="000506E0" w:rsidRPr="006B484C" w14:paraId="371CC56B"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3C19AE3F"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S V Road</w:t>
            </w:r>
          </w:p>
        </w:tc>
        <w:tc>
          <w:tcPr>
            <w:tcW w:w="1875" w:type="dxa"/>
            <w:tcBorders>
              <w:top w:val="nil"/>
              <w:left w:val="nil"/>
              <w:bottom w:val="single" w:sz="4" w:space="0" w:color="auto"/>
              <w:right w:val="single" w:sz="4" w:space="0" w:color="auto"/>
            </w:tcBorders>
            <w:shd w:val="clear" w:color="auto" w:fill="auto"/>
            <w:noWrap/>
            <w:vAlign w:val="bottom"/>
            <w:hideMark/>
          </w:tcPr>
          <w:p w14:paraId="403E750A"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2.1 Km</w:t>
            </w:r>
          </w:p>
        </w:tc>
      </w:tr>
      <w:tr w:rsidR="000506E0" w:rsidRPr="006B484C" w14:paraId="1362FEFD"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65CE69F8"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Western Express Highway</w:t>
            </w:r>
          </w:p>
        </w:tc>
        <w:tc>
          <w:tcPr>
            <w:tcW w:w="1875" w:type="dxa"/>
            <w:tcBorders>
              <w:top w:val="nil"/>
              <w:left w:val="nil"/>
              <w:bottom w:val="single" w:sz="4" w:space="0" w:color="auto"/>
              <w:right w:val="single" w:sz="4" w:space="0" w:color="auto"/>
            </w:tcBorders>
            <w:shd w:val="clear" w:color="auto" w:fill="auto"/>
            <w:noWrap/>
            <w:vAlign w:val="bottom"/>
            <w:hideMark/>
          </w:tcPr>
          <w:p w14:paraId="3AC42F9A"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3.8 Km</w:t>
            </w:r>
          </w:p>
        </w:tc>
      </w:tr>
      <w:tr w:rsidR="000506E0" w:rsidRPr="006B484C" w14:paraId="523CC2A9"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57DCF3CB" w14:textId="77777777" w:rsidR="000506E0" w:rsidRPr="006B484C" w:rsidRDefault="000506E0" w:rsidP="00AD7EE1">
            <w:pP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val="en" w:eastAsia="en-IN"/>
              </w:rPr>
              <w:t>Railway &amp; Metro:</w:t>
            </w:r>
          </w:p>
        </w:tc>
        <w:tc>
          <w:tcPr>
            <w:tcW w:w="1875" w:type="dxa"/>
            <w:tcBorders>
              <w:top w:val="nil"/>
              <w:left w:val="nil"/>
              <w:bottom w:val="single" w:sz="4" w:space="0" w:color="auto"/>
              <w:right w:val="single" w:sz="4" w:space="0" w:color="auto"/>
            </w:tcBorders>
            <w:shd w:val="clear" w:color="auto" w:fill="auto"/>
            <w:noWrap/>
            <w:vAlign w:val="bottom"/>
            <w:hideMark/>
          </w:tcPr>
          <w:p w14:paraId="5281A250"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w:t>
            </w:r>
          </w:p>
        </w:tc>
      </w:tr>
      <w:tr w:rsidR="000506E0" w:rsidRPr="006B484C" w14:paraId="0B9C682C"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0004A0F2"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Valnai Metro Station</w:t>
            </w:r>
          </w:p>
        </w:tc>
        <w:tc>
          <w:tcPr>
            <w:tcW w:w="1875" w:type="dxa"/>
            <w:tcBorders>
              <w:top w:val="nil"/>
              <w:left w:val="nil"/>
              <w:bottom w:val="single" w:sz="4" w:space="0" w:color="auto"/>
              <w:right w:val="single" w:sz="4" w:space="0" w:color="auto"/>
            </w:tcBorders>
            <w:shd w:val="clear" w:color="auto" w:fill="auto"/>
            <w:noWrap/>
            <w:vAlign w:val="bottom"/>
            <w:hideMark/>
          </w:tcPr>
          <w:p w14:paraId="4C9F0555"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0.6 Km</w:t>
            </w:r>
          </w:p>
        </w:tc>
      </w:tr>
      <w:tr w:rsidR="000506E0" w:rsidRPr="006B484C" w14:paraId="2297692F"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0A551C9B"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Malad West Metro Station</w:t>
            </w:r>
          </w:p>
        </w:tc>
        <w:tc>
          <w:tcPr>
            <w:tcW w:w="1875" w:type="dxa"/>
            <w:tcBorders>
              <w:top w:val="nil"/>
              <w:left w:val="nil"/>
              <w:bottom w:val="single" w:sz="4" w:space="0" w:color="auto"/>
              <w:right w:val="single" w:sz="4" w:space="0" w:color="auto"/>
            </w:tcBorders>
            <w:shd w:val="clear" w:color="auto" w:fill="auto"/>
            <w:noWrap/>
            <w:vAlign w:val="bottom"/>
            <w:hideMark/>
          </w:tcPr>
          <w:p w14:paraId="7E3717C2"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1.1 Km</w:t>
            </w:r>
          </w:p>
        </w:tc>
      </w:tr>
      <w:tr w:rsidR="000506E0" w:rsidRPr="006B484C" w14:paraId="079FEDBA"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25AB05B8"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Malad Station</w:t>
            </w:r>
          </w:p>
        </w:tc>
        <w:tc>
          <w:tcPr>
            <w:tcW w:w="1875" w:type="dxa"/>
            <w:tcBorders>
              <w:top w:val="nil"/>
              <w:left w:val="nil"/>
              <w:bottom w:val="single" w:sz="4" w:space="0" w:color="auto"/>
              <w:right w:val="single" w:sz="4" w:space="0" w:color="auto"/>
            </w:tcBorders>
            <w:shd w:val="clear" w:color="auto" w:fill="auto"/>
            <w:noWrap/>
            <w:vAlign w:val="bottom"/>
            <w:hideMark/>
          </w:tcPr>
          <w:p w14:paraId="2D072EEC"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2.4 km</w:t>
            </w:r>
          </w:p>
        </w:tc>
      </w:tr>
      <w:tr w:rsidR="000506E0" w:rsidRPr="006B484C" w14:paraId="28A957E1"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1D6FB1D1"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Kandivali Station</w:t>
            </w:r>
          </w:p>
        </w:tc>
        <w:tc>
          <w:tcPr>
            <w:tcW w:w="1875" w:type="dxa"/>
            <w:tcBorders>
              <w:top w:val="nil"/>
              <w:left w:val="nil"/>
              <w:bottom w:val="single" w:sz="4" w:space="0" w:color="auto"/>
              <w:right w:val="single" w:sz="4" w:space="0" w:color="auto"/>
            </w:tcBorders>
            <w:shd w:val="clear" w:color="auto" w:fill="auto"/>
            <w:noWrap/>
            <w:vAlign w:val="bottom"/>
            <w:hideMark/>
          </w:tcPr>
          <w:p w14:paraId="61057012"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3.1 Km</w:t>
            </w:r>
          </w:p>
        </w:tc>
      </w:tr>
      <w:tr w:rsidR="000506E0" w:rsidRPr="006B484C" w14:paraId="63012BE8"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039D1774" w14:textId="77777777" w:rsidR="000506E0" w:rsidRPr="006B484C" w:rsidRDefault="000506E0" w:rsidP="00AD7EE1">
            <w:pP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highlight w:val="white"/>
                <w:lang w:val="en" w:eastAsia="en-IN"/>
              </w:rPr>
              <w:t>Airports:</w:t>
            </w:r>
          </w:p>
        </w:tc>
        <w:tc>
          <w:tcPr>
            <w:tcW w:w="1875" w:type="dxa"/>
            <w:tcBorders>
              <w:top w:val="nil"/>
              <w:left w:val="nil"/>
              <w:bottom w:val="single" w:sz="4" w:space="0" w:color="auto"/>
              <w:right w:val="single" w:sz="4" w:space="0" w:color="auto"/>
            </w:tcBorders>
            <w:shd w:val="clear" w:color="auto" w:fill="auto"/>
            <w:noWrap/>
            <w:vAlign w:val="bottom"/>
            <w:hideMark/>
          </w:tcPr>
          <w:p w14:paraId="3C995FE8"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w:t>
            </w:r>
          </w:p>
        </w:tc>
      </w:tr>
      <w:tr w:rsidR="000506E0" w:rsidRPr="006B484C" w14:paraId="428D3667"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3EFE6150"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Domestic Airport</w:t>
            </w:r>
          </w:p>
        </w:tc>
        <w:tc>
          <w:tcPr>
            <w:tcW w:w="1875" w:type="dxa"/>
            <w:tcBorders>
              <w:top w:val="nil"/>
              <w:left w:val="nil"/>
              <w:bottom w:val="single" w:sz="4" w:space="0" w:color="auto"/>
              <w:right w:val="single" w:sz="4" w:space="0" w:color="auto"/>
            </w:tcBorders>
            <w:shd w:val="clear" w:color="auto" w:fill="auto"/>
            <w:noWrap/>
            <w:vAlign w:val="bottom"/>
            <w:hideMark/>
          </w:tcPr>
          <w:p w14:paraId="3FE80178"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12.8 Km</w:t>
            </w:r>
          </w:p>
        </w:tc>
      </w:tr>
      <w:tr w:rsidR="000506E0" w:rsidRPr="006B484C" w14:paraId="669F8A83"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3E6CF724"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International Airport</w:t>
            </w:r>
          </w:p>
        </w:tc>
        <w:tc>
          <w:tcPr>
            <w:tcW w:w="1875" w:type="dxa"/>
            <w:tcBorders>
              <w:top w:val="nil"/>
              <w:left w:val="nil"/>
              <w:bottom w:val="single" w:sz="4" w:space="0" w:color="auto"/>
              <w:right w:val="single" w:sz="4" w:space="0" w:color="auto"/>
            </w:tcBorders>
            <w:shd w:val="clear" w:color="auto" w:fill="auto"/>
            <w:noWrap/>
            <w:vAlign w:val="bottom"/>
            <w:hideMark/>
          </w:tcPr>
          <w:p w14:paraId="7552053A"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13 Km</w:t>
            </w:r>
          </w:p>
        </w:tc>
      </w:tr>
      <w:tr w:rsidR="000506E0" w:rsidRPr="006B484C" w14:paraId="75D45729"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1191BAF4" w14:textId="77777777" w:rsidR="000506E0" w:rsidRPr="006B484C" w:rsidRDefault="000506E0" w:rsidP="00AD7EE1">
            <w:pP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highlight w:val="white"/>
                <w:lang w:val="en" w:eastAsia="en-IN"/>
              </w:rPr>
              <w:t>M</w:t>
            </w:r>
            <w:r w:rsidRPr="006B484C">
              <w:rPr>
                <w:rFonts w:ascii="Times New Roman" w:hAnsi="Times New Roman" w:cs="Times New Roman"/>
                <w:b/>
                <w:bCs/>
                <w:color w:val="000000"/>
                <w:sz w:val="26"/>
                <w:szCs w:val="26"/>
                <w:lang w:val="en" w:eastAsia="en-IN"/>
              </w:rPr>
              <w:t>ultiplexes:</w:t>
            </w:r>
          </w:p>
        </w:tc>
        <w:tc>
          <w:tcPr>
            <w:tcW w:w="1875" w:type="dxa"/>
            <w:tcBorders>
              <w:top w:val="nil"/>
              <w:left w:val="nil"/>
              <w:bottom w:val="single" w:sz="4" w:space="0" w:color="auto"/>
              <w:right w:val="single" w:sz="4" w:space="0" w:color="auto"/>
            </w:tcBorders>
            <w:shd w:val="clear" w:color="auto" w:fill="auto"/>
            <w:noWrap/>
            <w:vAlign w:val="bottom"/>
            <w:hideMark/>
          </w:tcPr>
          <w:p w14:paraId="1EBDE3AE"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w:t>
            </w:r>
          </w:p>
        </w:tc>
      </w:tr>
      <w:tr w:rsidR="000506E0" w:rsidRPr="006B484C" w14:paraId="6CF434CB"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6E20AEA3"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PVR</w:t>
            </w:r>
          </w:p>
        </w:tc>
        <w:tc>
          <w:tcPr>
            <w:tcW w:w="1875" w:type="dxa"/>
            <w:tcBorders>
              <w:top w:val="nil"/>
              <w:left w:val="nil"/>
              <w:bottom w:val="single" w:sz="4" w:space="0" w:color="auto"/>
              <w:right w:val="single" w:sz="4" w:space="0" w:color="auto"/>
            </w:tcBorders>
            <w:shd w:val="clear" w:color="auto" w:fill="auto"/>
            <w:noWrap/>
            <w:vAlign w:val="bottom"/>
            <w:hideMark/>
          </w:tcPr>
          <w:p w14:paraId="76D88F09"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1.6 Km</w:t>
            </w:r>
          </w:p>
        </w:tc>
      </w:tr>
      <w:tr w:rsidR="000506E0" w:rsidRPr="006B484C" w14:paraId="62828BB9"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6F9A3891"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Miraj Cinemas</w:t>
            </w:r>
          </w:p>
        </w:tc>
        <w:tc>
          <w:tcPr>
            <w:tcW w:w="1875" w:type="dxa"/>
            <w:tcBorders>
              <w:top w:val="nil"/>
              <w:left w:val="nil"/>
              <w:bottom w:val="single" w:sz="4" w:space="0" w:color="auto"/>
              <w:right w:val="single" w:sz="4" w:space="0" w:color="auto"/>
            </w:tcBorders>
            <w:shd w:val="clear" w:color="auto" w:fill="auto"/>
            <w:noWrap/>
            <w:vAlign w:val="bottom"/>
            <w:hideMark/>
          </w:tcPr>
          <w:p w14:paraId="0A791761"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1.9 Km</w:t>
            </w:r>
          </w:p>
        </w:tc>
      </w:tr>
      <w:tr w:rsidR="000506E0" w:rsidRPr="006B484C" w14:paraId="596409BB"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45372DD8"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Inox</w:t>
            </w:r>
          </w:p>
        </w:tc>
        <w:tc>
          <w:tcPr>
            <w:tcW w:w="1875" w:type="dxa"/>
            <w:tcBorders>
              <w:top w:val="nil"/>
              <w:left w:val="nil"/>
              <w:bottom w:val="single" w:sz="4" w:space="0" w:color="auto"/>
              <w:right w:val="single" w:sz="4" w:space="0" w:color="auto"/>
            </w:tcBorders>
            <w:shd w:val="clear" w:color="auto" w:fill="auto"/>
            <w:noWrap/>
            <w:vAlign w:val="bottom"/>
            <w:hideMark/>
          </w:tcPr>
          <w:p w14:paraId="70E6980C"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2.6 Km</w:t>
            </w:r>
          </w:p>
        </w:tc>
      </w:tr>
      <w:tr w:rsidR="000506E0" w:rsidRPr="006B484C" w14:paraId="1EF3708E"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6DD6310F"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PVR Milap</w:t>
            </w:r>
          </w:p>
        </w:tc>
        <w:tc>
          <w:tcPr>
            <w:tcW w:w="1875" w:type="dxa"/>
            <w:tcBorders>
              <w:top w:val="nil"/>
              <w:left w:val="nil"/>
              <w:bottom w:val="single" w:sz="4" w:space="0" w:color="auto"/>
              <w:right w:val="single" w:sz="4" w:space="0" w:color="auto"/>
            </w:tcBorders>
            <w:shd w:val="clear" w:color="auto" w:fill="auto"/>
            <w:noWrap/>
            <w:vAlign w:val="bottom"/>
            <w:hideMark/>
          </w:tcPr>
          <w:p w14:paraId="4D24FC64"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2.1 Km</w:t>
            </w:r>
          </w:p>
        </w:tc>
      </w:tr>
      <w:tr w:rsidR="000506E0" w:rsidRPr="006B484C" w14:paraId="7C4CE571"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7C31C476" w14:textId="77777777" w:rsidR="000506E0" w:rsidRPr="006B484C" w:rsidRDefault="000506E0" w:rsidP="00AD7EE1">
            <w:pP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highlight w:val="white"/>
                <w:lang w:val="en" w:eastAsia="en-IN"/>
              </w:rPr>
              <w:t>H</w:t>
            </w:r>
            <w:r w:rsidRPr="006B484C">
              <w:rPr>
                <w:rFonts w:ascii="Times New Roman" w:hAnsi="Times New Roman" w:cs="Times New Roman"/>
                <w:b/>
                <w:bCs/>
                <w:color w:val="000000"/>
                <w:sz w:val="26"/>
                <w:szCs w:val="26"/>
                <w:lang w:val="en" w:eastAsia="en-IN"/>
              </w:rPr>
              <w:t>otels:</w:t>
            </w:r>
          </w:p>
        </w:tc>
        <w:tc>
          <w:tcPr>
            <w:tcW w:w="1875" w:type="dxa"/>
            <w:tcBorders>
              <w:top w:val="nil"/>
              <w:left w:val="nil"/>
              <w:bottom w:val="single" w:sz="4" w:space="0" w:color="auto"/>
              <w:right w:val="single" w:sz="4" w:space="0" w:color="auto"/>
            </w:tcBorders>
            <w:shd w:val="clear" w:color="auto" w:fill="auto"/>
            <w:noWrap/>
            <w:vAlign w:val="bottom"/>
            <w:hideMark/>
          </w:tcPr>
          <w:p w14:paraId="1C4ACAA5"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w:t>
            </w:r>
          </w:p>
        </w:tc>
      </w:tr>
      <w:tr w:rsidR="000506E0" w:rsidRPr="006B484C" w14:paraId="088DFC4F"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2D0B2786"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Hotel Sai Palace Grand</w:t>
            </w:r>
          </w:p>
        </w:tc>
        <w:tc>
          <w:tcPr>
            <w:tcW w:w="1875" w:type="dxa"/>
            <w:tcBorders>
              <w:top w:val="nil"/>
              <w:left w:val="nil"/>
              <w:bottom w:val="single" w:sz="4" w:space="0" w:color="auto"/>
              <w:right w:val="single" w:sz="4" w:space="0" w:color="auto"/>
            </w:tcBorders>
            <w:shd w:val="clear" w:color="auto" w:fill="auto"/>
            <w:noWrap/>
            <w:vAlign w:val="bottom"/>
            <w:hideMark/>
          </w:tcPr>
          <w:p w14:paraId="1FF802BE"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0.75 Km</w:t>
            </w:r>
          </w:p>
        </w:tc>
      </w:tr>
      <w:tr w:rsidR="000506E0" w:rsidRPr="006B484C" w14:paraId="1845E71C"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4A15088A"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Hotel Aura</w:t>
            </w:r>
          </w:p>
        </w:tc>
        <w:tc>
          <w:tcPr>
            <w:tcW w:w="1875" w:type="dxa"/>
            <w:tcBorders>
              <w:top w:val="nil"/>
              <w:left w:val="nil"/>
              <w:bottom w:val="single" w:sz="4" w:space="0" w:color="auto"/>
              <w:right w:val="single" w:sz="4" w:space="0" w:color="auto"/>
            </w:tcBorders>
            <w:shd w:val="clear" w:color="auto" w:fill="auto"/>
            <w:noWrap/>
            <w:vAlign w:val="bottom"/>
            <w:hideMark/>
          </w:tcPr>
          <w:p w14:paraId="23F5658F"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0.5 Km</w:t>
            </w:r>
          </w:p>
        </w:tc>
      </w:tr>
      <w:tr w:rsidR="000506E0" w:rsidRPr="006B484C" w14:paraId="760CF7B1"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4CBFCD93"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Sampoorna Hotels</w:t>
            </w:r>
          </w:p>
        </w:tc>
        <w:tc>
          <w:tcPr>
            <w:tcW w:w="1875" w:type="dxa"/>
            <w:tcBorders>
              <w:top w:val="nil"/>
              <w:left w:val="nil"/>
              <w:bottom w:val="single" w:sz="4" w:space="0" w:color="auto"/>
              <w:right w:val="single" w:sz="4" w:space="0" w:color="auto"/>
            </w:tcBorders>
            <w:shd w:val="clear" w:color="auto" w:fill="auto"/>
            <w:noWrap/>
            <w:vAlign w:val="bottom"/>
            <w:hideMark/>
          </w:tcPr>
          <w:p w14:paraId="753E6747"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1.4 Km</w:t>
            </w:r>
          </w:p>
        </w:tc>
      </w:tr>
      <w:tr w:rsidR="000506E0" w:rsidRPr="006B484C" w14:paraId="26A02F65"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6A872687"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lastRenderedPageBreak/>
              <w:t>Landmark Residency</w:t>
            </w:r>
          </w:p>
        </w:tc>
        <w:tc>
          <w:tcPr>
            <w:tcW w:w="1875" w:type="dxa"/>
            <w:tcBorders>
              <w:top w:val="nil"/>
              <w:left w:val="nil"/>
              <w:bottom w:val="single" w:sz="4" w:space="0" w:color="auto"/>
              <w:right w:val="single" w:sz="4" w:space="0" w:color="auto"/>
            </w:tcBorders>
            <w:shd w:val="clear" w:color="auto" w:fill="auto"/>
            <w:noWrap/>
            <w:vAlign w:val="bottom"/>
            <w:hideMark/>
          </w:tcPr>
          <w:p w14:paraId="5DDDF22A"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1.5 Km</w:t>
            </w:r>
          </w:p>
        </w:tc>
      </w:tr>
      <w:tr w:rsidR="000506E0" w:rsidRPr="006B484C" w14:paraId="4E2F167B"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6A46EC03"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Grand Hometel</w:t>
            </w:r>
          </w:p>
        </w:tc>
        <w:tc>
          <w:tcPr>
            <w:tcW w:w="1875" w:type="dxa"/>
            <w:tcBorders>
              <w:top w:val="nil"/>
              <w:left w:val="nil"/>
              <w:bottom w:val="single" w:sz="4" w:space="0" w:color="auto"/>
              <w:right w:val="single" w:sz="4" w:space="0" w:color="auto"/>
            </w:tcBorders>
            <w:shd w:val="clear" w:color="auto" w:fill="auto"/>
            <w:noWrap/>
            <w:vAlign w:val="bottom"/>
            <w:hideMark/>
          </w:tcPr>
          <w:p w14:paraId="3DD92361"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2.2 Km</w:t>
            </w:r>
          </w:p>
        </w:tc>
      </w:tr>
      <w:tr w:rsidR="000506E0" w:rsidRPr="006B484C" w14:paraId="79A55454"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7F7E4924" w14:textId="77777777" w:rsidR="000506E0" w:rsidRPr="006B484C" w:rsidRDefault="000506E0" w:rsidP="00AD7EE1">
            <w:pP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lang w:eastAsia="en-IN"/>
              </w:rPr>
              <w:t>Banks:</w:t>
            </w:r>
          </w:p>
        </w:tc>
        <w:tc>
          <w:tcPr>
            <w:tcW w:w="1875" w:type="dxa"/>
            <w:tcBorders>
              <w:top w:val="nil"/>
              <w:left w:val="nil"/>
              <w:bottom w:val="single" w:sz="4" w:space="0" w:color="auto"/>
              <w:right w:val="single" w:sz="4" w:space="0" w:color="auto"/>
            </w:tcBorders>
            <w:shd w:val="clear" w:color="auto" w:fill="auto"/>
            <w:noWrap/>
            <w:vAlign w:val="bottom"/>
            <w:hideMark/>
          </w:tcPr>
          <w:p w14:paraId="2AC8EFD4"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w:t>
            </w:r>
          </w:p>
        </w:tc>
      </w:tr>
      <w:tr w:rsidR="000506E0" w:rsidRPr="006B484C" w14:paraId="7F691CFC"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56A1232F"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Axis Bank</w:t>
            </w:r>
          </w:p>
        </w:tc>
        <w:tc>
          <w:tcPr>
            <w:tcW w:w="1875" w:type="dxa"/>
            <w:tcBorders>
              <w:top w:val="nil"/>
              <w:left w:val="nil"/>
              <w:bottom w:val="single" w:sz="4" w:space="0" w:color="auto"/>
              <w:right w:val="single" w:sz="4" w:space="0" w:color="auto"/>
            </w:tcBorders>
            <w:shd w:val="clear" w:color="auto" w:fill="auto"/>
            <w:noWrap/>
            <w:vAlign w:val="bottom"/>
            <w:hideMark/>
          </w:tcPr>
          <w:p w14:paraId="7ECFA7E6"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0.4 Km</w:t>
            </w:r>
          </w:p>
        </w:tc>
      </w:tr>
      <w:tr w:rsidR="000506E0" w:rsidRPr="006B484C" w14:paraId="12E40D82"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7E89E841"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State Bank of India</w:t>
            </w:r>
          </w:p>
        </w:tc>
        <w:tc>
          <w:tcPr>
            <w:tcW w:w="1875" w:type="dxa"/>
            <w:tcBorders>
              <w:top w:val="nil"/>
              <w:left w:val="nil"/>
              <w:bottom w:val="single" w:sz="4" w:space="0" w:color="auto"/>
              <w:right w:val="single" w:sz="4" w:space="0" w:color="auto"/>
            </w:tcBorders>
            <w:shd w:val="clear" w:color="auto" w:fill="auto"/>
            <w:noWrap/>
            <w:vAlign w:val="bottom"/>
            <w:hideMark/>
          </w:tcPr>
          <w:p w14:paraId="0B9FF76F"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1.5 Km</w:t>
            </w:r>
          </w:p>
        </w:tc>
      </w:tr>
      <w:tr w:rsidR="000506E0" w:rsidRPr="006B484C" w14:paraId="459AEEAF"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51E6DFD6"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ICICI Bank</w:t>
            </w:r>
          </w:p>
        </w:tc>
        <w:tc>
          <w:tcPr>
            <w:tcW w:w="1875" w:type="dxa"/>
            <w:tcBorders>
              <w:top w:val="nil"/>
              <w:left w:val="nil"/>
              <w:bottom w:val="single" w:sz="4" w:space="0" w:color="auto"/>
              <w:right w:val="single" w:sz="4" w:space="0" w:color="auto"/>
            </w:tcBorders>
            <w:shd w:val="clear" w:color="auto" w:fill="auto"/>
            <w:noWrap/>
            <w:vAlign w:val="bottom"/>
            <w:hideMark/>
          </w:tcPr>
          <w:p w14:paraId="2125E3A5"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1.6 Km</w:t>
            </w:r>
          </w:p>
        </w:tc>
      </w:tr>
      <w:tr w:rsidR="000506E0" w:rsidRPr="006B484C" w14:paraId="40AF3578"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63C37CD3"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HDFC Bank</w:t>
            </w:r>
          </w:p>
        </w:tc>
        <w:tc>
          <w:tcPr>
            <w:tcW w:w="1875" w:type="dxa"/>
            <w:tcBorders>
              <w:top w:val="nil"/>
              <w:left w:val="nil"/>
              <w:bottom w:val="single" w:sz="4" w:space="0" w:color="auto"/>
              <w:right w:val="single" w:sz="4" w:space="0" w:color="auto"/>
            </w:tcBorders>
            <w:shd w:val="clear" w:color="auto" w:fill="auto"/>
            <w:noWrap/>
            <w:vAlign w:val="bottom"/>
            <w:hideMark/>
          </w:tcPr>
          <w:p w14:paraId="5D988EE8"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1.1 Km</w:t>
            </w:r>
          </w:p>
        </w:tc>
      </w:tr>
      <w:tr w:rsidR="000506E0" w:rsidRPr="006B484C" w14:paraId="1F3C1BDC"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1CA3189C" w14:textId="77777777" w:rsidR="000506E0" w:rsidRPr="006B484C" w:rsidRDefault="000506E0" w:rsidP="00AD7EE1">
            <w:pPr>
              <w:rPr>
                <w:rFonts w:ascii="Times New Roman" w:hAnsi="Times New Roman" w:cs="Times New Roman"/>
                <w:b/>
                <w:bCs/>
                <w:color w:val="000000"/>
                <w:sz w:val="26"/>
                <w:szCs w:val="26"/>
                <w:lang w:eastAsia="en-IN"/>
              </w:rPr>
            </w:pPr>
            <w:r w:rsidRPr="006B484C">
              <w:rPr>
                <w:rFonts w:ascii="Times New Roman" w:hAnsi="Times New Roman" w:cs="Times New Roman"/>
                <w:b/>
                <w:bCs/>
                <w:color w:val="000000"/>
                <w:sz w:val="26"/>
                <w:szCs w:val="26"/>
                <w:highlight w:val="white"/>
                <w:lang w:val="en" w:eastAsia="en-IN"/>
              </w:rPr>
              <w:t>G</w:t>
            </w:r>
            <w:r w:rsidRPr="006B484C">
              <w:rPr>
                <w:rFonts w:ascii="Times New Roman" w:hAnsi="Times New Roman" w:cs="Times New Roman"/>
                <w:b/>
                <w:bCs/>
                <w:color w:val="000000"/>
                <w:sz w:val="26"/>
                <w:szCs w:val="26"/>
                <w:lang w:val="en" w:eastAsia="en-IN"/>
              </w:rPr>
              <w:t>reen Zones:</w:t>
            </w:r>
          </w:p>
        </w:tc>
        <w:tc>
          <w:tcPr>
            <w:tcW w:w="1875" w:type="dxa"/>
            <w:tcBorders>
              <w:top w:val="nil"/>
              <w:left w:val="nil"/>
              <w:bottom w:val="single" w:sz="4" w:space="0" w:color="auto"/>
              <w:right w:val="single" w:sz="4" w:space="0" w:color="auto"/>
            </w:tcBorders>
            <w:shd w:val="clear" w:color="auto" w:fill="auto"/>
            <w:noWrap/>
            <w:vAlign w:val="bottom"/>
            <w:hideMark/>
          </w:tcPr>
          <w:p w14:paraId="37F3CE3F"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w:t>
            </w:r>
          </w:p>
        </w:tc>
      </w:tr>
      <w:tr w:rsidR="000506E0" w:rsidRPr="006B484C" w14:paraId="46D8D20E"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600579A6"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Charkop Garden</w:t>
            </w:r>
          </w:p>
        </w:tc>
        <w:tc>
          <w:tcPr>
            <w:tcW w:w="1875" w:type="dxa"/>
            <w:tcBorders>
              <w:top w:val="nil"/>
              <w:left w:val="nil"/>
              <w:bottom w:val="single" w:sz="4" w:space="0" w:color="auto"/>
              <w:right w:val="single" w:sz="4" w:space="0" w:color="auto"/>
            </w:tcBorders>
            <w:shd w:val="clear" w:color="auto" w:fill="auto"/>
            <w:noWrap/>
            <w:vAlign w:val="bottom"/>
            <w:hideMark/>
          </w:tcPr>
          <w:p w14:paraId="4D18AE05"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1.3 Km</w:t>
            </w:r>
          </w:p>
        </w:tc>
      </w:tr>
      <w:tr w:rsidR="000506E0" w:rsidRPr="006B484C" w14:paraId="0BA69060" w14:textId="77777777" w:rsidTr="00AD7EE1">
        <w:trPr>
          <w:trHeight w:val="227"/>
        </w:trPr>
        <w:tc>
          <w:tcPr>
            <w:tcW w:w="7103" w:type="dxa"/>
            <w:tcBorders>
              <w:top w:val="nil"/>
              <w:left w:val="single" w:sz="4" w:space="0" w:color="auto"/>
              <w:bottom w:val="single" w:sz="4" w:space="0" w:color="auto"/>
              <w:right w:val="single" w:sz="4" w:space="0" w:color="auto"/>
            </w:tcBorders>
            <w:shd w:val="clear" w:color="auto" w:fill="auto"/>
            <w:noWrap/>
            <w:vAlign w:val="center"/>
            <w:hideMark/>
          </w:tcPr>
          <w:p w14:paraId="06FF2D92"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highlight w:val="white"/>
                <w:lang w:val="en" w:eastAsia="en-IN"/>
              </w:rPr>
              <w:t>MCGM Rose Garden</w:t>
            </w:r>
          </w:p>
        </w:tc>
        <w:tc>
          <w:tcPr>
            <w:tcW w:w="1875" w:type="dxa"/>
            <w:tcBorders>
              <w:top w:val="nil"/>
              <w:left w:val="nil"/>
              <w:bottom w:val="single" w:sz="4" w:space="0" w:color="auto"/>
              <w:right w:val="single" w:sz="4" w:space="0" w:color="auto"/>
            </w:tcBorders>
            <w:shd w:val="clear" w:color="auto" w:fill="auto"/>
            <w:noWrap/>
            <w:vAlign w:val="bottom"/>
            <w:hideMark/>
          </w:tcPr>
          <w:p w14:paraId="0683DC49" w14:textId="77777777" w:rsidR="000506E0" w:rsidRPr="006B484C" w:rsidRDefault="000506E0" w:rsidP="00AD7EE1">
            <w:pPr>
              <w:rPr>
                <w:rFonts w:ascii="Times New Roman" w:hAnsi="Times New Roman" w:cs="Times New Roman"/>
                <w:color w:val="000000"/>
                <w:sz w:val="26"/>
                <w:szCs w:val="26"/>
                <w:lang w:eastAsia="en-IN"/>
              </w:rPr>
            </w:pPr>
            <w:r w:rsidRPr="006B484C">
              <w:rPr>
                <w:rFonts w:ascii="Times New Roman" w:hAnsi="Times New Roman" w:cs="Times New Roman"/>
                <w:color w:val="000000"/>
                <w:sz w:val="26"/>
                <w:szCs w:val="26"/>
                <w:lang w:eastAsia="en-IN"/>
              </w:rPr>
              <w:t xml:space="preserve"> 1.1 Km</w:t>
            </w:r>
          </w:p>
        </w:tc>
      </w:tr>
    </w:tbl>
    <w:p w14:paraId="77140DD4" w14:textId="77777777" w:rsidR="000506E0" w:rsidRDefault="000506E0" w:rsidP="00502BF8">
      <w:pPr>
        <w:spacing w:line="360" w:lineRule="auto"/>
        <w:ind w:right="89"/>
        <w:rPr>
          <w:rFonts w:ascii="Times New Roman" w:hAnsi="Times New Roman" w:cs="Times New Roman"/>
          <w:b/>
          <w:bCs/>
          <w:color w:val="000000" w:themeColor="text1"/>
          <w:lang w:val="en-US"/>
        </w:rPr>
      </w:pPr>
    </w:p>
    <w:p w14:paraId="3CBC6EEF" w14:textId="15FBC26F" w:rsidR="006B484C" w:rsidRPr="00F308E7" w:rsidRDefault="006B484C" w:rsidP="00AD7EE1">
      <w:pPr>
        <w:spacing w:line="360" w:lineRule="auto"/>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The analysis of nearby schools, colleges, hospitals, banks, cinemas, and amenities in Bandra West, Malad West showcases that these locations have a comprehensive range of facilities, making them favorable choices for any upcoming projects. With easy access to educational institutions, healthcare services, banking facilities, recreational options, and other essential amenities, residents of these upcoming projects can experience a comfortable and convenient lifestyle. The strategic selection of these locations is likely to attract potential homebuyers seeking a well-rounded living experience in the bustling city of Mumbai.</w:t>
      </w:r>
    </w:p>
    <w:p w14:paraId="1FB1734C" w14:textId="77777777" w:rsidR="000506E0" w:rsidRDefault="000506E0" w:rsidP="00AD7EE1">
      <w:pPr>
        <w:spacing w:line="360" w:lineRule="auto"/>
        <w:ind w:left="284" w:right="89"/>
        <w:rPr>
          <w:rFonts w:ascii="Times New Roman" w:hAnsi="Times New Roman" w:cs="Times New Roman"/>
          <w:b/>
          <w:bCs/>
          <w:color w:val="000000" w:themeColor="text1"/>
          <w:sz w:val="26"/>
          <w:szCs w:val="26"/>
          <w:lang w:val="en-US"/>
        </w:rPr>
      </w:pPr>
    </w:p>
    <w:p w14:paraId="0C9D891E" w14:textId="77777777" w:rsidR="00F308E7" w:rsidRDefault="00F308E7" w:rsidP="00502BF8">
      <w:pPr>
        <w:spacing w:line="360" w:lineRule="auto"/>
        <w:ind w:right="89"/>
        <w:rPr>
          <w:rFonts w:ascii="Times New Roman" w:hAnsi="Times New Roman" w:cs="Times New Roman"/>
          <w:b/>
          <w:bCs/>
          <w:color w:val="000000" w:themeColor="text1"/>
          <w:sz w:val="26"/>
          <w:szCs w:val="26"/>
          <w:lang w:val="en-US"/>
        </w:rPr>
      </w:pPr>
    </w:p>
    <w:p w14:paraId="6ABB8E1F" w14:textId="77777777" w:rsidR="00F308E7" w:rsidRDefault="00F308E7" w:rsidP="00502BF8">
      <w:pPr>
        <w:spacing w:line="360" w:lineRule="auto"/>
        <w:ind w:right="89"/>
        <w:rPr>
          <w:rFonts w:ascii="Times New Roman" w:hAnsi="Times New Roman" w:cs="Times New Roman"/>
          <w:b/>
          <w:bCs/>
          <w:color w:val="000000" w:themeColor="text1"/>
          <w:sz w:val="26"/>
          <w:szCs w:val="26"/>
          <w:lang w:val="en-US"/>
        </w:rPr>
      </w:pPr>
    </w:p>
    <w:p w14:paraId="450182B5" w14:textId="77777777" w:rsidR="00F308E7" w:rsidRDefault="00F308E7" w:rsidP="00502BF8">
      <w:pPr>
        <w:spacing w:line="360" w:lineRule="auto"/>
        <w:ind w:right="89"/>
        <w:rPr>
          <w:rFonts w:ascii="Times New Roman" w:hAnsi="Times New Roman" w:cs="Times New Roman"/>
          <w:b/>
          <w:bCs/>
          <w:color w:val="000000" w:themeColor="text1"/>
          <w:sz w:val="26"/>
          <w:szCs w:val="26"/>
          <w:lang w:val="en-US"/>
        </w:rPr>
      </w:pPr>
    </w:p>
    <w:p w14:paraId="2E9D58DA" w14:textId="77777777" w:rsidR="00F308E7" w:rsidRDefault="00F308E7" w:rsidP="00502BF8">
      <w:pPr>
        <w:spacing w:line="360" w:lineRule="auto"/>
        <w:ind w:right="89"/>
        <w:rPr>
          <w:rFonts w:ascii="Times New Roman" w:hAnsi="Times New Roman" w:cs="Times New Roman"/>
          <w:b/>
          <w:bCs/>
          <w:color w:val="000000" w:themeColor="text1"/>
          <w:sz w:val="26"/>
          <w:szCs w:val="26"/>
          <w:lang w:val="en-US"/>
        </w:rPr>
      </w:pPr>
    </w:p>
    <w:p w14:paraId="263C8670" w14:textId="77777777" w:rsidR="00F308E7" w:rsidRDefault="00F308E7" w:rsidP="00502BF8">
      <w:pPr>
        <w:spacing w:line="360" w:lineRule="auto"/>
        <w:ind w:right="89"/>
        <w:rPr>
          <w:rFonts w:ascii="Times New Roman" w:hAnsi="Times New Roman" w:cs="Times New Roman"/>
          <w:b/>
          <w:bCs/>
          <w:color w:val="000000" w:themeColor="text1"/>
          <w:sz w:val="26"/>
          <w:szCs w:val="26"/>
          <w:lang w:val="en-US"/>
        </w:rPr>
      </w:pPr>
    </w:p>
    <w:p w14:paraId="05A6E7C9" w14:textId="77777777" w:rsidR="00F308E7" w:rsidRDefault="00F308E7" w:rsidP="00502BF8">
      <w:pPr>
        <w:spacing w:line="360" w:lineRule="auto"/>
        <w:ind w:right="89"/>
        <w:rPr>
          <w:rFonts w:ascii="Times New Roman" w:hAnsi="Times New Roman" w:cs="Times New Roman"/>
          <w:b/>
          <w:bCs/>
          <w:color w:val="000000" w:themeColor="text1"/>
          <w:sz w:val="26"/>
          <w:szCs w:val="26"/>
          <w:lang w:val="en-US"/>
        </w:rPr>
      </w:pPr>
    </w:p>
    <w:p w14:paraId="5511D296" w14:textId="77777777" w:rsidR="00F308E7" w:rsidRDefault="00F308E7" w:rsidP="00502BF8">
      <w:pPr>
        <w:spacing w:line="360" w:lineRule="auto"/>
        <w:ind w:right="89"/>
        <w:rPr>
          <w:rFonts w:ascii="Times New Roman" w:hAnsi="Times New Roman" w:cs="Times New Roman"/>
          <w:b/>
          <w:bCs/>
          <w:color w:val="000000" w:themeColor="text1"/>
          <w:sz w:val="26"/>
          <w:szCs w:val="26"/>
          <w:lang w:val="en-US"/>
        </w:rPr>
      </w:pPr>
    </w:p>
    <w:p w14:paraId="56F8EE58" w14:textId="77777777" w:rsidR="00F308E7" w:rsidRDefault="00F308E7" w:rsidP="00502BF8">
      <w:pPr>
        <w:spacing w:line="360" w:lineRule="auto"/>
        <w:ind w:right="89"/>
        <w:rPr>
          <w:rFonts w:ascii="Times New Roman" w:hAnsi="Times New Roman" w:cs="Times New Roman"/>
          <w:b/>
          <w:bCs/>
          <w:color w:val="000000" w:themeColor="text1"/>
          <w:sz w:val="26"/>
          <w:szCs w:val="26"/>
          <w:lang w:val="en-US"/>
        </w:rPr>
      </w:pPr>
    </w:p>
    <w:p w14:paraId="7328C4FE" w14:textId="77777777" w:rsidR="00F308E7" w:rsidRDefault="00F308E7" w:rsidP="00502BF8">
      <w:pPr>
        <w:spacing w:line="360" w:lineRule="auto"/>
        <w:ind w:right="89"/>
        <w:rPr>
          <w:rFonts w:ascii="Times New Roman" w:hAnsi="Times New Roman" w:cs="Times New Roman"/>
          <w:b/>
          <w:bCs/>
          <w:color w:val="000000" w:themeColor="text1"/>
          <w:sz w:val="26"/>
          <w:szCs w:val="26"/>
          <w:lang w:val="en-US"/>
        </w:rPr>
      </w:pPr>
    </w:p>
    <w:p w14:paraId="4C4F8148" w14:textId="77777777" w:rsidR="00F308E7" w:rsidRDefault="00F308E7" w:rsidP="00502BF8">
      <w:pPr>
        <w:spacing w:line="360" w:lineRule="auto"/>
        <w:ind w:right="89"/>
        <w:rPr>
          <w:rFonts w:ascii="Times New Roman" w:hAnsi="Times New Roman" w:cs="Times New Roman"/>
          <w:b/>
          <w:bCs/>
          <w:color w:val="000000" w:themeColor="text1"/>
          <w:sz w:val="26"/>
          <w:szCs w:val="26"/>
          <w:lang w:val="en-US"/>
        </w:rPr>
      </w:pPr>
    </w:p>
    <w:p w14:paraId="4EFB1B73" w14:textId="77777777" w:rsidR="00F308E7" w:rsidRDefault="00F308E7" w:rsidP="00502BF8">
      <w:pPr>
        <w:spacing w:line="360" w:lineRule="auto"/>
        <w:ind w:right="89"/>
        <w:rPr>
          <w:rFonts w:ascii="Times New Roman" w:hAnsi="Times New Roman" w:cs="Times New Roman"/>
          <w:b/>
          <w:bCs/>
          <w:color w:val="000000" w:themeColor="text1"/>
          <w:sz w:val="26"/>
          <w:szCs w:val="26"/>
          <w:lang w:val="en-US"/>
        </w:rPr>
      </w:pPr>
    </w:p>
    <w:p w14:paraId="76A09A91" w14:textId="77777777" w:rsidR="00F308E7" w:rsidRDefault="00F308E7" w:rsidP="00502BF8">
      <w:pPr>
        <w:spacing w:line="360" w:lineRule="auto"/>
        <w:ind w:right="89"/>
        <w:rPr>
          <w:rFonts w:ascii="Times New Roman" w:hAnsi="Times New Roman" w:cs="Times New Roman"/>
          <w:b/>
          <w:bCs/>
          <w:color w:val="000000" w:themeColor="text1"/>
          <w:sz w:val="26"/>
          <w:szCs w:val="26"/>
          <w:lang w:val="en-US"/>
        </w:rPr>
      </w:pPr>
    </w:p>
    <w:p w14:paraId="256BE5A0" w14:textId="77777777" w:rsidR="00AD7EE1" w:rsidRDefault="00AD7EE1" w:rsidP="00AD7EE1">
      <w:pPr>
        <w:spacing w:line="360" w:lineRule="auto"/>
        <w:ind w:right="89"/>
        <w:jc w:val="both"/>
        <w:rPr>
          <w:rFonts w:ascii="Times New Roman" w:hAnsi="Times New Roman" w:cs="Times New Roman"/>
          <w:b/>
          <w:bCs/>
          <w:color w:val="000000" w:themeColor="text1"/>
          <w:sz w:val="26"/>
          <w:szCs w:val="26"/>
          <w:lang w:val="en-US"/>
        </w:rPr>
      </w:pPr>
    </w:p>
    <w:p w14:paraId="4F5C7B10" w14:textId="77777777" w:rsidR="00AD7EE1" w:rsidRDefault="00AD7EE1" w:rsidP="00AD7EE1">
      <w:pPr>
        <w:spacing w:line="360" w:lineRule="auto"/>
        <w:ind w:right="89"/>
        <w:jc w:val="both"/>
        <w:rPr>
          <w:rFonts w:ascii="Times New Roman" w:hAnsi="Times New Roman" w:cs="Times New Roman"/>
          <w:b/>
          <w:bCs/>
          <w:color w:val="000000" w:themeColor="text1"/>
          <w:sz w:val="26"/>
          <w:szCs w:val="26"/>
          <w:lang w:val="en-US"/>
        </w:rPr>
      </w:pPr>
    </w:p>
    <w:p w14:paraId="25CD5115" w14:textId="3754E831" w:rsidR="007E1F83" w:rsidRPr="0095167F" w:rsidRDefault="007E1F83" w:rsidP="00AD7EE1">
      <w:pPr>
        <w:spacing w:line="360" w:lineRule="auto"/>
        <w:ind w:right="89"/>
        <w:jc w:val="both"/>
        <w:rPr>
          <w:rFonts w:ascii="Times New Roman" w:hAnsi="Times New Roman" w:cs="Times New Roman"/>
          <w:b/>
          <w:bCs/>
          <w:color w:val="000000" w:themeColor="text1"/>
          <w:sz w:val="26"/>
          <w:szCs w:val="26"/>
          <w:lang w:val="en-US"/>
        </w:rPr>
      </w:pPr>
      <w:r w:rsidRPr="007E1F83">
        <w:rPr>
          <w:rFonts w:ascii="Times New Roman" w:hAnsi="Times New Roman" w:cs="Times New Roman"/>
          <w:b/>
          <w:bCs/>
          <w:color w:val="000000" w:themeColor="text1"/>
          <w:sz w:val="26"/>
          <w:szCs w:val="26"/>
          <w:lang w:val="en-US"/>
        </w:rPr>
        <w:lastRenderedPageBreak/>
        <w:t>Social Media Strategy:</w:t>
      </w:r>
    </w:p>
    <w:p w14:paraId="5CF36082" w14:textId="7FCA3E21"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In the realm of comprehensive research, an intricate analysis of social media strategies was undertaken, spotlighting prominent competitors within the real estate sector. This investigation focused on their Instagram accounts, scrutinizing their pre-launch, launch, and post-launch content, encompassing posts, videos, and images. This meticulous scrutiny extracted insights that can potentially inform effective strategies for future endeavors</w:t>
      </w:r>
      <w:r>
        <w:rPr>
          <w:rFonts w:ascii="Times New Roman" w:hAnsi="Times New Roman" w:cs="Times New Roman"/>
          <w:color w:val="000000" w:themeColor="text1"/>
          <w:sz w:val="26"/>
          <w:szCs w:val="26"/>
          <w:lang w:val="en-US"/>
        </w:rPr>
        <w:t xml:space="preserve">. </w:t>
      </w:r>
      <w:r w:rsidRPr="007E1F83">
        <w:rPr>
          <w:rFonts w:ascii="Times New Roman" w:hAnsi="Times New Roman" w:cs="Times New Roman"/>
          <w:color w:val="000000" w:themeColor="text1"/>
          <w:sz w:val="26"/>
          <w:szCs w:val="26"/>
          <w:lang w:val="en-US"/>
        </w:rPr>
        <w:t>The scrutinized projects comprised entities such as Runwal 25 hours, Raymond TenX, Sheth Victoria, Rustomjee La Vie, Sheth Vasant Lawns, Lodha Bella Vista, Godrej Ascend, Ashar Pulse, and Ashar Axis. Each brought forth distinctive approaches, offering a comprehensive understanding that could contribute valuable insights to refine future initiatives.</w:t>
      </w:r>
      <w:r>
        <w:rPr>
          <w:rFonts w:ascii="Times New Roman" w:hAnsi="Times New Roman" w:cs="Times New Roman"/>
          <w:color w:val="000000" w:themeColor="text1"/>
          <w:sz w:val="26"/>
          <w:szCs w:val="26"/>
          <w:lang w:val="en-US"/>
        </w:rPr>
        <w:t xml:space="preserve"> </w:t>
      </w:r>
      <w:r w:rsidRPr="007E1F83">
        <w:rPr>
          <w:rFonts w:ascii="Times New Roman" w:hAnsi="Times New Roman" w:cs="Times New Roman"/>
          <w:color w:val="000000" w:themeColor="text1"/>
          <w:sz w:val="26"/>
          <w:szCs w:val="26"/>
          <w:lang w:val="en-US"/>
        </w:rPr>
        <w:t>The analysis delved into content strategies, visual appeal, audience engagement, and the overall online presence of these competitors. It closely observed the content types shared, how project amenities were showcased, and the storytelling techniques employed to captivate their respective audiences.</w:t>
      </w:r>
      <w:r>
        <w:rPr>
          <w:rFonts w:ascii="Times New Roman" w:hAnsi="Times New Roman" w:cs="Times New Roman"/>
          <w:color w:val="000000" w:themeColor="text1"/>
          <w:sz w:val="26"/>
          <w:szCs w:val="26"/>
          <w:lang w:val="en-US"/>
        </w:rPr>
        <w:t xml:space="preserve"> </w:t>
      </w:r>
      <w:r w:rsidRPr="007E1F83">
        <w:rPr>
          <w:rFonts w:ascii="Times New Roman" w:hAnsi="Times New Roman" w:cs="Times New Roman"/>
          <w:color w:val="000000" w:themeColor="text1"/>
          <w:sz w:val="26"/>
          <w:szCs w:val="26"/>
          <w:lang w:val="en-US"/>
        </w:rPr>
        <w:t>Furthermore, an assessment of hashtags, captions, and campaign efficacy provided insights into audience engagement levels. Additionally, the quality of visual content was scrutinized for its potential to enhance the allure of the projects.</w:t>
      </w:r>
      <w:r>
        <w:rPr>
          <w:rFonts w:ascii="Times New Roman" w:hAnsi="Times New Roman" w:cs="Times New Roman"/>
          <w:color w:val="000000" w:themeColor="text1"/>
          <w:sz w:val="26"/>
          <w:szCs w:val="26"/>
          <w:lang w:val="en-US"/>
        </w:rPr>
        <w:t xml:space="preserve"> </w:t>
      </w:r>
      <w:r w:rsidRPr="007E1F83">
        <w:rPr>
          <w:rFonts w:ascii="Times New Roman" w:hAnsi="Times New Roman" w:cs="Times New Roman"/>
          <w:color w:val="000000" w:themeColor="text1"/>
          <w:sz w:val="26"/>
          <w:szCs w:val="26"/>
          <w:lang w:val="en-US"/>
        </w:rPr>
        <w:t>This thorough analysis highlighted the competitors' strengths and challenges, which, when synthesized, led to actionable recommendations for effective social media strategies in future projects.</w:t>
      </w:r>
      <w:r>
        <w:rPr>
          <w:rFonts w:ascii="Times New Roman" w:hAnsi="Times New Roman" w:cs="Times New Roman"/>
          <w:color w:val="000000" w:themeColor="text1"/>
          <w:sz w:val="26"/>
          <w:szCs w:val="26"/>
          <w:lang w:val="en-US"/>
        </w:rPr>
        <w:t xml:space="preserve"> </w:t>
      </w:r>
      <w:r w:rsidRPr="007E1F83">
        <w:rPr>
          <w:rFonts w:ascii="Times New Roman" w:hAnsi="Times New Roman" w:cs="Times New Roman"/>
          <w:color w:val="000000" w:themeColor="text1"/>
          <w:sz w:val="26"/>
          <w:szCs w:val="26"/>
          <w:lang w:val="en-US"/>
        </w:rPr>
        <w:t>The ultimate objective was to establish a distinct digital presence, effectively communicating the unique value propositions of projects to intended audiences. This involved crafting engaging content themes, strategic engagement techniques, and potential collaborations to generate anticipation and amplify project outreach.</w:t>
      </w:r>
    </w:p>
    <w:p w14:paraId="00BCD112" w14:textId="77777777" w:rsidR="007E1F83" w:rsidRDefault="007E1F83" w:rsidP="00AD7EE1">
      <w:pPr>
        <w:spacing w:line="360" w:lineRule="auto"/>
        <w:ind w:left="436" w:right="89"/>
        <w:rPr>
          <w:rFonts w:ascii="Times New Roman" w:hAnsi="Times New Roman" w:cs="Times New Roman"/>
          <w:b/>
          <w:bCs/>
          <w:color w:val="000000" w:themeColor="text1"/>
          <w:sz w:val="26"/>
          <w:szCs w:val="26"/>
          <w:lang w:val="en-US"/>
        </w:rPr>
      </w:pPr>
    </w:p>
    <w:p w14:paraId="284B0EAD" w14:textId="77777777" w:rsidR="007E1F83" w:rsidRDefault="007E1F83" w:rsidP="00AD7EE1">
      <w:pPr>
        <w:spacing w:line="360" w:lineRule="auto"/>
        <w:ind w:left="436" w:right="89"/>
        <w:rPr>
          <w:rFonts w:ascii="Times New Roman" w:hAnsi="Times New Roman" w:cs="Times New Roman"/>
          <w:b/>
          <w:bCs/>
          <w:color w:val="000000" w:themeColor="text1"/>
          <w:sz w:val="26"/>
          <w:szCs w:val="26"/>
          <w:lang w:val="en-US"/>
        </w:rPr>
      </w:pPr>
    </w:p>
    <w:p w14:paraId="34EB5FE2" w14:textId="77777777" w:rsidR="007E1F83" w:rsidRDefault="007E1F83" w:rsidP="00AD7EE1">
      <w:pPr>
        <w:spacing w:line="360" w:lineRule="auto"/>
        <w:ind w:left="436" w:right="89"/>
        <w:rPr>
          <w:rFonts w:ascii="Times New Roman" w:hAnsi="Times New Roman" w:cs="Times New Roman"/>
          <w:b/>
          <w:bCs/>
          <w:color w:val="000000" w:themeColor="text1"/>
          <w:sz w:val="26"/>
          <w:szCs w:val="26"/>
          <w:lang w:val="en-US"/>
        </w:rPr>
      </w:pPr>
    </w:p>
    <w:p w14:paraId="1A22054F" w14:textId="77777777" w:rsidR="007E1F83" w:rsidRDefault="007E1F83" w:rsidP="00AD7EE1">
      <w:pPr>
        <w:spacing w:line="360" w:lineRule="auto"/>
        <w:ind w:left="436" w:right="89"/>
        <w:rPr>
          <w:rFonts w:ascii="Times New Roman" w:hAnsi="Times New Roman" w:cs="Times New Roman"/>
          <w:b/>
          <w:bCs/>
          <w:color w:val="000000" w:themeColor="text1"/>
          <w:sz w:val="26"/>
          <w:szCs w:val="26"/>
          <w:lang w:val="en-US"/>
        </w:rPr>
      </w:pPr>
    </w:p>
    <w:p w14:paraId="74A441BC" w14:textId="77777777" w:rsidR="007E1F83" w:rsidRDefault="007E1F83" w:rsidP="00AD7EE1">
      <w:pPr>
        <w:spacing w:line="360" w:lineRule="auto"/>
        <w:ind w:left="436" w:right="89"/>
        <w:rPr>
          <w:rFonts w:ascii="Times New Roman" w:hAnsi="Times New Roman" w:cs="Times New Roman"/>
          <w:b/>
          <w:bCs/>
          <w:color w:val="000000" w:themeColor="text1"/>
          <w:sz w:val="26"/>
          <w:szCs w:val="26"/>
          <w:lang w:val="en-US"/>
        </w:rPr>
      </w:pPr>
    </w:p>
    <w:p w14:paraId="69389738" w14:textId="77777777" w:rsidR="007E1F83" w:rsidRDefault="007E1F83" w:rsidP="00AD7EE1">
      <w:pPr>
        <w:spacing w:line="360" w:lineRule="auto"/>
        <w:ind w:left="436" w:right="89"/>
        <w:rPr>
          <w:rFonts w:ascii="Times New Roman" w:hAnsi="Times New Roman" w:cs="Times New Roman"/>
          <w:b/>
          <w:bCs/>
          <w:color w:val="000000" w:themeColor="text1"/>
          <w:sz w:val="26"/>
          <w:szCs w:val="26"/>
          <w:lang w:val="en-US"/>
        </w:rPr>
      </w:pPr>
    </w:p>
    <w:p w14:paraId="18324B36" w14:textId="77777777" w:rsidR="00AD7EE1" w:rsidRDefault="00AD7EE1" w:rsidP="00AD7EE1">
      <w:pPr>
        <w:spacing w:line="360" w:lineRule="auto"/>
        <w:ind w:right="89"/>
        <w:rPr>
          <w:rFonts w:ascii="Times New Roman" w:hAnsi="Times New Roman" w:cs="Times New Roman"/>
          <w:b/>
          <w:bCs/>
          <w:color w:val="000000" w:themeColor="text1"/>
          <w:sz w:val="26"/>
          <w:szCs w:val="26"/>
          <w:lang w:val="en-US"/>
        </w:rPr>
      </w:pPr>
    </w:p>
    <w:p w14:paraId="37ABDE06" w14:textId="3D5C4791" w:rsidR="00F308E7" w:rsidRDefault="00F308E7" w:rsidP="00AD7EE1">
      <w:pPr>
        <w:spacing w:line="360" w:lineRule="auto"/>
        <w:ind w:right="89"/>
        <w:rPr>
          <w:rFonts w:ascii="Times New Roman" w:hAnsi="Times New Roman" w:cs="Times New Roman"/>
          <w:b/>
          <w:bCs/>
          <w:color w:val="000000" w:themeColor="text1"/>
          <w:sz w:val="26"/>
          <w:szCs w:val="26"/>
          <w:lang w:val="en-US"/>
        </w:rPr>
      </w:pPr>
      <w:r w:rsidRPr="00F308E7">
        <w:rPr>
          <w:rFonts w:ascii="Times New Roman" w:hAnsi="Times New Roman" w:cs="Times New Roman"/>
          <w:b/>
          <w:bCs/>
          <w:color w:val="000000" w:themeColor="text1"/>
          <w:sz w:val="26"/>
          <w:szCs w:val="26"/>
          <w:lang w:val="en-US"/>
        </w:rPr>
        <w:lastRenderedPageBreak/>
        <w:t xml:space="preserve">Proposed Strategy for Project Launch on </w:t>
      </w:r>
      <w:proofErr w:type="gramStart"/>
      <w:r w:rsidR="007E1F83">
        <w:rPr>
          <w:rFonts w:ascii="Times New Roman" w:hAnsi="Times New Roman" w:cs="Times New Roman"/>
          <w:b/>
          <w:bCs/>
          <w:color w:val="000000" w:themeColor="text1"/>
          <w:sz w:val="26"/>
          <w:szCs w:val="26"/>
          <w:lang w:val="en-US"/>
        </w:rPr>
        <w:t>Social Media</w:t>
      </w:r>
      <w:proofErr w:type="gramEnd"/>
      <w:r w:rsidRPr="00F308E7">
        <w:rPr>
          <w:rFonts w:ascii="Times New Roman" w:hAnsi="Times New Roman" w:cs="Times New Roman"/>
          <w:b/>
          <w:bCs/>
          <w:color w:val="000000" w:themeColor="text1"/>
          <w:sz w:val="26"/>
          <w:szCs w:val="26"/>
          <w:lang w:val="en-US"/>
        </w:rPr>
        <w:t>:</w:t>
      </w:r>
    </w:p>
    <w:p w14:paraId="48B78D17" w14:textId="77777777" w:rsidR="007E1F83" w:rsidRPr="00F308E7" w:rsidRDefault="007E1F83" w:rsidP="00AD7EE1">
      <w:pPr>
        <w:spacing w:line="360" w:lineRule="auto"/>
        <w:ind w:right="89"/>
        <w:rPr>
          <w:rFonts w:ascii="Times New Roman" w:hAnsi="Times New Roman" w:cs="Times New Roman"/>
          <w:b/>
          <w:bCs/>
          <w:color w:val="000000" w:themeColor="text1"/>
          <w:sz w:val="26"/>
          <w:szCs w:val="26"/>
          <w:lang w:val="en-US"/>
        </w:rPr>
      </w:pPr>
    </w:p>
    <w:p w14:paraId="577155FC" w14:textId="77777777" w:rsidR="00F308E7" w:rsidRPr="00F308E7" w:rsidRDefault="00F308E7" w:rsidP="00AD7EE1">
      <w:pPr>
        <w:spacing w:line="360" w:lineRule="auto"/>
        <w:ind w:right="89"/>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In the context of a project launch in the real estate domain, a comprehensive strategy is imperative to ensure a successful unveiling that resonates with the target audience. The proposed strategy outlines a dynamic three-phase approach encompassing pre-launch, launch, and post-launch stages.</w:t>
      </w:r>
    </w:p>
    <w:p w14:paraId="31FC7B2A" w14:textId="77777777" w:rsidR="00F308E7" w:rsidRPr="00F308E7" w:rsidRDefault="00F308E7" w:rsidP="00AD7EE1">
      <w:pPr>
        <w:spacing w:line="360" w:lineRule="auto"/>
        <w:ind w:right="89"/>
        <w:jc w:val="both"/>
        <w:rPr>
          <w:rFonts w:ascii="Times New Roman" w:hAnsi="Times New Roman" w:cs="Times New Roman"/>
          <w:color w:val="000000" w:themeColor="text1"/>
          <w:sz w:val="26"/>
          <w:szCs w:val="26"/>
          <w:lang w:val="en-US"/>
        </w:rPr>
      </w:pPr>
    </w:p>
    <w:p w14:paraId="3E0DD333" w14:textId="77777777" w:rsidR="00F308E7" w:rsidRPr="00F308E7" w:rsidRDefault="00F308E7" w:rsidP="00AD7EE1">
      <w:pPr>
        <w:spacing w:line="360" w:lineRule="auto"/>
        <w:ind w:right="89"/>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Pre-launch:</w:t>
      </w:r>
    </w:p>
    <w:p w14:paraId="336C164F" w14:textId="77777777" w:rsidR="00F308E7" w:rsidRPr="00F308E7" w:rsidRDefault="00F308E7" w:rsidP="00AD7EE1">
      <w:pPr>
        <w:spacing w:line="360" w:lineRule="auto"/>
        <w:ind w:right="89"/>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During this anticipation-building phase, the strategy focuses on creating intrigue and enthusiasm among the audience. Teaser campaigns comprising of sneak peeks and countdowns generate a sense of curiosity. Behind-the-scenes glimpses of the project's development journey enhance authenticity, while influencer collaborations extend the campaign's reach through trusted voices. User engagement plays a pivotal role, involving followers by encouraging them to share their expectations and preferences.</w:t>
      </w:r>
    </w:p>
    <w:p w14:paraId="54A092D0" w14:textId="77777777" w:rsidR="00F308E7" w:rsidRPr="00F308E7" w:rsidRDefault="00F308E7" w:rsidP="00AD7EE1">
      <w:pPr>
        <w:spacing w:line="360" w:lineRule="auto"/>
        <w:ind w:right="89"/>
        <w:jc w:val="both"/>
        <w:rPr>
          <w:rFonts w:ascii="Times New Roman" w:hAnsi="Times New Roman" w:cs="Times New Roman"/>
          <w:color w:val="000000" w:themeColor="text1"/>
          <w:sz w:val="26"/>
          <w:szCs w:val="26"/>
          <w:lang w:val="en-US"/>
        </w:rPr>
      </w:pPr>
    </w:p>
    <w:p w14:paraId="2F2D25A8" w14:textId="77777777" w:rsidR="00F308E7" w:rsidRPr="00F308E7" w:rsidRDefault="00F308E7" w:rsidP="00AD7EE1">
      <w:pPr>
        <w:spacing w:line="360" w:lineRule="auto"/>
        <w:ind w:right="89"/>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Launch:</w:t>
      </w:r>
    </w:p>
    <w:p w14:paraId="720A6DAD" w14:textId="77777777" w:rsidR="00F308E7" w:rsidRPr="00F308E7" w:rsidRDefault="00F308E7" w:rsidP="00AD7EE1">
      <w:pPr>
        <w:spacing w:line="360" w:lineRule="auto"/>
        <w:ind w:right="89"/>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The launch phase is characterized by captivating visuals and immersive experiences. High-quality images and virtual tours are showcased to provide a compelling glimpse into the project. Emphasizing unique selling points, such as exclusive features and amenities, captivates the audience. Interactive content strategies, including polls, Q&amp;A sessions, and quizzes, enhance engagement. Storytelling about the project's vision and its potential to enrich residents' lives creates an emotional connection.</w:t>
      </w:r>
    </w:p>
    <w:p w14:paraId="151E8946" w14:textId="77777777" w:rsidR="00F308E7" w:rsidRPr="00F308E7" w:rsidRDefault="00F308E7" w:rsidP="00AD7EE1">
      <w:pPr>
        <w:spacing w:line="360" w:lineRule="auto"/>
        <w:ind w:right="89"/>
        <w:jc w:val="both"/>
        <w:rPr>
          <w:rFonts w:ascii="Times New Roman" w:hAnsi="Times New Roman" w:cs="Times New Roman"/>
          <w:color w:val="000000" w:themeColor="text1"/>
          <w:sz w:val="26"/>
          <w:szCs w:val="26"/>
          <w:lang w:val="en-US"/>
        </w:rPr>
      </w:pPr>
    </w:p>
    <w:p w14:paraId="4F850CFC" w14:textId="77777777" w:rsidR="00F308E7" w:rsidRPr="00F308E7" w:rsidRDefault="00F308E7" w:rsidP="00AD7EE1">
      <w:pPr>
        <w:spacing w:line="360" w:lineRule="auto"/>
        <w:ind w:right="89"/>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Post-launch:</w:t>
      </w:r>
    </w:p>
    <w:p w14:paraId="3E4FEF1F" w14:textId="77777777" w:rsidR="00F308E7" w:rsidRPr="00F308E7" w:rsidRDefault="00F308E7" w:rsidP="00AD7EE1">
      <w:pPr>
        <w:spacing w:line="360" w:lineRule="auto"/>
        <w:ind w:right="89"/>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Following the official launch, maintaining momentum and fostering ongoing engagement becomes crucial. Customer testimonials and reviews from satisfied buyers act as powerful endorsements. Live sessions addressing inquiries and providing real-time updates keep the conversation alive. Demonstrating a commitment to environmental responsibility through sustainable initiatives resonates with socially conscious audiences. User-generated content, where residents share their experiences and stories, fosters a sense of community and authenticity.</w:t>
      </w:r>
    </w:p>
    <w:p w14:paraId="1B954E5B" w14:textId="77777777" w:rsidR="00F308E7" w:rsidRPr="00F308E7" w:rsidRDefault="00F308E7" w:rsidP="00AD7EE1">
      <w:pPr>
        <w:spacing w:line="360" w:lineRule="auto"/>
        <w:ind w:right="89"/>
        <w:jc w:val="both"/>
        <w:rPr>
          <w:rFonts w:ascii="Times New Roman" w:hAnsi="Times New Roman" w:cs="Times New Roman"/>
          <w:color w:val="000000" w:themeColor="text1"/>
          <w:sz w:val="26"/>
          <w:szCs w:val="26"/>
          <w:lang w:val="en-US"/>
        </w:rPr>
      </w:pPr>
    </w:p>
    <w:p w14:paraId="3C6E2A60" w14:textId="7E5725CF" w:rsidR="000506E0" w:rsidRPr="00AD7EE1" w:rsidRDefault="00F308E7" w:rsidP="00AD7EE1">
      <w:pPr>
        <w:spacing w:line="360" w:lineRule="auto"/>
        <w:ind w:right="89"/>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By seamlessly integrating these strategies across the pre-launch, launch, and post-launch phases, a comprehensive and impactful social media campaign is poised to maximize the project's reach, engagement, and resonance within the target market.</w:t>
      </w:r>
    </w:p>
    <w:p w14:paraId="4D07FB0B" w14:textId="77777777" w:rsidR="00F308E7" w:rsidRPr="0080601C" w:rsidRDefault="00F308E7" w:rsidP="00AD7EE1">
      <w:pPr>
        <w:spacing w:line="360" w:lineRule="auto"/>
        <w:ind w:left="152"/>
        <w:jc w:val="both"/>
        <w:rPr>
          <w:sz w:val="28"/>
          <w:szCs w:val="28"/>
          <w:lang w:eastAsia="en-IN"/>
        </w:rPr>
      </w:pPr>
    </w:p>
    <w:p w14:paraId="4636B0C8" w14:textId="77777777" w:rsidR="00F308E7" w:rsidRPr="00F308E7" w:rsidRDefault="00F308E7" w:rsidP="00AD7EE1">
      <w:pPr>
        <w:spacing w:line="360" w:lineRule="auto"/>
        <w:jc w:val="both"/>
        <w:rPr>
          <w:rFonts w:ascii="Times New Roman" w:hAnsi="Times New Roman" w:cs="Times New Roman"/>
          <w:b/>
          <w:bCs/>
          <w:color w:val="000000" w:themeColor="text1"/>
          <w:sz w:val="26"/>
          <w:szCs w:val="26"/>
          <w:lang w:val="en-US"/>
        </w:rPr>
      </w:pPr>
      <w:r w:rsidRPr="00F308E7">
        <w:rPr>
          <w:rFonts w:ascii="Times New Roman" w:hAnsi="Times New Roman" w:cs="Times New Roman"/>
          <w:b/>
          <w:bCs/>
          <w:color w:val="000000" w:themeColor="text1"/>
          <w:sz w:val="26"/>
          <w:szCs w:val="26"/>
          <w:lang w:val="en-US"/>
        </w:rPr>
        <w:t>Pre-launch:</w:t>
      </w:r>
    </w:p>
    <w:p w14:paraId="3B28D60D" w14:textId="77777777" w:rsidR="00F308E7" w:rsidRPr="00F308E7" w:rsidRDefault="00F308E7" w:rsidP="00AD7EE1">
      <w:pPr>
        <w:pStyle w:val="ListParagraph"/>
        <w:widowControl w:val="0"/>
        <w:numPr>
          <w:ilvl w:val="0"/>
          <w:numId w:val="5"/>
        </w:numPr>
        <w:autoSpaceDE w:val="0"/>
        <w:autoSpaceDN w:val="0"/>
        <w:spacing w:line="360" w:lineRule="auto"/>
        <w:contextualSpacing w:val="0"/>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Teaser Campaigns: Build excitement with sneak peeks and countdowns.</w:t>
      </w:r>
    </w:p>
    <w:p w14:paraId="28A8920E" w14:textId="77777777" w:rsidR="00F308E7" w:rsidRPr="00F308E7" w:rsidRDefault="00F308E7" w:rsidP="00AD7EE1">
      <w:pPr>
        <w:pStyle w:val="ListParagraph"/>
        <w:widowControl w:val="0"/>
        <w:numPr>
          <w:ilvl w:val="0"/>
          <w:numId w:val="5"/>
        </w:numPr>
        <w:autoSpaceDE w:val="0"/>
        <w:autoSpaceDN w:val="0"/>
        <w:spacing w:line="360" w:lineRule="auto"/>
        <w:contextualSpacing w:val="0"/>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Behind-the-Scenes: Share the journey of project development for authenticity.</w:t>
      </w:r>
    </w:p>
    <w:p w14:paraId="65F7FB0D" w14:textId="77777777" w:rsidR="00F308E7" w:rsidRPr="00F308E7" w:rsidRDefault="00F308E7" w:rsidP="00AD7EE1">
      <w:pPr>
        <w:pStyle w:val="ListParagraph"/>
        <w:widowControl w:val="0"/>
        <w:numPr>
          <w:ilvl w:val="0"/>
          <w:numId w:val="5"/>
        </w:numPr>
        <w:autoSpaceDE w:val="0"/>
        <w:autoSpaceDN w:val="0"/>
        <w:spacing w:line="360" w:lineRule="auto"/>
        <w:contextualSpacing w:val="0"/>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Influencer Collaborations: Partner with influencers to widen the reach.</w:t>
      </w:r>
    </w:p>
    <w:p w14:paraId="75670500" w14:textId="77777777" w:rsidR="00F308E7" w:rsidRDefault="00F308E7" w:rsidP="00AD7EE1">
      <w:pPr>
        <w:pStyle w:val="ListParagraph"/>
        <w:widowControl w:val="0"/>
        <w:numPr>
          <w:ilvl w:val="0"/>
          <w:numId w:val="5"/>
        </w:numPr>
        <w:autoSpaceDE w:val="0"/>
        <w:autoSpaceDN w:val="0"/>
        <w:spacing w:line="360" w:lineRule="auto"/>
        <w:contextualSpacing w:val="0"/>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User Engagement: Encourage followers to share their expectations and preferences.</w:t>
      </w:r>
    </w:p>
    <w:p w14:paraId="4E3D8426" w14:textId="77777777" w:rsidR="007E1F83" w:rsidRPr="00F308E7" w:rsidRDefault="007E1F83" w:rsidP="00AD7EE1">
      <w:pPr>
        <w:pStyle w:val="ListParagraph"/>
        <w:widowControl w:val="0"/>
        <w:autoSpaceDE w:val="0"/>
        <w:autoSpaceDN w:val="0"/>
        <w:spacing w:line="360" w:lineRule="auto"/>
        <w:contextualSpacing w:val="0"/>
        <w:jc w:val="both"/>
        <w:rPr>
          <w:rFonts w:ascii="Times New Roman" w:hAnsi="Times New Roman" w:cs="Times New Roman"/>
          <w:color w:val="000000" w:themeColor="text1"/>
          <w:sz w:val="26"/>
          <w:szCs w:val="26"/>
          <w:lang w:val="en-US"/>
        </w:rPr>
      </w:pPr>
    </w:p>
    <w:p w14:paraId="0C37C4B1" w14:textId="77777777" w:rsidR="00F308E7" w:rsidRPr="00F308E7" w:rsidRDefault="00F308E7" w:rsidP="00AD7EE1">
      <w:pPr>
        <w:spacing w:line="360" w:lineRule="auto"/>
        <w:jc w:val="both"/>
        <w:rPr>
          <w:rFonts w:ascii="Times New Roman" w:hAnsi="Times New Roman" w:cs="Times New Roman"/>
          <w:b/>
          <w:bCs/>
          <w:color w:val="000000" w:themeColor="text1"/>
          <w:sz w:val="26"/>
          <w:szCs w:val="26"/>
          <w:lang w:val="en-US"/>
        </w:rPr>
      </w:pPr>
      <w:r w:rsidRPr="00F308E7">
        <w:rPr>
          <w:rFonts w:ascii="Times New Roman" w:hAnsi="Times New Roman" w:cs="Times New Roman"/>
          <w:b/>
          <w:bCs/>
          <w:color w:val="000000" w:themeColor="text1"/>
          <w:sz w:val="26"/>
          <w:szCs w:val="26"/>
          <w:lang w:val="en-US"/>
        </w:rPr>
        <w:t>Launch:</w:t>
      </w:r>
    </w:p>
    <w:p w14:paraId="52817F29" w14:textId="77777777" w:rsidR="00F308E7" w:rsidRPr="00F308E7" w:rsidRDefault="00F308E7" w:rsidP="00AD7EE1">
      <w:pPr>
        <w:pStyle w:val="ListParagraph"/>
        <w:widowControl w:val="0"/>
        <w:numPr>
          <w:ilvl w:val="0"/>
          <w:numId w:val="6"/>
        </w:numPr>
        <w:autoSpaceDE w:val="0"/>
        <w:autoSpaceDN w:val="0"/>
        <w:spacing w:line="360" w:lineRule="auto"/>
        <w:contextualSpacing w:val="0"/>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Captivating Visuals: Showcase alluring images and virtual tours for immersive experiences.</w:t>
      </w:r>
    </w:p>
    <w:p w14:paraId="4CF81EF6" w14:textId="77777777" w:rsidR="00F308E7" w:rsidRPr="00F308E7" w:rsidRDefault="00F308E7" w:rsidP="00AD7EE1">
      <w:pPr>
        <w:pStyle w:val="ListParagraph"/>
        <w:widowControl w:val="0"/>
        <w:numPr>
          <w:ilvl w:val="0"/>
          <w:numId w:val="6"/>
        </w:numPr>
        <w:autoSpaceDE w:val="0"/>
        <w:autoSpaceDN w:val="0"/>
        <w:spacing w:line="360" w:lineRule="auto"/>
        <w:contextualSpacing w:val="0"/>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Unique Selling Points: Highlight the project's exclusive features and amenities.</w:t>
      </w:r>
    </w:p>
    <w:p w14:paraId="65C89FC0" w14:textId="77777777" w:rsidR="00F308E7" w:rsidRPr="00F308E7" w:rsidRDefault="00F308E7" w:rsidP="00AD7EE1">
      <w:pPr>
        <w:pStyle w:val="ListParagraph"/>
        <w:widowControl w:val="0"/>
        <w:numPr>
          <w:ilvl w:val="0"/>
          <w:numId w:val="6"/>
        </w:numPr>
        <w:autoSpaceDE w:val="0"/>
        <w:autoSpaceDN w:val="0"/>
        <w:spacing w:line="360" w:lineRule="auto"/>
        <w:contextualSpacing w:val="0"/>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Interactive Content: Use polls, Q&amp;A sessions, and quizzes to engage followers.</w:t>
      </w:r>
    </w:p>
    <w:p w14:paraId="5CA58787" w14:textId="77777777" w:rsidR="00F308E7" w:rsidRDefault="00F308E7" w:rsidP="00AD7EE1">
      <w:pPr>
        <w:pStyle w:val="ListParagraph"/>
        <w:widowControl w:val="0"/>
        <w:numPr>
          <w:ilvl w:val="0"/>
          <w:numId w:val="6"/>
        </w:numPr>
        <w:autoSpaceDE w:val="0"/>
        <w:autoSpaceDN w:val="0"/>
        <w:spacing w:line="360" w:lineRule="auto"/>
        <w:contextualSpacing w:val="0"/>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Storytelling: Share the project's vision and how it enhances residents' lives.</w:t>
      </w:r>
    </w:p>
    <w:p w14:paraId="09F489DB" w14:textId="77777777" w:rsidR="007E1F83" w:rsidRPr="00F308E7" w:rsidRDefault="007E1F83" w:rsidP="00AD7EE1">
      <w:pPr>
        <w:pStyle w:val="ListParagraph"/>
        <w:widowControl w:val="0"/>
        <w:autoSpaceDE w:val="0"/>
        <w:autoSpaceDN w:val="0"/>
        <w:spacing w:line="360" w:lineRule="auto"/>
        <w:contextualSpacing w:val="0"/>
        <w:jc w:val="both"/>
        <w:rPr>
          <w:rFonts w:ascii="Times New Roman" w:hAnsi="Times New Roman" w:cs="Times New Roman"/>
          <w:color w:val="000000" w:themeColor="text1"/>
          <w:sz w:val="26"/>
          <w:szCs w:val="26"/>
          <w:lang w:val="en-US"/>
        </w:rPr>
      </w:pPr>
    </w:p>
    <w:p w14:paraId="554D2CC5" w14:textId="77777777" w:rsidR="00F308E7" w:rsidRPr="00F308E7" w:rsidRDefault="00F308E7" w:rsidP="00AD7EE1">
      <w:pPr>
        <w:spacing w:line="360" w:lineRule="auto"/>
        <w:jc w:val="both"/>
        <w:rPr>
          <w:rFonts w:ascii="Times New Roman" w:hAnsi="Times New Roman" w:cs="Times New Roman"/>
          <w:b/>
          <w:bCs/>
          <w:color w:val="000000" w:themeColor="text1"/>
          <w:sz w:val="26"/>
          <w:szCs w:val="26"/>
          <w:lang w:val="en-US"/>
        </w:rPr>
      </w:pPr>
      <w:r w:rsidRPr="00F308E7">
        <w:rPr>
          <w:rFonts w:ascii="Times New Roman" w:hAnsi="Times New Roman" w:cs="Times New Roman"/>
          <w:b/>
          <w:bCs/>
          <w:color w:val="000000" w:themeColor="text1"/>
          <w:sz w:val="26"/>
          <w:szCs w:val="26"/>
          <w:lang w:val="en-US"/>
        </w:rPr>
        <w:t>Post-launch:</w:t>
      </w:r>
    </w:p>
    <w:p w14:paraId="0CBB5C88" w14:textId="77777777" w:rsidR="00F308E7" w:rsidRPr="00F308E7" w:rsidRDefault="00F308E7" w:rsidP="00AD7EE1">
      <w:pPr>
        <w:pStyle w:val="ListParagraph"/>
        <w:widowControl w:val="0"/>
        <w:numPr>
          <w:ilvl w:val="0"/>
          <w:numId w:val="7"/>
        </w:numPr>
        <w:autoSpaceDE w:val="0"/>
        <w:autoSpaceDN w:val="0"/>
        <w:spacing w:line="360" w:lineRule="auto"/>
        <w:contextualSpacing w:val="0"/>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Customer Testimonials: Feature feedback and reviews from happy buyers.</w:t>
      </w:r>
    </w:p>
    <w:p w14:paraId="0AD99484" w14:textId="77777777" w:rsidR="00F308E7" w:rsidRPr="00F308E7" w:rsidRDefault="00F308E7" w:rsidP="00AD7EE1">
      <w:pPr>
        <w:pStyle w:val="ListParagraph"/>
        <w:widowControl w:val="0"/>
        <w:numPr>
          <w:ilvl w:val="0"/>
          <w:numId w:val="7"/>
        </w:numPr>
        <w:autoSpaceDE w:val="0"/>
        <w:autoSpaceDN w:val="0"/>
        <w:spacing w:line="360" w:lineRule="auto"/>
        <w:contextualSpacing w:val="0"/>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Live Sessions: Address inquiries and provide real-time updates.</w:t>
      </w:r>
    </w:p>
    <w:p w14:paraId="58234DE4" w14:textId="77777777" w:rsidR="00F308E7" w:rsidRPr="00F308E7" w:rsidRDefault="00F308E7" w:rsidP="00AD7EE1">
      <w:pPr>
        <w:pStyle w:val="ListParagraph"/>
        <w:widowControl w:val="0"/>
        <w:numPr>
          <w:ilvl w:val="0"/>
          <w:numId w:val="7"/>
        </w:numPr>
        <w:autoSpaceDE w:val="0"/>
        <w:autoSpaceDN w:val="0"/>
        <w:spacing w:line="360" w:lineRule="auto"/>
        <w:contextualSpacing w:val="0"/>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Sustainable Initiatives: Demonstrate the commitment to environmental responsibility.</w:t>
      </w:r>
    </w:p>
    <w:p w14:paraId="5D6FF7AC" w14:textId="77777777" w:rsidR="00F308E7" w:rsidRPr="00F308E7" w:rsidRDefault="00F308E7" w:rsidP="00AD7EE1">
      <w:pPr>
        <w:pStyle w:val="ListParagraph"/>
        <w:widowControl w:val="0"/>
        <w:numPr>
          <w:ilvl w:val="0"/>
          <w:numId w:val="7"/>
        </w:numPr>
        <w:autoSpaceDE w:val="0"/>
        <w:autoSpaceDN w:val="0"/>
        <w:spacing w:line="360" w:lineRule="auto"/>
        <w:contextualSpacing w:val="0"/>
        <w:jc w:val="both"/>
        <w:rPr>
          <w:rFonts w:ascii="Times New Roman" w:hAnsi="Times New Roman" w:cs="Times New Roman"/>
          <w:color w:val="000000" w:themeColor="text1"/>
          <w:sz w:val="26"/>
          <w:szCs w:val="26"/>
          <w:lang w:val="en-US"/>
        </w:rPr>
      </w:pPr>
      <w:r w:rsidRPr="00F308E7">
        <w:rPr>
          <w:rFonts w:ascii="Times New Roman" w:hAnsi="Times New Roman" w:cs="Times New Roman"/>
          <w:color w:val="000000" w:themeColor="text1"/>
          <w:sz w:val="26"/>
          <w:szCs w:val="26"/>
          <w:lang w:val="en-US"/>
        </w:rPr>
        <w:t>User-Generated Content: Encourage residents to share their experiences and stories.</w:t>
      </w:r>
    </w:p>
    <w:p w14:paraId="2B7D6524" w14:textId="77777777" w:rsidR="00F308E7" w:rsidRPr="007F21E0" w:rsidRDefault="00F308E7" w:rsidP="00AD7EE1">
      <w:pPr>
        <w:pStyle w:val="BodyText"/>
        <w:spacing w:line="360" w:lineRule="auto"/>
        <w:ind w:left="152"/>
        <w:jc w:val="both"/>
        <w:rPr>
          <w:rFonts w:ascii="Times New Roman" w:hAnsi="Times New Roman" w:cs="Times New Roman"/>
          <w:color w:val="000009"/>
          <w:sz w:val="24"/>
          <w:lang w:val="en-IN"/>
        </w:rPr>
      </w:pPr>
    </w:p>
    <w:p w14:paraId="3B97CF21" w14:textId="77777777" w:rsidR="000506E0" w:rsidRDefault="000506E0" w:rsidP="00AD7EE1">
      <w:pPr>
        <w:spacing w:line="360" w:lineRule="auto"/>
        <w:ind w:left="436" w:right="89"/>
        <w:jc w:val="both"/>
        <w:rPr>
          <w:rFonts w:ascii="Times New Roman" w:hAnsi="Times New Roman" w:cs="Times New Roman"/>
          <w:b/>
          <w:bCs/>
          <w:color w:val="000000" w:themeColor="text1"/>
          <w:lang w:val="en-US"/>
        </w:rPr>
      </w:pPr>
    </w:p>
    <w:p w14:paraId="6231AF0D" w14:textId="77777777" w:rsidR="000506E0" w:rsidRDefault="000506E0" w:rsidP="00AD7EE1">
      <w:pPr>
        <w:spacing w:line="360" w:lineRule="auto"/>
        <w:ind w:left="436" w:right="89"/>
        <w:rPr>
          <w:rFonts w:ascii="Times New Roman" w:hAnsi="Times New Roman" w:cs="Times New Roman"/>
          <w:b/>
          <w:bCs/>
          <w:color w:val="000000" w:themeColor="text1"/>
          <w:lang w:val="en-US"/>
        </w:rPr>
      </w:pPr>
    </w:p>
    <w:p w14:paraId="7B6458F2" w14:textId="77777777" w:rsidR="000506E0" w:rsidRDefault="000506E0" w:rsidP="00AD7EE1">
      <w:pPr>
        <w:spacing w:line="360" w:lineRule="auto"/>
        <w:ind w:left="436" w:right="89"/>
        <w:rPr>
          <w:rFonts w:ascii="Times New Roman" w:hAnsi="Times New Roman" w:cs="Times New Roman"/>
          <w:b/>
          <w:bCs/>
          <w:color w:val="000000" w:themeColor="text1"/>
          <w:lang w:val="en-US"/>
        </w:rPr>
      </w:pPr>
    </w:p>
    <w:p w14:paraId="68E772A1" w14:textId="77777777" w:rsidR="000506E0" w:rsidRDefault="000506E0" w:rsidP="00AD7EE1">
      <w:pPr>
        <w:spacing w:line="360" w:lineRule="auto"/>
        <w:ind w:left="436" w:right="89"/>
        <w:rPr>
          <w:rFonts w:ascii="Times New Roman" w:hAnsi="Times New Roman" w:cs="Times New Roman"/>
          <w:b/>
          <w:bCs/>
          <w:color w:val="000000" w:themeColor="text1"/>
          <w:lang w:val="en-US"/>
        </w:rPr>
      </w:pPr>
    </w:p>
    <w:p w14:paraId="6A3E5801" w14:textId="77777777" w:rsidR="00F308E7" w:rsidRDefault="00F308E7" w:rsidP="00AD7EE1">
      <w:pPr>
        <w:spacing w:line="360" w:lineRule="auto"/>
        <w:ind w:right="89"/>
        <w:rPr>
          <w:rFonts w:ascii="Times New Roman" w:hAnsi="Times New Roman" w:cs="Times New Roman"/>
          <w:b/>
          <w:bCs/>
          <w:color w:val="000000" w:themeColor="text1"/>
          <w:lang w:val="en-US"/>
        </w:rPr>
      </w:pPr>
    </w:p>
    <w:p w14:paraId="01328D58" w14:textId="60152642" w:rsidR="007E1F83" w:rsidRPr="007E1F83" w:rsidRDefault="007E1F83" w:rsidP="00AD7EE1">
      <w:pPr>
        <w:spacing w:line="360" w:lineRule="auto"/>
        <w:ind w:right="89"/>
        <w:rPr>
          <w:rFonts w:ascii="Times New Roman" w:hAnsi="Times New Roman" w:cs="Times New Roman"/>
          <w:b/>
          <w:bCs/>
          <w:color w:val="000000" w:themeColor="text1"/>
          <w:sz w:val="26"/>
          <w:szCs w:val="26"/>
          <w:lang w:val="en-US"/>
        </w:rPr>
      </w:pPr>
      <w:r w:rsidRPr="007E1F83">
        <w:rPr>
          <w:rFonts w:ascii="Times New Roman" w:hAnsi="Times New Roman" w:cs="Times New Roman"/>
          <w:b/>
          <w:bCs/>
          <w:color w:val="000000" w:themeColor="text1"/>
          <w:sz w:val="26"/>
          <w:szCs w:val="26"/>
          <w:lang w:val="en-US"/>
        </w:rPr>
        <w:t>Comprehensive OOH Strategy</w:t>
      </w:r>
      <w:r w:rsidR="00307BD1">
        <w:rPr>
          <w:rFonts w:ascii="Times New Roman" w:hAnsi="Times New Roman" w:cs="Times New Roman"/>
          <w:b/>
          <w:bCs/>
          <w:color w:val="000000" w:themeColor="text1"/>
          <w:sz w:val="26"/>
          <w:szCs w:val="26"/>
          <w:lang w:val="en-US"/>
        </w:rPr>
        <w:t>:</w:t>
      </w:r>
    </w:p>
    <w:p w14:paraId="0B650C1D" w14:textId="77777777" w:rsidR="007E1F83" w:rsidRPr="007E1F83" w:rsidRDefault="007E1F83" w:rsidP="00AD7EE1">
      <w:pPr>
        <w:spacing w:line="360" w:lineRule="auto"/>
        <w:ind w:right="89"/>
        <w:rPr>
          <w:rFonts w:ascii="Times New Roman" w:hAnsi="Times New Roman" w:cs="Times New Roman"/>
          <w:color w:val="000000" w:themeColor="text1"/>
          <w:sz w:val="26"/>
          <w:szCs w:val="26"/>
          <w:lang w:val="en-US"/>
        </w:rPr>
      </w:pPr>
    </w:p>
    <w:p w14:paraId="3E8E6F48" w14:textId="0EA1C960"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In the pursuit of devising a comprehensive Out-of-Home (OOH) media strategy this research delves into the intricacies of OOH advertising. The strategy, meticulously developed with a data-driven approach, aims to create impactful and memorable OOH experiences tailored to the target audience within the region.</w:t>
      </w:r>
    </w:p>
    <w:p w14:paraId="794FEBB7"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p>
    <w:p w14:paraId="0A12C9D0"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1. Understanding the Target Audience:</w:t>
      </w:r>
    </w:p>
    <w:p w14:paraId="0DD4EDA2"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Thorough analysis of demographic and behavioral data has yielded profound insights into the preferences of the target audience. This understanding forms the bedrock upon which our OOH messaging will be curated, ensuring resonance and a compelling connection.</w:t>
      </w:r>
    </w:p>
    <w:p w14:paraId="3CAD14C0"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p>
    <w:p w14:paraId="5701ECBB"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2. Identifying High-Traffic Locations:</w:t>
      </w:r>
    </w:p>
    <w:p w14:paraId="7FE399BF"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A rigorous study has unveiled key high-traffic areas along the Bandra to Dahisar corridor. These locations are primed for heightened visibility, thus forming ideal settings to strategically place our OOH advertisements.</w:t>
      </w:r>
    </w:p>
    <w:p w14:paraId="598E3018"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p>
    <w:p w14:paraId="3ED7DE5D"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3. Utilizing the Right OOH Formats:</w:t>
      </w:r>
    </w:p>
    <w:p w14:paraId="7A7A60DC"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Leveraging insights from the research, the most appropriate OOH formats have been selected. This encompasses strategically positioned billboards, dynamic transit advertisements, and engaging digital screens, aligning with the audience's format preferences.</w:t>
      </w:r>
    </w:p>
    <w:p w14:paraId="43E2D846"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p>
    <w:p w14:paraId="708FD51C"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4. Crafting Compelling Creatives:</w:t>
      </w:r>
    </w:p>
    <w:p w14:paraId="58EF91A6"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Drawing inspiration from data-backed insights, captivating creatives have been conceptualized. These visuals, combined with impactful messaging, are designed to captivate attention and leave a lasting impression.</w:t>
      </w:r>
    </w:p>
    <w:p w14:paraId="79B37E85"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p>
    <w:p w14:paraId="76099FC3"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5. Leveraging Data-Driven Content:</w:t>
      </w:r>
    </w:p>
    <w:p w14:paraId="5188BD21" w14:textId="6FB71342" w:rsidR="00307BD1"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lastRenderedPageBreak/>
        <w:t>The integration of data-driven content into our OOH advertisements underscores our credibility and relevance. By spotlighting pertinent statistics and trends aligned with audience interests, we establish ourselves as a trusted and knowledgeable brand.</w:t>
      </w:r>
    </w:p>
    <w:p w14:paraId="603BCC7F" w14:textId="77777777" w:rsidR="00307BD1" w:rsidRPr="007E1F83" w:rsidRDefault="00307BD1" w:rsidP="00AD7EE1">
      <w:pPr>
        <w:spacing w:line="360" w:lineRule="auto"/>
        <w:ind w:right="89"/>
        <w:jc w:val="both"/>
        <w:rPr>
          <w:rFonts w:ascii="Times New Roman" w:hAnsi="Times New Roman" w:cs="Times New Roman"/>
          <w:color w:val="000000" w:themeColor="text1"/>
          <w:sz w:val="26"/>
          <w:szCs w:val="26"/>
          <w:lang w:val="en-US"/>
        </w:rPr>
      </w:pPr>
    </w:p>
    <w:p w14:paraId="0A0195B0"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6. Integrating with Digital Platforms:</w:t>
      </w:r>
    </w:p>
    <w:p w14:paraId="79D8335C"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Acknowledging the potency of digital integration, the incorporation of QR codes and distinctive hashtags within our OOH ads is proposed. This dual approach fosters online engagement, permitting precise campaign performance tracking and enhanced audience connection.</w:t>
      </w:r>
    </w:p>
    <w:p w14:paraId="763759FD"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p>
    <w:p w14:paraId="44842BA2"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7. Optimizing Ad Placement:</w:t>
      </w:r>
    </w:p>
    <w:p w14:paraId="1D8AAEE9"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Optimal placement of OOH ads, strategically aligned with peak hours and high-traffic times, ensures maximum visibility. This calculated placement promises elevated exposure and engagement opportunities.</w:t>
      </w:r>
    </w:p>
    <w:p w14:paraId="6C64D7F0"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p>
    <w:p w14:paraId="73BD1456"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8. Measuring Performance:</w:t>
      </w:r>
    </w:p>
    <w:p w14:paraId="37C214B7"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Establishing relevant key performance indicators (KPIs) guided by research insights is crucial for assessing campaign effectiveness. Regular monitoring of footfall counts, website visits, social media interactions, and lead generation provides an accurate measure of the OOH strategy's impact.</w:t>
      </w:r>
    </w:p>
    <w:p w14:paraId="2BA1727E"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p>
    <w:p w14:paraId="6BB22696"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9. Staying Ahead of Competitors:</w:t>
      </w:r>
    </w:p>
    <w:p w14:paraId="2C7F2807"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A vigilant watch on regional competitors' OOH strategies enables identification of niches, differentiation of approach, and the maintenance of a competitive edge.</w:t>
      </w:r>
    </w:p>
    <w:p w14:paraId="252F5ECD"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p>
    <w:p w14:paraId="2554922D"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10. Budget Allocation:</w:t>
      </w:r>
    </w:p>
    <w:p w14:paraId="38788890"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Rationalizing the budget against anticipated returns, coupled with a focus on impactful locations, guarantees a cost-effective OOH campaign yielding exceptional outcomes.</w:t>
      </w:r>
    </w:p>
    <w:p w14:paraId="031BC958"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p>
    <w:p w14:paraId="5C07DDF4"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11. Considering Seasonal Trends:</w:t>
      </w:r>
    </w:p>
    <w:p w14:paraId="34DAC132"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lastRenderedPageBreak/>
        <w:t>Aligning OOH campaigns with local festivals, holidays, and events capitalizes on seasonal trends, ensuring amplified impact during peak periods.</w:t>
      </w:r>
    </w:p>
    <w:p w14:paraId="473266B1"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p>
    <w:p w14:paraId="739A71BC"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12. Flexibility and Adaptability:</w:t>
      </w:r>
    </w:p>
    <w:p w14:paraId="070A268C"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Maintaining an agile stance throughout the campaign enables swift adjustments to meet evolving circumstances. Regular data review informs necessary refinements, driving campaign efficacy.</w:t>
      </w:r>
    </w:p>
    <w:p w14:paraId="2B75760B" w14:textId="77777777"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p>
    <w:p w14:paraId="28B401F2" w14:textId="49D5C65F" w:rsidR="007E1F83" w:rsidRPr="007E1F83" w:rsidRDefault="007E1F83" w:rsidP="00AD7EE1">
      <w:pPr>
        <w:spacing w:line="360" w:lineRule="auto"/>
        <w:ind w:right="89"/>
        <w:jc w:val="both"/>
        <w:rPr>
          <w:rFonts w:ascii="Times New Roman" w:hAnsi="Times New Roman" w:cs="Times New Roman"/>
          <w:color w:val="000000" w:themeColor="text1"/>
          <w:sz w:val="26"/>
          <w:szCs w:val="26"/>
          <w:lang w:val="en-US"/>
        </w:rPr>
      </w:pPr>
      <w:r w:rsidRPr="007E1F83">
        <w:rPr>
          <w:rFonts w:ascii="Times New Roman" w:hAnsi="Times New Roman" w:cs="Times New Roman"/>
          <w:color w:val="000000" w:themeColor="text1"/>
          <w:sz w:val="26"/>
          <w:szCs w:val="26"/>
          <w:lang w:val="en-US"/>
        </w:rPr>
        <w:t>This all-encompassing OOH strategy</w:t>
      </w:r>
      <w:r w:rsidR="00307BD1">
        <w:rPr>
          <w:rFonts w:ascii="Times New Roman" w:hAnsi="Times New Roman" w:cs="Times New Roman"/>
          <w:color w:val="000000" w:themeColor="text1"/>
          <w:sz w:val="26"/>
          <w:szCs w:val="26"/>
          <w:lang w:val="en-US"/>
        </w:rPr>
        <w:t xml:space="preserve"> </w:t>
      </w:r>
      <w:r w:rsidRPr="007E1F83">
        <w:rPr>
          <w:rFonts w:ascii="Times New Roman" w:hAnsi="Times New Roman" w:cs="Times New Roman"/>
          <w:color w:val="000000" w:themeColor="text1"/>
          <w:sz w:val="26"/>
          <w:szCs w:val="26"/>
          <w:lang w:val="en-US"/>
        </w:rPr>
        <w:t>aims to elevate advertising endeavors. It underscores the significance of data-driven insights, agility, and differentiation in creating indelible OOH experiences that effectively communicate messages to the intended audience. This strategy's integration into future campaigns is anticipated to propel success in the targeted market landscape.</w:t>
      </w:r>
    </w:p>
    <w:p w14:paraId="5FA60CAE" w14:textId="77777777" w:rsidR="007E1F83" w:rsidRDefault="007E1F83" w:rsidP="00AD7EE1">
      <w:pPr>
        <w:spacing w:line="360" w:lineRule="auto"/>
        <w:ind w:right="89"/>
        <w:jc w:val="both"/>
        <w:rPr>
          <w:rFonts w:ascii="Times New Roman" w:hAnsi="Times New Roman" w:cs="Times New Roman"/>
          <w:b/>
          <w:bCs/>
          <w:color w:val="000000" w:themeColor="text1"/>
          <w:lang w:val="en-US"/>
        </w:rPr>
      </w:pPr>
    </w:p>
    <w:p w14:paraId="65F7EE3C" w14:textId="77777777" w:rsidR="007E1F83" w:rsidRDefault="007E1F83" w:rsidP="00AD7EE1">
      <w:pPr>
        <w:spacing w:line="360" w:lineRule="auto"/>
        <w:ind w:right="89"/>
        <w:rPr>
          <w:rFonts w:ascii="Times New Roman" w:hAnsi="Times New Roman" w:cs="Times New Roman"/>
          <w:b/>
          <w:bCs/>
          <w:color w:val="000000" w:themeColor="text1"/>
          <w:lang w:val="en-US"/>
        </w:rPr>
      </w:pPr>
    </w:p>
    <w:p w14:paraId="5ED6A9D2" w14:textId="77777777" w:rsidR="007E1F83" w:rsidRDefault="007E1F83" w:rsidP="00AD7EE1">
      <w:pPr>
        <w:spacing w:line="360" w:lineRule="auto"/>
        <w:ind w:right="89"/>
        <w:rPr>
          <w:rFonts w:ascii="Times New Roman" w:hAnsi="Times New Roman" w:cs="Times New Roman"/>
          <w:b/>
          <w:bCs/>
          <w:color w:val="000000" w:themeColor="text1"/>
          <w:lang w:val="en-US"/>
        </w:rPr>
      </w:pPr>
    </w:p>
    <w:p w14:paraId="18002F25" w14:textId="77777777" w:rsidR="007E1F83" w:rsidRDefault="007E1F83" w:rsidP="00AD7EE1">
      <w:pPr>
        <w:spacing w:line="360" w:lineRule="auto"/>
        <w:ind w:right="89"/>
        <w:rPr>
          <w:rFonts w:ascii="Times New Roman" w:hAnsi="Times New Roman" w:cs="Times New Roman"/>
          <w:b/>
          <w:bCs/>
          <w:color w:val="000000" w:themeColor="text1"/>
          <w:lang w:val="en-US"/>
        </w:rPr>
      </w:pPr>
    </w:p>
    <w:p w14:paraId="3271EF52" w14:textId="77777777" w:rsidR="007E1F83" w:rsidRDefault="007E1F83" w:rsidP="00AD7EE1">
      <w:pPr>
        <w:spacing w:line="360" w:lineRule="auto"/>
        <w:ind w:right="89"/>
        <w:rPr>
          <w:rFonts w:ascii="Times New Roman" w:hAnsi="Times New Roman" w:cs="Times New Roman"/>
          <w:b/>
          <w:bCs/>
          <w:color w:val="000000" w:themeColor="text1"/>
          <w:lang w:val="en-US"/>
        </w:rPr>
      </w:pPr>
    </w:p>
    <w:p w14:paraId="684B71A9" w14:textId="77777777" w:rsidR="00307BD1" w:rsidRDefault="00307BD1" w:rsidP="00AD7EE1">
      <w:pPr>
        <w:spacing w:line="360" w:lineRule="auto"/>
        <w:ind w:right="89"/>
        <w:rPr>
          <w:rFonts w:ascii="Times New Roman" w:hAnsi="Times New Roman" w:cs="Times New Roman"/>
          <w:b/>
          <w:bCs/>
          <w:color w:val="000000" w:themeColor="text1"/>
          <w:lang w:val="en-US"/>
        </w:rPr>
      </w:pPr>
    </w:p>
    <w:p w14:paraId="75CB1F93" w14:textId="74C2FDF8" w:rsidR="006B484C" w:rsidRDefault="000963A6" w:rsidP="00AD7EE1">
      <w:pPr>
        <w:spacing w:line="360" w:lineRule="auto"/>
        <w:ind w:right="89"/>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Conclusion:</w:t>
      </w:r>
    </w:p>
    <w:p w14:paraId="5221AB5B" w14:textId="77777777" w:rsidR="00F308E7" w:rsidRPr="006B484C" w:rsidRDefault="00F308E7" w:rsidP="00AD7EE1">
      <w:pPr>
        <w:spacing w:line="360" w:lineRule="auto"/>
        <w:ind w:right="89"/>
        <w:rPr>
          <w:rFonts w:ascii="Times New Roman" w:hAnsi="Times New Roman" w:cs="Times New Roman"/>
          <w:b/>
          <w:bCs/>
          <w:color w:val="000000" w:themeColor="text1"/>
          <w:lang w:val="en-US"/>
        </w:rPr>
      </w:pPr>
    </w:p>
    <w:p w14:paraId="3B826BD3" w14:textId="6956F110" w:rsidR="006B484C" w:rsidRPr="006B484C" w:rsidRDefault="006B484C" w:rsidP="00AD7EE1">
      <w:pPr>
        <w:spacing w:line="360" w:lineRule="auto"/>
        <w:ind w:right="89"/>
        <w:jc w:val="both"/>
        <w:rPr>
          <w:rFonts w:ascii="Times New Roman" w:hAnsi="Times New Roman" w:cs="Times New Roman"/>
          <w:color w:val="000000" w:themeColor="text1"/>
          <w:sz w:val="26"/>
          <w:szCs w:val="26"/>
          <w:lang w:val="en-US"/>
        </w:rPr>
      </w:pPr>
      <w:r w:rsidRPr="006B484C">
        <w:rPr>
          <w:rFonts w:ascii="Times New Roman" w:hAnsi="Times New Roman" w:cs="Times New Roman"/>
          <w:color w:val="000000" w:themeColor="text1"/>
          <w:sz w:val="26"/>
          <w:szCs w:val="26"/>
          <w:lang w:val="en-US"/>
        </w:rPr>
        <w:t xml:space="preserve">This project culminates as an intricate and strategic initiative directed towards augmenting the competitive landscape of the real estate sector. Through meticulous research, in-depth analysis, and methodical strategic planning, a comprehensive marketing and growth strategy has been crafted, </w:t>
      </w:r>
      <w:r>
        <w:rPr>
          <w:rFonts w:ascii="Times New Roman" w:hAnsi="Times New Roman" w:cs="Times New Roman"/>
          <w:color w:val="000000" w:themeColor="text1"/>
          <w:sz w:val="26"/>
          <w:szCs w:val="26"/>
          <w:lang w:val="en-US"/>
        </w:rPr>
        <w:t xml:space="preserve">and </w:t>
      </w:r>
      <w:r w:rsidRPr="006B484C">
        <w:rPr>
          <w:rFonts w:ascii="Times New Roman" w:hAnsi="Times New Roman" w:cs="Times New Roman"/>
          <w:color w:val="000000" w:themeColor="text1"/>
          <w:sz w:val="26"/>
          <w:szCs w:val="26"/>
          <w:lang w:val="en-US"/>
        </w:rPr>
        <w:t>meticulously aligned with the industry's ethos and aspirations.</w:t>
      </w:r>
    </w:p>
    <w:p w14:paraId="184E8669" w14:textId="6770D543" w:rsidR="006B484C" w:rsidRPr="006B484C" w:rsidRDefault="006B484C" w:rsidP="00AD7EE1">
      <w:pPr>
        <w:spacing w:line="360" w:lineRule="auto"/>
        <w:ind w:right="89"/>
        <w:jc w:val="both"/>
        <w:rPr>
          <w:rFonts w:ascii="Times New Roman" w:hAnsi="Times New Roman" w:cs="Times New Roman"/>
          <w:color w:val="000000" w:themeColor="text1"/>
          <w:sz w:val="26"/>
          <w:szCs w:val="26"/>
          <w:lang w:val="en-US"/>
        </w:rPr>
      </w:pPr>
      <w:r w:rsidRPr="006B484C">
        <w:rPr>
          <w:rFonts w:ascii="Times New Roman" w:hAnsi="Times New Roman" w:cs="Times New Roman"/>
          <w:color w:val="000000" w:themeColor="text1"/>
          <w:sz w:val="26"/>
          <w:szCs w:val="26"/>
          <w:lang w:val="en-US"/>
        </w:rPr>
        <w:t>The exhaustive market analysis has effectively illuminated the contemporary real estate milieu, unraveling trends, consumer predilections, and the competitive panorama. This sagacious understanding has proven pivotal in identifying lucrative avenues and potential challenges, steering the industry towards a trajectory of sustainable expansion and accomplishment.</w:t>
      </w:r>
      <w:r>
        <w:rPr>
          <w:rFonts w:ascii="Times New Roman" w:hAnsi="Times New Roman" w:cs="Times New Roman"/>
          <w:color w:val="000000" w:themeColor="text1"/>
          <w:sz w:val="26"/>
          <w:szCs w:val="26"/>
          <w:lang w:val="en-US"/>
        </w:rPr>
        <w:t xml:space="preserve"> </w:t>
      </w:r>
      <w:r w:rsidRPr="006B484C">
        <w:rPr>
          <w:rFonts w:ascii="Times New Roman" w:hAnsi="Times New Roman" w:cs="Times New Roman"/>
          <w:color w:val="000000" w:themeColor="text1"/>
          <w:sz w:val="26"/>
          <w:szCs w:val="26"/>
          <w:lang w:val="en-US"/>
        </w:rPr>
        <w:t xml:space="preserve">The meticulous scrutiny of key contenders within the market has facilitated the discerning positioning of forthcoming projects, </w:t>
      </w:r>
      <w:r w:rsidRPr="006B484C">
        <w:rPr>
          <w:rFonts w:ascii="Times New Roman" w:hAnsi="Times New Roman" w:cs="Times New Roman"/>
          <w:color w:val="000000" w:themeColor="text1"/>
          <w:sz w:val="26"/>
          <w:szCs w:val="26"/>
          <w:lang w:val="en-US"/>
        </w:rPr>
        <w:lastRenderedPageBreak/>
        <w:t>accentuating their unique value propositions and distinctive characteristics. Furthermore, the comprehensive assessment of proximity to essential amenities across diverse localities has enriched the viability and allure of these projects, catering to the preferences of the discerning audience.</w:t>
      </w:r>
    </w:p>
    <w:p w14:paraId="6236FE69" w14:textId="772C6B10" w:rsidR="006B484C" w:rsidRDefault="006B484C" w:rsidP="00AD7EE1">
      <w:pPr>
        <w:spacing w:line="360" w:lineRule="auto"/>
        <w:ind w:right="89"/>
        <w:jc w:val="both"/>
        <w:rPr>
          <w:rFonts w:ascii="Times New Roman" w:hAnsi="Times New Roman" w:cs="Times New Roman"/>
          <w:color w:val="000000" w:themeColor="text1"/>
          <w:sz w:val="26"/>
          <w:szCs w:val="26"/>
          <w:lang w:val="en-US"/>
        </w:rPr>
      </w:pPr>
      <w:r w:rsidRPr="006B484C">
        <w:rPr>
          <w:rFonts w:ascii="Times New Roman" w:hAnsi="Times New Roman" w:cs="Times New Roman"/>
          <w:color w:val="000000" w:themeColor="text1"/>
          <w:sz w:val="26"/>
          <w:szCs w:val="26"/>
          <w:lang w:val="en-US"/>
        </w:rPr>
        <w:t>The insightful revelations gleaned from the comprehensive evaluation of competitors' social media strategies have laid the foundation for a robust and captivating digital framework. This strategic approach, blending engaging content, visual narrative, and strategic audience engagement, establishes a bedrock of anticipation and enthusiasm for the unveiling of novel projects.</w:t>
      </w:r>
      <w:r>
        <w:rPr>
          <w:rFonts w:ascii="Times New Roman" w:hAnsi="Times New Roman" w:cs="Times New Roman"/>
          <w:color w:val="000000" w:themeColor="text1"/>
          <w:sz w:val="26"/>
          <w:szCs w:val="26"/>
          <w:lang w:val="en-US"/>
        </w:rPr>
        <w:t xml:space="preserve"> </w:t>
      </w:r>
      <w:r w:rsidRPr="006B484C">
        <w:rPr>
          <w:rFonts w:ascii="Times New Roman" w:hAnsi="Times New Roman" w:cs="Times New Roman"/>
          <w:color w:val="000000" w:themeColor="text1"/>
          <w:sz w:val="26"/>
          <w:szCs w:val="26"/>
          <w:lang w:val="en-US"/>
        </w:rPr>
        <w:t>As we move forward, fortified with a profound understanding of market dynamics and a profound bond with our target demographic, the spotlight remains on innovation and the exploration of new horizons</w:t>
      </w:r>
      <w:r>
        <w:rPr>
          <w:rFonts w:ascii="Times New Roman" w:hAnsi="Times New Roman" w:cs="Times New Roman"/>
          <w:color w:val="000000" w:themeColor="text1"/>
          <w:sz w:val="26"/>
          <w:szCs w:val="26"/>
          <w:lang w:val="en-US"/>
        </w:rPr>
        <w:t xml:space="preserve">. </w:t>
      </w:r>
      <w:r w:rsidRPr="006B484C">
        <w:rPr>
          <w:rFonts w:ascii="Times New Roman" w:hAnsi="Times New Roman" w:cs="Times New Roman"/>
          <w:color w:val="000000" w:themeColor="text1"/>
          <w:sz w:val="26"/>
          <w:szCs w:val="26"/>
          <w:lang w:val="en-US"/>
        </w:rPr>
        <w:t xml:space="preserve">Moreover, the success of this project stands as a tribute to the collective dedication and unwavering commitment of the team. Their unrelenting passion, creative ingenuity, and tireless perseverance have collectively molded this encompassing strategy, poised to propel the industry </w:t>
      </w:r>
      <w:r w:rsidR="002818A0">
        <w:rPr>
          <w:rFonts w:ascii="Times New Roman" w:hAnsi="Times New Roman" w:cs="Times New Roman"/>
          <w:color w:val="000000" w:themeColor="text1"/>
          <w:sz w:val="26"/>
          <w:szCs w:val="26"/>
          <w:lang w:val="en-US"/>
        </w:rPr>
        <w:t>toward</w:t>
      </w:r>
      <w:r w:rsidRPr="006B484C">
        <w:rPr>
          <w:rFonts w:ascii="Times New Roman" w:hAnsi="Times New Roman" w:cs="Times New Roman"/>
          <w:color w:val="000000" w:themeColor="text1"/>
          <w:sz w:val="26"/>
          <w:szCs w:val="26"/>
          <w:lang w:val="en-US"/>
        </w:rPr>
        <w:t xml:space="preserve"> new heights of achievement.</w:t>
      </w:r>
      <w:r>
        <w:rPr>
          <w:rFonts w:ascii="Times New Roman" w:hAnsi="Times New Roman" w:cs="Times New Roman"/>
          <w:color w:val="000000" w:themeColor="text1"/>
          <w:sz w:val="26"/>
          <w:szCs w:val="26"/>
          <w:lang w:val="en-US"/>
        </w:rPr>
        <w:t xml:space="preserve"> </w:t>
      </w:r>
      <w:r w:rsidRPr="006B484C">
        <w:rPr>
          <w:rFonts w:ascii="Times New Roman" w:hAnsi="Times New Roman" w:cs="Times New Roman"/>
          <w:color w:val="000000" w:themeColor="text1"/>
          <w:sz w:val="26"/>
          <w:szCs w:val="26"/>
          <w:lang w:val="en-US"/>
        </w:rPr>
        <w:t>Together, let us embark on a journey to redefine and reshape the essence of luxury living, championing innovation in every stride and forging a path toward an inclusive and sustainable tomorrow.</w:t>
      </w:r>
    </w:p>
    <w:p w14:paraId="67D41CCA" w14:textId="77777777" w:rsidR="002818A0" w:rsidRDefault="002818A0" w:rsidP="00AD7EE1">
      <w:pPr>
        <w:spacing w:line="360" w:lineRule="auto"/>
        <w:ind w:left="436" w:right="89"/>
        <w:jc w:val="both"/>
        <w:rPr>
          <w:rFonts w:ascii="Times New Roman" w:hAnsi="Times New Roman" w:cs="Times New Roman"/>
          <w:color w:val="000000" w:themeColor="text1"/>
          <w:sz w:val="26"/>
          <w:szCs w:val="26"/>
          <w:lang w:val="en-US"/>
        </w:rPr>
      </w:pPr>
    </w:p>
    <w:p w14:paraId="63F40B57" w14:textId="77777777" w:rsidR="002818A0" w:rsidRDefault="002818A0" w:rsidP="00AD7EE1">
      <w:pPr>
        <w:spacing w:line="360" w:lineRule="auto"/>
        <w:ind w:left="436" w:right="89"/>
        <w:jc w:val="both"/>
        <w:rPr>
          <w:rFonts w:ascii="Times New Roman" w:hAnsi="Times New Roman" w:cs="Times New Roman"/>
          <w:color w:val="000000" w:themeColor="text1"/>
          <w:sz w:val="26"/>
          <w:szCs w:val="26"/>
          <w:lang w:val="en-US"/>
        </w:rPr>
      </w:pPr>
    </w:p>
    <w:p w14:paraId="2ACA14DC" w14:textId="77777777" w:rsidR="002818A0" w:rsidRDefault="002818A0" w:rsidP="00AD7EE1">
      <w:pPr>
        <w:spacing w:line="360" w:lineRule="auto"/>
        <w:ind w:left="436" w:right="89"/>
        <w:jc w:val="both"/>
        <w:rPr>
          <w:rFonts w:ascii="Times New Roman" w:hAnsi="Times New Roman" w:cs="Times New Roman"/>
          <w:color w:val="000000" w:themeColor="text1"/>
          <w:sz w:val="26"/>
          <w:szCs w:val="26"/>
          <w:lang w:val="en-US"/>
        </w:rPr>
      </w:pPr>
    </w:p>
    <w:p w14:paraId="31A51E44" w14:textId="77777777" w:rsidR="00AD7EE1" w:rsidRDefault="00AD7EE1" w:rsidP="00AD7EE1">
      <w:pPr>
        <w:spacing w:line="360" w:lineRule="auto"/>
        <w:ind w:left="436" w:right="89"/>
        <w:jc w:val="both"/>
        <w:rPr>
          <w:rFonts w:ascii="Times New Roman" w:hAnsi="Times New Roman" w:cs="Times New Roman"/>
          <w:color w:val="000000" w:themeColor="text1"/>
          <w:sz w:val="26"/>
          <w:szCs w:val="26"/>
          <w:lang w:val="en-US"/>
        </w:rPr>
      </w:pPr>
    </w:p>
    <w:p w14:paraId="1E7C9C10" w14:textId="77777777" w:rsidR="00AD7EE1" w:rsidRDefault="00AD7EE1" w:rsidP="00AD7EE1">
      <w:pPr>
        <w:spacing w:line="360" w:lineRule="auto"/>
        <w:ind w:left="436" w:right="89"/>
        <w:jc w:val="both"/>
        <w:rPr>
          <w:rFonts w:ascii="Times New Roman" w:hAnsi="Times New Roman" w:cs="Times New Roman"/>
          <w:color w:val="000000" w:themeColor="text1"/>
          <w:sz w:val="26"/>
          <w:szCs w:val="26"/>
          <w:lang w:val="en-US"/>
        </w:rPr>
      </w:pPr>
    </w:p>
    <w:p w14:paraId="02F5BAE9" w14:textId="77777777" w:rsidR="00AD7EE1" w:rsidRDefault="00AD7EE1" w:rsidP="00AD7EE1">
      <w:pPr>
        <w:spacing w:line="360" w:lineRule="auto"/>
        <w:ind w:left="436" w:right="89"/>
        <w:jc w:val="both"/>
        <w:rPr>
          <w:rFonts w:ascii="Times New Roman" w:hAnsi="Times New Roman" w:cs="Times New Roman"/>
          <w:color w:val="000000" w:themeColor="text1"/>
          <w:sz w:val="26"/>
          <w:szCs w:val="26"/>
          <w:lang w:val="en-US"/>
        </w:rPr>
      </w:pPr>
    </w:p>
    <w:p w14:paraId="0D5E261B" w14:textId="77777777" w:rsidR="00AD7EE1" w:rsidRDefault="00AD7EE1" w:rsidP="00AD7EE1">
      <w:pPr>
        <w:spacing w:line="360" w:lineRule="auto"/>
        <w:ind w:left="436" w:right="89"/>
        <w:jc w:val="both"/>
        <w:rPr>
          <w:rFonts w:ascii="Times New Roman" w:hAnsi="Times New Roman" w:cs="Times New Roman"/>
          <w:color w:val="000000" w:themeColor="text1"/>
          <w:sz w:val="26"/>
          <w:szCs w:val="26"/>
          <w:lang w:val="en-US"/>
        </w:rPr>
      </w:pPr>
    </w:p>
    <w:p w14:paraId="4A3E5BA3" w14:textId="77777777" w:rsidR="00AD7EE1" w:rsidRDefault="00AD7EE1" w:rsidP="00AD7EE1">
      <w:pPr>
        <w:spacing w:line="360" w:lineRule="auto"/>
        <w:ind w:left="436" w:right="89"/>
        <w:jc w:val="both"/>
        <w:rPr>
          <w:rFonts w:ascii="Times New Roman" w:hAnsi="Times New Roman" w:cs="Times New Roman"/>
          <w:color w:val="000000" w:themeColor="text1"/>
          <w:sz w:val="26"/>
          <w:szCs w:val="26"/>
          <w:lang w:val="en-US"/>
        </w:rPr>
      </w:pPr>
    </w:p>
    <w:p w14:paraId="3806373E" w14:textId="77777777" w:rsidR="00AD7EE1" w:rsidRDefault="00AD7EE1" w:rsidP="00AD7EE1">
      <w:pPr>
        <w:spacing w:line="360" w:lineRule="auto"/>
        <w:ind w:left="436" w:right="89"/>
        <w:jc w:val="both"/>
        <w:rPr>
          <w:rFonts w:ascii="Times New Roman" w:hAnsi="Times New Roman" w:cs="Times New Roman"/>
          <w:color w:val="000000" w:themeColor="text1"/>
          <w:sz w:val="26"/>
          <w:szCs w:val="26"/>
          <w:lang w:val="en-US"/>
        </w:rPr>
      </w:pPr>
    </w:p>
    <w:p w14:paraId="5816C32A" w14:textId="77777777" w:rsidR="00AD7EE1" w:rsidRDefault="00AD7EE1" w:rsidP="00AD7EE1">
      <w:pPr>
        <w:spacing w:line="360" w:lineRule="auto"/>
        <w:ind w:left="436" w:right="89"/>
        <w:jc w:val="both"/>
        <w:rPr>
          <w:rFonts w:ascii="Times New Roman" w:hAnsi="Times New Roman" w:cs="Times New Roman"/>
          <w:color w:val="000000" w:themeColor="text1"/>
          <w:sz w:val="26"/>
          <w:szCs w:val="26"/>
          <w:lang w:val="en-US"/>
        </w:rPr>
      </w:pPr>
    </w:p>
    <w:p w14:paraId="3CDAA272" w14:textId="77777777" w:rsidR="00AD7EE1" w:rsidRDefault="00AD7EE1" w:rsidP="00AD7EE1">
      <w:pPr>
        <w:spacing w:line="360" w:lineRule="auto"/>
        <w:ind w:left="436" w:right="89"/>
        <w:jc w:val="both"/>
        <w:rPr>
          <w:rFonts w:ascii="Times New Roman" w:hAnsi="Times New Roman" w:cs="Times New Roman"/>
          <w:color w:val="000000" w:themeColor="text1"/>
          <w:sz w:val="26"/>
          <w:szCs w:val="26"/>
          <w:lang w:val="en-US"/>
        </w:rPr>
      </w:pPr>
    </w:p>
    <w:p w14:paraId="7415A6E8" w14:textId="77777777" w:rsidR="00AD7EE1" w:rsidRDefault="00AD7EE1" w:rsidP="00AD7EE1">
      <w:pPr>
        <w:spacing w:line="360" w:lineRule="auto"/>
        <w:ind w:left="436" w:right="89"/>
        <w:jc w:val="both"/>
        <w:rPr>
          <w:rFonts w:ascii="Times New Roman" w:hAnsi="Times New Roman" w:cs="Times New Roman"/>
          <w:color w:val="000000" w:themeColor="text1"/>
          <w:sz w:val="26"/>
          <w:szCs w:val="26"/>
          <w:lang w:val="en-US"/>
        </w:rPr>
      </w:pPr>
    </w:p>
    <w:p w14:paraId="78F2DD2B" w14:textId="77777777" w:rsidR="002818A0" w:rsidRDefault="002818A0" w:rsidP="00AD7EE1">
      <w:pPr>
        <w:spacing w:line="360" w:lineRule="auto"/>
        <w:ind w:left="436" w:right="89"/>
        <w:jc w:val="both"/>
        <w:rPr>
          <w:rFonts w:ascii="Times New Roman" w:hAnsi="Times New Roman" w:cs="Times New Roman"/>
          <w:color w:val="000000" w:themeColor="text1"/>
          <w:sz w:val="26"/>
          <w:szCs w:val="26"/>
          <w:lang w:val="en-US"/>
        </w:rPr>
      </w:pPr>
    </w:p>
    <w:p w14:paraId="7C39B29E" w14:textId="77777777" w:rsidR="002818A0" w:rsidRDefault="002818A0" w:rsidP="00AD7EE1">
      <w:pPr>
        <w:spacing w:line="360" w:lineRule="auto"/>
        <w:ind w:left="436" w:right="89"/>
        <w:jc w:val="both"/>
        <w:rPr>
          <w:rFonts w:ascii="Times New Roman" w:hAnsi="Times New Roman" w:cs="Times New Roman"/>
          <w:color w:val="000000" w:themeColor="text1"/>
          <w:sz w:val="26"/>
          <w:szCs w:val="26"/>
          <w:lang w:val="en-US"/>
        </w:rPr>
      </w:pPr>
    </w:p>
    <w:p w14:paraId="6C2EF82E" w14:textId="06B1A96B" w:rsidR="008B54B5" w:rsidRPr="004C2BEB" w:rsidRDefault="00A84EED" w:rsidP="00AD7EE1">
      <w:pPr>
        <w:spacing w:line="360" w:lineRule="auto"/>
        <w:ind w:right="89"/>
        <w:jc w:val="both"/>
        <w:rPr>
          <w:rFonts w:ascii="Times New Roman" w:hAnsi="Times New Roman" w:cs="Times New Roman"/>
          <w:color w:val="000000" w:themeColor="text1"/>
          <w:sz w:val="26"/>
          <w:szCs w:val="26"/>
          <w:lang w:val="en-US"/>
        </w:rPr>
      </w:pPr>
      <w:r w:rsidRPr="00A84EED">
        <w:rPr>
          <w:rFonts w:ascii="Times New Roman" w:hAnsi="Times New Roman" w:cs="Times New Roman"/>
          <w:b/>
          <w:bCs/>
          <w:color w:val="000000" w:themeColor="text1"/>
          <w:sz w:val="26"/>
          <w:szCs w:val="26"/>
          <w:lang w:val="en-US"/>
        </w:rPr>
        <w:lastRenderedPageBreak/>
        <w:t>References</w:t>
      </w:r>
      <w:r w:rsidR="008B54B5">
        <w:rPr>
          <w:rFonts w:ascii="Times New Roman" w:hAnsi="Times New Roman" w:cs="Times New Roman"/>
          <w:color w:val="000000" w:themeColor="text1"/>
          <w:sz w:val="26"/>
          <w:szCs w:val="26"/>
          <w:lang w:val="en-US"/>
        </w:rPr>
        <w:t>:</w:t>
      </w:r>
    </w:p>
    <w:p w14:paraId="2F81042C" w14:textId="52976D30" w:rsidR="004C2BEB" w:rsidRDefault="00000000" w:rsidP="00AD7EE1">
      <w:pPr>
        <w:pStyle w:val="ListParagraph"/>
        <w:numPr>
          <w:ilvl w:val="0"/>
          <w:numId w:val="8"/>
        </w:numPr>
        <w:spacing w:line="360" w:lineRule="auto"/>
        <w:ind w:left="360"/>
        <w:jc w:val="both"/>
        <w:rPr>
          <w:rFonts w:ascii="Times New Roman" w:hAnsi="Times New Roman" w:cs="Times New Roman"/>
          <w:bCs/>
          <w:sz w:val="26"/>
          <w:szCs w:val="26"/>
        </w:rPr>
      </w:pPr>
      <w:hyperlink r:id="rId10" w:history="1">
        <w:r w:rsidR="004C2BEB" w:rsidRPr="009330CB">
          <w:rPr>
            <w:rStyle w:val="Hyperlink"/>
            <w:rFonts w:ascii="Times New Roman" w:hAnsi="Times New Roman" w:cs="Times New Roman"/>
            <w:bCs/>
            <w:sz w:val="26"/>
            <w:szCs w:val="26"/>
          </w:rPr>
          <w:t>https://maharerait.mahaonline.gov.in/</w:t>
        </w:r>
      </w:hyperlink>
    </w:p>
    <w:p w14:paraId="3DF31FA6" w14:textId="2338D0F1" w:rsidR="004C2BEB" w:rsidRPr="004C2BEB" w:rsidRDefault="00000000" w:rsidP="00AD7EE1">
      <w:pPr>
        <w:pStyle w:val="ListParagraph"/>
        <w:numPr>
          <w:ilvl w:val="0"/>
          <w:numId w:val="8"/>
        </w:numPr>
        <w:spacing w:line="360" w:lineRule="auto"/>
        <w:ind w:left="360"/>
        <w:jc w:val="both"/>
        <w:rPr>
          <w:rFonts w:ascii="Times New Roman" w:hAnsi="Times New Roman" w:cs="Times New Roman"/>
          <w:bCs/>
          <w:sz w:val="26"/>
          <w:szCs w:val="26"/>
        </w:rPr>
      </w:pPr>
      <w:hyperlink r:id="rId11" w:history="1">
        <w:r w:rsidR="004C2BEB" w:rsidRPr="00160667">
          <w:rPr>
            <w:rStyle w:val="Hyperlink"/>
            <w:rFonts w:ascii="Times New Roman" w:hAnsi="Times New Roman" w:cs="Times New Roman"/>
            <w:bCs/>
            <w:sz w:val="26"/>
            <w:szCs w:val="26"/>
          </w:rPr>
          <w:t>https://www.rustomjee.com/</w:t>
        </w:r>
      </w:hyperlink>
    </w:p>
    <w:p w14:paraId="07777A02" w14:textId="401F39DA" w:rsidR="008B54B5" w:rsidRPr="004C2BEB" w:rsidRDefault="008B54B5" w:rsidP="00AD7EE1">
      <w:pPr>
        <w:spacing w:line="360" w:lineRule="auto"/>
        <w:jc w:val="both"/>
        <w:rPr>
          <w:rFonts w:ascii="Times New Roman" w:hAnsi="Times New Roman" w:cs="Times New Roman"/>
          <w:bCs/>
          <w:sz w:val="26"/>
          <w:szCs w:val="26"/>
        </w:rPr>
      </w:pPr>
      <w:r w:rsidRPr="004C2BEB">
        <w:rPr>
          <w:rFonts w:ascii="Times New Roman" w:hAnsi="Times New Roman" w:cs="Times New Roman"/>
          <w:bCs/>
          <w:sz w:val="26"/>
          <w:szCs w:val="26"/>
        </w:rPr>
        <w:t xml:space="preserve">3. </w:t>
      </w:r>
      <w:r w:rsidR="004C2BEB">
        <w:rPr>
          <w:rFonts w:ascii="Times New Roman" w:hAnsi="Times New Roman" w:cs="Times New Roman"/>
          <w:bCs/>
          <w:sz w:val="26"/>
          <w:szCs w:val="26"/>
        </w:rPr>
        <w:t xml:space="preserve"> </w:t>
      </w:r>
      <w:hyperlink r:id="rId12" w:history="1">
        <w:r w:rsidRPr="00160667">
          <w:rPr>
            <w:rStyle w:val="Hyperlink"/>
            <w:rFonts w:ascii="Times New Roman" w:hAnsi="Times New Roman" w:cs="Times New Roman"/>
            <w:bCs/>
            <w:sz w:val="26"/>
            <w:szCs w:val="26"/>
          </w:rPr>
          <w:t>https://www.magicbricks.com/</w:t>
        </w:r>
      </w:hyperlink>
    </w:p>
    <w:p w14:paraId="0D90513B" w14:textId="7619CB86" w:rsidR="008B54B5" w:rsidRPr="004C2BEB" w:rsidRDefault="008B54B5" w:rsidP="00AD7EE1">
      <w:pPr>
        <w:spacing w:line="360" w:lineRule="auto"/>
        <w:jc w:val="both"/>
        <w:rPr>
          <w:rFonts w:ascii="Times New Roman" w:hAnsi="Times New Roman" w:cs="Times New Roman"/>
          <w:bCs/>
          <w:sz w:val="26"/>
          <w:szCs w:val="26"/>
        </w:rPr>
      </w:pPr>
      <w:r w:rsidRPr="004C2BEB">
        <w:rPr>
          <w:rFonts w:ascii="Times New Roman" w:hAnsi="Times New Roman" w:cs="Times New Roman"/>
          <w:bCs/>
          <w:sz w:val="26"/>
          <w:szCs w:val="26"/>
        </w:rPr>
        <w:t xml:space="preserve">4.  </w:t>
      </w:r>
      <w:hyperlink r:id="rId13" w:history="1">
        <w:r w:rsidRPr="00160667">
          <w:rPr>
            <w:rStyle w:val="Hyperlink"/>
            <w:rFonts w:ascii="Times New Roman" w:hAnsi="Times New Roman" w:cs="Times New Roman"/>
            <w:bCs/>
            <w:sz w:val="26"/>
            <w:szCs w:val="26"/>
          </w:rPr>
          <w:t>https://www.99acres.com/</w:t>
        </w:r>
      </w:hyperlink>
    </w:p>
    <w:p w14:paraId="7489083E" w14:textId="3FFBC696" w:rsidR="008B54B5" w:rsidRPr="004C2BEB" w:rsidRDefault="008B54B5" w:rsidP="00AD7EE1">
      <w:pPr>
        <w:spacing w:line="360" w:lineRule="auto"/>
        <w:jc w:val="both"/>
        <w:rPr>
          <w:rFonts w:ascii="Times New Roman" w:hAnsi="Times New Roman" w:cs="Times New Roman"/>
          <w:bCs/>
          <w:sz w:val="26"/>
          <w:szCs w:val="26"/>
        </w:rPr>
      </w:pPr>
      <w:r w:rsidRPr="004C2BEB">
        <w:rPr>
          <w:rFonts w:ascii="Times New Roman" w:hAnsi="Times New Roman" w:cs="Times New Roman"/>
          <w:bCs/>
          <w:sz w:val="26"/>
          <w:szCs w:val="26"/>
        </w:rPr>
        <w:t xml:space="preserve">5.  </w:t>
      </w:r>
      <w:hyperlink r:id="rId14" w:history="1">
        <w:r w:rsidRPr="00160667">
          <w:rPr>
            <w:rStyle w:val="Hyperlink"/>
            <w:rFonts w:ascii="Times New Roman" w:hAnsi="Times New Roman" w:cs="Times New Roman"/>
            <w:bCs/>
            <w:sz w:val="26"/>
            <w:szCs w:val="26"/>
          </w:rPr>
          <w:t>https://www.squareyards.com/</w:t>
        </w:r>
      </w:hyperlink>
    </w:p>
    <w:p w14:paraId="480E1B20" w14:textId="10ECDAAC" w:rsidR="008B54B5" w:rsidRPr="004C2BEB" w:rsidRDefault="008B54B5" w:rsidP="00AD7EE1">
      <w:pPr>
        <w:spacing w:line="360" w:lineRule="auto"/>
        <w:jc w:val="both"/>
        <w:rPr>
          <w:rFonts w:ascii="Times New Roman" w:hAnsi="Times New Roman" w:cs="Times New Roman"/>
          <w:bCs/>
          <w:sz w:val="26"/>
          <w:szCs w:val="26"/>
        </w:rPr>
      </w:pPr>
      <w:r w:rsidRPr="004C2BEB">
        <w:rPr>
          <w:rFonts w:ascii="Times New Roman" w:hAnsi="Times New Roman" w:cs="Times New Roman"/>
          <w:bCs/>
          <w:sz w:val="26"/>
          <w:szCs w:val="26"/>
        </w:rPr>
        <w:t xml:space="preserve">6.  </w:t>
      </w:r>
      <w:hyperlink r:id="rId15" w:history="1">
        <w:r w:rsidR="005007BC" w:rsidRPr="009330CB">
          <w:rPr>
            <w:rStyle w:val="Hyperlink"/>
            <w:rFonts w:ascii="Times New Roman" w:hAnsi="Times New Roman" w:cs="Times New Roman"/>
            <w:bCs/>
            <w:sz w:val="26"/>
            <w:szCs w:val="26"/>
          </w:rPr>
          <w:t>https://www.instagram.com/</w:t>
        </w:r>
      </w:hyperlink>
    </w:p>
    <w:p w14:paraId="603363FA" w14:textId="24632C7E" w:rsidR="008B54B5" w:rsidRPr="004C2BEB" w:rsidRDefault="008B54B5" w:rsidP="00AD7EE1">
      <w:pPr>
        <w:spacing w:line="360" w:lineRule="auto"/>
        <w:jc w:val="both"/>
        <w:rPr>
          <w:rFonts w:ascii="Times New Roman" w:hAnsi="Times New Roman" w:cs="Times New Roman"/>
          <w:bCs/>
          <w:sz w:val="26"/>
          <w:szCs w:val="26"/>
        </w:rPr>
      </w:pPr>
      <w:r w:rsidRPr="004C2BEB">
        <w:rPr>
          <w:rFonts w:ascii="Times New Roman" w:hAnsi="Times New Roman" w:cs="Times New Roman"/>
          <w:bCs/>
          <w:sz w:val="26"/>
          <w:szCs w:val="26"/>
        </w:rPr>
        <w:t xml:space="preserve">7.  </w:t>
      </w:r>
      <w:hyperlink r:id="rId16" w:history="1">
        <w:r w:rsidRPr="00160667">
          <w:rPr>
            <w:rStyle w:val="Hyperlink"/>
            <w:rFonts w:ascii="Times New Roman" w:hAnsi="Times New Roman" w:cs="Times New Roman"/>
            <w:bCs/>
            <w:sz w:val="26"/>
            <w:szCs w:val="26"/>
          </w:rPr>
          <w:t>https://www.facebook.com/</w:t>
        </w:r>
      </w:hyperlink>
    </w:p>
    <w:p w14:paraId="5E86ABC1" w14:textId="5C48BD1E" w:rsidR="008B54B5" w:rsidRPr="00ED3A35" w:rsidRDefault="008B54B5" w:rsidP="00AD7EE1">
      <w:pPr>
        <w:spacing w:line="360" w:lineRule="auto"/>
        <w:jc w:val="both"/>
        <w:rPr>
          <w:rFonts w:ascii="Times New Roman" w:hAnsi="Times New Roman" w:cs="Times New Roman"/>
          <w:bCs/>
          <w:sz w:val="26"/>
          <w:szCs w:val="26"/>
        </w:rPr>
      </w:pPr>
      <w:r w:rsidRPr="004C2BEB">
        <w:rPr>
          <w:rFonts w:ascii="Times New Roman" w:hAnsi="Times New Roman" w:cs="Times New Roman"/>
          <w:bCs/>
          <w:sz w:val="26"/>
          <w:szCs w:val="26"/>
        </w:rPr>
        <w:t xml:space="preserve">8.  </w:t>
      </w:r>
      <w:hyperlink r:id="rId17" w:history="1">
        <w:r w:rsidRPr="00ED3A35">
          <w:rPr>
            <w:rStyle w:val="Hyperlink"/>
            <w:rFonts w:ascii="Times New Roman" w:hAnsi="Times New Roman" w:cs="Times New Roman"/>
            <w:bCs/>
            <w:sz w:val="26"/>
            <w:szCs w:val="26"/>
          </w:rPr>
          <w:t>https://www.linkedin.com/</w:t>
        </w:r>
      </w:hyperlink>
    </w:p>
    <w:p w14:paraId="11DE3551" w14:textId="77777777" w:rsidR="008B54B5" w:rsidRPr="006B484C" w:rsidRDefault="008B54B5" w:rsidP="00AD7EE1">
      <w:pPr>
        <w:spacing w:line="360" w:lineRule="auto"/>
        <w:ind w:left="720" w:right="89"/>
        <w:jc w:val="both"/>
        <w:rPr>
          <w:rFonts w:ascii="Times New Roman" w:hAnsi="Times New Roman" w:cs="Times New Roman"/>
          <w:color w:val="000000" w:themeColor="text1"/>
          <w:sz w:val="26"/>
          <w:szCs w:val="26"/>
          <w:lang w:val="en-US"/>
        </w:rPr>
      </w:pPr>
    </w:p>
    <w:p w14:paraId="49860122" w14:textId="77777777" w:rsidR="000963A6" w:rsidRDefault="000963A6" w:rsidP="00AD7EE1">
      <w:pPr>
        <w:spacing w:line="360" w:lineRule="auto"/>
        <w:ind w:left="284" w:right="89"/>
        <w:rPr>
          <w:rFonts w:ascii="Times New Roman" w:hAnsi="Times New Roman" w:cs="Times New Roman"/>
          <w:b/>
          <w:bCs/>
          <w:color w:val="000000" w:themeColor="text1"/>
          <w:lang w:val="en-US"/>
        </w:rPr>
      </w:pPr>
    </w:p>
    <w:p w14:paraId="34E6454D" w14:textId="77777777" w:rsidR="000963A6" w:rsidRPr="00A54B69" w:rsidRDefault="000963A6" w:rsidP="00AD7EE1">
      <w:pPr>
        <w:spacing w:line="360" w:lineRule="auto"/>
        <w:ind w:left="284" w:right="89"/>
        <w:rPr>
          <w:rFonts w:ascii="Times New Roman" w:hAnsi="Times New Roman" w:cs="Times New Roman"/>
          <w:b/>
          <w:bCs/>
          <w:color w:val="000000" w:themeColor="text1"/>
          <w:lang w:val="en-US"/>
        </w:rPr>
      </w:pPr>
    </w:p>
    <w:sectPr w:rsidR="000963A6" w:rsidRPr="00A54B69" w:rsidSect="00545A59">
      <w:footerReference w:type="even" r:id="rId18"/>
      <w:footerReference w:type="default" r:id="rId1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FFBD" w14:textId="77777777" w:rsidR="003A34F1" w:rsidRDefault="003A34F1" w:rsidP="00A54B69">
      <w:r>
        <w:separator/>
      </w:r>
    </w:p>
  </w:endnote>
  <w:endnote w:type="continuationSeparator" w:id="0">
    <w:p w14:paraId="09E98FB0" w14:textId="77777777" w:rsidR="003A34F1" w:rsidRDefault="003A34F1" w:rsidP="00A5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71296150"/>
      <w:docPartObj>
        <w:docPartGallery w:val="Page Numbers (Bottom of Page)"/>
        <w:docPartUnique/>
      </w:docPartObj>
    </w:sdtPr>
    <w:sdtContent>
      <w:p w14:paraId="1991FBEF" w14:textId="77777777" w:rsidR="00A54B69" w:rsidRDefault="00A54B69" w:rsidP="005134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7AC3F0" w14:textId="77777777" w:rsidR="00A54B69" w:rsidRDefault="00A54B69" w:rsidP="00A54B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7580314"/>
      <w:docPartObj>
        <w:docPartGallery w:val="Page Numbers (Bottom of Page)"/>
        <w:docPartUnique/>
      </w:docPartObj>
    </w:sdtPr>
    <w:sdtContent>
      <w:p w14:paraId="450E010F" w14:textId="77777777" w:rsidR="00A54B69" w:rsidRDefault="00A54B69" w:rsidP="005134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4B711E" w14:textId="77777777" w:rsidR="00A54B69" w:rsidRDefault="00A54B69" w:rsidP="00A54B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8A330" w14:textId="77777777" w:rsidR="003A34F1" w:rsidRDefault="003A34F1" w:rsidP="00A54B69">
      <w:r>
        <w:separator/>
      </w:r>
    </w:p>
  </w:footnote>
  <w:footnote w:type="continuationSeparator" w:id="0">
    <w:p w14:paraId="7AC2AD98" w14:textId="77777777" w:rsidR="003A34F1" w:rsidRDefault="003A34F1" w:rsidP="00A54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C7313"/>
    <w:multiLevelType w:val="multilevel"/>
    <w:tmpl w:val="FBB6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75DB3"/>
    <w:multiLevelType w:val="hybridMultilevel"/>
    <w:tmpl w:val="F294DF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CE63849"/>
    <w:multiLevelType w:val="hybridMultilevel"/>
    <w:tmpl w:val="073AA2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DA97693"/>
    <w:multiLevelType w:val="hybridMultilevel"/>
    <w:tmpl w:val="90E4E5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0F738DA"/>
    <w:multiLevelType w:val="hybridMultilevel"/>
    <w:tmpl w:val="B4B657EA"/>
    <w:lvl w:ilvl="0" w:tplc="7C0447D2">
      <w:start w:val="1"/>
      <w:numFmt w:val="decimal"/>
      <w:lvlText w:val="%1."/>
      <w:lvlJc w:val="left"/>
      <w:pPr>
        <w:ind w:left="644" w:hanging="360"/>
      </w:pPr>
      <w:rPr>
        <w:rFonts w:hint="default"/>
        <w:b/>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6C3872D7"/>
    <w:multiLevelType w:val="multilevel"/>
    <w:tmpl w:val="D182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1B4478"/>
    <w:multiLevelType w:val="hybridMultilevel"/>
    <w:tmpl w:val="FEC8FC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10C264E"/>
    <w:multiLevelType w:val="hybridMultilevel"/>
    <w:tmpl w:val="48704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44589F"/>
    <w:multiLevelType w:val="hybridMultilevel"/>
    <w:tmpl w:val="A8D80BE4"/>
    <w:lvl w:ilvl="0" w:tplc="9D205A1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530072335">
    <w:abstractNumId w:val="7"/>
  </w:num>
  <w:num w:numId="2" w16cid:durableId="1538591070">
    <w:abstractNumId w:val="1"/>
  </w:num>
  <w:num w:numId="3" w16cid:durableId="43334520">
    <w:abstractNumId w:val="5"/>
  </w:num>
  <w:num w:numId="4" w16cid:durableId="1875075512">
    <w:abstractNumId w:val="0"/>
  </w:num>
  <w:num w:numId="5" w16cid:durableId="402338231">
    <w:abstractNumId w:val="3"/>
  </w:num>
  <w:num w:numId="6" w16cid:durableId="1704162854">
    <w:abstractNumId w:val="2"/>
  </w:num>
  <w:num w:numId="7" w16cid:durableId="1465002228">
    <w:abstractNumId w:val="6"/>
  </w:num>
  <w:num w:numId="8" w16cid:durableId="1970823296">
    <w:abstractNumId w:val="8"/>
  </w:num>
  <w:num w:numId="9" w16cid:durableId="399713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91"/>
    <w:rsid w:val="0000773A"/>
    <w:rsid w:val="000329CB"/>
    <w:rsid w:val="000506E0"/>
    <w:rsid w:val="000855B0"/>
    <w:rsid w:val="000963A6"/>
    <w:rsid w:val="000E7D14"/>
    <w:rsid w:val="00160667"/>
    <w:rsid w:val="00163753"/>
    <w:rsid w:val="001758BA"/>
    <w:rsid w:val="001B3B6A"/>
    <w:rsid w:val="002063FB"/>
    <w:rsid w:val="00220CD7"/>
    <w:rsid w:val="00245C4D"/>
    <w:rsid w:val="002818A0"/>
    <w:rsid w:val="00307BD1"/>
    <w:rsid w:val="003A1392"/>
    <w:rsid w:val="003A34F1"/>
    <w:rsid w:val="003E08CB"/>
    <w:rsid w:val="00465DA7"/>
    <w:rsid w:val="00491362"/>
    <w:rsid w:val="004B668A"/>
    <w:rsid w:val="004C2BEB"/>
    <w:rsid w:val="005007BC"/>
    <w:rsid w:val="00502BF8"/>
    <w:rsid w:val="00545A59"/>
    <w:rsid w:val="005749C8"/>
    <w:rsid w:val="0062665F"/>
    <w:rsid w:val="006644BA"/>
    <w:rsid w:val="006A095D"/>
    <w:rsid w:val="006B484C"/>
    <w:rsid w:val="00725947"/>
    <w:rsid w:val="00750545"/>
    <w:rsid w:val="007E1F83"/>
    <w:rsid w:val="008B54B5"/>
    <w:rsid w:val="0095167F"/>
    <w:rsid w:val="00A54B69"/>
    <w:rsid w:val="00A84EED"/>
    <w:rsid w:val="00AD7EE1"/>
    <w:rsid w:val="00B45A9B"/>
    <w:rsid w:val="00B64D00"/>
    <w:rsid w:val="00BC5AC5"/>
    <w:rsid w:val="00BD7409"/>
    <w:rsid w:val="00BD7E1B"/>
    <w:rsid w:val="00C33A91"/>
    <w:rsid w:val="00C973D5"/>
    <w:rsid w:val="00CB0D0F"/>
    <w:rsid w:val="00DC2665"/>
    <w:rsid w:val="00E45317"/>
    <w:rsid w:val="00ED3A35"/>
    <w:rsid w:val="00F308E7"/>
    <w:rsid w:val="00F9018B"/>
    <w:rsid w:val="00FA13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D9ABA"/>
  <w15:chartTrackingRefBased/>
  <w15:docId w15:val="{AD5FBF2C-3268-8E40-A76D-BCF5C973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3FB"/>
    <w:pPr>
      <w:ind w:left="720"/>
      <w:contextualSpacing/>
    </w:pPr>
  </w:style>
  <w:style w:type="paragraph" w:styleId="Footer">
    <w:name w:val="footer"/>
    <w:basedOn w:val="Normal"/>
    <w:link w:val="FooterChar"/>
    <w:uiPriority w:val="99"/>
    <w:unhideWhenUsed/>
    <w:rsid w:val="00A54B69"/>
    <w:pPr>
      <w:tabs>
        <w:tab w:val="center" w:pos="4513"/>
        <w:tab w:val="right" w:pos="9026"/>
      </w:tabs>
    </w:pPr>
  </w:style>
  <w:style w:type="character" w:customStyle="1" w:styleId="FooterChar">
    <w:name w:val="Footer Char"/>
    <w:basedOn w:val="DefaultParagraphFont"/>
    <w:link w:val="Footer"/>
    <w:uiPriority w:val="99"/>
    <w:rsid w:val="00A54B69"/>
  </w:style>
  <w:style w:type="character" w:styleId="PageNumber">
    <w:name w:val="page number"/>
    <w:basedOn w:val="DefaultParagraphFont"/>
    <w:uiPriority w:val="99"/>
    <w:semiHidden/>
    <w:unhideWhenUsed/>
    <w:rsid w:val="00A54B69"/>
  </w:style>
  <w:style w:type="character" w:styleId="Hyperlink">
    <w:name w:val="Hyperlink"/>
    <w:basedOn w:val="DefaultParagraphFont"/>
    <w:uiPriority w:val="99"/>
    <w:unhideWhenUsed/>
    <w:rsid w:val="00A54B69"/>
    <w:rPr>
      <w:color w:val="0563C1" w:themeColor="hyperlink"/>
      <w:u w:val="single"/>
    </w:rPr>
  </w:style>
  <w:style w:type="character" w:styleId="UnresolvedMention">
    <w:name w:val="Unresolved Mention"/>
    <w:basedOn w:val="DefaultParagraphFont"/>
    <w:uiPriority w:val="99"/>
    <w:semiHidden/>
    <w:unhideWhenUsed/>
    <w:rsid w:val="00A54B69"/>
    <w:rPr>
      <w:color w:val="605E5C"/>
      <w:shd w:val="clear" w:color="auto" w:fill="E1DFDD"/>
    </w:rPr>
  </w:style>
  <w:style w:type="paragraph" w:styleId="NormalWeb">
    <w:name w:val="Normal (Web)"/>
    <w:basedOn w:val="Normal"/>
    <w:uiPriority w:val="99"/>
    <w:semiHidden/>
    <w:unhideWhenUsed/>
    <w:rsid w:val="006644BA"/>
    <w:pPr>
      <w:spacing w:before="100" w:beforeAutospacing="1" w:after="100" w:afterAutospacing="1"/>
    </w:pPr>
    <w:rPr>
      <w:rFonts w:ascii="Times New Roman" w:eastAsia="Times New Roman" w:hAnsi="Times New Roman" w:cs="Times New Roman"/>
      <w:kern w:val="0"/>
      <w:lang w:eastAsia="en-IN"/>
      <w14:ligatures w14:val="none"/>
    </w:rPr>
  </w:style>
  <w:style w:type="paragraph" w:styleId="BodyText">
    <w:name w:val="Body Text"/>
    <w:basedOn w:val="Normal"/>
    <w:link w:val="BodyTextChar"/>
    <w:uiPriority w:val="1"/>
    <w:qFormat/>
    <w:rsid w:val="00F308E7"/>
    <w:pPr>
      <w:widowControl w:val="0"/>
      <w:autoSpaceDE w:val="0"/>
      <w:autoSpaceDN w:val="0"/>
    </w:pPr>
    <w:rPr>
      <w:rFonts w:ascii="Calibri" w:eastAsia="Calibri" w:hAnsi="Calibri" w:cs="Calibri"/>
      <w:kern w:val="0"/>
      <w:sz w:val="22"/>
      <w:szCs w:val="22"/>
      <w:lang w:val="en-US" w:bidi="en-US"/>
      <w14:ligatures w14:val="none"/>
    </w:rPr>
  </w:style>
  <w:style w:type="character" w:customStyle="1" w:styleId="BodyTextChar">
    <w:name w:val="Body Text Char"/>
    <w:basedOn w:val="DefaultParagraphFont"/>
    <w:link w:val="BodyText"/>
    <w:uiPriority w:val="1"/>
    <w:rsid w:val="00F308E7"/>
    <w:rPr>
      <w:rFonts w:ascii="Calibri" w:eastAsia="Calibri" w:hAnsi="Calibri" w:cs="Calibri"/>
      <w:kern w:val="0"/>
      <w:sz w:val="22"/>
      <w:szCs w:val="22"/>
      <w:lang w:val="en-US" w:bidi="en-US"/>
      <w14:ligatures w14:val="none"/>
    </w:rPr>
  </w:style>
  <w:style w:type="character" w:styleId="FollowedHyperlink">
    <w:name w:val="FollowedHyperlink"/>
    <w:basedOn w:val="DefaultParagraphFont"/>
    <w:uiPriority w:val="99"/>
    <w:semiHidden/>
    <w:unhideWhenUsed/>
    <w:rsid w:val="001758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19041">
      <w:bodyDiv w:val="1"/>
      <w:marLeft w:val="0"/>
      <w:marRight w:val="0"/>
      <w:marTop w:val="0"/>
      <w:marBottom w:val="0"/>
      <w:divBdr>
        <w:top w:val="none" w:sz="0" w:space="0" w:color="auto"/>
        <w:left w:val="none" w:sz="0" w:space="0" w:color="auto"/>
        <w:bottom w:val="none" w:sz="0" w:space="0" w:color="auto"/>
        <w:right w:val="none" w:sz="0" w:space="0" w:color="auto"/>
      </w:divBdr>
    </w:div>
    <w:div w:id="524245558">
      <w:bodyDiv w:val="1"/>
      <w:marLeft w:val="0"/>
      <w:marRight w:val="0"/>
      <w:marTop w:val="0"/>
      <w:marBottom w:val="0"/>
      <w:divBdr>
        <w:top w:val="none" w:sz="0" w:space="0" w:color="auto"/>
        <w:left w:val="none" w:sz="0" w:space="0" w:color="auto"/>
        <w:bottom w:val="none" w:sz="0" w:space="0" w:color="auto"/>
        <w:right w:val="none" w:sz="0" w:space="0" w:color="auto"/>
      </w:divBdr>
    </w:div>
    <w:div w:id="1305044820">
      <w:bodyDiv w:val="1"/>
      <w:marLeft w:val="0"/>
      <w:marRight w:val="0"/>
      <w:marTop w:val="0"/>
      <w:marBottom w:val="0"/>
      <w:divBdr>
        <w:top w:val="none" w:sz="0" w:space="0" w:color="auto"/>
        <w:left w:val="none" w:sz="0" w:space="0" w:color="auto"/>
        <w:bottom w:val="none" w:sz="0" w:space="0" w:color="auto"/>
        <w:right w:val="none" w:sz="0" w:space="0" w:color="auto"/>
      </w:divBdr>
    </w:div>
    <w:div w:id="203457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kshnvyas25@gmail.com" TargetMode="External"/><Relationship Id="rId13" Type="http://schemas.openxmlformats.org/officeDocument/2006/relationships/hyperlink" Target="https://www.99acres.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agicbricks.com/" TargetMode="External"/><Relationship Id="rId17" Type="http://schemas.openxmlformats.org/officeDocument/2006/relationships/hyperlink" Target="https://www.linkedin.com/" TargetMode="External"/><Relationship Id="rId2" Type="http://schemas.openxmlformats.org/officeDocument/2006/relationships/numbering" Target="numbering.xml"/><Relationship Id="rId16" Type="http://schemas.openxmlformats.org/officeDocument/2006/relationships/hyperlink" Target="https://www.facebook.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ustomjee.com/" TargetMode="External"/><Relationship Id="rId5" Type="http://schemas.openxmlformats.org/officeDocument/2006/relationships/webSettings" Target="webSettings.xml"/><Relationship Id="rId15" Type="http://schemas.openxmlformats.org/officeDocument/2006/relationships/hyperlink" Target="https://www.instagram.com/" TargetMode="External"/><Relationship Id="rId10" Type="http://schemas.openxmlformats.org/officeDocument/2006/relationships/hyperlink" Target="https://maharerait.mahaonline.gov.i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uvrashissarkar@gmail.com" TargetMode="External"/><Relationship Id="rId14" Type="http://schemas.openxmlformats.org/officeDocument/2006/relationships/hyperlink" Target="https://www.squarey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6599A-EED9-4632-94B7-FFD548B3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5932</Words>
  <Characters>33817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Suvrashis Sarkar</dc:creator>
  <cp:keywords/>
  <dc:description/>
  <cp:lastModifiedBy>Daksh Vyas</cp:lastModifiedBy>
  <cp:revision>27</cp:revision>
  <dcterms:created xsi:type="dcterms:W3CDTF">2023-08-29T17:14:00Z</dcterms:created>
  <dcterms:modified xsi:type="dcterms:W3CDTF">2023-08-29T17:57:00Z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7ef8f65c38de9073db39713444d892fd876709f8c0c8b73da7536bee01498d9e</vt:lpwstr>
  </property>
</Properties>
</file>