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38E" w:rsidRPr="00F763FB" w:rsidRDefault="000560D1" w:rsidP="000231A3">
      <w:pPr>
        <w:ind w:left="720"/>
        <w:rPr>
          <w:rFonts w:ascii="Times New Roman" w:hAnsi="Times New Roman" w:cs="Times New Roman"/>
          <w:b/>
          <w:sz w:val="24"/>
          <w:szCs w:val="24"/>
        </w:rPr>
      </w:pPr>
      <w:r w:rsidRPr="00F763FB">
        <w:rPr>
          <w:rFonts w:ascii="Times New Roman" w:hAnsi="Times New Roman" w:cs="Times New Roman"/>
          <w:b/>
          <w:sz w:val="24"/>
          <w:szCs w:val="24"/>
        </w:rPr>
        <w:t>Professional Attitude and Professional Values of Secondary School Teachers</w:t>
      </w:r>
    </w:p>
    <w:p w:rsidR="000560D1" w:rsidRDefault="000560D1" w:rsidP="000560D1">
      <w:pPr>
        <w:spacing w:line="240" w:lineRule="auto"/>
        <w:ind w:left="2160" w:firstLine="720"/>
        <w:rPr>
          <w:rFonts w:ascii="Times New Roman" w:hAnsi="Times New Roman" w:cs="Times New Roman"/>
          <w:sz w:val="20"/>
          <w:szCs w:val="20"/>
        </w:rPr>
      </w:pPr>
      <w:r>
        <w:rPr>
          <w:rFonts w:ascii="Times New Roman" w:hAnsi="Times New Roman" w:cs="Times New Roman"/>
          <w:sz w:val="20"/>
          <w:szCs w:val="20"/>
        </w:rPr>
        <w:t xml:space="preserve">   </w:t>
      </w:r>
      <w:r w:rsidR="00CA32D7">
        <w:rPr>
          <w:rFonts w:ascii="Times New Roman" w:hAnsi="Times New Roman" w:cs="Times New Roman"/>
          <w:sz w:val="20"/>
          <w:szCs w:val="20"/>
        </w:rPr>
        <w:t xml:space="preserve">Dr. </w:t>
      </w:r>
      <w:r>
        <w:rPr>
          <w:rFonts w:ascii="Times New Roman" w:hAnsi="Times New Roman" w:cs="Times New Roman"/>
          <w:sz w:val="20"/>
          <w:szCs w:val="20"/>
        </w:rPr>
        <w:t>S. Venkata Ramana</w:t>
      </w:r>
      <w:r w:rsidR="003B550A">
        <w:rPr>
          <w:rFonts w:ascii="Times New Roman" w:hAnsi="Times New Roman" w:cs="Times New Roman"/>
          <w:sz w:val="20"/>
          <w:szCs w:val="20"/>
        </w:rPr>
        <w:t>&amp; Dr.B.Srilatha</w:t>
      </w:r>
    </w:p>
    <w:tbl>
      <w:tblPr>
        <w:tblStyle w:val="TableGrid"/>
        <w:tblW w:w="9198" w:type="dxa"/>
        <w:tblLook w:val="04A0"/>
      </w:tblPr>
      <w:tblGrid>
        <w:gridCol w:w="9198"/>
      </w:tblGrid>
      <w:tr w:rsidR="009C3FC9" w:rsidTr="00DA421A">
        <w:trPr>
          <w:trHeight w:val="4144"/>
        </w:trPr>
        <w:tc>
          <w:tcPr>
            <w:tcW w:w="9198" w:type="dxa"/>
          </w:tcPr>
          <w:p w:rsidR="009C3FC9" w:rsidRDefault="009C3FC9" w:rsidP="000560D1">
            <w:pPr>
              <w:rPr>
                <w:rFonts w:ascii="Times New Roman" w:hAnsi="Times New Roman" w:cs="Times New Roman"/>
                <w:sz w:val="20"/>
                <w:szCs w:val="20"/>
              </w:rPr>
            </w:pPr>
          </w:p>
          <w:p w:rsidR="009C3FC9" w:rsidRPr="00510D35" w:rsidRDefault="009C3FC9" w:rsidP="000560D1">
            <w:pPr>
              <w:rPr>
                <w:rFonts w:ascii="Times New Roman" w:hAnsi="Times New Roman" w:cs="Times New Roman"/>
                <w:b/>
                <w:bCs/>
                <w:sz w:val="20"/>
                <w:szCs w:val="20"/>
              </w:rPr>
            </w:pPr>
            <w:r w:rsidRPr="00510D35">
              <w:rPr>
                <w:rFonts w:ascii="Times New Roman" w:hAnsi="Times New Roman" w:cs="Times New Roman"/>
                <w:b/>
                <w:bCs/>
                <w:sz w:val="20"/>
                <w:szCs w:val="20"/>
              </w:rPr>
              <w:t>Abstract</w:t>
            </w:r>
          </w:p>
          <w:p w:rsidR="009C3FC9" w:rsidRDefault="009C3FC9" w:rsidP="00F763FB">
            <w:pPr>
              <w:ind w:right="227"/>
              <w:jc w:val="both"/>
              <w:rPr>
                <w:rFonts w:ascii="Times New Roman" w:hAnsi="Times New Roman" w:cs="Times New Roman"/>
                <w:sz w:val="20"/>
                <w:szCs w:val="20"/>
              </w:rPr>
            </w:pPr>
            <w:r>
              <w:rPr>
                <w:rFonts w:ascii="Times New Roman" w:hAnsi="Times New Roman" w:cs="Times New Roman"/>
                <w:sz w:val="20"/>
                <w:szCs w:val="20"/>
              </w:rPr>
              <w:t xml:space="preserve">The present article </w:t>
            </w:r>
            <w:r w:rsidR="00BD6E39">
              <w:rPr>
                <w:rFonts w:ascii="Times New Roman" w:hAnsi="Times New Roman" w:cs="Times New Roman"/>
                <w:sz w:val="20"/>
                <w:szCs w:val="20"/>
              </w:rPr>
              <w:t>stud</w:t>
            </w:r>
            <w:r w:rsidR="00F763FB">
              <w:rPr>
                <w:rFonts w:ascii="Times New Roman" w:hAnsi="Times New Roman" w:cs="Times New Roman"/>
                <w:sz w:val="20"/>
                <w:szCs w:val="20"/>
              </w:rPr>
              <w:t>ies the</w:t>
            </w:r>
            <w:r w:rsidR="00BD6E39">
              <w:rPr>
                <w:rFonts w:ascii="Times New Roman" w:hAnsi="Times New Roman" w:cs="Times New Roman"/>
                <w:sz w:val="20"/>
                <w:szCs w:val="20"/>
              </w:rPr>
              <w:t xml:space="preserve"> professional attitude and professional values of secondary school teachers.</w:t>
            </w:r>
            <w:r w:rsidR="00BD6E39" w:rsidRPr="00BD6E39">
              <w:rPr>
                <w:rFonts w:ascii="Times New Roman" w:hAnsi="Times New Roman" w:cs="Times New Roman"/>
                <w:sz w:val="20"/>
                <w:szCs w:val="20"/>
              </w:rPr>
              <w:t>In the present day world, education is a powerful source in bringing about rapid changes in the society. Teacher is considered to the most important single factor in the system of education, the back bone of the society, a superior guide and the nation builder and the heart of the education system (Sidney Hook).  He/she can bring constructive, productive and quality education in the society. Teacher may contribute to the society through creative, product</w:t>
            </w:r>
            <w:r w:rsidR="00970C9F">
              <w:rPr>
                <w:rFonts w:ascii="Times New Roman" w:hAnsi="Times New Roman" w:cs="Times New Roman"/>
                <w:sz w:val="20"/>
                <w:szCs w:val="20"/>
              </w:rPr>
              <w:t xml:space="preserve">ive, and high-quality education. </w:t>
            </w:r>
            <w:r w:rsidR="00970C9F" w:rsidRPr="00970C9F">
              <w:rPr>
                <w:rFonts w:ascii="Times New Roman" w:hAnsi="Times New Roman" w:cs="Times New Roman"/>
                <w:sz w:val="20"/>
                <w:szCs w:val="20"/>
              </w:rPr>
              <w:t>The progress of society depends on the quality of its teachers; a community can afford to ignore the problem of the teachers’ attitude and ethical values towards teaching profession only at the cost of delaying its cultural, ethical and psychological growth.</w:t>
            </w:r>
            <w:r w:rsidR="00970C9F">
              <w:rPr>
                <w:rFonts w:ascii="Times New Roman" w:hAnsi="Times New Roman" w:cs="Times New Roman"/>
                <w:sz w:val="20"/>
                <w:szCs w:val="20"/>
              </w:rPr>
              <w:t xml:space="preserve"> For this study a sample of 600 teachers in coastal districts of </w:t>
            </w:r>
            <w:r w:rsidR="003B550A">
              <w:rPr>
                <w:rFonts w:ascii="Times New Roman" w:hAnsi="Times New Roman" w:cs="Times New Roman"/>
                <w:sz w:val="20"/>
                <w:szCs w:val="20"/>
              </w:rPr>
              <w:t>Andhra Pradesh</w:t>
            </w:r>
            <w:r w:rsidR="00970C9F">
              <w:rPr>
                <w:rFonts w:ascii="Times New Roman" w:hAnsi="Times New Roman" w:cs="Times New Roman"/>
                <w:sz w:val="20"/>
                <w:szCs w:val="20"/>
              </w:rPr>
              <w:t xml:space="preserve"> were selected. To measure their professional attitude </w:t>
            </w:r>
            <w:r w:rsidR="00970C9F" w:rsidRPr="00970C9F">
              <w:rPr>
                <w:rFonts w:ascii="Times New Roman" w:eastAsia="Times New Roman" w:hAnsi="Times New Roman" w:cs="Times New Roman"/>
                <w:sz w:val="20"/>
                <w:szCs w:val="20"/>
              </w:rPr>
              <w:t xml:space="preserve">a standardized tool Attitude Scale Towards Teaching </w:t>
            </w:r>
            <w:r w:rsidR="00510D35" w:rsidRPr="00970C9F">
              <w:rPr>
                <w:rFonts w:ascii="Times New Roman" w:eastAsia="Times New Roman" w:hAnsi="Times New Roman" w:cs="Times New Roman"/>
                <w:sz w:val="20"/>
                <w:szCs w:val="20"/>
              </w:rPr>
              <w:t>Profession (</w:t>
            </w:r>
            <w:r w:rsidR="00970C9F" w:rsidRPr="00970C9F">
              <w:rPr>
                <w:rFonts w:ascii="Times New Roman" w:eastAsia="Times New Roman" w:hAnsi="Times New Roman" w:cs="Times New Roman"/>
                <w:sz w:val="20"/>
                <w:szCs w:val="20"/>
              </w:rPr>
              <w:t>2005) ASTTP developed by Dr</w:t>
            </w:r>
            <w:r w:rsidR="00510D35" w:rsidRPr="00970C9F">
              <w:rPr>
                <w:rFonts w:ascii="Times New Roman" w:eastAsia="Times New Roman" w:hAnsi="Times New Roman" w:cs="Times New Roman"/>
                <w:sz w:val="20"/>
                <w:szCs w:val="20"/>
              </w:rPr>
              <w:t>. (</w:t>
            </w:r>
            <w:r w:rsidR="00970C9F" w:rsidRPr="00970C9F">
              <w:rPr>
                <w:rFonts w:ascii="Times New Roman" w:eastAsia="Times New Roman" w:hAnsi="Times New Roman" w:cs="Times New Roman"/>
                <w:sz w:val="20"/>
                <w:szCs w:val="20"/>
              </w:rPr>
              <w:t>Mrs.) Umme Kulsum</w:t>
            </w:r>
            <w:r w:rsidR="00970C9F">
              <w:rPr>
                <w:rFonts w:ascii="Times New Roman" w:eastAsia="Times New Roman" w:hAnsi="Times New Roman" w:cs="Times New Roman"/>
                <w:sz w:val="20"/>
                <w:szCs w:val="20"/>
              </w:rPr>
              <w:t xml:space="preserve">n and for professional values </w:t>
            </w:r>
            <w:r w:rsidR="006917C0">
              <w:rPr>
                <w:rFonts w:ascii="Times New Roman" w:eastAsia="Times New Roman" w:hAnsi="Times New Roman" w:cs="Times New Roman"/>
                <w:sz w:val="20"/>
                <w:szCs w:val="20"/>
              </w:rPr>
              <w:t>self standardized tool were used by the investigator.</w:t>
            </w:r>
            <w:r w:rsidR="006917C0" w:rsidRPr="006917C0">
              <w:rPr>
                <w:rFonts w:ascii="Times New Roman" w:hAnsi="Times New Roman" w:cs="Times New Roman"/>
                <w:sz w:val="20"/>
                <w:szCs w:val="20"/>
              </w:rPr>
              <w:t>The overall mean score of the secondary school teachers’ attitude towards teaching profession i</w:t>
            </w:r>
            <w:r w:rsidR="006917C0">
              <w:rPr>
                <w:rFonts w:ascii="Times New Roman" w:hAnsi="Times New Roman" w:cs="Times New Roman"/>
                <w:sz w:val="20"/>
                <w:szCs w:val="20"/>
              </w:rPr>
              <w:t>s at moderate level and t</w:t>
            </w:r>
            <w:r w:rsidR="006917C0" w:rsidRPr="006917C0">
              <w:rPr>
                <w:rFonts w:ascii="Times New Roman" w:hAnsi="Times New Roman" w:cs="Times New Roman"/>
                <w:sz w:val="20"/>
                <w:szCs w:val="20"/>
              </w:rPr>
              <w:t>he overall mean score of the secondary school teachers in their professional values ar</w:t>
            </w:r>
            <w:r w:rsidR="006917C0">
              <w:rPr>
                <w:rFonts w:ascii="Times New Roman" w:hAnsi="Times New Roman" w:cs="Times New Roman"/>
                <w:sz w:val="20"/>
                <w:szCs w:val="20"/>
              </w:rPr>
              <w:t>e at moderate level</w:t>
            </w:r>
            <w:r w:rsidR="00DA421A">
              <w:rPr>
                <w:rFonts w:ascii="Times New Roman" w:hAnsi="Times New Roman" w:cs="Times New Roman"/>
                <w:sz w:val="20"/>
                <w:szCs w:val="20"/>
              </w:rPr>
              <w:t xml:space="preserve"> and there is a high positive significant relationship between professional attitude and professional values of secondary school teachers</w:t>
            </w:r>
            <w:r w:rsidR="006917C0">
              <w:rPr>
                <w:rFonts w:ascii="Times New Roman" w:hAnsi="Times New Roman" w:cs="Times New Roman"/>
                <w:sz w:val="20"/>
                <w:szCs w:val="20"/>
              </w:rPr>
              <w:t>.</w:t>
            </w:r>
          </w:p>
        </w:tc>
      </w:tr>
    </w:tbl>
    <w:p w:rsidR="000560D1" w:rsidRDefault="000560D1" w:rsidP="00510D35">
      <w:pPr>
        <w:rPr>
          <w:rFonts w:ascii="Times New Roman" w:hAnsi="Times New Roman" w:cs="Times New Roman"/>
          <w:sz w:val="20"/>
          <w:szCs w:val="20"/>
        </w:rPr>
      </w:pPr>
    </w:p>
    <w:p w:rsidR="00510D35" w:rsidRPr="0005773B" w:rsidRDefault="00510D35" w:rsidP="00797D74">
      <w:pPr>
        <w:rPr>
          <w:rFonts w:ascii="Times New Roman" w:hAnsi="Times New Roman" w:cs="Times New Roman"/>
          <w:b/>
          <w:sz w:val="20"/>
          <w:szCs w:val="20"/>
        </w:rPr>
      </w:pPr>
      <w:r w:rsidRPr="0005773B">
        <w:rPr>
          <w:rFonts w:ascii="Times New Roman" w:hAnsi="Times New Roman" w:cs="Times New Roman"/>
          <w:b/>
          <w:sz w:val="20"/>
          <w:szCs w:val="20"/>
        </w:rPr>
        <w:t>INTRODUCTION</w:t>
      </w:r>
    </w:p>
    <w:p w:rsidR="00510D35" w:rsidRDefault="00510D35" w:rsidP="008E3B89">
      <w:pPr>
        <w:spacing w:line="240" w:lineRule="auto"/>
        <w:ind w:right="227" w:firstLine="720"/>
        <w:jc w:val="both"/>
        <w:rPr>
          <w:rFonts w:ascii="Times New Roman" w:hAnsi="Times New Roman" w:cs="Times New Roman"/>
          <w:sz w:val="20"/>
          <w:szCs w:val="20"/>
        </w:rPr>
      </w:pPr>
      <w:r>
        <w:rPr>
          <w:rFonts w:ascii="Times New Roman" w:hAnsi="Times New Roman" w:cs="Times New Roman"/>
          <w:sz w:val="20"/>
          <w:szCs w:val="20"/>
        </w:rPr>
        <w:tab/>
      </w:r>
      <w:r w:rsidR="00FE51B0" w:rsidRPr="00FE51B0">
        <w:rPr>
          <w:rFonts w:ascii="Times New Roman" w:hAnsi="Times New Roman" w:cs="Times New Roman"/>
          <w:sz w:val="20"/>
          <w:szCs w:val="20"/>
        </w:rPr>
        <w:t xml:space="preserve">In the evolving Indian society, the teacher plays a critical role in social reconstruction and the transmission of wisdom, information, and experience from one generation to the next.  Children are constantly subject to the teacher's influence. As a result, it is critical to </w:t>
      </w:r>
      <w:r w:rsidR="008D6877" w:rsidRPr="00FE51B0">
        <w:rPr>
          <w:rFonts w:ascii="Times New Roman" w:hAnsi="Times New Roman" w:cs="Times New Roman"/>
          <w:sz w:val="20"/>
          <w:szCs w:val="20"/>
        </w:rPr>
        <w:t>recognize</w:t>
      </w:r>
      <w:r w:rsidR="00FE51B0" w:rsidRPr="00FE51B0">
        <w:rPr>
          <w:rFonts w:ascii="Times New Roman" w:hAnsi="Times New Roman" w:cs="Times New Roman"/>
          <w:sz w:val="20"/>
          <w:szCs w:val="20"/>
        </w:rPr>
        <w:t xml:space="preserve"> that the rising Indian society may attain all-round growth with the assistance of the teacher, who serves as a potent agent in conveying its treasured values. A teacher is not just a keeper of national ideals, but also a master builder of new ones. A teacher can aid our country's reconstruction efforts. However, we have yet to capitalize on this incredibly valuable human resource. This is achievable if the teacher's function is properly acknowledged, and he is in the correct frame of mind to grasp the country's challenges and make a genuine attempt to establish an environment in which society may progress</w:t>
      </w:r>
      <w:r w:rsidR="00FE51B0" w:rsidRPr="00FE51B0">
        <w:rPr>
          <w:sz w:val="20"/>
          <w:szCs w:val="20"/>
        </w:rPr>
        <w:t xml:space="preserve">. </w:t>
      </w:r>
      <w:r w:rsidR="00FE51B0" w:rsidRPr="00FE51B0">
        <w:rPr>
          <w:rFonts w:ascii="Times New Roman" w:hAnsi="Times New Roman" w:cs="Times New Roman"/>
          <w:sz w:val="20"/>
          <w:szCs w:val="20"/>
        </w:rPr>
        <w:t>Dr. Radhakrishnan has aptly remarked: “The teacher’s place in the society is of vital importance, he acts as the point for transmission of intellectual tradition and technical skill fro generation and helps to keep the lamp of civilization burning”. (Narayan Dash, 2004).</w:t>
      </w:r>
      <w:r w:rsidR="00FE51B0" w:rsidRPr="008E3B89">
        <w:rPr>
          <w:rFonts w:ascii="Times New Roman" w:hAnsi="Times New Roman" w:cs="Times New Roman"/>
          <w:sz w:val="20"/>
          <w:szCs w:val="20"/>
        </w:rPr>
        <w:t>In the teacher training the teacher acquired methodology of teaching and skills of teaching. The teacher is the symbol of ethical code of conduct and behavior pattern which will influence the children. It means that his behavior pattern must be governed by ethical considerations, popularly known as professional values. So the teacher considered a professional and teaching as a profession.</w:t>
      </w:r>
    </w:p>
    <w:p w:rsidR="008E3B89" w:rsidRPr="0002224F" w:rsidRDefault="008E3B89" w:rsidP="0002224F">
      <w:pPr>
        <w:spacing w:line="240" w:lineRule="auto"/>
        <w:ind w:right="227" w:firstLine="720"/>
        <w:jc w:val="both"/>
        <w:rPr>
          <w:rFonts w:ascii="Times New Roman" w:hAnsi="Times New Roman" w:cs="Times New Roman"/>
          <w:sz w:val="20"/>
          <w:szCs w:val="20"/>
        </w:rPr>
      </w:pPr>
      <w:r w:rsidRPr="0002224F">
        <w:rPr>
          <w:rFonts w:ascii="Times New Roman" w:hAnsi="Times New Roman" w:cs="Times New Roman"/>
          <w:sz w:val="20"/>
          <w:szCs w:val="20"/>
        </w:rPr>
        <w:t xml:space="preserve">The teaching profession demands a clear set of goals, love of profession and obviously the more favorable attitude towards the profession. If teachers are highly motivated, learning will be enhanced (Govt of Pakistan, 1979). In fact, every profession has certain values attached to it; and a person can do justice to his or her profession, if he or she obeys those values. Hence professional laws are very essential for becoming a good teacher. A good teacher is non-stop learner to play his/her role effectively. Because this, role of the modern teacher has become very challenging, and can be easily met if the teacher works towards his profession with dedication and obeys the professional principles. In fact, a teacher’s job is more difficult than the recognized professionalisms. Professional ethics demands that a teacher should not try to exploit school influence for private gains. The all-round development of the pupils depends upon the professional competency and efficiency of teachers. “Professional values for teachers measure all the characteristics of teaching profession like responsibilities, attitudes, honesty, fairness, integrity, diligence, loyalty, cooperation, justice, faithfulness, respect for others and self-teaching procedures, assessment of students and conduct of behavior” (Usha Rao, 2011). </w:t>
      </w:r>
    </w:p>
    <w:p w:rsidR="0002224F" w:rsidRPr="0002224F" w:rsidRDefault="0002224F" w:rsidP="0002224F">
      <w:pPr>
        <w:spacing w:line="240" w:lineRule="auto"/>
        <w:ind w:right="227" w:firstLine="720"/>
        <w:jc w:val="both"/>
        <w:rPr>
          <w:rFonts w:ascii="Times New Roman" w:hAnsi="Times New Roman" w:cs="Times New Roman"/>
          <w:b/>
          <w:sz w:val="20"/>
          <w:szCs w:val="20"/>
        </w:rPr>
      </w:pPr>
      <w:r w:rsidRPr="0002224F">
        <w:rPr>
          <w:rFonts w:ascii="Times New Roman" w:hAnsi="Times New Roman" w:cs="Times New Roman"/>
          <w:sz w:val="20"/>
          <w:szCs w:val="20"/>
        </w:rPr>
        <w:t xml:space="preserve">The world today is rapidly changing, and so is India. New goals are being set up and new techniques are being devised, in order to achieve readjustment of society to new situations. The progress of society depends on the quality of its teachers; a community can afford to ignore the problem of the teachers’ attitude and ethical values towards teaching profession only at the cost of delaying its cultural, ethical and </w:t>
      </w:r>
      <w:r w:rsidRPr="0002224F">
        <w:rPr>
          <w:rFonts w:ascii="Times New Roman" w:hAnsi="Times New Roman" w:cs="Times New Roman"/>
          <w:sz w:val="20"/>
          <w:szCs w:val="20"/>
        </w:rPr>
        <w:lastRenderedPageBreak/>
        <w:t>psychological growth. Therefore it situation, pin-point the levels and find solutions to some of the outstanding problems.</w:t>
      </w:r>
    </w:p>
    <w:p w:rsidR="0002224F" w:rsidRPr="0002224F" w:rsidRDefault="0002224F" w:rsidP="0002224F">
      <w:pPr>
        <w:spacing w:line="240" w:lineRule="auto"/>
        <w:ind w:right="227" w:firstLine="720"/>
        <w:jc w:val="both"/>
        <w:rPr>
          <w:rFonts w:ascii="Times New Roman" w:hAnsi="Times New Roman" w:cs="Times New Roman"/>
          <w:sz w:val="20"/>
          <w:szCs w:val="20"/>
        </w:rPr>
      </w:pPr>
      <w:r w:rsidRPr="0002224F">
        <w:rPr>
          <w:rFonts w:ascii="Times New Roman" w:hAnsi="Times New Roman" w:cs="Times New Roman"/>
          <w:sz w:val="20"/>
          <w:szCs w:val="20"/>
        </w:rPr>
        <w:t>India is facing today the huge problem of value crisis in each and every corner like personal, educational, political and professional areas. The people are hopelessly looking at the dark shades of corruption, thirsty for power, religious disparity and lack of governance have gathered over the Indian polity. In this context values based education is necessary to overcome this problem. With this context teachers have to play a crucial role to make the children as future architects of the nation. So the teacher should be dynamic with his values and attitude towards teaching profession. Professional values are similar to professional attitudes but are more ingrained, permanent and stable in nature and influence professional attitudes.</w:t>
      </w:r>
    </w:p>
    <w:p w:rsidR="0005773B" w:rsidRDefault="0002224F" w:rsidP="0005773B">
      <w:pPr>
        <w:spacing w:line="240" w:lineRule="auto"/>
        <w:ind w:right="227" w:firstLine="720"/>
        <w:jc w:val="both"/>
        <w:rPr>
          <w:rFonts w:ascii="Times New Roman" w:hAnsi="Times New Roman" w:cs="Times New Roman"/>
          <w:sz w:val="20"/>
          <w:szCs w:val="20"/>
        </w:rPr>
      </w:pPr>
      <w:r w:rsidRPr="0002224F">
        <w:rPr>
          <w:rFonts w:ascii="Times New Roman" w:hAnsi="Times New Roman" w:cs="Times New Roman"/>
          <w:sz w:val="20"/>
          <w:szCs w:val="20"/>
        </w:rPr>
        <w:t>The role of the teachers is vital in changing the personality of the pupils based on the aims of education. Education aims at all round and harmonious development of the children. The progress and quality of the nation depends upon the efficiency of its citizens and their quality is linked with the efficiency of its teachers. A teacher is the pillar of educational structure, it is essential that he must possess high professional skills and abilities.</w:t>
      </w:r>
    </w:p>
    <w:p w:rsidR="00FD2D71" w:rsidRPr="0002224F" w:rsidRDefault="00FD2D71" w:rsidP="0005773B">
      <w:pPr>
        <w:spacing w:line="240" w:lineRule="auto"/>
        <w:ind w:right="227"/>
        <w:jc w:val="both"/>
        <w:rPr>
          <w:rFonts w:ascii="Times New Roman" w:hAnsi="Times New Roman" w:cs="Times New Roman"/>
          <w:sz w:val="20"/>
          <w:szCs w:val="20"/>
        </w:rPr>
      </w:pPr>
      <w:r w:rsidRPr="0002224F">
        <w:rPr>
          <w:rFonts w:ascii="Times New Roman" w:hAnsi="Times New Roman" w:cs="Times New Roman"/>
          <w:b/>
          <w:sz w:val="20"/>
          <w:szCs w:val="20"/>
        </w:rPr>
        <w:t>NEED AND SIGNIFICANCE OF THE STUDY</w:t>
      </w:r>
    </w:p>
    <w:p w:rsidR="0002224F" w:rsidRDefault="0002224F" w:rsidP="0002224F">
      <w:pPr>
        <w:spacing w:line="240" w:lineRule="auto"/>
        <w:ind w:right="227" w:firstLine="720"/>
        <w:jc w:val="both"/>
        <w:rPr>
          <w:rFonts w:ascii="Times New Roman" w:hAnsi="Times New Roman" w:cs="Times New Roman"/>
          <w:sz w:val="20"/>
          <w:szCs w:val="20"/>
        </w:rPr>
      </w:pPr>
      <w:r w:rsidRPr="0002224F">
        <w:rPr>
          <w:rFonts w:ascii="Times New Roman" w:hAnsi="Times New Roman" w:cs="Times New Roman"/>
          <w:sz w:val="20"/>
          <w:szCs w:val="20"/>
        </w:rPr>
        <w:t xml:space="preserve">In this there is a need of systematic study on professional attitude and values as viewed by secondary school teachers. Hence the investigator felt it is necessary to study the psychological aspect and ethical aspect regarding teaching profession of secondary school teachers. </w:t>
      </w:r>
      <w:r w:rsidR="00376CCE" w:rsidRPr="0002224F">
        <w:rPr>
          <w:rFonts w:ascii="Times New Roman" w:hAnsi="Times New Roman" w:cs="Times New Roman"/>
          <w:sz w:val="20"/>
          <w:szCs w:val="20"/>
        </w:rPr>
        <w:t>Thus</w:t>
      </w:r>
      <w:r w:rsidRPr="0002224F">
        <w:rPr>
          <w:rFonts w:ascii="Times New Roman" w:hAnsi="Times New Roman" w:cs="Times New Roman"/>
          <w:sz w:val="20"/>
          <w:szCs w:val="20"/>
        </w:rPr>
        <w:t xml:space="preserve"> the study will help to know the levels of professional attitude and professional values in relation with various dimensions like academic, administrative, socio and psychological, co-curricular, self-obligation, obligation to students, obligation to parents, obligation to teaching profession, obligation to management etc.</w:t>
      </w:r>
    </w:p>
    <w:p w:rsidR="008D6877" w:rsidRPr="0005773B" w:rsidRDefault="008D6877" w:rsidP="008D6877">
      <w:pPr>
        <w:spacing w:line="240" w:lineRule="auto"/>
        <w:ind w:right="227"/>
        <w:jc w:val="both"/>
        <w:rPr>
          <w:rFonts w:ascii="Times New Roman" w:hAnsi="Times New Roman" w:cs="Times New Roman"/>
          <w:b/>
          <w:sz w:val="20"/>
          <w:szCs w:val="20"/>
        </w:rPr>
      </w:pPr>
      <w:r w:rsidRPr="0005773B">
        <w:rPr>
          <w:rFonts w:ascii="Times New Roman" w:hAnsi="Times New Roman" w:cs="Times New Roman"/>
          <w:b/>
          <w:sz w:val="20"/>
          <w:szCs w:val="20"/>
        </w:rPr>
        <w:t>REVIEW OF RELATED STUDIES</w:t>
      </w:r>
    </w:p>
    <w:p w:rsidR="00D77410" w:rsidRDefault="008D6877" w:rsidP="00D77410">
      <w:pPr>
        <w:spacing w:after="0" w:line="240" w:lineRule="auto"/>
        <w:ind w:left="74" w:right="227" w:firstLine="646"/>
        <w:jc w:val="both"/>
        <w:rPr>
          <w:rFonts w:ascii="Times New Roman" w:hAnsi="Times New Roman" w:cs="Times New Roman"/>
          <w:sz w:val="20"/>
          <w:szCs w:val="20"/>
        </w:rPr>
      </w:pPr>
      <w:r w:rsidRPr="008D6877">
        <w:rPr>
          <w:rFonts w:ascii="Times New Roman" w:hAnsi="Times New Roman" w:cs="Times New Roman"/>
          <w:b/>
          <w:sz w:val="20"/>
          <w:szCs w:val="20"/>
        </w:rPr>
        <w:t>Ramakrishnaih</w:t>
      </w:r>
      <w:r w:rsidRPr="008D6877">
        <w:rPr>
          <w:rFonts w:ascii="Times New Roman" w:hAnsi="Times New Roman" w:cs="Times New Roman"/>
          <w:sz w:val="20"/>
          <w:szCs w:val="20"/>
        </w:rPr>
        <w:t xml:space="preserve"> (</w:t>
      </w:r>
      <w:r w:rsidRPr="008D6877">
        <w:rPr>
          <w:rFonts w:ascii="Times New Roman" w:hAnsi="Times New Roman" w:cs="Times New Roman"/>
          <w:b/>
          <w:sz w:val="20"/>
          <w:szCs w:val="20"/>
        </w:rPr>
        <w:t>1989</w:t>
      </w:r>
      <w:r w:rsidRPr="008D6877">
        <w:rPr>
          <w:rFonts w:ascii="Times New Roman" w:hAnsi="Times New Roman" w:cs="Times New Roman"/>
          <w:sz w:val="20"/>
          <w:szCs w:val="20"/>
        </w:rPr>
        <w:t xml:space="preserve">) undertook a study on </w:t>
      </w:r>
      <w:r w:rsidRPr="008D6877">
        <w:rPr>
          <w:rFonts w:ascii="Times New Roman" w:hAnsi="Times New Roman" w:cs="Times New Roman"/>
          <w:i/>
          <w:iCs/>
          <w:sz w:val="20"/>
          <w:szCs w:val="20"/>
        </w:rPr>
        <w:t>“Job satisfaction of college teachers and analyzed the attitude of teaching profession”.</w:t>
      </w:r>
      <w:r w:rsidRPr="008D6877">
        <w:rPr>
          <w:rFonts w:ascii="Times New Roman" w:hAnsi="Times New Roman" w:cs="Times New Roman"/>
          <w:sz w:val="20"/>
          <w:szCs w:val="20"/>
        </w:rPr>
        <w:t xml:space="preserve"> He found that positive professional attitude among college teachers and also found significant difference between different age groups of teachers. </w:t>
      </w:r>
    </w:p>
    <w:p w:rsidR="009971FD" w:rsidRDefault="009971FD" w:rsidP="00D77410">
      <w:pPr>
        <w:spacing w:after="0" w:line="240" w:lineRule="auto"/>
        <w:ind w:left="74" w:right="227" w:firstLine="646"/>
        <w:jc w:val="both"/>
        <w:rPr>
          <w:rFonts w:ascii="Times New Roman" w:hAnsi="Times New Roman" w:cs="Times New Roman"/>
          <w:sz w:val="20"/>
          <w:szCs w:val="20"/>
        </w:rPr>
      </w:pPr>
      <w:r w:rsidRPr="009971FD">
        <w:rPr>
          <w:rFonts w:ascii="Times New Roman" w:hAnsi="Times New Roman" w:cs="Times New Roman"/>
          <w:b/>
          <w:sz w:val="20"/>
          <w:szCs w:val="20"/>
        </w:rPr>
        <w:t>Hatice Kubra Guler et al (2016)</w:t>
      </w:r>
      <w:r w:rsidRPr="009971FD">
        <w:rPr>
          <w:rFonts w:ascii="Times New Roman" w:hAnsi="Times New Roman" w:cs="Times New Roman"/>
          <w:sz w:val="20"/>
          <w:szCs w:val="20"/>
        </w:rPr>
        <w:t xml:space="preserve"> studied to review </w:t>
      </w:r>
      <w:r w:rsidRPr="009971FD">
        <w:rPr>
          <w:rFonts w:ascii="Times New Roman" w:hAnsi="Times New Roman" w:cs="Times New Roman"/>
          <w:i/>
          <w:iCs/>
          <w:sz w:val="20"/>
          <w:szCs w:val="20"/>
        </w:rPr>
        <w:t xml:space="preserve">the “Professional Values of Teacher candidates”. </w:t>
      </w:r>
      <w:r w:rsidRPr="009971FD">
        <w:rPr>
          <w:rFonts w:ascii="Times New Roman" w:hAnsi="Times New Roman" w:cs="Times New Roman"/>
          <w:sz w:val="20"/>
          <w:szCs w:val="20"/>
        </w:rPr>
        <w:t>The study found relationship between value preference and different variables.</w:t>
      </w:r>
    </w:p>
    <w:p w:rsidR="00D77410" w:rsidRDefault="00D77410" w:rsidP="00D77410">
      <w:pPr>
        <w:spacing w:line="240" w:lineRule="auto"/>
        <w:ind w:left="74" w:right="227" w:firstLine="646"/>
        <w:jc w:val="both"/>
        <w:rPr>
          <w:rFonts w:ascii="Times New Roman" w:hAnsi="Times New Roman" w:cs="Times New Roman"/>
          <w:sz w:val="20"/>
          <w:szCs w:val="20"/>
        </w:rPr>
      </w:pPr>
      <w:r w:rsidRPr="00D77410">
        <w:rPr>
          <w:rFonts w:ascii="Times New Roman" w:hAnsi="Times New Roman" w:cs="Times New Roman"/>
          <w:b/>
          <w:sz w:val="20"/>
          <w:szCs w:val="20"/>
        </w:rPr>
        <w:t xml:space="preserve">Gupta and Kapoor (1983) </w:t>
      </w:r>
      <w:r w:rsidRPr="00D77410">
        <w:rPr>
          <w:rFonts w:ascii="Times New Roman" w:hAnsi="Times New Roman" w:cs="Times New Roman"/>
          <w:sz w:val="20"/>
          <w:szCs w:val="20"/>
        </w:rPr>
        <w:t xml:space="preserve">conducted a study on </w:t>
      </w:r>
      <w:r w:rsidRPr="00D77410">
        <w:rPr>
          <w:rFonts w:ascii="Times New Roman" w:hAnsi="Times New Roman" w:cs="Times New Roman"/>
          <w:i/>
          <w:iCs/>
          <w:sz w:val="20"/>
          <w:szCs w:val="20"/>
        </w:rPr>
        <w:t>“Professional values among secondary school teachers”.</w:t>
      </w:r>
      <w:r w:rsidRPr="00D77410">
        <w:rPr>
          <w:rFonts w:ascii="Times New Roman" w:hAnsi="Times New Roman" w:cs="Times New Roman"/>
          <w:sz w:val="20"/>
          <w:szCs w:val="20"/>
        </w:rPr>
        <w:t xml:space="preserve"> This study concluded that the older and younger teachers had higher professional values as compared to the middle-aged group.</w:t>
      </w:r>
    </w:p>
    <w:p w:rsidR="00D77410" w:rsidRPr="0005773B" w:rsidRDefault="00D77410" w:rsidP="00D77410">
      <w:pPr>
        <w:spacing w:line="240" w:lineRule="auto"/>
        <w:ind w:right="227"/>
        <w:jc w:val="both"/>
        <w:rPr>
          <w:rFonts w:ascii="Times New Roman" w:hAnsi="Times New Roman" w:cs="Times New Roman"/>
          <w:b/>
          <w:bCs/>
          <w:sz w:val="20"/>
          <w:szCs w:val="20"/>
        </w:rPr>
      </w:pPr>
      <w:r w:rsidRPr="0005773B">
        <w:rPr>
          <w:rFonts w:ascii="Times New Roman" w:hAnsi="Times New Roman" w:cs="Times New Roman"/>
          <w:b/>
          <w:bCs/>
          <w:sz w:val="20"/>
          <w:szCs w:val="20"/>
        </w:rPr>
        <w:t>METHODOLOGY OF THE STUDY</w:t>
      </w:r>
    </w:p>
    <w:p w:rsidR="00FB1F36" w:rsidRPr="00DF7A8E" w:rsidRDefault="0005773B" w:rsidP="00FB1F36">
      <w:pPr>
        <w:spacing w:line="360" w:lineRule="auto"/>
        <w:ind w:right="227"/>
        <w:jc w:val="both"/>
        <w:rPr>
          <w:rFonts w:ascii="Times New Roman" w:eastAsia="Times New Roman" w:hAnsi="Times New Roman" w:cs="Times New Roman"/>
          <w:b/>
          <w:sz w:val="20"/>
          <w:szCs w:val="20"/>
        </w:rPr>
      </w:pPr>
      <w:r>
        <w:rPr>
          <w:rFonts w:ascii="Times New Roman" w:hAnsi="Times New Roman" w:cs="Times New Roman"/>
          <w:b/>
          <w:sz w:val="20"/>
          <w:szCs w:val="20"/>
        </w:rPr>
        <w:t>Objectives of the S</w:t>
      </w:r>
      <w:r w:rsidR="00DF7A8E" w:rsidRPr="00DF7A8E">
        <w:rPr>
          <w:rFonts w:ascii="Times New Roman" w:hAnsi="Times New Roman" w:cs="Times New Roman"/>
          <w:b/>
          <w:sz w:val="20"/>
          <w:szCs w:val="20"/>
        </w:rPr>
        <w:t>tudy</w:t>
      </w:r>
    </w:p>
    <w:p w:rsidR="00A95425" w:rsidRDefault="00417D96" w:rsidP="00A95425">
      <w:pPr>
        <w:tabs>
          <w:tab w:val="left" w:pos="8550"/>
        </w:tabs>
        <w:spacing w:after="0" w:line="240" w:lineRule="auto"/>
        <w:jc w:val="both"/>
        <w:rPr>
          <w:rFonts w:ascii="Times New Roman" w:hAnsi="Times New Roman" w:cs="Times New Roman"/>
          <w:sz w:val="20"/>
          <w:szCs w:val="20"/>
        </w:rPr>
      </w:pPr>
      <w:r w:rsidRPr="00417D96">
        <w:rPr>
          <w:rFonts w:ascii="Times New Roman" w:hAnsi="Times New Roman" w:cs="Times New Roman"/>
          <w:sz w:val="20"/>
          <w:szCs w:val="20"/>
        </w:rPr>
        <w:t>1. To assess the professional attitude of secondary school teachers</w:t>
      </w:r>
      <w:r w:rsidR="00F249D8">
        <w:rPr>
          <w:rFonts w:ascii="Times New Roman" w:hAnsi="Times New Roman" w:cs="Times New Roman"/>
          <w:sz w:val="20"/>
          <w:szCs w:val="20"/>
        </w:rPr>
        <w:t xml:space="preserve"> and to classify them</w:t>
      </w:r>
      <w:r w:rsidR="00A95425">
        <w:rPr>
          <w:rFonts w:ascii="Times New Roman" w:hAnsi="Times New Roman" w:cs="Times New Roman"/>
          <w:sz w:val="20"/>
          <w:szCs w:val="20"/>
        </w:rPr>
        <w:t>.</w:t>
      </w:r>
    </w:p>
    <w:p w:rsidR="00417D96" w:rsidRPr="00417D96" w:rsidRDefault="00417D96" w:rsidP="00A95425">
      <w:pPr>
        <w:tabs>
          <w:tab w:val="left" w:pos="8550"/>
        </w:tabs>
        <w:spacing w:after="0" w:line="240" w:lineRule="auto"/>
        <w:jc w:val="both"/>
        <w:rPr>
          <w:rFonts w:ascii="Times New Roman" w:hAnsi="Times New Roman" w:cs="Times New Roman"/>
          <w:sz w:val="20"/>
          <w:szCs w:val="20"/>
        </w:rPr>
      </w:pPr>
      <w:r w:rsidRPr="00417D96">
        <w:rPr>
          <w:rFonts w:ascii="Times New Roman" w:hAnsi="Times New Roman" w:cs="Times New Roman"/>
          <w:sz w:val="20"/>
          <w:szCs w:val="20"/>
        </w:rPr>
        <w:t>2. To find out the professional attitude of secondary school teachers in respect to the following areas. a) Academic,b) Administrative, c) Social &amp; Psychological, d) Co-Curricular, e) Economic.</w:t>
      </w:r>
    </w:p>
    <w:p w:rsidR="00417D96" w:rsidRPr="00417D96" w:rsidRDefault="00417D96" w:rsidP="00802AC6">
      <w:pPr>
        <w:tabs>
          <w:tab w:val="left" w:pos="8550"/>
        </w:tabs>
        <w:spacing w:after="0" w:line="240" w:lineRule="auto"/>
        <w:ind w:left="142" w:hanging="142"/>
        <w:jc w:val="both"/>
        <w:rPr>
          <w:rFonts w:ascii="Times New Roman" w:hAnsi="Times New Roman" w:cs="Times New Roman"/>
          <w:sz w:val="20"/>
          <w:szCs w:val="20"/>
        </w:rPr>
      </w:pPr>
      <w:r w:rsidRPr="00417D96">
        <w:rPr>
          <w:rFonts w:ascii="Times New Roman" w:hAnsi="Times New Roman" w:cs="Times New Roman"/>
          <w:sz w:val="20"/>
          <w:szCs w:val="20"/>
        </w:rPr>
        <w:t>3.</w:t>
      </w:r>
      <w:r>
        <w:rPr>
          <w:rFonts w:ascii="Times New Roman" w:hAnsi="Times New Roman" w:cs="Times New Roman"/>
          <w:sz w:val="20"/>
          <w:szCs w:val="20"/>
        </w:rPr>
        <w:t xml:space="preserve"> T</w:t>
      </w:r>
      <w:r w:rsidRPr="00417D96">
        <w:rPr>
          <w:rFonts w:ascii="Times New Roman" w:hAnsi="Times New Roman" w:cs="Times New Roman"/>
          <w:sz w:val="20"/>
          <w:szCs w:val="20"/>
        </w:rPr>
        <w:t xml:space="preserve">o examine the influence of the following demographic variables on the professional attitude of secondary school teachers. </w:t>
      </w:r>
      <w:r w:rsidRPr="00417D96">
        <w:rPr>
          <w:rFonts w:ascii="Times New Roman" w:eastAsia="Times New Roman" w:hAnsi="Times New Roman" w:cs="Times New Roman"/>
          <w:sz w:val="20"/>
          <w:szCs w:val="20"/>
        </w:rPr>
        <w:t xml:space="preserve">a) Gender, b) Age, c) Marital Status, </w:t>
      </w:r>
      <w:r w:rsidR="004F5660">
        <w:rPr>
          <w:rFonts w:ascii="Times New Roman" w:eastAsia="Times New Roman" w:hAnsi="Times New Roman" w:cs="Times New Roman"/>
          <w:sz w:val="20"/>
          <w:szCs w:val="20"/>
        </w:rPr>
        <w:t>d</w:t>
      </w:r>
      <w:r w:rsidR="00A95425" w:rsidRPr="00417D96">
        <w:rPr>
          <w:rFonts w:ascii="Times New Roman" w:eastAsia="Times New Roman" w:hAnsi="Times New Roman" w:cs="Times New Roman"/>
          <w:sz w:val="20"/>
          <w:szCs w:val="20"/>
        </w:rPr>
        <w:t>) Educational</w:t>
      </w:r>
      <w:r w:rsidRPr="00417D96">
        <w:rPr>
          <w:rFonts w:ascii="Times New Roman" w:eastAsia="Times New Roman" w:hAnsi="Times New Roman" w:cs="Times New Roman"/>
          <w:sz w:val="20"/>
          <w:szCs w:val="20"/>
        </w:rPr>
        <w:t xml:space="preserve"> Qualifications,</w:t>
      </w:r>
      <w:r w:rsidR="004F5660">
        <w:rPr>
          <w:rFonts w:ascii="Times New Roman" w:eastAsia="Times New Roman" w:hAnsi="Times New Roman" w:cs="Times New Roman"/>
          <w:sz w:val="20"/>
          <w:szCs w:val="20"/>
        </w:rPr>
        <w:t xml:space="preserve"> e</w:t>
      </w:r>
      <w:r w:rsidRPr="00417D96">
        <w:rPr>
          <w:rFonts w:ascii="Times New Roman" w:eastAsia="Times New Roman" w:hAnsi="Times New Roman" w:cs="Times New Roman"/>
          <w:sz w:val="20"/>
          <w:szCs w:val="20"/>
        </w:rPr>
        <w:t xml:space="preserve">) Professional </w:t>
      </w:r>
      <w:r w:rsidR="00A95425" w:rsidRPr="00417D96">
        <w:rPr>
          <w:rFonts w:ascii="Times New Roman" w:eastAsia="Times New Roman" w:hAnsi="Times New Roman" w:cs="Times New Roman"/>
          <w:sz w:val="20"/>
          <w:szCs w:val="20"/>
        </w:rPr>
        <w:t>Qualifications, f</w:t>
      </w:r>
      <w:r w:rsidRPr="00417D96">
        <w:rPr>
          <w:rFonts w:ascii="Times New Roman" w:eastAsia="Times New Roman" w:hAnsi="Times New Roman" w:cs="Times New Roman"/>
          <w:sz w:val="20"/>
          <w:szCs w:val="20"/>
        </w:rPr>
        <w:t xml:space="preserve">) Teaching Experience, </w:t>
      </w:r>
      <w:r w:rsidR="004F5660">
        <w:rPr>
          <w:rFonts w:ascii="Times New Roman" w:eastAsia="Times New Roman" w:hAnsi="Times New Roman" w:cs="Times New Roman"/>
          <w:sz w:val="20"/>
          <w:szCs w:val="20"/>
        </w:rPr>
        <w:t>g</w:t>
      </w:r>
      <w:r w:rsidRPr="00417D96">
        <w:rPr>
          <w:rFonts w:ascii="Times New Roman" w:eastAsia="Times New Roman" w:hAnsi="Times New Roman" w:cs="Times New Roman"/>
          <w:sz w:val="20"/>
          <w:szCs w:val="20"/>
        </w:rPr>
        <w:t xml:space="preserve">) Location of the School, </w:t>
      </w:r>
      <w:r w:rsidR="004F5660">
        <w:rPr>
          <w:rFonts w:ascii="Times New Roman" w:eastAsia="Times New Roman" w:hAnsi="Times New Roman" w:cs="Times New Roman"/>
          <w:sz w:val="20"/>
          <w:szCs w:val="20"/>
        </w:rPr>
        <w:t>h</w:t>
      </w:r>
      <w:r w:rsidRPr="00417D96">
        <w:rPr>
          <w:rFonts w:ascii="Times New Roman" w:eastAsia="Times New Roman" w:hAnsi="Times New Roman" w:cs="Times New Roman"/>
          <w:sz w:val="20"/>
          <w:szCs w:val="20"/>
        </w:rPr>
        <w:t xml:space="preserve">) Type of Management.          </w:t>
      </w:r>
    </w:p>
    <w:p w:rsidR="00417D96" w:rsidRPr="00417D96" w:rsidRDefault="00417D96" w:rsidP="00802AC6">
      <w:pPr>
        <w:tabs>
          <w:tab w:val="left" w:pos="8550"/>
        </w:tabs>
        <w:spacing w:after="0" w:line="240" w:lineRule="auto"/>
        <w:jc w:val="both"/>
        <w:rPr>
          <w:rFonts w:ascii="Times New Roman" w:hAnsi="Times New Roman" w:cs="Times New Roman"/>
          <w:sz w:val="20"/>
          <w:szCs w:val="20"/>
        </w:rPr>
      </w:pPr>
      <w:r w:rsidRPr="00417D96">
        <w:rPr>
          <w:rFonts w:ascii="Times New Roman" w:hAnsi="Times New Roman" w:cs="Times New Roman"/>
          <w:sz w:val="20"/>
          <w:szCs w:val="20"/>
        </w:rPr>
        <w:t xml:space="preserve">4.  To assess the professional values among secondary school </w:t>
      </w:r>
      <w:r w:rsidR="001A52A8" w:rsidRPr="00417D96">
        <w:rPr>
          <w:rFonts w:ascii="Times New Roman" w:hAnsi="Times New Roman" w:cs="Times New Roman"/>
          <w:sz w:val="20"/>
          <w:szCs w:val="20"/>
        </w:rPr>
        <w:t>teachers and</w:t>
      </w:r>
      <w:r w:rsidRPr="00417D96">
        <w:rPr>
          <w:rFonts w:ascii="Times New Roman" w:hAnsi="Times New Roman" w:cs="Times New Roman"/>
          <w:sz w:val="20"/>
          <w:szCs w:val="20"/>
        </w:rPr>
        <w:t xml:space="preserve"> to classify them</w:t>
      </w:r>
      <w:r w:rsidR="00F249D8">
        <w:rPr>
          <w:rFonts w:ascii="Times New Roman" w:hAnsi="Times New Roman" w:cs="Times New Roman"/>
          <w:sz w:val="20"/>
          <w:szCs w:val="20"/>
        </w:rPr>
        <w:t>.</w:t>
      </w:r>
    </w:p>
    <w:p w:rsidR="00417D96" w:rsidRPr="00417D96" w:rsidRDefault="00417D96" w:rsidP="00802AC6">
      <w:pPr>
        <w:tabs>
          <w:tab w:val="left" w:pos="8550"/>
        </w:tabs>
        <w:spacing w:after="0" w:line="240" w:lineRule="auto"/>
        <w:ind w:left="284" w:hanging="284"/>
        <w:jc w:val="both"/>
        <w:rPr>
          <w:rFonts w:ascii="Times New Roman" w:hAnsi="Times New Roman" w:cs="Times New Roman"/>
          <w:sz w:val="20"/>
          <w:szCs w:val="20"/>
        </w:rPr>
      </w:pPr>
      <w:r w:rsidRPr="00417D96">
        <w:rPr>
          <w:rFonts w:ascii="Times New Roman" w:hAnsi="Times New Roman" w:cs="Times New Roman"/>
          <w:sz w:val="20"/>
          <w:szCs w:val="20"/>
        </w:rPr>
        <w:t>5. To find out professional values of secondary school teachers in respect to the following dimensions. a) Self Obligation, b) Obligation to Students, c) Obligation to Parents, d) Obligation to Community, e) Obligation to Teaching Profession, f) Obligation to Management.</w:t>
      </w:r>
    </w:p>
    <w:p w:rsidR="00417D96" w:rsidRPr="00417D96" w:rsidRDefault="00417D96" w:rsidP="00802AC6">
      <w:pPr>
        <w:tabs>
          <w:tab w:val="left" w:pos="8550"/>
        </w:tabs>
        <w:spacing w:after="0" w:line="240" w:lineRule="auto"/>
        <w:ind w:left="284" w:hanging="284"/>
        <w:jc w:val="both"/>
        <w:rPr>
          <w:rFonts w:ascii="Times New Roman" w:hAnsi="Times New Roman" w:cs="Times New Roman"/>
          <w:sz w:val="20"/>
          <w:szCs w:val="20"/>
        </w:rPr>
      </w:pPr>
      <w:r w:rsidRPr="00417D96">
        <w:rPr>
          <w:rFonts w:ascii="Times New Roman" w:hAnsi="Times New Roman" w:cs="Times New Roman"/>
          <w:sz w:val="20"/>
          <w:szCs w:val="20"/>
        </w:rPr>
        <w:t xml:space="preserve">6. To examine the influence of the following demographic variables on the professional values of secondary school teachers. </w:t>
      </w:r>
      <w:r w:rsidR="004F5660" w:rsidRPr="00417D96">
        <w:rPr>
          <w:rFonts w:ascii="Times New Roman" w:eastAsia="Times New Roman" w:hAnsi="Times New Roman" w:cs="Times New Roman"/>
          <w:sz w:val="20"/>
          <w:szCs w:val="20"/>
        </w:rPr>
        <w:t xml:space="preserve">a) Gender, b) Age, c) Marital Status, </w:t>
      </w:r>
      <w:r w:rsidR="004F5660">
        <w:rPr>
          <w:rFonts w:ascii="Times New Roman" w:eastAsia="Times New Roman" w:hAnsi="Times New Roman" w:cs="Times New Roman"/>
          <w:sz w:val="20"/>
          <w:szCs w:val="20"/>
        </w:rPr>
        <w:t>d</w:t>
      </w:r>
      <w:r w:rsidR="00A95425" w:rsidRPr="00417D96">
        <w:rPr>
          <w:rFonts w:ascii="Times New Roman" w:eastAsia="Times New Roman" w:hAnsi="Times New Roman" w:cs="Times New Roman"/>
          <w:sz w:val="20"/>
          <w:szCs w:val="20"/>
        </w:rPr>
        <w:t>) Educational</w:t>
      </w:r>
      <w:r w:rsidR="004F5660" w:rsidRPr="00417D96">
        <w:rPr>
          <w:rFonts w:ascii="Times New Roman" w:eastAsia="Times New Roman" w:hAnsi="Times New Roman" w:cs="Times New Roman"/>
          <w:sz w:val="20"/>
          <w:szCs w:val="20"/>
        </w:rPr>
        <w:t xml:space="preserve"> Qualifications,</w:t>
      </w:r>
      <w:r w:rsidR="004F5660">
        <w:rPr>
          <w:rFonts w:ascii="Times New Roman" w:eastAsia="Times New Roman" w:hAnsi="Times New Roman" w:cs="Times New Roman"/>
          <w:sz w:val="20"/>
          <w:szCs w:val="20"/>
        </w:rPr>
        <w:t xml:space="preserve"> e</w:t>
      </w:r>
      <w:r w:rsidR="004F5660" w:rsidRPr="00417D96">
        <w:rPr>
          <w:rFonts w:ascii="Times New Roman" w:eastAsia="Times New Roman" w:hAnsi="Times New Roman" w:cs="Times New Roman"/>
          <w:sz w:val="20"/>
          <w:szCs w:val="20"/>
        </w:rPr>
        <w:t xml:space="preserve">) Professional </w:t>
      </w:r>
      <w:r w:rsidR="00A95425" w:rsidRPr="00417D96">
        <w:rPr>
          <w:rFonts w:ascii="Times New Roman" w:eastAsia="Times New Roman" w:hAnsi="Times New Roman" w:cs="Times New Roman"/>
          <w:sz w:val="20"/>
          <w:szCs w:val="20"/>
        </w:rPr>
        <w:t>Qualifications, f</w:t>
      </w:r>
      <w:r w:rsidR="004F5660" w:rsidRPr="00417D96">
        <w:rPr>
          <w:rFonts w:ascii="Times New Roman" w:eastAsia="Times New Roman" w:hAnsi="Times New Roman" w:cs="Times New Roman"/>
          <w:sz w:val="20"/>
          <w:szCs w:val="20"/>
        </w:rPr>
        <w:t xml:space="preserve">) Teaching Experience, </w:t>
      </w:r>
      <w:r w:rsidR="004F5660">
        <w:rPr>
          <w:rFonts w:ascii="Times New Roman" w:eastAsia="Times New Roman" w:hAnsi="Times New Roman" w:cs="Times New Roman"/>
          <w:sz w:val="20"/>
          <w:szCs w:val="20"/>
        </w:rPr>
        <w:t>g</w:t>
      </w:r>
      <w:r w:rsidR="004F5660" w:rsidRPr="00417D96">
        <w:rPr>
          <w:rFonts w:ascii="Times New Roman" w:eastAsia="Times New Roman" w:hAnsi="Times New Roman" w:cs="Times New Roman"/>
          <w:sz w:val="20"/>
          <w:szCs w:val="20"/>
        </w:rPr>
        <w:t xml:space="preserve">) Location of the School, </w:t>
      </w:r>
      <w:r w:rsidR="004F5660">
        <w:rPr>
          <w:rFonts w:ascii="Times New Roman" w:eastAsia="Times New Roman" w:hAnsi="Times New Roman" w:cs="Times New Roman"/>
          <w:sz w:val="20"/>
          <w:szCs w:val="20"/>
        </w:rPr>
        <w:t>h</w:t>
      </w:r>
      <w:r w:rsidR="004F5660" w:rsidRPr="00417D96">
        <w:rPr>
          <w:rFonts w:ascii="Times New Roman" w:eastAsia="Times New Roman" w:hAnsi="Times New Roman" w:cs="Times New Roman"/>
          <w:sz w:val="20"/>
          <w:szCs w:val="20"/>
        </w:rPr>
        <w:t xml:space="preserve">) Type of Management.          </w:t>
      </w:r>
    </w:p>
    <w:p w:rsidR="00417D96" w:rsidRPr="00417D96" w:rsidRDefault="00417D96" w:rsidP="00802AC6">
      <w:pPr>
        <w:tabs>
          <w:tab w:val="left" w:pos="8550"/>
        </w:tabs>
        <w:spacing w:after="0" w:line="240" w:lineRule="auto"/>
        <w:jc w:val="both"/>
        <w:rPr>
          <w:rFonts w:ascii="Times New Roman" w:hAnsi="Times New Roman" w:cs="Times New Roman"/>
          <w:sz w:val="20"/>
          <w:szCs w:val="20"/>
        </w:rPr>
      </w:pPr>
      <w:r w:rsidRPr="00417D96">
        <w:rPr>
          <w:rFonts w:ascii="Times New Roman" w:hAnsi="Times New Roman" w:cs="Times New Roman"/>
          <w:sz w:val="20"/>
          <w:szCs w:val="20"/>
        </w:rPr>
        <w:t>7. To examine the relationship between professional attitude and professional values of secondary school teachers.</w:t>
      </w:r>
    </w:p>
    <w:p w:rsidR="00D50D03" w:rsidRPr="0005773B" w:rsidRDefault="00213B82" w:rsidP="00D50D03">
      <w:pPr>
        <w:spacing w:line="240" w:lineRule="auto"/>
        <w:ind w:right="227"/>
        <w:jc w:val="both"/>
        <w:rPr>
          <w:rFonts w:ascii="Times New Roman" w:hAnsi="Times New Roman" w:cs="Times New Roman"/>
          <w:b/>
          <w:bCs/>
          <w:sz w:val="20"/>
          <w:szCs w:val="20"/>
        </w:rPr>
      </w:pPr>
      <w:r w:rsidRPr="0005773B">
        <w:rPr>
          <w:rFonts w:ascii="Times New Roman" w:hAnsi="Times New Roman" w:cs="Times New Roman"/>
          <w:b/>
          <w:bCs/>
          <w:sz w:val="20"/>
          <w:szCs w:val="20"/>
        </w:rPr>
        <w:t>S</w:t>
      </w:r>
      <w:r w:rsidR="0005773B">
        <w:rPr>
          <w:rFonts w:ascii="Times New Roman" w:hAnsi="Times New Roman" w:cs="Times New Roman"/>
          <w:b/>
          <w:bCs/>
          <w:sz w:val="20"/>
          <w:szCs w:val="20"/>
        </w:rPr>
        <w:t>cope of the Study</w:t>
      </w:r>
    </w:p>
    <w:p w:rsidR="00D50D03" w:rsidRDefault="00D50D03" w:rsidP="00D50D03">
      <w:pPr>
        <w:spacing w:line="240" w:lineRule="auto"/>
        <w:ind w:right="227" w:firstLine="720"/>
        <w:jc w:val="both"/>
        <w:rPr>
          <w:rFonts w:ascii="Times New Roman" w:hAnsi="Times New Roman" w:cs="Times New Roman"/>
          <w:sz w:val="20"/>
          <w:szCs w:val="20"/>
        </w:rPr>
      </w:pPr>
      <w:r w:rsidRPr="00D50D03">
        <w:rPr>
          <w:rFonts w:ascii="Times New Roman" w:hAnsi="Times New Roman" w:cs="Times New Roman"/>
          <w:sz w:val="20"/>
          <w:szCs w:val="20"/>
        </w:rPr>
        <w:t xml:space="preserve">The scope of the study is very vast. The researcher for the present study covered coastal districts. The study limited to a sample of 600 teachers in 6 out of 9 districts (Srikakulam, Vizianagaram, Visakhapatnam, Krishna, Guntur, Prakasam) during the year 2019. Thus the investigator limited to a </w:t>
      </w:r>
      <w:r w:rsidRPr="00D50D03">
        <w:rPr>
          <w:rFonts w:ascii="Times New Roman" w:hAnsi="Times New Roman" w:cs="Times New Roman"/>
          <w:sz w:val="20"/>
          <w:szCs w:val="20"/>
        </w:rPr>
        <w:lastRenderedPageBreak/>
        <w:t>representative sample of 600 secondary school teachers out of 6000 total population in which 10% of the total population was selected for the study.</w:t>
      </w:r>
    </w:p>
    <w:p w:rsidR="006A6A28" w:rsidRPr="0005773B" w:rsidRDefault="006A6A28" w:rsidP="006A6A28">
      <w:pPr>
        <w:spacing w:line="240" w:lineRule="auto"/>
        <w:ind w:right="227"/>
        <w:jc w:val="both"/>
        <w:rPr>
          <w:rFonts w:ascii="Times New Roman" w:hAnsi="Times New Roman" w:cs="Times New Roman"/>
          <w:b/>
          <w:sz w:val="20"/>
          <w:szCs w:val="20"/>
        </w:rPr>
      </w:pPr>
      <w:r w:rsidRPr="0005773B">
        <w:rPr>
          <w:rFonts w:ascii="Times New Roman" w:hAnsi="Times New Roman" w:cs="Times New Roman"/>
          <w:b/>
          <w:sz w:val="20"/>
          <w:szCs w:val="20"/>
        </w:rPr>
        <w:t>M</w:t>
      </w:r>
      <w:r w:rsidR="0005773B" w:rsidRPr="0005773B">
        <w:rPr>
          <w:rFonts w:ascii="Times New Roman" w:hAnsi="Times New Roman" w:cs="Times New Roman"/>
          <w:b/>
          <w:sz w:val="20"/>
          <w:szCs w:val="20"/>
        </w:rPr>
        <w:t>ethod of Investigation</w:t>
      </w:r>
    </w:p>
    <w:p w:rsidR="00E05044" w:rsidRPr="00E05044" w:rsidRDefault="00E05044" w:rsidP="00E05044">
      <w:pPr>
        <w:spacing w:line="240" w:lineRule="auto"/>
        <w:ind w:right="227" w:firstLine="720"/>
        <w:jc w:val="both"/>
        <w:rPr>
          <w:rFonts w:ascii="Times New Roman" w:hAnsi="Times New Roman" w:cs="Times New Roman"/>
          <w:sz w:val="20"/>
          <w:szCs w:val="20"/>
        </w:rPr>
      </w:pPr>
      <w:r w:rsidRPr="00E05044">
        <w:rPr>
          <w:rFonts w:ascii="Times New Roman" w:hAnsi="Times New Roman" w:cs="Times New Roman"/>
          <w:sz w:val="20"/>
          <w:szCs w:val="20"/>
        </w:rPr>
        <w:t>In this study, the investigator employed a survey approach to investigate secondary school teachers' professional attitude and professional values. In educational research, the descriptive or normative survey approach is commonly used to describe and interpret what exists at present in the form of circumstances, practices, procedures, trends, impacts, attitudes, beliefs, and so on.</w:t>
      </w:r>
    </w:p>
    <w:p w:rsidR="00D50D03" w:rsidRPr="0005773B" w:rsidRDefault="00E05044" w:rsidP="00D77410">
      <w:pPr>
        <w:spacing w:line="240" w:lineRule="auto"/>
        <w:ind w:right="227"/>
        <w:jc w:val="both"/>
        <w:rPr>
          <w:rFonts w:ascii="Times New Roman" w:hAnsi="Times New Roman" w:cs="Times New Roman"/>
          <w:b/>
          <w:sz w:val="20"/>
          <w:szCs w:val="20"/>
        </w:rPr>
      </w:pPr>
      <w:r w:rsidRPr="0005773B">
        <w:rPr>
          <w:rFonts w:ascii="Times New Roman" w:hAnsi="Times New Roman" w:cs="Times New Roman"/>
          <w:b/>
          <w:sz w:val="20"/>
          <w:szCs w:val="20"/>
        </w:rPr>
        <w:t>S</w:t>
      </w:r>
      <w:r w:rsidR="0005773B" w:rsidRPr="0005773B">
        <w:rPr>
          <w:rFonts w:ascii="Times New Roman" w:hAnsi="Times New Roman" w:cs="Times New Roman"/>
          <w:b/>
          <w:sz w:val="20"/>
          <w:szCs w:val="20"/>
        </w:rPr>
        <w:t>ample and Sampling Procedure</w:t>
      </w:r>
    </w:p>
    <w:p w:rsidR="00D3357A" w:rsidRDefault="00D3357A" w:rsidP="00D3357A">
      <w:pPr>
        <w:spacing w:line="240" w:lineRule="auto"/>
        <w:ind w:right="227" w:firstLine="720"/>
        <w:jc w:val="both"/>
        <w:rPr>
          <w:rFonts w:ascii="Times New Roman" w:eastAsia="Times New Roman" w:hAnsi="Times New Roman" w:cs="Times New Roman"/>
          <w:sz w:val="20"/>
          <w:szCs w:val="20"/>
        </w:rPr>
      </w:pPr>
      <w:r w:rsidRPr="00D3357A">
        <w:rPr>
          <w:rFonts w:ascii="Times New Roman" w:hAnsi="Times New Roman" w:cs="Times New Roman"/>
          <w:sz w:val="20"/>
          <w:szCs w:val="20"/>
        </w:rPr>
        <w:t xml:space="preserve">Simple random sampling is a sampling strategy in which each unit of the population has an equal probability of being picked in the sample as a result of chance, and the investigator's personal bias has no influence on the selection. </w:t>
      </w:r>
      <w:r w:rsidRPr="00D3357A">
        <w:rPr>
          <w:rFonts w:ascii="Times New Roman" w:eastAsia="Times New Roman" w:hAnsi="Times New Roman" w:cs="Times New Roman"/>
          <w:sz w:val="20"/>
          <w:szCs w:val="20"/>
        </w:rPr>
        <w:t xml:space="preserve">It indicates that the choice procedure is such that the chance only determines which items are included in the </w:t>
      </w:r>
      <w:r>
        <w:rPr>
          <w:rFonts w:ascii="Times New Roman" w:eastAsia="Times New Roman" w:hAnsi="Times New Roman" w:cs="Times New Roman"/>
          <w:sz w:val="20"/>
          <w:szCs w:val="20"/>
        </w:rPr>
        <w:t xml:space="preserve">sample. </w:t>
      </w:r>
      <w:r w:rsidRPr="00D3357A">
        <w:rPr>
          <w:rFonts w:ascii="Times New Roman" w:eastAsia="Times New Roman" w:hAnsi="Times New Roman" w:cs="Times New Roman"/>
          <w:sz w:val="20"/>
          <w:szCs w:val="20"/>
        </w:rPr>
        <w:t xml:space="preserve">Teachers working in secondary schools in coastal region of Andhra Pradesh constitute the population for this study. There are nine costal districts of Andhra Pradesh. The list of districts in Andhra Pradesh as follows. Srikakulam, Vizianagaram, Visakhapatnam, East Godavari, West Godavari, Krishna, Gunturu, Prakasam, Nellore. Out of these 9 districts 6 districts are selected by using simple random technique. Secondary school teachers of these selected districts were taken as sample. All these schools come under government and private management. 100 secondary teachers were selected in each district of Srikakulam, Vizianagaram, Visakhapatnam, Krishna, Guntur, Prakasam and tools were administered.  </w:t>
      </w:r>
    </w:p>
    <w:p w:rsidR="00465B6C" w:rsidRPr="0005773B" w:rsidRDefault="00465B6C" w:rsidP="00465B6C">
      <w:pPr>
        <w:spacing w:line="240" w:lineRule="auto"/>
        <w:ind w:right="227"/>
        <w:jc w:val="both"/>
        <w:rPr>
          <w:rFonts w:ascii="Times New Roman" w:eastAsia="Times New Roman" w:hAnsi="Times New Roman" w:cs="Times New Roman"/>
          <w:b/>
          <w:sz w:val="20"/>
          <w:szCs w:val="20"/>
        </w:rPr>
      </w:pPr>
      <w:r w:rsidRPr="0005773B">
        <w:rPr>
          <w:rFonts w:ascii="Times New Roman" w:eastAsia="Times New Roman" w:hAnsi="Times New Roman" w:cs="Times New Roman"/>
          <w:b/>
          <w:sz w:val="20"/>
          <w:szCs w:val="20"/>
        </w:rPr>
        <w:t>T</w:t>
      </w:r>
      <w:r w:rsidR="0005773B" w:rsidRPr="0005773B">
        <w:rPr>
          <w:rFonts w:ascii="Times New Roman" w:eastAsia="Times New Roman" w:hAnsi="Times New Roman" w:cs="Times New Roman"/>
          <w:b/>
          <w:sz w:val="20"/>
          <w:szCs w:val="20"/>
        </w:rPr>
        <w:t>ools of the Study</w:t>
      </w:r>
    </w:p>
    <w:p w:rsidR="00465B6C" w:rsidRPr="00465B6C" w:rsidRDefault="00465B6C" w:rsidP="00465B6C">
      <w:pPr>
        <w:spacing w:line="240" w:lineRule="auto"/>
        <w:ind w:right="227" w:firstLine="720"/>
        <w:jc w:val="both"/>
        <w:rPr>
          <w:rFonts w:ascii="Times New Roman" w:eastAsia="Times New Roman" w:hAnsi="Times New Roman" w:cs="Times New Roman"/>
          <w:sz w:val="20"/>
          <w:szCs w:val="20"/>
        </w:rPr>
      </w:pPr>
      <w:r w:rsidRPr="00465B6C">
        <w:rPr>
          <w:rFonts w:ascii="Times New Roman" w:eastAsia="Times New Roman" w:hAnsi="Times New Roman" w:cs="Times New Roman"/>
          <w:sz w:val="20"/>
          <w:szCs w:val="20"/>
        </w:rPr>
        <w:t xml:space="preserve">As the present study includes two components professional attitudes and professional values the investigator should make use of research tools separately to assess them. With the incent of research directions the investigator proposed to make use of a standardized tool Attitude Scale Towards Teaching Profession(2005) ASTTP developed by Dr.(Mrs.) Umme Kulsum, Professor, Department of Education, Bangalore University, Bangalore. To measure the second component professional values, </w:t>
      </w:r>
      <w:r w:rsidR="0005773B" w:rsidRPr="00465B6C">
        <w:rPr>
          <w:rFonts w:ascii="Times New Roman" w:eastAsia="Times New Roman" w:hAnsi="Times New Roman" w:cs="Times New Roman"/>
          <w:sz w:val="20"/>
          <w:szCs w:val="20"/>
        </w:rPr>
        <w:t>self-constructed</w:t>
      </w:r>
      <w:r w:rsidRPr="00465B6C">
        <w:rPr>
          <w:rFonts w:ascii="Times New Roman" w:eastAsia="Times New Roman" w:hAnsi="Times New Roman" w:cs="Times New Roman"/>
          <w:sz w:val="20"/>
          <w:szCs w:val="20"/>
        </w:rPr>
        <w:t xml:space="preserve"> tool was developed by referring (S.S. Mathur &amp; Anju Mathur, 2014).</w:t>
      </w:r>
    </w:p>
    <w:p w:rsidR="00465B6C" w:rsidRPr="0005773B" w:rsidRDefault="00465B6C" w:rsidP="00465B6C">
      <w:pPr>
        <w:spacing w:line="240" w:lineRule="auto"/>
        <w:ind w:right="227"/>
        <w:jc w:val="both"/>
        <w:rPr>
          <w:rFonts w:ascii="Times New Roman" w:eastAsia="Times New Roman" w:hAnsi="Times New Roman" w:cs="Times New Roman"/>
          <w:b/>
          <w:sz w:val="20"/>
          <w:szCs w:val="20"/>
        </w:rPr>
      </w:pPr>
      <w:r w:rsidRPr="0005773B">
        <w:rPr>
          <w:rFonts w:ascii="Times New Roman" w:eastAsia="Times New Roman" w:hAnsi="Times New Roman" w:cs="Times New Roman"/>
          <w:b/>
          <w:sz w:val="20"/>
          <w:szCs w:val="20"/>
        </w:rPr>
        <w:t>S</w:t>
      </w:r>
      <w:r w:rsidR="0005773B" w:rsidRPr="0005773B">
        <w:rPr>
          <w:rFonts w:ascii="Times New Roman" w:eastAsia="Times New Roman" w:hAnsi="Times New Roman" w:cs="Times New Roman"/>
          <w:b/>
          <w:sz w:val="20"/>
          <w:szCs w:val="20"/>
        </w:rPr>
        <w:t>tatistical Techniques</w:t>
      </w:r>
    </w:p>
    <w:p w:rsidR="00465B6C" w:rsidRDefault="00465B6C" w:rsidP="0056757B">
      <w:pPr>
        <w:shd w:val="clear" w:color="auto" w:fill="FFFFFF"/>
        <w:spacing w:before="200" w:after="0" w:line="240" w:lineRule="auto"/>
        <w:ind w:right="227" w:firstLine="720"/>
        <w:jc w:val="both"/>
        <w:rPr>
          <w:rFonts w:ascii="Times New Roman" w:hAnsi="Times New Roman" w:cs="Times New Roman"/>
          <w:color w:val="000000" w:themeColor="text1"/>
          <w:sz w:val="20"/>
          <w:szCs w:val="20"/>
        </w:rPr>
      </w:pPr>
      <w:r w:rsidRPr="0056757B">
        <w:rPr>
          <w:rFonts w:ascii="Times New Roman" w:hAnsi="Times New Roman" w:cs="Times New Roman"/>
          <w:color w:val="000000" w:themeColor="text1"/>
          <w:sz w:val="20"/>
          <w:szCs w:val="20"/>
        </w:rPr>
        <w:t>Arithmetic</w:t>
      </w:r>
      <w:r w:rsidR="005B2F97" w:rsidRPr="0056757B">
        <w:rPr>
          <w:rFonts w:ascii="Times New Roman" w:hAnsi="Times New Roman" w:cs="Times New Roman"/>
          <w:color w:val="000000" w:themeColor="text1"/>
          <w:sz w:val="20"/>
          <w:szCs w:val="20"/>
        </w:rPr>
        <w:t xml:space="preserve"> mean, standard</w:t>
      </w:r>
      <w:r w:rsidR="0056757B" w:rsidRPr="0056757B">
        <w:rPr>
          <w:rFonts w:ascii="Times New Roman" w:hAnsi="Times New Roman" w:cs="Times New Roman"/>
          <w:color w:val="000000" w:themeColor="text1"/>
          <w:sz w:val="20"/>
          <w:szCs w:val="20"/>
        </w:rPr>
        <w:t xml:space="preserve"> deviation, skewness, kurtosis, </w:t>
      </w:r>
      <w:r w:rsidR="00C01EB1">
        <w:rPr>
          <w:rFonts w:ascii="Times New Roman" w:hAnsi="Times New Roman" w:cs="Times New Roman"/>
          <w:color w:val="000000" w:themeColor="text1"/>
          <w:sz w:val="20"/>
          <w:szCs w:val="20"/>
        </w:rPr>
        <w:t xml:space="preserve">t test </w:t>
      </w:r>
      <w:r w:rsidR="0056757B" w:rsidRPr="0056757B">
        <w:rPr>
          <w:rFonts w:ascii="Times New Roman" w:hAnsi="Times New Roman" w:cs="Times New Roman"/>
          <w:color w:val="000000" w:themeColor="text1"/>
          <w:sz w:val="20"/>
          <w:szCs w:val="20"/>
        </w:rPr>
        <w:t xml:space="preserve">and </w:t>
      </w:r>
      <w:r w:rsidR="000C2671" w:rsidRPr="0056757B">
        <w:rPr>
          <w:rFonts w:ascii="Times New Roman" w:hAnsi="Times New Roman" w:cs="Times New Roman"/>
          <w:color w:val="000000" w:themeColor="text1"/>
          <w:sz w:val="20"/>
          <w:szCs w:val="20"/>
        </w:rPr>
        <w:t>correlation techniques</w:t>
      </w:r>
      <w:r w:rsidRPr="0056757B">
        <w:rPr>
          <w:rFonts w:ascii="Times New Roman" w:hAnsi="Times New Roman" w:cs="Times New Roman"/>
          <w:color w:val="000000" w:themeColor="text1"/>
          <w:sz w:val="20"/>
          <w:szCs w:val="20"/>
        </w:rPr>
        <w:t xml:space="preserve"> were applied to analyses the collected data.</w:t>
      </w:r>
    </w:p>
    <w:p w:rsidR="00AD68D5" w:rsidRPr="0005773B" w:rsidRDefault="00AD68D5" w:rsidP="0023634E">
      <w:pPr>
        <w:shd w:val="clear" w:color="auto" w:fill="FFFFFF"/>
        <w:spacing w:before="200" w:after="0" w:line="240" w:lineRule="auto"/>
        <w:ind w:right="227"/>
        <w:jc w:val="both"/>
        <w:rPr>
          <w:rFonts w:ascii="Times New Roman" w:hAnsi="Times New Roman" w:cs="Times New Roman"/>
          <w:b/>
          <w:color w:val="000000" w:themeColor="text1"/>
          <w:sz w:val="20"/>
          <w:szCs w:val="20"/>
        </w:rPr>
      </w:pPr>
      <w:r w:rsidRPr="0005773B">
        <w:rPr>
          <w:rFonts w:ascii="Times New Roman" w:hAnsi="Times New Roman" w:cs="Times New Roman"/>
          <w:b/>
          <w:color w:val="000000" w:themeColor="text1"/>
          <w:sz w:val="20"/>
          <w:szCs w:val="20"/>
        </w:rPr>
        <w:t>ANALYSIS AND INTRPRETATION OF THE DATA</w:t>
      </w:r>
    </w:p>
    <w:p w:rsidR="0025391E" w:rsidRDefault="0025391E" w:rsidP="004E2E07">
      <w:pPr>
        <w:spacing w:line="240" w:lineRule="auto"/>
        <w:ind w:right="227"/>
        <w:jc w:val="both"/>
        <w:rPr>
          <w:rFonts w:ascii="Times New Roman" w:eastAsia="Times New Roman" w:hAnsi="Times New Roman" w:cs="Times New Roman"/>
          <w:b/>
          <w:bCs/>
          <w:sz w:val="20"/>
          <w:szCs w:val="20"/>
        </w:rPr>
      </w:pPr>
    </w:p>
    <w:p w:rsidR="006D16BC" w:rsidRPr="00FC7BBD" w:rsidRDefault="006F4C0D" w:rsidP="00FC7BBD">
      <w:pPr>
        <w:spacing w:line="240" w:lineRule="auto"/>
        <w:ind w:right="227"/>
        <w:jc w:val="both"/>
        <w:rPr>
          <w:rFonts w:ascii="Times New Roman" w:eastAsia="Times New Roman" w:hAnsi="Times New Roman" w:cs="Times New Roman"/>
          <w:b/>
          <w:bCs/>
          <w:sz w:val="20"/>
          <w:szCs w:val="20"/>
        </w:rPr>
      </w:pPr>
      <w:r w:rsidRPr="00FC7BBD">
        <w:rPr>
          <w:rFonts w:ascii="Times New Roman" w:eastAsia="Times New Roman" w:hAnsi="Times New Roman" w:cs="Times New Roman"/>
          <w:b/>
          <w:bCs/>
          <w:sz w:val="20"/>
          <w:szCs w:val="20"/>
        </w:rPr>
        <w:t>Whole</w:t>
      </w:r>
      <w:r w:rsidR="0023634E" w:rsidRPr="00FC7BBD">
        <w:rPr>
          <w:rFonts w:ascii="Times New Roman" w:eastAsia="Times New Roman" w:hAnsi="Times New Roman" w:cs="Times New Roman"/>
          <w:b/>
          <w:bCs/>
          <w:sz w:val="20"/>
          <w:szCs w:val="20"/>
        </w:rPr>
        <w:t xml:space="preserve"> sample data analysis of Professional Attitude and Professional Values of Secondary School Teachers</w:t>
      </w:r>
    </w:p>
    <w:p w:rsidR="006D16BC" w:rsidRPr="0005773B" w:rsidRDefault="006D16BC" w:rsidP="006D16BC">
      <w:pPr>
        <w:spacing w:line="240" w:lineRule="auto"/>
        <w:jc w:val="both"/>
        <w:rPr>
          <w:rFonts w:ascii="Times New Roman" w:eastAsia="Times New Roman" w:hAnsi="Times New Roman" w:cs="Times New Roman"/>
          <w:b/>
          <w:bCs/>
          <w:sz w:val="20"/>
          <w:szCs w:val="20"/>
        </w:rPr>
      </w:pPr>
      <w:r w:rsidRPr="006D16BC">
        <w:rPr>
          <w:rFonts w:ascii="Times New Roman" w:eastAsia="Times New Roman" w:hAnsi="Times New Roman" w:cs="Times New Roman"/>
          <w:b/>
          <w:sz w:val="20"/>
          <w:szCs w:val="20"/>
        </w:rPr>
        <w:tab/>
      </w:r>
      <w:r w:rsidRPr="006D16BC">
        <w:rPr>
          <w:rFonts w:ascii="Times New Roman" w:eastAsia="Times New Roman" w:hAnsi="Times New Roman" w:cs="Times New Roman"/>
          <w:b/>
          <w:sz w:val="20"/>
          <w:szCs w:val="20"/>
        </w:rPr>
        <w:tab/>
      </w:r>
      <w:r w:rsidR="0023634E" w:rsidRPr="0005773B">
        <w:rPr>
          <w:rFonts w:ascii="Times New Roman" w:eastAsia="Times New Roman" w:hAnsi="Times New Roman" w:cs="Times New Roman"/>
          <w:b/>
          <w:bCs/>
          <w:sz w:val="20"/>
          <w:szCs w:val="20"/>
        </w:rPr>
        <w:t xml:space="preserve">Table </w:t>
      </w:r>
      <w:r w:rsidRPr="0005773B">
        <w:rPr>
          <w:rFonts w:ascii="Times New Roman" w:eastAsia="Times New Roman" w:hAnsi="Times New Roman" w:cs="Times New Roman"/>
          <w:b/>
          <w:bCs/>
          <w:sz w:val="20"/>
          <w:szCs w:val="20"/>
        </w:rPr>
        <w:t>1</w:t>
      </w:r>
    </w:p>
    <w:p w:rsidR="0005773B" w:rsidRDefault="0005773B" w:rsidP="0005773B">
      <w:pPr>
        <w:spacing w:after="0" w:line="240" w:lineRule="auto"/>
        <w:ind w:right="227"/>
        <w:jc w:val="center"/>
        <w:rPr>
          <w:rFonts w:ascii="Times New Roman" w:eastAsia="Times New Roman" w:hAnsi="Times New Roman" w:cs="Times New Roman"/>
          <w:b/>
          <w:bCs/>
          <w:sz w:val="20"/>
          <w:szCs w:val="20"/>
        </w:rPr>
      </w:pPr>
      <w:r w:rsidRPr="0005773B">
        <w:rPr>
          <w:rFonts w:ascii="Times New Roman" w:eastAsia="Times New Roman" w:hAnsi="Times New Roman" w:cs="Times New Roman"/>
          <w:b/>
          <w:bCs/>
          <w:sz w:val="20"/>
          <w:szCs w:val="20"/>
        </w:rPr>
        <w:t xml:space="preserve">Whole Sample Data Analysis of </w:t>
      </w:r>
      <w:r w:rsidR="006D16BC" w:rsidRPr="0005773B">
        <w:rPr>
          <w:rFonts w:ascii="Times New Roman" w:eastAsia="Times New Roman" w:hAnsi="Times New Roman" w:cs="Times New Roman"/>
          <w:b/>
          <w:bCs/>
          <w:sz w:val="20"/>
          <w:szCs w:val="20"/>
        </w:rPr>
        <w:t xml:space="preserve">Professional Attitude </w:t>
      </w:r>
      <w:r w:rsidR="0023634E" w:rsidRPr="0005773B">
        <w:rPr>
          <w:rFonts w:ascii="Times New Roman" w:eastAsia="Times New Roman" w:hAnsi="Times New Roman" w:cs="Times New Roman"/>
          <w:b/>
          <w:bCs/>
          <w:sz w:val="20"/>
          <w:szCs w:val="20"/>
        </w:rPr>
        <w:t xml:space="preserve">Professional Values </w:t>
      </w:r>
    </w:p>
    <w:p w:rsidR="006D16BC" w:rsidRDefault="0023634E" w:rsidP="0005773B">
      <w:pPr>
        <w:spacing w:after="0" w:line="240" w:lineRule="auto"/>
        <w:ind w:right="227"/>
        <w:jc w:val="center"/>
        <w:rPr>
          <w:rFonts w:ascii="Times New Roman" w:eastAsia="Times New Roman" w:hAnsi="Times New Roman" w:cs="Times New Roman"/>
          <w:b/>
          <w:bCs/>
          <w:sz w:val="20"/>
          <w:szCs w:val="20"/>
        </w:rPr>
      </w:pPr>
      <w:r w:rsidRPr="0005773B">
        <w:rPr>
          <w:rFonts w:ascii="Times New Roman" w:eastAsia="Times New Roman" w:hAnsi="Times New Roman" w:cs="Times New Roman"/>
          <w:b/>
          <w:bCs/>
          <w:sz w:val="20"/>
          <w:szCs w:val="20"/>
        </w:rPr>
        <w:t>of Secondary School Teachers</w:t>
      </w:r>
    </w:p>
    <w:p w:rsidR="0005773B" w:rsidRPr="0005773B" w:rsidRDefault="0005773B" w:rsidP="0005773B">
      <w:pPr>
        <w:spacing w:after="0" w:line="240" w:lineRule="auto"/>
        <w:ind w:right="227"/>
        <w:jc w:val="center"/>
        <w:rPr>
          <w:rFonts w:ascii="Times New Roman" w:eastAsia="Times New Roman" w:hAnsi="Times New Roman" w:cs="Times New Roman"/>
          <w:b/>
          <w:bCs/>
          <w:sz w:val="20"/>
          <w:szCs w:val="20"/>
        </w:rPr>
      </w:pPr>
    </w:p>
    <w:tbl>
      <w:tblPr>
        <w:tblStyle w:val="TableGrid"/>
        <w:tblW w:w="8820" w:type="dxa"/>
        <w:tblInd w:w="108" w:type="dxa"/>
        <w:tblLayout w:type="fixed"/>
        <w:tblLook w:val="04A0"/>
      </w:tblPr>
      <w:tblGrid>
        <w:gridCol w:w="1890"/>
        <w:gridCol w:w="900"/>
        <w:gridCol w:w="1260"/>
        <w:gridCol w:w="1260"/>
        <w:gridCol w:w="1080"/>
        <w:gridCol w:w="1170"/>
        <w:gridCol w:w="1260"/>
      </w:tblGrid>
      <w:tr w:rsidR="006D16BC" w:rsidRPr="006D16BC" w:rsidTr="00874D4C">
        <w:trPr>
          <w:trHeight w:val="584"/>
        </w:trPr>
        <w:tc>
          <w:tcPr>
            <w:tcW w:w="1890" w:type="dxa"/>
          </w:tcPr>
          <w:p w:rsidR="006D16BC" w:rsidRPr="006D16BC" w:rsidRDefault="006D16BC" w:rsidP="0005773B">
            <w:pPr>
              <w:jc w:val="both"/>
              <w:rPr>
                <w:rFonts w:ascii="Times New Roman" w:eastAsia="Times New Roman" w:hAnsi="Times New Roman" w:cs="Times New Roman"/>
                <w:b/>
                <w:bCs/>
                <w:sz w:val="20"/>
                <w:szCs w:val="20"/>
              </w:rPr>
            </w:pPr>
            <w:r w:rsidRPr="006D16BC">
              <w:rPr>
                <w:rFonts w:ascii="Times New Roman" w:eastAsia="Times New Roman" w:hAnsi="Times New Roman" w:cs="Times New Roman"/>
                <w:b/>
                <w:bCs/>
                <w:sz w:val="20"/>
                <w:szCs w:val="20"/>
              </w:rPr>
              <w:t>Dependent</w:t>
            </w:r>
          </w:p>
          <w:p w:rsidR="006D16BC" w:rsidRPr="006D16BC" w:rsidRDefault="006D16BC" w:rsidP="0005773B">
            <w:pPr>
              <w:jc w:val="both"/>
              <w:rPr>
                <w:rFonts w:ascii="Times New Roman" w:eastAsia="Times New Roman" w:hAnsi="Times New Roman" w:cs="Times New Roman"/>
                <w:b/>
                <w:bCs/>
                <w:sz w:val="20"/>
                <w:szCs w:val="20"/>
              </w:rPr>
            </w:pPr>
            <w:r w:rsidRPr="006D16BC">
              <w:rPr>
                <w:rFonts w:ascii="Times New Roman" w:eastAsia="Times New Roman" w:hAnsi="Times New Roman" w:cs="Times New Roman"/>
                <w:b/>
                <w:bCs/>
                <w:sz w:val="20"/>
                <w:szCs w:val="20"/>
              </w:rPr>
              <w:t>Variable</w:t>
            </w:r>
          </w:p>
        </w:tc>
        <w:tc>
          <w:tcPr>
            <w:tcW w:w="900" w:type="dxa"/>
          </w:tcPr>
          <w:p w:rsidR="006D16BC" w:rsidRPr="006D16BC" w:rsidRDefault="006D16BC" w:rsidP="0005773B">
            <w:pPr>
              <w:jc w:val="both"/>
              <w:rPr>
                <w:rFonts w:ascii="Times New Roman" w:eastAsia="Times New Roman" w:hAnsi="Times New Roman" w:cs="Times New Roman"/>
                <w:b/>
                <w:bCs/>
                <w:sz w:val="20"/>
                <w:szCs w:val="20"/>
              </w:rPr>
            </w:pPr>
            <w:r w:rsidRPr="006D16BC">
              <w:rPr>
                <w:rFonts w:ascii="Times New Roman" w:eastAsia="Times New Roman" w:hAnsi="Times New Roman" w:cs="Times New Roman"/>
                <w:b/>
                <w:bCs/>
                <w:sz w:val="20"/>
                <w:szCs w:val="20"/>
              </w:rPr>
              <w:t xml:space="preserve">   N</w:t>
            </w:r>
          </w:p>
        </w:tc>
        <w:tc>
          <w:tcPr>
            <w:tcW w:w="1260" w:type="dxa"/>
            <w:tcBorders>
              <w:right w:val="single" w:sz="4" w:space="0" w:color="auto"/>
            </w:tcBorders>
          </w:tcPr>
          <w:p w:rsidR="006D16BC" w:rsidRPr="006D16BC" w:rsidRDefault="006D16BC" w:rsidP="0005773B">
            <w:pPr>
              <w:jc w:val="both"/>
              <w:rPr>
                <w:rFonts w:ascii="Times New Roman" w:eastAsia="Times New Roman" w:hAnsi="Times New Roman" w:cs="Times New Roman"/>
                <w:b/>
                <w:bCs/>
                <w:sz w:val="20"/>
                <w:szCs w:val="20"/>
              </w:rPr>
            </w:pPr>
            <w:r w:rsidRPr="006D16BC">
              <w:rPr>
                <w:rFonts w:ascii="Times New Roman" w:eastAsia="Times New Roman" w:hAnsi="Times New Roman" w:cs="Times New Roman"/>
                <w:b/>
                <w:bCs/>
                <w:sz w:val="20"/>
                <w:szCs w:val="20"/>
              </w:rPr>
              <w:t>Mean</w:t>
            </w:r>
          </w:p>
        </w:tc>
        <w:tc>
          <w:tcPr>
            <w:tcW w:w="1260" w:type="dxa"/>
            <w:tcBorders>
              <w:left w:val="single" w:sz="4" w:space="0" w:color="auto"/>
            </w:tcBorders>
          </w:tcPr>
          <w:p w:rsidR="006D16BC" w:rsidRPr="006D16BC" w:rsidRDefault="006D16BC" w:rsidP="0005773B">
            <w:pPr>
              <w:jc w:val="both"/>
              <w:rPr>
                <w:rFonts w:ascii="Times New Roman" w:eastAsia="Times New Roman" w:hAnsi="Times New Roman" w:cs="Times New Roman"/>
                <w:b/>
                <w:bCs/>
                <w:sz w:val="20"/>
                <w:szCs w:val="20"/>
              </w:rPr>
            </w:pPr>
            <w:r w:rsidRPr="006D16BC">
              <w:rPr>
                <w:rFonts w:ascii="Times New Roman" w:eastAsia="Times New Roman" w:hAnsi="Times New Roman" w:cs="Times New Roman"/>
                <w:b/>
                <w:bCs/>
                <w:sz w:val="20"/>
                <w:szCs w:val="20"/>
              </w:rPr>
              <w:t>% of Mean</w:t>
            </w:r>
          </w:p>
        </w:tc>
        <w:tc>
          <w:tcPr>
            <w:tcW w:w="1080" w:type="dxa"/>
          </w:tcPr>
          <w:p w:rsidR="006D16BC" w:rsidRPr="006D16BC" w:rsidRDefault="006D16BC" w:rsidP="0005773B">
            <w:pPr>
              <w:jc w:val="both"/>
              <w:rPr>
                <w:rFonts w:ascii="Times New Roman" w:eastAsia="Times New Roman" w:hAnsi="Times New Roman" w:cs="Times New Roman"/>
                <w:b/>
                <w:bCs/>
                <w:sz w:val="20"/>
                <w:szCs w:val="20"/>
              </w:rPr>
            </w:pPr>
            <w:r w:rsidRPr="006D16BC">
              <w:rPr>
                <w:rFonts w:ascii="Times New Roman" w:eastAsia="Times New Roman" w:hAnsi="Times New Roman" w:cs="Times New Roman"/>
                <w:b/>
                <w:bCs/>
                <w:sz w:val="20"/>
                <w:szCs w:val="20"/>
              </w:rPr>
              <w:t xml:space="preserve">  SD</w:t>
            </w:r>
          </w:p>
        </w:tc>
        <w:tc>
          <w:tcPr>
            <w:tcW w:w="1170" w:type="dxa"/>
            <w:tcBorders>
              <w:top w:val="single" w:sz="4" w:space="0" w:color="auto"/>
              <w:bottom w:val="single" w:sz="4" w:space="0" w:color="auto"/>
              <w:right w:val="single" w:sz="4" w:space="0" w:color="auto"/>
            </w:tcBorders>
            <w:shd w:val="clear" w:color="auto" w:fill="auto"/>
          </w:tcPr>
          <w:p w:rsidR="006D16BC" w:rsidRPr="006D16BC" w:rsidRDefault="006D16BC" w:rsidP="0005773B">
            <w:pPr>
              <w:rPr>
                <w:rFonts w:ascii="Times New Roman" w:hAnsi="Times New Roman" w:cs="Times New Roman"/>
                <w:b/>
                <w:bCs/>
                <w:sz w:val="20"/>
                <w:szCs w:val="20"/>
              </w:rPr>
            </w:pPr>
            <w:r w:rsidRPr="006D16BC">
              <w:rPr>
                <w:rFonts w:ascii="Times New Roman" w:hAnsi="Times New Roman" w:cs="Times New Roman"/>
                <w:b/>
                <w:bCs/>
                <w:sz w:val="20"/>
                <w:szCs w:val="20"/>
              </w:rPr>
              <w:t>Skewness</w:t>
            </w:r>
          </w:p>
        </w:tc>
        <w:tc>
          <w:tcPr>
            <w:tcW w:w="1260" w:type="dxa"/>
            <w:tcBorders>
              <w:top w:val="single" w:sz="4" w:space="0" w:color="auto"/>
              <w:bottom w:val="single" w:sz="4" w:space="0" w:color="auto"/>
              <w:right w:val="single" w:sz="4" w:space="0" w:color="auto"/>
            </w:tcBorders>
            <w:shd w:val="clear" w:color="auto" w:fill="auto"/>
          </w:tcPr>
          <w:p w:rsidR="006D16BC" w:rsidRPr="006D16BC" w:rsidRDefault="006D16BC" w:rsidP="0005773B">
            <w:pPr>
              <w:rPr>
                <w:rFonts w:ascii="Times New Roman" w:hAnsi="Times New Roman" w:cs="Times New Roman"/>
                <w:b/>
                <w:bCs/>
                <w:sz w:val="20"/>
                <w:szCs w:val="20"/>
              </w:rPr>
            </w:pPr>
            <w:r w:rsidRPr="006D16BC">
              <w:rPr>
                <w:rFonts w:ascii="Times New Roman" w:hAnsi="Times New Roman" w:cs="Times New Roman"/>
                <w:b/>
                <w:bCs/>
                <w:sz w:val="20"/>
                <w:szCs w:val="20"/>
              </w:rPr>
              <w:t>Kurtosis</w:t>
            </w:r>
          </w:p>
        </w:tc>
      </w:tr>
      <w:tr w:rsidR="006D16BC" w:rsidRPr="006D16BC" w:rsidTr="00874D4C">
        <w:tc>
          <w:tcPr>
            <w:tcW w:w="1890" w:type="dxa"/>
          </w:tcPr>
          <w:p w:rsidR="006D16BC" w:rsidRPr="006D16BC" w:rsidRDefault="006D16BC" w:rsidP="0005773B">
            <w:pPr>
              <w:jc w:val="both"/>
              <w:rPr>
                <w:rFonts w:ascii="Times New Roman" w:eastAsia="Times New Roman" w:hAnsi="Times New Roman" w:cs="Times New Roman"/>
                <w:sz w:val="20"/>
                <w:szCs w:val="20"/>
              </w:rPr>
            </w:pPr>
            <w:r w:rsidRPr="006D16BC">
              <w:rPr>
                <w:rFonts w:ascii="Times New Roman" w:eastAsia="Times New Roman" w:hAnsi="Times New Roman" w:cs="Times New Roman"/>
                <w:sz w:val="20"/>
                <w:szCs w:val="20"/>
              </w:rPr>
              <w:t>Professional</w:t>
            </w:r>
          </w:p>
          <w:p w:rsidR="006D16BC" w:rsidRPr="006D16BC" w:rsidRDefault="006D16BC" w:rsidP="0005773B">
            <w:pPr>
              <w:jc w:val="both"/>
              <w:rPr>
                <w:rFonts w:ascii="Times New Roman" w:eastAsia="Times New Roman" w:hAnsi="Times New Roman" w:cs="Times New Roman"/>
                <w:sz w:val="20"/>
                <w:szCs w:val="20"/>
              </w:rPr>
            </w:pPr>
            <w:r w:rsidRPr="006D16BC">
              <w:rPr>
                <w:rFonts w:ascii="Times New Roman" w:eastAsia="Times New Roman" w:hAnsi="Times New Roman" w:cs="Times New Roman"/>
                <w:sz w:val="20"/>
                <w:szCs w:val="20"/>
              </w:rPr>
              <w:t>Attitude</w:t>
            </w:r>
          </w:p>
        </w:tc>
        <w:tc>
          <w:tcPr>
            <w:tcW w:w="900" w:type="dxa"/>
          </w:tcPr>
          <w:p w:rsidR="006D16BC" w:rsidRPr="006D16BC" w:rsidRDefault="006D16BC" w:rsidP="0005773B">
            <w:pPr>
              <w:jc w:val="both"/>
              <w:rPr>
                <w:rFonts w:ascii="Times New Roman" w:eastAsia="Times New Roman" w:hAnsi="Times New Roman" w:cs="Times New Roman"/>
                <w:sz w:val="20"/>
                <w:szCs w:val="20"/>
              </w:rPr>
            </w:pPr>
            <w:r w:rsidRPr="006D16BC">
              <w:rPr>
                <w:rFonts w:ascii="Times New Roman" w:eastAsia="Times New Roman" w:hAnsi="Times New Roman" w:cs="Times New Roman"/>
                <w:sz w:val="20"/>
                <w:szCs w:val="20"/>
              </w:rPr>
              <w:t>600</w:t>
            </w:r>
          </w:p>
        </w:tc>
        <w:tc>
          <w:tcPr>
            <w:tcW w:w="1260" w:type="dxa"/>
            <w:tcBorders>
              <w:right w:val="single" w:sz="4" w:space="0" w:color="auto"/>
            </w:tcBorders>
          </w:tcPr>
          <w:p w:rsidR="006D16BC" w:rsidRPr="006D16BC" w:rsidRDefault="006D16BC" w:rsidP="0005773B">
            <w:pPr>
              <w:jc w:val="both"/>
              <w:rPr>
                <w:rFonts w:ascii="Times New Roman" w:eastAsia="Times New Roman" w:hAnsi="Times New Roman" w:cs="Times New Roman"/>
                <w:sz w:val="20"/>
                <w:szCs w:val="20"/>
              </w:rPr>
            </w:pPr>
            <w:r w:rsidRPr="006D16BC">
              <w:rPr>
                <w:rFonts w:ascii="Times New Roman" w:eastAsia="Times New Roman" w:hAnsi="Times New Roman" w:cs="Times New Roman"/>
                <w:sz w:val="20"/>
                <w:szCs w:val="20"/>
              </w:rPr>
              <w:t>174.67</w:t>
            </w:r>
          </w:p>
        </w:tc>
        <w:tc>
          <w:tcPr>
            <w:tcW w:w="1260" w:type="dxa"/>
            <w:tcBorders>
              <w:left w:val="single" w:sz="4" w:space="0" w:color="auto"/>
            </w:tcBorders>
          </w:tcPr>
          <w:p w:rsidR="006D16BC" w:rsidRPr="006D16BC" w:rsidRDefault="006D16BC" w:rsidP="0005773B">
            <w:pPr>
              <w:jc w:val="both"/>
              <w:rPr>
                <w:rFonts w:ascii="Times New Roman" w:eastAsia="Times New Roman" w:hAnsi="Times New Roman" w:cs="Times New Roman"/>
                <w:sz w:val="20"/>
                <w:szCs w:val="20"/>
              </w:rPr>
            </w:pPr>
            <w:r w:rsidRPr="006D16BC">
              <w:rPr>
                <w:rFonts w:ascii="Times New Roman" w:eastAsia="Times New Roman" w:hAnsi="Times New Roman" w:cs="Times New Roman"/>
                <w:sz w:val="20"/>
                <w:szCs w:val="20"/>
              </w:rPr>
              <w:t xml:space="preserve">   79.39</w:t>
            </w:r>
          </w:p>
        </w:tc>
        <w:tc>
          <w:tcPr>
            <w:tcW w:w="1080" w:type="dxa"/>
          </w:tcPr>
          <w:p w:rsidR="006D16BC" w:rsidRPr="006D16BC" w:rsidRDefault="006D16BC" w:rsidP="0005773B">
            <w:pPr>
              <w:jc w:val="both"/>
              <w:rPr>
                <w:rFonts w:ascii="Times New Roman" w:eastAsia="Times New Roman" w:hAnsi="Times New Roman" w:cs="Times New Roman"/>
                <w:sz w:val="20"/>
                <w:szCs w:val="20"/>
              </w:rPr>
            </w:pPr>
            <w:r w:rsidRPr="006D16BC">
              <w:rPr>
                <w:rFonts w:ascii="Times New Roman" w:eastAsia="Times New Roman" w:hAnsi="Times New Roman" w:cs="Times New Roman"/>
                <w:sz w:val="20"/>
                <w:szCs w:val="20"/>
              </w:rPr>
              <w:t>18.59</w:t>
            </w:r>
          </w:p>
        </w:tc>
        <w:tc>
          <w:tcPr>
            <w:tcW w:w="1170" w:type="dxa"/>
            <w:tcBorders>
              <w:top w:val="single" w:sz="4" w:space="0" w:color="auto"/>
              <w:bottom w:val="single" w:sz="4" w:space="0" w:color="auto"/>
              <w:right w:val="single" w:sz="4" w:space="0" w:color="auto"/>
            </w:tcBorders>
            <w:shd w:val="clear" w:color="auto" w:fill="auto"/>
          </w:tcPr>
          <w:p w:rsidR="006D16BC" w:rsidRPr="006D16BC" w:rsidRDefault="006D16BC" w:rsidP="0005773B">
            <w:pPr>
              <w:rPr>
                <w:rFonts w:ascii="Times New Roman" w:hAnsi="Times New Roman" w:cs="Times New Roman"/>
                <w:sz w:val="20"/>
                <w:szCs w:val="20"/>
              </w:rPr>
            </w:pPr>
            <w:r w:rsidRPr="006D16BC">
              <w:rPr>
                <w:rFonts w:ascii="Times New Roman" w:hAnsi="Times New Roman" w:cs="Times New Roman"/>
                <w:sz w:val="20"/>
                <w:szCs w:val="20"/>
              </w:rPr>
              <w:t>- 0.859</w:t>
            </w:r>
          </w:p>
        </w:tc>
        <w:tc>
          <w:tcPr>
            <w:tcW w:w="1260" w:type="dxa"/>
            <w:tcBorders>
              <w:top w:val="single" w:sz="4" w:space="0" w:color="auto"/>
              <w:bottom w:val="single" w:sz="4" w:space="0" w:color="auto"/>
              <w:right w:val="single" w:sz="4" w:space="0" w:color="auto"/>
            </w:tcBorders>
            <w:shd w:val="clear" w:color="auto" w:fill="auto"/>
          </w:tcPr>
          <w:p w:rsidR="006D16BC" w:rsidRPr="006D16BC" w:rsidRDefault="006D16BC" w:rsidP="0005773B">
            <w:pPr>
              <w:rPr>
                <w:rFonts w:ascii="Times New Roman" w:hAnsi="Times New Roman" w:cs="Times New Roman"/>
                <w:sz w:val="20"/>
                <w:szCs w:val="20"/>
              </w:rPr>
            </w:pPr>
            <w:r w:rsidRPr="006D16BC">
              <w:rPr>
                <w:rFonts w:ascii="Times New Roman" w:hAnsi="Times New Roman" w:cs="Times New Roman"/>
                <w:sz w:val="20"/>
                <w:szCs w:val="20"/>
              </w:rPr>
              <w:t>0.308</w:t>
            </w:r>
          </w:p>
        </w:tc>
      </w:tr>
      <w:tr w:rsidR="0023634E" w:rsidRPr="00C33D10" w:rsidTr="00874D4C">
        <w:trPr>
          <w:trHeight w:val="539"/>
        </w:trPr>
        <w:tc>
          <w:tcPr>
            <w:tcW w:w="1890" w:type="dxa"/>
          </w:tcPr>
          <w:p w:rsidR="0023634E" w:rsidRPr="0023634E" w:rsidRDefault="0023634E" w:rsidP="0005773B">
            <w:pPr>
              <w:jc w:val="both"/>
              <w:rPr>
                <w:rFonts w:ascii="Times New Roman" w:eastAsia="Times New Roman" w:hAnsi="Times New Roman" w:cs="Times New Roman"/>
                <w:sz w:val="20"/>
                <w:szCs w:val="20"/>
              </w:rPr>
            </w:pPr>
            <w:r w:rsidRPr="0023634E">
              <w:rPr>
                <w:rFonts w:ascii="Times New Roman" w:eastAsia="Times New Roman" w:hAnsi="Times New Roman" w:cs="Times New Roman"/>
                <w:sz w:val="20"/>
                <w:szCs w:val="20"/>
              </w:rPr>
              <w:t xml:space="preserve">Professional </w:t>
            </w:r>
          </w:p>
          <w:p w:rsidR="0023634E" w:rsidRPr="0023634E" w:rsidRDefault="0023634E" w:rsidP="0005773B">
            <w:pPr>
              <w:jc w:val="both"/>
              <w:rPr>
                <w:rFonts w:ascii="Times New Roman" w:eastAsia="Times New Roman" w:hAnsi="Times New Roman" w:cs="Times New Roman"/>
                <w:sz w:val="20"/>
                <w:szCs w:val="20"/>
              </w:rPr>
            </w:pPr>
            <w:r w:rsidRPr="0023634E">
              <w:rPr>
                <w:rFonts w:ascii="Times New Roman" w:eastAsia="Times New Roman" w:hAnsi="Times New Roman" w:cs="Times New Roman"/>
                <w:sz w:val="20"/>
                <w:szCs w:val="20"/>
              </w:rPr>
              <w:t>Values</w:t>
            </w:r>
          </w:p>
        </w:tc>
        <w:tc>
          <w:tcPr>
            <w:tcW w:w="900" w:type="dxa"/>
          </w:tcPr>
          <w:p w:rsidR="0023634E" w:rsidRPr="0023634E" w:rsidRDefault="0023634E" w:rsidP="0005773B">
            <w:pPr>
              <w:jc w:val="both"/>
              <w:rPr>
                <w:rFonts w:ascii="Times New Roman" w:eastAsia="Times New Roman" w:hAnsi="Times New Roman" w:cs="Times New Roman"/>
                <w:sz w:val="20"/>
                <w:szCs w:val="20"/>
              </w:rPr>
            </w:pPr>
            <w:r w:rsidRPr="0023634E">
              <w:rPr>
                <w:rFonts w:ascii="Times New Roman" w:eastAsia="Times New Roman" w:hAnsi="Times New Roman" w:cs="Times New Roman"/>
                <w:sz w:val="20"/>
                <w:szCs w:val="20"/>
              </w:rPr>
              <w:t>600</w:t>
            </w:r>
          </w:p>
        </w:tc>
        <w:tc>
          <w:tcPr>
            <w:tcW w:w="1260" w:type="dxa"/>
          </w:tcPr>
          <w:p w:rsidR="0023634E" w:rsidRPr="0023634E" w:rsidRDefault="0023634E" w:rsidP="0005773B">
            <w:pPr>
              <w:jc w:val="both"/>
              <w:rPr>
                <w:rFonts w:ascii="Times New Roman" w:eastAsia="Times New Roman" w:hAnsi="Times New Roman" w:cs="Times New Roman"/>
                <w:sz w:val="20"/>
                <w:szCs w:val="20"/>
              </w:rPr>
            </w:pPr>
            <w:r w:rsidRPr="0023634E">
              <w:rPr>
                <w:rFonts w:ascii="Times New Roman" w:eastAsia="Times New Roman" w:hAnsi="Times New Roman" w:cs="Times New Roman"/>
                <w:sz w:val="20"/>
                <w:szCs w:val="20"/>
              </w:rPr>
              <w:t>135.53</w:t>
            </w:r>
          </w:p>
        </w:tc>
        <w:tc>
          <w:tcPr>
            <w:tcW w:w="1260" w:type="dxa"/>
          </w:tcPr>
          <w:p w:rsidR="0023634E" w:rsidRPr="0023634E" w:rsidRDefault="0023634E" w:rsidP="0005773B">
            <w:pPr>
              <w:jc w:val="both"/>
              <w:rPr>
                <w:rFonts w:ascii="Times New Roman" w:eastAsia="Times New Roman" w:hAnsi="Times New Roman" w:cs="Times New Roman"/>
                <w:sz w:val="20"/>
                <w:szCs w:val="20"/>
              </w:rPr>
            </w:pPr>
            <w:r w:rsidRPr="0023634E">
              <w:rPr>
                <w:rFonts w:ascii="Times New Roman" w:eastAsia="Times New Roman" w:hAnsi="Times New Roman" w:cs="Times New Roman"/>
                <w:sz w:val="20"/>
                <w:szCs w:val="20"/>
              </w:rPr>
              <w:t>79.70</w:t>
            </w:r>
          </w:p>
        </w:tc>
        <w:tc>
          <w:tcPr>
            <w:tcW w:w="1080" w:type="dxa"/>
          </w:tcPr>
          <w:p w:rsidR="0023634E" w:rsidRPr="0023634E" w:rsidRDefault="0023634E" w:rsidP="0005773B">
            <w:pPr>
              <w:jc w:val="both"/>
              <w:rPr>
                <w:rFonts w:ascii="Times New Roman" w:eastAsia="Times New Roman" w:hAnsi="Times New Roman" w:cs="Times New Roman"/>
                <w:sz w:val="20"/>
                <w:szCs w:val="20"/>
              </w:rPr>
            </w:pPr>
            <w:r w:rsidRPr="0023634E">
              <w:rPr>
                <w:rFonts w:ascii="Times New Roman" w:eastAsia="Times New Roman" w:hAnsi="Times New Roman" w:cs="Times New Roman"/>
                <w:sz w:val="20"/>
                <w:szCs w:val="20"/>
              </w:rPr>
              <w:t>21.06</w:t>
            </w:r>
          </w:p>
        </w:tc>
        <w:tc>
          <w:tcPr>
            <w:tcW w:w="1170" w:type="dxa"/>
          </w:tcPr>
          <w:p w:rsidR="0023634E" w:rsidRPr="0023634E" w:rsidRDefault="0023634E" w:rsidP="0005773B">
            <w:pPr>
              <w:rPr>
                <w:rFonts w:ascii="Times New Roman" w:hAnsi="Times New Roman" w:cs="Times New Roman"/>
                <w:sz w:val="20"/>
                <w:szCs w:val="20"/>
              </w:rPr>
            </w:pPr>
            <w:r w:rsidRPr="0023634E">
              <w:rPr>
                <w:rFonts w:ascii="Times New Roman" w:hAnsi="Times New Roman" w:cs="Times New Roman"/>
                <w:sz w:val="20"/>
                <w:szCs w:val="20"/>
              </w:rPr>
              <w:t>- 1.09</w:t>
            </w:r>
          </w:p>
        </w:tc>
        <w:tc>
          <w:tcPr>
            <w:tcW w:w="1260" w:type="dxa"/>
          </w:tcPr>
          <w:p w:rsidR="0023634E" w:rsidRPr="0023634E" w:rsidRDefault="0023634E" w:rsidP="0005773B">
            <w:pPr>
              <w:rPr>
                <w:rFonts w:ascii="Times New Roman" w:hAnsi="Times New Roman" w:cs="Times New Roman"/>
                <w:sz w:val="20"/>
                <w:szCs w:val="20"/>
              </w:rPr>
            </w:pPr>
            <w:r w:rsidRPr="0023634E">
              <w:rPr>
                <w:rFonts w:ascii="Times New Roman" w:hAnsi="Times New Roman" w:cs="Times New Roman"/>
                <w:sz w:val="20"/>
                <w:szCs w:val="20"/>
              </w:rPr>
              <w:t>0.39</w:t>
            </w:r>
          </w:p>
        </w:tc>
      </w:tr>
    </w:tbl>
    <w:p w:rsidR="006723E7" w:rsidRDefault="006723E7" w:rsidP="006723E7">
      <w:pPr>
        <w:spacing w:line="240" w:lineRule="auto"/>
        <w:ind w:right="227"/>
        <w:jc w:val="both"/>
        <w:rPr>
          <w:rFonts w:ascii="Times New Roman" w:eastAsia="Times New Roman" w:hAnsi="Times New Roman" w:cs="Times New Roman"/>
          <w:sz w:val="20"/>
          <w:szCs w:val="20"/>
        </w:rPr>
      </w:pPr>
    </w:p>
    <w:p w:rsidR="006723E7" w:rsidRDefault="006723E7" w:rsidP="006723E7">
      <w:pPr>
        <w:spacing w:line="240" w:lineRule="auto"/>
        <w:ind w:right="227" w:firstLine="720"/>
        <w:jc w:val="both"/>
        <w:rPr>
          <w:rFonts w:ascii="Times New Roman" w:hAnsi="Times New Roman" w:cs="Times New Roman"/>
          <w:sz w:val="20"/>
          <w:szCs w:val="20"/>
        </w:rPr>
      </w:pPr>
      <w:r w:rsidRPr="006723E7">
        <w:rPr>
          <w:rFonts w:ascii="Times New Roman" w:hAnsi="Times New Roman" w:cs="Times New Roman"/>
          <w:sz w:val="20"/>
          <w:szCs w:val="20"/>
        </w:rPr>
        <w:t>The overall mean score of the secondary school teachers’ attitude towards teaching profession is at moderate level which is dissatisfying indication to accept. The overall mean score of the secondary school teachers in their professional values are at moderate level which is dissatisfying indication to accept.</w:t>
      </w:r>
    </w:p>
    <w:p w:rsidR="00E24BD6" w:rsidRPr="00FC7BBD" w:rsidRDefault="00795234" w:rsidP="00E24BD6">
      <w:pPr>
        <w:spacing w:line="360" w:lineRule="auto"/>
        <w:ind w:right="227"/>
        <w:jc w:val="both"/>
        <w:rPr>
          <w:rFonts w:ascii="Times New Roman" w:eastAsia="Times New Roman" w:hAnsi="Times New Roman" w:cs="Times New Roman"/>
          <w:b/>
          <w:sz w:val="26"/>
          <w:szCs w:val="26"/>
        </w:rPr>
      </w:pPr>
      <w:r>
        <w:rPr>
          <w:rFonts w:ascii="Times New Roman" w:eastAsia="Times New Roman" w:hAnsi="Times New Roman" w:cs="Times New Roman"/>
          <w:b/>
          <w:sz w:val="20"/>
          <w:szCs w:val="20"/>
        </w:rPr>
        <w:lastRenderedPageBreak/>
        <w:t>C</w:t>
      </w:r>
      <w:r w:rsidR="00E24BD6" w:rsidRPr="00FC7BBD">
        <w:rPr>
          <w:rFonts w:ascii="Times New Roman" w:eastAsia="Times New Roman" w:hAnsi="Times New Roman" w:cs="Times New Roman"/>
          <w:b/>
          <w:sz w:val="20"/>
          <w:szCs w:val="20"/>
        </w:rPr>
        <w:t>lassification levels of Professional Attitude and Professional Values of secondary School teachers</w:t>
      </w:r>
    </w:p>
    <w:p w:rsidR="00E24BD6" w:rsidRPr="00E24BD6" w:rsidRDefault="00E24BD6" w:rsidP="00795234">
      <w:pPr>
        <w:spacing w:after="0" w:line="240" w:lineRule="auto"/>
        <w:ind w:right="227" w:firstLine="720"/>
        <w:jc w:val="both"/>
        <w:rPr>
          <w:rFonts w:ascii="Times New Roman" w:eastAsia="Times New Roman" w:hAnsi="Times New Roman" w:cs="Times New Roman"/>
          <w:bCs/>
          <w:sz w:val="20"/>
          <w:szCs w:val="20"/>
        </w:rPr>
      </w:pPr>
      <w:r w:rsidRPr="00E24BD6">
        <w:rPr>
          <w:rFonts w:ascii="Times New Roman" w:eastAsia="Times New Roman" w:hAnsi="Times New Roman" w:cs="Times New Roman"/>
          <w:bCs/>
          <w:sz w:val="20"/>
          <w:szCs w:val="20"/>
        </w:rPr>
        <w:t>The secondary school teachers were classified on the basis of their professional attitude based on the scores obtained.</w:t>
      </w:r>
    </w:p>
    <w:p w:rsidR="00E24BD6" w:rsidRPr="00E24BD6" w:rsidRDefault="00E24BD6" w:rsidP="00795234">
      <w:pPr>
        <w:spacing w:after="0" w:line="240" w:lineRule="auto"/>
        <w:ind w:left="794" w:right="227"/>
        <w:jc w:val="both"/>
        <w:rPr>
          <w:rFonts w:ascii="Times New Roman" w:eastAsia="Times New Roman" w:hAnsi="Times New Roman" w:cs="Times New Roman"/>
          <w:bCs/>
          <w:sz w:val="20"/>
          <w:szCs w:val="20"/>
        </w:rPr>
      </w:pPr>
      <w:r w:rsidRPr="00E24BD6">
        <w:rPr>
          <w:rFonts w:ascii="Times New Roman" w:eastAsia="Times New Roman" w:hAnsi="Times New Roman" w:cs="Times New Roman"/>
          <w:bCs/>
          <w:sz w:val="20"/>
          <w:szCs w:val="20"/>
        </w:rPr>
        <w:t>1. Low level of professional attitude score &lt; (Mean – SD)</w:t>
      </w:r>
    </w:p>
    <w:p w:rsidR="00E24BD6" w:rsidRPr="00E24BD6" w:rsidRDefault="00E24BD6" w:rsidP="00795234">
      <w:pPr>
        <w:spacing w:after="0" w:line="240" w:lineRule="auto"/>
        <w:ind w:left="794" w:right="227"/>
        <w:jc w:val="both"/>
        <w:rPr>
          <w:rFonts w:ascii="Times New Roman" w:eastAsia="Times New Roman" w:hAnsi="Times New Roman" w:cs="Times New Roman"/>
          <w:bCs/>
          <w:sz w:val="20"/>
          <w:szCs w:val="20"/>
        </w:rPr>
      </w:pPr>
      <w:r w:rsidRPr="00E24BD6">
        <w:rPr>
          <w:rFonts w:ascii="Times New Roman" w:eastAsia="Times New Roman" w:hAnsi="Times New Roman" w:cs="Times New Roman"/>
          <w:bCs/>
          <w:sz w:val="20"/>
          <w:szCs w:val="20"/>
        </w:rPr>
        <w:t>2. Moderate level of professional attitude score between (Mean – SD) and (Mean + SD)</w:t>
      </w:r>
    </w:p>
    <w:p w:rsidR="00E24BD6" w:rsidRPr="00E24BD6" w:rsidRDefault="00E24BD6" w:rsidP="00795234">
      <w:pPr>
        <w:spacing w:after="0" w:line="240" w:lineRule="auto"/>
        <w:ind w:left="794" w:right="227"/>
        <w:jc w:val="both"/>
        <w:rPr>
          <w:rFonts w:ascii="Times New Roman" w:eastAsia="Times New Roman" w:hAnsi="Times New Roman" w:cs="Times New Roman"/>
          <w:bCs/>
          <w:sz w:val="20"/>
          <w:szCs w:val="20"/>
        </w:rPr>
      </w:pPr>
      <w:r w:rsidRPr="00E24BD6">
        <w:rPr>
          <w:rFonts w:ascii="Times New Roman" w:eastAsia="Times New Roman" w:hAnsi="Times New Roman" w:cs="Times New Roman"/>
          <w:bCs/>
          <w:sz w:val="20"/>
          <w:szCs w:val="20"/>
        </w:rPr>
        <w:t>3. High level of professional attitude score &gt; (Mean + SD)</w:t>
      </w:r>
    </w:p>
    <w:p w:rsidR="00723D06" w:rsidRDefault="00E24BD6" w:rsidP="00723D06">
      <w:pPr>
        <w:spacing w:line="240" w:lineRule="auto"/>
        <w:ind w:left="2954" w:right="227" w:firstLine="646"/>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Table </w:t>
      </w:r>
      <w:r w:rsidRPr="00E24BD6">
        <w:rPr>
          <w:rFonts w:ascii="Times New Roman" w:eastAsia="Times New Roman" w:hAnsi="Times New Roman" w:cs="Times New Roman"/>
          <w:b/>
          <w:sz w:val="20"/>
          <w:szCs w:val="20"/>
        </w:rPr>
        <w:t>2</w:t>
      </w:r>
    </w:p>
    <w:p w:rsidR="0005773B" w:rsidRDefault="0005773B" w:rsidP="0005773B">
      <w:pPr>
        <w:spacing w:after="0" w:line="240" w:lineRule="auto"/>
        <w:ind w:right="227"/>
        <w:jc w:val="center"/>
        <w:rPr>
          <w:rFonts w:ascii="Times New Roman" w:eastAsia="Times New Roman" w:hAnsi="Times New Roman" w:cs="Times New Roman"/>
          <w:b/>
          <w:sz w:val="20"/>
          <w:szCs w:val="20"/>
        </w:rPr>
      </w:pPr>
      <w:r w:rsidRPr="00FC7BBD">
        <w:rPr>
          <w:rFonts w:ascii="Times New Roman" w:eastAsia="Times New Roman" w:hAnsi="Times New Roman" w:cs="Times New Roman"/>
          <w:b/>
          <w:sz w:val="20"/>
          <w:szCs w:val="20"/>
        </w:rPr>
        <w:t>Classification levels of Professional Attitude and Professional Values</w:t>
      </w:r>
    </w:p>
    <w:p w:rsidR="0005773B" w:rsidRPr="00FC7BBD" w:rsidRDefault="0005773B" w:rsidP="0005773B">
      <w:pPr>
        <w:spacing w:after="0" w:line="240" w:lineRule="auto"/>
        <w:ind w:right="227"/>
        <w:jc w:val="center"/>
        <w:rPr>
          <w:rFonts w:ascii="Times New Roman" w:eastAsia="Times New Roman" w:hAnsi="Times New Roman" w:cs="Times New Roman"/>
          <w:b/>
          <w:sz w:val="26"/>
          <w:szCs w:val="26"/>
        </w:rPr>
      </w:pPr>
      <w:r w:rsidRPr="00FC7BBD">
        <w:rPr>
          <w:rFonts w:ascii="Times New Roman" w:eastAsia="Times New Roman" w:hAnsi="Times New Roman" w:cs="Times New Roman"/>
          <w:b/>
          <w:sz w:val="20"/>
          <w:szCs w:val="20"/>
        </w:rPr>
        <w:t>of secondary School teachers</w:t>
      </w:r>
    </w:p>
    <w:tbl>
      <w:tblPr>
        <w:tblStyle w:val="TableGrid"/>
        <w:tblW w:w="0" w:type="auto"/>
        <w:tblLayout w:type="fixed"/>
        <w:tblLook w:val="04A0"/>
      </w:tblPr>
      <w:tblGrid>
        <w:gridCol w:w="2268"/>
        <w:gridCol w:w="1260"/>
        <w:gridCol w:w="900"/>
        <w:gridCol w:w="1170"/>
        <w:gridCol w:w="1080"/>
        <w:gridCol w:w="990"/>
        <w:gridCol w:w="1170"/>
      </w:tblGrid>
      <w:tr w:rsidR="002B020A" w:rsidTr="00874D4C">
        <w:trPr>
          <w:trHeight w:val="298"/>
        </w:trPr>
        <w:tc>
          <w:tcPr>
            <w:tcW w:w="2268" w:type="dxa"/>
            <w:vMerge w:val="restart"/>
          </w:tcPr>
          <w:p w:rsidR="009D64D6" w:rsidRPr="00C8191C" w:rsidRDefault="009D64D6" w:rsidP="00723D06">
            <w:pPr>
              <w:ind w:right="227"/>
              <w:jc w:val="both"/>
              <w:rPr>
                <w:rFonts w:ascii="Times New Roman" w:eastAsia="Times New Roman" w:hAnsi="Times New Roman" w:cs="Times New Roman"/>
                <w:b/>
                <w:sz w:val="20"/>
                <w:szCs w:val="20"/>
              </w:rPr>
            </w:pPr>
          </w:p>
          <w:p w:rsidR="002B020A" w:rsidRPr="00C8191C" w:rsidRDefault="002B020A" w:rsidP="00723D06">
            <w:pPr>
              <w:ind w:right="227"/>
              <w:jc w:val="both"/>
              <w:rPr>
                <w:rFonts w:ascii="Times New Roman" w:eastAsia="Times New Roman" w:hAnsi="Times New Roman" w:cs="Times New Roman"/>
                <w:b/>
                <w:sz w:val="20"/>
                <w:szCs w:val="20"/>
              </w:rPr>
            </w:pPr>
            <w:r w:rsidRPr="00C8191C">
              <w:rPr>
                <w:rFonts w:ascii="Times New Roman" w:eastAsia="Times New Roman" w:hAnsi="Times New Roman" w:cs="Times New Roman"/>
                <w:b/>
                <w:sz w:val="20"/>
                <w:szCs w:val="20"/>
              </w:rPr>
              <w:t>Dependent Variable</w:t>
            </w:r>
            <w:r w:rsidR="0005773B">
              <w:rPr>
                <w:rFonts w:ascii="Times New Roman" w:eastAsia="Times New Roman" w:hAnsi="Times New Roman" w:cs="Times New Roman"/>
                <w:b/>
                <w:sz w:val="20"/>
                <w:szCs w:val="20"/>
              </w:rPr>
              <w:t>s</w:t>
            </w:r>
          </w:p>
        </w:tc>
        <w:tc>
          <w:tcPr>
            <w:tcW w:w="6570" w:type="dxa"/>
            <w:gridSpan w:val="6"/>
            <w:tcBorders>
              <w:bottom w:val="single" w:sz="4" w:space="0" w:color="auto"/>
              <w:right w:val="single" w:sz="4" w:space="0" w:color="auto"/>
            </w:tcBorders>
          </w:tcPr>
          <w:p w:rsidR="002B020A" w:rsidRPr="00C8191C" w:rsidRDefault="002B020A" w:rsidP="00723D06">
            <w:pPr>
              <w:ind w:right="227"/>
              <w:jc w:val="both"/>
              <w:rPr>
                <w:rFonts w:ascii="Times New Roman" w:eastAsia="Times New Roman" w:hAnsi="Times New Roman" w:cs="Times New Roman"/>
                <w:b/>
                <w:sz w:val="20"/>
                <w:szCs w:val="20"/>
              </w:rPr>
            </w:pPr>
            <w:r w:rsidRPr="00C8191C">
              <w:rPr>
                <w:rFonts w:ascii="Times New Roman" w:eastAsia="Times New Roman" w:hAnsi="Times New Roman" w:cs="Times New Roman"/>
                <w:b/>
                <w:sz w:val="20"/>
                <w:szCs w:val="20"/>
              </w:rPr>
              <w:t xml:space="preserve">                                                  Classification</w:t>
            </w:r>
            <w:r w:rsidR="0005773B">
              <w:rPr>
                <w:rFonts w:ascii="Times New Roman" w:eastAsia="Times New Roman" w:hAnsi="Times New Roman" w:cs="Times New Roman"/>
                <w:b/>
                <w:sz w:val="20"/>
                <w:szCs w:val="20"/>
              </w:rPr>
              <w:t xml:space="preserve"> Levels </w:t>
            </w:r>
          </w:p>
        </w:tc>
      </w:tr>
      <w:tr w:rsidR="002B020A" w:rsidTr="00874D4C">
        <w:trPr>
          <w:trHeight w:val="271"/>
        </w:trPr>
        <w:tc>
          <w:tcPr>
            <w:tcW w:w="2268" w:type="dxa"/>
            <w:vMerge/>
          </w:tcPr>
          <w:p w:rsidR="002B020A" w:rsidRPr="00C8191C" w:rsidRDefault="002B020A" w:rsidP="00723D06">
            <w:pPr>
              <w:ind w:right="227"/>
              <w:jc w:val="both"/>
              <w:rPr>
                <w:rFonts w:ascii="Times New Roman" w:eastAsia="Times New Roman" w:hAnsi="Times New Roman" w:cs="Times New Roman"/>
                <w:b/>
                <w:sz w:val="20"/>
                <w:szCs w:val="20"/>
              </w:rPr>
            </w:pPr>
          </w:p>
        </w:tc>
        <w:tc>
          <w:tcPr>
            <w:tcW w:w="2160" w:type="dxa"/>
            <w:gridSpan w:val="2"/>
            <w:tcBorders>
              <w:top w:val="single" w:sz="4" w:space="0" w:color="auto"/>
              <w:bottom w:val="single" w:sz="4" w:space="0" w:color="auto"/>
              <w:right w:val="single" w:sz="4" w:space="0" w:color="auto"/>
            </w:tcBorders>
          </w:tcPr>
          <w:p w:rsidR="002B020A" w:rsidRPr="00C8191C" w:rsidRDefault="002B020A" w:rsidP="00723D06">
            <w:pPr>
              <w:ind w:right="227"/>
              <w:jc w:val="both"/>
              <w:rPr>
                <w:rFonts w:ascii="Times New Roman" w:eastAsia="Times New Roman" w:hAnsi="Times New Roman" w:cs="Times New Roman"/>
                <w:b/>
                <w:sz w:val="20"/>
                <w:szCs w:val="20"/>
              </w:rPr>
            </w:pPr>
            <w:r w:rsidRPr="00C8191C">
              <w:rPr>
                <w:rFonts w:ascii="Times New Roman" w:eastAsia="Times New Roman" w:hAnsi="Times New Roman" w:cs="Times New Roman"/>
                <w:b/>
                <w:sz w:val="20"/>
                <w:szCs w:val="20"/>
              </w:rPr>
              <w:t xml:space="preserve">                Low</w:t>
            </w:r>
          </w:p>
        </w:tc>
        <w:tc>
          <w:tcPr>
            <w:tcW w:w="2250" w:type="dxa"/>
            <w:gridSpan w:val="2"/>
            <w:tcBorders>
              <w:top w:val="single" w:sz="4" w:space="0" w:color="auto"/>
              <w:bottom w:val="single" w:sz="4" w:space="0" w:color="auto"/>
              <w:right w:val="single" w:sz="4" w:space="0" w:color="auto"/>
            </w:tcBorders>
          </w:tcPr>
          <w:p w:rsidR="002B020A" w:rsidRPr="00C8191C" w:rsidRDefault="002B020A" w:rsidP="00723D06">
            <w:pPr>
              <w:ind w:right="227"/>
              <w:jc w:val="both"/>
              <w:rPr>
                <w:rFonts w:ascii="Times New Roman" w:eastAsia="Times New Roman" w:hAnsi="Times New Roman" w:cs="Times New Roman"/>
                <w:b/>
                <w:sz w:val="20"/>
                <w:szCs w:val="20"/>
              </w:rPr>
            </w:pPr>
            <w:r w:rsidRPr="00C8191C">
              <w:rPr>
                <w:rFonts w:ascii="Times New Roman" w:eastAsia="Times New Roman" w:hAnsi="Times New Roman" w:cs="Times New Roman"/>
                <w:b/>
                <w:sz w:val="20"/>
                <w:szCs w:val="20"/>
              </w:rPr>
              <w:t xml:space="preserve">            Moderate </w:t>
            </w:r>
          </w:p>
        </w:tc>
        <w:tc>
          <w:tcPr>
            <w:tcW w:w="2160" w:type="dxa"/>
            <w:gridSpan w:val="2"/>
            <w:tcBorders>
              <w:top w:val="single" w:sz="4" w:space="0" w:color="auto"/>
              <w:bottom w:val="single" w:sz="4" w:space="0" w:color="auto"/>
              <w:right w:val="single" w:sz="4" w:space="0" w:color="auto"/>
            </w:tcBorders>
          </w:tcPr>
          <w:p w:rsidR="002B020A" w:rsidRPr="00C8191C" w:rsidRDefault="002B020A" w:rsidP="00723D06">
            <w:pPr>
              <w:ind w:right="227"/>
              <w:jc w:val="both"/>
              <w:rPr>
                <w:rFonts w:ascii="Times New Roman" w:eastAsia="Times New Roman" w:hAnsi="Times New Roman" w:cs="Times New Roman"/>
                <w:b/>
                <w:sz w:val="20"/>
                <w:szCs w:val="20"/>
              </w:rPr>
            </w:pPr>
            <w:r w:rsidRPr="00C8191C">
              <w:rPr>
                <w:rFonts w:ascii="Times New Roman" w:eastAsia="Times New Roman" w:hAnsi="Times New Roman" w:cs="Times New Roman"/>
                <w:b/>
                <w:sz w:val="20"/>
                <w:szCs w:val="20"/>
              </w:rPr>
              <w:t xml:space="preserve">           High</w:t>
            </w:r>
          </w:p>
        </w:tc>
      </w:tr>
      <w:tr w:rsidR="002B020A" w:rsidTr="00874D4C">
        <w:trPr>
          <w:trHeight w:val="190"/>
        </w:trPr>
        <w:tc>
          <w:tcPr>
            <w:tcW w:w="2268" w:type="dxa"/>
            <w:vMerge/>
          </w:tcPr>
          <w:p w:rsidR="002B020A" w:rsidRPr="00723D06" w:rsidRDefault="002B020A" w:rsidP="00723D06">
            <w:pPr>
              <w:ind w:right="227"/>
              <w:jc w:val="both"/>
              <w:rPr>
                <w:rFonts w:ascii="Times New Roman" w:eastAsia="Times New Roman" w:hAnsi="Times New Roman" w:cs="Times New Roman"/>
                <w:bCs/>
                <w:sz w:val="20"/>
                <w:szCs w:val="20"/>
              </w:rPr>
            </w:pPr>
          </w:p>
        </w:tc>
        <w:tc>
          <w:tcPr>
            <w:tcW w:w="1260" w:type="dxa"/>
            <w:tcBorders>
              <w:top w:val="single" w:sz="4" w:space="0" w:color="auto"/>
              <w:right w:val="single" w:sz="4" w:space="0" w:color="auto"/>
            </w:tcBorders>
          </w:tcPr>
          <w:p w:rsidR="002B020A" w:rsidRDefault="002B020A" w:rsidP="00723D06">
            <w:pPr>
              <w:ind w:right="227"/>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N</w:t>
            </w:r>
          </w:p>
        </w:tc>
        <w:tc>
          <w:tcPr>
            <w:tcW w:w="900" w:type="dxa"/>
            <w:tcBorders>
              <w:top w:val="single" w:sz="4" w:space="0" w:color="auto"/>
              <w:right w:val="single" w:sz="4" w:space="0" w:color="auto"/>
            </w:tcBorders>
          </w:tcPr>
          <w:p w:rsidR="002B020A" w:rsidRDefault="002B020A" w:rsidP="00723D06">
            <w:pPr>
              <w:ind w:right="227"/>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1170" w:type="dxa"/>
            <w:tcBorders>
              <w:top w:val="single" w:sz="4" w:space="0" w:color="auto"/>
              <w:right w:val="single" w:sz="4" w:space="0" w:color="auto"/>
            </w:tcBorders>
          </w:tcPr>
          <w:p w:rsidR="002B020A" w:rsidRDefault="002B020A" w:rsidP="00723D06">
            <w:pPr>
              <w:ind w:right="227"/>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N</w:t>
            </w:r>
          </w:p>
        </w:tc>
        <w:tc>
          <w:tcPr>
            <w:tcW w:w="1080" w:type="dxa"/>
            <w:tcBorders>
              <w:top w:val="single" w:sz="4" w:space="0" w:color="auto"/>
              <w:right w:val="single" w:sz="4" w:space="0" w:color="auto"/>
            </w:tcBorders>
          </w:tcPr>
          <w:p w:rsidR="002B020A" w:rsidRDefault="002B020A" w:rsidP="00723D06">
            <w:pPr>
              <w:ind w:right="227"/>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c>
          <w:tcPr>
            <w:tcW w:w="990" w:type="dxa"/>
            <w:tcBorders>
              <w:top w:val="single" w:sz="4" w:space="0" w:color="auto"/>
              <w:right w:val="single" w:sz="4" w:space="0" w:color="auto"/>
            </w:tcBorders>
          </w:tcPr>
          <w:p w:rsidR="002B020A" w:rsidRDefault="002B020A" w:rsidP="00723D06">
            <w:pPr>
              <w:ind w:right="227"/>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N</w:t>
            </w:r>
          </w:p>
        </w:tc>
        <w:tc>
          <w:tcPr>
            <w:tcW w:w="1170" w:type="dxa"/>
            <w:tcBorders>
              <w:top w:val="single" w:sz="4" w:space="0" w:color="auto"/>
              <w:right w:val="single" w:sz="4" w:space="0" w:color="auto"/>
            </w:tcBorders>
          </w:tcPr>
          <w:p w:rsidR="002B020A" w:rsidRDefault="002B020A" w:rsidP="00723D06">
            <w:pPr>
              <w:ind w:right="227"/>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p>
        </w:tc>
      </w:tr>
      <w:tr w:rsidR="002B020A" w:rsidRPr="00270BAA" w:rsidTr="0005773B">
        <w:trPr>
          <w:trHeight w:val="213"/>
        </w:trPr>
        <w:tc>
          <w:tcPr>
            <w:tcW w:w="2268" w:type="dxa"/>
            <w:tcBorders>
              <w:bottom w:val="single" w:sz="4" w:space="0" w:color="auto"/>
            </w:tcBorders>
          </w:tcPr>
          <w:p w:rsidR="002B020A" w:rsidRPr="0002643E" w:rsidRDefault="002B020A" w:rsidP="00723D06">
            <w:pPr>
              <w:ind w:right="227"/>
              <w:jc w:val="both"/>
              <w:rPr>
                <w:rFonts w:ascii="Times New Roman" w:eastAsia="Times New Roman" w:hAnsi="Times New Roman" w:cs="Times New Roman"/>
                <w:bCs/>
                <w:sz w:val="20"/>
                <w:szCs w:val="20"/>
              </w:rPr>
            </w:pPr>
            <w:r w:rsidRPr="0002643E">
              <w:rPr>
                <w:rFonts w:ascii="Times New Roman" w:eastAsia="Times New Roman" w:hAnsi="Times New Roman" w:cs="Times New Roman"/>
                <w:bCs/>
                <w:sz w:val="20"/>
                <w:szCs w:val="20"/>
              </w:rPr>
              <w:t>Professional Attitude</w:t>
            </w:r>
          </w:p>
        </w:tc>
        <w:tc>
          <w:tcPr>
            <w:tcW w:w="1260" w:type="dxa"/>
            <w:tcBorders>
              <w:bottom w:val="single" w:sz="4" w:space="0" w:color="auto"/>
              <w:right w:val="single" w:sz="4" w:space="0" w:color="auto"/>
            </w:tcBorders>
          </w:tcPr>
          <w:p w:rsidR="002B020A" w:rsidRPr="00270BAA" w:rsidRDefault="00E32E06" w:rsidP="00723D06">
            <w:pPr>
              <w:ind w:right="227"/>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E0301B">
              <w:rPr>
                <w:rFonts w:ascii="Times New Roman" w:eastAsia="Times New Roman" w:hAnsi="Times New Roman" w:cs="Times New Roman"/>
                <w:bCs/>
                <w:sz w:val="20"/>
                <w:szCs w:val="20"/>
              </w:rPr>
              <w:t>155</w:t>
            </w:r>
          </w:p>
        </w:tc>
        <w:tc>
          <w:tcPr>
            <w:tcW w:w="900" w:type="dxa"/>
            <w:tcBorders>
              <w:bottom w:val="single" w:sz="4" w:space="0" w:color="auto"/>
              <w:right w:val="single" w:sz="4" w:space="0" w:color="auto"/>
            </w:tcBorders>
          </w:tcPr>
          <w:p w:rsidR="002B020A" w:rsidRPr="00270BAA" w:rsidRDefault="00E0301B" w:rsidP="00723D06">
            <w:pPr>
              <w:ind w:right="227"/>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25.84</w:t>
            </w:r>
          </w:p>
        </w:tc>
        <w:tc>
          <w:tcPr>
            <w:tcW w:w="1170" w:type="dxa"/>
            <w:tcBorders>
              <w:left w:val="single" w:sz="4" w:space="0" w:color="auto"/>
              <w:bottom w:val="single" w:sz="4" w:space="0" w:color="auto"/>
              <w:right w:val="single" w:sz="4" w:space="0" w:color="auto"/>
            </w:tcBorders>
          </w:tcPr>
          <w:p w:rsidR="002B020A" w:rsidRPr="00270BAA" w:rsidRDefault="002B020A" w:rsidP="00723D06">
            <w:pPr>
              <w:ind w:right="227"/>
              <w:jc w:val="both"/>
              <w:rPr>
                <w:rFonts w:ascii="Times New Roman" w:eastAsia="Times New Roman" w:hAnsi="Times New Roman" w:cs="Times New Roman"/>
                <w:bCs/>
                <w:sz w:val="20"/>
                <w:szCs w:val="20"/>
              </w:rPr>
            </w:pPr>
            <w:r w:rsidRPr="00270BAA">
              <w:rPr>
                <w:rFonts w:ascii="Times New Roman" w:eastAsia="Times New Roman" w:hAnsi="Times New Roman" w:cs="Times New Roman"/>
                <w:bCs/>
                <w:sz w:val="20"/>
                <w:szCs w:val="20"/>
              </w:rPr>
              <w:t xml:space="preserve">      360</w:t>
            </w:r>
          </w:p>
        </w:tc>
        <w:tc>
          <w:tcPr>
            <w:tcW w:w="1080" w:type="dxa"/>
            <w:tcBorders>
              <w:left w:val="single" w:sz="4" w:space="0" w:color="auto"/>
              <w:bottom w:val="single" w:sz="4" w:space="0" w:color="auto"/>
              <w:right w:val="single" w:sz="4" w:space="0" w:color="auto"/>
            </w:tcBorders>
          </w:tcPr>
          <w:p w:rsidR="002B020A" w:rsidRPr="00270BAA" w:rsidRDefault="00E32E06" w:rsidP="00723D06">
            <w:pPr>
              <w:ind w:right="227"/>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2B020A" w:rsidRPr="00270BAA">
              <w:rPr>
                <w:rFonts w:ascii="Times New Roman" w:eastAsia="Times New Roman" w:hAnsi="Times New Roman" w:cs="Times New Roman"/>
                <w:bCs/>
                <w:sz w:val="20"/>
                <w:szCs w:val="20"/>
              </w:rPr>
              <w:t xml:space="preserve"> 60</w:t>
            </w:r>
          </w:p>
        </w:tc>
        <w:tc>
          <w:tcPr>
            <w:tcW w:w="990" w:type="dxa"/>
            <w:tcBorders>
              <w:left w:val="single" w:sz="4" w:space="0" w:color="auto"/>
              <w:bottom w:val="single" w:sz="4" w:space="0" w:color="auto"/>
              <w:right w:val="single" w:sz="4" w:space="0" w:color="auto"/>
            </w:tcBorders>
          </w:tcPr>
          <w:p w:rsidR="002B020A" w:rsidRPr="00270BAA" w:rsidRDefault="00E32E06" w:rsidP="00E0301B">
            <w:pPr>
              <w:ind w:right="227"/>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E0301B">
              <w:rPr>
                <w:rFonts w:ascii="Times New Roman" w:eastAsia="Times New Roman" w:hAnsi="Times New Roman" w:cs="Times New Roman"/>
                <w:bCs/>
                <w:sz w:val="20"/>
                <w:szCs w:val="20"/>
              </w:rPr>
              <w:t>85</w:t>
            </w:r>
          </w:p>
        </w:tc>
        <w:tc>
          <w:tcPr>
            <w:tcW w:w="1170" w:type="dxa"/>
            <w:tcBorders>
              <w:left w:val="single" w:sz="4" w:space="0" w:color="auto"/>
              <w:bottom w:val="single" w:sz="4" w:space="0" w:color="auto"/>
            </w:tcBorders>
          </w:tcPr>
          <w:p w:rsidR="002B020A" w:rsidRPr="00270BAA" w:rsidRDefault="00E0301B" w:rsidP="00723D06">
            <w:pPr>
              <w:ind w:right="227"/>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14.16</w:t>
            </w:r>
          </w:p>
        </w:tc>
      </w:tr>
      <w:tr w:rsidR="002B020A" w:rsidRPr="00270BAA" w:rsidTr="0005773B">
        <w:trPr>
          <w:trHeight w:val="262"/>
        </w:trPr>
        <w:tc>
          <w:tcPr>
            <w:tcW w:w="2268" w:type="dxa"/>
            <w:tcBorders>
              <w:top w:val="single" w:sz="4" w:space="0" w:color="auto"/>
            </w:tcBorders>
          </w:tcPr>
          <w:p w:rsidR="002B020A" w:rsidRPr="0002643E" w:rsidRDefault="002B020A" w:rsidP="00723D06">
            <w:pPr>
              <w:ind w:right="227"/>
              <w:jc w:val="both"/>
              <w:rPr>
                <w:rFonts w:ascii="Times New Roman" w:eastAsia="Times New Roman" w:hAnsi="Times New Roman" w:cs="Times New Roman"/>
                <w:bCs/>
                <w:sz w:val="20"/>
                <w:szCs w:val="20"/>
              </w:rPr>
            </w:pPr>
            <w:r w:rsidRPr="0002643E">
              <w:rPr>
                <w:rFonts w:ascii="Times New Roman" w:eastAsia="Times New Roman" w:hAnsi="Times New Roman" w:cs="Times New Roman"/>
                <w:bCs/>
                <w:sz w:val="20"/>
                <w:szCs w:val="20"/>
              </w:rPr>
              <w:t>Professional Values</w:t>
            </w:r>
          </w:p>
        </w:tc>
        <w:tc>
          <w:tcPr>
            <w:tcW w:w="1260" w:type="dxa"/>
            <w:tcBorders>
              <w:top w:val="single" w:sz="4" w:space="0" w:color="auto"/>
              <w:right w:val="single" w:sz="4" w:space="0" w:color="auto"/>
            </w:tcBorders>
          </w:tcPr>
          <w:p w:rsidR="002B020A" w:rsidRPr="00270BAA" w:rsidRDefault="00270BAA" w:rsidP="00723D06">
            <w:pPr>
              <w:ind w:right="227"/>
              <w:jc w:val="both"/>
              <w:rPr>
                <w:rFonts w:ascii="Times New Roman" w:eastAsia="Times New Roman" w:hAnsi="Times New Roman" w:cs="Times New Roman"/>
                <w:bCs/>
                <w:sz w:val="20"/>
                <w:szCs w:val="20"/>
              </w:rPr>
            </w:pPr>
            <w:r w:rsidRPr="00270BAA">
              <w:rPr>
                <w:rFonts w:ascii="Times New Roman" w:eastAsia="Times New Roman" w:hAnsi="Times New Roman" w:cs="Times New Roman"/>
                <w:bCs/>
                <w:sz w:val="20"/>
                <w:szCs w:val="20"/>
              </w:rPr>
              <w:t xml:space="preserve">     110</w:t>
            </w:r>
          </w:p>
        </w:tc>
        <w:tc>
          <w:tcPr>
            <w:tcW w:w="900" w:type="dxa"/>
            <w:tcBorders>
              <w:top w:val="single" w:sz="4" w:space="0" w:color="auto"/>
              <w:right w:val="single" w:sz="4" w:space="0" w:color="auto"/>
            </w:tcBorders>
          </w:tcPr>
          <w:p w:rsidR="002B020A" w:rsidRPr="00270BAA" w:rsidRDefault="00270BAA" w:rsidP="00723D06">
            <w:pPr>
              <w:ind w:right="227"/>
              <w:jc w:val="both"/>
              <w:rPr>
                <w:rFonts w:ascii="Times New Roman" w:eastAsia="Times New Roman" w:hAnsi="Times New Roman" w:cs="Times New Roman"/>
                <w:bCs/>
                <w:sz w:val="20"/>
                <w:szCs w:val="20"/>
              </w:rPr>
            </w:pPr>
            <w:r w:rsidRPr="00270BAA">
              <w:rPr>
                <w:rFonts w:ascii="Times New Roman" w:eastAsia="Times New Roman" w:hAnsi="Times New Roman" w:cs="Times New Roman"/>
                <w:bCs/>
                <w:sz w:val="20"/>
                <w:szCs w:val="20"/>
              </w:rPr>
              <w:t>18.3</w:t>
            </w:r>
          </w:p>
        </w:tc>
        <w:tc>
          <w:tcPr>
            <w:tcW w:w="1170" w:type="dxa"/>
            <w:tcBorders>
              <w:top w:val="single" w:sz="4" w:space="0" w:color="auto"/>
              <w:left w:val="single" w:sz="4" w:space="0" w:color="auto"/>
              <w:right w:val="single" w:sz="4" w:space="0" w:color="auto"/>
            </w:tcBorders>
          </w:tcPr>
          <w:p w:rsidR="002B020A" w:rsidRPr="00270BAA" w:rsidRDefault="00270BAA" w:rsidP="00723D06">
            <w:pPr>
              <w:ind w:right="227"/>
              <w:jc w:val="both"/>
              <w:rPr>
                <w:rFonts w:ascii="Times New Roman" w:eastAsia="Times New Roman" w:hAnsi="Times New Roman" w:cs="Times New Roman"/>
                <w:bCs/>
                <w:sz w:val="20"/>
                <w:szCs w:val="20"/>
              </w:rPr>
            </w:pPr>
            <w:r w:rsidRPr="00270BAA">
              <w:rPr>
                <w:rFonts w:ascii="Times New Roman" w:eastAsia="Times New Roman" w:hAnsi="Times New Roman" w:cs="Times New Roman"/>
                <w:bCs/>
                <w:sz w:val="20"/>
                <w:szCs w:val="20"/>
              </w:rPr>
              <w:t xml:space="preserve">      422</w:t>
            </w:r>
          </w:p>
        </w:tc>
        <w:tc>
          <w:tcPr>
            <w:tcW w:w="1080" w:type="dxa"/>
            <w:tcBorders>
              <w:top w:val="single" w:sz="4" w:space="0" w:color="auto"/>
              <w:left w:val="single" w:sz="4" w:space="0" w:color="auto"/>
              <w:right w:val="single" w:sz="4" w:space="0" w:color="auto"/>
            </w:tcBorders>
          </w:tcPr>
          <w:p w:rsidR="002B020A" w:rsidRPr="00270BAA" w:rsidRDefault="00E32E06" w:rsidP="00723D06">
            <w:pPr>
              <w:ind w:right="227"/>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270BAA" w:rsidRPr="00270BAA">
              <w:rPr>
                <w:rFonts w:ascii="Times New Roman" w:eastAsia="Times New Roman" w:hAnsi="Times New Roman" w:cs="Times New Roman"/>
                <w:bCs/>
                <w:sz w:val="20"/>
                <w:szCs w:val="20"/>
              </w:rPr>
              <w:t>70.4</w:t>
            </w:r>
          </w:p>
        </w:tc>
        <w:tc>
          <w:tcPr>
            <w:tcW w:w="990" w:type="dxa"/>
            <w:tcBorders>
              <w:top w:val="single" w:sz="4" w:space="0" w:color="auto"/>
              <w:left w:val="single" w:sz="4" w:space="0" w:color="auto"/>
              <w:right w:val="single" w:sz="4" w:space="0" w:color="auto"/>
            </w:tcBorders>
          </w:tcPr>
          <w:p w:rsidR="002B020A" w:rsidRPr="00270BAA" w:rsidRDefault="00270BAA" w:rsidP="00723D06">
            <w:pPr>
              <w:ind w:right="227"/>
              <w:jc w:val="both"/>
              <w:rPr>
                <w:rFonts w:ascii="Times New Roman" w:eastAsia="Times New Roman" w:hAnsi="Times New Roman" w:cs="Times New Roman"/>
                <w:bCs/>
                <w:sz w:val="20"/>
                <w:szCs w:val="20"/>
              </w:rPr>
            </w:pPr>
            <w:r w:rsidRPr="00270BAA">
              <w:rPr>
                <w:rFonts w:ascii="Times New Roman" w:eastAsia="Times New Roman" w:hAnsi="Times New Roman" w:cs="Times New Roman"/>
                <w:bCs/>
                <w:sz w:val="20"/>
                <w:szCs w:val="20"/>
              </w:rPr>
              <w:t xml:space="preserve">   68</w:t>
            </w:r>
          </w:p>
        </w:tc>
        <w:tc>
          <w:tcPr>
            <w:tcW w:w="1170" w:type="dxa"/>
            <w:tcBorders>
              <w:top w:val="single" w:sz="4" w:space="0" w:color="auto"/>
              <w:left w:val="single" w:sz="4" w:space="0" w:color="auto"/>
            </w:tcBorders>
          </w:tcPr>
          <w:p w:rsidR="002B020A" w:rsidRPr="00270BAA" w:rsidRDefault="00270BAA" w:rsidP="00723D06">
            <w:pPr>
              <w:ind w:right="227"/>
              <w:jc w:val="both"/>
              <w:rPr>
                <w:rFonts w:ascii="Times New Roman" w:eastAsia="Times New Roman" w:hAnsi="Times New Roman" w:cs="Times New Roman"/>
                <w:bCs/>
                <w:sz w:val="20"/>
                <w:szCs w:val="20"/>
              </w:rPr>
            </w:pPr>
            <w:r w:rsidRPr="00270BAA">
              <w:rPr>
                <w:rFonts w:ascii="Times New Roman" w:eastAsia="Times New Roman" w:hAnsi="Times New Roman" w:cs="Times New Roman"/>
                <w:bCs/>
                <w:sz w:val="20"/>
                <w:szCs w:val="20"/>
              </w:rPr>
              <w:t>11.3</w:t>
            </w:r>
          </w:p>
        </w:tc>
      </w:tr>
    </w:tbl>
    <w:p w:rsidR="004E6CAA" w:rsidRDefault="004E6CAA" w:rsidP="004E6CAA">
      <w:pPr>
        <w:spacing w:line="240" w:lineRule="auto"/>
        <w:ind w:right="227"/>
        <w:jc w:val="both"/>
        <w:rPr>
          <w:rFonts w:ascii="Times New Roman" w:eastAsia="Times New Roman" w:hAnsi="Times New Roman" w:cs="Times New Roman"/>
          <w:bCs/>
          <w:sz w:val="20"/>
          <w:szCs w:val="20"/>
        </w:rPr>
      </w:pPr>
    </w:p>
    <w:p w:rsidR="002A43D5" w:rsidRDefault="002A43D5" w:rsidP="002A43D5">
      <w:pPr>
        <w:spacing w:line="240" w:lineRule="auto"/>
        <w:ind w:right="227"/>
        <w:jc w:val="both"/>
        <w:rPr>
          <w:rFonts w:ascii="Times New Roman" w:hAnsi="Times New Roman" w:cs="Times New Roman"/>
          <w:b/>
          <w:sz w:val="20"/>
          <w:szCs w:val="20"/>
        </w:rPr>
      </w:pPr>
      <w:r w:rsidRPr="002A43D5">
        <w:rPr>
          <w:rFonts w:ascii="Times New Roman" w:hAnsi="Times New Roman" w:cs="Times New Roman"/>
          <w:b/>
          <w:sz w:val="20"/>
          <w:szCs w:val="20"/>
        </w:rPr>
        <w:t>Professional Attitude – Areas Analysis</w:t>
      </w:r>
    </w:p>
    <w:p w:rsidR="009B1EDA" w:rsidRPr="009B1EDA" w:rsidRDefault="009B1EDA" w:rsidP="009B1EDA">
      <w:pPr>
        <w:spacing w:line="240" w:lineRule="auto"/>
        <w:jc w:val="center"/>
        <w:rPr>
          <w:rFonts w:ascii="Times New Roman" w:eastAsia="Times New Roman" w:hAnsi="Times New Roman" w:cs="Times New Roman"/>
          <w:b/>
          <w:sz w:val="20"/>
          <w:szCs w:val="20"/>
        </w:rPr>
      </w:pPr>
      <w:r w:rsidRPr="009B1EDA">
        <w:rPr>
          <w:rFonts w:ascii="Times New Roman" w:eastAsia="Times New Roman" w:hAnsi="Times New Roman" w:cs="Times New Roman"/>
          <w:b/>
          <w:sz w:val="20"/>
          <w:szCs w:val="20"/>
        </w:rPr>
        <w:t>Table 3</w:t>
      </w:r>
    </w:p>
    <w:p w:rsidR="009B1EDA" w:rsidRPr="009B1EDA" w:rsidRDefault="009B1EDA" w:rsidP="009B1EDA">
      <w:pPr>
        <w:tabs>
          <w:tab w:val="left" w:pos="7455"/>
        </w:tabs>
        <w:spacing w:line="240" w:lineRule="auto"/>
        <w:jc w:val="center"/>
        <w:rPr>
          <w:rFonts w:ascii="Times New Roman" w:eastAsia="Times New Roman" w:hAnsi="Times New Roman" w:cs="Times New Roman"/>
          <w:b/>
          <w:sz w:val="20"/>
          <w:szCs w:val="20"/>
        </w:rPr>
      </w:pPr>
      <w:r w:rsidRPr="009B1EDA">
        <w:rPr>
          <w:rFonts w:ascii="Times New Roman" w:eastAsia="Times New Roman" w:hAnsi="Times New Roman" w:cs="Times New Roman"/>
          <w:b/>
          <w:sz w:val="20"/>
          <w:szCs w:val="20"/>
        </w:rPr>
        <w:t>Professional Attitude – Area Wise Ranking</w:t>
      </w:r>
    </w:p>
    <w:tbl>
      <w:tblPr>
        <w:tblStyle w:val="TableGrid"/>
        <w:tblW w:w="0" w:type="auto"/>
        <w:jc w:val="center"/>
        <w:tblLook w:val="04A0"/>
      </w:tblPr>
      <w:tblGrid>
        <w:gridCol w:w="1530"/>
        <w:gridCol w:w="3060"/>
        <w:gridCol w:w="1833"/>
        <w:gridCol w:w="1747"/>
      </w:tblGrid>
      <w:tr w:rsidR="009B1EDA" w:rsidRPr="009B1EDA" w:rsidTr="00827274">
        <w:trPr>
          <w:jc w:val="center"/>
        </w:trPr>
        <w:tc>
          <w:tcPr>
            <w:tcW w:w="1530" w:type="dxa"/>
          </w:tcPr>
          <w:p w:rsidR="009B1EDA" w:rsidRPr="009B1EDA" w:rsidRDefault="009B1EDA" w:rsidP="00DD0C32">
            <w:pPr>
              <w:spacing w:line="360" w:lineRule="auto"/>
              <w:jc w:val="both"/>
              <w:rPr>
                <w:rFonts w:ascii="Times New Roman" w:eastAsia="Times New Roman" w:hAnsi="Times New Roman" w:cs="Times New Roman"/>
                <w:b/>
                <w:sz w:val="20"/>
                <w:szCs w:val="20"/>
              </w:rPr>
            </w:pPr>
            <w:r w:rsidRPr="009B1EDA">
              <w:rPr>
                <w:rFonts w:ascii="Times New Roman" w:eastAsia="Times New Roman" w:hAnsi="Times New Roman" w:cs="Times New Roman"/>
                <w:b/>
                <w:sz w:val="20"/>
                <w:szCs w:val="20"/>
              </w:rPr>
              <w:t>Sl.No</w:t>
            </w:r>
          </w:p>
        </w:tc>
        <w:tc>
          <w:tcPr>
            <w:tcW w:w="3060" w:type="dxa"/>
          </w:tcPr>
          <w:p w:rsidR="009B1EDA" w:rsidRPr="009B1EDA" w:rsidRDefault="009B1EDA" w:rsidP="00DD0C32">
            <w:pPr>
              <w:spacing w:line="360" w:lineRule="auto"/>
              <w:jc w:val="both"/>
              <w:rPr>
                <w:rFonts w:ascii="Times New Roman" w:eastAsia="Times New Roman" w:hAnsi="Times New Roman" w:cs="Times New Roman"/>
                <w:b/>
                <w:sz w:val="20"/>
                <w:szCs w:val="20"/>
              </w:rPr>
            </w:pPr>
            <w:r w:rsidRPr="009B1EDA">
              <w:rPr>
                <w:rFonts w:ascii="Times New Roman" w:eastAsia="Times New Roman" w:hAnsi="Times New Roman" w:cs="Times New Roman"/>
                <w:b/>
                <w:sz w:val="20"/>
                <w:szCs w:val="20"/>
              </w:rPr>
              <w:t xml:space="preserve">                Area</w:t>
            </w:r>
          </w:p>
        </w:tc>
        <w:tc>
          <w:tcPr>
            <w:tcW w:w="1833" w:type="dxa"/>
          </w:tcPr>
          <w:p w:rsidR="009B1EDA" w:rsidRPr="009B1EDA" w:rsidRDefault="009B1EDA" w:rsidP="00DD0C32">
            <w:pPr>
              <w:spacing w:line="360" w:lineRule="auto"/>
              <w:jc w:val="both"/>
              <w:rPr>
                <w:rFonts w:ascii="Times New Roman" w:eastAsia="Times New Roman" w:hAnsi="Times New Roman" w:cs="Times New Roman"/>
                <w:b/>
                <w:sz w:val="20"/>
                <w:szCs w:val="20"/>
              </w:rPr>
            </w:pPr>
            <w:r w:rsidRPr="009B1EDA">
              <w:rPr>
                <w:rFonts w:ascii="Times New Roman" w:eastAsia="Times New Roman" w:hAnsi="Times New Roman" w:cs="Times New Roman"/>
                <w:b/>
                <w:sz w:val="20"/>
                <w:szCs w:val="20"/>
              </w:rPr>
              <w:t xml:space="preserve">% of value </w:t>
            </w:r>
          </w:p>
        </w:tc>
        <w:tc>
          <w:tcPr>
            <w:tcW w:w="1747" w:type="dxa"/>
          </w:tcPr>
          <w:p w:rsidR="009B1EDA" w:rsidRPr="009B1EDA" w:rsidRDefault="009B1EDA" w:rsidP="00DD0C32">
            <w:pPr>
              <w:spacing w:line="360" w:lineRule="auto"/>
              <w:jc w:val="both"/>
              <w:rPr>
                <w:rFonts w:ascii="Times New Roman" w:eastAsia="Times New Roman" w:hAnsi="Times New Roman" w:cs="Times New Roman"/>
                <w:b/>
                <w:sz w:val="20"/>
                <w:szCs w:val="20"/>
              </w:rPr>
            </w:pPr>
            <w:r w:rsidRPr="009B1EDA">
              <w:rPr>
                <w:rFonts w:ascii="Times New Roman" w:eastAsia="Times New Roman" w:hAnsi="Times New Roman" w:cs="Times New Roman"/>
                <w:b/>
                <w:sz w:val="20"/>
                <w:szCs w:val="20"/>
              </w:rPr>
              <w:t xml:space="preserve">       Ranking</w:t>
            </w:r>
          </w:p>
        </w:tc>
      </w:tr>
      <w:tr w:rsidR="009B1EDA" w:rsidRPr="009B1EDA" w:rsidTr="00827274">
        <w:trPr>
          <w:jc w:val="center"/>
        </w:trPr>
        <w:tc>
          <w:tcPr>
            <w:tcW w:w="1530" w:type="dxa"/>
          </w:tcPr>
          <w:p w:rsidR="009B1EDA" w:rsidRPr="009B1EDA" w:rsidRDefault="009B1EDA" w:rsidP="00DD0C32">
            <w:pPr>
              <w:spacing w:line="360" w:lineRule="auto"/>
              <w:jc w:val="both"/>
              <w:rPr>
                <w:rFonts w:ascii="Times New Roman" w:eastAsia="Times New Roman" w:hAnsi="Times New Roman" w:cs="Times New Roman"/>
                <w:bCs/>
                <w:sz w:val="20"/>
                <w:szCs w:val="20"/>
              </w:rPr>
            </w:pPr>
            <w:r w:rsidRPr="009B1EDA">
              <w:rPr>
                <w:rFonts w:ascii="Times New Roman" w:eastAsia="Times New Roman" w:hAnsi="Times New Roman" w:cs="Times New Roman"/>
                <w:bCs/>
                <w:sz w:val="20"/>
                <w:szCs w:val="20"/>
              </w:rPr>
              <w:t xml:space="preserve">    1</w:t>
            </w:r>
          </w:p>
        </w:tc>
        <w:tc>
          <w:tcPr>
            <w:tcW w:w="3060" w:type="dxa"/>
          </w:tcPr>
          <w:p w:rsidR="009B1EDA" w:rsidRPr="009B1EDA" w:rsidRDefault="009B1EDA" w:rsidP="00DD0C32">
            <w:pPr>
              <w:tabs>
                <w:tab w:val="center" w:pos="1735"/>
              </w:tabs>
              <w:spacing w:line="360" w:lineRule="auto"/>
              <w:jc w:val="both"/>
              <w:rPr>
                <w:rFonts w:ascii="Times New Roman" w:eastAsia="Times New Roman" w:hAnsi="Times New Roman" w:cs="Times New Roman"/>
                <w:bCs/>
                <w:sz w:val="20"/>
                <w:szCs w:val="20"/>
              </w:rPr>
            </w:pPr>
            <w:r w:rsidRPr="009B1EDA">
              <w:rPr>
                <w:rFonts w:ascii="Times New Roman" w:eastAsia="Times New Roman" w:hAnsi="Times New Roman" w:cs="Times New Roman"/>
                <w:bCs/>
                <w:sz w:val="20"/>
                <w:szCs w:val="20"/>
              </w:rPr>
              <w:t xml:space="preserve"> Economic</w:t>
            </w:r>
            <w:r w:rsidRPr="009B1EDA">
              <w:rPr>
                <w:rFonts w:ascii="Times New Roman" w:eastAsia="Times New Roman" w:hAnsi="Times New Roman" w:cs="Times New Roman"/>
                <w:bCs/>
                <w:sz w:val="20"/>
                <w:szCs w:val="20"/>
              </w:rPr>
              <w:tab/>
            </w:r>
          </w:p>
        </w:tc>
        <w:tc>
          <w:tcPr>
            <w:tcW w:w="1833" w:type="dxa"/>
          </w:tcPr>
          <w:p w:rsidR="009B1EDA" w:rsidRPr="009B1EDA" w:rsidRDefault="009B1EDA" w:rsidP="00DD0C32">
            <w:pPr>
              <w:spacing w:line="360" w:lineRule="auto"/>
              <w:jc w:val="both"/>
              <w:rPr>
                <w:rFonts w:ascii="Times New Roman" w:eastAsia="Times New Roman" w:hAnsi="Times New Roman" w:cs="Times New Roman"/>
                <w:bCs/>
                <w:sz w:val="20"/>
                <w:szCs w:val="20"/>
              </w:rPr>
            </w:pPr>
            <w:r w:rsidRPr="009B1EDA">
              <w:rPr>
                <w:rFonts w:ascii="Times New Roman" w:eastAsia="Times New Roman" w:hAnsi="Times New Roman" w:cs="Times New Roman"/>
                <w:bCs/>
                <w:sz w:val="20"/>
                <w:szCs w:val="20"/>
              </w:rPr>
              <w:t>79.50</w:t>
            </w:r>
          </w:p>
        </w:tc>
        <w:tc>
          <w:tcPr>
            <w:tcW w:w="1747" w:type="dxa"/>
          </w:tcPr>
          <w:p w:rsidR="009B1EDA" w:rsidRPr="009B1EDA" w:rsidRDefault="009B1EDA" w:rsidP="00DD0C32">
            <w:pPr>
              <w:spacing w:line="360" w:lineRule="auto"/>
              <w:jc w:val="both"/>
              <w:rPr>
                <w:rFonts w:ascii="Times New Roman" w:eastAsia="Times New Roman" w:hAnsi="Times New Roman" w:cs="Times New Roman"/>
                <w:bCs/>
                <w:sz w:val="20"/>
                <w:szCs w:val="20"/>
              </w:rPr>
            </w:pPr>
            <w:r w:rsidRPr="009B1EDA">
              <w:rPr>
                <w:rFonts w:ascii="Times New Roman" w:eastAsia="Times New Roman" w:hAnsi="Times New Roman" w:cs="Times New Roman"/>
                <w:bCs/>
                <w:sz w:val="20"/>
                <w:szCs w:val="20"/>
              </w:rPr>
              <w:t xml:space="preserve">            1</w:t>
            </w:r>
          </w:p>
        </w:tc>
      </w:tr>
      <w:tr w:rsidR="009B1EDA" w:rsidRPr="009B1EDA" w:rsidTr="00827274">
        <w:trPr>
          <w:jc w:val="center"/>
        </w:trPr>
        <w:tc>
          <w:tcPr>
            <w:tcW w:w="1530" w:type="dxa"/>
          </w:tcPr>
          <w:p w:rsidR="009B1EDA" w:rsidRPr="009B1EDA" w:rsidRDefault="009B1EDA" w:rsidP="00DD0C32">
            <w:pPr>
              <w:spacing w:line="360" w:lineRule="auto"/>
              <w:jc w:val="both"/>
              <w:rPr>
                <w:rFonts w:ascii="Times New Roman" w:eastAsia="Times New Roman" w:hAnsi="Times New Roman" w:cs="Times New Roman"/>
                <w:bCs/>
                <w:sz w:val="20"/>
                <w:szCs w:val="20"/>
              </w:rPr>
            </w:pPr>
            <w:r w:rsidRPr="009B1EDA">
              <w:rPr>
                <w:rFonts w:ascii="Times New Roman" w:eastAsia="Times New Roman" w:hAnsi="Times New Roman" w:cs="Times New Roman"/>
                <w:bCs/>
                <w:sz w:val="20"/>
                <w:szCs w:val="20"/>
              </w:rPr>
              <w:t xml:space="preserve">    2</w:t>
            </w:r>
          </w:p>
        </w:tc>
        <w:tc>
          <w:tcPr>
            <w:tcW w:w="3060" w:type="dxa"/>
          </w:tcPr>
          <w:p w:rsidR="009B1EDA" w:rsidRPr="009B1EDA" w:rsidRDefault="009B1EDA" w:rsidP="00DD0C32">
            <w:pPr>
              <w:spacing w:line="360" w:lineRule="auto"/>
              <w:jc w:val="both"/>
              <w:rPr>
                <w:rFonts w:ascii="Times New Roman" w:eastAsia="Times New Roman" w:hAnsi="Times New Roman" w:cs="Times New Roman"/>
                <w:bCs/>
                <w:sz w:val="20"/>
                <w:szCs w:val="20"/>
              </w:rPr>
            </w:pPr>
            <w:r w:rsidRPr="009B1EDA">
              <w:rPr>
                <w:rFonts w:ascii="Times New Roman" w:eastAsia="Times New Roman" w:hAnsi="Times New Roman" w:cs="Times New Roman"/>
                <w:bCs/>
                <w:sz w:val="20"/>
                <w:szCs w:val="20"/>
              </w:rPr>
              <w:t>Academic</w:t>
            </w:r>
          </w:p>
        </w:tc>
        <w:tc>
          <w:tcPr>
            <w:tcW w:w="1833" w:type="dxa"/>
          </w:tcPr>
          <w:p w:rsidR="009B1EDA" w:rsidRPr="009B1EDA" w:rsidRDefault="009B1EDA" w:rsidP="00DD0C32">
            <w:pPr>
              <w:spacing w:line="360" w:lineRule="auto"/>
              <w:jc w:val="both"/>
              <w:rPr>
                <w:rFonts w:ascii="Times New Roman" w:eastAsia="Times New Roman" w:hAnsi="Times New Roman" w:cs="Times New Roman"/>
                <w:bCs/>
                <w:sz w:val="20"/>
                <w:szCs w:val="20"/>
              </w:rPr>
            </w:pPr>
            <w:r w:rsidRPr="009B1EDA">
              <w:rPr>
                <w:rFonts w:ascii="Times New Roman" w:eastAsia="Times New Roman" w:hAnsi="Times New Roman" w:cs="Times New Roman"/>
                <w:bCs/>
                <w:sz w:val="20"/>
                <w:szCs w:val="20"/>
              </w:rPr>
              <w:t>79</w:t>
            </w:r>
          </w:p>
        </w:tc>
        <w:tc>
          <w:tcPr>
            <w:tcW w:w="1747" w:type="dxa"/>
          </w:tcPr>
          <w:p w:rsidR="009B1EDA" w:rsidRPr="009B1EDA" w:rsidRDefault="009B1EDA" w:rsidP="00DD0C32">
            <w:pPr>
              <w:spacing w:line="360" w:lineRule="auto"/>
              <w:jc w:val="both"/>
              <w:rPr>
                <w:rFonts w:ascii="Times New Roman" w:eastAsia="Times New Roman" w:hAnsi="Times New Roman" w:cs="Times New Roman"/>
                <w:bCs/>
                <w:sz w:val="20"/>
                <w:szCs w:val="20"/>
              </w:rPr>
            </w:pPr>
            <w:r w:rsidRPr="009B1EDA">
              <w:rPr>
                <w:rFonts w:ascii="Times New Roman" w:eastAsia="Times New Roman" w:hAnsi="Times New Roman" w:cs="Times New Roman"/>
                <w:bCs/>
                <w:sz w:val="20"/>
                <w:szCs w:val="20"/>
              </w:rPr>
              <w:t xml:space="preserve">            2</w:t>
            </w:r>
          </w:p>
        </w:tc>
      </w:tr>
      <w:tr w:rsidR="009B1EDA" w:rsidRPr="009B1EDA" w:rsidTr="00827274">
        <w:trPr>
          <w:jc w:val="center"/>
        </w:trPr>
        <w:tc>
          <w:tcPr>
            <w:tcW w:w="1530" w:type="dxa"/>
          </w:tcPr>
          <w:p w:rsidR="009B1EDA" w:rsidRPr="009B1EDA" w:rsidRDefault="009B1EDA" w:rsidP="00DD0C32">
            <w:pPr>
              <w:spacing w:line="360" w:lineRule="auto"/>
              <w:jc w:val="both"/>
              <w:rPr>
                <w:rFonts w:ascii="Times New Roman" w:eastAsia="Times New Roman" w:hAnsi="Times New Roman" w:cs="Times New Roman"/>
                <w:bCs/>
                <w:sz w:val="20"/>
                <w:szCs w:val="20"/>
              </w:rPr>
            </w:pPr>
            <w:r w:rsidRPr="009B1EDA">
              <w:rPr>
                <w:rFonts w:ascii="Times New Roman" w:eastAsia="Times New Roman" w:hAnsi="Times New Roman" w:cs="Times New Roman"/>
                <w:bCs/>
                <w:sz w:val="20"/>
                <w:szCs w:val="20"/>
              </w:rPr>
              <w:t xml:space="preserve">    3</w:t>
            </w:r>
          </w:p>
        </w:tc>
        <w:tc>
          <w:tcPr>
            <w:tcW w:w="3060" w:type="dxa"/>
          </w:tcPr>
          <w:p w:rsidR="009B1EDA" w:rsidRPr="009B1EDA" w:rsidRDefault="009B1EDA" w:rsidP="00DD0C32">
            <w:pPr>
              <w:spacing w:line="360" w:lineRule="auto"/>
              <w:jc w:val="both"/>
              <w:rPr>
                <w:rFonts w:ascii="Times New Roman" w:eastAsia="Times New Roman" w:hAnsi="Times New Roman" w:cs="Times New Roman"/>
                <w:bCs/>
                <w:sz w:val="20"/>
                <w:szCs w:val="20"/>
              </w:rPr>
            </w:pPr>
            <w:r w:rsidRPr="009B1EDA">
              <w:rPr>
                <w:rFonts w:ascii="Times New Roman" w:eastAsia="Times New Roman" w:hAnsi="Times New Roman" w:cs="Times New Roman"/>
                <w:bCs/>
                <w:sz w:val="20"/>
                <w:szCs w:val="20"/>
              </w:rPr>
              <w:t>Administrative</w:t>
            </w:r>
          </w:p>
        </w:tc>
        <w:tc>
          <w:tcPr>
            <w:tcW w:w="1833" w:type="dxa"/>
          </w:tcPr>
          <w:p w:rsidR="009B1EDA" w:rsidRPr="009B1EDA" w:rsidRDefault="009B1EDA" w:rsidP="00DD0C32">
            <w:pPr>
              <w:spacing w:line="360" w:lineRule="auto"/>
              <w:jc w:val="both"/>
              <w:rPr>
                <w:rFonts w:ascii="Times New Roman" w:eastAsia="Times New Roman" w:hAnsi="Times New Roman" w:cs="Times New Roman"/>
                <w:bCs/>
                <w:sz w:val="20"/>
                <w:szCs w:val="20"/>
              </w:rPr>
            </w:pPr>
            <w:r w:rsidRPr="009B1EDA">
              <w:rPr>
                <w:rFonts w:ascii="Times New Roman" w:eastAsia="Times New Roman" w:hAnsi="Times New Roman" w:cs="Times New Roman"/>
                <w:bCs/>
                <w:sz w:val="20"/>
                <w:szCs w:val="20"/>
              </w:rPr>
              <w:t>78.71</w:t>
            </w:r>
          </w:p>
        </w:tc>
        <w:tc>
          <w:tcPr>
            <w:tcW w:w="1747" w:type="dxa"/>
          </w:tcPr>
          <w:p w:rsidR="009B1EDA" w:rsidRPr="009B1EDA" w:rsidRDefault="009B1EDA" w:rsidP="00DD0C32">
            <w:pPr>
              <w:spacing w:line="360" w:lineRule="auto"/>
              <w:jc w:val="both"/>
              <w:rPr>
                <w:rFonts w:ascii="Times New Roman" w:eastAsia="Times New Roman" w:hAnsi="Times New Roman" w:cs="Times New Roman"/>
                <w:bCs/>
                <w:sz w:val="20"/>
                <w:szCs w:val="20"/>
              </w:rPr>
            </w:pPr>
            <w:r w:rsidRPr="009B1EDA">
              <w:rPr>
                <w:rFonts w:ascii="Times New Roman" w:eastAsia="Times New Roman" w:hAnsi="Times New Roman" w:cs="Times New Roman"/>
                <w:bCs/>
                <w:sz w:val="20"/>
                <w:szCs w:val="20"/>
              </w:rPr>
              <w:t xml:space="preserve">            3</w:t>
            </w:r>
          </w:p>
        </w:tc>
      </w:tr>
      <w:tr w:rsidR="009B1EDA" w:rsidRPr="009B1EDA" w:rsidTr="00827274">
        <w:trPr>
          <w:jc w:val="center"/>
        </w:trPr>
        <w:tc>
          <w:tcPr>
            <w:tcW w:w="1530" w:type="dxa"/>
          </w:tcPr>
          <w:p w:rsidR="009B1EDA" w:rsidRPr="009B1EDA" w:rsidRDefault="009B1EDA" w:rsidP="00DD0C32">
            <w:pPr>
              <w:spacing w:line="360" w:lineRule="auto"/>
              <w:jc w:val="both"/>
              <w:rPr>
                <w:rFonts w:ascii="Times New Roman" w:eastAsia="Times New Roman" w:hAnsi="Times New Roman" w:cs="Times New Roman"/>
                <w:bCs/>
                <w:sz w:val="20"/>
                <w:szCs w:val="20"/>
              </w:rPr>
            </w:pPr>
            <w:r w:rsidRPr="009B1EDA">
              <w:rPr>
                <w:rFonts w:ascii="Times New Roman" w:eastAsia="Times New Roman" w:hAnsi="Times New Roman" w:cs="Times New Roman"/>
                <w:bCs/>
                <w:sz w:val="20"/>
                <w:szCs w:val="20"/>
              </w:rPr>
              <w:t xml:space="preserve">    4</w:t>
            </w:r>
          </w:p>
        </w:tc>
        <w:tc>
          <w:tcPr>
            <w:tcW w:w="3060" w:type="dxa"/>
          </w:tcPr>
          <w:p w:rsidR="009B1EDA" w:rsidRPr="009B1EDA" w:rsidRDefault="009B1EDA" w:rsidP="00DD0C32">
            <w:pPr>
              <w:spacing w:line="360" w:lineRule="auto"/>
              <w:jc w:val="both"/>
              <w:rPr>
                <w:rFonts w:ascii="Times New Roman" w:eastAsia="Times New Roman" w:hAnsi="Times New Roman" w:cs="Times New Roman"/>
                <w:bCs/>
                <w:sz w:val="20"/>
                <w:szCs w:val="20"/>
              </w:rPr>
            </w:pPr>
            <w:r w:rsidRPr="009B1EDA">
              <w:rPr>
                <w:rFonts w:ascii="Times New Roman" w:eastAsia="Times New Roman" w:hAnsi="Times New Roman" w:cs="Times New Roman"/>
                <w:bCs/>
                <w:sz w:val="20"/>
                <w:szCs w:val="20"/>
              </w:rPr>
              <w:t>Co – Curricular</w:t>
            </w:r>
          </w:p>
        </w:tc>
        <w:tc>
          <w:tcPr>
            <w:tcW w:w="1833" w:type="dxa"/>
          </w:tcPr>
          <w:p w:rsidR="009B1EDA" w:rsidRPr="009B1EDA" w:rsidRDefault="009B1EDA" w:rsidP="00DD0C32">
            <w:pPr>
              <w:spacing w:line="360" w:lineRule="auto"/>
              <w:jc w:val="both"/>
              <w:rPr>
                <w:rFonts w:ascii="Times New Roman" w:eastAsia="Times New Roman" w:hAnsi="Times New Roman" w:cs="Times New Roman"/>
                <w:bCs/>
                <w:sz w:val="20"/>
                <w:szCs w:val="20"/>
              </w:rPr>
            </w:pPr>
            <w:r w:rsidRPr="009B1EDA">
              <w:rPr>
                <w:rFonts w:ascii="Times New Roman" w:eastAsia="Times New Roman" w:hAnsi="Times New Roman" w:cs="Times New Roman"/>
                <w:bCs/>
                <w:sz w:val="20"/>
                <w:szCs w:val="20"/>
              </w:rPr>
              <w:t>78.70</w:t>
            </w:r>
          </w:p>
        </w:tc>
        <w:tc>
          <w:tcPr>
            <w:tcW w:w="1747" w:type="dxa"/>
          </w:tcPr>
          <w:p w:rsidR="009B1EDA" w:rsidRPr="009B1EDA" w:rsidRDefault="009B1EDA" w:rsidP="00DD0C32">
            <w:pPr>
              <w:spacing w:line="360" w:lineRule="auto"/>
              <w:jc w:val="both"/>
              <w:rPr>
                <w:rFonts w:ascii="Times New Roman" w:eastAsia="Times New Roman" w:hAnsi="Times New Roman" w:cs="Times New Roman"/>
                <w:bCs/>
                <w:sz w:val="20"/>
                <w:szCs w:val="20"/>
              </w:rPr>
            </w:pPr>
            <w:r w:rsidRPr="009B1EDA">
              <w:rPr>
                <w:rFonts w:ascii="Times New Roman" w:eastAsia="Times New Roman" w:hAnsi="Times New Roman" w:cs="Times New Roman"/>
                <w:bCs/>
                <w:sz w:val="20"/>
                <w:szCs w:val="20"/>
              </w:rPr>
              <w:t xml:space="preserve">            4</w:t>
            </w:r>
          </w:p>
        </w:tc>
      </w:tr>
      <w:tr w:rsidR="009B1EDA" w:rsidRPr="009B1EDA" w:rsidTr="00827274">
        <w:trPr>
          <w:trHeight w:val="193"/>
          <w:jc w:val="center"/>
        </w:trPr>
        <w:tc>
          <w:tcPr>
            <w:tcW w:w="1530" w:type="dxa"/>
          </w:tcPr>
          <w:p w:rsidR="009B1EDA" w:rsidRPr="009B1EDA" w:rsidRDefault="009B1EDA" w:rsidP="00DD0C32">
            <w:pPr>
              <w:spacing w:line="360" w:lineRule="auto"/>
              <w:jc w:val="both"/>
              <w:rPr>
                <w:rFonts w:ascii="Times New Roman" w:eastAsia="Times New Roman" w:hAnsi="Times New Roman" w:cs="Times New Roman"/>
                <w:bCs/>
                <w:sz w:val="20"/>
                <w:szCs w:val="20"/>
              </w:rPr>
            </w:pPr>
            <w:r w:rsidRPr="009B1EDA">
              <w:rPr>
                <w:rFonts w:ascii="Times New Roman" w:eastAsia="Times New Roman" w:hAnsi="Times New Roman" w:cs="Times New Roman"/>
                <w:bCs/>
                <w:sz w:val="20"/>
                <w:szCs w:val="20"/>
              </w:rPr>
              <w:t xml:space="preserve">    5</w:t>
            </w:r>
          </w:p>
        </w:tc>
        <w:tc>
          <w:tcPr>
            <w:tcW w:w="3060" w:type="dxa"/>
          </w:tcPr>
          <w:p w:rsidR="009B1EDA" w:rsidRPr="009B1EDA" w:rsidRDefault="009B1EDA" w:rsidP="00DD0C32">
            <w:pPr>
              <w:spacing w:line="360" w:lineRule="auto"/>
              <w:jc w:val="both"/>
              <w:rPr>
                <w:rFonts w:ascii="Times New Roman" w:eastAsia="Times New Roman" w:hAnsi="Times New Roman" w:cs="Times New Roman"/>
                <w:bCs/>
                <w:sz w:val="20"/>
                <w:szCs w:val="20"/>
              </w:rPr>
            </w:pPr>
            <w:r w:rsidRPr="009B1EDA">
              <w:rPr>
                <w:rFonts w:ascii="Times New Roman" w:eastAsia="Times New Roman" w:hAnsi="Times New Roman" w:cs="Times New Roman"/>
                <w:bCs/>
                <w:sz w:val="20"/>
                <w:szCs w:val="20"/>
              </w:rPr>
              <w:t>Socio &amp; Psychological</w:t>
            </w:r>
          </w:p>
        </w:tc>
        <w:tc>
          <w:tcPr>
            <w:tcW w:w="1833" w:type="dxa"/>
          </w:tcPr>
          <w:p w:rsidR="009B1EDA" w:rsidRPr="009B1EDA" w:rsidRDefault="009B1EDA" w:rsidP="00DD0C32">
            <w:pPr>
              <w:spacing w:line="360" w:lineRule="auto"/>
              <w:jc w:val="both"/>
              <w:rPr>
                <w:rFonts w:ascii="Times New Roman" w:eastAsia="Times New Roman" w:hAnsi="Times New Roman" w:cs="Times New Roman"/>
                <w:bCs/>
                <w:sz w:val="20"/>
                <w:szCs w:val="20"/>
              </w:rPr>
            </w:pPr>
            <w:r w:rsidRPr="009B1EDA">
              <w:rPr>
                <w:rFonts w:ascii="Times New Roman" w:eastAsia="Times New Roman" w:hAnsi="Times New Roman" w:cs="Times New Roman"/>
                <w:bCs/>
                <w:sz w:val="20"/>
                <w:szCs w:val="20"/>
              </w:rPr>
              <w:t>75.90</w:t>
            </w:r>
          </w:p>
        </w:tc>
        <w:tc>
          <w:tcPr>
            <w:tcW w:w="1747" w:type="dxa"/>
          </w:tcPr>
          <w:p w:rsidR="009B1EDA" w:rsidRPr="009B1EDA" w:rsidRDefault="009B1EDA" w:rsidP="00DD0C32">
            <w:pPr>
              <w:spacing w:line="360" w:lineRule="auto"/>
              <w:jc w:val="both"/>
              <w:rPr>
                <w:rFonts w:ascii="Times New Roman" w:eastAsia="Times New Roman" w:hAnsi="Times New Roman" w:cs="Times New Roman"/>
                <w:bCs/>
                <w:sz w:val="20"/>
                <w:szCs w:val="20"/>
              </w:rPr>
            </w:pPr>
            <w:r w:rsidRPr="009B1EDA">
              <w:rPr>
                <w:rFonts w:ascii="Times New Roman" w:eastAsia="Times New Roman" w:hAnsi="Times New Roman" w:cs="Times New Roman"/>
                <w:bCs/>
                <w:sz w:val="20"/>
                <w:szCs w:val="20"/>
              </w:rPr>
              <w:t xml:space="preserve">            5</w:t>
            </w:r>
          </w:p>
        </w:tc>
      </w:tr>
    </w:tbl>
    <w:p w:rsidR="009B1EDA" w:rsidRPr="009B1EDA" w:rsidRDefault="009B1EDA" w:rsidP="009B1EDA">
      <w:pPr>
        <w:spacing w:line="240" w:lineRule="auto"/>
        <w:jc w:val="both"/>
        <w:rPr>
          <w:rFonts w:ascii="Times New Roman" w:eastAsia="Times New Roman" w:hAnsi="Times New Roman" w:cs="Times New Roman"/>
          <w:b/>
          <w:sz w:val="20"/>
          <w:szCs w:val="20"/>
        </w:rPr>
      </w:pPr>
    </w:p>
    <w:p w:rsidR="002A43D5" w:rsidRDefault="002A43D5" w:rsidP="002A43D5">
      <w:pPr>
        <w:spacing w:line="240" w:lineRule="auto"/>
        <w:ind w:right="227"/>
        <w:jc w:val="both"/>
        <w:rPr>
          <w:rFonts w:ascii="Times New Roman" w:hAnsi="Times New Roman" w:cs="Times New Roman"/>
          <w:b/>
          <w:sz w:val="20"/>
          <w:szCs w:val="20"/>
        </w:rPr>
      </w:pPr>
      <w:r w:rsidRPr="002A43D5">
        <w:rPr>
          <w:rFonts w:ascii="Times New Roman" w:hAnsi="Times New Roman" w:cs="Times New Roman"/>
          <w:b/>
          <w:sz w:val="20"/>
          <w:szCs w:val="20"/>
        </w:rPr>
        <w:t>Professional Values- Dimensions Analysis</w:t>
      </w:r>
    </w:p>
    <w:p w:rsidR="00827274" w:rsidRPr="00827274" w:rsidRDefault="00827274" w:rsidP="00827274">
      <w:pPr>
        <w:spacing w:line="240" w:lineRule="auto"/>
        <w:ind w:left="2880" w:firstLine="720"/>
        <w:rPr>
          <w:rFonts w:ascii="Times New Roman" w:eastAsia="Times New Roman" w:hAnsi="Times New Roman" w:cs="Times New Roman"/>
          <w:b/>
          <w:sz w:val="20"/>
          <w:szCs w:val="20"/>
        </w:rPr>
      </w:pPr>
      <w:r w:rsidRPr="00827274">
        <w:rPr>
          <w:rFonts w:ascii="Times New Roman" w:eastAsia="Times New Roman" w:hAnsi="Times New Roman" w:cs="Times New Roman"/>
          <w:b/>
          <w:sz w:val="20"/>
          <w:szCs w:val="20"/>
        </w:rPr>
        <w:t>Table – 4</w:t>
      </w:r>
    </w:p>
    <w:p w:rsidR="00827274" w:rsidRPr="00827274" w:rsidRDefault="00827274" w:rsidP="00827274">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827274">
        <w:rPr>
          <w:rFonts w:ascii="Times New Roman" w:eastAsia="Times New Roman" w:hAnsi="Times New Roman" w:cs="Times New Roman"/>
          <w:b/>
          <w:sz w:val="20"/>
          <w:szCs w:val="20"/>
        </w:rPr>
        <w:t>Professional Values – Dimension Wise Rankings</w:t>
      </w:r>
    </w:p>
    <w:tbl>
      <w:tblPr>
        <w:tblStyle w:val="TableGrid"/>
        <w:tblW w:w="0" w:type="auto"/>
        <w:jc w:val="center"/>
        <w:tblLook w:val="04A0"/>
      </w:tblPr>
      <w:tblGrid>
        <w:gridCol w:w="816"/>
        <w:gridCol w:w="4648"/>
        <w:gridCol w:w="1207"/>
        <w:gridCol w:w="1519"/>
      </w:tblGrid>
      <w:tr w:rsidR="00827274" w:rsidRPr="00827274" w:rsidTr="00827274">
        <w:trPr>
          <w:trHeight w:val="417"/>
          <w:jc w:val="center"/>
        </w:trPr>
        <w:tc>
          <w:tcPr>
            <w:tcW w:w="816" w:type="dxa"/>
            <w:tcBorders>
              <w:top w:val="single" w:sz="4" w:space="0" w:color="auto"/>
              <w:left w:val="single" w:sz="4" w:space="0" w:color="auto"/>
              <w:bottom w:val="single" w:sz="4" w:space="0" w:color="auto"/>
              <w:right w:val="single" w:sz="4" w:space="0" w:color="auto"/>
            </w:tcBorders>
            <w:shd w:val="clear" w:color="auto" w:fill="auto"/>
          </w:tcPr>
          <w:p w:rsidR="00827274" w:rsidRPr="00827274" w:rsidRDefault="00827274" w:rsidP="00DD0C32">
            <w:pPr>
              <w:spacing w:line="360" w:lineRule="auto"/>
              <w:jc w:val="both"/>
              <w:rPr>
                <w:rFonts w:ascii="Times New Roman" w:eastAsia="Times New Roman" w:hAnsi="Times New Roman" w:cs="Times New Roman"/>
                <w:b/>
                <w:sz w:val="20"/>
                <w:szCs w:val="20"/>
              </w:rPr>
            </w:pPr>
            <w:r w:rsidRPr="00827274">
              <w:rPr>
                <w:rFonts w:ascii="Times New Roman" w:eastAsia="Times New Roman" w:hAnsi="Times New Roman" w:cs="Times New Roman"/>
                <w:b/>
                <w:sz w:val="20"/>
                <w:szCs w:val="20"/>
              </w:rPr>
              <w:t xml:space="preserve">Sl.No </w:t>
            </w:r>
          </w:p>
        </w:tc>
        <w:tc>
          <w:tcPr>
            <w:tcW w:w="4648" w:type="dxa"/>
            <w:tcBorders>
              <w:left w:val="single" w:sz="4" w:space="0" w:color="auto"/>
            </w:tcBorders>
          </w:tcPr>
          <w:p w:rsidR="00827274" w:rsidRPr="00827274" w:rsidRDefault="00827274" w:rsidP="00DD0C32">
            <w:pPr>
              <w:spacing w:line="360" w:lineRule="auto"/>
              <w:jc w:val="both"/>
              <w:rPr>
                <w:rFonts w:ascii="Times New Roman" w:eastAsia="Times New Roman" w:hAnsi="Times New Roman" w:cs="Times New Roman"/>
                <w:b/>
                <w:sz w:val="20"/>
                <w:szCs w:val="20"/>
              </w:rPr>
            </w:pPr>
            <w:r w:rsidRPr="00827274">
              <w:rPr>
                <w:rFonts w:ascii="Times New Roman" w:eastAsia="Times New Roman" w:hAnsi="Times New Roman" w:cs="Times New Roman"/>
                <w:b/>
                <w:sz w:val="20"/>
                <w:szCs w:val="20"/>
              </w:rPr>
              <w:t xml:space="preserve">                Dimensions</w:t>
            </w:r>
          </w:p>
        </w:tc>
        <w:tc>
          <w:tcPr>
            <w:tcW w:w="1207" w:type="dxa"/>
          </w:tcPr>
          <w:p w:rsidR="00827274" w:rsidRPr="00827274" w:rsidRDefault="00827274" w:rsidP="00DD0C32">
            <w:pPr>
              <w:spacing w:line="360" w:lineRule="auto"/>
              <w:jc w:val="both"/>
              <w:rPr>
                <w:rFonts w:ascii="Times New Roman" w:eastAsia="Times New Roman" w:hAnsi="Times New Roman" w:cs="Times New Roman"/>
                <w:b/>
                <w:sz w:val="20"/>
                <w:szCs w:val="20"/>
              </w:rPr>
            </w:pPr>
            <w:r w:rsidRPr="00827274">
              <w:rPr>
                <w:rFonts w:ascii="Times New Roman" w:eastAsia="Times New Roman" w:hAnsi="Times New Roman" w:cs="Times New Roman"/>
                <w:b/>
                <w:sz w:val="20"/>
                <w:szCs w:val="20"/>
              </w:rPr>
              <w:t xml:space="preserve">% of mean </w:t>
            </w:r>
          </w:p>
        </w:tc>
        <w:tc>
          <w:tcPr>
            <w:tcW w:w="1519" w:type="dxa"/>
          </w:tcPr>
          <w:p w:rsidR="00827274" w:rsidRPr="00827274" w:rsidRDefault="00827274" w:rsidP="00DD0C32">
            <w:pPr>
              <w:spacing w:line="360" w:lineRule="auto"/>
              <w:jc w:val="both"/>
              <w:rPr>
                <w:rFonts w:ascii="Times New Roman" w:eastAsia="Times New Roman" w:hAnsi="Times New Roman" w:cs="Times New Roman"/>
                <w:b/>
                <w:sz w:val="20"/>
                <w:szCs w:val="20"/>
              </w:rPr>
            </w:pPr>
            <w:r w:rsidRPr="00827274">
              <w:rPr>
                <w:rFonts w:ascii="Times New Roman" w:eastAsia="Times New Roman" w:hAnsi="Times New Roman" w:cs="Times New Roman"/>
                <w:b/>
                <w:sz w:val="20"/>
                <w:szCs w:val="20"/>
              </w:rPr>
              <w:t xml:space="preserve">   Ranking</w:t>
            </w:r>
          </w:p>
        </w:tc>
      </w:tr>
      <w:tr w:rsidR="00827274" w:rsidRPr="00827274" w:rsidTr="00827274">
        <w:trPr>
          <w:trHeight w:val="148"/>
          <w:jc w:val="center"/>
        </w:trPr>
        <w:tc>
          <w:tcPr>
            <w:tcW w:w="816" w:type="dxa"/>
            <w:tcBorders>
              <w:top w:val="single" w:sz="4" w:space="0" w:color="auto"/>
              <w:left w:val="single" w:sz="4" w:space="0" w:color="auto"/>
              <w:bottom w:val="single" w:sz="4" w:space="0" w:color="auto"/>
              <w:right w:val="single" w:sz="4" w:space="0" w:color="auto"/>
            </w:tcBorders>
            <w:shd w:val="clear" w:color="auto" w:fill="auto"/>
          </w:tcPr>
          <w:p w:rsidR="00827274" w:rsidRPr="00827274" w:rsidRDefault="00827274"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1</w:t>
            </w:r>
          </w:p>
        </w:tc>
        <w:tc>
          <w:tcPr>
            <w:tcW w:w="4648" w:type="dxa"/>
            <w:tcBorders>
              <w:left w:val="single" w:sz="4" w:space="0" w:color="auto"/>
            </w:tcBorders>
          </w:tcPr>
          <w:p w:rsidR="00827274" w:rsidRPr="00827274" w:rsidRDefault="00827274"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 xml:space="preserve"> Obligation to Students</w:t>
            </w:r>
          </w:p>
        </w:tc>
        <w:tc>
          <w:tcPr>
            <w:tcW w:w="1207" w:type="dxa"/>
          </w:tcPr>
          <w:p w:rsidR="00827274" w:rsidRPr="00827274" w:rsidRDefault="00827274"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89.5</w:t>
            </w:r>
          </w:p>
        </w:tc>
        <w:tc>
          <w:tcPr>
            <w:tcW w:w="1519" w:type="dxa"/>
          </w:tcPr>
          <w:p w:rsidR="00827274" w:rsidRPr="00827274" w:rsidRDefault="00827274"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 xml:space="preserve">            1</w:t>
            </w:r>
          </w:p>
        </w:tc>
      </w:tr>
      <w:tr w:rsidR="00827274" w:rsidRPr="00827274" w:rsidTr="00827274">
        <w:trPr>
          <w:trHeight w:val="148"/>
          <w:jc w:val="center"/>
        </w:trPr>
        <w:tc>
          <w:tcPr>
            <w:tcW w:w="816" w:type="dxa"/>
            <w:tcBorders>
              <w:top w:val="single" w:sz="4" w:space="0" w:color="auto"/>
              <w:left w:val="single" w:sz="4" w:space="0" w:color="auto"/>
              <w:bottom w:val="single" w:sz="4" w:space="0" w:color="auto"/>
              <w:right w:val="single" w:sz="4" w:space="0" w:color="auto"/>
            </w:tcBorders>
            <w:shd w:val="clear" w:color="auto" w:fill="auto"/>
          </w:tcPr>
          <w:p w:rsidR="00827274" w:rsidRPr="00827274" w:rsidRDefault="00827274"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2</w:t>
            </w:r>
          </w:p>
        </w:tc>
        <w:tc>
          <w:tcPr>
            <w:tcW w:w="4648" w:type="dxa"/>
            <w:tcBorders>
              <w:left w:val="single" w:sz="4" w:space="0" w:color="auto"/>
            </w:tcBorders>
          </w:tcPr>
          <w:p w:rsidR="00827274" w:rsidRPr="00827274" w:rsidRDefault="00827274"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Obligation to Community</w:t>
            </w:r>
          </w:p>
        </w:tc>
        <w:tc>
          <w:tcPr>
            <w:tcW w:w="1207" w:type="dxa"/>
          </w:tcPr>
          <w:p w:rsidR="00827274" w:rsidRPr="00827274" w:rsidRDefault="00827274"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79.2</w:t>
            </w:r>
          </w:p>
        </w:tc>
        <w:tc>
          <w:tcPr>
            <w:tcW w:w="1519" w:type="dxa"/>
          </w:tcPr>
          <w:p w:rsidR="00827274" w:rsidRPr="00827274" w:rsidRDefault="00827274"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 xml:space="preserve">            2</w:t>
            </w:r>
          </w:p>
        </w:tc>
      </w:tr>
      <w:tr w:rsidR="00827274" w:rsidRPr="00827274" w:rsidTr="00827274">
        <w:trPr>
          <w:trHeight w:val="148"/>
          <w:jc w:val="center"/>
        </w:trPr>
        <w:tc>
          <w:tcPr>
            <w:tcW w:w="816" w:type="dxa"/>
            <w:tcBorders>
              <w:top w:val="single" w:sz="4" w:space="0" w:color="auto"/>
              <w:left w:val="single" w:sz="4" w:space="0" w:color="auto"/>
              <w:bottom w:val="single" w:sz="4" w:space="0" w:color="auto"/>
              <w:right w:val="single" w:sz="4" w:space="0" w:color="auto"/>
            </w:tcBorders>
            <w:shd w:val="clear" w:color="auto" w:fill="auto"/>
          </w:tcPr>
          <w:p w:rsidR="00827274" w:rsidRPr="00827274" w:rsidRDefault="00827274"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3</w:t>
            </w:r>
          </w:p>
        </w:tc>
        <w:tc>
          <w:tcPr>
            <w:tcW w:w="4648" w:type="dxa"/>
            <w:tcBorders>
              <w:left w:val="single" w:sz="4" w:space="0" w:color="auto"/>
            </w:tcBorders>
          </w:tcPr>
          <w:p w:rsidR="00827274" w:rsidRPr="00827274" w:rsidRDefault="00827274"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Obligation to Parents</w:t>
            </w:r>
          </w:p>
        </w:tc>
        <w:tc>
          <w:tcPr>
            <w:tcW w:w="1207" w:type="dxa"/>
          </w:tcPr>
          <w:p w:rsidR="00827274" w:rsidRPr="00827274" w:rsidRDefault="00827274"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78.5</w:t>
            </w:r>
          </w:p>
        </w:tc>
        <w:tc>
          <w:tcPr>
            <w:tcW w:w="1519" w:type="dxa"/>
          </w:tcPr>
          <w:p w:rsidR="00827274" w:rsidRPr="00827274" w:rsidRDefault="00827274"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 xml:space="preserve">            3</w:t>
            </w:r>
          </w:p>
        </w:tc>
      </w:tr>
      <w:tr w:rsidR="00827274" w:rsidRPr="00827274" w:rsidTr="00827274">
        <w:trPr>
          <w:trHeight w:val="148"/>
          <w:jc w:val="center"/>
        </w:trPr>
        <w:tc>
          <w:tcPr>
            <w:tcW w:w="816" w:type="dxa"/>
            <w:tcBorders>
              <w:top w:val="single" w:sz="4" w:space="0" w:color="auto"/>
              <w:left w:val="single" w:sz="4" w:space="0" w:color="auto"/>
              <w:bottom w:val="single" w:sz="4" w:space="0" w:color="auto"/>
              <w:right w:val="single" w:sz="4" w:space="0" w:color="auto"/>
            </w:tcBorders>
            <w:shd w:val="clear" w:color="auto" w:fill="auto"/>
          </w:tcPr>
          <w:p w:rsidR="00827274" w:rsidRPr="00827274" w:rsidRDefault="00827274"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4</w:t>
            </w:r>
          </w:p>
        </w:tc>
        <w:tc>
          <w:tcPr>
            <w:tcW w:w="4648" w:type="dxa"/>
            <w:tcBorders>
              <w:left w:val="single" w:sz="4" w:space="0" w:color="auto"/>
            </w:tcBorders>
          </w:tcPr>
          <w:p w:rsidR="00827274" w:rsidRPr="00827274" w:rsidRDefault="004C6E75"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Self-obligation</w:t>
            </w:r>
          </w:p>
        </w:tc>
        <w:tc>
          <w:tcPr>
            <w:tcW w:w="1207" w:type="dxa"/>
          </w:tcPr>
          <w:p w:rsidR="00827274" w:rsidRPr="00827274" w:rsidRDefault="00827274"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77.5</w:t>
            </w:r>
          </w:p>
        </w:tc>
        <w:tc>
          <w:tcPr>
            <w:tcW w:w="1519" w:type="dxa"/>
          </w:tcPr>
          <w:p w:rsidR="00827274" w:rsidRPr="00827274" w:rsidRDefault="00827274"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 xml:space="preserve">            4</w:t>
            </w:r>
          </w:p>
        </w:tc>
      </w:tr>
      <w:tr w:rsidR="00827274" w:rsidRPr="00827274" w:rsidTr="00827274">
        <w:trPr>
          <w:trHeight w:val="199"/>
          <w:jc w:val="center"/>
        </w:trPr>
        <w:tc>
          <w:tcPr>
            <w:tcW w:w="816" w:type="dxa"/>
            <w:tcBorders>
              <w:top w:val="single" w:sz="4" w:space="0" w:color="auto"/>
              <w:left w:val="single" w:sz="4" w:space="0" w:color="auto"/>
              <w:bottom w:val="single" w:sz="4" w:space="0" w:color="auto"/>
              <w:right w:val="single" w:sz="4" w:space="0" w:color="auto"/>
            </w:tcBorders>
            <w:shd w:val="clear" w:color="auto" w:fill="auto"/>
          </w:tcPr>
          <w:p w:rsidR="00827274" w:rsidRPr="00827274" w:rsidRDefault="00827274" w:rsidP="00DD0C32">
            <w:pPr>
              <w:spacing w:line="360" w:lineRule="auto"/>
              <w:ind w:left="720" w:hanging="720"/>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5</w:t>
            </w:r>
          </w:p>
        </w:tc>
        <w:tc>
          <w:tcPr>
            <w:tcW w:w="4648" w:type="dxa"/>
            <w:tcBorders>
              <w:left w:val="single" w:sz="4" w:space="0" w:color="auto"/>
            </w:tcBorders>
          </w:tcPr>
          <w:p w:rsidR="00827274" w:rsidRPr="00827274" w:rsidRDefault="00827274" w:rsidP="00DD0C32">
            <w:pPr>
              <w:spacing w:line="360" w:lineRule="auto"/>
              <w:ind w:left="720" w:hanging="720"/>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Obligation to Teaching Profession</w:t>
            </w:r>
          </w:p>
        </w:tc>
        <w:tc>
          <w:tcPr>
            <w:tcW w:w="1207" w:type="dxa"/>
          </w:tcPr>
          <w:p w:rsidR="00827274" w:rsidRPr="00827274" w:rsidRDefault="00827274"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76.8</w:t>
            </w:r>
          </w:p>
        </w:tc>
        <w:tc>
          <w:tcPr>
            <w:tcW w:w="1519" w:type="dxa"/>
          </w:tcPr>
          <w:p w:rsidR="00827274" w:rsidRPr="00827274" w:rsidRDefault="00827274"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 xml:space="preserve">            5</w:t>
            </w:r>
          </w:p>
        </w:tc>
      </w:tr>
      <w:tr w:rsidR="00827274" w:rsidRPr="00827274" w:rsidTr="00827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71"/>
          <w:jc w:val="center"/>
        </w:trPr>
        <w:tc>
          <w:tcPr>
            <w:tcW w:w="816" w:type="dxa"/>
            <w:tcBorders>
              <w:left w:val="single" w:sz="4" w:space="0" w:color="auto"/>
              <w:right w:val="single" w:sz="4" w:space="0" w:color="auto"/>
            </w:tcBorders>
            <w:shd w:val="clear" w:color="auto" w:fill="auto"/>
          </w:tcPr>
          <w:p w:rsidR="00827274" w:rsidRPr="00827274" w:rsidRDefault="00827274"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6</w:t>
            </w:r>
          </w:p>
        </w:tc>
        <w:tc>
          <w:tcPr>
            <w:tcW w:w="4648" w:type="dxa"/>
            <w:tcBorders>
              <w:left w:val="single" w:sz="4" w:space="0" w:color="auto"/>
            </w:tcBorders>
          </w:tcPr>
          <w:p w:rsidR="00827274" w:rsidRPr="00827274" w:rsidRDefault="00827274"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Obligation to Management</w:t>
            </w:r>
          </w:p>
        </w:tc>
        <w:tc>
          <w:tcPr>
            <w:tcW w:w="1207" w:type="dxa"/>
          </w:tcPr>
          <w:p w:rsidR="00827274" w:rsidRPr="00827274" w:rsidRDefault="00827274" w:rsidP="00DD0C32">
            <w:pPr>
              <w:spacing w:line="360" w:lineRule="auto"/>
              <w:jc w:val="both"/>
              <w:rPr>
                <w:rFonts w:ascii="Times New Roman" w:eastAsia="Times New Roman" w:hAnsi="Times New Roman" w:cs="Times New Roman"/>
                <w:bCs/>
                <w:sz w:val="20"/>
                <w:szCs w:val="20"/>
              </w:rPr>
            </w:pPr>
            <w:r w:rsidRPr="00827274">
              <w:rPr>
                <w:rFonts w:ascii="Times New Roman" w:eastAsia="Times New Roman" w:hAnsi="Times New Roman" w:cs="Times New Roman"/>
                <w:bCs/>
                <w:sz w:val="20"/>
                <w:szCs w:val="20"/>
              </w:rPr>
              <w:t>65.2</w:t>
            </w:r>
          </w:p>
        </w:tc>
        <w:tc>
          <w:tcPr>
            <w:tcW w:w="1519" w:type="dxa"/>
          </w:tcPr>
          <w:p w:rsidR="00827274" w:rsidRPr="00827274" w:rsidRDefault="00CA32D7" w:rsidP="00DD0C32">
            <w:pPr>
              <w:spacing w:line="360" w:lineRule="auto"/>
              <w:ind w:left="108"/>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827274" w:rsidRPr="00827274">
              <w:rPr>
                <w:rFonts w:ascii="Times New Roman" w:eastAsia="Times New Roman" w:hAnsi="Times New Roman" w:cs="Times New Roman"/>
                <w:bCs/>
                <w:sz w:val="20"/>
                <w:szCs w:val="20"/>
              </w:rPr>
              <w:t>6</w:t>
            </w:r>
          </w:p>
        </w:tc>
      </w:tr>
    </w:tbl>
    <w:p w:rsidR="00827274" w:rsidRPr="00827274" w:rsidRDefault="00827274" w:rsidP="00827274">
      <w:pPr>
        <w:spacing w:line="240" w:lineRule="auto"/>
        <w:jc w:val="both"/>
        <w:rPr>
          <w:rFonts w:ascii="Times New Roman" w:eastAsia="Times New Roman" w:hAnsi="Times New Roman" w:cs="Times New Roman"/>
          <w:b/>
          <w:sz w:val="20"/>
          <w:szCs w:val="20"/>
        </w:rPr>
      </w:pPr>
    </w:p>
    <w:p w:rsidR="00C27FBB" w:rsidRDefault="00C27FBB" w:rsidP="002C0ABA">
      <w:pPr>
        <w:spacing w:line="240" w:lineRule="auto"/>
        <w:ind w:right="227"/>
        <w:jc w:val="center"/>
        <w:rPr>
          <w:rFonts w:ascii="Times New Roman" w:hAnsi="Times New Roman" w:cs="Times New Roman"/>
          <w:b/>
          <w:bCs/>
          <w:sz w:val="20"/>
          <w:szCs w:val="20"/>
        </w:rPr>
      </w:pPr>
    </w:p>
    <w:p w:rsidR="00C27FBB" w:rsidRDefault="00C27FBB" w:rsidP="002C0ABA">
      <w:pPr>
        <w:spacing w:line="240" w:lineRule="auto"/>
        <w:ind w:right="227"/>
        <w:jc w:val="center"/>
        <w:rPr>
          <w:rFonts w:ascii="Times New Roman" w:hAnsi="Times New Roman" w:cs="Times New Roman"/>
          <w:b/>
          <w:bCs/>
          <w:sz w:val="20"/>
          <w:szCs w:val="20"/>
        </w:rPr>
      </w:pPr>
    </w:p>
    <w:p w:rsidR="00C27FBB" w:rsidRDefault="00C27FBB" w:rsidP="002C0ABA">
      <w:pPr>
        <w:spacing w:line="240" w:lineRule="auto"/>
        <w:ind w:right="227"/>
        <w:jc w:val="center"/>
        <w:rPr>
          <w:rFonts w:ascii="Times New Roman" w:hAnsi="Times New Roman" w:cs="Times New Roman"/>
          <w:b/>
          <w:bCs/>
          <w:sz w:val="20"/>
          <w:szCs w:val="20"/>
        </w:rPr>
      </w:pPr>
    </w:p>
    <w:p w:rsidR="00C27FBB" w:rsidRDefault="00C27FBB" w:rsidP="002C0ABA">
      <w:pPr>
        <w:spacing w:line="240" w:lineRule="auto"/>
        <w:ind w:right="227"/>
        <w:jc w:val="center"/>
        <w:rPr>
          <w:rFonts w:ascii="Times New Roman" w:hAnsi="Times New Roman" w:cs="Times New Roman"/>
          <w:b/>
          <w:bCs/>
          <w:sz w:val="20"/>
          <w:szCs w:val="20"/>
        </w:rPr>
      </w:pPr>
    </w:p>
    <w:p w:rsidR="00C27FBB" w:rsidRDefault="00C27FBB" w:rsidP="002C0ABA">
      <w:pPr>
        <w:spacing w:line="240" w:lineRule="auto"/>
        <w:ind w:right="227"/>
        <w:jc w:val="center"/>
        <w:rPr>
          <w:rFonts w:ascii="Times New Roman" w:hAnsi="Times New Roman" w:cs="Times New Roman"/>
          <w:b/>
          <w:bCs/>
          <w:sz w:val="20"/>
          <w:szCs w:val="20"/>
        </w:rPr>
      </w:pPr>
    </w:p>
    <w:p w:rsidR="002C0ABA" w:rsidRDefault="002C0ABA" w:rsidP="002C0ABA">
      <w:pPr>
        <w:spacing w:line="240" w:lineRule="auto"/>
        <w:ind w:right="227"/>
        <w:jc w:val="center"/>
        <w:rPr>
          <w:rFonts w:ascii="Times New Roman" w:hAnsi="Times New Roman" w:cs="Times New Roman"/>
          <w:b/>
          <w:bCs/>
          <w:sz w:val="20"/>
          <w:szCs w:val="20"/>
        </w:rPr>
      </w:pPr>
      <w:bookmarkStart w:id="0" w:name="_GoBack"/>
      <w:bookmarkEnd w:id="0"/>
      <w:r>
        <w:rPr>
          <w:rFonts w:ascii="Times New Roman" w:hAnsi="Times New Roman" w:cs="Times New Roman"/>
          <w:b/>
          <w:bCs/>
          <w:sz w:val="20"/>
          <w:szCs w:val="20"/>
        </w:rPr>
        <w:t>Influence of Demographical Variables on Professional A</w:t>
      </w:r>
      <w:r w:rsidR="00E26226" w:rsidRPr="00FC7BBD">
        <w:rPr>
          <w:rFonts w:ascii="Times New Roman" w:hAnsi="Times New Roman" w:cs="Times New Roman"/>
          <w:b/>
          <w:bCs/>
          <w:sz w:val="20"/>
          <w:szCs w:val="20"/>
        </w:rPr>
        <w:t>ttitude and Professional Values</w:t>
      </w:r>
    </w:p>
    <w:p w:rsidR="004E6CAA" w:rsidRPr="0005773B" w:rsidRDefault="00E26226" w:rsidP="002C0ABA">
      <w:pPr>
        <w:spacing w:line="240" w:lineRule="auto"/>
        <w:ind w:right="227"/>
        <w:jc w:val="center"/>
        <w:rPr>
          <w:rFonts w:ascii="Times New Roman" w:hAnsi="Times New Roman" w:cs="Times New Roman"/>
          <w:sz w:val="20"/>
          <w:szCs w:val="20"/>
        </w:rPr>
      </w:pPr>
      <w:r w:rsidRPr="00FC7BBD">
        <w:rPr>
          <w:rFonts w:ascii="Times New Roman" w:hAnsi="Times New Roman" w:cs="Times New Roman"/>
          <w:b/>
          <w:bCs/>
          <w:sz w:val="20"/>
          <w:szCs w:val="20"/>
        </w:rPr>
        <w:t>of Secondary School Teachers</w:t>
      </w:r>
    </w:p>
    <w:p w:rsidR="00E26226" w:rsidRPr="0005773B" w:rsidRDefault="00E26226" w:rsidP="00E26226">
      <w:pPr>
        <w:spacing w:line="240" w:lineRule="auto"/>
        <w:ind w:right="227"/>
        <w:jc w:val="both"/>
        <w:rPr>
          <w:rFonts w:ascii="Times New Roman" w:hAnsi="Times New Roman" w:cs="Times New Roman"/>
          <w:b/>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5773B">
        <w:rPr>
          <w:rFonts w:ascii="Times New Roman" w:hAnsi="Times New Roman" w:cs="Times New Roman"/>
          <w:b/>
          <w:sz w:val="20"/>
          <w:szCs w:val="20"/>
        </w:rPr>
        <w:t xml:space="preserve">Table </w:t>
      </w:r>
      <w:r w:rsidR="006830AC">
        <w:rPr>
          <w:rFonts w:ascii="Times New Roman" w:hAnsi="Times New Roman" w:cs="Times New Roman"/>
          <w:b/>
          <w:sz w:val="20"/>
          <w:szCs w:val="20"/>
        </w:rPr>
        <w:t>5</w:t>
      </w:r>
    </w:p>
    <w:tbl>
      <w:tblPr>
        <w:tblStyle w:val="TableGrid"/>
        <w:tblW w:w="9923" w:type="dxa"/>
        <w:tblInd w:w="-5" w:type="dxa"/>
        <w:tblLayout w:type="fixed"/>
        <w:tblLook w:val="04A0"/>
      </w:tblPr>
      <w:tblGrid>
        <w:gridCol w:w="709"/>
        <w:gridCol w:w="1701"/>
        <w:gridCol w:w="1483"/>
        <w:gridCol w:w="1530"/>
        <w:gridCol w:w="1080"/>
        <w:gridCol w:w="900"/>
        <w:gridCol w:w="1260"/>
        <w:gridCol w:w="1260"/>
      </w:tblGrid>
      <w:tr w:rsidR="00574155" w:rsidTr="002234C9">
        <w:tc>
          <w:tcPr>
            <w:tcW w:w="709" w:type="dxa"/>
          </w:tcPr>
          <w:p w:rsidR="00606F43" w:rsidRPr="00C8191C" w:rsidRDefault="00606F43" w:rsidP="00E26226">
            <w:pPr>
              <w:ind w:right="227"/>
              <w:jc w:val="both"/>
              <w:rPr>
                <w:rFonts w:ascii="Times New Roman" w:hAnsi="Times New Roman" w:cs="Times New Roman"/>
                <w:b/>
                <w:bCs/>
                <w:sz w:val="20"/>
                <w:szCs w:val="20"/>
              </w:rPr>
            </w:pPr>
            <w:r w:rsidRPr="00C8191C">
              <w:rPr>
                <w:rFonts w:ascii="Times New Roman" w:hAnsi="Times New Roman" w:cs="Times New Roman"/>
                <w:b/>
                <w:bCs/>
                <w:sz w:val="20"/>
                <w:szCs w:val="20"/>
              </w:rPr>
              <w:t>S.N</w:t>
            </w:r>
            <w:r w:rsidR="0005773B">
              <w:rPr>
                <w:rFonts w:ascii="Times New Roman" w:hAnsi="Times New Roman" w:cs="Times New Roman"/>
                <w:b/>
                <w:bCs/>
                <w:sz w:val="20"/>
                <w:szCs w:val="20"/>
              </w:rPr>
              <w:t>o</w:t>
            </w:r>
          </w:p>
        </w:tc>
        <w:tc>
          <w:tcPr>
            <w:tcW w:w="1701" w:type="dxa"/>
          </w:tcPr>
          <w:p w:rsidR="00606F43" w:rsidRPr="00C8191C" w:rsidRDefault="000B518C" w:rsidP="00E26226">
            <w:pPr>
              <w:ind w:right="227"/>
              <w:jc w:val="both"/>
              <w:rPr>
                <w:rFonts w:ascii="Times New Roman" w:hAnsi="Times New Roman" w:cs="Times New Roman"/>
                <w:b/>
                <w:bCs/>
                <w:sz w:val="20"/>
                <w:szCs w:val="20"/>
              </w:rPr>
            </w:pPr>
            <w:r w:rsidRPr="00C8191C">
              <w:rPr>
                <w:rFonts w:ascii="Times New Roman" w:hAnsi="Times New Roman" w:cs="Times New Roman"/>
                <w:b/>
                <w:bCs/>
                <w:sz w:val="20"/>
                <w:szCs w:val="20"/>
              </w:rPr>
              <w:t>Demographic Variables</w:t>
            </w:r>
          </w:p>
        </w:tc>
        <w:tc>
          <w:tcPr>
            <w:tcW w:w="1483" w:type="dxa"/>
          </w:tcPr>
          <w:p w:rsidR="00606F43" w:rsidRPr="00C8191C" w:rsidRDefault="000B518C" w:rsidP="00E26226">
            <w:pPr>
              <w:ind w:right="227"/>
              <w:jc w:val="both"/>
              <w:rPr>
                <w:rFonts w:ascii="Times New Roman" w:hAnsi="Times New Roman" w:cs="Times New Roman"/>
                <w:b/>
                <w:bCs/>
                <w:sz w:val="20"/>
                <w:szCs w:val="20"/>
              </w:rPr>
            </w:pPr>
            <w:r w:rsidRPr="00C8191C">
              <w:rPr>
                <w:rFonts w:ascii="Times New Roman" w:hAnsi="Times New Roman" w:cs="Times New Roman"/>
                <w:b/>
                <w:bCs/>
                <w:sz w:val="20"/>
                <w:szCs w:val="20"/>
              </w:rPr>
              <w:t>Dependent Variables</w:t>
            </w:r>
          </w:p>
        </w:tc>
        <w:tc>
          <w:tcPr>
            <w:tcW w:w="1530" w:type="dxa"/>
          </w:tcPr>
          <w:p w:rsidR="00606F43" w:rsidRPr="00C8191C" w:rsidRDefault="00FF17F9" w:rsidP="00E26226">
            <w:pPr>
              <w:ind w:right="227"/>
              <w:jc w:val="both"/>
              <w:rPr>
                <w:rFonts w:ascii="Times New Roman" w:hAnsi="Times New Roman" w:cs="Times New Roman"/>
                <w:b/>
                <w:bCs/>
                <w:sz w:val="20"/>
                <w:szCs w:val="20"/>
              </w:rPr>
            </w:pPr>
            <w:r w:rsidRPr="00C8191C">
              <w:rPr>
                <w:rFonts w:ascii="Times New Roman" w:hAnsi="Times New Roman" w:cs="Times New Roman"/>
                <w:b/>
                <w:bCs/>
                <w:sz w:val="20"/>
                <w:szCs w:val="20"/>
              </w:rPr>
              <w:t>Cat</w:t>
            </w:r>
            <w:r w:rsidR="00F35A06" w:rsidRPr="00C8191C">
              <w:rPr>
                <w:rFonts w:ascii="Times New Roman" w:hAnsi="Times New Roman" w:cs="Times New Roman"/>
                <w:b/>
                <w:bCs/>
                <w:sz w:val="20"/>
                <w:szCs w:val="20"/>
              </w:rPr>
              <w:t>e</w:t>
            </w:r>
            <w:r w:rsidRPr="00C8191C">
              <w:rPr>
                <w:rFonts w:ascii="Times New Roman" w:hAnsi="Times New Roman" w:cs="Times New Roman"/>
                <w:b/>
                <w:bCs/>
                <w:sz w:val="20"/>
                <w:szCs w:val="20"/>
              </w:rPr>
              <w:t>g</w:t>
            </w:r>
            <w:r w:rsidR="00DD0871" w:rsidRPr="00C8191C">
              <w:rPr>
                <w:rFonts w:ascii="Times New Roman" w:hAnsi="Times New Roman" w:cs="Times New Roman"/>
                <w:b/>
                <w:bCs/>
                <w:sz w:val="20"/>
                <w:szCs w:val="20"/>
              </w:rPr>
              <w:t>o</w:t>
            </w:r>
            <w:r w:rsidRPr="00C8191C">
              <w:rPr>
                <w:rFonts w:ascii="Times New Roman" w:hAnsi="Times New Roman" w:cs="Times New Roman"/>
                <w:b/>
                <w:bCs/>
                <w:sz w:val="20"/>
                <w:szCs w:val="20"/>
              </w:rPr>
              <w:t>ries</w:t>
            </w:r>
          </w:p>
        </w:tc>
        <w:tc>
          <w:tcPr>
            <w:tcW w:w="1080" w:type="dxa"/>
          </w:tcPr>
          <w:p w:rsidR="00606F43" w:rsidRPr="00C8191C" w:rsidRDefault="00FF17F9" w:rsidP="00E26226">
            <w:pPr>
              <w:ind w:right="227"/>
              <w:jc w:val="both"/>
              <w:rPr>
                <w:rFonts w:ascii="Times New Roman" w:hAnsi="Times New Roman" w:cs="Times New Roman"/>
                <w:b/>
                <w:bCs/>
                <w:sz w:val="20"/>
                <w:szCs w:val="20"/>
              </w:rPr>
            </w:pPr>
            <w:r w:rsidRPr="00C8191C">
              <w:rPr>
                <w:rFonts w:ascii="Times New Roman" w:hAnsi="Times New Roman" w:cs="Times New Roman"/>
                <w:b/>
                <w:bCs/>
                <w:sz w:val="20"/>
                <w:szCs w:val="20"/>
              </w:rPr>
              <w:t>Mean</w:t>
            </w:r>
          </w:p>
        </w:tc>
        <w:tc>
          <w:tcPr>
            <w:tcW w:w="900" w:type="dxa"/>
          </w:tcPr>
          <w:p w:rsidR="00606F43" w:rsidRPr="00C8191C" w:rsidRDefault="002234C9" w:rsidP="00E26226">
            <w:pPr>
              <w:ind w:right="227"/>
              <w:jc w:val="both"/>
              <w:rPr>
                <w:rFonts w:ascii="Times New Roman" w:hAnsi="Times New Roman" w:cs="Times New Roman"/>
                <w:b/>
                <w:bCs/>
                <w:sz w:val="20"/>
                <w:szCs w:val="20"/>
              </w:rPr>
            </w:pPr>
            <w:r>
              <w:rPr>
                <w:rFonts w:ascii="Times New Roman" w:hAnsi="Times New Roman" w:cs="Times New Roman"/>
                <w:b/>
                <w:bCs/>
                <w:sz w:val="20"/>
                <w:szCs w:val="20"/>
              </w:rPr>
              <w:t>% of Mea</w:t>
            </w:r>
            <w:r w:rsidR="00FF17F9" w:rsidRPr="00C8191C">
              <w:rPr>
                <w:rFonts w:ascii="Times New Roman" w:hAnsi="Times New Roman" w:cs="Times New Roman"/>
                <w:b/>
                <w:bCs/>
                <w:sz w:val="20"/>
                <w:szCs w:val="20"/>
              </w:rPr>
              <w:t>n</w:t>
            </w:r>
          </w:p>
        </w:tc>
        <w:tc>
          <w:tcPr>
            <w:tcW w:w="1260" w:type="dxa"/>
          </w:tcPr>
          <w:p w:rsidR="00606F43" w:rsidRPr="00C8191C" w:rsidRDefault="00FF17F9" w:rsidP="00E26226">
            <w:pPr>
              <w:ind w:right="227"/>
              <w:jc w:val="both"/>
              <w:rPr>
                <w:rFonts w:ascii="Times New Roman" w:hAnsi="Times New Roman" w:cs="Times New Roman"/>
                <w:b/>
                <w:bCs/>
                <w:sz w:val="20"/>
                <w:szCs w:val="20"/>
              </w:rPr>
            </w:pPr>
            <w:r w:rsidRPr="00C8191C">
              <w:rPr>
                <w:rFonts w:ascii="Times New Roman" w:hAnsi="Times New Roman" w:cs="Times New Roman"/>
                <w:b/>
                <w:bCs/>
                <w:sz w:val="20"/>
                <w:szCs w:val="20"/>
              </w:rPr>
              <w:t>Variance</w:t>
            </w:r>
          </w:p>
        </w:tc>
        <w:tc>
          <w:tcPr>
            <w:tcW w:w="1260" w:type="dxa"/>
          </w:tcPr>
          <w:p w:rsidR="00606F43" w:rsidRPr="00C8191C" w:rsidRDefault="00FF17F9" w:rsidP="00E26226">
            <w:pPr>
              <w:ind w:right="227"/>
              <w:jc w:val="both"/>
              <w:rPr>
                <w:rFonts w:ascii="Times New Roman" w:hAnsi="Times New Roman" w:cs="Times New Roman"/>
                <w:b/>
                <w:bCs/>
                <w:sz w:val="20"/>
                <w:szCs w:val="20"/>
              </w:rPr>
            </w:pPr>
            <w:r w:rsidRPr="00C8191C">
              <w:rPr>
                <w:rFonts w:ascii="Times New Roman" w:hAnsi="Times New Roman" w:cs="Times New Roman"/>
                <w:b/>
                <w:bCs/>
                <w:sz w:val="20"/>
                <w:szCs w:val="20"/>
              </w:rPr>
              <w:t>Statistics</w:t>
            </w:r>
          </w:p>
          <w:p w:rsidR="00FF17F9" w:rsidRPr="00C8191C" w:rsidRDefault="00FF17F9" w:rsidP="00E26226">
            <w:pPr>
              <w:ind w:right="227"/>
              <w:jc w:val="both"/>
              <w:rPr>
                <w:rFonts w:ascii="Times New Roman" w:hAnsi="Times New Roman" w:cs="Times New Roman"/>
                <w:b/>
                <w:bCs/>
                <w:sz w:val="20"/>
                <w:szCs w:val="20"/>
              </w:rPr>
            </w:pPr>
            <w:r w:rsidRPr="00C8191C">
              <w:rPr>
                <w:rFonts w:ascii="Times New Roman" w:hAnsi="Times New Roman" w:cs="Times New Roman"/>
                <w:b/>
                <w:bCs/>
                <w:sz w:val="20"/>
                <w:szCs w:val="20"/>
              </w:rPr>
              <w:t xml:space="preserve">  (t/F)</w:t>
            </w:r>
          </w:p>
        </w:tc>
      </w:tr>
      <w:tr w:rsidR="00574155" w:rsidTr="002234C9">
        <w:trPr>
          <w:trHeight w:val="489"/>
        </w:trPr>
        <w:tc>
          <w:tcPr>
            <w:tcW w:w="709" w:type="dxa"/>
            <w:vMerge w:val="restart"/>
          </w:tcPr>
          <w:p w:rsidR="00ED5743" w:rsidRDefault="00ED5743" w:rsidP="00E26226">
            <w:pPr>
              <w:ind w:right="227"/>
              <w:jc w:val="both"/>
              <w:rPr>
                <w:rFonts w:ascii="Times New Roman" w:hAnsi="Times New Roman" w:cs="Times New Roman"/>
                <w:sz w:val="20"/>
                <w:szCs w:val="20"/>
              </w:rPr>
            </w:pPr>
            <w:r>
              <w:rPr>
                <w:rFonts w:ascii="Times New Roman" w:hAnsi="Times New Roman" w:cs="Times New Roman"/>
                <w:sz w:val="20"/>
                <w:szCs w:val="20"/>
              </w:rPr>
              <w:t>1</w:t>
            </w:r>
          </w:p>
        </w:tc>
        <w:tc>
          <w:tcPr>
            <w:tcW w:w="1701" w:type="dxa"/>
            <w:vMerge w:val="restart"/>
          </w:tcPr>
          <w:p w:rsidR="00ED5743" w:rsidRDefault="00ED5743" w:rsidP="0099356E">
            <w:pPr>
              <w:ind w:right="227"/>
              <w:jc w:val="both"/>
              <w:rPr>
                <w:rFonts w:ascii="Times New Roman" w:hAnsi="Times New Roman" w:cs="Times New Roman"/>
                <w:sz w:val="20"/>
                <w:szCs w:val="20"/>
              </w:rPr>
            </w:pPr>
            <w:r>
              <w:rPr>
                <w:rFonts w:ascii="Times New Roman" w:hAnsi="Times New Roman" w:cs="Times New Roman"/>
                <w:sz w:val="20"/>
                <w:szCs w:val="20"/>
              </w:rPr>
              <w:t>Gender</w:t>
            </w:r>
          </w:p>
        </w:tc>
        <w:tc>
          <w:tcPr>
            <w:tcW w:w="1483" w:type="dxa"/>
            <w:tcBorders>
              <w:bottom w:val="single" w:sz="4" w:space="0" w:color="auto"/>
            </w:tcBorders>
          </w:tcPr>
          <w:p w:rsidR="00ED5743" w:rsidRDefault="00ED5743" w:rsidP="00E26226">
            <w:pPr>
              <w:ind w:right="227"/>
              <w:jc w:val="both"/>
              <w:rPr>
                <w:rFonts w:ascii="Times New Roman" w:hAnsi="Times New Roman" w:cs="Times New Roman"/>
                <w:sz w:val="20"/>
                <w:szCs w:val="20"/>
              </w:rPr>
            </w:pPr>
            <w:r>
              <w:rPr>
                <w:rFonts w:ascii="Times New Roman" w:hAnsi="Times New Roman" w:cs="Times New Roman"/>
                <w:sz w:val="20"/>
                <w:szCs w:val="20"/>
              </w:rPr>
              <w:t>Professional Attitude</w:t>
            </w:r>
          </w:p>
        </w:tc>
        <w:tc>
          <w:tcPr>
            <w:tcW w:w="1530" w:type="dxa"/>
            <w:tcBorders>
              <w:bottom w:val="single" w:sz="4" w:space="0" w:color="auto"/>
            </w:tcBorders>
          </w:tcPr>
          <w:p w:rsidR="00ED5743" w:rsidRPr="005D6687" w:rsidRDefault="005D6687" w:rsidP="005D6687">
            <w:pPr>
              <w:ind w:right="227"/>
              <w:jc w:val="both"/>
              <w:rPr>
                <w:rFonts w:ascii="Times New Roman" w:hAnsi="Times New Roman" w:cs="Times New Roman"/>
                <w:sz w:val="20"/>
                <w:szCs w:val="20"/>
              </w:rPr>
            </w:pPr>
            <w:r w:rsidRPr="005D6687">
              <w:rPr>
                <w:rFonts w:ascii="Times New Roman" w:hAnsi="Times New Roman" w:cs="Times New Roman"/>
                <w:sz w:val="20"/>
                <w:szCs w:val="20"/>
              </w:rPr>
              <w:t>Male</w:t>
            </w:r>
          </w:p>
          <w:p w:rsidR="005D6687" w:rsidRDefault="005D6687" w:rsidP="00E26226">
            <w:pPr>
              <w:ind w:right="227"/>
              <w:jc w:val="both"/>
              <w:rPr>
                <w:rFonts w:ascii="Times New Roman" w:hAnsi="Times New Roman" w:cs="Times New Roman"/>
                <w:sz w:val="20"/>
                <w:szCs w:val="20"/>
              </w:rPr>
            </w:pPr>
            <w:r>
              <w:rPr>
                <w:rFonts w:ascii="Times New Roman" w:hAnsi="Times New Roman" w:cs="Times New Roman"/>
                <w:sz w:val="20"/>
                <w:szCs w:val="20"/>
              </w:rPr>
              <w:t>Female</w:t>
            </w:r>
          </w:p>
        </w:tc>
        <w:tc>
          <w:tcPr>
            <w:tcW w:w="1080" w:type="dxa"/>
            <w:tcBorders>
              <w:bottom w:val="single" w:sz="4" w:space="0" w:color="auto"/>
            </w:tcBorders>
          </w:tcPr>
          <w:p w:rsidR="00ED5743" w:rsidRDefault="00574155" w:rsidP="00E26226">
            <w:pPr>
              <w:ind w:right="227"/>
              <w:jc w:val="both"/>
              <w:rPr>
                <w:rFonts w:ascii="Times New Roman" w:hAnsi="Times New Roman" w:cs="Times New Roman"/>
                <w:sz w:val="20"/>
                <w:szCs w:val="20"/>
              </w:rPr>
            </w:pPr>
            <w:r>
              <w:rPr>
                <w:rFonts w:ascii="Times New Roman" w:hAnsi="Times New Roman" w:cs="Times New Roman"/>
                <w:sz w:val="20"/>
                <w:szCs w:val="20"/>
              </w:rPr>
              <w:t>174.75</w:t>
            </w:r>
          </w:p>
          <w:p w:rsidR="00CB467C" w:rsidRDefault="00574155" w:rsidP="00E26226">
            <w:pPr>
              <w:ind w:right="227"/>
              <w:jc w:val="both"/>
              <w:rPr>
                <w:rFonts w:ascii="Times New Roman" w:hAnsi="Times New Roman" w:cs="Times New Roman"/>
                <w:sz w:val="20"/>
                <w:szCs w:val="20"/>
              </w:rPr>
            </w:pPr>
            <w:r>
              <w:rPr>
                <w:rFonts w:ascii="Times New Roman" w:hAnsi="Times New Roman" w:cs="Times New Roman"/>
                <w:sz w:val="20"/>
                <w:szCs w:val="20"/>
              </w:rPr>
              <w:t>179.86</w:t>
            </w:r>
          </w:p>
        </w:tc>
        <w:tc>
          <w:tcPr>
            <w:tcW w:w="900" w:type="dxa"/>
            <w:tcBorders>
              <w:bottom w:val="single" w:sz="4" w:space="0" w:color="auto"/>
            </w:tcBorders>
          </w:tcPr>
          <w:p w:rsidR="00ED5743" w:rsidRDefault="00CB467C" w:rsidP="00E26226">
            <w:pPr>
              <w:ind w:right="227"/>
              <w:jc w:val="both"/>
              <w:rPr>
                <w:rFonts w:ascii="Times New Roman" w:hAnsi="Times New Roman" w:cs="Times New Roman"/>
                <w:sz w:val="20"/>
                <w:szCs w:val="20"/>
              </w:rPr>
            </w:pPr>
            <w:r>
              <w:rPr>
                <w:rFonts w:ascii="Times New Roman" w:hAnsi="Times New Roman" w:cs="Times New Roman"/>
                <w:sz w:val="20"/>
                <w:szCs w:val="20"/>
              </w:rPr>
              <w:t>79.43</w:t>
            </w:r>
          </w:p>
          <w:p w:rsidR="00CB467C" w:rsidRDefault="00CB467C" w:rsidP="00E26226">
            <w:pPr>
              <w:ind w:right="227"/>
              <w:jc w:val="both"/>
              <w:rPr>
                <w:rFonts w:ascii="Times New Roman" w:hAnsi="Times New Roman" w:cs="Times New Roman"/>
                <w:sz w:val="20"/>
                <w:szCs w:val="20"/>
              </w:rPr>
            </w:pPr>
            <w:r>
              <w:rPr>
                <w:rFonts w:ascii="Times New Roman" w:hAnsi="Times New Roman" w:cs="Times New Roman"/>
                <w:sz w:val="20"/>
                <w:szCs w:val="20"/>
              </w:rPr>
              <w:t>81.75</w:t>
            </w:r>
          </w:p>
        </w:tc>
        <w:tc>
          <w:tcPr>
            <w:tcW w:w="1260" w:type="dxa"/>
            <w:tcBorders>
              <w:bottom w:val="single" w:sz="4" w:space="0" w:color="auto"/>
            </w:tcBorders>
          </w:tcPr>
          <w:p w:rsidR="00ED5743" w:rsidRDefault="00CB467C" w:rsidP="00E26226">
            <w:pPr>
              <w:ind w:right="227"/>
              <w:jc w:val="both"/>
              <w:rPr>
                <w:rFonts w:ascii="Times New Roman" w:hAnsi="Times New Roman" w:cs="Times New Roman"/>
                <w:sz w:val="20"/>
                <w:szCs w:val="20"/>
              </w:rPr>
            </w:pPr>
            <w:r>
              <w:rPr>
                <w:rFonts w:ascii="Times New Roman" w:hAnsi="Times New Roman" w:cs="Times New Roman"/>
                <w:sz w:val="20"/>
                <w:szCs w:val="20"/>
              </w:rPr>
              <w:t>19.69</w:t>
            </w:r>
          </w:p>
          <w:p w:rsidR="00CB467C" w:rsidRDefault="00CB467C" w:rsidP="00E26226">
            <w:pPr>
              <w:ind w:right="227"/>
              <w:jc w:val="both"/>
              <w:rPr>
                <w:rFonts w:ascii="Times New Roman" w:hAnsi="Times New Roman" w:cs="Times New Roman"/>
                <w:sz w:val="20"/>
                <w:szCs w:val="20"/>
              </w:rPr>
            </w:pPr>
            <w:r>
              <w:rPr>
                <w:rFonts w:ascii="Times New Roman" w:hAnsi="Times New Roman" w:cs="Times New Roman"/>
                <w:sz w:val="20"/>
                <w:szCs w:val="20"/>
              </w:rPr>
              <w:t>17.03</w:t>
            </w:r>
          </w:p>
        </w:tc>
        <w:tc>
          <w:tcPr>
            <w:tcW w:w="1260" w:type="dxa"/>
            <w:tcBorders>
              <w:bottom w:val="single" w:sz="4" w:space="0" w:color="auto"/>
            </w:tcBorders>
          </w:tcPr>
          <w:p w:rsidR="00ED5743" w:rsidRDefault="00574155" w:rsidP="00E26226">
            <w:pPr>
              <w:ind w:right="227"/>
              <w:jc w:val="both"/>
              <w:rPr>
                <w:rFonts w:ascii="Times New Roman" w:hAnsi="Times New Roman" w:cs="Times New Roman"/>
                <w:sz w:val="20"/>
                <w:szCs w:val="20"/>
              </w:rPr>
            </w:pPr>
            <w:r>
              <w:rPr>
                <w:rFonts w:ascii="Times New Roman" w:hAnsi="Times New Roman" w:cs="Times New Roman"/>
                <w:sz w:val="20"/>
                <w:szCs w:val="20"/>
              </w:rPr>
              <w:t xml:space="preserve">t = </w:t>
            </w:r>
            <w:r w:rsidR="00CB467C">
              <w:rPr>
                <w:rFonts w:ascii="Times New Roman" w:hAnsi="Times New Roman" w:cs="Times New Roman"/>
                <w:sz w:val="20"/>
                <w:szCs w:val="20"/>
              </w:rPr>
              <w:t>2.27</w:t>
            </w:r>
            <w:r>
              <w:rPr>
                <w:rFonts w:ascii="Times New Roman" w:hAnsi="Times New Roman" w:cs="Times New Roman"/>
                <w:sz w:val="20"/>
                <w:szCs w:val="20"/>
              </w:rPr>
              <w:t xml:space="preserve"> ⃰</w:t>
            </w:r>
          </w:p>
        </w:tc>
      </w:tr>
      <w:tr w:rsidR="00574155" w:rsidTr="002234C9">
        <w:trPr>
          <w:trHeight w:val="435"/>
        </w:trPr>
        <w:tc>
          <w:tcPr>
            <w:tcW w:w="709" w:type="dxa"/>
            <w:vMerge/>
          </w:tcPr>
          <w:p w:rsidR="00ED5743" w:rsidRDefault="00ED5743" w:rsidP="00E26226">
            <w:pPr>
              <w:ind w:right="227"/>
              <w:jc w:val="both"/>
              <w:rPr>
                <w:rFonts w:ascii="Times New Roman" w:hAnsi="Times New Roman" w:cs="Times New Roman"/>
                <w:sz w:val="20"/>
                <w:szCs w:val="20"/>
              </w:rPr>
            </w:pPr>
          </w:p>
        </w:tc>
        <w:tc>
          <w:tcPr>
            <w:tcW w:w="1701" w:type="dxa"/>
            <w:vMerge/>
          </w:tcPr>
          <w:p w:rsidR="00ED5743" w:rsidRDefault="00ED5743" w:rsidP="0099356E">
            <w:pPr>
              <w:ind w:right="227"/>
              <w:jc w:val="both"/>
              <w:rPr>
                <w:rFonts w:ascii="Times New Roman" w:hAnsi="Times New Roman" w:cs="Times New Roman"/>
                <w:sz w:val="20"/>
                <w:szCs w:val="20"/>
              </w:rPr>
            </w:pPr>
          </w:p>
        </w:tc>
        <w:tc>
          <w:tcPr>
            <w:tcW w:w="1483" w:type="dxa"/>
            <w:tcBorders>
              <w:top w:val="single" w:sz="4" w:space="0" w:color="auto"/>
            </w:tcBorders>
          </w:tcPr>
          <w:p w:rsidR="00ED5743" w:rsidRDefault="00ED5743" w:rsidP="00E26226">
            <w:pPr>
              <w:ind w:right="227"/>
              <w:jc w:val="both"/>
              <w:rPr>
                <w:rFonts w:ascii="Times New Roman" w:hAnsi="Times New Roman" w:cs="Times New Roman"/>
                <w:sz w:val="20"/>
                <w:szCs w:val="20"/>
              </w:rPr>
            </w:pPr>
            <w:r>
              <w:rPr>
                <w:rFonts w:ascii="Times New Roman" w:hAnsi="Times New Roman" w:cs="Times New Roman"/>
                <w:sz w:val="20"/>
                <w:szCs w:val="20"/>
              </w:rPr>
              <w:t>Professional Values</w:t>
            </w:r>
          </w:p>
        </w:tc>
        <w:tc>
          <w:tcPr>
            <w:tcW w:w="1530" w:type="dxa"/>
            <w:tcBorders>
              <w:top w:val="single" w:sz="4" w:space="0" w:color="auto"/>
            </w:tcBorders>
          </w:tcPr>
          <w:p w:rsidR="00DD0871" w:rsidRPr="005D6687" w:rsidRDefault="00DD0871" w:rsidP="00DD0871">
            <w:pPr>
              <w:ind w:right="227"/>
              <w:jc w:val="both"/>
              <w:rPr>
                <w:rFonts w:ascii="Times New Roman" w:hAnsi="Times New Roman" w:cs="Times New Roman"/>
                <w:sz w:val="20"/>
                <w:szCs w:val="20"/>
              </w:rPr>
            </w:pPr>
            <w:r w:rsidRPr="005D6687">
              <w:rPr>
                <w:rFonts w:ascii="Times New Roman" w:hAnsi="Times New Roman" w:cs="Times New Roman"/>
                <w:sz w:val="20"/>
                <w:szCs w:val="20"/>
              </w:rPr>
              <w:t>Male</w:t>
            </w:r>
          </w:p>
          <w:p w:rsidR="00ED5743" w:rsidRDefault="00DD0871" w:rsidP="00DD0871">
            <w:pPr>
              <w:ind w:right="227"/>
              <w:jc w:val="both"/>
              <w:rPr>
                <w:rFonts w:ascii="Times New Roman" w:hAnsi="Times New Roman" w:cs="Times New Roman"/>
                <w:sz w:val="20"/>
                <w:szCs w:val="20"/>
              </w:rPr>
            </w:pPr>
            <w:r>
              <w:rPr>
                <w:rFonts w:ascii="Times New Roman" w:hAnsi="Times New Roman" w:cs="Times New Roman"/>
                <w:sz w:val="20"/>
                <w:szCs w:val="20"/>
              </w:rPr>
              <w:t>Female</w:t>
            </w:r>
          </w:p>
        </w:tc>
        <w:tc>
          <w:tcPr>
            <w:tcW w:w="1080" w:type="dxa"/>
            <w:tcBorders>
              <w:top w:val="single" w:sz="4" w:space="0" w:color="auto"/>
            </w:tcBorders>
          </w:tcPr>
          <w:p w:rsidR="00ED5743" w:rsidRDefault="002705C6" w:rsidP="00E26226">
            <w:pPr>
              <w:ind w:right="227"/>
              <w:jc w:val="both"/>
              <w:rPr>
                <w:rFonts w:ascii="Times New Roman" w:hAnsi="Times New Roman" w:cs="Times New Roman"/>
                <w:sz w:val="20"/>
                <w:szCs w:val="20"/>
              </w:rPr>
            </w:pPr>
            <w:r>
              <w:rPr>
                <w:rFonts w:ascii="Times New Roman" w:hAnsi="Times New Roman" w:cs="Times New Roman"/>
                <w:sz w:val="20"/>
                <w:szCs w:val="20"/>
              </w:rPr>
              <w:t>135.91</w:t>
            </w:r>
          </w:p>
          <w:p w:rsidR="002705C6" w:rsidRDefault="002705C6" w:rsidP="00E26226">
            <w:pPr>
              <w:ind w:right="227"/>
              <w:jc w:val="both"/>
              <w:rPr>
                <w:rFonts w:ascii="Times New Roman" w:hAnsi="Times New Roman" w:cs="Times New Roman"/>
                <w:sz w:val="20"/>
                <w:szCs w:val="20"/>
              </w:rPr>
            </w:pPr>
            <w:r>
              <w:rPr>
                <w:rFonts w:ascii="Times New Roman" w:hAnsi="Times New Roman" w:cs="Times New Roman"/>
                <w:sz w:val="20"/>
                <w:szCs w:val="20"/>
              </w:rPr>
              <w:t>133.25</w:t>
            </w:r>
          </w:p>
        </w:tc>
        <w:tc>
          <w:tcPr>
            <w:tcW w:w="900" w:type="dxa"/>
            <w:tcBorders>
              <w:top w:val="single" w:sz="4" w:space="0" w:color="auto"/>
            </w:tcBorders>
          </w:tcPr>
          <w:p w:rsidR="00ED5743" w:rsidRDefault="002705C6" w:rsidP="00E26226">
            <w:pPr>
              <w:ind w:right="227"/>
              <w:jc w:val="both"/>
              <w:rPr>
                <w:rFonts w:ascii="Times New Roman" w:hAnsi="Times New Roman" w:cs="Times New Roman"/>
                <w:sz w:val="20"/>
                <w:szCs w:val="20"/>
              </w:rPr>
            </w:pPr>
            <w:r>
              <w:rPr>
                <w:rFonts w:ascii="Times New Roman" w:hAnsi="Times New Roman" w:cs="Times New Roman"/>
                <w:sz w:val="20"/>
                <w:szCs w:val="20"/>
              </w:rPr>
              <w:t>77.60</w:t>
            </w:r>
          </w:p>
          <w:p w:rsidR="002705C6" w:rsidRDefault="002705C6" w:rsidP="00E26226">
            <w:pPr>
              <w:ind w:right="227"/>
              <w:jc w:val="both"/>
              <w:rPr>
                <w:rFonts w:ascii="Times New Roman" w:hAnsi="Times New Roman" w:cs="Times New Roman"/>
                <w:sz w:val="20"/>
                <w:szCs w:val="20"/>
              </w:rPr>
            </w:pPr>
            <w:r>
              <w:rPr>
                <w:rFonts w:ascii="Times New Roman" w:hAnsi="Times New Roman" w:cs="Times New Roman"/>
                <w:sz w:val="20"/>
                <w:szCs w:val="20"/>
              </w:rPr>
              <w:t>76.14</w:t>
            </w:r>
          </w:p>
        </w:tc>
        <w:tc>
          <w:tcPr>
            <w:tcW w:w="1260" w:type="dxa"/>
            <w:tcBorders>
              <w:top w:val="single" w:sz="4" w:space="0" w:color="auto"/>
            </w:tcBorders>
          </w:tcPr>
          <w:p w:rsidR="00ED5743" w:rsidRDefault="002705C6" w:rsidP="00E26226">
            <w:pPr>
              <w:ind w:right="227"/>
              <w:jc w:val="both"/>
              <w:rPr>
                <w:rFonts w:ascii="Times New Roman" w:hAnsi="Times New Roman" w:cs="Times New Roman"/>
                <w:sz w:val="20"/>
                <w:szCs w:val="20"/>
              </w:rPr>
            </w:pPr>
            <w:r>
              <w:rPr>
                <w:rFonts w:ascii="Times New Roman" w:hAnsi="Times New Roman" w:cs="Times New Roman"/>
                <w:sz w:val="20"/>
                <w:szCs w:val="20"/>
              </w:rPr>
              <w:t>19.60</w:t>
            </w:r>
          </w:p>
          <w:p w:rsidR="002705C6" w:rsidRDefault="002705C6" w:rsidP="00E26226">
            <w:pPr>
              <w:ind w:right="227"/>
              <w:jc w:val="both"/>
              <w:rPr>
                <w:rFonts w:ascii="Times New Roman" w:hAnsi="Times New Roman" w:cs="Times New Roman"/>
                <w:sz w:val="20"/>
                <w:szCs w:val="20"/>
              </w:rPr>
            </w:pPr>
            <w:r>
              <w:rPr>
                <w:rFonts w:ascii="Times New Roman" w:hAnsi="Times New Roman" w:cs="Times New Roman"/>
                <w:sz w:val="20"/>
                <w:szCs w:val="20"/>
              </w:rPr>
              <w:t>22.20</w:t>
            </w:r>
          </w:p>
        </w:tc>
        <w:tc>
          <w:tcPr>
            <w:tcW w:w="1260" w:type="dxa"/>
            <w:tcBorders>
              <w:top w:val="single" w:sz="4" w:space="0" w:color="auto"/>
            </w:tcBorders>
          </w:tcPr>
          <w:p w:rsidR="00ED5743" w:rsidRDefault="002705C6" w:rsidP="00E26226">
            <w:pPr>
              <w:ind w:right="227"/>
              <w:jc w:val="both"/>
              <w:rPr>
                <w:rFonts w:ascii="Times New Roman" w:hAnsi="Times New Roman" w:cs="Times New Roman"/>
                <w:sz w:val="20"/>
                <w:szCs w:val="20"/>
              </w:rPr>
            </w:pPr>
            <w:r>
              <w:rPr>
                <w:rFonts w:ascii="Times New Roman" w:hAnsi="Times New Roman" w:cs="Times New Roman"/>
                <w:sz w:val="20"/>
                <w:szCs w:val="20"/>
              </w:rPr>
              <w:t>t = 1.91</w:t>
            </w:r>
            <w:r w:rsidRPr="005F0A40">
              <w:rPr>
                <w:rFonts w:ascii="Times New Roman" w:hAnsi="Times New Roman" w:cs="Times New Roman"/>
                <w:color w:val="000000" w:themeColor="text1"/>
                <w:sz w:val="20"/>
                <w:szCs w:val="20"/>
                <w:vertAlign w:val="superscript"/>
              </w:rPr>
              <w:t>NS</w:t>
            </w:r>
          </w:p>
        </w:tc>
      </w:tr>
      <w:tr w:rsidR="00574155" w:rsidTr="002234C9">
        <w:trPr>
          <w:trHeight w:val="435"/>
        </w:trPr>
        <w:tc>
          <w:tcPr>
            <w:tcW w:w="709" w:type="dxa"/>
            <w:vMerge w:val="restart"/>
          </w:tcPr>
          <w:p w:rsidR="00C63EB5" w:rsidRDefault="00C63EB5" w:rsidP="00E26226">
            <w:pPr>
              <w:ind w:right="227"/>
              <w:jc w:val="both"/>
              <w:rPr>
                <w:rFonts w:ascii="Times New Roman" w:hAnsi="Times New Roman" w:cs="Times New Roman"/>
                <w:sz w:val="20"/>
                <w:szCs w:val="20"/>
              </w:rPr>
            </w:pPr>
            <w:r>
              <w:rPr>
                <w:rFonts w:ascii="Times New Roman" w:hAnsi="Times New Roman" w:cs="Times New Roman"/>
                <w:sz w:val="20"/>
                <w:szCs w:val="20"/>
              </w:rPr>
              <w:t>2</w:t>
            </w:r>
          </w:p>
        </w:tc>
        <w:tc>
          <w:tcPr>
            <w:tcW w:w="1701" w:type="dxa"/>
            <w:vMerge w:val="restart"/>
          </w:tcPr>
          <w:p w:rsidR="00C63EB5" w:rsidRDefault="00C63EB5" w:rsidP="0099356E">
            <w:pPr>
              <w:ind w:right="227"/>
              <w:jc w:val="both"/>
              <w:rPr>
                <w:rFonts w:ascii="Times New Roman" w:hAnsi="Times New Roman" w:cs="Times New Roman"/>
                <w:sz w:val="20"/>
                <w:szCs w:val="20"/>
              </w:rPr>
            </w:pPr>
            <w:r>
              <w:rPr>
                <w:rFonts w:ascii="Times New Roman" w:hAnsi="Times New Roman" w:cs="Times New Roman"/>
                <w:sz w:val="20"/>
                <w:szCs w:val="20"/>
              </w:rPr>
              <w:t>Age</w:t>
            </w:r>
          </w:p>
        </w:tc>
        <w:tc>
          <w:tcPr>
            <w:tcW w:w="1483" w:type="dxa"/>
            <w:tcBorders>
              <w:bottom w:val="single" w:sz="4" w:space="0" w:color="auto"/>
            </w:tcBorders>
          </w:tcPr>
          <w:p w:rsidR="00C63EB5" w:rsidRDefault="00C63EB5" w:rsidP="000B518C">
            <w:pPr>
              <w:ind w:right="227"/>
              <w:jc w:val="both"/>
              <w:rPr>
                <w:rFonts w:ascii="Times New Roman" w:hAnsi="Times New Roman" w:cs="Times New Roman"/>
                <w:sz w:val="20"/>
                <w:szCs w:val="20"/>
              </w:rPr>
            </w:pPr>
            <w:r>
              <w:rPr>
                <w:rFonts w:ascii="Times New Roman" w:hAnsi="Times New Roman" w:cs="Times New Roman"/>
                <w:sz w:val="20"/>
                <w:szCs w:val="20"/>
              </w:rPr>
              <w:t>Professional Attitude</w:t>
            </w:r>
          </w:p>
        </w:tc>
        <w:tc>
          <w:tcPr>
            <w:tcW w:w="1530" w:type="dxa"/>
            <w:tcBorders>
              <w:bottom w:val="single" w:sz="4" w:space="0" w:color="auto"/>
            </w:tcBorders>
          </w:tcPr>
          <w:p w:rsidR="00C63EB5" w:rsidRDefault="00DD0871" w:rsidP="00E26226">
            <w:pPr>
              <w:ind w:right="227"/>
              <w:jc w:val="both"/>
              <w:rPr>
                <w:rFonts w:ascii="Times New Roman" w:hAnsi="Times New Roman" w:cs="Times New Roman"/>
                <w:sz w:val="20"/>
                <w:szCs w:val="20"/>
              </w:rPr>
            </w:pPr>
            <w:r>
              <w:rPr>
                <w:rFonts w:ascii="Times New Roman" w:hAnsi="Times New Roman" w:cs="Times New Roman"/>
                <w:sz w:val="20"/>
                <w:szCs w:val="20"/>
              </w:rPr>
              <w:t>&lt; 40 yrs</w:t>
            </w:r>
          </w:p>
          <w:p w:rsidR="00DD0871" w:rsidRPr="00DD0871" w:rsidRDefault="00DD0871" w:rsidP="00DD0871">
            <w:pPr>
              <w:ind w:right="227"/>
              <w:jc w:val="both"/>
              <w:rPr>
                <w:rFonts w:ascii="Times New Roman" w:hAnsi="Times New Roman" w:cs="Times New Roman"/>
                <w:sz w:val="20"/>
                <w:szCs w:val="20"/>
              </w:rPr>
            </w:pPr>
            <w:r>
              <w:rPr>
                <w:rFonts w:ascii="Times New Roman" w:hAnsi="Times New Roman" w:cs="Times New Roman"/>
                <w:sz w:val="20"/>
                <w:szCs w:val="20"/>
              </w:rPr>
              <w:t>&gt;</w:t>
            </w:r>
            <w:r w:rsidRPr="00DD0871">
              <w:rPr>
                <w:rFonts w:ascii="Times New Roman" w:hAnsi="Times New Roman" w:cs="Times New Roman"/>
                <w:sz w:val="20"/>
                <w:szCs w:val="20"/>
              </w:rPr>
              <w:t>40</w:t>
            </w:r>
            <w:r>
              <w:rPr>
                <w:rFonts w:ascii="Times New Roman" w:hAnsi="Times New Roman" w:cs="Times New Roman"/>
                <w:sz w:val="20"/>
                <w:szCs w:val="20"/>
              </w:rPr>
              <w:t xml:space="preserve"> yrs</w:t>
            </w:r>
          </w:p>
        </w:tc>
        <w:tc>
          <w:tcPr>
            <w:tcW w:w="1080" w:type="dxa"/>
            <w:tcBorders>
              <w:bottom w:val="single" w:sz="4" w:space="0" w:color="auto"/>
            </w:tcBorders>
          </w:tcPr>
          <w:p w:rsidR="00C63EB5" w:rsidRDefault="00574155" w:rsidP="00E26226">
            <w:pPr>
              <w:ind w:right="227"/>
              <w:jc w:val="both"/>
              <w:rPr>
                <w:rFonts w:ascii="Times New Roman" w:hAnsi="Times New Roman" w:cs="Times New Roman"/>
                <w:sz w:val="20"/>
                <w:szCs w:val="20"/>
              </w:rPr>
            </w:pPr>
            <w:r>
              <w:rPr>
                <w:rFonts w:ascii="Times New Roman" w:hAnsi="Times New Roman" w:cs="Times New Roman"/>
                <w:sz w:val="20"/>
                <w:szCs w:val="20"/>
              </w:rPr>
              <w:t>172.70</w:t>
            </w:r>
          </w:p>
          <w:p w:rsidR="00574155" w:rsidRDefault="00574155" w:rsidP="00E26226">
            <w:pPr>
              <w:ind w:right="227"/>
              <w:jc w:val="both"/>
              <w:rPr>
                <w:rFonts w:ascii="Times New Roman" w:hAnsi="Times New Roman" w:cs="Times New Roman"/>
                <w:sz w:val="20"/>
                <w:szCs w:val="20"/>
              </w:rPr>
            </w:pPr>
            <w:r>
              <w:rPr>
                <w:rFonts w:ascii="Times New Roman" w:hAnsi="Times New Roman" w:cs="Times New Roman"/>
                <w:sz w:val="20"/>
                <w:szCs w:val="20"/>
              </w:rPr>
              <w:t>179.91</w:t>
            </w:r>
          </w:p>
        </w:tc>
        <w:tc>
          <w:tcPr>
            <w:tcW w:w="900" w:type="dxa"/>
            <w:tcBorders>
              <w:bottom w:val="single" w:sz="4" w:space="0" w:color="auto"/>
            </w:tcBorders>
          </w:tcPr>
          <w:p w:rsidR="00C63EB5" w:rsidRDefault="00574155" w:rsidP="00E26226">
            <w:pPr>
              <w:ind w:right="227"/>
              <w:jc w:val="both"/>
              <w:rPr>
                <w:rFonts w:ascii="Times New Roman" w:hAnsi="Times New Roman" w:cs="Times New Roman"/>
                <w:sz w:val="20"/>
                <w:szCs w:val="20"/>
              </w:rPr>
            </w:pPr>
            <w:r>
              <w:rPr>
                <w:rFonts w:ascii="Times New Roman" w:hAnsi="Times New Roman" w:cs="Times New Roman"/>
                <w:sz w:val="20"/>
                <w:szCs w:val="20"/>
              </w:rPr>
              <w:t>78.50</w:t>
            </w:r>
          </w:p>
          <w:p w:rsidR="00574155" w:rsidRDefault="00574155" w:rsidP="00E26226">
            <w:pPr>
              <w:ind w:right="227"/>
              <w:jc w:val="both"/>
              <w:rPr>
                <w:rFonts w:ascii="Times New Roman" w:hAnsi="Times New Roman" w:cs="Times New Roman"/>
                <w:sz w:val="20"/>
                <w:szCs w:val="20"/>
              </w:rPr>
            </w:pPr>
            <w:r>
              <w:rPr>
                <w:rFonts w:ascii="Times New Roman" w:hAnsi="Times New Roman" w:cs="Times New Roman"/>
                <w:sz w:val="20"/>
                <w:szCs w:val="20"/>
              </w:rPr>
              <w:t>81.77</w:t>
            </w:r>
          </w:p>
        </w:tc>
        <w:tc>
          <w:tcPr>
            <w:tcW w:w="1260" w:type="dxa"/>
            <w:tcBorders>
              <w:bottom w:val="single" w:sz="4" w:space="0" w:color="auto"/>
            </w:tcBorders>
          </w:tcPr>
          <w:p w:rsidR="00C63EB5" w:rsidRDefault="00574155" w:rsidP="00E26226">
            <w:pPr>
              <w:ind w:right="227"/>
              <w:jc w:val="both"/>
              <w:rPr>
                <w:rFonts w:ascii="Times New Roman" w:hAnsi="Times New Roman" w:cs="Times New Roman"/>
                <w:sz w:val="20"/>
                <w:szCs w:val="20"/>
              </w:rPr>
            </w:pPr>
            <w:r>
              <w:rPr>
                <w:rFonts w:ascii="Times New Roman" w:hAnsi="Times New Roman" w:cs="Times New Roman"/>
                <w:sz w:val="20"/>
                <w:szCs w:val="20"/>
              </w:rPr>
              <w:t>18.80</w:t>
            </w:r>
          </w:p>
          <w:p w:rsidR="00574155" w:rsidRDefault="00574155" w:rsidP="00E26226">
            <w:pPr>
              <w:ind w:right="227"/>
              <w:jc w:val="both"/>
              <w:rPr>
                <w:rFonts w:ascii="Times New Roman" w:hAnsi="Times New Roman" w:cs="Times New Roman"/>
                <w:sz w:val="20"/>
                <w:szCs w:val="20"/>
              </w:rPr>
            </w:pPr>
            <w:r>
              <w:rPr>
                <w:rFonts w:ascii="Times New Roman" w:hAnsi="Times New Roman" w:cs="Times New Roman"/>
                <w:sz w:val="20"/>
                <w:szCs w:val="20"/>
              </w:rPr>
              <w:t>17.79</w:t>
            </w:r>
          </w:p>
        </w:tc>
        <w:tc>
          <w:tcPr>
            <w:tcW w:w="1260" w:type="dxa"/>
            <w:tcBorders>
              <w:bottom w:val="single" w:sz="4" w:space="0" w:color="auto"/>
            </w:tcBorders>
          </w:tcPr>
          <w:p w:rsidR="00C63EB5" w:rsidRDefault="00DB550D" w:rsidP="00E26226">
            <w:pPr>
              <w:ind w:right="227"/>
              <w:jc w:val="both"/>
              <w:rPr>
                <w:rFonts w:ascii="Times New Roman" w:hAnsi="Times New Roman" w:cs="Times New Roman"/>
                <w:sz w:val="20"/>
                <w:szCs w:val="20"/>
              </w:rPr>
            </w:pPr>
            <w:r>
              <w:rPr>
                <w:rFonts w:ascii="Times New Roman" w:hAnsi="Times New Roman" w:cs="Times New Roman"/>
                <w:sz w:val="20"/>
                <w:szCs w:val="20"/>
              </w:rPr>
              <w:t>t</w:t>
            </w:r>
            <w:r w:rsidR="00574155">
              <w:rPr>
                <w:rFonts w:ascii="Times New Roman" w:hAnsi="Times New Roman" w:cs="Times New Roman"/>
                <w:sz w:val="20"/>
                <w:szCs w:val="20"/>
              </w:rPr>
              <w:t xml:space="preserve"> = 3.05 ⃰</w:t>
            </w:r>
          </w:p>
        </w:tc>
      </w:tr>
      <w:tr w:rsidR="00574155" w:rsidTr="002234C9">
        <w:trPr>
          <w:trHeight w:val="475"/>
        </w:trPr>
        <w:tc>
          <w:tcPr>
            <w:tcW w:w="709" w:type="dxa"/>
            <w:vMerge/>
          </w:tcPr>
          <w:p w:rsidR="00C63EB5" w:rsidRDefault="00C63EB5" w:rsidP="00E26226">
            <w:pPr>
              <w:ind w:right="227"/>
              <w:jc w:val="both"/>
              <w:rPr>
                <w:rFonts w:ascii="Times New Roman" w:hAnsi="Times New Roman" w:cs="Times New Roman"/>
                <w:sz w:val="20"/>
                <w:szCs w:val="20"/>
              </w:rPr>
            </w:pPr>
          </w:p>
        </w:tc>
        <w:tc>
          <w:tcPr>
            <w:tcW w:w="1701" w:type="dxa"/>
            <w:vMerge/>
          </w:tcPr>
          <w:p w:rsidR="00C63EB5" w:rsidRDefault="00C63EB5" w:rsidP="0099356E">
            <w:pPr>
              <w:ind w:right="227"/>
              <w:jc w:val="both"/>
              <w:rPr>
                <w:rFonts w:ascii="Times New Roman" w:hAnsi="Times New Roman" w:cs="Times New Roman"/>
                <w:sz w:val="20"/>
                <w:szCs w:val="20"/>
              </w:rPr>
            </w:pPr>
          </w:p>
        </w:tc>
        <w:tc>
          <w:tcPr>
            <w:tcW w:w="1483" w:type="dxa"/>
            <w:tcBorders>
              <w:top w:val="single" w:sz="4" w:space="0" w:color="auto"/>
            </w:tcBorders>
          </w:tcPr>
          <w:p w:rsidR="00C63EB5" w:rsidRDefault="00C63EB5" w:rsidP="000B518C">
            <w:pPr>
              <w:ind w:right="227"/>
              <w:jc w:val="both"/>
              <w:rPr>
                <w:rFonts w:ascii="Times New Roman" w:hAnsi="Times New Roman" w:cs="Times New Roman"/>
                <w:sz w:val="20"/>
                <w:szCs w:val="20"/>
              </w:rPr>
            </w:pPr>
            <w:r>
              <w:rPr>
                <w:rFonts w:ascii="Times New Roman" w:hAnsi="Times New Roman" w:cs="Times New Roman"/>
                <w:sz w:val="20"/>
                <w:szCs w:val="20"/>
              </w:rPr>
              <w:t>Professional Values</w:t>
            </w:r>
          </w:p>
        </w:tc>
        <w:tc>
          <w:tcPr>
            <w:tcW w:w="1530" w:type="dxa"/>
            <w:tcBorders>
              <w:top w:val="single" w:sz="4" w:space="0" w:color="auto"/>
            </w:tcBorders>
          </w:tcPr>
          <w:p w:rsidR="00611DA1" w:rsidRDefault="00611DA1" w:rsidP="00611DA1">
            <w:pPr>
              <w:ind w:right="227"/>
              <w:jc w:val="both"/>
              <w:rPr>
                <w:rFonts w:ascii="Times New Roman" w:hAnsi="Times New Roman" w:cs="Times New Roman"/>
                <w:sz w:val="20"/>
                <w:szCs w:val="20"/>
              </w:rPr>
            </w:pPr>
            <w:r>
              <w:rPr>
                <w:rFonts w:ascii="Times New Roman" w:hAnsi="Times New Roman" w:cs="Times New Roman"/>
                <w:sz w:val="20"/>
                <w:szCs w:val="20"/>
              </w:rPr>
              <w:t>&lt; 40 yrs</w:t>
            </w:r>
          </w:p>
          <w:p w:rsidR="00C63EB5" w:rsidRDefault="00611DA1" w:rsidP="00611DA1">
            <w:pPr>
              <w:ind w:right="227"/>
              <w:jc w:val="both"/>
              <w:rPr>
                <w:rFonts w:ascii="Times New Roman" w:hAnsi="Times New Roman" w:cs="Times New Roman"/>
                <w:sz w:val="20"/>
                <w:szCs w:val="20"/>
              </w:rPr>
            </w:pPr>
            <w:r>
              <w:rPr>
                <w:rFonts w:ascii="Times New Roman" w:hAnsi="Times New Roman" w:cs="Times New Roman"/>
                <w:sz w:val="20"/>
                <w:szCs w:val="20"/>
              </w:rPr>
              <w:t>&gt;</w:t>
            </w:r>
            <w:r w:rsidRPr="00DD0871">
              <w:rPr>
                <w:rFonts w:ascii="Times New Roman" w:hAnsi="Times New Roman" w:cs="Times New Roman"/>
                <w:sz w:val="20"/>
                <w:szCs w:val="20"/>
              </w:rPr>
              <w:t>40</w:t>
            </w:r>
            <w:r>
              <w:rPr>
                <w:rFonts w:ascii="Times New Roman" w:hAnsi="Times New Roman" w:cs="Times New Roman"/>
                <w:sz w:val="20"/>
                <w:szCs w:val="20"/>
              </w:rPr>
              <w:t xml:space="preserve"> yrs</w:t>
            </w:r>
          </w:p>
        </w:tc>
        <w:tc>
          <w:tcPr>
            <w:tcW w:w="1080" w:type="dxa"/>
            <w:tcBorders>
              <w:top w:val="single" w:sz="4" w:space="0" w:color="auto"/>
            </w:tcBorders>
          </w:tcPr>
          <w:p w:rsidR="00C63EB5" w:rsidRDefault="003549FB" w:rsidP="00E26226">
            <w:pPr>
              <w:ind w:right="227"/>
              <w:jc w:val="both"/>
              <w:rPr>
                <w:rFonts w:ascii="Times New Roman" w:hAnsi="Times New Roman" w:cs="Times New Roman"/>
                <w:sz w:val="20"/>
                <w:szCs w:val="20"/>
              </w:rPr>
            </w:pPr>
            <w:r>
              <w:rPr>
                <w:rFonts w:ascii="Times New Roman" w:hAnsi="Times New Roman" w:cs="Times New Roman"/>
                <w:sz w:val="20"/>
                <w:szCs w:val="20"/>
              </w:rPr>
              <w:t>134.11</w:t>
            </w:r>
          </w:p>
          <w:p w:rsidR="003549FB" w:rsidRDefault="003549FB" w:rsidP="00E26226">
            <w:pPr>
              <w:ind w:right="227"/>
              <w:jc w:val="both"/>
              <w:rPr>
                <w:rFonts w:ascii="Times New Roman" w:hAnsi="Times New Roman" w:cs="Times New Roman"/>
                <w:sz w:val="20"/>
                <w:szCs w:val="20"/>
              </w:rPr>
            </w:pPr>
            <w:r>
              <w:rPr>
                <w:rFonts w:ascii="Times New Roman" w:hAnsi="Times New Roman" w:cs="Times New Roman"/>
                <w:sz w:val="20"/>
                <w:szCs w:val="20"/>
              </w:rPr>
              <w:t>139.97</w:t>
            </w:r>
          </w:p>
        </w:tc>
        <w:tc>
          <w:tcPr>
            <w:tcW w:w="900" w:type="dxa"/>
            <w:tcBorders>
              <w:top w:val="single" w:sz="4" w:space="0" w:color="auto"/>
            </w:tcBorders>
          </w:tcPr>
          <w:p w:rsidR="00C63EB5" w:rsidRDefault="003549FB" w:rsidP="00E26226">
            <w:pPr>
              <w:ind w:right="227"/>
              <w:jc w:val="both"/>
              <w:rPr>
                <w:rFonts w:ascii="Times New Roman" w:hAnsi="Times New Roman" w:cs="Times New Roman"/>
                <w:sz w:val="20"/>
                <w:szCs w:val="20"/>
              </w:rPr>
            </w:pPr>
            <w:r>
              <w:rPr>
                <w:rFonts w:ascii="Times New Roman" w:hAnsi="Times New Roman" w:cs="Times New Roman"/>
                <w:sz w:val="20"/>
                <w:szCs w:val="20"/>
              </w:rPr>
              <w:t>76.63</w:t>
            </w:r>
          </w:p>
          <w:p w:rsidR="003549FB" w:rsidRDefault="003549FB" w:rsidP="00E26226">
            <w:pPr>
              <w:ind w:right="227"/>
              <w:jc w:val="both"/>
              <w:rPr>
                <w:rFonts w:ascii="Times New Roman" w:hAnsi="Times New Roman" w:cs="Times New Roman"/>
                <w:sz w:val="20"/>
                <w:szCs w:val="20"/>
              </w:rPr>
            </w:pPr>
            <w:r>
              <w:rPr>
                <w:rFonts w:ascii="Times New Roman" w:hAnsi="Times New Roman" w:cs="Times New Roman"/>
                <w:sz w:val="20"/>
                <w:szCs w:val="20"/>
              </w:rPr>
              <w:t>79.98</w:t>
            </w:r>
          </w:p>
        </w:tc>
        <w:tc>
          <w:tcPr>
            <w:tcW w:w="1260" w:type="dxa"/>
            <w:tcBorders>
              <w:top w:val="single" w:sz="4" w:space="0" w:color="auto"/>
            </w:tcBorders>
          </w:tcPr>
          <w:p w:rsidR="00C63EB5" w:rsidRDefault="003549FB" w:rsidP="00E26226">
            <w:pPr>
              <w:ind w:right="227"/>
              <w:jc w:val="both"/>
              <w:rPr>
                <w:rFonts w:ascii="Times New Roman" w:hAnsi="Times New Roman" w:cs="Times New Roman"/>
                <w:sz w:val="20"/>
                <w:szCs w:val="20"/>
              </w:rPr>
            </w:pPr>
            <w:r>
              <w:rPr>
                <w:rFonts w:ascii="Times New Roman" w:hAnsi="Times New Roman" w:cs="Times New Roman"/>
                <w:sz w:val="20"/>
                <w:szCs w:val="20"/>
              </w:rPr>
              <w:t>22.80</w:t>
            </w:r>
          </w:p>
          <w:p w:rsidR="003549FB" w:rsidRDefault="003549FB" w:rsidP="00E26226">
            <w:pPr>
              <w:ind w:right="227"/>
              <w:jc w:val="both"/>
              <w:rPr>
                <w:rFonts w:ascii="Times New Roman" w:hAnsi="Times New Roman" w:cs="Times New Roman"/>
                <w:sz w:val="20"/>
                <w:szCs w:val="20"/>
              </w:rPr>
            </w:pPr>
            <w:r>
              <w:rPr>
                <w:rFonts w:ascii="Times New Roman" w:hAnsi="Times New Roman" w:cs="Times New Roman"/>
                <w:sz w:val="20"/>
                <w:szCs w:val="20"/>
              </w:rPr>
              <w:t>18.79</w:t>
            </w:r>
          </w:p>
        </w:tc>
        <w:tc>
          <w:tcPr>
            <w:tcW w:w="1260" w:type="dxa"/>
            <w:tcBorders>
              <w:top w:val="single" w:sz="4" w:space="0" w:color="auto"/>
            </w:tcBorders>
          </w:tcPr>
          <w:p w:rsidR="00C63EB5" w:rsidRDefault="003549FB" w:rsidP="00E26226">
            <w:pPr>
              <w:ind w:right="227"/>
              <w:jc w:val="both"/>
              <w:rPr>
                <w:rFonts w:ascii="Times New Roman" w:hAnsi="Times New Roman" w:cs="Times New Roman"/>
                <w:sz w:val="20"/>
                <w:szCs w:val="20"/>
              </w:rPr>
            </w:pPr>
            <w:r>
              <w:rPr>
                <w:rFonts w:ascii="Times New Roman" w:hAnsi="Times New Roman" w:cs="Times New Roman"/>
                <w:sz w:val="20"/>
                <w:szCs w:val="20"/>
              </w:rPr>
              <w:t>t = 1.93</w:t>
            </w:r>
            <w:r w:rsidRPr="005F0A40">
              <w:rPr>
                <w:rFonts w:ascii="Times New Roman" w:hAnsi="Times New Roman" w:cs="Times New Roman"/>
                <w:color w:val="000000" w:themeColor="text1"/>
                <w:sz w:val="20"/>
                <w:szCs w:val="20"/>
                <w:vertAlign w:val="superscript"/>
              </w:rPr>
              <w:t>NS</w:t>
            </w:r>
          </w:p>
        </w:tc>
      </w:tr>
      <w:tr w:rsidR="00574155" w:rsidTr="002234C9">
        <w:trPr>
          <w:trHeight w:val="435"/>
        </w:trPr>
        <w:tc>
          <w:tcPr>
            <w:tcW w:w="709" w:type="dxa"/>
            <w:vMerge w:val="restart"/>
          </w:tcPr>
          <w:p w:rsidR="00C63EB5" w:rsidRDefault="00C63EB5" w:rsidP="00E26226">
            <w:pPr>
              <w:ind w:right="227"/>
              <w:jc w:val="both"/>
              <w:rPr>
                <w:rFonts w:ascii="Times New Roman" w:hAnsi="Times New Roman" w:cs="Times New Roman"/>
                <w:sz w:val="20"/>
                <w:szCs w:val="20"/>
              </w:rPr>
            </w:pPr>
            <w:r>
              <w:rPr>
                <w:rFonts w:ascii="Times New Roman" w:hAnsi="Times New Roman" w:cs="Times New Roman"/>
                <w:sz w:val="20"/>
                <w:szCs w:val="20"/>
              </w:rPr>
              <w:t>3</w:t>
            </w:r>
          </w:p>
        </w:tc>
        <w:tc>
          <w:tcPr>
            <w:tcW w:w="1701" w:type="dxa"/>
            <w:vMerge w:val="restart"/>
          </w:tcPr>
          <w:p w:rsidR="00C63EB5" w:rsidRDefault="00C63EB5" w:rsidP="0099356E">
            <w:pPr>
              <w:ind w:right="227"/>
              <w:jc w:val="both"/>
              <w:rPr>
                <w:rFonts w:ascii="Times New Roman" w:hAnsi="Times New Roman" w:cs="Times New Roman"/>
                <w:sz w:val="20"/>
                <w:szCs w:val="20"/>
              </w:rPr>
            </w:pPr>
            <w:r>
              <w:rPr>
                <w:rFonts w:ascii="Times New Roman" w:hAnsi="Times New Roman" w:cs="Times New Roman"/>
                <w:sz w:val="20"/>
                <w:szCs w:val="20"/>
              </w:rPr>
              <w:t>Marital Status</w:t>
            </w:r>
          </w:p>
        </w:tc>
        <w:tc>
          <w:tcPr>
            <w:tcW w:w="1483" w:type="dxa"/>
            <w:tcBorders>
              <w:bottom w:val="single" w:sz="4" w:space="0" w:color="auto"/>
            </w:tcBorders>
          </w:tcPr>
          <w:p w:rsidR="00C63EB5" w:rsidRDefault="00C63EB5" w:rsidP="000B518C">
            <w:pPr>
              <w:ind w:right="227"/>
              <w:jc w:val="both"/>
              <w:rPr>
                <w:rFonts w:ascii="Times New Roman" w:hAnsi="Times New Roman" w:cs="Times New Roman"/>
                <w:sz w:val="20"/>
                <w:szCs w:val="20"/>
              </w:rPr>
            </w:pPr>
            <w:r>
              <w:rPr>
                <w:rFonts w:ascii="Times New Roman" w:hAnsi="Times New Roman" w:cs="Times New Roman"/>
                <w:sz w:val="20"/>
                <w:szCs w:val="20"/>
              </w:rPr>
              <w:t>Professional Attitude</w:t>
            </w:r>
          </w:p>
        </w:tc>
        <w:tc>
          <w:tcPr>
            <w:tcW w:w="1530" w:type="dxa"/>
            <w:tcBorders>
              <w:bottom w:val="single" w:sz="4" w:space="0" w:color="auto"/>
            </w:tcBorders>
          </w:tcPr>
          <w:p w:rsidR="00C63EB5" w:rsidRDefault="00611DA1" w:rsidP="00E26226">
            <w:pPr>
              <w:ind w:right="227"/>
              <w:jc w:val="both"/>
              <w:rPr>
                <w:rFonts w:ascii="Times New Roman" w:hAnsi="Times New Roman" w:cs="Times New Roman"/>
                <w:sz w:val="20"/>
                <w:szCs w:val="20"/>
              </w:rPr>
            </w:pPr>
            <w:r>
              <w:rPr>
                <w:rFonts w:ascii="Times New Roman" w:hAnsi="Times New Roman" w:cs="Times New Roman"/>
                <w:sz w:val="20"/>
                <w:szCs w:val="20"/>
              </w:rPr>
              <w:t>Married</w:t>
            </w:r>
          </w:p>
          <w:p w:rsidR="00611DA1" w:rsidRDefault="00611DA1" w:rsidP="00E26226">
            <w:pPr>
              <w:ind w:right="227"/>
              <w:jc w:val="both"/>
              <w:rPr>
                <w:rFonts w:ascii="Times New Roman" w:hAnsi="Times New Roman" w:cs="Times New Roman"/>
                <w:sz w:val="20"/>
                <w:szCs w:val="20"/>
              </w:rPr>
            </w:pPr>
            <w:r>
              <w:rPr>
                <w:rFonts w:ascii="Times New Roman" w:hAnsi="Times New Roman" w:cs="Times New Roman"/>
                <w:sz w:val="20"/>
                <w:szCs w:val="20"/>
              </w:rPr>
              <w:t>Unmarried</w:t>
            </w:r>
          </w:p>
        </w:tc>
        <w:tc>
          <w:tcPr>
            <w:tcW w:w="1080" w:type="dxa"/>
            <w:tcBorders>
              <w:bottom w:val="single" w:sz="4" w:space="0" w:color="auto"/>
            </w:tcBorders>
          </w:tcPr>
          <w:p w:rsidR="00C63EB5" w:rsidRDefault="001F1A39" w:rsidP="00E26226">
            <w:pPr>
              <w:ind w:right="227"/>
              <w:jc w:val="both"/>
              <w:rPr>
                <w:rFonts w:ascii="Times New Roman" w:hAnsi="Times New Roman" w:cs="Times New Roman"/>
                <w:sz w:val="20"/>
                <w:szCs w:val="20"/>
              </w:rPr>
            </w:pPr>
            <w:r>
              <w:rPr>
                <w:rFonts w:ascii="Times New Roman" w:hAnsi="Times New Roman" w:cs="Times New Roman"/>
                <w:sz w:val="20"/>
                <w:szCs w:val="20"/>
              </w:rPr>
              <w:t>174.14</w:t>
            </w:r>
          </w:p>
          <w:p w:rsidR="001F1A39" w:rsidRDefault="001F1A39" w:rsidP="00E26226">
            <w:pPr>
              <w:ind w:right="227"/>
              <w:jc w:val="both"/>
              <w:rPr>
                <w:rFonts w:ascii="Times New Roman" w:hAnsi="Times New Roman" w:cs="Times New Roman"/>
                <w:sz w:val="20"/>
                <w:szCs w:val="20"/>
              </w:rPr>
            </w:pPr>
            <w:r>
              <w:rPr>
                <w:rFonts w:ascii="Times New Roman" w:hAnsi="Times New Roman" w:cs="Times New Roman"/>
                <w:sz w:val="20"/>
                <w:szCs w:val="20"/>
              </w:rPr>
              <w:t>177.21</w:t>
            </w:r>
          </w:p>
        </w:tc>
        <w:tc>
          <w:tcPr>
            <w:tcW w:w="900" w:type="dxa"/>
            <w:tcBorders>
              <w:bottom w:val="single" w:sz="4" w:space="0" w:color="auto"/>
            </w:tcBorders>
          </w:tcPr>
          <w:p w:rsidR="00C63EB5" w:rsidRDefault="001F1A39" w:rsidP="00E26226">
            <w:pPr>
              <w:ind w:right="227"/>
              <w:jc w:val="both"/>
              <w:rPr>
                <w:rFonts w:ascii="Times New Roman" w:hAnsi="Times New Roman" w:cs="Times New Roman"/>
                <w:sz w:val="20"/>
                <w:szCs w:val="20"/>
              </w:rPr>
            </w:pPr>
            <w:r>
              <w:rPr>
                <w:rFonts w:ascii="Times New Roman" w:hAnsi="Times New Roman" w:cs="Times New Roman"/>
                <w:sz w:val="20"/>
                <w:szCs w:val="20"/>
              </w:rPr>
              <w:t>79.15</w:t>
            </w:r>
          </w:p>
          <w:p w:rsidR="001F1A39" w:rsidRDefault="001F1A39" w:rsidP="00E26226">
            <w:pPr>
              <w:ind w:right="227"/>
              <w:jc w:val="both"/>
              <w:rPr>
                <w:rFonts w:ascii="Times New Roman" w:hAnsi="Times New Roman" w:cs="Times New Roman"/>
                <w:sz w:val="20"/>
                <w:szCs w:val="20"/>
              </w:rPr>
            </w:pPr>
            <w:r>
              <w:rPr>
                <w:rFonts w:ascii="Times New Roman" w:hAnsi="Times New Roman" w:cs="Times New Roman"/>
                <w:sz w:val="20"/>
                <w:szCs w:val="20"/>
              </w:rPr>
              <w:t>80.15</w:t>
            </w:r>
          </w:p>
        </w:tc>
        <w:tc>
          <w:tcPr>
            <w:tcW w:w="1260" w:type="dxa"/>
            <w:tcBorders>
              <w:bottom w:val="single" w:sz="4" w:space="0" w:color="auto"/>
            </w:tcBorders>
          </w:tcPr>
          <w:p w:rsidR="00C63EB5" w:rsidRDefault="001F1A39" w:rsidP="00E26226">
            <w:pPr>
              <w:ind w:right="227"/>
              <w:jc w:val="both"/>
              <w:rPr>
                <w:rFonts w:ascii="Times New Roman" w:hAnsi="Times New Roman" w:cs="Times New Roman"/>
                <w:sz w:val="20"/>
                <w:szCs w:val="20"/>
              </w:rPr>
            </w:pPr>
            <w:r>
              <w:rPr>
                <w:rFonts w:ascii="Times New Roman" w:hAnsi="Times New Roman" w:cs="Times New Roman"/>
                <w:sz w:val="20"/>
                <w:szCs w:val="20"/>
              </w:rPr>
              <w:t>19.13</w:t>
            </w:r>
          </w:p>
          <w:p w:rsidR="001F1A39" w:rsidRDefault="001F1A39" w:rsidP="00E26226">
            <w:pPr>
              <w:ind w:right="227"/>
              <w:jc w:val="both"/>
              <w:rPr>
                <w:rFonts w:ascii="Times New Roman" w:hAnsi="Times New Roman" w:cs="Times New Roman"/>
                <w:sz w:val="20"/>
                <w:szCs w:val="20"/>
              </w:rPr>
            </w:pPr>
            <w:r>
              <w:rPr>
                <w:rFonts w:ascii="Times New Roman" w:hAnsi="Times New Roman" w:cs="Times New Roman"/>
                <w:sz w:val="20"/>
                <w:szCs w:val="20"/>
              </w:rPr>
              <w:t>17.46</w:t>
            </w:r>
          </w:p>
        </w:tc>
        <w:tc>
          <w:tcPr>
            <w:tcW w:w="1260" w:type="dxa"/>
            <w:tcBorders>
              <w:bottom w:val="single" w:sz="4" w:space="0" w:color="auto"/>
            </w:tcBorders>
          </w:tcPr>
          <w:p w:rsidR="00C63EB5" w:rsidRDefault="00C32A0F" w:rsidP="00E26226">
            <w:pPr>
              <w:ind w:right="227"/>
              <w:jc w:val="both"/>
              <w:rPr>
                <w:rFonts w:ascii="Times New Roman" w:hAnsi="Times New Roman" w:cs="Times New Roman"/>
                <w:sz w:val="20"/>
                <w:szCs w:val="20"/>
              </w:rPr>
            </w:pPr>
            <w:r>
              <w:rPr>
                <w:rFonts w:ascii="Times New Roman" w:hAnsi="Times New Roman" w:cs="Times New Roman"/>
                <w:sz w:val="20"/>
                <w:szCs w:val="20"/>
              </w:rPr>
              <w:t>t =</w:t>
            </w:r>
            <w:r w:rsidR="001F1A39">
              <w:rPr>
                <w:rFonts w:ascii="Times New Roman" w:hAnsi="Times New Roman" w:cs="Times New Roman"/>
                <w:sz w:val="20"/>
                <w:szCs w:val="20"/>
              </w:rPr>
              <w:t xml:space="preserve"> 1.95</w:t>
            </w:r>
            <w:r w:rsidR="005F0A40" w:rsidRPr="005F0A40">
              <w:rPr>
                <w:rFonts w:ascii="Times New Roman" w:hAnsi="Times New Roman" w:cs="Times New Roman"/>
                <w:color w:val="000000" w:themeColor="text1"/>
                <w:sz w:val="20"/>
                <w:szCs w:val="20"/>
                <w:vertAlign w:val="superscript"/>
              </w:rPr>
              <w:t>NS</w:t>
            </w:r>
          </w:p>
        </w:tc>
      </w:tr>
      <w:tr w:rsidR="00574155" w:rsidTr="002234C9">
        <w:trPr>
          <w:trHeight w:val="475"/>
        </w:trPr>
        <w:tc>
          <w:tcPr>
            <w:tcW w:w="709" w:type="dxa"/>
            <w:vMerge/>
          </w:tcPr>
          <w:p w:rsidR="00C63EB5" w:rsidRDefault="00C63EB5" w:rsidP="00E26226">
            <w:pPr>
              <w:ind w:right="227"/>
              <w:jc w:val="both"/>
              <w:rPr>
                <w:rFonts w:ascii="Times New Roman" w:hAnsi="Times New Roman" w:cs="Times New Roman"/>
                <w:sz w:val="20"/>
                <w:szCs w:val="20"/>
              </w:rPr>
            </w:pPr>
          </w:p>
        </w:tc>
        <w:tc>
          <w:tcPr>
            <w:tcW w:w="1701" w:type="dxa"/>
            <w:vMerge/>
          </w:tcPr>
          <w:p w:rsidR="00C63EB5" w:rsidRDefault="00C63EB5" w:rsidP="0099356E">
            <w:pPr>
              <w:ind w:right="227"/>
              <w:jc w:val="both"/>
              <w:rPr>
                <w:rFonts w:ascii="Times New Roman" w:hAnsi="Times New Roman" w:cs="Times New Roman"/>
                <w:sz w:val="20"/>
                <w:szCs w:val="20"/>
              </w:rPr>
            </w:pPr>
          </w:p>
        </w:tc>
        <w:tc>
          <w:tcPr>
            <w:tcW w:w="1483" w:type="dxa"/>
            <w:tcBorders>
              <w:top w:val="single" w:sz="4" w:space="0" w:color="auto"/>
            </w:tcBorders>
          </w:tcPr>
          <w:p w:rsidR="00C63EB5" w:rsidRDefault="00C63EB5" w:rsidP="000B518C">
            <w:pPr>
              <w:ind w:right="227"/>
              <w:jc w:val="both"/>
              <w:rPr>
                <w:rFonts w:ascii="Times New Roman" w:hAnsi="Times New Roman" w:cs="Times New Roman"/>
                <w:sz w:val="20"/>
                <w:szCs w:val="20"/>
              </w:rPr>
            </w:pPr>
            <w:r>
              <w:rPr>
                <w:rFonts w:ascii="Times New Roman" w:hAnsi="Times New Roman" w:cs="Times New Roman"/>
                <w:sz w:val="20"/>
                <w:szCs w:val="20"/>
              </w:rPr>
              <w:t>Professional Values</w:t>
            </w:r>
          </w:p>
        </w:tc>
        <w:tc>
          <w:tcPr>
            <w:tcW w:w="1530" w:type="dxa"/>
            <w:tcBorders>
              <w:top w:val="single" w:sz="4" w:space="0" w:color="auto"/>
            </w:tcBorders>
          </w:tcPr>
          <w:p w:rsidR="00F75D71" w:rsidRDefault="00F75D71" w:rsidP="00F75D71">
            <w:pPr>
              <w:ind w:right="227"/>
              <w:jc w:val="both"/>
              <w:rPr>
                <w:rFonts w:ascii="Times New Roman" w:hAnsi="Times New Roman" w:cs="Times New Roman"/>
                <w:sz w:val="20"/>
                <w:szCs w:val="20"/>
              </w:rPr>
            </w:pPr>
            <w:r>
              <w:rPr>
                <w:rFonts w:ascii="Times New Roman" w:hAnsi="Times New Roman" w:cs="Times New Roman"/>
                <w:sz w:val="20"/>
                <w:szCs w:val="20"/>
              </w:rPr>
              <w:t>Married</w:t>
            </w:r>
          </w:p>
          <w:p w:rsidR="00C63EB5" w:rsidRDefault="00F75D71" w:rsidP="00F75D71">
            <w:pPr>
              <w:ind w:right="227"/>
              <w:jc w:val="both"/>
              <w:rPr>
                <w:rFonts w:ascii="Times New Roman" w:hAnsi="Times New Roman" w:cs="Times New Roman"/>
                <w:sz w:val="20"/>
                <w:szCs w:val="20"/>
              </w:rPr>
            </w:pPr>
            <w:r>
              <w:rPr>
                <w:rFonts w:ascii="Times New Roman" w:hAnsi="Times New Roman" w:cs="Times New Roman"/>
                <w:sz w:val="20"/>
                <w:szCs w:val="20"/>
              </w:rPr>
              <w:t>Unmarried</w:t>
            </w:r>
          </w:p>
        </w:tc>
        <w:tc>
          <w:tcPr>
            <w:tcW w:w="1080" w:type="dxa"/>
            <w:tcBorders>
              <w:top w:val="single" w:sz="4" w:space="0" w:color="auto"/>
            </w:tcBorders>
          </w:tcPr>
          <w:p w:rsidR="00C63EB5" w:rsidRDefault="00834788" w:rsidP="00E26226">
            <w:pPr>
              <w:ind w:right="227"/>
              <w:jc w:val="both"/>
              <w:rPr>
                <w:rFonts w:ascii="Times New Roman" w:hAnsi="Times New Roman" w:cs="Times New Roman"/>
                <w:sz w:val="20"/>
                <w:szCs w:val="20"/>
              </w:rPr>
            </w:pPr>
            <w:r>
              <w:rPr>
                <w:rFonts w:ascii="Times New Roman" w:hAnsi="Times New Roman" w:cs="Times New Roman"/>
                <w:sz w:val="20"/>
                <w:szCs w:val="20"/>
              </w:rPr>
              <w:t>139.11</w:t>
            </w:r>
          </w:p>
          <w:p w:rsidR="00834788" w:rsidRDefault="00834788" w:rsidP="00E26226">
            <w:pPr>
              <w:ind w:right="227"/>
              <w:jc w:val="both"/>
              <w:rPr>
                <w:rFonts w:ascii="Times New Roman" w:hAnsi="Times New Roman" w:cs="Times New Roman"/>
                <w:sz w:val="20"/>
                <w:szCs w:val="20"/>
              </w:rPr>
            </w:pPr>
            <w:r>
              <w:rPr>
                <w:rFonts w:ascii="Times New Roman" w:hAnsi="Times New Roman" w:cs="Times New Roman"/>
                <w:sz w:val="20"/>
                <w:szCs w:val="20"/>
              </w:rPr>
              <w:t>133.24</w:t>
            </w:r>
          </w:p>
        </w:tc>
        <w:tc>
          <w:tcPr>
            <w:tcW w:w="900" w:type="dxa"/>
            <w:tcBorders>
              <w:top w:val="single" w:sz="4" w:space="0" w:color="auto"/>
            </w:tcBorders>
          </w:tcPr>
          <w:p w:rsidR="00C63EB5" w:rsidRDefault="00834788" w:rsidP="00E26226">
            <w:pPr>
              <w:ind w:right="227"/>
              <w:jc w:val="both"/>
              <w:rPr>
                <w:rFonts w:ascii="Times New Roman" w:hAnsi="Times New Roman" w:cs="Times New Roman"/>
                <w:sz w:val="20"/>
                <w:szCs w:val="20"/>
              </w:rPr>
            </w:pPr>
            <w:r>
              <w:rPr>
                <w:rFonts w:ascii="Times New Roman" w:hAnsi="Times New Roman" w:cs="Times New Roman"/>
                <w:sz w:val="20"/>
                <w:szCs w:val="20"/>
              </w:rPr>
              <w:t>79.49</w:t>
            </w:r>
          </w:p>
          <w:p w:rsidR="00834788" w:rsidRDefault="00834788" w:rsidP="00E26226">
            <w:pPr>
              <w:ind w:right="227"/>
              <w:jc w:val="both"/>
              <w:rPr>
                <w:rFonts w:ascii="Times New Roman" w:hAnsi="Times New Roman" w:cs="Times New Roman"/>
                <w:sz w:val="20"/>
                <w:szCs w:val="20"/>
              </w:rPr>
            </w:pPr>
            <w:r>
              <w:rPr>
                <w:rFonts w:ascii="Times New Roman" w:hAnsi="Times New Roman" w:cs="Times New Roman"/>
                <w:sz w:val="20"/>
                <w:szCs w:val="20"/>
              </w:rPr>
              <w:t>76.13</w:t>
            </w:r>
          </w:p>
        </w:tc>
        <w:tc>
          <w:tcPr>
            <w:tcW w:w="1260" w:type="dxa"/>
            <w:tcBorders>
              <w:top w:val="single" w:sz="4" w:space="0" w:color="auto"/>
            </w:tcBorders>
          </w:tcPr>
          <w:p w:rsidR="00C63EB5" w:rsidRDefault="00834788" w:rsidP="00E26226">
            <w:pPr>
              <w:ind w:right="227"/>
              <w:jc w:val="both"/>
              <w:rPr>
                <w:rFonts w:ascii="Times New Roman" w:hAnsi="Times New Roman" w:cs="Times New Roman"/>
                <w:sz w:val="20"/>
                <w:szCs w:val="20"/>
              </w:rPr>
            </w:pPr>
            <w:r>
              <w:rPr>
                <w:rFonts w:ascii="Times New Roman" w:hAnsi="Times New Roman" w:cs="Times New Roman"/>
                <w:sz w:val="20"/>
                <w:szCs w:val="20"/>
              </w:rPr>
              <w:t>18.64</w:t>
            </w:r>
          </w:p>
          <w:p w:rsidR="00834788" w:rsidRDefault="00834788" w:rsidP="00E26226">
            <w:pPr>
              <w:ind w:right="227"/>
              <w:jc w:val="both"/>
              <w:rPr>
                <w:rFonts w:ascii="Times New Roman" w:hAnsi="Times New Roman" w:cs="Times New Roman"/>
                <w:sz w:val="20"/>
                <w:szCs w:val="20"/>
              </w:rPr>
            </w:pPr>
            <w:r>
              <w:rPr>
                <w:rFonts w:ascii="Times New Roman" w:hAnsi="Times New Roman" w:cs="Times New Roman"/>
                <w:sz w:val="20"/>
                <w:szCs w:val="20"/>
              </w:rPr>
              <w:t>21.92</w:t>
            </w:r>
          </w:p>
        </w:tc>
        <w:tc>
          <w:tcPr>
            <w:tcW w:w="1260" w:type="dxa"/>
            <w:tcBorders>
              <w:top w:val="single" w:sz="4" w:space="0" w:color="auto"/>
            </w:tcBorders>
          </w:tcPr>
          <w:p w:rsidR="00C63EB5" w:rsidRDefault="00834788" w:rsidP="00E26226">
            <w:pPr>
              <w:ind w:right="227"/>
              <w:jc w:val="both"/>
              <w:rPr>
                <w:rFonts w:ascii="Times New Roman" w:hAnsi="Times New Roman" w:cs="Times New Roman"/>
                <w:sz w:val="20"/>
                <w:szCs w:val="20"/>
              </w:rPr>
            </w:pPr>
            <w:r>
              <w:rPr>
                <w:rFonts w:ascii="Times New Roman" w:hAnsi="Times New Roman" w:cs="Times New Roman"/>
                <w:sz w:val="20"/>
                <w:szCs w:val="20"/>
              </w:rPr>
              <w:t>t = 3.17 ⃰  ⃰</w:t>
            </w:r>
          </w:p>
        </w:tc>
      </w:tr>
      <w:tr w:rsidR="0083770A" w:rsidTr="002234C9">
        <w:trPr>
          <w:trHeight w:val="475"/>
        </w:trPr>
        <w:tc>
          <w:tcPr>
            <w:tcW w:w="709" w:type="dxa"/>
            <w:vMerge w:val="restart"/>
          </w:tcPr>
          <w:p w:rsidR="0083770A" w:rsidRDefault="009818D7" w:rsidP="00E26226">
            <w:pPr>
              <w:ind w:right="227"/>
              <w:jc w:val="both"/>
              <w:rPr>
                <w:rFonts w:ascii="Times New Roman" w:hAnsi="Times New Roman" w:cs="Times New Roman"/>
                <w:sz w:val="20"/>
                <w:szCs w:val="20"/>
              </w:rPr>
            </w:pPr>
            <w:r>
              <w:rPr>
                <w:rFonts w:ascii="Times New Roman" w:hAnsi="Times New Roman" w:cs="Times New Roman"/>
                <w:sz w:val="20"/>
                <w:szCs w:val="20"/>
              </w:rPr>
              <w:t>4</w:t>
            </w:r>
          </w:p>
        </w:tc>
        <w:tc>
          <w:tcPr>
            <w:tcW w:w="1701" w:type="dxa"/>
            <w:vMerge w:val="restart"/>
          </w:tcPr>
          <w:p w:rsidR="0083770A" w:rsidRDefault="0083770A" w:rsidP="0099356E">
            <w:pPr>
              <w:ind w:right="227"/>
              <w:jc w:val="both"/>
              <w:rPr>
                <w:rFonts w:ascii="Times New Roman" w:hAnsi="Times New Roman" w:cs="Times New Roman"/>
                <w:sz w:val="20"/>
                <w:szCs w:val="20"/>
              </w:rPr>
            </w:pPr>
            <w:r>
              <w:rPr>
                <w:rFonts w:ascii="Times New Roman" w:hAnsi="Times New Roman" w:cs="Times New Roman"/>
                <w:sz w:val="20"/>
                <w:szCs w:val="20"/>
              </w:rPr>
              <w:t>Educational</w:t>
            </w:r>
          </w:p>
          <w:p w:rsidR="0083770A" w:rsidRDefault="0083770A" w:rsidP="0099356E">
            <w:pPr>
              <w:ind w:right="227"/>
              <w:jc w:val="both"/>
              <w:rPr>
                <w:rFonts w:ascii="Times New Roman" w:hAnsi="Times New Roman" w:cs="Times New Roman"/>
                <w:sz w:val="20"/>
                <w:szCs w:val="20"/>
              </w:rPr>
            </w:pPr>
            <w:r>
              <w:rPr>
                <w:rFonts w:ascii="Times New Roman" w:hAnsi="Times New Roman" w:cs="Times New Roman"/>
                <w:sz w:val="20"/>
                <w:szCs w:val="20"/>
              </w:rPr>
              <w:t>Qualifications</w:t>
            </w:r>
          </w:p>
        </w:tc>
        <w:tc>
          <w:tcPr>
            <w:tcW w:w="1483" w:type="dxa"/>
            <w:tcBorders>
              <w:bottom w:val="single" w:sz="4" w:space="0" w:color="auto"/>
            </w:tcBorders>
          </w:tcPr>
          <w:p w:rsidR="0083770A" w:rsidRDefault="0083770A" w:rsidP="000B518C">
            <w:pPr>
              <w:ind w:right="227"/>
              <w:jc w:val="both"/>
              <w:rPr>
                <w:rFonts w:ascii="Times New Roman" w:hAnsi="Times New Roman" w:cs="Times New Roman"/>
                <w:sz w:val="20"/>
                <w:szCs w:val="20"/>
              </w:rPr>
            </w:pPr>
            <w:r>
              <w:rPr>
                <w:rFonts w:ascii="Times New Roman" w:hAnsi="Times New Roman" w:cs="Times New Roman"/>
                <w:sz w:val="20"/>
                <w:szCs w:val="20"/>
              </w:rPr>
              <w:t>Professional Attitude</w:t>
            </w:r>
          </w:p>
        </w:tc>
        <w:tc>
          <w:tcPr>
            <w:tcW w:w="1530" w:type="dxa"/>
            <w:tcBorders>
              <w:bottom w:val="single" w:sz="4" w:space="0" w:color="auto"/>
              <w:right w:val="single" w:sz="4" w:space="0" w:color="auto"/>
            </w:tcBorders>
          </w:tcPr>
          <w:p w:rsidR="0083770A" w:rsidRDefault="0083770A" w:rsidP="00E26226">
            <w:pPr>
              <w:ind w:right="227"/>
              <w:jc w:val="both"/>
              <w:rPr>
                <w:rFonts w:ascii="Times New Roman" w:hAnsi="Times New Roman" w:cs="Times New Roman"/>
                <w:sz w:val="20"/>
                <w:szCs w:val="20"/>
              </w:rPr>
            </w:pPr>
            <w:r>
              <w:rPr>
                <w:rFonts w:ascii="Times New Roman" w:hAnsi="Times New Roman" w:cs="Times New Roman"/>
                <w:sz w:val="20"/>
                <w:szCs w:val="20"/>
              </w:rPr>
              <w:t>Graduation</w:t>
            </w:r>
          </w:p>
          <w:p w:rsidR="0083770A" w:rsidRDefault="002C0ABA" w:rsidP="00E26226">
            <w:pPr>
              <w:ind w:right="227"/>
              <w:jc w:val="both"/>
              <w:rPr>
                <w:rFonts w:ascii="Times New Roman" w:hAnsi="Times New Roman" w:cs="Times New Roman"/>
                <w:sz w:val="20"/>
                <w:szCs w:val="20"/>
              </w:rPr>
            </w:pPr>
            <w:r>
              <w:rPr>
                <w:rFonts w:ascii="Times New Roman" w:hAnsi="Times New Roman" w:cs="Times New Roman"/>
                <w:sz w:val="20"/>
                <w:szCs w:val="20"/>
              </w:rPr>
              <w:t>Post-Graduation</w:t>
            </w:r>
          </w:p>
        </w:tc>
        <w:tc>
          <w:tcPr>
            <w:tcW w:w="1080" w:type="dxa"/>
            <w:tcBorders>
              <w:left w:val="single" w:sz="4" w:space="0" w:color="auto"/>
              <w:bottom w:val="single" w:sz="4" w:space="0" w:color="auto"/>
            </w:tcBorders>
          </w:tcPr>
          <w:p w:rsidR="0083770A" w:rsidRPr="009F277E" w:rsidRDefault="0083770A" w:rsidP="0083770A">
            <w:pPr>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171.03 178.42        </w:t>
            </w:r>
          </w:p>
        </w:tc>
        <w:tc>
          <w:tcPr>
            <w:tcW w:w="900" w:type="dxa"/>
            <w:tcBorders>
              <w:bottom w:val="single" w:sz="4" w:space="0" w:color="auto"/>
            </w:tcBorders>
          </w:tcPr>
          <w:p w:rsidR="0083770A" w:rsidRDefault="0083770A" w:rsidP="0083770A">
            <w:pPr>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77.72</w:t>
            </w:r>
          </w:p>
          <w:p w:rsidR="0083770A" w:rsidRPr="009F277E" w:rsidRDefault="0083770A" w:rsidP="0083770A">
            <w:pPr>
              <w:jc w:val="both"/>
              <w:rPr>
                <w:rFonts w:ascii="Times New Roman" w:eastAsia="Times New Roman" w:hAnsi="Times New Roman" w:cs="Times New Roman"/>
                <w:iCs/>
                <w:sz w:val="20"/>
                <w:szCs w:val="20"/>
              </w:rPr>
            </w:pPr>
            <w:r w:rsidRPr="009F277E">
              <w:rPr>
                <w:rFonts w:ascii="Times New Roman" w:eastAsia="Times New Roman" w:hAnsi="Times New Roman" w:cs="Times New Roman"/>
                <w:iCs/>
                <w:sz w:val="20"/>
                <w:szCs w:val="20"/>
              </w:rPr>
              <w:t>81.10</w:t>
            </w:r>
          </w:p>
        </w:tc>
        <w:tc>
          <w:tcPr>
            <w:tcW w:w="1260" w:type="dxa"/>
            <w:tcBorders>
              <w:bottom w:val="single" w:sz="4" w:space="0" w:color="auto"/>
            </w:tcBorders>
          </w:tcPr>
          <w:p w:rsidR="0083770A" w:rsidRDefault="0083770A" w:rsidP="0083770A">
            <w:pPr>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19.69</w:t>
            </w:r>
          </w:p>
          <w:p w:rsidR="0083770A" w:rsidRPr="009F277E" w:rsidRDefault="0083770A" w:rsidP="0083770A">
            <w:pPr>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17.03</w:t>
            </w:r>
          </w:p>
        </w:tc>
        <w:tc>
          <w:tcPr>
            <w:tcW w:w="1260" w:type="dxa"/>
            <w:tcBorders>
              <w:bottom w:val="single" w:sz="4" w:space="0" w:color="auto"/>
            </w:tcBorders>
          </w:tcPr>
          <w:p w:rsidR="0083770A" w:rsidRPr="009F277E" w:rsidRDefault="0083770A" w:rsidP="00F11ADC">
            <w:pPr>
              <w:spacing w:line="36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t = 3.34 ⃰⃰  ⃰</w:t>
            </w:r>
          </w:p>
        </w:tc>
      </w:tr>
      <w:tr w:rsidR="0083770A" w:rsidTr="002234C9">
        <w:trPr>
          <w:trHeight w:val="435"/>
        </w:trPr>
        <w:tc>
          <w:tcPr>
            <w:tcW w:w="709" w:type="dxa"/>
            <w:vMerge/>
          </w:tcPr>
          <w:p w:rsidR="0083770A" w:rsidRDefault="0083770A" w:rsidP="00E26226">
            <w:pPr>
              <w:ind w:right="227"/>
              <w:jc w:val="both"/>
              <w:rPr>
                <w:rFonts w:ascii="Times New Roman" w:hAnsi="Times New Roman" w:cs="Times New Roman"/>
                <w:sz w:val="20"/>
                <w:szCs w:val="20"/>
              </w:rPr>
            </w:pPr>
          </w:p>
        </w:tc>
        <w:tc>
          <w:tcPr>
            <w:tcW w:w="1701" w:type="dxa"/>
            <w:vMerge/>
          </w:tcPr>
          <w:p w:rsidR="0083770A" w:rsidRDefault="0083770A" w:rsidP="0099356E">
            <w:pPr>
              <w:ind w:right="227"/>
              <w:jc w:val="both"/>
              <w:rPr>
                <w:rFonts w:ascii="Times New Roman" w:hAnsi="Times New Roman" w:cs="Times New Roman"/>
                <w:sz w:val="20"/>
                <w:szCs w:val="20"/>
              </w:rPr>
            </w:pPr>
          </w:p>
        </w:tc>
        <w:tc>
          <w:tcPr>
            <w:tcW w:w="1483" w:type="dxa"/>
            <w:tcBorders>
              <w:top w:val="single" w:sz="4" w:space="0" w:color="auto"/>
            </w:tcBorders>
          </w:tcPr>
          <w:p w:rsidR="0083770A" w:rsidRDefault="0083770A" w:rsidP="000B518C">
            <w:pPr>
              <w:ind w:right="227"/>
              <w:jc w:val="both"/>
              <w:rPr>
                <w:rFonts w:ascii="Times New Roman" w:hAnsi="Times New Roman" w:cs="Times New Roman"/>
                <w:sz w:val="20"/>
                <w:szCs w:val="20"/>
              </w:rPr>
            </w:pPr>
            <w:r>
              <w:rPr>
                <w:rFonts w:ascii="Times New Roman" w:hAnsi="Times New Roman" w:cs="Times New Roman"/>
                <w:sz w:val="20"/>
                <w:szCs w:val="20"/>
              </w:rPr>
              <w:t>Professional Values</w:t>
            </w:r>
          </w:p>
        </w:tc>
        <w:tc>
          <w:tcPr>
            <w:tcW w:w="1530" w:type="dxa"/>
            <w:tcBorders>
              <w:top w:val="single" w:sz="4" w:space="0" w:color="auto"/>
            </w:tcBorders>
          </w:tcPr>
          <w:p w:rsidR="0083770A" w:rsidRDefault="0083770A" w:rsidP="00654308">
            <w:pPr>
              <w:ind w:right="227"/>
              <w:jc w:val="both"/>
              <w:rPr>
                <w:rFonts w:ascii="Times New Roman" w:hAnsi="Times New Roman" w:cs="Times New Roman"/>
                <w:sz w:val="20"/>
                <w:szCs w:val="20"/>
              </w:rPr>
            </w:pPr>
            <w:r>
              <w:rPr>
                <w:rFonts w:ascii="Times New Roman" w:hAnsi="Times New Roman" w:cs="Times New Roman"/>
                <w:sz w:val="20"/>
                <w:szCs w:val="20"/>
              </w:rPr>
              <w:t>Graduation</w:t>
            </w:r>
          </w:p>
          <w:p w:rsidR="0083770A" w:rsidRDefault="002C0ABA" w:rsidP="00654308">
            <w:pPr>
              <w:ind w:right="227"/>
              <w:jc w:val="both"/>
              <w:rPr>
                <w:rFonts w:ascii="Times New Roman" w:hAnsi="Times New Roman" w:cs="Times New Roman"/>
                <w:sz w:val="20"/>
                <w:szCs w:val="20"/>
              </w:rPr>
            </w:pPr>
            <w:r>
              <w:rPr>
                <w:rFonts w:ascii="Times New Roman" w:hAnsi="Times New Roman" w:cs="Times New Roman"/>
                <w:sz w:val="20"/>
                <w:szCs w:val="20"/>
              </w:rPr>
              <w:t>Post-Graduation</w:t>
            </w:r>
          </w:p>
        </w:tc>
        <w:tc>
          <w:tcPr>
            <w:tcW w:w="1080" w:type="dxa"/>
            <w:tcBorders>
              <w:top w:val="single" w:sz="4" w:space="0" w:color="auto"/>
            </w:tcBorders>
          </w:tcPr>
          <w:p w:rsidR="0083770A" w:rsidRDefault="007A4162" w:rsidP="007A4162">
            <w:pPr>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131.17</w:t>
            </w:r>
          </w:p>
          <w:p w:rsidR="007A4162" w:rsidRPr="009F277E" w:rsidRDefault="007A4162" w:rsidP="007A4162">
            <w:pPr>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139.90</w:t>
            </w:r>
          </w:p>
        </w:tc>
        <w:tc>
          <w:tcPr>
            <w:tcW w:w="900" w:type="dxa"/>
            <w:tcBorders>
              <w:top w:val="single" w:sz="4" w:space="0" w:color="auto"/>
            </w:tcBorders>
          </w:tcPr>
          <w:p w:rsidR="0083770A" w:rsidRDefault="007A4162" w:rsidP="007A4162">
            <w:pPr>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74.95</w:t>
            </w:r>
          </w:p>
          <w:p w:rsidR="007A4162" w:rsidRPr="009F277E" w:rsidRDefault="007A4162" w:rsidP="007A4162">
            <w:pPr>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79.94</w:t>
            </w:r>
          </w:p>
        </w:tc>
        <w:tc>
          <w:tcPr>
            <w:tcW w:w="1260" w:type="dxa"/>
            <w:tcBorders>
              <w:top w:val="single" w:sz="4" w:space="0" w:color="auto"/>
            </w:tcBorders>
          </w:tcPr>
          <w:p w:rsidR="0083770A" w:rsidRDefault="007A4162" w:rsidP="007A4162">
            <w:pPr>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22</w:t>
            </w:r>
          </w:p>
          <w:p w:rsidR="007A4162" w:rsidRPr="009F277E" w:rsidRDefault="007A4162" w:rsidP="007A4162">
            <w:pPr>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19.04</w:t>
            </w:r>
          </w:p>
        </w:tc>
        <w:tc>
          <w:tcPr>
            <w:tcW w:w="1260" w:type="dxa"/>
            <w:tcBorders>
              <w:top w:val="single" w:sz="4" w:space="0" w:color="auto"/>
            </w:tcBorders>
          </w:tcPr>
          <w:p w:rsidR="0083770A" w:rsidRPr="009F277E" w:rsidRDefault="007A4162" w:rsidP="00F11ADC">
            <w:pPr>
              <w:spacing w:line="360" w:lineRule="auto"/>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t = 3.08 ⃰  ⃰</w:t>
            </w:r>
          </w:p>
        </w:tc>
      </w:tr>
      <w:tr w:rsidR="0083770A" w:rsidTr="002234C9">
        <w:trPr>
          <w:trHeight w:val="462"/>
        </w:trPr>
        <w:tc>
          <w:tcPr>
            <w:tcW w:w="709" w:type="dxa"/>
            <w:vMerge w:val="restart"/>
          </w:tcPr>
          <w:p w:rsidR="0083770A" w:rsidRDefault="009818D7" w:rsidP="00E26226">
            <w:pPr>
              <w:ind w:right="227"/>
              <w:jc w:val="both"/>
              <w:rPr>
                <w:rFonts w:ascii="Times New Roman" w:hAnsi="Times New Roman" w:cs="Times New Roman"/>
                <w:sz w:val="20"/>
                <w:szCs w:val="20"/>
              </w:rPr>
            </w:pPr>
            <w:r>
              <w:rPr>
                <w:rFonts w:ascii="Times New Roman" w:hAnsi="Times New Roman" w:cs="Times New Roman"/>
                <w:sz w:val="20"/>
                <w:szCs w:val="20"/>
              </w:rPr>
              <w:t>5</w:t>
            </w:r>
          </w:p>
        </w:tc>
        <w:tc>
          <w:tcPr>
            <w:tcW w:w="1701" w:type="dxa"/>
            <w:vMerge w:val="restart"/>
          </w:tcPr>
          <w:p w:rsidR="0083770A" w:rsidRDefault="0083770A" w:rsidP="0099356E">
            <w:pPr>
              <w:ind w:right="227"/>
              <w:jc w:val="both"/>
              <w:rPr>
                <w:rFonts w:ascii="Times New Roman" w:hAnsi="Times New Roman" w:cs="Times New Roman"/>
                <w:sz w:val="20"/>
                <w:szCs w:val="20"/>
              </w:rPr>
            </w:pPr>
            <w:r>
              <w:rPr>
                <w:rFonts w:ascii="Times New Roman" w:hAnsi="Times New Roman" w:cs="Times New Roman"/>
                <w:sz w:val="20"/>
                <w:szCs w:val="20"/>
              </w:rPr>
              <w:t>Professional Qualifications</w:t>
            </w:r>
          </w:p>
        </w:tc>
        <w:tc>
          <w:tcPr>
            <w:tcW w:w="1483" w:type="dxa"/>
            <w:tcBorders>
              <w:bottom w:val="single" w:sz="4" w:space="0" w:color="auto"/>
            </w:tcBorders>
          </w:tcPr>
          <w:p w:rsidR="0083770A" w:rsidRDefault="0083770A" w:rsidP="000B518C">
            <w:pPr>
              <w:ind w:right="227"/>
              <w:jc w:val="both"/>
              <w:rPr>
                <w:rFonts w:ascii="Times New Roman" w:hAnsi="Times New Roman" w:cs="Times New Roman"/>
                <w:sz w:val="20"/>
                <w:szCs w:val="20"/>
              </w:rPr>
            </w:pPr>
            <w:r>
              <w:rPr>
                <w:rFonts w:ascii="Times New Roman" w:hAnsi="Times New Roman" w:cs="Times New Roman"/>
                <w:sz w:val="20"/>
                <w:szCs w:val="20"/>
              </w:rPr>
              <w:t>Professional Attitude</w:t>
            </w:r>
          </w:p>
        </w:tc>
        <w:tc>
          <w:tcPr>
            <w:tcW w:w="1530" w:type="dxa"/>
            <w:tcBorders>
              <w:bottom w:val="single" w:sz="4" w:space="0" w:color="auto"/>
            </w:tcBorders>
          </w:tcPr>
          <w:p w:rsidR="0083770A" w:rsidRDefault="0083770A" w:rsidP="00E26226">
            <w:pPr>
              <w:ind w:right="227"/>
              <w:jc w:val="both"/>
              <w:rPr>
                <w:rFonts w:ascii="Times New Roman" w:hAnsi="Times New Roman" w:cs="Times New Roman"/>
                <w:sz w:val="20"/>
                <w:szCs w:val="20"/>
              </w:rPr>
            </w:pPr>
            <w:r>
              <w:rPr>
                <w:rFonts w:ascii="Times New Roman" w:hAnsi="Times New Roman" w:cs="Times New Roman"/>
                <w:sz w:val="20"/>
                <w:szCs w:val="20"/>
              </w:rPr>
              <w:t>B.Ed</w:t>
            </w:r>
          </w:p>
          <w:p w:rsidR="0083770A" w:rsidRDefault="0083770A" w:rsidP="00E26226">
            <w:pPr>
              <w:ind w:right="227"/>
              <w:jc w:val="both"/>
              <w:rPr>
                <w:rFonts w:ascii="Times New Roman" w:hAnsi="Times New Roman" w:cs="Times New Roman"/>
                <w:sz w:val="20"/>
                <w:szCs w:val="20"/>
              </w:rPr>
            </w:pPr>
            <w:r>
              <w:rPr>
                <w:rFonts w:ascii="Times New Roman" w:hAnsi="Times New Roman" w:cs="Times New Roman"/>
                <w:sz w:val="20"/>
                <w:szCs w:val="20"/>
              </w:rPr>
              <w:t>M.Ed</w:t>
            </w:r>
          </w:p>
        </w:tc>
        <w:tc>
          <w:tcPr>
            <w:tcW w:w="1080" w:type="dxa"/>
            <w:tcBorders>
              <w:bottom w:val="single" w:sz="4" w:space="0" w:color="auto"/>
            </w:tcBorders>
          </w:tcPr>
          <w:p w:rsidR="0083770A" w:rsidRDefault="00F415F9" w:rsidP="00E26226">
            <w:pPr>
              <w:ind w:right="227"/>
              <w:jc w:val="both"/>
              <w:rPr>
                <w:rFonts w:ascii="Times New Roman" w:hAnsi="Times New Roman" w:cs="Times New Roman"/>
                <w:sz w:val="20"/>
                <w:szCs w:val="20"/>
              </w:rPr>
            </w:pPr>
            <w:r>
              <w:rPr>
                <w:rFonts w:ascii="Times New Roman" w:hAnsi="Times New Roman" w:cs="Times New Roman"/>
                <w:sz w:val="20"/>
                <w:szCs w:val="20"/>
              </w:rPr>
              <w:t>175.02</w:t>
            </w:r>
          </w:p>
          <w:p w:rsidR="00F415F9" w:rsidRDefault="00F415F9" w:rsidP="00E26226">
            <w:pPr>
              <w:ind w:right="227"/>
              <w:jc w:val="both"/>
              <w:rPr>
                <w:rFonts w:ascii="Times New Roman" w:hAnsi="Times New Roman" w:cs="Times New Roman"/>
                <w:sz w:val="20"/>
                <w:szCs w:val="20"/>
              </w:rPr>
            </w:pPr>
            <w:r>
              <w:rPr>
                <w:rFonts w:ascii="Times New Roman" w:hAnsi="Times New Roman" w:cs="Times New Roman"/>
                <w:sz w:val="20"/>
                <w:szCs w:val="20"/>
              </w:rPr>
              <w:t>179.07</w:t>
            </w:r>
          </w:p>
        </w:tc>
        <w:tc>
          <w:tcPr>
            <w:tcW w:w="900" w:type="dxa"/>
            <w:tcBorders>
              <w:bottom w:val="single" w:sz="4" w:space="0" w:color="auto"/>
            </w:tcBorders>
          </w:tcPr>
          <w:p w:rsidR="0083770A" w:rsidRDefault="00F415F9" w:rsidP="00E26226">
            <w:pPr>
              <w:ind w:right="227"/>
              <w:jc w:val="both"/>
              <w:rPr>
                <w:rFonts w:ascii="Times New Roman" w:hAnsi="Times New Roman" w:cs="Times New Roman"/>
                <w:sz w:val="20"/>
                <w:szCs w:val="20"/>
              </w:rPr>
            </w:pPr>
            <w:r>
              <w:rPr>
                <w:rFonts w:ascii="Times New Roman" w:hAnsi="Times New Roman" w:cs="Times New Roman"/>
                <w:sz w:val="20"/>
                <w:szCs w:val="20"/>
              </w:rPr>
              <w:t>79.55</w:t>
            </w:r>
          </w:p>
          <w:p w:rsidR="00F415F9" w:rsidRDefault="00F415F9" w:rsidP="00E26226">
            <w:pPr>
              <w:ind w:right="227"/>
              <w:jc w:val="both"/>
              <w:rPr>
                <w:rFonts w:ascii="Times New Roman" w:hAnsi="Times New Roman" w:cs="Times New Roman"/>
                <w:sz w:val="20"/>
                <w:szCs w:val="20"/>
              </w:rPr>
            </w:pPr>
            <w:r>
              <w:rPr>
                <w:rFonts w:ascii="Times New Roman" w:hAnsi="Times New Roman" w:cs="Times New Roman"/>
                <w:sz w:val="20"/>
                <w:szCs w:val="20"/>
              </w:rPr>
              <w:t>81.39</w:t>
            </w:r>
          </w:p>
        </w:tc>
        <w:tc>
          <w:tcPr>
            <w:tcW w:w="1260" w:type="dxa"/>
            <w:tcBorders>
              <w:bottom w:val="single" w:sz="4" w:space="0" w:color="auto"/>
            </w:tcBorders>
          </w:tcPr>
          <w:p w:rsidR="0083770A" w:rsidRDefault="00F415F9" w:rsidP="00E26226">
            <w:pPr>
              <w:ind w:right="227"/>
              <w:jc w:val="both"/>
              <w:rPr>
                <w:rFonts w:ascii="Times New Roman" w:hAnsi="Times New Roman" w:cs="Times New Roman"/>
                <w:sz w:val="20"/>
                <w:szCs w:val="20"/>
              </w:rPr>
            </w:pPr>
            <w:r>
              <w:rPr>
                <w:rFonts w:ascii="Times New Roman" w:hAnsi="Times New Roman" w:cs="Times New Roman"/>
                <w:sz w:val="20"/>
                <w:szCs w:val="20"/>
              </w:rPr>
              <w:t>18.87</w:t>
            </w:r>
          </w:p>
          <w:p w:rsidR="00F415F9" w:rsidRDefault="00F415F9" w:rsidP="00E26226">
            <w:pPr>
              <w:ind w:right="227"/>
              <w:jc w:val="both"/>
              <w:rPr>
                <w:rFonts w:ascii="Times New Roman" w:hAnsi="Times New Roman" w:cs="Times New Roman"/>
                <w:sz w:val="20"/>
                <w:szCs w:val="20"/>
              </w:rPr>
            </w:pPr>
            <w:r>
              <w:rPr>
                <w:rFonts w:ascii="Times New Roman" w:hAnsi="Times New Roman" w:cs="Times New Roman"/>
                <w:sz w:val="20"/>
                <w:szCs w:val="20"/>
              </w:rPr>
              <w:t>17.21</w:t>
            </w:r>
          </w:p>
        </w:tc>
        <w:tc>
          <w:tcPr>
            <w:tcW w:w="1260" w:type="dxa"/>
            <w:tcBorders>
              <w:bottom w:val="single" w:sz="4" w:space="0" w:color="auto"/>
            </w:tcBorders>
          </w:tcPr>
          <w:p w:rsidR="0083770A" w:rsidRDefault="00F415F9" w:rsidP="00E26226">
            <w:pPr>
              <w:ind w:right="227"/>
              <w:jc w:val="both"/>
              <w:rPr>
                <w:rFonts w:ascii="Times New Roman" w:hAnsi="Times New Roman" w:cs="Times New Roman"/>
                <w:sz w:val="20"/>
                <w:szCs w:val="20"/>
              </w:rPr>
            </w:pPr>
            <w:r>
              <w:rPr>
                <w:rFonts w:ascii="Times New Roman" w:hAnsi="Times New Roman" w:cs="Times New Roman"/>
                <w:sz w:val="20"/>
                <w:szCs w:val="20"/>
              </w:rPr>
              <w:t>t = 1.18</w:t>
            </w:r>
            <w:r w:rsidRPr="005F0A40">
              <w:rPr>
                <w:rFonts w:ascii="Times New Roman" w:hAnsi="Times New Roman" w:cs="Times New Roman"/>
                <w:color w:val="000000" w:themeColor="text1"/>
                <w:sz w:val="20"/>
                <w:szCs w:val="20"/>
                <w:vertAlign w:val="superscript"/>
              </w:rPr>
              <w:t>NS</w:t>
            </w:r>
          </w:p>
        </w:tc>
      </w:tr>
      <w:tr w:rsidR="0083770A" w:rsidTr="002234C9">
        <w:trPr>
          <w:trHeight w:val="462"/>
        </w:trPr>
        <w:tc>
          <w:tcPr>
            <w:tcW w:w="709" w:type="dxa"/>
            <w:vMerge/>
          </w:tcPr>
          <w:p w:rsidR="0083770A" w:rsidRDefault="0083770A" w:rsidP="00E26226">
            <w:pPr>
              <w:ind w:right="227"/>
              <w:jc w:val="both"/>
              <w:rPr>
                <w:rFonts w:ascii="Times New Roman" w:hAnsi="Times New Roman" w:cs="Times New Roman"/>
                <w:sz w:val="20"/>
                <w:szCs w:val="20"/>
              </w:rPr>
            </w:pPr>
          </w:p>
        </w:tc>
        <w:tc>
          <w:tcPr>
            <w:tcW w:w="1701" w:type="dxa"/>
            <w:vMerge/>
          </w:tcPr>
          <w:p w:rsidR="0083770A" w:rsidRDefault="0083770A" w:rsidP="0099356E">
            <w:pPr>
              <w:ind w:right="227"/>
              <w:jc w:val="both"/>
              <w:rPr>
                <w:rFonts w:ascii="Times New Roman" w:hAnsi="Times New Roman" w:cs="Times New Roman"/>
                <w:sz w:val="20"/>
                <w:szCs w:val="20"/>
              </w:rPr>
            </w:pPr>
          </w:p>
        </w:tc>
        <w:tc>
          <w:tcPr>
            <w:tcW w:w="1483" w:type="dxa"/>
            <w:tcBorders>
              <w:top w:val="single" w:sz="4" w:space="0" w:color="auto"/>
            </w:tcBorders>
          </w:tcPr>
          <w:p w:rsidR="0083770A" w:rsidRDefault="0083770A" w:rsidP="000B518C">
            <w:pPr>
              <w:ind w:right="227"/>
              <w:jc w:val="both"/>
              <w:rPr>
                <w:rFonts w:ascii="Times New Roman" w:hAnsi="Times New Roman" w:cs="Times New Roman"/>
                <w:sz w:val="20"/>
                <w:szCs w:val="20"/>
              </w:rPr>
            </w:pPr>
            <w:r>
              <w:rPr>
                <w:rFonts w:ascii="Times New Roman" w:hAnsi="Times New Roman" w:cs="Times New Roman"/>
                <w:sz w:val="20"/>
                <w:szCs w:val="20"/>
              </w:rPr>
              <w:t>Professional Values</w:t>
            </w:r>
          </w:p>
        </w:tc>
        <w:tc>
          <w:tcPr>
            <w:tcW w:w="1530" w:type="dxa"/>
            <w:tcBorders>
              <w:top w:val="single" w:sz="4" w:space="0" w:color="auto"/>
            </w:tcBorders>
          </w:tcPr>
          <w:p w:rsidR="0083770A" w:rsidRDefault="0083770A" w:rsidP="00654308">
            <w:pPr>
              <w:ind w:right="227"/>
              <w:jc w:val="both"/>
              <w:rPr>
                <w:rFonts w:ascii="Times New Roman" w:hAnsi="Times New Roman" w:cs="Times New Roman"/>
                <w:sz w:val="20"/>
                <w:szCs w:val="20"/>
              </w:rPr>
            </w:pPr>
            <w:r>
              <w:rPr>
                <w:rFonts w:ascii="Times New Roman" w:hAnsi="Times New Roman" w:cs="Times New Roman"/>
                <w:sz w:val="20"/>
                <w:szCs w:val="20"/>
              </w:rPr>
              <w:t>B.Ed</w:t>
            </w:r>
          </w:p>
          <w:p w:rsidR="0083770A" w:rsidRDefault="0083770A" w:rsidP="00654308">
            <w:pPr>
              <w:ind w:right="227"/>
              <w:jc w:val="both"/>
              <w:rPr>
                <w:rFonts w:ascii="Times New Roman" w:hAnsi="Times New Roman" w:cs="Times New Roman"/>
                <w:sz w:val="20"/>
                <w:szCs w:val="20"/>
              </w:rPr>
            </w:pPr>
            <w:r>
              <w:rPr>
                <w:rFonts w:ascii="Times New Roman" w:hAnsi="Times New Roman" w:cs="Times New Roman"/>
                <w:sz w:val="20"/>
                <w:szCs w:val="20"/>
              </w:rPr>
              <w:t>M.Ed</w:t>
            </w:r>
          </w:p>
        </w:tc>
        <w:tc>
          <w:tcPr>
            <w:tcW w:w="1080" w:type="dxa"/>
            <w:tcBorders>
              <w:top w:val="single" w:sz="4" w:space="0" w:color="auto"/>
            </w:tcBorders>
          </w:tcPr>
          <w:p w:rsidR="0083770A" w:rsidRDefault="00225276" w:rsidP="00E26226">
            <w:pPr>
              <w:ind w:right="227"/>
              <w:jc w:val="both"/>
              <w:rPr>
                <w:rFonts w:ascii="Times New Roman" w:hAnsi="Times New Roman" w:cs="Times New Roman"/>
                <w:sz w:val="20"/>
                <w:szCs w:val="20"/>
              </w:rPr>
            </w:pPr>
            <w:r>
              <w:rPr>
                <w:rFonts w:ascii="Times New Roman" w:hAnsi="Times New Roman" w:cs="Times New Roman"/>
                <w:sz w:val="20"/>
                <w:szCs w:val="20"/>
              </w:rPr>
              <w:t>132.03</w:t>
            </w:r>
          </w:p>
          <w:p w:rsidR="00225276" w:rsidRDefault="00225276" w:rsidP="00E26226">
            <w:pPr>
              <w:ind w:right="227"/>
              <w:jc w:val="both"/>
              <w:rPr>
                <w:rFonts w:ascii="Times New Roman" w:hAnsi="Times New Roman" w:cs="Times New Roman"/>
                <w:sz w:val="20"/>
                <w:szCs w:val="20"/>
              </w:rPr>
            </w:pPr>
            <w:r>
              <w:rPr>
                <w:rFonts w:ascii="Times New Roman" w:hAnsi="Times New Roman" w:cs="Times New Roman"/>
                <w:sz w:val="20"/>
                <w:szCs w:val="20"/>
              </w:rPr>
              <w:t>138.21</w:t>
            </w:r>
          </w:p>
        </w:tc>
        <w:tc>
          <w:tcPr>
            <w:tcW w:w="900" w:type="dxa"/>
            <w:tcBorders>
              <w:top w:val="single" w:sz="4" w:space="0" w:color="auto"/>
            </w:tcBorders>
          </w:tcPr>
          <w:p w:rsidR="0083770A" w:rsidRDefault="00225276" w:rsidP="00E26226">
            <w:pPr>
              <w:ind w:right="227"/>
              <w:jc w:val="both"/>
              <w:rPr>
                <w:rFonts w:ascii="Times New Roman" w:hAnsi="Times New Roman" w:cs="Times New Roman"/>
                <w:sz w:val="20"/>
                <w:szCs w:val="20"/>
              </w:rPr>
            </w:pPr>
            <w:r>
              <w:rPr>
                <w:rFonts w:ascii="Times New Roman" w:hAnsi="Times New Roman" w:cs="Times New Roman"/>
                <w:sz w:val="20"/>
                <w:szCs w:val="20"/>
              </w:rPr>
              <w:t>75.44</w:t>
            </w:r>
          </w:p>
          <w:p w:rsidR="00225276" w:rsidRDefault="00225276" w:rsidP="00E26226">
            <w:pPr>
              <w:ind w:right="227"/>
              <w:jc w:val="both"/>
              <w:rPr>
                <w:rFonts w:ascii="Times New Roman" w:hAnsi="Times New Roman" w:cs="Times New Roman"/>
                <w:sz w:val="20"/>
                <w:szCs w:val="20"/>
              </w:rPr>
            </w:pPr>
            <w:r>
              <w:rPr>
                <w:rFonts w:ascii="Times New Roman" w:hAnsi="Times New Roman" w:cs="Times New Roman"/>
                <w:sz w:val="20"/>
                <w:szCs w:val="20"/>
              </w:rPr>
              <w:t>78.97</w:t>
            </w:r>
          </w:p>
        </w:tc>
        <w:tc>
          <w:tcPr>
            <w:tcW w:w="1260" w:type="dxa"/>
            <w:tcBorders>
              <w:top w:val="single" w:sz="4" w:space="0" w:color="auto"/>
            </w:tcBorders>
          </w:tcPr>
          <w:p w:rsidR="0083770A" w:rsidRDefault="00225276" w:rsidP="00E26226">
            <w:pPr>
              <w:ind w:right="227"/>
              <w:jc w:val="both"/>
              <w:rPr>
                <w:rFonts w:ascii="Times New Roman" w:hAnsi="Times New Roman" w:cs="Times New Roman"/>
                <w:sz w:val="20"/>
                <w:szCs w:val="20"/>
              </w:rPr>
            </w:pPr>
            <w:r>
              <w:rPr>
                <w:rFonts w:ascii="Times New Roman" w:hAnsi="Times New Roman" w:cs="Times New Roman"/>
                <w:sz w:val="20"/>
                <w:szCs w:val="20"/>
              </w:rPr>
              <w:t>21.40</w:t>
            </w:r>
          </w:p>
          <w:p w:rsidR="00225276" w:rsidRDefault="00225276" w:rsidP="00E26226">
            <w:pPr>
              <w:ind w:right="227"/>
              <w:jc w:val="both"/>
              <w:rPr>
                <w:rFonts w:ascii="Times New Roman" w:hAnsi="Times New Roman" w:cs="Times New Roman"/>
                <w:sz w:val="20"/>
                <w:szCs w:val="20"/>
              </w:rPr>
            </w:pPr>
            <w:r>
              <w:rPr>
                <w:rFonts w:ascii="Times New Roman" w:hAnsi="Times New Roman" w:cs="Times New Roman"/>
                <w:sz w:val="20"/>
                <w:szCs w:val="20"/>
              </w:rPr>
              <w:t>18.80</w:t>
            </w:r>
          </w:p>
        </w:tc>
        <w:tc>
          <w:tcPr>
            <w:tcW w:w="1260" w:type="dxa"/>
            <w:tcBorders>
              <w:top w:val="single" w:sz="4" w:space="0" w:color="auto"/>
            </w:tcBorders>
          </w:tcPr>
          <w:p w:rsidR="0083770A" w:rsidRDefault="003C35E2" w:rsidP="00E26226">
            <w:pPr>
              <w:ind w:right="227"/>
              <w:jc w:val="both"/>
              <w:rPr>
                <w:rFonts w:ascii="Times New Roman" w:hAnsi="Times New Roman" w:cs="Times New Roman"/>
                <w:sz w:val="20"/>
                <w:szCs w:val="20"/>
              </w:rPr>
            </w:pPr>
            <w:r>
              <w:rPr>
                <w:rFonts w:ascii="Times New Roman" w:hAnsi="Times New Roman" w:cs="Times New Roman"/>
                <w:sz w:val="20"/>
                <w:szCs w:val="20"/>
              </w:rPr>
              <w:t>t = 1.48</w:t>
            </w:r>
            <w:r w:rsidRPr="005F0A40">
              <w:rPr>
                <w:rFonts w:ascii="Times New Roman" w:hAnsi="Times New Roman" w:cs="Times New Roman"/>
                <w:color w:val="000000" w:themeColor="text1"/>
                <w:sz w:val="20"/>
                <w:szCs w:val="20"/>
                <w:vertAlign w:val="superscript"/>
              </w:rPr>
              <w:t>NS</w:t>
            </w:r>
          </w:p>
        </w:tc>
      </w:tr>
      <w:tr w:rsidR="0083770A" w:rsidTr="002234C9">
        <w:trPr>
          <w:trHeight w:val="462"/>
        </w:trPr>
        <w:tc>
          <w:tcPr>
            <w:tcW w:w="709" w:type="dxa"/>
            <w:vMerge w:val="restart"/>
          </w:tcPr>
          <w:p w:rsidR="0083770A" w:rsidRDefault="009818D7" w:rsidP="00E26226">
            <w:pPr>
              <w:ind w:right="227"/>
              <w:jc w:val="both"/>
              <w:rPr>
                <w:rFonts w:ascii="Times New Roman" w:hAnsi="Times New Roman" w:cs="Times New Roman"/>
                <w:sz w:val="20"/>
                <w:szCs w:val="20"/>
              </w:rPr>
            </w:pPr>
            <w:r>
              <w:rPr>
                <w:rFonts w:ascii="Times New Roman" w:hAnsi="Times New Roman" w:cs="Times New Roman"/>
                <w:sz w:val="20"/>
                <w:szCs w:val="20"/>
              </w:rPr>
              <w:t>6</w:t>
            </w:r>
          </w:p>
        </w:tc>
        <w:tc>
          <w:tcPr>
            <w:tcW w:w="1701" w:type="dxa"/>
            <w:vMerge w:val="restart"/>
          </w:tcPr>
          <w:p w:rsidR="0083770A" w:rsidRDefault="0083770A" w:rsidP="0099356E">
            <w:pPr>
              <w:ind w:right="227"/>
              <w:jc w:val="both"/>
              <w:rPr>
                <w:rFonts w:ascii="Times New Roman" w:hAnsi="Times New Roman" w:cs="Times New Roman"/>
                <w:sz w:val="20"/>
                <w:szCs w:val="20"/>
              </w:rPr>
            </w:pPr>
            <w:r>
              <w:rPr>
                <w:rFonts w:ascii="Times New Roman" w:hAnsi="Times New Roman" w:cs="Times New Roman"/>
                <w:sz w:val="20"/>
                <w:szCs w:val="20"/>
              </w:rPr>
              <w:t>Teaching</w:t>
            </w:r>
          </w:p>
          <w:p w:rsidR="0083770A" w:rsidRDefault="0083770A" w:rsidP="0099356E">
            <w:pPr>
              <w:ind w:right="227"/>
              <w:jc w:val="both"/>
              <w:rPr>
                <w:rFonts w:ascii="Times New Roman" w:hAnsi="Times New Roman" w:cs="Times New Roman"/>
                <w:sz w:val="20"/>
                <w:szCs w:val="20"/>
              </w:rPr>
            </w:pPr>
            <w:r>
              <w:rPr>
                <w:rFonts w:ascii="Times New Roman" w:hAnsi="Times New Roman" w:cs="Times New Roman"/>
                <w:sz w:val="20"/>
                <w:szCs w:val="20"/>
              </w:rPr>
              <w:t>Experience</w:t>
            </w:r>
          </w:p>
        </w:tc>
        <w:tc>
          <w:tcPr>
            <w:tcW w:w="1483" w:type="dxa"/>
            <w:tcBorders>
              <w:bottom w:val="single" w:sz="4" w:space="0" w:color="auto"/>
            </w:tcBorders>
          </w:tcPr>
          <w:p w:rsidR="0083770A" w:rsidRDefault="0083770A" w:rsidP="000B518C">
            <w:pPr>
              <w:ind w:right="227"/>
              <w:jc w:val="both"/>
              <w:rPr>
                <w:rFonts w:ascii="Times New Roman" w:hAnsi="Times New Roman" w:cs="Times New Roman"/>
                <w:sz w:val="20"/>
                <w:szCs w:val="20"/>
              </w:rPr>
            </w:pPr>
            <w:r>
              <w:rPr>
                <w:rFonts w:ascii="Times New Roman" w:hAnsi="Times New Roman" w:cs="Times New Roman"/>
                <w:sz w:val="20"/>
                <w:szCs w:val="20"/>
              </w:rPr>
              <w:t>Professional Attitude</w:t>
            </w:r>
          </w:p>
        </w:tc>
        <w:tc>
          <w:tcPr>
            <w:tcW w:w="1530" w:type="dxa"/>
            <w:tcBorders>
              <w:bottom w:val="single" w:sz="4" w:space="0" w:color="auto"/>
            </w:tcBorders>
          </w:tcPr>
          <w:p w:rsidR="0083770A" w:rsidRDefault="0083770A" w:rsidP="00E26226">
            <w:pPr>
              <w:ind w:right="227"/>
              <w:jc w:val="both"/>
              <w:rPr>
                <w:rFonts w:ascii="Times New Roman" w:hAnsi="Times New Roman" w:cs="Times New Roman"/>
                <w:sz w:val="20"/>
                <w:szCs w:val="20"/>
              </w:rPr>
            </w:pPr>
            <w:r>
              <w:rPr>
                <w:rFonts w:ascii="Times New Roman" w:hAnsi="Times New Roman" w:cs="Times New Roman"/>
                <w:sz w:val="20"/>
                <w:szCs w:val="20"/>
              </w:rPr>
              <w:t>&lt;15 yrs</w:t>
            </w:r>
          </w:p>
          <w:p w:rsidR="0083770A" w:rsidRDefault="0083770A" w:rsidP="00E26226">
            <w:pPr>
              <w:ind w:right="227"/>
              <w:jc w:val="both"/>
              <w:rPr>
                <w:rFonts w:ascii="Times New Roman" w:hAnsi="Times New Roman" w:cs="Times New Roman"/>
                <w:sz w:val="20"/>
                <w:szCs w:val="20"/>
              </w:rPr>
            </w:pPr>
            <w:r>
              <w:rPr>
                <w:rFonts w:ascii="Times New Roman" w:hAnsi="Times New Roman" w:cs="Times New Roman"/>
                <w:sz w:val="20"/>
                <w:szCs w:val="20"/>
              </w:rPr>
              <w:t>&gt;15 yrs</w:t>
            </w:r>
          </w:p>
        </w:tc>
        <w:tc>
          <w:tcPr>
            <w:tcW w:w="1080" w:type="dxa"/>
            <w:tcBorders>
              <w:bottom w:val="single" w:sz="4" w:space="0" w:color="auto"/>
            </w:tcBorders>
          </w:tcPr>
          <w:p w:rsidR="0083770A" w:rsidRDefault="00F415F9" w:rsidP="00E26226">
            <w:pPr>
              <w:ind w:right="227"/>
              <w:jc w:val="both"/>
              <w:rPr>
                <w:rFonts w:ascii="Times New Roman" w:hAnsi="Times New Roman" w:cs="Times New Roman"/>
                <w:sz w:val="20"/>
                <w:szCs w:val="20"/>
              </w:rPr>
            </w:pPr>
            <w:r>
              <w:rPr>
                <w:rFonts w:ascii="Times New Roman" w:hAnsi="Times New Roman" w:cs="Times New Roman"/>
                <w:sz w:val="20"/>
                <w:szCs w:val="20"/>
              </w:rPr>
              <w:t>173.36</w:t>
            </w:r>
          </w:p>
          <w:p w:rsidR="00F415F9" w:rsidRDefault="00F415F9" w:rsidP="00E26226">
            <w:pPr>
              <w:ind w:right="227"/>
              <w:jc w:val="both"/>
              <w:rPr>
                <w:rFonts w:ascii="Times New Roman" w:hAnsi="Times New Roman" w:cs="Times New Roman"/>
                <w:sz w:val="20"/>
                <w:szCs w:val="20"/>
              </w:rPr>
            </w:pPr>
            <w:r>
              <w:rPr>
                <w:rFonts w:ascii="Times New Roman" w:hAnsi="Times New Roman" w:cs="Times New Roman"/>
                <w:sz w:val="20"/>
                <w:szCs w:val="20"/>
              </w:rPr>
              <w:t>177.19</w:t>
            </w:r>
          </w:p>
        </w:tc>
        <w:tc>
          <w:tcPr>
            <w:tcW w:w="900" w:type="dxa"/>
            <w:tcBorders>
              <w:bottom w:val="single" w:sz="4" w:space="0" w:color="auto"/>
            </w:tcBorders>
          </w:tcPr>
          <w:p w:rsidR="0083770A" w:rsidRDefault="00F415F9" w:rsidP="00E26226">
            <w:pPr>
              <w:ind w:right="227"/>
              <w:jc w:val="both"/>
              <w:rPr>
                <w:rFonts w:ascii="Times New Roman" w:hAnsi="Times New Roman" w:cs="Times New Roman"/>
                <w:sz w:val="20"/>
                <w:szCs w:val="20"/>
              </w:rPr>
            </w:pPr>
            <w:r>
              <w:rPr>
                <w:rFonts w:ascii="Times New Roman" w:hAnsi="Times New Roman" w:cs="Times New Roman"/>
                <w:sz w:val="20"/>
                <w:szCs w:val="20"/>
              </w:rPr>
              <w:t>78.80</w:t>
            </w:r>
          </w:p>
          <w:p w:rsidR="00F415F9" w:rsidRDefault="00F415F9" w:rsidP="00E26226">
            <w:pPr>
              <w:ind w:right="227"/>
              <w:jc w:val="both"/>
              <w:rPr>
                <w:rFonts w:ascii="Times New Roman" w:hAnsi="Times New Roman" w:cs="Times New Roman"/>
                <w:sz w:val="20"/>
                <w:szCs w:val="20"/>
              </w:rPr>
            </w:pPr>
            <w:r>
              <w:rPr>
                <w:rFonts w:ascii="Times New Roman" w:hAnsi="Times New Roman" w:cs="Times New Roman"/>
                <w:sz w:val="20"/>
                <w:szCs w:val="20"/>
              </w:rPr>
              <w:t>80.50</w:t>
            </w:r>
          </w:p>
        </w:tc>
        <w:tc>
          <w:tcPr>
            <w:tcW w:w="1260" w:type="dxa"/>
            <w:tcBorders>
              <w:bottom w:val="single" w:sz="4" w:space="0" w:color="auto"/>
            </w:tcBorders>
          </w:tcPr>
          <w:p w:rsidR="0083770A" w:rsidRDefault="00F415F9" w:rsidP="00E26226">
            <w:pPr>
              <w:ind w:right="227"/>
              <w:jc w:val="both"/>
              <w:rPr>
                <w:rFonts w:ascii="Times New Roman" w:hAnsi="Times New Roman" w:cs="Times New Roman"/>
                <w:sz w:val="20"/>
                <w:szCs w:val="20"/>
              </w:rPr>
            </w:pPr>
            <w:r>
              <w:rPr>
                <w:rFonts w:ascii="Times New Roman" w:hAnsi="Times New Roman" w:cs="Times New Roman"/>
                <w:sz w:val="20"/>
                <w:szCs w:val="20"/>
              </w:rPr>
              <w:t>19.16</w:t>
            </w:r>
          </w:p>
          <w:p w:rsidR="00F415F9" w:rsidRDefault="00F415F9" w:rsidP="00E26226">
            <w:pPr>
              <w:ind w:right="227"/>
              <w:jc w:val="both"/>
              <w:rPr>
                <w:rFonts w:ascii="Times New Roman" w:hAnsi="Times New Roman" w:cs="Times New Roman"/>
                <w:sz w:val="20"/>
                <w:szCs w:val="20"/>
              </w:rPr>
            </w:pPr>
            <w:r>
              <w:rPr>
                <w:rFonts w:ascii="Times New Roman" w:hAnsi="Times New Roman" w:cs="Times New Roman"/>
                <w:sz w:val="20"/>
                <w:szCs w:val="20"/>
              </w:rPr>
              <w:t>17.19</w:t>
            </w:r>
          </w:p>
        </w:tc>
        <w:tc>
          <w:tcPr>
            <w:tcW w:w="1260" w:type="dxa"/>
            <w:tcBorders>
              <w:bottom w:val="single" w:sz="4" w:space="0" w:color="auto"/>
            </w:tcBorders>
          </w:tcPr>
          <w:p w:rsidR="0083770A" w:rsidRDefault="00F415F9" w:rsidP="00E26226">
            <w:pPr>
              <w:ind w:right="227"/>
              <w:jc w:val="both"/>
              <w:rPr>
                <w:rFonts w:ascii="Times New Roman" w:hAnsi="Times New Roman" w:cs="Times New Roman"/>
                <w:sz w:val="20"/>
                <w:szCs w:val="20"/>
              </w:rPr>
            </w:pPr>
            <w:r>
              <w:rPr>
                <w:rFonts w:ascii="Times New Roman" w:hAnsi="Times New Roman" w:cs="Times New Roman"/>
                <w:sz w:val="20"/>
                <w:szCs w:val="20"/>
              </w:rPr>
              <w:t>t = 1.44</w:t>
            </w:r>
            <w:r w:rsidRPr="005F0A40">
              <w:rPr>
                <w:rFonts w:ascii="Times New Roman" w:hAnsi="Times New Roman" w:cs="Times New Roman"/>
                <w:color w:val="000000" w:themeColor="text1"/>
                <w:sz w:val="20"/>
                <w:szCs w:val="20"/>
                <w:vertAlign w:val="superscript"/>
              </w:rPr>
              <w:t>NS</w:t>
            </w:r>
          </w:p>
        </w:tc>
      </w:tr>
      <w:tr w:rsidR="0083770A" w:rsidTr="002234C9">
        <w:trPr>
          <w:trHeight w:val="462"/>
        </w:trPr>
        <w:tc>
          <w:tcPr>
            <w:tcW w:w="709" w:type="dxa"/>
            <w:vMerge/>
          </w:tcPr>
          <w:p w:rsidR="0083770A" w:rsidRDefault="0083770A" w:rsidP="00E26226">
            <w:pPr>
              <w:ind w:right="227"/>
              <w:jc w:val="both"/>
              <w:rPr>
                <w:rFonts w:ascii="Times New Roman" w:hAnsi="Times New Roman" w:cs="Times New Roman"/>
                <w:sz w:val="20"/>
                <w:szCs w:val="20"/>
              </w:rPr>
            </w:pPr>
          </w:p>
        </w:tc>
        <w:tc>
          <w:tcPr>
            <w:tcW w:w="1701" w:type="dxa"/>
            <w:vMerge/>
          </w:tcPr>
          <w:p w:rsidR="0083770A" w:rsidRDefault="0083770A" w:rsidP="0099356E">
            <w:pPr>
              <w:ind w:right="227"/>
              <w:jc w:val="both"/>
              <w:rPr>
                <w:rFonts w:ascii="Times New Roman" w:hAnsi="Times New Roman" w:cs="Times New Roman"/>
                <w:sz w:val="20"/>
                <w:szCs w:val="20"/>
              </w:rPr>
            </w:pPr>
          </w:p>
        </w:tc>
        <w:tc>
          <w:tcPr>
            <w:tcW w:w="1483" w:type="dxa"/>
            <w:tcBorders>
              <w:top w:val="single" w:sz="4" w:space="0" w:color="auto"/>
            </w:tcBorders>
          </w:tcPr>
          <w:p w:rsidR="0083770A" w:rsidRDefault="0083770A" w:rsidP="000B518C">
            <w:pPr>
              <w:ind w:right="227"/>
              <w:jc w:val="both"/>
              <w:rPr>
                <w:rFonts w:ascii="Times New Roman" w:hAnsi="Times New Roman" w:cs="Times New Roman"/>
                <w:sz w:val="20"/>
                <w:szCs w:val="20"/>
              </w:rPr>
            </w:pPr>
            <w:r>
              <w:rPr>
                <w:rFonts w:ascii="Times New Roman" w:hAnsi="Times New Roman" w:cs="Times New Roman"/>
                <w:sz w:val="20"/>
                <w:szCs w:val="20"/>
              </w:rPr>
              <w:t>Professional Values</w:t>
            </w:r>
          </w:p>
        </w:tc>
        <w:tc>
          <w:tcPr>
            <w:tcW w:w="1530" w:type="dxa"/>
            <w:tcBorders>
              <w:top w:val="single" w:sz="4" w:space="0" w:color="auto"/>
            </w:tcBorders>
          </w:tcPr>
          <w:p w:rsidR="0083770A" w:rsidRDefault="0083770A" w:rsidP="00F11ADC">
            <w:pPr>
              <w:ind w:right="227"/>
              <w:jc w:val="both"/>
              <w:rPr>
                <w:rFonts w:ascii="Times New Roman" w:hAnsi="Times New Roman" w:cs="Times New Roman"/>
                <w:sz w:val="20"/>
                <w:szCs w:val="20"/>
              </w:rPr>
            </w:pPr>
            <w:r>
              <w:rPr>
                <w:rFonts w:ascii="Times New Roman" w:hAnsi="Times New Roman" w:cs="Times New Roman"/>
                <w:sz w:val="20"/>
                <w:szCs w:val="20"/>
              </w:rPr>
              <w:t>&lt;15 yrs</w:t>
            </w:r>
          </w:p>
          <w:p w:rsidR="0083770A" w:rsidRDefault="0083770A" w:rsidP="00F11ADC">
            <w:pPr>
              <w:ind w:right="227"/>
              <w:jc w:val="both"/>
              <w:rPr>
                <w:rFonts w:ascii="Times New Roman" w:hAnsi="Times New Roman" w:cs="Times New Roman"/>
                <w:sz w:val="20"/>
                <w:szCs w:val="20"/>
              </w:rPr>
            </w:pPr>
            <w:r>
              <w:rPr>
                <w:rFonts w:ascii="Times New Roman" w:hAnsi="Times New Roman" w:cs="Times New Roman"/>
                <w:sz w:val="20"/>
                <w:szCs w:val="20"/>
              </w:rPr>
              <w:t>&gt;15 yrs</w:t>
            </w:r>
          </w:p>
        </w:tc>
        <w:tc>
          <w:tcPr>
            <w:tcW w:w="1080" w:type="dxa"/>
            <w:tcBorders>
              <w:top w:val="single" w:sz="4" w:space="0" w:color="auto"/>
            </w:tcBorders>
          </w:tcPr>
          <w:p w:rsidR="0083770A" w:rsidRDefault="005F506D" w:rsidP="00E26226">
            <w:pPr>
              <w:ind w:right="227"/>
              <w:jc w:val="both"/>
              <w:rPr>
                <w:rFonts w:ascii="Times New Roman" w:hAnsi="Times New Roman" w:cs="Times New Roman"/>
                <w:sz w:val="20"/>
                <w:szCs w:val="20"/>
              </w:rPr>
            </w:pPr>
            <w:r>
              <w:rPr>
                <w:rFonts w:ascii="Times New Roman" w:hAnsi="Times New Roman" w:cs="Times New Roman"/>
                <w:sz w:val="20"/>
                <w:szCs w:val="20"/>
              </w:rPr>
              <w:t>137.69</w:t>
            </w:r>
          </w:p>
          <w:p w:rsidR="005F506D" w:rsidRDefault="005F506D" w:rsidP="00E26226">
            <w:pPr>
              <w:ind w:right="227"/>
              <w:jc w:val="both"/>
              <w:rPr>
                <w:rFonts w:ascii="Times New Roman" w:hAnsi="Times New Roman" w:cs="Times New Roman"/>
                <w:sz w:val="20"/>
                <w:szCs w:val="20"/>
              </w:rPr>
            </w:pPr>
            <w:r>
              <w:rPr>
                <w:rFonts w:ascii="Times New Roman" w:hAnsi="Times New Roman" w:cs="Times New Roman"/>
                <w:sz w:val="20"/>
                <w:szCs w:val="20"/>
              </w:rPr>
              <w:t>134.41</w:t>
            </w:r>
          </w:p>
        </w:tc>
        <w:tc>
          <w:tcPr>
            <w:tcW w:w="900" w:type="dxa"/>
            <w:tcBorders>
              <w:top w:val="single" w:sz="4" w:space="0" w:color="auto"/>
            </w:tcBorders>
          </w:tcPr>
          <w:p w:rsidR="0083770A" w:rsidRDefault="005F506D" w:rsidP="00E26226">
            <w:pPr>
              <w:ind w:right="227"/>
              <w:jc w:val="both"/>
              <w:rPr>
                <w:rFonts w:ascii="Times New Roman" w:hAnsi="Times New Roman" w:cs="Times New Roman"/>
                <w:sz w:val="20"/>
                <w:szCs w:val="20"/>
              </w:rPr>
            </w:pPr>
            <w:r>
              <w:rPr>
                <w:rFonts w:ascii="Times New Roman" w:hAnsi="Times New Roman" w:cs="Times New Roman"/>
                <w:sz w:val="20"/>
                <w:szCs w:val="20"/>
              </w:rPr>
              <w:t>78.68</w:t>
            </w:r>
          </w:p>
          <w:p w:rsidR="005F506D" w:rsidRDefault="005F506D" w:rsidP="00E26226">
            <w:pPr>
              <w:ind w:right="227"/>
              <w:jc w:val="both"/>
              <w:rPr>
                <w:rFonts w:ascii="Times New Roman" w:hAnsi="Times New Roman" w:cs="Times New Roman"/>
                <w:sz w:val="20"/>
                <w:szCs w:val="20"/>
              </w:rPr>
            </w:pPr>
            <w:r>
              <w:rPr>
                <w:rFonts w:ascii="Times New Roman" w:hAnsi="Times New Roman" w:cs="Times New Roman"/>
                <w:sz w:val="20"/>
                <w:szCs w:val="20"/>
              </w:rPr>
              <w:t>76.80</w:t>
            </w:r>
          </w:p>
        </w:tc>
        <w:tc>
          <w:tcPr>
            <w:tcW w:w="1260" w:type="dxa"/>
            <w:tcBorders>
              <w:top w:val="single" w:sz="4" w:space="0" w:color="auto"/>
            </w:tcBorders>
          </w:tcPr>
          <w:p w:rsidR="0083770A" w:rsidRDefault="005F506D" w:rsidP="00E26226">
            <w:pPr>
              <w:ind w:right="227"/>
              <w:jc w:val="both"/>
              <w:rPr>
                <w:rFonts w:ascii="Times New Roman" w:hAnsi="Times New Roman" w:cs="Times New Roman"/>
                <w:sz w:val="20"/>
                <w:szCs w:val="20"/>
              </w:rPr>
            </w:pPr>
            <w:r>
              <w:rPr>
                <w:rFonts w:ascii="Times New Roman" w:hAnsi="Times New Roman" w:cs="Times New Roman"/>
                <w:sz w:val="20"/>
                <w:szCs w:val="20"/>
              </w:rPr>
              <w:t>22.46</w:t>
            </w:r>
          </w:p>
          <w:p w:rsidR="005F506D" w:rsidRDefault="005F506D" w:rsidP="00E26226">
            <w:pPr>
              <w:ind w:right="227"/>
              <w:jc w:val="both"/>
              <w:rPr>
                <w:rFonts w:ascii="Times New Roman" w:hAnsi="Times New Roman" w:cs="Times New Roman"/>
                <w:sz w:val="20"/>
                <w:szCs w:val="20"/>
              </w:rPr>
            </w:pPr>
            <w:r>
              <w:rPr>
                <w:rFonts w:ascii="Times New Roman" w:hAnsi="Times New Roman" w:cs="Times New Roman"/>
                <w:sz w:val="20"/>
                <w:szCs w:val="20"/>
              </w:rPr>
              <w:t>17.93</w:t>
            </w:r>
          </w:p>
        </w:tc>
        <w:tc>
          <w:tcPr>
            <w:tcW w:w="1260" w:type="dxa"/>
            <w:tcBorders>
              <w:top w:val="single" w:sz="4" w:space="0" w:color="auto"/>
            </w:tcBorders>
          </w:tcPr>
          <w:p w:rsidR="0083770A" w:rsidRDefault="005F506D" w:rsidP="00E26226">
            <w:pPr>
              <w:ind w:right="227"/>
              <w:jc w:val="both"/>
              <w:rPr>
                <w:rFonts w:ascii="Times New Roman" w:hAnsi="Times New Roman" w:cs="Times New Roman"/>
                <w:sz w:val="20"/>
                <w:szCs w:val="20"/>
              </w:rPr>
            </w:pPr>
            <w:r>
              <w:rPr>
                <w:rFonts w:ascii="Times New Roman" w:hAnsi="Times New Roman" w:cs="Times New Roman"/>
                <w:sz w:val="20"/>
                <w:szCs w:val="20"/>
              </w:rPr>
              <w:t>t = 1.17</w:t>
            </w:r>
            <w:r w:rsidRPr="005F0A40">
              <w:rPr>
                <w:rFonts w:ascii="Times New Roman" w:hAnsi="Times New Roman" w:cs="Times New Roman"/>
                <w:color w:val="000000" w:themeColor="text1"/>
                <w:sz w:val="20"/>
                <w:szCs w:val="20"/>
                <w:vertAlign w:val="superscript"/>
              </w:rPr>
              <w:t>NS</w:t>
            </w:r>
          </w:p>
        </w:tc>
      </w:tr>
      <w:tr w:rsidR="0083770A" w:rsidTr="002234C9">
        <w:trPr>
          <w:trHeight w:val="462"/>
        </w:trPr>
        <w:tc>
          <w:tcPr>
            <w:tcW w:w="709" w:type="dxa"/>
            <w:vMerge w:val="restart"/>
          </w:tcPr>
          <w:p w:rsidR="0083770A" w:rsidRDefault="009818D7" w:rsidP="00E26226">
            <w:pPr>
              <w:ind w:right="227"/>
              <w:jc w:val="both"/>
              <w:rPr>
                <w:rFonts w:ascii="Times New Roman" w:hAnsi="Times New Roman" w:cs="Times New Roman"/>
                <w:sz w:val="20"/>
                <w:szCs w:val="20"/>
              </w:rPr>
            </w:pPr>
            <w:r>
              <w:rPr>
                <w:rFonts w:ascii="Times New Roman" w:hAnsi="Times New Roman" w:cs="Times New Roman"/>
                <w:sz w:val="20"/>
                <w:szCs w:val="20"/>
              </w:rPr>
              <w:t>7</w:t>
            </w:r>
          </w:p>
        </w:tc>
        <w:tc>
          <w:tcPr>
            <w:tcW w:w="1701" w:type="dxa"/>
            <w:vMerge w:val="restart"/>
          </w:tcPr>
          <w:p w:rsidR="0083770A" w:rsidRDefault="0083770A" w:rsidP="0099356E">
            <w:pPr>
              <w:ind w:right="227"/>
              <w:jc w:val="both"/>
              <w:rPr>
                <w:rFonts w:ascii="Times New Roman" w:hAnsi="Times New Roman" w:cs="Times New Roman"/>
                <w:sz w:val="20"/>
                <w:szCs w:val="20"/>
              </w:rPr>
            </w:pPr>
            <w:r>
              <w:rPr>
                <w:rFonts w:ascii="Times New Roman" w:hAnsi="Times New Roman" w:cs="Times New Roman"/>
                <w:sz w:val="20"/>
                <w:szCs w:val="20"/>
              </w:rPr>
              <w:t>Location of the School</w:t>
            </w:r>
          </w:p>
        </w:tc>
        <w:tc>
          <w:tcPr>
            <w:tcW w:w="1483" w:type="dxa"/>
            <w:tcBorders>
              <w:bottom w:val="single" w:sz="4" w:space="0" w:color="auto"/>
            </w:tcBorders>
          </w:tcPr>
          <w:p w:rsidR="0083770A" w:rsidRDefault="0083770A" w:rsidP="000B518C">
            <w:pPr>
              <w:ind w:right="227"/>
              <w:jc w:val="both"/>
              <w:rPr>
                <w:rFonts w:ascii="Times New Roman" w:hAnsi="Times New Roman" w:cs="Times New Roman"/>
                <w:sz w:val="20"/>
                <w:szCs w:val="20"/>
              </w:rPr>
            </w:pPr>
            <w:r>
              <w:rPr>
                <w:rFonts w:ascii="Times New Roman" w:hAnsi="Times New Roman" w:cs="Times New Roman"/>
                <w:sz w:val="20"/>
                <w:szCs w:val="20"/>
              </w:rPr>
              <w:t>Professional Attitude</w:t>
            </w:r>
          </w:p>
        </w:tc>
        <w:tc>
          <w:tcPr>
            <w:tcW w:w="1530" w:type="dxa"/>
            <w:tcBorders>
              <w:bottom w:val="single" w:sz="4" w:space="0" w:color="auto"/>
            </w:tcBorders>
          </w:tcPr>
          <w:p w:rsidR="0083770A" w:rsidRDefault="0083770A" w:rsidP="00E26226">
            <w:pPr>
              <w:ind w:right="227"/>
              <w:jc w:val="both"/>
              <w:rPr>
                <w:rFonts w:ascii="Times New Roman" w:hAnsi="Times New Roman" w:cs="Times New Roman"/>
                <w:sz w:val="20"/>
                <w:szCs w:val="20"/>
              </w:rPr>
            </w:pPr>
            <w:r>
              <w:rPr>
                <w:rFonts w:ascii="Times New Roman" w:hAnsi="Times New Roman" w:cs="Times New Roman"/>
                <w:sz w:val="20"/>
                <w:szCs w:val="20"/>
              </w:rPr>
              <w:t>Rural</w:t>
            </w:r>
          </w:p>
          <w:p w:rsidR="0083770A" w:rsidRDefault="0083770A" w:rsidP="00E26226">
            <w:pPr>
              <w:ind w:right="227"/>
              <w:jc w:val="both"/>
              <w:rPr>
                <w:rFonts w:ascii="Times New Roman" w:hAnsi="Times New Roman" w:cs="Times New Roman"/>
                <w:sz w:val="20"/>
                <w:szCs w:val="20"/>
              </w:rPr>
            </w:pPr>
            <w:r>
              <w:rPr>
                <w:rFonts w:ascii="Times New Roman" w:hAnsi="Times New Roman" w:cs="Times New Roman"/>
                <w:sz w:val="20"/>
                <w:szCs w:val="20"/>
              </w:rPr>
              <w:t>Urban</w:t>
            </w:r>
          </w:p>
        </w:tc>
        <w:tc>
          <w:tcPr>
            <w:tcW w:w="1080" w:type="dxa"/>
            <w:tcBorders>
              <w:bottom w:val="single" w:sz="4" w:space="0" w:color="auto"/>
            </w:tcBorders>
          </w:tcPr>
          <w:p w:rsidR="0083770A" w:rsidRDefault="00AD73D0" w:rsidP="00E26226">
            <w:pPr>
              <w:ind w:right="227"/>
              <w:jc w:val="both"/>
              <w:rPr>
                <w:rFonts w:ascii="Times New Roman" w:hAnsi="Times New Roman" w:cs="Times New Roman"/>
                <w:sz w:val="20"/>
                <w:szCs w:val="20"/>
              </w:rPr>
            </w:pPr>
            <w:r>
              <w:rPr>
                <w:rFonts w:ascii="Times New Roman" w:hAnsi="Times New Roman" w:cs="Times New Roman"/>
                <w:sz w:val="20"/>
                <w:szCs w:val="20"/>
              </w:rPr>
              <w:t>171.71</w:t>
            </w:r>
          </w:p>
          <w:p w:rsidR="00AD73D0" w:rsidRDefault="00AD73D0" w:rsidP="00E26226">
            <w:pPr>
              <w:ind w:right="227"/>
              <w:jc w:val="both"/>
              <w:rPr>
                <w:rFonts w:ascii="Times New Roman" w:hAnsi="Times New Roman" w:cs="Times New Roman"/>
                <w:sz w:val="20"/>
                <w:szCs w:val="20"/>
              </w:rPr>
            </w:pPr>
            <w:r>
              <w:rPr>
                <w:rFonts w:ascii="Times New Roman" w:hAnsi="Times New Roman" w:cs="Times New Roman"/>
                <w:sz w:val="20"/>
                <w:szCs w:val="20"/>
              </w:rPr>
              <w:t>179.53</w:t>
            </w:r>
          </w:p>
        </w:tc>
        <w:tc>
          <w:tcPr>
            <w:tcW w:w="900" w:type="dxa"/>
            <w:tcBorders>
              <w:bottom w:val="single" w:sz="4" w:space="0" w:color="auto"/>
            </w:tcBorders>
          </w:tcPr>
          <w:p w:rsidR="0083770A" w:rsidRDefault="00AD73D0" w:rsidP="00E26226">
            <w:pPr>
              <w:ind w:right="227"/>
              <w:jc w:val="both"/>
              <w:rPr>
                <w:rFonts w:ascii="Times New Roman" w:hAnsi="Times New Roman" w:cs="Times New Roman"/>
                <w:sz w:val="20"/>
                <w:szCs w:val="20"/>
              </w:rPr>
            </w:pPr>
            <w:r>
              <w:rPr>
                <w:rFonts w:ascii="Times New Roman" w:hAnsi="Times New Roman" w:cs="Times New Roman"/>
                <w:sz w:val="20"/>
                <w:szCs w:val="20"/>
              </w:rPr>
              <w:t>78.05</w:t>
            </w:r>
          </w:p>
          <w:p w:rsidR="00AD73D0" w:rsidRDefault="00AD73D0" w:rsidP="00E26226">
            <w:pPr>
              <w:ind w:right="227"/>
              <w:jc w:val="both"/>
              <w:rPr>
                <w:rFonts w:ascii="Times New Roman" w:hAnsi="Times New Roman" w:cs="Times New Roman"/>
                <w:sz w:val="20"/>
                <w:szCs w:val="20"/>
              </w:rPr>
            </w:pPr>
            <w:r>
              <w:rPr>
                <w:rFonts w:ascii="Times New Roman" w:hAnsi="Times New Roman" w:cs="Times New Roman"/>
                <w:sz w:val="20"/>
                <w:szCs w:val="20"/>
              </w:rPr>
              <w:t>81.60</w:t>
            </w:r>
          </w:p>
        </w:tc>
        <w:tc>
          <w:tcPr>
            <w:tcW w:w="1260" w:type="dxa"/>
            <w:tcBorders>
              <w:bottom w:val="single" w:sz="4" w:space="0" w:color="auto"/>
            </w:tcBorders>
          </w:tcPr>
          <w:p w:rsidR="0083770A" w:rsidRDefault="00AD73D0" w:rsidP="00E26226">
            <w:pPr>
              <w:ind w:right="227"/>
              <w:jc w:val="both"/>
              <w:rPr>
                <w:rFonts w:ascii="Times New Roman" w:hAnsi="Times New Roman" w:cs="Times New Roman"/>
                <w:sz w:val="20"/>
                <w:szCs w:val="20"/>
              </w:rPr>
            </w:pPr>
            <w:r>
              <w:rPr>
                <w:rFonts w:ascii="Times New Roman" w:hAnsi="Times New Roman" w:cs="Times New Roman"/>
                <w:sz w:val="20"/>
                <w:szCs w:val="20"/>
              </w:rPr>
              <w:t>19.01</w:t>
            </w:r>
          </w:p>
          <w:p w:rsidR="00AD73D0" w:rsidRDefault="00AD73D0" w:rsidP="00E26226">
            <w:pPr>
              <w:ind w:right="227"/>
              <w:jc w:val="both"/>
              <w:rPr>
                <w:rFonts w:ascii="Times New Roman" w:hAnsi="Times New Roman" w:cs="Times New Roman"/>
                <w:sz w:val="20"/>
                <w:szCs w:val="20"/>
              </w:rPr>
            </w:pPr>
            <w:r>
              <w:rPr>
                <w:rFonts w:ascii="Times New Roman" w:hAnsi="Times New Roman" w:cs="Times New Roman"/>
                <w:sz w:val="20"/>
                <w:szCs w:val="20"/>
              </w:rPr>
              <w:t>17.30</w:t>
            </w:r>
          </w:p>
        </w:tc>
        <w:tc>
          <w:tcPr>
            <w:tcW w:w="1260" w:type="dxa"/>
            <w:tcBorders>
              <w:bottom w:val="single" w:sz="4" w:space="0" w:color="auto"/>
            </w:tcBorders>
          </w:tcPr>
          <w:p w:rsidR="0083770A" w:rsidRDefault="00AD73D0" w:rsidP="00E26226">
            <w:pPr>
              <w:ind w:right="227"/>
              <w:jc w:val="both"/>
              <w:rPr>
                <w:rFonts w:ascii="Times New Roman" w:hAnsi="Times New Roman" w:cs="Times New Roman"/>
                <w:sz w:val="20"/>
                <w:szCs w:val="20"/>
              </w:rPr>
            </w:pPr>
            <w:r>
              <w:rPr>
                <w:rFonts w:ascii="Times New Roman" w:hAnsi="Times New Roman" w:cs="Times New Roman"/>
                <w:sz w:val="20"/>
                <w:szCs w:val="20"/>
              </w:rPr>
              <w:t>t = 3.53 ⃰  ⃰</w:t>
            </w:r>
          </w:p>
        </w:tc>
      </w:tr>
      <w:tr w:rsidR="0083770A" w:rsidTr="002234C9">
        <w:trPr>
          <w:trHeight w:val="448"/>
        </w:trPr>
        <w:tc>
          <w:tcPr>
            <w:tcW w:w="709" w:type="dxa"/>
            <w:vMerge/>
          </w:tcPr>
          <w:p w:rsidR="0083770A" w:rsidRDefault="0083770A" w:rsidP="00E26226">
            <w:pPr>
              <w:ind w:right="227"/>
              <w:jc w:val="both"/>
              <w:rPr>
                <w:rFonts w:ascii="Times New Roman" w:hAnsi="Times New Roman" w:cs="Times New Roman"/>
                <w:sz w:val="20"/>
                <w:szCs w:val="20"/>
              </w:rPr>
            </w:pPr>
          </w:p>
        </w:tc>
        <w:tc>
          <w:tcPr>
            <w:tcW w:w="1701" w:type="dxa"/>
            <w:vMerge/>
          </w:tcPr>
          <w:p w:rsidR="0083770A" w:rsidRDefault="0083770A" w:rsidP="0099356E">
            <w:pPr>
              <w:ind w:right="227"/>
              <w:jc w:val="both"/>
              <w:rPr>
                <w:rFonts w:ascii="Times New Roman" w:hAnsi="Times New Roman" w:cs="Times New Roman"/>
                <w:sz w:val="20"/>
                <w:szCs w:val="20"/>
              </w:rPr>
            </w:pPr>
          </w:p>
        </w:tc>
        <w:tc>
          <w:tcPr>
            <w:tcW w:w="1483" w:type="dxa"/>
            <w:tcBorders>
              <w:top w:val="single" w:sz="4" w:space="0" w:color="auto"/>
            </w:tcBorders>
          </w:tcPr>
          <w:p w:rsidR="0083770A" w:rsidRDefault="0083770A" w:rsidP="000B518C">
            <w:pPr>
              <w:ind w:right="227"/>
              <w:jc w:val="both"/>
              <w:rPr>
                <w:rFonts w:ascii="Times New Roman" w:hAnsi="Times New Roman" w:cs="Times New Roman"/>
                <w:sz w:val="20"/>
                <w:szCs w:val="20"/>
              </w:rPr>
            </w:pPr>
            <w:r>
              <w:rPr>
                <w:rFonts w:ascii="Times New Roman" w:hAnsi="Times New Roman" w:cs="Times New Roman"/>
                <w:sz w:val="20"/>
                <w:szCs w:val="20"/>
              </w:rPr>
              <w:t>Professional Values</w:t>
            </w:r>
          </w:p>
        </w:tc>
        <w:tc>
          <w:tcPr>
            <w:tcW w:w="1530" w:type="dxa"/>
            <w:tcBorders>
              <w:top w:val="single" w:sz="4" w:space="0" w:color="auto"/>
            </w:tcBorders>
          </w:tcPr>
          <w:p w:rsidR="0083770A" w:rsidRDefault="0083770A" w:rsidP="00B756AB">
            <w:pPr>
              <w:ind w:right="227"/>
              <w:jc w:val="both"/>
              <w:rPr>
                <w:rFonts w:ascii="Times New Roman" w:hAnsi="Times New Roman" w:cs="Times New Roman"/>
                <w:sz w:val="20"/>
                <w:szCs w:val="20"/>
              </w:rPr>
            </w:pPr>
            <w:r>
              <w:rPr>
                <w:rFonts w:ascii="Times New Roman" w:hAnsi="Times New Roman" w:cs="Times New Roman"/>
                <w:sz w:val="20"/>
                <w:szCs w:val="20"/>
              </w:rPr>
              <w:t>Rural</w:t>
            </w:r>
          </w:p>
          <w:p w:rsidR="0083770A" w:rsidRDefault="0083770A" w:rsidP="00B756AB">
            <w:pPr>
              <w:ind w:right="227"/>
              <w:jc w:val="both"/>
              <w:rPr>
                <w:rFonts w:ascii="Times New Roman" w:hAnsi="Times New Roman" w:cs="Times New Roman"/>
                <w:sz w:val="20"/>
                <w:szCs w:val="20"/>
              </w:rPr>
            </w:pPr>
            <w:r>
              <w:rPr>
                <w:rFonts w:ascii="Times New Roman" w:hAnsi="Times New Roman" w:cs="Times New Roman"/>
                <w:sz w:val="20"/>
                <w:szCs w:val="20"/>
              </w:rPr>
              <w:t>Urban</w:t>
            </w:r>
          </w:p>
        </w:tc>
        <w:tc>
          <w:tcPr>
            <w:tcW w:w="1080" w:type="dxa"/>
            <w:tcBorders>
              <w:top w:val="single" w:sz="4" w:space="0" w:color="auto"/>
            </w:tcBorders>
          </w:tcPr>
          <w:p w:rsidR="0083770A" w:rsidRDefault="009604EA" w:rsidP="00E26226">
            <w:pPr>
              <w:ind w:right="227"/>
              <w:jc w:val="both"/>
              <w:rPr>
                <w:rFonts w:ascii="Times New Roman" w:hAnsi="Times New Roman" w:cs="Times New Roman"/>
                <w:sz w:val="20"/>
                <w:szCs w:val="20"/>
              </w:rPr>
            </w:pPr>
            <w:r>
              <w:rPr>
                <w:rFonts w:ascii="Times New Roman" w:hAnsi="Times New Roman" w:cs="Times New Roman"/>
                <w:sz w:val="20"/>
                <w:szCs w:val="20"/>
              </w:rPr>
              <w:t>132.85</w:t>
            </w:r>
          </w:p>
          <w:p w:rsidR="009604EA" w:rsidRDefault="009604EA" w:rsidP="00E26226">
            <w:pPr>
              <w:ind w:right="227"/>
              <w:jc w:val="both"/>
              <w:rPr>
                <w:rFonts w:ascii="Times New Roman" w:hAnsi="Times New Roman" w:cs="Times New Roman"/>
                <w:sz w:val="20"/>
                <w:szCs w:val="20"/>
              </w:rPr>
            </w:pPr>
            <w:r>
              <w:rPr>
                <w:rFonts w:ascii="Times New Roman" w:hAnsi="Times New Roman" w:cs="Times New Roman"/>
                <w:sz w:val="20"/>
                <w:szCs w:val="20"/>
              </w:rPr>
              <w:t>139</w:t>
            </w:r>
          </w:p>
        </w:tc>
        <w:tc>
          <w:tcPr>
            <w:tcW w:w="900" w:type="dxa"/>
            <w:tcBorders>
              <w:top w:val="single" w:sz="4" w:space="0" w:color="auto"/>
            </w:tcBorders>
          </w:tcPr>
          <w:p w:rsidR="0083770A" w:rsidRDefault="009604EA" w:rsidP="00E26226">
            <w:pPr>
              <w:ind w:right="227"/>
              <w:jc w:val="both"/>
              <w:rPr>
                <w:rFonts w:ascii="Times New Roman" w:hAnsi="Times New Roman" w:cs="Times New Roman"/>
                <w:sz w:val="20"/>
                <w:szCs w:val="20"/>
              </w:rPr>
            </w:pPr>
            <w:r>
              <w:rPr>
                <w:rFonts w:ascii="Times New Roman" w:hAnsi="Times New Roman" w:cs="Times New Roman"/>
                <w:sz w:val="20"/>
                <w:szCs w:val="20"/>
              </w:rPr>
              <w:t>75.91</w:t>
            </w:r>
          </w:p>
          <w:p w:rsidR="009604EA" w:rsidRDefault="009604EA" w:rsidP="00E26226">
            <w:pPr>
              <w:ind w:right="227"/>
              <w:jc w:val="both"/>
              <w:rPr>
                <w:rFonts w:ascii="Times New Roman" w:hAnsi="Times New Roman" w:cs="Times New Roman"/>
                <w:sz w:val="20"/>
                <w:szCs w:val="20"/>
              </w:rPr>
            </w:pPr>
            <w:r>
              <w:rPr>
                <w:rFonts w:ascii="Times New Roman" w:hAnsi="Times New Roman" w:cs="Times New Roman"/>
                <w:sz w:val="20"/>
                <w:szCs w:val="20"/>
              </w:rPr>
              <w:t>79.42</w:t>
            </w:r>
          </w:p>
        </w:tc>
        <w:tc>
          <w:tcPr>
            <w:tcW w:w="1260" w:type="dxa"/>
            <w:tcBorders>
              <w:top w:val="single" w:sz="4" w:space="0" w:color="auto"/>
            </w:tcBorders>
          </w:tcPr>
          <w:p w:rsidR="0083770A" w:rsidRDefault="009604EA" w:rsidP="00E26226">
            <w:pPr>
              <w:ind w:right="227"/>
              <w:jc w:val="both"/>
              <w:rPr>
                <w:rFonts w:ascii="Times New Roman" w:hAnsi="Times New Roman" w:cs="Times New Roman"/>
                <w:sz w:val="20"/>
                <w:szCs w:val="20"/>
              </w:rPr>
            </w:pPr>
            <w:r>
              <w:rPr>
                <w:rFonts w:ascii="Times New Roman" w:hAnsi="Times New Roman" w:cs="Times New Roman"/>
                <w:sz w:val="20"/>
                <w:szCs w:val="20"/>
              </w:rPr>
              <w:t>20.47</w:t>
            </w:r>
          </w:p>
          <w:p w:rsidR="009604EA" w:rsidRDefault="009604EA" w:rsidP="00E26226">
            <w:pPr>
              <w:ind w:right="227"/>
              <w:jc w:val="both"/>
              <w:rPr>
                <w:rFonts w:ascii="Times New Roman" w:hAnsi="Times New Roman" w:cs="Times New Roman"/>
                <w:sz w:val="20"/>
                <w:szCs w:val="20"/>
              </w:rPr>
            </w:pPr>
            <w:r>
              <w:rPr>
                <w:rFonts w:ascii="Times New Roman" w:hAnsi="Times New Roman" w:cs="Times New Roman"/>
                <w:sz w:val="20"/>
                <w:szCs w:val="20"/>
              </w:rPr>
              <w:t>21.34</w:t>
            </w:r>
          </w:p>
        </w:tc>
        <w:tc>
          <w:tcPr>
            <w:tcW w:w="1260" w:type="dxa"/>
            <w:tcBorders>
              <w:top w:val="single" w:sz="4" w:space="0" w:color="auto"/>
            </w:tcBorders>
          </w:tcPr>
          <w:p w:rsidR="0083770A" w:rsidRDefault="00747AA1" w:rsidP="00E26226">
            <w:pPr>
              <w:ind w:right="227"/>
              <w:jc w:val="both"/>
              <w:rPr>
                <w:rFonts w:ascii="Times New Roman" w:hAnsi="Times New Roman" w:cs="Times New Roman"/>
                <w:sz w:val="20"/>
                <w:szCs w:val="20"/>
              </w:rPr>
            </w:pPr>
            <w:r>
              <w:rPr>
                <w:rFonts w:ascii="Times New Roman" w:hAnsi="Times New Roman" w:cs="Times New Roman"/>
                <w:sz w:val="20"/>
                <w:szCs w:val="20"/>
              </w:rPr>
              <w:t>t = 2.07 ⃰</w:t>
            </w:r>
          </w:p>
        </w:tc>
      </w:tr>
      <w:tr w:rsidR="0083770A" w:rsidTr="002234C9">
        <w:trPr>
          <w:trHeight w:val="462"/>
        </w:trPr>
        <w:tc>
          <w:tcPr>
            <w:tcW w:w="709" w:type="dxa"/>
            <w:vMerge w:val="restart"/>
          </w:tcPr>
          <w:p w:rsidR="0083770A" w:rsidRDefault="009818D7" w:rsidP="00E26226">
            <w:pPr>
              <w:ind w:right="227"/>
              <w:jc w:val="both"/>
              <w:rPr>
                <w:rFonts w:ascii="Times New Roman" w:hAnsi="Times New Roman" w:cs="Times New Roman"/>
                <w:sz w:val="20"/>
                <w:szCs w:val="20"/>
              </w:rPr>
            </w:pPr>
            <w:r>
              <w:rPr>
                <w:rFonts w:ascii="Times New Roman" w:hAnsi="Times New Roman" w:cs="Times New Roman"/>
                <w:sz w:val="20"/>
                <w:szCs w:val="20"/>
              </w:rPr>
              <w:t>8</w:t>
            </w:r>
          </w:p>
        </w:tc>
        <w:tc>
          <w:tcPr>
            <w:tcW w:w="1701" w:type="dxa"/>
            <w:vMerge w:val="restart"/>
          </w:tcPr>
          <w:p w:rsidR="0083770A" w:rsidRDefault="0083770A" w:rsidP="0099356E">
            <w:pPr>
              <w:ind w:right="227"/>
              <w:jc w:val="both"/>
              <w:rPr>
                <w:rFonts w:ascii="Times New Roman" w:hAnsi="Times New Roman" w:cs="Times New Roman"/>
                <w:sz w:val="20"/>
                <w:szCs w:val="20"/>
              </w:rPr>
            </w:pPr>
            <w:r>
              <w:rPr>
                <w:rFonts w:ascii="Times New Roman" w:hAnsi="Times New Roman" w:cs="Times New Roman"/>
                <w:sz w:val="20"/>
                <w:szCs w:val="20"/>
              </w:rPr>
              <w:t>Type of the Management</w:t>
            </w:r>
          </w:p>
        </w:tc>
        <w:tc>
          <w:tcPr>
            <w:tcW w:w="1483" w:type="dxa"/>
            <w:tcBorders>
              <w:bottom w:val="single" w:sz="4" w:space="0" w:color="auto"/>
            </w:tcBorders>
          </w:tcPr>
          <w:p w:rsidR="0083770A" w:rsidRDefault="0083770A" w:rsidP="000B518C">
            <w:pPr>
              <w:ind w:right="227"/>
              <w:jc w:val="both"/>
              <w:rPr>
                <w:rFonts w:ascii="Times New Roman" w:hAnsi="Times New Roman" w:cs="Times New Roman"/>
                <w:sz w:val="20"/>
                <w:szCs w:val="20"/>
              </w:rPr>
            </w:pPr>
            <w:r>
              <w:rPr>
                <w:rFonts w:ascii="Times New Roman" w:hAnsi="Times New Roman" w:cs="Times New Roman"/>
                <w:sz w:val="20"/>
                <w:szCs w:val="20"/>
              </w:rPr>
              <w:t>Professional Attitude</w:t>
            </w:r>
          </w:p>
        </w:tc>
        <w:tc>
          <w:tcPr>
            <w:tcW w:w="1530" w:type="dxa"/>
            <w:tcBorders>
              <w:bottom w:val="single" w:sz="4" w:space="0" w:color="auto"/>
            </w:tcBorders>
          </w:tcPr>
          <w:p w:rsidR="0083770A" w:rsidRDefault="0083770A" w:rsidP="00E26226">
            <w:pPr>
              <w:ind w:right="227"/>
              <w:jc w:val="both"/>
              <w:rPr>
                <w:rFonts w:ascii="Times New Roman" w:hAnsi="Times New Roman" w:cs="Times New Roman"/>
                <w:sz w:val="20"/>
                <w:szCs w:val="20"/>
              </w:rPr>
            </w:pPr>
            <w:r>
              <w:rPr>
                <w:rFonts w:ascii="Times New Roman" w:hAnsi="Times New Roman" w:cs="Times New Roman"/>
                <w:sz w:val="20"/>
                <w:szCs w:val="20"/>
              </w:rPr>
              <w:t>Govt</w:t>
            </w:r>
            <w:r w:rsidR="00470EB6">
              <w:rPr>
                <w:rFonts w:ascii="Times New Roman" w:hAnsi="Times New Roman" w:cs="Times New Roman"/>
                <w:sz w:val="20"/>
                <w:szCs w:val="20"/>
              </w:rPr>
              <w:t>.</w:t>
            </w:r>
          </w:p>
          <w:p w:rsidR="0083770A" w:rsidRDefault="0083770A" w:rsidP="00E26226">
            <w:pPr>
              <w:ind w:right="227"/>
              <w:jc w:val="both"/>
              <w:rPr>
                <w:rFonts w:ascii="Times New Roman" w:hAnsi="Times New Roman" w:cs="Times New Roman"/>
                <w:sz w:val="20"/>
                <w:szCs w:val="20"/>
              </w:rPr>
            </w:pPr>
            <w:r>
              <w:rPr>
                <w:rFonts w:ascii="Times New Roman" w:hAnsi="Times New Roman" w:cs="Times New Roman"/>
                <w:sz w:val="20"/>
                <w:szCs w:val="20"/>
              </w:rPr>
              <w:t>Private</w:t>
            </w:r>
          </w:p>
        </w:tc>
        <w:tc>
          <w:tcPr>
            <w:tcW w:w="1080" w:type="dxa"/>
            <w:tcBorders>
              <w:bottom w:val="single" w:sz="4" w:space="0" w:color="auto"/>
            </w:tcBorders>
          </w:tcPr>
          <w:p w:rsidR="0083770A" w:rsidRDefault="00AD73D0" w:rsidP="00E26226">
            <w:pPr>
              <w:ind w:right="227"/>
              <w:jc w:val="both"/>
              <w:rPr>
                <w:rFonts w:ascii="Times New Roman" w:hAnsi="Times New Roman" w:cs="Times New Roman"/>
                <w:sz w:val="20"/>
                <w:szCs w:val="20"/>
              </w:rPr>
            </w:pPr>
            <w:r>
              <w:rPr>
                <w:rFonts w:ascii="Times New Roman" w:hAnsi="Times New Roman" w:cs="Times New Roman"/>
                <w:sz w:val="20"/>
                <w:szCs w:val="20"/>
              </w:rPr>
              <w:t>174.56</w:t>
            </w:r>
          </w:p>
          <w:p w:rsidR="00AD73D0" w:rsidRDefault="00AD73D0" w:rsidP="00E26226">
            <w:pPr>
              <w:ind w:right="227"/>
              <w:jc w:val="both"/>
              <w:rPr>
                <w:rFonts w:ascii="Times New Roman" w:hAnsi="Times New Roman" w:cs="Times New Roman"/>
                <w:sz w:val="20"/>
                <w:szCs w:val="20"/>
              </w:rPr>
            </w:pPr>
            <w:r>
              <w:rPr>
                <w:rFonts w:ascii="Times New Roman" w:hAnsi="Times New Roman" w:cs="Times New Roman"/>
                <w:sz w:val="20"/>
                <w:szCs w:val="20"/>
              </w:rPr>
              <w:t>169.83</w:t>
            </w:r>
          </w:p>
        </w:tc>
        <w:tc>
          <w:tcPr>
            <w:tcW w:w="900" w:type="dxa"/>
            <w:tcBorders>
              <w:bottom w:val="single" w:sz="4" w:space="0" w:color="auto"/>
            </w:tcBorders>
          </w:tcPr>
          <w:p w:rsidR="0083770A" w:rsidRDefault="00AD73D0" w:rsidP="00E26226">
            <w:pPr>
              <w:ind w:right="227"/>
              <w:jc w:val="both"/>
              <w:rPr>
                <w:rFonts w:ascii="Times New Roman" w:hAnsi="Times New Roman" w:cs="Times New Roman"/>
                <w:sz w:val="20"/>
                <w:szCs w:val="20"/>
              </w:rPr>
            </w:pPr>
            <w:r>
              <w:rPr>
                <w:rFonts w:ascii="Times New Roman" w:hAnsi="Times New Roman" w:cs="Times New Roman"/>
                <w:sz w:val="20"/>
                <w:szCs w:val="20"/>
              </w:rPr>
              <w:t>79.34</w:t>
            </w:r>
          </w:p>
          <w:p w:rsidR="00AD73D0" w:rsidRDefault="00AD73D0" w:rsidP="00E26226">
            <w:pPr>
              <w:ind w:right="227"/>
              <w:jc w:val="both"/>
              <w:rPr>
                <w:rFonts w:ascii="Times New Roman" w:hAnsi="Times New Roman" w:cs="Times New Roman"/>
                <w:sz w:val="20"/>
                <w:szCs w:val="20"/>
              </w:rPr>
            </w:pPr>
            <w:r>
              <w:rPr>
                <w:rFonts w:ascii="Times New Roman" w:hAnsi="Times New Roman" w:cs="Times New Roman"/>
                <w:sz w:val="20"/>
                <w:szCs w:val="20"/>
              </w:rPr>
              <w:t>77.19</w:t>
            </w:r>
          </w:p>
        </w:tc>
        <w:tc>
          <w:tcPr>
            <w:tcW w:w="1260" w:type="dxa"/>
            <w:tcBorders>
              <w:bottom w:val="single" w:sz="4" w:space="0" w:color="auto"/>
            </w:tcBorders>
          </w:tcPr>
          <w:p w:rsidR="0083770A" w:rsidRDefault="00AD73D0" w:rsidP="00E26226">
            <w:pPr>
              <w:ind w:right="227"/>
              <w:jc w:val="both"/>
              <w:rPr>
                <w:rFonts w:ascii="Times New Roman" w:hAnsi="Times New Roman" w:cs="Times New Roman"/>
                <w:sz w:val="20"/>
                <w:szCs w:val="20"/>
              </w:rPr>
            </w:pPr>
            <w:r>
              <w:rPr>
                <w:rFonts w:ascii="Times New Roman" w:hAnsi="Times New Roman" w:cs="Times New Roman"/>
                <w:sz w:val="20"/>
                <w:szCs w:val="20"/>
              </w:rPr>
              <w:t>18.01</w:t>
            </w:r>
          </w:p>
          <w:p w:rsidR="00AD73D0" w:rsidRDefault="00AD73D0" w:rsidP="00E26226">
            <w:pPr>
              <w:ind w:right="227"/>
              <w:jc w:val="both"/>
              <w:rPr>
                <w:rFonts w:ascii="Times New Roman" w:hAnsi="Times New Roman" w:cs="Times New Roman"/>
                <w:sz w:val="20"/>
                <w:szCs w:val="20"/>
              </w:rPr>
            </w:pPr>
            <w:r>
              <w:rPr>
                <w:rFonts w:ascii="Times New Roman" w:hAnsi="Times New Roman" w:cs="Times New Roman"/>
                <w:sz w:val="20"/>
                <w:szCs w:val="20"/>
              </w:rPr>
              <w:t>19.45</w:t>
            </w:r>
          </w:p>
        </w:tc>
        <w:tc>
          <w:tcPr>
            <w:tcW w:w="1260" w:type="dxa"/>
            <w:tcBorders>
              <w:bottom w:val="single" w:sz="4" w:space="0" w:color="auto"/>
            </w:tcBorders>
          </w:tcPr>
          <w:p w:rsidR="0083770A" w:rsidRDefault="00AD73D0" w:rsidP="00E26226">
            <w:pPr>
              <w:ind w:right="227"/>
              <w:jc w:val="both"/>
              <w:rPr>
                <w:rFonts w:ascii="Times New Roman" w:hAnsi="Times New Roman" w:cs="Times New Roman"/>
                <w:sz w:val="20"/>
                <w:szCs w:val="20"/>
              </w:rPr>
            </w:pPr>
            <w:r>
              <w:rPr>
                <w:rFonts w:ascii="Times New Roman" w:hAnsi="Times New Roman" w:cs="Times New Roman"/>
                <w:sz w:val="20"/>
                <w:szCs w:val="20"/>
              </w:rPr>
              <w:t>t = 1.92</w:t>
            </w:r>
            <w:r w:rsidRPr="005F0A40">
              <w:rPr>
                <w:rFonts w:ascii="Times New Roman" w:hAnsi="Times New Roman" w:cs="Times New Roman"/>
                <w:color w:val="000000" w:themeColor="text1"/>
                <w:sz w:val="20"/>
                <w:szCs w:val="20"/>
                <w:vertAlign w:val="superscript"/>
              </w:rPr>
              <w:t>NS</w:t>
            </w:r>
          </w:p>
        </w:tc>
      </w:tr>
      <w:tr w:rsidR="0083770A" w:rsidTr="002234C9">
        <w:trPr>
          <w:trHeight w:val="462"/>
        </w:trPr>
        <w:tc>
          <w:tcPr>
            <w:tcW w:w="709" w:type="dxa"/>
            <w:vMerge/>
          </w:tcPr>
          <w:p w:rsidR="0083770A" w:rsidRDefault="0083770A" w:rsidP="00E26226">
            <w:pPr>
              <w:ind w:right="227"/>
              <w:jc w:val="both"/>
              <w:rPr>
                <w:rFonts w:ascii="Times New Roman" w:hAnsi="Times New Roman" w:cs="Times New Roman"/>
                <w:sz w:val="20"/>
                <w:szCs w:val="20"/>
              </w:rPr>
            </w:pPr>
          </w:p>
        </w:tc>
        <w:tc>
          <w:tcPr>
            <w:tcW w:w="1701" w:type="dxa"/>
            <w:vMerge/>
          </w:tcPr>
          <w:p w:rsidR="0083770A" w:rsidRDefault="0083770A" w:rsidP="0099356E">
            <w:pPr>
              <w:ind w:right="227"/>
              <w:jc w:val="both"/>
              <w:rPr>
                <w:rFonts w:ascii="Times New Roman" w:hAnsi="Times New Roman" w:cs="Times New Roman"/>
                <w:sz w:val="20"/>
                <w:szCs w:val="20"/>
              </w:rPr>
            </w:pPr>
          </w:p>
        </w:tc>
        <w:tc>
          <w:tcPr>
            <w:tcW w:w="1483" w:type="dxa"/>
            <w:tcBorders>
              <w:top w:val="single" w:sz="4" w:space="0" w:color="auto"/>
            </w:tcBorders>
          </w:tcPr>
          <w:p w:rsidR="0083770A" w:rsidRDefault="0083770A" w:rsidP="000B518C">
            <w:pPr>
              <w:ind w:right="227"/>
              <w:jc w:val="both"/>
              <w:rPr>
                <w:rFonts w:ascii="Times New Roman" w:hAnsi="Times New Roman" w:cs="Times New Roman"/>
                <w:sz w:val="20"/>
                <w:szCs w:val="20"/>
              </w:rPr>
            </w:pPr>
            <w:r>
              <w:rPr>
                <w:rFonts w:ascii="Times New Roman" w:hAnsi="Times New Roman" w:cs="Times New Roman"/>
                <w:sz w:val="20"/>
                <w:szCs w:val="20"/>
              </w:rPr>
              <w:t>Professional Values</w:t>
            </w:r>
          </w:p>
        </w:tc>
        <w:tc>
          <w:tcPr>
            <w:tcW w:w="1530" w:type="dxa"/>
            <w:tcBorders>
              <w:top w:val="single" w:sz="4" w:space="0" w:color="auto"/>
            </w:tcBorders>
          </w:tcPr>
          <w:p w:rsidR="0083770A" w:rsidRDefault="0083770A" w:rsidP="00EE56AE">
            <w:pPr>
              <w:ind w:right="227"/>
              <w:jc w:val="both"/>
              <w:rPr>
                <w:rFonts w:ascii="Times New Roman" w:hAnsi="Times New Roman" w:cs="Times New Roman"/>
                <w:sz w:val="20"/>
                <w:szCs w:val="20"/>
              </w:rPr>
            </w:pPr>
            <w:r>
              <w:rPr>
                <w:rFonts w:ascii="Times New Roman" w:hAnsi="Times New Roman" w:cs="Times New Roman"/>
                <w:sz w:val="20"/>
                <w:szCs w:val="20"/>
              </w:rPr>
              <w:t>Govt</w:t>
            </w:r>
            <w:r w:rsidR="00470EB6">
              <w:rPr>
                <w:rFonts w:ascii="Times New Roman" w:hAnsi="Times New Roman" w:cs="Times New Roman"/>
                <w:sz w:val="20"/>
                <w:szCs w:val="20"/>
              </w:rPr>
              <w:t>.</w:t>
            </w:r>
          </w:p>
          <w:p w:rsidR="0083770A" w:rsidRDefault="0083770A" w:rsidP="00EE56AE">
            <w:pPr>
              <w:ind w:right="227"/>
              <w:jc w:val="both"/>
              <w:rPr>
                <w:rFonts w:ascii="Times New Roman" w:hAnsi="Times New Roman" w:cs="Times New Roman"/>
                <w:sz w:val="20"/>
                <w:szCs w:val="20"/>
              </w:rPr>
            </w:pPr>
            <w:r>
              <w:rPr>
                <w:rFonts w:ascii="Times New Roman" w:hAnsi="Times New Roman" w:cs="Times New Roman"/>
                <w:sz w:val="20"/>
                <w:szCs w:val="20"/>
              </w:rPr>
              <w:t>Private</w:t>
            </w:r>
          </w:p>
        </w:tc>
        <w:tc>
          <w:tcPr>
            <w:tcW w:w="1080" w:type="dxa"/>
            <w:tcBorders>
              <w:top w:val="single" w:sz="4" w:space="0" w:color="auto"/>
            </w:tcBorders>
          </w:tcPr>
          <w:p w:rsidR="0083770A" w:rsidRDefault="00470EB6" w:rsidP="00E26226">
            <w:pPr>
              <w:ind w:right="227"/>
              <w:jc w:val="both"/>
              <w:rPr>
                <w:rFonts w:ascii="Times New Roman" w:hAnsi="Times New Roman" w:cs="Times New Roman"/>
                <w:sz w:val="20"/>
                <w:szCs w:val="20"/>
              </w:rPr>
            </w:pPr>
            <w:r>
              <w:rPr>
                <w:rFonts w:ascii="Times New Roman" w:hAnsi="Times New Roman" w:cs="Times New Roman"/>
                <w:sz w:val="20"/>
                <w:szCs w:val="20"/>
              </w:rPr>
              <w:t>135.81</w:t>
            </w:r>
          </w:p>
          <w:p w:rsidR="00470EB6" w:rsidRDefault="00470EB6" w:rsidP="00E26226">
            <w:pPr>
              <w:ind w:right="227"/>
              <w:jc w:val="both"/>
              <w:rPr>
                <w:rFonts w:ascii="Times New Roman" w:hAnsi="Times New Roman" w:cs="Times New Roman"/>
                <w:sz w:val="20"/>
                <w:szCs w:val="20"/>
              </w:rPr>
            </w:pPr>
            <w:r>
              <w:rPr>
                <w:rFonts w:ascii="Times New Roman" w:hAnsi="Times New Roman" w:cs="Times New Roman"/>
                <w:sz w:val="20"/>
                <w:szCs w:val="20"/>
              </w:rPr>
              <w:t>132.12</w:t>
            </w:r>
          </w:p>
        </w:tc>
        <w:tc>
          <w:tcPr>
            <w:tcW w:w="900" w:type="dxa"/>
            <w:tcBorders>
              <w:top w:val="single" w:sz="4" w:space="0" w:color="auto"/>
            </w:tcBorders>
          </w:tcPr>
          <w:p w:rsidR="0083770A" w:rsidRDefault="00470EB6" w:rsidP="00E26226">
            <w:pPr>
              <w:ind w:right="227"/>
              <w:jc w:val="both"/>
              <w:rPr>
                <w:rFonts w:ascii="Times New Roman" w:hAnsi="Times New Roman" w:cs="Times New Roman"/>
                <w:sz w:val="20"/>
                <w:szCs w:val="20"/>
              </w:rPr>
            </w:pPr>
            <w:r>
              <w:rPr>
                <w:rFonts w:ascii="Times New Roman" w:hAnsi="Times New Roman" w:cs="Times New Roman"/>
                <w:sz w:val="20"/>
                <w:szCs w:val="20"/>
              </w:rPr>
              <w:t>77.60</w:t>
            </w:r>
          </w:p>
          <w:p w:rsidR="00470EB6" w:rsidRDefault="00470EB6" w:rsidP="00E26226">
            <w:pPr>
              <w:ind w:right="227"/>
              <w:jc w:val="both"/>
              <w:rPr>
                <w:rFonts w:ascii="Times New Roman" w:hAnsi="Times New Roman" w:cs="Times New Roman"/>
                <w:sz w:val="20"/>
                <w:szCs w:val="20"/>
              </w:rPr>
            </w:pPr>
            <w:r>
              <w:rPr>
                <w:rFonts w:ascii="Times New Roman" w:hAnsi="Times New Roman" w:cs="Times New Roman"/>
                <w:sz w:val="20"/>
                <w:szCs w:val="20"/>
              </w:rPr>
              <w:t>75.49</w:t>
            </w:r>
          </w:p>
        </w:tc>
        <w:tc>
          <w:tcPr>
            <w:tcW w:w="1260" w:type="dxa"/>
            <w:tcBorders>
              <w:top w:val="single" w:sz="4" w:space="0" w:color="auto"/>
            </w:tcBorders>
          </w:tcPr>
          <w:p w:rsidR="0083770A" w:rsidRDefault="00470EB6" w:rsidP="00E26226">
            <w:pPr>
              <w:ind w:right="227"/>
              <w:jc w:val="both"/>
              <w:rPr>
                <w:rFonts w:ascii="Times New Roman" w:hAnsi="Times New Roman" w:cs="Times New Roman"/>
                <w:sz w:val="20"/>
                <w:szCs w:val="20"/>
              </w:rPr>
            </w:pPr>
            <w:r>
              <w:rPr>
                <w:rFonts w:ascii="Times New Roman" w:hAnsi="Times New Roman" w:cs="Times New Roman"/>
                <w:sz w:val="20"/>
                <w:szCs w:val="20"/>
              </w:rPr>
              <w:t>21.12</w:t>
            </w:r>
          </w:p>
          <w:p w:rsidR="00470EB6" w:rsidRDefault="00470EB6" w:rsidP="00E26226">
            <w:pPr>
              <w:ind w:right="227"/>
              <w:jc w:val="both"/>
              <w:rPr>
                <w:rFonts w:ascii="Times New Roman" w:hAnsi="Times New Roman" w:cs="Times New Roman"/>
                <w:sz w:val="20"/>
                <w:szCs w:val="20"/>
              </w:rPr>
            </w:pPr>
            <w:r>
              <w:rPr>
                <w:rFonts w:ascii="Times New Roman" w:hAnsi="Times New Roman" w:cs="Times New Roman"/>
                <w:sz w:val="20"/>
                <w:szCs w:val="20"/>
              </w:rPr>
              <w:t>21.01</w:t>
            </w:r>
          </w:p>
        </w:tc>
        <w:tc>
          <w:tcPr>
            <w:tcW w:w="1260" w:type="dxa"/>
            <w:tcBorders>
              <w:top w:val="single" w:sz="4" w:space="0" w:color="auto"/>
            </w:tcBorders>
          </w:tcPr>
          <w:p w:rsidR="0083770A" w:rsidRDefault="00470EB6" w:rsidP="00E26226">
            <w:pPr>
              <w:ind w:right="227"/>
              <w:jc w:val="both"/>
              <w:rPr>
                <w:rFonts w:ascii="Times New Roman" w:hAnsi="Times New Roman" w:cs="Times New Roman"/>
                <w:sz w:val="20"/>
                <w:szCs w:val="20"/>
              </w:rPr>
            </w:pPr>
            <w:r>
              <w:rPr>
                <w:rFonts w:ascii="Times New Roman" w:hAnsi="Times New Roman" w:cs="Times New Roman"/>
                <w:sz w:val="20"/>
                <w:szCs w:val="20"/>
              </w:rPr>
              <w:t>t = 1.21</w:t>
            </w:r>
            <w:r w:rsidRPr="005F0A40">
              <w:rPr>
                <w:rFonts w:ascii="Times New Roman" w:hAnsi="Times New Roman" w:cs="Times New Roman"/>
                <w:color w:val="000000" w:themeColor="text1"/>
                <w:sz w:val="20"/>
                <w:szCs w:val="20"/>
                <w:vertAlign w:val="superscript"/>
              </w:rPr>
              <w:t>NS</w:t>
            </w:r>
          </w:p>
        </w:tc>
      </w:tr>
    </w:tbl>
    <w:p w:rsidR="00334AFF" w:rsidRDefault="00503F2B" w:rsidP="00892075">
      <w:pPr>
        <w:spacing w:line="240" w:lineRule="auto"/>
        <w:ind w:right="227"/>
        <w:jc w:val="both"/>
        <w:rPr>
          <w:rFonts w:ascii="Times New Roman" w:hAnsi="Times New Roman" w:cs="Times New Roman"/>
          <w:sz w:val="20"/>
          <w:szCs w:val="20"/>
        </w:rPr>
      </w:pPr>
      <w:r>
        <w:rPr>
          <w:rFonts w:ascii="Times New Roman" w:hAnsi="Times New Roman" w:cs="Times New Roman"/>
          <w:sz w:val="20"/>
          <w:szCs w:val="20"/>
        </w:rPr>
        <w:t xml:space="preserve"> ⃰ Significant at 0.05</w:t>
      </w:r>
      <w:r w:rsidR="00F05953">
        <w:rPr>
          <w:rFonts w:ascii="Times New Roman" w:hAnsi="Times New Roman" w:cs="Times New Roman"/>
          <w:sz w:val="20"/>
          <w:szCs w:val="20"/>
        </w:rPr>
        <w:t xml:space="preserve"> level</w:t>
      </w:r>
      <w:r>
        <w:rPr>
          <w:rFonts w:ascii="Times New Roman" w:hAnsi="Times New Roman" w:cs="Times New Roman"/>
          <w:sz w:val="20"/>
          <w:szCs w:val="20"/>
        </w:rPr>
        <w:tab/>
        <w:t xml:space="preserve">⃰  ⃰ </w:t>
      </w:r>
      <w:r w:rsidR="00892075">
        <w:rPr>
          <w:rFonts w:ascii="Times New Roman" w:hAnsi="Times New Roman" w:cs="Times New Roman"/>
          <w:sz w:val="20"/>
          <w:szCs w:val="20"/>
        </w:rPr>
        <w:t xml:space="preserve"> S</w:t>
      </w:r>
      <w:r w:rsidR="00F05953">
        <w:rPr>
          <w:rFonts w:ascii="Times New Roman" w:hAnsi="Times New Roman" w:cs="Times New Roman"/>
          <w:sz w:val="20"/>
          <w:szCs w:val="20"/>
        </w:rPr>
        <w:t xml:space="preserve">ignificant at 0.01 level </w:t>
      </w:r>
      <w:r>
        <w:rPr>
          <w:rFonts w:ascii="Times New Roman" w:hAnsi="Times New Roman" w:cs="Times New Roman"/>
          <w:sz w:val="20"/>
          <w:szCs w:val="20"/>
        </w:rPr>
        <w:t xml:space="preserve">NS: </w:t>
      </w:r>
      <w:r>
        <w:rPr>
          <w:rFonts w:ascii="Times New Roman" w:hAnsi="Times New Roman" w:cs="Times New Roman"/>
          <w:color w:val="000000" w:themeColor="text1"/>
          <w:sz w:val="20"/>
          <w:szCs w:val="20"/>
          <w:vertAlign w:val="superscript"/>
        </w:rPr>
        <w:t xml:space="preserve">: </w:t>
      </w:r>
      <w:r>
        <w:rPr>
          <w:rFonts w:ascii="Times New Roman" w:hAnsi="Times New Roman" w:cs="Times New Roman"/>
          <w:sz w:val="20"/>
          <w:szCs w:val="20"/>
        </w:rPr>
        <w:t xml:space="preserve">Not significant at 0.05 level  </w:t>
      </w:r>
    </w:p>
    <w:p w:rsidR="00A22D37" w:rsidRDefault="00A22D37" w:rsidP="00334AFF">
      <w:pPr>
        <w:spacing w:line="360" w:lineRule="auto"/>
        <w:ind w:right="227"/>
        <w:jc w:val="both"/>
        <w:rPr>
          <w:rFonts w:ascii="Times New Roman" w:hAnsi="Times New Roman" w:cs="Times New Roman"/>
          <w:b/>
          <w:bCs/>
          <w:sz w:val="20"/>
          <w:szCs w:val="20"/>
        </w:rPr>
      </w:pPr>
    </w:p>
    <w:p w:rsidR="00334AFF" w:rsidRPr="00334AFF" w:rsidRDefault="00334AFF" w:rsidP="00A22D37">
      <w:pPr>
        <w:spacing w:line="360" w:lineRule="auto"/>
        <w:ind w:right="227"/>
        <w:jc w:val="center"/>
        <w:rPr>
          <w:rFonts w:ascii="Times New Roman" w:hAnsi="Times New Roman" w:cs="Times New Roman"/>
          <w:b/>
          <w:bCs/>
          <w:sz w:val="20"/>
          <w:szCs w:val="20"/>
        </w:rPr>
      </w:pPr>
      <w:r w:rsidRPr="00334AFF">
        <w:rPr>
          <w:rFonts w:ascii="Times New Roman" w:hAnsi="Times New Roman" w:cs="Times New Roman"/>
          <w:b/>
          <w:bCs/>
          <w:sz w:val="20"/>
          <w:szCs w:val="20"/>
        </w:rPr>
        <w:t>R</w:t>
      </w:r>
      <w:r>
        <w:rPr>
          <w:rFonts w:ascii="Times New Roman" w:hAnsi="Times New Roman" w:cs="Times New Roman"/>
          <w:b/>
          <w:bCs/>
          <w:sz w:val="20"/>
          <w:szCs w:val="20"/>
        </w:rPr>
        <w:t>elationship between Professional Attitude and Professional Values of Secondary School Teachers</w:t>
      </w:r>
    </w:p>
    <w:p w:rsidR="00334AFF" w:rsidRPr="0004609A" w:rsidRDefault="00334AFF" w:rsidP="00A22D37">
      <w:pPr>
        <w:spacing w:after="0" w:line="240" w:lineRule="auto"/>
        <w:ind w:firstLine="720"/>
        <w:jc w:val="center"/>
        <w:rPr>
          <w:rFonts w:ascii="Times New Roman" w:hAnsi="Times New Roman" w:cs="Times New Roman"/>
          <w:b/>
          <w:sz w:val="20"/>
          <w:szCs w:val="20"/>
        </w:rPr>
      </w:pPr>
      <w:r w:rsidRPr="0004609A">
        <w:rPr>
          <w:rFonts w:ascii="Times New Roman" w:hAnsi="Times New Roman" w:cs="Times New Roman"/>
          <w:b/>
          <w:sz w:val="20"/>
          <w:szCs w:val="20"/>
        </w:rPr>
        <w:t xml:space="preserve">Table </w:t>
      </w:r>
      <w:r w:rsidR="006830AC">
        <w:rPr>
          <w:rFonts w:ascii="Times New Roman" w:hAnsi="Times New Roman" w:cs="Times New Roman"/>
          <w:b/>
          <w:sz w:val="20"/>
          <w:szCs w:val="20"/>
        </w:rPr>
        <w:t>6</w:t>
      </w:r>
    </w:p>
    <w:p w:rsidR="00334AFF" w:rsidRPr="0004609A" w:rsidRDefault="00334AFF" w:rsidP="00A22D37">
      <w:pPr>
        <w:spacing w:after="0" w:line="240" w:lineRule="auto"/>
        <w:jc w:val="center"/>
        <w:rPr>
          <w:rFonts w:ascii="Times New Roman" w:hAnsi="Times New Roman" w:cs="Times New Roman"/>
          <w:b/>
          <w:sz w:val="20"/>
          <w:szCs w:val="20"/>
        </w:rPr>
      </w:pPr>
      <w:r w:rsidRPr="0004609A">
        <w:rPr>
          <w:rFonts w:ascii="Times New Roman" w:hAnsi="Times New Roman" w:cs="Times New Roman"/>
          <w:b/>
          <w:sz w:val="20"/>
          <w:szCs w:val="20"/>
        </w:rPr>
        <w:t>Relationship between Professional Attitude and Professional   Values</w:t>
      </w:r>
    </w:p>
    <w:tbl>
      <w:tblPr>
        <w:tblStyle w:val="TableGrid"/>
        <w:tblW w:w="8280" w:type="dxa"/>
        <w:tblInd w:w="108" w:type="dxa"/>
        <w:tblLook w:val="04A0"/>
      </w:tblPr>
      <w:tblGrid>
        <w:gridCol w:w="2694"/>
        <w:gridCol w:w="1084"/>
        <w:gridCol w:w="1532"/>
        <w:gridCol w:w="1800"/>
        <w:gridCol w:w="1170"/>
      </w:tblGrid>
      <w:tr w:rsidR="00334AFF" w:rsidRPr="0004609A" w:rsidTr="0004609A">
        <w:trPr>
          <w:trHeight w:val="416"/>
        </w:trPr>
        <w:tc>
          <w:tcPr>
            <w:tcW w:w="2694" w:type="dxa"/>
            <w:tcBorders>
              <w:top w:val="single" w:sz="4" w:space="0" w:color="auto"/>
            </w:tcBorders>
          </w:tcPr>
          <w:p w:rsidR="00334AFF" w:rsidRPr="0004609A" w:rsidRDefault="00BF1FA4" w:rsidP="00A22D37">
            <w:pPr>
              <w:jc w:val="both"/>
              <w:rPr>
                <w:rFonts w:ascii="Times New Roman" w:hAnsi="Times New Roman" w:cs="Times New Roman"/>
                <w:b/>
                <w:bCs/>
                <w:sz w:val="20"/>
                <w:szCs w:val="20"/>
              </w:rPr>
            </w:pPr>
            <w:r>
              <w:rPr>
                <w:rFonts w:ascii="Times New Roman" w:hAnsi="Times New Roman" w:cs="Times New Roman"/>
                <w:b/>
                <w:bCs/>
                <w:sz w:val="20"/>
                <w:szCs w:val="20"/>
              </w:rPr>
              <w:t xml:space="preserve">Dependent </w:t>
            </w:r>
            <w:r w:rsidR="00334AFF" w:rsidRPr="0004609A">
              <w:rPr>
                <w:rFonts w:ascii="Times New Roman" w:hAnsi="Times New Roman" w:cs="Times New Roman"/>
                <w:b/>
                <w:bCs/>
                <w:sz w:val="20"/>
                <w:szCs w:val="20"/>
              </w:rPr>
              <w:t>Variable</w:t>
            </w:r>
          </w:p>
        </w:tc>
        <w:tc>
          <w:tcPr>
            <w:tcW w:w="1084" w:type="dxa"/>
            <w:tcBorders>
              <w:top w:val="single" w:sz="4" w:space="0" w:color="auto"/>
            </w:tcBorders>
          </w:tcPr>
          <w:p w:rsidR="00334AFF" w:rsidRPr="0004609A" w:rsidRDefault="00334AFF" w:rsidP="00A22D37">
            <w:pPr>
              <w:jc w:val="both"/>
              <w:rPr>
                <w:rFonts w:ascii="Times New Roman" w:hAnsi="Times New Roman" w:cs="Times New Roman"/>
                <w:b/>
                <w:bCs/>
                <w:sz w:val="20"/>
                <w:szCs w:val="20"/>
              </w:rPr>
            </w:pPr>
            <w:r w:rsidRPr="0004609A">
              <w:rPr>
                <w:rFonts w:ascii="Times New Roman" w:hAnsi="Times New Roman" w:cs="Times New Roman"/>
                <w:b/>
                <w:bCs/>
                <w:sz w:val="20"/>
                <w:szCs w:val="20"/>
              </w:rPr>
              <w:t>N</w:t>
            </w:r>
          </w:p>
        </w:tc>
        <w:tc>
          <w:tcPr>
            <w:tcW w:w="1532" w:type="dxa"/>
            <w:tcBorders>
              <w:top w:val="single" w:sz="4" w:space="0" w:color="auto"/>
            </w:tcBorders>
          </w:tcPr>
          <w:p w:rsidR="00334AFF" w:rsidRPr="0004609A" w:rsidRDefault="00334AFF" w:rsidP="00A22D37">
            <w:pPr>
              <w:jc w:val="both"/>
              <w:rPr>
                <w:rFonts w:ascii="Times New Roman" w:hAnsi="Times New Roman" w:cs="Times New Roman"/>
                <w:b/>
                <w:bCs/>
                <w:sz w:val="20"/>
                <w:szCs w:val="20"/>
              </w:rPr>
            </w:pPr>
            <w:r w:rsidRPr="0004609A">
              <w:rPr>
                <w:rFonts w:ascii="Times New Roman" w:hAnsi="Times New Roman" w:cs="Times New Roman"/>
                <w:b/>
                <w:bCs/>
                <w:sz w:val="20"/>
                <w:szCs w:val="20"/>
              </w:rPr>
              <w:t>Mean</w:t>
            </w:r>
          </w:p>
        </w:tc>
        <w:tc>
          <w:tcPr>
            <w:tcW w:w="1800" w:type="dxa"/>
            <w:tcBorders>
              <w:top w:val="single" w:sz="4" w:space="0" w:color="auto"/>
            </w:tcBorders>
          </w:tcPr>
          <w:p w:rsidR="00334AFF" w:rsidRPr="0004609A" w:rsidRDefault="00334AFF" w:rsidP="00A22D37">
            <w:pPr>
              <w:jc w:val="both"/>
              <w:rPr>
                <w:rFonts w:ascii="Times New Roman" w:hAnsi="Times New Roman" w:cs="Times New Roman"/>
                <w:b/>
                <w:bCs/>
                <w:sz w:val="20"/>
                <w:szCs w:val="20"/>
              </w:rPr>
            </w:pPr>
            <w:r w:rsidRPr="0004609A">
              <w:rPr>
                <w:rFonts w:ascii="Times New Roman" w:hAnsi="Times New Roman" w:cs="Times New Roman"/>
                <w:b/>
                <w:bCs/>
                <w:sz w:val="20"/>
                <w:szCs w:val="20"/>
              </w:rPr>
              <w:t>SD</w:t>
            </w:r>
          </w:p>
        </w:tc>
        <w:tc>
          <w:tcPr>
            <w:tcW w:w="1170" w:type="dxa"/>
            <w:tcBorders>
              <w:top w:val="single" w:sz="4" w:space="0" w:color="auto"/>
              <w:bottom w:val="single" w:sz="4" w:space="0" w:color="auto"/>
              <w:right w:val="single" w:sz="4" w:space="0" w:color="auto"/>
            </w:tcBorders>
            <w:shd w:val="clear" w:color="auto" w:fill="auto"/>
          </w:tcPr>
          <w:p w:rsidR="00334AFF" w:rsidRPr="0004609A" w:rsidRDefault="00334AFF" w:rsidP="00A22D37">
            <w:pPr>
              <w:jc w:val="both"/>
              <w:rPr>
                <w:rFonts w:ascii="Times New Roman" w:hAnsi="Times New Roman" w:cs="Times New Roman"/>
                <w:b/>
                <w:bCs/>
                <w:sz w:val="20"/>
                <w:szCs w:val="20"/>
              </w:rPr>
            </w:pPr>
            <w:r w:rsidRPr="0004609A">
              <w:rPr>
                <w:rFonts w:ascii="Times New Roman" w:hAnsi="Times New Roman" w:cs="Times New Roman"/>
                <w:b/>
                <w:bCs/>
                <w:sz w:val="20"/>
                <w:szCs w:val="20"/>
              </w:rPr>
              <w:t xml:space="preserve">    ‘r’ value</w:t>
            </w:r>
          </w:p>
        </w:tc>
      </w:tr>
      <w:tr w:rsidR="00334AFF" w:rsidRPr="0004609A" w:rsidTr="0004609A">
        <w:trPr>
          <w:trHeight w:val="368"/>
        </w:trPr>
        <w:tc>
          <w:tcPr>
            <w:tcW w:w="2694" w:type="dxa"/>
          </w:tcPr>
          <w:p w:rsidR="00334AFF" w:rsidRPr="0004609A" w:rsidRDefault="00334AFF" w:rsidP="00A22D37">
            <w:pPr>
              <w:jc w:val="both"/>
              <w:rPr>
                <w:rFonts w:ascii="Times New Roman" w:hAnsi="Times New Roman" w:cs="Times New Roman"/>
                <w:sz w:val="20"/>
                <w:szCs w:val="20"/>
              </w:rPr>
            </w:pPr>
            <w:r w:rsidRPr="0004609A">
              <w:rPr>
                <w:rFonts w:ascii="Times New Roman" w:hAnsi="Times New Roman" w:cs="Times New Roman"/>
                <w:sz w:val="20"/>
                <w:szCs w:val="20"/>
              </w:rPr>
              <w:t>Professional Attitude</w:t>
            </w:r>
          </w:p>
        </w:tc>
        <w:tc>
          <w:tcPr>
            <w:tcW w:w="1084" w:type="dxa"/>
          </w:tcPr>
          <w:p w:rsidR="00334AFF" w:rsidRPr="0004609A" w:rsidRDefault="00334AFF" w:rsidP="00A22D37">
            <w:pPr>
              <w:jc w:val="both"/>
              <w:rPr>
                <w:rFonts w:ascii="Times New Roman" w:hAnsi="Times New Roman" w:cs="Times New Roman"/>
                <w:sz w:val="20"/>
                <w:szCs w:val="20"/>
              </w:rPr>
            </w:pPr>
          </w:p>
          <w:p w:rsidR="00334AFF" w:rsidRPr="0004609A" w:rsidRDefault="00334AFF" w:rsidP="00A22D37">
            <w:pPr>
              <w:jc w:val="both"/>
              <w:rPr>
                <w:rFonts w:ascii="Times New Roman" w:hAnsi="Times New Roman" w:cs="Times New Roman"/>
                <w:sz w:val="20"/>
                <w:szCs w:val="20"/>
              </w:rPr>
            </w:pPr>
            <w:r w:rsidRPr="0004609A">
              <w:rPr>
                <w:rFonts w:ascii="Times New Roman" w:hAnsi="Times New Roman" w:cs="Times New Roman"/>
                <w:sz w:val="20"/>
                <w:szCs w:val="20"/>
              </w:rPr>
              <w:t>600</w:t>
            </w:r>
          </w:p>
        </w:tc>
        <w:tc>
          <w:tcPr>
            <w:tcW w:w="1532" w:type="dxa"/>
          </w:tcPr>
          <w:p w:rsidR="00334AFF" w:rsidRPr="0004609A" w:rsidRDefault="00334AFF" w:rsidP="00A22D37">
            <w:pPr>
              <w:jc w:val="both"/>
              <w:rPr>
                <w:rFonts w:ascii="Times New Roman" w:hAnsi="Times New Roman" w:cs="Times New Roman"/>
                <w:sz w:val="20"/>
                <w:szCs w:val="20"/>
              </w:rPr>
            </w:pPr>
          </w:p>
          <w:p w:rsidR="00334AFF" w:rsidRPr="0004609A" w:rsidRDefault="00334AFF" w:rsidP="00A22D37">
            <w:pPr>
              <w:jc w:val="both"/>
              <w:rPr>
                <w:rFonts w:ascii="Times New Roman" w:hAnsi="Times New Roman" w:cs="Times New Roman"/>
                <w:sz w:val="20"/>
                <w:szCs w:val="20"/>
              </w:rPr>
            </w:pPr>
            <w:r w:rsidRPr="0004609A">
              <w:rPr>
                <w:rFonts w:ascii="Times New Roman" w:hAnsi="Times New Roman" w:cs="Times New Roman"/>
                <w:sz w:val="20"/>
                <w:szCs w:val="20"/>
              </w:rPr>
              <w:t>174.67</w:t>
            </w:r>
          </w:p>
        </w:tc>
        <w:tc>
          <w:tcPr>
            <w:tcW w:w="1800" w:type="dxa"/>
          </w:tcPr>
          <w:p w:rsidR="00334AFF" w:rsidRPr="0004609A" w:rsidRDefault="00334AFF" w:rsidP="00A22D37">
            <w:pPr>
              <w:jc w:val="both"/>
              <w:rPr>
                <w:rFonts w:ascii="Times New Roman" w:hAnsi="Times New Roman" w:cs="Times New Roman"/>
                <w:sz w:val="20"/>
                <w:szCs w:val="20"/>
              </w:rPr>
            </w:pPr>
          </w:p>
          <w:p w:rsidR="00334AFF" w:rsidRPr="0004609A" w:rsidRDefault="00334AFF" w:rsidP="00A22D37">
            <w:pPr>
              <w:jc w:val="both"/>
              <w:rPr>
                <w:rFonts w:ascii="Times New Roman" w:hAnsi="Times New Roman" w:cs="Times New Roman"/>
                <w:sz w:val="20"/>
                <w:szCs w:val="20"/>
              </w:rPr>
            </w:pPr>
            <w:r w:rsidRPr="0004609A">
              <w:rPr>
                <w:rFonts w:ascii="Times New Roman" w:hAnsi="Times New Roman" w:cs="Times New Roman"/>
                <w:sz w:val="20"/>
                <w:szCs w:val="20"/>
              </w:rPr>
              <w:t>18.59</w:t>
            </w:r>
          </w:p>
        </w:tc>
        <w:tc>
          <w:tcPr>
            <w:tcW w:w="1170" w:type="dxa"/>
            <w:vMerge w:val="restart"/>
            <w:tcBorders>
              <w:top w:val="single" w:sz="4" w:space="0" w:color="auto"/>
              <w:right w:val="single" w:sz="4" w:space="0" w:color="auto"/>
            </w:tcBorders>
            <w:shd w:val="clear" w:color="auto" w:fill="auto"/>
          </w:tcPr>
          <w:p w:rsidR="00334AFF" w:rsidRPr="0004609A" w:rsidRDefault="00334AFF" w:rsidP="00A22D37">
            <w:pPr>
              <w:jc w:val="both"/>
              <w:rPr>
                <w:rFonts w:ascii="Times New Roman" w:hAnsi="Times New Roman" w:cs="Times New Roman"/>
                <w:sz w:val="20"/>
                <w:szCs w:val="20"/>
              </w:rPr>
            </w:pPr>
          </w:p>
          <w:p w:rsidR="00334AFF" w:rsidRPr="0004609A" w:rsidRDefault="00334AFF" w:rsidP="00A22D37">
            <w:pPr>
              <w:jc w:val="both"/>
              <w:rPr>
                <w:rFonts w:ascii="Times New Roman" w:hAnsi="Times New Roman" w:cs="Times New Roman"/>
                <w:sz w:val="20"/>
                <w:szCs w:val="20"/>
              </w:rPr>
            </w:pPr>
          </w:p>
          <w:p w:rsidR="00334AFF" w:rsidRPr="0004609A" w:rsidRDefault="00334AFF" w:rsidP="00A22D37">
            <w:pPr>
              <w:jc w:val="both"/>
              <w:rPr>
                <w:rFonts w:ascii="Times New Roman" w:hAnsi="Times New Roman" w:cs="Times New Roman"/>
                <w:sz w:val="20"/>
                <w:szCs w:val="20"/>
              </w:rPr>
            </w:pPr>
            <w:r w:rsidRPr="0004609A">
              <w:rPr>
                <w:rFonts w:ascii="Times New Roman" w:hAnsi="Times New Roman" w:cs="Times New Roman"/>
                <w:sz w:val="20"/>
                <w:szCs w:val="20"/>
              </w:rPr>
              <w:lastRenderedPageBreak/>
              <w:t>0.713</w:t>
            </w:r>
          </w:p>
        </w:tc>
      </w:tr>
      <w:tr w:rsidR="00334AFF" w:rsidRPr="0004609A" w:rsidTr="00DD0C32">
        <w:trPr>
          <w:trHeight w:val="410"/>
        </w:trPr>
        <w:tc>
          <w:tcPr>
            <w:tcW w:w="2694" w:type="dxa"/>
          </w:tcPr>
          <w:p w:rsidR="00334AFF" w:rsidRPr="0004609A" w:rsidRDefault="00334AFF" w:rsidP="00A22D37">
            <w:pPr>
              <w:jc w:val="both"/>
              <w:rPr>
                <w:rFonts w:ascii="Times New Roman" w:hAnsi="Times New Roman" w:cs="Times New Roman"/>
                <w:sz w:val="20"/>
                <w:szCs w:val="20"/>
              </w:rPr>
            </w:pPr>
            <w:r w:rsidRPr="0004609A">
              <w:rPr>
                <w:rFonts w:ascii="Times New Roman" w:hAnsi="Times New Roman" w:cs="Times New Roman"/>
                <w:sz w:val="20"/>
                <w:szCs w:val="20"/>
              </w:rPr>
              <w:lastRenderedPageBreak/>
              <w:t>Professional Values</w:t>
            </w:r>
          </w:p>
        </w:tc>
        <w:tc>
          <w:tcPr>
            <w:tcW w:w="1084" w:type="dxa"/>
          </w:tcPr>
          <w:p w:rsidR="00334AFF" w:rsidRPr="0004609A" w:rsidRDefault="00334AFF" w:rsidP="00A22D37">
            <w:pPr>
              <w:jc w:val="both"/>
              <w:rPr>
                <w:rFonts w:ascii="Times New Roman" w:hAnsi="Times New Roman" w:cs="Times New Roman"/>
                <w:sz w:val="20"/>
                <w:szCs w:val="20"/>
              </w:rPr>
            </w:pPr>
          </w:p>
          <w:p w:rsidR="00334AFF" w:rsidRPr="0004609A" w:rsidRDefault="00334AFF" w:rsidP="00A22D37">
            <w:pPr>
              <w:jc w:val="both"/>
              <w:rPr>
                <w:rFonts w:ascii="Times New Roman" w:hAnsi="Times New Roman" w:cs="Times New Roman"/>
                <w:sz w:val="20"/>
                <w:szCs w:val="20"/>
              </w:rPr>
            </w:pPr>
            <w:r w:rsidRPr="0004609A">
              <w:rPr>
                <w:rFonts w:ascii="Times New Roman" w:hAnsi="Times New Roman" w:cs="Times New Roman"/>
                <w:sz w:val="20"/>
                <w:szCs w:val="20"/>
              </w:rPr>
              <w:t>600</w:t>
            </w:r>
          </w:p>
        </w:tc>
        <w:tc>
          <w:tcPr>
            <w:tcW w:w="1532" w:type="dxa"/>
          </w:tcPr>
          <w:p w:rsidR="00334AFF" w:rsidRPr="0004609A" w:rsidRDefault="00334AFF" w:rsidP="00A22D37">
            <w:pPr>
              <w:jc w:val="both"/>
              <w:rPr>
                <w:rFonts w:ascii="Times New Roman" w:hAnsi="Times New Roman" w:cs="Times New Roman"/>
                <w:sz w:val="20"/>
                <w:szCs w:val="20"/>
              </w:rPr>
            </w:pPr>
          </w:p>
          <w:p w:rsidR="00334AFF" w:rsidRPr="0004609A" w:rsidRDefault="00334AFF" w:rsidP="00A22D37">
            <w:pPr>
              <w:jc w:val="both"/>
              <w:rPr>
                <w:rFonts w:ascii="Times New Roman" w:hAnsi="Times New Roman" w:cs="Times New Roman"/>
                <w:sz w:val="20"/>
                <w:szCs w:val="20"/>
              </w:rPr>
            </w:pPr>
            <w:r w:rsidRPr="0004609A">
              <w:rPr>
                <w:rFonts w:ascii="Times New Roman" w:hAnsi="Times New Roman" w:cs="Times New Roman"/>
                <w:sz w:val="20"/>
                <w:szCs w:val="20"/>
              </w:rPr>
              <w:t>135.53</w:t>
            </w:r>
          </w:p>
        </w:tc>
        <w:tc>
          <w:tcPr>
            <w:tcW w:w="1800" w:type="dxa"/>
          </w:tcPr>
          <w:p w:rsidR="00334AFF" w:rsidRPr="0004609A" w:rsidRDefault="00334AFF" w:rsidP="00A22D37">
            <w:pPr>
              <w:jc w:val="both"/>
              <w:rPr>
                <w:rFonts w:ascii="Times New Roman" w:hAnsi="Times New Roman" w:cs="Times New Roman"/>
                <w:sz w:val="20"/>
                <w:szCs w:val="20"/>
              </w:rPr>
            </w:pPr>
          </w:p>
          <w:p w:rsidR="00334AFF" w:rsidRPr="0004609A" w:rsidRDefault="00334AFF" w:rsidP="00A22D37">
            <w:pPr>
              <w:jc w:val="both"/>
              <w:rPr>
                <w:rFonts w:ascii="Times New Roman" w:hAnsi="Times New Roman" w:cs="Times New Roman"/>
                <w:sz w:val="20"/>
                <w:szCs w:val="20"/>
              </w:rPr>
            </w:pPr>
            <w:r w:rsidRPr="0004609A">
              <w:rPr>
                <w:rFonts w:ascii="Times New Roman" w:hAnsi="Times New Roman" w:cs="Times New Roman"/>
                <w:sz w:val="20"/>
                <w:szCs w:val="20"/>
              </w:rPr>
              <w:t>21.06</w:t>
            </w:r>
          </w:p>
        </w:tc>
        <w:tc>
          <w:tcPr>
            <w:tcW w:w="1170" w:type="dxa"/>
            <w:vMerge/>
            <w:tcBorders>
              <w:bottom w:val="single" w:sz="4" w:space="0" w:color="auto"/>
              <w:right w:val="single" w:sz="4" w:space="0" w:color="auto"/>
            </w:tcBorders>
            <w:shd w:val="clear" w:color="auto" w:fill="auto"/>
          </w:tcPr>
          <w:p w:rsidR="00334AFF" w:rsidRPr="0004609A" w:rsidRDefault="00334AFF" w:rsidP="00A22D37">
            <w:pPr>
              <w:jc w:val="both"/>
              <w:rPr>
                <w:rFonts w:ascii="Times New Roman" w:hAnsi="Times New Roman" w:cs="Times New Roman"/>
                <w:sz w:val="20"/>
                <w:szCs w:val="20"/>
              </w:rPr>
            </w:pPr>
          </w:p>
        </w:tc>
      </w:tr>
    </w:tbl>
    <w:p w:rsidR="00892075" w:rsidRDefault="00334AFF" w:rsidP="00892075">
      <w:pPr>
        <w:spacing w:line="240" w:lineRule="auto"/>
        <w:ind w:right="227"/>
        <w:jc w:val="both"/>
        <w:rPr>
          <w:rFonts w:ascii="Times New Roman" w:hAnsi="Times New Roman" w:cs="Times New Roman"/>
          <w:sz w:val="20"/>
          <w:szCs w:val="20"/>
        </w:rPr>
      </w:pPr>
      <w:r w:rsidRPr="00C33D10">
        <w:rPr>
          <w:rFonts w:ascii="Times New Roman" w:hAnsi="Times New Roman" w:cs="Times New Roman"/>
          <w:sz w:val="26"/>
          <w:szCs w:val="26"/>
        </w:rPr>
        <w:lastRenderedPageBreak/>
        <w:tab/>
      </w:r>
    </w:p>
    <w:p w:rsidR="00AA0AE7" w:rsidRDefault="00AA0AE7" w:rsidP="006723E7">
      <w:pPr>
        <w:spacing w:line="240" w:lineRule="auto"/>
        <w:ind w:right="227"/>
        <w:jc w:val="both"/>
        <w:rPr>
          <w:rFonts w:ascii="Times New Roman" w:hAnsi="Times New Roman" w:cs="Times New Roman"/>
          <w:b/>
          <w:sz w:val="20"/>
          <w:szCs w:val="20"/>
        </w:rPr>
      </w:pPr>
      <w:r w:rsidRPr="00A34249">
        <w:rPr>
          <w:rFonts w:ascii="Times New Roman" w:hAnsi="Times New Roman" w:cs="Times New Roman"/>
          <w:b/>
          <w:sz w:val="20"/>
          <w:szCs w:val="20"/>
        </w:rPr>
        <w:t>FINDINGS AND CONCLUSIONS</w:t>
      </w:r>
    </w:p>
    <w:p w:rsidR="00D21793" w:rsidRPr="00D21793" w:rsidRDefault="00D21793" w:rsidP="00D21793">
      <w:pPr>
        <w:pStyle w:val="Header"/>
        <w:ind w:left="1154" w:right="227"/>
        <w:jc w:val="both"/>
        <w:rPr>
          <w:rFonts w:ascii="Times New Roman" w:hAnsi="Times New Roman" w:cs="Times New Roman"/>
          <w:b/>
          <w:sz w:val="20"/>
          <w:szCs w:val="20"/>
        </w:rPr>
      </w:pPr>
    </w:p>
    <w:p w:rsidR="00830B02" w:rsidRPr="004C6E75" w:rsidRDefault="001A2A0D" w:rsidP="0004609A">
      <w:pPr>
        <w:pStyle w:val="Header"/>
        <w:numPr>
          <w:ilvl w:val="0"/>
          <w:numId w:val="19"/>
        </w:numPr>
        <w:ind w:left="714" w:right="227" w:hanging="357"/>
        <w:jc w:val="both"/>
        <w:rPr>
          <w:rFonts w:ascii="Times New Roman" w:hAnsi="Times New Roman" w:cs="Times New Roman"/>
          <w:b/>
          <w:sz w:val="20"/>
          <w:szCs w:val="20"/>
        </w:rPr>
      </w:pPr>
      <w:r>
        <w:rPr>
          <w:rFonts w:ascii="Times New Roman" w:eastAsia="Times New Roman" w:hAnsi="Times New Roman" w:cs="Times New Roman"/>
          <w:bCs/>
          <w:sz w:val="20"/>
          <w:szCs w:val="20"/>
        </w:rPr>
        <w:t>T</w:t>
      </w:r>
      <w:r w:rsidR="00D21793">
        <w:rPr>
          <w:rFonts w:ascii="Times New Roman" w:eastAsia="Times New Roman" w:hAnsi="Times New Roman" w:cs="Times New Roman"/>
          <w:bCs/>
          <w:sz w:val="20"/>
          <w:szCs w:val="20"/>
        </w:rPr>
        <w:t>he P</w:t>
      </w:r>
      <w:r w:rsidR="00830B02" w:rsidRPr="00830B02">
        <w:rPr>
          <w:rFonts w:ascii="Times New Roman" w:eastAsia="Times New Roman" w:hAnsi="Times New Roman" w:cs="Times New Roman"/>
          <w:bCs/>
          <w:sz w:val="20"/>
          <w:szCs w:val="20"/>
        </w:rPr>
        <w:t xml:space="preserve">rofessional </w:t>
      </w:r>
      <w:r w:rsidR="00D21793">
        <w:rPr>
          <w:rFonts w:ascii="Times New Roman" w:eastAsia="Times New Roman" w:hAnsi="Times New Roman" w:cs="Times New Roman"/>
          <w:bCs/>
          <w:sz w:val="20"/>
          <w:szCs w:val="20"/>
        </w:rPr>
        <w:t xml:space="preserve">Attitude and Professional </w:t>
      </w:r>
      <w:r w:rsidR="00830B02" w:rsidRPr="00830B02">
        <w:rPr>
          <w:rFonts w:ascii="Times New Roman" w:eastAsia="Times New Roman" w:hAnsi="Times New Roman" w:cs="Times New Roman"/>
          <w:bCs/>
          <w:sz w:val="20"/>
          <w:szCs w:val="20"/>
        </w:rPr>
        <w:t xml:space="preserve">values of secondary school teachers </w:t>
      </w:r>
      <w:r w:rsidR="00D21793">
        <w:rPr>
          <w:rFonts w:ascii="Times New Roman" w:eastAsia="Times New Roman" w:hAnsi="Times New Roman" w:cs="Times New Roman"/>
          <w:bCs/>
          <w:sz w:val="20"/>
          <w:szCs w:val="20"/>
        </w:rPr>
        <w:t>are</w:t>
      </w:r>
      <w:r w:rsidR="00830B02" w:rsidRPr="00830B02">
        <w:rPr>
          <w:rFonts w:ascii="Times New Roman" w:eastAsia="Times New Roman" w:hAnsi="Times New Roman" w:cs="Times New Roman"/>
          <w:bCs/>
          <w:sz w:val="20"/>
          <w:szCs w:val="20"/>
        </w:rPr>
        <w:t xml:space="preserve"> at moderate level</w:t>
      </w:r>
      <w:r w:rsidR="004C6E75">
        <w:rPr>
          <w:rFonts w:ascii="Times New Roman" w:eastAsia="Times New Roman" w:hAnsi="Times New Roman" w:cs="Times New Roman"/>
          <w:bCs/>
          <w:sz w:val="20"/>
          <w:szCs w:val="20"/>
        </w:rPr>
        <w:t>.</w:t>
      </w:r>
    </w:p>
    <w:p w:rsidR="004C6E75" w:rsidRPr="004C6E75" w:rsidRDefault="004C6E75" w:rsidP="0004609A">
      <w:pPr>
        <w:pStyle w:val="Header"/>
        <w:numPr>
          <w:ilvl w:val="0"/>
          <w:numId w:val="19"/>
        </w:numPr>
        <w:ind w:left="714" w:right="227" w:hanging="357"/>
        <w:jc w:val="both"/>
        <w:rPr>
          <w:rFonts w:ascii="Times New Roman" w:hAnsi="Times New Roman" w:cs="Times New Roman"/>
          <w:sz w:val="20"/>
          <w:szCs w:val="20"/>
        </w:rPr>
      </w:pPr>
      <w:r w:rsidRPr="004C6E75">
        <w:rPr>
          <w:rFonts w:ascii="Times New Roman" w:hAnsi="Times New Roman" w:cs="Times New Roman"/>
          <w:sz w:val="20"/>
          <w:szCs w:val="20"/>
        </w:rPr>
        <w:t xml:space="preserve">In Professional Attitude the area Economic ranked first place and the area Socio-Psychological stood </w:t>
      </w:r>
      <w:r>
        <w:rPr>
          <w:rFonts w:ascii="Times New Roman" w:hAnsi="Times New Roman" w:cs="Times New Roman"/>
          <w:sz w:val="20"/>
          <w:szCs w:val="20"/>
        </w:rPr>
        <w:t>last</w:t>
      </w:r>
      <w:r w:rsidRPr="004C6E75">
        <w:rPr>
          <w:rFonts w:ascii="Times New Roman" w:hAnsi="Times New Roman" w:cs="Times New Roman"/>
          <w:sz w:val="20"/>
          <w:szCs w:val="20"/>
        </w:rPr>
        <w:t xml:space="preserve"> place.</w:t>
      </w:r>
    </w:p>
    <w:p w:rsidR="004C6E75" w:rsidRPr="004C6E75" w:rsidRDefault="004C6E75" w:rsidP="0004609A">
      <w:pPr>
        <w:pStyle w:val="Header"/>
        <w:numPr>
          <w:ilvl w:val="0"/>
          <w:numId w:val="19"/>
        </w:numPr>
        <w:ind w:left="714" w:right="227" w:hanging="357"/>
        <w:jc w:val="both"/>
        <w:rPr>
          <w:rFonts w:ascii="Times New Roman" w:hAnsi="Times New Roman" w:cs="Times New Roman"/>
          <w:sz w:val="20"/>
          <w:szCs w:val="20"/>
        </w:rPr>
      </w:pPr>
      <w:r w:rsidRPr="004C6E75">
        <w:rPr>
          <w:rFonts w:ascii="Times New Roman" w:hAnsi="Times New Roman" w:cs="Times New Roman"/>
          <w:sz w:val="20"/>
          <w:szCs w:val="20"/>
        </w:rPr>
        <w:t xml:space="preserve">In Professional </w:t>
      </w:r>
      <w:r>
        <w:rPr>
          <w:rFonts w:ascii="Times New Roman" w:hAnsi="Times New Roman" w:cs="Times New Roman"/>
          <w:sz w:val="20"/>
          <w:szCs w:val="20"/>
        </w:rPr>
        <w:t>Values</w:t>
      </w:r>
      <w:r w:rsidRPr="004C6E75">
        <w:rPr>
          <w:rFonts w:ascii="Times New Roman" w:hAnsi="Times New Roman" w:cs="Times New Roman"/>
          <w:sz w:val="20"/>
          <w:szCs w:val="20"/>
        </w:rPr>
        <w:t xml:space="preserve"> the </w:t>
      </w:r>
      <w:r>
        <w:rPr>
          <w:rFonts w:ascii="Times New Roman" w:hAnsi="Times New Roman" w:cs="Times New Roman"/>
          <w:sz w:val="20"/>
          <w:szCs w:val="20"/>
        </w:rPr>
        <w:t xml:space="preserve">dimension </w:t>
      </w:r>
      <w:r w:rsidRPr="004C6E75">
        <w:rPr>
          <w:rFonts w:ascii="Times New Roman" w:hAnsi="Times New Roman" w:cs="Times New Roman"/>
          <w:sz w:val="20"/>
          <w:szCs w:val="20"/>
        </w:rPr>
        <w:t>obligation</w:t>
      </w:r>
      <w:r>
        <w:rPr>
          <w:rFonts w:ascii="Times New Roman" w:hAnsi="Times New Roman" w:cs="Times New Roman"/>
          <w:sz w:val="20"/>
          <w:szCs w:val="20"/>
        </w:rPr>
        <w:t xml:space="preserve"> to students </w:t>
      </w:r>
      <w:r w:rsidRPr="004C6E75">
        <w:rPr>
          <w:rFonts w:ascii="Times New Roman" w:hAnsi="Times New Roman" w:cs="Times New Roman"/>
          <w:sz w:val="20"/>
          <w:szCs w:val="20"/>
        </w:rPr>
        <w:t xml:space="preserve">ranked first place and the </w:t>
      </w:r>
      <w:r w:rsidR="002234C9">
        <w:rPr>
          <w:rFonts w:ascii="Times New Roman" w:hAnsi="Times New Roman" w:cs="Times New Roman"/>
          <w:sz w:val="20"/>
          <w:szCs w:val="20"/>
        </w:rPr>
        <w:t>dimension obligation</w:t>
      </w:r>
      <w:r>
        <w:rPr>
          <w:rFonts w:ascii="Times New Roman" w:hAnsi="Times New Roman" w:cs="Times New Roman"/>
          <w:sz w:val="20"/>
          <w:szCs w:val="20"/>
        </w:rPr>
        <w:t xml:space="preserve"> to management</w:t>
      </w:r>
      <w:r w:rsidRPr="004C6E75">
        <w:rPr>
          <w:rFonts w:ascii="Times New Roman" w:hAnsi="Times New Roman" w:cs="Times New Roman"/>
          <w:sz w:val="20"/>
          <w:szCs w:val="20"/>
        </w:rPr>
        <w:t xml:space="preserve"> stood </w:t>
      </w:r>
      <w:r>
        <w:rPr>
          <w:rFonts w:ascii="Times New Roman" w:hAnsi="Times New Roman" w:cs="Times New Roman"/>
          <w:sz w:val="20"/>
          <w:szCs w:val="20"/>
        </w:rPr>
        <w:t>last</w:t>
      </w:r>
      <w:r w:rsidRPr="004C6E75">
        <w:rPr>
          <w:rFonts w:ascii="Times New Roman" w:hAnsi="Times New Roman" w:cs="Times New Roman"/>
          <w:sz w:val="20"/>
          <w:szCs w:val="20"/>
        </w:rPr>
        <w:t xml:space="preserve"> place.</w:t>
      </w:r>
    </w:p>
    <w:p w:rsidR="006D7B63" w:rsidRPr="004C6E75" w:rsidRDefault="00D62A6E" w:rsidP="0004609A">
      <w:pPr>
        <w:pStyle w:val="ListParagraph"/>
        <w:numPr>
          <w:ilvl w:val="0"/>
          <w:numId w:val="19"/>
        </w:numPr>
        <w:spacing w:after="0" w:line="240" w:lineRule="auto"/>
        <w:ind w:left="714" w:right="227" w:hanging="357"/>
        <w:jc w:val="both"/>
        <w:rPr>
          <w:rFonts w:ascii="Times New Roman" w:hAnsi="Times New Roman" w:cs="Times New Roman"/>
          <w:sz w:val="20"/>
          <w:szCs w:val="20"/>
        </w:rPr>
      </w:pPr>
      <w:r w:rsidRPr="004C6E75">
        <w:rPr>
          <w:rFonts w:ascii="Times New Roman" w:hAnsi="Times New Roman" w:cs="Times New Roman"/>
          <w:sz w:val="20"/>
          <w:szCs w:val="20"/>
        </w:rPr>
        <w:t>The v</w:t>
      </w:r>
      <w:r w:rsidR="006D7B63" w:rsidRPr="004C6E75">
        <w:rPr>
          <w:rFonts w:ascii="Times New Roman" w:hAnsi="Times New Roman" w:cs="Times New Roman"/>
          <w:sz w:val="20"/>
          <w:szCs w:val="20"/>
        </w:rPr>
        <w:t xml:space="preserve">ariable “gender” had influenced professional </w:t>
      </w:r>
      <w:r w:rsidR="00AB48ED" w:rsidRPr="004C6E75">
        <w:rPr>
          <w:rFonts w:ascii="Times New Roman" w:hAnsi="Times New Roman" w:cs="Times New Roman"/>
          <w:sz w:val="20"/>
          <w:szCs w:val="20"/>
        </w:rPr>
        <w:t>attitude and</w:t>
      </w:r>
      <w:r w:rsidR="006D7B63" w:rsidRPr="004C6E75">
        <w:rPr>
          <w:rFonts w:ascii="Times New Roman" w:hAnsi="Times New Roman" w:cs="Times New Roman"/>
          <w:sz w:val="20"/>
          <w:szCs w:val="20"/>
        </w:rPr>
        <w:t xml:space="preserve"> did not influence the professional values of secondary school teachers. </w:t>
      </w:r>
    </w:p>
    <w:p w:rsidR="00AB48ED" w:rsidRPr="00397562" w:rsidRDefault="00AB48ED" w:rsidP="0004609A">
      <w:pPr>
        <w:pStyle w:val="ListParagraph"/>
        <w:numPr>
          <w:ilvl w:val="0"/>
          <w:numId w:val="19"/>
        </w:numPr>
        <w:spacing w:after="0" w:line="240" w:lineRule="auto"/>
        <w:ind w:left="714" w:right="227" w:hanging="357"/>
        <w:jc w:val="both"/>
        <w:rPr>
          <w:rFonts w:ascii="Times New Roman" w:hAnsi="Times New Roman" w:cs="Times New Roman"/>
          <w:sz w:val="20"/>
          <w:szCs w:val="20"/>
        </w:rPr>
      </w:pPr>
      <w:r w:rsidRPr="00397562">
        <w:rPr>
          <w:rFonts w:ascii="Times New Roman" w:hAnsi="Times New Roman" w:cs="Times New Roman"/>
          <w:sz w:val="20"/>
          <w:szCs w:val="20"/>
        </w:rPr>
        <w:t>The age factor of the teachers had influenced the possession of professional attitude and does not have any impact in possession of professional values of secondary school teachers.</w:t>
      </w:r>
    </w:p>
    <w:p w:rsidR="00AB48ED" w:rsidRPr="00397562" w:rsidRDefault="00AB48ED" w:rsidP="0004609A">
      <w:pPr>
        <w:pStyle w:val="ListParagraph"/>
        <w:numPr>
          <w:ilvl w:val="0"/>
          <w:numId w:val="19"/>
        </w:numPr>
        <w:spacing w:after="0" w:line="240" w:lineRule="auto"/>
        <w:ind w:left="714" w:right="227" w:hanging="357"/>
        <w:jc w:val="both"/>
        <w:rPr>
          <w:rFonts w:ascii="Times New Roman" w:hAnsi="Times New Roman" w:cs="Times New Roman"/>
          <w:sz w:val="20"/>
          <w:szCs w:val="20"/>
        </w:rPr>
      </w:pPr>
      <w:r w:rsidRPr="00397562">
        <w:rPr>
          <w:rFonts w:ascii="Times New Roman" w:hAnsi="Times New Roman" w:cs="Times New Roman"/>
          <w:sz w:val="20"/>
          <w:szCs w:val="20"/>
        </w:rPr>
        <w:t xml:space="preserve">The variable “marital status” had </w:t>
      </w:r>
      <w:r w:rsidR="006676EB">
        <w:rPr>
          <w:rFonts w:ascii="Times New Roman" w:hAnsi="Times New Roman" w:cs="Times New Roman"/>
          <w:sz w:val="20"/>
          <w:szCs w:val="20"/>
        </w:rPr>
        <w:t xml:space="preserve">not </w:t>
      </w:r>
      <w:r w:rsidRPr="00397562">
        <w:rPr>
          <w:rFonts w:ascii="Times New Roman" w:hAnsi="Times New Roman" w:cs="Times New Roman"/>
          <w:sz w:val="20"/>
          <w:szCs w:val="20"/>
        </w:rPr>
        <w:t>influenced the level of profes</w:t>
      </w:r>
      <w:r w:rsidR="00E168F6" w:rsidRPr="00397562">
        <w:rPr>
          <w:rFonts w:ascii="Times New Roman" w:hAnsi="Times New Roman" w:cs="Times New Roman"/>
          <w:sz w:val="20"/>
          <w:szCs w:val="20"/>
        </w:rPr>
        <w:t xml:space="preserve">sional </w:t>
      </w:r>
      <w:r w:rsidR="006676EB" w:rsidRPr="00397562">
        <w:rPr>
          <w:rFonts w:ascii="Times New Roman" w:hAnsi="Times New Roman" w:cs="Times New Roman"/>
          <w:sz w:val="20"/>
          <w:szCs w:val="20"/>
        </w:rPr>
        <w:t>attitude and</w:t>
      </w:r>
      <w:r w:rsidR="00E168F6" w:rsidRPr="00397562">
        <w:rPr>
          <w:rFonts w:ascii="Times New Roman" w:hAnsi="Times New Roman" w:cs="Times New Roman"/>
          <w:sz w:val="20"/>
          <w:szCs w:val="20"/>
        </w:rPr>
        <w:t xml:space="preserve"> also had an impact on professional values of secondary school teachers</w:t>
      </w:r>
    </w:p>
    <w:p w:rsidR="00AB48ED" w:rsidRPr="00397562" w:rsidRDefault="00AB48ED" w:rsidP="0004609A">
      <w:pPr>
        <w:pStyle w:val="ListParagraph"/>
        <w:numPr>
          <w:ilvl w:val="0"/>
          <w:numId w:val="19"/>
        </w:numPr>
        <w:tabs>
          <w:tab w:val="left" w:pos="990"/>
        </w:tabs>
        <w:spacing w:after="0" w:line="240" w:lineRule="auto"/>
        <w:ind w:left="714" w:right="227" w:hanging="357"/>
        <w:jc w:val="both"/>
        <w:rPr>
          <w:rFonts w:ascii="Times New Roman" w:hAnsi="Times New Roman" w:cs="Times New Roman"/>
          <w:sz w:val="20"/>
          <w:szCs w:val="20"/>
        </w:rPr>
      </w:pPr>
      <w:r w:rsidRPr="00397562">
        <w:rPr>
          <w:rFonts w:ascii="Times New Roman" w:hAnsi="Times New Roman" w:cs="Times New Roman"/>
          <w:sz w:val="20"/>
          <w:szCs w:val="20"/>
        </w:rPr>
        <w:t xml:space="preserve">The variable “educational qualifications” had an impact on professional attitude </w:t>
      </w:r>
      <w:r w:rsidR="0028571F" w:rsidRPr="00397562">
        <w:rPr>
          <w:rFonts w:ascii="Times New Roman" w:hAnsi="Times New Roman" w:cs="Times New Roman"/>
          <w:sz w:val="20"/>
          <w:szCs w:val="20"/>
        </w:rPr>
        <w:t xml:space="preserve">and professional values </w:t>
      </w:r>
      <w:r w:rsidRPr="00397562">
        <w:rPr>
          <w:rFonts w:ascii="Times New Roman" w:hAnsi="Times New Roman" w:cs="Times New Roman"/>
          <w:sz w:val="20"/>
          <w:szCs w:val="20"/>
        </w:rPr>
        <w:t>o</w:t>
      </w:r>
      <w:r w:rsidR="00307223" w:rsidRPr="00397562">
        <w:rPr>
          <w:rFonts w:ascii="Times New Roman" w:hAnsi="Times New Roman" w:cs="Times New Roman"/>
          <w:sz w:val="20"/>
          <w:szCs w:val="20"/>
        </w:rPr>
        <w:t xml:space="preserve">f secondary school teachers. </w:t>
      </w:r>
    </w:p>
    <w:p w:rsidR="00397562" w:rsidRPr="00397562" w:rsidRDefault="00826D5E" w:rsidP="0004609A">
      <w:pPr>
        <w:pStyle w:val="ListParagraph"/>
        <w:numPr>
          <w:ilvl w:val="0"/>
          <w:numId w:val="19"/>
        </w:numPr>
        <w:tabs>
          <w:tab w:val="left" w:pos="990"/>
        </w:tabs>
        <w:spacing w:after="0" w:line="240" w:lineRule="auto"/>
        <w:ind w:left="714" w:right="227" w:hanging="357"/>
        <w:jc w:val="both"/>
        <w:rPr>
          <w:rFonts w:ascii="Times New Roman" w:hAnsi="Times New Roman" w:cs="Times New Roman"/>
          <w:sz w:val="20"/>
          <w:szCs w:val="20"/>
        </w:rPr>
      </w:pPr>
      <w:r>
        <w:rPr>
          <w:rFonts w:ascii="Times New Roman" w:hAnsi="Times New Roman" w:cs="Times New Roman"/>
          <w:sz w:val="20"/>
          <w:szCs w:val="20"/>
        </w:rPr>
        <w:t>The variable “</w:t>
      </w:r>
      <w:r w:rsidR="00D62A6E">
        <w:rPr>
          <w:rFonts w:ascii="Times New Roman" w:hAnsi="Times New Roman" w:cs="Times New Roman"/>
          <w:sz w:val="20"/>
          <w:szCs w:val="20"/>
        </w:rPr>
        <w:t xml:space="preserve">professional </w:t>
      </w:r>
      <w:r>
        <w:rPr>
          <w:rFonts w:ascii="Times New Roman" w:hAnsi="Times New Roman" w:cs="Times New Roman"/>
          <w:sz w:val="20"/>
          <w:szCs w:val="20"/>
        </w:rPr>
        <w:t>qualifications</w:t>
      </w:r>
      <w:r w:rsidR="00357DB1">
        <w:rPr>
          <w:rFonts w:ascii="Times New Roman" w:hAnsi="Times New Roman" w:cs="Times New Roman"/>
          <w:sz w:val="20"/>
          <w:szCs w:val="20"/>
        </w:rPr>
        <w:t xml:space="preserve">” </w:t>
      </w:r>
      <w:r w:rsidR="002234C9">
        <w:rPr>
          <w:rFonts w:ascii="Times New Roman" w:hAnsi="Times New Roman" w:cs="Times New Roman"/>
          <w:sz w:val="20"/>
          <w:szCs w:val="20"/>
        </w:rPr>
        <w:t>had no</w:t>
      </w:r>
      <w:r>
        <w:rPr>
          <w:rFonts w:ascii="Times New Roman" w:hAnsi="Times New Roman" w:cs="Times New Roman"/>
          <w:sz w:val="20"/>
          <w:szCs w:val="20"/>
        </w:rPr>
        <w:t xml:space="preserve"> impact on professional attitude and professional value</w:t>
      </w:r>
      <w:r w:rsidR="00596073">
        <w:rPr>
          <w:rFonts w:ascii="Times New Roman" w:hAnsi="Times New Roman" w:cs="Times New Roman"/>
          <w:sz w:val="20"/>
          <w:szCs w:val="20"/>
        </w:rPr>
        <w:t>s of secondary school teachers.</w:t>
      </w:r>
    </w:p>
    <w:p w:rsidR="00AB48ED" w:rsidRPr="00D62A6E" w:rsidRDefault="00AB48ED" w:rsidP="0004609A">
      <w:pPr>
        <w:pStyle w:val="ListParagraph"/>
        <w:numPr>
          <w:ilvl w:val="0"/>
          <w:numId w:val="19"/>
        </w:numPr>
        <w:tabs>
          <w:tab w:val="left" w:pos="990"/>
        </w:tabs>
        <w:spacing w:after="0" w:line="240" w:lineRule="auto"/>
        <w:ind w:left="714" w:right="227" w:hanging="357"/>
        <w:jc w:val="both"/>
        <w:rPr>
          <w:rFonts w:ascii="Times New Roman" w:hAnsi="Times New Roman" w:cs="Times New Roman"/>
          <w:sz w:val="20"/>
          <w:szCs w:val="20"/>
        </w:rPr>
      </w:pPr>
      <w:r w:rsidRPr="00D62A6E">
        <w:rPr>
          <w:rFonts w:ascii="Times New Roman" w:hAnsi="Times New Roman" w:cs="Times New Roman"/>
          <w:sz w:val="20"/>
          <w:szCs w:val="20"/>
        </w:rPr>
        <w:t xml:space="preserve"> The variable “teaching experience” had no impact on the professional attitude </w:t>
      </w:r>
      <w:r w:rsidR="00357DB1" w:rsidRPr="00D62A6E">
        <w:rPr>
          <w:rFonts w:ascii="Times New Roman" w:hAnsi="Times New Roman" w:cs="Times New Roman"/>
          <w:sz w:val="20"/>
          <w:szCs w:val="20"/>
        </w:rPr>
        <w:t xml:space="preserve">and professional values </w:t>
      </w:r>
      <w:r w:rsidRPr="00D62A6E">
        <w:rPr>
          <w:rFonts w:ascii="Times New Roman" w:hAnsi="Times New Roman" w:cs="Times New Roman"/>
          <w:sz w:val="20"/>
          <w:szCs w:val="20"/>
        </w:rPr>
        <w:t>of secondary school teachers.</w:t>
      </w:r>
    </w:p>
    <w:p w:rsidR="00AB48ED" w:rsidRPr="00397562" w:rsidRDefault="00AB48ED" w:rsidP="0004609A">
      <w:pPr>
        <w:pStyle w:val="ListParagraph"/>
        <w:numPr>
          <w:ilvl w:val="0"/>
          <w:numId w:val="19"/>
        </w:numPr>
        <w:spacing w:after="0" w:line="240" w:lineRule="auto"/>
        <w:ind w:left="714" w:right="227" w:hanging="357"/>
        <w:jc w:val="both"/>
        <w:rPr>
          <w:rFonts w:ascii="Times New Roman" w:hAnsi="Times New Roman" w:cs="Times New Roman"/>
          <w:sz w:val="20"/>
          <w:szCs w:val="20"/>
        </w:rPr>
      </w:pPr>
      <w:r w:rsidRPr="00397562">
        <w:rPr>
          <w:rFonts w:ascii="Times New Roman" w:hAnsi="Times New Roman" w:cs="Times New Roman"/>
          <w:sz w:val="20"/>
          <w:szCs w:val="20"/>
        </w:rPr>
        <w:t xml:space="preserve">The variable “locality of the school” had influenced the professional attitude </w:t>
      </w:r>
      <w:r w:rsidR="00F16BA1">
        <w:rPr>
          <w:rFonts w:ascii="Times New Roman" w:hAnsi="Times New Roman" w:cs="Times New Roman"/>
          <w:sz w:val="20"/>
          <w:szCs w:val="20"/>
        </w:rPr>
        <w:t xml:space="preserve">and professional values </w:t>
      </w:r>
      <w:r w:rsidRPr="00397562">
        <w:rPr>
          <w:rFonts w:ascii="Times New Roman" w:hAnsi="Times New Roman" w:cs="Times New Roman"/>
          <w:sz w:val="20"/>
          <w:szCs w:val="20"/>
        </w:rPr>
        <w:t>of secondary scho</w:t>
      </w:r>
      <w:r w:rsidR="00F16BA1">
        <w:rPr>
          <w:rFonts w:ascii="Times New Roman" w:hAnsi="Times New Roman" w:cs="Times New Roman"/>
          <w:sz w:val="20"/>
          <w:szCs w:val="20"/>
        </w:rPr>
        <w:t>ol teachers.</w:t>
      </w:r>
    </w:p>
    <w:p w:rsidR="00AB48ED" w:rsidRDefault="006676EB" w:rsidP="0004609A">
      <w:pPr>
        <w:pStyle w:val="ListParagraph"/>
        <w:numPr>
          <w:ilvl w:val="0"/>
          <w:numId w:val="19"/>
        </w:numPr>
        <w:spacing w:after="0" w:line="240" w:lineRule="auto"/>
        <w:ind w:left="714" w:right="227" w:hanging="357"/>
        <w:jc w:val="both"/>
        <w:rPr>
          <w:rFonts w:ascii="Times New Roman" w:hAnsi="Times New Roman" w:cs="Times New Roman"/>
          <w:sz w:val="20"/>
          <w:szCs w:val="20"/>
        </w:rPr>
      </w:pPr>
      <w:r w:rsidRPr="00397562">
        <w:rPr>
          <w:rFonts w:ascii="Times New Roman" w:hAnsi="Times New Roman" w:cs="Times New Roman"/>
          <w:sz w:val="20"/>
          <w:szCs w:val="20"/>
        </w:rPr>
        <w:t xml:space="preserve">The </w:t>
      </w:r>
      <w:r w:rsidR="002234C9" w:rsidRPr="00397562">
        <w:rPr>
          <w:rFonts w:ascii="Times New Roman" w:hAnsi="Times New Roman" w:cs="Times New Roman"/>
          <w:sz w:val="20"/>
          <w:szCs w:val="20"/>
        </w:rPr>
        <w:t>variable “type</w:t>
      </w:r>
      <w:r w:rsidR="00AB48ED" w:rsidRPr="00397562">
        <w:rPr>
          <w:rFonts w:ascii="Times New Roman" w:hAnsi="Times New Roman" w:cs="Times New Roman"/>
          <w:sz w:val="20"/>
          <w:szCs w:val="20"/>
        </w:rPr>
        <w:t xml:space="preserve"> of management” </w:t>
      </w:r>
      <w:r>
        <w:rPr>
          <w:rFonts w:ascii="Times New Roman" w:hAnsi="Times New Roman" w:cs="Times New Roman"/>
          <w:sz w:val="20"/>
          <w:szCs w:val="20"/>
        </w:rPr>
        <w:t xml:space="preserve">had no impact on </w:t>
      </w:r>
      <w:r w:rsidR="00382F7A">
        <w:rPr>
          <w:rFonts w:ascii="Times New Roman" w:hAnsi="Times New Roman" w:cs="Times New Roman"/>
          <w:sz w:val="20"/>
          <w:szCs w:val="20"/>
        </w:rPr>
        <w:t>the professional a</w:t>
      </w:r>
      <w:r>
        <w:rPr>
          <w:rFonts w:ascii="Times New Roman" w:hAnsi="Times New Roman" w:cs="Times New Roman"/>
          <w:sz w:val="20"/>
          <w:szCs w:val="20"/>
        </w:rPr>
        <w:t>ttitude and professional values of secondary school teachers</w:t>
      </w:r>
      <w:r w:rsidR="00382F7A">
        <w:rPr>
          <w:rFonts w:ascii="Times New Roman" w:hAnsi="Times New Roman" w:cs="Times New Roman"/>
          <w:sz w:val="20"/>
          <w:szCs w:val="20"/>
        </w:rPr>
        <w:t>.</w:t>
      </w:r>
    </w:p>
    <w:p w:rsidR="00A22D37" w:rsidRPr="00A22D37" w:rsidRDefault="00A22D37" w:rsidP="00A22D37">
      <w:pPr>
        <w:pStyle w:val="ListParagraph"/>
        <w:numPr>
          <w:ilvl w:val="0"/>
          <w:numId w:val="19"/>
        </w:numPr>
        <w:spacing w:line="360" w:lineRule="auto"/>
        <w:jc w:val="both"/>
        <w:rPr>
          <w:rFonts w:ascii="Times New Roman" w:hAnsi="Times New Roman" w:cs="Times New Roman"/>
          <w:sz w:val="20"/>
          <w:szCs w:val="20"/>
        </w:rPr>
      </w:pPr>
      <w:r>
        <w:rPr>
          <w:rFonts w:ascii="Times New Roman" w:hAnsi="Times New Roman" w:cs="Times New Roman"/>
          <w:sz w:val="20"/>
          <w:szCs w:val="20"/>
        </w:rPr>
        <w:t>There is a high positive significant r</w:t>
      </w:r>
      <w:r w:rsidRPr="00A22D37">
        <w:rPr>
          <w:rFonts w:ascii="Times New Roman" w:hAnsi="Times New Roman" w:cs="Times New Roman"/>
          <w:sz w:val="20"/>
          <w:szCs w:val="20"/>
        </w:rPr>
        <w:t>elationship between professional attitude and professional values of secondary school teachers</w:t>
      </w:r>
      <w:r>
        <w:rPr>
          <w:rFonts w:ascii="Times New Roman" w:hAnsi="Times New Roman" w:cs="Times New Roman"/>
          <w:sz w:val="20"/>
          <w:szCs w:val="20"/>
        </w:rPr>
        <w:t>.</w:t>
      </w:r>
    </w:p>
    <w:p w:rsidR="00C02588" w:rsidRPr="00A34249" w:rsidRDefault="00A22D37" w:rsidP="00C02588">
      <w:pPr>
        <w:spacing w:line="360" w:lineRule="auto"/>
        <w:ind w:right="227"/>
        <w:jc w:val="both"/>
        <w:rPr>
          <w:rFonts w:ascii="Times New Roman" w:hAnsi="Times New Roman" w:cs="Times New Roman"/>
          <w:b/>
          <w:sz w:val="20"/>
          <w:szCs w:val="20"/>
        </w:rPr>
      </w:pPr>
      <w:r>
        <w:rPr>
          <w:rFonts w:ascii="Times New Roman" w:hAnsi="Times New Roman" w:cs="Times New Roman"/>
          <w:b/>
          <w:sz w:val="20"/>
          <w:szCs w:val="20"/>
        </w:rPr>
        <w:t>E</w:t>
      </w:r>
      <w:r w:rsidR="00C02588" w:rsidRPr="00A34249">
        <w:rPr>
          <w:rFonts w:ascii="Times New Roman" w:hAnsi="Times New Roman" w:cs="Times New Roman"/>
          <w:b/>
          <w:sz w:val="20"/>
          <w:szCs w:val="20"/>
        </w:rPr>
        <w:t>DUCATIONAL IMPLICATIONS</w:t>
      </w:r>
    </w:p>
    <w:p w:rsidR="00945AB6" w:rsidRPr="00945AB6" w:rsidRDefault="002234C9" w:rsidP="0004609A">
      <w:pPr>
        <w:pStyle w:val="ListParagraph"/>
        <w:numPr>
          <w:ilvl w:val="0"/>
          <w:numId w:val="10"/>
        </w:numPr>
        <w:spacing w:after="0" w:line="240" w:lineRule="auto"/>
        <w:ind w:right="227"/>
        <w:jc w:val="both"/>
        <w:rPr>
          <w:rFonts w:ascii="Times New Roman" w:hAnsi="Times New Roman" w:cs="Times New Roman"/>
          <w:b/>
          <w:bCs/>
          <w:sz w:val="20"/>
          <w:szCs w:val="20"/>
        </w:rPr>
      </w:pPr>
      <w:r w:rsidRPr="00945AB6">
        <w:rPr>
          <w:rFonts w:ascii="Times New Roman" w:hAnsi="Times New Roman" w:cs="Times New Roman"/>
          <w:sz w:val="20"/>
          <w:szCs w:val="20"/>
        </w:rPr>
        <w:t>Th</w:t>
      </w:r>
      <w:r>
        <w:rPr>
          <w:rFonts w:ascii="Times New Roman" w:hAnsi="Times New Roman" w:cs="Times New Roman"/>
          <w:sz w:val="20"/>
          <w:szCs w:val="20"/>
        </w:rPr>
        <w:t>e present</w:t>
      </w:r>
      <w:r w:rsidR="00A34249">
        <w:rPr>
          <w:rFonts w:ascii="Times New Roman" w:hAnsi="Times New Roman" w:cs="Times New Roman"/>
          <w:sz w:val="20"/>
          <w:szCs w:val="20"/>
        </w:rPr>
        <w:t xml:space="preserve"> </w:t>
      </w:r>
      <w:r w:rsidR="00945AB6" w:rsidRPr="00945AB6">
        <w:rPr>
          <w:rFonts w:ascii="Times New Roman" w:hAnsi="Times New Roman" w:cs="Times New Roman"/>
          <w:sz w:val="20"/>
          <w:szCs w:val="20"/>
        </w:rPr>
        <w:t>study will help the secondary teachers to understand the importance of professional attitude and professional values.</w:t>
      </w:r>
    </w:p>
    <w:p w:rsidR="00945AB6" w:rsidRPr="00945AB6" w:rsidRDefault="002234C9" w:rsidP="0004609A">
      <w:pPr>
        <w:pStyle w:val="ListParagraph"/>
        <w:numPr>
          <w:ilvl w:val="0"/>
          <w:numId w:val="10"/>
        </w:numPr>
        <w:spacing w:after="0" w:line="240" w:lineRule="auto"/>
        <w:ind w:right="227"/>
        <w:jc w:val="both"/>
        <w:rPr>
          <w:rFonts w:ascii="Times New Roman" w:hAnsi="Times New Roman" w:cs="Times New Roman"/>
          <w:b/>
          <w:bCs/>
          <w:sz w:val="20"/>
          <w:szCs w:val="20"/>
        </w:rPr>
      </w:pPr>
      <w:r w:rsidRPr="00945AB6">
        <w:rPr>
          <w:rFonts w:ascii="Times New Roman" w:hAnsi="Times New Roman" w:cs="Times New Roman"/>
          <w:sz w:val="20"/>
          <w:szCs w:val="20"/>
        </w:rPr>
        <w:t>Th</w:t>
      </w:r>
      <w:r>
        <w:rPr>
          <w:rFonts w:ascii="Times New Roman" w:hAnsi="Times New Roman" w:cs="Times New Roman"/>
          <w:sz w:val="20"/>
          <w:szCs w:val="20"/>
        </w:rPr>
        <w:t>e present</w:t>
      </w:r>
      <w:r w:rsidR="00A34249">
        <w:rPr>
          <w:rFonts w:ascii="Times New Roman" w:hAnsi="Times New Roman" w:cs="Times New Roman"/>
          <w:sz w:val="20"/>
          <w:szCs w:val="20"/>
        </w:rPr>
        <w:t xml:space="preserve"> </w:t>
      </w:r>
      <w:r w:rsidR="00A34249" w:rsidRPr="00945AB6">
        <w:rPr>
          <w:rFonts w:ascii="Times New Roman" w:hAnsi="Times New Roman" w:cs="Times New Roman"/>
          <w:sz w:val="20"/>
          <w:szCs w:val="20"/>
        </w:rPr>
        <w:t xml:space="preserve">study </w:t>
      </w:r>
      <w:r w:rsidR="00945AB6" w:rsidRPr="00945AB6">
        <w:rPr>
          <w:rFonts w:ascii="Times New Roman" w:hAnsi="Times New Roman" w:cs="Times New Roman"/>
          <w:sz w:val="20"/>
          <w:szCs w:val="20"/>
        </w:rPr>
        <w:t>will help the other section of teachers like primary and higher secondary to create awareness to understand the significance of attitude and ethical values in teaching profession.</w:t>
      </w:r>
    </w:p>
    <w:p w:rsidR="00945AB6" w:rsidRPr="00945AB6" w:rsidRDefault="002234C9" w:rsidP="0004609A">
      <w:pPr>
        <w:pStyle w:val="ListParagraph"/>
        <w:numPr>
          <w:ilvl w:val="0"/>
          <w:numId w:val="10"/>
        </w:numPr>
        <w:spacing w:after="0" w:line="240" w:lineRule="auto"/>
        <w:ind w:right="227"/>
        <w:jc w:val="both"/>
        <w:rPr>
          <w:rFonts w:ascii="Times New Roman" w:hAnsi="Times New Roman" w:cs="Times New Roman"/>
          <w:b/>
          <w:bCs/>
          <w:sz w:val="20"/>
          <w:szCs w:val="20"/>
        </w:rPr>
      </w:pPr>
      <w:r w:rsidRPr="00945AB6">
        <w:rPr>
          <w:rFonts w:ascii="Times New Roman" w:hAnsi="Times New Roman" w:cs="Times New Roman"/>
          <w:sz w:val="20"/>
          <w:szCs w:val="20"/>
        </w:rPr>
        <w:t>Th</w:t>
      </w:r>
      <w:r>
        <w:rPr>
          <w:rFonts w:ascii="Times New Roman" w:hAnsi="Times New Roman" w:cs="Times New Roman"/>
          <w:sz w:val="20"/>
          <w:szCs w:val="20"/>
        </w:rPr>
        <w:t>e present</w:t>
      </w:r>
      <w:r w:rsidR="00A34249">
        <w:rPr>
          <w:rFonts w:ascii="Times New Roman" w:hAnsi="Times New Roman" w:cs="Times New Roman"/>
          <w:sz w:val="20"/>
          <w:szCs w:val="20"/>
        </w:rPr>
        <w:t xml:space="preserve"> </w:t>
      </w:r>
      <w:r w:rsidR="00A34249" w:rsidRPr="00945AB6">
        <w:rPr>
          <w:rFonts w:ascii="Times New Roman" w:hAnsi="Times New Roman" w:cs="Times New Roman"/>
          <w:sz w:val="20"/>
          <w:szCs w:val="20"/>
        </w:rPr>
        <w:t xml:space="preserve">study </w:t>
      </w:r>
      <w:r w:rsidR="00945AB6" w:rsidRPr="00945AB6">
        <w:rPr>
          <w:rFonts w:ascii="Times New Roman" w:hAnsi="Times New Roman" w:cs="Times New Roman"/>
          <w:sz w:val="20"/>
          <w:szCs w:val="20"/>
        </w:rPr>
        <w:t>will helpful to the policy makers to take necessary steps to improve the positive attitude towards teaching profession.</w:t>
      </w:r>
    </w:p>
    <w:p w:rsidR="006A2B70" w:rsidRPr="006A2B70" w:rsidRDefault="002234C9" w:rsidP="0004609A">
      <w:pPr>
        <w:pStyle w:val="ListParagraph"/>
        <w:numPr>
          <w:ilvl w:val="0"/>
          <w:numId w:val="10"/>
        </w:numPr>
        <w:spacing w:after="0" w:line="240" w:lineRule="auto"/>
        <w:ind w:right="227"/>
        <w:jc w:val="both"/>
        <w:rPr>
          <w:rFonts w:ascii="Times New Roman" w:hAnsi="Times New Roman" w:cs="Times New Roman"/>
          <w:b/>
          <w:bCs/>
          <w:sz w:val="20"/>
          <w:szCs w:val="20"/>
        </w:rPr>
      </w:pPr>
      <w:r w:rsidRPr="00945AB6">
        <w:rPr>
          <w:rFonts w:ascii="Times New Roman" w:hAnsi="Times New Roman" w:cs="Times New Roman"/>
          <w:sz w:val="20"/>
          <w:szCs w:val="20"/>
        </w:rPr>
        <w:t>Th</w:t>
      </w:r>
      <w:r>
        <w:rPr>
          <w:rFonts w:ascii="Times New Roman" w:hAnsi="Times New Roman" w:cs="Times New Roman"/>
          <w:sz w:val="20"/>
          <w:szCs w:val="20"/>
        </w:rPr>
        <w:t>e present</w:t>
      </w:r>
      <w:r w:rsidR="00A34249">
        <w:rPr>
          <w:rFonts w:ascii="Times New Roman" w:hAnsi="Times New Roman" w:cs="Times New Roman"/>
          <w:sz w:val="20"/>
          <w:szCs w:val="20"/>
        </w:rPr>
        <w:t xml:space="preserve"> </w:t>
      </w:r>
      <w:r w:rsidR="00A34249" w:rsidRPr="00945AB6">
        <w:rPr>
          <w:rFonts w:ascii="Times New Roman" w:hAnsi="Times New Roman" w:cs="Times New Roman"/>
          <w:sz w:val="20"/>
          <w:szCs w:val="20"/>
        </w:rPr>
        <w:t xml:space="preserve">study </w:t>
      </w:r>
      <w:r w:rsidR="00945AB6" w:rsidRPr="00945AB6">
        <w:rPr>
          <w:rFonts w:ascii="Times New Roman" w:hAnsi="Times New Roman" w:cs="Times New Roman"/>
          <w:sz w:val="20"/>
          <w:szCs w:val="20"/>
        </w:rPr>
        <w:t>will help to find out the levels of professional attitude and professional values of secondary school teachers as well as the remaining section of teachers.</w:t>
      </w:r>
    </w:p>
    <w:p w:rsidR="006A2B70" w:rsidRPr="006A2B70" w:rsidRDefault="002234C9" w:rsidP="0004609A">
      <w:pPr>
        <w:pStyle w:val="ListParagraph"/>
        <w:numPr>
          <w:ilvl w:val="0"/>
          <w:numId w:val="10"/>
        </w:numPr>
        <w:spacing w:after="0" w:line="240" w:lineRule="auto"/>
        <w:ind w:right="227"/>
        <w:jc w:val="both"/>
        <w:rPr>
          <w:rFonts w:ascii="Times New Roman" w:hAnsi="Times New Roman" w:cs="Times New Roman"/>
          <w:b/>
          <w:bCs/>
          <w:sz w:val="20"/>
          <w:szCs w:val="20"/>
        </w:rPr>
      </w:pPr>
      <w:r w:rsidRPr="00945AB6">
        <w:rPr>
          <w:rFonts w:ascii="Times New Roman" w:hAnsi="Times New Roman" w:cs="Times New Roman"/>
          <w:sz w:val="20"/>
          <w:szCs w:val="20"/>
        </w:rPr>
        <w:t>Th</w:t>
      </w:r>
      <w:r>
        <w:rPr>
          <w:rFonts w:ascii="Times New Roman" w:hAnsi="Times New Roman" w:cs="Times New Roman"/>
          <w:sz w:val="20"/>
          <w:szCs w:val="20"/>
        </w:rPr>
        <w:t>e present</w:t>
      </w:r>
      <w:r w:rsidR="00A34249">
        <w:rPr>
          <w:rFonts w:ascii="Times New Roman" w:hAnsi="Times New Roman" w:cs="Times New Roman"/>
          <w:sz w:val="20"/>
          <w:szCs w:val="20"/>
        </w:rPr>
        <w:t xml:space="preserve"> </w:t>
      </w:r>
      <w:r w:rsidR="00A34249" w:rsidRPr="00945AB6">
        <w:rPr>
          <w:rFonts w:ascii="Times New Roman" w:hAnsi="Times New Roman" w:cs="Times New Roman"/>
          <w:sz w:val="20"/>
          <w:szCs w:val="20"/>
        </w:rPr>
        <w:t xml:space="preserve">study </w:t>
      </w:r>
      <w:r w:rsidR="00945AB6" w:rsidRPr="006A2B70">
        <w:rPr>
          <w:rFonts w:ascii="Times New Roman" w:hAnsi="Times New Roman" w:cs="Times New Roman"/>
          <w:sz w:val="20"/>
          <w:szCs w:val="20"/>
        </w:rPr>
        <w:t>will help to understand various professional activities working under different managements.</w:t>
      </w:r>
    </w:p>
    <w:p w:rsidR="00186FA9" w:rsidRPr="00186FA9" w:rsidRDefault="002234C9" w:rsidP="0004609A">
      <w:pPr>
        <w:pStyle w:val="ListParagraph"/>
        <w:numPr>
          <w:ilvl w:val="0"/>
          <w:numId w:val="10"/>
        </w:numPr>
        <w:spacing w:after="0" w:line="240" w:lineRule="auto"/>
        <w:ind w:right="227"/>
        <w:jc w:val="both"/>
        <w:rPr>
          <w:rFonts w:ascii="Times New Roman" w:hAnsi="Times New Roman" w:cs="Times New Roman"/>
          <w:b/>
          <w:bCs/>
          <w:sz w:val="20"/>
          <w:szCs w:val="20"/>
        </w:rPr>
      </w:pPr>
      <w:r w:rsidRPr="00945AB6">
        <w:rPr>
          <w:rFonts w:ascii="Times New Roman" w:hAnsi="Times New Roman" w:cs="Times New Roman"/>
          <w:sz w:val="20"/>
          <w:szCs w:val="20"/>
        </w:rPr>
        <w:t>Th</w:t>
      </w:r>
      <w:r>
        <w:rPr>
          <w:rFonts w:ascii="Times New Roman" w:hAnsi="Times New Roman" w:cs="Times New Roman"/>
          <w:sz w:val="20"/>
          <w:szCs w:val="20"/>
        </w:rPr>
        <w:t>e present</w:t>
      </w:r>
      <w:r w:rsidR="00A34249">
        <w:rPr>
          <w:rFonts w:ascii="Times New Roman" w:hAnsi="Times New Roman" w:cs="Times New Roman"/>
          <w:sz w:val="20"/>
          <w:szCs w:val="20"/>
        </w:rPr>
        <w:t xml:space="preserve"> </w:t>
      </w:r>
      <w:r w:rsidR="00A34249" w:rsidRPr="00945AB6">
        <w:rPr>
          <w:rFonts w:ascii="Times New Roman" w:hAnsi="Times New Roman" w:cs="Times New Roman"/>
          <w:sz w:val="20"/>
          <w:szCs w:val="20"/>
        </w:rPr>
        <w:t xml:space="preserve">study </w:t>
      </w:r>
      <w:r w:rsidR="00945AB6" w:rsidRPr="006A2B70">
        <w:rPr>
          <w:rFonts w:ascii="Times New Roman" w:hAnsi="Times New Roman" w:cs="Times New Roman"/>
          <w:sz w:val="20"/>
          <w:szCs w:val="20"/>
        </w:rPr>
        <w:t>will help the government to understand the declination of professional abilities among old aged group of teachers.</w:t>
      </w:r>
    </w:p>
    <w:p w:rsidR="00945AB6" w:rsidRPr="001F03F5" w:rsidRDefault="002234C9" w:rsidP="0004609A">
      <w:pPr>
        <w:pStyle w:val="ListParagraph"/>
        <w:numPr>
          <w:ilvl w:val="0"/>
          <w:numId w:val="10"/>
        </w:numPr>
        <w:spacing w:after="0" w:line="240" w:lineRule="auto"/>
        <w:ind w:right="227"/>
        <w:jc w:val="both"/>
        <w:rPr>
          <w:rFonts w:ascii="Times New Roman" w:hAnsi="Times New Roman" w:cs="Times New Roman"/>
          <w:b/>
          <w:bCs/>
          <w:sz w:val="20"/>
          <w:szCs w:val="20"/>
        </w:rPr>
      </w:pPr>
      <w:r w:rsidRPr="00945AB6">
        <w:rPr>
          <w:rFonts w:ascii="Times New Roman" w:hAnsi="Times New Roman" w:cs="Times New Roman"/>
          <w:sz w:val="20"/>
          <w:szCs w:val="20"/>
        </w:rPr>
        <w:t>Th</w:t>
      </w:r>
      <w:r>
        <w:rPr>
          <w:rFonts w:ascii="Times New Roman" w:hAnsi="Times New Roman" w:cs="Times New Roman"/>
          <w:sz w:val="20"/>
          <w:szCs w:val="20"/>
        </w:rPr>
        <w:t>e present</w:t>
      </w:r>
      <w:r w:rsidR="00A34249">
        <w:rPr>
          <w:rFonts w:ascii="Times New Roman" w:hAnsi="Times New Roman" w:cs="Times New Roman"/>
          <w:sz w:val="20"/>
          <w:szCs w:val="20"/>
        </w:rPr>
        <w:t xml:space="preserve"> </w:t>
      </w:r>
      <w:r w:rsidR="00A34249" w:rsidRPr="00945AB6">
        <w:rPr>
          <w:rFonts w:ascii="Times New Roman" w:hAnsi="Times New Roman" w:cs="Times New Roman"/>
          <w:sz w:val="20"/>
          <w:szCs w:val="20"/>
        </w:rPr>
        <w:t xml:space="preserve">study </w:t>
      </w:r>
      <w:r w:rsidR="00945AB6" w:rsidRPr="00186FA9">
        <w:rPr>
          <w:rFonts w:ascii="Times New Roman" w:hAnsi="Times New Roman" w:cs="Times New Roman"/>
          <w:sz w:val="20"/>
          <w:szCs w:val="20"/>
        </w:rPr>
        <w:t>will help the government to understand variations in possession of professional attitude and professional values working in different localities.</w:t>
      </w:r>
    </w:p>
    <w:p w:rsidR="00DF29C3" w:rsidRDefault="00DF29C3" w:rsidP="0004609A">
      <w:pPr>
        <w:spacing w:after="0" w:line="240" w:lineRule="auto"/>
        <w:ind w:right="227"/>
        <w:jc w:val="both"/>
        <w:rPr>
          <w:rFonts w:ascii="Times New Roman" w:hAnsi="Times New Roman" w:cs="Times New Roman"/>
          <w:b/>
          <w:bCs/>
          <w:sz w:val="20"/>
          <w:szCs w:val="20"/>
        </w:rPr>
      </w:pPr>
    </w:p>
    <w:p w:rsidR="001F03F5" w:rsidRPr="00A34249" w:rsidRDefault="001F03F5" w:rsidP="0004609A">
      <w:pPr>
        <w:spacing w:after="0" w:line="240" w:lineRule="auto"/>
        <w:ind w:right="227"/>
        <w:jc w:val="both"/>
        <w:rPr>
          <w:rFonts w:ascii="Times New Roman" w:hAnsi="Times New Roman" w:cs="Times New Roman"/>
          <w:b/>
          <w:bCs/>
          <w:sz w:val="20"/>
          <w:szCs w:val="20"/>
        </w:rPr>
      </w:pPr>
      <w:r w:rsidRPr="00A34249">
        <w:rPr>
          <w:rFonts w:ascii="Times New Roman" w:hAnsi="Times New Roman" w:cs="Times New Roman"/>
          <w:b/>
          <w:bCs/>
          <w:sz w:val="20"/>
          <w:szCs w:val="20"/>
        </w:rPr>
        <w:t>CONCLUSION</w:t>
      </w:r>
    </w:p>
    <w:p w:rsidR="00DF29C3" w:rsidRDefault="00DF29C3" w:rsidP="0004609A">
      <w:pPr>
        <w:spacing w:after="0" w:line="240" w:lineRule="auto"/>
        <w:ind w:right="227" w:firstLine="360"/>
        <w:jc w:val="both"/>
        <w:rPr>
          <w:rFonts w:ascii="Times New Roman" w:hAnsi="Times New Roman" w:cs="Times New Roman"/>
          <w:sz w:val="20"/>
          <w:szCs w:val="20"/>
        </w:rPr>
      </w:pPr>
    </w:p>
    <w:p w:rsidR="001F03F5" w:rsidRDefault="001F03F5" w:rsidP="0004609A">
      <w:pPr>
        <w:spacing w:after="0" w:line="240" w:lineRule="auto"/>
        <w:ind w:right="227" w:firstLine="360"/>
        <w:jc w:val="both"/>
        <w:rPr>
          <w:rFonts w:ascii="Times New Roman" w:hAnsi="Times New Roman" w:cs="Times New Roman"/>
          <w:sz w:val="20"/>
          <w:szCs w:val="20"/>
        </w:rPr>
      </w:pPr>
      <w:r w:rsidRPr="001F03F5">
        <w:rPr>
          <w:rFonts w:ascii="Times New Roman" w:hAnsi="Times New Roman" w:cs="Times New Roman"/>
          <w:sz w:val="20"/>
          <w:szCs w:val="20"/>
        </w:rPr>
        <w:t xml:space="preserve">The present investigation has explored that the secondary school teachers possessed significant moderate level of professional attitude and professional values. But regarding possession of professional attitude, male and female teachers, graduate and post graduate teachers, rural and urban teachers and different age group of teachers differed with each other. And regarding possession of professional values married and unmarried teachers, graduate and post graduate teachers, rural and urban teachers differed with each </w:t>
      </w:r>
      <w:r w:rsidR="002234C9" w:rsidRPr="001F03F5">
        <w:rPr>
          <w:rFonts w:ascii="Times New Roman" w:hAnsi="Times New Roman" w:cs="Times New Roman"/>
          <w:sz w:val="20"/>
          <w:szCs w:val="20"/>
        </w:rPr>
        <w:t>other. The</w:t>
      </w:r>
      <w:r w:rsidRPr="001F03F5">
        <w:rPr>
          <w:rFonts w:ascii="Times New Roman" w:hAnsi="Times New Roman" w:cs="Times New Roman"/>
          <w:sz w:val="20"/>
          <w:szCs w:val="20"/>
        </w:rPr>
        <w:t xml:space="preserve"> time period of secondary school education is the crucial time to modify behavior as physical and intellectual aspects of the children. So the secondary school teachers must have the professional abilities to achieve the aims and objectives of secondary education. Secondary school teachers are expected to involve in tacking up </w:t>
      </w:r>
      <w:r w:rsidRPr="001F03F5">
        <w:rPr>
          <w:rFonts w:ascii="Times New Roman" w:hAnsi="Times New Roman" w:cs="Times New Roman"/>
          <w:sz w:val="20"/>
          <w:szCs w:val="20"/>
        </w:rPr>
        <w:lastRenderedPageBreak/>
        <w:t xml:space="preserve">an action research to improve quality in his teaching as well as education with quality concern. Participating in professional activities must be stimulated to develop passion towards teaching. </w:t>
      </w:r>
    </w:p>
    <w:p w:rsidR="00DF29C3" w:rsidRDefault="00DF29C3" w:rsidP="00D73329">
      <w:pPr>
        <w:spacing w:line="360" w:lineRule="auto"/>
        <w:ind w:right="227"/>
        <w:jc w:val="both"/>
        <w:rPr>
          <w:rFonts w:ascii="Times New Roman" w:hAnsi="Times New Roman" w:cs="Times New Roman"/>
          <w:b/>
          <w:sz w:val="20"/>
          <w:szCs w:val="20"/>
        </w:rPr>
      </w:pPr>
    </w:p>
    <w:p w:rsidR="00DF29C3" w:rsidRDefault="00DF29C3" w:rsidP="00D73329">
      <w:pPr>
        <w:spacing w:line="360" w:lineRule="auto"/>
        <w:ind w:right="227"/>
        <w:jc w:val="both"/>
        <w:rPr>
          <w:rFonts w:ascii="Times New Roman" w:hAnsi="Times New Roman" w:cs="Times New Roman"/>
          <w:b/>
          <w:sz w:val="20"/>
          <w:szCs w:val="20"/>
        </w:rPr>
      </w:pPr>
    </w:p>
    <w:p w:rsidR="00DF29C3" w:rsidRDefault="00DF29C3" w:rsidP="00D73329">
      <w:pPr>
        <w:spacing w:line="360" w:lineRule="auto"/>
        <w:ind w:right="227"/>
        <w:jc w:val="both"/>
        <w:rPr>
          <w:rFonts w:ascii="Times New Roman" w:hAnsi="Times New Roman" w:cs="Times New Roman"/>
          <w:b/>
          <w:sz w:val="20"/>
          <w:szCs w:val="20"/>
        </w:rPr>
      </w:pPr>
    </w:p>
    <w:p w:rsidR="00DF29C3" w:rsidRDefault="00DF29C3" w:rsidP="00D73329">
      <w:pPr>
        <w:spacing w:line="360" w:lineRule="auto"/>
        <w:ind w:right="227"/>
        <w:jc w:val="both"/>
        <w:rPr>
          <w:rFonts w:ascii="Times New Roman" w:hAnsi="Times New Roman" w:cs="Times New Roman"/>
          <w:b/>
          <w:sz w:val="20"/>
          <w:szCs w:val="20"/>
        </w:rPr>
      </w:pPr>
    </w:p>
    <w:p w:rsidR="00D73329" w:rsidRPr="00A34249" w:rsidRDefault="001F03F5" w:rsidP="00D73329">
      <w:pPr>
        <w:spacing w:line="360" w:lineRule="auto"/>
        <w:ind w:right="227"/>
        <w:jc w:val="both"/>
        <w:rPr>
          <w:rFonts w:ascii="Times New Roman" w:hAnsi="Times New Roman" w:cs="Times New Roman"/>
          <w:b/>
          <w:sz w:val="20"/>
          <w:szCs w:val="20"/>
        </w:rPr>
      </w:pPr>
      <w:r w:rsidRPr="00A34249">
        <w:rPr>
          <w:rFonts w:ascii="Times New Roman" w:hAnsi="Times New Roman" w:cs="Times New Roman"/>
          <w:b/>
          <w:sz w:val="20"/>
          <w:szCs w:val="20"/>
        </w:rPr>
        <w:t>REFERENCES</w:t>
      </w:r>
    </w:p>
    <w:p w:rsidR="00112CFE" w:rsidRPr="00C8191C" w:rsidRDefault="00D73329" w:rsidP="00112CFE">
      <w:pPr>
        <w:pStyle w:val="ListParagraph"/>
        <w:numPr>
          <w:ilvl w:val="0"/>
          <w:numId w:val="12"/>
        </w:numPr>
        <w:spacing w:line="360" w:lineRule="auto"/>
        <w:ind w:right="230"/>
        <w:jc w:val="both"/>
        <w:rPr>
          <w:rFonts w:ascii="Times New Roman" w:eastAsia="Times New Roman" w:hAnsi="Times New Roman" w:cs="Times New Roman"/>
          <w:sz w:val="16"/>
          <w:szCs w:val="16"/>
        </w:rPr>
      </w:pPr>
      <w:r w:rsidRPr="00C8191C">
        <w:rPr>
          <w:rFonts w:ascii="Times New Roman" w:hAnsi="Times New Roman" w:cs="Times New Roman"/>
          <w:sz w:val="16"/>
          <w:szCs w:val="16"/>
        </w:rPr>
        <w:t xml:space="preserve">Abdul Basit Ansari, et al., (2019): Level of Professional Ethics among Secondary School Teachers in Kolkata, </w:t>
      </w:r>
      <w:r w:rsidRPr="00C8191C">
        <w:rPr>
          <w:rFonts w:ascii="Times New Roman" w:hAnsi="Times New Roman" w:cs="Times New Roman"/>
          <w:i/>
          <w:iCs/>
          <w:sz w:val="16"/>
          <w:szCs w:val="16"/>
        </w:rPr>
        <w:t>Infokara Research</w:t>
      </w:r>
      <w:r w:rsidRPr="00C8191C">
        <w:rPr>
          <w:rFonts w:ascii="Times New Roman" w:hAnsi="Times New Roman" w:cs="Times New Roman"/>
          <w:sz w:val="16"/>
          <w:szCs w:val="16"/>
        </w:rPr>
        <w:t>, Vol.8. No.12, pp.1108-1122.</w:t>
      </w:r>
    </w:p>
    <w:p w:rsidR="00112CFE" w:rsidRPr="00C8191C" w:rsidRDefault="00112CFE" w:rsidP="00112CFE">
      <w:pPr>
        <w:pStyle w:val="ListParagraph"/>
        <w:numPr>
          <w:ilvl w:val="0"/>
          <w:numId w:val="12"/>
        </w:numPr>
        <w:spacing w:line="360" w:lineRule="auto"/>
        <w:ind w:right="230"/>
        <w:jc w:val="both"/>
        <w:rPr>
          <w:rFonts w:ascii="Times New Roman" w:eastAsia="Times New Roman" w:hAnsi="Times New Roman" w:cs="Times New Roman"/>
          <w:sz w:val="16"/>
          <w:szCs w:val="16"/>
        </w:rPr>
      </w:pPr>
      <w:r w:rsidRPr="00C8191C">
        <w:rPr>
          <w:rFonts w:ascii="Times New Roman" w:hAnsi="Times New Roman" w:cs="Times New Roman"/>
          <w:sz w:val="16"/>
          <w:szCs w:val="16"/>
        </w:rPr>
        <w:t xml:space="preserve">Gupta and Dr. Kapoor, (1983): Professionalism of Teaching, </w:t>
      </w:r>
      <w:r w:rsidRPr="00C8191C">
        <w:rPr>
          <w:rFonts w:ascii="Times New Roman" w:hAnsi="Times New Roman" w:cs="Times New Roman"/>
          <w:i/>
          <w:iCs/>
          <w:sz w:val="16"/>
          <w:szCs w:val="16"/>
        </w:rPr>
        <w:t xml:space="preserve">Modern Methods of Training of Secondary School Teachers, </w:t>
      </w:r>
      <w:r w:rsidRPr="00C8191C">
        <w:rPr>
          <w:rFonts w:ascii="Times New Roman" w:hAnsi="Times New Roman" w:cs="Times New Roman"/>
          <w:sz w:val="16"/>
          <w:szCs w:val="16"/>
        </w:rPr>
        <w:t>Sarup and Sons Publications, pp.89-90.</w:t>
      </w:r>
    </w:p>
    <w:p w:rsidR="00112CFE" w:rsidRPr="00C8191C" w:rsidRDefault="00B96D59" w:rsidP="00112CFE">
      <w:pPr>
        <w:pStyle w:val="ListParagraph"/>
        <w:numPr>
          <w:ilvl w:val="0"/>
          <w:numId w:val="12"/>
        </w:numPr>
        <w:spacing w:line="360" w:lineRule="auto"/>
        <w:ind w:right="230"/>
        <w:jc w:val="both"/>
        <w:rPr>
          <w:rFonts w:ascii="Times New Roman" w:eastAsia="Times New Roman" w:hAnsi="Times New Roman" w:cs="Times New Roman"/>
          <w:sz w:val="16"/>
          <w:szCs w:val="16"/>
        </w:rPr>
      </w:pPr>
      <w:r w:rsidRPr="00C8191C">
        <w:rPr>
          <w:rFonts w:ascii="Times New Roman" w:hAnsi="Times New Roman" w:cs="Times New Roman"/>
          <w:sz w:val="16"/>
          <w:szCs w:val="16"/>
        </w:rPr>
        <w:t xml:space="preserve">Hatice Kubra Guler et al, (2016): Review on Professional Values of Teacher Candidates, </w:t>
      </w:r>
      <w:r w:rsidRPr="00C8191C">
        <w:rPr>
          <w:rFonts w:ascii="Times New Roman" w:hAnsi="Times New Roman" w:cs="Times New Roman"/>
          <w:i/>
          <w:iCs/>
          <w:sz w:val="16"/>
          <w:szCs w:val="16"/>
        </w:rPr>
        <w:t>Journal of Institute of Social Sciences</w:t>
      </w:r>
      <w:r w:rsidRPr="00C8191C">
        <w:rPr>
          <w:rFonts w:ascii="Times New Roman" w:hAnsi="Times New Roman" w:cs="Times New Roman"/>
          <w:sz w:val="16"/>
          <w:szCs w:val="16"/>
        </w:rPr>
        <w:t>, Vol.7(1), Pp.751 – 766</w:t>
      </w:r>
      <w:r w:rsidRPr="00C8191C">
        <w:rPr>
          <w:rFonts w:ascii="Times New Roman" w:eastAsia="Times New Roman" w:hAnsi="Times New Roman" w:cs="Times New Roman"/>
          <w:sz w:val="16"/>
          <w:szCs w:val="16"/>
        </w:rPr>
        <w:t>.</w:t>
      </w:r>
    </w:p>
    <w:p w:rsidR="00112CFE" w:rsidRPr="00C8191C" w:rsidRDefault="000819FC" w:rsidP="00112CFE">
      <w:pPr>
        <w:pStyle w:val="ListParagraph"/>
        <w:numPr>
          <w:ilvl w:val="0"/>
          <w:numId w:val="12"/>
        </w:numPr>
        <w:spacing w:line="360" w:lineRule="auto"/>
        <w:ind w:right="230"/>
        <w:jc w:val="both"/>
        <w:rPr>
          <w:rFonts w:ascii="Times New Roman" w:eastAsia="Times New Roman" w:hAnsi="Times New Roman" w:cs="Times New Roman"/>
          <w:sz w:val="16"/>
          <w:szCs w:val="16"/>
        </w:rPr>
      </w:pPr>
      <w:r w:rsidRPr="00C8191C">
        <w:rPr>
          <w:rFonts w:ascii="Times New Roman" w:hAnsi="Times New Roman" w:cs="Times New Roman"/>
          <w:b/>
          <w:bCs/>
          <w:sz w:val="16"/>
          <w:szCs w:val="16"/>
        </w:rPr>
        <w:t>Narayan. D. (2004):</w:t>
      </w:r>
      <w:r w:rsidRPr="00C8191C">
        <w:rPr>
          <w:rFonts w:ascii="Times New Roman" w:hAnsi="Times New Roman" w:cs="Times New Roman"/>
          <w:sz w:val="16"/>
          <w:szCs w:val="16"/>
        </w:rPr>
        <w:t xml:space="preserve"> Teacher and Education in the Emerging Indian Society, Vol.2, Neelkamal publications. Pvt. Ltd.,Hyderabad, p. 623</w:t>
      </w:r>
      <w:r w:rsidR="00D73329" w:rsidRPr="00C8191C">
        <w:rPr>
          <w:rFonts w:ascii="Times New Roman" w:hAnsi="Times New Roman" w:cs="Times New Roman"/>
          <w:sz w:val="16"/>
          <w:szCs w:val="16"/>
        </w:rPr>
        <w:t xml:space="preserve">. </w:t>
      </w:r>
    </w:p>
    <w:p w:rsidR="00112CFE" w:rsidRPr="00C8191C" w:rsidRDefault="00D73329" w:rsidP="00112CFE">
      <w:pPr>
        <w:pStyle w:val="ListParagraph"/>
        <w:numPr>
          <w:ilvl w:val="0"/>
          <w:numId w:val="12"/>
        </w:numPr>
        <w:spacing w:line="360" w:lineRule="auto"/>
        <w:ind w:right="230"/>
        <w:jc w:val="both"/>
        <w:rPr>
          <w:rFonts w:ascii="Times New Roman" w:eastAsia="Times New Roman" w:hAnsi="Times New Roman" w:cs="Times New Roman"/>
          <w:sz w:val="16"/>
          <w:szCs w:val="16"/>
        </w:rPr>
      </w:pPr>
      <w:r w:rsidRPr="00C8191C">
        <w:rPr>
          <w:rFonts w:ascii="Times New Roman" w:hAnsi="Times New Roman" w:cs="Times New Roman"/>
          <w:sz w:val="16"/>
          <w:szCs w:val="16"/>
        </w:rPr>
        <w:t xml:space="preserve">Ramakrishnaiah, D. (1989): Job Satisfaction of College Teachers, </w:t>
      </w:r>
      <w:r w:rsidRPr="00C8191C">
        <w:rPr>
          <w:rFonts w:ascii="Times New Roman" w:hAnsi="Times New Roman" w:cs="Times New Roman"/>
          <w:i/>
          <w:iCs/>
          <w:sz w:val="16"/>
          <w:szCs w:val="16"/>
        </w:rPr>
        <w:t>Ph.D. thesis Education,</w:t>
      </w:r>
      <w:r w:rsidRPr="00C8191C">
        <w:rPr>
          <w:rFonts w:ascii="Times New Roman" w:hAnsi="Times New Roman" w:cs="Times New Roman"/>
          <w:sz w:val="16"/>
          <w:szCs w:val="16"/>
        </w:rPr>
        <w:t xml:space="preserve"> Sri Venkateswara University, Tirupati.</w:t>
      </w:r>
    </w:p>
    <w:p w:rsidR="00112CFE" w:rsidRPr="00C8191C" w:rsidRDefault="008D6877" w:rsidP="00112CFE">
      <w:pPr>
        <w:pStyle w:val="ListParagraph"/>
        <w:numPr>
          <w:ilvl w:val="0"/>
          <w:numId w:val="12"/>
        </w:numPr>
        <w:spacing w:line="360" w:lineRule="auto"/>
        <w:ind w:right="230"/>
        <w:jc w:val="both"/>
        <w:rPr>
          <w:rFonts w:ascii="Times New Roman" w:eastAsia="Times New Roman" w:hAnsi="Times New Roman" w:cs="Times New Roman"/>
          <w:sz w:val="16"/>
          <w:szCs w:val="16"/>
        </w:rPr>
      </w:pPr>
      <w:r w:rsidRPr="00C8191C">
        <w:rPr>
          <w:rFonts w:ascii="Times New Roman" w:hAnsi="Times New Roman" w:cs="Times New Roman"/>
          <w:b/>
          <w:bCs/>
          <w:sz w:val="16"/>
          <w:szCs w:val="16"/>
        </w:rPr>
        <w:t>Secondary Education Commission (1952-53):</w:t>
      </w:r>
      <w:r w:rsidRPr="00C8191C">
        <w:rPr>
          <w:rFonts w:ascii="Times New Roman" w:hAnsi="Times New Roman" w:cs="Times New Roman"/>
          <w:sz w:val="16"/>
          <w:szCs w:val="16"/>
        </w:rPr>
        <w:t xml:space="preserve"> Ministry of Human Resource Development, New Delhi, Govt. of India</w:t>
      </w:r>
      <w:r w:rsidR="001F03F5" w:rsidRPr="00C8191C">
        <w:rPr>
          <w:rFonts w:ascii="Times New Roman" w:hAnsi="Times New Roman" w:cs="Times New Roman"/>
          <w:sz w:val="16"/>
          <w:szCs w:val="16"/>
        </w:rPr>
        <w:t>.</w:t>
      </w:r>
    </w:p>
    <w:p w:rsidR="00112CFE" w:rsidRPr="00C8191C" w:rsidRDefault="000819FC" w:rsidP="00112CFE">
      <w:pPr>
        <w:pStyle w:val="ListParagraph"/>
        <w:numPr>
          <w:ilvl w:val="0"/>
          <w:numId w:val="12"/>
        </w:numPr>
        <w:spacing w:line="360" w:lineRule="auto"/>
        <w:ind w:right="230"/>
        <w:jc w:val="both"/>
        <w:rPr>
          <w:rFonts w:ascii="Times New Roman" w:eastAsia="Times New Roman" w:hAnsi="Times New Roman" w:cs="Times New Roman"/>
          <w:sz w:val="16"/>
          <w:szCs w:val="16"/>
        </w:rPr>
      </w:pPr>
      <w:r w:rsidRPr="00C8191C">
        <w:rPr>
          <w:rFonts w:ascii="Times New Roman" w:hAnsi="Times New Roman" w:cs="Times New Roman"/>
          <w:b/>
          <w:bCs/>
          <w:sz w:val="16"/>
          <w:szCs w:val="16"/>
        </w:rPr>
        <w:t>Umme Kulsum,(2001):</w:t>
      </w:r>
      <w:r w:rsidRPr="00C8191C">
        <w:rPr>
          <w:rFonts w:ascii="Times New Roman" w:hAnsi="Times New Roman" w:cs="Times New Roman"/>
          <w:i/>
          <w:iCs/>
          <w:sz w:val="16"/>
          <w:szCs w:val="16"/>
        </w:rPr>
        <w:t>Attitude Scale towards Teaching Profession (ASTTP</w:t>
      </w:r>
      <w:r w:rsidRPr="00C8191C">
        <w:rPr>
          <w:rFonts w:ascii="Times New Roman" w:hAnsi="Times New Roman" w:cs="Times New Roman"/>
          <w:sz w:val="16"/>
          <w:szCs w:val="16"/>
        </w:rPr>
        <w:t>), Agra: National Psychological Corporation</w:t>
      </w:r>
    </w:p>
    <w:p w:rsidR="000819FC" w:rsidRPr="00C8191C" w:rsidRDefault="000819FC" w:rsidP="00112CFE">
      <w:pPr>
        <w:pStyle w:val="ListParagraph"/>
        <w:numPr>
          <w:ilvl w:val="0"/>
          <w:numId w:val="12"/>
        </w:numPr>
        <w:spacing w:line="360" w:lineRule="auto"/>
        <w:ind w:right="230"/>
        <w:jc w:val="both"/>
        <w:rPr>
          <w:rFonts w:ascii="Times New Roman" w:eastAsia="Times New Roman" w:hAnsi="Times New Roman" w:cs="Times New Roman"/>
          <w:sz w:val="16"/>
          <w:szCs w:val="16"/>
        </w:rPr>
      </w:pPr>
      <w:r w:rsidRPr="00C8191C">
        <w:rPr>
          <w:rFonts w:ascii="Times New Roman" w:hAnsi="Times New Roman" w:cs="Times New Roman"/>
          <w:b/>
          <w:bCs/>
          <w:sz w:val="16"/>
          <w:szCs w:val="16"/>
        </w:rPr>
        <w:t>Usha Rao, (2011):</w:t>
      </w:r>
      <w:r w:rsidRPr="00C8191C">
        <w:rPr>
          <w:rFonts w:ascii="Times New Roman" w:hAnsi="Times New Roman" w:cs="Times New Roman"/>
          <w:sz w:val="16"/>
          <w:szCs w:val="16"/>
        </w:rPr>
        <w:t xml:space="preserve"> Education for Values, Himalaya Publishing House Pvt. Ltd., pp.68-69.</w:t>
      </w:r>
    </w:p>
    <w:p w:rsidR="008E3B89" w:rsidRPr="00C8191C" w:rsidRDefault="008E3B89" w:rsidP="008D6877">
      <w:pPr>
        <w:spacing w:line="360" w:lineRule="auto"/>
        <w:ind w:right="227" w:firstLine="720"/>
        <w:rPr>
          <w:rFonts w:ascii="Times New Roman" w:hAnsi="Times New Roman" w:cs="Times New Roman"/>
          <w:sz w:val="16"/>
          <w:szCs w:val="16"/>
        </w:rPr>
      </w:pPr>
    </w:p>
    <w:p w:rsidR="008E3B89" w:rsidRPr="00FE51B0" w:rsidRDefault="00A34249" w:rsidP="00A34249">
      <w:pPr>
        <w:spacing w:line="240" w:lineRule="auto"/>
        <w:ind w:right="227" w:firstLine="720"/>
        <w:jc w:val="center"/>
        <w:rPr>
          <w:rFonts w:ascii="Times New Roman" w:hAnsi="Times New Roman" w:cs="Times New Roman"/>
          <w:sz w:val="20"/>
          <w:szCs w:val="20"/>
        </w:rPr>
      </w:pPr>
      <w:r>
        <w:rPr>
          <w:rFonts w:ascii="Times New Roman" w:hAnsi="Times New Roman" w:cs="Times New Roman"/>
          <w:sz w:val="20"/>
          <w:szCs w:val="20"/>
        </w:rPr>
        <w:t>***************************</w:t>
      </w:r>
    </w:p>
    <w:sectPr w:rsidR="008E3B89" w:rsidRPr="00FE51B0" w:rsidSect="00062A47">
      <w:footerReference w:type="default" r:id="rId7"/>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013" w:rsidRDefault="00A93013" w:rsidP="00993C2B">
      <w:pPr>
        <w:spacing w:after="0" w:line="240" w:lineRule="auto"/>
      </w:pPr>
      <w:r>
        <w:separator/>
      </w:r>
    </w:p>
  </w:endnote>
  <w:endnote w:type="continuationSeparator" w:id="1">
    <w:p w:rsidR="00A93013" w:rsidRDefault="00A93013" w:rsidP="00993C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568332"/>
      <w:docPartObj>
        <w:docPartGallery w:val="Page Numbers (Bottom of Page)"/>
        <w:docPartUnique/>
      </w:docPartObj>
    </w:sdtPr>
    <w:sdtEndPr>
      <w:rPr>
        <w:noProof/>
      </w:rPr>
    </w:sdtEndPr>
    <w:sdtContent>
      <w:p w:rsidR="00993C2B" w:rsidRDefault="00F35614">
        <w:pPr>
          <w:pStyle w:val="Footer"/>
          <w:jc w:val="center"/>
        </w:pPr>
        <w:r>
          <w:fldChar w:fldCharType="begin"/>
        </w:r>
        <w:r w:rsidR="00993C2B">
          <w:instrText xml:space="preserve"> PAGE   \* MERGEFORMAT </w:instrText>
        </w:r>
        <w:r>
          <w:fldChar w:fldCharType="separate"/>
        </w:r>
        <w:r w:rsidR="005A6AD8">
          <w:rPr>
            <w:noProof/>
          </w:rPr>
          <w:t>7</w:t>
        </w:r>
        <w:r>
          <w:rPr>
            <w:noProof/>
          </w:rPr>
          <w:fldChar w:fldCharType="end"/>
        </w:r>
      </w:p>
    </w:sdtContent>
  </w:sdt>
  <w:p w:rsidR="00993C2B" w:rsidRDefault="00993C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013" w:rsidRDefault="00A93013" w:rsidP="00993C2B">
      <w:pPr>
        <w:spacing w:after="0" w:line="240" w:lineRule="auto"/>
      </w:pPr>
      <w:r>
        <w:separator/>
      </w:r>
    </w:p>
  </w:footnote>
  <w:footnote w:type="continuationSeparator" w:id="1">
    <w:p w:rsidR="00A93013" w:rsidRDefault="00A93013" w:rsidP="00993C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10E0"/>
    <w:multiLevelType w:val="hybridMultilevel"/>
    <w:tmpl w:val="2F228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747FA"/>
    <w:multiLevelType w:val="hybridMultilevel"/>
    <w:tmpl w:val="369ED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200BB"/>
    <w:multiLevelType w:val="hybridMultilevel"/>
    <w:tmpl w:val="5AEEE3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FC5729"/>
    <w:multiLevelType w:val="hybridMultilevel"/>
    <w:tmpl w:val="20B4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601593"/>
    <w:multiLevelType w:val="hybridMultilevel"/>
    <w:tmpl w:val="91946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5A6FC6"/>
    <w:multiLevelType w:val="hybridMultilevel"/>
    <w:tmpl w:val="F8149CA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F5772"/>
    <w:multiLevelType w:val="hybridMultilevel"/>
    <w:tmpl w:val="11A420F0"/>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7">
    <w:nsid w:val="44A35AE4"/>
    <w:multiLevelType w:val="hybridMultilevel"/>
    <w:tmpl w:val="5B2E76EC"/>
    <w:lvl w:ilvl="0" w:tplc="29E48B4C">
      <w:start w:val="19"/>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DB2FA2"/>
    <w:multiLevelType w:val="hybridMultilevel"/>
    <w:tmpl w:val="CA3E5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893503"/>
    <w:multiLevelType w:val="hybridMultilevel"/>
    <w:tmpl w:val="E32A7A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0006DA"/>
    <w:multiLevelType w:val="hybridMultilevel"/>
    <w:tmpl w:val="44B438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7A7959"/>
    <w:multiLevelType w:val="hybridMultilevel"/>
    <w:tmpl w:val="C4568D44"/>
    <w:lvl w:ilvl="0" w:tplc="70AE29B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4C3EA9"/>
    <w:multiLevelType w:val="hybridMultilevel"/>
    <w:tmpl w:val="66A8A9E0"/>
    <w:lvl w:ilvl="0" w:tplc="839EEB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5F5706"/>
    <w:multiLevelType w:val="hybridMultilevel"/>
    <w:tmpl w:val="5B8A131A"/>
    <w:lvl w:ilvl="0" w:tplc="0D9A4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370852"/>
    <w:multiLevelType w:val="hybridMultilevel"/>
    <w:tmpl w:val="A8CE9C0A"/>
    <w:lvl w:ilvl="0" w:tplc="FB0E15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6F7950"/>
    <w:multiLevelType w:val="hybridMultilevel"/>
    <w:tmpl w:val="2A16E12E"/>
    <w:lvl w:ilvl="0" w:tplc="4009000F">
      <w:start w:val="1"/>
      <w:numFmt w:val="decimal"/>
      <w:lvlText w:val="%1."/>
      <w:lvlJc w:val="left"/>
      <w:pPr>
        <w:ind w:left="720" w:hanging="360"/>
      </w:pPr>
      <w:rPr>
        <w:rFonts w:eastAsia="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480141E"/>
    <w:multiLevelType w:val="hybridMultilevel"/>
    <w:tmpl w:val="EAFA3752"/>
    <w:lvl w:ilvl="0" w:tplc="5B205374">
      <w:start w:val="19"/>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8127B4"/>
    <w:multiLevelType w:val="hybridMultilevel"/>
    <w:tmpl w:val="FBC0BD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D9F0B1B"/>
    <w:multiLevelType w:val="hybridMultilevel"/>
    <w:tmpl w:val="B310E0AC"/>
    <w:lvl w:ilvl="0" w:tplc="F75C247A">
      <w:start w:val="19"/>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4"/>
  </w:num>
  <w:num w:numId="4">
    <w:abstractNumId w:val="9"/>
  </w:num>
  <w:num w:numId="5">
    <w:abstractNumId w:val="18"/>
  </w:num>
  <w:num w:numId="6">
    <w:abstractNumId w:val="7"/>
  </w:num>
  <w:num w:numId="7">
    <w:abstractNumId w:val="16"/>
  </w:num>
  <w:num w:numId="8">
    <w:abstractNumId w:val="0"/>
  </w:num>
  <w:num w:numId="9">
    <w:abstractNumId w:val="2"/>
  </w:num>
  <w:num w:numId="10">
    <w:abstractNumId w:val="3"/>
  </w:num>
  <w:num w:numId="11">
    <w:abstractNumId w:val="8"/>
  </w:num>
  <w:num w:numId="12">
    <w:abstractNumId w:val="11"/>
  </w:num>
  <w:num w:numId="13">
    <w:abstractNumId w:val="5"/>
  </w:num>
  <w:num w:numId="14">
    <w:abstractNumId w:val="13"/>
  </w:num>
  <w:num w:numId="15">
    <w:abstractNumId w:val="12"/>
  </w:num>
  <w:num w:numId="16">
    <w:abstractNumId w:val="10"/>
  </w:num>
  <w:num w:numId="17">
    <w:abstractNumId w:val="17"/>
  </w:num>
  <w:num w:numId="18">
    <w:abstractNumId w:val="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60D1"/>
    <w:rsid w:val="0002224F"/>
    <w:rsid w:val="000231A3"/>
    <w:rsid w:val="0002643E"/>
    <w:rsid w:val="0004609A"/>
    <w:rsid w:val="00050C5D"/>
    <w:rsid w:val="000560D1"/>
    <w:rsid w:val="0005773B"/>
    <w:rsid w:val="00062A47"/>
    <w:rsid w:val="000646D8"/>
    <w:rsid w:val="000819FC"/>
    <w:rsid w:val="000B518C"/>
    <w:rsid w:val="000C2671"/>
    <w:rsid w:val="00112CFE"/>
    <w:rsid w:val="00186FA9"/>
    <w:rsid w:val="00187754"/>
    <w:rsid w:val="001A1133"/>
    <w:rsid w:val="001A2A0D"/>
    <w:rsid w:val="001A52A8"/>
    <w:rsid w:val="001A7CBD"/>
    <w:rsid w:val="001D5A05"/>
    <w:rsid w:val="001F03F5"/>
    <w:rsid w:val="001F1A39"/>
    <w:rsid w:val="00213B82"/>
    <w:rsid w:val="002234C9"/>
    <w:rsid w:val="00225276"/>
    <w:rsid w:val="0023634E"/>
    <w:rsid w:val="0025391E"/>
    <w:rsid w:val="002705C6"/>
    <w:rsid w:val="00270BAA"/>
    <w:rsid w:val="0028571F"/>
    <w:rsid w:val="002A43D5"/>
    <w:rsid w:val="002B020A"/>
    <w:rsid w:val="002C0ABA"/>
    <w:rsid w:val="00307223"/>
    <w:rsid w:val="00334AFF"/>
    <w:rsid w:val="00346CCE"/>
    <w:rsid w:val="003549FB"/>
    <w:rsid w:val="00357DB1"/>
    <w:rsid w:val="00376CCE"/>
    <w:rsid w:val="00382F7A"/>
    <w:rsid w:val="00397562"/>
    <w:rsid w:val="003B3601"/>
    <w:rsid w:val="003B550A"/>
    <w:rsid w:val="003C1A6E"/>
    <w:rsid w:val="003C35E2"/>
    <w:rsid w:val="00417D96"/>
    <w:rsid w:val="00465B6C"/>
    <w:rsid w:val="00470EB6"/>
    <w:rsid w:val="004A09FA"/>
    <w:rsid w:val="004A1BA9"/>
    <w:rsid w:val="004B5646"/>
    <w:rsid w:val="004C6E75"/>
    <w:rsid w:val="004E2E07"/>
    <w:rsid w:val="004E6CAA"/>
    <w:rsid w:val="004F2895"/>
    <w:rsid w:val="004F5660"/>
    <w:rsid w:val="00503F2B"/>
    <w:rsid w:val="00510D35"/>
    <w:rsid w:val="0056757B"/>
    <w:rsid w:val="00574155"/>
    <w:rsid w:val="00596073"/>
    <w:rsid w:val="005A6AD8"/>
    <w:rsid w:val="005B2F97"/>
    <w:rsid w:val="005D6687"/>
    <w:rsid w:val="005F0A40"/>
    <w:rsid w:val="005F506D"/>
    <w:rsid w:val="00606F43"/>
    <w:rsid w:val="00611DA1"/>
    <w:rsid w:val="00653DD6"/>
    <w:rsid w:val="00654308"/>
    <w:rsid w:val="006676EB"/>
    <w:rsid w:val="006723E7"/>
    <w:rsid w:val="006830AC"/>
    <w:rsid w:val="00686627"/>
    <w:rsid w:val="006917C0"/>
    <w:rsid w:val="006A2B70"/>
    <w:rsid w:val="006A6A28"/>
    <w:rsid w:val="006D16BC"/>
    <w:rsid w:val="006D7B63"/>
    <w:rsid w:val="006F4C0D"/>
    <w:rsid w:val="00723D06"/>
    <w:rsid w:val="00726DCD"/>
    <w:rsid w:val="00747AA1"/>
    <w:rsid w:val="00795234"/>
    <w:rsid w:val="00797D74"/>
    <w:rsid w:val="007A4162"/>
    <w:rsid w:val="00802AC6"/>
    <w:rsid w:val="00826D5E"/>
    <w:rsid w:val="00827274"/>
    <w:rsid w:val="00830B02"/>
    <w:rsid w:val="00834788"/>
    <w:rsid w:val="0083770A"/>
    <w:rsid w:val="008401F0"/>
    <w:rsid w:val="00874D4C"/>
    <w:rsid w:val="00885348"/>
    <w:rsid w:val="00892075"/>
    <w:rsid w:val="008A638E"/>
    <w:rsid w:val="008D6877"/>
    <w:rsid w:val="008E3B89"/>
    <w:rsid w:val="00945AB6"/>
    <w:rsid w:val="009604EA"/>
    <w:rsid w:val="00970C9F"/>
    <w:rsid w:val="00974FDB"/>
    <w:rsid w:val="009818D7"/>
    <w:rsid w:val="00993C2B"/>
    <w:rsid w:val="009971FD"/>
    <w:rsid w:val="009B1EDA"/>
    <w:rsid w:val="009C3FC9"/>
    <w:rsid w:val="009D64D6"/>
    <w:rsid w:val="009F277E"/>
    <w:rsid w:val="00A0367F"/>
    <w:rsid w:val="00A22D37"/>
    <w:rsid w:val="00A34249"/>
    <w:rsid w:val="00A80925"/>
    <w:rsid w:val="00A93013"/>
    <w:rsid w:val="00A95425"/>
    <w:rsid w:val="00AA0AE7"/>
    <w:rsid w:val="00AB48ED"/>
    <w:rsid w:val="00AD68D5"/>
    <w:rsid w:val="00AD73D0"/>
    <w:rsid w:val="00B756AB"/>
    <w:rsid w:val="00B96D59"/>
    <w:rsid w:val="00BA4692"/>
    <w:rsid w:val="00BD6E39"/>
    <w:rsid w:val="00BF1FA4"/>
    <w:rsid w:val="00BF44EF"/>
    <w:rsid w:val="00C01EB1"/>
    <w:rsid w:val="00C02588"/>
    <w:rsid w:val="00C1259C"/>
    <w:rsid w:val="00C27FBB"/>
    <w:rsid w:val="00C32A0F"/>
    <w:rsid w:val="00C354C4"/>
    <w:rsid w:val="00C63EB5"/>
    <w:rsid w:val="00C8191C"/>
    <w:rsid w:val="00C86AD0"/>
    <w:rsid w:val="00CA32D7"/>
    <w:rsid w:val="00CA4A98"/>
    <w:rsid w:val="00CB467C"/>
    <w:rsid w:val="00CC4308"/>
    <w:rsid w:val="00CE2E74"/>
    <w:rsid w:val="00CE6778"/>
    <w:rsid w:val="00D21793"/>
    <w:rsid w:val="00D3357A"/>
    <w:rsid w:val="00D50D03"/>
    <w:rsid w:val="00D62A6E"/>
    <w:rsid w:val="00D73329"/>
    <w:rsid w:val="00D77410"/>
    <w:rsid w:val="00D77DB5"/>
    <w:rsid w:val="00DA421A"/>
    <w:rsid w:val="00DB550D"/>
    <w:rsid w:val="00DD0871"/>
    <w:rsid w:val="00DF29C3"/>
    <w:rsid w:val="00DF7A8E"/>
    <w:rsid w:val="00E0301B"/>
    <w:rsid w:val="00E05044"/>
    <w:rsid w:val="00E168F6"/>
    <w:rsid w:val="00E24BD6"/>
    <w:rsid w:val="00E26226"/>
    <w:rsid w:val="00E32E06"/>
    <w:rsid w:val="00E567F8"/>
    <w:rsid w:val="00E90849"/>
    <w:rsid w:val="00EC200E"/>
    <w:rsid w:val="00ED5743"/>
    <w:rsid w:val="00ED62FB"/>
    <w:rsid w:val="00EE2906"/>
    <w:rsid w:val="00EE56AE"/>
    <w:rsid w:val="00EF0F1F"/>
    <w:rsid w:val="00F05953"/>
    <w:rsid w:val="00F16BA1"/>
    <w:rsid w:val="00F249D8"/>
    <w:rsid w:val="00F27B4E"/>
    <w:rsid w:val="00F31CAC"/>
    <w:rsid w:val="00F35614"/>
    <w:rsid w:val="00F35A06"/>
    <w:rsid w:val="00F415F9"/>
    <w:rsid w:val="00F43C46"/>
    <w:rsid w:val="00F56CCD"/>
    <w:rsid w:val="00F709B7"/>
    <w:rsid w:val="00F75D71"/>
    <w:rsid w:val="00F763FB"/>
    <w:rsid w:val="00FA26B6"/>
    <w:rsid w:val="00FB1F36"/>
    <w:rsid w:val="00FC7BBD"/>
    <w:rsid w:val="00FD2D71"/>
    <w:rsid w:val="00FE51B0"/>
    <w:rsid w:val="00FF17F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3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3F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E2E07"/>
    <w:pPr>
      <w:ind w:left="720"/>
      <w:contextualSpacing/>
    </w:pPr>
  </w:style>
  <w:style w:type="paragraph" w:styleId="NoSpacing">
    <w:name w:val="No Spacing"/>
    <w:uiPriority w:val="1"/>
    <w:qFormat/>
    <w:rsid w:val="00D73329"/>
    <w:pPr>
      <w:spacing w:after="0" w:line="240" w:lineRule="auto"/>
    </w:pPr>
  </w:style>
  <w:style w:type="paragraph" w:styleId="Header">
    <w:name w:val="header"/>
    <w:basedOn w:val="Normal"/>
    <w:link w:val="HeaderChar"/>
    <w:uiPriority w:val="99"/>
    <w:unhideWhenUsed/>
    <w:rsid w:val="00830B02"/>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830B02"/>
    <w:rPr>
      <w:rFonts w:eastAsiaTheme="minorEastAsia"/>
    </w:rPr>
  </w:style>
  <w:style w:type="paragraph" w:styleId="Footer">
    <w:name w:val="footer"/>
    <w:basedOn w:val="Normal"/>
    <w:link w:val="FooterChar"/>
    <w:uiPriority w:val="99"/>
    <w:unhideWhenUsed/>
    <w:rsid w:val="00993C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C2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2023-08-29T03:57:00Z</dcterms:created>
  <dcterms:modified xsi:type="dcterms:W3CDTF">2023-08-29T03:57:00Z</dcterms:modified>
</cp:coreProperties>
</file>