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3378" w14:textId="77777777" w:rsidR="00281F8F" w:rsidRDefault="00281F8F" w:rsidP="00281F8F">
      <w:pPr>
        <w:pStyle w:val="Default"/>
      </w:pPr>
    </w:p>
    <w:p w14:paraId="58D33C86" w14:textId="618E9913" w:rsidR="00014A34" w:rsidRPr="003A12A6" w:rsidRDefault="00281F8F" w:rsidP="00281F8F">
      <w:pPr>
        <w:jc w:val="center"/>
        <w:rPr>
          <w:rFonts w:ascii="Times New Roman" w:hAnsi="Times New Roman" w:cs="Times New Roman"/>
          <w:b/>
          <w:bCs/>
          <w:sz w:val="28"/>
          <w:szCs w:val="28"/>
        </w:rPr>
      </w:pPr>
      <w:r w:rsidRPr="003A12A6">
        <w:rPr>
          <w:rFonts w:ascii="Times New Roman" w:hAnsi="Times New Roman" w:cs="Times New Roman"/>
          <w:b/>
          <w:bCs/>
          <w:sz w:val="28"/>
          <w:szCs w:val="28"/>
        </w:rPr>
        <w:t>Assessment of Fish Diversity and Anthropogenic pressure on Kopra wetland of Bilaspur District of Chhattisgarh</w:t>
      </w:r>
    </w:p>
    <w:p w14:paraId="4DA9995F" w14:textId="4086D076" w:rsidR="00281F8F" w:rsidRPr="003A12A6" w:rsidRDefault="005B4964" w:rsidP="00281F8F">
      <w:pPr>
        <w:jc w:val="center"/>
        <w:rPr>
          <w:rFonts w:ascii="Times New Roman" w:hAnsi="Times New Roman" w:cs="Times New Roman"/>
          <w:sz w:val="28"/>
          <w:szCs w:val="28"/>
        </w:rPr>
      </w:pPr>
      <w:r w:rsidRPr="003A12A6">
        <w:rPr>
          <w:rFonts w:ascii="Times New Roman" w:hAnsi="Times New Roman" w:cs="Times New Roman"/>
          <w:sz w:val="28"/>
          <w:szCs w:val="28"/>
        </w:rPr>
        <w:t xml:space="preserve">Ajay Kumar Singh, Manisha </w:t>
      </w:r>
      <w:proofErr w:type="spellStart"/>
      <w:r w:rsidRPr="003A12A6">
        <w:rPr>
          <w:rFonts w:ascii="Times New Roman" w:hAnsi="Times New Roman" w:cs="Times New Roman"/>
          <w:sz w:val="28"/>
          <w:szCs w:val="28"/>
        </w:rPr>
        <w:t>Shyamchetti</w:t>
      </w:r>
      <w:proofErr w:type="spellEnd"/>
      <w:r w:rsidRPr="003A12A6">
        <w:rPr>
          <w:rFonts w:ascii="Times New Roman" w:hAnsi="Times New Roman" w:cs="Times New Roman"/>
          <w:sz w:val="28"/>
          <w:szCs w:val="28"/>
        </w:rPr>
        <w:t>, Sudhir Ranjan Choudhury</w:t>
      </w:r>
      <w:r w:rsidR="00D00EDD" w:rsidRPr="003A12A6">
        <w:rPr>
          <w:rFonts w:ascii="Times New Roman" w:hAnsi="Times New Roman" w:cs="Times New Roman"/>
          <w:sz w:val="28"/>
          <w:szCs w:val="28"/>
        </w:rPr>
        <w:t>*</w:t>
      </w:r>
      <w:r w:rsidRPr="003A12A6">
        <w:rPr>
          <w:rFonts w:ascii="Times New Roman" w:hAnsi="Times New Roman" w:cs="Times New Roman"/>
          <w:sz w:val="28"/>
          <w:szCs w:val="28"/>
        </w:rPr>
        <w:t>, Ashutosh Anand</w:t>
      </w:r>
      <w:r w:rsidR="00032C59" w:rsidRPr="003A12A6">
        <w:rPr>
          <w:rFonts w:ascii="Times New Roman" w:hAnsi="Times New Roman" w:cs="Times New Roman"/>
          <w:sz w:val="28"/>
          <w:szCs w:val="28"/>
        </w:rPr>
        <w:t xml:space="preserve">, </w:t>
      </w:r>
      <w:proofErr w:type="spellStart"/>
      <w:r w:rsidR="00032C59" w:rsidRPr="003A12A6">
        <w:rPr>
          <w:rFonts w:ascii="Times New Roman" w:hAnsi="Times New Roman" w:cs="Times New Roman"/>
          <w:sz w:val="28"/>
          <w:szCs w:val="28"/>
        </w:rPr>
        <w:t>Vagmare</w:t>
      </w:r>
      <w:proofErr w:type="spellEnd"/>
      <w:r w:rsidR="00032C59" w:rsidRPr="003A12A6">
        <w:rPr>
          <w:rFonts w:ascii="Times New Roman" w:hAnsi="Times New Roman" w:cs="Times New Roman"/>
          <w:sz w:val="28"/>
          <w:szCs w:val="28"/>
        </w:rPr>
        <w:t xml:space="preserve"> Baswanth</w:t>
      </w:r>
    </w:p>
    <w:p w14:paraId="59285F82" w14:textId="77777777" w:rsidR="00D00EDD" w:rsidRPr="003A12A6" w:rsidRDefault="00D00EDD" w:rsidP="00D00EDD">
      <w:pPr>
        <w:spacing w:after="0" w:line="276" w:lineRule="auto"/>
        <w:rPr>
          <w:rFonts w:ascii="Times New Roman" w:hAnsi="Times New Roman" w:cs="Times New Roman"/>
          <w:sz w:val="24"/>
          <w:szCs w:val="24"/>
        </w:rPr>
      </w:pPr>
      <w:r w:rsidRPr="003A12A6">
        <w:rPr>
          <w:rFonts w:ascii="Times New Roman" w:hAnsi="Times New Roman" w:cs="Times New Roman"/>
          <w:i/>
          <w:iCs/>
          <w:sz w:val="24"/>
          <w:szCs w:val="24"/>
        </w:rPr>
        <w:t>Department of Forestry, Wildlife and Environmental Science,</w:t>
      </w:r>
    </w:p>
    <w:p w14:paraId="7CE4E3AD" w14:textId="77777777" w:rsidR="00D00EDD" w:rsidRPr="003A12A6" w:rsidRDefault="00D00EDD" w:rsidP="00D00EDD">
      <w:pPr>
        <w:spacing w:after="0" w:line="276" w:lineRule="auto"/>
        <w:rPr>
          <w:rFonts w:ascii="Times New Roman" w:hAnsi="Times New Roman" w:cs="Times New Roman"/>
          <w:i/>
          <w:iCs/>
          <w:sz w:val="24"/>
          <w:szCs w:val="24"/>
        </w:rPr>
      </w:pPr>
      <w:r w:rsidRPr="003A12A6">
        <w:rPr>
          <w:rFonts w:ascii="Times New Roman" w:hAnsi="Times New Roman" w:cs="Times New Roman"/>
          <w:i/>
          <w:iCs/>
          <w:sz w:val="24"/>
          <w:szCs w:val="24"/>
        </w:rPr>
        <w:t xml:space="preserve">Guru </w:t>
      </w:r>
      <w:proofErr w:type="spellStart"/>
      <w:r w:rsidRPr="003A12A6">
        <w:rPr>
          <w:rFonts w:ascii="Times New Roman" w:hAnsi="Times New Roman" w:cs="Times New Roman"/>
          <w:i/>
          <w:iCs/>
          <w:sz w:val="24"/>
          <w:szCs w:val="24"/>
        </w:rPr>
        <w:t>Ghasidas</w:t>
      </w:r>
      <w:proofErr w:type="spellEnd"/>
      <w:r w:rsidRPr="003A12A6">
        <w:rPr>
          <w:rFonts w:ascii="Times New Roman" w:hAnsi="Times New Roman" w:cs="Times New Roman"/>
          <w:i/>
          <w:iCs/>
          <w:sz w:val="24"/>
          <w:szCs w:val="24"/>
        </w:rPr>
        <w:t xml:space="preserve"> Vishwavidyalaya, Bilaspur, Chhattisgarh</w:t>
      </w:r>
    </w:p>
    <w:p w14:paraId="62470219" w14:textId="556C36F5" w:rsidR="00D00EDD" w:rsidRPr="003A12A6" w:rsidRDefault="00D00EDD" w:rsidP="00D00EDD">
      <w:pPr>
        <w:spacing w:after="0" w:line="276" w:lineRule="auto"/>
        <w:rPr>
          <w:rFonts w:ascii="Times New Roman" w:hAnsi="Times New Roman" w:cs="Times New Roman"/>
          <w:i/>
          <w:iCs/>
          <w:sz w:val="24"/>
          <w:szCs w:val="24"/>
        </w:rPr>
      </w:pPr>
      <w:r w:rsidRPr="003A12A6">
        <w:rPr>
          <w:rFonts w:ascii="Times New Roman" w:hAnsi="Times New Roman" w:cs="Times New Roman"/>
          <w:i/>
          <w:iCs/>
          <w:sz w:val="24"/>
          <w:szCs w:val="24"/>
        </w:rPr>
        <w:t>*Corresponding author, Email: sudhirranjanchoudhury@gmail.com</w:t>
      </w:r>
    </w:p>
    <w:p w14:paraId="14580316" w14:textId="77777777" w:rsidR="00281F8F" w:rsidRPr="003A12A6" w:rsidRDefault="00281F8F" w:rsidP="00281F8F">
      <w:pPr>
        <w:spacing w:line="360" w:lineRule="auto"/>
        <w:rPr>
          <w:rFonts w:ascii="Times New Roman" w:hAnsi="Times New Roman" w:cs="Times New Roman"/>
          <w:b/>
          <w:bCs/>
          <w:sz w:val="24"/>
          <w:szCs w:val="24"/>
          <w:lang w:val="en-IN"/>
        </w:rPr>
      </w:pPr>
      <w:r w:rsidRPr="003A12A6">
        <w:rPr>
          <w:rFonts w:ascii="Times New Roman" w:hAnsi="Times New Roman" w:cs="Times New Roman"/>
          <w:b/>
          <w:bCs/>
          <w:sz w:val="24"/>
          <w:szCs w:val="24"/>
          <w:lang w:val="en-IN"/>
        </w:rPr>
        <w:t>INODUCTION</w:t>
      </w:r>
    </w:p>
    <w:p w14:paraId="04374BDF" w14:textId="3BD30243" w:rsidR="00281F8F" w:rsidRPr="003A12A6" w:rsidRDefault="00281F8F" w:rsidP="00281F8F">
      <w:pPr>
        <w:spacing w:line="360" w:lineRule="auto"/>
        <w:jc w:val="both"/>
        <w:rPr>
          <w:rFonts w:ascii="Times New Roman" w:hAnsi="Times New Roman" w:cs="Times New Roman"/>
          <w:sz w:val="24"/>
          <w:szCs w:val="24"/>
        </w:rPr>
      </w:pPr>
      <w:r w:rsidRPr="003A12A6">
        <w:rPr>
          <w:rFonts w:ascii="Times New Roman" w:hAnsi="Times New Roman" w:cs="Times New Roman"/>
          <w:sz w:val="24"/>
          <w:szCs w:val="24"/>
        </w:rPr>
        <w:t>Wetlands are extensively important for ground</w:t>
      </w:r>
      <w:r w:rsidR="005B4964" w:rsidRPr="003A12A6">
        <w:rPr>
          <w:rFonts w:ascii="Times New Roman" w:hAnsi="Times New Roman" w:cs="Times New Roman"/>
          <w:sz w:val="24"/>
          <w:szCs w:val="24"/>
        </w:rPr>
        <w:t xml:space="preserve"> </w:t>
      </w:r>
      <w:r w:rsidRPr="003A12A6">
        <w:rPr>
          <w:rFonts w:ascii="Times New Roman" w:hAnsi="Times New Roman" w:cs="Times New Roman"/>
          <w:sz w:val="24"/>
          <w:szCs w:val="24"/>
        </w:rPr>
        <w:t>water</w:t>
      </w:r>
      <w:r w:rsidR="005B4964" w:rsidRPr="003A12A6">
        <w:rPr>
          <w:rFonts w:ascii="Times New Roman" w:hAnsi="Times New Roman" w:cs="Times New Roman"/>
          <w:sz w:val="24"/>
          <w:szCs w:val="24"/>
        </w:rPr>
        <w:t xml:space="preserve"> </w:t>
      </w:r>
      <w:r w:rsidRPr="003A12A6">
        <w:rPr>
          <w:rFonts w:ascii="Times New Roman" w:hAnsi="Times New Roman" w:cs="Times New Roman"/>
          <w:sz w:val="24"/>
          <w:szCs w:val="24"/>
        </w:rPr>
        <w:t>recharge, recreational activity, retention, and</w:t>
      </w:r>
      <w:r w:rsidR="005B4964" w:rsidRPr="003A12A6">
        <w:rPr>
          <w:rFonts w:ascii="Times New Roman" w:hAnsi="Times New Roman" w:cs="Times New Roman"/>
          <w:sz w:val="24"/>
          <w:szCs w:val="24"/>
        </w:rPr>
        <w:t xml:space="preserve"> </w:t>
      </w:r>
      <w:r w:rsidRPr="003A12A6">
        <w:rPr>
          <w:rFonts w:ascii="Times New Roman" w:hAnsi="Times New Roman" w:cs="Times New Roman"/>
          <w:sz w:val="24"/>
          <w:szCs w:val="24"/>
        </w:rPr>
        <w:t>regulation of</w:t>
      </w:r>
      <w:r w:rsidR="005B4964" w:rsidRPr="003A12A6">
        <w:rPr>
          <w:rFonts w:ascii="Times New Roman" w:hAnsi="Times New Roman" w:cs="Times New Roman"/>
          <w:sz w:val="24"/>
          <w:szCs w:val="24"/>
        </w:rPr>
        <w:t xml:space="preserve"> </w:t>
      </w:r>
      <w:r w:rsidRPr="003A12A6">
        <w:rPr>
          <w:rFonts w:ascii="Times New Roman" w:hAnsi="Times New Roman" w:cs="Times New Roman"/>
          <w:sz w:val="24"/>
          <w:szCs w:val="24"/>
        </w:rPr>
        <w:t xml:space="preserve">pollutants and it </w:t>
      </w:r>
      <w:r w:rsidR="007B6650" w:rsidRPr="003A12A6">
        <w:rPr>
          <w:rFonts w:ascii="Times New Roman" w:hAnsi="Times New Roman" w:cs="Times New Roman"/>
          <w:sz w:val="24"/>
          <w:szCs w:val="24"/>
        </w:rPr>
        <w:t>support</w:t>
      </w:r>
      <w:r w:rsidRPr="003A12A6">
        <w:rPr>
          <w:rFonts w:ascii="Times New Roman" w:hAnsi="Times New Roman" w:cs="Times New Roman"/>
          <w:sz w:val="24"/>
          <w:szCs w:val="24"/>
        </w:rPr>
        <w:t xml:space="preserve"> many aquatic floral and </w:t>
      </w:r>
      <w:r w:rsidR="005B4964" w:rsidRPr="003A12A6">
        <w:rPr>
          <w:rFonts w:ascii="Times New Roman" w:hAnsi="Times New Roman" w:cs="Times New Roman"/>
          <w:sz w:val="24"/>
          <w:szCs w:val="24"/>
        </w:rPr>
        <w:t>faunal species</w:t>
      </w:r>
      <w:r w:rsidRPr="003A12A6">
        <w:rPr>
          <w:rFonts w:ascii="Times New Roman" w:hAnsi="Times New Roman" w:cs="Times New Roman"/>
          <w:sz w:val="24"/>
          <w:szCs w:val="24"/>
        </w:rPr>
        <w:t xml:space="preserve"> for sustaining </w:t>
      </w:r>
      <w:r w:rsidR="005B4964" w:rsidRPr="003A12A6">
        <w:rPr>
          <w:rFonts w:ascii="Times New Roman" w:hAnsi="Times New Roman" w:cs="Times New Roman"/>
          <w:sz w:val="24"/>
          <w:szCs w:val="24"/>
        </w:rPr>
        <w:t>their life</w:t>
      </w:r>
      <w:r w:rsidRPr="003A12A6">
        <w:rPr>
          <w:rFonts w:ascii="Times New Roman" w:hAnsi="Times New Roman" w:cs="Times New Roman"/>
          <w:sz w:val="24"/>
          <w:szCs w:val="24"/>
        </w:rPr>
        <w:t xml:space="preserve"> (Crisman 2001). The water-dependent avifauna and their habitat are affected by </w:t>
      </w:r>
      <w:r w:rsidR="005B4964" w:rsidRPr="003A12A6">
        <w:rPr>
          <w:rFonts w:ascii="Times New Roman" w:hAnsi="Times New Roman" w:cs="Times New Roman"/>
          <w:sz w:val="24"/>
          <w:szCs w:val="24"/>
        </w:rPr>
        <w:t>various factors</w:t>
      </w:r>
      <w:r w:rsidRPr="003A12A6">
        <w:rPr>
          <w:rFonts w:ascii="Times New Roman" w:hAnsi="Times New Roman" w:cs="Times New Roman"/>
          <w:sz w:val="24"/>
          <w:szCs w:val="24"/>
        </w:rPr>
        <w:t xml:space="preserve"> like food availability, hunting and poaching threats, the size of the wetland (</w:t>
      </w:r>
      <w:proofErr w:type="spellStart"/>
      <w:r w:rsidRPr="003A12A6">
        <w:rPr>
          <w:rFonts w:ascii="Times New Roman" w:hAnsi="Times New Roman" w:cs="Times New Roman"/>
          <w:sz w:val="24"/>
          <w:szCs w:val="24"/>
        </w:rPr>
        <w:t>Paracuellos</w:t>
      </w:r>
      <w:proofErr w:type="spellEnd"/>
      <w:r w:rsidRPr="003A12A6">
        <w:rPr>
          <w:rFonts w:ascii="Times New Roman" w:hAnsi="Times New Roman" w:cs="Times New Roman"/>
          <w:sz w:val="24"/>
          <w:szCs w:val="24"/>
        </w:rPr>
        <w:t xml:space="preserve">, 2006), </w:t>
      </w:r>
      <w:r w:rsidR="00A63ABD" w:rsidRPr="003A12A6">
        <w:rPr>
          <w:rFonts w:ascii="Times New Roman" w:hAnsi="Times New Roman" w:cs="Times New Roman"/>
          <w:sz w:val="24"/>
          <w:szCs w:val="24"/>
        </w:rPr>
        <w:t>and the</w:t>
      </w:r>
      <w:r w:rsidRPr="003A12A6">
        <w:rPr>
          <w:rFonts w:ascii="Times New Roman" w:hAnsi="Times New Roman" w:cs="Times New Roman"/>
          <w:sz w:val="24"/>
          <w:szCs w:val="24"/>
        </w:rPr>
        <w:t xml:space="preserve"> Abiotic changes in the wetlands (Jaksic 2004). In a wetland ecosystem, these biotic factors are mostly </w:t>
      </w:r>
      <w:r w:rsidR="00A63ABD" w:rsidRPr="003A12A6">
        <w:rPr>
          <w:rFonts w:ascii="Times New Roman" w:hAnsi="Times New Roman" w:cs="Times New Roman"/>
          <w:sz w:val="24"/>
          <w:szCs w:val="24"/>
        </w:rPr>
        <w:t>dependent on</w:t>
      </w:r>
      <w:r w:rsidRPr="003A12A6">
        <w:rPr>
          <w:rFonts w:ascii="Times New Roman" w:hAnsi="Times New Roman" w:cs="Times New Roman"/>
          <w:sz w:val="24"/>
          <w:szCs w:val="24"/>
        </w:rPr>
        <w:t xml:space="preserve"> the seasons and hydrology.</w:t>
      </w:r>
      <w:r w:rsidR="0005542B" w:rsidRPr="003A12A6">
        <w:rPr>
          <w:rFonts w:ascii="Times New Roman" w:hAnsi="Times New Roman" w:cs="Times New Roman"/>
          <w:sz w:val="24"/>
          <w:szCs w:val="24"/>
        </w:rPr>
        <w:t xml:space="preserve"> </w:t>
      </w:r>
      <w:r w:rsidRPr="003A12A6">
        <w:rPr>
          <w:rFonts w:ascii="Times New Roman" w:hAnsi="Times New Roman" w:cs="Times New Roman"/>
          <w:color w:val="000000"/>
          <w:sz w:val="24"/>
          <w:szCs w:val="24"/>
        </w:rPr>
        <w:t xml:space="preserve">The Freshwater ecosystem is the natural habitat for numerous organisms. They can survive in all types of aquatic habitats.  They play a significant role in the tropical guild of the aquatic ecosystem. Fishes are </w:t>
      </w:r>
      <w:r w:rsidR="00A63ABD" w:rsidRPr="003A12A6">
        <w:rPr>
          <w:rFonts w:ascii="Times New Roman" w:hAnsi="Times New Roman" w:cs="Times New Roman"/>
          <w:color w:val="000000"/>
          <w:sz w:val="24"/>
          <w:szCs w:val="24"/>
        </w:rPr>
        <w:t>highly sensitive</w:t>
      </w:r>
      <w:r w:rsidRPr="003A12A6">
        <w:rPr>
          <w:rFonts w:ascii="Times New Roman" w:hAnsi="Times New Roman" w:cs="Times New Roman"/>
          <w:color w:val="000000"/>
          <w:sz w:val="24"/>
          <w:szCs w:val="24"/>
        </w:rPr>
        <w:t xml:space="preserve"> to environmental changes (Simon and Lyons, 1995). Fishes play a significant role in maintaining and existence of Aquatic ecosystem. Fishes act as a bio-monitoring tool due to </w:t>
      </w:r>
      <w:r w:rsidR="00A63ABD" w:rsidRPr="003A12A6">
        <w:rPr>
          <w:rFonts w:ascii="Times New Roman" w:hAnsi="Times New Roman" w:cs="Times New Roman"/>
          <w:color w:val="000000"/>
          <w:sz w:val="24"/>
          <w:szCs w:val="24"/>
        </w:rPr>
        <w:t>their prolonged</w:t>
      </w:r>
      <w:r w:rsidRPr="003A12A6">
        <w:rPr>
          <w:rFonts w:ascii="Times New Roman" w:hAnsi="Times New Roman" w:cs="Times New Roman"/>
          <w:color w:val="000000"/>
          <w:sz w:val="24"/>
          <w:szCs w:val="24"/>
        </w:rPr>
        <w:t xml:space="preserve"> existence and Septo-temporal effect. According to IUCN, 868 species</w:t>
      </w:r>
      <w:r w:rsidR="0005542B" w:rsidRPr="003A12A6">
        <w:rPr>
          <w:rFonts w:ascii="Times New Roman" w:hAnsi="Times New Roman" w:cs="Times New Roman"/>
          <w:color w:val="000000"/>
          <w:sz w:val="24"/>
          <w:szCs w:val="24"/>
        </w:rPr>
        <w:t xml:space="preserve"> of fish</w:t>
      </w:r>
      <w:r w:rsidRPr="003A12A6">
        <w:rPr>
          <w:rFonts w:ascii="Times New Roman" w:hAnsi="Times New Roman" w:cs="Times New Roman"/>
          <w:color w:val="000000"/>
          <w:sz w:val="24"/>
          <w:szCs w:val="24"/>
        </w:rPr>
        <w:t xml:space="preserve"> </w:t>
      </w:r>
      <w:r w:rsidR="00A63ABD" w:rsidRPr="003A12A6">
        <w:rPr>
          <w:rFonts w:ascii="Times New Roman" w:hAnsi="Times New Roman" w:cs="Times New Roman"/>
          <w:color w:val="000000"/>
          <w:sz w:val="24"/>
          <w:szCs w:val="24"/>
        </w:rPr>
        <w:t>are found</w:t>
      </w:r>
      <w:r w:rsidRPr="003A12A6">
        <w:rPr>
          <w:rFonts w:ascii="Times New Roman" w:hAnsi="Times New Roman" w:cs="Times New Roman"/>
          <w:color w:val="000000"/>
          <w:sz w:val="24"/>
          <w:szCs w:val="24"/>
        </w:rPr>
        <w:t xml:space="preserve"> in freshwater ecosystem of India, out of which 192 species are endemic and 327 </w:t>
      </w:r>
      <w:r w:rsidR="00A63ABD" w:rsidRPr="003A12A6">
        <w:rPr>
          <w:rFonts w:ascii="Times New Roman" w:hAnsi="Times New Roman" w:cs="Times New Roman"/>
          <w:color w:val="000000"/>
          <w:sz w:val="24"/>
          <w:szCs w:val="24"/>
        </w:rPr>
        <w:t>species are</w:t>
      </w:r>
      <w:r w:rsidRPr="003A12A6">
        <w:rPr>
          <w:rFonts w:ascii="Times New Roman" w:hAnsi="Times New Roman" w:cs="Times New Roman"/>
          <w:color w:val="000000"/>
          <w:sz w:val="24"/>
          <w:szCs w:val="24"/>
        </w:rPr>
        <w:t xml:space="preserve"> in threatened category (Lakra et al., 2010).   </w:t>
      </w:r>
    </w:p>
    <w:p w14:paraId="58666205" w14:textId="247EB817" w:rsidR="00281F8F" w:rsidRPr="003A12A6" w:rsidRDefault="00281F8F" w:rsidP="00281F8F">
      <w:pPr>
        <w:spacing w:line="360" w:lineRule="auto"/>
        <w:jc w:val="both"/>
        <w:rPr>
          <w:rFonts w:ascii="Times New Roman" w:hAnsi="Times New Roman" w:cs="Times New Roman"/>
          <w:sz w:val="24"/>
          <w:szCs w:val="24"/>
        </w:rPr>
      </w:pPr>
      <w:r w:rsidRPr="003A12A6">
        <w:rPr>
          <w:rFonts w:ascii="Times New Roman" w:hAnsi="Times New Roman" w:cs="Times New Roman"/>
          <w:sz w:val="24"/>
          <w:szCs w:val="24"/>
        </w:rPr>
        <w:t xml:space="preserve">Reservoirs often provide new habitats for fish species that were not present in the original river or stream. They can support a diverse range of aquatic plants, insects, and other organisms, which in turn attract various fish species. Reservoirs typically have abundant food resources, such as plankton, algae, and aquatic </w:t>
      </w:r>
      <w:r w:rsidR="00A63ABD" w:rsidRPr="003A12A6">
        <w:rPr>
          <w:rFonts w:ascii="Times New Roman" w:hAnsi="Times New Roman" w:cs="Times New Roman"/>
          <w:sz w:val="24"/>
          <w:szCs w:val="24"/>
        </w:rPr>
        <w:t>invertebrates. This</w:t>
      </w:r>
      <w:r w:rsidRPr="003A12A6">
        <w:rPr>
          <w:rFonts w:ascii="Times New Roman" w:hAnsi="Times New Roman" w:cs="Times New Roman"/>
          <w:sz w:val="24"/>
          <w:szCs w:val="24"/>
        </w:rPr>
        <w:t xml:space="preserve"> can lead to increased productivity and provide a food source for a wide variety of fish species. Reservoirs can facilitate the expansion of fish species' ranges by creating new water bodies connected to existing river systems. This can enhance fish diversity by allowing species to colonize previously inaccessible areas. Reservoirs often provide new habitats for fish species that were not present in the original river or stream. They can support a diverse range of aquatic plants, insects, and other organisms, which in turn attract various fish species. Reservoirs typically have abundant food resources, such as plankton, algae, and aquatic invertebrates. This can lead to increased productivity and provide a food source for a wide variety of fish species. Reservoirs can facilitate the expansion </w:t>
      </w:r>
      <w:r w:rsidRPr="003A12A6">
        <w:rPr>
          <w:rFonts w:ascii="Times New Roman" w:hAnsi="Times New Roman" w:cs="Times New Roman"/>
          <w:sz w:val="24"/>
          <w:szCs w:val="24"/>
        </w:rPr>
        <w:lastRenderedPageBreak/>
        <w:t xml:space="preserve">of fish species' ranges by creating new water bodies connected to existing river systems. This can enhance fish diversity by allowing species to colonize previously inaccessible </w:t>
      </w:r>
      <w:r w:rsidR="00A63ABD" w:rsidRPr="003A12A6">
        <w:rPr>
          <w:rFonts w:ascii="Times New Roman" w:hAnsi="Times New Roman" w:cs="Times New Roman"/>
          <w:sz w:val="24"/>
          <w:szCs w:val="24"/>
        </w:rPr>
        <w:t>areas. The</w:t>
      </w:r>
      <w:r w:rsidRPr="003A12A6">
        <w:rPr>
          <w:rFonts w:ascii="Times New Roman" w:hAnsi="Times New Roman" w:cs="Times New Roman"/>
          <w:sz w:val="24"/>
          <w:szCs w:val="24"/>
        </w:rPr>
        <w:t xml:space="preserve"> water quality of a reservoir can vary depending on various factors, including its location, surrounding land use, water sources, and management practices. </w:t>
      </w:r>
    </w:p>
    <w:p w14:paraId="6ACB3E41" w14:textId="0C0D8B33" w:rsidR="00281F8F" w:rsidRPr="003A12A6" w:rsidRDefault="00281F8F" w:rsidP="00281F8F">
      <w:pPr>
        <w:spacing w:line="360" w:lineRule="auto"/>
        <w:jc w:val="both"/>
        <w:rPr>
          <w:rFonts w:ascii="Times New Roman" w:hAnsi="Times New Roman" w:cs="Times New Roman"/>
          <w:sz w:val="24"/>
          <w:szCs w:val="24"/>
        </w:rPr>
      </w:pPr>
      <w:r w:rsidRPr="003A12A6">
        <w:rPr>
          <w:rFonts w:ascii="Times New Roman" w:hAnsi="Times New Roman" w:cs="Times New Roman"/>
          <w:sz w:val="24"/>
          <w:szCs w:val="24"/>
        </w:rPr>
        <w:t>Natural calamities, anthropogenic activities and pollution may destroy or modify the habitat of freshwater fishes (Sarkar, 2021). These are the major threats for aquatic ecosystems (</w:t>
      </w:r>
      <w:proofErr w:type="spellStart"/>
      <w:r w:rsidRPr="003A12A6">
        <w:rPr>
          <w:rFonts w:ascii="Times New Roman" w:hAnsi="Times New Roman" w:cs="Times New Roman"/>
          <w:sz w:val="24"/>
          <w:szCs w:val="24"/>
        </w:rPr>
        <w:t>Cowx</w:t>
      </w:r>
      <w:proofErr w:type="spellEnd"/>
      <w:r w:rsidRPr="003A12A6">
        <w:rPr>
          <w:rFonts w:ascii="Times New Roman" w:hAnsi="Times New Roman" w:cs="Times New Roman"/>
          <w:sz w:val="24"/>
          <w:szCs w:val="24"/>
        </w:rPr>
        <w:t>, 2002).</w:t>
      </w:r>
      <w:r w:rsidR="00A63ABD" w:rsidRPr="003A12A6">
        <w:rPr>
          <w:rFonts w:ascii="Times New Roman" w:hAnsi="Times New Roman" w:cs="Times New Roman"/>
          <w:sz w:val="24"/>
          <w:szCs w:val="24"/>
        </w:rPr>
        <w:t xml:space="preserve"> </w:t>
      </w:r>
      <w:r w:rsidRPr="003A12A6">
        <w:rPr>
          <w:rFonts w:ascii="Times New Roman" w:hAnsi="Times New Roman" w:cs="Times New Roman"/>
          <w:sz w:val="24"/>
          <w:szCs w:val="24"/>
        </w:rPr>
        <w:t xml:space="preserve">Overfishing or indiscriminate fishing (use of mosquito net, dynamite and electrofishing) causes mass mortality of fish species and huge reduction of their population size (Sarkar et 2008) and introduction of exotic fish may cause the introduction of new diseases and parasites in new habitat. They also increase the conflict between exotic and Indigenous fishes and finally the introduced exotic fishes may reduce the population size of indigenous fish species.  Reservoir water derives its composition from the feeding river system, weathering and geochemical processes operating in the catchments and anthropogenic sources. Natural composition of reservoir waters </w:t>
      </w:r>
      <w:proofErr w:type="gramStart"/>
      <w:r w:rsidRPr="003A12A6">
        <w:rPr>
          <w:rFonts w:ascii="Times New Roman" w:hAnsi="Times New Roman" w:cs="Times New Roman"/>
          <w:sz w:val="24"/>
          <w:szCs w:val="24"/>
        </w:rPr>
        <w:t>are</w:t>
      </w:r>
      <w:proofErr w:type="gramEnd"/>
      <w:r w:rsidRPr="003A12A6">
        <w:rPr>
          <w:rFonts w:ascii="Times New Roman" w:hAnsi="Times New Roman" w:cs="Times New Roman"/>
          <w:sz w:val="24"/>
          <w:szCs w:val="24"/>
        </w:rPr>
        <w:t xml:space="preserve"> essentially regulated by the breakdown of rock matrix in response to the reactive rainwater containing dissolved carbon-dioxide; however, deviations in natural water chemistry could be introduced by man at any stage or location in the drainage basin. </w:t>
      </w:r>
      <w:r w:rsidRPr="003A12A6">
        <w:rPr>
          <w:rFonts w:ascii="Times New Roman" w:eastAsia="Times New Roman" w:hAnsi="Times New Roman" w:cs="Times New Roman"/>
          <w:color w:val="000000"/>
          <w:sz w:val="24"/>
          <w:szCs w:val="24"/>
        </w:rPr>
        <w:t>Reservoirs and lakes could be the main resources exploited for inland fisheries. The understanding of fish faunal diversity is a major aspect for the exploitation of freshwater reservoirs and sustainable as well as economical management (</w:t>
      </w:r>
      <w:proofErr w:type="spellStart"/>
      <w:r w:rsidRPr="003A12A6">
        <w:rPr>
          <w:rFonts w:ascii="Times New Roman" w:eastAsia="Times New Roman" w:hAnsi="Times New Roman" w:cs="Times New Roman"/>
          <w:color w:val="000000"/>
          <w:sz w:val="24"/>
          <w:szCs w:val="24"/>
        </w:rPr>
        <w:t>Battul</w:t>
      </w:r>
      <w:proofErr w:type="spellEnd"/>
      <w:r w:rsidRPr="003A12A6">
        <w:rPr>
          <w:rFonts w:ascii="Times New Roman" w:eastAsia="Times New Roman" w:hAnsi="Times New Roman" w:cs="Times New Roman"/>
          <w:color w:val="000000"/>
          <w:sz w:val="24"/>
          <w:szCs w:val="24"/>
        </w:rPr>
        <w:t xml:space="preserve"> et.al.2007). Lakes in India support rich variety of fish species, which, in turn, support the commercial exploitation of the fisheries </w:t>
      </w:r>
      <w:proofErr w:type="gramStart"/>
      <w:r w:rsidRPr="003A12A6">
        <w:rPr>
          <w:rFonts w:ascii="Times New Roman" w:eastAsia="Times New Roman" w:hAnsi="Times New Roman" w:cs="Times New Roman"/>
          <w:color w:val="000000"/>
          <w:sz w:val="24"/>
          <w:szCs w:val="24"/>
        </w:rPr>
        <w:t>potential .</w:t>
      </w:r>
      <w:proofErr w:type="gramEnd"/>
      <w:r w:rsidRPr="003A12A6">
        <w:rPr>
          <w:rFonts w:ascii="Times New Roman" w:eastAsia="Times New Roman" w:hAnsi="Times New Roman" w:cs="Times New Roman"/>
          <w:color w:val="000000"/>
          <w:sz w:val="24"/>
          <w:szCs w:val="24"/>
        </w:rPr>
        <w:t> </w:t>
      </w:r>
    </w:p>
    <w:p w14:paraId="12204372" w14:textId="77777777" w:rsidR="00281F8F" w:rsidRPr="003A12A6" w:rsidRDefault="00281F8F" w:rsidP="00281F8F">
      <w:pPr>
        <w:spacing w:line="360" w:lineRule="auto"/>
        <w:jc w:val="both"/>
        <w:rPr>
          <w:rFonts w:ascii="Times New Roman" w:hAnsi="Times New Roman" w:cs="Times New Roman"/>
          <w:sz w:val="24"/>
          <w:szCs w:val="24"/>
        </w:rPr>
      </w:pPr>
      <w:r w:rsidRPr="003A12A6">
        <w:rPr>
          <w:rFonts w:ascii="Times New Roman" w:hAnsi="Times New Roman" w:cs="Times New Roman"/>
          <w:sz w:val="24"/>
          <w:szCs w:val="24"/>
        </w:rPr>
        <w:t>A reservoir is a water body formed either by the accumulation of flowing water behind a constructed dam (river reservoir) or less commonly by pumping water into an artificial impoundment formed by a manmade embankment around its entire perimeter to create a fully bunded dam (storage reservoir). As the worldwide demand for water increases, the construction of more reservoirs is inevitable, despite the controversy and opposition they create.</w:t>
      </w:r>
    </w:p>
    <w:p w14:paraId="7AC81B64" w14:textId="43A060C4" w:rsidR="00281F8F" w:rsidRPr="003A12A6" w:rsidRDefault="00281F8F" w:rsidP="00281F8F">
      <w:pPr>
        <w:spacing w:line="360" w:lineRule="auto"/>
        <w:jc w:val="both"/>
        <w:rPr>
          <w:rFonts w:ascii="Times New Roman" w:eastAsia="Times New Roman" w:hAnsi="Times New Roman" w:cs="Times New Roman"/>
          <w:sz w:val="24"/>
          <w:szCs w:val="24"/>
        </w:rPr>
      </w:pPr>
      <w:r w:rsidRPr="003A12A6">
        <w:rPr>
          <w:rFonts w:ascii="Times New Roman" w:hAnsi="Times New Roman" w:cs="Times New Roman"/>
          <w:sz w:val="24"/>
          <w:szCs w:val="24"/>
        </w:rPr>
        <w:t xml:space="preserve">Anthropogenic pressure refers to the impact or influence that human activities have on the environment. Reservoirs, which are artificial bodies of water created by the construction </w:t>
      </w:r>
      <w:r w:rsidR="00A63ABD" w:rsidRPr="003A12A6">
        <w:rPr>
          <w:rFonts w:ascii="Times New Roman" w:hAnsi="Times New Roman" w:cs="Times New Roman"/>
          <w:sz w:val="24"/>
          <w:szCs w:val="24"/>
        </w:rPr>
        <w:t>of</w:t>
      </w:r>
      <w:r w:rsidR="00A63ABD" w:rsidRPr="003A12A6">
        <w:rPr>
          <w:rFonts w:ascii="Times New Roman" w:eastAsia="Times New Roman" w:hAnsi="Times New Roman" w:cs="Times New Roman"/>
          <w:sz w:val="24"/>
          <w:szCs w:val="24"/>
        </w:rPr>
        <w:t xml:space="preserve"> dams</w:t>
      </w:r>
      <w:r w:rsidRPr="003A12A6">
        <w:rPr>
          <w:rFonts w:ascii="Times New Roman" w:eastAsia="Times New Roman" w:hAnsi="Times New Roman" w:cs="Times New Roman"/>
          <w:sz w:val="24"/>
          <w:szCs w:val="24"/>
        </w:rPr>
        <w:t xml:space="preserve">, can be subject to various anthropogenic pressures. Reservoirs are often built to provide a reliable water supply for human consumption, agriculture, and industrial use. The extraction of water from reservoirs can put pressure on their water levels, leading to reduced storage capacity and potential water scarcity. Human activities near or within the catchment area of a </w:t>
      </w:r>
      <w:r w:rsidRPr="003A12A6">
        <w:rPr>
          <w:rFonts w:ascii="Times New Roman" w:eastAsia="Times New Roman" w:hAnsi="Times New Roman" w:cs="Times New Roman"/>
          <w:sz w:val="24"/>
          <w:szCs w:val="24"/>
        </w:rPr>
        <w:lastRenderedPageBreak/>
        <w:t>reservoir can result in the introduction of pollutants</w:t>
      </w:r>
      <w:r w:rsidRPr="003A12A6">
        <w:rPr>
          <w:rFonts w:ascii="Times New Roman" w:hAnsi="Times New Roman" w:cs="Times New Roman"/>
          <w:sz w:val="24"/>
          <w:szCs w:val="24"/>
        </w:rPr>
        <w:t xml:space="preserve">. </w:t>
      </w:r>
      <w:r w:rsidRPr="003A12A6">
        <w:rPr>
          <w:rFonts w:ascii="Times New Roman" w:eastAsia="Times New Roman" w:hAnsi="Times New Roman" w:cs="Times New Roman"/>
          <w:sz w:val="24"/>
          <w:szCs w:val="24"/>
        </w:rPr>
        <w:t>Industrial discharges, agricultural runoff, and improper waste disposal can contaminate the water in reservoirs, affecting their quality and making them less suitable for various purpose. The construction of dams and reservoirs can interrupt the natural flow of rivers, causing sediment to accumulate in the reservoirs. Over time, this sedimentation reduces the storage capacity of the reservoir, affecting its efficiency and lifespan. It</w:t>
      </w:r>
      <w:r w:rsidR="0007452E" w:rsidRPr="003A12A6">
        <w:rPr>
          <w:rFonts w:ascii="Times New Roman" w:eastAsia="Times New Roman" w:hAnsi="Times New Roman" w:cs="Times New Roman"/>
          <w:sz w:val="24"/>
          <w:szCs w:val="24"/>
        </w:rPr>
        <w:t xml:space="preserve"> is</w:t>
      </w:r>
      <w:r w:rsidRPr="003A12A6">
        <w:rPr>
          <w:rFonts w:ascii="Times New Roman" w:eastAsia="Times New Roman" w:hAnsi="Times New Roman" w:cs="Times New Roman"/>
          <w:sz w:val="24"/>
          <w:szCs w:val="24"/>
        </w:rPr>
        <w:t xml:space="preserve"> important to note that the specific anthropogenic pressures on reservoirs can vary depending on the region, local regulations, and the nature of human activities in the vicinity of the reservoir. The fresh water reservoirs made with this purpose are underutilized and except water utility management no further use of such water sheets is done. </w:t>
      </w:r>
    </w:p>
    <w:p w14:paraId="69CFC742" w14:textId="453EA5D8" w:rsidR="00281F8F" w:rsidRPr="003A12A6" w:rsidRDefault="00281F8F" w:rsidP="00281F8F">
      <w:pPr>
        <w:spacing w:line="360" w:lineRule="auto"/>
        <w:jc w:val="both"/>
        <w:rPr>
          <w:rFonts w:ascii="Times New Roman" w:hAnsi="Times New Roman" w:cs="Times New Roman"/>
          <w:sz w:val="24"/>
          <w:szCs w:val="24"/>
        </w:rPr>
      </w:pPr>
      <w:r w:rsidRPr="003A12A6">
        <w:rPr>
          <w:rFonts w:ascii="Times New Roman" w:eastAsia="Times New Roman" w:hAnsi="Times New Roman" w:cs="Times New Roman"/>
          <w:sz w:val="24"/>
          <w:szCs w:val="24"/>
        </w:rPr>
        <w:t>In India, there are 19,370 reservoirs spread over 15 states, covering 3.15 million ha. The area is expected to grow further to 6 million ha in due course of 25 years. State of Chhattisgarh has 1.707 million ha water area. Out of the total water spread area in Chhattisgarh 54 percent is in the form of reservoirs. Total number of reservoirs in the state are 1,690 (85,188 ha), out of which 1,657 (37,432 ha) are small, 21 (25,610 ha) medium and 12 (22,146 ha) are large ones covering an area of 56.72 percent, 20.83 percent and 22.45 percent respectively. (Annon,</w:t>
      </w:r>
      <w:r w:rsidR="0007452E" w:rsidRPr="003A12A6">
        <w:rPr>
          <w:rFonts w:ascii="Times New Roman" w:eastAsia="Times New Roman" w:hAnsi="Times New Roman" w:cs="Times New Roman"/>
          <w:sz w:val="24"/>
          <w:szCs w:val="24"/>
        </w:rPr>
        <w:t xml:space="preserve"> </w:t>
      </w:r>
      <w:r w:rsidRPr="003A12A6">
        <w:rPr>
          <w:rFonts w:ascii="Times New Roman" w:eastAsia="Times New Roman" w:hAnsi="Times New Roman" w:cs="Times New Roman"/>
          <w:sz w:val="24"/>
          <w:szCs w:val="24"/>
        </w:rPr>
        <w:t>2008). Fish production from these resources in India is currently very low (average about 20 kg / ha /</w:t>
      </w:r>
      <w:proofErr w:type="spellStart"/>
      <w:r w:rsidRPr="003A12A6">
        <w:rPr>
          <w:rFonts w:ascii="Times New Roman" w:eastAsia="Times New Roman" w:hAnsi="Times New Roman" w:cs="Times New Roman"/>
          <w:sz w:val="24"/>
          <w:szCs w:val="24"/>
        </w:rPr>
        <w:t>yr</w:t>
      </w:r>
      <w:proofErr w:type="spellEnd"/>
      <w:r w:rsidRPr="003A12A6">
        <w:rPr>
          <w:rFonts w:ascii="Times New Roman" w:eastAsia="Times New Roman" w:hAnsi="Times New Roman" w:cs="Times New Roman"/>
          <w:sz w:val="24"/>
          <w:szCs w:val="24"/>
        </w:rPr>
        <w:t>) against their potential. This is due to lack of understanding of reservoir ecology, proper management and exploitation policies.  </w:t>
      </w:r>
    </w:p>
    <w:p w14:paraId="631C1999" w14:textId="311C6A2E" w:rsidR="00281F8F" w:rsidRPr="003A12A6" w:rsidRDefault="00281F8F" w:rsidP="00281F8F">
      <w:pPr>
        <w:spacing w:line="360" w:lineRule="auto"/>
        <w:jc w:val="both"/>
        <w:rPr>
          <w:rFonts w:ascii="Times New Roman" w:hAnsi="Times New Roman" w:cs="Times New Roman"/>
          <w:sz w:val="24"/>
          <w:szCs w:val="24"/>
        </w:rPr>
      </w:pPr>
      <w:r w:rsidRPr="003A12A6">
        <w:rPr>
          <w:rFonts w:ascii="Times New Roman" w:hAnsi="Times New Roman" w:cs="Times New Roman"/>
          <w:sz w:val="24"/>
          <w:szCs w:val="24"/>
        </w:rPr>
        <w:t xml:space="preserve">Chhattisgarh state consist of 27,823 wetlands (including smaller than 2.25 ha) and area </w:t>
      </w:r>
      <w:proofErr w:type="gramStart"/>
      <w:r w:rsidRPr="003A12A6">
        <w:rPr>
          <w:rFonts w:ascii="Times New Roman" w:hAnsi="Times New Roman" w:cs="Times New Roman"/>
          <w:sz w:val="24"/>
          <w:szCs w:val="24"/>
        </w:rPr>
        <w:t>covered  by</w:t>
      </w:r>
      <w:proofErr w:type="gramEnd"/>
      <w:r w:rsidRPr="003A12A6">
        <w:rPr>
          <w:rFonts w:ascii="Times New Roman" w:hAnsi="Times New Roman" w:cs="Times New Roman"/>
          <w:sz w:val="24"/>
          <w:szCs w:val="24"/>
        </w:rPr>
        <w:t xml:space="preserve"> wetlands are 337,966 ha that is around 2.5% of the total geographical area of the state. </w:t>
      </w:r>
      <w:proofErr w:type="gramStart"/>
      <w:r w:rsidRPr="003A12A6">
        <w:rPr>
          <w:rFonts w:ascii="Times New Roman" w:hAnsi="Times New Roman" w:cs="Times New Roman"/>
          <w:sz w:val="24"/>
          <w:szCs w:val="24"/>
        </w:rPr>
        <w:t>The  major</w:t>
      </w:r>
      <w:proofErr w:type="gramEnd"/>
      <w:r w:rsidRPr="003A12A6">
        <w:rPr>
          <w:rFonts w:ascii="Times New Roman" w:hAnsi="Times New Roman" w:cs="Times New Roman"/>
          <w:sz w:val="24"/>
          <w:szCs w:val="24"/>
        </w:rPr>
        <w:t xml:space="preserve"> wetland types are River/Stream accounting for about 53% of the wetlands (179,088 ha), Reservoirs</w:t>
      </w:r>
      <w:r w:rsidR="0007452E" w:rsidRPr="003A12A6">
        <w:rPr>
          <w:rFonts w:ascii="Times New Roman" w:hAnsi="Times New Roman" w:cs="Times New Roman"/>
          <w:sz w:val="24"/>
          <w:szCs w:val="24"/>
        </w:rPr>
        <w:t xml:space="preserve"> </w:t>
      </w:r>
      <w:r w:rsidRPr="003A12A6">
        <w:rPr>
          <w:rFonts w:ascii="Times New Roman" w:hAnsi="Times New Roman" w:cs="Times New Roman"/>
          <w:sz w:val="24"/>
          <w:szCs w:val="24"/>
        </w:rPr>
        <w:t>(90,389ha), and Tanks/Ponds</w:t>
      </w:r>
      <w:r w:rsidR="0007452E" w:rsidRPr="003A12A6">
        <w:rPr>
          <w:rFonts w:ascii="Times New Roman" w:hAnsi="Times New Roman" w:cs="Times New Roman"/>
          <w:sz w:val="24"/>
          <w:szCs w:val="24"/>
        </w:rPr>
        <w:t xml:space="preserve"> </w:t>
      </w:r>
      <w:r w:rsidRPr="003A12A6">
        <w:rPr>
          <w:rFonts w:ascii="Times New Roman" w:hAnsi="Times New Roman" w:cs="Times New Roman"/>
          <w:sz w:val="24"/>
          <w:szCs w:val="24"/>
        </w:rPr>
        <w:t xml:space="preserve">(40,226ha)(http://chtenvis.nic.in/Forest.html). Kopra wetland is </w:t>
      </w:r>
      <w:r w:rsidR="00A63ABD" w:rsidRPr="003A12A6">
        <w:rPr>
          <w:rFonts w:ascii="Times New Roman" w:hAnsi="Times New Roman" w:cs="Times New Roman"/>
          <w:sz w:val="24"/>
          <w:szCs w:val="24"/>
        </w:rPr>
        <w:t>a unique</w:t>
      </w:r>
      <w:r w:rsidRPr="003A12A6">
        <w:rPr>
          <w:rFonts w:ascii="Times New Roman" w:hAnsi="Times New Roman" w:cs="Times New Roman"/>
          <w:sz w:val="24"/>
          <w:szCs w:val="24"/>
        </w:rPr>
        <w:t xml:space="preserve"> habitat matrix that changes throughout the year.</w:t>
      </w:r>
    </w:p>
    <w:p w14:paraId="480EEEA1" w14:textId="1BA163C5" w:rsidR="00281F8F" w:rsidRPr="003A12A6" w:rsidRDefault="00281F8F" w:rsidP="00281F8F">
      <w:pPr>
        <w:spacing w:line="360" w:lineRule="auto"/>
        <w:jc w:val="both"/>
        <w:rPr>
          <w:rFonts w:ascii="Times New Roman" w:hAnsi="Times New Roman" w:cs="Times New Roman"/>
          <w:sz w:val="24"/>
          <w:szCs w:val="24"/>
        </w:rPr>
      </w:pPr>
      <w:r w:rsidRPr="003A12A6">
        <w:rPr>
          <w:rFonts w:ascii="Times New Roman" w:hAnsi="Times New Roman" w:cs="Times New Roman"/>
          <w:sz w:val="24"/>
          <w:szCs w:val="24"/>
        </w:rPr>
        <w:t xml:space="preserve">Kopra reservoir is one of the suitable habitats for water-birds and fishes near Bilaspur city, Chhattisgarh and it was established in the year 1993 in the Mahanadi basin for the purpose of irrigation. The main purpose of establishing this dam was to provide irrigation facilities to surrounding villages for the purpose of </w:t>
      </w:r>
      <w:r w:rsidR="00A63ABD" w:rsidRPr="003A12A6">
        <w:rPr>
          <w:rFonts w:ascii="Times New Roman" w:hAnsi="Times New Roman" w:cs="Times New Roman"/>
          <w:sz w:val="24"/>
          <w:szCs w:val="24"/>
        </w:rPr>
        <w:t xml:space="preserve">agriculture. </w:t>
      </w:r>
      <w:proofErr w:type="gramStart"/>
      <w:r w:rsidR="00A63ABD" w:rsidRPr="003A12A6">
        <w:rPr>
          <w:rFonts w:ascii="Times New Roman" w:hAnsi="Times New Roman" w:cs="Times New Roman"/>
          <w:sz w:val="24"/>
          <w:szCs w:val="24"/>
        </w:rPr>
        <w:t>These</w:t>
      </w:r>
      <w:r w:rsidRPr="003A12A6">
        <w:rPr>
          <w:rFonts w:ascii="Times New Roman" w:hAnsi="Times New Roman" w:cs="Times New Roman"/>
          <w:sz w:val="24"/>
          <w:szCs w:val="24"/>
        </w:rPr>
        <w:t xml:space="preserve"> reservoir</w:t>
      </w:r>
      <w:proofErr w:type="gramEnd"/>
      <w:r w:rsidRPr="003A12A6">
        <w:rPr>
          <w:rFonts w:ascii="Times New Roman" w:hAnsi="Times New Roman" w:cs="Times New Roman"/>
          <w:sz w:val="24"/>
          <w:szCs w:val="24"/>
        </w:rPr>
        <w:t xml:space="preserve"> play a crucial role in the overall development of the region by providing water resources for agriculture, drinking water supply, and supporting the local ecology. Reservoir contribute significantly to the socio-economic growth of Bilaspur district in Chhattisgarh</w:t>
      </w:r>
      <w:r w:rsidR="0007452E" w:rsidRPr="003A12A6">
        <w:rPr>
          <w:rFonts w:ascii="Times New Roman" w:hAnsi="Times New Roman" w:cs="Times New Roman"/>
          <w:sz w:val="24"/>
          <w:szCs w:val="24"/>
        </w:rPr>
        <w:t xml:space="preserve"> (India-WRIS 201</w:t>
      </w:r>
      <w:r w:rsidR="00963D3F" w:rsidRPr="003A12A6">
        <w:rPr>
          <w:rFonts w:ascii="Times New Roman" w:hAnsi="Times New Roman" w:cs="Times New Roman"/>
          <w:sz w:val="24"/>
          <w:szCs w:val="24"/>
        </w:rPr>
        <w:t>4</w:t>
      </w:r>
      <w:r w:rsidR="0007452E" w:rsidRPr="003A12A6">
        <w:rPr>
          <w:rFonts w:ascii="Times New Roman" w:hAnsi="Times New Roman" w:cs="Times New Roman"/>
          <w:sz w:val="24"/>
          <w:szCs w:val="24"/>
        </w:rPr>
        <w:t>)</w:t>
      </w:r>
      <w:r w:rsidRPr="003A12A6">
        <w:rPr>
          <w:rFonts w:ascii="Times New Roman" w:hAnsi="Times New Roman" w:cs="Times New Roman"/>
          <w:sz w:val="24"/>
          <w:szCs w:val="24"/>
        </w:rPr>
        <w:t>.</w:t>
      </w:r>
    </w:p>
    <w:p w14:paraId="312CB454" w14:textId="2BA851A7" w:rsidR="00281F8F" w:rsidRPr="003A12A6" w:rsidRDefault="00281F8F" w:rsidP="00281F8F">
      <w:pPr>
        <w:spacing w:line="360" w:lineRule="auto"/>
        <w:jc w:val="both"/>
        <w:rPr>
          <w:rFonts w:ascii="Times New Roman" w:hAnsi="Times New Roman" w:cs="Times New Roman"/>
          <w:sz w:val="24"/>
          <w:szCs w:val="24"/>
        </w:rPr>
      </w:pPr>
      <w:r w:rsidRPr="003A12A6">
        <w:rPr>
          <w:rFonts w:ascii="Times New Roman" w:hAnsi="Times New Roman" w:cs="Times New Roman"/>
          <w:sz w:val="24"/>
          <w:szCs w:val="24"/>
        </w:rPr>
        <w:t xml:space="preserve">The present study </w:t>
      </w:r>
      <w:r w:rsidR="00A63ABD" w:rsidRPr="003A12A6">
        <w:rPr>
          <w:rFonts w:ascii="Times New Roman" w:hAnsi="Times New Roman" w:cs="Times New Roman"/>
          <w:sz w:val="24"/>
          <w:szCs w:val="24"/>
        </w:rPr>
        <w:t>is based</w:t>
      </w:r>
      <w:r w:rsidRPr="003A12A6">
        <w:rPr>
          <w:rFonts w:ascii="Times New Roman" w:hAnsi="Times New Roman" w:cs="Times New Roman"/>
          <w:sz w:val="24"/>
          <w:szCs w:val="24"/>
        </w:rPr>
        <w:t xml:space="preserve"> on the documentation and estimation of fish diversity, water quality of   Kopra wetland and how the diversity changes throughout the year with a focus on the pre-</w:t>
      </w:r>
      <w:r w:rsidRPr="003A12A6">
        <w:rPr>
          <w:rFonts w:ascii="Times New Roman" w:hAnsi="Times New Roman" w:cs="Times New Roman"/>
          <w:sz w:val="24"/>
          <w:szCs w:val="24"/>
        </w:rPr>
        <w:lastRenderedPageBreak/>
        <w:t xml:space="preserve">monsoon season. By performing the community interaction, fisherman community interaction and socio-economic survey in </w:t>
      </w:r>
      <w:proofErr w:type="spellStart"/>
      <w:r w:rsidRPr="003A12A6">
        <w:rPr>
          <w:rFonts w:ascii="Times New Roman" w:hAnsi="Times New Roman" w:cs="Times New Roman"/>
          <w:sz w:val="24"/>
          <w:szCs w:val="24"/>
        </w:rPr>
        <w:t>kopra</w:t>
      </w:r>
      <w:proofErr w:type="spellEnd"/>
      <w:r w:rsidRPr="003A12A6">
        <w:rPr>
          <w:rFonts w:ascii="Times New Roman" w:hAnsi="Times New Roman" w:cs="Times New Roman"/>
          <w:sz w:val="24"/>
          <w:szCs w:val="24"/>
        </w:rPr>
        <w:t xml:space="preserve"> and </w:t>
      </w:r>
      <w:proofErr w:type="spellStart"/>
      <w:r w:rsidRPr="003A12A6">
        <w:rPr>
          <w:rFonts w:ascii="Times New Roman" w:hAnsi="Times New Roman" w:cs="Times New Roman"/>
          <w:sz w:val="24"/>
          <w:szCs w:val="24"/>
        </w:rPr>
        <w:t>khairadhih</w:t>
      </w:r>
      <w:proofErr w:type="spellEnd"/>
      <w:r w:rsidRPr="003A12A6">
        <w:rPr>
          <w:rFonts w:ascii="Times New Roman" w:hAnsi="Times New Roman" w:cs="Times New Roman"/>
          <w:sz w:val="24"/>
          <w:szCs w:val="24"/>
        </w:rPr>
        <w:t xml:space="preserve"> villages. Kopra village is located in south west of the </w:t>
      </w:r>
      <w:proofErr w:type="spellStart"/>
      <w:r w:rsidRPr="003A12A6">
        <w:rPr>
          <w:rFonts w:ascii="Times New Roman" w:hAnsi="Times New Roman" w:cs="Times New Roman"/>
          <w:sz w:val="24"/>
          <w:szCs w:val="24"/>
        </w:rPr>
        <w:t>kopra</w:t>
      </w:r>
      <w:proofErr w:type="spellEnd"/>
      <w:r w:rsidRPr="003A12A6">
        <w:rPr>
          <w:rFonts w:ascii="Times New Roman" w:hAnsi="Times New Roman" w:cs="Times New Roman"/>
          <w:sz w:val="24"/>
          <w:szCs w:val="24"/>
        </w:rPr>
        <w:t xml:space="preserve"> reservoir and </w:t>
      </w:r>
      <w:proofErr w:type="spellStart"/>
      <w:r w:rsidRPr="003A12A6">
        <w:rPr>
          <w:rFonts w:ascii="Times New Roman" w:hAnsi="Times New Roman" w:cs="Times New Roman"/>
          <w:sz w:val="24"/>
          <w:szCs w:val="24"/>
        </w:rPr>
        <w:t>khairadhih</w:t>
      </w:r>
      <w:proofErr w:type="spellEnd"/>
      <w:r w:rsidRPr="003A12A6">
        <w:rPr>
          <w:rFonts w:ascii="Times New Roman" w:hAnsi="Times New Roman" w:cs="Times New Roman"/>
          <w:sz w:val="24"/>
          <w:szCs w:val="24"/>
        </w:rPr>
        <w:t xml:space="preserve"> village located </w:t>
      </w:r>
      <w:proofErr w:type="gramStart"/>
      <w:r w:rsidRPr="003A12A6">
        <w:rPr>
          <w:rFonts w:ascii="Times New Roman" w:hAnsi="Times New Roman" w:cs="Times New Roman"/>
          <w:sz w:val="24"/>
          <w:szCs w:val="24"/>
        </w:rPr>
        <w:t>in  north</w:t>
      </w:r>
      <w:proofErr w:type="gramEnd"/>
      <w:r w:rsidRPr="003A12A6">
        <w:rPr>
          <w:rFonts w:ascii="Times New Roman" w:hAnsi="Times New Roman" w:cs="Times New Roman"/>
          <w:sz w:val="24"/>
          <w:szCs w:val="24"/>
        </w:rPr>
        <w:t xml:space="preserve"> east of the </w:t>
      </w:r>
      <w:proofErr w:type="spellStart"/>
      <w:r w:rsidRPr="003A12A6">
        <w:rPr>
          <w:rFonts w:ascii="Times New Roman" w:hAnsi="Times New Roman" w:cs="Times New Roman"/>
          <w:sz w:val="24"/>
          <w:szCs w:val="24"/>
        </w:rPr>
        <w:t>kopra</w:t>
      </w:r>
      <w:proofErr w:type="spellEnd"/>
      <w:r w:rsidRPr="003A12A6">
        <w:rPr>
          <w:rFonts w:ascii="Times New Roman" w:hAnsi="Times New Roman" w:cs="Times New Roman"/>
          <w:sz w:val="24"/>
          <w:szCs w:val="24"/>
        </w:rPr>
        <w:t xml:space="preserve"> reservoir.</w:t>
      </w:r>
    </w:p>
    <w:p w14:paraId="32774108" w14:textId="77777777" w:rsidR="00281F8F" w:rsidRPr="003A12A6" w:rsidRDefault="00281F8F" w:rsidP="00281F8F">
      <w:pPr>
        <w:spacing w:line="360" w:lineRule="auto"/>
        <w:jc w:val="both"/>
        <w:rPr>
          <w:rFonts w:ascii="Times New Roman" w:hAnsi="Times New Roman" w:cs="Times New Roman"/>
          <w:sz w:val="24"/>
          <w:szCs w:val="24"/>
          <w:lang w:val="en-IN"/>
        </w:rPr>
      </w:pPr>
      <w:proofErr w:type="gramStart"/>
      <w:r w:rsidRPr="003A12A6">
        <w:rPr>
          <w:rFonts w:ascii="Times New Roman" w:hAnsi="Times New Roman" w:cs="Times New Roman"/>
          <w:b/>
          <w:bCs/>
          <w:sz w:val="24"/>
          <w:szCs w:val="24"/>
          <w:lang w:val="en-IN"/>
        </w:rPr>
        <w:t xml:space="preserve">Objective </w:t>
      </w:r>
      <w:r w:rsidRPr="003A12A6">
        <w:rPr>
          <w:rFonts w:ascii="Times New Roman" w:hAnsi="Times New Roman" w:cs="Times New Roman"/>
          <w:sz w:val="24"/>
          <w:szCs w:val="24"/>
          <w:lang w:val="en-IN"/>
        </w:rPr>
        <w:t>:</w:t>
      </w:r>
      <w:proofErr w:type="gramEnd"/>
      <w:r w:rsidRPr="003A12A6">
        <w:rPr>
          <w:rFonts w:ascii="Times New Roman" w:hAnsi="Times New Roman" w:cs="Times New Roman"/>
          <w:sz w:val="24"/>
          <w:szCs w:val="24"/>
          <w:lang w:val="en-IN"/>
        </w:rPr>
        <w:t xml:space="preserve">- </w:t>
      </w:r>
    </w:p>
    <w:p w14:paraId="24068EA0" w14:textId="77777777" w:rsidR="00281F8F" w:rsidRPr="003A12A6" w:rsidRDefault="00281F8F" w:rsidP="00281F8F">
      <w:pPr>
        <w:spacing w:line="360" w:lineRule="auto"/>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1. Survey of pre-monsoon Fish diversity of Kopra reservoir of Bilaspur district. </w:t>
      </w:r>
    </w:p>
    <w:p w14:paraId="2A9A44E0" w14:textId="77777777" w:rsidR="00281F8F" w:rsidRPr="003A12A6" w:rsidRDefault="00281F8F" w:rsidP="00281F8F">
      <w:pPr>
        <w:spacing w:line="360" w:lineRule="auto"/>
        <w:rPr>
          <w:rFonts w:ascii="Times New Roman" w:hAnsi="Times New Roman" w:cs="Times New Roman"/>
          <w:sz w:val="24"/>
          <w:szCs w:val="24"/>
          <w:lang w:val="en-IN"/>
        </w:rPr>
      </w:pPr>
      <w:r w:rsidRPr="003A12A6">
        <w:rPr>
          <w:rFonts w:ascii="Times New Roman" w:hAnsi="Times New Roman" w:cs="Times New Roman"/>
          <w:sz w:val="24"/>
          <w:szCs w:val="24"/>
          <w:lang w:val="en-IN"/>
        </w:rPr>
        <w:t>2. To evaluate the water quality of the Kopra reservoir.</w:t>
      </w:r>
    </w:p>
    <w:p w14:paraId="716F5AED" w14:textId="13F5B5AE" w:rsidR="00281F8F" w:rsidRPr="003A12A6" w:rsidRDefault="00281F8F" w:rsidP="00281F8F">
      <w:pPr>
        <w:spacing w:line="360" w:lineRule="auto"/>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 3. To study the anthropogenic pressure on the reservoir.</w:t>
      </w:r>
    </w:p>
    <w:p w14:paraId="1A6C8284" w14:textId="654CD6F2" w:rsidR="00281F8F" w:rsidRPr="003A12A6" w:rsidRDefault="00281F8F" w:rsidP="00281F8F">
      <w:pPr>
        <w:spacing w:line="360" w:lineRule="auto"/>
        <w:rPr>
          <w:rFonts w:ascii="Times New Roman" w:hAnsi="Times New Roman" w:cs="Times New Roman"/>
          <w:b/>
          <w:bCs/>
          <w:sz w:val="24"/>
          <w:szCs w:val="24"/>
          <w:lang w:val="en-IN"/>
        </w:rPr>
      </w:pPr>
      <w:r w:rsidRPr="003A12A6">
        <w:rPr>
          <w:rFonts w:ascii="Times New Roman" w:hAnsi="Times New Roman" w:cs="Times New Roman"/>
          <w:b/>
          <w:bCs/>
          <w:sz w:val="24"/>
          <w:szCs w:val="24"/>
          <w:lang w:val="en-IN"/>
        </w:rPr>
        <w:t>MATERIAL AND METHODOLOGY</w:t>
      </w:r>
    </w:p>
    <w:p w14:paraId="4FD7C7A3" w14:textId="5F2767A1" w:rsidR="00281F8F" w:rsidRPr="003A12A6" w:rsidRDefault="00281F8F" w:rsidP="00281F8F">
      <w:pPr>
        <w:spacing w:line="360" w:lineRule="auto"/>
        <w:jc w:val="both"/>
        <w:rPr>
          <w:rFonts w:ascii="Times New Roman" w:hAnsi="Times New Roman" w:cs="Times New Roman"/>
          <w:sz w:val="24"/>
          <w:szCs w:val="24"/>
        </w:rPr>
      </w:pPr>
      <w:r w:rsidRPr="003A12A6">
        <w:rPr>
          <w:rFonts w:ascii="Times New Roman" w:hAnsi="Times New Roman" w:cs="Times New Roman"/>
          <w:b/>
          <w:bCs/>
          <w:sz w:val="24"/>
          <w:szCs w:val="24"/>
          <w:lang w:val="en-IN"/>
        </w:rPr>
        <w:t xml:space="preserve">Description of study </w:t>
      </w:r>
      <w:proofErr w:type="gramStart"/>
      <w:r w:rsidRPr="003A12A6">
        <w:rPr>
          <w:rFonts w:ascii="Times New Roman" w:hAnsi="Times New Roman" w:cs="Times New Roman"/>
          <w:b/>
          <w:bCs/>
          <w:sz w:val="24"/>
          <w:szCs w:val="24"/>
          <w:lang w:val="en-IN"/>
        </w:rPr>
        <w:t>area :</w:t>
      </w:r>
      <w:proofErr w:type="gramEnd"/>
      <w:r w:rsidRPr="003A12A6">
        <w:rPr>
          <w:rFonts w:ascii="Times New Roman" w:hAnsi="Times New Roman" w:cs="Times New Roman"/>
          <w:b/>
          <w:bCs/>
          <w:sz w:val="24"/>
          <w:szCs w:val="24"/>
          <w:lang w:val="en-IN"/>
        </w:rPr>
        <w:t xml:space="preserve">- </w:t>
      </w:r>
      <w:r w:rsidRPr="003A12A6">
        <w:rPr>
          <w:rFonts w:ascii="Times New Roman" w:hAnsi="Times New Roman" w:cs="Times New Roman"/>
          <w:sz w:val="24"/>
          <w:szCs w:val="24"/>
          <w:lang w:val="en-IN"/>
        </w:rPr>
        <w:t>Bilaspur district is located in the state of Chhattisgarh, India. The district is known for its rich natural resources, including several reservoirs that serve as important water sources and provide irrigation and drinking water to the region.</w:t>
      </w:r>
      <w:r w:rsidR="0007452E"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rPr>
        <w:t xml:space="preserve">Kopra reservoir is established in the year 2000-2001 in the Mahanadi basin for </w:t>
      </w:r>
      <w:r w:rsidR="00163857" w:rsidRPr="003A12A6">
        <w:rPr>
          <w:rFonts w:ascii="Times New Roman" w:hAnsi="Times New Roman" w:cs="Times New Roman"/>
          <w:sz w:val="24"/>
          <w:szCs w:val="24"/>
        </w:rPr>
        <w:t>the purpose</w:t>
      </w:r>
      <w:r w:rsidRPr="003A12A6">
        <w:rPr>
          <w:rFonts w:ascii="Times New Roman" w:hAnsi="Times New Roman" w:cs="Times New Roman"/>
          <w:sz w:val="24"/>
          <w:szCs w:val="24"/>
        </w:rPr>
        <w:t xml:space="preserve"> of irrigation. This is a seasonal wetland which </w:t>
      </w:r>
      <w:r w:rsidR="00163857" w:rsidRPr="003A12A6">
        <w:rPr>
          <w:rFonts w:ascii="Times New Roman" w:hAnsi="Times New Roman" w:cs="Times New Roman"/>
          <w:sz w:val="24"/>
          <w:szCs w:val="24"/>
        </w:rPr>
        <w:t>is placed</w:t>
      </w:r>
      <w:r w:rsidRPr="003A12A6">
        <w:rPr>
          <w:rFonts w:ascii="Times New Roman" w:hAnsi="Times New Roman" w:cs="Times New Roman"/>
          <w:sz w:val="24"/>
          <w:szCs w:val="24"/>
        </w:rPr>
        <w:t xml:space="preserve"> in the GPS coordinate 22°304000 Nto22°401500 N</w:t>
      </w:r>
      <w:r w:rsidR="00163857" w:rsidRPr="003A12A6">
        <w:rPr>
          <w:rFonts w:ascii="Times New Roman" w:hAnsi="Times New Roman" w:cs="Times New Roman"/>
          <w:sz w:val="24"/>
          <w:szCs w:val="24"/>
        </w:rPr>
        <w:t xml:space="preserve"> </w:t>
      </w:r>
      <w:r w:rsidRPr="003A12A6">
        <w:rPr>
          <w:rFonts w:ascii="Times New Roman" w:hAnsi="Times New Roman" w:cs="Times New Roman"/>
          <w:sz w:val="24"/>
          <w:szCs w:val="24"/>
        </w:rPr>
        <w:t>latitude and 82°203000 E</w:t>
      </w:r>
      <w:r w:rsidR="0007452E" w:rsidRPr="003A12A6">
        <w:rPr>
          <w:rFonts w:ascii="Times New Roman" w:hAnsi="Times New Roman" w:cs="Times New Roman"/>
          <w:sz w:val="24"/>
          <w:szCs w:val="24"/>
        </w:rPr>
        <w:t xml:space="preserve"> </w:t>
      </w:r>
      <w:r w:rsidRPr="003A12A6">
        <w:rPr>
          <w:rFonts w:ascii="Times New Roman" w:hAnsi="Times New Roman" w:cs="Times New Roman"/>
          <w:sz w:val="24"/>
          <w:szCs w:val="24"/>
        </w:rPr>
        <w:t>to</w:t>
      </w:r>
      <w:r w:rsidR="0007452E" w:rsidRPr="003A12A6">
        <w:rPr>
          <w:rFonts w:ascii="Times New Roman" w:hAnsi="Times New Roman" w:cs="Times New Roman"/>
          <w:sz w:val="24"/>
          <w:szCs w:val="24"/>
        </w:rPr>
        <w:t xml:space="preserve"> </w:t>
      </w:r>
      <w:r w:rsidRPr="003A12A6">
        <w:rPr>
          <w:rFonts w:ascii="Times New Roman" w:hAnsi="Times New Roman" w:cs="Times New Roman"/>
          <w:sz w:val="24"/>
          <w:szCs w:val="24"/>
        </w:rPr>
        <w:t xml:space="preserve">82°303100 E longitude geo-graphical location. The Kopra wetland is </w:t>
      </w:r>
      <w:r w:rsidR="00163857" w:rsidRPr="003A12A6">
        <w:rPr>
          <w:rFonts w:ascii="Times New Roman" w:hAnsi="Times New Roman" w:cs="Times New Roman"/>
          <w:sz w:val="24"/>
          <w:szCs w:val="24"/>
        </w:rPr>
        <w:t>situated in</w:t>
      </w:r>
      <w:r w:rsidRPr="003A12A6">
        <w:rPr>
          <w:rFonts w:ascii="Times New Roman" w:hAnsi="Times New Roman" w:cs="Times New Roman"/>
          <w:sz w:val="24"/>
          <w:szCs w:val="24"/>
        </w:rPr>
        <w:t xml:space="preserve"> the Raipur–Bilaspur bypass in </w:t>
      </w:r>
      <w:proofErr w:type="spellStart"/>
      <w:r w:rsidRPr="003A12A6">
        <w:rPr>
          <w:rFonts w:ascii="Times New Roman" w:hAnsi="Times New Roman" w:cs="Times New Roman"/>
          <w:sz w:val="24"/>
          <w:szCs w:val="24"/>
        </w:rPr>
        <w:t>Sakri</w:t>
      </w:r>
      <w:proofErr w:type="spellEnd"/>
      <w:r w:rsidRPr="003A12A6">
        <w:rPr>
          <w:rFonts w:ascii="Times New Roman" w:hAnsi="Times New Roman" w:cs="Times New Roman"/>
          <w:sz w:val="24"/>
          <w:szCs w:val="24"/>
        </w:rPr>
        <w:t xml:space="preserve"> Village of </w:t>
      </w:r>
      <w:r w:rsidR="00163857" w:rsidRPr="003A12A6">
        <w:rPr>
          <w:rFonts w:ascii="Times New Roman" w:hAnsi="Times New Roman" w:cs="Times New Roman"/>
          <w:sz w:val="24"/>
          <w:szCs w:val="24"/>
        </w:rPr>
        <w:t>Bilaspur district</w:t>
      </w:r>
      <w:r w:rsidRPr="003A12A6">
        <w:rPr>
          <w:rFonts w:ascii="Times New Roman" w:hAnsi="Times New Roman" w:cs="Times New Roman"/>
          <w:sz w:val="24"/>
          <w:szCs w:val="24"/>
        </w:rPr>
        <w:t xml:space="preserve"> of Chhattisgarh, India. It is around 10 km </w:t>
      </w:r>
      <w:r w:rsidR="00163857" w:rsidRPr="003A12A6">
        <w:rPr>
          <w:rFonts w:ascii="Times New Roman" w:hAnsi="Times New Roman" w:cs="Times New Roman"/>
          <w:sz w:val="24"/>
          <w:szCs w:val="24"/>
        </w:rPr>
        <w:t>from Bilaspur</w:t>
      </w:r>
      <w:r w:rsidRPr="003A12A6">
        <w:rPr>
          <w:rFonts w:ascii="Times New Roman" w:hAnsi="Times New Roman" w:cs="Times New Roman"/>
          <w:sz w:val="24"/>
          <w:szCs w:val="24"/>
        </w:rPr>
        <w:t xml:space="preserve"> city. The Length of the wetland is 1680 m and113 TCM total volume content (India-WRIS 2012).</w:t>
      </w:r>
    </w:p>
    <w:p w14:paraId="24128F35" w14:textId="665DBCD3" w:rsidR="00281F8F" w:rsidRPr="003A12A6" w:rsidRDefault="00281F8F" w:rsidP="00281F8F">
      <w:pPr>
        <w:spacing w:line="360" w:lineRule="auto"/>
        <w:jc w:val="both"/>
        <w:rPr>
          <w:rFonts w:ascii="Times New Roman" w:hAnsi="Times New Roman" w:cs="Times New Roman"/>
          <w:sz w:val="24"/>
          <w:szCs w:val="24"/>
        </w:rPr>
      </w:pPr>
      <w:r w:rsidRPr="003A12A6">
        <w:rPr>
          <w:rFonts w:ascii="Times New Roman" w:hAnsi="Times New Roman" w:cs="Times New Roman"/>
          <w:b/>
          <w:bCs/>
          <w:noProof/>
          <w:sz w:val="24"/>
          <w:szCs w:val="24"/>
        </w:rPr>
        <w:lastRenderedPageBreak/>
        <w:drawing>
          <wp:anchor distT="0" distB="0" distL="114300" distR="114300" simplePos="0" relativeHeight="251659264" behindDoc="1" locked="0" layoutInCell="1" allowOverlap="1" wp14:anchorId="6E7CF18A" wp14:editId="4A4B314B">
            <wp:simplePos x="0" y="0"/>
            <wp:positionH relativeFrom="column">
              <wp:posOffset>3059430</wp:posOffset>
            </wp:positionH>
            <wp:positionV relativeFrom="paragraph">
              <wp:posOffset>568960</wp:posOffset>
            </wp:positionV>
            <wp:extent cx="3112135" cy="3209290"/>
            <wp:effectExtent l="114300" t="114300" r="88265" b="124460"/>
            <wp:wrapTopAndBottom/>
            <wp:docPr id="2" name="Picture 1" descr="bilaspur-tehsil-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aspur-tehsil-map.jpg"/>
                    <pic:cNvPicPr/>
                  </pic:nvPicPr>
                  <pic:blipFill>
                    <a:blip r:embed="rId5" cstate="print"/>
                    <a:stretch>
                      <a:fillRect/>
                    </a:stretch>
                  </pic:blipFill>
                  <pic:spPr>
                    <a:xfrm>
                      <a:off x="0" y="0"/>
                      <a:ext cx="3112135" cy="32092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A12A6">
        <w:rPr>
          <w:rFonts w:ascii="Times New Roman" w:hAnsi="Times New Roman" w:cs="Times New Roman"/>
          <w:noProof/>
          <w:sz w:val="18"/>
          <w:szCs w:val="18"/>
        </w:rPr>
        <w:drawing>
          <wp:anchor distT="0" distB="0" distL="114300" distR="114300" simplePos="0" relativeHeight="251667456" behindDoc="1" locked="0" layoutInCell="1" allowOverlap="1" wp14:anchorId="41AEF552" wp14:editId="700613EB">
            <wp:simplePos x="0" y="0"/>
            <wp:positionH relativeFrom="column">
              <wp:posOffset>-167640</wp:posOffset>
            </wp:positionH>
            <wp:positionV relativeFrom="paragraph">
              <wp:posOffset>566420</wp:posOffset>
            </wp:positionV>
            <wp:extent cx="2961005" cy="3188335"/>
            <wp:effectExtent l="114300" t="114300" r="86995" b="126365"/>
            <wp:wrapTopAndBottom/>
            <wp:docPr id="1" name="Picture 0" descr="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jpg"/>
                    <pic:cNvPicPr/>
                  </pic:nvPicPr>
                  <pic:blipFill>
                    <a:blip r:embed="rId6"/>
                    <a:stretch>
                      <a:fillRect/>
                    </a:stretch>
                  </pic:blipFill>
                  <pic:spPr>
                    <a:xfrm>
                      <a:off x="0" y="0"/>
                      <a:ext cx="2961005" cy="31883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A12A6">
        <w:rPr>
          <w:rFonts w:ascii="Times New Roman" w:hAnsi="Times New Roman" w:cs="Times New Roman"/>
          <w:b/>
          <w:bCs/>
          <w:sz w:val="28"/>
          <w:szCs w:val="28"/>
        </w:rPr>
        <w:t xml:space="preserve">Sampling sites as a </w:t>
      </w:r>
      <w:proofErr w:type="gramStart"/>
      <w:r w:rsidRPr="003A12A6">
        <w:rPr>
          <w:rFonts w:ascii="Times New Roman" w:hAnsi="Times New Roman" w:cs="Times New Roman"/>
          <w:b/>
          <w:bCs/>
          <w:sz w:val="28"/>
          <w:szCs w:val="28"/>
        </w:rPr>
        <w:t>map:-</w:t>
      </w:r>
      <w:proofErr w:type="gramEnd"/>
    </w:p>
    <w:p w14:paraId="770CB9AB" w14:textId="77777777" w:rsidR="00281F8F" w:rsidRPr="003A12A6" w:rsidRDefault="00281F8F" w:rsidP="00281F8F">
      <w:pPr>
        <w:spacing w:line="360" w:lineRule="auto"/>
        <w:jc w:val="both"/>
        <w:rPr>
          <w:rFonts w:ascii="Times New Roman" w:hAnsi="Times New Roman" w:cs="Times New Roman"/>
          <w:b/>
          <w:bCs/>
          <w:sz w:val="28"/>
          <w:szCs w:val="28"/>
        </w:rPr>
      </w:pPr>
      <w:r w:rsidRPr="003A12A6">
        <w:rPr>
          <w:rFonts w:ascii="Times New Roman" w:hAnsi="Times New Roman" w:cs="Times New Roman"/>
          <w:noProof/>
          <w:sz w:val="18"/>
          <w:szCs w:val="18"/>
        </w:rPr>
        <w:drawing>
          <wp:inline distT="0" distB="0" distL="0" distR="0" wp14:anchorId="34370300" wp14:editId="3D7AEEBE">
            <wp:extent cx="5375275" cy="3023592"/>
            <wp:effectExtent l="133350" t="114300" r="130175" b="139065"/>
            <wp:docPr id="3" name="Picture 2" descr="Kopra Pe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ra Pea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84165" cy="302859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E3BD805" w14:textId="1B93D1C7" w:rsidR="00281F8F" w:rsidRPr="003A12A6" w:rsidRDefault="00281F8F" w:rsidP="00281F8F">
      <w:pPr>
        <w:spacing w:line="360" w:lineRule="auto"/>
        <w:jc w:val="both"/>
        <w:rPr>
          <w:rFonts w:ascii="Times New Roman" w:hAnsi="Times New Roman" w:cs="Times New Roman"/>
          <w:b/>
          <w:bCs/>
          <w:noProof/>
          <w:sz w:val="28"/>
          <w:szCs w:val="28"/>
        </w:rPr>
      </w:pPr>
      <w:r w:rsidRPr="003A12A6">
        <w:rPr>
          <w:rFonts w:ascii="Times New Roman" w:hAnsi="Times New Roman" w:cs="Times New Roman"/>
          <w:sz w:val="18"/>
          <w:szCs w:val="18"/>
          <w:lang w:val="en-IN"/>
        </w:rPr>
        <w:t xml:space="preserve">   </w:t>
      </w:r>
      <w:r w:rsidR="0007452E" w:rsidRPr="003A12A6">
        <w:rPr>
          <w:rFonts w:ascii="Times New Roman" w:hAnsi="Times New Roman" w:cs="Times New Roman"/>
          <w:sz w:val="18"/>
          <w:szCs w:val="18"/>
          <w:lang w:val="en-IN"/>
        </w:rPr>
        <w:t>Map</w:t>
      </w:r>
      <w:r w:rsidRPr="003A12A6">
        <w:rPr>
          <w:rFonts w:ascii="Times New Roman" w:hAnsi="Times New Roman" w:cs="Times New Roman"/>
          <w:sz w:val="18"/>
          <w:szCs w:val="18"/>
          <w:lang w:val="en-IN"/>
        </w:rPr>
        <w:t>.</w:t>
      </w:r>
      <w:proofErr w:type="gramStart"/>
      <w:r w:rsidRPr="003A12A6">
        <w:rPr>
          <w:rFonts w:ascii="Times New Roman" w:hAnsi="Times New Roman" w:cs="Times New Roman"/>
          <w:sz w:val="18"/>
          <w:szCs w:val="18"/>
          <w:lang w:val="en-IN"/>
        </w:rPr>
        <w:t>1 :</w:t>
      </w:r>
      <w:proofErr w:type="gramEnd"/>
      <w:r w:rsidRPr="003A12A6">
        <w:rPr>
          <w:rFonts w:ascii="Times New Roman" w:hAnsi="Times New Roman" w:cs="Times New Roman"/>
          <w:sz w:val="18"/>
          <w:szCs w:val="18"/>
          <w:lang w:val="en-IN"/>
        </w:rPr>
        <w:t xml:space="preserve">  </w:t>
      </w:r>
      <w:proofErr w:type="spellStart"/>
      <w:r w:rsidRPr="003A12A6">
        <w:rPr>
          <w:rFonts w:ascii="Times New Roman" w:hAnsi="Times New Roman" w:cs="Times New Roman"/>
          <w:sz w:val="18"/>
          <w:szCs w:val="18"/>
          <w:lang w:val="en-IN"/>
        </w:rPr>
        <w:t>kopra</w:t>
      </w:r>
      <w:proofErr w:type="spellEnd"/>
      <w:r w:rsidR="0007452E" w:rsidRPr="003A12A6">
        <w:rPr>
          <w:rFonts w:ascii="Times New Roman" w:hAnsi="Times New Roman" w:cs="Times New Roman"/>
          <w:sz w:val="18"/>
          <w:szCs w:val="18"/>
          <w:lang w:val="en-IN"/>
        </w:rPr>
        <w:t xml:space="preserve"> </w:t>
      </w:r>
      <w:r w:rsidRPr="003A12A6">
        <w:rPr>
          <w:rFonts w:ascii="Times New Roman" w:hAnsi="Times New Roman" w:cs="Times New Roman"/>
          <w:sz w:val="18"/>
          <w:szCs w:val="18"/>
          <w:lang w:val="en-IN"/>
        </w:rPr>
        <w:t>reservoir map</w:t>
      </w:r>
      <w:r w:rsidR="0007452E" w:rsidRPr="003A12A6">
        <w:rPr>
          <w:rFonts w:ascii="Times New Roman" w:hAnsi="Times New Roman" w:cs="Times New Roman"/>
          <w:sz w:val="18"/>
          <w:szCs w:val="18"/>
          <w:lang w:val="en-IN"/>
        </w:rPr>
        <w:t xml:space="preserve"> of Bilaspur</w:t>
      </w:r>
      <w:r w:rsidRPr="003A12A6">
        <w:rPr>
          <w:rFonts w:ascii="Times New Roman" w:hAnsi="Times New Roman" w:cs="Times New Roman"/>
          <w:sz w:val="18"/>
          <w:szCs w:val="18"/>
          <w:lang w:val="en-IN"/>
        </w:rPr>
        <w:t xml:space="preserve">. </w:t>
      </w:r>
    </w:p>
    <w:p w14:paraId="18DB1E3F" w14:textId="77777777" w:rsidR="00281F8F" w:rsidRPr="003A12A6" w:rsidRDefault="00281F8F" w:rsidP="00281F8F">
      <w:pPr>
        <w:spacing w:line="360" w:lineRule="auto"/>
        <w:jc w:val="both"/>
        <w:rPr>
          <w:rFonts w:ascii="Times New Roman" w:hAnsi="Times New Roman" w:cs="Times New Roman"/>
          <w:b/>
          <w:bCs/>
          <w:sz w:val="28"/>
          <w:szCs w:val="28"/>
          <w:lang w:val="en-IN"/>
        </w:rPr>
      </w:pPr>
    </w:p>
    <w:p w14:paraId="292415FA" w14:textId="7D1B72FF" w:rsidR="00281F8F" w:rsidRPr="003A12A6" w:rsidRDefault="00281F8F" w:rsidP="00281F8F">
      <w:pPr>
        <w:spacing w:line="360" w:lineRule="auto"/>
        <w:jc w:val="both"/>
        <w:rPr>
          <w:rFonts w:ascii="Times New Roman" w:hAnsi="Times New Roman" w:cs="Times New Roman"/>
          <w:b/>
          <w:bCs/>
          <w:noProof/>
          <w:sz w:val="28"/>
          <w:szCs w:val="28"/>
        </w:rPr>
      </w:pPr>
      <w:r w:rsidRPr="003A12A6">
        <w:rPr>
          <w:rFonts w:ascii="Times New Roman" w:hAnsi="Times New Roman" w:cs="Times New Roman"/>
          <w:b/>
          <w:bCs/>
          <w:sz w:val="28"/>
          <w:szCs w:val="28"/>
          <w:lang w:val="en-IN"/>
        </w:rPr>
        <w:t>Method:</w:t>
      </w:r>
      <w:r w:rsidR="0007452E" w:rsidRPr="003A12A6">
        <w:rPr>
          <w:rFonts w:ascii="Times New Roman" w:hAnsi="Times New Roman" w:cs="Times New Roman"/>
          <w:b/>
          <w:bCs/>
          <w:sz w:val="28"/>
          <w:szCs w:val="28"/>
          <w:lang w:val="en-IN"/>
        </w:rPr>
        <w:t xml:space="preserve"> </w:t>
      </w:r>
      <w:r w:rsidRPr="003A12A6">
        <w:rPr>
          <w:rFonts w:ascii="Times New Roman" w:hAnsi="Times New Roman" w:cs="Times New Roman"/>
          <w:sz w:val="24"/>
          <w:szCs w:val="24"/>
          <w:lang w:val="en-IN"/>
        </w:rPr>
        <w:t xml:space="preserve">Survey of Kopra dam and nearby area was carried out from April 2023 to July 2023. The survey was done based on a general interview of fisherman and local peoples. Primary data was collected through personal interviews of fisher community families. Samples were </w:t>
      </w:r>
      <w:r w:rsidRPr="003A12A6">
        <w:rPr>
          <w:rFonts w:ascii="Times New Roman" w:hAnsi="Times New Roman" w:cs="Times New Roman"/>
          <w:sz w:val="24"/>
          <w:szCs w:val="24"/>
          <w:lang w:val="en-IN"/>
        </w:rPr>
        <w:lastRenderedPageBreak/>
        <w:t xml:space="preserve">collected at regular intervals with fishermen community interaction and local village peoples. Evening 5pm fishermen lay the fishing nets in water. After overnight, in the early morning fishermen take out the fishing nets. Collected fishes all identified by its colour patterns, Spots, size, shape, position of fins or the number of scales in a specific series and designs have been noted when they are in fresh condition. And took some pictures for identification and confirmation of species. than prepared a list of fishes in field diary with its local </w:t>
      </w:r>
      <w:r w:rsidR="00163857" w:rsidRPr="003A12A6">
        <w:rPr>
          <w:rFonts w:ascii="Times New Roman" w:hAnsi="Times New Roman" w:cs="Times New Roman"/>
          <w:sz w:val="24"/>
          <w:szCs w:val="24"/>
          <w:lang w:val="en-IN"/>
        </w:rPr>
        <w:t>names. Morphological</w:t>
      </w:r>
      <w:r w:rsidRPr="003A12A6">
        <w:rPr>
          <w:rFonts w:ascii="Times New Roman" w:hAnsi="Times New Roman" w:cs="Times New Roman"/>
          <w:sz w:val="24"/>
          <w:szCs w:val="24"/>
          <w:lang w:val="en-IN"/>
        </w:rPr>
        <w:t xml:space="preserve"> characters </w:t>
      </w:r>
      <w:proofErr w:type="gramStart"/>
      <w:r w:rsidRPr="003A12A6">
        <w:rPr>
          <w:rFonts w:ascii="Times New Roman" w:hAnsi="Times New Roman" w:cs="Times New Roman"/>
          <w:sz w:val="24"/>
          <w:szCs w:val="24"/>
          <w:lang w:val="en-IN"/>
        </w:rPr>
        <w:t>includes</w:t>
      </w:r>
      <w:proofErr w:type="gramEnd"/>
      <w:r w:rsidRPr="003A12A6">
        <w:rPr>
          <w:rFonts w:ascii="Times New Roman" w:hAnsi="Times New Roman" w:cs="Times New Roman"/>
          <w:sz w:val="24"/>
          <w:szCs w:val="24"/>
          <w:lang w:val="en-IN"/>
        </w:rPr>
        <w:t xml:space="preserve"> total length of body, standard length of the body, length and dept of the head, position and diameter of the eye, length of snout, maximum and minimum width and girth, length of pre dorsal fin, pre pectoral fin, pre anal fin and pre caudal fin.</w:t>
      </w:r>
      <w:r w:rsidR="00163857"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Descriptive character includes profile and shape of the body, skin texture and coloration, position and shape of the mouth, lips and snout and jaws, scales and lateral line system. Shape, size and type of median, paired and caudal fins, fin rays and fin formula, tail and special marking. A field kit measuring tape, rope, preservative, digital camera etc.</w:t>
      </w:r>
    </w:p>
    <w:p w14:paraId="69765B99" w14:textId="6EB88645" w:rsidR="00281F8F" w:rsidRPr="003A12A6" w:rsidRDefault="00281F8F" w:rsidP="00163857">
      <w:pPr>
        <w:spacing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Water samples are collected from different points on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reservoir. The water quality Parameters such as water pH, oxygen reduction potential</w:t>
      </w:r>
      <w:r w:rsidR="0007452E" w:rsidRPr="003A12A6">
        <w:rPr>
          <w:rFonts w:ascii="Times New Roman" w:hAnsi="Times New Roman" w:cs="Times New Roman"/>
          <w:sz w:val="24"/>
          <w:szCs w:val="24"/>
          <w:lang w:val="en-IN"/>
        </w:rPr>
        <w:t xml:space="preserve"> (ORP</w:t>
      </w:r>
      <w:r w:rsidRPr="003A12A6">
        <w:rPr>
          <w:rFonts w:ascii="Times New Roman" w:hAnsi="Times New Roman" w:cs="Times New Roman"/>
          <w:sz w:val="24"/>
          <w:szCs w:val="24"/>
          <w:lang w:val="en-IN"/>
        </w:rPr>
        <w:t xml:space="preserve">), </w:t>
      </w:r>
      <w:r w:rsidR="0007452E" w:rsidRPr="003A12A6">
        <w:rPr>
          <w:rFonts w:ascii="Times New Roman" w:hAnsi="Times New Roman" w:cs="Times New Roman"/>
          <w:sz w:val="24"/>
          <w:szCs w:val="24"/>
          <w:lang w:val="en-IN"/>
        </w:rPr>
        <w:t>D</w:t>
      </w:r>
      <w:r w:rsidRPr="003A12A6">
        <w:rPr>
          <w:rFonts w:ascii="Times New Roman" w:hAnsi="Times New Roman" w:cs="Times New Roman"/>
          <w:sz w:val="24"/>
          <w:szCs w:val="24"/>
          <w:lang w:val="en-IN"/>
        </w:rPr>
        <w:t xml:space="preserve">issolved </w:t>
      </w:r>
      <w:r w:rsidR="0007452E" w:rsidRPr="003A12A6">
        <w:rPr>
          <w:rFonts w:ascii="Times New Roman" w:hAnsi="Times New Roman" w:cs="Times New Roman"/>
          <w:sz w:val="24"/>
          <w:szCs w:val="24"/>
          <w:lang w:val="en-IN"/>
        </w:rPr>
        <w:t>O</w:t>
      </w:r>
      <w:r w:rsidRPr="003A12A6">
        <w:rPr>
          <w:rFonts w:ascii="Times New Roman" w:hAnsi="Times New Roman" w:cs="Times New Roman"/>
          <w:sz w:val="24"/>
          <w:szCs w:val="24"/>
          <w:lang w:val="en-IN"/>
        </w:rPr>
        <w:t>xygen</w:t>
      </w:r>
      <w:r w:rsidR="0007452E" w:rsidRPr="003A12A6">
        <w:rPr>
          <w:rFonts w:ascii="Times New Roman" w:hAnsi="Times New Roman" w:cs="Times New Roman"/>
          <w:sz w:val="24"/>
          <w:szCs w:val="24"/>
          <w:lang w:val="en-IN"/>
        </w:rPr>
        <w:t xml:space="preserve"> (DO</w:t>
      </w:r>
      <w:r w:rsidRPr="003A12A6">
        <w:rPr>
          <w:rFonts w:ascii="Times New Roman" w:hAnsi="Times New Roman" w:cs="Times New Roman"/>
          <w:sz w:val="24"/>
          <w:szCs w:val="24"/>
          <w:lang w:val="en-IN"/>
        </w:rPr>
        <w:t xml:space="preserve">), </w:t>
      </w:r>
      <w:r w:rsidR="0007452E" w:rsidRPr="003A12A6">
        <w:rPr>
          <w:rFonts w:ascii="Times New Roman" w:hAnsi="Times New Roman" w:cs="Times New Roman"/>
          <w:sz w:val="24"/>
          <w:szCs w:val="24"/>
          <w:lang w:val="en-IN"/>
        </w:rPr>
        <w:t>T</w:t>
      </w:r>
      <w:r w:rsidRPr="003A12A6">
        <w:rPr>
          <w:rFonts w:ascii="Times New Roman" w:hAnsi="Times New Roman" w:cs="Times New Roman"/>
          <w:sz w:val="24"/>
          <w:szCs w:val="24"/>
          <w:lang w:val="en-IN"/>
        </w:rPr>
        <w:t xml:space="preserve">otal </w:t>
      </w:r>
      <w:r w:rsidR="0007452E" w:rsidRPr="003A12A6">
        <w:rPr>
          <w:rFonts w:ascii="Times New Roman" w:hAnsi="Times New Roman" w:cs="Times New Roman"/>
          <w:sz w:val="24"/>
          <w:szCs w:val="24"/>
          <w:lang w:val="en-IN"/>
        </w:rPr>
        <w:t>D</w:t>
      </w:r>
      <w:r w:rsidRPr="003A12A6">
        <w:rPr>
          <w:rFonts w:ascii="Times New Roman" w:hAnsi="Times New Roman" w:cs="Times New Roman"/>
          <w:sz w:val="24"/>
          <w:szCs w:val="24"/>
          <w:lang w:val="en-IN"/>
        </w:rPr>
        <w:t xml:space="preserve">issolved </w:t>
      </w:r>
      <w:r w:rsidR="0007452E" w:rsidRPr="003A12A6">
        <w:rPr>
          <w:rFonts w:ascii="Times New Roman" w:hAnsi="Times New Roman" w:cs="Times New Roman"/>
          <w:sz w:val="24"/>
          <w:szCs w:val="24"/>
          <w:lang w:val="en-IN"/>
        </w:rPr>
        <w:t>S</w:t>
      </w:r>
      <w:r w:rsidRPr="003A12A6">
        <w:rPr>
          <w:rFonts w:ascii="Times New Roman" w:hAnsi="Times New Roman" w:cs="Times New Roman"/>
          <w:sz w:val="24"/>
          <w:szCs w:val="24"/>
          <w:lang w:val="en-IN"/>
        </w:rPr>
        <w:t>olids</w:t>
      </w:r>
      <w:r w:rsidR="0007452E" w:rsidRPr="003A12A6">
        <w:rPr>
          <w:rFonts w:ascii="Times New Roman" w:hAnsi="Times New Roman" w:cs="Times New Roman"/>
          <w:sz w:val="24"/>
          <w:szCs w:val="24"/>
          <w:lang w:val="en-IN"/>
        </w:rPr>
        <w:t xml:space="preserve"> (TDS</w:t>
      </w:r>
      <w:r w:rsidRPr="003A12A6">
        <w:rPr>
          <w:rFonts w:ascii="Times New Roman" w:hAnsi="Times New Roman" w:cs="Times New Roman"/>
          <w:sz w:val="24"/>
          <w:szCs w:val="24"/>
          <w:lang w:val="en-IN"/>
        </w:rPr>
        <w:t>), temperature, Conductivity are measured by multi-parameter instrument. During general interviews with village people</w:t>
      </w:r>
      <w:r w:rsidR="00CC4D98" w:rsidRPr="003A12A6">
        <w:rPr>
          <w:rFonts w:ascii="Times New Roman" w:hAnsi="Times New Roman" w:cs="Times New Roman"/>
          <w:sz w:val="24"/>
          <w:szCs w:val="24"/>
          <w:lang w:val="en-IN"/>
        </w:rPr>
        <w:t xml:space="preserve"> observations have been</w:t>
      </w:r>
      <w:r w:rsidRPr="003A12A6">
        <w:rPr>
          <w:rFonts w:ascii="Times New Roman" w:hAnsi="Times New Roman" w:cs="Times New Roman"/>
          <w:sz w:val="24"/>
          <w:szCs w:val="24"/>
          <w:lang w:val="en-IN"/>
        </w:rPr>
        <w:t xml:space="preserve"> noted and observed how they depend on reservoir and asked some question for relate the anthropogenic presser on Kopra reservoir. And also collected samples of ground water from near villages; Kopra village and </w:t>
      </w:r>
      <w:proofErr w:type="spellStart"/>
      <w:r w:rsidRPr="003A12A6">
        <w:rPr>
          <w:rFonts w:ascii="Times New Roman" w:hAnsi="Times New Roman" w:cs="Times New Roman"/>
          <w:sz w:val="24"/>
          <w:szCs w:val="24"/>
          <w:lang w:val="en-IN"/>
        </w:rPr>
        <w:t>Khairadhih</w:t>
      </w:r>
      <w:proofErr w:type="spellEnd"/>
      <w:r w:rsidRPr="003A12A6">
        <w:rPr>
          <w:rFonts w:ascii="Times New Roman" w:hAnsi="Times New Roman" w:cs="Times New Roman"/>
          <w:sz w:val="24"/>
          <w:szCs w:val="24"/>
          <w:lang w:val="en-IN"/>
        </w:rPr>
        <w:t xml:space="preserve"> village.</w:t>
      </w:r>
    </w:p>
    <w:p w14:paraId="5F184CFC" w14:textId="77777777" w:rsidR="00281F8F" w:rsidRPr="003A12A6" w:rsidRDefault="00281F8F" w:rsidP="00281F8F">
      <w:pPr>
        <w:spacing w:line="360" w:lineRule="auto"/>
        <w:rPr>
          <w:rFonts w:ascii="Times New Roman" w:hAnsi="Times New Roman" w:cs="Times New Roman"/>
          <w:b/>
          <w:bCs/>
          <w:sz w:val="28"/>
          <w:szCs w:val="28"/>
          <w:lang w:val="en-IN"/>
        </w:rPr>
      </w:pPr>
      <w:r w:rsidRPr="003A12A6">
        <w:rPr>
          <w:rFonts w:ascii="Times New Roman" w:hAnsi="Times New Roman" w:cs="Times New Roman"/>
          <w:b/>
          <w:bCs/>
          <w:sz w:val="28"/>
          <w:szCs w:val="28"/>
          <w:lang w:val="en-IN"/>
        </w:rPr>
        <w:t>RESULT</w:t>
      </w:r>
    </w:p>
    <w:p w14:paraId="424E4D78" w14:textId="77777777" w:rsidR="00281F8F" w:rsidRPr="003A12A6" w:rsidRDefault="00281F8F" w:rsidP="00281F8F">
      <w:pPr>
        <w:spacing w:line="360" w:lineRule="auto"/>
        <w:jc w:val="both"/>
        <w:rPr>
          <w:rFonts w:ascii="Times New Roman" w:hAnsi="Times New Roman" w:cs="Times New Roman"/>
          <w:b/>
          <w:bCs/>
          <w:sz w:val="28"/>
          <w:szCs w:val="28"/>
          <w:lang w:val="en-IN"/>
        </w:rPr>
      </w:pPr>
      <w:r w:rsidRPr="003A12A6">
        <w:rPr>
          <w:rFonts w:ascii="Times New Roman" w:hAnsi="Times New Roman" w:cs="Times New Roman"/>
          <w:b/>
          <w:bCs/>
          <w:sz w:val="28"/>
          <w:szCs w:val="28"/>
          <w:lang w:val="en-IN"/>
        </w:rPr>
        <w:t xml:space="preserve">Data </w:t>
      </w:r>
      <w:proofErr w:type="gramStart"/>
      <w:r w:rsidRPr="003A12A6">
        <w:rPr>
          <w:rFonts w:ascii="Times New Roman" w:hAnsi="Times New Roman" w:cs="Times New Roman"/>
          <w:b/>
          <w:bCs/>
          <w:sz w:val="28"/>
          <w:szCs w:val="28"/>
          <w:lang w:val="en-IN"/>
        </w:rPr>
        <w:t>analysis:-</w:t>
      </w:r>
      <w:proofErr w:type="gramEnd"/>
    </w:p>
    <w:p w14:paraId="50FEB9FA" w14:textId="6368E061" w:rsidR="00281F8F" w:rsidRPr="003A12A6" w:rsidRDefault="00281F8F" w:rsidP="00281F8F">
      <w:pPr>
        <w:rPr>
          <w:rFonts w:ascii="Times New Roman" w:hAnsi="Times New Roman" w:cs="Times New Roman"/>
          <w:sz w:val="24"/>
          <w:szCs w:val="24"/>
          <w:lang w:val="en-IN"/>
        </w:rPr>
      </w:pPr>
      <w:r w:rsidRPr="003A12A6">
        <w:rPr>
          <w:rFonts w:ascii="Times New Roman" w:hAnsi="Times New Roman" w:cs="Times New Roman"/>
          <w:b/>
          <w:bCs/>
          <w:sz w:val="24"/>
          <w:szCs w:val="24"/>
          <w:lang w:val="en-IN"/>
        </w:rPr>
        <w:t>Survey of pre-monsoon Fish diversity of Kopra reservoir of Bilaspur district</w:t>
      </w:r>
      <w:r w:rsidRPr="003A12A6">
        <w:rPr>
          <w:rFonts w:ascii="Times New Roman" w:hAnsi="Times New Roman" w:cs="Times New Roman"/>
          <w:sz w:val="24"/>
          <w:szCs w:val="24"/>
          <w:lang w:val="en-IN"/>
        </w:rPr>
        <w:t xml:space="preserve">. </w:t>
      </w:r>
    </w:p>
    <w:p w14:paraId="5189746A" w14:textId="5060A43D" w:rsidR="00281F8F" w:rsidRPr="003A12A6" w:rsidRDefault="00281F8F" w:rsidP="00281F8F">
      <w:pPr>
        <w:spacing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The collected data show different types fish species are present in </w:t>
      </w:r>
      <w:r w:rsidR="00F10DFB" w:rsidRPr="003A12A6">
        <w:rPr>
          <w:rFonts w:ascii="Times New Roman" w:hAnsi="Times New Roman" w:cs="Times New Roman"/>
          <w:sz w:val="24"/>
          <w:szCs w:val="24"/>
          <w:lang w:val="en-IN"/>
        </w:rPr>
        <w:t>Kopra</w:t>
      </w:r>
      <w:r w:rsidRPr="003A12A6">
        <w:rPr>
          <w:rFonts w:ascii="Times New Roman" w:hAnsi="Times New Roman" w:cs="Times New Roman"/>
          <w:sz w:val="24"/>
          <w:szCs w:val="24"/>
          <w:lang w:val="en-IN"/>
        </w:rPr>
        <w:t xml:space="preserve"> reservoir. Total 27 species, 11 family and 6 </w:t>
      </w:r>
      <w:proofErr w:type="gramStart"/>
      <w:r w:rsidRPr="003A12A6">
        <w:rPr>
          <w:rFonts w:ascii="Times New Roman" w:hAnsi="Times New Roman" w:cs="Times New Roman"/>
          <w:sz w:val="24"/>
          <w:szCs w:val="24"/>
          <w:lang w:val="en-IN"/>
        </w:rPr>
        <w:t>order</w:t>
      </w:r>
      <w:proofErr w:type="gramEnd"/>
      <w:r w:rsidRPr="003A12A6">
        <w:rPr>
          <w:rFonts w:ascii="Times New Roman" w:hAnsi="Times New Roman" w:cs="Times New Roman"/>
          <w:sz w:val="24"/>
          <w:szCs w:val="24"/>
          <w:lang w:val="en-IN"/>
        </w:rPr>
        <w:t xml:space="preserve"> of fishes are present. In this species 14 species are LR-</w:t>
      </w:r>
      <w:proofErr w:type="spellStart"/>
      <w:r w:rsidRPr="003A12A6">
        <w:rPr>
          <w:rFonts w:ascii="Times New Roman" w:hAnsi="Times New Roman" w:cs="Times New Roman"/>
          <w:sz w:val="24"/>
          <w:szCs w:val="24"/>
          <w:lang w:val="en-IN"/>
        </w:rPr>
        <w:t>nt</w:t>
      </w:r>
      <w:proofErr w:type="spellEnd"/>
      <w:r w:rsidR="00163857"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(lower risk near threatened), 8 species are VU</w:t>
      </w:r>
      <w:r w:rsidR="00F10DFB"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(Vulnerable), 1 species are LR-</w:t>
      </w:r>
      <w:proofErr w:type="spellStart"/>
      <w:r w:rsidRPr="003A12A6">
        <w:rPr>
          <w:rFonts w:ascii="Times New Roman" w:hAnsi="Times New Roman" w:cs="Times New Roman"/>
          <w:sz w:val="24"/>
          <w:szCs w:val="24"/>
          <w:lang w:val="en-IN"/>
        </w:rPr>
        <w:t>Ic</w:t>
      </w:r>
      <w:proofErr w:type="spellEnd"/>
      <w:r w:rsidRPr="003A12A6">
        <w:rPr>
          <w:rFonts w:ascii="Times New Roman" w:hAnsi="Times New Roman" w:cs="Times New Roman"/>
          <w:sz w:val="24"/>
          <w:szCs w:val="24"/>
          <w:lang w:val="en-IN"/>
        </w:rPr>
        <w:t xml:space="preserve"> (lower risk least concern and 3 species are EN (endangered species).</w:t>
      </w:r>
    </w:p>
    <w:p w14:paraId="1293D21F" w14:textId="765FD3E7" w:rsidR="00281F8F" w:rsidRPr="003A12A6" w:rsidRDefault="00281F8F" w:rsidP="00281F8F">
      <w:pPr>
        <w:spacing w:line="360" w:lineRule="auto"/>
        <w:rPr>
          <w:rFonts w:ascii="Times New Roman" w:hAnsi="Times New Roman" w:cs="Times New Roman"/>
          <w:b/>
          <w:bCs/>
          <w:sz w:val="24"/>
          <w:szCs w:val="24"/>
          <w:lang w:val="en-IN"/>
        </w:rPr>
      </w:pPr>
      <w:r w:rsidRPr="003A12A6">
        <w:rPr>
          <w:rFonts w:ascii="Times New Roman" w:hAnsi="Times New Roman" w:cs="Times New Roman"/>
          <w:b/>
          <w:bCs/>
          <w:sz w:val="24"/>
          <w:szCs w:val="24"/>
          <w:lang w:val="en-IN"/>
        </w:rPr>
        <w:t>To evaluate the water quality of the Kopra</w:t>
      </w:r>
      <w:r w:rsidR="00F10DFB" w:rsidRPr="003A12A6">
        <w:rPr>
          <w:rFonts w:ascii="Times New Roman" w:hAnsi="Times New Roman" w:cs="Times New Roman"/>
          <w:b/>
          <w:bCs/>
          <w:sz w:val="24"/>
          <w:szCs w:val="24"/>
          <w:lang w:val="en-IN"/>
        </w:rPr>
        <w:t xml:space="preserve"> </w:t>
      </w:r>
      <w:r w:rsidRPr="003A12A6">
        <w:rPr>
          <w:rFonts w:ascii="Times New Roman" w:hAnsi="Times New Roman" w:cs="Times New Roman"/>
          <w:b/>
          <w:bCs/>
          <w:sz w:val="24"/>
          <w:szCs w:val="24"/>
          <w:lang w:val="en-IN"/>
        </w:rPr>
        <w:t>reservoir.</w:t>
      </w:r>
    </w:p>
    <w:p w14:paraId="4BF0B698" w14:textId="77777777" w:rsidR="00281F8F" w:rsidRPr="003A12A6" w:rsidRDefault="00281F8F" w:rsidP="00281F8F">
      <w:p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b/>
          <w:bCs/>
          <w:noProof/>
          <w:sz w:val="24"/>
          <w:szCs w:val="24"/>
        </w:rPr>
        <w:lastRenderedPageBreak/>
        <w:drawing>
          <wp:anchor distT="0" distB="0" distL="114300" distR="114300" simplePos="0" relativeHeight="251676672" behindDoc="0" locked="0" layoutInCell="1" allowOverlap="1" wp14:anchorId="66DDB209" wp14:editId="6203E86C">
            <wp:simplePos x="0" y="0"/>
            <wp:positionH relativeFrom="column">
              <wp:posOffset>3137535</wp:posOffset>
            </wp:positionH>
            <wp:positionV relativeFrom="paragraph">
              <wp:posOffset>1558290</wp:posOffset>
            </wp:positionV>
            <wp:extent cx="2811145" cy="1431290"/>
            <wp:effectExtent l="133350" t="76200" r="122555" b="73660"/>
            <wp:wrapTopAndBottom/>
            <wp:docPr id="27" name="Picture 26" descr="88ec5759-2869-4494-8cd6-f36175d113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ec5759-2869-4494-8cd6-f36175d113aa.jpg"/>
                    <pic:cNvPicPr/>
                  </pic:nvPicPr>
                  <pic:blipFill>
                    <a:blip r:embed="rId8" cstate="print"/>
                    <a:stretch>
                      <a:fillRect/>
                    </a:stretch>
                  </pic:blipFill>
                  <pic:spPr>
                    <a:xfrm>
                      <a:off x="0" y="0"/>
                      <a:ext cx="2811145" cy="14312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A12A6">
        <w:rPr>
          <w:rFonts w:ascii="Times New Roman" w:hAnsi="Times New Roman" w:cs="Times New Roman"/>
          <w:b/>
          <w:bCs/>
          <w:noProof/>
          <w:sz w:val="24"/>
          <w:szCs w:val="24"/>
        </w:rPr>
        <w:drawing>
          <wp:anchor distT="0" distB="0" distL="114300" distR="114300" simplePos="0" relativeHeight="251675648" behindDoc="0" locked="0" layoutInCell="1" allowOverlap="1" wp14:anchorId="4AF85951" wp14:editId="34874959">
            <wp:simplePos x="0" y="0"/>
            <wp:positionH relativeFrom="column">
              <wp:posOffset>74930</wp:posOffset>
            </wp:positionH>
            <wp:positionV relativeFrom="paragraph">
              <wp:posOffset>1535430</wp:posOffset>
            </wp:positionV>
            <wp:extent cx="2662555" cy="1435735"/>
            <wp:effectExtent l="133350" t="76200" r="118745" b="88265"/>
            <wp:wrapTopAndBottom/>
            <wp:docPr id="24" name="Picture 23" descr="e081f9dc-a877-43dd-9b2f-04efdfaa53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1f9dc-a877-43dd-9b2f-04efdfaa53cf.jpg"/>
                    <pic:cNvPicPr/>
                  </pic:nvPicPr>
                  <pic:blipFill>
                    <a:blip r:embed="rId9" cstate="print"/>
                    <a:stretch>
                      <a:fillRect/>
                    </a:stretch>
                  </pic:blipFill>
                  <pic:spPr>
                    <a:xfrm>
                      <a:off x="0" y="0"/>
                      <a:ext cx="2662555" cy="14357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A12A6">
        <w:rPr>
          <w:rFonts w:ascii="Times New Roman" w:hAnsi="Times New Roman" w:cs="Times New Roman"/>
          <w:sz w:val="24"/>
          <w:szCs w:val="24"/>
          <w:lang w:val="en-IN"/>
        </w:rPr>
        <w:t>Reservoir water quality refers to the chemical, physical, and biological characteristics of water in a reservoir. The quality of reservoir water is important because it directly impacts the ecosystem within and around the reservoir, as well as the suitability of the water for various uses such as drinking water supply, irrigation, industrial processes, and recreation.</w:t>
      </w:r>
    </w:p>
    <w:p w14:paraId="6C99D310" w14:textId="77777777" w:rsidR="00281F8F" w:rsidRPr="003A12A6" w:rsidRDefault="00281F8F" w:rsidP="00281F8F">
      <w:pPr>
        <w:spacing w:before="240" w:line="360" w:lineRule="auto"/>
        <w:jc w:val="both"/>
        <w:rPr>
          <w:rFonts w:ascii="Times New Roman" w:hAnsi="Times New Roman" w:cs="Times New Roman"/>
          <w:sz w:val="24"/>
          <w:szCs w:val="24"/>
          <w:lang w:val="en-IN"/>
        </w:rPr>
      </w:pPr>
    </w:p>
    <w:p w14:paraId="6442F197" w14:textId="77777777" w:rsidR="00281F8F" w:rsidRPr="003A12A6" w:rsidRDefault="00281F8F" w:rsidP="00281F8F">
      <w:p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Here are some key factors that affect reservoir water quality:</w:t>
      </w:r>
    </w:p>
    <w:p w14:paraId="773B1388" w14:textId="77777777" w:rsidR="00281F8F" w:rsidRPr="003A12A6" w:rsidRDefault="00281F8F" w:rsidP="00281F8F">
      <w:pPr>
        <w:pStyle w:val="ListParagraph"/>
        <w:numPr>
          <w:ilvl w:val="0"/>
          <w:numId w:val="5"/>
        </w:num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Temperature: Reservoir water temperature can influence the growth and survival of aquatic organisms. Higher temperatures can lead to reduced oxygen levels, increased algal growth, and changes in species composition.</w:t>
      </w:r>
      <w:r w:rsidRPr="003A12A6">
        <w:rPr>
          <w:rFonts w:ascii="Times New Roman" w:hAnsi="Times New Roman" w:cs="Times New Roman"/>
          <w:sz w:val="24"/>
          <w:szCs w:val="24"/>
        </w:rPr>
        <w:t xml:space="preserve"> </w:t>
      </w:r>
      <w:proofErr w:type="gramStart"/>
      <w:r w:rsidRPr="003A12A6">
        <w:rPr>
          <w:rFonts w:ascii="Times New Roman" w:hAnsi="Times New Roman" w:cs="Times New Roman"/>
          <w:sz w:val="24"/>
          <w:szCs w:val="24"/>
        </w:rPr>
        <w:t>A</w:t>
      </w:r>
      <w:proofErr w:type="gramEnd"/>
      <w:r w:rsidRPr="003A12A6">
        <w:rPr>
          <w:rFonts w:ascii="Times New Roman" w:hAnsi="Times New Roman" w:cs="Times New Roman"/>
          <w:sz w:val="24"/>
          <w:szCs w:val="24"/>
        </w:rPr>
        <w:t xml:space="preserve"> average temperature in </w:t>
      </w:r>
      <w:proofErr w:type="spellStart"/>
      <w:r w:rsidRPr="003A12A6">
        <w:rPr>
          <w:rFonts w:ascii="Times New Roman" w:hAnsi="Times New Roman" w:cs="Times New Roman"/>
          <w:sz w:val="24"/>
          <w:szCs w:val="24"/>
        </w:rPr>
        <w:t>kopra</w:t>
      </w:r>
      <w:proofErr w:type="spellEnd"/>
      <w:r w:rsidRPr="003A12A6">
        <w:rPr>
          <w:rFonts w:ascii="Times New Roman" w:hAnsi="Times New Roman" w:cs="Times New Roman"/>
          <w:sz w:val="24"/>
          <w:szCs w:val="24"/>
        </w:rPr>
        <w:t xml:space="preserve"> reservoir water is 32˚C in summer season and in rainy season temperature is 26˚C. and ground water temperature are 26.58 </w:t>
      </w:r>
      <w:proofErr w:type="spellStart"/>
      <w:r w:rsidRPr="003A12A6">
        <w:rPr>
          <w:rFonts w:ascii="Times New Roman" w:hAnsi="Times New Roman" w:cs="Times New Roman"/>
          <w:sz w:val="24"/>
          <w:szCs w:val="24"/>
        </w:rPr>
        <w:t>kopra</w:t>
      </w:r>
      <w:proofErr w:type="spellEnd"/>
      <w:r w:rsidRPr="003A12A6">
        <w:rPr>
          <w:rFonts w:ascii="Times New Roman" w:hAnsi="Times New Roman" w:cs="Times New Roman"/>
          <w:sz w:val="24"/>
          <w:szCs w:val="24"/>
        </w:rPr>
        <w:t xml:space="preserve"> and 26.79 is </w:t>
      </w:r>
      <w:proofErr w:type="spellStart"/>
      <w:r w:rsidRPr="003A12A6">
        <w:rPr>
          <w:rFonts w:ascii="Times New Roman" w:hAnsi="Times New Roman" w:cs="Times New Roman"/>
          <w:sz w:val="24"/>
          <w:szCs w:val="24"/>
        </w:rPr>
        <w:t>khairadhih</w:t>
      </w:r>
      <w:proofErr w:type="spellEnd"/>
      <w:r w:rsidRPr="003A12A6">
        <w:rPr>
          <w:rFonts w:ascii="Times New Roman" w:hAnsi="Times New Roman" w:cs="Times New Roman"/>
          <w:sz w:val="24"/>
          <w:szCs w:val="24"/>
        </w:rPr>
        <w:t xml:space="preserve"> village. </w:t>
      </w:r>
    </w:p>
    <w:p w14:paraId="306934E7" w14:textId="7D05027B" w:rsidR="00281F8F" w:rsidRPr="003A12A6" w:rsidRDefault="00281F8F" w:rsidP="00281F8F">
      <w:pPr>
        <w:pStyle w:val="ListParagraph"/>
        <w:numPr>
          <w:ilvl w:val="0"/>
          <w:numId w:val="5"/>
        </w:num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Dissolved Oxygen (DO): DO is essential for the survival of aquatic organisms. It enters the water through atmospheric diffusion and photosynthesis by aquatic plants. Factors such as temperature, organic matter decomposition, and algal blooms can affect DO levels. Low DO concentrations can lead to fish kills and other negative impacts on aquatic life.DO is essential for the survival of aquatic organisms. It is the amount of oxygen dissolved in the water, and it is necessary for fish and other aquatic organisms to respire. Low DO levels can result from pollution, high temperatures, or excessive algal growth. Average DO in</w:t>
      </w:r>
      <w:r w:rsidR="00163857" w:rsidRPr="003A12A6">
        <w:rPr>
          <w:rFonts w:ascii="Times New Roman" w:hAnsi="Times New Roman" w:cs="Times New Roman"/>
          <w:sz w:val="24"/>
          <w:szCs w:val="24"/>
          <w:lang w:val="en-IN"/>
        </w:rPr>
        <w:t xml:space="preserve">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reservoir water </w:t>
      </w:r>
      <w:r w:rsidR="00343DD8" w:rsidRPr="003A12A6">
        <w:rPr>
          <w:rFonts w:ascii="Times New Roman" w:hAnsi="Times New Roman" w:cs="Times New Roman"/>
          <w:sz w:val="24"/>
          <w:szCs w:val="24"/>
          <w:lang w:val="en-IN"/>
        </w:rPr>
        <w:t>7.32</w:t>
      </w:r>
      <w:r w:rsidRPr="003A12A6">
        <w:rPr>
          <w:rFonts w:ascii="Times New Roman" w:hAnsi="Times New Roman" w:cs="Times New Roman"/>
          <w:sz w:val="24"/>
          <w:szCs w:val="24"/>
          <w:lang w:val="en-IN"/>
        </w:rPr>
        <w:t xml:space="preserve"> in ppm. Kopra village water DO is and</w:t>
      </w:r>
      <w:r w:rsidR="00343DD8" w:rsidRPr="003A12A6">
        <w:rPr>
          <w:rFonts w:ascii="Times New Roman" w:hAnsi="Times New Roman" w:cs="Times New Roman"/>
          <w:sz w:val="24"/>
          <w:szCs w:val="24"/>
          <w:lang w:val="en-IN"/>
        </w:rPr>
        <w:t xml:space="preserve"> 5.81</w:t>
      </w:r>
      <w:r w:rsidR="00CC4D98"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ppm</w:t>
      </w:r>
      <w:r w:rsidR="00A9201B" w:rsidRPr="003A12A6">
        <w:rPr>
          <w:rFonts w:ascii="Times New Roman" w:hAnsi="Times New Roman" w:cs="Times New Roman"/>
          <w:sz w:val="24"/>
          <w:szCs w:val="24"/>
          <w:lang w:val="en-IN"/>
        </w:rPr>
        <w:t xml:space="preserve"> </w:t>
      </w:r>
      <w:proofErr w:type="gramStart"/>
      <w:r w:rsidRPr="003A12A6">
        <w:rPr>
          <w:rFonts w:ascii="Times New Roman" w:hAnsi="Times New Roman" w:cs="Times New Roman"/>
          <w:sz w:val="24"/>
          <w:szCs w:val="24"/>
          <w:lang w:val="en-IN"/>
        </w:rPr>
        <w:t>DO ,</w:t>
      </w:r>
      <w:proofErr w:type="gramEnd"/>
      <w:r w:rsidRPr="003A12A6">
        <w:rPr>
          <w:rFonts w:ascii="Times New Roman" w:hAnsi="Times New Roman" w:cs="Times New Roman"/>
          <w:sz w:val="24"/>
          <w:szCs w:val="24"/>
          <w:lang w:val="en-IN"/>
        </w:rPr>
        <w:t xml:space="preserve">  is </w:t>
      </w:r>
      <w:proofErr w:type="spellStart"/>
      <w:r w:rsidRPr="003A12A6">
        <w:rPr>
          <w:rFonts w:ascii="Times New Roman" w:hAnsi="Times New Roman" w:cs="Times New Roman"/>
          <w:sz w:val="24"/>
          <w:szCs w:val="24"/>
          <w:lang w:val="en-IN"/>
        </w:rPr>
        <w:t>kharadhih</w:t>
      </w:r>
      <w:proofErr w:type="spellEnd"/>
      <w:r w:rsidRPr="003A12A6">
        <w:rPr>
          <w:rFonts w:ascii="Times New Roman" w:hAnsi="Times New Roman" w:cs="Times New Roman"/>
          <w:sz w:val="24"/>
          <w:szCs w:val="24"/>
          <w:lang w:val="en-IN"/>
        </w:rPr>
        <w:t xml:space="preserve"> water DO and </w:t>
      </w:r>
      <w:r w:rsidR="00343DD8" w:rsidRPr="003A12A6">
        <w:rPr>
          <w:rFonts w:ascii="Times New Roman" w:hAnsi="Times New Roman" w:cs="Times New Roman"/>
          <w:sz w:val="24"/>
          <w:szCs w:val="24"/>
          <w:lang w:val="en-IN"/>
        </w:rPr>
        <w:t>5.01</w:t>
      </w:r>
      <w:r w:rsidRPr="003A12A6">
        <w:rPr>
          <w:rFonts w:ascii="Times New Roman" w:hAnsi="Times New Roman" w:cs="Times New Roman"/>
          <w:sz w:val="24"/>
          <w:szCs w:val="24"/>
          <w:lang w:val="en-IN"/>
        </w:rPr>
        <w:t>ppm</w:t>
      </w:r>
      <w:r w:rsidR="00A9201B"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DO.</w:t>
      </w:r>
    </w:p>
    <w:p w14:paraId="4F1F5C5B" w14:textId="0201C70D" w:rsidR="00281F8F" w:rsidRPr="003A12A6" w:rsidRDefault="00281F8F" w:rsidP="00281F8F">
      <w:pPr>
        <w:pStyle w:val="ListParagraph"/>
        <w:numPr>
          <w:ilvl w:val="0"/>
          <w:numId w:val="5"/>
        </w:num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color w:val="202122"/>
          <w:sz w:val="24"/>
          <w:szCs w:val="24"/>
          <w:shd w:val="clear" w:color="auto" w:fill="FFFFFF"/>
        </w:rPr>
        <w:t xml:space="preserve">pH: pH is a measure of the acidity or alkalinity of water. It can influence the availability of nutrients and the toxicity of certain substances to aquatic organisms. Most aquatic species thrive within a specific pH range, and significant deviations from that range can harm </w:t>
      </w:r>
      <w:r w:rsidR="00163857" w:rsidRPr="003A12A6">
        <w:rPr>
          <w:rFonts w:ascii="Times New Roman" w:hAnsi="Times New Roman" w:cs="Times New Roman"/>
          <w:color w:val="202122"/>
          <w:sz w:val="24"/>
          <w:szCs w:val="24"/>
          <w:shd w:val="clear" w:color="auto" w:fill="FFFFFF"/>
        </w:rPr>
        <w:t>them. The</w:t>
      </w:r>
      <w:r w:rsidRPr="003A12A6">
        <w:rPr>
          <w:rFonts w:ascii="Times New Roman" w:hAnsi="Times New Roman" w:cs="Times New Roman"/>
          <w:color w:val="202122"/>
          <w:sz w:val="24"/>
          <w:szCs w:val="24"/>
          <w:shd w:val="clear" w:color="auto" w:fill="FFFFFF"/>
        </w:rPr>
        <w:t xml:space="preserve"> pH level indicates the acidity or alkalinity of water. It is an important factor that affects the survival and growth of aquatic organisms. Some species are more sensitive to changes in pH than others. in </w:t>
      </w:r>
      <w:proofErr w:type="spellStart"/>
      <w:r w:rsidRPr="003A12A6">
        <w:rPr>
          <w:rFonts w:ascii="Times New Roman" w:hAnsi="Times New Roman" w:cs="Times New Roman"/>
          <w:color w:val="202122"/>
          <w:sz w:val="24"/>
          <w:szCs w:val="24"/>
          <w:shd w:val="clear" w:color="auto" w:fill="FFFFFF"/>
        </w:rPr>
        <w:t>kopra</w:t>
      </w:r>
      <w:proofErr w:type="spellEnd"/>
      <w:r w:rsidRPr="003A12A6">
        <w:rPr>
          <w:rFonts w:ascii="Times New Roman" w:hAnsi="Times New Roman" w:cs="Times New Roman"/>
          <w:color w:val="202122"/>
          <w:sz w:val="24"/>
          <w:szCs w:val="24"/>
          <w:shd w:val="clear" w:color="auto" w:fill="FFFFFF"/>
        </w:rPr>
        <w:t xml:space="preserve"> reservoir water pH is 9.2 water is </w:t>
      </w:r>
      <w:r w:rsidRPr="003A12A6">
        <w:rPr>
          <w:rFonts w:ascii="Times New Roman" w:hAnsi="Times New Roman" w:cs="Times New Roman"/>
          <w:color w:val="202122"/>
          <w:sz w:val="24"/>
          <w:szCs w:val="24"/>
          <w:shd w:val="clear" w:color="auto" w:fill="FFFFFF"/>
        </w:rPr>
        <w:lastRenderedPageBreak/>
        <w:t xml:space="preserve">slightly basic or alkaline. In terms of water quality, a pH of 9.2 is generally considered acceptable and safe for most purposes. Kopra village ground water pH is 7.68 and </w:t>
      </w:r>
      <w:proofErr w:type="spellStart"/>
      <w:r w:rsidRPr="003A12A6">
        <w:rPr>
          <w:rFonts w:ascii="Times New Roman" w:hAnsi="Times New Roman" w:cs="Times New Roman"/>
          <w:color w:val="202122"/>
          <w:sz w:val="24"/>
          <w:szCs w:val="24"/>
          <w:shd w:val="clear" w:color="auto" w:fill="FFFFFF"/>
        </w:rPr>
        <w:t>khairadhih</w:t>
      </w:r>
      <w:proofErr w:type="spellEnd"/>
      <w:r w:rsidRPr="003A12A6">
        <w:rPr>
          <w:rFonts w:ascii="Times New Roman" w:hAnsi="Times New Roman" w:cs="Times New Roman"/>
          <w:color w:val="202122"/>
          <w:sz w:val="24"/>
          <w:szCs w:val="24"/>
          <w:shd w:val="clear" w:color="auto" w:fill="FFFFFF"/>
        </w:rPr>
        <w:t xml:space="preserve"> village ground pH is 7.28. However, the ideal pH for drinking water is typically in the neutral range of 6.5 to 8.5. Water with a pH slightly above or below this range is still generally safe to drink.</w:t>
      </w:r>
    </w:p>
    <w:p w14:paraId="0126F21E" w14:textId="75C02134" w:rsidR="00281F8F" w:rsidRPr="003A12A6" w:rsidRDefault="00281F8F" w:rsidP="00281F8F">
      <w:pPr>
        <w:pStyle w:val="ListParagraph"/>
        <w:numPr>
          <w:ilvl w:val="0"/>
          <w:numId w:val="5"/>
        </w:num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color w:val="202122"/>
          <w:sz w:val="24"/>
          <w:szCs w:val="24"/>
          <w:shd w:val="clear" w:color="auto" w:fill="FFFFFF"/>
        </w:rPr>
        <w:t xml:space="preserve">ORP: stands for Oxidation-Reduction Potential, which is a measure of the ability of a substance to oxidize or reduce another substance. In the context of water, ORP refers to the water's potential to either gain or lose electrons during a chemical reaction. It is typically measured in millivolts (mV). In </w:t>
      </w:r>
      <w:proofErr w:type="spellStart"/>
      <w:r w:rsidRPr="003A12A6">
        <w:rPr>
          <w:rFonts w:ascii="Times New Roman" w:hAnsi="Times New Roman" w:cs="Times New Roman"/>
          <w:color w:val="202122"/>
          <w:sz w:val="24"/>
          <w:szCs w:val="24"/>
          <w:shd w:val="clear" w:color="auto" w:fill="FFFFFF"/>
        </w:rPr>
        <w:t>kopra</w:t>
      </w:r>
      <w:proofErr w:type="spellEnd"/>
      <w:r w:rsidRPr="003A12A6">
        <w:rPr>
          <w:rFonts w:ascii="Times New Roman" w:hAnsi="Times New Roman" w:cs="Times New Roman"/>
          <w:color w:val="202122"/>
          <w:sz w:val="24"/>
          <w:szCs w:val="24"/>
          <w:shd w:val="clear" w:color="auto" w:fill="FFFFFF"/>
        </w:rPr>
        <w:t xml:space="preserve"> reservoir -24. ORP. And </w:t>
      </w:r>
      <w:proofErr w:type="spellStart"/>
      <w:r w:rsidRPr="003A12A6">
        <w:rPr>
          <w:rFonts w:ascii="Times New Roman" w:hAnsi="Times New Roman" w:cs="Times New Roman"/>
          <w:color w:val="202122"/>
          <w:sz w:val="24"/>
          <w:szCs w:val="24"/>
          <w:shd w:val="clear" w:color="auto" w:fill="FFFFFF"/>
        </w:rPr>
        <w:t>kopra</w:t>
      </w:r>
      <w:proofErr w:type="spellEnd"/>
      <w:r w:rsidRPr="003A12A6">
        <w:rPr>
          <w:rFonts w:ascii="Times New Roman" w:hAnsi="Times New Roman" w:cs="Times New Roman"/>
          <w:color w:val="202122"/>
          <w:sz w:val="24"/>
          <w:szCs w:val="24"/>
          <w:shd w:val="clear" w:color="auto" w:fill="FFFFFF"/>
        </w:rPr>
        <w:t xml:space="preserve"> village ground water -9.3,</w:t>
      </w:r>
      <w:r w:rsidR="00163857" w:rsidRPr="003A12A6">
        <w:rPr>
          <w:rFonts w:ascii="Times New Roman" w:hAnsi="Times New Roman" w:cs="Times New Roman"/>
          <w:color w:val="202122"/>
          <w:sz w:val="24"/>
          <w:szCs w:val="24"/>
          <w:shd w:val="clear" w:color="auto" w:fill="FFFFFF"/>
        </w:rPr>
        <w:t xml:space="preserve"> </w:t>
      </w:r>
      <w:proofErr w:type="spellStart"/>
      <w:r w:rsidRPr="003A12A6">
        <w:rPr>
          <w:rFonts w:ascii="Times New Roman" w:hAnsi="Times New Roman" w:cs="Times New Roman"/>
          <w:color w:val="202122"/>
          <w:sz w:val="24"/>
          <w:szCs w:val="24"/>
          <w:shd w:val="clear" w:color="auto" w:fill="FFFFFF"/>
        </w:rPr>
        <w:t>khairadhih</w:t>
      </w:r>
      <w:proofErr w:type="spellEnd"/>
      <w:r w:rsidRPr="003A12A6">
        <w:rPr>
          <w:rFonts w:ascii="Times New Roman" w:hAnsi="Times New Roman" w:cs="Times New Roman"/>
          <w:color w:val="202122"/>
          <w:sz w:val="24"/>
          <w:szCs w:val="24"/>
          <w:shd w:val="clear" w:color="auto" w:fill="FFFFFF"/>
        </w:rPr>
        <w:t xml:space="preserve"> village ground water -2.9.  A positive ORP value indicates that the water has the potential to oxidize substances, while a negative ORP value suggests that the water has the potential to reduce substance effect the taste and could potentially indicate other water quality issues.</w:t>
      </w:r>
    </w:p>
    <w:p w14:paraId="4E232152" w14:textId="5AF11079" w:rsidR="00281F8F" w:rsidRPr="003A12A6" w:rsidRDefault="00281F8F" w:rsidP="00281F8F">
      <w:pPr>
        <w:pStyle w:val="ListParagraph"/>
        <w:numPr>
          <w:ilvl w:val="0"/>
          <w:numId w:val="5"/>
        </w:num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color w:val="202122"/>
          <w:sz w:val="24"/>
          <w:szCs w:val="24"/>
          <w:shd w:val="clear" w:color="auto" w:fill="FFFFFF"/>
        </w:rPr>
        <w:t xml:space="preserve">Water conductivity: also known as electrical conductivity (EC), is a measure of the ability of water to conduct an electrical current. It is a fundamental parameter used to assess the overall quality and purity of water. Conductivity is typically measured in units of Siemens per meter (S/m) or </w:t>
      </w:r>
      <w:r w:rsidR="00163857" w:rsidRPr="003A12A6">
        <w:rPr>
          <w:rFonts w:ascii="Times New Roman" w:hAnsi="Times New Roman" w:cs="Times New Roman"/>
          <w:color w:val="202122"/>
          <w:sz w:val="24"/>
          <w:szCs w:val="24"/>
          <w:shd w:val="clear" w:color="auto" w:fill="FFFFFF"/>
        </w:rPr>
        <w:t>micro siemens</w:t>
      </w:r>
      <w:r w:rsidRPr="003A12A6">
        <w:rPr>
          <w:rFonts w:ascii="Times New Roman" w:hAnsi="Times New Roman" w:cs="Times New Roman"/>
          <w:color w:val="202122"/>
          <w:sz w:val="24"/>
          <w:szCs w:val="24"/>
          <w:shd w:val="clear" w:color="auto" w:fill="FFFFFF"/>
        </w:rPr>
        <w:t xml:space="preserve"> per centimeter (</w:t>
      </w:r>
      <w:proofErr w:type="spellStart"/>
      <w:r w:rsidRPr="003A12A6">
        <w:rPr>
          <w:rFonts w:ascii="Times New Roman" w:hAnsi="Times New Roman" w:cs="Times New Roman"/>
          <w:color w:val="202122"/>
          <w:sz w:val="24"/>
          <w:szCs w:val="24"/>
          <w:shd w:val="clear" w:color="auto" w:fill="FFFFFF"/>
        </w:rPr>
        <w:t>μS</w:t>
      </w:r>
      <w:proofErr w:type="spellEnd"/>
      <w:r w:rsidRPr="003A12A6">
        <w:rPr>
          <w:rFonts w:ascii="Times New Roman" w:hAnsi="Times New Roman" w:cs="Times New Roman"/>
          <w:color w:val="202122"/>
          <w:sz w:val="24"/>
          <w:szCs w:val="24"/>
          <w:shd w:val="clear" w:color="auto" w:fill="FFFFFF"/>
        </w:rPr>
        <w:t>/cm).</w:t>
      </w:r>
      <w:r w:rsidR="00163857" w:rsidRPr="003A12A6">
        <w:rPr>
          <w:rFonts w:ascii="Times New Roman" w:hAnsi="Times New Roman" w:cs="Times New Roman"/>
          <w:color w:val="202122"/>
          <w:sz w:val="24"/>
          <w:szCs w:val="24"/>
          <w:shd w:val="clear" w:color="auto" w:fill="FFFFFF"/>
        </w:rPr>
        <w:t xml:space="preserve"> </w:t>
      </w:r>
      <w:proofErr w:type="spellStart"/>
      <w:r w:rsidRPr="003A12A6">
        <w:rPr>
          <w:rFonts w:ascii="Times New Roman" w:hAnsi="Times New Roman" w:cs="Times New Roman"/>
          <w:color w:val="202122"/>
          <w:sz w:val="24"/>
          <w:szCs w:val="24"/>
          <w:shd w:val="clear" w:color="auto" w:fill="FFFFFF"/>
        </w:rPr>
        <w:t>kopra</w:t>
      </w:r>
      <w:proofErr w:type="spellEnd"/>
      <w:r w:rsidRPr="003A12A6">
        <w:rPr>
          <w:rFonts w:ascii="Times New Roman" w:hAnsi="Times New Roman" w:cs="Times New Roman"/>
          <w:color w:val="202122"/>
          <w:sz w:val="24"/>
          <w:szCs w:val="24"/>
          <w:shd w:val="clear" w:color="auto" w:fill="FFFFFF"/>
        </w:rPr>
        <w:t xml:space="preserve"> reservoir water EC is 240μS/cm and </w:t>
      </w:r>
      <w:proofErr w:type="spellStart"/>
      <w:r w:rsidRPr="003A12A6">
        <w:rPr>
          <w:rFonts w:ascii="Times New Roman" w:hAnsi="Times New Roman" w:cs="Times New Roman"/>
          <w:color w:val="202122"/>
          <w:sz w:val="24"/>
          <w:szCs w:val="24"/>
          <w:shd w:val="clear" w:color="auto" w:fill="FFFFFF"/>
        </w:rPr>
        <w:t>kopra</w:t>
      </w:r>
      <w:proofErr w:type="spellEnd"/>
      <w:r w:rsidRPr="003A12A6">
        <w:rPr>
          <w:rFonts w:ascii="Times New Roman" w:hAnsi="Times New Roman" w:cs="Times New Roman"/>
          <w:color w:val="202122"/>
          <w:sz w:val="24"/>
          <w:szCs w:val="24"/>
          <w:shd w:val="clear" w:color="auto" w:fill="FFFFFF"/>
        </w:rPr>
        <w:t xml:space="preserve"> village ground water 809μS/cm and </w:t>
      </w:r>
      <w:proofErr w:type="spellStart"/>
      <w:r w:rsidRPr="003A12A6">
        <w:rPr>
          <w:rFonts w:ascii="Times New Roman" w:hAnsi="Times New Roman" w:cs="Times New Roman"/>
          <w:color w:val="202122"/>
          <w:sz w:val="24"/>
          <w:szCs w:val="24"/>
          <w:shd w:val="clear" w:color="auto" w:fill="FFFFFF"/>
        </w:rPr>
        <w:t>khairadhih</w:t>
      </w:r>
      <w:proofErr w:type="spellEnd"/>
      <w:r w:rsidRPr="003A12A6">
        <w:rPr>
          <w:rFonts w:ascii="Times New Roman" w:hAnsi="Times New Roman" w:cs="Times New Roman"/>
          <w:color w:val="202122"/>
          <w:sz w:val="24"/>
          <w:szCs w:val="24"/>
          <w:shd w:val="clear" w:color="auto" w:fill="FFFFFF"/>
        </w:rPr>
        <w:t xml:space="preserve"> village ground water 2403μS/</w:t>
      </w:r>
      <w:proofErr w:type="gramStart"/>
      <w:r w:rsidRPr="003A12A6">
        <w:rPr>
          <w:rFonts w:ascii="Times New Roman" w:hAnsi="Times New Roman" w:cs="Times New Roman"/>
          <w:color w:val="202122"/>
          <w:sz w:val="24"/>
          <w:szCs w:val="24"/>
          <w:shd w:val="clear" w:color="auto" w:fill="FFFFFF"/>
        </w:rPr>
        <w:t>cm .</w:t>
      </w:r>
      <w:proofErr w:type="gramEnd"/>
      <w:r w:rsidRPr="003A12A6">
        <w:rPr>
          <w:rFonts w:ascii="Times New Roman" w:hAnsi="Times New Roman" w:cs="Times New Roman"/>
          <w:color w:val="202122"/>
          <w:sz w:val="24"/>
          <w:szCs w:val="24"/>
          <w:shd w:val="clear" w:color="auto" w:fill="FFFFFF"/>
        </w:rPr>
        <w:t xml:space="preserve"> The electrical conductivity of water is influenced by the presence of dissolved ions, such as salts and minerals. When these ions are dissolved in water, they become charged particles called ions. These ions facilitate the flow of electrical current through the water. According parameter </w:t>
      </w:r>
      <w:proofErr w:type="spellStart"/>
      <w:r w:rsidRPr="003A12A6">
        <w:rPr>
          <w:rFonts w:ascii="Times New Roman" w:hAnsi="Times New Roman" w:cs="Times New Roman"/>
          <w:color w:val="202122"/>
          <w:sz w:val="24"/>
          <w:szCs w:val="24"/>
          <w:shd w:val="clear" w:color="auto" w:fill="FFFFFF"/>
        </w:rPr>
        <w:t>khairadhih</w:t>
      </w:r>
      <w:proofErr w:type="spellEnd"/>
      <w:r w:rsidR="00A9201B" w:rsidRPr="003A12A6">
        <w:rPr>
          <w:rFonts w:ascii="Times New Roman" w:hAnsi="Times New Roman" w:cs="Times New Roman"/>
          <w:color w:val="202122"/>
          <w:sz w:val="24"/>
          <w:szCs w:val="24"/>
          <w:shd w:val="clear" w:color="auto" w:fill="FFFFFF"/>
        </w:rPr>
        <w:t xml:space="preserve"> </w:t>
      </w:r>
      <w:proofErr w:type="spellStart"/>
      <w:r w:rsidRPr="003A12A6">
        <w:rPr>
          <w:rFonts w:ascii="Times New Roman" w:hAnsi="Times New Roman" w:cs="Times New Roman"/>
          <w:color w:val="202122"/>
          <w:sz w:val="24"/>
          <w:szCs w:val="24"/>
          <w:shd w:val="clear" w:color="auto" w:fill="FFFFFF"/>
        </w:rPr>
        <w:t>groung</w:t>
      </w:r>
      <w:proofErr w:type="spellEnd"/>
      <w:r w:rsidRPr="003A12A6">
        <w:rPr>
          <w:rFonts w:ascii="Times New Roman" w:hAnsi="Times New Roman" w:cs="Times New Roman"/>
          <w:color w:val="202122"/>
          <w:sz w:val="24"/>
          <w:szCs w:val="24"/>
          <w:shd w:val="clear" w:color="auto" w:fill="FFFFFF"/>
        </w:rPr>
        <w:t xml:space="preserve"> water conductivity is very high, Water conductivity of 2403 </w:t>
      </w:r>
      <w:proofErr w:type="spellStart"/>
      <w:r w:rsidRPr="003A12A6">
        <w:rPr>
          <w:rFonts w:ascii="Times New Roman" w:hAnsi="Times New Roman" w:cs="Times New Roman"/>
          <w:color w:val="202122"/>
          <w:sz w:val="24"/>
          <w:szCs w:val="24"/>
          <w:shd w:val="clear" w:color="auto" w:fill="FFFFFF"/>
        </w:rPr>
        <w:t>μS</w:t>
      </w:r>
      <w:proofErr w:type="spellEnd"/>
      <w:r w:rsidRPr="003A12A6">
        <w:rPr>
          <w:rFonts w:ascii="Times New Roman" w:hAnsi="Times New Roman" w:cs="Times New Roman"/>
          <w:color w:val="202122"/>
          <w:sz w:val="24"/>
          <w:szCs w:val="24"/>
          <w:shd w:val="clear" w:color="auto" w:fill="FFFFFF"/>
        </w:rPr>
        <w:t>/cm (</w:t>
      </w:r>
      <w:proofErr w:type="spellStart"/>
      <w:r w:rsidRPr="003A12A6">
        <w:rPr>
          <w:rFonts w:ascii="Times New Roman" w:hAnsi="Times New Roman" w:cs="Times New Roman"/>
          <w:color w:val="202122"/>
          <w:sz w:val="24"/>
          <w:szCs w:val="24"/>
          <w:shd w:val="clear" w:color="auto" w:fill="FFFFFF"/>
        </w:rPr>
        <w:t>microsiemens</w:t>
      </w:r>
      <w:proofErr w:type="spellEnd"/>
      <w:r w:rsidRPr="003A12A6">
        <w:rPr>
          <w:rFonts w:ascii="Times New Roman" w:hAnsi="Times New Roman" w:cs="Times New Roman"/>
          <w:color w:val="202122"/>
          <w:sz w:val="24"/>
          <w:szCs w:val="24"/>
          <w:shd w:val="clear" w:color="auto" w:fill="FFFFFF"/>
        </w:rPr>
        <w:t xml:space="preserve"> per centimeter) indicates that the water has a relatively high level of dissolved salts or ions. Conductivity is a measure of how well water can conduct an electrical current, and it is influenced by the presence of dissolved substances.</w:t>
      </w:r>
    </w:p>
    <w:p w14:paraId="34C21803" w14:textId="6A73DCA8" w:rsidR="00281F8F" w:rsidRPr="003A12A6" w:rsidRDefault="00281F8F" w:rsidP="00281F8F">
      <w:pPr>
        <w:pStyle w:val="ListParagraph"/>
        <w:numPr>
          <w:ilvl w:val="0"/>
          <w:numId w:val="5"/>
        </w:num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color w:val="202122"/>
          <w:sz w:val="24"/>
          <w:szCs w:val="24"/>
          <w:shd w:val="clear" w:color="auto" w:fill="FFFFFF"/>
        </w:rPr>
        <w:t xml:space="preserve">TDS: stands for Total Dissolved Solids, and it is a measure of the total concentration of all dissolved substances in water. These substances can include minerals, salts, metals, organic compounds, and other dissolved solids. TDS is typically measured in units of milligrams per liter (mg/L) or parts per million (ppm). In </w:t>
      </w:r>
      <w:proofErr w:type="spellStart"/>
      <w:r w:rsidRPr="003A12A6">
        <w:rPr>
          <w:rFonts w:ascii="Times New Roman" w:hAnsi="Times New Roman" w:cs="Times New Roman"/>
          <w:color w:val="202122"/>
          <w:sz w:val="24"/>
          <w:szCs w:val="24"/>
          <w:shd w:val="clear" w:color="auto" w:fill="FFFFFF"/>
        </w:rPr>
        <w:t>kopra</w:t>
      </w:r>
      <w:proofErr w:type="spellEnd"/>
      <w:r w:rsidR="00163857" w:rsidRPr="003A12A6">
        <w:rPr>
          <w:rFonts w:ascii="Times New Roman" w:hAnsi="Times New Roman" w:cs="Times New Roman"/>
          <w:color w:val="202122"/>
          <w:sz w:val="24"/>
          <w:szCs w:val="24"/>
          <w:shd w:val="clear" w:color="auto" w:fill="FFFFFF"/>
        </w:rPr>
        <w:t xml:space="preserve"> </w:t>
      </w:r>
      <w:r w:rsidRPr="003A12A6">
        <w:rPr>
          <w:rFonts w:ascii="Times New Roman" w:hAnsi="Times New Roman" w:cs="Times New Roman"/>
          <w:color w:val="202122"/>
          <w:sz w:val="24"/>
          <w:szCs w:val="24"/>
          <w:shd w:val="clear" w:color="auto" w:fill="FFFFFF"/>
        </w:rPr>
        <w:t xml:space="preserve">reservoir water TDS is 104.74ppm, </w:t>
      </w:r>
      <w:proofErr w:type="spellStart"/>
      <w:r w:rsidRPr="003A12A6">
        <w:rPr>
          <w:rFonts w:ascii="Times New Roman" w:hAnsi="Times New Roman" w:cs="Times New Roman"/>
          <w:color w:val="202122"/>
          <w:sz w:val="24"/>
          <w:szCs w:val="24"/>
          <w:shd w:val="clear" w:color="auto" w:fill="FFFFFF"/>
        </w:rPr>
        <w:t>kopra</w:t>
      </w:r>
      <w:proofErr w:type="spellEnd"/>
      <w:r w:rsidRPr="003A12A6">
        <w:rPr>
          <w:rFonts w:ascii="Times New Roman" w:hAnsi="Times New Roman" w:cs="Times New Roman"/>
          <w:color w:val="202122"/>
          <w:sz w:val="24"/>
          <w:szCs w:val="24"/>
          <w:shd w:val="clear" w:color="auto" w:fill="FFFFFF"/>
        </w:rPr>
        <w:t xml:space="preserve"> village ground water TDS is 404</w:t>
      </w:r>
      <w:r w:rsidR="00163857" w:rsidRPr="003A12A6">
        <w:rPr>
          <w:rFonts w:ascii="Times New Roman" w:hAnsi="Times New Roman" w:cs="Times New Roman"/>
          <w:color w:val="202122"/>
          <w:sz w:val="24"/>
          <w:szCs w:val="24"/>
          <w:shd w:val="clear" w:color="auto" w:fill="FFFFFF"/>
        </w:rPr>
        <w:t xml:space="preserve"> </w:t>
      </w:r>
      <w:r w:rsidRPr="003A12A6">
        <w:rPr>
          <w:rFonts w:ascii="Times New Roman" w:hAnsi="Times New Roman" w:cs="Times New Roman"/>
          <w:color w:val="202122"/>
          <w:sz w:val="24"/>
          <w:szCs w:val="24"/>
          <w:shd w:val="clear" w:color="auto" w:fill="FFFFFF"/>
        </w:rPr>
        <w:t>ppm,</w:t>
      </w:r>
      <w:r w:rsidR="00163857" w:rsidRPr="003A12A6">
        <w:rPr>
          <w:rFonts w:ascii="Times New Roman" w:hAnsi="Times New Roman" w:cs="Times New Roman"/>
          <w:color w:val="202122"/>
          <w:sz w:val="24"/>
          <w:szCs w:val="24"/>
          <w:shd w:val="clear" w:color="auto" w:fill="FFFFFF"/>
        </w:rPr>
        <w:t xml:space="preserve"> </w:t>
      </w:r>
      <w:proofErr w:type="spellStart"/>
      <w:r w:rsidRPr="003A12A6">
        <w:rPr>
          <w:rFonts w:ascii="Times New Roman" w:hAnsi="Times New Roman" w:cs="Times New Roman"/>
          <w:color w:val="202122"/>
          <w:sz w:val="24"/>
          <w:szCs w:val="24"/>
          <w:shd w:val="clear" w:color="auto" w:fill="FFFFFF"/>
        </w:rPr>
        <w:t>khairadhih</w:t>
      </w:r>
      <w:proofErr w:type="spellEnd"/>
      <w:r w:rsidRPr="003A12A6">
        <w:rPr>
          <w:rFonts w:ascii="Times New Roman" w:hAnsi="Times New Roman" w:cs="Times New Roman"/>
          <w:color w:val="202122"/>
          <w:sz w:val="24"/>
          <w:szCs w:val="24"/>
          <w:shd w:val="clear" w:color="auto" w:fill="FFFFFF"/>
        </w:rPr>
        <w:t xml:space="preserve"> village ground water is 1202ppm. The measurement of TDS provides important information about the overall quality of water, as it reflects the total amount of dissolved substances present. Generally, higher TDS levels can indicate a higher concentration of dissolved </w:t>
      </w:r>
      <w:r w:rsidRPr="003A12A6">
        <w:rPr>
          <w:rFonts w:ascii="Times New Roman" w:hAnsi="Times New Roman" w:cs="Times New Roman"/>
          <w:color w:val="202122"/>
          <w:sz w:val="24"/>
          <w:szCs w:val="24"/>
          <w:shd w:val="clear" w:color="auto" w:fill="FFFFFF"/>
        </w:rPr>
        <w:lastRenderedPageBreak/>
        <w:t>solids in the water.1204 ppm (parts per million) indicates the presence of various dissolved substances in the water, such as salts, minerals, metals, and other ions. The TDS level can have several implications,</w:t>
      </w:r>
    </w:p>
    <w:p w14:paraId="15200C80" w14:textId="79E4F963" w:rsidR="00281F8F" w:rsidRPr="003A12A6" w:rsidRDefault="00281F8F" w:rsidP="00281F8F">
      <w:pPr>
        <w:pStyle w:val="ListParagraph"/>
        <w:numPr>
          <w:ilvl w:val="0"/>
          <w:numId w:val="5"/>
        </w:num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color w:val="202122"/>
          <w:sz w:val="24"/>
          <w:szCs w:val="24"/>
          <w:shd w:val="clear" w:color="auto" w:fill="FFFFFF"/>
        </w:rPr>
        <w:t>Biological Contaminants: Reservoirs may be affected by pathogens, such as bacteria, viruses, and parasites, which can be introduced through sewage discharge, animal waste, or other sources. Proper disinfection and water treatment are necessary to ensure safe drinking water. Bacterial and Pathogen Contamination: Reservoirs can be susceptible to bacterial contamination, such as from fecal coliform bacteria, which can indicate the presence of harmful pathogens. This can occur due to inadequate wastewater treatment or the runoff of animal waste from agricultural activities.</w:t>
      </w:r>
      <w:r w:rsidR="00163857" w:rsidRPr="003A12A6">
        <w:rPr>
          <w:rFonts w:ascii="Times New Roman" w:hAnsi="Times New Roman" w:cs="Times New Roman"/>
          <w:color w:val="202122"/>
          <w:sz w:val="24"/>
          <w:szCs w:val="24"/>
          <w:shd w:val="clear" w:color="auto" w:fill="FFFFFF"/>
        </w:rPr>
        <w:t xml:space="preserve"> </w:t>
      </w:r>
      <w:r w:rsidRPr="003A12A6">
        <w:rPr>
          <w:rFonts w:ascii="Times New Roman" w:hAnsi="Times New Roman" w:cs="Times New Roman"/>
          <w:color w:val="202122"/>
          <w:sz w:val="24"/>
          <w:szCs w:val="24"/>
          <w:shd w:val="clear" w:color="auto" w:fill="FFFFFF"/>
        </w:rPr>
        <w:t>Reservoirs can be susceptible to bacterial contamination, such as from fecal coliform bacteria, which can indicate the presence of harmful pathogens. This can occur due to inadequate wastewater treatment or the runoff of animal waste from agricultural activities.</w:t>
      </w:r>
    </w:p>
    <w:p w14:paraId="098C4313" w14:textId="60403B6E" w:rsidR="00281F8F" w:rsidRPr="003A12A6" w:rsidRDefault="00281F8F" w:rsidP="00281F8F">
      <w:pPr>
        <w:spacing w:before="240" w:line="360" w:lineRule="auto"/>
        <w:jc w:val="both"/>
        <w:rPr>
          <w:rFonts w:ascii="Times New Roman" w:hAnsi="Times New Roman" w:cs="Times New Roman"/>
          <w:color w:val="202122"/>
          <w:sz w:val="24"/>
          <w:szCs w:val="24"/>
          <w:shd w:val="clear" w:color="auto" w:fill="FFFFFF"/>
        </w:rPr>
      </w:pPr>
      <w:r w:rsidRPr="003A12A6">
        <w:rPr>
          <w:rFonts w:ascii="Times New Roman" w:hAnsi="Times New Roman" w:cs="Times New Roman"/>
          <w:color w:val="202122"/>
          <w:sz w:val="24"/>
          <w:szCs w:val="24"/>
          <w:shd w:val="clear" w:color="auto" w:fill="FFFFFF"/>
        </w:rPr>
        <w:t>Monitoring and managing reservoir water quality is crucial to maintain a healthy ecosystem and to ensure the safety of water supplies. Water resource management agencies often conduct regular water quality testing, implement pollution control measures, and enforce regulations to protect reservoirs and the surrounding environment.</w:t>
      </w:r>
      <w:r w:rsidR="00163857" w:rsidRPr="003A12A6">
        <w:rPr>
          <w:rFonts w:ascii="Times New Roman" w:hAnsi="Times New Roman" w:cs="Times New Roman"/>
          <w:color w:val="202122"/>
          <w:sz w:val="24"/>
          <w:szCs w:val="24"/>
          <w:shd w:val="clear" w:color="auto" w:fill="FFFFFF"/>
        </w:rPr>
        <w:t xml:space="preserve"> </w:t>
      </w:r>
      <w:r w:rsidRPr="003A12A6">
        <w:rPr>
          <w:rFonts w:ascii="Times New Roman" w:hAnsi="Times New Roman" w:cs="Times New Roman"/>
          <w:color w:val="202122"/>
          <w:sz w:val="24"/>
          <w:szCs w:val="24"/>
          <w:shd w:val="clear" w:color="auto" w:fill="FFFFFF"/>
        </w:rPr>
        <w:t>To ensure and maintain good reservoir water quality, regular monitoring, testing, and appropriate management practices are necessary. This includes implementing water treatment processes, regulating pollutant discharges, and implementing conservation measures to protect the watershed and prevent pollution sources from entering the reservoir.</w:t>
      </w:r>
    </w:p>
    <w:p w14:paraId="64F5E8B2" w14:textId="77777777" w:rsidR="00281F8F" w:rsidRPr="003A12A6" w:rsidRDefault="00281F8F" w:rsidP="00281F8F">
      <w:pPr>
        <w:rPr>
          <w:rFonts w:ascii="Times New Roman" w:hAnsi="Times New Roman" w:cs="Times New Roman"/>
          <w:b/>
          <w:bCs/>
          <w:sz w:val="24"/>
          <w:szCs w:val="24"/>
          <w:lang w:val="en-IN"/>
        </w:rPr>
      </w:pPr>
      <w:r w:rsidRPr="003A12A6">
        <w:rPr>
          <w:rFonts w:ascii="Times New Roman" w:hAnsi="Times New Roman" w:cs="Times New Roman"/>
          <w:b/>
          <w:bCs/>
          <w:sz w:val="24"/>
          <w:szCs w:val="24"/>
          <w:lang w:val="en-IN"/>
        </w:rPr>
        <w:t xml:space="preserve">3. To study the anthropogenic pressure on the </w:t>
      </w:r>
      <w:proofErr w:type="gramStart"/>
      <w:r w:rsidRPr="003A12A6">
        <w:rPr>
          <w:rFonts w:ascii="Times New Roman" w:hAnsi="Times New Roman" w:cs="Times New Roman"/>
          <w:b/>
          <w:bCs/>
          <w:sz w:val="24"/>
          <w:szCs w:val="24"/>
          <w:lang w:val="en-IN"/>
        </w:rPr>
        <w:t>reservoir:-</w:t>
      </w:r>
      <w:proofErr w:type="gramEnd"/>
    </w:p>
    <w:p w14:paraId="48ECE8BA" w14:textId="77777777" w:rsidR="00281F8F" w:rsidRPr="003A12A6" w:rsidRDefault="00281F8F" w:rsidP="00281F8F">
      <w:pPr>
        <w:spacing w:before="240" w:line="360" w:lineRule="auto"/>
        <w:jc w:val="both"/>
        <w:rPr>
          <w:rFonts w:ascii="Times New Roman" w:hAnsi="Times New Roman" w:cs="Times New Roman"/>
          <w:color w:val="202122"/>
          <w:sz w:val="24"/>
          <w:szCs w:val="24"/>
          <w:shd w:val="clear" w:color="auto" w:fill="FFFFFF"/>
        </w:rPr>
      </w:pPr>
      <w:r w:rsidRPr="003A12A6">
        <w:rPr>
          <w:rFonts w:ascii="Times New Roman" w:hAnsi="Times New Roman" w:cs="Times New Roman"/>
          <w:color w:val="202122"/>
          <w:sz w:val="24"/>
          <w:szCs w:val="24"/>
          <w:shd w:val="clear" w:color="auto" w:fill="FFFFFF"/>
        </w:rPr>
        <w:t>Anthropogenic pressure refers to the impact and influence of human activities on the environment. These pressures can have various forms and can affect different aspects of the environment, including air, water, land, and ecosystems. Here are some examples of anthropogenic pressures</w:t>
      </w:r>
    </w:p>
    <w:p w14:paraId="43A90F45" w14:textId="77777777" w:rsidR="00281F8F" w:rsidRPr="003A12A6" w:rsidRDefault="00281F8F" w:rsidP="00281F8F">
      <w:pPr>
        <w:pStyle w:val="ListParagraph"/>
        <w:numPr>
          <w:ilvl w:val="0"/>
          <w:numId w:val="6"/>
        </w:numPr>
        <w:spacing w:before="240" w:line="360" w:lineRule="auto"/>
        <w:jc w:val="both"/>
        <w:rPr>
          <w:rFonts w:ascii="Times New Roman" w:hAnsi="Times New Roman" w:cs="Times New Roman"/>
          <w:color w:val="202122"/>
          <w:sz w:val="24"/>
          <w:szCs w:val="24"/>
          <w:shd w:val="clear" w:color="auto" w:fill="FFFFFF"/>
        </w:rPr>
      </w:pPr>
      <w:r w:rsidRPr="003A12A6">
        <w:rPr>
          <w:rFonts w:ascii="Times New Roman" w:hAnsi="Times New Roman" w:cs="Times New Roman"/>
          <w:color w:val="202122"/>
          <w:sz w:val="24"/>
          <w:szCs w:val="24"/>
          <w:shd w:val="clear" w:color="auto" w:fill="FFFFFF"/>
        </w:rPr>
        <w:t xml:space="preserve">Pollution: Human activities such as industrial processes, transportation, agriculture, and waste disposal can release pollutants into the environment. This includes air pollution from vehicle emissions and industrial smokestacks, water pollution from chemical runoff and wastewater discharge, and soil contamination from improper waste disposal. Kopra reservoir is free from pollution like industrial processes or other activities, it’s </w:t>
      </w:r>
      <w:r w:rsidRPr="003A12A6">
        <w:rPr>
          <w:rFonts w:ascii="Times New Roman" w:hAnsi="Times New Roman" w:cs="Times New Roman"/>
          <w:color w:val="202122"/>
          <w:sz w:val="24"/>
          <w:szCs w:val="24"/>
          <w:shd w:val="clear" w:color="auto" w:fill="FFFFFF"/>
        </w:rPr>
        <w:lastRenderedPageBreak/>
        <w:t xml:space="preserve">very peaceful place and human </w:t>
      </w:r>
      <w:proofErr w:type="spellStart"/>
      <w:r w:rsidRPr="003A12A6">
        <w:rPr>
          <w:rFonts w:ascii="Times New Roman" w:hAnsi="Times New Roman" w:cs="Times New Roman"/>
          <w:color w:val="202122"/>
          <w:sz w:val="24"/>
          <w:szCs w:val="24"/>
          <w:shd w:val="clear" w:color="auto" w:fill="FFFFFF"/>
        </w:rPr>
        <w:t>interaptions</w:t>
      </w:r>
      <w:proofErr w:type="spellEnd"/>
      <w:r w:rsidRPr="003A12A6">
        <w:rPr>
          <w:rFonts w:ascii="Times New Roman" w:hAnsi="Times New Roman" w:cs="Times New Roman"/>
          <w:color w:val="202122"/>
          <w:sz w:val="24"/>
          <w:szCs w:val="24"/>
          <w:shd w:val="clear" w:color="auto" w:fill="FFFFFF"/>
        </w:rPr>
        <w:t xml:space="preserve"> is very less. That’s why in </w:t>
      </w:r>
      <w:proofErr w:type="spellStart"/>
      <w:r w:rsidRPr="003A12A6">
        <w:rPr>
          <w:rFonts w:ascii="Times New Roman" w:hAnsi="Times New Roman" w:cs="Times New Roman"/>
          <w:color w:val="202122"/>
          <w:sz w:val="24"/>
          <w:szCs w:val="24"/>
          <w:shd w:val="clear" w:color="auto" w:fill="FFFFFF"/>
        </w:rPr>
        <w:t>kopra</w:t>
      </w:r>
      <w:proofErr w:type="spellEnd"/>
      <w:r w:rsidRPr="003A12A6">
        <w:rPr>
          <w:rFonts w:ascii="Times New Roman" w:hAnsi="Times New Roman" w:cs="Times New Roman"/>
          <w:color w:val="202122"/>
          <w:sz w:val="24"/>
          <w:szCs w:val="24"/>
          <w:shd w:val="clear" w:color="auto" w:fill="FFFFFF"/>
        </w:rPr>
        <w:t xml:space="preserve"> reservoir is one of the highly bird diversity </w:t>
      </w:r>
      <w:proofErr w:type="gramStart"/>
      <w:r w:rsidRPr="003A12A6">
        <w:rPr>
          <w:rFonts w:ascii="Times New Roman" w:hAnsi="Times New Roman" w:cs="Times New Roman"/>
          <w:color w:val="202122"/>
          <w:sz w:val="24"/>
          <w:szCs w:val="24"/>
          <w:shd w:val="clear" w:color="auto" w:fill="FFFFFF"/>
        </w:rPr>
        <w:t>wetland</w:t>
      </w:r>
      <w:proofErr w:type="gramEnd"/>
      <w:r w:rsidRPr="003A12A6">
        <w:rPr>
          <w:rFonts w:ascii="Times New Roman" w:hAnsi="Times New Roman" w:cs="Times New Roman"/>
          <w:color w:val="202122"/>
          <w:sz w:val="24"/>
          <w:szCs w:val="24"/>
          <w:shd w:val="clear" w:color="auto" w:fill="FFFFFF"/>
        </w:rPr>
        <w:t xml:space="preserve">.  </w:t>
      </w:r>
    </w:p>
    <w:p w14:paraId="47BBB2E4" w14:textId="0BD953CA" w:rsidR="00281F8F" w:rsidRPr="003A12A6" w:rsidRDefault="00281F8F" w:rsidP="00281F8F">
      <w:pPr>
        <w:pStyle w:val="ListParagraph"/>
        <w:numPr>
          <w:ilvl w:val="0"/>
          <w:numId w:val="6"/>
        </w:numPr>
        <w:spacing w:before="240" w:line="360" w:lineRule="auto"/>
        <w:jc w:val="both"/>
        <w:rPr>
          <w:rFonts w:ascii="Times New Roman" w:hAnsi="Times New Roman" w:cs="Times New Roman"/>
          <w:color w:val="202122"/>
          <w:sz w:val="24"/>
          <w:szCs w:val="24"/>
          <w:shd w:val="clear" w:color="auto" w:fill="FFFFFF"/>
        </w:rPr>
      </w:pPr>
      <w:r w:rsidRPr="003A12A6">
        <w:rPr>
          <w:rFonts w:ascii="Times New Roman" w:hAnsi="Times New Roman" w:cs="Times New Roman"/>
          <w:color w:val="202122"/>
          <w:sz w:val="24"/>
          <w:szCs w:val="24"/>
          <w:shd w:val="clear" w:color="auto" w:fill="FFFFFF"/>
        </w:rPr>
        <w:t xml:space="preserve">Deforestation: Clearing forests for agricultural purposes, urban development, or logging contributes to deforestation. This results in the loss of habitats for numerous plant and animal species, disrupts ecosystems and contributes to climate change by reducing the capacity of forests to absorb carbon dioxide. In </w:t>
      </w:r>
      <w:proofErr w:type="spellStart"/>
      <w:r w:rsidRPr="003A12A6">
        <w:rPr>
          <w:rFonts w:ascii="Times New Roman" w:hAnsi="Times New Roman" w:cs="Times New Roman"/>
          <w:color w:val="202122"/>
          <w:sz w:val="24"/>
          <w:szCs w:val="24"/>
          <w:shd w:val="clear" w:color="auto" w:fill="FFFFFF"/>
        </w:rPr>
        <w:t>kopra</w:t>
      </w:r>
      <w:proofErr w:type="spellEnd"/>
      <w:r w:rsidRPr="003A12A6">
        <w:rPr>
          <w:rFonts w:ascii="Times New Roman" w:hAnsi="Times New Roman" w:cs="Times New Roman"/>
          <w:color w:val="202122"/>
          <w:sz w:val="24"/>
          <w:szCs w:val="24"/>
          <w:shd w:val="clear" w:color="auto" w:fill="FFFFFF"/>
        </w:rPr>
        <w:t xml:space="preserve"> reservoir </w:t>
      </w:r>
      <w:r w:rsidR="00F10DFB" w:rsidRPr="003A12A6">
        <w:rPr>
          <w:rFonts w:ascii="Times New Roman" w:hAnsi="Times New Roman" w:cs="Times New Roman"/>
          <w:color w:val="202122"/>
          <w:sz w:val="24"/>
          <w:szCs w:val="24"/>
          <w:shd w:val="clear" w:color="auto" w:fill="FFFFFF"/>
        </w:rPr>
        <w:t>deforestation</w:t>
      </w:r>
      <w:r w:rsidRPr="003A12A6">
        <w:rPr>
          <w:rFonts w:ascii="Times New Roman" w:hAnsi="Times New Roman" w:cs="Times New Roman"/>
          <w:color w:val="202122"/>
          <w:sz w:val="24"/>
          <w:szCs w:val="24"/>
          <w:shd w:val="clear" w:color="auto" w:fill="FFFFFF"/>
        </w:rPr>
        <w:t xml:space="preserve"> activity is less. </w:t>
      </w:r>
    </w:p>
    <w:p w14:paraId="06CAB317" w14:textId="1FF2EB9D" w:rsidR="00281F8F" w:rsidRPr="003A12A6" w:rsidRDefault="00281F8F" w:rsidP="00281F8F">
      <w:pPr>
        <w:pStyle w:val="ListParagraph"/>
        <w:numPr>
          <w:ilvl w:val="0"/>
          <w:numId w:val="6"/>
        </w:numPr>
        <w:spacing w:before="240" w:line="360" w:lineRule="auto"/>
        <w:jc w:val="both"/>
        <w:rPr>
          <w:rFonts w:ascii="Times New Roman" w:hAnsi="Times New Roman" w:cs="Times New Roman"/>
          <w:color w:val="202122"/>
          <w:sz w:val="24"/>
          <w:szCs w:val="24"/>
          <w:shd w:val="clear" w:color="auto" w:fill="FFFFFF"/>
        </w:rPr>
      </w:pPr>
      <w:r w:rsidRPr="003A12A6">
        <w:rPr>
          <w:rFonts w:ascii="Times New Roman" w:hAnsi="Times New Roman" w:cs="Times New Roman"/>
          <w:color w:val="202122"/>
          <w:sz w:val="24"/>
          <w:szCs w:val="24"/>
          <w:shd w:val="clear" w:color="auto" w:fill="FFFFFF"/>
        </w:rPr>
        <w:t xml:space="preserve">Overfishing: Overfishing occurs when fishing practices exceed sustainable levels, depleting fish populations and disrupting marine ecosystems. It can result in the collapse of fish stocks, affecting the livelihoods of communities dependent on fishing and the overall health of marine ecosystems. There on </w:t>
      </w:r>
      <w:r w:rsidR="00F10DFB" w:rsidRPr="003A12A6">
        <w:rPr>
          <w:rFonts w:ascii="Times New Roman" w:hAnsi="Times New Roman" w:cs="Times New Roman"/>
          <w:color w:val="202122"/>
          <w:sz w:val="24"/>
          <w:szCs w:val="24"/>
          <w:shd w:val="clear" w:color="auto" w:fill="FFFFFF"/>
        </w:rPr>
        <w:t>overfishing</w:t>
      </w:r>
      <w:r w:rsidRPr="003A12A6">
        <w:rPr>
          <w:rFonts w:ascii="Times New Roman" w:hAnsi="Times New Roman" w:cs="Times New Roman"/>
          <w:color w:val="202122"/>
          <w:sz w:val="24"/>
          <w:szCs w:val="24"/>
          <w:shd w:val="clear" w:color="auto" w:fill="FFFFFF"/>
        </w:rPr>
        <w:t xml:space="preserve"> done in </w:t>
      </w:r>
      <w:r w:rsidR="00F10DFB" w:rsidRPr="003A12A6">
        <w:rPr>
          <w:rFonts w:ascii="Times New Roman" w:hAnsi="Times New Roman" w:cs="Times New Roman"/>
          <w:color w:val="202122"/>
          <w:sz w:val="24"/>
          <w:szCs w:val="24"/>
          <w:shd w:val="clear" w:color="auto" w:fill="FFFFFF"/>
        </w:rPr>
        <w:t>Kopra</w:t>
      </w:r>
      <w:r w:rsidRPr="003A12A6">
        <w:rPr>
          <w:rFonts w:ascii="Times New Roman" w:hAnsi="Times New Roman" w:cs="Times New Roman"/>
          <w:color w:val="202122"/>
          <w:sz w:val="24"/>
          <w:szCs w:val="24"/>
          <w:shd w:val="clear" w:color="auto" w:fill="FFFFFF"/>
        </w:rPr>
        <w:t xml:space="preserve"> reservoir. </w:t>
      </w:r>
    </w:p>
    <w:p w14:paraId="2945402A" w14:textId="77777777" w:rsidR="00281F8F" w:rsidRPr="003A12A6" w:rsidRDefault="00281F8F" w:rsidP="00281F8F">
      <w:pPr>
        <w:pStyle w:val="ListParagraph"/>
        <w:numPr>
          <w:ilvl w:val="0"/>
          <w:numId w:val="6"/>
        </w:numPr>
        <w:spacing w:before="240" w:line="360" w:lineRule="auto"/>
        <w:jc w:val="both"/>
        <w:rPr>
          <w:rFonts w:ascii="Times New Roman" w:hAnsi="Times New Roman" w:cs="Times New Roman"/>
          <w:color w:val="202122"/>
          <w:sz w:val="24"/>
          <w:szCs w:val="24"/>
          <w:shd w:val="clear" w:color="auto" w:fill="FFFFFF"/>
        </w:rPr>
      </w:pPr>
      <w:r w:rsidRPr="003A12A6">
        <w:rPr>
          <w:rFonts w:ascii="Times New Roman" w:hAnsi="Times New Roman" w:cs="Times New Roman"/>
          <w:color w:val="202122"/>
          <w:sz w:val="24"/>
          <w:szCs w:val="24"/>
          <w:shd w:val="clear" w:color="auto" w:fill="FFFFFF"/>
        </w:rPr>
        <w:t>Habitat Destruction: Human activities, such as urbanization, agriculture, and infrastructure development, can lead to the destruction and fragmentation of natural habitats. This results in the loss of biodiversity, as many species depend on specific habitats for their survival.</w:t>
      </w:r>
    </w:p>
    <w:p w14:paraId="60BB57AF" w14:textId="75628E54" w:rsidR="00281F8F" w:rsidRPr="003A12A6" w:rsidRDefault="00281F8F" w:rsidP="00281F8F">
      <w:pPr>
        <w:pStyle w:val="ListParagraph"/>
        <w:numPr>
          <w:ilvl w:val="0"/>
          <w:numId w:val="6"/>
        </w:numPr>
        <w:spacing w:before="240" w:line="360" w:lineRule="auto"/>
        <w:jc w:val="both"/>
        <w:rPr>
          <w:rFonts w:ascii="Times New Roman" w:hAnsi="Times New Roman" w:cs="Times New Roman"/>
          <w:color w:val="202122"/>
          <w:sz w:val="24"/>
          <w:szCs w:val="24"/>
          <w:shd w:val="clear" w:color="auto" w:fill="FFFFFF"/>
        </w:rPr>
      </w:pPr>
      <w:r w:rsidRPr="003A12A6">
        <w:rPr>
          <w:rFonts w:ascii="Times New Roman" w:hAnsi="Times New Roman" w:cs="Times New Roman"/>
          <w:color w:val="202122"/>
          <w:sz w:val="24"/>
          <w:szCs w:val="24"/>
          <w:shd w:val="clear" w:color="auto" w:fill="FFFFFF"/>
        </w:rPr>
        <w:t>Land Use Changes: Conversion of natural landscapes, such as forests or grasslands, into agricultural fields, urban areas, or industrial zones, alters the natural balance of ecosystems. This can lead to habitat loss, soil erosion, and changes in water availability.</w:t>
      </w:r>
      <w:r w:rsidR="00163857" w:rsidRPr="003A12A6">
        <w:rPr>
          <w:rFonts w:ascii="Times New Roman" w:hAnsi="Times New Roman" w:cs="Times New Roman"/>
          <w:color w:val="202122"/>
          <w:sz w:val="24"/>
          <w:szCs w:val="24"/>
          <w:shd w:val="clear" w:color="auto" w:fill="FFFFFF"/>
        </w:rPr>
        <w:t xml:space="preserve"> </w:t>
      </w:r>
      <w:r w:rsidRPr="003A12A6">
        <w:rPr>
          <w:rFonts w:ascii="Times New Roman" w:hAnsi="Times New Roman" w:cs="Times New Roman"/>
          <w:color w:val="202122"/>
          <w:sz w:val="24"/>
          <w:szCs w:val="24"/>
          <w:shd w:val="clear" w:color="auto" w:fill="FFFFFF"/>
        </w:rPr>
        <w:t xml:space="preserve">Addressing anthropogenic pressures requires sustainable practices, environmental regulations, conservation efforts, and the adoption of cleaner technologies. It involves promoting resource efficiency, reducing pollution, protecting natural habitats, and mitigating climate change through measures such as renewable energy adoption and carbon sequestration. part of the </w:t>
      </w:r>
      <w:r w:rsidR="00F10DFB" w:rsidRPr="003A12A6">
        <w:rPr>
          <w:rFonts w:ascii="Times New Roman" w:hAnsi="Times New Roman" w:cs="Times New Roman"/>
          <w:color w:val="202122"/>
          <w:sz w:val="24"/>
          <w:szCs w:val="24"/>
          <w:shd w:val="clear" w:color="auto" w:fill="FFFFFF"/>
        </w:rPr>
        <w:t>Kopra</w:t>
      </w:r>
      <w:r w:rsidRPr="003A12A6">
        <w:rPr>
          <w:rFonts w:ascii="Times New Roman" w:hAnsi="Times New Roman" w:cs="Times New Roman"/>
          <w:color w:val="202122"/>
          <w:sz w:val="24"/>
          <w:szCs w:val="24"/>
          <w:shd w:val="clear" w:color="auto" w:fill="FFFFFF"/>
        </w:rPr>
        <w:t xml:space="preserve"> reservoir has been excluded due to construction of the NH130 highway. For such reason pollution increases at high rate, ecosystem has been disturbed and feeding </w:t>
      </w:r>
      <w:r w:rsidR="00F10DFB" w:rsidRPr="003A12A6">
        <w:rPr>
          <w:rFonts w:ascii="Times New Roman" w:hAnsi="Times New Roman" w:cs="Times New Roman"/>
          <w:color w:val="202122"/>
          <w:sz w:val="24"/>
          <w:szCs w:val="24"/>
          <w:shd w:val="clear" w:color="auto" w:fill="FFFFFF"/>
        </w:rPr>
        <w:t>habits</w:t>
      </w:r>
      <w:r w:rsidRPr="003A12A6">
        <w:rPr>
          <w:rFonts w:ascii="Times New Roman" w:hAnsi="Times New Roman" w:cs="Times New Roman"/>
          <w:color w:val="202122"/>
          <w:sz w:val="24"/>
          <w:szCs w:val="24"/>
          <w:shd w:val="clear" w:color="auto" w:fill="FFFFFF"/>
        </w:rPr>
        <w:t xml:space="preserve"> of fauna shifted. And main component disturbed by this were </w:t>
      </w:r>
      <w:r w:rsidR="00163857" w:rsidRPr="003A12A6">
        <w:rPr>
          <w:rFonts w:ascii="Times New Roman" w:hAnsi="Times New Roman" w:cs="Times New Roman"/>
          <w:color w:val="202122"/>
          <w:sz w:val="24"/>
          <w:szCs w:val="24"/>
          <w:shd w:val="clear" w:color="auto" w:fill="FFFFFF"/>
        </w:rPr>
        <w:t>aquatic vertebrates</w:t>
      </w:r>
      <w:r w:rsidRPr="003A12A6">
        <w:rPr>
          <w:rFonts w:ascii="Times New Roman" w:hAnsi="Times New Roman" w:cs="Times New Roman"/>
          <w:color w:val="202122"/>
          <w:sz w:val="24"/>
          <w:szCs w:val="24"/>
          <w:shd w:val="clear" w:color="auto" w:fill="FFFFFF"/>
        </w:rPr>
        <w:t xml:space="preserve">. </w:t>
      </w:r>
    </w:p>
    <w:p w14:paraId="50E5A377" w14:textId="3A3C4CB9" w:rsidR="00281F8F" w:rsidRPr="003A12A6" w:rsidRDefault="00281F8F" w:rsidP="00281F8F">
      <w:pPr>
        <w:spacing w:before="240" w:line="360" w:lineRule="auto"/>
        <w:ind w:left="360"/>
        <w:jc w:val="both"/>
        <w:rPr>
          <w:rFonts w:ascii="Times New Roman" w:hAnsi="Times New Roman" w:cs="Times New Roman"/>
          <w:color w:val="202122"/>
          <w:sz w:val="24"/>
          <w:szCs w:val="24"/>
          <w:shd w:val="clear" w:color="auto" w:fill="FFFFFF"/>
        </w:rPr>
      </w:pPr>
      <w:r w:rsidRPr="003A12A6">
        <w:rPr>
          <w:noProof/>
          <w:sz w:val="24"/>
          <w:szCs w:val="24"/>
        </w:rPr>
        <w:lastRenderedPageBreak/>
        <w:drawing>
          <wp:anchor distT="0" distB="0" distL="114300" distR="114300" simplePos="0" relativeHeight="251677696" behindDoc="0" locked="0" layoutInCell="1" allowOverlap="1" wp14:anchorId="4515BBC4" wp14:editId="6DD11F46">
            <wp:simplePos x="0" y="0"/>
            <wp:positionH relativeFrom="column">
              <wp:posOffset>1614170</wp:posOffset>
            </wp:positionH>
            <wp:positionV relativeFrom="paragraph">
              <wp:posOffset>53340</wp:posOffset>
            </wp:positionV>
            <wp:extent cx="3122295" cy="1760220"/>
            <wp:effectExtent l="19050" t="0" r="1905" b="0"/>
            <wp:wrapTopAndBottom/>
            <wp:docPr id="4" name="Picture 3" descr="Kopra 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ra dam.jpg"/>
                    <pic:cNvPicPr/>
                  </pic:nvPicPr>
                  <pic:blipFill>
                    <a:blip r:embed="rId10" cstate="print"/>
                    <a:stretch>
                      <a:fillRect/>
                    </a:stretch>
                  </pic:blipFill>
                  <pic:spPr>
                    <a:xfrm>
                      <a:off x="0" y="0"/>
                      <a:ext cx="3122295" cy="1760220"/>
                    </a:xfrm>
                    <a:prstGeom prst="rect">
                      <a:avLst/>
                    </a:prstGeom>
                  </pic:spPr>
                </pic:pic>
              </a:graphicData>
            </a:graphic>
          </wp:anchor>
        </w:drawing>
      </w:r>
      <w:r w:rsidRPr="003A12A6">
        <w:rPr>
          <w:rFonts w:ascii="Times New Roman" w:hAnsi="Times New Roman" w:cs="Times New Roman"/>
          <w:color w:val="202122"/>
          <w:sz w:val="18"/>
          <w:szCs w:val="18"/>
          <w:shd w:val="clear" w:color="auto" w:fill="FFFFFF"/>
        </w:rPr>
        <w:t xml:space="preserve">                                                  Fig no.4 </w:t>
      </w:r>
      <w:proofErr w:type="spellStart"/>
      <w:r w:rsidRPr="003A12A6">
        <w:rPr>
          <w:rFonts w:ascii="Times New Roman" w:hAnsi="Times New Roman" w:cs="Times New Roman"/>
          <w:color w:val="202122"/>
          <w:sz w:val="18"/>
          <w:szCs w:val="18"/>
          <w:shd w:val="clear" w:color="auto" w:fill="FFFFFF"/>
        </w:rPr>
        <w:t>kopra</w:t>
      </w:r>
      <w:proofErr w:type="spellEnd"/>
      <w:r w:rsidRPr="003A12A6">
        <w:rPr>
          <w:rFonts w:ascii="Times New Roman" w:hAnsi="Times New Roman" w:cs="Times New Roman"/>
          <w:color w:val="202122"/>
          <w:sz w:val="18"/>
          <w:szCs w:val="18"/>
          <w:shd w:val="clear" w:color="auto" w:fill="FFFFFF"/>
        </w:rPr>
        <w:t xml:space="preserve"> reservoir</w:t>
      </w:r>
    </w:p>
    <w:p w14:paraId="14BCE7CC" w14:textId="77777777" w:rsidR="00281F8F" w:rsidRPr="003A12A6" w:rsidRDefault="00281F8F" w:rsidP="00281F8F">
      <w:pPr>
        <w:spacing w:line="360" w:lineRule="auto"/>
        <w:jc w:val="both"/>
        <w:rPr>
          <w:rFonts w:ascii="Times New Roman" w:hAnsi="Times New Roman" w:cs="Times New Roman"/>
          <w:b/>
          <w:bCs/>
          <w:sz w:val="28"/>
          <w:szCs w:val="28"/>
          <w:lang w:val="en-IN"/>
        </w:rPr>
      </w:pPr>
      <w:r w:rsidRPr="003A12A6">
        <w:rPr>
          <w:rFonts w:ascii="Times New Roman" w:hAnsi="Times New Roman" w:cs="Times New Roman"/>
          <w:b/>
          <w:bCs/>
          <w:sz w:val="28"/>
          <w:szCs w:val="28"/>
          <w:lang w:val="en-IN"/>
        </w:rPr>
        <w:t xml:space="preserve">Tables and </w:t>
      </w:r>
      <w:proofErr w:type="gramStart"/>
      <w:r w:rsidRPr="003A12A6">
        <w:rPr>
          <w:rFonts w:ascii="Times New Roman" w:hAnsi="Times New Roman" w:cs="Times New Roman"/>
          <w:b/>
          <w:bCs/>
          <w:sz w:val="28"/>
          <w:szCs w:val="28"/>
          <w:lang w:val="en-IN"/>
        </w:rPr>
        <w:t>graph :</w:t>
      </w:r>
      <w:proofErr w:type="gramEnd"/>
      <w:r w:rsidRPr="003A12A6">
        <w:rPr>
          <w:rFonts w:ascii="Times New Roman" w:hAnsi="Times New Roman" w:cs="Times New Roman"/>
          <w:b/>
          <w:bCs/>
          <w:sz w:val="28"/>
          <w:szCs w:val="28"/>
          <w:lang w:val="en-IN"/>
        </w:rPr>
        <w:t>-</w:t>
      </w:r>
    </w:p>
    <w:p w14:paraId="2E152F3D" w14:textId="77777777" w:rsidR="00281F8F" w:rsidRPr="003A12A6" w:rsidRDefault="00281F8F" w:rsidP="00281F8F">
      <w:pPr>
        <w:spacing w:line="360" w:lineRule="auto"/>
        <w:jc w:val="both"/>
        <w:rPr>
          <w:rFonts w:ascii="Times New Roman" w:hAnsi="Times New Roman" w:cs="Times New Roman"/>
          <w:b/>
          <w:bCs/>
          <w:sz w:val="24"/>
          <w:szCs w:val="24"/>
          <w:lang w:val="en-IN"/>
        </w:rPr>
      </w:pPr>
      <w:r w:rsidRPr="003A12A6">
        <w:rPr>
          <w:rFonts w:ascii="Times New Roman" w:hAnsi="Times New Roman" w:cs="Times New Roman"/>
          <w:b/>
          <w:bCs/>
          <w:sz w:val="24"/>
          <w:szCs w:val="24"/>
          <w:lang w:val="en-IN"/>
        </w:rPr>
        <w:t xml:space="preserve">Table no. </w:t>
      </w:r>
      <w:proofErr w:type="gramStart"/>
      <w:r w:rsidRPr="003A12A6">
        <w:rPr>
          <w:rFonts w:ascii="Times New Roman" w:hAnsi="Times New Roman" w:cs="Times New Roman"/>
          <w:b/>
          <w:bCs/>
          <w:sz w:val="24"/>
          <w:szCs w:val="24"/>
          <w:lang w:val="en-IN"/>
        </w:rPr>
        <w:t>1:-</w:t>
      </w:r>
      <w:proofErr w:type="gramEnd"/>
      <w:r w:rsidRPr="003A12A6">
        <w:rPr>
          <w:rFonts w:ascii="Times New Roman" w:hAnsi="Times New Roman" w:cs="Times New Roman"/>
          <w:b/>
          <w:bCs/>
          <w:sz w:val="24"/>
          <w:szCs w:val="24"/>
          <w:lang w:val="en-IN"/>
        </w:rPr>
        <w:t xml:space="preserve">List of fish diversity of </w:t>
      </w:r>
      <w:proofErr w:type="spellStart"/>
      <w:r w:rsidRPr="003A12A6">
        <w:rPr>
          <w:rFonts w:ascii="Times New Roman" w:hAnsi="Times New Roman" w:cs="Times New Roman"/>
          <w:b/>
          <w:bCs/>
          <w:sz w:val="24"/>
          <w:szCs w:val="24"/>
          <w:lang w:val="en-IN"/>
        </w:rPr>
        <w:t>kopra</w:t>
      </w:r>
      <w:proofErr w:type="spellEnd"/>
      <w:r w:rsidRPr="003A12A6">
        <w:rPr>
          <w:rFonts w:ascii="Times New Roman" w:hAnsi="Times New Roman" w:cs="Times New Roman"/>
          <w:b/>
          <w:bCs/>
          <w:sz w:val="24"/>
          <w:szCs w:val="24"/>
          <w:lang w:val="en-IN"/>
        </w:rPr>
        <w:t xml:space="preserve"> reservoir- </w:t>
      </w:r>
    </w:p>
    <w:tbl>
      <w:tblPr>
        <w:tblStyle w:val="TableGrid"/>
        <w:tblW w:w="5000" w:type="pct"/>
        <w:tblLook w:val="04A0" w:firstRow="1" w:lastRow="0" w:firstColumn="1" w:lastColumn="0" w:noHBand="0" w:noVBand="1"/>
      </w:tblPr>
      <w:tblGrid>
        <w:gridCol w:w="477"/>
        <w:gridCol w:w="1850"/>
        <w:gridCol w:w="2253"/>
        <w:gridCol w:w="1578"/>
        <w:gridCol w:w="1732"/>
        <w:gridCol w:w="1126"/>
      </w:tblGrid>
      <w:tr w:rsidR="00A9201B" w:rsidRPr="003A12A6" w14:paraId="3C322277" w14:textId="77777777" w:rsidTr="00A9201B">
        <w:trPr>
          <w:trHeight w:val="228"/>
        </w:trPr>
        <w:tc>
          <w:tcPr>
            <w:tcW w:w="265" w:type="pct"/>
            <w:noWrap/>
            <w:hideMark/>
          </w:tcPr>
          <w:p w14:paraId="7DC1FE7D" w14:textId="77777777" w:rsidR="00281F8F" w:rsidRPr="003A12A6" w:rsidRDefault="00281F8F" w:rsidP="00A468A7">
            <w:pPr>
              <w:rPr>
                <w:rFonts w:ascii="Calibri" w:eastAsia="Times New Roman" w:hAnsi="Calibri" w:cs="Calibri"/>
                <w:b/>
                <w:bCs/>
                <w:color w:val="000000"/>
                <w:sz w:val="20"/>
              </w:rPr>
            </w:pPr>
            <w:proofErr w:type="gramStart"/>
            <w:r w:rsidRPr="003A12A6">
              <w:rPr>
                <w:rFonts w:ascii="Calibri" w:eastAsia="Times New Roman" w:hAnsi="Calibri" w:cs="Calibri"/>
                <w:b/>
                <w:bCs/>
                <w:color w:val="000000"/>
                <w:sz w:val="20"/>
              </w:rPr>
              <w:t>S.N</w:t>
            </w:r>
            <w:proofErr w:type="gramEnd"/>
          </w:p>
        </w:tc>
        <w:tc>
          <w:tcPr>
            <w:tcW w:w="1026" w:type="pct"/>
            <w:noWrap/>
            <w:hideMark/>
          </w:tcPr>
          <w:p w14:paraId="164CFE9E" w14:textId="5EDE019E" w:rsidR="00281F8F" w:rsidRPr="003A12A6" w:rsidRDefault="00A9201B" w:rsidP="00A468A7">
            <w:pPr>
              <w:rPr>
                <w:rFonts w:ascii="Calibri" w:eastAsia="Times New Roman" w:hAnsi="Calibri" w:cs="Calibri"/>
                <w:b/>
                <w:bCs/>
                <w:color w:val="000000"/>
                <w:sz w:val="20"/>
              </w:rPr>
            </w:pPr>
            <w:r w:rsidRPr="003A12A6">
              <w:rPr>
                <w:rFonts w:ascii="Calibri" w:eastAsia="Times New Roman" w:hAnsi="Calibri" w:cs="Calibri"/>
                <w:b/>
                <w:bCs/>
                <w:color w:val="000000"/>
                <w:sz w:val="20"/>
              </w:rPr>
              <w:t>C</w:t>
            </w:r>
            <w:r w:rsidR="00281F8F" w:rsidRPr="003A12A6">
              <w:rPr>
                <w:rFonts w:ascii="Calibri" w:eastAsia="Times New Roman" w:hAnsi="Calibri" w:cs="Calibri"/>
                <w:b/>
                <w:bCs/>
                <w:color w:val="000000"/>
                <w:sz w:val="20"/>
              </w:rPr>
              <w:t xml:space="preserve">ommon/local name </w:t>
            </w:r>
          </w:p>
        </w:tc>
        <w:tc>
          <w:tcPr>
            <w:tcW w:w="1249" w:type="pct"/>
            <w:noWrap/>
            <w:hideMark/>
          </w:tcPr>
          <w:p w14:paraId="22D0BAF5" w14:textId="77777777" w:rsidR="00281F8F" w:rsidRPr="003A12A6" w:rsidRDefault="00281F8F" w:rsidP="00A468A7">
            <w:pPr>
              <w:rPr>
                <w:rFonts w:ascii="Calibri" w:eastAsia="Times New Roman" w:hAnsi="Calibri" w:cs="Calibri"/>
                <w:b/>
                <w:bCs/>
                <w:color w:val="000000"/>
                <w:sz w:val="20"/>
              </w:rPr>
            </w:pPr>
            <w:r w:rsidRPr="003A12A6">
              <w:rPr>
                <w:rFonts w:ascii="Calibri" w:eastAsia="Times New Roman" w:hAnsi="Calibri" w:cs="Calibri"/>
                <w:b/>
                <w:bCs/>
                <w:color w:val="000000"/>
                <w:sz w:val="20"/>
              </w:rPr>
              <w:t xml:space="preserve">zoological name </w:t>
            </w:r>
          </w:p>
        </w:tc>
        <w:tc>
          <w:tcPr>
            <w:tcW w:w="916" w:type="pct"/>
            <w:noWrap/>
            <w:hideMark/>
          </w:tcPr>
          <w:p w14:paraId="3CA10E63" w14:textId="77777777" w:rsidR="00281F8F" w:rsidRPr="003A12A6" w:rsidRDefault="00281F8F" w:rsidP="00A468A7">
            <w:pPr>
              <w:rPr>
                <w:rFonts w:ascii="Calibri" w:eastAsia="Times New Roman" w:hAnsi="Calibri" w:cs="Calibri"/>
                <w:b/>
                <w:bCs/>
                <w:color w:val="000000"/>
                <w:sz w:val="20"/>
              </w:rPr>
            </w:pPr>
            <w:r w:rsidRPr="003A12A6">
              <w:rPr>
                <w:rFonts w:ascii="Calibri" w:eastAsia="Times New Roman" w:hAnsi="Calibri" w:cs="Calibri"/>
                <w:b/>
                <w:bCs/>
                <w:color w:val="000000"/>
                <w:sz w:val="20"/>
              </w:rPr>
              <w:t xml:space="preserve">Family </w:t>
            </w:r>
          </w:p>
        </w:tc>
        <w:tc>
          <w:tcPr>
            <w:tcW w:w="919" w:type="pct"/>
            <w:noWrap/>
            <w:hideMark/>
          </w:tcPr>
          <w:p w14:paraId="09B1CD73" w14:textId="77777777" w:rsidR="00281F8F" w:rsidRPr="003A12A6" w:rsidRDefault="00281F8F" w:rsidP="00A468A7">
            <w:pPr>
              <w:rPr>
                <w:rFonts w:ascii="Calibri" w:eastAsia="Times New Roman" w:hAnsi="Calibri" w:cs="Calibri"/>
                <w:b/>
                <w:bCs/>
                <w:color w:val="000000"/>
                <w:sz w:val="20"/>
              </w:rPr>
            </w:pPr>
            <w:r w:rsidRPr="003A12A6">
              <w:rPr>
                <w:rFonts w:ascii="Calibri" w:eastAsia="Times New Roman" w:hAnsi="Calibri" w:cs="Calibri"/>
                <w:b/>
                <w:bCs/>
                <w:color w:val="000000"/>
                <w:sz w:val="20"/>
              </w:rPr>
              <w:t xml:space="preserve">order </w:t>
            </w:r>
          </w:p>
        </w:tc>
        <w:tc>
          <w:tcPr>
            <w:tcW w:w="624" w:type="pct"/>
            <w:noWrap/>
            <w:hideMark/>
          </w:tcPr>
          <w:p w14:paraId="05237452" w14:textId="77777777" w:rsidR="00281F8F" w:rsidRPr="003A12A6" w:rsidRDefault="00281F8F" w:rsidP="00A468A7">
            <w:pPr>
              <w:rPr>
                <w:rFonts w:ascii="Calibri" w:eastAsia="Times New Roman" w:hAnsi="Calibri" w:cs="Calibri"/>
                <w:b/>
                <w:bCs/>
                <w:color w:val="000000"/>
                <w:sz w:val="20"/>
              </w:rPr>
            </w:pPr>
            <w:r w:rsidRPr="003A12A6">
              <w:rPr>
                <w:rFonts w:ascii="Calibri" w:eastAsia="Times New Roman" w:hAnsi="Calibri" w:cs="Calibri"/>
                <w:b/>
                <w:bCs/>
                <w:color w:val="000000"/>
                <w:sz w:val="20"/>
              </w:rPr>
              <w:t xml:space="preserve">IUCN status </w:t>
            </w:r>
          </w:p>
        </w:tc>
      </w:tr>
      <w:tr w:rsidR="00A9201B" w:rsidRPr="003A12A6" w14:paraId="67921CA4" w14:textId="77777777" w:rsidTr="00A9201B">
        <w:trPr>
          <w:trHeight w:val="228"/>
        </w:trPr>
        <w:tc>
          <w:tcPr>
            <w:tcW w:w="265" w:type="pct"/>
            <w:noWrap/>
            <w:hideMark/>
          </w:tcPr>
          <w:p w14:paraId="6A60FD4E"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w:t>
            </w:r>
          </w:p>
        </w:tc>
        <w:tc>
          <w:tcPr>
            <w:tcW w:w="1026" w:type="pct"/>
            <w:noWrap/>
            <w:hideMark/>
          </w:tcPr>
          <w:p w14:paraId="25E27D84"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xml:space="preserve"> Tilapia</w:t>
            </w:r>
          </w:p>
        </w:tc>
        <w:tc>
          <w:tcPr>
            <w:tcW w:w="1249" w:type="pct"/>
            <w:noWrap/>
            <w:hideMark/>
          </w:tcPr>
          <w:p w14:paraId="7CF6052B" w14:textId="45101FBC"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Oreochromis</w:t>
            </w:r>
            <w:r w:rsidR="00F10DFB"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mossambicus</w:t>
            </w:r>
            <w:proofErr w:type="spellEnd"/>
          </w:p>
        </w:tc>
        <w:tc>
          <w:tcPr>
            <w:tcW w:w="916" w:type="pct"/>
            <w:noWrap/>
            <w:hideMark/>
          </w:tcPr>
          <w:p w14:paraId="0531491F"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cichlidae</w:t>
            </w:r>
            <w:proofErr w:type="spellEnd"/>
          </w:p>
        </w:tc>
        <w:tc>
          <w:tcPr>
            <w:tcW w:w="919" w:type="pct"/>
            <w:noWrap/>
            <w:hideMark/>
          </w:tcPr>
          <w:p w14:paraId="4ECEDF89"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cichliformes</w:t>
            </w:r>
            <w:proofErr w:type="spellEnd"/>
          </w:p>
        </w:tc>
        <w:tc>
          <w:tcPr>
            <w:tcW w:w="624" w:type="pct"/>
            <w:noWrap/>
            <w:hideMark/>
          </w:tcPr>
          <w:p w14:paraId="71626A3A"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209AAA5A" w14:textId="77777777" w:rsidTr="00A9201B">
        <w:trPr>
          <w:trHeight w:val="228"/>
        </w:trPr>
        <w:tc>
          <w:tcPr>
            <w:tcW w:w="265" w:type="pct"/>
            <w:noWrap/>
            <w:hideMark/>
          </w:tcPr>
          <w:p w14:paraId="6B61BD3B"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w:t>
            </w:r>
          </w:p>
        </w:tc>
        <w:tc>
          <w:tcPr>
            <w:tcW w:w="1026" w:type="pct"/>
            <w:noWrap/>
            <w:hideMark/>
          </w:tcPr>
          <w:p w14:paraId="1FA571BA"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Catla</w:t>
            </w:r>
          </w:p>
        </w:tc>
        <w:tc>
          <w:tcPr>
            <w:tcW w:w="1249" w:type="pct"/>
            <w:noWrap/>
            <w:hideMark/>
          </w:tcPr>
          <w:p w14:paraId="2908B8A0" w14:textId="2750C561" w:rsidR="00281F8F" w:rsidRPr="003A12A6" w:rsidRDefault="00F10DFB"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C</w:t>
            </w:r>
            <w:r w:rsidR="00281F8F" w:rsidRPr="003A12A6">
              <w:rPr>
                <w:rFonts w:ascii="Calibri" w:eastAsia="Times New Roman" w:hAnsi="Calibri" w:cs="Calibri"/>
                <w:i/>
                <w:iCs/>
                <w:color w:val="000000"/>
                <w:sz w:val="20"/>
              </w:rPr>
              <w:t>atla</w:t>
            </w:r>
            <w:r w:rsidRPr="003A12A6">
              <w:rPr>
                <w:rFonts w:ascii="Calibri" w:eastAsia="Times New Roman" w:hAnsi="Calibri" w:cs="Calibri"/>
                <w:i/>
                <w:iCs/>
                <w:color w:val="000000"/>
                <w:sz w:val="20"/>
              </w:rPr>
              <w:t xml:space="preserve"> </w:t>
            </w:r>
            <w:proofErr w:type="spellStart"/>
            <w:r w:rsidR="00281F8F" w:rsidRPr="003A12A6">
              <w:rPr>
                <w:rFonts w:ascii="Calibri" w:eastAsia="Times New Roman" w:hAnsi="Calibri" w:cs="Calibri"/>
                <w:i/>
                <w:iCs/>
                <w:color w:val="000000"/>
                <w:sz w:val="20"/>
              </w:rPr>
              <w:t>catla</w:t>
            </w:r>
            <w:proofErr w:type="spellEnd"/>
            <w:r w:rsidR="00281F8F" w:rsidRPr="003A12A6">
              <w:rPr>
                <w:rFonts w:ascii="Calibri" w:eastAsia="Times New Roman" w:hAnsi="Calibri" w:cs="Calibri"/>
                <w:i/>
                <w:iCs/>
                <w:color w:val="000000"/>
                <w:sz w:val="20"/>
              </w:rPr>
              <w:t xml:space="preserve"> </w:t>
            </w:r>
          </w:p>
        </w:tc>
        <w:tc>
          <w:tcPr>
            <w:tcW w:w="916" w:type="pct"/>
            <w:vMerge w:val="restart"/>
            <w:noWrap/>
            <w:hideMark/>
          </w:tcPr>
          <w:p w14:paraId="4E9F939D"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5AEEBE6F"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140C7E58"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3E57BD87"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470EA96D"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18869C15"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cyprinidae</w:t>
            </w:r>
            <w:proofErr w:type="spellEnd"/>
          </w:p>
          <w:p w14:paraId="7F1E912A"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52B3F9A8"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5D7D968B"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36053DA5"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021AB30B"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55536724"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919" w:type="pct"/>
            <w:vMerge w:val="restart"/>
            <w:noWrap/>
            <w:hideMark/>
          </w:tcPr>
          <w:p w14:paraId="7BA8A81E"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10468827"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7CE20061"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05357CA2"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6FFAFBD6"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0A9C284C"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cyriniformes</w:t>
            </w:r>
            <w:proofErr w:type="spellEnd"/>
          </w:p>
          <w:p w14:paraId="23C2A049"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7C8BDE97"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1CE75166"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712A8A59"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080A5F70"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10FBFCC5"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624" w:type="pct"/>
            <w:noWrap/>
            <w:hideMark/>
          </w:tcPr>
          <w:p w14:paraId="2E1CC412"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5417ED73" w14:textId="77777777" w:rsidTr="00A9201B">
        <w:trPr>
          <w:trHeight w:val="228"/>
        </w:trPr>
        <w:tc>
          <w:tcPr>
            <w:tcW w:w="265" w:type="pct"/>
            <w:noWrap/>
            <w:hideMark/>
          </w:tcPr>
          <w:p w14:paraId="688600EE"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3</w:t>
            </w:r>
          </w:p>
        </w:tc>
        <w:tc>
          <w:tcPr>
            <w:tcW w:w="1026" w:type="pct"/>
            <w:noWrap/>
            <w:hideMark/>
          </w:tcPr>
          <w:p w14:paraId="77DE9A2D"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Mrigal</w:t>
            </w:r>
          </w:p>
        </w:tc>
        <w:tc>
          <w:tcPr>
            <w:tcW w:w="1249" w:type="pct"/>
            <w:noWrap/>
            <w:hideMark/>
          </w:tcPr>
          <w:p w14:paraId="31CDA9E2" w14:textId="5BB34939" w:rsidR="00281F8F" w:rsidRPr="003A12A6" w:rsidRDefault="00F10DFB"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C</w:t>
            </w:r>
            <w:r w:rsidR="00281F8F" w:rsidRPr="003A12A6">
              <w:rPr>
                <w:rFonts w:ascii="Calibri" w:eastAsia="Times New Roman" w:hAnsi="Calibri" w:cs="Calibri"/>
                <w:i/>
                <w:iCs/>
                <w:color w:val="000000"/>
                <w:sz w:val="20"/>
              </w:rPr>
              <w:t>irrhinus</w:t>
            </w:r>
            <w:proofErr w:type="spellEnd"/>
            <w:r w:rsidRPr="003A12A6">
              <w:rPr>
                <w:rFonts w:ascii="Calibri" w:eastAsia="Times New Roman" w:hAnsi="Calibri" w:cs="Calibri"/>
                <w:i/>
                <w:iCs/>
                <w:color w:val="000000"/>
                <w:sz w:val="20"/>
              </w:rPr>
              <w:t xml:space="preserve"> </w:t>
            </w:r>
            <w:proofErr w:type="spellStart"/>
            <w:r w:rsidR="00281F8F" w:rsidRPr="003A12A6">
              <w:rPr>
                <w:rFonts w:ascii="Calibri" w:eastAsia="Times New Roman" w:hAnsi="Calibri" w:cs="Calibri"/>
                <w:i/>
                <w:iCs/>
                <w:color w:val="000000"/>
                <w:sz w:val="20"/>
              </w:rPr>
              <w:t>mrigala</w:t>
            </w:r>
            <w:proofErr w:type="spellEnd"/>
            <w:r w:rsidR="00281F8F" w:rsidRPr="003A12A6">
              <w:rPr>
                <w:rFonts w:ascii="Calibri" w:eastAsia="Times New Roman" w:hAnsi="Calibri" w:cs="Calibri"/>
                <w:i/>
                <w:iCs/>
                <w:color w:val="000000"/>
                <w:sz w:val="20"/>
              </w:rPr>
              <w:t xml:space="preserve"> </w:t>
            </w:r>
          </w:p>
        </w:tc>
        <w:tc>
          <w:tcPr>
            <w:tcW w:w="916" w:type="pct"/>
            <w:vMerge/>
            <w:noWrap/>
            <w:hideMark/>
          </w:tcPr>
          <w:p w14:paraId="39FB0E8E"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6F6A340D"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585BC817"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625878D5" w14:textId="77777777" w:rsidTr="00A9201B">
        <w:trPr>
          <w:trHeight w:val="228"/>
        </w:trPr>
        <w:tc>
          <w:tcPr>
            <w:tcW w:w="265" w:type="pct"/>
            <w:noWrap/>
            <w:hideMark/>
          </w:tcPr>
          <w:p w14:paraId="34FD3F7A"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4</w:t>
            </w:r>
          </w:p>
        </w:tc>
        <w:tc>
          <w:tcPr>
            <w:tcW w:w="1026" w:type="pct"/>
            <w:noWrap/>
            <w:hideMark/>
          </w:tcPr>
          <w:p w14:paraId="7278F7F8"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Borai/Reba</w:t>
            </w:r>
          </w:p>
        </w:tc>
        <w:tc>
          <w:tcPr>
            <w:tcW w:w="1249" w:type="pct"/>
            <w:noWrap/>
            <w:hideMark/>
          </w:tcPr>
          <w:p w14:paraId="25CDDE54" w14:textId="47042C44" w:rsidR="00281F8F" w:rsidRPr="003A12A6" w:rsidRDefault="00F10DFB"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C</w:t>
            </w:r>
            <w:r w:rsidR="00281F8F" w:rsidRPr="003A12A6">
              <w:rPr>
                <w:rFonts w:ascii="Calibri" w:eastAsia="Times New Roman" w:hAnsi="Calibri" w:cs="Calibri"/>
                <w:i/>
                <w:iCs/>
                <w:color w:val="000000"/>
                <w:sz w:val="20"/>
              </w:rPr>
              <w:t>irrhinus</w:t>
            </w:r>
            <w:proofErr w:type="spellEnd"/>
            <w:r w:rsidRPr="003A12A6">
              <w:rPr>
                <w:rFonts w:ascii="Calibri" w:eastAsia="Times New Roman" w:hAnsi="Calibri" w:cs="Calibri"/>
                <w:i/>
                <w:iCs/>
                <w:color w:val="000000"/>
                <w:sz w:val="20"/>
              </w:rPr>
              <w:t xml:space="preserve"> </w:t>
            </w:r>
            <w:proofErr w:type="spellStart"/>
            <w:r w:rsidR="00281F8F" w:rsidRPr="003A12A6">
              <w:rPr>
                <w:rFonts w:ascii="Calibri" w:eastAsia="Times New Roman" w:hAnsi="Calibri" w:cs="Calibri"/>
                <w:i/>
                <w:iCs/>
                <w:color w:val="000000"/>
                <w:sz w:val="20"/>
              </w:rPr>
              <w:t>reba</w:t>
            </w:r>
            <w:proofErr w:type="spellEnd"/>
            <w:r w:rsidR="00281F8F" w:rsidRPr="003A12A6">
              <w:rPr>
                <w:rFonts w:ascii="Calibri" w:eastAsia="Times New Roman" w:hAnsi="Calibri" w:cs="Calibri"/>
                <w:i/>
                <w:iCs/>
                <w:color w:val="000000"/>
                <w:sz w:val="20"/>
              </w:rPr>
              <w:t xml:space="preserve"> </w:t>
            </w:r>
          </w:p>
        </w:tc>
        <w:tc>
          <w:tcPr>
            <w:tcW w:w="916" w:type="pct"/>
            <w:vMerge/>
            <w:noWrap/>
            <w:hideMark/>
          </w:tcPr>
          <w:p w14:paraId="65D71275"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06EBF976"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25CDC703"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VU</w:t>
            </w:r>
          </w:p>
        </w:tc>
      </w:tr>
      <w:tr w:rsidR="00A9201B" w:rsidRPr="003A12A6" w14:paraId="37A8ADBB" w14:textId="77777777" w:rsidTr="00A9201B">
        <w:trPr>
          <w:trHeight w:val="228"/>
        </w:trPr>
        <w:tc>
          <w:tcPr>
            <w:tcW w:w="265" w:type="pct"/>
            <w:noWrap/>
            <w:hideMark/>
          </w:tcPr>
          <w:p w14:paraId="77206CCD"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5</w:t>
            </w:r>
          </w:p>
        </w:tc>
        <w:tc>
          <w:tcPr>
            <w:tcW w:w="1026" w:type="pct"/>
            <w:noWrap/>
            <w:hideMark/>
          </w:tcPr>
          <w:p w14:paraId="31FAE41E"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Komal carp</w:t>
            </w:r>
          </w:p>
        </w:tc>
        <w:tc>
          <w:tcPr>
            <w:tcW w:w="1249" w:type="pct"/>
            <w:noWrap/>
            <w:hideMark/>
          </w:tcPr>
          <w:p w14:paraId="010E1F41" w14:textId="65AC37B7" w:rsidR="00281F8F" w:rsidRPr="003A12A6" w:rsidRDefault="00F10DFB"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 xml:space="preserve">Cyprinus </w:t>
            </w:r>
            <w:proofErr w:type="spellStart"/>
            <w:r w:rsidR="00281F8F" w:rsidRPr="003A12A6">
              <w:rPr>
                <w:rFonts w:ascii="Calibri" w:eastAsia="Times New Roman" w:hAnsi="Calibri" w:cs="Calibri"/>
                <w:i/>
                <w:iCs/>
                <w:color w:val="000000"/>
                <w:sz w:val="20"/>
              </w:rPr>
              <w:t>carpio</w:t>
            </w:r>
            <w:proofErr w:type="spellEnd"/>
            <w:r w:rsidR="00281F8F" w:rsidRPr="003A12A6">
              <w:rPr>
                <w:rFonts w:ascii="Calibri" w:eastAsia="Times New Roman" w:hAnsi="Calibri" w:cs="Calibri"/>
                <w:i/>
                <w:iCs/>
                <w:color w:val="000000"/>
                <w:sz w:val="20"/>
              </w:rPr>
              <w:t xml:space="preserve"> </w:t>
            </w:r>
          </w:p>
        </w:tc>
        <w:tc>
          <w:tcPr>
            <w:tcW w:w="916" w:type="pct"/>
            <w:vMerge/>
            <w:noWrap/>
            <w:hideMark/>
          </w:tcPr>
          <w:p w14:paraId="15D1B79D"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297DC1F4"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58866A4B"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VU</w:t>
            </w:r>
          </w:p>
        </w:tc>
      </w:tr>
      <w:tr w:rsidR="00A9201B" w:rsidRPr="003A12A6" w14:paraId="47EB7E9A" w14:textId="77777777" w:rsidTr="00A9201B">
        <w:trPr>
          <w:trHeight w:val="228"/>
        </w:trPr>
        <w:tc>
          <w:tcPr>
            <w:tcW w:w="265" w:type="pct"/>
            <w:noWrap/>
            <w:hideMark/>
          </w:tcPr>
          <w:p w14:paraId="5D1D9F12"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6</w:t>
            </w:r>
          </w:p>
        </w:tc>
        <w:tc>
          <w:tcPr>
            <w:tcW w:w="1026" w:type="pct"/>
            <w:noWrap/>
            <w:hideMark/>
          </w:tcPr>
          <w:p w14:paraId="546C61F6"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Bata</w:t>
            </w:r>
          </w:p>
        </w:tc>
        <w:tc>
          <w:tcPr>
            <w:tcW w:w="1249" w:type="pct"/>
            <w:noWrap/>
            <w:hideMark/>
          </w:tcPr>
          <w:p w14:paraId="5CF6EDD6" w14:textId="1AE25A20"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Labeo</w:t>
            </w:r>
            <w:proofErr w:type="spellEnd"/>
            <w:r w:rsidRPr="003A12A6">
              <w:rPr>
                <w:rFonts w:ascii="Calibri" w:eastAsia="Times New Roman" w:hAnsi="Calibri" w:cs="Calibri"/>
                <w:i/>
                <w:iCs/>
                <w:color w:val="000000"/>
                <w:sz w:val="20"/>
              </w:rPr>
              <w:t xml:space="preserve"> bata </w:t>
            </w:r>
          </w:p>
        </w:tc>
        <w:tc>
          <w:tcPr>
            <w:tcW w:w="916" w:type="pct"/>
            <w:vMerge/>
            <w:noWrap/>
            <w:hideMark/>
          </w:tcPr>
          <w:p w14:paraId="080F11EC"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452F42C8"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4121C767"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69545DE9" w14:textId="77777777" w:rsidTr="00A9201B">
        <w:trPr>
          <w:trHeight w:val="228"/>
        </w:trPr>
        <w:tc>
          <w:tcPr>
            <w:tcW w:w="265" w:type="pct"/>
            <w:noWrap/>
            <w:hideMark/>
          </w:tcPr>
          <w:p w14:paraId="3064BF06"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7</w:t>
            </w:r>
          </w:p>
        </w:tc>
        <w:tc>
          <w:tcPr>
            <w:tcW w:w="1026" w:type="pct"/>
            <w:noWrap/>
            <w:hideMark/>
          </w:tcPr>
          <w:p w14:paraId="2401244B"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Kamach/Kariya</w:t>
            </w:r>
          </w:p>
        </w:tc>
        <w:tc>
          <w:tcPr>
            <w:tcW w:w="1249" w:type="pct"/>
            <w:noWrap/>
            <w:hideMark/>
          </w:tcPr>
          <w:p w14:paraId="5ADA264A" w14:textId="11E24552"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Labeo</w:t>
            </w:r>
            <w:proofErr w:type="spellEnd"/>
            <w:r w:rsidR="00F10DFB"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calbasu</w:t>
            </w:r>
            <w:proofErr w:type="spellEnd"/>
            <w:r w:rsidRPr="003A12A6">
              <w:rPr>
                <w:rFonts w:ascii="Calibri" w:eastAsia="Times New Roman" w:hAnsi="Calibri" w:cs="Calibri"/>
                <w:i/>
                <w:iCs/>
                <w:color w:val="000000"/>
                <w:sz w:val="20"/>
              </w:rPr>
              <w:t xml:space="preserve"> </w:t>
            </w:r>
          </w:p>
        </w:tc>
        <w:tc>
          <w:tcPr>
            <w:tcW w:w="916" w:type="pct"/>
            <w:vMerge/>
            <w:noWrap/>
            <w:hideMark/>
          </w:tcPr>
          <w:p w14:paraId="7DFBC4F0"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3EBF2625"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46273621"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3B5E7AFD" w14:textId="77777777" w:rsidTr="00A9201B">
        <w:trPr>
          <w:trHeight w:val="228"/>
        </w:trPr>
        <w:tc>
          <w:tcPr>
            <w:tcW w:w="265" w:type="pct"/>
            <w:noWrap/>
            <w:hideMark/>
          </w:tcPr>
          <w:p w14:paraId="64A3B040"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8</w:t>
            </w:r>
          </w:p>
        </w:tc>
        <w:tc>
          <w:tcPr>
            <w:tcW w:w="1026" w:type="pct"/>
            <w:noWrap/>
            <w:hideMark/>
          </w:tcPr>
          <w:p w14:paraId="76AD63B5"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Rohu</w:t>
            </w:r>
          </w:p>
        </w:tc>
        <w:tc>
          <w:tcPr>
            <w:tcW w:w="1249" w:type="pct"/>
            <w:noWrap/>
            <w:hideMark/>
          </w:tcPr>
          <w:p w14:paraId="74D71C7F" w14:textId="0C6C7C62"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Labea</w:t>
            </w:r>
            <w:proofErr w:type="spellEnd"/>
            <w:r w:rsidR="00F10DFB"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rohita</w:t>
            </w:r>
            <w:proofErr w:type="spellEnd"/>
          </w:p>
        </w:tc>
        <w:tc>
          <w:tcPr>
            <w:tcW w:w="916" w:type="pct"/>
            <w:vMerge/>
            <w:noWrap/>
            <w:hideMark/>
          </w:tcPr>
          <w:p w14:paraId="7B6D3D2D"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28D0F018"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72978F39"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ic</w:t>
            </w:r>
            <w:proofErr w:type="spellEnd"/>
          </w:p>
        </w:tc>
      </w:tr>
      <w:tr w:rsidR="00A9201B" w:rsidRPr="003A12A6" w14:paraId="37A810AB" w14:textId="77777777" w:rsidTr="00A9201B">
        <w:trPr>
          <w:trHeight w:val="228"/>
        </w:trPr>
        <w:tc>
          <w:tcPr>
            <w:tcW w:w="265" w:type="pct"/>
            <w:noWrap/>
            <w:hideMark/>
          </w:tcPr>
          <w:p w14:paraId="32A10A5C"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9</w:t>
            </w:r>
          </w:p>
        </w:tc>
        <w:tc>
          <w:tcPr>
            <w:tcW w:w="1026" w:type="pct"/>
            <w:noWrap/>
            <w:hideMark/>
          </w:tcPr>
          <w:p w14:paraId="67174C14"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Bata</w:t>
            </w:r>
          </w:p>
        </w:tc>
        <w:tc>
          <w:tcPr>
            <w:tcW w:w="1249" w:type="pct"/>
            <w:noWrap/>
            <w:hideMark/>
          </w:tcPr>
          <w:p w14:paraId="03CE813F" w14:textId="61122813"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Labeo</w:t>
            </w:r>
            <w:proofErr w:type="spellEnd"/>
            <w:r w:rsidR="00F10DFB"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boggut</w:t>
            </w:r>
            <w:proofErr w:type="spellEnd"/>
            <w:r w:rsidRPr="003A12A6">
              <w:rPr>
                <w:rFonts w:ascii="Calibri" w:eastAsia="Times New Roman" w:hAnsi="Calibri" w:cs="Calibri"/>
                <w:i/>
                <w:iCs/>
                <w:color w:val="000000"/>
                <w:sz w:val="20"/>
              </w:rPr>
              <w:t xml:space="preserve"> </w:t>
            </w:r>
          </w:p>
        </w:tc>
        <w:tc>
          <w:tcPr>
            <w:tcW w:w="916" w:type="pct"/>
            <w:vMerge/>
            <w:noWrap/>
            <w:hideMark/>
          </w:tcPr>
          <w:p w14:paraId="24410988"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6E17705C"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143E5DFB"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00D2203E" w14:textId="77777777" w:rsidTr="00A9201B">
        <w:trPr>
          <w:trHeight w:val="228"/>
        </w:trPr>
        <w:tc>
          <w:tcPr>
            <w:tcW w:w="265" w:type="pct"/>
            <w:noWrap/>
            <w:hideMark/>
          </w:tcPr>
          <w:p w14:paraId="45944996"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10</w:t>
            </w:r>
          </w:p>
        </w:tc>
        <w:tc>
          <w:tcPr>
            <w:tcW w:w="1026" w:type="pct"/>
            <w:noWrap/>
            <w:hideMark/>
          </w:tcPr>
          <w:p w14:paraId="64D7D4AF"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Amachaini</w:t>
            </w:r>
            <w:proofErr w:type="spellEnd"/>
          </w:p>
        </w:tc>
        <w:tc>
          <w:tcPr>
            <w:tcW w:w="1249" w:type="pct"/>
            <w:noWrap/>
            <w:hideMark/>
          </w:tcPr>
          <w:p w14:paraId="47072B92" w14:textId="32711E38"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Labeo</w:t>
            </w:r>
            <w:proofErr w:type="spellEnd"/>
            <w:r w:rsidR="00F10DFB"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dyocheilus</w:t>
            </w:r>
            <w:proofErr w:type="spellEnd"/>
          </w:p>
        </w:tc>
        <w:tc>
          <w:tcPr>
            <w:tcW w:w="916" w:type="pct"/>
            <w:vMerge/>
            <w:noWrap/>
            <w:hideMark/>
          </w:tcPr>
          <w:p w14:paraId="791F4C63"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40C275B0"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7F29C75C"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r>
      <w:tr w:rsidR="00A9201B" w:rsidRPr="003A12A6" w14:paraId="5347BD2A" w14:textId="77777777" w:rsidTr="00A9201B">
        <w:trPr>
          <w:trHeight w:val="228"/>
        </w:trPr>
        <w:tc>
          <w:tcPr>
            <w:tcW w:w="265" w:type="pct"/>
            <w:noWrap/>
            <w:hideMark/>
          </w:tcPr>
          <w:p w14:paraId="182B9BE7"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11</w:t>
            </w:r>
          </w:p>
        </w:tc>
        <w:tc>
          <w:tcPr>
            <w:tcW w:w="1026" w:type="pct"/>
            <w:noWrap/>
            <w:hideMark/>
          </w:tcPr>
          <w:p w14:paraId="5C08BB4B"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Kotri</w:t>
            </w:r>
            <w:proofErr w:type="spellEnd"/>
          </w:p>
        </w:tc>
        <w:tc>
          <w:tcPr>
            <w:tcW w:w="1249" w:type="pct"/>
            <w:noWrap/>
            <w:hideMark/>
          </w:tcPr>
          <w:p w14:paraId="56061170" w14:textId="77777777"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 xml:space="preserve">Puntius chola </w:t>
            </w:r>
          </w:p>
        </w:tc>
        <w:tc>
          <w:tcPr>
            <w:tcW w:w="916" w:type="pct"/>
            <w:vMerge/>
            <w:noWrap/>
            <w:hideMark/>
          </w:tcPr>
          <w:p w14:paraId="41D7C81C"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0E24AC85"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2FFB35B2"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3CF550D9" w14:textId="77777777" w:rsidTr="00A9201B">
        <w:trPr>
          <w:trHeight w:val="228"/>
        </w:trPr>
        <w:tc>
          <w:tcPr>
            <w:tcW w:w="265" w:type="pct"/>
            <w:noWrap/>
            <w:hideMark/>
          </w:tcPr>
          <w:p w14:paraId="0230C363"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12</w:t>
            </w:r>
          </w:p>
        </w:tc>
        <w:tc>
          <w:tcPr>
            <w:tcW w:w="1026" w:type="pct"/>
            <w:noWrap/>
            <w:hideMark/>
          </w:tcPr>
          <w:p w14:paraId="23C45940"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Puthia</w:t>
            </w:r>
            <w:proofErr w:type="spellEnd"/>
            <w:r w:rsidRPr="003A12A6">
              <w:rPr>
                <w:rFonts w:ascii="Calibri" w:eastAsia="Times New Roman" w:hAnsi="Calibri" w:cs="Calibri"/>
                <w:color w:val="000000"/>
                <w:sz w:val="20"/>
              </w:rPr>
              <w:t>/</w:t>
            </w:r>
            <w:proofErr w:type="spellStart"/>
            <w:r w:rsidRPr="003A12A6">
              <w:rPr>
                <w:rFonts w:ascii="Calibri" w:eastAsia="Times New Roman" w:hAnsi="Calibri" w:cs="Calibri"/>
                <w:color w:val="000000"/>
                <w:sz w:val="20"/>
              </w:rPr>
              <w:t>Kotra</w:t>
            </w:r>
            <w:proofErr w:type="spellEnd"/>
          </w:p>
        </w:tc>
        <w:tc>
          <w:tcPr>
            <w:tcW w:w="1249" w:type="pct"/>
            <w:noWrap/>
            <w:hideMark/>
          </w:tcPr>
          <w:p w14:paraId="3EA0AD24" w14:textId="38A11D84"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 xml:space="preserve">Puntius </w:t>
            </w:r>
            <w:proofErr w:type="spellStart"/>
            <w:r w:rsidRPr="003A12A6">
              <w:rPr>
                <w:rFonts w:ascii="Calibri" w:eastAsia="Times New Roman" w:hAnsi="Calibri" w:cs="Calibri"/>
                <w:i/>
                <w:iCs/>
                <w:color w:val="000000"/>
                <w:sz w:val="20"/>
              </w:rPr>
              <w:t>saranasarana</w:t>
            </w:r>
            <w:proofErr w:type="spellEnd"/>
          </w:p>
        </w:tc>
        <w:tc>
          <w:tcPr>
            <w:tcW w:w="916" w:type="pct"/>
            <w:vMerge/>
            <w:noWrap/>
            <w:hideMark/>
          </w:tcPr>
          <w:p w14:paraId="351F1419"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0452CAA4"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7734BAF5"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VU</w:t>
            </w:r>
          </w:p>
        </w:tc>
      </w:tr>
      <w:tr w:rsidR="00A9201B" w:rsidRPr="003A12A6" w14:paraId="067D0FF0" w14:textId="77777777" w:rsidTr="00A9201B">
        <w:trPr>
          <w:trHeight w:val="228"/>
        </w:trPr>
        <w:tc>
          <w:tcPr>
            <w:tcW w:w="265" w:type="pct"/>
            <w:noWrap/>
            <w:hideMark/>
          </w:tcPr>
          <w:p w14:paraId="2A2B7AD0"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13</w:t>
            </w:r>
          </w:p>
        </w:tc>
        <w:tc>
          <w:tcPr>
            <w:tcW w:w="1026" w:type="pct"/>
            <w:noWrap/>
            <w:hideMark/>
          </w:tcPr>
          <w:p w14:paraId="61133934"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JarhiKotra</w:t>
            </w:r>
            <w:proofErr w:type="spellEnd"/>
          </w:p>
        </w:tc>
        <w:tc>
          <w:tcPr>
            <w:tcW w:w="1249" w:type="pct"/>
            <w:noWrap/>
            <w:hideMark/>
          </w:tcPr>
          <w:p w14:paraId="39867035" w14:textId="17F61C42"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 xml:space="preserve">Puntius </w:t>
            </w:r>
            <w:proofErr w:type="spellStart"/>
            <w:r w:rsidRPr="003A12A6">
              <w:rPr>
                <w:rFonts w:ascii="Calibri" w:eastAsia="Times New Roman" w:hAnsi="Calibri" w:cs="Calibri"/>
                <w:i/>
                <w:iCs/>
                <w:color w:val="000000"/>
                <w:sz w:val="20"/>
              </w:rPr>
              <w:t>sophore</w:t>
            </w:r>
            <w:proofErr w:type="spellEnd"/>
          </w:p>
        </w:tc>
        <w:tc>
          <w:tcPr>
            <w:tcW w:w="916" w:type="pct"/>
            <w:vMerge/>
            <w:noWrap/>
            <w:hideMark/>
          </w:tcPr>
          <w:p w14:paraId="758B85CE"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049926E7"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02761129"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3141590A" w14:textId="77777777" w:rsidTr="00A9201B">
        <w:trPr>
          <w:trHeight w:val="228"/>
        </w:trPr>
        <w:tc>
          <w:tcPr>
            <w:tcW w:w="265" w:type="pct"/>
            <w:noWrap/>
            <w:hideMark/>
          </w:tcPr>
          <w:p w14:paraId="06D92CF4"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14</w:t>
            </w:r>
          </w:p>
        </w:tc>
        <w:tc>
          <w:tcPr>
            <w:tcW w:w="1026" w:type="pct"/>
            <w:noWrap/>
            <w:hideMark/>
          </w:tcPr>
          <w:p w14:paraId="549E510A"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Sanwal</w:t>
            </w:r>
            <w:proofErr w:type="spellEnd"/>
            <w:r w:rsidRPr="003A12A6">
              <w:rPr>
                <w:rFonts w:ascii="Calibri" w:eastAsia="Times New Roman" w:hAnsi="Calibri" w:cs="Calibri"/>
                <w:color w:val="000000"/>
                <w:sz w:val="20"/>
              </w:rPr>
              <w:t>/Sol</w:t>
            </w:r>
          </w:p>
        </w:tc>
        <w:tc>
          <w:tcPr>
            <w:tcW w:w="1249" w:type="pct"/>
            <w:noWrap/>
            <w:hideMark/>
          </w:tcPr>
          <w:p w14:paraId="5897D75C" w14:textId="7C81B5D7"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Channa</w:t>
            </w:r>
            <w:r w:rsidR="00F10DFB"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marulius</w:t>
            </w:r>
            <w:proofErr w:type="spellEnd"/>
          </w:p>
        </w:tc>
        <w:tc>
          <w:tcPr>
            <w:tcW w:w="916" w:type="pct"/>
            <w:vMerge w:val="restart"/>
            <w:noWrap/>
            <w:hideMark/>
          </w:tcPr>
          <w:p w14:paraId="542DB87E"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790B8BF7" w14:textId="77777777" w:rsidR="00281F8F" w:rsidRPr="003A12A6" w:rsidRDefault="00281F8F" w:rsidP="00A468A7">
            <w:pPr>
              <w:rPr>
                <w:rFonts w:ascii="Calibri" w:eastAsia="Times New Roman" w:hAnsi="Calibri" w:cs="Calibri"/>
                <w:color w:val="000000"/>
                <w:sz w:val="20"/>
              </w:rPr>
            </w:pPr>
          </w:p>
          <w:p w14:paraId="4B058CE6" w14:textId="77777777" w:rsidR="00281F8F" w:rsidRPr="003A12A6" w:rsidRDefault="00281F8F" w:rsidP="00A468A7">
            <w:pPr>
              <w:rPr>
                <w:rFonts w:ascii="Calibri" w:eastAsia="Times New Roman" w:hAnsi="Calibri" w:cs="Calibri"/>
                <w:color w:val="000000"/>
                <w:sz w:val="20"/>
              </w:rPr>
            </w:pPr>
          </w:p>
          <w:p w14:paraId="2EFB2B4C"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channidae</w:t>
            </w:r>
            <w:proofErr w:type="spellEnd"/>
          </w:p>
          <w:p w14:paraId="74B8D0FB"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919" w:type="pct"/>
            <w:vMerge w:val="restart"/>
            <w:noWrap/>
            <w:hideMark/>
          </w:tcPr>
          <w:p w14:paraId="71362D3C" w14:textId="77777777" w:rsidR="00281F8F" w:rsidRPr="003A12A6" w:rsidRDefault="00281F8F" w:rsidP="00A468A7">
            <w:pPr>
              <w:rPr>
                <w:rFonts w:ascii="Calibri" w:eastAsia="Times New Roman" w:hAnsi="Calibri" w:cs="Calibri"/>
                <w:color w:val="000000"/>
                <w:sz w:val="20"/>
              </w:rPr>
            </w:pPr>
          </w:p>
          <w:p w14:paraId="467240F8" w14:textId="77777777" w:rsidR="00281F8F" w:rsidRPr="003A12A6" w:rsidRDefault="00281F8F" w:rsidP="00A468A7">
            <w:pPr>
              <w:rPr>
                <w:rFonts w:ascii="Calibri" w:eastAsia="Times New Roman" w:hAnsi="Calibri" w:cs="Calibri"/>
                <w:color w:val="000000"/>
                <w:sz w:val="20"/>
              </w:rPr>
            </w:pPr>
          </w:p>
          <w:p w14:paraId="283352C5" w14:textId="77777777" w:rsidR="00281F8F" w:rsidRPr="003A12A6" w:rsidRDefault="00281F8F" w:rsidP="00A468A7">
            <w:pPr>
              <w:rPr>
                <w:rFonts w:ascii="Calibri" w:eastAsia="Times New Roman" w:hAnsi="Calibri" w:cs="Calibri"/>
                <w:color w:val="000000"/>
                <w:sz w:val="20"/>
              </w:rPr>
            </w:pPr>
          </w:p>
          <w:p w14:paraId="53FB1FE3"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ophiecephaliformes</w:t>
            </w:r>
            <w:proofErr w:type="spellEnd"/>
          </w:p>
          <w:p w14:paraId="64033CE0"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6B434F6A"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104A80E2"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624" w:type="pct"/>
            <w:noWrap/>
            <w:hideMark/>
          </w:tcPr>
          <w:p w14:paraId="153F1CD2"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VU</w:t>
            </w:r>
          </w:p>
        </w:tc>
      </w:tr>
      <w:tr w:rsidR="00A9201B" w:rsidRPr="003A12A6" w14:paraId="506C582D" w14:textId="77777777" w:rsidTr="00A9201B">
        <w:trPr>
          <w:trHeight w:val="228"/>
        </w:trPr>
        <w:tc>
          <w:tcPr>
            <w:tcW w:w="265" w:type="pct"/>
            <w:noWrap/>
            <w:hideMark/>
          </w:tcPr>
          <w:p w14:paraId="3301A9AD"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15</w:t>
            </w:r>
          </w:p>
        </w:tc>
        <w:tc>
          <w:tcPr>
            <w:tcW w:w="1026" w:type="pct"/>
            <w:noWrap/>
            <w:hideMark/>
          </w:tcPr>
          <w:p w14:paraId="61D731E7"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Khoksi</w:t>
            </w:r>
            <w:proofErr w:type="spellEnd"/>
          </w:p>
        </w:tc>
        <w:tc>
          <w:tcPr>
            <w:tcW w:w="1249" w:type="pct"/>
            <w:noWrap/>
            <w:hideMark/>
          </w:tcPr>
          <w:p w14:paraId="17A265E1" w14:textId="0021CD92"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Channa</w:t>
            </w:r>
            <w:r w:rsidR="00F10DFB" w:rsidRPr="003A12A6">
              <w:rPr>
                <w:rFonts w:ascii="Calibri" w:eastAsia="Times New Roman" w:hAnsi="Calibri" w:cs="Calibri"/>
                <w:i/>
                <w:iCs/>
                <w:color w:val="000000"/>
                <w:sz w:val="20"/>
              </w:rPr>
              <w:t xml:space="preserve"> </w:t>
            </w:r>
            <w:r w:rsidRPr="003A12A6">
              <w:rPr>
                <w:rFonts w:ascii="Calibri" w:eastAsia="Times New Roman" w:hAnsi="Calibri" w:cs="Calibri"/>
                <w:i/>
                <w:iCs/>
                <w:color w:val="000000"/>
                <w:sz w:val="20"/>
              </w:rPr>
              <w:t>punctatus</w:t>
            </w:r>
          </w:p>
        </w:tc>
        <w:tc>
          <w:tcPr>
            <w:tcW w:w="916" w:type="pct"/>
            <w:vMerge/>
            <w:noWrap/>
            <w:hideMark/>
          </w:tcPr>
          <w:p w14:paraId="4C2B1EFC"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2D5096DE"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07B89D04"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422DEF9F" w14:textId="77777777" w:rsidTr="00A9201B">
        <w:trPr>
          <w:trHeight w:val="228"/>
        </w:trPr>
        <w:tc>
          <w:tcPr>
            <w:tcW w:w="265" w:type="pct"/>
            <w:noWrap/>
            <w:hideMark/>
          </w:tcPr>
          <w:p w14:paraId="677F9940"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16</w:t>
            </w:r>
          </w:p>
        </w:tc>
        <w:tc>
          <w:tcPr>
            <w:tcW w:w="1026" w:type="pct"/>
            <w:noWrap/>
            <w:hideMark/>
          </w:tcPr>
          <w:p w14:paraId="25272376"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Bhunda</w:t>
            </w:r>
            <w:proofErr w:type="spellEnd"/>
          </w:p>
        </w:tc>
        <w:tc>
          <w:tcPr>
            <w:tcW w:w="1249" w:type="pct"/>
            <w:noWrap/>
            <w:hideMark/>
          </w:tcPr>
          <w:p w14:paraId="69883F54" w14:textId="434B9D0F"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Channa</w:t>
            </w:r>
            <w:r w:rsidR="00F10DFB" w:rsidRPr="003A12A6">
              <w:rPr>
                <w:rFonts w:ascii="Calibri" w:eastAsia="Times New Roman" w:hAnsi="Calibri" w:cs="Calibri"/>
                <w:i/>
                <w:iCs/>
                <w:color w:val="000000"/>
                <w:sz w:val="20"/>
              </w:rPr>
              <w:t xml:space="preserve"> </w:t>
            </w:r>
            <w:r w:rsidRPr="003A12A6">
              <w:rPr>
                <w:rFonts w:ascii="Calibri" w:eastAsia="Times New Roman" w:hAnsi="Calibri" w:cs="Calibri"/>
                <w:i/>
                <w:iCs/>
                <w:color w:val="000000"/>
                <w:sz w:val="20"/>
              </w:rPr>
              <w:t>striatus</w:t>
            </w:r>
          </w:p>
        </w:tc>
        <w:tc>
          <w:tcPr>
            <w:tcW w:w="916" w:type="pct"/>
            <w:vMerge/>
            <w:noWrap/>
            <w:hideMark/>
          </w:tcPr>
          <w:p w14:paraId="2AF27513"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32822189"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454D511F"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4EFE24B5" w14:textId="77777777" w:rsidTr="00A9201B">
        <w:trPr>
          <w:trHeight w:val="228"/>
        </w:trPr>
        <w:tc>
          <w:tcPr>
            <w:tcW w:w="265" w:type="pct"/>
            <w:noWrap/>
            <w:hideMark/>
          </w:tcPr>
          <w:p w14:paraId="774E8D09"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17</w:t>
            </w:r>
          </w:p>
        </w:tc>
        <w:tc>
          <w:tcPr>
            <w:tcW w:w="1026" w:type="pct"/>
            <w:noWrap/>
            <w:hideMark/>
          </w:tcPr>
          <w:p w14:paraId="1B859027"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Kevai</w:t>
            </w:r>
            <w:proofErr w:type="spellEnd"/>
          </w:p>
        </w:tc>
        <w:tc>
          <w:tcPr>
            <w:tcW w:w="1249" w:type="pct"/>
            <w:noWrap/>
            <w:hideMark/>
          </w:tcPr>
          <w:p w14:paraId="6DF7E1A3" w14:textId="68512367"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Anabus</w:t>
            </w:r>
            <w:proofErr w:type="spellEnd"/>
            <w:r w:rsidR="007B6650"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testudineus</w:t>
            </w:r>
            <w:proofErr w:type="spellEnd"/>
          </w:p>
        </w:tc>
        <w:tc>
          <w:tcPr>
            <w:tcW w:w="916" w:type="pct"/>
            <w:noWrap/>
            <w:hideMark/>
          </w:tcPr>
          <w:p w14:paraId="59981044"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anabantidae</w:t>
            </w:r>
            <w:proofErr w:type="spellEnd"/>
          </w:p>
        </w:tc>
        <w:tc>
          <w:tcPr>
            <w:tcW w:w="919" w:type="pct"/>
            <w:vMerge/>
            <w:noWrap/>
            <w:hideMark/>
          </w:tcPr>
          <w:p w14:paraId="39B4E9D4"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6C7B3DC8"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64C0BCF6" w14:textId="77777777" w:rsidTr="00A9201B">
        <w:trPr>
          <w:trHeight w:val="228"/>
        </w:trPr>
        <w:tc>
          <w:tcPr>
            <w:tcW w:w="265" w:type="pct"/>
            <w:noWrap/>
            <w:hideMark/>
          </w:tcPr>
          <w:p w14:paraId="06D301C2"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18</w:t>
            </w:r>
          </w:p>
        </w:tc>
        <w:tc>
          <w:tcPr>
            <w:tcW w:w="1026" w:type="pct"/>
            <w:noWrap/>
            <w:hideMark/>
          </w:tcPr>
          <w:p w14:paraId="67F72652"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Chital</w:t>
            </w:r>
          </w:p>
        </w:tc>
        <w:tc>
          <w:tcPr>
            <w:tcW w:w="1249" w:type="pct"/>
            <w:noWrap/>
            <w:hideMark/>
          </w:tcPr>
          <w:p w14:paraId="0F86167F" w14:textId="59758F65"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Chitala</w:t>
            </w:r>
            <w:proofErr w:type="spellEnd"/>
            <w:r w:rsidR="007B6650"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chitala</w:t>
            </w:r>
            <w:proofErr w:type="spellEnd"/>
            <w:r w:rsidRPr="003A12A6">
              <w:rPr>
                <w:rFonts w:ascii="Calibri" w:eastAsia="Times New Roman" w:hAnsi="Calibri" w:cs="Calibri"/>
                <w:i/>
                <w:iCs/>
                <w:color w:val="000000"/>
                <w:sz w:val="20"/>
              </w:rPr>
              <w:t xml:space="preserve"> </w:t>
            </w:r>
          </w:p>
        </w:tc>
        <w:tc>
          <w:tcPr>
            <w:tcW w:w="916" w:type="pct"/>
            <w:vMerge w:val="restart"/>
            <w:noWrap/>
            <w:hideMark/>
          </w:tcPr>
          <w:p w14:paraId="2619BF89"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notopteridae</w:t>
            </w:r>
            <w:proofErr w:type="spellEnd"/>
          </w:p>
          <w:p w14:paraId="44D5A37E"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919" w:type="pct"/>
            <w:vMerge w:val="restart"/>
            <w:noWrap/>
            <w:hideMark/>
          </w:tcPr>
          <w:p w14:paraId="52EDDF81"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osteoglossiformes</w:t>
            </w:r>
            <w:proofErr w:type="spellEnd"/>
          </w:p>
          <w:p w14:paraId="0AA443B0"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624" w:type="pct"/>
            <w:noWrap/>
            <w:hideMark/>
          </w:tcPr>
          <w:p w14:paraId="5AC57906"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EN</w:t>
            </w:r>
          </w:p>
        </w:tc>
      </w:tr>
      <w:tr w:rsidR="00A9201B" w:rsidRPr="003A12A6" w14:paraId="79992BBD" w14:textId="77777777" w:rsidTr="00A9201B">
        <w:trPr>
          <w:trHeight w:val="228"/>
        </w:trPr>
        <w:tc>
          <w:tcPr>
            <w:tcW w:w="265" w:type="pct"/>
            <w:noWrap/>
            <w:hideMark/>
          </w:tcPr>
          <w:p w14:paraId="511E04C7"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19</w:t>
            </w:r>
          </w:p>
        </w:tc>
        <w:tc>
          <w:tcPr>
            <w:tcW w:w="1026" w:type="pct"/>
            <w:noWrap/>
            <w:hideMark/>
          </w:tcPr>
          <w:p w14:paraId="07AA3737"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Patola</w:t>
            </w:r>
            <w:proofErr w:type="spellEnd"/>
          </w:p>
        </w:tc>
        <w:tc>
          <w:tcPr>
            <w:tcW w:w="1249" w:type="pct"/>
            <w:noWrap/>
            <w:hideMark/>
          </w:tcPr>
          <w:p w14:paraId="2814E231" w14:textId="63030B9E"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Notopterus</w:t>
            </w:r>
            <w:proofErr w:type="spellEnd"/>
            <w:r w:rsidR="007B6650"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notopterus</w:t>
            </w:r>
            <w:proofErr w:type="spellEnd"/>
          </w:p>
        </w:tc>
        <w:tc>
          <w:tcPr>
            <w:tcW w:w="916" w:type="pct"/>
            <w:vMerge/>
            <w:noWrap/>
            <w:hideMark/>
          </w:tcPr>
          <w:p w14:paraId="443647E5"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7170EAB7"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13E9561C"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EN</w:t>
            </w:r>
          </w:p>
        </w:tc>
      </w:tr>
      <w:tr w:rsidR="00A9201B" w:rsidRPr="003A12A6" w14:paraId="0E57CF69" w14:textId="77777777" w:rsidTr="00A9201B">
        <w:trPr>
          <w:trHeight w:val="228"/>
        </w:trPr>
        <w:tc>
          <w:tcPr>
            <w:tcW w:w="265" w:type="pct"/>
            <w:noWrap/>
            <w:hideMark/>
          </w:tcPr>
          <w:p w14:paraId="042FDB03"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20</w:t>
            </w:r>
          </w:p>
        </w:tc>
        <w:tc>
          <w:tcPr>
            <w:tcW w:w="1026" w:type="pct"/>
            <w:noWrap/>
            <w:hideMark/>
          </w:tcPr>
          <w:p w14:paraId="3AF1C48D"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Mongri</w:t>
            </w:r>
            <w:proofErr w:type="spellEnd"/>
            <w:r w:rsidRPr="003A12A6">
              <w:rPr>
                <w:rFonts w:ascii="Calibri" w:eastAsia="Times New Roman" w:hAnsi="Calibri" w:cs="Calibri"/>
                <w:color w:val="000000"/>
                <w:sz w:val="20"/>
              </w:rPr>
              <w:t>/</w:t>
            </w:r>
            <w:proofErr w:type="spellStart"/>
            <w:r w:rsidRPr="003A12A6">
              <w:rPr>
                <w:rFonts w:ascii="Calibri" w:eastAsia="Times New Roman" w:hAnsi="Calibri" w:cs="Calibri"/>
                <w:color w:val="000000"/>
                <w:sz w:val="20"/>
              </w:rPr>
              <w:t>Mangur</w:t>
            </w:r>
            <w:proofErr w:type="spellEnd"/>
          </w:p>
        </w:tc>
        <w:tc>
          <w:tcPr>
            <w:tcW w:w="1249" w:type="pct"/>
            <w:noWrap/>
            <w:hideMark/>
          </w:tcPr>
          <w:p w14:paraId="680E337B" w14:textId="18E415ED"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 xml:space="preserve">Clarias </w:t>
            </w:r>
            <w:proofErr w:type="spellStart"/>
            <w:r w:rsidRPr="003A12A6">
              <w:rPr>
                <w:rFonts w:ascii="Calibri" w:eastAsia="Times New Roman" w:hAnsi="Calibri" w:cs="Calibri"/>
                <w:i/>
                <w:iCs/>
                <w:color w:val="000000"/>
                <w:sz w:val="20"/>
              </w:rPr>
              <w:t>batrachus</w:t>
            </w:r>
            <w:proofErr w:type="spellEnd"/>
          </w:p>
        </w:tc>
        <w:tc>
          <w:tcPr>
            <w:tcW w:w="916" w:type="pct"/>
            <w:noWrap/>
            <w:hideMark/>
          </w:tcPr>
          <w:p w14:paraId="03D9E2DC"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claridae</w:t>
            </w:r>
            <w:proofErr w:type="spellEnd"/>
          </w:p>
        </w:tc>
        <w:tc>
          <w:tcPr>
            <w:tcW w:w="919" w:type="pct"/>
            <w:vMerge w:val="restart"/>
            <w:noWrap/>
            <w:hideMark/>
          </w:tcPr>
          <w:p w14:paraId="58E0B7FC"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3FFF22E0"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39E9CD88"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597EB24C"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siluriformes</w:t>
            </w:r>
            <w:proofErr w:type="spellEnd"/>
          </w:p>
          <w:p w14:paraId="6C8AE9EB"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283CD42F"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624" w:type="pct"/>
            <w:noWrap/>
            <w:hideMark/>
          </w:tcPr>
          <w:p w14:paraId="40A4D3A2"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VU</w:t>
            </w:r>
          </w:p>
        </w:tc>
      </w:tr>
      <w:tr w:rsidR="00A9201B" w:rsidRPr="003A12A6" w14:paraId="0291C102" w14:textId="77777777" w:rsidTr="00A9201B">
        <w:trPr>
          <w:trHeight w:val="228"/>
        </w:trPr>
        <w:tc>
          <w:tcPr>
            <w:tcW w:w="265" w:type="pct"/>
            <w:noWrap/>
            <w:hideMark/>
          </w:tcPr>
          <w:p w14:paraId="59BCB5A7"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21</w:t>
            </w:r>
          </w:p>
        </w:tc>
        <w:tc>
          <w:tcPr>
            <w:tcW w:w="1026" w:type="pct"/>
            <w:noWrap/>
            <w:hideMark/>
          </w:tcPr>
          <w:p w14:paraId="37919E96"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Singhi</w:t>
            </w:r>
          </w:p>
        </w:tc>
        <w:tc>
          <w:tcPr>
            <w:tcW w:w="1249" w:type="pct"/>
            <w:noWrap/>
            <w:hideMark/>
          </w:tcPr>
          <w:p w14:paraId="687DAEF1" w14:textId="0129D2F5"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 xml:space="preserve">Heteropneustes </w:t>
            </w:r>
            <w:proofErr w:type="spellStart"/>
            <w:r w:rsidRPr="003A12A6">
              <w:rPr>
                <w:rFonts w:ascii="Calibri" w:eastAsia="Times New Roman" w:hAnsi="Calibri" w:cs="Calibri"/>
                <w:i/>
                <w:iCs/>
                <w:color w:val="000000"/>
                <w:sz w:val="20"/>
              </w:rPr>
              <w:t>fossilis</w:t>
            </w:r>
            <w:proofErr w:type="spellEnd"/>
          </w:p>
        </w:tc>
        <w:tc>
          <w:tcPr>
            <w:tcW w:w="916" w:type="pct"/>
            <w:noWrap/>
            <w:hideMark/>
          </w:tcPr>
          <w:p w14:paraId="38AD3436"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saccobranchidae</w:t>
            </w:r>
            <w:proofErr w:type="spellEnd"/>
          </w:p>
        </w:tc>
        <w:tc>
          <w:tcPr>
            <w:tcW w:w="919" w:type="pct"/>
            <w:vMerge/>
            <w:noWrap/>
            <w:hideMark/>
          </w:tcPr>
          <w:p w14:paraId="67B8BB3B"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34F3A871"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VU</w:t>
            </w:r>
          </w:p>
        </w:tc>
      </w:tr>
      <w:tr w:rsidR="00A9201B" w:rsidRPr="003A12A6" w14:paraId="40D678F0" w14:textId="77777777" w:rsidTr="00A9201B">
        <w:trPr>
          <w:trHeight w:val="228"/>
        </w:trPr>
        <w:tc>
          <w:tcPr>
            <w:tcW w:w="265" w:type="pct"/>
            <w:noWrap/>
            <w:hideMark/>
          </w:tcPr>
          <w:p w14:paraId="2CA627EB"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22</w:t>
            </w:r>
          </w:p>
        </w:tc>
        <w:tc>
          <w:tcPr>
            <w:tcW w:w="1026" w:type="pct"/>
            <w:noWrap/>
            <w:hideMark/>
          </w:tcPr>
          <w:p w14:paraId="7D563311"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Tengna</w:t>
            </w:r>
            <w:proofErr w:type="spellEnd"/>
          </w:p>
        </w:tc>
        <w:tc>
          <w:tcPr>
            <w:tcW w:w="1249" w:type="pct"/>
            <w:noWrap/>
            <w:hideMark/>
          </w:tcPr>
          <w:p w14:paraId="6EF21C11" w14:textId="1E19F740"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Mystus</w:t>
            </w:r>
            <w:proofErr w:type="spellEnd"/>
            <w:r w:rsidR="007B6650"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gulio</w:t>
            </w:r>
            <w:proofErr w:type="spellEnd"/>
          </w:p>
        </w:tc>
        <w:tc>
          <w:tcPr>
            <w:tcW w:w="916" w:type="pct"/>
            <w:noWrap/>
            <w:hideMark/>
          </w:tcPr>
          <w:p w14:paraId="592BB2FB"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bagridae</w:t>
            </w:r>
            <w:proofErr w:type="spellEnd"/>
          </w:p>
        </w:tc>
        <w:tc>
          <w:tcPr>
            <w:tcW w:w="919" w:type="pct"/>
            <w:vMerge/>
            <w:noWrap/>
            <w:hideMark/>
          </w:tcPr>
          <w:p w14:paraId="7C7E3C4B"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11DC05C8"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7DA54312" w14:textId="77777777" w:rsidTr="00A9201B">
        <w:trPr>
          <w:trHeight w:val="228"/>
        </w:trPr>
        <w:tc>
          <w:tcPr>
            <w:tcW w:w="265" w:type="pct"/>
            <w:noWrap/>
            <w:hideMark/>
          </w:tcPr>
          <w:p w14:paraId="7EEA5A43"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23</w:t>
            </w:r>
          </w:p>
        </w:tc>
        <w:tc>
          <w:tcPr>
            <w:tcW w:w="1026" w:type="pct"/>
            <w:noWrap/>
            <w:hideMark/>
          </w:tcPr>
          <w:p w14:paraId="7F95BCB0"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Botia</w:t>
            </w:r>
            <w:proofErr w:type="spellEnd"/>
          </w:p>
        </w:tc>
        <w:tc>
          <w:tcPr>
            <w:tcW w:w="1249" w:type="pct"/>
            <w:noWrap/>
            <w:hideMark/>
          </w:tcPr>
          <w:p w14:paraId="2E74B1FC" w14:textId="3565FAED"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Ompok</w:t>
            </w:r>
            <w:proofErr w:type="spellEnd"/>
            <w:r w:rsidR="007B6650"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bimaculatus</w:t>
            </w:r>
            <w:proofErr w:type="spellEnd"/>
          </w:p>
        </w:tc>
        <w:tc>
          <w:tcPr>
            <w:tcW w:w="916" w:type="pct"/>
            <w:noWrap/>
            <w:hideMark/>
          </w:tcPr>
          <w:p w14:paraId="4DDCE8BD"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919" w:type="pct"/>
            <w:vMerge/>
            <w:noWrap/>
            <w:hideMark/>
          </w:tcPr>
          <w:p w14:paraId="2ED96C7C"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66239202"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EN</w:t>
            </w:r>
          </w:p>
        </w:tc>
      </w:tr>
      <w:tr w:rsidR="00A9201B" w:rsidRPr="003A12A6" w14:paraId="5885C2F4" w14:textId="77777777" w:rsidTr="00A9201B">
        <w:trPr>
          <w:trHeight w:val="228"/>
        </w:trPr>
        <w:tc>
          <w:tcPr>
            <w:tcW w:w="265" w:type="pct"/>
            <w:noWrap/>
            <w:hideMark/>
          </w:tcPr>
          <w:p w14:paraId="480AFC67"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24</w:t>
            </w:r>
          </w:p>
        </w:tc>
        <w:tc>
          <w:tcPr>
            <w:tcW w:w="1026" w:type="pct"/>
            <w:noWrap/>
            <w:hideMark/>
          </w:tcPr>
          <w:p w14:paraId="6881E6CA"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Padhan/</w:t>
            </w:r>
            <w:proofErr w:type="spellStart"/>
            <w:r w:rsidRPr="003A12A6">
              <w:rPr>
                <w:rFonts w:ascii="Calibri" w:eastAsia="Times New Roman" w:hAnsi="Calibri" w:cs="Calibri"/>
                <w:color w:val="000000"/>
                <w:sz w:val="20"/>
              </w:rPr>
              <w:t>lonch</w:t>
            </w:r>
            <w:proofErr w:type="spellEnd"/>
          </w:p>
        </w:tc>
        <w:tc>
          <w:tcPr>
            <w:tcW w:w="1249" w:type="pct"/>
            <w:noWrap/>
            <w:hideMark/>
          </w:tcPr>
          <w:p w14:paraId="5A7FB863" w14:textId="245823CD"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 xml:space="preserve">Wallago </w:t>
            </w:r>
            <w:proofErr w:type="spellStart"/>
            <w:r w:rsidRPr="003A12A6">
              <w:rPr>
                <w:rFonts w:ascii="Calibri" w:eastAsia="Times New Roman" w:hAnsi="Calibri" w:cs="Calibri"/>
                <w:i/>
                <w:iCs/>
                <w:color w:val="000000"/>
                <w:sz w:val="20"/>
              </w:rPr>
              <w:t>attu</w:t>
            </w:r>
            <w:proofErr w:type="spellEnd"/>
            <w:r w:rsidRPr="003A12A6">
              <w:rPr>
                <w:rFonts w:ascii="Calibri" w:eastAsia="Times New Roman" w:hAnsi="Calibri" w:cs="Calibri"/>
                <w:i/>
                <w:iCs/>
                <w:color w:val="000000"/>
                <w:sz w:val="20"/>
              </w:rPr>
              <w:t xml:space="preserve"> </w:t>
            </w:r>
          </w:p>
        </w:tc>
        <w:tc>
          <w:tcPr>
            <w:tcW w:w="916" w:type="pct"/>
            <w:noWrap/>
            <w:hideMark/>
          </w:tcPr>
          <w:p w14:paraId="70D1821B"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siluridae</w:t>
            </w:r>
            <w:proofErr w:type="spellEnd"/>
          </w:p>
        </w:tc>
        <w:tc>
          <w:tcPr>
            <w:tcW w:w="919" w:type="pct"/>
            <w:vMerge/>
            <w:noWrap/>
            <w:hideMark/>
          </w:tcPr>
          <w:p w14:paraId="30794556"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3765D414"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784AC753" w14:textId="77777777" w:rsidTr="00A9201B">
        <w:trPr>
          <w:trHeight w:val="228"/>
        </w:trPr>
        <w:tc>
          <w:tcPr>
            <w:tcW w:w="265" w:type="pct"/>
            <w:noWrap/>
            <w:hideMark/>
          </w:tcPr>
          <w:p w14:paraId="1E94F39E"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25</w:t>
            </w:r>
          </w:p>
        </w:tc>
        <w:tc>
          <w:tcPr>
            <w:tcW w:w="1026" w:type="pct"/>
            <w:noWrap/>
            <w:hideMark/>
          </w:tcPr>
          <w:p w14:paraId="5352BA3B"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Kewai</w:t>
            </w:r>
            <w:proofErr w:type="spellEnd"/>
          </w:p>
        </w:tc>
        <w:tc>
          <w:tcPr>
            <w:tcW w:w="1249" w:type="pct"/>
            <w:noWrap/>
            <w:hideMark/>
          </w:tcPr>
          <w:p w14:paraId="27BF4E5D" w14:textId="646230CF"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 xml:space="preserve">Heteropneustes </w:t>
            </w:r>
            <w:proofErr w:type="spellStart"/>
            <w:r w:rsidRPr="003A12A6">
              <w:rPr>
                <w:rFonts w:ascii="Calibri" w:eastAsia="Times New Roman" w:hAnsi="Calibri" w:cs="Calibri"/>
                <w:i/>
                <w:iCs/>
                <w:color w:val="000000"/>
                <w:sz w:val="20"/>
              </w:rPr>
              <w:t>fossilis</w:t>
            </w:r>
            <w:proofErr w:type="spellEnd"/>
            <w:r w:rsidRPr="003A12A6">
              <w:rPr>
                <w:rFonts w:ascii="Calibri" w:eastAsia="Times New Roman" w:hAnsi="Calibri" w:cs="Calibri"/>
                <w:i/>
                <w:iCs/>
                <w:color w:val="000000"/>
                <w:sz w:val="20"/>
              </w:rPr>
              <w:t xml:space="preserve"> </w:t>
            </w:r>
          </w:p>
        </w:tc>
        <w:tc>
          <w:tcPr>
            <w:tcW w:w="916" w:type="pct"/>
            <w:noWrap/>
            <w:hideMark/>
          </w:tcPr>
          <w:p w14:paraId="712E12F5"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heteropneustidae</w:t>
            </w:r>
            <w:proofErr w:type="spellEnd"/>
          </w:p>
        </w:tc>
        <w:tc>
          <w:tcPr>
            <w:tcW w:w="919" w:type="pct"/>
            <w:vMerge/>
            <w:noWrap/>
            <w:hideMark/>
          </w:tcPr>
          <w:p w14:paraId="0F9A44A8"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2C489A0E"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VU</w:t>
            </w:r>
          </w:p>
        </w:tc>
      </w:tr>
      <w:tr w:rsidR="00A9201B" w:rsidRPr="003A12A6" w14:paraId="26770189" w14:textId="77777777" w:rsidTr="00A9201B">
        <w:trPr>
          <w:trHeight w:val="228"/>
        </w:trPr>
        <w:tc>
          <w:tcPr>
            <w:tcW w:w="265" w:type="pct"/>
            <w:noWrap/>
            <w:hideMark/>
          </w:tcPr>
          <w:p w14:paraId="67CDBCDA"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26</w:t>
            </w:r>
          </w:p>
        </w:tc>
        <w:tc>
          <w:tcPr>
            <w:tcW w:w="1026" w:type="pct"/>
            <w:noWrap/>
            <w:hideMark/>
          </w:tcPr>
          <w:p w14:paraId="5AD2E138"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Bami</w:t>
            </w:r>
          </w:p>
        </w:tc>
        <w:tc>
          <w:tcPr>
            <w:tcW w:w="1249" w:type="pct"/>
            <w:noWrap/>
            <w:hideMark/>
          </w:tcPr>
          <w:p w14:paraId="6716FC01" w14:textId="23F11DAA"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Mastacembelus</w:t>
            </w:r>
            <w:proofErr w:type="spellEnd"/>
            <w:r w:rsidR="007B6650"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armatus</w:t>
            </w:r>
            <w:proofErr w:type="spellEnd"/>
          </w:p>
        </w:tc>
        <w:tc>
          <w:tcPr>
            <w:tcW w:w="916" w:type="pct"/>
            <w:vMerge w:val="restart"/>
            <w:noWrap/>
            <w:hideMark/>
          </w:tcPr>
          <w:p w14:paraId="77CEAA52"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mastacembelidae</w:t>
            </w:r>
            <w:proofErr w:type="spellEnd"/>
          </w:p>
          <w:p w14:paraId="4E690493"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919" w:type="pct"/>
            <w:vMerge w:val="restart"/>
            <w:noWrap/>
            <w:hideMark/>
          </w:tcPr>
          <w:p w14:paraId="2DE14DC0"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synbranchiforms</w:t>
            </w:r>
            <w:proofErr w:type="spellEnd"/>
          </w:p>
          <w:p w14:paraId="37708A21"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624" w:type="pct"/>
            <w:noWrap/>
            <w:hideMark/>
          </w:tcPr>
          <w:p w14:paraId="736FE37C"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VU</w:t>
            </w:r>
          </w:p>
        </w:tc>
      </w:tr>
      <w:tr w:rsidR="00A9201B" w:rsidRPr="003A12A6" w14:paraId="30BA56A7" w14:textId="77777777" w:rsidTr="00A9201B">
        <w:trPr>
          <w:trHeight w:val="228"/>
        </w:trPr>
        <w:tc>
          <w:tcPr>
            <w:tcW w:w="265" w:type="pct"/>
            <w:noWrap/>
            <w:hideMark/>
          </w:tcPr>
          <w:p w14:paraId="3E82B76A"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27</w:t>
            </w:r>
          </w:p>
        </w:tc>
        <w:tc>
          <w:tcPr>
            <w:tcW w:w="1026" w:type="pct"/>
            <w:noWrap/>
            <w:hideMark/>
          </w:tcPr>
          <w:p w14:paraId="37C344C3"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Choti Bami</w:t>
            </w:r>
          </w:p>
        </w:tc>
        <w:tc>
          <w:tcPr>
            <w:tcW w:w="1249" w:type="pct"/>
            <w:noWrap/>
            <w:hideMark/>
          </w:tcPr>
          <w:p w14:paraId="5931ABDA" w14:textId="35A3813A"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Mastacembelus</w:t>
            </w:r>
            <w:proofErr w:type="spellEnd"/>
            <w:r w:rsidR="007B6650"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pancalus</w:t>
            </w:r>
            <w:proofErr w:type="spellEnd"/>
          </w:p>
        </w:tc>
        <w:tc>
          <w:tcPr>
            <w:tcW w:w="916" w:type="pct"/>
            <w:vMerge/>
            <w:noWrap/>
            <w:hideMark/>
          </w:tcPr>
          <w:p w14:paraId="619AC12E"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08F1ECA3"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440FE469"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281F8F" w:rsidRPr="003A12A6" w14:paraId="44695949" w14:textId="77777777" w:rsidTr="00A9201B">
        <w:trPr>
          <w:trHeight w:val="228"/>
        </w:trPr>
        <w:tc>
          <w:tcPr>
            <w:tcW w:w="5000" w:type="pct"/>
            <w:gridSpan w:val="6"/>
            <w:noWrap/>
            <w:hideMark/>
          </w:tcPr>
          <w:p w14:paraId="779B1B95" w14:textId="77777777" w:rsidR="00281F8F" w:rsidRPr="003A12A6" w:rsidRDefault="00281F8F" w:rsidP="00A468A7">
            <w:pPr>
              <w:rPr>
                <w:rFonts w:ascii="Calibri" w:eastAsia="Times New Roman" w:hAnsi="Calibri" w:cs="Calibri"/>
                <w:color w:val="000000"/>
                <w:sz w:val="20"/>
              </w:rPr>
            </w:pPr>
          </w:p>
          <w:p w14:paraId="147E17F2" w14:textId="3EE6074E" w:rsidR="00281F8F" w:rsidRPr="003A12A6" w:rsidRDefault="00281F8F" w:rsidP="00A468A7">
            <w:pPr>
              <w:rPr>
                <w:rFonts w:ascii="Calibri" w:eastAsia="Times New Roman" w:hAnsi="Calibri" w:cs="Calibri"/>
                <w:color w:val="000000"/>
                <w:sz w:val="20"/>
              </w:rPr>
            </w:pPr>
            <w:r w:rsidRPr="003A12A6">
              <w:rPr>
                <w:rFonts w:ascii="Times New Roman" w:hAnsi="Times New Roman" w:cs="Times New Roman"/>
                <w:sz w:val="20"/>
                <w:lang w:val="en-IN"/>
              </w:rPr>
              <w:lastRenderedPageBreak/>
              <w:t>Abbreviation-EN=endangered;</w:t>
            </w:r>
            <w:r w:rsidR="007B6650" w:rsidRPr="003A12A6">
              <w:rPr>
                <w:rFonts w:ascii="Times New Roman" w:hAnsi="Times New Roman" w:cs="Times New Roman"/>
                <w:sz w:val="20"/>
                <w:lang w:val="en-IN"/>
              </w:rPr>
              <w:t xml:space="preserve"> </w:t>
            </w:r>
            <w:r w:rsidRPr="003A12A6">
              <w:rPr>
                <w:rFonts w:ascii="Times New Roman" w:hAnsi="Times New Roman" w:cs="Times New Roman"/>
                <w:sz w:val="20"/>
                <w:lang w:val="en-IN"/>
              </w:rPr>
              <w:t>LR-</w:t>
            </w:r>
            <w:proofErr w:type="spellStart"/>
            <w:r w:rsidRPr="003A12A6">
              <w:rPr>
                <w:rFonts w:ascii="Times New Roman" w:hAnsi="Times New Roman" w:cs="Times New Roman"/>
                <w:sz w:val="20"/>
                <w:lang w:val="en-IN"/>
              </w:rPr>
              <w:t>ic</w:t>
            </w:r>
            <w:proofErr w:type="spellEnd"/>
            <w:r w:rsidRPr="003A12A6">
              <w:rPr>
                <w:rFonts w:ascii="Times New Roman" w:hAnsi="Times New Roman" w:cs="Times New Roman"/>
                <w:sz w:val="20"/>
                <w:lang w:val="en-IN"/>
              </w:rPr>
              <w:t>=Lower risk least concern;</w:t>
            </w:r>
            <w:r w:rsidR="007B6650" w:rsidRPr="003A12A6">
              <w:rPr>
                <w:rFonts w:ascii="Times New Roman" w:hAnsi="Times New Roman" w:cs="Times New Roman"/>
                <w:sz w:val="20"/>
                <w:lang w:val="en-IN"/>
              </w:rPr>
              <w:t xml:space="preserve"> </w:t>
            </w:r>
            <w:r w:rsidRPr="003A12A6">
              <w:rPr>
                <w:rFonts w:ascii="Times New Roman" w:hAnsi="Times New Roman" w:cs="Times New Roman"/>
                <w:sz w:val="20"/>
                <w:lang w:val="en-IN"/>
              </w:rPr>
              <w:t>LR-</w:t>
            </w:r>
            <w:proofErr w:type="spellStart"/>
            <w:r w:rsidRPr="003A12A6">
              <w:rPr>
                <w:rFonts w:ascii="Times New Roman" w:hAnsi="Times New Roman" w:cs="Times New Roman"/>
                <w:sz w:val="20"/>
                <w:lang w:val="en-IN"/>
              </w:rPr>
              <w:t>nt</w:t>
            </w:r>
            <w:proofErr w:type="spellEnd"/>
            <w:r w:rsidRPr="003A12A6">
              <w:rPr>
                <w:rFonts w:ascii="Times New Roman" w:hAnsi="Times New Roman" w:cs="Times New Roman"/>
                <w:sz w:val="20"/>
                <w:lang w:val="en-IN"/>
              </w:rPr>
              <w:t>=Lower risk near threatened;</w:t>
            </w:r>
            <w:r w:rsidR="007B6650" w:rsidRPr="003A12A6">
              <w:rPr>
                <w:rFonts w:ascii="Times New Roman" w:hAnsi="Times New Roman" w:cs="Times New Roman"/>
                <w:sz w:val="20"/>
                <w:lang w:val="en-IN"/>
              </w:rPr>
              <w:t xml:space="preserve"> </w:t>
            </w:r>
            <w:r w:rsidRPr="003A12A6">
              <w:rPr>
                <w:rFonts w:ascii="Times New Roman" w:hAnsi="Times New Roman" w:cs="Times New Roman"/>
                <w:sz w:val="20"/>
                <w:lang w:val="en-IN"/>
              </w:rPr>
              <w:t>VU-vulnerable</w:t>
            </w:r>
          </w:p>
        </w:tc>
      </w:tr>
    </w:tbl>
    <w:p w14:paraId="495DC783" w14:textId="77777777" w:rsidR="003A7F4E" w:rsidRPr="003A12A6" w:rsidRDefault="003A7F4E" w:rsidP="00281F8F">
      <w:pPr>
        <w:spacing w:line="360" w:lineRule="auto"/>
        <w:jc w:val="both"/>
        <w:rPr>
          <w:rFonts w:ascii="Times New Roman" w:hAnsi="Times New Roman" w:cs="Times New Roman"/>
          <w:b/>
          <w:bCs/>
          <w:sz w:val="20"/>
          <w:lang w:val="en-IN"/>
        </w:rPr>
      </w:pPr>
    </w:p>
    <w:p w14:paraId="3C72CA35" w14:textId="1C6AD443" w:rsidR="00281F8F" w:rsidRPr="003A12A6" w:rsidRDefault="00281F8F" w:rsidP="00281F8F">
      <w:pPr>
        <w:spacing w:line="360" w:lineRule="auto"/>
        <w:jc w:val="both"/>
        <w:rPr>
          <w:rFonts w:ascii="Calibri" w:eastAsia="Times New Roman" w:hAnsi="Calibri" w:cs="Calibri"/>
          <w:b/>
          <w:bCs/>
          <w:color w:val="000000"/>
        </w:rPr>
      </w:pPr>
      <w:r w:rsidRPr="003A12A6">
        <w:rPr>
          <w:rFonts w:ascii="Times New Roman" w:hAnsi="Times New Roman" w:cs="Times New Roman"/>
          <w:b/>
          <w:bCs/>
          <w:sz w:val="20"/>
          <w:lang w:val="en-IN"/>
        </w:rPr>
        <w:t>Table</w:t>
      </w:r>
      <w:r w:rsidRPr="003A12A6">
        <w:rPr>
          <w:rFonts w:ascii="Calibri" w:eastAsia="Times New Roman" w:hAnsi="Calibri" w:cs="Calibri"/>
          <w:b/>
          <w:bCs/>
          <w:color w:val="000000"/>
        </w:rPr>
        <w:t xml:space="preserve"> no.2 water quality </w:t>
      </w:r>
      <w:proofErr w:type="gramStart"/>
      <w:r w:rsidRPr="003A12A6">
        <w:rPr>
          <w:rFonts w:ascii="Calibri" w:eastAsia="Times New Roman" w:hAnsi="Calibri" w:cs="Calibri"/>
          <w:b/>
          <w:bCs/>
          <w:color w:val="000000"/>
        </w:rPr>
        <w:t>parameters:-</w:t>
      </w:r>
      <w:proofErr w:type="gramEnd"/>
    </w:p>
    <w:tbl>
      <w:tblPr>
        <w:tblW w:w="8379" w:type="dxa"/>
        <w:tblInd w:w="92" w:type="dxa"/>
        <w:tblLook w:val="04A0" w:firstRow="1" w:lastRow="0" w:firstColumn="1" w:lastColumn="0" w:noHBand="0" w:noVBand="1"/>
      </w:tblPr>
      <w:tblGrid>
        <w:gridCol w:w="1327"/>
        <w:gridCol w:w="1383"/>
        <w:gridCol w:w="607"/>
        <w:gridCol w:w="919"/>
        <w:gridCol w:w="1339"/>
        <w:gridCol w:w="1323"/>
        <w:gridCol w:w="1481"/>
      </w:tblGrid>
      <w:tr w:rsidR="00A9201B" w:rsidRPr="003A12A6" w14:paraId="4A0BD004" w14:textId="77777777" w:rsidTr="00A9201B">
        <w:trPr>
          <w:trHeight w:val="300"/>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4344A" w14:textId="77777777" w:rsidR="00A9201B" w:rsidRPr="003A12A6" w:rsidRDefault="00A9201B" w:rsidP="00A468A7">
            <w:pPr>
              <w:spacing w:after="0" w:line="240" w:lineRule="auto"/>
              <w:rPr>
                <w:rFonts w:ascii="Calibri" w:eastAsia="Times New Roman" w:hAnsi="Calibri" w:cs="Calibri"/>
                <w:b/>
                <w:bCs/>
                <w:color w:val="000000"/>
              </w:rPr>
            </w:pPr>
            <w:r w:rsidRPr="003A12A6">
              <w:rPr>
                <w:rFonts w:ascii="Calibri" w:eastAsia="Times New Roman" w:hAnsi="Calibri" w:cs="Calibri"/>
                <w:b/>
                <w:bCs/>
                <w:color w:val="000000"/>
              </w:rPr>
              <w:t>Name sites</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416B6F9" w14:textId="77777777" w:rsidR="00A9201B" w:rsidRPr="003A12A6" w:rsidRDefault="00A9201B" w:rsidP="00A468A7">
            <w:pPr>
              <w:spacing w:after="0" w:line="240" w:lineRule="auto"/>
              <w:jc w:val="center"/>
              <w:rPr>
                <w:rFonts w:ascii="Calibri" w:eastAsia="Times New Roman" w:hAnsi="Calibri" w:cs="Calibri"/>
                <w:b/>
                <w:bCs/>
                <w:color w:val="000000"/>
                <w:sz w:val="20"/>
              </w:rPr>
            </w:pPr>
            <w:r w:rsidRPr="003A12A6">
              <w:rPr>
                <w:rFonts w:ascii="Calibri" w:eastAsia="Times New Roman" w:hAnsi="Calibri" w:cs="Calibri"/>
                <w:b/>
                <w:bCs/>
                <w:color w:val="000000"/>
                <w:sz w:val="20"/>
              </w:rPr>
              <w:t>Temperature</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26766239" w14:textId="77777777" w:rsidR="00A9201B" w:rsidRPr="003A12A6" w:rsidRDefault="00A9201B" w:rsidP="00A468A7">
            <w:pPr>
              <w:spacing w:after="0" w:line="240" w:lineRule="auto"/>
              <w:rPr>
                <w:rFonts w:ascii="Calibri" w:eastAsia="Times New Roman" w:hAnsi="Calibri" w:cs="Calibri"/>
                <w:b/>
                <w:bCs/>
                <w:color w:val="000000"/>
              </w:rPr>
            </w:pPr>
            <w:r w:rsidRPr="003A12A6">
              <w:rPr>
                <w:rFonts w:ascii="Calibri" w:eastAsia="Times New Roman" w:hAnsi="Calibri" w:cs="Calibri"/>
                <w:b/>
                <w:bCs/>
                <w:color w:val="000000"/>
              </w:rPr>
              <w:t>pH</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53F56A96" w14:textId="510EC6F1" w:rsidR="00A9201B" w:rsidRPr="003A12A6" w:rsidRDefault="00A9201B" w:rsidP="00A468A7">
            <w:pPr>
              <w:spacing w:after="0" w:line="240" w:lineRule="auto"/>
              <w:rPr>
                <w:rFonts w:ascii="Calibri" w:eastAsia="Times New Roman" w:hAnsi="Calibri" w:cs="Calibri"/>
                <w:b/>
                <w:bCs/>
                <w:color w:val="000000"/>
              </w:rPr>
            </w:pPr>
            <w:r w:rsidRPr="003A12A6">
              <w:rPr>
                <w:rFonts w:ascii="Calibri" w:eastAsia="Times New Roman" w:hAnsi="Calibri" w:cs="Calibri"/>
                <w:b/>
                <w:bCs/>
                <w:color w:val="000000"/>
              </w:rPr>
              <w:t>DO ppm</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0906D523" w14:textId="77777777" w:rsidR="00A9201B" w:rsidRPr="003A12A6" w:rsidRDefault="00A9201B" w:rsidP="00A468A7">
            <w:pPr>
              <w:spacing w:after="0" w:line="240" w:lineRule="auto"/>
              <w:rPr>
                <w:rFonts w:ascii="Calibri" w:eastAsia="Times New Roman" w:hAnsi="Calibri" w:cs="Calibri"/>
                <w:b/>
                <w:bCs/>
                <w:color w:val="000000"/>
              </w:rPr>
            </w:pPr>
            <w:r w:rsidRPr="003A12A6">
              <w:rPr>
                <w:rFonts w:ascii="Calibri" w:eastAsia="Times New Roman" w:hAnsi="Calibri" w:cs="Calibri"/>
                <w:b/>
                <w:bCs/>
                <w:color w:val="000000"/>
              </w:rPr>
              <w:t>conductivity</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662B4E9E" w14:textId="77777777" w:rsidR="00A9201B" w:rsidRPr="003A12A6" w:rsidRDefault="00A9201B" w:rsidP="00A468A7">
            <w:pPr>
              <w:spacing w:after="0" w:line="240" w:lineRule="auto"/>
              <w:rPr>
                <w:rFonts w:ascii="Calibri" w:eastAsia="Times New Roman" w:hAnsi="Calibri" w:cs="Calibri"/>
                <w:b/>
                <w:bCs/>
                <w:color w:val="000000"/>
              </w:rPr>
            </w:pPr>
            <w:proofErr w:type="gramStart"/>
            <w:r w:rsidRPr="003A12A6">
              <w:rPr>
                <w:rFonts w:ascii="Calibri" w:eastAsia="Times New Roman" w:hAnsi="Calibri" w:cs="Calibri"/>
                <w:b/>
                <w:bCs/>
                <w:color w:val="000000"/>
              </w:rPr>
              <w:t>ORP(</w:t>
            </w:r>
            <w:proofErr w:type="gramEnd"/>
            <w:r w:rsidRPr="003A12A6">
              <w:rPr>
                <w:rFonts w:ascii="Calibri" w:eastAsia="Times New Roman" w:hAnsi="Calibri" w:cs="Calibri"/>
                <w:b/>
                <w:bCs/>
                <w:color w:val="000000"/>
              </w:rPr>
              <w:t>oxygen reduction potential)</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14:paraId="2673F85D" w14:textId="77777777" w:rsidR="00A9201B" w:rsidRPr="003A12A6" w:rsidRDefault="00A9201B" w:rsidP="00A468A7">
            <w:pPr>
              <w:spacing w:after="0" w:line="240" w:lineRule="auto"/>
              <w:rPr>
                <w:rFonts w:ascii="Calibri" w:eastAsia="Times New Roman" w:hAnsi="Calibri" w:cs="Calibri"/>
                <w:b/>
                <w:bCs/>
                <w:color w:val="000000"/>
              </w:rPr>
            </w:pPr>
            <w:proofErr w:type="spellStart"/>
            <w:proofErr w:type="gramStart"/>
            <w:r w:rsidRPr="003A12A6">
              <w:rPr>
                <w:rFonts w:ascii="Calibri" w:eastAsia="Times New Roman" w:hAnsi="Calibri" w:cs="Calibri"/>
                <w:b/>
                <w:bCs/>
                <w:color w:val="000000"/>
              </w:rPr>
              <w:t>TDSppm</w:t>
            </w:r>
            <w:proofErr w:type="spellEnd"/>
            <w:r w:rsidRPr="003A12A6">
              <w:rPr>
                <w:rFonts w:ascii="Calibri" w:eastAsia="Times New Roman" w:hAnsi="Calibri" w:cs="Calibri"/>
                <w:b/>
                <w:bCs/>
                <w:color w:val="000000"/>
              </w:rPr>
              <w:t>(</w:t>
            </w:r>
            <w:proofErr w:type="gramEnd"/>
            <w:r w:rsidRPr="003A12A6">
              <w:rPr>
                <w:rFonts w:ascii="Calibri" w:eastAsia="Times New Roman" w:hAnsi="Calibri" w:cs="Calibri"/>
                <w:b/>
                <w:bCs/>
                <w:color w:val="000000"/>
              </w:rPr>
              <w:t>total dissolve solids)</w:t>
            </w:r>
          </w:p>
        </w:tc>
      </w:tr>
      <w:tr w:rsidR="00A9201B" w:rsidRPr="003A12A6" w14:paraId="43FFFE02" w14:textId="77777777" w:rsidTr="00A9201B">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14:paraId="42380730" w14:textId="77777777" w:rsidR="00A9201B" w:rsidRPr="003A12A6" w:rsidRDefault="00A9201B" w:rsidP="00A468A7">
            <w:pPr>
              <w:spacing w:after="0" w:line="240" w:lineRule="auto"/>
              <w:rPr>
                <w:rFonts w:ascii="Calibri" w:eastAsia="Times New Roman" w:hAnsi="Calibri" w:cs="Calibri"/>
                <w:color w:val="000000"/>
              </w:rPr>
            </w:pPr>
            <w:r w:rsidRPr="003A12A6">
              <w:rPr>
                <w:rFonts w:ascii="Calibri" w:eastAsia="Times New Roman" w:hAnsi="Calibri" w:cs="Calibri"/>
                <w:color w:val="000000"/>
              </w:rPr>
              <w:t>Site_1</w:t>
            </w:r>
          </w:p>
        </w:tc>
        <w:tc>
          <w:tcPr>
            <w:tcW w:w="1383" w:type="dxa"/>
            <w:tcBorders>
              <w:top w:val="nil"/>
              <w:left w:val="nil"/>
              <w:bottom w:val="single" w:sz="4" w:space="0" w:color="auto"/>
              <w:right w:val="single" w:sz="4" w:space="0" w:color="auto"/>
            </w:tcBorders>
            <w:shd w:val="clear" w:color="auto" w:fill="auto"/>
            <w:noWrap/>
            <w:vAlign w:val="bottom"/>
            <w:hideMark/>
          </w:tcPr>
          <w:p w14:paraId="7A789F31"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33.11</w:t>
            </w:r>
          </w:p>
        </w:tc>
        <w:tc>
          <w:tcPr>
            <w:tcW w:w="607" w:type="dxa"/>
            <w:tcBorders>
              <w:top w:val="nil"/>
              <w:left w:val="nil"/>
              <w:bottom w:val="single" w:sz="4" w:space="0" w:color="auto"/>
              <w:right w:val="single" w:sz="4" w:space="0" w:color="auto"/>
            </w:tcBorders>
            <w:shd w:val="clear" w:color="auto" w:fill="auto"/>
            <w:noWrap/>
            <w:vAlign w:val="bottom"/>
            <w:hideMark/>
          </w:tcPr>
          <w:p w14:paraId="00800414"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9.3</w:t>
            </w:r>
          </w:p>
        </w:tc>
        <w:tc>
          <w:tcPr>
            <w:tcW w:w="919" w:type="dxa"/>
            <w:tcBorders>
              <w:top w:val="nil"/>
              <w:left w:val="nil"/>
              <w:bottom w:val="single" w:sz="4" w:space="0" w:color="auto"/>
              <w:right w:val="single" w:sz="4" w:space="0" w:color="auto"/>
            </w:tcBorders>
            <w:shd w:val="clear" w:color="auto" w:fill="auto"/>
            <w:noWrap/>
            <w:vAlign w:val="bottom"/>
            <w:hideMark/>
          </w:tcPr>
          <w:p w14:paraId="28F0CAFD" w14:textId="3330D736"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7.08</w:t>
            </w:r>
          </w:p>
        </w:tc>
        <w:tc>
          <w:tcPr>
            <w:tcW w:w="1339" w:type="dxa"/>
            <w:tcBorders>
              <w:top w:val="nil"/>
              <w:left w:val="nil"/>
              <w:bottom w:val="single" w:sz="4" w:space="0" w:color="auto"/>
              <w:right w:val="single" w:sz="4" w:space="0" w:color="auto"/>
            </w:tcBorders>
            <w:shd w:val="clear" w:color="auto" w:fill="auto"/>
            <w:noWrap/>
            <w:vAlign w:val="bottom"/>
            <w:hideMark/>
          </w:tcPr>
          <w:p w14:paraId="38A821EE"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231</w:t>
            </w:r>
          </w:p>
        </w:tc>
        <w:tc>
          <w:tcPr>
            <w:tcW w:w="1323" w:type="dxa"/>
            <w:tcBorders>
              <w:top w:val="nil"/>
              <w:left w:val="nil"/>
              <w:bottom w:val="single" w:sz="4" w:space="0" w:color="auto"/>
              <w:right w:val="single" w:sz="4" w:space="0" w:color="auto"/>
            </w:tcBorders>
            <w:shd w:val="clear" w:color="auto" w:fill="auto"/>
            <w:noWrap/>
            <w:vAlign w:val="bottom"/>
            <w:hideMark/>
          </w:tcPr>
          <w:p w14:paraId="252A6F05"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-17.7</w:t>
            </w:r>
          </w:p>
        </w:tc>
        <w:tc>
          <w:tcPr>
            <w:tcW w:w="1481" w:type="dxa"/>
            <w:tcBorders>
              <w:top w:val="nil"/>
              <w:left w:val="nil"/>
              <w:bottom w:val="single" w:sz="4" w:space="0" w:color="auto"/>
              <w:right w:val="single" w:sz="4" w:space="0" w:color="auto"/>
            </w:tcBorders>
            <w:shd w:val="clear" w:color="auto" w:fill="auto"/>
            <w:noWrap/>
            <w:vAlign w:val="bottom"/>
            <w:hideMark/>
          </w:tcPr>
          <w:p w14:paraId="67F1D833"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100</w:t>
            </w:r>
          </w:p>
        </w:tc>
      </w:tr>
      <w:tr w:rsidR="00A9201B" w:rsidRPr="003A12A6" w14:paraId="5EC552F5" w14:textId="77777777" w:rsidTr="00D47947">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14:paraId="4EC078A1" w14:textId="77777777" w:rsidR="00A9201B" w:rsidRPr="003A12A6" w:rsidRDefault="00A9201B" w:rsidP="00A9201B">
            <w:pPr>
              <w:spacing w:after="0" w:line="240" w:lineRule="auto"/>
              <w:rPr>
                <w:rFonts w:ascii="Calibri" w:eastAsia="Times New Roman" w:hAnsi="Calibri" w:cs="Calibri"/>
                <w:color w:val="000000"/>
              </w:rPr>
            </w:pPr>
            <w:r w:rsidRPr="003A12A6">
              <w:rPr>
                <w:rFonts w:ascii="Calibri" w:eastAsia="Times New Roman" w:hAnsi="Calibri" w:cs="Calibri"/>
                <w:color w:val="000000"/>
              </w:rPr>
              <w:t>Site_2</w:t>
            </w:r>
          </w:p>
        </w:tc>
        <w:tc>
          <w:tcPr>
            <w:tcW w:w="1383" w:type="dxa"/>
            <w:tcBorders>
              <w:top w:val="nil"/>
              <w:left w:val="nil"/>
              <w:bottom w:val="single" w:sz="4" w:space="0" w:color="auto"/>
              <w:right w:val="single" w:sz="4" w:space="0" w:color="auto"/>
            </w:tcBorders>
            <w:shd w:val="clear" w:color="auto" w:fill="auto"/>
            <w:noWrap/>
            <w:vAlign w:val="bottom"/>
            <w:hideMark/>
          </w:tcPr>
          <w:p w14:paraId="48E09387"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31.7</w:t>
            </w:r>
          </w:p>
        </w:tc>
        <w:tc>
          <w:tcPr>
            <w:tcW w:w="607" w:type="dxa"/>
            <w:tcBorders>
              <w:top w:val="nil"/>
              <w:left w:val="nil"/>
              <w:bottom w:val="single" w:sz="4" w:space="0" w:color="auto"/>
              <w:right w:val="single" w:sz="4" w:space="0" w:color="auto"/>
            </w:tcBorders>
            <w:shd w:val="clear" w:color="auto" w:fill="auto"/>
            <w:noWrap/>
            <w:vAlign w:val="bottom"/>
            <w:hideMark/>
          </w:tcPr>
          <w:p w14:paraId="6A88701E"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9.04</w:t>
            </w:r>
          </w:p>
        </w:tc>
        <w:tc>
          <w:tcPr>
            <w:tcW w:w="919" w:type="dxa"/>
            <w:tcBorders>
              <w:top w:val="nil"/>
              <w:left w:val="nil"/>
              <w:bottom w:val="single" w:sz="4" w:space="0" w:color="auto"/>
              <w:right w:val="single" w:sz="4" w:space="0" w:color="auto"/>
            </w:tcBorders>
            <w:shd w:val="clear" w:color="auto" w:fill="auto"/>
            <w:noWrap/>
            <w:hideMark/>
          </w:tcPr>
          <w:p w14:paraId="74E2BA7B" w14:textId="63991E65"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7.</w:t>
            </w:r>
            <w:r w:rsidR="005B17FF" w:rsidRPr="003A12A6">
              <w:rPr>
                <w:rFonts w:ascii="Calibri" w:eastAsia="Times New Roman" w:hAnsi="Calibri" w:cs="Calibri"/>
                <w:color w:val="000000"/>
              </w:rPr>
              <w:t>45</w:t>
            </w:r>
          </w:p>
        </w:tc>
        <w:tc>
          <w:tcPr>
            <w:tcW w:w="1339" w:type="dxa"/>
            <w:tcBorders>
              <w:top w:val="nil"/>
              <w:left w:val="nil"/>
              <w:bottom w:val="single" w:sz="4" w:space="0" w:color="auto"/>
              <w:right w:val="single" w:sz="4" w:space="0" w:color="auto"/>
            </w:tcBorders>
            <w:shd w:val="clear" w:color="auto" w:fill="auto"/>
            <w:noWrap/>
            <w:vAlign w:val="bottom"/>
            <w:hideMark/>
          </w:tcPr>
          <w:p w14:paraId="3919072E"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205</w:t>
            </w:r>
          </w:p>
        </w:tc>
        <w:tc>
          <w:tcPr>
            <w:tcW w:w="1323" w:type="dxa"/>
            <w:tcBorders>
              <w:top w:val="nil"/>
              <w:left w:val="nil"/>
              <w:bottom w:val="single" w:sz="4" w:space="0" w:color="auto"/>
              <w:right w:val="single" w:sz="4" w:space="0" w:color="auto"/>
            </w:tcBorders>
            <w:shd w:val="clear" w:color="auto" w:fill="auto"/>
            <w:noWrap/>
            <w:vAlign w:val="bottom"/>
            <w:hideMark/>
          </w:tcPr>
          <w:p w14:paraId="10354B5A"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-20.7</w:t>
            </w:r>
          </w:p>
        </w:tc>
        <w:tc>
          <w:tcPr>
            <w:tcW w:w="1481" w:type="dxa"/>
            <w:tcBorders>
              <w:top w:val="nil"/>
              <w:left w:val="nil"/>
              <w:bottom w:val="single" w:sz="4" w:space="0" w:color="auto"/>
              <w:right w:val="single" w:sz="4" w:space="0" w:color="auto"/>
            </w:tcBorders>
            <w:shd w:val="clear" w:color="auto" w:fill="auto"/>
            <w:noWrap/>
            <w:vAlign w:val="bottom"/>
            <w:hideMark/>
          </w:tcPr>
          <w:p w14:paraId="679874CA"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91</w:t>
            </w:r>
          </w:p>
        </w:tc>
      </w:tr>
      <w:tr w:rsidR="00A9201B" w:rsidRPr="003A12A6" w14:paraId="7DDABB57" w14:textId="77777777" w:rsidTr="00D47947">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14:paraId="530C5838" w14:textId="77777777" w:rsidR="00A9201B" w:rsidRPr="003A12A6" w:rsidRDefault="00A9201B" w:rsidP="00A9201B">
            <w:pPr>
              <w:spacing w:after="0" w:line="240" w:lineRule="auto"/>
              <w:rPr>
                <w:rFonts w:ascii="Calibri" w:eastAsia="Times New Roman" w:hAnsi="Calibri" w:cs="Calibri"/>
                <w:color w:val="000000"/>
              </w:rPr>
            </w:pPr>
            <w:r w:rsidRPr="003A12A6">
              <w:rPr>
                <w:rFonts w:ascii="Calibri" w:eastAsia="Times New Roman" w:hAnsi="Calibri" w:cs="Calibri"/>
                <w:color w:val="000000"/>
              </w:rPr>
              <w:t>Site_3</w:t>
            </w:r>
          </w:p>
        </w:tc>
        <w:tc>
          <w:tcPr>
            <w:tcW w:w="1383" w:type="dxa"/>
            <w:tcBorders>
              <w:top w:val="nil"/>
              <w:left w:val="nil"/>
              <w:bottom w:val="single" w:sz="4" w:space="0" w:color="auto"/>
              <w:right w:val="single" w:sz="4" w:space="0" w:color="auto"/>
            </w:tcBorders>
            <w:shd w:val="clear" w:color="auto" w:fill="auto"/>
            <w:noWrap/>
            <w:vAlign w:val="bottom"/>
            <w:hideMark/>
          </w:tcPr>
          <w:p w14:paraId="1BA146AB"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32.24</w:t>
            </w:r>
          </w:p>
        </w:tc>
        <w:tc>
          <w:tcPr>
            <w:tcW w:w="607" w:type="dxa"/>
            <w:tcBorders>
              <w:top w:val="nil"/>
              <w:left w:val="nil"/>
              <w:bottom w:val="single" w:sz="4" w:space="0" w:color="auto"/>
              <w:right w:val="single" w:sz="4" w:space="0" w:color="auto"/>
            </w:tcBorders>
            <w:shd w:val="clear" w:color="auto" w:fill="auto"/>
            <w:noWrap/>
            <w:vAlign w:val="bottom"/>
            <w:hideMark/>
          </w:tcPr>
          <w:p w14:paraId="1520DE4C"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9.42</w:t>
            </w:r>
          </w:p>
        </w:tc>
        <w:tc>
          <w:tcPr>
            <w:tcW w:w="919" w:type="dxa"/>
            <w:tcBorders>
              <w:top w:val="nil"/>
              <w:left w:val="nil"/>
              <w:bottom w:val="single" w:sz="4" w:space="0" w:color="auto"/>
              <w:right w:val="single" w:sz="4" w:space="0" w:color="auto"/>
            </w:tcBorders>
            <w:shd w:val="clear" w:color="auto" w:fill="auto"/>
            <w:noWrap/>
            <w:hideMark/>
          </w:tcPr>
          <w:p w14:paraId="04F9EF21" w14:textId="7207F87A"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7.</w:t>
            </w:r>
            <w:r w:rsidR="005B17FF" w:rsidRPr="003A12A6">
              <w:rPr>
                <w:rFonts w:ascii="Calibri" w:eastAsia="Times New Roman" w:hAnsi="Calibri" w:cs="Calibri"/>
                <w:color w:val="000000"/>
              </w:rPr>
              <w:t>37</w:t>
            </w:r>
          </w:p>
        </w:tc>
        <w:tc>
          <w:tcPr>
            <w:tcW w:w="1339" w:type="dxa"/>
            <w:tcBorders>
              <w:top w:val="nil"/>
              <w:left w:val="nil"/>
              <w:bottom w:val="single" w:sz="4" w:space="0" w:color="auto"/>
              <w:right w:val="single" w:sz="4" w:space="0" w:color="auto"/>
            </w:tcBorders>
            <w:shd w:val="clear" w:color="auto" w:fill="auto"/>
            <w:noWrap/>
            <w:vAlign w:val="bottom"/>
            <w:hideMark/>
          </w:tcPr>
          <w:p w14:paraId="03578941"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235</w:t>
            </w:r>
          </w:p>
        </w:tc>
        <w:tc>
          <w:tcPr>
            <w:tcW w:w="1323" w:type="dxa"/>
            <w:tcBorders>
              <w:top w:val="nil"/>
              <w:left w:val="nil"/>
              <w:bottom w:val="single" w:sz="4" w:space="0" w:color="auto"/>
              <w:right w:val="single" w:sz="4" w:space="0" w:color="auto"/>
            </w:tcBorders>
            <w:shd w:val="clear" w:color="auto" w:fill="auto"/>
            <w:noWrap/>
            <w:vAlign w:val="bottom"/>
            <w:hideMark/>
          </w:tcPr>
          <w:p w14:paraId="503921EF"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-32.2</w:t>
            </w:r>
          </w:p>
        </w:tc>
        <w:tc>
          <w:tcPr>
            <w:tcW w:w="1481" w:type="dxa"/>
            <w:tcBorders>
              <w:top w:val="nil"/>
              <w:left w:val="nil"/>
              <w:bottom w:val="single" w:sz="4" w:space="0" w:color="auto"/>
              <w:right w:val="single" w:sz="4" w:space="0" w:color="auto"/>
            </w:tcBorders>
            <w:shd w:val="clear" w:color="auto" w:fill="auto"/>
            <w:noWrap/>
            <w:vAlign w:val="bottom"/>
            <w:hideMark/>
          </w:tcPr>
          <w:p w14:paraId="3AD7A4D1"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102</w:t>
            </w:r>
          </w:p>
        </w:tc>
      </w:tr>
      <w:tr w:rsidR="00A9201B" w:rsidRPr="003A12A6" w14:paraId="2DE44E4B" w14:textId="77777777" w:rsidTr="00D47947">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14:paraId="4B51FB81" w14:textId="77777777" w:rsidR="00A9201B" w:rsidRPr="003A12A6" w:rsidRDefault="00A9201B" w:rsidP="00A9201B">
            <w:pPr>
              <w:spacing w:after="0" w:line="240" w:lineRule="auto"/>
              <w:rPr>
                <w:rFonts w:ascii="Calibri" w:eastAsia="Times New Roman" w:hAnsi="Calibri" w:cs="Calibri"/>
                <w:color w:val="000000"/>
              </w:rPr>
            </w:pPr>
            <w:r w:rsidRPr="003A12A6">
              <w:rPr>
                <w:rFonts w:ascii="Calibri" w:eastAsia="Times New Roman" w:hAnsi="Calibri" w:cs="Calibri"/>
                <w:color w:val="000000"/>
              </w:rPr>
              <w:t>Site_4</w:t>
            </w:r>
          </w:p>
        </w:tc>
        <w:tc>
          <w:tcPr>
            <w:tcW w:w="1383" w:type="dxa"/>
            <w:tcBorders>
              <w:top w:val="nil"/>
              <w:left w:val="nil"/>
              <w:bottom w:val="single" w:sz="4" w:space="0" w:color="auto"/>
              <w:right w:val="single" w:sz="4" w:space="0" w:color="auto"/>
            </w:tcBorders>
            <w:shd w:val="clear" w:color="auto" w:fill="auto"/>
            <w:noWrap/>
            <w:vAlign w:val="bottom"/>
            <w:hideMark/>
          </w:tcPr>
          <w:p w14:paraId="232A6A4B"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32.6</w:t>
            </w:r>
          </w:p>
        </w:tc>
        <w:tc>
          <w:tcPr>
            <w:tcW w:w="607" w:type="dxa"/>
            <w:tcBorders>
              <w:top w:val="nil"/>
              <w:left w:val="nil"/>
              <w:bottom w:val="single" w:sz="4" w:space="0" w:color="auto"/>
              <w:right w:val="single" w:sz="4" w:space="0" w:color="auto"/>
            </w:tcBorders>
            <w:shd w:val="clear" w:color="auto" w:fill="auto"/>
            <w:noWrap/>
            <w:vAlign w:val="bottom"/>
            <w:hideMark/>
          </w:tcPr>
          <w:p w14:paraId="2D3C7E56"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9.22</w:t>
            </w:r>
          </w:p>
        </w:tc>
        <w:tc>
          <w:tcPr>
            <w:tcW w:w="919" w:type="dxa"/>
            <w:tcBorders>
              <w:top w:val="nil"/>
              <w:left w:val="nil"/>
              <w:bottom w:val="single" w:sz="4" w:space="0" w:color="auto"/>
              <w:right w:val="single" w:sz="4" w:space="0" w:color="auto"/>
            </w:tcBorders>
            <w:shd w:val="clear" w:color="auto" w:fill="auto"/>
            <w:noWrap/>
            <w:hideMark/>
          </w:tcPr>
          <w:p w14:paraId="74A6522D" w14:textId="09392EDC"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7.</w:t>
            </w:r>
            <w:r w:rsidR="005B17FF" w:rsidRPr="003A12A6">
              <w:rPr>
                <w:rFonts w:ascii="Calibri" w:eastAsia="Times New Roman" w:hAnsi="Calibri" w:cs="Calibri"/>
                <w:color w:val="000000"/>
              </w:rPr>
              <w:t>28</w:t>
            </w:r>
          </w:p>
        </w:tc>
        <w:tc>
          <w:tcPr>
            <w:tcW w:w="1339" w:type="dxa"/>
            <w:tcBorders>
              <w:top w:val="nil"/>
              <w:left w:val="nil"/>
              <w:bottom w:val="single" w:sz="4" w:space="0" w:color="auto"/>
              <w:right w:val="single" w:sz="4" w:space="0" w:color="auto"/>
            </w:tcBorders>
            <w:shd w:val="clear" w:color="auto" w:fill="auto"/>
            <w:noWrap/>
            <w:vAlign w:val="bottom"/>
            <w:hideMark/>
          </w:tcPr>
          <w:p w14:paraId="2BAB90A5"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289</w:t>
            </w:r>
          </w:p>
        </w:tc>
        <w:tc>
          <w:tcPr>
            <w:tcW w:w="1323" w:type="dxa"/>
            <w:tcBorders>
              <w:top w:val="nil"/>
              <w:left w:val="nil"/>
              <w:bottom w:val="single" w:sz="4" w:space="0" w:color="auto"/>
              <w:right w:val="single" w:sz="4" w:space="0" w:color="auto"/>
            </w:tcBorders>
            <w:shd w:val="clear" w:color="auto" w:fill="auto"/>
            <w:noWrap/>
            <w:vAlign w:val="bottom"/>
            <w:hideMark/>
          </w:tcPr>
          <w:p w14:paraId="6FD8CD00"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-25.8</w:t>
            </w:r>
          </w:p>
        </w:tc>
        <w:tc>
          <w:tcPr>
            <w:tcW w:w="1481" w:type="dxa"/>
            <w:tcBorders>
              <w:top w:val="nil"/>
              <w:left w:val="nil"/>
              <w:bottom w:val="single" w:sz="4" w:space="0" w:color="auto"/>
              <w:right w:val="single" w:sz="4" w:space="0" w:color="auto"/>
            </w:tcBorders>
            <w:shd w:val="clear" w:color="auto" w:fill="auto"/>
            <w:noWrap/>
            <w:vAlign w:val="bottom"/>
            <w:hideMark/>
          </w:tcPr>
          <w:p w14:paraId="6B3D68A4"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126</w:t>
            </w:r>
          </w:p>
        </w:tc>
      </w:tr>
      <w:tr w:rsidR="00A9201B" w:rsidRPr="003A12A6" w14:paraId="61D91580" w14:textId="77777777" w:rsidTr="00A9201B">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14:paraId="2A9C70AF" w14:textId="059698A7" w:rsidR="00A9201B" w:rsidRPr="003A12A6" w:rsidRDefault="00A9201B" w:rsidP="00A468A7">
            <w:pPr>
              <w:spacing w:after="0" w:line="240" w:lineRule="auto"/>
              <w:rPr>
                <w:rFonts w:ascii="Calibri" w:eastAsia="Times New Roman" w:hAnsi="Calibri" w:cs="Calibri"/>
                <w:color w:val="000000"/>
              </w:rPr>
            </w:pPr>
            <w:r w:rsidRPr="003A12A6">
              <w:rPr>
                <w:rFonts w:ascii="Calibri" w:eastAsia="Times New Roman" w:hAnsi="Calibri" w:cs="Calibri"/>
                <w:color w:val="000000"/>
              </w:rPr>
              <w:t xml:space="preserve">Ground water </w:t>
            </w:r>
            <w:proofErr w:type="spellStart"/>
            <w:r w:rsidRPr="003A12A6">
              <w:rPr>
                <w:rFonts w:ascii="Calibri" w:eastAsia="Times New Roman" w:hAnsi="Calibri" w:cs="Calibri"/>
                <w:color w:val="000000"/>
              </w:rPr>
              <w:t>kopra</w:t>
            </w:r>
            <w:proofErr w:type="spellEnd"/>
            <w:r w:rsidRPr="003A12A6">
              <w:rPr>
                <w:rFonts w:ascii="Calibri" w:eastAsia="Times New Roman" w:hAnsi="Calibri" w:cs="Calibri"/>
                <w:color w:val="000000"/>
              </w:rPr>
              <w:t xml:space="preserve"> </w:t>
            </w:r>
          </w:p>
        </w:tc>
        <w:tc>
          <w:tcPr>
            <w:tcW w:w="1383" w:type="dxa"/>
            <w:tcBorders>
              <w:top w:val="nil"/>
              <w:left w:val="nil"/>
              <w:bottom w:val="single" w:sz="4" w:space="0" w:color="auto"/>
              <w:right w:val="single" w:sz="4" w:space="0" w:color="auto"/>
            </w:tcBorders>
            <w:shd w:val="clear" w:color="auto" w:fill="auto"/>
            <w:noWrap/>
            <w:vAlign w:val="bottom"/>
            <w:hideMark/>
          </w:tcPr>
          <w:p w14:paraId="4E9BB075"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26.58</w:t>
            </w:r>
          </w:p>
        </w:tc>
        <w:tc>
          <w:tcPr>
            <w:tcW w:w="607" w:type="dxa"/>
            <w:tcBorders>
              <w:top w:val="nil"/>
              <w:left w:val="nil"/>
              <w:bottom w:val="single" w:sz="4" w:space="0" w:color="auto"/>
              <w:right w:val="single" w:sz="4" w:space="0" w:color="auto"/>
            </w:tcBorders>
            <w:shd w:val="clear" w:color="auto" w:fill="auto"/>
            <w:noWrap/>
            <w:vAlign w:val="bottom"/>
            <w:hideMark/>
          </w:tcPr>
          <w:p w14:paraId="45CD4BE6"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7.68</w:t>
            </w:r>
          </w:p>
        </w:tc>
        <w:tc>
          <w:tcPr>
            <w:tcW w:w="919" w:type="dxa"/>
            <w:tcBorders>
              <w:top w:val="nil"/>
              <w:left w:val="nil"/>
              <w:bottom w:val="single" w:sz="4" w:space="0" w:color="auto"/>
              <w:right w:val="single" w:sz="4" w:space="0" w:color="auto"/>
            </w:tcBorders>
            <w:shd w:val="clear" w:color="auto" w:fill="auto"/>
            <w:noWrap/>
            <w:vAlign w:val="bottom"/>
            <w:hideMark/>
          </w:tcPr>
          <w:p w14:paraId="55D5995F" w14:textId="7586D228"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5.81</w:t>
            </w:r>
          </w:p>
        </w:tc>
        <w:tc>
          <w:tcPr>
            <w:tcW w:w="1339" w:type="dxa"/>
            <w:tcBorders>
              <w:top w:val="nil"/>
              <w:left w:val="nil"/>
              <w:bottom w:val="single" w:sz="4" w:space="0" w:color="auto"/>
              <w:right w:val="single" w:sz="4" w:space="0" w:color="auto"/>
            </w:tcBorders>
            <w:shd w:val="clear" w:color="auto" w:fill="auto"/>
            <w:noWrap/>
            <w:vAlign w:val="bottom"/>
            <w:hideMark/>
          </w:tcPr>
          <w:p w14:paraId="7E69A5F4"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809</w:t>
            </w:r>
          </w:p>
        </w:tc>
        <w:tc>
          <w:tcPr>
            <w:tcW w:w="1323" w:type="dxa"/>
            <w:tcBorders>
              <w:top w:val="nil"/>
              <w:left w:val="nil"/>
              <w:bottom w:val="single" w:sz="4" w:space="0" w:color="auto"/>
              <w:right w:val="single" w:sz="4" w:space="0" w:color="auto"/>
            </w:tcBorders>
            <w:shd w:val="clear" w:color="auto" w:fill="auto"/>
            <w:noWrap/>
            <w:vAlign w:val="bottom"/>
            <w:hideMark/>
          </w:tcPr>
          <w:p w14:paraId="361076AE"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-9.3</w:t>
            </w:r>
          </w:p>
        </w:tc>
        <w:tc>
          <w:tcPr>
            <w:tcW w:w="1481" w:type="dxa"/>
            <w:tcBorders>
              <w:top w:val="nil"/>
              <w:left w:val="nil"/>
              <w:bottom w:val="single" w:sz="4" w:space="0" w:color="auto"/>
              <w:right w:val="single" w:sz="4" w:space="0" w:color="auto"/>
            </w:tcBorders>
            <w:shd w:val="clear" w:color="auto" w:fill="auto"/>
            <w:noWrap/>
            <w:vAlign w:val="bottom"/>
            <w:hideMark/>
          </w:tcPr>
          <w:p w14:paraId="30A5C090"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404</w:t>
            </w:r>
          </w:p>
        </w:tc>
      </w:tr>
      <w:tr w:rsidR="00A9201B" w:rsidRPr="003A12A6" w14:paraId="636A8037" w14:textId="77777777" w:rsidTr="00A9201B">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14:paraId="601AAA63" w14:textId="0CB85185" w:rsidR="00A9201B" w:rsidRPr="003A12A6" w:rsidRDefault="00A9201B" w:rsidP="00A468A7">
            <w:pPr>
              <w:spacing w:after="0" w:line="240" w:lineRule="auto"/>
              <w:rPr>
                <w:rFonts w:ascii="Calibri" w:eastAsia="Times New Roman" w:hAnsi="Calibri" w:cs="Calibri"/>
                <w:color w:val="000000"/>
              </w:rPr>
            </w:pPr>
            <w:r w:rsidRPr="003A12A6">
              <w:rPr>
                <w:rFonts w:ascii="Calibri" w:eastAsia="Times New Roman" w:hAnsi="Calibri" w:cs="Calibri"/>
                <w:color w:val="000000"/>
              </w:rPr>
              <w:t xml:space="preserve">Ground water </w:t>
            </w:r>
            <w:proofErr w:type="spellStart"/>
            <w:r w:rsidRPr="003A12A6">
              <w:rPr>
                <w:rFonts w:ascii="Calibri" w:eastAsia="Times New Roman" w:hAnsi="Calibri" w:cs="Calibri"/>
                <w:color w:val="000000"/>
              </w:rPr>
              <w:t>khairadih</w:t>
            </w:r>
            <w:proofErr w:type="spellEnd"/>
          </w:p>
        </w:tc>
        <w:tc>
          <w:tcPr>
            <w:tcW w:w="1383" w:type="dxa"/>
            <w:tcBorders>
              <w:top w:val="nil"/>
              <w:left w:val="nil"/>
              <w:bottom w:val="single" w:sz="4" w:space="0" w:color="auto"/>
              <w:right w:val="single" w:sz="4" w:space="0" w:color="auto"/>
            </w:tcBorders>
            <w:shd w:val="clear" w:color="auto" w:fill="auto"/>
            <w:noWrap/>
            <w:vAlign w:val="bottom"/>
            <w:hideMark/>
          </w:tcPr>
          <w:p w14:paraId="7A077E77"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26.79</w:t>
            </w:r>
          </w:p>
        </w:tc>
        <w:tc>
          <w:tcPr>
            <w:tcW w:w="607" w:type="dxa"/>
            <w:tcBorders>
              <w:top w:val="nil"/>
              <w:left w:val="nil"/>
              <w:bottom w:val="single" w:sz="4" w:space="0" w:color="auto"/>
              <w:right w:val="single" w:sz="4" w:space="0" w:color="auto"/>
            </w:tcBorders>
            <w:shd w:val="clear" w:color="auto" w:fill="auto"/>
            <w:noWrap/>
            <w:vAlign w:val="bottom"/>
            <w:hideMark/>
          </w:tcPr>
          <w:p w14:paraId="0C8B87A8"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7.28</w:t>
            </w:r>
          </w:p>
        </w:tc>
        <w:tc>
          <w:tcPr>
            <w:tcW w:w="919" w:type="dxa"/>
            <w:tcBorders>
              <w:top w:val="nil"/>
              <w:left w:val="nil"/>
              <w:bottom w:val="single" w:sz="4" w:space="0" w:color="auto"/>
              <w:right w:val="single" w:sz="4" w:space="0" w:color="auto"/>
            </w:tcBorders>
            <w:shd w:val="clear" w:color="auto" w:fill="auto"/>
            <w:noWrap/>
            <w:vAlign w:val="bottom"/>
            <w:hideMark/>
          </w:tcPr>
          <w:p w14:paraId="2B6936C3" w14:textId="2CC6C019"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5.01</w:t>
            </w:r>
          </w:p>
        </w:tc>
        <w:tc>
          <w:tcPr>
            <w:tcW w:w="1339" w:type="dxa"/>
            <w:tcBorders>
              <w:top w:val="nil"/>
              <w:left w:val="nil"/>
              <w:bottom w:val="single" w:sz="4" w:space="0" w:color="auto"/>
              <w:right w:val="single" w:sz="4" w:space="0" w:color="auto"/>
            </w:tcBorders>
            <w:shd w:val="clear" w:color="auto" w:fill="auto"/>
            <w:noWrap/>
            <w:vAlign w:val="bottom"/>
            <w:hideMark/>
          </w:tcPr>
          <w:p w14:paraId="7E66B120"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2403</w:t>
            </w:r>
          </w:p>
        </w:tc>
        <w:tc>
          <w:tcPr>
            <w:tcW w:w="1323" w:type="dxa"/>
            <w:tcBorders>
              <w:top w:val="nil"/>
              <w:left w:val="nil"/>
              <w:bottom w:val="single" w:sz="4" w:space="0" w:color="auto"/>
              <w:right w:val="single" w:sz="4" w:space="0" w:color="auto"/>
            </w:tcBorders>
            <w:shd w:val="clear" w:color="auto" w:fill="auto"/>
            <w:noWrap/>
            <w:vAlign w:val="bottom"/>
            <w:hideMark/>
          </w:tcPr>
          <w:p w14:paraId="44A6141B"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-2.9</w:t>
            </w:r>
          </w:p>
        </w:tc>
        <w:tc>
          <w:tcPr>
            <w:tcW w:w="1481" w:type="dxa"/>
            <w:tcBorders>
              <w:top w:val="nil"/>
              <w:left w:val="nil"/>
              <w:bottom w:val="single" w:sz="4" w:space="0" w:color="auto"/>
              <w:right w:val="single" w:sz="4" w:space="0" w:color="auto"/>
            </w:tcBorders>
            <w:shd w:val="clear" w:color="auto" w:fill="auto"/>
            <w:noWrap/>
            <w:vAlign w:val="bottom"/>
            <w:hideMark/>
          </w:tcPr>
          <w:p w14:paraId="325E36D6"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1202</w:t>
            </w:r>
          </w:p>
        </w:tc>
      </w:tr>
    </w:tbl>
    <w:p w14:paraId="07C59AF8" w14:textId="77777777" w:rsidR="00281F8F" w:rsidRPr="003A12A6" w:rsidRDefault="00281F8F" w:rsidP="00281F8F">
      <w:pPr>
        <w:spacing w:line="360" w:lineRule="auto"/>
        <w:jc w:val="both"/>
        <w:rPr>
          <w:rFonts w:ascii="Times New Roman" w:hAnsi="Times New Roman" w:cs="Times New Roman"/>
          <w:b/>
          <w:bCs/>
          <w:sz w:val="24"/>
          <w:szCs w:val="24"/>
          <w:lang w:val="en-IN"/>
        </w:rPr>
      </w:pPr>
    </w:p>
    <w:p w14:paraId="42D6DF88" w14:textId="77777777" w:rsidR="00281F8F" w:rsidRPr="003A12A6" w:rsidRDefault="00281F8F" w:rsidP="00281F8F">
      <w:pPr>
        <w:spacing w:line="360" w:lineRule="auto"/>
        <w:jc w:val="both"/>
        <w:rPr>
          <w:rFonts w:ascii="Times New Roman" w:hAnsi="Times New Roman" w:cs="Times New Roman"/>
          <w:b/>
          <w:bCs/>
          <w:sz w:val="24"/>
          <w:szCs w:val="24"/>
          <w:lang w:val="en-IN"/>
        </w:rPr>
      </w:pPr>
    </w:p>
    <w:p w14:paraId="225E14A5" w14:textId="77777777" w:rsidR="00281F8F" w:rsidRPr="003A12A6" w:rsidRDefault="00281F8F" w:rsidP="00281F8F">
      <w:pPr>
        <w:spacing w:line="360" w:lineRule="auto"/>
        <w:jc w:val="both"/>
        <w:rPr>
          <w:rFonts w:ascii="Times New Roman" w:hAnsi="Times New Roman" w:cs="Times New Roman"/>
          <w:b/>
          <w:bCs/>
          <w:sz w:val="24"/>
          <w:szCs w:val="24"/>
          <w:lang w:val="en-IN"/>
        </w:rPr>
      </w:pPr>
    </w:p>
    <w:p w14:paraId="0E4AB47E" w14:textId="77777777" w:rsidR="00281F8F" w:rsidRPr="003A12A6" w:rsidRDefault="00281F8F" w:rsidP="00281F8F">
      <w:pPr>
        <w:spacing w:line="360" w:lineRule="auto"/>
        <w:jc w:val="both"/>
        <w:rPr>
          <w:rFonts w:ascii="Times New Roman" w:hAnsi="Times New Roman" w:cs="Times New Roman"/>
          <w:b/>
          <w:bCs/>
          <w:sz w:val="24"/>
          <w:szCs w:val="24"/>
          <w:lang w:val="en-IN"/>
        </w:rPr>
      </w:pPr>
      <w:r w:rsidRPr="003A12A6">
        <w:rPr>
          <w:rFonts w:ascii="Times New Roman" w:hAnsi="Times New Roman" w:cs="Times New Roman"/>
          <w:b/>
          <w:bCs/>
          <w:noProof/>
          <w:sz w:val="24"/>
          <w:szCs w:val="24"/>
        </w:rPr>
        <w:drawing>
          <wp:inline distT="0" distB="0" distL="0" distR="0" wp14:anchorId="65BED3F6" wp14:editId="64D66865">
            <wp:extent cx="4914900" cy="2514600"/>
            <wp:effectExtent l="19050" t="0" r="19050" b="0"/>
            <wp:docPr id="23581955" name="Chart 1">
              <a:extLst xmlns:a="http://schemas.openxmlformats.org/drawingml/2006/main">
                <a:ext uri="{FF2B5EF4-FFF2-40B4-BE49-F238E27FC236}">
                  <a16:creationId xmlns:a16="http://schemas.microsoft.com/office/drawing/2014/main" id="{4F82270D-5D51-39D7-E51F-83030B9767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FB023D" w14:textId="77777777" w:rsidR="00281F8F" w:rsidRPr="003A12A6" w:rsidRDefault="00281F8F" w:rsidP="00281F8F">
      <w:pPr>
        <w:spacing w:line="360" w:lineRule="auto"/>
        <w:jc w:val="both"/>
        <w:rPr>
          <w:rFonts w:ascii="Times New Roman" w:hAnsi="Times New Roman" w:cs="Times New Roman"/>
          <w:b/>
          <w:bCs/>
          <w:sz w:val="20"/>
          <w:lang w:val="en-IN"/>
        </w:rPr>
      </w:pPr>
      <w:proofErr w:type="spellStart"/>
      <w:r w:rsidRPr="003A12A6">
        <w:rPr>
          <w:rFonts w:ascii="Times New Roman" w:hAnsi="Times New Roman" w:cs="Times New Roman"/>
          <w:b/>
          <w:bCs/>
          <w:sz w:val="20"/>
          <w:lang w:val="en-IN"/>
        </w:rPr>
        <w:t>Ghaph</w:t>
      </w:r>
      <w:proofErr w:type="spellEnd"/>
      <w:r w:rsidRPr="003A12A6">
        <w:rPr>
          <w:rFonts w:ascii="Times New Roman" w:hAnsi="Times New Roman" w:cs="Times New Roman"/>
          <w:b/>
          <w:bCs/>
          <w:sz w:val="20"/>
          <w:lang w:val="en-IN"/>
        </w:rPr>
        <w:t xml:space="preserve"> no.2 showing the </w:t>
      </w:r>
      <w:proofErr w:type="spellStart"/>
      <w:r w:rsidRPr="003A12A6">
        <w:rPr>
          <w:rFonts w:ascii="Times New Roman" w:hAnsi="Times New Roman" w:cs="Times New Roman"/>
          <w:b/>
          <w:bCs/>
          <w:sz w:val="20"/>
          <w:lang w:val="en-IN"/>
        </w:rPr>
        <w:t>kopra</w:t>
      </w:r>
      <w:proofErr w:type="spellEnd"/>
      <w:r w:rsidRPr="003A12A6">
        <w:rPr>
          <w:rFonts w:ascii="Times New Roman" w:hAnsi="Times New Roman" w:cs="Times New Roman"/>
          <w:b/>
          <w:bCs/>
          <w:sz w:val="20"/>
          <w:lang w:val="en-IN"/>
        </w:rPr>
        <w:t xml:space="preserve"> reservoir and both villages </w:t>
      </w:r>
      <w:proofErr w:type="spellStart"/>
      <w:r w:rsidRPr="003A12A6">
        <w:rPr>
          <w:rFonts w:ascii="Times New Roman" w:hAnsi="Times New Roman" w:cs="Times New Roman"/>
          <w:b/>
          <w:bCs/>
          <w:sz w:val="20"/>
          <w:lang w:val="en-IN"/>
        </w:rPr>
        <w:t>groung</w:t>
      </w:r>
      <w:proofErr w:type="spellEnd"/>
      <w:r w:rsidRPr="003A12A6">
        <w:rPr>
          <w:rFonts w:ascii="Times New Roman" w:hAnsi="Times New Roman" w:cs="Times New Roman"/>
          <w:b/>
          <w:bCs/>
          <w:sz w:val="20"/>
          <w:lang w:val="en-IN"/>
        </w:rPr>
        <w:t xml:space="preserve"> water pH</w:t>
      </w:r>
    </w:p>
    <w:p w14:paraId="42FB3D6A" w14:textId="77777777" w:rsidR="00281F8F" w:rsidRPr="003A12A6" w:rsidRDefault="00281F8F" w:rsidP="00281F8F">
      <w:pPr>
        <w:spacing w:line="360" w:lineRule="auto"/>
        <w:jc w:val="both"/>
        <w:rPr>
          <w:rFonts w:ascii="Times New Roman" w:hAnsi="Times New Roman" w:cs="Times New Roman"/>
          <w:b/>
          <w:bCs/>
          <w:sz w:val="20"/>
          <w:lang w:val="en-IN"/>
        </w:rPr>
      </w:pPr>
    </w:p>
    <w:p w14:paraId="3B6FE20D" w14:textId="77777777" w:rsidR="00281F8F" w:rsidRPr="003A12A6" w:rsidRDefault="00281F8F" w:rsidP="00281F8F">
      <w:pPr>
        <w:spacing w:line="360" w:lineRule="auto"/>
        <w:jc w:val="both"/>
        <w:rPr>
          <w:rFonts w:ascii="Times New Roman" w:hAnsi="Times New Roman" w:cs="Times New Roman"/>
          <w:b/>
          <w:bCs/>
          <w:sz w:val="24"/>
          <w:szCs w:val="24"/>
          <w:lang w:val="en-IN"/>
        </w:rPr>
      </w:pPr>
      <w:r w:rsidRPr="003A12A6">
        <w:rPr>
          <w:rFonts w:ascii="Times New Roman" w:hAnsi="Times New Roman" w:cs="Times New Roman"/>
          <w:b/>
          <w:bCs/>
          <w:noProof/>
          <w:sz w:val="24"/>
          <w:szCs w:val="24"/>
        </w:rPr>
        <w:lastRenderedPageBreak/>
        <w:drawing>
          <wp:inline distT="0" distB="0" distL="0" distR="0" wp14:anchorId="1859A35A" wp14:editId="41DC606D">
            <wp:extent cx="4591050" cy="3124200"/>
            <wp:effectExtent l="19050" t="0" r="19050" b="0"/>
            <wp:docPr id="2123072654" name="Chart 1">
              <a:extLst xmlns:a="http://schemas.openxmlformats.org/drawingml/2006/main">
                <a:ext uri="{FF2B5EF4-FFF2-40B4-BE49-F238E27FC236}">
                  <a16:creationId xmlns:a16="http://schemas.microsoft.com/office/drawing/2014/main" id="{DB943E58-195C-6B92-9EFF-BBEB217651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3FDEB2" w14:textId="77777777" w:rsidR="00281F8F" w:rsidRPr="003A12A6" w:rsidRDefault="00281F8F" w:rsidP="00281F8F">
      <w:pPr>
        <w:spacing w:line="360" w:lineRule="auto"/>
        <w:jc w:val="both"/>
        <w:rPr>
          <w:rFonts w:ascii="Times New Roman" w:hAnsi="Times New Roman" w:cs="Times New Roman"/>
          <w:b/>
          <w:bCs/>
          <w:sz w:val="20"/>
          <w:lang w:val="en-IN"/>
        </w:rPr>
      </w:pPr>
      <w:r w:rsidRPr="003A12A6">
        <w:rPr>
          <w:rFonts w:ascii="Times New Roman" w:hAnsi="Times New Roman" w:cs="Times New Roman"/>
          <w:b/>
          <w:bCs/>
          <w:sz w:val="20"/>
          <w:lang w:val="en-IN"/>
        </w:rPr>
        <w:t xml:space="preserve">Graph no.5 showing the </w:t>
      </w:r>
      <w:proofErr w:type="spellStart"/>
      <w:r w:rsidRPr="003A12A6">
        <w:rPr>
          <w:rFonts w:ascii="Times New Roman" w:hAnsi="Times New Roman" w:cs="Times New Roman"/>
          <w:b/>
          <w:bCs/>
          <w:sz w:val="20"/>
          <w:lang w:val="en-IN"/>
        </w:rPr>
        <w:t>kopra</w:t>
      </w:r>
      <w:proofErr w:type="spellEnd"/>
      <w:r w:rsidRPr="003A12A6">
        <w:rPr>
          <w:rFonts w:ascii="Times New Roman" w:hAnsi="Times New Roman" w:cs="Times New Roman"/>
          <w:b/>
          <w:bCs/>
          <w:sz w:val="20"/>
          <w:lang w:val="en-IN"/>
        </w:rPr>
        <w:t xml:space="preserve"> reservoir and villages ground water conductivity </w:t>
      </w:r>
    </w:p>
    <w:p w14:paraId="034F2191" w14:textId="77777777" w:rsidR="00281F8F" w:rsidRPr="003A12A6" w:rsidRDefault="00281F8F" w:rsidP="00281F8F">
      <w:pPr>
        <w:spacing w:line="360" w:lineRule="auto"/>
        <w:jc w:val="both"/>
        <w:rPr>
          <w:rFonts w:ascii="Times New Roman" w:hAnsi="Times New Roman" w:cs="Times New Roman"/>
          <w:b/>
          <w:bCs/>
          <w:sz w:val="24"/>
          <w:szCs w:val="24"/>
          <w:lang w:val="en-IN"/>
        </w:rPr>
      </w:pPr>
    </w:p>
    <w:p w14:paraId="1A4B3B85" w14:textId="77777777" w:rsidR="00281F8F" w:rsidRPr="003A12A6" w:rsidRDefault="00281F8F" w:rsidP="00281F8F">
      <w:pPr>
        <w:spacing w:line="360" w:lineRule="auto"/>
        <w:jc w:val="both"/>
        <w:rPr>
          <w:rFonts w:ascii="Times New Roman" w:hAnsi="Times New Roman" w:cs="Times New Roman"/>
          <w:b/>
          <w:bCs/>
          <w:sz w:val="20"/>
          <w:lang w:val="en-IN"/>
        </w:rPr>
      </w:pPr>
    </w:p>
    <w:p w14:paraId="53372F70" w14:textId="77777777" w:rsidR="00281F8F" w:rsidRPr="003A12A6" w:rsidRDefault="00281F8F" w:rsidP="00281F8F">
      <w:pPr>
        <w:spacing w:line="360" w:lineRule="auto"/>
        <w:jc w:val="both"/>
        <w:rPr>
          <w:rFonts w:ascii="Times New Roman" w:hAnsi="Times New Roman" w:cs="Times New Roman"/>
          <w:b/>
          <w:bCs/>
          <w:sz w:val="24"/>
          <w:szCs w:val="24"/>
          <w:lang w:val="en-IN"/>
        </w:rPr>
      </w:pPr>
      <w:r w:rsidRPr="003A12A6">
        <w:rPr>
          <w:rFonts w:ascii="Times New Roman" w:hAnsi="Times New Roman" w:cs="Times New Roman"/>
          <w:b/>
          <w:bCs/>
          <w:noProof/>
          <w:sz w:val="24"/>
          <w:szCs w:val="24"/>
        </w:rPr>
        <w:drawing>
          <wp:inline distT="0" distB="0" distL="0" distR="0" wp14:anchorId="40856D36" wp14:editId="59BB8669">
            <wp:extent cx="4905375" cy="3543300"/>
            <wp:effectExtent l="19050" t="0" r="9525" b="0"/>
            <wp:docPr id="1634322484" name="Chart 1">
              <a:extLst xmlns:a="http://schemas.openxmlformats.org/drawingml/2006/main">
                <a:ext uri="{FF2B5EF4-FFF2-40B4-BE49-F238E27FC236}">
                  <a16:creationId xmlns:a16="http://schemas.microsoft.com/office/drawing/2014/main" id="{86DA9E35-BE14-B9FC-15E8-F28668A74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23B887" w14:textId="77777777" w:rsidR="00281F8F" w:rsidRPr="003A12A6" w:rsidRDefault="00281F8F" w:rsidP="00281F8F">
      <w:pPr>
        <w:spacing w:line="360" w:lineRule="auto"/>
        <w:jc w:val="both"/>
        <w:rPr>
          <w:rFonts w:ascii="Times New Roman" w:hAnsi="Times New Roman" w:cs="Times New Roman"/>
          <w:b/>
          <w:bCs/>
          <w:sz w:val="20"/>
          <w:lang w:val="en-IN"/>
        </w:rPr>
      </w:pPr>
      <w:r w:rsidRPr="003A12A6">
        <w:rPr>
          <w:rFonts w:ascii="Times New Roman" w:hAnsi="Times New Roman" w:cs="Times New Roman"/>
          <w:b/>
          <w:bCs/>
          <w:sz w:val="20"/>
          <w:lang w:val="en-IN"/>
        </w:rPr>
        <w:t xml:space="preserve">Graph no. </w:t>
      </w:r>
      <w:proofErr w:type="gramStart"/>
      <w:r w:rsidRPr="003A12A6">
        <w:rPr>
          <w:rFonts w:ascii="Times New Roman" w:hAnsi="Times New Roman" w:cs="Times New Roman"/>
          <w:b/>
          <w:bCs/>
          <w:sz w:val="20"/>
          <w:lang w:val="en-IN"/>
        </w:rPr>
        <w:t>7  showing</w:t>
      </w:r>
      <w:proofErr w:type="gramEnd"/>
      <w:r w:rsidRPr="003A12A6">
        <w:rPr>
          <w:rFonts w:ascii="Times New Roman" w:hAnsi="Times New Roman" w:cs="Times New Roman"/>
          <w:b/>
          <w:bCs/>
          <w:sz w:val="20"/>
          <w:lang w:val="en-IN"/>
        </w:rPr>
        <w:t xml:space="preserve"> the </w:t>
      </w:r>
      <w:proofErr w:type="spellStart"/>
      <w:r w:rsidRPr="003A12A6">
        <w:rPr>
          <w:rFonts w:ascii="Times New Roman" w:hAnsi="Times New Roman" w:cs="Times New Roman"/>
          <w:b/>
          <w:bCs/>
          <w:sz w:val="20"/>
          <w:lang w:val="en-IN"/>
        </w:rPr>
        <w:t>kopra</w:t>
      </w:r>
      <w:proofErr w:type="spellEnd"/>
      <w:r w:rsidRPr="003A12A6">
        <w:rPr>
          <w:rFonts w:ascii="Times New Roman" w:hAnsi="Times New Roman" w:cs="Times New Roman"/>
          <w:b/>
          <w:bCs/>
          <w:sz w:val="20"/>
          <w:lang w:val="en-IN"/>
        </w:rPr>
        <w:t xml:space="preserve"> reservoir water and villages ground water TDS </w:t>
      </w:r>
    </w:p>
    <w:p w14:paraId="56F1440D" w14:textId="38FF8873" w:rsidR="00281F8F" w:rsidRPr="003A12A6" w:rsidRDefault="00281F8F" w:rsidP="00281F8F">
      <w:pPr>
        <w:tabs>
          <w:tab w:val="left" w:pos="3465"/>
        </w:tabs>
        <w:spacing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Reservoirs play a crucial role in maintaining healthy aquatic ecosystems, supporting biodiversity, and providing recreational opportunities for anglers and nature enthusiasts. High </w:t>
      </w:r>
      <w:r w:rsidRPr="003A12A6">
        <w:rPr>
          <w:rFonts w:ascii="Times New Roman" w:hAnsi="Times New Roman" w:cs="Times New Roman"/>
          <w:sz w:val="24"/>
          <w:szCs w:val="24"/>
          <w:lang w:val="en-IN"/>
        </w:rPr>
        <w:lastRenderedPageBreak/>
        <w:t xml:space="preserve">water quality is vital for supporting diverse fish populations. Clean and well-oxygenated water is essential for the survival of various fish </w:t>
      </w:r>
      <w:proofErr w:type="spellStart"/>
      <w:proofErr w:type="gramStart"/>
      <w:r w:rsidRPr="003A12A6">
        <w:rPr>
          <w:rFonts w:ascii="Times New Roman" w:hAnsi="Times New Roman" w:cs="Times New Roman"/>
          <w:sz w:val="24"/>
          <w:szCs w:val="24"/>
          <w:lang w:val="en-IN"/>
        </w:rPr>
        <w:t>species.kopra</w:t>
      </w:r>
      <w:proofErr w:type="spellEnd"/>
      <w:proofErr w:type="gramEnd"/>
      <w:r w:rsidRPr="003A12A6">
        <w:rPr>
          <w:rFonts w:ascii="Times New Roman" w:hAnsi="Times New Roman" w:cs="Times New Roman"/>
          <w:sz w:val="24"/>
          <w:szCs w:val="24"/>
          <w:lang w:val="en-IN"/>
        </w:rPr>
        <w:t xml:space="preserve"> reservoir is contains high number of fish diversity and Consideration of water level fluctuations, as some fish species rely on specific water depths and seasonal variations for breeding and feeding.</w:t>
      </w:r>
      <w:r w:rsidR="005B17FF"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Without anthropogenic inputs such as pollution, industrial runoff, or agricultural discharges, the water quality remains high and free from harmful contaminants. This leads to better oxygen levels, clear water, and suitable conditions for aquatic life.</w:t>
      </w:r>
      <w:r w:rsidR="005B17FF"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Reservoirs without anthropogenic activity would likely have unobstructed migration routes for fish, facilitating natural movements between different habitats and contributing to gene flow among populations.</w:t>
      </w:r>
      <w:r w:rsidR="005B17FF"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 xml:space="preserve">Implementing responsible and sustainable fishing practices helps maintain fish populations at healthy levels. Fishing regulations, such as catch limits and size restrictions, can prevent overfishing and ensure the sustainability of fish populations. Overall,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reservoir well-managed fish diversity reservoir, balance the needs of human use, conservation, and ecological health. Reservoir is essential to work towards preserving the natural balance and diversity of fish species to ensure the reservoir's long-term sustainability and the well-being of the surrounding ecosystem.</w:t>
      </w:r>
    </w:p>
    <w:p w14:paraId="00CC8968" w14:textId="320FEB3D" w:rsidR="00281F8F" w:rsidRPr="003A12A6" w:rsidRDefault="00281F8F" w:rsidP="00281F8F">
      <w:pPr>
        <w:tabs>
          <w:tab w:val="left" w:pos="3465"/>
        </w:tabs>
        <w:spacing w:line="360" w:lineRule="auto"/>
        <w:jc w:val="both"/>
        <w:rPr>
          <w:rFonts w:ascii="Times New Roman" w:hAnsi="Times New Roman" w:cs="Times New Roman"/>
          <w:sz w:val="24"/>
          <w:szCs w:val="24"/>
          <w:lang w:val="en-IN"/>
        </w:rPr>
      </w:pPr>
      <w:proofErr w:type="gramStart"/>
      <w:r w:rsidRPr="003A12A6">
        <w:rPr>
          <w:rFonts w:ascii="Times New Roman" w:hAnsi="Times New Roman" w:cs="Times New Roman"/>
          <w:b/>
          <w:bCs/>
          <w:sz w:val="28"/>
          <w:szCs w:val="28"/>
          <w:lang w:val="en-IN"/>
        </w:rPr>
        <w:t>Discussion:-</w:t>
      </w:r>
      <w:proofErr w:type="gramEnd"/>
      <w:r w:rsidRPr="003A12A6">
        <w:rPr>
          <w:rFonts w:ascii="Times New Roman" w:hAnsi="Times New Roman" w:cs="Times New Roman"/>
          <w:b/>
          <w:bCs/>
          <w:sz w:val="24"/>
          <w:szCs w:val="24"/>
          <w:lang w:val="en-IN"/>
        </w:rPr>
        <w:t xml:space="preserve"> </w:t>
      </w:r>
      <w:r w:rsidRPr="003A12A6">
        <w:rPr>
          <w:rFonts w:ascii="Times New Roman" w:hAnsi="Times New Roman" w:cs="Times New Roman"/>
          <w:sz w:val="24"/>
          <w:szCs w:val="24"/>
          <w:lang w:val="en-IN"/>
        </w:rPr>
        <w:t>A total of 27 species representing 11 family and 6 order (table 1). Were recorded; of 14 species are LR-</w:t>
      </w:r>
      <w:proofErr w:type="spellStart"/>
      <w:proofErr w:type="gramStart"/>
      <w:r w:rsidRPr="003A12A6">
        <w:rPr>
          <w:rFonts w:ascii="Times New Roman" w:hAnsi="Times New Roman" w:cs="Times New Roman"/>
          <w:sz w:val="24"/>
          <w:szCs w:val="24"/>
          <w:lang w:val="en-IN"/>
        </w:rPr>
        <w:t>nt</w:t>
      </w:r>
      <w:proofErr w:type="spellEnd"/>
      <w:r w:rsidRPr="003A12A6">
        <w:rPr>
          <w:rFonts w:ascii="Times New Roman" w:hAnsi="Times New Roman" w:cs="Times New Roman"/>
          <w:sz w:val="24"/>
          <w:szCs w:val="24"/>
          <w:lang w:val="en-IN"/>
        </w:rPr>
        <w:t>(</w:t>
      </w:r>
      <w:proofErr w:type="gramEnd"/>
      <w:r w:rsidRPr="003A12A6">
        <w:rPr>
          <w:rFonts w:ascii="Times New Roman" w:hAnsi="Times New Roman" w:cs="Times New Roman"/>
          <w:sz w:val="24"/>
          <w:szCs w:val="24"/>
          <w:lang w:val="en-IN"/>
        </w:rPr>
        <w:t>lower risk near threatened), 8 species are VU (Vulnerable), 1 species are LR-</w:t>
      </w:r>
      <w:proofErr w:type="spellStart"/>
      <w:r w:rsidRPr="003A12A6">
        <w:rPr>
          <w:rFonts w:ascii="Times New Roman" w:hAnsi="Times New Roman" w:cs="Times New Roman"/>
          <w:sz w:val="24"/>
          <w:szCs w:val="24"/>
          <w:lang w:val="en-IN"/>
        </w:rPr>
        <w:t>Ic</w:t>
      </w:r>
      <w:proofErr w:type="spellEnd"/>
      <w:r w:rsidRPr="003A12A6">
        <w:rPr>
          <w:rFonts w:ascii="Times New Roman" w:hAnsi="Times New Roman" w:cs="Times New Roman"/>
          <w:sz w:val="24"/>
          <w:szCs w:val="24"/>
          <w:lang w:val="en-IN"/>
        </w:rPr>
        <w:t xml:space="preserve"> (lower risk least concern and 3 species are EN (endangered species). some following fish species found in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reservoir. The main shallow-water fishes are </w:t>
      </w:r>
      <w:proofErr w:type="spellStart"/>
      <w:r w:rsidRPr="003A12A6">
        <w:rPr>
          <w:rFonts w:ascii="Times New Roman" w:hAnsi="Times New Roman" w:cs="Times New Roman"/>
          <w:i/>
          <w:iCs/>
          <w:sz w:val="24"/>
          <w:szCs w:val="24"/>
          <w:lang w:val="en-IN"/>
        </w:rPr>
        <w:t>Labeo</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rohita</w:t>
      </w:r>
      <w:proofErr w:type="spellEnd"/>
      <w:r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Labeo</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gonius</w:t>
      </w:r>
      <w:proofErr w:type="spellEnd"/>
      <w:r w:rsidRPr="003A12A6">
        <w:rPr>
          <w:rFonts w:ascii="Times New Roman" w:hAnsi="Times New Roman" w:cs="Times New Roman"/>
          <w:i/>
          <w:iCs/>
          <w:sz w:val="24"/>
          <w:szCs w:val="24"/>
          <w:lang w:val="en-IN"/>
        </w:rPr>
        <w:t>,</w:t>
      </w:r>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Ompok</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bimaculatus</w:t>
      </w:r>
      <w:proofErr w:type="spellEnd"/>
      <w:r w:rsidRPr="003A12A6">
        <w:rPr>
          <w:rFonts w:ascii="Times New Roman" w:hAnsi="Times New Roman" w:cs="Times New Roman"/>
          <w:sz w:val="24"/>
          <w:szCs w:val="24"/>
          <w:lang w:val="en-IN"/>
        </w:rPr>
        <w:t xml:space="preserve"> and deepwater fish are </w:t>
      </w:r>
      <w:r w:rsidRPr="003A12A6">
        <w:rPr>
          <w:rFonts w:ascii="Times New Roman" w:hAnsi="Times New Roman" w:cs="Times New Roman"/>
          <w:i/>
          <w:iCs/>
          <w:sz w:val="24"/>
          <w:szCs w:val="24"/>
          <w:lang w:val="en-IN"/>
        </w:rPr>
        <w:t xml:space="preserve">Catla </w:t>
      </w:r>
      <w:proofErr w:type="spellStart"/>
      <w:r w:rsidRPr="003A12A6">
        <w:rPr>
          <w:rFonts w:ascii="Times New Roman" w:hAnsi="Times New Roman" w:cs="Times New Roman"/>
          <w:i/>
          <w:iCs/>
          <w:sz w:val="24"/>
          <w:szCs w:val="24"/>
          <w:lang w:val="en-IN"/>
        </w:rPr>
        <w:t>catla</w:t>
      </w:r>
      <w:proofErr w:type="spellEnd"/>
      <w:r w:rsidRPr="003A12A6">
        <w:rPr>
          <w:rFonts w:ascii="Times New Roman" w:hAnsi="Times New Roman" w:cs="Times New Roman"/>
          <w:i/>
          <w:iCs/>
          <w:sz w:val="24"/>
          <w:szCs w:val="24"/>
          <w:lang w:val="en-IN"/>
        </w:rPr>
        <w:t>, Chita</w:t>
      </w:r>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lachitala</w:t>
      </w:r>
      <w:proofErr w:type="spellEnd"/>
      <w:r w:rsidRPr="003A12A6">
        <w:rPr>
          <w:rFonts w:ascii="Times New Roman" w:hAnsi="Times New Roman" w:cs="Times New Roman"/>
          <w:i/>
          <w:iCs/>
          <w:sz w:val="24"/>
          <w:szCs w:val="24"/>
          <w:lang w:val="en-IN"/>
        </w:rPr>
        <w:t xml:space="preserve"> and </w:t>
      </w:r>
      <w:proofErr w:type="spellStart"/>
      <w:r w:rsidRPr="003A12A6">
        <w:rPr>
          <w:rFonts w:ascii="Times New Roman" w:hAnsi="Times New Roman" w:cs="Times New Roman"/>
          <w:i/>
          <w:iCs/>
          <w:sz w:val="24"/>
          <w:szCs w:val="24"/>
          <w:lang w:val="en-IN"/>
        </w:rPr>
        <w:t>Notopterus</w:t>
      </w:r>
      <w:proofErr w:type="spellEnd"/>
      <w:r w:rsidR="00551B23"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notopterus</w:t>
      </w:r>
      <w:proofErr w:type="spellEnd"/>
      <w:r w:rsidRPr="003A12A6">
        <w:rPr>
          <w:rFonts w:ascii="Times New Roman" w:hAnsi="Times New Roman" w:cs="Times New Roman"/>
          <w:sz w:val="24"/>
          <w:szCs w:val="24"/>
          <w:lang w:val="en-IN"/>
        </w:rPr>
        <w:t xml:space="preserve"> etc. On the basis of their feeding habit, the collected fishes have been categorized into three categories viz. surface feeder </w:t>
      </w:r>
      <w:r w:rsidRPr="003A12A6">
        <w:rPr>
          <w:rFonts w:ascii="Times New Roman" w:hAnsi="Times New Roman" w:cs="Times New Roman"/>
          <w:i/>
          <w:iCs/>
          <w:sz w:val="24"/>
          <w:szCs w:val="24"/>
          <w:lang w:val="en-IN"/>
        </w:rPr>
        <w:t xml:space="preserve">Catla </w:t>
      </w:r>
      <w:proofErr w:type="spellStart"/>
      <w:r w:rsidRPr="003A12A6">
        <w:rPr>
          <w:rFonts w:ascii="Times New Roman" w:hAnsi="Times New Roman" w:cs="Times New Roman"/>
          <w:i/>
          <w:iCs/>
          <w:sz w:val="24"/>
          <w:szCs w:val="24"/>
          <w:lang w:val="en-IN"/>
        </w:rPr>
        <w:t>catla</w:t>
      </w:r>
      <w:proofErr w:type="spellEnd"/>
      <w:r w:rsidRPr="003A12A6">
        <w:rPr>
          <w:rFonts w:ascii="Times New Roman" w:hAnsi="Times New Roman" w:cs="Times New Roman"/>
          <w:sz w:val="24"/>
          <w:szCs w:val="24"/>
          <w:lang w:val="en-IN"/>
        </w:rPr>
        <w:t xml:space="preserve">, middle feeder </w:t>
      </w:r>
      <w:r w:rsidRPr="003A12A6">
        <w:rPr>
          <w:rFonts w:ascii="Times New Roman" w:hAnsi="Times New Roman" w:cs="Times New Roman"/>
          <w:i/>
          <w:iCs/>
          <w:sz w:val="24"/>
          <w:szCs w:val="24"/>
          <w:lang w:val="en-IN"/>
        </w:rPr>
        <w:t>Labe</w:t>
      </w:r>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orohita</w:t>
      </w:r>
      <w:proofErr w:type="spellEnd"/>
      <w:r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Wallego</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attu</w:t>
      </w:r>
      <w:proofErr w:type="spellEnd"/>
      <w:r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Mystes</w:t>
      </w:r>
      <w:r w:rsidRPr="003A12A6">
        <w:rPr>
          <w:rFonts w:ascii="Times New Roman" w:hAnsi="Times New Roman" w:cs="Times New Roman"/>
          <w:sz w:val="24"/>
          <w:szCs w:val="24"/>
          <w:lang w:val="en-IN"/>
        </w:rPr>
        <w:t>sps</w:t>
      </w:r>
      <w:proofErr w:type="spellEnd"/>
      <w:r w:rsidRPr="003A12A6">
        <w:rPr>
          <w:rFonts w:ascii="Times New Roman" w:hAnsi="Times New Roman" w:cs="Times New Roman"/>
          <w:sz w:val="24"/>
          <w:szCs w:val="24"/>
          <w:lang w:val="en-IN"/>
        </w:rPr>
        <w:t>. and Bottom</w:t>
      </w:r>
      <w:r w:rsidR="00DB29E3" w:rsidRPr="003A12A6">
        <w:rPr>
          <w:rFonts w:ascii="Times New Roman" w:hAnsi="Times New Roman" w:cs="Times New Roman"/>
          <w:sz w:val="24"/>
          <w:szCs w:val="24"/>
          <w:lang w:val="en-IN"/>
        </w:rPr>
        <w:t xml:space="preserve"> </w:t>
      </w:r>
      <w:proofErr w:type="gramStart"/>
      <w:r w:rsidRPr="003A12A6">
        <w:rPr>
          <w:rFonts w:ascii="Times New Roman" w:hAnsi="Times New Roman" w:cs="Times New Roman"/>
          <w:sz w:val="24"/>
          <w:szCs w:val="24"/>
          <w:lang w:val="en-IN"/>
        </w:rPr>
        <w:t xml:space="preserve">feeder  </w:t>
      </w:r>
      <w:proofErr w:type="spellStart"/>
      <w:r w:rsidRPr="003A12A6">
        <w:rPr>
          <w:rFonts w:ascii="Times New Roman" w:hAnsi="Times New Roman" w:cs="Times New Roman"/>
          <w:i/>
          <w:iCs/>
          <w:sz w:val="24"/>
          <w:szCs w:val="24"/>
          <w:lang w:val="en-IN"/>
        </w:rPr>
        <w:t>Labeo</w:t>
      </w:r>
      <w:proofErr w:type="spellEnd"/>
      <w:proofErr w:type="gramEnd"/>
      <w:r w:rsidR="00DB29E3"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calbasu</w:t>
      </w:r>
      <w:proofErr w:type="spellEnd"/>
      <w:r w:rsidRPr="003A12A6">
        <w:rPr>
          <w:rFonts w:ascii="Times New Roman" w:hAnsi="Times New Roman" w:cs="Times New Roman"/>
          <w:i/>
          <w:iCs/>
          <w:sz w:val="24"/>
          <w:szCs w:val="24"/>
          <w:lang w:val="en-IN"/>
        </w:rPr>
        <w:t xml:space="preserve"> ,L.</w:t>
      </w:r>
      <w:r w:rsidR="00DB29E3" w:rsidRPr="003A12A6">
        <w:rPr>
          <w:rFonts w:ascii="Times New Roman" w:hAnsi="Times New Roman" w:cs="Times New Roman"/>
          <w:i/>
          <w:iCs/>
          <w:sz w:val="24"/>
          <w:szCs w:val="24"/>
          <w:lang w:val="en-IN"/>
        </w:rPr>
        <w:t xml:space="preserve"> </w:t>
      </w:r>
      <w:r w:rsidRPr="003A12A6">
        <w:rPr>
          <w:rFonts w:ascii="Times New Roman" w:hAnsi="Times New Roman" w:cs="Times New Roman"/>
          <w:i/>
          <w:iCs/>
          <w:sz w:val="24"/>
          <w:szCs w:val="24"/>
          <w:lang w:val="en-IN"/>
        </w:rPr>
        <w:t xml:space="preserve">bata, </w:t>
      </w:r>
      <w:proofErr w:type="spellStart"/>
      <w:r w:rsidRPr="003A12A6">
        <w:rPr>
          <w:rFonts w:ascii="Times New Roman" w:hAnsi="Times New Roman" w:cs="Times New Roman"/>
          <w:i/>
          <w:iCs/>
          <w:sz w:val="24"/>
          <w:szCs w:val="24"/>
          <w:lang w:val="en-IN"/>
        </w:rPr>
        <w:t>Labeo</w:t>
      </w:r>
      <w:proofErr w:type="spellEnd"/>
      <w:r w:rsidR="00DB29E3"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gonius</w:t>
      </w:r>
      <w:proofErr w:type="spellEnd"/>
      <w:r w:rsidRPr="003A12A6">
        <w:rPr>
          <w:rFonts w:ascii="Times New Roman" w:hAnsi="Times New Roman" w:cs="Times New Roman"/>
          <w:i/>
          <w:iCs/>
          <w:sz w:val="24"/>
          <w:szCs w:val="24"/>
          <w:lang w:val="en-IN"/>
        </w:rPr>
        <w:t xml:space="preserve">, Cirhinnus </w:t>
      </w:r>
      <w:proofErr w:type="spellStart"/>
      <w:r w:rsidRPr="003A12A6">
        <w:rPr>
          <w:rFonts w:ascii="Times New Roman" w:hAnsi="Times New Roman" w:cs="Times New Roman"/>
          <w:i/>
          <w:iCs/>
          <w:sz w:val="24"/>
          <w:szCs w:val="24"/>
          <w:lang w:val="en-IN"/>
        </w:rPr>
        <w:t>mrigala</w:t>
      </w:r>
      <w:proofErr w:type="spellEnd"/>
      <w:r w:rsidRPr="003A12A6">
        <w:rPr>
          <w:rFonts w:ascii="Times New Roman" w:hAnsi="Times New Roman" w:cs="Times New Roman"/>
          <w:sz w:val="24"/>
          <w:szCs w:val="24"/>
          <w:lang w:val="en-IN"/>
        </w:rPr>
        <w:t>.</w:t>
      </w:r>
    </w:p>
    <w:p w14:paraId="41C016B9" w14:textId="27C04254" w:rsidR="00281F8F" w:rsidRPr="003A12A6" w:rsidRDefault="00281F8F" w:rsidP="00281F8F">
      <w:pPr>
        <w:tabs>
          <w:tab w:val="left" w:pos="3465"/>
        </w:tabs>
        <w:spacing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Water parameters are collected from different sites representing on (table 2), reservoir water Temperature is 32.4˚C, pH </w:t>
      </w:r>
      <w:proofErr w:type="gramStart"/>
      <w:r w:rsidRPr="003A12A6">
        <w:rPr>
          <w:rFonts w:ascii="Times New Roman" w:hAnsi="Times New Roman" w:cs="Times New Roman"/>
          <w:sz w:val="24"/>
          <w:szCs w:val="24"/>
          <w:lang w:val="en-IN"/>
        </w:rPr>
        <w:t>is  9.24</w:t>
      </w:r>
      <w:proofErr w:type="gramEnd"/>
      <w:r w:rsidRPr="003A12A6">
        <w:rPr>
          <w:rFonts w:ascii="Times New Roman" w:hAnsi="Times New Roman" w:cs="Times New Roman"/>
          <w:sz w:val="24"/>
          <w:szCs w:val="24"/>
          <w:lang w:val="en-IN"/>
        </w:rPr>
        <w:t xml:space="preserve">, DO is </w:t>
      </w:r>
      <w:r w:rsidR="005B17FF" w:rsidRPr="003A12A6">
        <w:rPr>
          <w:rFonts w:ascii="Times New Roman" w:hAnsi="Times New Roman" w:cs="Times New Roman"/>
          <w:sz w:val="24"/>
          <w:szCs w:val="24"/>
          <w:lang w:val="en-IN"/>
        </w:rPr>
        <w:t>7</w:t>
      </w:r>
      <w:r w:rsidRPr="003A12A6">
        <w:rPr>
          <w:rFonts w:ascii="Times New Roman" w:hAnsi="Times New Roman" w:cs="Times New Roman"/>
          <w:sz w:val="24"/>
          <w:szCs w:val="24"/>
          <w:lang w:val="en-IN"/>
        </w:rPr>
        <w:t>.</w:t>
      </w:r>
      <w:r w:rsidR="005B17FF" w:rsidRPr="003A12A6">
        <w:rPr>
          <w:rFonts w:ascii="Times New Roman" w:hAnsi="Times New Roman" w:cs="Times New Roman"/>
          <w:sz w:val="24"/>
          <w:szCs w:val="24"/>
          <w:lang w:val="en-IN"/>
        </w:rPr>
        <w:t>32</w:t>
      </w:r>
      <w:r w:rsidRPr="003A12A6">
        <w:rPr>
          <w:rFonts w:ascii="Times New Roman" w:hAnsi="Times New Roman" w:cs="Times New Roman"/>
          <w:sz w:val="24"/>
          <w:szCs w:val="24"/>
          <w:lang w:val="en-IN"/>
        </w:rPr>
        <w:t>ppm, conductivity-240, ORP -24.1</w:t>
      </w:r>
      <w:proofErr w:type="spellStart"/>
      <w:r w:rsidRPr="003A12A6">
        <w:rPr>
          <w:rFonts w:ascii="Times New Roman" w:hAnsi="Times New Roman" w:cs="Times New Roman"/>
          <w:color w:val="202122"/>
          <w:sz w:val="24"/>
          <w:szCs w:val="24"/>
          <w:shd w:val="clear" w:color="auto" w:fill="FFFFFF"/>
        </w:rPr>
        <w:t>μS</w:t>
      </w:r>
      <w:proofErr w:type="spellEnd"/>
      <w:r w:rsidRPr="003A12A6">
        <w:rPr>
          <w:rFonts w:ascii="Times New Roman" w:hAnsi="Times New Roman" w:cs="Times New Roman"/>
          <w:color w:val="202122"/>
          <w:sz w:val="24"/>
          <w:szCs w:val="24"/>
          <w:shd w:val="clear" w:color="auto" w:fill="FFFFFF"/>
        </w:rPr>
        <w:t>/cm</w:t>
      </w:r>
      <w:r w:rsidRPr="003A12A6">
        <w:rPr>
          <w:rFonts w:ascii="Times New Roman" w:hAnsi="Times New Roman" w:cs="Times New Roman"/>
          <w:sz w:val="24"/>
          <w:szCs w:val="24"/>
          <w:lang w:val="en-IN"/>
        </w:rPr>
        <w:t xml:space="preserve">, TDS 104.75ppm.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village ground water parameters are 26.58˚C, pH is </w:t>
      </w:r>
      <w:proofErr w:type="gramStart"/>
      <w:r w:rsidRPr="003A12A6">
        <w:rPr>
          <w:rFonts w:ascii="Times New Roman" w:hAnsi="Times New Roman" w:cs="Times New Roman"/>
          <w:sz w:val="24"/>
          <w:szCs w:val="24"/>
          <w:lang w:val="en-IN"/>
        </w:rPr>
        <w:t>7.68 ,</w:t>
      </w:r>
      <w:proofErr w:type="gramEnd"/>
      <w:r w:rsidR="005B17FF"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DO is</w:t>
      </w:r>
      <w:r w:rsidR="005B17FF" w:rsidRPr="003A12A6">
        <w:rPr>
          <w:rFonts w:ascii="Times New Roman" w:hAnsi="Times New Roman" w:cs="Times New Roman"/>
          <w:sz w:val="24"/>
          <w:szCs w:val="24"/>
          <w:lang w:val="en-IN"/>
        </w:rPr>
        <w:t xml:space="preserve"> 5.81</w:t>
      </w:r>
      <w:r w:rsidRPr="003A12A6">
        <w:rPr>
          <w:rFonts w:ascii="Times New Roman" w:hAnsi="Times New Roman" w:cs="Times New Roman"/>
          <w:sz w:val="24"/>
          <w:szCs w:val="24"/>
          <w:lang w:val="en-IN"/>
        </w:rPr>
        <w:t xml:space="preserve">ppm , conductivity 809,  ORP -9.31μS/cm, TDS 404ppm. </w:t>
      </w:r>
      <w:proofErr w:type="spellStart"/>
      <w:r w:rsidRPr="003A12A6">
        <w:rPr>
          <w:rFonts w:ascii="Times New Roman" w:hAnsi="Times New Roman" w:cs="Times New Roman"/>
          <w:sz w:val="24"/>
          <w:szCs w:val="24"/>
          <w:lang w:val="en-IN"/>
        </w:rPr>
        <w:t>Khairadih</w:t>
      </w:r>
      <w:proofErr w:type="spellEnd"/>
      <w:r w:rsidRPr="003A12A6">
        <w:rPr>
          <w:rFonts w:ascii="Times New Roman" w:hAnsi="Times New Roman" w:cs="Times New Roman"/>
          <w:sz w:val="24"/>
          <w:szCs w:val="24"/>
          <w:lang w:val="en-IN"/>
        </w:rPr>
        <w:t xml:space="preserve"> village ground water is very hard water temperature </w:t>
      </w:r>
      <w:proofErr w:type="gramStart"/>
      <w:r w:rsidRPr="003A12A6">
        <w:rPr>
          <w:rFonts w:ascii="Times New Roman" w:hAnsi="Times New Roman" w:cs="Times New Roman"/>
          <w:sz w:val="24"/>
          <w:szCs w:val="24"/>
          <w:lang w:val="en-IN"/>
        </w:rPr>
        <w:t>is  26</w:t>
      </w:r>
      <w:proofErr w:type="gramEnd"/>
      <w:r w:rsidRPr="003A12A6">
        <w:rPr>
          <w:rFonts w:ascii="Times New Roman" w:hAnsi="Times New Roman" w:cs="Times New Roman"/>
          <w:sz w:val="24"/>
          <w:szCs w:val="24"/>
          <w:lang w:val="en-IN"/>
        </w:rPr>
        <w:t xml:space="preserve">.79˚C, pH 7.28, DO </w:t>
      </w:r>
      <w:r w:rsidR="005B17FF" w:rsidRPr="003A12A6">
        <w:rPr>
          <w:rFonts w:ascii="Times New Roman" w:hAnsi="Times New Roman" w:cs="Times New Roman"/>
          <w:sz w:val="24"/>
          <w:szCs w:val="24"/>
          <w:lang w:val="en-IN"/>
        </w:rPr>
        <w:t>5</w:t>
      </w:r>
      <w:r w:rsidRPr="003A12A6">
        <w:rPr>
          <w:rFonts w:ascii="Times New Roman" w:hAnsi="Times New Roman" w:cs="Times New Roman"/>
          <w:sz w:val="24"/>
          <w:szCs w:val="24"/>
          <w:lang w:val="en-IN"/>
        </w:rPr>
        <w:t>.</w:t>
      </w:r>
      <w:r w:rsidR="005B17FF" w:rsidRPr="003A12A6">
        <w:rPr>
          <w:rFonts w:ascii="Times New Roman" w:hAnsi="Times New Roman" w:cs="Times New Roman"/>
          <w:sz w:val="24"/>
          <w:szCs w:val="24"/>
          <w:lang w:val="en-IN"/>
        </w:rPr>
        <w:t>01</w:t>
      </w:r>
      <w:r w:rsidRPr="003A12A6">
        <w:rPr>
          <w:rFonts w:ascii="Times New Roman" w:hAnsi="Times New Roman" w:cs="Times New Roman"/>
          <w:sz w:val="24"/>
          <w:szCs w:val="24"/>
          <w:lang w:val="en-IN"/>
        </w:rPr>
        <w:t>ppm, conductivity of water is 2403, ORP is-2.91</w:t>
      </w:r>
      <w:proofErr w:type="spellStart"/>
      <w:r w:rsidRPr="003A12A6">
        <w:rPr>
          <w:rFonts w:ascii="Times New Roman" w:hAnsi="Times New Roman" w:cs="Times New Roman"/>
          <w:color w:val="202122"/>
          <w:sz w:val="24"/>
          <w:szCs w:val="24"/>
          <w:shd w:val="clear" w:color="auto" w:fill="FFFFFF"/>
        </w:rPr>
        <w:t>μS</w:t>
      </w:r>
      <w:proofErr w:type="spellEnd"/>
      <w:r w:rsidRPr="003A12A6">
        <w:rPr>
          <w:rFonts w:ascii="Times New Roman" w:hAnsi="Times New Roman" w:cs="Times New Roman"/>
          <w:color w:val="202122"/>
          <w:sz w:val="24"/>
          <w:szCs w:val="24"/>
          <w:shd w:val="clear" w:color="auto" w:fill="FFFFFF"/>
        </w:rPr>
        <w:t>/cm</w:t>
      </w:r>
      <w:r w:rsidRPr="003A12A6">
        <w:rPr>
          <w:rFonts w:ascii="Times New Roman" w:hAnsi="Times New Roman" w:cs="Times New Roman"/>
          <w:sz w:val="24"/>
          <w:szCs w:val="24"/>
          <w:lang w:val="en-IN"/>
        </w:rPr>
        <w:t xml:space="preserve">, TDS of water is 1202ppm. TDS includes a wide range of dissolved substances, such as minerals (e.g., calcium, magnesium, potassium), salts (e.g., sodium chloride), metals (e.g., iron, manganese), and other organic and inorganic compounds. In some cases, elevated TDS levels may be naturally occurring and might not necessarily be harmful to health. For </w:t>
      </w:r>
      <w:r w:rsidRPr="003A12A6">
        <w:rPr>
          <w:rFonts w:ascii="Times New Roman" w:hAnsi="Times New Roman" w:cs="Times New Roman"/>
          <w:sz w:val="24"/>
          <w:szCs w:val="24"/>
          <w:lang w:val="en-IN"/>
        </w:rPr>
        <w:lastRenderedPageBreak/>
        <w:t>example, certain minerals in water can contribute to its taste and have some health benefits.</w:t>
      </w:r>
      <w:r w:rsidR="005B17FF" w:rsidRPr="003A12A6">
        <w:rPr>
          <w:rFonts w:ascii="Times New Roman" w:hAnsi="Times New Roman" w:cs="Times New Roman"/>
          <w:sz w:val="24"/>
          <w:szCs w:val="24"/>
          <w:lang w:val="en-IN"/>
        </w:rPr>
        <w:t xml:space="preserve"> </w:t>
      </w:r>
      <w:proofErr w:type="spellStart"/>
      <w:r w:rsidRPr="003A12A6">
        <w:rPr>
          <w:rFonts w:ascii="Times New Roman" w:hAnsi="Times New Roman" w:cs="Times New Roman"/>
          <w:sz w:val="24"/>
          <w:szCs w:val="24"/>
          <w:lang w:val="en-IN"/>
        </w:rPr>
        <w:t>khairadhih</w:t>
      </w:r>
      <w:proofErr w:type="spellEnd"/>
      <w:r w:rsidRPr="003A12A6">
        <w:rPr>
          <w:rFonts w:ascii="Times New Roman" w:hAnsi="Times New Roman" w:cs="Times New Roman"/>
          <w:sz w:val="24"/>
          <w:szCs w:val="24"/>
          <w:lang w:val="en-IN"/>
        </w:rPr>
        <w:t xml:space="preserve"> village peoples for drinking water and cooking purpose use </w:t>
      </w:r>
      <w:proofErr w:type="spellStart"/>
      <w:r w:rsidRPr="003A12A6">
        <w:rPr>
          <w:rFonts w:ascii="Times New Roman" w:hAnsi="Times New Roman" w:cs="Times New Roman"/>
          <w:sz w:val="24"/>
          <w:szCs w:val="24"/>
          <w:lang w:val="en-IN"/>
        </w:rPr>
        <w:t>kopra</w:t>
      </w:r>
      <w:proofErr w:type="spellEnd"/>
      <w:r w:rsidR="00551B23" w:rsidRPr="003A12A6">
        <w:rPr>
          <w:rFonts w:ascii="Times New Roman" w:hAnsi="Times New Roman" w:cs="Times New Roman"/>
          <w:sz w:val="24"/>
          <w:szCs w:val="24"/>
          <w:lang w:val="en-IN"/>
        </w:rPr>
        <w:t xml:space="preserve"> </w:t>
      </w:r>
      <w:proofErr w:type="gramStart"/>
      <w:r w:rsidRPr="003A12A6">
        <w:rPr>
          <w:rFonts w:ascii="Times New Roman" w:hAnsi="Times New Roman" w:cs="Times New Roman"/>
          <w:sz w:val="24"/>
          <w:szCs w:val="24"/>
          <w:lang w:val="en-IN"/>
        </w:rPr>
        <w:t>reservoir ,</w:t>
      </w:r>
      <w:proofErr w:type="gramEnd"/>
      <w:r w:rsidRPr="003A12A6">
        <w:rPr>
          <w:rFonts w:ascii="Times New Roman" w:hAnsi="Times New Roman" w:cs="Times New Roman"/>
          <w:sz w:val="24"/>
          <w:szCs w:val="24"/>
          <w:lang w:val="en-IN"/>
        </w:rPr>
        <w:t xml:space="preserve"> they only use for bathing and washing purposes of ground water. Mostly </w:t>
      </w:r>
      <w:proofErr w:type="spellStart"/>
      <w:r w:rsidRPr="003A12A6">
        <w:rPr>
          <w:rFonts w:ascii="Times New Roman" w:hAnsi="Times New Roman" w:cs="Times New Roman"/>
          <w:sz w:val="24"/>
          <w:szCs w:val="24"/>
          <w:lang w:val="en-IN"/>
        </w:rPr>
        <w:t>khairadhih</w:t>
      </w:r>
      <w:proofErr w:type="spellEnd"/>
      <w:r w:rsidRPr="003A12A6">
        <w:rPr>
          <w:rFonts w:ascii="Times New Roman" w:hAnsi="Times New Roman" w:cs="Times New Roman"/>
          <w:sz w:val="24"/>
          <w:szCs w:val="24"/>
          <w:lang w:val="en-IN"/>
        </w:rPr>
        <w:t xml:space="preserve"> village peoples are directly and indirectly depended on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reservoir. </w:t>
      </w:r>
    </w:p>
    <w:p w14:paraId="01349D0A" w14:textId="76890362" w:rsidR="00281F8F" w:rsidRPr="003A12A6" w:rsidRDefault="00281F8F" w:rsidP="00281F8F">
      <w:pPr>
        <w:tabs>
          <w:tab w:val="left" w:pos="3465"/>
        </w:tabs>
        <w:spacing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For irrigation few villages are use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reservoir water in kharif crop, </w:t>
      </w:r>
      <w:proofErr w:type="spellStart"/>
      <w:r w:rsidRPr="003A12A6">
        <w:rPr>
          <w:rFonts w:ascii="Times New Roman" w:hAnsi="Times New Roman" w:cs="Times New Roman"/>
          <w:sz w:val="24"/>
          <w:szCs w:val="24"/>
          <w:lang w:val="en-IN"/>
        </w:rPr>
        <w:t>sakara</w:t>
      </w:r>
      <w:proofErr w:type="spellEnd"/>
      <w:r w:rsidRPr="003A12A6">
        <w:rPr>
          <w:rFonts w:ascii="Times New Roman" w:hAnsi="Times New Roman" w:cs="Times New Roman"/>
          <w:sz w:val="24"/>
          <w:szCs w:val="24"/>
          <w:lang w:val="en-IN"/>
        </w:rPr>
        <w:t>,</w:t>
      </w:r>
      <w:r w:rsidR="00551B23" w:rsidRPr="003A12A6">
        <w:rPr>
          <w:rFonts w:ascii="Times New Roman" w:hAnsi="Times New Roman" w:cs="Times New Roman"/>
          <w:sz w:val="24"/>
          <w:szCs w:val="24"/>
          <w:lang w:val="en-IN"/>
        </w:rPr>
        <w:t xml:space="preserve"> </w:t>
      </w:r>
      <w:proofErr w:type="spellStart"/>
      <w:r w:rsidRPr="003A12A6">
        <w:rPr>
          <w:rFonts w:ascii="Times New Roman" w:hAnsi="Times New Roman" w:cs="Times New Roman"/>
          <w:sz w:val="24"/>
          <w:szCs w:val="24"/>
          <w:lang w:val="en-IN"/>
        </w:rPr>
        <w:t>sarseni</w:t>
      </w:r>
      <w:proofErr w:type="spellEnd"/>
      <w:r w:rsidRPr="003A12A6">
        <w:rPr>
          <w:rFonts w:ascii="Times New Roman" w:hAnsi="Times New Roman" w:cs="Times New Roman"/>
          <w:sz w:val="24"/>
          <w:szCs w:val="24"/>
          <w:lang w:val="en-IN"/>
        </w:rPr>
        <w:t xml:space="preserve">, </w:t>
      </w:r>
      <w:proofErr w:type="spellStart"/>
      <w:r w:rsidRPr="003A12A6">
        <w:rPr>
          <w:rFonts w:ascii="Times New Roman" w:hAnsi="Times New Roman" w:cs="Times New Roman"/>
          <w:sz w:val="24"/>
          <w:szCs w:val="24"/>
          <w:lang w:val="en-IN"/>
        </w:rPr>
        <w:t>amsena</w:t>
      </w:r>
      <w:proofErr w:type="spellEnd"/>
      <w:r w:rsidRPr="003A12A6">
        <w:rPr>
          <w:rFonts w:ascii="Times New Roman" w:hAnsi="Times New Roman" w:cs="Times New Roman"/>
          <w:sz w:val="24"/>
          <w:szCs w:val="24"/>
          <w:lang w:val="en-IN"/>
        </w:rPr>
        <w:t xml:space="preserve"> and </w:t>
      </w:r>
      <w:proofErr w:type="spellStart"/>
      <w:r w:rsidRPr="003A12A6">
        <w:rPr>
          <w:rFonts w:ascii="Times New Roman" w:hAnsi="Times New Roman" w:cs="Times New Roman"/>
          <w:sz w:val="24"/>
          <w:szCs w:val="24"/>
          <w:lang w:val="en-IN"/>
        </w:rPr>
        <w:t>medpara</w:t>
      </w:r>
      <w:proofErr w:type="spellEnd"/>
      <w:r w:rsidRPr="003A12A6">
        <w:rPr>
          <w:rFonts w:ascii="Times New Roman" w:hAnsi="Times New Roman" w:cs="Times New Roman"/>
          <w:sz w:val="24"/>
          <w:szCs w:val="24"/>
          <w:lang w:val="en-IN"/>
        </w:rPr>
        <w:t xml:space="preserve"> village peoples are use reservoir water for irrigation. Anthropogenic presser on reservoir is not that much found.</w:t>
      </w:r>
      <w:r w:rsidR="00551B23" w:rsidRPr="003A12A6">
        <w:rPr>
          <w:rFonts w:ascii="Times New Roman" w:hAnsi="Times New Roman" w:cs="Times New Roman"/>
          <w:sz w:val="24"/>
          <w:szCs w:val="24"/>
          <w:lang w:val="en-IN"/>
        </w:rPr>
        <w:t xml:space="preserve">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reservoir is pollution free and any type of presser free reservoir. The reservoir is away from urban influences and partially protected from heavy traffic of the state highway and agriculture field. The reservoir is used as a source of irrigation and also for domestic purposes. </w:t>
      </w:r>
    </w:p>
    <w:p w14:paraId="5A7941CD" w14:textId="77777777" w:rsidR="00281F8F" w:rsidRPr="003A12A6" w:rsidRDefault="00281F8F" w:rsidP="00281F8F">
      <w:pPr>
        <w:tabs>
          <w:tab w:val="left" w:pos="3465"/>
        </w:tabs>
        <w:spacing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Kopra reservoir is rich in fish diversity but the conversation of it very </w:t>
      </w:r>
      <w:proofErr w:type="spellStart"/>
      <w:proofErr w:type="gramStart"/>
      <w:r w:rsidRPr="003A12A6">
        <w:rPr>
          <w:rFonts w:ascii="Times New Roman" w:hAnsi="Times New Roman" w:cs="Times New Roman"/>
          <w:sz w:val="24"/>
          <w:szCs w:val="24"/>
          <w:lang w:val="en-IN"/>
        </w:rPr>
        <w:t>important,from</w:t>
      </w:r>
      <w:proofErr w:type="spellEnd"/>
      <w:proofErr w:type="gramEnd"/>
      <w:r w:rsidRPr="003A12A6">
        <w:rPr>
          <w:rFonts w:ascii="Times New Roman" w:hAnsi="Times New Roman" w:cs="Times New Roman"/>
          <w:sz w:val="24"/>
          <w:szCs w:val="24"/>
          <w:lang w:val="en-IN"/>
        </w:rPr>
        <w:t xml:space="preserve">  last 1 year </w:t>
      </w:r>
      <w:proofErr w:type="spellStart"/>
      <w:r w:rsidRPr="003A12A6">
        <w:rPr>
          <w:rFonts w:ascii="Times New Roman" w:hAnsi="Times New Roman" w:cs="Times New Roman"/>
          <w:sz w:val="24"/>
          <w:szCs w:val="24"/>
          <w:lang w:val="en-IN"/>
        </w:rPr>
        <w:t>fishermens</w:t>
      </w:r>
      <w:proofErr w:type="spellEnd"/>
      <w:r w:rsidRPr="003A12A6">
        <w:rPr>
          <w:rFonts w:ascii="Times New Roman" w:hAnsi="Times New Roman" w:cs="Times New Roman"/>
          <w:sz w:val="24"/>
          <w:szCs w:val="24"/>
          <w:lang w:val="en-IN"/>
        </w:rPr>
        <w:t xml:space="preserve"> suffering with aquatic plants  high amount of aquatic plants spread across the areas in reservoir. Due to aquatic plants fish net does not disperse in water properly. Some days fisher man </w:t>
      </w:r>
      <w:proofErr w:type="gramStart"/>
      <w:r w:rsidRPr="003A12A6">
        <w:rPr>
          <w:rFonts w:ascii="Times New Roman" w:hAnsi="Times New Roman" w:cs="Times New Roman"/>
          <w:sz w:val="24"/>
          <w:szCs w:val="24"/>
          <w:lang w:val="en-IN"/>
        </w:rPr>
        <w:t>get</w:t>
      </w:r>
      <w:proofErr w:type="gramEnd"/>
      <w:r w:rsidRPr="003A12A6">
        <w:rPr>
          <w:rFonts w:ascii="Times New Roman" w:hAnsi="Times New Roman" w:cs="Times New Roman"/>
          <w:sz w:val="24"/>
          <w:szCs w:val="24"/>
          <w:lang w:val="en-IN"/>
        </w:rPr>
        <w:t xml:space="preserve"> less fish.</w:t>
      </w:r>
    </w:p>
    <w:p w14:paraId="78DE4603" w14:textId="77777777" w:rsidR="00281F8F" w:rsidRPr="003A12A6" w:rsidRDefault="00281F8F" w:rsidP="00281F8F">
      <w:pPr>
        <w:tabs>
          <w:tab w:val="left" w:pos="3465"/>
        </w:tabs>
        <w:spacing w:line="360" w:lineRule="auto"/>
        <w:jc w:val="both"/>
        <w:rPr>
          <w:rFonts w:ascii="Times New Roman" w:hAnsi="Times New Roman" w:cs="Times New Roman"/>
          <w:sz w:val="24"/>
          <w:szCs w:val="24"/>
          <w:lang w:val="en-IN"/>
        </w:rPr>
      </w:pPr>
      <w:proofErr w:type="spellStart"/>
      <w:proofErr w:type="gramStart"/>
      <w:r w:rsidRPr="003A12A6">
        <w:rPr>
          <w:rFonts w:ascii="Times New Roman" w:hAnsi="Times New Roman" w:cs="Times New Roman"/>
          <w:b/>
          <w:bCs/>
          <w:sz w:val="28"/>
          <w:szCs w:val="28"/>
          <w:lang w:val="en-IN"/>
        </w:rPr>
        <w:t>Conclution</w:t>
      </w:r>
      <w:proofErr w:type="spellEnd"/>
      <w:r w:rsidRPr="003A12A6">
        <w:rPr>
          <w:rFonts w:ascii="Times New Roman" w:hAnsi="Times New Roman" w:cs="Times New Roman"/>
          <w:b/>
          <w:bCs/>
          <w:sz w:val="28"/>
          <w:szCs w:val="28"/>
          <w:lang w:val="en-IN"/>
        </w:rPr>
        <w:t>:-</w:t>
      </w:r>
      <w:proofErr w:type="gramEnd"/>
      <w:r w:rsidRPr="003A12A6">
        <w:rPr>
          <w:rFonts w:ascii="Times New Roman" w:hAnsi="Times New Roman" w:cs="Times New Roman"/>
          <w:sz w:val="24"/>
          <w:szCs w:val="24"/>
          <w:lang w:val="en-IN"/>
        </w:rPr>
        <w:t xml:space="preserve"> </w:t>
      </w:r>
    </w:p>
    <w:p w14:paraId="0230E604" w14:textId="04F7272D" w:rsidR="00281F8F" w:rsidRPr="003A12A6" w:rsidRDefault="00281F8F" w:rsidP="00281F8F">
      <w:pPr>
        <w:tabs>
          <w:tab w:val="left" w:pos="3465"/>
        </w:tabs>
        <w:spacing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There are a total of 27 species in the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reservoir, representing 11 families and 6 orders (table 1). 14 species were identified; of those, LR-</w:t>
      </w:r>
      <w:proofErr w:type="spellStart"/>
      <w:r w:rsidRPr="003A12A6">
        <w:rPr>
          <w:rFonts w:ascii="Times New Roman" w:hAnsi="Times New Roman" w:cs="Times New Roman"/>
          <w:sz w:val="24"/>
          <w:szCs w:val="24"/>
          <w:lang w:val="en-IN"/>
        </w:rPr>
        <w:t>nt</w:t>
      </w:r>
      <w:proofErr w:type="spellEnd"/>
      <w:r w:rsidRPr="003A12A6">
        <w:rPr>
          <w:rFonts w:ascii="Times New Roman" w:hAnsi="Times New Roman" w:cs="Times New Roman"/>
          <w:sz w:val="24"/>
          <w:szCs w:val="24"/>
          <w:lang w:val="en-IN"/>
        </w:rPr>
        <w:t xml:space="preserve"> (lower risk near threatened) species, VU (vulnerable) species, LR-</w:t>
      </w:r>
      <w:proofErr w:type="spellStart"/>
      <w:r w:rsidRPr="003A12A6">
        <w:rPr>
          <w:rFonts w:ascii="Times New Roman" w:hAnsi="Times New Roman" w:cs="Times New Roman"/>
          <w:sz w:val="24"/>
          <w:szCs w:val="24"/>
          <w:lang w:val="en-IN"/>
        </w:rPr>
        <w:t>Ic</w:t>
      </w:r>
      <w:proofErr w:type="spellEnd"/>
      <w:r w:rsidRPr="003A12A6">
        <w:rPr>
          <w:rFonts w:ascii="Times New Roman" w:hAnsi="Times New Roman" w:cs="Times New Roman"/>
          <w:sz w:val="24"/>
          <w:szCs w:val="24"/>
          <w:lang w:val="en-IN"/>
        </w:rPr>
        <w:t xml:space="preserve"> (lower risk least concern) species, and EN (endangered species) species were documented. In the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reservoir, the following fish species can be found. Deepwater fish include </w:t>
      </w:r>
      <w:r w:rsidRPr="003A12A6">
        <w:rPr>
          <w:rFonts w:ascii="Times New Roman" w:hAnsi="Times New Roman" w:cs="Times New Roman"/>
          <w:i/>
          <w:iCs/>
          <w:sz w:val="24"/>
          <w:szCs w:val="24"/>
          <w:lang w:val="en-IN"/>
        </w:rPr>
        <w:t xml:space="preserve">Catla </w:t>
      </w:r>
      <w:proofErr w:type="spellStart"/>
      <w:r w:rsidRPr="003A12A6">
        <w:rPr>
          <w:rFonts w:ascii="Times New Roman" w:hAnsi="Times New Roman" w:cs="Times New Roman"/>
          <w:i/>
          <w:iCs/>
          <w:sz w:val="24"/>
          <w:szCs w:val="24"/>
          <w:lang w:val="en-IN"/>
        </w:rPr>
        <w:t>catla</w:t>
      </w:r>
      <w:proofErr w:type="spellEnd"/>
      <w:r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Chitala</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chitala</w:t>
      </w:r>
      <w:proofErr w:type="spellEnd"/>
      <w:r w:rsidRPr="003A12A6">
        <w:rPr>
          <w:rFonts w:ascii="Times New Roman" w:hAnsi="Times New Roman" w:cs="Times New Roman"/>
          <w:sz w:val="24"/>
          <w:szCs w:val="24"/>
          <w:lang w:val="en-IN"/>
        </w:rPr>
        <w:t xml:space="preserve">, and </w:t>
      </w:r>
      <w:proofErr w:type="spellStart"/>
      <w:r w:rsidRPr="003A12A6">
        <w:rPr>
          <w:rFonts w:ascii="Times New Roman" w:hAnsi="Times New Roman" w:cs="Times New Roman"/>
          <w:i/>
          <w:iCs/>
          <w:sz w:val="24"/>
          <w:szCs w:val="24"/>
          <w:lang w:val="en-IN"/>
        </w:rPr>
        <w:t>Notopterus</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notopterus</w:t>
      </w:r>
      <w:proofErr w:type="spellEnd"/>
      <w:r w:rsidRPr="003A12A6">
        <w:rPr>
          <w:rFonts w:ascii="Times New Roman" w:hAnsi="Times New Roman" w:cs="Times New Roman"/>
          <w:sz w:val="24"/>
          <w:szCs w:val="24"/>
          <w:lang w:val="en-IN"/>
        </w:rPr>
        <w:t xml:space="preserve"> among others, whereas the principal shallow water fish are </w:t>
      </w:r>
      <w:proofErr w:type="spellStart"/>
      <w:r w:rsidRPr="003A12A6">
        <w:rPr>
          <w:rFonts w:ascii="Times New Roman" w:hAnsi="Times New Roman" w:cs="Times New Roman"/>
          <w:i/>
          <w:iCs/>
          <w:sz w:val="24"/>
          <w:szCs w:val="24"/>
          <w:lang w:val="en-IN"/>
        </w:rPr>
        <w:t>Labeo</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rohita</w:t>
      </w:r>
      <w:proofErr w:type="spellEnd"/>
      <w:r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Labeo</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gonius</w:t>
      </w:r>
      <w:proofErr w:type="spellEnd"/>
      <w:r w:rsidRPr="003A12A6">
        <w:rPr>
          <w:rFonts w:ascii="Times New Roman" w:hAnsi="Times New Roman" w:cs="Times New Roman"/>
          <w:sz w:val="24"/>
          <w:szCs w:val="24"/>
          <w:lang w:val="en-IN"/>
        </w:rPr>
        <w:t xml:space="preserve">, and </w:t>
      </w:r>
      <w:proofErr w:type="spellStart"/>
      <w:r w:rsidRPr="003A12A6">
        <w:rPr>
          <w:rFonts w:ascii="Times New Roman" w:hAnsi="Times New Roman" w:cs="Times New Roman"/>
          <w:i/>
          <w:iCs/>
          <w:sz w:val="24"/>
          <w:szCs w:val="24"/>
          <w:lang w:val="en-IN"/>
        </w:rPr>
        <w:t>Ombok</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bimaculatus</w:t>
      </w:r>
      <w:proofErr w:type="spellEnd"/>
      <w:r w:rsidRPr="003A12A6">
        <w:rPr>
          <w:rFonts w:ascii="Times New Roman" w:hAnsi="Times New Roman" w:cs="Times New Roman"/>
          <w:sz w:val="24"/>
          <w:szCs w:val="24"/>
          <w:lang w:val="en-IN"/>
        </w:rPr>
        <w:t xml:space="preserve">. The collected fish have been divided into three groups based on their eating habits: surface feeders </w:t>
      </w:r>
      <w:r w:rsidRPr="003A12A6">
        <w:rPr>
          <w:rFonts w:ascii="Times New Roman" w:hAnsi="Times New Roman" w:cs="Times New Roman"/>
          <w:i/>
          <w:iCs/>
          <w:sz w:val="24"/>
          <w:szCs w:val="24"/>
          <w:lang w:val="en-IN"/>
        </w:rPr>
        <w:t xml:space="preserve">Catla </w:t>
      </w:r>
      <w:proofErr w:type="spellStart"/>
      <w:r w:rsidRPr="003A12A6">
        <w:rPr>
          <w:rFonts w:ascii="Times New Roman" w:hAnsi="Times New Roman" w:cs="Times New Roman"/>
          <w:i/>
          <w:iCs/>
          <w:sz w:val="24"/>
          <w:szCs w:val="24"/>
          <w:lang w:val="en-IN"/>
        </w:rPr>
        <w:t>catla</w:t>
      </w:r>
      <w:proofErr w:type="spellEnd"/>
      <w:r w:rsidRPr="003A12A6">
        <w:rPr>
          <w:rFonts w:ascii="Times New Roman" w:hAnsi="Times New Roman" w:cs="Times New Roman"/>
          <w:sz w:val="24"/>
          <w:szCs w:val="24"/>
          <w:lang w:val="en-IN"/>
        </w:rPr>
        <w:t xml:space="preserve">, middle feeders </w:t>
      </w:r>
      <w:proofErr w:type="spellStart"/>
      <w:r w:rsidRPr="003A12A6">
        <w:rPr>
          <w:rFonts w:ascii="Times New Roman" w:hAnsi="Times New Roman" w:cs="Times New Roman"/>
          <w:i/>
          <w:iCs/>
          <w:sz w:val="24"/>
          <w:szCs w:val="24"/>
          <w:lang w:val="en-IN"/>
        </w:rPr>
        <w:t>Labeo</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rohita</w:t>
      </w:r>
      <w:proofErr w:type="spellEnd"/>
      <w:r w:rsidRPr="003A12A6">
        <w:rPr>
          <w:rFonts w:ascii="Times New Roman" w:hAnsi="Times New Roman" w:cs="Times New Roman"/>
          <w:sz w:val="24"/>
          <w:szCs w:val="24"/>
          <w:lang w:val="en-IN"/>
        </w:rPr>
        <w:t xml:space="preserve">, </w:t>
      </w:r>
      <w:proofErr w:type="spellStart"/>
      <w:r w:rsidRPr="003A12A6">
        <w:rPr>
          <w:rFonts w:ascii="Times New Roman" w:hAnsi="Times New Roman" w:cs="Times New Roman"/>
          <w:i/>
          <w:iCs/>
          <w:sz w:val="24"/>
          <w:szCs w:val="24"/>
          <w:lang w:val="en-IN"/>
        </w:rPr>
        <w:t>Wallego</w:t>
      </w:r>
      <w:proofErr w:type="spellEnd"/>
      <w:r w:rsidR="00551B23"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attu</w:t>
      </w:r>
      <w:proofErr w:type="spellEnd"/>
      <w:r w:rsidRPr="003A12A6">
        <w:rPr>
          <w:rFonts w:ascii="Times New Roman" w:hAnsi="Times New Roman" w:cs="Times New Roman"/>
          <w:i/>
          <w:iCs/>
          <w:sz w:val="24"/>
          <w:szCs w:val="24"/>
          <w:lang w:val="en-IN"/>
        </w:rPr>
        <w:t>,</w:t>
      </w:r>
      <w:r w:rsidRPr="003A12A6">
        <w:rPr>
          <w:rFonts w:ascii="Times New Roman" w:hAnsi="Times New Roman" w:cs="Times New Roman"/>
          <w:sz w:val="24"/>
          <w:szCs w:val="24"/>
          <w:lang w:val="en-IN"/>
        </w:rPr>
        <w:t xml:space="preserve"> and </w:t>
      </w:r>
      <w:proofErr w:type="spellStart"/>
      <w:r w:rsidRPr="003A12A6">
        <w:rPr>
          <w:rFonts w:ascii="Times New Roman" w:hAnsi="Times New Roman" w:cs="Times New Roman"/>
          <w:sz w:val="24"/>
          <w:szCs w:val="24"/>
          <w:lang w:val="en-IN"/>
        </w:rPr>
        <w:t>Mystessps</w:t>
      </w:r>
      <w:proofErr w:type="spellEnd"/>
      <w:r w:rsidRPr="003A12A6">
        <w:rPr>
          <w:rFonts w:ascii="Times New Roman" w:hAnsi="Times New Roman" w:cs="Times New Roman"/>
          <w:sz w:val="24"/>
          <w:szCs w:val="24"/>
          <w:lang w:val="en-IN"/>
        </w:rPr>
        <w:t xml:space="preserve">, and bottom feeders </w:t>
      </w:r>
      <w:proofErr w:type="spellStart"/>
      <w:r w:rsidRPr="003A12A6">
        <w:rPr>
          <w:rFonts w:ascii="Times New Roman" w:hAnsi="Times New Roman" w:cs="Times New Roman"/>
          <w:i/>
          <w:iCs/>
          <w:sz w:val="24"/>
          <w:szCs w:val="24"/>
          <w:lang w:val="en-IN"/>
        </w:rPr>
        <w:t>Labeo</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calbasu</w:t>
      </w:r>
      <w:proofErr w:type="spellEnd"/>
      <w:r w:rsidRPr="003A12A6">
        <w:rPr>
          <w:rFonts w:ascii="Times New Roman" w:hAnsi="Times New Roman" w:cs="Times New Roman"/>
          <w:i/>
          <w:iCs/>
          <w:sz w:val="24"/>
          <w:szCs w:val="24"/>
          <w:lang w:val="en-IN"/>
        </w:rPr>
        <w:t xml:space="preserve">, </w:t>
      </w:r>
      <w:proofErr w:type="spellStart"/>
      <w:proofErr w:type="gramStart"/>
      <w:r w:rsidRPr="003A12A6">
        <w:rPr>
          <w:rFonts w:ascii="Times New Roman" w:hAnsi="Times New Roman" w:cs="Times New Roman"/>
          <w:i/>
          <w:iCs/>
          <w:sz w:val="24"/>
          <w:szCs w:val="24"/>
          <w:lang w:val="en-IN"/>
        </w:rPr>
        <w:t>L.bata</w:t>
      </w:r>
      <w:proofErr w:type="spellEnd"/>
      <w:proofErr w:type="gramEnd"/>
      <w:r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Labeogonius</w:t>
      </w:r>
      <w:proofErr w:type="spellEnd"/>
      <w:r w:rsidRPr="003A12A6">
        <w:rPr>
          <w:rFonts w:ascii="Times New Roman" w:hAnsi="Times New Roman" w:cs="Times New Roman"/>
          <w:i/>
          <w:iCs/>
          <w:sz w:val="24"/>
          <w:szCs w:val="24"/>
          <w:lang w:val="en-IN"/>
        </w:rPr>
        <w:t xml:space="preserve">, and Cirhinnus </w:t>
      </w:r>
      <w:proofErr w:type="spellStart"/>
      <w:r w:rsidRPr="003A12A6">
        <w:rPr>
          <w:rFonts w:ascii="Times New Roman" w:hAnsi="Times New Roman" w:cs="Times New Roman"/>
          <w:i/>
          <w:iCs/>
          <w:sz w:val="24"/>
          <w:szCs w:val="24"/>
          <w:lang w:val="en-IN"/>
        </w:rPr>
        <w:t>mrigala</w:t>
      </w:r>
      <w:proofErr w:type="spellEnd"/>
      <w:r w:rsidRPr="003A12A6">
        <w:rPr>
          <w:rFonts w:ascii="Times New Roman" w:hAnsi="Times New Roman" w:cs="Times New Roman"/>
          <w:sz w:val="24"/>
          <w:szCs w:val="24"/>
          <w:lang w:val="en-IN"/>
        </w:rPr>
        <w:t>. The</w:t>
      </w:r>
      <w:r w:rsidR="00551B23" w:rsidRPr="003A12A6">
        <w:rPr>
          <w:rFonts w:ascii="Times New Roman" w:hAnsi="Times New Roman" w:cs="Times New Roman"/>
          <w:sz w:val="24"/>
          <w:szCs w:val="24"/>
          <w:lang w:val="en-IN"/>
        </w:rPr>
        <w:t xml:space="preserve"> </w:t>
      </w:r>
      <w:proofErr w:type="gramStart"/>
      <w:r w:rsidRPr="003A12A6">
        <w:rPr>
          <w:rFonts w:ascii="Times New Roman" w:hAnsi="Times New Roman" w:cs="Times New Roman"/>
          <w:sz w:val="24"/>
          <w:szCs w:val="24"/>
          <w:lang w:val="en-IN"/>
        </w:rPr>
        <w:t>study  needs</w:t>
      </w:r>
      <w:proofErr w:type="gramEnd"/>
      <w:r w:rsidRPr="003A12A6">
        <w:rPr>
          <w:rFonts w:ascii="Times New Roman" w:hAnsi="Times New Roman" w:cs="Times New Roman"/>
          <w:sz w:val="24"/>
          <w:szCs w:val="24"/>
          <w:lang w:val="en-IN"/>
        </w:rPr>
        <w:t xml:space="preserve"> further investigation regarding fish diversity in other natural waters. It needs to be informed of the perilous state of biodiversity in our inland waters and the causes of biodiversity decline. It needs to further develop and apply methods to estimate the environment, social and economic values of the ecosystems and their consequent impacts on biodiversity inland waters. Researcher</w:t>
      </w:r>
      <w:r w:rsidR="00551B23"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and managers needs</w:t>
      </w:r>
      <w:r w:rsidR="00551B23"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to work together</w:t>
      </w:r>
      <w:r w:rsidR="00551B23"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to clarify</w:t>
      </w:r>
      <w:r w:rsidR="00551B23"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biodiversity</w:t>
      </w:r>
      <w:r w:rsidR="00551B23"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in operational</w:t>
      </w:r>
      <w:r w:rsidR="00551B23" w:rsidRPr="003A12A6">
        <w:rPr>
          <w:rFonts w:ascii="Times New Roman" w:hAnsi="Times New Roman" w:cs="Times New Roman"/>
          <w:sz w:val="24"/>
          <w:szCs w:val="24"/>
          <w:lang w:val="en-IN"/>
        </w:rPr>
        <w:t xml:space="preserve"> </w:t>
      </w:r>
      <w:proofErr w:type="gramStart"/>
      <w:r w:rsidRPr="003A12A6">
        <w:rPr>
          <w:rFonts w:ascii="Times New Roman" w:hAnsi="Times New Roman" w:cs="Times New Roman"/>
          <w:sz w:val="24"/>
          <w:szCs w:val="24"/>
          <w:lang w:val="en-IN"/>
        </w:rPr>
        <w:t>terms  and</w:t>
      </w:r>
      <w:proofErr w:type="gramEnd"/>
      <w:r w:rsidRPr="003A12A6">
        <w:rPr>
          <w:rFonts w:ascii="Times New Roman" w:hAnsi="Times New Roman" w:cs="Times New Roman"/>
          <w:sz w:val="24"/>
          <w:szCs w:val="24"/>
          <w:lang w:val="en-IN"/>
        </w:rPr>
        <w:t xml:space="preserve"> to develop and test rigorous inventory, assessment  and monitoring protocols across a range of spatial scales.</w:t>
      </w:r>
      <w:r w:rsidRPr="003A12A6">
        <w:rPr>
          <w:rFonts w:ascii="Times New Roman" w:hAnsi="Times New Roman" w:cs="Times New Roman"/>
          <w:sz w:val="24"/>
          <w:szCs w:val="24"/>
        </w:rPr>
        <w:t xml:space="preserve">After assessment of water quality of </w:t>
      </w:r>
      <w:r w:rsidR="00551B23" w:rsidRPr="003A12A6">
        <w:rPr>
          <w:rFonts w:ascii="Times New Roman" w:hAnsi="Times New Roman" w:cs="Times New Roman"/>
          <w:sz w:val="24"/>
          <w:szCs w:val="24"/>
        </w:rPr>
        <w:t>Kopra Reservoir</w:t>
      </w:r>
      <w:r w:rsidRPr="003A12A6">
        <w:rPr>
          <w:rFonts w:ascii="Times New Roman" w:hAnsi="Times New Roman" w:cs="Times New Roman"/>
          <w:sz w:val="24"/>
          <w:szCs w:val="24"/>
        </w:rPr>
        <w:t xml:space="preserve"> there are many different parameters found water pH, DO,</w:t>
      </w:r>
      <w:r w:rsidR="00551B23" w:rsidRPr="003A12A6">
        <w:rPr>
          <w:rFonts w:ascii="Times New Roman" w:hAnsi="Times New Roman" w:cs="Times New Roman"/>
          <w:sz w:val="24"/>
          <w:szCs w:val="24"/>
        </w:rPr>
        <w:t xml:space="preserve"> </w:t>
      </w:r>
      <w:r w:rsidRPr="003A12A6">
        <w:rPr>
          <w:rFonts w:ascii="Times New Roman" w:hAnsi="Times New Roman" w:cs="Times New Roman"/>
          <w:sz w:val="24"/>
          <w:szCs w:val="24"/>
        </w:rPr>
        <w:t>TDS,</w:t>
      </w:r>
      <w:r w:rsidR="00551B23" w:rsidRPr="003A12A6">
        <w:rPr>
          <w:rFonts w:ascii="Times New Roman" w:hAnsi="Times New Roman" w:cs="Times New Roman"/>
          <w:sz w:val="24"/>
          <w:szCs w:val="24"/>
        </w:rPr>
        <w:t xml:space="preserve"> </w:t>
      </w:r>
      <w:r w:rsidRPr="003A12A6">
        <w:rPr>
          <w:rFonts w:ascii="Times New Roman" w:hAnsi="Times New Roman" w:cs="Times New Roman"/>
          <w:sz w:val="24"/>
          <w:szCs w:val="24"/>
        </w:rPr>
        <w:t xml:space="preserve">ORP and temperature of reservoir water and ground </w:t>
      </w:r>
      <w:r w:rsidRPr="003A12A6">
        <w:rPr>
          <w:rFonts w:ascii="Times New Roman" w:hAnsi="Times New Roman" w:cs="Times New Roman"/>
          <w:sz w:val="24"/>
          <w:szCs w:val="24"/>
        </w:rPr>
        <w:lastRenderedPageBreak/>
        <w:t xml:space="preserve">water of </w:t>
      </w:r>
      <w:proofErr w:type="spellStart"/>
      <w:r w:rsidRPr="003A12A6">
        <w:rPr>
          <w:rFonts w:ascii="Times New Roman" w:hAnsi="Times New Roman" w:cs="Times New Roman"/>
          <w:sz w:val="24"/>
          <w:szCs w:val="24"/>
        </w:rPr>
        <w:t>kopra</w:t>
      </w:r>
      <w:proofErr w:type="spellEnd"/>
      <w:r w:rsidRPr="003A12A6">
        <w:rPr>
          <w:rFonts w:ascii="Times New Roman" w:hAnsi="Times New Roman" w:cs="Times New Roman"/>
          <w:sz w:val="24"/>
          <w:szCs w:val="24"/>
        </w:rPr>
        <w:t xml:space="preserve"> and </w:t>
      </w:r>
      <w:proofErr w:type="spellStart"/>
      <w:r w:rsidRPr="003A12A6">
        <w:rPr>
          <w:rFonts w:ascii="Times New Roman" w:hAnsi="Times New Roman" w:cs="Times New Roman"/>
          <w:sz w:val="24"/>
          <w:szCs w:val="24"/>
        </w:rPr>
        <w:t>khairadhih</w:t>
      </w:r>
      <w:proofErr w:type="spellEnd"/>
      <w:r w:rsidRPr="003A12A6">
        <w:rPr>
          <w:rFonts w:ascii="Times New Roman" w:hAnsi="Times New Roman" w:cs="Times New Roman"/>
          <w:sz w:val="24"/>
          <w:szCs w:val="24"/>
        </w:rPr>
        <w:t xml:space="preserve"> villages. </w:t>
      </w:r>
      <w:proofErr w:type="spellStart"/>
      <w:r w:rsidRPr="003A12A6">
        <w:rPr>
          <w:rFonts w:ascii="Times New Roman" w:hAnsi="Times New Roman" w:cs="Times New Roman"/>
          <w:sz w:val="24"/>
          <w:szCs w:val="24"/>
        </w:rPr>
        <w:t>Khairadhih</w:t>
      </w:r>
      <w:proofErr w:type="spellEnd"/>
      <w:r w:rsidRPr="003A12A6">
        <w:rPr>
          <w:rFonts w:ascii="Times New Roman" w:hAnsi="Times New Roman" w:cs="Times New Roman"/>
          <w:sz w:val="24"/>
          <w:szCs w:val="24"/>
        </w:rPr>
        <w:t xml:space="preserve"> water parameters are highly increased parameters, water contains TDS and ORP is more.</w:t>
      </w:r>
      <w:r w:rsidRPr="003A12A6">
        <w:rPr>
          <w:rFonts w:ascii="Times New Roman" w:hAnsi="Times New Roman" w:cs="Times New Roman"/>
          <w:sz w:val="24"/>
          <w:szCs w:val="24"/>
          <w:lang w:val="en-IN"/>
        </w:rPr>
        <w:t xml:space="preserve"> the water from </w:t>
      </w:r>
      <w:r w:rsidR="00193FB2" w:rsidRPr="003A12A6">
        <w:rPr>
          <w:rFonts w:ascii="Times New Roman" w:hAnsi="Times New Roman" w:cs="Times New Roman"/>
          <w:sz w:val="24"/>
          <w:szCs w:val="24"/>
          <w:lang w:val="en-IN"/>
        </w:rPr>
        <w:t>this village</w:t>
      </w:r>
      <w:r w:rsidRPr="003A12A6">
        <w:rPr>
          <w:rFonts w:ascii="Times New Roman" w:hAnsi="Times New Roman" w:cs="Times New Roman"/>
          <w:sz w:val="24"/>
          <w:szCs w:val="24"/>
          <w:lang w:val="en-IN"/>
        </w:rPr>
        <w:t xml:space="preserve"> is very unsafe and must be used only after suitable treatment process.</w:t>
      </w:r>
    </w:p>
    <w:p w14:paraId="28F4E3EC" w14:textId="77777777" w:rsidR="00281F8F" w:rsidRPr="003A12A6" w:rsidRDefault="00281F8F" w:rsidP="00281F8F">
      <w:pPr>
        <w:tabs>
          <w:tab w:val="left" w:pos="3465"/>
        </w:tabs>
        <w:spacing w:line="360" w:lineRule="auto"/>
        <w:jc w:val="both"/>
        <w:rPr>
          <w:rFonts w:ascii="Times New Roman" w:hAnsi="Times New Roman" w:cs="Times New Roman"/>
          <w:sz w:val="24"/>
          <w:szCs w:val="24"/>
          <w:lang w:val="en-IN"/>
        </w:rPr>
      </w:pPr>
    </w:p>
    <w:p w14:paraId="55D89E9D" w14:textId="77777777" w:rsidR="00281F8F" w:rsidRPr="003A12A6" w:rsidRDefault="00281F8F" w:rsidP="00281F8F">
      <w:pPr>
        <w:tabs>
          <w:tab w:val="left" w:pos="3465"/>
        </w:tabs>
        <w:spacing w:line="360" w:lineRule="auto"/>
        <w:jc w:val="both"/>
        <w:rPr>
          <w:rFonts w:ascii="Times New Roman" w:hAnsi="Times New Roman" w:cs="Times New Roman"/>
          <w:sz w:val="24"/>
          <w:szCs w:val="24"/>
          <w:lang w:val="en-IN"/>
        </w:rPr>
      </w:pPr>
    </w:p>
    <w:p w14:paraId="7249E19F" w14:textId="77777777" w:rsidR="00281F8F" w:rsidRPr="003A12A6" w:rsidRDefault="00281F8F" w:rsidP="00281F8F">
      <w:pPr>
        <w:spacing w:line="360" w:lineRule="auto"/>
        <w:jc w:val="center"/>
        <w:rPr>
          <w:rFonts w:ascii="Times New Roman" w:hAnsi="Times New Roman" w:cs="Times New Roman"/>
          <w:b/>
          <w:bCs/>
          <w:sz w:val="24"/>
          <w:szCs w:val="24"/>
          <w:u w:val="single"/>
          <w:lang w:val="en-IN"/>
        </w:rPr>
      </w:pPr>
      <w:r w:rsidRPr="003A12A6">
        <w:rPr>
          <w:rFonts w:ascii="Times New Roman" w:hAnsi="Times New Roman" w:cs="Times New Roman"/>
          <w:b/>
          <w:bCs/>
          <w:sz w:val="24"/>
          <w:szCs w:val="24"/>
          <w:u w:val="single"/>
          <w:lang w:val="en-IN"/>
        </w:rPr>
        <w:t>REFERENCE</w:t>
      </w:r>
    </w:p>
    <w:p w14:paraId="31FE708E" w14:textId="77777777" w:rsidR="004372B8" w:rsidRPr="003A12A6" w:rsidRDefault="004372B8" w:rsidP="004372B8">
      <w:pPr>
        <w:spacing w:after="120" w:line="276" w:lineRule="auto"/>
        <w:ind w:left="284" w:hanging="284"/>
        <w:rPr>
          <w:rFonts w:ascii="Times New Roman" w:hAnsi="Times New Roman" w:cs="Times New Roman"/>
        </w:rPr>
      </w:pPr>
      <w:proofErr w:type="spellStart"/>
      <w:r w:rsidRPr="003A12A6">
        <w:rPr>
          <w:rFonts w:ascii="Times New Roman" w:hAnsi="Times New Roman" w:cs="Times New Roman"/>
        </w:rPr>
        <w:t>Battul</w:t>
      </w:r>
      <w:proofErr w:type="spellEnd"/>
      <w:r w:rsidRPr="003A12A6">
        <w:rPr>
          <w:rFonts w:ascii="Times New Roman" w:hAnsi="Times New Roman" w:cs="Times New Roman"/>
        </w:rPr>
        <w:t xml:space="preserve"> P N, Rao K R, </w:t>
      </w:r>
      <w:proofErr w:type="spellStart"/>
      <w:r w:rsidRPr="003A12A6">
        <w:rPr>
          <w:rFonts w:ascii="Times New Roman" w:hAnsi="Times New Roman" w:cs="Times New Roman"/>
        </w:rPr>
        <w:t>Navale</w:t>
      </w:r>
      <w:proofErr w:type="spellEnd"/>
      <w:r w:rsidRPr="003A12A6">
        <w:rPr>
          <w:rFonts w:ascii="Times New Roman" w:hAnsi="Times New Roman" w:cs="Times New Roman"/>
        </w:rPr>
        <w:t xml:space="preserve"> R </w:t>
      </w:r>
      <w:proofErr w:type="spellStart"/>
      <w:proofErr w:type="gramStart"/>
      <w:r w:rsidRPr="003A12A6">
        <w:rPr>
          <w:rFonts w:ascii="Times New Roman" w:hAnsi="Times New Roman" w:cs="Times New Roman"/>
        </w:rPr>
        <w:t>A,Bagale</w:t>
      </w:r>
      <w:proofErr w:type="spellEnd"/>
      <w:proofErr w:type="gramEnd"/>
      <w:r w:rsidRPr="003A12A6">
        <w:rPr>
          <w:rFonts w:ascii="Times New Roman" w:hAnsi="Times New Roman" w:cs="Times New Roman"/>
        </w:rPr>
        <w:t xml:space="preserve"> M B and N V Shah. 2007. Fish diversity from </w:t>
      </w:r>
      <w:proofErr w:type="spellStart"/>
      <w:r w:rsidRPr="003A12A6">
        <w:rPr>
          <w:rFonts w:ascii="Times New Roman" w:hAnsi="Times New Roman" w:cs="Times New Roman"/>
        </w:rPr>
        <w:t>Ekrukh</w:t>
      </w:r>
      <w:proofErr w:type="spellEnd"/>
      <w:r w:rsidRPr="003A12A6">
        <w:rPr>
          <w:rFonts w:ascii="Times New Roman" w:hAnsi="Times New Roman" w:cs="Times New Roman"/>
        </w:rPr>
        <w:t xml:space="preserve"> lake near Solapur, Maharashtra, J Aqua Biol., 22(2): 68-72.</w:t>
      </w:r>
    </w:p>
    <w:p w14:paraId="0930C54A" w14:textId="77777777" w:rsidR="004372B8" w:rsidRPr="003A12A6" w:rsidRDefault="004372B8" w:rsidP="004372B8">
      <w:pPr>
        <w:spacing w:after="120" w:line="276" w:lineRule="auto"/>
        <w:ind w:left="284" w:hanging="284"/>
        <w:jc w:val="both"/>
        <w:rPr>
          <w:rFonts w:ascii="Times New Roman" w:hAnsi="Times New Roman" w:cs="Times New Roman"/>
          <w:sz w:val="24"/>
          <w:szCs w:val="24"/>
          <w:lang w:val="en-IN"/>
        </w:rPr>
      </w:pPr>
      <w:proofErr w:type="spellStart"/>
      <w:r w:rsidRPr="003A12A6">
        <w:rPr>
          <w:rFonts w:ascii="Times New Roman" w:hAnsi="Times New Roman" w:cs="Times New Roman"/>
          <w:sz w:val="24"/>
          <w:szCs w:val="24"/>
          <w:lang w:val="en-IN"/>
        </w:rPr>
        <w:t>Cowx</w:t>
      </w:r>
      <w:proofErr w:type="spellEnd"/>
      <w:r w:rsidRPr="003A12A6">
        <w:rPr>
          <w:rFonts w:ascii="Times New Roman" w:hAnsi="Times New Roman" w:cs="Times New Roman"/>
          <w:sz w:val="24"/>
          <w:szCs w:val="24"/>
          <w:lang w:val="en-IN"/>
        </w:rPr>
        <w:t xml:space="preserve">, I.G., 2002, Analysis of threats to freshwater fish conservation past and present challenges. In: Conservation of freshwater fishes, Options for the future. (Eds M.J. </w:t>
      </w:r>
      <w:proofErr w:type="spellStart"/>
      <w:r w:rsidRPr="003A12A6">
        <w:rPr>
          <w:rFonts w:ascii="Times New Roman" w:hAnsi="Times New Roman" w:cs="Times New Roman"/>
          <w:sz w:val="24"/>
          <w:szCs w:val="24"/>
          <w:lang w:val="en-IN"/>
        </w:rPr>
        <w:t>Collares</w:t>
      </w:r>
      <w:proofErr w:type="spellEnd"/>
      <w:r w:rsidRPr="003A12A6">
        <w:rPr>
          <w:rFonts w:ascii="Times New Roman" w:hAnsi="Times New Roman" w:cs="Times New Roman"/>
          <w:sz w:val="24"/>
          <w:szCs w:val="24"/>
          <w:lang w:val="en-IN"/>
        </w:rPr>
        <w:t xml:space="preserve"> Pereira, I.G. </w:t>
      </w:r>
      <w:proofErr w:type="spellStart"/>
      <w:r w:rsidRPr="003A12A6">
        <w:rPr>
          <w:rFonts w:ascii="Times New Roman" w:hAnsi="Times New Roman" w:cs="Times New Roman"/>
          <w:sz w:val="24"/>
          <w:szCs w:val="24"/>
          <w:lang w:val="en-IN"/>
        </w:rPr>
        <w:t>Cowx</w:t>
      </w:r>
      <w:proofErr w:type="spellEnd"/>
      <w:r w:rsidRPr="003A12A6">
        <w:rPr>
          <w:rFonts w:ascii="Times New Roman" w:hAnsi="Times New Roman" w:cs="Times New Roman"/>
          <w:sz w:val="24"/>
          <w:szCs w:val="24"/>
          <w:lang w:val="en-IN"/>
        </w:rPr>
        <w:t>, &amp; M.M. Coelho). Blackwell Scientific Press, UK, P. 201-220.</w:t>
      </w:r>
    </w:p>
    <w:p w14:paraId="2F0D6939" w14:textId="77777777" w:rsidR="004372B8" w:rsidRPr="003A12A6" w:rsidRDefault="004372B8" w:rsidP="004372B8">
      <w:pPr>
        <w:spacing w:after="120" w:line="276" w:lineRule="auto"/>
        <w:ind w:left="284" w:hanging="284"/>
        <w:rPr>
          <w:rFonts w:ascii="Times New Roman" w:hAnsi="Times New Roman" w:cs="Times New Roman"/>
          <w:kern w:val="0"/>
          <w:sz w:val="24"/>
          <w:szCs w:val="24"/>
          <w:lang w:val="en-IN"/>
        </w:rPr>
      </w:pPr>
      <w:r w:rsidRPr="003A12A6">
        <w:rPr>
          <w:rFonts w:ascii="Times New Roman" w:hAnsi="Times New Roman" w:cs="Times New Roman"/>
          <w:kern w:val="0"/>
          <w:sz w:val="24"/>
          <w:szCs w:val="24"/>
          <w:lang w:val="en-IN"/>
        </w:rPr>
        <w:t>Crisman, T. L. (2001). Wetlands of East Africa: biodiversity, exploitation, and policy perspectives</w:t>
      </w:r>
    </w:p>
    <w:p w14:paraId="308A722B" w14:textId="77777777" w:rsidR="004372B8" w:rsidRPr="003A12A6" w:rsidRDefault="004372B8" w:rsidP="004372B8">
      <w:pPr>
        <w:spacing w:after="120" w:line="276" w:lineRule="auto"/>
        <w:ind w:left="284" w:hanging="284"/>
        <w:jc w:val="both"/>
        <w:rPr>
          <w:rFonts w:ascii="Times New Roman" w:hAnsi="Times New Roman" w:cs="Times New Roman"/>
          <w:sz w:val="24"/>
          <w:szCs w:val="24"/>
          <w:lang w:val="en-IN"/>
        </w:rPr>
      </w:pPr>
      <w:r w:rsidRPr="003A12A6">
        <w:rPr>
          <w:rFonts w:ascii="Times New Roman" w:hAnsi="Times New Roman" w:cs="Times New Roman"/>
          <w:sz w:val="24"/>
          <w:szCs w:val="24"/>
        </w:rPr>
        <w:t>India-WRIS, Bhawan, S., &amp; Puram, R. K. (2014). Watershed atlas of India. </w:t>
      </w:r>
      <w:r w:rsidRPr="003A12A6">
        <w:rPr>
          <w:rFonts w:ascii="Times New Roman" w:hAnsi="Times New Roman" w:cs="Times New Roman"/>
          <w:i/>
          <w:iCs/>
          <w:sz w:val="24"/>
          <w:szCs w:val="24"/>
        </w:rPr>
        <w:t xml:space="preserve">New Delhi: Central Water </w:t>
      </w:r>
      <w:proofErr w:type="spellStart"/>
      <w:r w:rsidRPr="003A12A6">
        <w:rPr>
          <w:rFonts w:ascii="Times New Roman" w:hAnsi="Times New Roman" w:cs="Times New Roman"/>
          <w:i/>
          <w:iCs/>
          <w:sz w:val="24"/>
          <w:szCs w:val="24"/>
        </w:rPr>
        <w:t>Commision</w:t>
      </w:r>
      <w:proofErr w:type="spellEnd"/>
      <w:r w:rsidRPr="003A12A6">
        <w:rPr>
          <w:rFonts w:ascii="Times New Roman" w:hAnsi="Times New Roman" w:cs="Times New Roman"/>
          <w:sz w:val="24"/>
          <w:szCs w:val="24"/>
        </w:rPr>
        <w:t>.</w:t>
      </w:r>
    </w:p>
    <w:p w14:paraId="4A4AB9E1" w14:textId="77777777" w:rsidR="004372B8" w:rsidRPr="003A12A6" w:rsidRDefault="004372B8" w:rsidP="004372B8">
      <w:pPr>
        <w:spacing w:after="120" w:line="276" w:lineRule="auto"/>
        <w:ind w:left="284" w:hanging="284"/>
        <w:rPr>
          <w:rFonts w:ascii="Times New Roman" w:hAnsi="Times New Roman" w:cs="Times New Roman"/>
          <w:lang w:val="en-IN"/>
        </w:rPr>
      </w:pPr>
      <w:r w:rsidRPr="003A12A6">
        <w:rPr>
          <w:rFonts w:ascii="Times New Roman" w:hAnsi="Times New Roman" w:cs="Times New Roman"/>
          <w:lang w:val="en-IN"/>
        </w:rPr>
        <w:t xml:space="preserve">Jaksic, F. (2004). El </w:t>
      </w:r>
      <w:proofErr w:type="spellStart"/>
      <w:r w:rsidRPr="003A12A6">
        <w:rPr>
          <w:rFonts w:ascii="Times New Roman" w:hAnsi="Times New Roman" w:cs="Times New Roman"/>
          <w:lang w:val="en-IN"/>
        </w:rPr>
        <w:t>Nin~o</w:t>
      </w:r>
      <w:proofErr w:type="spellEnd"/>
      <w:r w:rsidRPr="003A12A6">
        <w:rPr>
          <w:rFonts w:ascii="Times New Roman" w:hAnsi="Times New Roman" w:cs="Times New Roman"/>
          <w:lang w:val="en-IN"/>
        </w:rPr>
        <w:t xml:space="preserve"> </w:t>
      </w:r>
      <w:proofErr w:type="spellStart"/>
      <w:r w:rsidRPr="003A12A6">
        <w:rPr>
          <w:rFonts w:ascii="Times New Roman" w:hAnsi="Times New Roman" w:cs="Times New Roman"/>
          <w:lang w:val="en-IN"/>
        </w:rPr>
        <w:t>e_ects</w:t>
      </w:r>
      <w:proofErr w:type="spellEnd"/>
      <w:r w:rsidRPr="003A12A6">
        <w:rPr>
          <w:rFonts w:ascii="Times New Roman" w:hAnsi="Times New Roman" w:cs="Times New Roman"/>
          <w:lang w:val="en-IN"/>
        </w:rPr>
        <w:t xml:space="preserve"> on avian ecology: lesson learned from the southeastern </w:t>
      </w:r>
      <w:proofErr w:type="spellStart"/>
      <w:r w:rsidRPr="003A12A6">
        <w:rPr>
          <w:rFonts w:ascii="Times New Roman" w:hAnsi="Times New Roman" w:cs="Times New Roman"/>
          <w:lang w:val="en-IN"/>
        </w:rPr>
        <w:t>Paci_c</w:t>
      </w:r>
      <w:proofErr w:type="spellEnd"/>
      <w:r w:rsidRPr="003A12A6">
        <w:rPr>
          <w:rFonts w:ascii="Times New Roman" w:hAnsi="Times New Roman" w:cs="Times New Roman"/>
          <w:lang w:val="en-IN"/>
        </w:rPr>
        <w:t xml:space="preserve">. </w:t>
      </w:r>
      <w:proofErr w:type="spellStart"/>
      <w:r w:rsidRPr="003A12A6">
        <w:rPr>
          <w:rFonts w:ascii="Times New Roman" w:hAnsi="Times New Roman" w:cs="Times New Roman"/>
          <w:lang w:val="en-IN"/>
        </w:rPr>
        <w:t>Ornitologia</w:t>
      </w:r>
      <w:proofErr w:type="spellEnd"/>
      <w:r w:rsidRPr="003A12A6">
        <w:rPr>
          <w:rFonts w:ascii="Times New Roman" w:hAnsi="Times New Roman" w:cs="Times New Roman"/>
          <w:lang w:val="en-IN"/>
        </w:rPr>
        <w:t xml:space="preserve"> Neotropical, 15,61_</w:t>
      </w:r>
      <w:proofErr w:type="gramStart"/>
      <w:r w:rsidRPr="003A12A6">
        <w:rPr>
          <w:rFonts w:ascii="Times New Roman" w:hAnsi="Times New Roman" w:cs="Times New Roman"/>
          <w:lang w:val="en-IN"/>
        </w:rPr>
        <w:t>72 .</w:t>
      </w:r>
      <w:proofErr w:type="gramEnd"/>
    </w:p>
    <w:p w14:paraId="2FC9D9E9" w14:textId="77777777" w:rsidR="004372B8" w:rsidRPr="003A12A6" w:rsidRDefault="004372B8" w:rsidP="004372B8">
      <w:pPr>
        <w:spacing w:after="120" w:line="276" w:lineRule="auto"/>
        <w:ind w:left="284" w:hanging="284"/>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Lakra, W.S., Sarkar, U.K., Gopalakrishnan, A. and </w:t>
      </w:r>
      <w:proofErr w:type="spellStart"/>
      <w:r w:rsidRPr="003A12A6">
        <w:rPr>
          <w:rFonts w:ascii="Times New Roman" w:hAnsi="Times New Roman" w:cs="Times New Roman"/>
          <w:sz w:val="24"/>
          <w:szCs w:val="24"/>
          <w:lang w:val="en-IN"/>
        </w:rPr>
        <w:t>Kathirvelpandian</w:t>
      </w:r>
      <w:proofErr w:type="spellEnd"/>
      <w:r w:rsidRPr="003A12A6">
        <w:rPr>
          <w:rFonts w:ascii="Times New Roman" w:hAnsi="Times New Roman" w:cs="Times New Roman"/>
          <w:sz w:val="24"/>
          <w:szCs w:val="24"/>
          <w:lang w:val="en-IN"/>
        </w:rPr>
        <w:t xml:space="preserve">, A., 2010, Threatened Freshwater Fishes of India, National Bureau of Fish Genetic Resources, Lucknow. </w:t>
      </w:r>
    </w:p>
    <w:p w14:paraId="6DB98C12" w14:textId="77777777" w:rsidR="004372B8" w:rsidRPr="003A12A6" w:rsidRDefault="004372B8" w:rsidP="004372B8">
      <w:pPr>
        <w:spacing w:after="120" w:line="276" w:lineRule="auto"/>
        <w:ind w:left="284" w:hanging="284"/>
        <w:rPr>
          <w:rFonts w:ascii="Times New Roman" w:hAnsi="Times New Roman" w:cs="Times New Roman"/>
          <w:lang w:val="en-IN"/>
        </w:rPr>
      </w:pPr>
      <w:proofErr w:type="spellStart"/>
      <w:r w:rsidRPr="003A12A6">
        <w:rPr>
          <w:rFonts w:ascii="Times New Roman" w:hAnsi="Times New Roman" w:cs="Times New Roman"/>
          <w:lang w:val="en-IN"/>
        </w:rPr>
        <w:t>Paracuellos</w:t>
      </w:r>
      <w:proofErr w:type="spellEnd"/>
      <w:r w:rsidRPr="003A12A6">
        <w:rPr>
          <w:rFonts w:ascii="Times New Roman" w:hAnsi="Times New Roman" w:cs="Times New Roman"/>
          <w:lang w:val="en-IN"/>
        </w:rPr>
        <w:t>, M. (2006). How can habitat selection affect the use of a wetland complex by water birds? Biodiversity and Conservation, 15, 4569-</w:t>
      </w:r>
      <w:proofErr w:type="gramStart"/>
      <w:r w:rsidRPr="003A12A6">
        <w:rPr>
          <w:rFonts w:ascii="Times New Roman" w:hAnsi="Times New Roman" w:cs="Times New Roman"/>
          <w:lang w:val="en-IN"/>
        </w:rPr>
        <w:t>4582 .</w:t>
      </w:r>
      <w:proofErr w:type="gramEnd"/>
    </w:p>
    <w:p w14:paraId="023F72DF" w14:textId="77777777" w:rsidR="004372B8" w:rsidRPr="003A12A6" w:rsidRDefault="004372B8" w:rsidP="004372B8">
      <w:pPr>
        <w:spacing w:after="120" w:line="276" w:lineRule="auto"/>
        <w:ind w:left="284" w:hanging="284"/>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Sarkar, T., 2021, Coldwater fish diversity and their conservation status in the Teesta, </w:t>
      </w:r>
      <w:proofErr w:type="spellStart"/>
      <w:r w:rsidRPr="003A12A6">
        <w:rPr>
          <w:rFonts w:ascii="Times New Roman" w:hAnsi="Times New Roman" w:cs="Times New Roman"/>
          <w:sz w:val="24"/>
          <w:szCs w:val="24"/>
          <w:lang w:val="en-IN"/>
        </w:rPr>
        <w:t>Jaldhak</w:t>
      </w:r>
      <w:proofErr w:type="spellEnd"/>
      <w:r w:rsidRPr="003A12A6">
        <w:rPr>
          <w:rFonts w:ascii="Times New Roman" w:hAnsi="Times New Roman" w:cs="Times New Roman"/>
          <w:sz w:val="24"/>
          <w:szCs w:val="24"/>
          <w:lang w:val="en-IN"/>
        </w:rPr>
        <w:t xml:space="preserve">, </w:t>
      </w:r>
      <w:proofErr w:type="spellStart"/>
      <w:r w:rsidRPr="003A12A6">
        <w:rPr>
          <w:rFonts w:ascii="Times New Roman" w:hAnsi="Times New Roman" w:cs="Times New Roman"/>
          <w:sz w:val="24"/>
          <w:szCs w:val="24"/>
          <w:lang w:val="en-IN"/>
        </w:rPr>
        <w:t>Torsa</w:t>
      </w:r>
      <w:proofErr w:type="spellEnd"/>
      <w:r w:rsidRPr="003A12A6">
        <w:rPr>
          <w:rFonts w:ascii="Times New Roman" w:hAnsi="Times New Roman" w:cs="Times New Roman"/>
          <w:sz w:val="24"/>
          <w:szCs w:val="24"/>
          <w:lang w:val="en-IN"/>
        </w:rPr>
        <w:t xml:space="preserve">, </w:t>
      </w:r>
      <w:proofErr w:type="spellStart"/>
      <w:r w:rsidRPr="003A12A6">
        <w:rPr>
          <w:rFonts w:ascii="Times New Roman" w:hAnsi="Times New Roman" w:cs="Times New Roman"/>
          <w:sz w:val="24"/>
          <w:szCs w:val="24"/>
          <w:lang w:val="en-IN"/>
        </w:rPr>
        <w:t>Kaljani</w:t>
      </w:r>
      <w:proofErr w:type="spellEnd"/>
      <w:r w:rsidRPr="003A12A6">
        <w:rPr>
          <w:rFonts w:ascii="Times New Roman" w:hAnsi="Times New Roman" w:cs="Times New Roman"/>
          <w:sz w:val="24"/>
          <w:szCs w:val="24"/>
          <w:lang w:val="en-IN"/>
        </w:rPr>
        <w:t xml:space="preserve"> and </w:t>
      </w:r>
      <w:proofErr w:type="spellStart"/>
      <w:r w:rsidRPr="003A12A6">
        <w:rPr>
          <w:rFonts w:ascii="Times New Roman" w:hAnsi="Times New Roman" w:cs="Times New Roman"/>
          <w:sz w:val="24"/>
          <w:szCs w:val="24"/>
          <w:lang w:val="en-IN"/>
        </w:rPr>
        <w:t>Sankosh</w:t>
      </w:r>
      <w:proofErr w:type="spellEnd"/>
      <w:r w:rsidRPr="003A12A6">
        <w:rPr>
          <w:rFonts w:ascii="Times New Roman" w:hAnsi="Times New Roman" w:cs="Times New Roman"/>
          <w:sz w:val="24"/>
          <w:szCs w:val="24"/>
          <w:lang w:val="en-IN"/>
        </w:rPr>
        <w:t xml:space="preserve"> Rivers of the </w:t>
      </w:r>
      <w:proofErr w:type="spellStart"/>
      <w:r w:rsidRPr="003A12A6">
        <w:rPr>
          <w:rFonts w:ascii="Times New Roman" w:hAnsi="Times New Roman" w:cs="Times New Roman"/>
          <w:sz w:val="24"/>
          <w:szCs w:val="24"/>
          <w:lang w:val="en-IN"/>
        </w:rPr>
        <w:t>Dooars</w:t>
      </w:r>
      <w:proofErr w:type="spellEnd"/>
      <w:r w:rsidRPr="003A12A6">
        <w:rPr>
          <w:rFonts w:ascii="Times New Roman" w:hAnsi="Times New Roman" w:cs="Times New Roman"/>
          <w:sz w:val="24"/>
          <w:szCs w:val="24"/>
          <w:lang w:val="en-IN"/>
        </w:rPr>
        <w:t xml:space="preserve"> region, West Bengal, India, Asian Journal of Conservation Biology, 10 (1</w:t>
      </w:r>
      <w:proofErr w:type="gramStart"/>
      <w:r w:rsidRPr="003A12A6">
        <w:rPr>
          <w:rFonts w:ascii="Times New Roman" w:hAnsi="Times New Roman" w:cs="Times New Roman"/>
          <w:sz w:val="24"/>
          <w:szCs w:val="24"/>
          <w:lang w:val="en-IN"/>
        </w:rPr>
        <w:t>),  146</w:t>
      </w:r>
      <w:proofErr w:type="gramEnd"/>
      <w:r w:rsidRPr="003A12A6">
        <w:rPr>
          <w:rFonts w:ascii="Times New Roman" w:hAnsi="Times New Roman" w:cs="Times New Roman"/>
          <w:sz w:val="24"/>
          <w:szCs w:val="24"/>
          <w:lang w:val="en-IN"/>
        </w:rPr>
        <w:t xml:space="preserve">-152. </w:t>
      </w:r>
    </w:p>
    <w:p w14:paraId="572690E1" w14:textId="77777777" w:rsidR="004372B8" w:rsidRPr="003A12A6" w:rsidRDefault="004372B8" w:rsidP="004372B8">
      <w:pPr>
        <w:spacing w:after="120" w:line="276" w:lineRule="auto"/>
        <w:ind w:left="284" w:hanging="284"/>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 Sarkar, U. K., Pathak, A. K and Lakra, W. S., 2008. Conservation of freshwater fish resources of India: new approaches, assessment and challenges, Biodiversity Conservation, 17: 2495-2511. </w:t>
      </w:r>
    </w:p>
    <w:p w14:paraId="7D90E699" w14:textId="77777777" w:rsidR="004372B8" w:rsidRPr="004372B8" w:rsidRDefault="004372B8" w:rsidP="004372B8">
      <w:pPr>
        <w:spacing w:after="120" w:line="276" w:lineRule="auto"/>
        <w:ind w:left="284" w:hanging="284"/>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Simon, T. P., Lyons, J. 1995, Application of the index of biotic integrity to evaluate water resource integrity in freshwater ecosystems. In Davis, W.S. and Simon, T.P. (eds), Biological Assessment and Criteria: Tools for Water Resource Planning and Decision Making. Lewis Publishers, Boca Raton, F.L., pp. 245–262.</w:t>
      </w:r>
    </w:p>
    <w:sectPr w:rsidR="004372B8" w:rsidRPr="004372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473"/>
    <w:multiLevelType w:val="multilevel"/>
    <w:tmpl w:val="DEDE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7C71A1"/>
    <w:multiLevelType w:val="hybridMultilevel"/>
    <w:tmpl w:val="EEEA0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B5C7E"/>
    <w:multiLevelType w:val="hybridMultilevel"/>
    <w:tmpl w:val="37AA0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80864"/>
    <w:multiLevelType w:val="hybridMultilevel"/>
    <w:tmpl w:val="1D628C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21493"/>
    <w:multiLevelType w:val="multilevel"/>
    <w:tmpl w:val="F2EA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F15D93"/>
    <w:multiLevelType w:val="multilevel"/>
    <w:tmpl w:val="C6EA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874109">
    <w:abstractNumId w:val="5"/>
  </w:num>
  <w:num w:numId="2" w16cid:durableId="56128087">
    <w:abstractNumId w:val="0"/>
  </w:num>
  <w:num w:numId="3" w16cid:durableId="882639883">
    <w:abstractNumId w:val="4"/>
  </w:num>
  <w:num w:numId="4" w16cid:durableId="943539171">
    <w:abstractNumId w:val="1"/>
  </w:num>
  <w:num w:numId="5" w16cid:durableId="542130846">
    <w:abstractNumId w:val="3"/>
  </w:num>
  <w:num w:numId="6" w16cid:durableId="1993410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TY0NrCwNDG1MDBW0lEKTi0uzszPAykwrgUAj1FQqiwAAAA="/>
  </w:docVars>
  <w:rsids>
    <w:rsidRoot w:val="00281F8F"/>
    <w:rsid w:val="00014A34"/>
    <w:rsid w:val="00032C59"/>
    <w:rsid w:val="0005542B"/>
    <w:rsid w:val="0007452E"/>
    <w:rsid w:val="00163857"/>
    <w:rsid w:val="00193FB2"/>
    <w:rsid w:val="002776E3"/>
    <w:rsid w:val="00281F8F"/>
    <w:rsid w:val="00333B50"/>
    <w:rsid w:val="00343DD8"/>
    <w:rsid w:val="003A12A6"/>
    <w:rsid w:val="003A7F4E"/>
    <w:rsid w:val="004372B8"/>
    <w:rsid w:val="00551B23"/>
    <w:rsid w:val="005B17FF"/>
    <w:rsid w:val="005B4964"/>
    <w:rsid w:val="00606EFC"/>
    <w:rsid w:val="007B6650"/>
    <w:rsid w:val="00963D3F"/>
    <w:rsid w:val="00A10E23"/>
    <w:rsid w:val="00A63ABD"/>
    <w:rsid w:val="00A9201B"/>
    <w:rsid w:val="00AE0812"/>
    <w:rsid w:val="00CC4D98"/>
    <w:rsid w:val="00D00EDD"/>
    <w:rsid w:val="00DB29E3"/>
    <w:rsid w:val="00E5498A"/>
    <w:rsid w:val="00F01197"/>
    <w:rsid w:val="00F10DFB"/>
    <w:rsid w:val="00FA1664"/>
    <w:rsid w:val="00FA22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E31D"/>
  <w15:chartTrackingRefBased/>
  <w15:docId w15:val="{05120B9C-5816-4D85-9E3B-34843429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qFormat="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bidi="hi-IN"/>
    </w:rPr>
  </w:style>
  <w:style w:type="paragraph" w:styleId="Heading2">
    <w:name w:val="heading 2"/>
    <w:basedOn w:val="Normal"/>
    <w:link w:val="Heading2Char"/>
    <w:uiPriority w:val="9"/>
    <w:qFormat/>
    <w:rsid w:val="00281F8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1F8F"/>
    <w:pPr>
      <w:autoSpaceDE w:val="0"/>
      <w:autoSpaceDN w:val="0"/>
      <w:adjustRightInd w:val="0"/>
      <w:spacing w:after="0" w:line="240" w:lineRule="auto"/>
    </w:pPr>
    <w:rPr>
      <w:rFonts w:ascii="Times New Roman" w:hAnsi="Times New Roman" w:cs="Times New Roman"/>
      <w:color w:val="000000"/>
      <w:kern w:val="0"/>
      <w:sz w:val="24"/>
      <w:szCs w:val="24"/>
      <w:lang w:bidi="hi-IN"/>
    </w:rPr>
  </w:style>
  <w:style w:type="character" w:customStyle="1" w:styleId="Heading2Char">
    <w:name w:val="Heading 2 Char"/>
    <w:basedOn w:val="DefaultParagraphFont"/>
    <w:link w:val="Heading2"/>
    <w:uiPriority w:val="9"/>
    <w:rsid w:val="00281F8F"/>
    <w:rPr>
      <w:rFonts w:ascii="Times New Roman" w:eastAsia="Times New Roman" w:hAnsi="Times New Roman" w:cs="Times New Roman"/>
      <w:b/>
      <w:bCs/>
      <w:kern w:val="0"/>
      <w:sz w:val="36"/>
      <w:szCs w:val="36"/>
      <w:lang w:val="en-US" w:bidi="hi-IN"/>
      <w14:ligatures w14:val="none"/>
    </w:rPr>
  </w:style>
  <w:style w:type="paragraph" w:styleId="NormalWeb">
    <w:name w:val="Normal (Web)"/>
    <w:basedOn w:val="Normal"/>
    <w:uiPriority w:val="99"/>
    <w:unhideWhenUsed/>
    <w:rsid w:val="00281F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rame">
    <w:name w:val="grame"/>
    <w:basedOn w:val="DefaultParagraphFont"/>
    <w:rsid w:val="00281F8F"/>
  </w:style>
  <w:style w:type="character" w:customStyle="1" w:styleId="spelle">
    <w:name w:val="spelle"/>
    <w:basedOn w:val="DefaultParagraphFont"/>
    <w:rsid w:val="00281F8F"/>
  </w:style>
  <w:style w:type="character" w:styleId="Hyperlink">
    <w:name w:val="Hyperlink"/>
    <w:basedOn w:val="DefaultParagraphFont"/>
    <w:unhideWhenUsed/>
    <w:rsid w:val="00281F8F"/>
    <w:rPr>
      <w:color w:val="0000FF"/>
      <w:u w:val="single"/>
    </w:rPr>
  </w:style>
  <w:style w:type="paragraph" w:styleId="BalloonText">
    <w:name w:val="Balloon Text"/>
    <w:basedOn w:val="Normal"/>
    <w:link w:val="BalloonTextChar"/>
    <w:uiPriority w:val="99"/>
    <w:semiHidden/>
    <w:unhideWhenUsed/>
    <w:rsid w:val="00281F8F"/>
    <w:pPr>
      <w:spacing w:after="0" w:line="240" w:lineRule="auto"/>
    </w:pPr>
    <w:rPr>
      <w:rFonts w:ascii="Tahoma" w:eastAsiaTheme="minorEastAsia" w:hAnsi="Tahoma" w:cs="Mangal"/>
      <w:kern w:val="0"/>
      <w:sz w:val="16"/>
      <w:szCs w:val="14"/>
      <w14:ligatures w14:val="none"/>
    </w:rPr>
  </w:style>
  <w:style w:type="character" w:customStyle="1" w:styleId="BalloonTextChar">
    <w:name w:val="Balloon Text Char"/>
    <w:basedOn w:val="DefaultParagraphFont"/>
    <w:link w:val="BalloonText"/>
    <w:uiPriority w:val="99"/>
    <w:semiHidden/>
    <w:rsid w:val="00281F8F"/>
    <w:rPr>
      <w:rFonts w:ascii="Tahoma" w:eastAsiaTheme="minorEastAsia" w:hAnsi="Tahoma" w:cs="Mangal"/>
      <w:kern w:val="0"/>
      <w:sz w:val="16"/>
      <w:szCs w:val="14"/>
      <w:lang w:val="en-US" w:bidi="hi-IN"/>
      <w14:ligatures w14:val="none"/>
    </w:rPr>
  </w:style>
  <w:style w:type="character" w:customStyle="1" w:styleId="a">
    <w:name w:val="_"/>
    <w:basedOn w:val="DefaultParagraphFont"/>
    <w:rsid w:val="00281F8F"/>
  </w:style>
  <w:style w:type="character" w:customStyle="1" w:styleId="fs8">
    <w:name w:val="fs8"/>
    <w:basedOn w:val="DefaultParagraphFont"/>
    <w:rsid w:val="00281F8F"/>
  </w:style>
  <w:style w:type="character" w:customStyle="1" w:styleId="fs6">
    <w:name w:val="fs6"/>
    <w:basedOn w:val="DefaultParagraphFont"/>
    <w:rsid w:val="00281F8F"/>
  </w:style>
  <w:style w:type="paragraph" w:styleId="Header">
    <w:name w:val="header"/>
    <w:basedOn w:val="Normal"/>
    <w:link w:val="HeaderChar"/>
    <w:uiPriority w:val="99"/>
    <w:unhideWhenUsed/>
    <w:rsid w:val="00281F8F"/>
    <w:pPr>
      <w:tabs>
        <w:tab w:val="center" w:pos="4680"/>
        <w:tab w:val="right" w:pos="9360"/>
      </w:tabs>
      <w:spacing w:after="0" w:line="240" w:lineRule="auto"/>
    </w:pPr>
    <w:rPr>
      <w:rFonts w:eastAsiaTheme="minorEastAsia"/>
      <w:kern w:val="0"/>
      <w:szCs w:val="20"/>
      <w14:ligatures w14:val="none"/>
    </w:rPr>
  </w:style>
  <w:style w:type="character" w:customStyle="1" w:styleId="HeaderChar">
    <w:name w:val="Header Char"/>
    <w:basedOn w:val="DefaultParagraphFont"/>
    <w:link w:val="Header"/>
    <w:uiPriority w:val="99"/>
    <w:rsid w:val="00281F8F"/>
    <w:rPr>
      <w:rFonts w:eastAsiaTheme="minorEastAsia"/>
      <w:kern w:val="0"/>
      <w:szCs w:val="20"/>
      <w:lang w:val="en-US" w:bidi="hi-IN"/>
      <w14:ligatures w14:val="none"/>
    </w:rPr>
  </w:style>
  <w:style w:type="paragraph" w:styleId="Footer">
    <w:name w:val="footer"/>
    <w:basedOn w:val="Normal"/>
    <w:link w:val="FooterChar"/>
    <w:uiPriority w:val="99"/>
    <w:unhideWhenUsed/>
    <w:rsid w:val="00281F8F"/>
    <w:pPr>
      <w:tabs>
        <w:tab w:val="center" w:pos="4680"/>
        <w:tab w:val="right" w:pos="9360"/>
      </w:tabs>
      <w:spacing w:after="0" w:line="240" w:lineRule="auto"/>
    </w:pPr>
    <w:rPr>
      <w:rFonts w:eastAsiaTheme="minorEastAsia"/>
      <w:kern w:val="0"/>
      <w:szCs w:val="20"/>
      <w14:ligatures w14:val="none"/>
    </w:rPr>
  </w:style>
  <w:style w:type="character" w:customStyle="1" w:styleId="FooterChar">
    <w:name w:val="Footer Char"/>
    <w:basedOn w:val="DefaultParagraphFont"/>
    <w:link w:val="Footer"/>
    <w:uiPriority w:val="99"/>
    <w:rsid w:val="00281F8F"/>
    <w:rPr>
      <w:rFonts w:eastAsiaTheme="minorEastAsia"/>
      <w:kern w:val="0"/>
      <w:szCs w:val="20"/>
      <w:lang w:val="en-US" w:bidi="hi-IN"/>
      <w14:ligatures w14:val="none"/>
    </w:rPr>
  </w:style>
  <w:style w:type="character" w:styleId="LineNumber">
    <w:name w:val="line number"/>
    <w:basedOn w:val="DefaultParagraphFont"/>
    <w:uiPriority w:val="99"/>
    <w:semiHidden/>
    <w:unhideWhenUsed/>
    <w:rsid w:val="00281F8F"/>
  </w:style>
  <w:style w:type="paragraph" w:styleId="ListParagraph">
    <w:name w:val="List Paragraph"/>
    <w:basedOn w:val="Normal"/>
    <w:uiPriority w:val="34"/>
    <w:qFormat/>
    <w:rsid w:val="00281F8F"/>
    <w:pPr>
      <w:spacing w:after="200" w:line="276" w:lineRule="auto"/>
      <w:ind w:left="720"/>
      <w:contextualSpacing/>
    </w:pPr>
    <w:rPr>
      <w:rFonts w:eastAsiaTheme="minorEastAsia"/>
      <w:kern w:val="0"/>
      <w:szCs w:val="20"/>
      <w14:ligatures w14:val="none"/>
    </w:rPr>
  </w:style>
  <w:style w:type="table" w:styleId="TableGrid">
    <w:name w:val="Table Grid"/>
    <w:basedOn w:val="TableNormal"/>
    <w:uiPriority w:val="59"/>
    <w:rsid w:val="00281F8F"/>
    <w:pPr>
      <w:spacing w:after="0" w:line="240" w:lineRule="auto"/>
    </w:pPr>
    <w:rPr>
      <w:rFonts w:eastAsiaTheme="minorEastAsia"/>
      <w:kern w:val="0"/>
      <w:szCs w:val="20"/>
      <w:lang w:val="en-US"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1-Accent1">
    <w:name w:val="Medium List 1 Accent 1"/>
    <w:basedOn w:val="TableNormal"/>
    <w:uiPriority w:val="65"/>
    <w:qFormat/>
    <w:rsid w:val="00281F8F"/>
    <w:pPr>
      <w:spacing w:after="0" w:line="240" w:lineRule="auto"/>
    </w:pPr>
    <w:rPr>
      <w:rFonts w:ascii="Times New Roman" w:eastAsia="SimSun" w:hAnsi="Times New Roman" w:cs="Times New Roman"/>
      <w:color w:val="000000" w:themeColor="text1"/>
      <w:kern w:val="0"/>
      <w:sz w:val="20"/>
      <w:szCs w:val="20"/>
      <w:lang w:eastAsia="en-IN" w:bidi="hi-IN"/>
      <w14:ligatures w14:val="none"/>
    </w:rPr>
    <w:tblPr>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1.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ayus\AppData\Local\Microsoft\Windows\INetCache\IE\N8W39QXR\water_parameters_XL%5b1%5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ayus\AppData\Local\Microsoft\Windows\INetCache\IE\N8W39QXR\water_parameters_XL%5b1%5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ayus\AppData\Local\Microsoft\Windows\INetCache\IE\N8W39QXR\water_parameters_XL%5b1%5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b="1">
                <a:solidFill>
                  <a:sysClr val="windowText" lastClr="000000"/>
                </a:solidFill>
              </a:rPr>
              <a:t>water</a:t>
            </a:r>
            <a:r>
              <a:rPr lang="en-US" b="1" baseline="0">
                <a:solidFill>
                  <a:sysClr val="windowText" lastClr="000000"/>
                </a:solidFill>
              </a:rPr>
              <a:t> pH</a:t>
            </a:r>
            <a:r>
              <a:rPr lang="en-US">
                <a:solidFill>
                  <a:sysClr val="windowText" lastClr="000000"/>
                </a:solidFill>
              </a:rPr>
              <a:t> </a:t>
            </a:r>
          </a:p>
        </c:rich>
      </c:tx>
      <c:overlay val="0"/>
      <c:spPr>
        <a:noFill/>
        <a:ln>
          <a:noFill/>
        </a:ln>
        <a:effectLst/>
      </c:spPr>
    </c:title>
    <c:autoTitleDeleted val="0"/>
    <c:plotArea>
      <c:layout/>
      <c:barChart>
        <c:barDir val="col"/>
        <c:grouping val="clustered"/>
        <c:varyColors val="0"/>
        <c:ser>
          <c:idx val="0"/>
          <c:order val="0"/>
          <c:tx>
            <c:strRef>
              <c:f>Sheet1!$B$13</c:f>
              <c:strCache>
                <c:ptCount val="1"/>
                <c:pt idx="0">
                  <c:v>PH </c:v>
                </c:pt>
              </c:strCache>
            </c:strRef>
          </c:tx>
          <c:spPr>
            <a:solidFill>
              <a:schemeClr val="accent1"/>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1-AA04-41A5-AB04-116F4C24871D}"/>
              </c:ext>
            </c:extLst>
          </c:dPt>
          <c:dPt>
            <c:idx val="2"/>
            <c:invertIfNegative val="0"/>
            <c:bubble3D val="0"/>
            <c:spPr>
              <a:solidFill>
                <a:srgbClr val="FF0000"/>
              </a:solidFill>
              <a:ln>
                <a:noFill/>
              </a:ln>
              <a:effectLst/>
            </c:spPr>
            <c:extLst>
              <c:ext xmlns:c16="http://schemas.microsoft.com/office/drawing/2014/chart" uri="{C3380CC4-5D6E-409C-BE32-E72D297353CC}">
                <c16:uniqueId val="{00000003-AA04-41A5-AB04-116F4C24871D}"/>
              </c:ext>
            </c:extLst>
          </c:dPt>
          <c:dPt>
            <c:idx val="3"/>
            <c:invertIfNegative val="0"/>
            <c:bubble3D val="0"/>
            <c:spPr>
              <a:solidFill>
                <a:srgbClr val="92D050"/>
              </a:solidFill>
              <a:ln>
                <a:noFill/>
              </a:ln>
              <a:effectLst/>
            </c:spPr>
            <c:extLst>
              <c:ext xmlns:c16="http://schemas.microsoft.com/office/drawing/2014/chart" uri="{C3380CC4-5D6E-409C-BE32-E72D297353CC}">
                <c16:uniqueId val="{00000005-AA04-41A5-AB04-116F4C24871D}"/>
              </c:ext>
            </c:extLst>
          </c:dPt>
          <c:dPt>
            <c:idx val="4"/>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7-AA04-41A5-AB04-116F4C24871D}"/>
              </c:ext>
            </c:extLst>
          </c:dPt>
          <c:dPt>
            <c:idx val="5"/>
            <c:invertIfNegative val="0"/>
            <c:bubble3D val="0"/>
            <c:spPr>
              <a:solidFill>
                <a:schemeClr val="accent2">
                  <a:lumMod val="75000"/>
                </a:schemeClr>
              </a:solidFill>
              <a:ln>
                <a:noFill/>
              </a:ln>
              <a:effectLst/>
            </c:spPr>
            <c:extLst>
              <c:ext xmlns:c16="http://schemas.microsoft.com/office/drawing/2014/chart" uri="{C3380CC4-5D6E-409C-BE32-E72D297353CC}">
                <c16:uniqueId val="{00000009-AA04-41A5-AB04-116F4C24871D}"/>
              </c:ext>
            </c:extLst>
          </c:dPt>
          <c:cat>
            <c:strRef>
              <c:f>Sheet1!$A$14:$A$19</c:f>
              <c:strCache>
                <c:ptCount val="6"/>
                <c:pt idx="0">
                  <c:v>Site_1</c:v>
                </c:pt>
                <c:pt idx="1">
                  <c:v>Site_2</c:v>
                </c:pt>
                <c:pt idx="2">
                  <c:v>Site_3</c:v>
                </c:pt>
                <c:pt idx="3">
                  <c:v>Site_4</c:v>
                </c:pt>
                <c:pt idx="4">
                  <c:v>GROUND WATER KOPRA </c:v>
                </c:pt>
                <c:pt idx="5">
                  <c:v>GROUND WATER KHAIRADIH</c:v>
                </c:pt>
              </c:strCache>
            </c:strRef>
          </c:cat>
          <c:val>
            <c:numRef>
              <c:f>Sheet1!$B$14:$B$19</c:f>
              <c:numCache>
                <c:formatCode>General</c:formatCode>
                <c:ptCount val="6"/>
                <c:pt idx="0">
                  <c:v>9.3000000000000007</c:v>
                </c:pt>
                <c:pt idx="1">
                  <c:v>9.0400000000000009</c:v>
                </c:pt>
                <c:pt idx="2">
                  <c:v>9.42</c:v>
                </c:pt>
                <c:pt idx="3">
                  <c:v>9.2200000000000006</c:v>
                </c:pt>
                <c:pt idx="4">
                  <c:v>7.68</c:v>
                </c:pt>
                <c:pt idx="5">
                  <c:v>7.28</c:v>
                </c:pt>
              </c:numCache>
            </c:numRef>
          </c:val>
          <c:extLst>
            <c:ext xmlns:c16="http://schemas.microsoft.com/office/drawing/2014/chart" uri="{C3380CC4-5D6E-409C-BE32-E72D297353CC}">
              <c16:uniqueId val="{0000000A-AA04-41A5-AB04-116F4C24871D}"/>
            </c:ext>
          </c:extLst>
        </c:ser>
        <c:dLbls>
          <c:showLegendKey val="0"/>
          <c:showVal val="0"/>
          <c:showCatName val="0"/>
          <c:showSerName val="0"/>
          <c:showPercent val="0"/>
          <c:showBubbleSize val="0"/>
        </c:dLbls>
        <c:gapWidth val="219"/>
        <c:overlap val="-27"/>
        <c:axId val="86905216"/>
        <c:axId val="86906752"/>
      </c:barChart>
      <c:catAx>
        <c:axId val="8690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06752"/>
        <c:crosses val="autoZero"/>
        <c:auto val="1"/>
        <c:lblAlgn val="ctr"/>
        <c:lblOffset val="100"/>
        <c:noMultiLvlLbl val="0"/>
      </c:catAx>
      <c:valAx>
        <c:axId val="8690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05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rot="0" vert="horz"/>
          <a:lstStyle/>
          <a:p>
            <a:pPr>
              <a:defRPr/>
            </a:pPr>
            <a:r>
              <a:rPr lang="en-US"/>
              <a:t>water Conductivity</a:t>
            </a:r>
          </a:p>
        </c:rich>
      </c:tx>
      <c:overlay val="0"/>
    </c:title>
    <c:autoTitleDeleted val="0"/>
    <c:plotArea>
      <c:layout/>
      <c:barChart>
        <c:barDir val="col"/>
        <c:grouping val="clustered"/>
        <c:varyColors val="0"/>
        <c:ser>
          <c:idx val="0"/>
          <c:order val="0"/>
          <c:tx>
            <c:strRef>
              <c:f>Sheet1!$B$21</c:f>
              <c:strCache>
                <c:ptCount val="1"/>
                <c:pt idx="0">
                  <c:v>conductivity</c:v>
                </c:pt>
              </c:strCache>
            </c:strRef>
          </c:tx>
          <c:invertIfNegative val="0"/>
          <c:cat>
            <c:strRef>
              <c:f>Sheet1!$A$22:$A$27</c:f>
              <c:strCache>
                <c:ptCount val="6"/>
                <c:pt idx="0">
                  <c:v>Site_1</c:v>
                </c:pt>
                <c:pt idx="1">
                  <c:v>Site_2</c:v>
                </c:pt>
                <c:pt idx="2">
                  <c:v>Site_3</c:v>
                </c:pt>
                <c:pt idx="3">
                  <c:v>Site_4</c:v>
                </c:pt>
                <c:pt idx="4">
                  <c:v>GROUND WATER KOPRA </c:v>
                </c:pt>
                <c:pt idx="5">
                  <c:v>GROUND WATER KHAIRADIH</c:v>
                </c:pt>
              </c:strCache>
            </c:strRef>
          </c:cat>
          <c:val>
            <c:numRef>
              <c:f>Sheet1!$B$22:$B$27</c:f>
              <c:numCache>
                <c:formatCode>General</c:formatCode>
                <c:ptCount val="6"/>
                <c:pt idx="0">
                  <c:v>231</c:v>
                </c:pt>
                <c:pt idx="1">
                  <c:v>205</c:v>
                </c:pt>
                <c:pt idx="2">
                  <c:v>235</c:v>
                </c:pt>
                <c:pt idx="3">
                  <c:v>289</c:v>
                </c:pt>
                <c:pt idx="4">
                  <c:v>809</c:v>
                </c:pt>
                <c:pt idx="5">
                  <c:v>2403</c:v>
                </c:pt>
              </c:numCache>
            </c:numRef>
          </c:val>
          <c:extLst>
            <c:ext xmlns:c16="http://schemas.microsoft.com/office/drawing/2014/chart" uri="{C3380CC4-5D6E-409C-BE32-E72D297353CC}">
              <c16:uniqueId val="{00000000-5AC3-41C2-89F3-2A76A0AA6D41}"/>
            </c:ext>
          </c:extLst>
        </c:ser>
        <c:dLbls>
          <c:showLegendKey val="0"/>
          <c:showVal val="0"/>
          <c:showCatName val="0"/>
          <c:showSerName val="0"/>
          <c:showPercent val="0"/>
          <c:showBubbleSize val="0"/>
        </c:dLbls>
        <c:gapWidth val="219"/>
        <c:overlap val="-27"/>
        <c:axId val="140296192"/>
        <c:axId val="140299264"/>
      </c:barChart>
      <c:catAx>
        <c:axId val="14029619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40299264"/>
        <c:crosses val="autoZero"/>
        <c:auto val="1"/>
        <c:lblAlgn val="ctr"/>
        <c:lblOffset val="100"/>
        <c:noMultiLvlLbl val="0"/>
      </c:catAx>
      <c:valAx>
        <c:axId val="140299264"/>
        <c:scaling>
          <c:orientation val="minMax"/>
        </c:scaling>
        <c:delete val="0"/>
        <c:axPos val="l"/>
        <c:majorGridlines/>
        <c:numFmt formatCode="General" sourceLinked="1"/>
        <c:majorTickMark val="none"/>
        <c:minorTickMark val="none"/>
        <c:tickLblPos val="nextTo"/>
        <c:txPr>
          <a:bodyPr rot="-60000000" vert="horz"/>
          <a:lstStyle/>
          <a:p>
            <a:pPr>
              <a:defRPr/>
            </a:pPr>
            <a:endParaRPr lang="en-US"/>
          </a:p>
        </c:txPr>
        <c:crossAx val="140296192"/>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rot="0" vert="horz"/>
          <a:lstStyle/>
          <a:p>
            <a:pPr>
              <a:defRPr/>
            </a:pPr>
            <a:r>
              <a:rPr lang="en-US"/>
              <a:t>TDSppm(total dissolve solids)</a:t>
            </a:r>
          </a:p>
        </c:rich>
      </c:tx>
      <c:overlay val="0"/>
    </c:title>
    <c:autoTitleDeleted val="0"/>
    <c:plotArea>
      <c:layout/>
      <c:barChart>
        <c:barDir val="col"/>
        <c:grouping val="clustered"/>
        <c:varyColors val="0"/>
        <c:ser>
          <c:idx val="0"/>
          <c:order val="0"/>
          <c:tx>
            <c:strRef>
              <c:f>Sheet1!$I$1</c:f>
              <c:strCache>
                <c:ptCount val="1"/>
                <c:pt idx="0">
                  <c:v>TDSppm(total dissolve solids)</c:v>
                </c:pt>
              </c:strCache>
            </c:strRef>
          </c:tx>
          <c:invertIfNegative val="0"/>
          <c:cat>
            <c:strRef>
              <c:f>Sheet1!$H$2:$H$7</c:f>
              <c:strCache>
                <c:ptCount val="6"/>
                <c:pt idx="0">
                  <c:v>Site_1</c:v>
                </c:pt>
                <c:pt idx="1">
                  <c:v>Site_2</c:v>
                </c:pt>
                <c:pt idx="2">
                  <c:v>Site_3</c:v>
                </c:pt>
                <c:pt idx="3">
                  <c:v>Site_4</c:v>
                </c:pt>
                <c:pt idx="4">
                  <c:v>GROUND WATER KOPRA </c:v>
                </c:pt>
                <c:pt idx="5">
                  <c:v>GROUND WATER KHAIRADIH</c:v>
                </c:pt>
              </c:strCache>
            </c:strRef>
          </c:cat>
          <c:val>
            <c:numRef>
              <c:f>Sheet1!$I$2:$I$7</c:f>
              <c:numCache>
                <c:formatCode>General</c:formatCode>
                <c:ptCount val="6"/>
                <c:pt idx="0">
                  <c:v>100</c:v>
                </c:pt>
                <c:pt idx="1">
                  <c:v>91</c:v>
                </c:pt>
                <c:pt idx="2">
                  <c:v>102</c:v>
                </c:pt>
                <c:pt idx="3">
                  <c:v>126</c:v>
                </c:pt>
                <c:pt idx="4">
                  <c:v>404</c:v>
                </c:pt>
                <c:pt idx="5">
                  <c:v>1202</c:v>
                </c:pt>
              </c:numCache>
            </c:numRef>
          </c:val>
          <c:extLst>
            <c:ext xmlns:c16="http://schemas.microsoft.com/office/drawing/2014/chart" uri="{C3380CC4-5D6E-409C-BE32-E72D297353CC}">
              <c16:uniqueId val="{00000000-0E63-4FFA-A14F-F92322CEDDC8}"/>
            </c:ext>
          </c:extLst>
        </c:ser>
        <c:dLbls>
          <c:showLegendKey val="0"/>
          <c:showVal val="0"/>
          <c:showCatName val="0"/>
          <c:showSerName val="0"/>
          <c:showPercent val="0"/>
          <c:showBubbleSize val="0"/>
        </c:dLbls>
        <c:gapWidth val="219"/>
        <c:overlap val="-27"/>
        <c:axId val="86759680"/>
        <c:axId val="86765568"/>
      </c:barChart>
      <c:catAx>
        <c:axId val="8675968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86765568"/>
        <c:crosses val="autoZero"/>
        <c:auto val="1"/>
        <c:lblAlgn val="ctr"/>
        <c:lblOffset val="100"/>
        <c:noMultiLvlLbl val="0"/>
      </c:catAx>
      <c:valAx>
        <c:axId val="86765568"/>
        <c:scaling>
          <c:orientation val="minMax"/>
        </c:scaling>
        <c:delete val="0"/>
        <c:axPos val="l"/>
        <c:majorGridlines/>
        <c:numFmt formatCode="General" sourceLinked="1"/>
        <c:majorTickMark val="none"/>
        <c:minorTickMark val="none"/>
        <c:tickLblPos val="nextTo"/>
        <c:txPr>
          <a:bodyPr rot="-60000000" vert="horz"/>
          <a:lstStyle/>
          <a:p>
            <a:pPr>
              <a:defRPr/>
            </a:pPr>
            <a:endParaRPr lang="en-US"/>
          </a:p>
        </c:txPr>
        <c:crossAx val="86759680"/>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16</Pages>
  <Words>4788</Words>
  <Characters>27296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SUDHIR ranjan choudhury</dc:creator>
  <cp:keywords/>
  <dc:description/>
  <cp:lastModifiedBy>SUDHIR ranjan choudhury</cp:lastModifiedBy>
  <cp:revision>13</cp:revision>
  <dcterms:created xsi:type="dcterms:W3CDTF">2023-08-29T11:25:00Z</dcterms:created>
  <dcterms:modified xsi:type="dcterms:W3CDTF">2023-08-30T08:34:00Z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da84c025-15db-4cb6-8f16-3648af5ac3d9</vt:lpwstr>
  </property>
</Properties>
</file>