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BC45E" w14:textId="0F397307" w:rsidR="00CB12DF" w:rsidRDefault="00CB12DF" w:rsidP="00CB12DF">
      <w:pPr>
        <w:jc w:val="center"/>
        <w:rPr>
          <w:rFonts w:ascii="Times New Roman" w:hAnsi="Times New Roman" w:cs="Times New Roman"/>
          <w:sz w:val="48"/>
          <w:szCs w:val="48"/>
        </w:rPr>
      </w:pPr>
      <w:r w:rsidRPr="007210C4">
        <w:rPr>
          <w:rFonts w:ascii="Times New Roman" w:hAnsi="Times New Roman" w:cs="Times New Roman"/>
          <w:sz w:val="48"/>
          <w:szCs w:val="48"/>
        </w:rPr>
        <w:t>Augmented and Virtual Reality in IoT</w:t>
      </w:r>
    </w:p>
    <w:p w14:paraId="49E33103" w14:textId="2209BCEC" w:rsidR="007210C4" w:rsidRPr="007210C4" w:rsidRDefault="00EB018B" w:rsidP="007210C4">
      <w:pPr>
        <w:spacing w:after="0" w:line="240" w:lineRule="auto"/>
        <w:rPr>
          <w:rFonts w:ascii="Times New Roman" w:eastAsia="MS Mincho" w:hAnsi="Times New Roman" w:cs="Times New Roman"/>
          <w:kern w:val="0"/>
          <w:sz w:val="20"/>
          <w:szCs w:val="20"/>
          <w:lang w:val="en-US"/>
          <w14:ligatures w14:val="none"/>
        </w:rPr>
      </w:pP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Ankur Chaudhary</w:t>
      </w:r>
      <w:r w:rsidR="007210C4">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Aditee Mattoo                                                                    </w:t>
      </w:r>
    </w:p>
    <w:p w14:paraId="2BDC282B" w14:textId="3944A0EB" w:rsidR="007210C4" w:rsidRPr="007210C4" w:rsidRDefault="00EB018B" w:rsidP="007210C4">
      <w:pPr>
        <w:spacing w:after="0" w:line="240" w:lineRule="auto"/>
        <w:rPr>
          <w:rFonts w:ascii="Times New Roman" w:eastAsia="MS Mincho" w:hAnsi="Times New Roman" w:cs="Times New Roman"/>
          <w:kern w:val="0"/>
          <w:sz w:val="20"/>
          <w:szCs w:val="20"/>
          <w:lang w:val="en-US"/>
          <w14:ligatures w14:val="none"/>
        </w:rPr>
      </w:pP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Assistant Professor                </w:t>
      </w: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Assistant Professor                                                              </w:t>
      </w:r>
    </w:p>
    <w:p w14:paraId="37FDB890" w14:textId="3BB4017F" w:rsidR="007210C4" w:rsidRPr="007210C4" w:rsidRDefault="00EB018B" w:rsidP="007210C4">
      <w:pPr>
        <w:spacing w:after="0" w:line="240" w:lineRule="auto"/>
        <w:rPr>
          <w:rFonts w:ascii="Times New Roman" w:eastAsia="MS Mincho" w:hAnsi="Times New Roman" w:cs="Times New Roman"/>
          <w:kern w:val="0"/>
          <w:sz w:val="20"/>
          <w:szCs w:val="20"/>
          <w:lang w:val="en-US"/>
          <w14:ligatures w14:val="none"/>
        </w:rPr>
      </w:pP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Department of IT &amp; CSE M.Tech(Int)     </w:t>
      </w: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Department of IT &amp; CSE M.Tech(Int)                               </w:t>
      </w:r>
    </w:p>
    <w:p w14:paraId="4E35F55C" w14:textId="4F5991A9" w:rsidR="007210C4" w:rsidRPr="007210C4" w:rsidRDefault="007210C4" w:rsidP="007210C4">
      <w:pPr>
        <w:spacing w:after="0" w:line="240" w:lineRule="auto"/>
        <w:rPr>
          <w:rFonts w:ascii="Times New Roman" w:eastAsia="MS Mincho" w:hAnsi="Times New Roman" w:cs="Times New Roman"/>
          <w:kern w:val="0"/>
          <w:sz w:val="20"/>
          <w:szCs w:val="20"/>
          <w:lang w:val="en-US"/>
          <w14:ligatures w14:val="none"/>
        </w:rPr>
      </w:pPr>
      <w:r w:rsidRPr="007210C4">
        <w:rPr>
          <w:rFonts w:ascii="Times New Roman" w:eastAsia="MS Mincho" w:hAnsi="Times New Roman" w:cs="Times New Roman"/>
          <w:kern w:val="0"/>
          <w:sz w:val="20"/>
          <w:szCs w:val="20"/>
          <w:lang w:val="en-US"/>
          <w14:ligatures w14:val="none"/>
        </w:rPr>
        <w:t xml:space="preserve"> </w:t>
      </w:r>
      <w:r w:rsidR="00EB018B">
        <w:rPr>
          <w:rFonts w:ascii="Times New Roman" w:eastAsia="MS Mincho" w:hAnsi="Times New Roman" w:cs="Times New Roman"/>
          <w:kern w:val="0"/>
          <w:sz w:val="20"/>
          <w:szCs w:val="20"/>
          <w:lang w:val="en-US"/>
          <w14:ligatures w14:val="none"/>
        </w:rPr>
        <w:t xml:space="preserve">               </w:t>
      </w:r>
      <w:r w:rsidRPr="007210C4">
        <w:rPr>
          <w:rFonts w:ascii="Times New Roman" w:eastAsia="MS Mincho" w:hAnsi="Times New Roman" w:cs="Times New Roman"/>
          <w:kern w:val="0"/>
          <w:sz w:val="20"/>
          <w:szCs w:val="20"/>
          <w:lang w:val="en-US"/>
          <w14:ligatures w14:val="none"/>
        </w:rPr>
        <w:t xml:space="preserve"> ankurchaudhary849@gmail.com</w:t>
      </w:r>
      <w:r w:rsidR="00EB018B" w:rsidRPr="00EB018B">
        <w:rPr>
          <w:rFonts w:ascii="Times New Roman" w:eastAsia="MS Mincho" w:hAnsi="Times New Roman" w:cs="Times New Roman"/>
          <w:kern w:val="0"/>
          <w:sz w:val="20"/>
          <w:szCs w:val="20"/>
          <w:lang w:val="en-US"/>
          <w14:ligatures w14:val="none"/>
        </w:rPr>
        <w:t xml:space="preserve"> </w:t>
      </w:r>
      <w:r w:rsidR="00EB018B">
        <w:rPr>
          <w:rFonts w:ascii="Times New Roman" w:eastAsia="MS Mincho" w:hAnsi="Times New Roman" w:cs="Times New Roman"/>
          <w:kern w:val="0"/>
          <w:sz w:val="20"/>
          <w:szCs w:val="20"/>
          <w:lang w:val="en-US"/>
          <w14:ligatures w14:val="none"/>
        </w:rPr>
        <w:t xml:space="preserve">                           </w:t>
      </w:r>
      <w:r w:rsidR="00EB018B" w:rsidRPr="007210C4">
        <w:rPr>
          <w:rFonts w:ascii="Times New Roman" w:eastAsia="MS Mincho" w:hAnsi="Times New Roman" w:cs="Times New Roman"/>
          <w:kern w:val="0"/>
          <w:sz w:val="20"/>
          <w:szCs w:val="20"/>
          <w:lang w:val="en-US"/>
          <w14:ligatures w14:val="none"/>
        </w:rPr>
        <w:t>aditeemattoo@niet.co.in</w:t>
      </w:r>
    </w:p>
    <w:p w14:paraId="1B9E35F8" w14:textId="1BA2B160" w:rsidR="007210C4" w:rsidRPr="007210C4" w:rsidRDefault="00EB018B" w:rsidP="00EB018B">
      <w:pPr>
        <w:spacing w:after="0" w:line="240" w:lineRule="auto"/>
        <w:rPr>
          <w:rFonts w:ascii="Times New Roman" w:eastAsia="MS Mincho" w:hAnsi="Times New Roman" w:cs="Times New Roman"/>
          <w:kern w:val="0"/>
          <w:sz w:val="20"/>
          <w:szCs w:val="20"/>
          <w:lang w:val="en-US"/>
          <w14:ligatures w14:val="none"/>
        </w:rPr>
      </w:pPr>
      <w:r>
        <w:rPr>
          <w:rFonts w:ascii="Times New Roman" w:eastAsia="MS Mincho" w:hAnsi="Times New Roman" w:cs="Times New Roman"/>
          <w:kern w:val="0"/>
          <w:sz w:val="20"/>
          <w:szCs w:val="20"/>
          <w:lang w:val="en-US"/>
          <w14:ligatures w14:val="none"/>
        </w:rPr>
        <w:t xml:space="preserve">        </w:t>
      </w:r>
      <w:r w:rsidR="007210C4" w:rsidRPr="007210C4">
        <w:rPr>
          <w:rFonts w:ascii="Times New Roman" w:eastAsia="MS Mincho" w:hAnsi="Times New Roman" w:cs="Times New Roman"/>
          <w:kern w:val="0"/>
          <w:sz w:val="20"/>
          <w:szCs w:val="20"/>
          <w:lang w:val="en-US"/>
          <w14:ligatures w14:val="none"/>
        </w:rPr>
        <w:t xml:space="preserve">Noida Institute of Engineering &amp; Technology </w:t>
      </w:r>
      <w:r>
        <w:rPr>
          <w:rFonts w:ascii="Times New Roman" w:eastAsia="MS Mincho" w:hAnsi="Times New Roman" w:cs="Times New Roman"/>
          <w:kern w:val="0"/>
          <w:sz w:val="20"/>
          <w:szCs w:val="20"/>
          <w:lang w:val="en-US"/>
          <w14:ligatures w14:val="none"/>
        </w:rPr>
        <w:t xml:space="preserve">   </w:t>
      </w:r>
      <w:r w:rsidRPr="007210C4">
        <w:rPr>
          <w:rFonts w:ascii="Times New Roman" w:eastAsia="MS Mincho" w:hAnsi="Times New Roman" w:cs="Times New Roman"/>
          <w:kern w:val="0"/>
          <w:sz w:val="20"/>
          <w:szCs w:val="20"/>
          <w:lang w:val="en-US"/>
          <w14:ligatures w14:val="none"/>
        </w:rPr>
        <w:t xml:space="preserve">Noida Institute of Engineering &amp; Technology                        </w:t>
      </w:r>
      <w:r w:rsidR="007210C4" w:rsidRPr="007210C4">
        <w:rPr>
          <w:rFonts w:ascii="Times New Roman" w:eastAsia="MS Mincho" w:hAnsi="Times New Roman" w:cs="Times New Roman"/>
          <w:kern w:val="0"/>
          <w:sz w:val="20"/>
          <w:szCs w:val="20"/>
          <w:lang w:val="en-US"/>
          <w14:ligatures w14:val="none"/>
        </w:rPr>
        <w:t xml:space="preserve">                                                                 </w:t>
      </w:r>
    </w:p>
    <w:p w14:paraId="1F8933C7" w14:textId="765B90C1" w:rsidR="007210C4" w:rsidRPr="007210C4" w:rsidRDefault="00EB018B" w:rsidP="00EB018B">
      <w:pPr>
        <w:tabs>
          <w:tab w:val="left" w:pos="900"/>
          <w:tab w:val="center" w:pos="4513"/>
        </w:tabs>
        <w:spacing w:after="0" w:line="240" w:lineRule="auto"/>
        <w:rPr>
          <w:rFonts w:ascii="Times New Roman" w:eastAsia="MS Mincho" w:hAnsi="Times New Roman" w:cs="Times New Roman"/>
          <w:kern w:val="0"/>
          <w:sz w:val="20"/>
          <w:szCs w:val="20"/>
          <w:lang w:val="en-US"/>
          <w14:ligatures w14:val="none"/>
        </w:rPr>
      </w:pPr>
      <w:r>
        <w:rPr>
          <w:rFonts w:ascii="Times New Roman" w:eastAsia="MS Mincho" w:hAnsi="Times New Roman" w:cs="Times New Roman"/>
          <w:kern w:val="0"/>
          <w:sz w:val="20"/>
          <w:szCs w:val="20"/>
          <w:lang w:val="en-US"/>
          <w14:ligatures w14:val="none"/>
        </w:rPr>
        <w:tab/>
      </w:r>
      <w:r w:rsidRPr="007210C4">
        <w:rPr>
          <w:rFonts w:ascii="Times New Roman" w:eastAsia="MS Mincho" w:hAnsi="Times New Roman" w:cs="Times New Roman"/>
          <w:kern w:val="0"/>
          <w:sz w:val="20"/>
          <w:szCs w:val="20"/>
          <w:lang w:val="en-US"/>
          <w14:ligatures w14:val="none"/>
        </w:rPr>
        <w:t>Greater Noida,U.P</w:t>
      </w:r>
      <w:r>
        <w:rPr>
          <w:rFonts w:ascii="Times New Roman" w:eastAsia="MS Mincho" w:hAnsi="Times New Roman" w:cs="Times New Roman"/>
          <w:kern w:val="0"/>
          <w:sz w:val="20"/>
          <w:szCs w:val="20"/>
          <w:lang w:val="en-US"/>
          <w14:ligatures w14:val="none"/>
        </w:rPr>
        <w:tab/>
        <w:t xml:space="preserve">                                                  </w:t>
      </w:r>
      <w:r w:rsidRPr="007210C4">
        <w:rPr>
          <w:rFonts w:ascii="Times New Roman" w:eastAsia="MS Mincho" w:hAnsi="Times New Roman" w:cs="Times New Roman"/>
          <w:kern w:val="0"/>
          <w:sz w:val="20"/>
          <w:szCs w:val="20"/>
          <w:lang w:val="en-US"/>
          <w14:ligatures w14:val="none"/>
        </w:rPr>
        <w:t>Greater Noida,U.P</w:t>
      </w:r>
      <w:r w:rsidR="007210C4" w:rsidRPr="007210C4">
        <w:rPr>
          <w:rFonts w:ascii="Times New Roman" w:eastAsia="MS Mincho" w:hAnsi="Times New Roman" w:cs="Times New Roman"/>
          <w:kern w:val="0"/>
          <w:sz w:val="20"/>
          <w:szCs w:val="20"/>
          <w:lang w:val="en-US"/>
          <w14:ligatures w14:val="none"/>
        </w:rPr>
        <w:t xml:space="preserve">  </w:t>
      </w:r>
    </w:p>
    <w:p w14:paraId="16924D6C" w14:textId="6E5E7BD3" w:rsidR="007210C4" w:rsidRPr="007210C4" w:rsidRDefault="007210C4" w:rsidP="007210C4">
      <w:pPr>
        <w:spacing w:after="0" w:line="240" w:lineRule="auto"/>
        <w:rPr>
          <w:rFonts w:ascii="Times New Roman" w:eastAsia="MS Mincho" w:hAnsi="Times New Roman" w:cs="Times New Roman"/>
          <w:kern w:val="0"/>
          <w:sz w:val="20"/>
          <w:szCs w:val="20"/>
          <w:lang w:val="en-US"/>
          <w14:ligatures w14:val="none"/>
        </w:rPr>
      </w:pPr>
      <w:r w:rsidRPr="007210C4">
        <w:rPr>
          <w:rFonts w:ascii="Times New Roman" w:eastAsia="MS Mincho" w:hAnsi="Times New Roman" w:cs="Times New Roman"/>
          <w:kern w:val="0"/>
          <w:sz w:val="20"/>
          <w:szCs w:val="20"/>
          <w:lang w:val="en-US"/>
          <w14:ligatures w14:val="none"/>
        </w:rPr>
        <w:t xml:space="preserve">               </w:t>
      </w:r>
      <w:r>
        <w:rPr>
          <w:rFonts w:ascii="Times New Roman" w:eastAsia="MS Mincho" w:hAnsi="Times New Roman" w:cs="Times New Roman"/>
          <w:kern w:val="0"/>
          <w:sz w:val="20"/>
          <w:szCs w:val="20"/>
          <w:lang w:val="en-US"/>
          <w14:ligatures w14:val="none"/>
        </w:rPr>
        <w:t xml:space="preserve">                                                                 </w:t>
      </w:r>
      <w:r w:rsidRPr="007210C4">
        <w:rPr>
          <w:rFonts w:ascii="Times New Roman" w:eastAsia="MS Mincho" w:hAnsi="Times New Roman" w:cs="Times New Roman"/>
          <w:kern w:val="0"/>
          <w:sz w:val="20"/>
          <w:szCs w:val="20"/>
          <w:lang w:val="en-US"/>
          <w14:ligatures w14:val="none"/>
        </w:rPr>
        <w:t xml:space="preserve">                                                                           </w:t>
      </w:r>
      <w:r>
        <w:rPr>
          <w:rFonts w:ascii="Times New Roman" w:eastAsia="MS Mincho" w:hAnsi="Times New Roman" w:cs="Times New Roman"/>
          <w:kern w:val="0"/>
          <w:sz w:val="20"/>
          <w:szCs w:val="20"/>
          <w:lang w:val="en-US"/>
          <w14:ligatures w14:val="none"/>
        </w:rPr>
        <w:t xml:space="preserve">                           </w:t>
      </w:r>
    </w:p>
    <w:p w14:paraId="05B0E7DA" w14:textId="42A58C65" w:rsidR="007210C4" w:rsidRPr="007210C4" w:rsidRDefault="007210C4" w:rsidP="007210C4">
      <w:pPr>
        <w:spacing w:after="0" w:line="240" w:lineRule="auto"/>
        <w:rPr>
          <w:rFonts w:ascii="Times New Roman" w:eastAsia="MS Mincho" w:hAnsi="Times New Roman" w:cs="Times New Roman"/>
          <w:kern w:val="0"/>
          <w:sz w:val="20"/>
          <w:szCs w:val="20"/>
          <w:lang w:val="en-US"/>
          <w14:ligatures w14:val="none"/>
        </w:rPr>
      </w:pPr>
      <w:r w:rsidRPr="007210C4">
        <w:rPr>
          <w:rFonts w:ascii="Times New Roman" w:eastAsia="MS Mincho" w:hAnsi="Times New Roman" w:cs="Times New Roman"/>
          <w:kern w:val="0"/>
          <w:sz w:val="20"/>
          <w:szCs w:val="20"/>
          <w:lang w:val="en-US"/>
          <w14:ligatures w14:val="none"/>
        </w:rPr>
        <w:t xml:space="preserve">                  </w:t>
      </w:r>
    </w:p>
    <w:p w14:paraId="6EBB51D6" w14:textId="74E430A2" w:rsidR="007210C4" w:rsidRPr="007210C4" w:rsidRDefault="007210C4" w:rsidP="007210C4">
      <w:pPr>
        <w:spacing w:after="0" w:line="240" w:lineRule="auto"/>
        <w:rPr>
          <w:rFonts w:ascii="Times New Roman" w:eastAsia="MS Mincho" w:hAnsi="Times New Roman" w:cs="Times New Roman"/>
          <w:kern w:val="0"/>
          <w:sz w:val="20"/>
          <w:szCs w:val="20"/>
          <w:lang w:val="en-US"/>
          <w14:ligatures w14:val="none"/>
        </w:rPr>
      </w:pPr>
      <w:r w:rsidRPr="007210C4">
        <w:rPr>
          <w:rFonts w:ascii="Times New Roman" w:eastAsia="MS Mincho" w:hAnsi="Times New Roman" w:cs="Times New Roman"/>
          <w:kern w:val="0"/>
          <w:sz w:val="20"/>
          <w:szCs w:val="20"/>
          <w:lang w:val="en-US"/>
          <w14:ligatures w14:val="none"/>
        </w:rPr>
        <w:t xml:space="preserve">                 </w:t>
      </w:r>
    </w:p>
    <w:p w14:paraId="01A911F0" w14:textId="5E766967" w:rsidR="007210C4" w:rsidRDefault="00EB018B" w:rsidP="00EB018B">
      <w:pPr>
        <w:spacing w:after="0" w:line="240" w:lineRule="auto"/>
        <w:jc w:val="center"/>
        <w:rPr>
          <w:rFonts w:ascii="Times New Roman" w:hAnsi="Times New Roman" w:cs="Times New Roman"/>
          <w:b/>
          <w:bCs/>
          <w:sz w:val="20"/>
          <w:szCs w:val="20"/>
        </w:rPr>
      </w:pPr>
      <w:r w:rsidRPr="00EB018B">
        <w:rPr>
          <w:rFonts w:ascii="Times New Roman" w:hAnsi="Times New Roman" w:cs="Times New Roman"/>
          <w:b/>
          <w:bCs/>
          <w:sz w:val="20"/>
          <w:szCs w:val="20"/>
        </w:rPr>
        <w:t>A</w:t>
      </w:r>
      <w:r>
        <w:rPr>
          <w:rFonts w:ascii="Times New Roman" w:hAnsi="Times New Roman" w:cs="Times New Roman"/>
          <w:b/>
          <w:bCs/>
          <w:sz w:val="20"/>
          <w:szCs w:val="20"/>
        </w:rPr>
        <w:t>BSTRACT</w:t>
      </w:r>
    </w:p>
    <w:p w14:paraId="4EF3DE10" w14:textId="77777777" w:rsidR="00C56D93" w:rsidRDefault="00C56D93" w:rsidP="00EB018B">
      <w:pPr>
        <w:spacing w:after="0" w:line="240" w:lineRule="auto"/>
        <w:jc w:val="center"/>
        <w:rPr>
          <w:rFonts w:ascii="Times New Roman" w:hAnsi="Times New Roman" w:cs="Times New Roman"/>
          <w:b/>
          <w:bCs/>
          <w:sz w:val="20"/>
          <w:szCs w:val="20"/>
        </w:rPr>
      </w:pPr>
    </w:p>
    <w:p w14:paraId="00984640" w14:textId="1CFB650F" w:rsidR="007210C4" w:rsidRPr="007210C4" w:rsidRDefault="00C56D93" w:rsidP="00C56D93">
      <w:pPr>
        <w:spacing w:after="0" w:line="240" w:lineRule="auto"/>
        <w:jc w:val="both"/>
        <w:rPr>
          <w:rFonts w:ascii="Times New Roman" w:eastAsia="MS Mincho" w:hAnsi="Times New Roman" w:cs="Times New Roman"/>
          <w:kern w:val="0"/>
          <w:sz w:val="20"/>
          <w:szCs w:val="20"/>
          <w:lang w:val="en-US"/>
          <w14:ligatures w14:val="none"/>
        </w:rPr>
      </w:pPr>
      <w:r w:rsidRPr="00C56D93">
        <w:rPr>
          <w:rFonts w:ascii="Times New Roman" w:hAnsi="Times New Roman" w:cs="Times New Roman"/>
          <w:sz w:val="20"/>
          <w:szCs w:val="20"/>
        </w:rPr>
        <w:t>Augmented Reality (AR) and Virtual Reality (VR) have emerged as transformative technologies with immense potential in various domains. With the proliferation of Internet of Things (IoT) devices, there is growing interest in integrating AR and VR with IoT to create more immersive and interactive experiences. This abstract explores the concept of augmented and virtual reality in the Internet of Things, highlighting potential applications, benefits and challenges associated with this integration. It explores the synergistic relationship between AR/VR and IoT, showing how these technologies can enhance user experiences, enable smart systems, and revolutionize industries such as healthcare, manufacturing, gaming, and education. The abstract also highlights key considerations and future directions for research and development in this rapidly growing field</w:t>
      </w:r>
      <w:r w:rsidRPr="00C56D93">
        <w:rPr>
          <w:rFonts w:ascii="Times New Roman" w:hAnsi="Times New Roman" w:cs="Times New Roman"/>
          <w:b/>
          <w:bCs/>
          <w:sz w:val="20"/>
          <w:szCs w:val="20"/>
        </w:rPr>
        <w:t>.</w:t>
      </w:r>
      <w:r w:rsidR="007210C4" w:rsidRPr="007210C4">
        <w:rPr>
          <w:rFonts w:ascii="Times New Roman" w:eastAsia="MS Mincho" w:hAnsi="Times New Roman" w:cs="Times New Roman"/>
          <w:kern w:val="0"/>
          <w:sz w:val="20"/>
          <w:szCs w:val="20"/>
          <w:lang w:val="en-US"/>
          <w14:ligatures w14:val="none"/>
        </w:rPr>
        <w:t xml:space="preserve">           </w:t>
      </w:r>
    </w:p>
    <w:p w14:paraId="23C2A2C6" w14:textId="6D9F205D" w:rsidR="007210C4" w:rsidRPr="007210C4" w:rsidRDefault="007210C4" w:rsidP="007210C4">
      <w:pPr>
        <w:spacing w:after="0" w:line="240" w:lineRule="auto"/>
        <w:jc w:val="center"/>
        <w:rPr>
          <w:rFonts w:ascii="Times New Roman" w:eastAsia="MS Mincho" w:hAnsi="Times New Roman" w:cs="Times New Roman"/>
          <w:kern w:val="0"/>
          <w:sz w:val="20"/>
          <w:szCs w:val="20"/>
          <w:lang w:val="en-US"/>
          <w14:ligatures w14:val="none"/>
        </w:rPr>
      </w:pPr>
    </w:p>
    <w:p w14:paraId="5B67C09C" w14:textId="77777777" w:rsidR="00CB12DF" w:rsidRPr="00CB12DF" w:rsidRDefault="00CB12DF" w:rsidP="00CB12DF">
      <w:pPr>
        <w:rPr>
          <w:rFonts w:ascii="Times New Roman" w:hAnsi="Times New Roman" w:cs="Times New Roman"/>
          <w:b/>
          <w:bCs/>
          <w:sz w:val="24"/>
          <w:szCs w:val="24"/>
        </w:rPr>
      </w:pPr>
      <w:r w:rsidRPr="00CB12DF">
        <w:rPr>
          <w:rFonts w:ascii="Times New Roman" w:hAnsi="Times New Roman" w:cs="Times New Roman"/>
          <w:b/>
          <w:bCs/>
          <w:sz w:val="24"/>
          <w:szCs w:val="24"/>
        </w:rPr>
        <w:t>I. Introduction</w:t>
      </w:r>
    </w:p>
    <w:p w14:paraId="3654FFE8" w14:textId="77777777" w:rsidR="00CB12DF" w:rsidRDefault="00CB12DF" w:rsidP="002916D8">
      <w:pPr>
        <w:jc w:val="both"/>
        <w:rPr>
          <w:rFonts w:ascii="Times New Roman" w:hAnsi="Times New Roman" w:cs="Times New Roman"/>
          <w:sz w:val="24"/>
          <w:szCs w:val="24"/>
        </w:rPr>
      </w:pPr>
      <w:r w:rsidRPr="00CB12DF">
        <w:rPr>
          <w:rFonts w:ascii="Times New Roman" w:hAnsi="Times New Roman" w:cs="Times New Roman"/>
          <w:sz w:val="24"/>
          <w:szCs w:val="24"/>
        </w:rPr>
        <w:t>A. Definition and overview of Augmented Reality (AR) and Virtual Reality (VR)</w:t>
      </w:r>
    </w:p>
    <w:p w14:paraId="79E39266" w14:textId="54CDA562"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t>Virtual reality (VR) and augmented reality (AR) are two separate technologies that improve how we perceive the outside world by fusing the virtual and real worlds. While there are some parallels between them, their core ideas and applications are different.</w:t>
      </w:r>
    </w:p>
    <w:p w14:paraId="4A6BCB01" w14:textId="704E739F"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t>The term "augmented reality" (AR) refers to the incorporation of digital data and virtual objects into the physical world to improve our experience of and interaction with it. Our vision of the real world is continuously overlaid with computer-generated graphics, noises, or haptic input using augmented reality (AR) technology. Users can view and engage with both the virtual and physical worlds at once thanks to the integration of the two. Different gadgets, including smartphones, tablets, smart glasses, and heads-up displays (HUDs), can be used to experience augmented reality (AR).</w:t>
      </w:r>
    </w:p>
    <w:p w14:paraId="347681A6" w14:textId="2457BBD5"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t>Various sectors have used augmented reality technology, including:</w:t>
      </w:r>
    </w:p>
    <w:p w14:paraId="6EC80BC6" w14:textId="77777777" w:rsidR="00A624B7" w:rsidRPr="00C56D93" w:rsidRDefault="00A624B7" w:rsidP="002916D8">
      <w:pPr>
        <w:numPr>
          <w:ilvl w:val="0"/>
          <w:numId w:val="1"/>
        </w:numPr>
        <w:jc w:val="both"/>
        <w:rPr>
          <w:rFonts w:ascii="Times New Roman" w:hAnsi="Times New Roman" w:cs="Times New Roman"/>
          <w:sz w:val="20"/>
          <w:szCs w:val="20"/>
        </w:rPr>
      </w:pPr>
      <w:r w:rsidRPr="00C56D93">
        <w:rPr>
          <w:rFonts w:ascii="Times New Roman" w:hAnsi="Times New Roman" w:cs="Times New Roman"/>
          <w:sz w:val="20"/>
          <w:szCs w:val="20"/>
        </w:rPr>
        <w:t>Gaming and Entertainment: AR enables immersive gaming experiences by overlaying virtual objects onto the real world, allowing users to interact with digital elements in their physical surroundings.</w:t>
      </w:r>
    </w:p>
    <w:p w14:paraId="0B78A3DE" w14:textId="77777777" w:rsidR="00A624B7" w:rsidRPr="00C56D93" w:rsidRDefault="00A624B7" w:rsidP="002916D8">
      <w:pPr>
        <w:numPr>
          <w:ilvl w:val="0"/>
          <w:numId w:val="1"/>
        </w:numPr>
        <w:jc w:val="both"/>
        <w:rPr>
          <w:rFonts w:ascii="Times New Roman" w:hAnsi="Times New Roman" w:cs="Times New Roman"/>
          <w:sz w:val="20"/>
          <w:szCs w:val="20"/>
        </w:rPr>
      </w:pPr>
      <w:r w:rsidRPr="00C56D93">
        <w:rPr>
          <w:rFonts w:ascii="Times New Roman" w:hAnsi="Times New Roman" w:cs="Times New Roman"/>
          <w:sz w:val="20"/>
          <w:szCs w:val="20"/>
        </w:rPr>
        <w:t>Education and Training: AR can enhance learning by providing interactive and visual representations of educational content, making it more engaging and understandable.</w:t>
      </w:r>
    </w:p>
    <w:p w14:paraId="2E3335B8" w14:textId="77777777" w:rsidR="00A624B7" w:rsidRPr="00C56D93" w:rsidRDefault="00A624B7" w:rsidP="002916D8">
      <w:pPr>
        <w:numPr>
          <w:ilvl w:val="0"/>
          <w:numId w:val="1"/>
        </w:numPr>
        <w:jc w:val="both"/>
        <w:rPr>
          <w:rFonts w:ascii="Times New Roman" w:hAnsi="Times New Roman" w:cs="Times New Roman"/>
          <w:sz w:val="20"/>
          <w:szCs w:val="20"/>
        </w:rPr>
      </w:pPr>
      <w:r w:rsidRPr="00C56D93">
        <w:rPr>
          <w:rFonts w:ascii="Times New Roman" w:hAnsi="Times New Roman" w:cs="Times New Roman"/>
          <w:sz w:val="20"/>
          <w:szCs w:val="20"/>
        </w:rPr>
        <w:t>Retail and E-commerce: AR allows customers to visualize products in their real environment before making a purchase, enhancing the shopping experience.</w:t>
      </w:r>
    </w:p>
    <w:p w14:paraId="7DA0A4EA" w14:textId="77777777" w:rsidR="00A624B7" w:rsidRPr="00C56D93" w:rsidRDefault="00A624B7" w:rsidP="002916D8">
      <w:pPr>
        <w:numPr>
          <w:ilvl w:val="0"/>
          <w:numId w:val="1"/>
        </w:numPr>
        <w:jc w:val="both"/>
        <w:rPr>
          <w:rFonts w:ascii="Times New Roman" w:hAnsi="Times New Roman" w:cs="Times New Roman"/>
          <w:sz w:val="20"/>
          <w:szCs w:val="20"/>
        </w:rPr>
      </w:pPr>
      <w:r w:rsidRPr="00C56D93">
        <w:rPr>
          <w:rFonts w:ascii="Times New Roman" w:hAnsi="Times New Roman" w:cs="Times New Roman"/>
          <w:sz w:val="20"/>
          <w:szCs w:val="20"/>
        </w:rPr>
        <w:t>Healthcare: AR can assist medical professionals in procedures, simulations, and training by providing real-time information and virtual overlays on the patient or medical equipment.</w:t>
      </w:r>
    </w:p>
    <w:p w14:paraId="16E39361" w14:textId="77777777" w:rsidR="00A624B7" w:rsidRPr="00C56D93" w:rsidRDefault="00A624B7" w:rsidP="002916D8">
      <w:pPr>
        <w:numPr>
          <w:ilvl w:val="0"/>
          <w:numId w:val="1"/>
        </w:numPr>
        <w:jc w:val="both"/>
        <w:rPr>
          <w:rFonts w:ascii="Times New Roman" w:hAnsi="Times New Roman" w:cs="Times New Roman"/>
          <w:sz w:val="20"/>
          <w:szCs w:val="20"/>
        </w:rPr>
      </w:pPr>
      <w:r w:rsidRPr="00C56D93">
        <w:rPr>
          <w:rFonts w:ascii="Times New Roman" w:hAnsi="Times New Roman" w:cs="Times New Roman"/>
          <w:sz w:val="20"/>
          <w:szCs w:val="20"/>
        </w:rPr>
        <w:t>Architecture and Design: AR helps architects and designers visualize and present their concepts in the context of the physical world, facilitating better planning and decision-making.</w:t>
      </w:r>
    </w:p>
    <w:p w14:paraId="3399B925" w14:textId="77777777" w:rsidR="00A624B7" w:rsidRPr="00C56D93" w:rsidRDefault="00A624B7" w:rsidP="002916D8">
      <w:pPr>
        <w:numPr>
          <w:ilvl w:val="0"/>
          <w:numId w:val="2"/>
        </w:numPr>
        <w:jc w:val="both"/>
        <w:rPr>
          <w:rFonts w:ascii="Times New Roman" w:hAnsi="Times New Roman" w:cs="Times New Roman"/>
          <w:sz w:val="20"/>
          <w:szCs w:val="20"/>
        </w:rPr>
      </w:pPr>
      <w:r w:rsidRPr="00C56D93">
        <w:rPr>
          <w:rFonts w:ascii="Times New Roman" w:hAnsi="Times New Roman" w:cs="Times New Roman"/>
          <w:sz w:val="20"/>
          <w:szCs w:val="20"/>
        </w:rPr>
        <w:t>Virtual Reality (VR): Virtual Reality creates a completely immersive and simulated environment that replaces the real world with a digital environment. Users wear VR headsets that block out the physical world and provide a visual and auditory experience that transports them to a virtual realm. VR technology often incorporates motion-tracking sensors and handheld controllers to enable user interaction within the virtual environment.</w:t>
      </w:r>
    </w:p>
    <w:p w14:paraId="2B60902B" w14:textId="77777777"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lastRenderedPageBreak/>
        <w:t>Key characteristics of VR include:</w:t>
      </w:r>
    </w:p>
    <w:p w14:paraId="32877F4A" w14:textId="77777777" w:rsidR="00A624B7" w:rsidRPr="00C56D93" w:rsidRDefault="00A624B7" w:rsidP="002916D8">
      <w:pPr>
        <w:numPr>
          <w:ilvl w:val="0"/>
          <w:numId w:val="3"/>
        </w:numPr>
        <w:jc w:val="both"/>
        <w:rPr>
          <w:rFonts w:ascii="Times New Roman" w:hAnsi="Times New Roman" w:cs="Times New Roman"/>
          <w:sz w:val="20"/>
          <w:szCs w:val="20"/>
        </w:rPr>
      </w:pPr>
      <w:r w:rsidRPr="00C56D93">
        <w:rPr>
          <w:rFonts w:ascii="Times New Roman" w:hAnsi="Times New Roman" w:cs="Times New Roman"/>
          <w:sz w:val="20"/>
          <w:szCs w:val="20"/>
        </w:rPr>
        <w:t>Immersion: VR creates a sense of presence, making users feel as if they are physically present in the virtual world.</w:t>
      </w:r>
    </w:p>
    <w:p w14:paraId="132B002B" w14:textId="77777777" w:rsidR="00A624B7" w:rsidRPr="00C56D93" w:rsidRDefault="00A624B7" w:rsidP="002916D8">
      <w:pPr>
        <w:numPr>
          <w:ilvl w:val="0"/>
          <w:numId w:val="3"/>
        </w:numPr>
        <w:jc w:val="both"/>
        <w:rPr>
          <w:rFonts w:ascii="Times New Roman" w:hAnsi="Times New Roman" w:cs="Times New Roman"/>
          <w:sz w:val="20"/>
          <w:szCs w:val="20"/>
        </w:rPr>
      </w:pPr>
      <w:r w:rsidRPr="00C56D93">
        <w:rPr>
          <w:rFonts w:ascii="Times New Roman" w:hAnsi="Times New Roman" w:cs="Times New Roman"/>
          <w:sz w:val="20"/>
          <w:szCs w:val="20"/>
        </w:rPr>
        <w:t>Interaction: Users can interact with and manipulate objects within the virtual environment using controllers, gestures, or other input devices.</w:t>
      </w:r>
    </w:p>
    <w:p w14:paraId="73B233A1" w14:textId="77777777" w:rsidR="00A624B7" w:rsidRPr="00C56D93" w:rsidRDefault="00A624B7" w:rsidP="002916D8">
      <w:pPr>
        <w:numPr>
          <w:ilvl w:val="0"/>
          <w:numId w:val="3"/>
        </w:numPr>
        <w:jc w:val="both"/>
        <w:rPr>
          <w:rFonts w:ascii="Times New Roman" w:hAnsi="Times New Roman" w:cs="Times New Roman"/>
          <w:sz w:val="20"/>
          <w:szCs w:val="20"/>
        </w:rPr>
      </w:pPr>
      <w:r w:rsidRPr="00C56D93">
        <w:rPr>
          <w:rFonts w:ascii="Times New Roman" w:hAnsi="Times New Roman" w:cs="Times New Roman"/>
          <w:sz w:val="20"/>
          <w:szCs w:val="20"/>
        </w:rPr>
        <w:t>Exploration: VR environments can be designed to simulate real or imaginary places, allowing users to explore and experience new scenarios.</w:t>
      </w:r>
    </w:p>
    <w:p w14:paraId="1673A8AB" w14:textId="77777777"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t>VR finds applications in various domains:</w:t>
      </w:r>
    </w:p>
    <w:p w14:paraId="6E1A614A" w14:textId="77777777" w:rsidR="00A624B7" w:rsidRPr="00C56D93" w:rsidRDefault="00A624B7" w:rsidP="002916D8">
      <w:pPr>
        <w:numPr>
          <w:ilvl w:val="0"/>
          <w:numId w:val="4"/>
        </w:numPr>
        <w:jc w:val="both"/>
        <w:rPr>
          <w:rFonts w:ascii="Times New Roman" w:hAnsi="Times New Roman" w:cs="Times New Roman"/>
          <w:sz w:val="20"/>
          <w:szCs w:val="20"/>
        </w:rPr>
      </w:pPr>
      <w:r w:rsidRPr="00C56D93">
        <w:rPr>
          <w:rFonts w:ascii="Times New Roman" w:hAnsi="Times New Roman" w:cs="Times New Roman"/>
          <w:sz w:val="20"/>
          <w:szCs w:val="20"/>
        </w:rPr>
        <w:t>Gaming and Entertainment: VR offers immersive gaming experiences, where users can interact with virtual environments, characters, and objects.</w:t>
      </w:r>
    </w:p>
    <w:p w14:paraId="0513446E" w14:textId="77777777" w:rsidR="00A624B7" w:rsidRPr="00C56D93" w:rsidRDefault="00A624B7" w:rsidP="002916D8">
      <w:pPr>
        <w:numPr>
          <w:ilvl w:val="0"/>
          <w:numId w:val="4"/>
        </w:numPr>
        <w:jc w:val="both"/>
        <w:rPr>
          <w:rFonts w:ascii="Times New Roman" w:hAnsi="Times New Roman" w:cs="Times New Roman"/>
          <w:sz w:val="20"/>
          <w:szCs w:val="20"/>
        </w:rPr>
      </w:pPr>
      <w:r w:rsidRPr="00C56D93">
        <w:rPr>
          <w:rFonts w:ascii="Times New Roman" w:hAnsi="Times New Roman" w:cs="Times New Roman"/>
          <w:sz w:val="20"/>
          <w:szCs w:val="20"/>
        </w:rPr>
        <w:t>Training and Simulation: VR provides a safe and cost-effective way to train individuals in high-risk or complex environments, such as flight simulators or medical simulations.</w:t>
      </w:r>
    </w:p>
    <w:p w14:paraId="4F34DCD8" w14:textId="77777777" w:rsidR="00A624B7" w:rsidRPr="00C56D93" w:rsidRDefault="00A624B7" w:rsidP="002916D8">
      <w:pPr>
        <w:numPr>
          <w:ilvl w:val="0"/>
          <w:numId w:val="4"/>
        </w:numPr>
        <w:jc w:val="both"/>
        <w:rPr>
          <w:rFonts w:ascii="Times New Roman" w:hAnsi="Times New Roman" w:cs="Times New Roman"/>
          <w:sz w:val="20"/>
          <w:szCs w:val="20"/>
        </w:rPr>
      </w:pPr>
      <w:r w:rsidRPr="00C56D93">
        <w:rPr>
          <w:rFonts w:ascii="Times New Roman" w:hAnsi="Times New Roman" w:cs="Times New Roman"/>
          <w:sz w:val="20"/>
          <w:szCs w:val="20"/>
        </w:rPr>
        <w:t>Architecture and Design: VR allows architects and designers to create virtual walkthroughs of buildings and spaces, enabling clients to experience and provide feedback on designs before construction.</w:t>
      </w:r>
    </w:p>
    <w:p w14:paraId="3A091CBE" w14:textId="77777777" w:rsidR="00A624B7" w:rsidRPr="00C56D93" w:rsidRDefault="00A624B7" w:rsidP="002916D8">
      <w:pPr>
        <w:numPr>
          <w:ilvl w:val="0"/>
          <w:numId w:val="4"/>
        </w:numPr>
        <w:jc w:val="both"/>
        <w:rPr>
          <w:rFonts w:ascii="Times New Roman" w:hAnsi="Times New Roman" w:cs="Times New Roman"/>
          <w:sz w:val="20"/>
          <w:szCs w:val="20"/>
        </w:rPr>
      </w:pPr>
      <w:r w:rsidRPr="00C56D93">
        <w:rPr>
          <w:rFonts w:ascii="Times New Roman" w:hAnsi="Times New Roman" w:cs="Times New Roman"/>
          <w:sz w:val="20"/>
          <w:szCs w:val="20"/>
        </w:rPr>
        <w:t>Healthcare: VR is used for therapy, pain management, and rehabilitation by creating virtual environments that help patients relax, distract from pain, or practice specific tasks.</w:t>
      </w:r>
    </w:p>
    <w:p w14:paraId="0AA06970" w14:textId="77777777" w:rsidR="00A624B7" w:rsidRPr="00C56D93" w:rsidRDefault="00A624B7" w:rsidP="002916D8">
      <w:pPr>
        <w:jc w:val="both"/>
        <w:rPr>
          <w:rFonts w:ascii="Times New Roman" w:hAnsi="Times New Roman" w:cs="Times New Roman"/>
          <w:sz w:val="20"/>
          <w:szCs w:val="20"/>
        </w:rPr>
      </w:pPr>
      <w:r w:rsidRPr="00C56D93">
        <w:rPr>
          <w:rFonts w:ascii="Times New Roman" w:hAnsi="Times New Roman" w:cs="Times New Roman"/>
          <w:sz w:val="20"/>
          <w:szCs w:val="20"/>
        </w:rPr>
        <w:t>While AR and VR have their unique characteristics and applications, they both contribute to expanding our perception and interaction with the digital world, offering new possibilities in various fields.</w:t>
      </w:r>
    </w:p>
    <w:p w14:paraId="501F789F" w14:textId="77777777" w:rsidR="00A624B7" w:rsidRPr="00CB12DF" w:rsidRDefault="00A624B7" w:rsidP="002916D8">
      <w:pPr>
        <w:jc w:val="both"/>
        <w:rPr>
          <w:rFonts w:ascii="Times New Roman" w:hAnsi="Times New Roman" w:cs="Times New Roman"/>
          <w:sz w:val="24"/>
          <w:szCs w:val="24"/>
        </w:rPr>
      </w:pPr>
    </w:p>
    <w:p w14:paraId="75EA3BF2" w14:textId="77777777" w:rsidR="00CB12DF" w:rsidRDefault="00CB12DF" w:rsidP="002916D8">
      <w:pPr>
        <w:jc w:val="both"/>
        <w:rPr>
          <w:rFonts w:ascii="Times New Roman" w:hAnsi="Times New Roman" w:cs="Times New Roman"/>
          <w:sz w:val="24"/>
          <w:szCs w:val="24"/>
        </w:rPr>
      </w:pPr>
      <w:r w:rsidRPr="00CB12DF">
        <w:rPr>
          <w:rFonts w:ascii="Times New Roman" w:hAnsi="Times New Roman" w:cs="Times New Roman"/>
          <w:sz w:val="24"/>
          <w:szCs w:val="24"/>
        </w:rPr>
        <w:t>B. Introduction to the Internet of Things (IoT) and its potential</w:t>
      </w:r>
    </w:p>
    <w:p w14:paraId="68899AC1" w14:textId="77777777" w:rsidR="007D7B58" w:rsidRPr="00C56D93" w:rsidRDefault="007D7B58" w:rsidP="002916D8">
      <w:pPr>
        <w:jc w:val="both"/>
        <w:rPr>
          <w:rFonts w:ascii="Times New Roman" w:hAnsi="Times New Roman" w:cs="Times New Roman"/>
          <w:sz w:val="20"/>
          <w:szCs w:val="20"/>
        </w:rPr>
      </w:pPr>
      <w:r w:rsidRPr="00C56D93">
        <w:rPr>
          <w:rFonts w:ascii="Times New Roman" w:hAnsi="Times New Roman" w:cs="Times New Roman"/>
          <w:sz w:val="20"/>
          <w:szCs w:val="20"/>
        </w:rPr>
        <w:t>The Internet of Things (IoT) refers to the network of interconnected physical devices, vehicles, appliances, and other objects embedded with sensors, software, and connectivity capabilities. These devices collect and exchange data over the internet, enabling them to communicate with each other and with humans.</w:t>
      </w:r>
    </w:p>
    <w:p w14:paraId="0202CD3C" w14:textId="77777777" w:rsidR="007D7B58" w:rsidRPr="00C56D93" w:rsidRDefault="007D7B58" w:rsidP="002916D8">
      <w:pPr>
        <w:jc w:val="both"/>
        <w:rPr>
          <w:rFonts w:ascii="Times New Roman" w:hAnsi="Times New Roman" w:cs="Times New Roman"/>
          <w:sz w:val="20"/>
          <w:szCs w:val="20"/>
        </w:rPr>
      </w:pPr>
      <w:r w:rsidRPr="00C56D93">
        <w:rPr>
          <w:rFonts w:ascii="Times New Roman" w:hAnsi="Times New Roman" w:cs="Times New Roman"/>
          <w:sz w:val="20"/>
          <w:szCs w:val="20"/>
        </w:rPr>
        <w:t>The potential of IoT lies in its ability to connect and integrate the physical world with the digital realm, creating a vast ecosystem of smart, interconnected devices. Here are some key aspects and potential benefits of IoT:</w:t>
      </w:r>
    </w:p>
    <w:p w14:paraId="40883896"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Connectivity and Data Exchange: IoT devices are equipped with sensors that can collect and transmit data. This data can be shared and analyzed in real time, providing valuable insights and enabling informed decision-making.</w:t>
      </w:r>
    </w:p>
    <w:p w14:paraId="44EF9867"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Automation and Efficiency: IoT allows for automation and optimization of processes in various domains. For example, in smart homes, IoT devices can monitor energy usage and adjust settings to enhance energy efficiency. In industries, IoT can streamline operations, monitor equipment performance, and enable predictive maintenance, reducing downtime and improving productivity.</w:t>
      </w:r>
    </w:p>
    <w:p w14:paraId="36B683F5"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Improved Quality of Life: IoT has the potential to enhance our daily lives by providing personalized and context-aware services. Smart wearables, for instance, can track health metrics and provide real-time feedback for better fitness and well-being. IoT-enabled home security systems offer remote monitoring and control, ensuring safety and peace of mind.</w:t>
      </w:r>
    </w:p>
    <w:p w14:paraId="12F10DFF"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Environmental Impact: IoT can contribute to sustainability efforts by enabling more efficient use of resources. Smart grids can optimize energy distribution and consumption, reducing waste. Connected environmental monitoring systems can track pollution levels, optimize waste management, and help in conservation efforts.</w:t>
      </w:r>
    </w:p>
    <w:p w14:paraId="44B2A7C2"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 xml:space="preserve">Enhanced Safety and Security: IoT devices can be integrated into various safety and security systems. For instance, in smart cities, connected cameras and sensors can monitor traffic patterns, detect accidents, </w:t>
      </w:r>
      <w:r w:rsidRPr="00C56D93">
        <w:rPr>
          <w:rFonts w:ascii="Times New Roman" w:hAnsi="Times New Roman" w:cs="Times New Roman"/>
          <w:sz w:val="20"/>
          <w:szCs w:val="20"/>
        </w:rPr>
        <w:lastRenderedPageBreak/>
        <w:t>and improve emergency response. In industries, IoT can enable predictive maintenance, preventing equipment failures and enhancing worker safety.</w:t>
      </w:r>
    </w:p>
    <w:p w14:paraId="14DA9931"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Healthcare and Well-being: IoT has the potential to revolutionize healthcare by enabling remote patient monitoring, telemedicine, and personalized care. IoT devices can track vital signs, medication adherence, and provide early warning systems for certain health conditions.</w:t>
      </w:r>
    </w:p>
    <w:p w14:paraId="2133ACDE" w14:textId="77777777" w:rsidR="007D7B58" w:rsidRPr="00C56D93" w:rsidRDefault="007D7B58" w:rsidP="002916D8">
      <w:pPr>
        <w:numPr>
          <w:ilvl w:val="0"/>
          <w:numId w:val="5"/>
        </w:numPr>
        <w:jc w:val="both"/>
        <w:rPr>
          <w:rFonts w:ascii="Times New Roman" w:hAnsi="Times New Roman" w:cs="Times New Roman"/>
          <w:sz w:val="20"/>
          <w:szCs w:val="20"/>
        </w:rPr>
      </w:pPr>
      <w:r w:rsidRPr="00C56D93">
        <w:rPr>
          <w:rFonts w:ascii="Times New Roman" w:hAnsi="Times New Roman" w:cs="Times New Roman"/>
          <w:sz w:val="20"/>
          <w:szCs w:val="20"/>
        </w:rPr>
        <w:t>Smart Cities: IoT plays a crucial role in the development of smart cities. Connected infrastructure, transportation systems, waste management, and public services can optimize resource usage, reduce congestion, and enhance the overall quality of life for citizens.</w:t>
      </w:r>
    </w:p>
    <w:p w14:paraId="567B7FBD" w14:textId="639C1A27" w:rsidR="007D7B58" w:rsidRPr="00C56D93" w:rsidRDefault="007D7B58" w:rsidP="002916D8">
      <w:pPr>
        <w:jc w:val="both"/>
        <w:rPr>
          <w:rFonts w:ascii="Times New Roman" w:hAnsi="Times New Roman" w:cs="Times New Roman"/>
          <w:sz w:val="20"/>
          <w:szCs w:val="20"/>
        </w:rPr>
      </w:pPr>
      <w:r w:rsidRPr="00C56D93">
        <w:rPr>
          <w:rFonts w:ascii="Times New Roman" w:hAnsi="Times New Roman" w:cs="Times New Roman"/>
          <w:sz w:val="20"/>
          <w:szCs w:val="20"/>
        </w:rPr>
        <w:t>While IoT brings significant benefits, it also presents challenges, including data security, privacy concerns, interoperability, and the need for robust infrastructure. Addressing these challenges is vital to fully unlock the potential of IoT and ensure its widespread adoption. Nonetheless, as IoT continues to evolve and expand, it holds immense promise to transform industries, improve efficiency, and enhance our daily lives in numerous ways</w:t>
      </w:r>
      <w:r w:rsidR="00C56D93">
        <w:rPr>
          <w:rFonts w:ascii="Times New Roman" w:hAnsi="Times New Roman" w:cs="Times New Roman"/>
          <w:sz w:val="20"/>
          <w:szCs w:val="20"/>
        </w:rPr>
        <w:t>.</w:t>
      </w:r>
    </w:p>
    <w:p w14:paraId="1692CCED" w14:textId="77777777" w:rsidR="007D7B58" w:rsidRPr="00CB12DF" w:rsidRDefault="007D7B58" w:rsidP="002916D8">
      <w:pPr>
        <w:jc w:val="both"/>
        <w:rPr>
          <w:rFonts w:ascii="Times New Roman" w:hAnsi="Times New Roman" w:cs="Times New Roman"/>
          <w:sz w:val="24"/>
          <w:szCs w:val="24"/>
        </w:rPr>
      </w:pPr>
    </w:p>
    <w:p w14:paraId="360ABCDC" w14:textId="77777777" w:rsidR="00CB12DF" w:rsidRDefault="00CB12DF" w:rsidP="002916D8">
      <w:pPr>
        <w:jc w:val="both"/>
        <w:rPr>
          <w:rFonts w:ascii="Times New Roman" w:hAnsi="Times New Roman" w:cs="Times New Roman"/>
          <w:sz w:val="24"/>
          <w:szCs w:val="24"/>
        </w:rPr>
      </w:pPr>
      <w:r w:rsidRPr="00CB12DF">
        <w:rPr>
          <w:rFonts w:ascii="Times New Roman" w:hAnsi="Times New Roman" w:cs="Times New Roman"/>
          <w:sz w:val="24"/>
          <w:szCs w:val="24"/>
        </w:rPr>
        <w:t>C. Significance of integrating AR/VR with IoT</w:t>
      </w:r>
    </w:p>
    <w:p w14:paraId="5DD8B3A9" w14:textId="77777777" w:rsidR="006971D0" w:rsidRPr="00C56D93" w:rsidRDefault="006971D0" w:rsidP="002916D8">
      <w:pPr>
        <w:jc w:val="both"/>
        <w:rPr>
          <w:rFonts w:ascii="Times New Roman" w:hAnsi="Times New Roman" w:cs="Times New Roman"/>
          <w:sz w:val="20"/>
          <w:szCs w:val="20"/>
        </w:rPr>
      </w:pPr>
      <w:r w:rsidRPr="006971D0">
        <w:rPr>
          <w:rFonts w:ascii="Times New Roman" w:hAnsi="Times New Roman" w:cs="Times New Roman"/>
          <w:sz w:val="24"/>
          <w:szCs w:val="24"/>
        </w:rPr>
        <w:br/>
      </w:r>
      <w:r w:rsidRPr="00C56D93">
        <w:rPr>
          <w:rFonts w:ascii="Times New Roman" w:hAnsi="Times New Roman" w:cs="Times New Roman"/>
          <w:sz w:val="20"/>
          <w:szCs w:val="20"/>
        </w:rPr>
        <w:t>Integrating Augmented Reality (AR) and Virtual Reality (VR) with the Internet of Things (IoT) can unlock a multitude of opportunities and significantly enhance the capabilities and impact of both technologies. Here are some key benefits and significance of integrating AR/VR with IoT:</w:t>
      </w:r>
    </w:p>
    <w:p w14:paraId="5D7134C2"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Enhanced User Experience: By combining AR/VR with IoT, users can have more immersive and interactive experiences. IoT devices can provide real-time data and context-aware information to AR/VR applications, enriching the virtual environment and making it more relevant and personalized. For example, AR glasses integrated with IoT sensors can overlay real-time information about objects, locations, or products, enhancing the user's understanding and interaction.</w:t>
      </w:r>
    </w:p>
    <w:p w14:paraId="5B01D290"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Real-time Data Visualization: IoT generates vast amounts of data from connected devices. By integrating AR/VR, this data can be visualized in more intuitive and meaningful ways. Users can explore and interact with real-time data visualizations in a virtual environment, enabling better decision-making, monitoring, and analysis of IoT-generated data.</w:t>
      </w:r>
    </w:p>
    <w:p w14:paraId="6FF7C137"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Remote Assistance and Maintenance: AR/VR integrated with IoT can enable remote assistance and maintenance scenarios. For instance, using AR glasses, field technicians can access real-time data from IoT devices embedded in machinery, equipment, or infrastructure. They can visualize maintenance instructions, diagnostic data, or remote expert guidance in their AR display, facilitating efficient troubleshooting and repairs.</w:t>
      </w:r>
    </w:p>
    <w:p w14:paraId="0EBC5232"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Training and Simulation: The combination of AR/VR and IoT can revolutionize training and simulation across industries. IoT sensors can provide real-time data feeds to virtual environments, creating realistic and dynamic simulations. This integration enables immersive training scenarios, allowing individuals to practice skills, learn in realistic environments, and understand the impact of their actions.</w:t>
      </w:r>
    </w:p>
    <w:p w14:paraId="69A9FB56"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Smart Environment Interaction: Integrating AR/VR with IoT enables users to interact with their environment in a more intuitive and efficient manner. Users can use AR/VR interfaces to control and monitor IoT devices, access information, or perform tasks in a more immersive and natural way. For example, using VR controllers or AR gestures, users can interact with IoT-enabled smart homes to control lighting, temperature, appliances, and security systems.</w:t>
      </w:r>
    </w:p>
    <w:p w14:paraId="391C14C5"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t>Data Visualization for Smart Cities: AR/VR combined with IoT can help visualize and understand complex data in the context of smart cities. Users can explore virtual representations of urban environments, overlaid with real-time IoT-generated data such as traffic patterns, air quality, energy consumption, and public services. This integration enables city planners, policymakers, and citizens to make more informed decisions and contribute to sustainable and efficient urban development.</w:t>
      </w:r>
    </w:p>
    <w:p w14:paraId="05558D15" w14:textId="77777777" w:rsidR="006971D0" w:rsidRPr="00C56D93" w:rsidRDefault="006971D0" w:rsidP="002916D8">
      <w:pPr>
        <w:numPr>
          <w:ilvl w:val="0"/>
          <w:numId w:val="6"/>
        </w:numPr>
        <w:jc w:val="both"/>
        <w:rPr>
          <w:rFonts w:ascii="Times New Roman" w:hAnsi="Times New Roman" w:cs="Times New Roman"/>
          <w:sz w:val="20"/>
          <w:szCs w:val="20"/>
        </w:rPr>
      </w:pPr>
      <w:r w:rsidRPr="00C56D93">
        <w:rPr>
          <w:rFonts w:ascii="Times New Roman" w:hAnsi="Times New Roman" w:cs="Times New Roman"/>
          <w:sz w:val="20"/>
          <w:szCs w:val="20"/>
        </w:rPr>
        <w:lastRenderedPageBreak/>
        <w:t>Contextual Information Overlay: IoT provides a wealth of contextual data that can be overlaid onto the real world using AR/VR interfaces. For example, using AR glasses, users can access real-time information about their surroundings, such as points of interest, navigation guidance, product details, or historical facts. This integration enhances situational awareness and augments the physical environment with relevant digital information.</w:t>
      </w:r>
    </w:p>
    <w:p w14:paraId="0F001EA6" w14:textId="35D82629" w:rsidR="006971D0" w:rsidRPr="00C56D93" w:rsidRDefault="006971D0" w:rsidP="002916D8">
      <w:pPr>
        <w:jc w:val="both"/>
        <w:rPr>
          <w:rFonts w:ascii="Times New Roman" w:hAnsi="Times New Roman" w:cs="Times New Roman"/>
          <w:sz w:val="20"/>
          <w:szCs w:val="20"/>
        </w:rPr>
      </w:pPr>
      <w:r w:rsidRPr="00C56D93">
        <w:rPr>
          <w:rFonts w:ascii="Times New Roman" w:hAnsi="Times New Roman" w:cs="Times New Roman"/>
          <w:sz w:val="20"/>
          <w:szCs w:val="20"/>
        </w:rPr>
        <w:t>Integrating AR/VR with IoT expands the possibilities for immersive experiences, data visualization, remote assistance, training, and smart environment interactions. It enhances the overall utility and value of both technologies, creating synergistic solutions that have the potential to transform industries, improve productivity, and enhance user engagement and understanding</w:t>
      </w:r>
      <w:r w:rsidR="00D414C2" w:rsidRPr="00C56D93">
        <w:rPr>
          <w:rFonts w:ascii="Times New Roman" w:hAnsi="Times New Roman" w:cs="Times New Roman"/>
          <w:sz w:val="20"/>
          <w:szCs w:val="20"/>
        </w:rPr>
        <w:t>.</w:t>
      </w:r>
    </w:p>
    <w:p w14:paraId="639EFB15" w14:textId="77777777" w:rsidR="00CB12DF" w:rsidRDefault="00CB12DF" w:rsidP="00C56D93">
      <w:pPr>
        <w:jc w:val="center"/>
        <w:rPr>
          <w:rFonts w:ascii="Times New Roman" w:hAnsi="Times New Roman" w:cs="Times New Roman"/>
          <w:b/>
          <w:bCs/>
          <w:sz w:val="24"/>
          <w:szCs w:val="24"/>
        </w:rPr>
      </w:pPr>
      <w:r w:rsidRPr="00CB12DF">
        <w:rPr>
          <w:rFonts w:ascii="Times New Roman" w:hAnsi="Times New Roman" w:cs="Times New Roman"/>
          <w:b/>
          <w:bCs/>
          <w:sz w:val="24"/>
          <w:szCs w:val="24"/>
        </w:rPr>
        <w:t>II. Augmented Reality in IoT</w:t>
      </w:r>
    </w:p>
    <w:p w14:paraId="7D9363F5" w14:textId="77777777" w:rsidR="00D414C2" w:rsidRPr="00C56D93" w:rsidRDefault="00D414C2" w:rsidP="002916D8">
      <w:pPr>
        <w:jc w:val="both"/>
        <w:rPr>
          <w:rFonts w:ascii="Times New Roman" w:hAnsi="Times New Roman" w:cs="Times New Roman"/>
          <w:sz w:val="20"/>
          <w:szCs w:val="20"/>
        </w:rPr>
      </w:pPr>
      <w:r w:rsidRPr="00C56D93">
        <w:rPr>
          <w:rFonts w:ascii="Times New Roman" w:hAnsi="Times New Roman" w:cs="Times New Roman"/>
          <w:sz w:val="20"/>
          <w:szCs w:val="20"/>
        </w:rPr>
        <w:t>Augmented Reality (AR) in the context of the Internet of Things (IoT) refers to the integration of AR technology with IoT devices and data to enhance the user experience and provide valuable insights in real time. AR overlays virtual information, graphics, or sensory feedback onto the real-world environment, while IoT connects physical objects and devices to the internet, enabling data collection, communication, and control.</w:t>
      </w:r>
    </w:p>
    <w:p w14:paraId="1A6EA67E" w14:textId="77777777" w:rsidR="00D414C2" w:rsidRPr="00C56D93" w:rsidRDefault="00D414C2" w:rsidP="002916D8">
      <w:pPr>
        <w:jc w:val="both"/>
        <w:rPr>
          <w:rFonts w:ascii="Times New Roman" w:hAnsi="Times New Roman" w:cs="Times New Roman"/>
          <w:sz w:val="20"/>
          <w:szCs w:val="20"/>
        </w:rPr>
      </w:pPr>
      <w:r w:rsidRPr="00C56D93">
        <w:rPr>
          <w:rFonts w:ascii="Times New Roman" w:hAnsi="Times New Roman" w:cs="Times New Roman"/>
          <w:sz w:val="20"/>
          <w:szCs w:val="20"/>
        </w:rPr>
        <w:t>When AR is combined with IoT, it offers numerous benefits and possibilities:</w:t>
      </w:r>
    </w:p>
    <w:p w14:paraId="21F5E640" w14:textId="77777777" w:rsidR="00D414C2" w:rsidRPr="00C56D93" w:rsidRDefault="00D414C2" w:rsidP="002916D8">
      <w:pPr>
        <w:numPr>
          <w:ilvl w:val="0"/>
          <w:numId w:val="7"/>
        </w:numPr>
        <w:jc w:val="both"/>
        <w:rPr>
          <w:rFonts w:ascii="Times New Roman" w:hAnsi="Times New Roman" w:cs="Times New Roman"/>
          <w:sz w:val="20"/>
          <w:szCs w:val="20"/>
        </w:rPr>
      </w:pPr>
      <w:r w:rsidRPr="00C56D93">
        <w:rPr>
          <w:rFonts w:ascii="Times New Roman" w:hAnsi="Times New Roman" w:cs="Times New Roman"/>
          <w:sz w:val="20"/>
          <w:szCs w:val="20"/>
        </w:rPr>
        <w:t>Real-time Data Visualization: AR can visualize real-time data from IoT sensors in a contextual and intuitive manner. Users can see data overlays on physical objects or locations, providing instant access to information such as temperature, energy consumption, or machine status. This visualization enhances situational awareness and enables better decision-making.</w:t>
      </w:r>
    </w:p>
    <w:p w14:paraId="718EDABF" w14:textId="77777777" w:rsidR="00D414C2" w:rsidRPr="00C56D93" w:rsidRDefault="00D414C2" w:rsidP="002916D8">
      <w:pPr>
        <w:numPr>
          <w:ilvl w:val="0"/>
          <w:numId w:val="7"/>
        </w:numPr>
        <w:jc w:val="both"/>
        <w:rPr>
          <w:rFonts w:ascii="Times New Roman" w:hAnsi="Times New Roman" w:cs="Times New Roman"/>
          <w:sz w:val="20"/>
          <w:szCs w:val="20"/>
        </w:rPr>
      </w:pPr>
      <w:r w:rsidRPr="00C56D93">
        <w:rPr>
          <w:rFonts w:ascii="Times New Roman" w:hAnsi="Times New Roman" w:cs="Times New Roman"/>
          <w:sz w:val="20"/>
          <w:szCs w:val="20"/>
        </w:rPr>
        <w:t>Remote Monitoring and Maintenance: AR integrated with IoT allows for remote monitoring and maintenance of IoT devices and infrastructure. Field technicians can use AR interfaces to view real-time data and diagnostic information from IoT sensors, facilitating remote troubleshooting, maintenance, and repairs. This reduces the need for physical presence and increases efficiency.</w:t>
      </w:r>
    </w:p>
    <w:p w14:paraId="106AC5C1" w14:textId="77777777" w:rsidR="00D414C2" w:rsidRPr="00C56D93" w:rsidRDefault="00D414C2" w:rsidP="002916D8">
      <w:pPr>
        <w:numPr>
          <w:ilvl w:val="0"/>
          <w:numId w:val="7"/>
        </w:numPr>
        <w:jc w:val="both"/>
        <w:rPr>
          <w:rFonts w:ascii="Times New Roman" w:hAnsi="Times New Roman" w:cs="Times New Roman"/>
          <w:sz w:val="20"/>
          <w:szCs w:val="20"/>
        </w:rPr>
      </w:pPr>
      <w:r w:rsidRPr="00C56D93">
        <w:rPr>
          <w:rFonts w:ascii="Times New Roman" w:hAnsi="Times New Roman" w:cs="Times New Roman"/>
          <w:sz w:val="20"/>
          <w:szCs w:val="20"/>
        </w:rPr>
        <w:t>Object Recognition and Tracking: AR can leverage IoT sensors for object recognition and tracking. By combining AR with IoT devices equipped with sensors like RFID or QR codes, AR systems can identify and track objects, enabling the overlay of relevant information or instructions. This is valuable for logistics, inventory management, or assembly line operations.</w:t>
      </w:r>
    </w:p>
    <w:p w14:paraId="6B313409" w14:textId="77777777" w:rsidR="00D414C2" w:rsidRPr="00C56D93" w:rsidRDefault="00D414C2" w:rsidP="002916D8">
      <w:pPr>
        <w:numPr>
          <w:ilvl w:val="0"/>
          <w:numId w:val="7"/>
        </w:numPr>
        <w:jc w:val="both"/>
        <w:rPr>
          <w:rFonts w:ascii="Times New Roman" w:hAnsi="Times New Roman" w:cs="Times New Roman"/>
          <w:sz w:val="20"/>
          <w:szCs w:val="20"/>
        </w:rPr>
      </w:pPr>
      <w:r w:rsidRPr="00C56D93">
        <w:rPr>
          <w:rFonts w:ascii="Times New Roman" w:hAnsi="Times New Roman" w:cs="Times New Roman"/>
          <w:sz w:val="20"/>
          <w:szCs w:val="20"/>
        </w:rPr>
        <w:t>Guided Instructions and Training: AR in IoT can provide guided instructions overlaid on physical objects. Users can follow step-by-step instructions displayed in AR interfaces to perform tasks like assembling, repairing, or operating IoT devices. AR can also provide real-time feedback based on data collected by IoT sensors, assisting users in performing tasks accurately and efficiently.</w:t>
      </w:r>
    </w:p>
    <w:p w14:paraId="59A61C94" w14:textId="77777777" w:rsidR="00D414C2" w:rsidRPr="00C56D93" w:rsidRDefault="00D414C2" w:rsidP="002916D8">
      <w:pPr>
        <w:numPr>
          <w:ilvl w:val="0"/>
          <w:numId w:val="7"/>
        </w:numPr>
        <w:jc w:val="both"/>
        <w:rPr>
          <w:rFonts w:ascii="Times New Roman" w:hAnsi="Times New Roman" w:cs="Times New Roman"/>
          <w:sz w:val="20"/>
          <w:szCs w:val="20"/>
        </w:rPr>
      </w:pPr>
      <w:r w:rsidRPr="00C56D93">
        <w:rPr>
          <w:rFonts w:ascii="Times New Roman" w:hAnsi="Times New Roman" w:cs="Times New Roman"/>
          <w:sz w:val="20"/>
          <w:szCs w:val="20"/>
        </w:rPr>
        <w:t>Enhanced User Interfaces and Experiences: AR enhances the user interfaces of IoT devices and applications, making them more intuitive and interactive. Users can interact with IoT devices using AR interfaces, such as gestural or voice commands. This creates a more engaging and immersive user experience, enabling seamless interaction with IoT-enabled environments.</w:t>
      </w:r>
    </w:p>
    <w:p w14:paraId="54A33567" w14:textId="77777777" w:rsidR="00D414C2" w:rsidRPr="00C56D93" w:rsidRDefault="00D414C2" w:rsidP="002916D8">
      <w:pPr>
        <w:jc w:val="both"/>
        <w:rPr>
          <w:rFonts w:ascii="Times New Roman" w:hAnsi="Times New Roman" w:cs="Times New Roman"/>
          <w:sz w:val="20"/>
          <w:szCs w:val="20"/>
        </w:rPr>
      </w:pPr>
      <w:r w:rsidRPr="00C56D93">
        <w:rPr>
          <w:rFonts w:ascii="Times New Roman" w:hAnsi="Times New Roman" w:cs="Times New Roman"/>
          <w:sz w:val="20"/>
          <w:szCs w:val="20"/>
        </w:rPr>
        <w:t>Overall, the integration of AR with IoT brings together the power of real-time data visualization, remote monitoring, guided instructions, and enhanced user interfaces. It enhances the capabilities of IoT, providing users with valuable insights and more intuitive ways to interact with the connected world. This integration has the potential to revolutionize industries, improve productivity, and transform the way we perceive and interact with IoT devices and data.</w:t>
      </w:r>
    </w:p>
    <w:p w14:paraId="59BAF005" w14:textId="77777777" w:rsidR="00D414C2" w:rsidRPr="00CB12DF" w:rsidRDefault="00D414C2" w:rsidP="00CB12DF">
      <w:pPr>
        <w:rPr>
          <w:rFonts w:ascii="Times New Roman" w:hAnsi="Times New Roman" w:cs="Times New Roman"/>
          <w:b/>
          <w:bCs/>
          <w:sz w:val="24"/>
          <w:szCs w:val="24"/>
        </w:rPr>
      </w:pPr>
    </w:p>
    <w:p w14:paraId="65134F6F" w14:textId="77777777" w:rsidR="00CB12DF" w:rsidRDefault="00CB12DF" w:rsidP="00CB12DF">
      <w:pPr>
        <w:rPr>
          <w:rFonts w:ascii="Times New Roman" w:hAnsi="Times New Roman" w:cs="Times New Roman"/>
          <w:sz w:val="24"/>
          <w:szCs w:val="24"/>
        </w:rPr>
      </w:pPr>
      <w:r w:rsidRPr="00CB12DF">
        <w:rPr>
          <w:rFonts w:ascii="Times New Roman" w:hAnsi="Times New Roman" w:cs="Times New Roman"/>
          <w:sz w:val="24"/>
          <w:szCs w:val="24"/>
        </w:rPr>
        <w:t>A. Understanding Augmented Reality (AR) technology</w:t>
      </w:r>
    </w:p>
    <w:p w14:paraId="40039066" w14:textId="77777777" w:rsidR="00286DEA" w:rsidRPr="00C56D93" w:rsidRDefault="00286DEA" w:rsidP="00286DEA">
      <w:pPr>
        <w:rPr>
          <w:rFonts w:ascii="Times New Roman" w:hAnsi="Times New Roman" w:cs="Times New Roman"/>
          <w:sz w:val="20"/>
          <w:szCs w:val="20"/>
        </w:rPr>
      </w:pPr>
      <w:r w:rsidRPr="00C56D93">
        <w:rPr>
          <w:rFonts w:ascii="Times New Roman" w:hAnsi="Times New Roman" w:cs="Times New Roman"/>
          <w:sz w:val="20"/>
          <w:szCs w:val="20"/>
        </w:rPr>
        <w:t>Augmented Reality (AR) technology is a digital technology that superimposes virtual objects or information onto the real-world environment, enhancing our perception and interaction with the physical world. AR blends the real and virtual worlds in real time, allowing users to see and interact with both simultaneously.</w:t>
      </w:r>
    </w:p>
    <w:p w14:paraId="63C77B95" w14:textId="77777777" w:rsidR="00286DEA" w:rsidRPr="00C56D93" w:rsidRDefault="00286DEA" w:rsidP="00286DEA">
      <w:pPr>
        <w:rPr>
          <w:rFonts w:ascii="Times New Roman" w:hAnsi="Times New Roman" w:cs="Times New Roman"/>
          <w:sz w:val="20"/>
          <w:szCs w:val="20"/>
        </w:rPr>
      </w:pPr>
      <w:r w:rsidRPr="00C56D93">
        <w:rPr>
          <w:rFonts w:ascii="Times New Roman" w:hAnsi="Times New Roman" w:cs="Times New Roman"/>
          <w:sz w:val="20"/>
          <w:szCs w:val="20"/>
        </w:rPr>
        <w:t>Here's an overview of how AR technology works:</w:t>
      </w:r>
    </w:p>
    <w:p w14:paraId="76DCFDDC" w14:textId="77777777" w:rsidR="00286DEA" w:rsidRPr="00C56D93" w:rsidRDefault="00286DEA" w:rsidP="00286DEA">
      <w:pPr>
        <w:numPr>
          <w:ilvl w:val="0"/>
          <w:numId w:val="8"/>
        </w:numPr>
        <w:rPr>
          <w:rFonts w:ascii="Times New Roman" w:hAnsi="Times New Roman" w:cs="Times New Roman"/>
          <w:sz w:val="20"/>
          <w:szCs w:val="20"/>
        </w:rPr>
      </w:pPr>
      <w:r w:rsidRPr="00C56D93">
        <w:rPr>
          <w:rFonts w:ascii="Times New Roman" w:hAnsi="Times New Roman" w:cs="Times New Roman"/>
          <w:sz w:val="20"/>
          <w:szCs w:val="20"/>
        </w:rPr>
        <w:lastRenderedPageBreak/>
        <w:t>Sensors and Input Devices: AR devices, such as smartphones, tablets, smart glasses, or heads-up displays (HUDs), are equipped with various sensors, including cameras, accelerometers, gyroscopes, and depth sensors. These sensors gather data about the user's environment and movements.</w:t>
      </w:r>
    </w:p>
    <w:p w14:paraId="1703CEFF" w14:textId="77777777" w:rsidR="00286DEA" w:rsidRPr="00C56D93" w:rsidRDefault="00286DEA" w:rsidP="00286DEA">
      <w:pPr>
        <w:numPr>
          <w:ilvl w:val="0"/>
          <w:numId w:val="8"/>
        </w:numPr>
        <w:rPr>
          <w:rFonts w:ascii="Times New Roman" w:hAnsi="Times New Roman" w:cs="Times New Roman"/>
          <w:sz w:val="20"/>
          <w:szCs w:val="20"/>
        </w:rPr>
      </w:pPr>
      <w:r w:rsidRPr="00C56D93">
        <w:rPr>
          <w:rFonts w:ascii="Times New Roman" w:hAnsi="Times New Roman" w:cs="Times New Roman"/>
          <w:sz w:val="20"/>
          <w:szCs w:val="20"/>
        </w:rPr>
        <w:t>Environmental Mapping: AR systems use computer vision algorithms to analyze the sensor data and create a digital representation of the user's surroundings. This process is called environmental mapping or scene reconstruction. It involves identifying and tracking objects, surfaces, and spatial features in the real-world environment.</w:t>
      </w:r>
    </w:p>
    <w:p w14:paraId="0828B9AC" w14:textId="77777777" w:rsidR="00286DEA" w:rsidRPr="00C56D93" w:rsidRDefault="00286DEA" w:rsidP="00286DEA">
      <w:pPr>
        <w:numPr>
          <w:ilvl w:val="0"/>
          <w:numId w:val="8"/>
        </w:numPr>
        <w:rPr>
          <w:rFonts w:ascii="Times New Roman" w:hAnsi="Times New Roman" w:cs="Times New Roman"/>
          <w:sz w:val="20"/>
          <w:szCs w:val="20"/>
        </w:rPr>
      </w:pPr>
      <w:r w:rsidRPr="00C56D93">
        <w:rPr>
          <w:rFonts w:ascii="Times New Roman" w:hAnsi="Times New Roman" w:cs="Times New Roman"/>
          <w:sz w:val="20"/>
          <w:szCs w:val="20"/>
        </w:rPr>
        <w:t>Virtual Object Overlay: Once the AR system understands the user's environment, it can overlay virtual objects or information onto specific points or surfaces in the real world. The virtual objects can be 3D models, images, videos, text, or animations. The position and orientation of the virtual objects are aligned with the real-world scene to create a coherent and immersive experience.</w:t>
      </w:r>
    </w:p>
    <w:p w14:paraId="1D67B555" w14:textId="77777777" w:rsidR="00286DEA" w:rsidRPr="00C56D93" w:rsidRDefault="00286DEA" w:rsidP="00286DEA">
      <w:pPr>
        <w:numPr>
          <w:ilvl w:val="0"/>
          <w:numId w:val="8"/>
        </w:numPr>
        <w:rPr>
          <w:rFonts w:ascii="Times New Roman" w:hAnsi="Times New Roman" w:cs="Times New Roman"/>
          <w:sz w:val="20"/>
          <w:szCs w:val="20"/>
        </w:rPr>
      </w:pPr>
      <w:r w:rsidRPr="00C56D93">
        <w:rPr>
          <w:rFonts w:ascii="Times New Roman" w:hAnsi="Times New Roman" w:cs="Times New Roman"/>
          <w:sz w:val="20"/>
          <w:szCs w:val="20"/>
        </w:rPr>
        <w:t>Rendering and Display: The AR system renders the combined view of the real and virtual elements in real time and displays it to the user through the AR device's screen, HUD, or projection. The virtual objects appear to be integrated into the real-world environment, and the user can perceive them as if they were physically present.</w:t>
      </w:r>
    </w:p>
    <w:p w14:paraId="2EA43A0C" w14:textId="77777777" w:rsidR="00286DEA" w:rsidRPr="00C56D93" w:rsidRDefault="00286DEA" w:rsidP="00286DEA">
      <w:pPr>
        <w:numPr>
          <w:ilvl w:val="0"/>
          <w:numId w:val="8"/>
        </w:numPr>
        <w:rPr>
          <w:rFonts w:ascii="Times New Roman" w:hAnsi="Times New Roman" w:cs="Times New Roman"/>
          <w:sz w:val="20"/>
          <w:szCs w:val="20"/>
        </w:rPr>
      </w:pPr>
      <w:r w:rsidRPr="00C56D93">
        <w:rPr>
          <w:rFonts w:ascii="Times New Roman" w:hAnsi="Times New Roman" w:cs="Times New Roman"/>
          <w:sz w:val="20"/>
          <w:szCs w:val="20"/>
        </w:rPr>
        <w:t>Interaction and User Interface: AR systems provide various ways for users to interact with the virtual objects or information. This can include touch gestures, voice commands, hand tracking, or even gaze-based interactions. Users can manipulate virtual objects, access additional information, or trigger actions through the AR interface.</w:t>
      </w:r>
    </w:p>
    <w:p w14:paraId="6D53B2BA" w14:textId="77777777" w:rsidR="00286DEA" w:rsidRPr="00C56D93" w:rsidRDefault="00286DEA" w:rsidP="00286DEA">
      <w:pPr>
        <w:rPr>
          <w:rFonts w:ascii="Times New Roman" w:hAnsi="Times New Roman" w:cs="Times New Roman"/>
          <w:sz w:val="20"/>
          <w:szCs w:val="20"/>
        </w:rPr>
      </w:pPr>
      <w:r w:rsidRPr="00C56D93">
        <w:rPr>
          <w:rFonts w:ascii="Times New Roman" w:hAnsi="Times New Roman" w:cs="Times New Roman"/>
          <w:sz w:val="20"/>
          <w:szCs w:val="20"/>
        </w:rPr>
        <w:t>AR technology finds applications in a wide range of fields, including:</w:t>
      </w:r>
    </w:p>
    <w:p w14:paraId="3EFC77A4" w14:textId="77777777"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Gaming and Entertainment: AR allows for immersive gaming experiences by overlaying virtual objects and characters onto the real world.</w:t>
      </w:r>
    </w:p>
    <w:p w14:paraId="7686A1F8" w14:textId="77777777"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Education and Training: AR enhances learning by providing interactive and visual representations of educational content, making it more engaging and understandable.</w:t>
      </w:r>
    </w:p>
    <w:p w14:paraId="2600ADAB" w14:textId="77777777"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Retail and E-commerce: AR enables virtual try-on experiences, product visualization, and personalized shopping recommendations.</w:t>
      </w:r>
    </w:p>
    <w:p w14:paraId="0313354B" w14:textId="77777777"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Healthcare: AR is used in medical training, surgical planning, and patient education, providing real-time guidance and visualization.</w:t>
      </w:r>
    </w:p>
    <w:p w14:paraId="12F02C41" w14:textId="77777777"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Industrial and Manufacturing: AR assists in assembly line operations, maintenance, and remote assistance, improving efficiency and reducing errors.</w:t>
      </w:r>
    </w:p>
    <w:p w14:paraId="4D14111D" w14:textId="4A5E8B39" w:rsidR="00286DEA" w:rsidRPr="00C56D93" w:rsidRDefault="00286DEA" w:rsidP="00286DEA">
      <w:pPr>
        <w:numPr>
          <w:ilvl w:val="0"/>
          <w:numId w:val="9"/>
        </w:numPr>
        <w:rPr>
          <w:rFonts w:ascii="Times New Roman" w:hAnsi="Times New Roman" w:cs="Times New Roman"/>
          <w:sz w:val="20"/>
          <w:szCs w:val="20"/>
        </w:rPr>
      </w:pPr>
      <w:r w:rsidRPr="00C56D93">
        <w:rPr>
          <w:rFonts w:ascii="Times New Roman" w:hAnsi="Times New Roman" w:cs="Times New Roman"/>
          <w:sz w:val="20"/>
          <w:szCs w:val="20"/>
        </w:rPr>
        <w:t>Architecture and Design: AR helps architects and designers visualize and present their concepts in the context of the physical world, facilitating better planning and decision-making.</w:t>
      </w:r>
    </w:p>
    <w:p w14:paraId="1BB33A62" w14:textId="77777777" w:rsidR="00286DEA" w:rsidRPr="00CB12DF" w:rsidRDefault="00286DEA" w:rsidP="00CB12DF">
      <w:pPr>
        <w:rPr>
          <w:rFonts w:ascii="Times New Roman" w:hAnsi="Times New Roman" w:cs="Times New Roman"/>
          <w:sz w:val="24"/>
          <w:szCs w:val="24"/>
        </w:rPr>
      </w:pPr>
    </w:p>
    <w:p w14:paraId="30DB4A5D" w14:textId="07186F76" w:rsidR="00CB12DF" w:rsidRDefault="00CB12DF" w:rsidP="00CB12DF">
      <w:pPr>
        <w:rPr>
          <w:rFonts w:ascii="Times New Roman" w:hAnsi="Times New Roman" w:cs="Times New Roman"/>
          <w:sz w:val="24"/>
          <w:szCs w:val="24"/>
        </w:rPr>
      </w:pPr>
      <w:r w:rsidRPr="00CB12DF">
        <w:rPr>
          <w:rFonts w:ascii="Times New Roman" w:hAnsi="Times New Roman" w:cs="Times New Roman"/>
          <w:sz w:val="24"/>
          <w:szCs w:val="24"/>
        </w:rPr>
        <w:t>B. Applications of AR in IoT</w:t>
      </w:r>
      <w:r w:rsidR="00C25CFF">
        <w:rPr>
          <w:rFonts w:ascii="Times New Roman" w:hAnsi="Times New Roman" w:cs="Times New Roman"/>
          <w:sz w:val="24"/>
          <w:szCs w:val="24"/>
        </w:rPr>
        <w:t xml:space="preserve">         </w:t>
      </w:r>
    </w:p>
    <w:p w14:paraId="528EF289" w14:textId="77777777" w:rsidR="00C25CFF" w:rsidRPr="00C56D93" w:rsidRDefault="00C25CFF" w:rsidP="00C25CFF">
      <w:pPr>
        <w:rPr>
          <w:rFonts w:ascii="Times New Roman" w:hAnsi="Times New Roman" w:cs="Times New Roman"/>
          <w:sz w:val="20"/>
          <w:szCs w:val="20"/>
        </w:rPr>
      </w:pPr>
      <w:r w:rsidRPr="00C56D93">
        <w:rPr>
          <w:rFonts w:ascii="Times New Roman" w:hAnsi="Times New Roman" w:cs="Times New Roman"/>
          <w:sz w:val="20"/>
          <w:szCs w:val="20"/>
        </w:rPr>
        <w:t>Augmented Reality (AR) integrated with the Internet of Things (IoT) opens up numerous applications across various domains. Here are some key applications of AR in IoT:</w:t>
      </w:r>
    </w:p>
    <w:p w14:paraId="50FB5AE5"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t>Remote Monitoring and Maintenance: AR in IoT enables remote monitoring and maintenance of IoT devices and infrastructure. Field technicians can use AR interfaces to visualize real-time data and diagnostic information from IoT sensors, helping them identify issues, perform maintenance tasks, or troubleshoot problems without physically being present at the site.</w:t>
      </w:r>
    </w:p>
    <w:p w14:paraId="55DAD6F6"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t>Object Recognition and Tracking: AR can leverage IoT sensors for object recognition and tracking. By combining AR with IoT devices equipped with sensors like RFID or QR codes, AR systems can identify and track objects in real time, allowing for overlaying relevant information or instructions on the identified objects. This is valuable for logistics, inventory management, or assembly line operations.</w:t>
      </w:r>
    </w:p>
    <w:p w14:paraId="4775780E"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lastRenderedPageBreak/>
        <w:t>Smart Home Visualization and Control: AR can enhance the visualization and control of IoT-enabled smart homes. By using AR interfaces, users can see real-time data overlays on smart home devices and environments, such as temperature, energy consumption, security status, or appliance settings. Users can also interact with virtual representations of IoT devices to control or adjust their settings.</w:t>
      </w:r>
    </w:p>
    <w:p w14:paraId="008B7F04"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t>Contextual Information Overlay: AR in IoT can overlay contextual information onto physical objects or locations using real-time IoT data. For example, by using AR glasses or smartphones, users can access information about products, locations, or objects in their surroundings, such as product details, historical facts, or navigation guidance, enhancing their understanding and interaction with the environment.</w:t>
      </w:r>
    </w:p>
    <w:p w14:paraId="02946C56"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t>Guided Instructions and Training: AR can provide guided instructions overlaid on physical objects in IoT settings. Users can follow step-by-step instructions displayed in AR interfaces to perform tasks like assembly, repair, or operation of IoT devices. AR can also provide real-time feedback based on data collected by IoT sensors, helping users perform tasks accurately and efficiently.</w:t>
      </w:r>
    </w:p>
    <w:p w14:paraId="130CD558" w14:textId="77777777" w:rsidR="00C25CFF" w:rsidRPr="00C56D93" w:rsidRDefault="00C25CFF" w:rsidP="00C25CFF">
      <w:pPr>
        <w:numPr>
          <w:ilvl w:val="0"/>
          <w:numId w:val="10"/>
        </w:numPr>
        <w:rPr>
          <w:rFonts w:ascii="Times New Roman" w:hAnsi="Times New Roman" w:cs="Times New Roman"/>
          <w:sz w:val="20"/>
          <w:szCs w:val="20"/>
        </w:rPr>
      </w:pPr>
      <w:r w:rsidRPr="00C56D93">
        <w:rPr>
          <w:rFonts w:ascii="Times New Roman" w:hAnsi="Times New Roman" w:cs="Times New Roman"/>
          <w:sz w:val="20"/>
          <w:szCs w:val="20"/>
        </w:rPr>
        <w:t>Data Visualization and Analytics: AR in IoT can visualize real-time data from IoT sensors in a contextual and intuitive manner. By overlaying data visualizations on physical objects or locations, users can gain insights into complex IoT-generated data, such as temperature patterns, energy consumption trends, or environmental factors. This helps users understand and analyze IoT data in a more immersive and actionable way.</w:t>
      </w:r>
    </w:p>
    <w:p w14:paraId="039118F0" w14:textId="0302A55A" w:rsidR="00CB12DF" w:rsidRDefault="00CB12DF" w:rsidP="00CB12DF">
      <w:pPr>
        <w:rPr>
          <w:rFonts w:ascii="Times New Roman" w:hAnsi="Times New Roman" w:cs="Times New Roman"/>
          <w:sz w:val="24"/>
          <w:szCs w:val="24"/>
        </w:rPr>
      </w:pPr>
      <w:r w:rsidRPr="00CB12DF">
        <w:rPr>
          <w:rFonts w:ascii="Times New Roman" w:hAnsi="Times New Roman" w:cs="Times New Roman"/>
          <w:sz w:val="24"/>
          <w:szCs w:val="24"/>
        </w:rPr>
        <w:t>C. Benefits and challenges of using AR in IoT</w:t>
      </w:r>
      <w:r w:rsidR="00C25CFF">
        <w:rPr>
          <w:rFonts w:ascii="Times New Roman" w:hAnsi="Times New Roman" w:cs="Times New Roman"/>
          <w:sz w:val="24"/>
          <w:szCs w:val="24"/>
        </w:rPr>
        <w:t xml:space="preserve">     </w:t>
      </w:r>
    </w:p>
    <w:p w14:paraId="7A27EBF4" w14:textId="77777777" w:rsidR="00C25CFF" w:rsidRPr="00C56D93" w:rsidRDefault="00C25CFF" w:rsidP="00C25CFF">
      <w:pPr>
        <w:rPr>
          <w:rFonts w:ascii="Times New Roman" w:hAnsi="Times New Roman" w:cs="Times New Roman"/>
          <w:sz w:val="20"/>
          <w:szCs w:val="20"/>
        </w:rPr>
      </w:pPr>
      <w:r w:rsidRPr="00C56D93">
        <w:rPr>
          <w:rFonts w:ascii="Times New Roman" w:hAnsi="Times New Roman" w:cs="Times New Roman"/>
          <w:sz w:val="20"/>
          <w:szCs w:val="20"/>
        </w:rPr>
        <w:t>Using Augmented Reality (AR) in the context of the Internet of Things (IoT) brings numerous benefits and opportunities, but it also presents some challenges. Let's explore the benefits and challenges of using AR in IoT:</w:t>
      </w:r>
    </w:p>
    <w:p w14:paraId="6893EFB1" w14:textId="77777777" w:rsidR="00C25CFF" w:rsidRPr="00C56D93" w:rsidRDefault="00C25CFF" w:rsidP="00C25CFF">
      <w:pPr>
        <w:rPr>
          <w:rFonts w:ascii="Times New Roman" w:hAnsi="Times New Roman" w:cs="Times New Roman"/>
          <w:sz w:val="20"/>
          <w:szCs w:val="20"/>
        </w:rPr>
      </w:pPr>
      <w:r w:rsidRPr="00C56D93">
        <w:rPr>
          <w:rFonts w:ascii="Times New Roman" w:hAnsi="Times New Roman" w:cs="Times New Roman"/>
          <w:sz w:val="20"/>
          <w:szCs w:val="20"/>
        </w:rPr>
        <w:t>Benefits:</w:t>
      </w:r>
    </w:p>
    <w:p w14:paraId="0E5F437A" w14:textId="77777777" w:rsidR="00C25CFF" w:rsidRPr="00C56D93" w:rsidRDefault="00C25CFF" w:rsidP="00C25CFF">
      <w:pPr>
        <w:numPr>
          <w:ilvl w:val="0"/>
          <w:numId w:val="11"/>
        </w:numPr>
        <w:rPr>
          <w:rFonts w:ascii="Times New Roman" w:hAnsi="Times New Roman" w:cs="Times New Roman"/>
          <w:sz w:val="20"/>
          <w:szCs w:val="20"/>
        </w:rPr>
      </w:pPr>
      <w:r w:rsidRPr="00C56D93">
        <w:rPr>
          <w:rFonts w:ascii="Times New Roman" w:hAnsi="Times New Roman" w:cs="Times New Roman"/>
          <w:sz w:val="20"/>
          <w:szCs w:val="20"/>
        </w:rPr>
        <w:t>Enhanced User Experience: AR in IoT provides users with immersive and interactive experiences, merging the physical and virtual worlds. Users can visualize and interact with IoT data in real time, leading to enhanced engagement, understanding, and decision-making.</w:t>
      </w:r>
    </w:p>
    <w:p w14:paraId="77AC618E" w14:textId="77777777" w:rsidR="00C25CFF" w:rsidRPr="00C56D93" w:rsidRDefault="00C25CFF" w:rsidP="00C25CFF">
      <w:pPr>
        <w:numPr>
          <w:ilvl w:val="0"/>
          <w:numId w:val="11"/>
        </w:numPr>
        <w:rPr>
          <w:rFonts w:ascii="Times New Roman" w:hAnsi="Times New Roman" w:cs="Times New Roman"/>
          <w:sz w:val="20"/>
          <w:szCs w:val="20"/>
        </w:rPr>
      </w:pPr>
      <w:r w:rsidRPr="00C56D93">
        <w:rPr>
          <w:rFonts w:ascii="Times New Roman" w:hAnsi="Times New Roman" w:cs="Times New Roman"/>
          <w:sz w:val="20"/>
          <w:szCs w:val="20"/>
        </w:rPr>
        <w:t>Real-time Data Visualization: AR enables the visualization of real-time data from IoT sensors in a contextual and intuitive manner. Users can see data overlays on physical objects or locations, gaining immediate access to information such as temperature, energy consumption, or machine status.</w:t>
      </w:r>
    </w:p>
    <w:p w14:paraId="2B27744E" w14:textId="77777777" w:rsidR="00C25CFF" w:rsidRPr="00C56D93" w:rsidRDefault="00C25CFF" w:rsidP="00C25CFF">
      <w:pPr>
        <w:numPr>
          <w:ilvl w:val="0"/>
          <w:numId w:val="11"/>
        </w:numPr>
        <w:rPr>
          <w:rFonts w:ascii="Times New Roman" w:hAnsi="Times New Roman" w:cs="Times New Roman"/>
          <w:sz w:val="20"/>
          <w:szCs w:val="20"/>
        </w:rPr>
      </w:pPr>
      <w:r w:rsidRPr="00C56D93">
        <w:rPr>
          <w:rFonts w:ascii="Times New Roman" w:hAnsi="Times New Roman" w:cs="Times New Roman"/>
          <w:sz w:val="20"/>
          <w:szCs w:val="20"/>
        </w:rPr>
        <w:t>Remote Monitoring and Maintenance: AR integrated with IoT allows for remote monitoring and maintenance of IoT devices and infrastructure. Field technicians can use AR interfaces to visualize real-time data and diagnostic information from IoT sensors, enabling efficient remote troubleshooting, maintenance, and repairs.</w:t>
      </w:r>
    </w:p>
    <w:p w14:paraId="23A5A795" w14:textId="77777777" w:rsidR="00C25CFF" w:rsidRPr="00C56D93" w:rsidRDefault="00C25CFF" w:rsidP="00C25CFF">
      <w:pPr>
        <w:numPr>
          <w:ilvl w:val="0"/>
          <w:numId w:val="11"/>
        </w:numPr>
        <w:rPr>
          <w:rFonts w:ascii="Times New Roman" w:hAnsi="Times New Roman" w:cs="Times New Roman"/>
          <w:sz w:val="20"/>
          <w:szCs w:val="20"/>
        </w:rPr>
      </w:pPr>
      <w:r w:rsidRPr="00C56D93">
        <w:rPr>
          <w:rFonts w:ascii="Times New Roman" w:hAnsi="Times New Roman" w:cs="Times New Roman"/>
          <w:sz w:val="20"/>
          <w:szCs w:val="20"/>
        </w:rPr>
        <w:t>Object Recognition and Tracking: AR can leverage IoT sensors for object recognition and tracking. By combining AR with IoT devices equipped with sensors like RFID or QR codes, AR systems can identify and track objects, allowing for overlaying relevant information or instructions. This benefits logistics, inventory management, and assembly line operations.</w:t>
      </w:r>
    </w:p>
    <w:p w14:paraId="251AD167" w14:textId="77777777" w:rsidR="00C25CFF" w:rsidRPr="00C56D93" w:rsidRDefault="00C25CFF" w:rsidP="00C25CFF">
      <w:pPr>
        <w:numPr>
          <w:ilvl w:val="0"/>
          <w:numId w:val="11"/>
        </w:numPr>
        <w:rPr>
          <w:rFonts w:ascii="Times New Roman" w:hAnsi="Times New Roman" w:cs="Times New Roman"/>
          <w:sz w:val="20"/>
          <w:szCs w:val="20"/>
        </w:rPr>
      </w:pPr>
      <w:r w:rsidRPr="00C56D93">
        <w:rPr>
          <w:rFonts w:ascii="Times New Roman" w:hAnsi="Times New Roman" w:cs="Times New Roman"/>
          <w:sz w:val="20"/>
          <w:szCs w:val="20"/>
        </w:rPr>
        <w:t>Guided Instructions and Training: AR in IoT provides guided instructions overlaid on physical objects, facilitating tasks such as assembly, repair, or operation of IoT devices. AR can provide step-by-step instructions and real-time feedback based on IoT data, improving task efficiency and accuracy.</w:t>
      </w:r>
    </w:p>
    <w:p w14:paraId="10E020D5" w14:textId="77777777" w:rsidR="00C25CFF" w:rsidRPr="00C56D93" w:rsidRDefault="00C25CFF" w:rsidP="00C56D93">
      <w:pPr>
        <w:jc w:val="center"/>
        <w:rPr>
          <w:rFonts w:ascii="Times New Roman" w:hAnsi="Times New Roman" w:cs="Times New Roman"/>
          <w:b/>
          <w:bCs/>
          <w:sz w:val="20"/>
          <w:szCs w:val="20"/>
        </w:rPr>
      </w:pPr>
      <w:r w:rsidRPr="00C56D93">
        <w:rPr>
          <w:rFonts w:ascii="Times New Roman" w:hAnsi="Times New Roman" w:cs="Times New Roman"/>
          <w:b/>
          <w:bCs/>
          <w:sz w:val="20"/>
          <w:szCs w:val="20"/>
        </w:rPr>
        <w:t>Challenges:</w:t>
      </w:r>
    </w:p>
    <w:p w14:paraId="015838A4" w14:textId="77777777" w:rsidR="00C25CFF" w:rsidRPr="00C56D93" w:rsidRDefault="00C25CFF" w:rsidP="00C25CFF">
      <w:pPr>
        <w:numPr>
          <w:ilvl w:val="0"/>
          <w:numId w:val="12"/>
        </w:numPr>
        <w:rPr>
          <w:rFonts w:ascii="Times New Roman" w:hAnsi="Times New Roman" w:cs="Times New Roman"/>
          <w:sz w:val="20"/>
          <w:szCs w:val="20"/>
        </w:rPr>
      </w:pPr>
      <w:r w:rsidRPr="00C56D93">
        <w:rPr>
          <w:rFonts w:ascii="Times New Roman" w:hAnsi="Times New Roman" w:cs="Times New Roman"/>
          <w:sz w:val="20"/>
          <w:szCs w:val="20"/>
        </w:rPr>
        <w:t>Data Integration and Compatibility: Integrating AR with IoT requires seamless data integration and compatibility between various IoT devices, sensors, and AR platforms. Ensuring interoperability and data synchronization can be a challenge, especially when working with diverse IoT systems.</w:t>
      </w:r>
    </w:p>
    <w:p w14:paraId="308193F7" w14:textId="77777777" w:rsidR="00C25CFF" w:rsidRPr="00C56D93" w:rsidRDefault="00C25CFF" w:rsidP="00C25CFF">
      <w:pPr>
        <w:numPr>
          <w:ilvl w:val="0"/>
          <w:numId w:val="12"/>
        </w:numPr>
        <w:rPr>
          <w:rFonts w:ascii="Times New Roman" w:hAnsi="Times New Roman" w:cs="Times New Roman"/>
          <w:sz w:val="20"/>
          <w:szCs w:val="20"/>
        </w:rPr>
      </w:pPr>
      <w:r w:rsidRPr="00C56D93">
        <w:rPr>
          <w:rFonts w:ascii="Times New Roman" w:hAnsi="Times New Roman" w:cs="Times New Roman"/>
          <w:sz w:val="20"/>
          <w:szCs w:val="20"/>
        </w:rPr>
        <w:t>Data Security and Privacy: AR in IoT involves the processing and visualization of real-time data, which may include sensitive information. Ensuring the security and privacy of IoT data becomes critical, as AR interfaces and devices could be potential entry points for unauthorized access or data breaches.</w:t>
      </w:r>
    </w:p>
    <w:p w14:paraId="761640E5" w14:textId="77777777" w:rsidR="00C25CFF" w:rsidRPr="00C56D93" w:rsidRDefault="00C25CFF" w:rsidP="00C25CFF">
      <w:pPr>
        <w:numPr>
          <w:ilvl w:val="0"/>
          <w:numId w:val="12"/>
        </w:numPr>
        <w:rPr>
          <w:rFonts w:ascii="Times New Roman" w:hAnsi="Times New Roman" w:cs="Times New Roman"/>
          <w:sz w:val="20"/>
          <w:szCs w:val="20"/>
        </w:rPr>
      </w:pPr>
      <w:r w:rsidRPr="00C56D93">
        <w:rPr>
          <w:rFonts w:ascii="Times New Roman" w:hAnsi="Times New Roman" w:cs="Times New Roman"/>
          <w:sz w:val="20"/>
          <w:szCs w:val="20"/>
        </w:rPr>
        <w:lastRenderedPageBreak/>
        <w:t>Hardware Limitations: AR hardware, such as AR glasses or devices, may have limitations in terms of processing power, battery life, or comfort. These limitations can impact the performance and usability of AR in IoT applications, particularly for extended periods of use or in demanding environments.</w:t>
      </w:r>
    </w:p>
    <w:p w14:paraId="4EC4988C" w14:textId="77777777" w:rsidR="00C25CFF" w:rsidRPr="00C56D93" w:rsidRDefault="00C25CFF" w:rsidP="00C25CFF">
      <w:pPr>
        <w:numPr>
          <w:ilvl w:val="0"/>
          <w:numId w:val="12"/>
        </w:numPr>
        <w:rPr>
          <w:rFonts w:ascii="Times New Roman" w:hAnsi="Times New Roman" w:cs="Times New Roman"/>
          <w:sz w:val="20"/>
          <w:szCs w:val="20"/>
        </w:rPr>
      </w:pPr>
      <w:r w:rsidRPr="00C56D93">
        <w:rPr>
          <w:rFonts w:ascii="Times New Roman" w:hAnsi="Times New Roman" w:cs="Times New Roman"/>
          <w:sz w:val="20"/>
          <w:szCs w:val="20"/>
        </w:rPr>
        <w:t>Calibration and Tracking Accuracy: Accurate calibration and tracking of physical objects and their alignment with virtual objects in AR can be challenging. Ensuring precise object recognition, tracking, and alignment with IoT data requires robust calibration algorithms and well-calibrated IoT sensors.</w:t>
      </w:r>
    </w:p>
    <w:p w14:paraId="671D251F" w14:textId="77777777" w:rsidR="00C25CFF" w:rsidRPr="00C56D93" w:rsidRDefault="00C25CFF" w:rsidP="00C25CFF">
      <w:pPr>
        <w:numPr>
          <w:ilvl w:val="0"/>
          <w:numId w:val="12"/>
        </w:numPr>
        <w:rPr>
          <w:rFonts w:ascii="Times New Roman" w:hAnsi="Times New Roman" w:cs="Times New Roman"/>
          <w:sz w:val="20"/>
          <w:szCs w:val="20"/>
        </w:rPr>
      </w:pPr>
      <w:r w:rsidRPr="00C56D93">
        <w:rPr>
          <w:rFonts w:ascii="Times New Roman" w:hAnsi="Times New Roman" w:cs="Times New Roman"/>
          <w:sz w:val="20"/>
          <w:szCs w:val="20"/>
        </w:rPr>
        <w:t>User Adoption and Training: AR interfaces and devices in IoT applications may require user training and familiarization. Users need to understand how to interact with AR interfaces, interpret the overlaid information, and effectively utilize the IoT data. User adoption and training can be a challenge, particularly in complex or rapidly changing IoT environments.</w:t>
      </w:r>
    </w:p>
    <w:p w14:paraId="64261689" w14:textId="5E74C4CF" w:rsidR="00C25CFF" w:rsidRPr="00C56D93" w:rsidRDefault="00C25CFF" w:rsidP="00C25CFF">
      <w:pPr>
        <w:rPr>
          <w:rFonts w:ascii="Times New Roman" w:hAnsi="Times New Roman" w:cs="Times New Roman"/>
          <w:sz w:val="20"/>
          <w:szCs w:val="20"/>
        </w:rPr>
      </w:pPr>
      <w:r w:rsidRPr="00C56D93">
        <w:rPr>
          <w:rFonts w:ascii="Times New Roman" w:hAnsi="Times New Roman" w:cs="Times New Roman"/>
          <w:sz w:val="20"/>
          <w:szCs w:val="20"/>
        </w:rPr>
        <w:t>Addressing these challenges requires a multidisciplinary approach, including advancements in hardware, data integration standards, security measures, calibration techniques, and user training programs. Overcoming these challenges can unlock the full potential of AR in IoT and pave the way for innovative applications and improved user experiences</w:t>
      </w:r>
      <w:r w:rsidR="00C56D93">
        <w:rPr>
          <w:rFonts w:ascii="Times New Roman" w:hAnsi="Times New Roman" w:cs="Times New Roman"/>
          <w:sz w:val="20"/>
          <w:szCs w:val="20"/>
        </w:rPr>
        <w:t>.</w:t>
      </w:r>
    </w:p>
    <w:p w14:paraId="67E60AFE" w14:textId="77777777" w:rsidR="00C25CFF" w:rsidRDefault="00C25CFF" w:rsidP="00CB12DF">
      <w:pPr>
        <w:rPr>
          <w:rFonts w:ascii="Times New Roman" w:hAnsi="Times New Roman" w:cs="Times New Roman"/>
          <w:b/>
          <w:bCs/>
          <w:sz w:val="24"/>
          <w:szCs w:val="24"/>
        </w:rPr>
      </w:pPr>
    </w:p>
    <w:p w14:paraId="461E3CC2" w14:textId="40AF2792" w:rsidR="00CB12DF" w:rsidRDefault="00CB12DF" w:rsidP="00C56D93">
      <w:pPr>
        <w:jc w:val="center"/>
        <w:rPr>
          <w:rFonts w:ascii="Times New Roman" w:hAnsi="Times New Roman" w:cs="Times New Roman"/>
          <w:b/>
          <w:bCs/>
          <w:sz w:val="24"/>
          <w:szCs w:val="24"/>
        </w:rPr>
      </w:pPr>
      <w:r w:rsidRPr="00CB12DF">
        <w:rPr>
          <w:rFonts w:ascii="Times New Roman" w:hAnsi="Times New Roman" w:cs="Times New Roman"/>
          <w:b/>
          <w:bCs/>
          <w:sz w:val="24"/>
          <w:szCs w:val="24"/>
        </w:rPr>
        <w:t>III. Virtual Reality in IoT</w:t>
      </w:r>
    </w:p>
    <w:p w14:paraId="03056B86" w14:textId="77777777" w:rsidR="00C25CFF" w:rsidRPr="00C56D93" w:rsidRDefault="00C25CFF" w:rsidP="002916D8">
      <w:pPr>
        <w:jc w:val="both"/>
        <w:rPr>
          <w:rFonts w:ascii="Times New Roman" w:hAnsi="Times New Roman" w:cs="Times New Roman"/>
          <w:sz w:val="20"/>
          <w:szCs w:val="20"/>
        </w:rPr>
      </w:pPr>
      <w:r w:rsidRPr="00C56D93">
        <w:rPr>
          <w:rFonts w:ascii="Times New Roman" w:hAnsi="Times New Roman" w:cs="Times New Roman"/>
          <w:sz w:val="20"/>
          <w:szCs w:val="20"/>
        </w:rPr>
        <w:t>Virtual Reality (VR) integrated with the Internet of Things (IoT) can offer a range of applications and benefits, expanding the possibilities of both technologies. Here's an exploration of Virtual Reality in IoT:</w:t>
      </w:r>
    </w:p>
    <w:p w14:paraId="01FAB82B"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Immersive Data Visualization: VR can provide immersive and interactive visualizations of IoT-generated data. Users can enter virtual environments that represent real-time data from IoT sensors, allowing for a more intuitive and immersive understanding of complex information. For example, users can visualize energy consumption patterns, temperature distributions, or traffic flow in a VR environment, enabling better analysis and decision-making.</w:t>
      </w:r>
    </w:p>
    <w:p w14:paraId="0A77FDDA"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Remote Monitoring and Control: VR in IoT enables remote monitoring and control of IoT devices and environments. Users can virtually explore and interact with IoT-enabled spaces from a remote location, accessing real-time data and controlling IoT devices through VR interfaces. This capability is beneficial for remote inspections, maintenance, or surveillance in industrial, manufacturing, or smart city settings.</w:t>
      </w:r>
    </w:p>
    <w:p w14:paraId="38524F76"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Training and Simulation: VR integrated with IoT can provide realistic and interactive training and simulation experiences. Users can immerse themselves in virtual environments that replicate IoT-driven scenarios, allowing them to practice tasks, simulate equipment operation, or engage in training simulations. This combination enables safe and cost-effective training in high-risk or complex environments.</w:t>
      </w:r>
    </w:p>
    <w:p w14:paraId="48BF27B8"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Digital Twin Visualization: Digital twins, virtual replicas of physical assets or systems, can be visualized and interacted with using VR in IoT. Users can explore and manipulate digital twins in a virtual environment, gaining insights into real-time data and simulating different scenarios. This aids in monitoring, diagnostics, predictive maintenance, and optimization of IoT-enabled assets.</w:t>
      </w:r>
    </w:p>
    <w:p w14:paraId="68639AE7"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Collaboration and Communication: VR in IoT can facilitate remote collaboration and communication among teams working with IoT systems. Users can gather in virtual environments to discuss, visualize, and interact with IoT data and models together. This enables remote collaboration, knowledge sharing, and decision-making, overcoming geographical barriers.</w:t>
      </w:r>
    </w:p>
    <w:p w14:paraId="503A80AF" w14:textId="77777777" w:rsidR="00C25CFF" w:rsidRPr="00C56D93" w:rsidRDefault="00C25CFF" w:rsidP="002916D8">
      <w:pPr>
        <w:numPr>
          <w:ilvl w:val="0"/>
          <w:numId w:val="13"/>
        </w:numPr>
        <w:jc w:val="both"/>
        <w:rPr>
          <w:rFonts w:ascii="Times New Roman" w:hAnsi="Times New Roman" w:cs="Times New Roman"/>
          <w:sz w:val="20"/>
          <w:szCs w:val="20"/>
        </w:rPr>
      </w:pPr>
      <w:r w:rsidRPr="00C56D93">
        <w:rPr>
          <w:rFonts w:ascii="Times New Roman" w:hAnsi="Times New Roman" w:cs="Times New Roman"/>
          <w:sz w:val="20"/>
          <w:szCs w:val="20"/>
        </w:rPr>
        <w:t>Enhanced User Interfaces: VR interfaces can serve as intuitive and immersive user interfaces for controlling and interacting with IoT devices and applications. Users can utilize VR controllers, gestures, or voice commands to manipulate IoT devices, access information, or trigger actions. This enhances the user experience and enables more natural and immersive interactions with IoT systems.</w:t>
      </w:r>
    </w:p>
    <w:p w14:paraId="6F67A192" w14:textId="77777777" w:rsidR="00C25CFF" w:rsidRPr="00C56D93" w:rsidRDefault="00C25CFF" w:rsidP="00C56D93">
      <w:pPr>
        <w:jc w:val="center"/>
        <w:rPr>
          <w:rFonts w:ascii="Times New Roman" w:hAnsi="Times New Roman" w:cs="Times New Roman"/>
          <w:b/>
          <w:bCs/>
          <w:sz w:val="20"/>
          <w:szCs w:val="20"/>
        </w:rPr>
      </w:pPr>
      <w:r w:rsidRPr="00C56D93">
        <w:rPr>
          <w:rFonts w:ascii="Times New Roman" w:hAnsi="Times New Roman" w:cs="Times New Roman"/>
          <w:b/>
          <w:bCs/>
          <w:sz w:val="20"/>
          <w:szCs w:val="20"/>
        </w:rPr>
        <w:t>Challenges:</w:t>
      </w:r>
    </w:p>
    <w:p w14:paraId="75AE62BC" w14:textId="77777777" w:rsidR="00C25CFF" w:rsidRPr="00C56D93" w:rsidRDefault="00C25CFF" w:rsidP="002916D8">
      <w:pPr>
        <w:numPr>
          <w:ilvl w:val="0"/>
          <w:numId w:val="14"/>
        </w:numPr>
        <w:jc w:val="both"/>
        <w:rPr>
          <w:rFonts w:ascii="Times New Roman" w:hAnsi="Times New Roman" w:cs="Times New Roman"/>
          <w:sz w:val="20"/>
          <w:szCs w:val="20"/>
        </w:rPr>
      </w:pPr>
      <w:r w:rsidRPr="00C56D93">
        <w:rPr>
          <w:rFonts w:ascii="Times New Roman" w:hAnsi="Times New Roman" w:cs="Times New Roman"/>
          <w:sz w:val="20"/>
          <w:szCs w:val="20"/>
        </w:rPr>
        <w:lastRenderedPageBreak/>
        <w:t>Hardware Requirements: VR hardware, such as headsets and controllers, may require significant processing power and resources. This can lead to challenges in terms of cost, compatibility, comfort, and accessibility for widespread IoT adoption.</w:t>
      </w:r>
    </w:p>
    <w:p w14:paraId="3E0EBA83" w14:textId="77777777" w:rsidR="00C25CFF" w:rsidRPr="00C56D93" w:rsidRDefault="00C25CFF" w:rsidP="002916D8">
      <w:pPr>
        <w:numPr>
          <w:ilvl w:val="0"/>
          <w:numId w:val="14"/>
        </w:numPr>
        <w:jc w:val="both"/>
        <w:rPr>
          <w:rFonts w:ascii="Times New Roman" w:hAnsi="Times New Roman" w:cs="Times New Roman"/>
          <w:sz w:val="20"/>
          <w:szCs w:val="20"/>
        </w:rPr>
      </w:pPr>
      <w:r w:rsidRPr="00C56D93">
        <w:rPr>
          <w:rFonts w:ascii="Times New Roman" w:hAnsi="Times New Roman" w:cs="Times New Roman"/>
          <w:sz w:val="20"/>
          <w:szCs w:val="20"/>
        </w:rPr>
        <w:t>Data Integration and Latency: Integrating VR with IoT involves integrating and synchronizing real-time IoT data into the VR environment. Ensuring low latency and seamless data integration between IoT systems and VR platforms is crucial for maintaining a realistic and synchronized experience.</w:t>
      </w:r>
    </w:p>
    <w:p w14:paraId="561602F0" w14:textId="77777777" w:rsidR="00C25CFF" w:rsidRPr="00C56D93" w:rsidRDefault="00C25CFF" w:rsidP="002916D8">
      <w:pPr>
        <w:numPr>
          <w:ilvl w:val="0"/>
          <w:numId w:val="14"/>
        </w:numPr>
        <w:jc w:val="both"/>
        <w:rPr>
          <w:rFonts w:ascii="Times New Roman" w:hAnsi="Times New Roman" w:cs="Times New Roman"/>
          <w:sz w:val="20"/>
          <w:szCs w:val="20"/>
        </w:rPr>
      </w:pPr>
      <w:r w:rsidRPr="00C56D93">
        <w:rPr>
          <w:rFonts w:ascii="Times New Roman" w:hAnsi="Times New Roman" w:cs="Times New Roman"/>
          <w:sz w:val="20"/>
          <w:szCs w:val="20"/>
        </w:rPr>
        <w:t>Interoperability and Standards: VR in IoT may require interoperability and standardization across different IoT devices, protocols, and VR platforms. Establishing common standards and protocols facilitates seamless integration, data exchange, and compatibility between diverse IoT systems and VR technologies.</w:t>
      </w:r>
    </w:p>
    <w:p w14:paraId="257B98BE" w14:textId="77777777" w:rsidR="00C25CFF" w:rsidRPr="00C56D93" w:rsidRDefault="00C25CFF" w:rsidP="002916D8">
      <w:pPr>
        <w:numPr>
          <w:ilvl w:val="0"/>
          <w:numId w:val="14"/>
        </w:numPr>
        <w:jc w:val="both"/>
        <w:rPr>
          <w:rFonts w:ascii="Times New Roman" w:hAnsi="Times New Roman" w:cs="Times New Roman"/>
          <w:sz w:val="20"/>
          <w:szCs w:val="20"/>
        </w:rPr>
      </w:pPr>
      <w:r w:rsidRPr="00C56D93">
        <w:rPr>
          <w:rFonts w:ascii="Times New Roman" w:hAnsi="Times New Roman" w:cs="Times New Roman"/>
          <w:sz w:val="20"/>
          <w:szCs w:val="20"/>
        </w:rPr>
        <w:t>Security and Privacy: As with any IoT application, ensuring security and privacy in VR integrated with IoT is paramount. Protecting IoT data, VR interactions, and user privacy from unauthorized access, breaches, or misuse is essential.</w:t>
      </w:r>
    </w:p>
    <w:p w14:paraId="0C928A92" w14:textId="2EE9C1DA" w:rsidR="00CB12DF" w:rsidRPr="00C56D93" w:rsidRDefault="00C25CFF" w:rsidP="002916D8">
      <w:pPr>
        <w:jc w:val="both"/>
        <w:rPr>
          <w:rFonts w:ascii="Times New Roman" w:hAnsi="Times New Roman" w:cs="Times New Roman"/>
          <w:sz w:val="20"/>
          <w:szCs w:val="20"/>
        </w:rPr>
      </w:pPr>
      <w:r w:rsidRPr="00C56D93">
        <w:rPr>
          <w:rFonts w:ascii="Times New Roman" w:hAnsi="Times New Roman" w:cs="Times New Roman"/>
          <w:sz w:val="20"/>
          <w:szCs w:val="20"/>
        </w:rPr>
        <w:t>Overcoming these challenges requires close collaboration between VR and IoT industries, advancements in hardware technologies, data integration standards, security measures, and widespread adoption of interoperability standards. By addressing these challenges, VR in IoT can unlock innovative applications, immersive experiences, and enhanced decision-making in various industries and IoT-driven scenarios.</w:t>
      </w:r>
    </w:p>
    <w:p w14:paraId="6CDAAF2B" w14:textId="77777777" w:rsidR="00CB12DF" w:rsidRPr="00CB12DF" w:rsidRDefault="00CB12DF" w:rsidP="00CB12DF">
      <w:pPr>
        <w:rPr>
          <w:rFonts w:ascii="Times New Roman" w:hAnsi="Times New Roman" w:cs="Times New Roman"/>
          <w:sz w:val="24"/>
          <w:szCs w:val="24"/>
        </w:rPr>
      </w:pPr>
    </w:p>
    <w:p w14:paraId="1C7F044D" w14:textId="037B378D" w:rsidR="00CB12DF" w:rsidRDefault="00CB12DF" w:rsidP="00C56D93">
      <w:pPr>
        <w:jc w:val="center"/>
        <w:rPr>
          <w:rFonts w:ascii="Times New Roman" w:hAnsi="Times New Roman" w:cs="Times New Roman"/>
          <w:b/>
          <w:bCs/>
          <w:sz w:val="24"/>
          <w:szCs w:val="24"/>
        </w:rPr>
      </w:pPr>
      <w:r w:rsidRPr="00CB12DF">
        <w:rPr>
          <w:rFonts w:ascii="Times New Roman" w:hAnsi="Times New Roman" w:cs="Times New Roman"/>
          <w:b/>
          <w:bCs/>
          <w:sz w:val="24"/>
          <w:szCs w:val="24"/>
        </w:rPr>
        <w:t>IV. Integration of AR and VR with IoT</w:t>
      </w:r>
    </w:p>
    <w:p w14:paraId="0A85F40B" w14:textId="77777777" w:rsidR="00C25CFF" w:rsidRPr="00C56D93" w:rsidRDefault="00C25CFF" w:rsidP="002916D8">
      <w:pPr>
        <w:jc w:val="both"/>
        <w:rPr>
          <w:rFonts w:ascii="Times New Roman" w:hAnsi="Times New Roman" w:cs="Times New Roman"/>
          <w:sz w:val="20"/>
          <w:szCs w:val="20"/>
        </w:rPr>
      </w:pPr>
      <w:r w:rsidRPr="00C56D93">
        <w:rPr>
          <w:rFonts w:ascii="Times New Roman" w:hAnsi="Times New Roman" w:cs="Times New Roman"/>
          <w:sz w:val="20"/>
          <w:szCs w:val="20"/>
        </w:rPr>
        <w:t>The integration of Augmented Reality (AR) and Virtual Reality (VR) with the Internet of Things (IoT) can bring about powerful and transformative experiences, expanding the capabilities and applications of all three technologies. Here's an overview of how AR, VR, and IoT can be integrated:</w:t>
      </w:r>
    </w:p>
    <w:p w14:paraId="4FF00198"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t>AR/VR Data Visualization in IoT: AR and VR can provide immersive and visual representations of real-time IoT-generated data. Users can visualize and interact with IoT data in a more intuitive and immersive manner using AR glasses, VR headsets, or other AR/VR devices. This integration enhances data understanding, analysis, and decision-making processes.</w:t>
      </w:r>
    </w:p>
    <w:p w14:paraId="4579F584"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t>AR/VR Interfaces for IoT Control: AR/VR can serve as intuitive and immersive user interfaces for controlling and interacting with IoT devices and systems. Users can use gestures, voice commands, or virtual controllers to manipulate IoT devices, access information, or trigger actions in AR/VR environments. This integration enhances user experiences and enables more natural and engaging interactions with IoT systems.</w:t>
      </w:r>
    </w:p>
    <w:p w14:paraId="72CCA5DD"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t>AR/VR-enabled Remote Monitoring and Maintenance: AR/VR can facilitate remote monitoring and maintenance of IoT devices and infrastructure. Users can remotely access real-time IoT data, visualize the status of devices or systems in AR/VR interfaces, and perform maintenance tasks or troubleshoot issues. This integration improves efficiency, reduces costs, and enables remote collaboration among technicians and experts.</w:t>
      </w:r>
    </w:p>
    <w:p w14:paraId="3003F21E"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t>VR-based Training and Simulation for IoT: VR can provide realistic and immersive training and simulation environments for IoT applications. Users can engage in virtual simulations that replicate IoT-driven scenarios, allowing them to practice tasks, experiment with different configurations, and gain hands-on experience in a safe and controlled environment. This integration enhances training effectiveness and reduces the risks associated with real-world IoT deployments.</w:t>
      </w:r>
    </w:p>
    <w:p w14:paraId="226C32DB"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t>AR/VR-enhanced IoT Data Interaction: AR and VR can enhance the interaction and visualization of IoT data in real-world contexts. AR overlays contextual information and virtual objects onto physical environments, augmenting users' perception and understanding of IoT data in situational contexts. VR environments offer immersive and controlled settings for exploring and analyzing IoT data in a more focused and engaging manner.</w:t>
      </w:r>
    </w:p>
    <w:p w14:paraId="2BE7B9C0" w14:textId="77777777" w:rsidR="00C25CFF" w:rsidRPr="00C56D93" w:rsidRDefault="00C25CFF" w:rsidP="002916D8">
      <w:pPr>
        <w:numPr>
          <w:ilvl w:val="0"/>
          <w:numId w:val="15"/>
        </w:numPr>
        <w:jc w:val="both"/>
        <w:rPr>
          <w:rFonts w:ascii="Times New Roman" w:hAnsi="Times New Roman" w:cs="Times New Roman"/>
          <w:sz w:val="20"/>
          <w:szCs w:val="20"/>
        </w:rPr>
      </w:pPr>
      <w:r w:rsidRPr="00C56D93">
        <w:rPr>
          <w:rFonts w:ascii="Times New Roman" w:hAnsi="Times New Roman" w:cs="Times New Roman"/>
          <w:sz w:val="20"/>
          <w:szCs w:val="20"/>
        </w:rPr>
        <w:lastRenderedPageBreak/>
        <w:t>Contextual AR/VR Information Overlay on IoT Objects: AR can overlay contextual information onto physical objects or locations using IoT data. Users can use AR glasses or smartphones to access real-time information, instructions, or data overlays on IoT objects, enhancing their understanding and interaction with the physical environment. This integration enriches the user experience and improves information accessibility.</w:t>
      </w:r>
    </w:p>
    <w:p w14:paraId="687F7879" w14:textId="2653E46F" w:rsidR="00C25CFF" w:rsidRPr="00C56D93" w:rsidRDefault="00C25CFF" w:rsidP="002916D8">
      <w:pPr>
        <w:jc w:val="both"/>
        <w:rPr>
          <w:rFonts w:ascii="Times New Roman" w:hAnsi="Times New Roman" w:cs="Times New Roman"/>
          <w:sz w:val="20"/>
          <w:szCs w:val="20"/>
        </w:rPr>
      </w:pPr>
      <w:r w:rsidRPr="00C56D93">
        <w:rPr>
          <w:rFonts w:ascii="Times New Roman" w:hAnsi="Times New Roman" w:cs="Times New Roman"/>
          <w:sz w:val="20"/>
          <w:szCs w:val="20"/>
        </w:rPr>
        <w:t>The integration of AR, VR, and IoT requires addressing challenges such as data integration, hardware compatibility, security, and privacy. However, it also opens up new possibilities for immersive experiences, enhanced data visualization, remote collaboration, training simulations, and contextual information overlay in IoT applications. As these technologies advance and mature, their integration will continue to drive innovation and provide transformative solutions in various industries and domains.</w:t>
      </w:r>
    </w:p>
    <w:p w14:paraId="2C77893B" w14:textId="77777777" w:rsidR="00CB12DF" w:rsidRPr="00CB12DF" w:rsidRDefault="00CB12DF" w:rsidP="00CB12DF">
      <w:pPr>
        <w:rPr>
          <w:rFonts w:ascii="Times New Roman" w:hAnsi="Times New Roman" w:cs="Times New Roman"/>
          <w:sz w:val="24"/>
          <w:szCs w:val="24"/>
        </w:rPr>
      </w:pPr>
    </w:p>
    <w:p w14:paraId="00D855D5" w14:textId="21BB4BE4" w:rsidR="00CB12DF" w:rsidRDefault="00CB12DF" w:rsidP="00C56D93">
      <w:pPr>
        <w:jc w:val="center"/>
        <w:rPr>
          <w:rFonts w:ascii="Times New Roman" w:hAnsi="Times New Roman" w:cs="Times New Roman"/>
          <w:b/>
          <w:bCs/>
          <w:sz w:val="24"/>
          <w:szCs w:val="24"/>
        </w:rPr>
      </w:pPr>
      <w:r w:rsidRPr="00CB12DF">
        <w:rPr>
          <w:rFonts w:ascii="Times New Roman" w:hAnsi="Times New Roman" w:cs="Times New Roman"/>
          <w:b/>
          <w:bCs/>
          <w:sz w:val="24"/>
          <w:szCs w:val="24"/>
        </w:rPr>
        <w:t>V. Future Directions and Conclusion</w:t>
      </w:r>
    </w:p>
    <w:p w14:paraId="04FBB9B5" w14:textId="77777777" w:rsidR="002916D8" w:rsidRPr="00C56D93" w:rsidRDefault="002916D8" w:rsidP="002916D8">
      <w:pPr>
        <w:jc w:val="both"/>
        <w:rPr>
          <w:rFonts w:ascii="Times New Roman" w:hAnsi="Times New Roman" w:cs="Times New Roman"/>
          <w:sz w:val="20"/>
          <w:szCs w:val="20"/>
        </w:rPr>
      </w:pPr>
      <w:r w:rsidRPr="00C56D93">
        <w:rPr>
          <w:rFonts w:ascii="Times New Roman" w:hAnsi="Times New Roman" w:cs="Times New Roman"/>
          <w:sz w:val="20"/>
          <w:szCs w:val="20"/>
        </w:rPr>
        <w:t>Future directions for Augmented Reality (AR) and Virtual Reality (VR) hold exciting possibilities for further advancements and applications. Here are some potential future directions and a concluding note:</w:t>
      </w:r>
    </w:p>
    <w:p w14:paraId="480FF68C"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Enhanced Hardware: Future developments will likely focus on improving AR and VR hardware. This includes advancements in display technologies, resolution, field of view, portability, and comfort. Lighter, more compact, and more immersive devices will enable a wider adoption of AR and VR experiences.</w:t>
      </w:r>
    </w:p>
    <w:p w14:paraId="27722FA1"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Improved Sensory Feedback: The integration of haptic feedback, tactile sensations, and other sensory elements will contribute to more realistic and immersive AR and VR experiences. Advancements in haptic technologies will allow users to feel and interact with virtual objects, enhancing the sense of presence and engagement.</w:t>
      </w:r>
    </w:p>
    <w:p w14:paraId="6299F400"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Mixed Reality (MR) Integration: The merging of AR and VR into Mixed Reality (MR) will likely become more prevalent. MR combines the real and virtual worlds seamlessly, allowing users to interact with virtual objects in the physical environment. Future advancements will focus on creating more natural and believable MR experiences.</w:t>
      </w:r>
    </w:p>
    <w:p w14:paraId="47328CE6"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AI and Machine Learning: AI and machine learning algorithms will play a significant role in the future of AR and VR. These technologies will improve object recognition, scene understanding, real-time tracking, and personalized content generation. AI will enhance user interactions and provide more context-aware and intelligent AR and VR experiences.</w:t>
      </w:r>
    </w:p>
    <w:p w14:paraId="795438C8"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Social and Collaborative Experiences: Future developments will emphasize social and collaborative AR and VR experiences. Users will be able to interact and engage with others in shared virtual spaces, enabling remote collaboration, social interactions, and immersive communication.</w:t>
      </w:r>
    </w:p>
    <w:p w14:paraId="2F1339B5" w14:textId="77777777" w:rsidR="002916D8" w:rsidRPr="00C56D93" w:rsidRDefault="002916D8" w:rsidP="002916D8">
      <w:pPr>
        <w:numPr>
          <w:ilvl w:val="0"/>
          <w:numId w:val="16"/>
        </w:numPr>
        <w:jc w:val="both"/>
        <w:rPr>
          <w:rFonts w:ascii="Times New Roman" w:hAnsi="Times New Roman" w:cs="Times New Roman"/>
          <w:sz w:val="20"/>
          <w:szCs w:val="20"/>
        </w:rPr>
      </w:pPr>
      <w:r w:rsidRPr="00C56D93">
        <w:rPr>
          <w:rFonts w:ascii="Times New Roman" w:hAnsi="Times New Roman" w:cs="Times New Roman"/>
          <w:sz w:val="20"/>
          <w:szCs w:val="20"/>
        </w:rPr>
        <w:t>Industry-Specific Applications: AR and VR will continue to find applications in various industries, such as healthcare, education, gaming, architecture, retail, and manufacturing. Future advancements will focus on tailored solutions and domain-specific applications that address specific industry needs and challenges.</w:t>
      </w:r>
    </w:p>
    <w:p w14:paraId="049681B2" w14:textId="77777777" w:rsidR="002916D8" w:rsidRPr="00C56D93" w:rsidRDefault="002916D8" w:rsidP="00C56D93">
      <w:pPr>
        <w:jc w:val="center"/>
        <w:rPr>
          <w:rFonts w:ascii="Times New Roman" w:hAnsi="Times New Roman" w:cs="Times New Roman"/>
          <w:b/>
          <w:bCs/>
          <w:vanish/>
          <w:sz w:val="20"/>
          <w:szCs w:val="20"/>
        </w:rPr>
      </w:pPr>
      <w:r w:rsidRPr="00C56D93">
        <w:rPr>
          <w:rFonts w:ascii="Times New Roman" w:hAnsi="Times New Roman" w:cs="Times New Roman"/>
          <w:b/>
          <w:bCs/>
          <w:vanish/>
          <w:sz w:val="20"/>
          <w:szCs w:val="20"/>
        </w:rPr>
        <w:t>Bottom of Form</w:t>
      </w:r>
    </w:p>
    <w:p w14:paraId="266C9EAB" w14:textId="027B460D" w:rsidR="00A2687C" w:rsidRPr="00C56D93" w:rsidRDefault="002916D8" w:rsidP="00C56D93">
      <w:pPr>
        <w:jc w:val="center"/>
        <w:rPr>
          <w:rFonts w:ascii="Times New Roman" w:hAnsi="Times New Roman" w:cs="Times New Roman"/>
          <w:b/>
          <w:bCs/>
          <w:sz w:val="20"/>
          <w:szCs w:val="20"/>
        </w:rPr>
      </w:pPr>
      <w:r w:rsidRPr="00C56D93">
        <w:rPr>
          <w:rFonts w:ascii="Times New Roman" w:hAnsi="Times New Roman" w:cs="Times New Roman"/>
          <w:b/>
          <w:bCs/>
          <w:sz w:val="20"/>
          <w:szCs w:val="20"/>
        </w:rPr>
        <w:t>Conclusion:</w:t>
      </w:r>
    </w:p>
    <w:p w14:paraId="5B45DB9B" w14:textId="77777777" w:rsidR="002916D8" w:rsidRPr="00C56D93" w:rsidRDefault="002916D8" w:rsidP="002916D8">
      <w:pPr>
        <w:ind w:left="720"/>
        <w:jc w:val="both"/>
        <w:rPr>
          <w:rFonts w:ascii="Times New Roman" w:hAnsi="Times New Roman" w:cs="Times New Roman"/>
          <w:sz w:val="20"/>
          <w:szCs w:val="20"/>
        </w:rPr>
      </w:pPr>
      <w:r w:rsidRPr="00C56D93">
        <w:rPr>
          <w:rFonts w:ascii="Times New Roman" w:hAnsi="Times New Roman" w:cs="Times New Roman"/>
          <w:sz w:val="20"/>
          <w:szCs w:val="20"/>
        </w:rPr>
        <w:t>In conclusion, the future of AR and VR holds immense potential for transforming industries, entertainment, communication, and everyday experiences. Advancements in hardware, sensory feedback, AI integration, mixed reality, and collaborative experiences will drive the evolution of AR and VR technologies. As these technologies mature, we can expect more immersive, interactive, and meaningful AR and VR experiences that enrich our lives and revolutionize the way we perceive and interact with the world around us.</w:t>
      </w:r>
    </w:p>
    <w:p w14:paraId="22069D4E" w14:textId="77777777" w:rsidR="002916D8" w:rsidRPr="002916D8" w:rsidRDefault="002916D8" w:rsidP="002916D8">
      <w:pPr>
        <w:jc w:val="both"/>
        <w:rPr>
          <w:rFonts w:ascii="Times New Roman" w:hAnsi="Times New Roman" w:cs="Times New Roman"/>
          <w:vanish/>
          <w:sz w:val="24"/>
          <w:szCs w:val="24"/>
        </w:rPr>
      </w:pPr>
      <w:r w:rsidRPr="002916D8">
        <w:rPr>
          <w:rFonts w:ascii="Times New Roman" w:hAnsi="Times New Roman" w:cs="Times New Roman"/>
          <w:vanish/>
          <w:sz w:val="24"/>
          <w:szCs w:val="24"/>
        </w:rPr>
        <w:t>Top of Form</w:t>
      </w:r>
    </w:p>
    <w:p w14:paraId="72CD8490" w14:textId="40DE6972" w:rsidR="002916D8" w:rsidRPr="002916D8" w:rsidRDefault="002916D8" w:rsidP="002916D8">
      <w:pPr>
        <w:jc w:val="both"/>
        <w:rPr>
          <w:rFonts w:ascii="Times New Roman" w:hAnsi="Times New Roman" w:cs="Times New Roman"/>
          <w:sz w:val="24"/>
          <w:szCs w:val="24"/>
        </w:rPr>
      </w:pPr>
    </w:p>
    <w:p w14:paraId="086D1185" w14:textId="77777777" w:rsidR="002916D8" w:rsidRPr="002916D8" w:rsidRDefault="002916D8" w:rsidP="002916D8">
      <w:pPr>
        <w:jc w:val="both"/>
        <w:rPr>
          <w:rFonts w:ascii="Times New Roman" w:hAnsi="Times New Roman" w:cs="Times New Roman"/>
          <w:sz w:val="24"/>
          <w:szCs w:val="24"/>
        </w:rPr>
      </w:pPr>
    </w:p>
    <w:sectPr w:rsidR="002916D8" w:rsidRPr="002916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5D"/>
    <w:multiLevelType w:val="multilevel"/>
    <w:tmpl w:val="2424E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D7268E"/>
    <w:multiLevelType w:val="multilevel"/>
    <w:tmpl w:val="7E0E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72421F"/>
    <w:multiLevelType w:val="multilevel"/>
    <w:tmpl w:val="B2D8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0C4CC9"/>
    <w:multiLevelType w:val="multilevel"/>
    <w:tmpl w:val="DEC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1D661D"/>
    <w:multiLevelType w:val="multilevel"/>
    <w:tmpl w:val="8496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3D3CF2"/>
    <w:multiLevelType w:val="multilevel"/>
    <w:tmpl w:val="8FC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20001"/>
    <w:multiLevelType w:val="multilevel"/>
    <w:tmpl w:val="CA0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752955"/>
    <w:multiLevelType w:val="multilevel"/>
    <w:tmpl w:val="A06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803D9"/>
    <w:multiLevelType w:val="multilevel"/>
    <w:tmpl w:val="A4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75332CE"/>
    <w:multiLevelType w:val="multilevel"/>
    <w:tmpl w:val="9ED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D83C82"/>
    <w:multiLevelType w:val="multilevel"/>
    <w:tmpl w:val="2BBE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310549"/>
    <w:multiLevelType w:val="multilevel"/>
    <w:tmpl w:val="E5AA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BA6ACB"/>
    <w:multiLevelType w:val="multilevel"/>
    <w:tmpl w:val="6DD0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2B02DB"/>
    <w:multiLevelType w:val="multilevel"/>
    <w:tmpl w:val="8750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0769F2"/>
    <w:multiLevelType w:val="multilevel"/>
    <w:tmpl w:val="7AC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7636C70"/>
    <w:multiLevelType w:val="multilevel"/>
    <w:tmpl w:val="A75A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0752441">
    <w:abstractNumId w:val="8"/>
  </w:num>
  <w:num w:numId="2" w16cid:durableId="726760149">
    <w:abstractNumId w:val="0"/>
  </w:num>
  <w:num w:numId="3" w16cid:durableId="102268097">
    <w:abstractNumId w:val="7"/>
  </w:num>
  <w:num w:numId="4" w16cid:durableId="1054545887">
    <w:abstractNumId w:val="5"/>
  </w:num>
  <w:num w:numId="5" w16cid:durableId="97067010">
    <w:abstractNumId w:val="1"/>
  </w:num>
  <w:num w:numId="6" w16cid:durableId="142041098">
    <w:abstractNumId w:val="9"/>
  </w:num>
  <w:num w:numId="7" w16cid:durableId="1353409817">
    <w:abstractNumId w:val="4"/>
  </w:num>
  <w:num w:numId="8" w16cid:durableId="134613080">
    <w:abstractNumId w:val="10"/>
  </w:num>
  <w:num w:numId="9" w16cid:durableId="1113211267">
    <w:abstractNumId w:val="14"/>
  </w:num>
  <w:num w:numId="10" w16cid:durableId="1676761202">
    <w:abstractNumId w:val="2"/>
  </w:num>
  <w:num w:numId="11" w16cid:durableId="1081685213">
    <w:abstractNumId w:val="3"/>
  </w:num>
  <w:num w:numId="12" w16cid:durableId="1292981969">
    <w:abstractNumId w:val="15"/>
  </w:num>
  <w:num w:numId="13" w16cid:durableId="1567228338">
    <w:abstractNumId w:val="12"/>
  </w:num>
  <w:num w:numId="14" w16cid:durableId="1080099333">
    <w:abstractNumId w:val="11"/>
  </w:num>
  <w:num w:numId="15" w16cid:durableId="1536890941">
    <w:abstractNumId w:val="6"/>
  </w:num>
  <w:num w:numId="16" w16cid:durableId="13405050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DF"/>
    <w:rsid w:val="00286DEA"/>
    <w:rsid w:val="002916D8"/>
    <w:rsid w:val="006971D0"/>
    <w:rsid w:val="006F56DC"/>
    <w:rsid w:val="007210C4"/>
    <w:rsid w:val="007D7B58"/>
    <w:rsid w:val="00A2687C"/>
    <w:rsid w:val="00A624B7"/>
    <w:rsid w:val="00C25CFF"/>
    <w:rsid w:val="00C56D93"/>
    <w:rsid w:val="00CB12DF"/>
    <w:rsid w:val="00D414C2"/>
    <w:rsid w:val="00EB01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EAEE0"/>
  <w15:chartTrackingRefBased/>
  <w15:docId w15:val="{61141C2D-C2B4-44C2-B334-6F9306C8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33154">
      <w:bodyDiv w:val="1"/>
      <w:marLeft w:val="0"/>
      <w:marRight w:val="0"/>
      <w:marTop w:val="0"/>
      <w:marBottom w:val="0"/>
      <w:divBdr>
        <w:top w:val="none" w:sz="0" w:space="0" w:color="auto"/>
        <w:left w:val="none" w:sz="0" w:space="0" w:color="auto"/>
        <w:bottom w:val="none" w:sz="0" w:space="0" w:color="auto"/>
        <w:right w:val="none" w:sz="0" w:space="0" w:color="auto"/>
      </w:divBdr>
    </w:div>
    <w:div w:id="179005494">
      <w:bodyDiv w:val="1"/>
      <w:marLeft w:val="0"/>
      <w:marRight w:val="0"/>
      <w:marTop w:val="0"/>
      <w:marBottom w:val="0"/>
      <w:divBdr>
        <w:top w:val="none" w:sz="0" w:space="0" w:color="auto"/>
        <w:left w:val="none" w:sz="0" w:space="0" w:color="auto"/>
        <w:bottom w:val="none" w:sz="0" w:space="0" w:color="auto"/>
        <w:right w:val="none" w:sz="0" w:space="0" w:color="auto"/>
      </w:divBdr>
    </w:div>
    <w:div w:id="395784366">
      <w:bodyDiv w:val="1"/>
      <w:marLeft w:val="0"/>
      <w:marRight w:val="0"/>
      <w:marTop w:val="0"/>
      <w:marBottom w:val="0"/>
      <w:divBdr>
        <w:top w:val="none" w:sz="0" w:space="0" w:color="auto"/>
        <w:left w:val="none" w:sz="0" w:space="0" w:color="auto"/>
        <w:bottom w:val="none" w:sz="0" w:space="0" w:color="auto"/>
        <w:right w:val="none" w:sz="0" w:space="0" w:color="auto"/>
      </w:divBdr>
    </w:div>
    <w:div w:id="520702584">
      <w:bodyDiv w:val="1"/>
      <w:marLeft w:val="0"/>
      <w:marRight w:val="0"/>
      <w:marTop w:val="0"/>
      <w:marBottom w:val="0"/>
      <w:divBdr>
        <w:top w:val="none" w:sz="0" w:space="0" w:color="auto"/>
        <w:left w:val="none" w:sz="0" w:space="0" w:color="auto"/>
        <w:bottom w:val="none" w:sz="0" w:space="0" w:color="auto"/>
        <w:right w:val="none" w:sz="0" w:space="0" w:color="auto"/>
      </w:divBdr>
    </w:div>
    <w:div w:id="647588705">
      <w:bodyDiv w:val="1"/>
      <w:marLeft w:val="0"/>
      <w:marRight w:val="0"/>
      <w:marTop w:val="0"/>
      <w:marBottom w:val="0"/>
      <w:divBdr>
        <w:top w:val="none" w:sz="0" w:space="0" w:color="auto"/>
        <w:left w:val="none" w:sz="0" w:space="0" w:color="auto"/>
        <w:bottom w:val="none" w:sz="0" w:space="0" w:color="auto"/>
        <w:right w:val="none" w:sz="0" w:space="0" w:color="auto"/>
      </w:divBdr>
    </w:div>
    <w:div w:id="784809259">
      <w:bodyDiv w:val="1"/>
      <w:marLeft w:val="0"/>
      <w:marRight w:val="0"/>
      <w:marTop w:val="0"/>
      <w:marBottom w:val="0"/>
      <w:divBdr>
        <w:top w:val="none" w:sz="0" w:space="0" w:color="auto"/>
        <w:left w:val="none" w:sz="0" w:space="0" w:color="auto"/>
        <w:bottom w:val="none" w:sz="0" w:space="0" w:color="auto"/>
        <w:right w:val="none" w:sz="0" w:space="0" w:color="auto"/>
      </w:divBdr>
    </w:div>
    <w:div w:id="1033648968">
      <w:bodyDiv w:val="1"/>
      <w:marLeft w:val="0"/>
      <w:marRight w:val="0"/>
      <w:marTop w:val="0"/>
      <w:marBottom w:val="0"/>
      <w:divBdr>
        <w:top w:val="none" w:sz="0" w:space="0" w:color="auto"/>
        <w:left w:val="none" w:sz="0" w:space="0" w:color="auto"/>
        <w:bottom w:val="none" w:sz="0" w:space="0" w:color="auto"/>
        <w:right w:val="none" w:sz="0" w:space="0" w:color="auto"/>
      </w:divBdr>
    </w:div>
    <w:div w:id="1052770686">
      <w:bodyDiv w:val="1"/>
      <w:marLeft w:val="0"/>
      <w:marRight w:val="0"/>
      <w:marTop w:val="0"/>
      <w:marBottom w:val="0"/>
      <w:divBdr>
        <w:top w:val="none" w:sz="0" w:space="0" w:color="auto"/>
        <w:left w:val="none" w:sz="0" w:space="0" w:color="auto"/>
        <w:bottom w:val="none" w:sz="0" w:space="0" w:color="auto"/>
        <w:right w:val="none" w:sz="0" w:space="0" w:color="auto"/>
      </w:divBdr>
    </w:div>
    <w:div w:id="1201209450">
      <w:bodyDiv w:val="1"/>
      <w:marLeft w:val="0"/>
      <w:marRight w:val="0"/>
      <w:marTop w:val="0"/>
      <w:marBottom w:val="0"/>
      <w:divBdr>
        <w:top w:val="none" w:sz="0" w:space="0" w:color="auto"/>
        <w:left w:val="none" w:sz="0" w:space="0" w:color="auto"/>
        <w:bottom w:val="none" w:sz="0" w:space="0" w:color="auto"/>
        <w:right w:val="none" w:sz="0" w:space="0" w:color="auto"/>
      </w:divBdr>
    </w:div>
    <w:div w:id="1399671997">
      <w:bodyDiv w:val="1"/>
      <w:marLeft w:val="0"/>
      <w:marRight w:val="0"/>
      <w:marTop w:val="0"/>
      <w:marBottom w:val="0"/>
      <w:divBdr>
        <w:top w:val="none" w:sz="0" w:space="0" w:color="auto"/>
        <w:left w:val="none" w:sz="0" w:space="0" w:color="auto"/>
        <w:bottom w:val="none" w:sz="0" w:space="0" w:color="auto"/>
        <w:right w:val="none" w:sz="0" w:space="0" w:color="auto"/>
      </w:divBdr>
    </w:div>
    <w:div w:id="1415517535">
      <w:bodyDiv w:val="1"/>
      <w:marLeft w:val="0"/>
      <w:marRight w:val="0"/>
      <w:marTop w:val="0"/>
      <w:marBottom w:val="0"/>
      <w:divBdr>
        <w:top w:val="none" w:sz="0" w:space="0" w:color="auto"/>
        <w:left w:val="none" w:sz="0" w:space="0" w:color="auto"/>
        <w:bottom w:val="none" w:sz="0" w:space="0" w:color="auto"/>
        <w:right w:val="none" w:sz="0" w:space="0" w:color="auto"/>
      </w:divBdr>
    </w:div>
    <w:div w:id="1437873108">
      <w:bodyDiv w:val="1"/>
      <w:marLeft w:val="0"/>
      <w:marRight w:val="0"/>
      <w:marTop w:val="0"/>
      <w:marBottom w:val="0"/>
      <w:divBdr>
        <w:top w:val="none" w:sz="0" w:space="0" w:color="auto"/>
        <w:left w:val="none" w:sz="0" w:space="0" w:color="auto"/>
        <w:bottom w:val="none" w:sz="0" w:space="0" w:color="auto"/>
        <w:right w:val="none" w:sz="0" w:space="0" w:color="auto"/>
      </w:divBdr>
    </w:div>
    <w:div w:id="1523129327">
      <w:bodyDiv w:val="1"/>
      <w:marLeft w:val="0"/>
      <w:marRight w:val="0"/>
      <w:marTop w:val="0"/>
      <w:marBottom w:val="0"/>
      <w:divBdr>
        <w:top w:val="none" w:sz="0" w:space="0" w:color="auto"/>
        <w:left w:val="none" w:sz="0" w:space="0" w:color="auto"/>
        <w:bottom w:val="none" w:sz="0" w:space="0" w:color="auto"/>
        <w:right w:val="none" w:sz="0" w:space="0" w:color="auto"/>
      </w:divBdr>
      <w:divsChild>
        <w:div w:id="268661527">
          <w:marLeft w:val="0"/>
          <w:marRight w:val="0"/>
          <w:marTop w:val="0"/>
          <w:marBottom w:val="0"/>
          <w:divBdr>
            <w:top w:val="single" w:sz="2" w:space="0" w:color="D9D9E3"/>
            <w:left w:val="single" w:sz="2" w:space="0" w:color="D9D9E3"/>
            <w:bottom w:val="single" w:sz="2" w:space="0" w:color="D9D9E3"/>
            <w:right w:val="single" w:sz="2" w:space="0" w:color="D9D9E3"/>
          </w:divBdr>
          <w:divsChild>
            <w:div w:id="928350124">
              <w:marLeft w:val="0"/>
              <w:marRight w:val="0"/>
              <w:marTop w:val="0"/>
              <w:marBottom w:val="0"/>
              <w:divBdr>
                <w:top w:val="single" w:sz="2" w:space="0" w:color="D9D9E3"/>
                <w:left w:val="single" w:sz="2" w:space="0" w:color="D9D9E3"/>
                <w:bottom w:val="single" w:sz="2" w:space="0" w:color="D9D9E3"/>
                <w:right w:val="single" w:sz="2" w:space="0" w:color="D9D9E3"/>
              </w:divBdr>
              <w:divsChild>
                <w:div w:id="398594404">
                  <w:marLeft w:val="0"/>
                  <w:marRight w:val="0"/>
                  <w:marTop w:val="0"/>
                  <w:marBottom w:val="0"/>
                  <w:divBdr>
                    <w:top w:val="single" w:sz="2" w:space="0" w:color="D9D9E3"/>
                    <w:left w:val="single" w:sz="2" w:space="0" w:color="D9D9E3"/>
                    <w:bottom w:val="single" w:sz="2" w:space="0" w:color="D9D9E3"/>
                    <w:right w:val="single" w:sz="2" w:space="0" w:color="D9D9E3"/>
                  </w:divBdr>
                  <w:divsChild>
                    <w:div w:id="1333875278">
                      <w:marLeft w:val="0"/>
                      <w:marRight w:val="0"/>
                      <w:marTop w:val="0"/>
                      <w:marBottom w:val="0"/>
                      <w:divBdr>
                        <w:top w:val="single" w:sz="2" w:space="0" w:color="D9D9E3"/>
                        <w:left w:val="single" w:sz="2" w:space="0" w:color="D9D9E3"/>
                        <w:bottom w:val="single" w:sz="2" w:space="0" w:color="D9D9E3"/>
                        <w:right w:val="single" w:sz="2" w:space="0" w:color="D9D9E3"/>
                      </w:divBdr>
                      <w:divsChild>
                        <w:div w:id="1798402642">
                          <w:marLeft w:val="0"/>
                          <w:marRight w:val="0"/>
                          <w:marTop w:val="0"/>
                          <w:marBottom w:val="0"/>
                          <w:divBdr>
                            <w:top w:val="single" w:sz="2" w:space="0" w:color="auto"/>
                            <w:left w:val="single" w:sz="2" w:space="0" w:color="auto"/>
                            <w:bottom w:val="single" w:sz="6" w:space="0" w:color="auto"/>
                            <w:right w:val="single" w:sz="2" w:space="0" w:color="auto"/>
                          </w:divBdr>
                          <w:divsChild>
                            <w:div w:id="17265618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166885">
                                  <w:marLeft w:val="0"/>
                                  <w:marRight w:val="0"/>
                                  <w:marTop w:val="0"/>
                                  <w:marBottom w:val="0"/>
                                  <w:divBdr>
                                    <w:top w:val="single" w:sz="2" w:space="0" w:color="D9D9E3"/>
                                    <w:left w:val="single" w:sz="2" w:space="0" w:color="D9D9E3"/>
                                    <w:bottom w:val="single" w:sz="2" w:space="0" w:color="D9D9E3"/>
                                    <w:right w:val="single" w:sz="2" w:space="0" w:color="D9D9E3"/>
                                  </w:divBdr>
                                  <w:divsChild>
                                    <w:div w:id="1210798582">
                                      <w:marLeft w:val="0"/>
                                      <w:marRight w:val="0"/>
                                      <w:marTop w:val="0"/>
                                      <w:marBottom w:val="0"/>
                                      <w:divBdr>
                                        <w:top w:val="single" w:sz="2" w:space="0" w:color="D9D9E3"/>
                                        <w:left w:val="single" w:sz="2" w:space="0" w:color="D9D9E3"/>
                                        <w:bottom w:val="single" w:sz="2" w:space="0" w:color="D9D9E3"/>
                                        <w:right w:val="single" w:sz="2" w:space="0" w:color="D9D9E3"/>
                                      </w:divBdr>
                                      <w:divsChild>
                                        <w:div w:id="1687755853">
                                          <w:marLeft w:val="0"/>
                                          <w:marRight w:val="0"/>
                                          <w:marTop w:val="0"/>
                                          <w:marBottom w:val="0"/>
                                          <w:divBdr>
                                            <w:top w:val="single" w:sz="2" w:space="0" w:color="D9D9E3"/>
                                            <w:left w:val="single" w:sz="2" w:space="0" w:color="D9D9E3"/>
                                            <w:bottom w:val="single" w:sz="2" w:space="0" w:color="D9D9E3"/>
                                            <w:right w:val="single" w:sz="2" w:space="0" w:color="D9D9E3"/>
                                          </w:divBdr>
                                          <w:divsChild>
                                            <w:div w:id="556936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8490158">
          <w:marLeft w:val="0"/>
          <w:marRight w:val="0"/>
          <w:marTop w:val="0"/>
          <w:marBottom w:val="0"/>
          <w:divBdr>
            <w:top w:val="none" w:sz="0" w:space="0" w:color="auto"/>
            <w:left w:val="none" w:sz="0" w:space="0" w:color="auto"/>
            <w:bottom w:val="none" w:sz="0" w:space="0" w:color="auto"/>
            <w:right w:val="none" w:sz="0" w:space="0" w:color="auto"/>
          </w:divBdr>
          <w:divsChild>
            <w:div w:id="1931349024">
              <w:marLeft w:val="0"/>
              <w:marRight w:val="0"/>
              <w:marTop w:val="0"/>
              <w:marBottom w:val="0"/>
              <w:divBdr>
                <w:top w:val="single" w:sz="2" w:space="0" w:color="D9D9E3"/>
                <w:left w:val="single" w:sz="2" w:space="0" w:color="D9D9E3"/>
                <w:bottom w:val="single" w:sz="2" w:space="0" w:color="D9D9E3"/>
                <w:right w:val="single" w:sz="2" w:space="0" w:color="D9D9E3"/>
              </w:divBdr>
              <w:divsChild>
                <w:div w:id="1881163090">
                  <w:marLeft w:val="0"/>
                  <w:marRight w:val="0"/>
                  <w:marTop w:val="0"/>
                  <w:marBottom w:val="0"/>
                  <w:divBdr>
                    <w:top w:val="single" w:sz="2" w:space="0" w:color="D9D9E3"/>
                    <w:left w:val="single" w:sz="2" w:space="0" w:color="D9D9E3"/>
                    <w:bottom w:val="single" w:sz="2" w:space="0" w:color="D9D9E3"/>
                    <w:right w:val="single" w:sz="2" w:space="0" w:color="D9D9E3"/>
                  </w:divBdr>
                  <w:divsChild>
                    <w:div w:id="1323042312">
                      <w:marLeft w:val="0"/>
                      <w:marRight w:val="0"/>
                      <w:marTop w:val="0"/>
                      <w:marBottom w:val="0"/>
                      <w:divBdr>
                        <w:top w:val="single" w:sz="2" w:space="0" w:color="D9D9E3"/>
                        <w:left w:val="single" w:sz="2" w:space="0" w:color="D9D9E3"/>
                        <w:bottom w:val="single" w:sz="2" w:space="0" w:color="D9D9E3"/>
                        <w:right w:val="single" w:sz="2" w:space="0" w:color="D9D9E3"/>
                      </w:divBdr>
                      <w:divsChild>
                        <w:div w:id="1623071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42742643">
      <w:bodyDiv w:val="1"/>
      <w:marLeft w:val="0"/>
      <w:marRight w:val="0"/>
      <w:marTop w:val="0"/>
      <w:marBottom w:val="0"/>
      <w:divBdr>
        <w:top w:val="none" w:sz="0" w:space="0" w:color="auto"/>
        <w:left w:val="none" w:sz="0" w:space="0" w:color="auto"/>
        <w:bottom w:val="none" w:sz="0" w:space="0" w:color="auto"/>
        <w:right w:val="none" w:sz="0" w:space="0" w:color="auto"/>
      </w:divBdr>
    </w:div>
    <w:div w:id="1852328343">
      <w:bodyDiv w:val="1"/>
      <w:marLeft w:val="0"/>
      <w:marRight w:val="0"/>
      <w:marTop w:val="0"/>
      <w:marBottom w:val="0"/>
      <w:divBdr>
        <w:top w:val="none" w:sz="0" w:space="0" w:color="auto"/>
        <w:left w:val="none" w:sz="0" w:space="0" w:color="auto"/>
        <w:bottom w:val="none" w:sz="0" w:space="0" w:color="auto"/>
        <w:right w:val="none" w:sz="0" w:space="0" w:color="auto"/>
      </w:divBdr>
      <w:divsChild>
        <w:div w:id="1607879869">
          <w:marLeft w:val="0"/>
          <w:marRight w:val="0"/>
          <w:marTop w:val="0"/>
          <w:marBottom w:val="0"/>
          <w:divBdr>
            <w:top w:val="single" w:sz="2" w:space="0" w:color="D9D9E3"/>
            <w:left w:val="single" w:sz="2" w:space="0" w:color="D9D9E3"/>
            <w:bottom w:val="single" w:sz="2" w:space="0" w:color="D9D9E3"/>
            <w:right w:val="single" w:sz="2" w:space="0" w:color="D9D9E3"/>
          </w:divBdr>
          <w:divsChild>
            <w:div w:id="364061974">
              <w:marLeft w:val="0"/>
              <w:marRight w:val="0"/>
              <w:marTop w:val="0"/>
              <w:marBottom w:val="0"/>
              <w:divBdr>
                <w:top w:val="single" w:sz="2" w:space="0" w:color="D9D9E3"/>
                <w:left w:val="single" w:sz="2" w:space="0" w:color="D9D9E3"/>
                <w:bottom w:val="single" w:sz="2" w:space="0" w:color="D9D9E3"/>
                <w:right w:val="single" w:sz="2" w:space="0" w:color="D9D9E3"/>
              </w:divBdr>
              <w:divsChild>
                <w:div w:id="1206211463">
                  <w:marLeft w:val="0"/>
                  <w:marRight w:val="0"/>
                  <w:marTop w:val="0"/>
                  <w:marBottom w:val="0"/>
                  <w:divBdr>
                    <w:top w:val="single" w:sz="2" w:space="0" w:color="D9D9E3"/>
                    <w:left w:val="single" w:sz="2" w:space="0" w:color="D9D9E3"/>
                    <w:bottom w:val="single" w:sz="2" w:space="0" w:color="D9D9E3"/>
                    <w:right w:val="single" w:sz="2" w:space="0" w:color="D9D9E3"/>
                  </w:divBdr>
                  <w:divsChild>
                    <w:div w:id="35086972">
                      <w:marLeft w:val="0"/>
                      <w:marRight w:val="0"/>
                      <w:marTop w:val="0"/>
                      <w:marBottom w:val="0"/>
                      <w:divBdr>
                        <w:top w:val="single" w:sz="2" w:space="0" w:color="D9D9E3"/>
                        <w:left w:val="single" w:sz="2" w:space="0" w:color="D9D9E3"/>
                        <w:bottom w:val="single" w:sz="2" w:space="0" w:color="D9D9E3"/>
                        <w:right w:val="single" w:sz="2" w:space="0" w:color="D9D9E3"/>
                      </w:divBdr>
                      <w:divsChild>
                        <w:div w:id="225530002">
                          <w:marLeft w:val="0"/>
                          <w:marRight w:val="0"/>
                          <w:marTop w:val="0"/>
                          <w:marBottom w:val="0"/>
                          <w:divBdr>
                            <w:top w:val="single" w:sz="2" w:space="0" w:color="auto"/>
                            <w:left w:val="single" w:sz="2" w:space="0" w:color="auto"/>
                            <w:bottom w:val="single" w:sz="6" w:space="0" w:color="auto"/>
                            <w:right w:val="single" w:sz="2" w:space="0" w:color="auto"/>
                          </w:divBdr>
                          <w:divsChild>
                            <w:div w:id="892620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2503705">
                                  <w:marLeft w:val="0"/>
                                  <w:marRight w:val="0"/>
                                  <w:marTop w:val="0"/>
                                  <w:marBottom w:val="0"/>
                                  <w:divBdr>
                                    <w:top w:val="single" w:sz="2" w:space="0" w:color="D9D9E3"/>
                                    <w:left w:val="single" w:sz="2" w:space="0" w:color="D9D9E3"/>
                                    <w:bottom w:val="single" w:sz="2" w:space="0" w:color="D9D9E3"/>
                                    <w:right w:val="single" w:sz="2" w:space="0" w:color="D9D9E3"/>
                                  </w:divBdr>
                                  <w:divsChild>
                                    <w:div w:id="383331686">
                                      <w:marLeft w:val="0"/>
                                      <w:marRight w:val="0"/>
                                      <w:marTop w:val="0"/>
                                      <w:marBottom w:val="0"/>
                                      <w:divBdr>
                                        <w:top w:val="single" w:sz="2" w:space="0" w:color="D9D9E3"/>
                                        <w:left w:val="single" w:sz="2" w:space="0" w:color="D9D9E3"/>
                                        <w:bottom w:val="single" w:sz="2" w:space="0" w:color="D9D9E3"/>
                                        <w:right w:val="single" w:sz="2" w:space="0" w:color="D9D9E3"/>
                                      </w:divBdr>
                                      <w:divsChild>
                                        <w:div w:id="690030459">
                                          <w:marLeft w:val="0"/>
                                          <w:marRight w:val="0"/>
                                          <w:marTop w:val="0"/>
                                          <w:marBottom w:val="0"/>
                                          <w:divBdr>
                                            <w:top w:val="single" w:sz="2" w:space="0" w:color="D9D9E3"/>
                                            <w:left w:val="single" w:sz="2" w:space="0" w:color="D9D9E3"/>
                                            <w:bottom w:val="single" w:sz="2" w:space="0" w:color="D9D9E3"/>
                                            <w:right w:val="single" w:sz="2" w:space="0" w:color="D9D9E3"/>
                                          </w:divBdr>
                                          <w:divsChild>
                                            <w:div w:id="899049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5641049">
          <w:marLeft w:val="0"/>
          <w:marRight w:val="0"/>
          <w:marTop w:val="0"/>
          <w:marBottom w:val="0"/>
          <w:divBdr>
            <w:top w:val="none" w:sz="0" w:space="0" w:color="auto"/>
            <w:left w:val="none" w:sz="0" w:space="0" w:color="auto"/>
            <w:bottom w:val="none" w:sz="0" w:space="0" w:color="auto"/>
            <w:right w:val="none" w:sz="0" w:space="0" w:color="auto"/>
          </w:divBdr>
          <w:divsChild>
            <w:div w:id="1951887825">
              <w:marLeft w:val="0"/>
              <w:marRight w:val="0"/>
              <w:marTop w:val="0"/>
              <w:marBottom w:val="0"/>
              <w:divBdr>
                <w:top w:val="single" w:sz="2" w:space="0" w:color="D9D9E3"/>
                <w:left w:val="single" w:sz="2" w:space="0" w:color="D9D9E3"/>
                <w:bottom w:val="single" w:sz="2" w:space="0" w:color="D9D9E3"/>
                <w:right w:val="single" w:sz="2" w:space="0" w:color="D9D9E3"/>
              </w:divBdr>
              <w:divsChild>
                <w:div w:id="640504187">
                  <w:marLeft w:val="0"/>
                  <w:marRight w:val="0"/>
                  <w:marTop w:val="0"/>
                  <w:marBottom w:val="0"/>
                  <w:divBdr>
                    <w:top w:val="single" w:sz="2" w:space="0" w:color="D9D9E3"/>
                    <w:left w:val="single" w:sz="2" w:space="0" w:color="D9D9E3"/>
                    <w:bottom w:val="single" w:sz="2" w:space="0" w:color="D9D9E3"/>
                    <w:right w:val="single" w:sz="2" w:space="0" w:color="D9D9E3"/>
                  </w:divBdr>
                  <w:divsChild>
                    <w:div w:id="1209301839">
                      <w:marLeft w:val="0"/>
                      <w:marRight w:val="0"/>
                      <w:marTop w:val="0"/>
                      <w:marBottom w:val="0"/>
                      <w:divBdr>
                        <w:top w:val="single" w:sz="2" w:space="0" w:color="D9D9E3"/>
                        <w:left w:val="single" w:sz="2" w:space="0" w:color="D9D9E3"/>
                        <w:bottom w:val="single" w:sz="2" w:space="0" w:color="D9D9E3"/>
                        <w:right w:val="single" w:sz="2" w:space="0" w:color="D9D9E3"/>
                      </w:divBdr>
                      <w:divsChild>
                        <w:div w:id="372003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6190076">
      <w:bodyDiv w:val="1"/>
      <w:marLeft w:val="0"/>
      <w:marRight w:val="0"/>
      <w:marTop w:val="0"/>
      <w:marBottom w:val="0"/>
      <w:divBdr>
        <w:top w:val="none" w:sz="0" w:space="0" w:color="auto"/>
        <w:left w:val="none" w:sz="0" w:space="0" w:color="auto"/>
        <w:bottom w:val="none" w:sz="0" w:space="0" w:color="auto"/>
        <w:right w:val="none" w:sz="0" w:space="0" w:color="auto"/>
      </w:divBdr>
    </w:div>
    <w:div w:id="2011791007">
      <w:bodyDiv w:val="1"/>
      <w:marLeft w:val="0"/>
      <w:marRight w:val="0"/>
      <w:marTop w:val="0"/>
      <w:marBottom w:val="0"/>
      <w:divBdr>
        <w:top w:val="none" w:sz="0" w:space="0" w:color="auto"/>
        <w:left w:val="none" w:sz="0" w:space="0" w:color="auto"/>
        <w:bottom w:val="none" w:sz="0" w:space="0" w:color="auto"/>
        <w:right w:val="none" w:sz="0" w:space="0" w:color="auto"/>
      </w:divBdr>
    </w:div>
    <w:div w:id="2077625328">
      <w:bodyDiv w:val="1"/>
      <w:marLeft w:val="0"/>
      <w:marRight w:val="0"/>
      <w:marTop w:val="0"/>
      <w:marBottom w:val="0"/>
      <w:divBdr>
        <w:top w:val="none" w:sz="0" w:space="0" w:color="auto"/>
        <w:left w:val="none" w:sz="0" w:space="0" w:color="auto"/>
        <w:bottom w:val="none" w:sz="0" w:space="0" w:color="auto"/>
        <w:right w:val="none" w:sz="0" w:space="0" w:color="auto"/>
      </w:divBdr>
    </w:div>
    <w:div w:id="2090809132">
      <w:bodyDiv w:val="1"/>
      <w:marLeft w:val="0"/>
      <w:marRight w:val="0"/>
      <w:marTop w:val="0"/>
      <w:marBottom w:val="0"/>
      <w:divBdr>
        <w:top w:val="none" w:sz="0" w:space="0" w:color="auto"/>
        <w:left w:val="none" w:sz="0" w:space="0" w:color="auto"/>
        <w:bottom w:val="none" w:sz="0" w:space="0" w:color="auto"/>
        <w:right w:val="none" w:sz="0" w:space="0" w:color="auto"/>
      </w:divBdr>
    </w:div>
    <w:div w:id="2129545126">
      <w:bodyDiv w:val="1"/>
      <w:marLeft w:val="0"/>
      <w:marRight w:val="0"/>
      <w:marTop w:val="0"/>
      <w:marBottom w:val="0"/>
      <w:divBdr>
        <w:top w:val="none" w:sz="0" w:space="0" w:color="auto"/>
        <w:left w:val="none" w:sz="0" w:space="0" w:color="auto"/>
        <w:bottom w:val="none" w:sz="0" w:space="0" w:color="auto"/>
        <w:right w:val="none" w:sz="0" w:space="0" w:color="auto"/>
      </w:divBdr>
    </w:div>
    <w:div w:id="21419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5245</Words>
  <Characters>29900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chaudhary</dc:creator>
  <cp:keywords/>
  <dc:description/>
  <cp:lastModifiedBy>ankur chaudhary</cp:lastModifiedBy>
  <cp:revision>10</cp:revision>
  <dcterms:created xsi:type="dcterms:W3CDTF">2023-06-13T17:06:00Z</dcterms:created>
  <dcterms:modified xsi:type="dcterms:W3CDTF">2023-07-18T16:07:00Z</dcterms:modified>
</cp:coreProperties>
</file>