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BD689" w14:textId="1ACA7EB9" w:rsidR="002B0835" w:rsidRDefault="002B0835" w:rsidP="002B083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Role of LC-MS in high-throughput </w:t>
      </w:r>
      <w:r w:rsidR="00FF7839">
        <w:rPr>
          <w:rFonts w:ascii="Times New Roman" w:hAnsi="Times New Roman" w:cs="Times New Roman"/>
          <w:b/>
          <w:sz w:val="28"/>
          <w:szCs w:val="28"/>
        </w:rPr>
        <w:t>screening</w:t>
      </w:r>
      <w:r>
        <w:rPr>
          <w:rFonts w:ascii="Times New Roman" w:hAnsi="Times New Roman" w:cs="Times New Roman"/>
          <w:b/>
          <w:sz w:val="28"/>
          <w:szCs w:val="28"/>
        </w:rPr>
        <w:t xml:space="preserve"> of biomarker </w:t>
      </w:r>
    </w:p>
    <w:p w14:paraId="52F1FBF1" w14:textId="16E01DDA" w:rsidR="002B0835" w:rsidRPr="00572E04" w:rsidRDefault="002B0835" w:rsidP="002B0835">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Shivanshu</w:t>
      </w:r>
      <w:proofErr w:type="spellEnd"/>
      <w:r>
        <w:rPr>
          <w:rFonts w:ascii="Times New Roman" w:hAnsi="Times New Roman" w:cs="Times New Roman"/>
          <w:sz w:val="24"/>
          <w:szCs w:val="24"/>
        </w:rPr>
        <w:t xml:space="preserve"> Gangwar</w:t>
      </w:r>
      <w:r>
        <w:rPr>
          <w:rFonts w:ascii="Times New Roman" w:hAnsi="Times New Roman" w:cs="Times New Roman"/>
          <w:sz w:val="24"/>
          <w:szCs w:val="24"/>
          <w:vertAlign w:val="superscript"/>
        </w:rPr>
        <w:t>1*</w:t>
      </w:r>
      <w:r>
        <w:rPr>
          <w:rFonts w:ascii="Times New Roman" w:hAnsi="Times New Roman" w:cs="Times New Roman"/>
          <w:sz w:val="24"/>
          <w:szCs w:val="24"/>
        </w:rPr>
        <w:t>, Rohit Kumar</w:t>
      </w:r>
      <w:r>
        <w:rPr>
          <w:rFonts w:ascii="Times New Roman" w:hAnsi="Times New Roman" w:cs="Times New Roman"/>
          <w:sz w:val="24"/>
          <w:szCs w:val="24"/>
          <w:vertAlign w:val="superscript"/>
        </w:rPr>
        <w:t>2</w:t>
      </w:r>
      <w:r>
        <w:rPr>
          <w:rFonts w:ascii="Times New Roman" w:hAnsi="Times New Roman" w:cs="Times New Roman"/>
          <w:sz w:val="24"/>
          <w:szCs w:val="24"/>
        </w:rPr>
        <w:t>, Mandeep Yadav</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Himanshi</w:t>
      </w:r>
      <w:proofErr w:type="spellEnd"/>
      <w:r>
        <w:rPr>
          <w:rFonts w:ascii="Times New Roman" w:hAnsi="Times New Roman" w:cs="Times New Roman"/>
          <w:sz w:val="24"/>
          <w:szCs w:val="24"/>
        </w:rPr>
        <w:t xml:space="preserve"> Rathaur</w:t>
      </w:r>
      <w:r>
        <w:rPr>
          <w:rFonts w:ascii="Times New Roman" w:hAnsi="Times New Roman" w:cs="Times New Roman"/>
          <w:sz w:val="24"/>
          <w:szCs w:val="24"/>
          <w:vertAlign w:val="superscript"/>
        </w:rPr>
        <w:t>4</w:t>
      </w:r>
      <w:r w:rsidR="00B91E2F">
        <w:rPr>
          <w:rFonts w:ascii="Times New Roman" w:hAnsi="Times New Roman" w:cs="Times New Roman"/>
          <w:sz w:val="24"/>
          <w:szCs w:val="24"/>
        </w:rPr>
        <w:t xml:space="preserve">, </w:t>
      </w:r>
      <w:r w:rsidR="00B91E2F" w:rsidRPr="00B91E2F">
        <w:rPr>
          <w:rFonts w:ascii="Times New Roman" w:hAnsi="Times New Roman" w:cs="Times New Roman"/>
          <w:sz w:val="24"/>
          <w:szCs w:val="24"/>
        </w:rPr>
        <w:t>Rizwan Ahmad</w:t>
      </w:r>
      <w:r w:rsidR="00572E04">
        <w:rPr>
          <w:rFonts w:ascii="Times New Roman" w:hAnsi="Times New Roman" w:cs="Times New Roman"/>
          <w:sz w:val="24"/>
          <w:szCs w:val="24"/>
          <w:vertAlign w:val="superscript"/>
        </w:rPr>
        <w:t>5</w:t>
      </w:r>
    </w:p>
    <w:p w14:paraId="1B9DF371" w14:textId="77777777" w:rsidR="00B91E2F" w:rsidRPr="00B91E2F" w:rsidRDefault="00B91E2F" w:rsidP="00B91E2F">
      <w:pPr>
        <w:spacing w:after="0" w:line="360" w:lineRule="auto"/>
        <w:rPr>
          <w:rFonts w:ascii="Times New Roman" w:hAnsi="Times New Roman" w:cs="Times New Roman"/>
          <w:b/>
          <w:sz w:val="24"/>
          <w:szCs w:val="24"/>
        </w:rPr>
      </w:pPr>
    </w:p>
    <w:p w14:paraId="285B32E8" w14:textId="0E1DD15C" w:rsidR="002B0835" w:rsidRDefault="006220DB" w:rsidP="006220DB">
      <w:pPr>
        <w:spacing w:after="0" w:line="360" w:lineRule="auto"/>
        <w:rPr>
          <w:rFonts w:ascii="Times New Roman" w:hAnsi="Times New Roman" w:cs="Times New Roman"/>
          <w:b/>
          <w:sz w:val="28"/>
          <w:szCs w:val="28"/>
        </w:rPr>
      </w:pPr>
      <w:r>
        <w:rPr>
          <w:rFonts w:ascii="Times New Roman" w:hAnsi="Times New Roman" w:cs="Times New Roman"/>
          <w:b/>
          <w:sz w:val="28"/>
          <w:szCs w:val="28"/>
        </w:rPr>
        <w:t>Affiliations</w:t>
      </w:r>
    </w:p>
    <w:p w14:paraId="4DBCA667" w14:textId="478E39F7" w:rsidR="002B0835" w:rsidRDefault="002B0835" w:rsidP="002B0835">
      <w:pPr>
        <w:spacing w:after="0" w:line="360" w:lineRule="auto"/>
        <w:jc w:val="both"/>
        <w:rPr>
          <w:rFonts w:ascii="Times New Roman" w:hAnsi="Times New Roman" w:cs="Times New Roman"/>
          <w:sz w:val="24"/>
          <w:szCs w:val="24"/>
        </w:rPr>
      </w:pPr>
      <w:r w:rsidRPr="00B91E2F">
        <w:rPr>
          <w:rFonts w:ascii="Times New Roman" w:hAnsi="Times New Roman" w:cs="Times New Roman"/>
          <w:b/>
          <w:bCs/>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Shri Ram </w:t>
      </w:r>
      <w:proofErr w:type="spellStart"/>
      <w:r>
        <w:rPr>
          <w:rFonts w:ascii="Times New Roman" w:hAnsi="Times New Roman" w:cs="Times New Roman"/>
          <w:sz w:val="24"/>
          <w:szCs w:val="24"/>
        </w:rPr>
        <w:t>Murti</w:t>
      </w:r>
      <w:proofErr w:type="spellEnd"/>
      <w:r>
        <w:rPr>
          <w:rFonts w:ascii="Times New Roman" w:hAnsi="Times New Roman" w:cs="Times New Roman"/>
          <w:sz w:val="24"/>
          <w:szCs w:val="24"/>
        </w:rPr>
        <w:t xml:space="preserve"> Smarak College of Engineering and Technology</w:t>
      </w:r>
      <w:r w:rsidR="00263376">
        <w:rPr>
          <w:rFonts w:ascii="Times New Roman" w:hAnsi="Times New Roman" w:cs="Times New Roman"/>
          <w:sz w:val="24"/>
          <w:szCs w:val="24"/>
        </w:rPr>
        <w:t xml:space="preserve">, </w:t>
      </w:r>
      <w:r w:rsidR="00263376" w:rsidRPr="00263376">
        <w:rPr>
          <w:rFonts w:ascii="Times New Roman" w:hAnsi="Times New Roman" w:cs="Times New Roman"/>
          <w:sz w:val="24"/>
          <w:szCs w:val="24"/>
        </w:rPr>
        <w:t xml:space="preserve">Ram </w:t>
      </w:r>
      <w:proofErr w:type="spellStart"/>
      <w:r w:rsidR="00263376" w:rsidRPr="00263376">
        <w:rPr>
          <w:rFonts w:ascii="Times New Roman" w:hAnsi="Times New Roman" w:cs="Times New Roman"/>
          <w:sz w:val="24"/>
          <w:szCs w:val="24"/>
        </w:rPr>
        <w:t>Murti</w:t>
      </w:r>
      <w:proofErr w:type="spellEnd"/>
      <w:r w:rsidR="00263376" w:rsidRPr="00263376">
        <w:rPr>
          <w:rFonts w:ascii="Times New Roman" w:hAnsi="Times New Roman" w:cs="Times New Roman"/>
          <w:sz w:val="24"/>
          <w:szCs w:val="24"/>
        </w:rPr>
        <w:t xml:space="preserve"> Puram</w:t>
      </w:r>
      <w:r w:rsidR="00263376">
        <w:rPr>
          <w:rFonts w:ascii="Times New Roman" w:hAnsi="Times New Roman" w:cs="Times New Roman"/>
          <w:sz w:val="24"/>
          <w:szCs w:val="24"/>
        </w:rPr>
        <w:t xml:space="preserve">, </w:t>
      </w:r>
      <w:r w:rsidR="00263376" w:rsidRPr="00263376">
        <w:rPr>
          <w:rFonts w:ascii="Times New Roman" w:hAnsi="Times New Roman" w:cs="Times New Roman"/>
          <w:sz w:val="24"/>
          <w:szCs w:val="24"/>
        </w:rPr>
        <w:t xml:space="preserve">Bareilly-Nainital Highway, </w:t>
      </w:r>
      <w:proofErr w:type="spellStart"/>
      <w:r w:rsidR="00263376" w:rsidRPr="00263376">
        <w:rPr>
          <w:rFonts w:ascii="Times New Roman" w:hAnsi="Times New Roman" w:cs="Times New Roman"/>
          <w:sz w:val="24"/>
          <w:szCs w:val="24"/>
        </w:rPr>
        <w:t>Bhojipura</w:t>
      </w:r>
      <w:proofErr w:type="spellEnd"/>
      <w:r w:rsidR="00263376" w:rsidRPr="00263376">
        <w:rPr>
          <w:rFonts w:ascii="Times New Roman" w:hAnsi="Times New Roman" w:cs="Times New Roman"/>
          <w:sz w:val="24"/>
          <w:szCs w:val="24"/>
        </w:rPr>
        <w:t>, Bareilly-243202, UP, India</w:t>
      </w:r>
    </w:p>
    <w:p w14:paraId="59489921" w14:textId="77777777" w:rsidR="002B0835" w:rsidRDefault="002B0835" w:rsidP="002B0835">
      <w:pPr>
        <w:spacing w:after="0" w:line="360" w:lineRule="auto"/>
        <w:jc w:val="both"/>
        <w:rPr>
          <w:rFonts w:ascii="Times New Roman" w:hAnsi="Times New Roman" w:cs="Times New Roman"/>
          <w:sz w:val="24"/>
          <w:szCs w:val="24"/>
        </w:rPr>
      </w:pPr>
      <w:r w:rsidRPr="00B91E2F">
        <w:rPr>
          <w:rFonts w:ascii="Times New Roman" w:hAnsi="Times New Roman" w:cs="Times New Roman"/>
          <w:b/>
          <w:bCs/>
          <w:sz w:val="24"/>
          <w:szCs w:val="24"/>
          <w:vertAlign w:val="superscript"/>
        </w:rPr>
        <w:t xml:space="preserve">2 </w:t>
      </w:r>
      <w:r>
        <w:rPr>
          <w:rFonts w:ascii="Times New Roman" w:hAnsi="Times New Roman" w:cs="Times New Roman"/>
          <w:sz w:val="24"/>
          <w:szCs w:val="24"/>
        </w:rPr>
        <w:t>Department of Pharmaceutical Sciences, Babasaheb Bhimrao Ambedkar University, Lucknow-226025</w:t>
      </w:r>
    </w:p>
    <w:p w14:paraId="51276D6A" w14:textId="74BE55C3" w:rsidR="002B0835" w:rsidRDefault="002B0835" w:rsidP="002B0835">
      <w:pPr>
        <w:spacing w:after="0" w:line="360" w:lineRule="auto"/>
        <w:jc w:val="both"/>
        <w:rPr>
          <w:rFonts w:ascii="Times New Roman" w:hAnsi="Times New Roman" w:cs="Times New Roman"/>
          <w:sz w:val="24"/>
          <w:szCs w:val="24"/>
        </w:rPr>
      </w:pPr>
      <w:r w:rsidRPr="00B91E2F">
        <w:rPr>
          <w:rFonts w:ascii="Times New Roman" w:hAnsi="Times New Roman" w:cs="Times New Roman"/>
          <w:b/>
          <w:bCs/>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SGT College of Pharmacy, SGT University, </w:t>
      </w:r>
      <w:r w:rsidR="00263376" w:rsidRPr="00263376">
        <w:rPr>
          <w:rFonts w:ascii="Times New Roman" w:hAnsi="Times New Roman" w:cs="Times New Roman"/>
          <w:sz w:val="24"/>
          <w:szCs w:val="24"/>
        </w:rPr>
        <w:t>Gurgaon-</w:t>
      </w:r>
      <w:proofErr w:type="spellStart"/>
      <w:r w:rsidR="00263376" w:rsidRPr="00263376">
        <w:rPr>
          <w:rFonts w:ascii="Times New Roman" w:hAnsi="Times New Roman" w:cs="Times New Roman"/>
          <w:sz w:val="24"/>
          <w:szCs w:val="24"/>
        </w:rPr>
        <w:t>Badli</w:t>
      </w:r>
      <w:proofErr w:type="spellEnd"/>
      <w:r w:rsidR="00263376" w:rsidRPr="00263376">
        <w:rPr>
          <w:rFonts w:ascii="Times New Roman" w:hAnsi="Times New Roman" w:cs="Times New Roman"/>
          <w:sz w:val="24"/>
          <w:szCs w:val="24"/>
        </w:rPr>
        <w:t xml:space="preserve"> Road Chandu, </w:t>
      </w:r>
      <w:proofErr w:type="spellStart"/>
      <w:r w:rsidR="00263376" w:rsidRPr="00263376">
        <w:rPr>
          <w:rFonts w:ascii="Times New Roman" w:hAnsi="Times New Roman" w:cs="Times New Roman"/>
          <w:sz w:val="24"/>
          <w:szCs w:val="24"/>
        </w:rPr>
        <w:t>Budhera</w:t>
      </w:r>
      <w:proofErr w:type="spellEnd"/>
      <w:r w:rsidR="00263376" w:rsidRPr="00263376">
        <w:rPr>
          <w:rFonts w:ascii="Times New Roman" w:hAnsi="Times New Roman" w:cs="Times New Roman"/>
          <w:sz w:val="24"/>
          <w:szCs w:val="24"/>
        </w:rPr>
        <w:t>, Gurugram, Haryana</w:t>
      </w:r>
      <w:r w:rsidR="00263376">
        <w:rPr>
          <w:rFonts w:ascii="Times New Roman" w:hAnsi="Times New Roman" w:cs="Times New Roman"/>
          <w:sz w:val="24"/>
          <w:szCs w:val="24"/>
        </w:rPr>
        <w:t>-</w:t>
      </w:r>
      <w:r w:rsidR="00263376" w:rsidRPr="00263376">
        <w:rPr>
          <w:rFonts w:ascii="Times New Roman" w:hAnsi="Times New Roman" w:cs="Times New Roman"/>
          <w:sz w:val="24"/>
          <w:szCs w:val="24"/>
        </w:rPr>
        <w:t>122505</w:t>
      </w:r>
      <w:r w:rsidR="00263376">
        <w:rPr>
          <w:rFonts w:ascii="Times New Roman" w:hAnsi="Times New Roman" w:cs="Times New Roman"/>
          <w:sz w:val="24"/>
          <w:szCs w:val="24"/>
        </w:rPr>
        <w:t>.</w:t>
      </w:r>
      <w:bookmarkStart w:id="0" w:name="_GoBack"/>
      <w:bookmarkEnd w:id="0"/>
    </w:p>
    <w:p w14:paraId="709D60F5" w14:textId="44ED1B2B" w:rsidR="002B0835" w:rsidRDefault="002B0835" w:rsidP="002B0835">
      <w:pPr>
        <w:spacing w:after="0" w:line="360" w:lineRule="auto"/>
        <w:jc w:val="both"/>
        <w:rPr>
          <w:rFonts w:ascii="Times New Roman" w:hAnsi="Times New Roman" w:cs="Times New Roman"/>
          <w:sz w:val="24"/>
          <w:szCs w:val="24"/>
        </w:rPr>
      </w:pPr>
      <w:r w:rsidRPr="00B91E2F">
        <w:rPr>
          <w:rFonts w:ascii="Times New Roman" w:hAnsi="Times New Roman" w:cs="Times New Roman"/>
          <w:b/>
          <w:bCs/>
          <w:sz w:val="24"/>
          <w:szCs w:val="24"/>
          <w:vertAlign w:val="superscript"/>
        </w:rPr>
        <w:t>4</w:t>
      </w:r>
      <w:r>
        <w:rPr>
          <w:rFonts w:ascii="Times New Roman" w:hAnsi="Times New Roman" w:cs="Times New Roman"/>
          <w:sz w:val="24"/>
          <w:szCs w:val="24"/>
          <w:vertAlign w:val="superscript"/>
        </w:rPr>
        <w:t xml:space="preserve"> </w:t>
      </w:r>
      <w:r>
        <w:rPr>
          <w:rFonts w:ascii="Times New Roman" w:hAnsi="Times New Roman" w:cs="Times New Roman"/>
          <w:sz w:val="24"/>
          <w:szCs w:val="24"/>
        </w:rPr>
        <w:t>College of Pharmacy,</w:t>
      </w:r>
      <w:r w:rsidR="006C12F3">
        <w:rPr>
          <w:rFonts w:ascii="Times New Roman" w:hAnsi="Times New Roman" w:cs="Times New Roman"/>
          <w:sz w:val="24"/>
          <w:szCs w:val="24"/>
        </w:rPr>
        <w:t xml:space="preserve"> </w:t>
      </w:r>
      <w:r>
        <w:rPr>
          <w:rFonts w:ascii="Times New Roman" w:hAnsi="Times New Roman" w:cs="Times New Roman"/>
          <w:sz w:val="24"/>
          <w:szCs w:val="24"/>
        </w:rPr>
        <w:t xml:space="preserve">Shivalik Campus, </w:t>
      </w:r>
      <w:proofErr w:type="spellStart"/>
      <w:r>
        <w:rPr>
          <w:rFonts w:ascii="Times New Roman" w:hAnsi="Times New Roman" w:cs="Times New Roman"/>
          <w:sz w:val="24"/>
          <w:szCs w:val="24"/>
        </w:rPr>
        <w:t>Sihniwala</w:t>
      </w:r>
      <w:proofErr w:type="spellEnd"/>
      <w:r>
        <w:rPr>
          <w:rFonts w:ascii="Times New Roman" w:hAnsi="Times New Roman" w:cs="Times New Roman"/>
          <w:sz w:val="24"/>
          <w:szCs w:val="24"/>
        </w:rPr>
        <w:t>,</w:t>
      </w:r>
      <w:r w:rsidR="006C12F3">
        <w:rPr>
          <w:rFonts w:ascii="Times New Roman" w:hAnsi="Times New Roman" w:cs="Times New Roman"/>
          <w:sz w:val="24"/>
          <w:szCs w:val="24"/>
        </w:rPr>
        <w:t xml:space="preserve"> </w:t>
      </w:r>
      <w:r>
        <w:rPr>
          <w:rFonts w:ascii="Times New Roman" w:hAnsi="Times New Roman" w:cs="Times New Roman"/>
          <w:sz w:val="24"/>
          <w:szCs w:val="24"/>
        </w:rPr>
        <w:t>Shimla Road, Dehradun-</w:t>
      </w:r>
      <w:r>
        <w:t xml:space="preserve"> </w:t>
      </w:r>
      <w:r>
        <w:rPr>
          <w:rFonts w:ascii="Times New Roman" w:hAnsi="Times New Roman" w:cs="Times New Roman"/>
          <w:sz w:val="24"/>
          <w:szCs w:val="24"/>
        </w:rPr>
        <w:t>248197</w:t>
      </w:r>
    </w:p>
    <w:p w14:paraId="173D294E" w14:textId="12963C1D" w:rsidR="00B91E2F" w:rsidRPr="00B91E2F" w:rsidRDefault="00B91E2F" w:rsidP="00B91E2F">
      <w:pPr>
        <w:spacing w:after="0" w:line="360" w:lineRule="auto"/>
        <w:rPr>
          <w:rFonts w:ascii="Times New Roman" w:hAnsi="Times New Roman" w:cs="Times New Roman"/>
          <w:bCs/>
          <w:sz w:val="24"/>
          <w:szCs w:val="24"/>
        </w:rPr>
      </w:pPr>
      <w:r w:rsidRPr="00B91E2F">
        <w:rPr>
          <w:rFonts w:ascii="Times New Roman" w:hAnsi="Times New Roman" w:cs="Times New Roman"/>
          <w:b/>
          <w:sz w:val="24"/>
          <w:szCs w:val="24"/>
          <w:vertAlign w:val="superscript"/>
        </w:rPr>
        <w:t>5</w:t>
      </w:r>
      <w:r>
        <w:rPr>
          <w:rFonts w:ascii="Times New Roman" w:hAnsi="Times New Roman" w:cs="Times New Roman"/>
          <w:bCs/>
          <w:sz w:val="24"/>
          <w:szCs w:val="24"/>
          <w:vertAlign w:val="superscript"/>
        </w:rPr>
        <w:t xml:space="preserve"> </w:t>
      </w:r>
      <w:r w:rsidRPr="00B91E2F">
        <w:rPr>
          <w:rFonts w:ascii="Times New Roman" w:hAnsi="Times New Roman" w:cs="Times New Roman"/>
          <w:bCs/>
          <w:sz w:val="24"/>
          <w:szCs w:val="24"/>
        </w:rPr>
        <w:t xml:space="preserve">Azad Institute of Pharmacy and Research, Lucknow, </w:t>
      </w:r>
      <w:proofErr w:type="spellStart"/>
      <w:r w:rsidRPr="00B91E2F">
        <w:rPr>
          <w:rFonts w:ascii="Times New Roman" w:hAnsi="Times New Roman" w:cs="Times New Roman"/>
          <w:bCs/>
          <w:sz w:val="24"/>
          <w:szCs w:val="24"/>
        </w:rPr>
        <w:t>Azadpuram</w:t>
      </w:r>
      <w:proofErr w:type="spellEnd"/>
      <w:r w:rsidRPr="00B91E2F">
        <w:rPr>
          <w:rFonts w:ascii="Times New Roman" w:hAnsi="Times New Roman" w:cs="Times New Roman"/>
          <w:bCs/>
          <w:sz w:val="24"/>
          <w:szCs w:val="24"/>
        </w:rPr>
        <w:t xml:space="preserve">, adjacent CRPF camp, </w:t>
      </w:r>
      <w:proofErr w:type="spellStart"/>
      <w:r w:rsidRPr="00B91E2F">
        <w:rPr>
          <w:rFonts w:ascii="Times New Roman" w:hAnsi="Times New Roman" w:cs="Times New Roman"/>
          <w:bCs/>
          <w:sz w:val="24"/>
          <w:szCs w:val="24"/>
        </w:rPr>
        <w:t>Bijnaur</w:t>
      </w:r>
      <w:proofErr w:type="spellEnd"/>
      <w:r w:rsidRPr="00B91E2F">
        <w:rPr>
          <w:rFonts w:ascii="Times New Roman" w:hAnsi="Times New Roman" w:cs="Times New Roman"/>
          <w:bCs/>
          <w:sz w:val="24"/>
          <w:szCs w:val="24"/>
        </w:rPr>
        <w:t>, Lucknow -226002.</w:t>
      </w:r>
    </w:p>
    <w:p w14:paraId="4E7FC88A" w14:textId="77777777" w:rsidR="00B91E2F" w:rsidRDefault="00B91E2F" w:rsidP="002B0835">
      <w:pPr>
        <w:spacing w:after="0" w:line="360" w:lineRule="auto"/>
        <w:jc w:val="both"/>
        <w:rPr>
          <w:rFonts w:ascii="Times New Roman" w:hAnsi="Times New Roman" w:cs="Times New Roman"/>
          <w:sz w:val="24"/>
          <w:szCs w:val="24"/>
        </w:rPr>
      </w:pPr>
    </w:p>
    <w:p w14:paraId="5DC3D2E7" w14:textId="570F0853" w:rsidR="0010755C" w:rsidRDefault="003F73CF">
      <w:r>
        <w:t xml:space="preserve"> </w:t>
      </w:r>
    </w:p>
    <w:p w14:paraId="76BF38F5" w14:textId="20F902EC" w:rsidR="00911E4B" w:rsidRDefault="00911E4B"/>
    <w:p w14:paraId="2899809A" w14:textId="77777777" w:rsidR="00911E4B" w:rsidRDefault="00911E4B" w:rsidP="00911E4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*Corresponding Author: </w:t>
      </w:r>
      <w:proofErr w:type="spellStart"/>
      <w:r>
        <w:rPr>
          <w:rFonts w:ascii="Times New Roman" w:hAnsi="Times New Roman" w:cs="Times New Roman"/>
          <w:sz w:val="24"/>
          <w:szCs w:val="24"/>
        </w:rPr>
        <w:t>Shivanshu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Gangwar</w:t>
      </w:r>
      <w:proofErr w:type="spellEnd"/>
    </w:p>
    <w:p w14:paraId="23E76EFC" w14:textId="77777777" w:rsidR="00911E4B" w:rsidRDefault="00911E4B" w:rsidP="00911E4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Affiliation: </w:t>
      </w:r>
      <w:r>
        <w:rPr>
          <w:rFonts w:ascii="Times New Roman" w:hAnsi="Times New Roman" w:cs="Times New Roman"/>
          <w:sz w:val="24"/>
          <w:szCs w:val="24"/>
        </w:rPr>
        <w:t xml:space="preserve">Shri Ram </w:t>
      </w:r>
      <w:proofErr w:type="spellStart"/>
      <w:r>
        <w:rPr>
          <w:rFonts w:ascii="Times New Roman" w:hAnsi="Times New Roman" w:cs="Times New Roman"/>
          <w:sz w:val="24"/>
          <w:szCs w:val="24"/>
        </w:rPr>
        <w:t>Murti</w:t>
      </w:r>
      <w:proofErr w:type="spellEnd"/>
      <w:r>
        <w:rPr>
          <w:rFonts w:ascii="Times New Roman" w:hAnsi="Times New Roman" w:cs="Times New Roman"/>
          <w:sz w:val="24"/>
          <w:szCs w:val="24"/>
        </w:rPr>
        <w:t xml:space="preserve"> Smarak College of Engineering and Technology Bareilly</w:t>
      </w:r>
    </w:p>
    <w:p w14:paraId="009987A0" w14:textId="77777777" w:rsidR="00911E4B" w:rsidRDefault="00911E4B" w:rsidP="00911E4B">
      <w:pPr>
        <w:spacing w:after="0" w:line="36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 xml:space="preserve">E-mail: </w:t>
      </w:r>
      <w:hyperlink r:id="rId6" w:history="1">
        <w:r>
          <w:rPr>
            <w:rStyle w:val="Hyperlink"/>
            <w:rFonts w:ascii="Times New Roman" w:hAnsi="Times New Roman" w:cs="Times New Roman"/>
            <w:sz w:val="24"/>
            <w:szCs w:val="24"/>
            <w:lang w:val="de-DE"/>
          </w:rPr>
          <w:t>shivagangwar007@gmail.com</w:t>
        </w:r>
      </w:hyperlink>
      <w:r>
        <w:rPr>
          <w:rFonts w:ascii="Times New Roman" w:hAnsi="Times New Roman" w:cs="Times New Roman"/>
          <w:sz w:val="24"/>
          <w:szCs w:val="24"/>
          <w:lang w:val="de-DE"/>
        </w:rPr>
        <w:t xml:space="preserve"> </w:t>
      </w:r>
    </w:p>
    <w:p w14:paraId="1CF4C2F1" w14:textId="77777777" w:rsidR="00911E4B" w:rsidRDefault="00911E4B" w:rsidP="00911E4B">
      <w:pPr>
        <w:spacing w:after="0" w:line="360" w:lineRule="auto"/>
        <w:jc w:val="both"/>
        <w:rPr>
          <w:rFonts w:ascii="Times New Roman" w:hAnsi="Times New Roman" w:cs="Times New Roman"/>
          <w:sz w:val="24"/>
          <w:szCs w:val="24"/>
          <w:lang w:val="de-DE"/>
        </w:rPr>
      </w:pPr>
    </w:p>
    <w:p w14:paraId="74E76BC5" w14:textId="77777777" w:rsidR="00911E4B" w:rsidRDefault="00911E4B" w:rsidP="00911E4B">
      <w:pPr>
        <w:jc w:val="both"/>
        <w:rPr>
          <w:lang w:val="de-DE"/>
        </w:rPr>
      </w:pPr>
    </w:p>
    <w:p w14:paraId="6D1E5033" w14:textId="77777777" w:rsidR="00911E4B" w:rsidRDefault="00911E4B" w:rsidP="00911E4B">
      <w:pPr>
        <w:jc w:val="both"/>
        <w:rPr>
          <w:rFonts w:ascii="Times New Roman" w:hAnsi="Times New Roman" w:cs="Times New Roman"/>
          <w:sz w:val="24"/>
          <w:szCs w:val="24"/>
        </w:rPr>
      </w:pPr>
      <w:r>
        <w:rPr>
          <w:rFonts w:ascii="Times New Roman" w:hAnsi="Times New Roman" w:cs="Times New Roman"/>
          <w:b/>
          <w:bCs/>
          <w:sz w:val="24"/>
          <w:szCs w:val="24"/>
        </w:rPr>
        <w:t>IIP Login ID:</w:t>
      </w:r>
      <w:r>
        <w:rPr>
          <w:rFonts w:ascii="Times New Roman" w:hAnsi="Times New Roman" w:cs="Times New Roman"/>
          <w:sz w:val="24"/>
          <w:szCs w:val="24"/>
        </w:rPr>
        <w:t xml:space="preserve"> shivagangwar007@gmail.com</w:t>
      </w:r>
    </w:p>
    <w:p w14:paraId="3EF79EDA" w14:textId="557E20D0" w:rsidR="00911E4B" w:rsidRDefault="00911E4B" w:rsidP="00911E4B">
      <w:pPr>
        <w:jc w:val="both"/>
        <w:rPr>
          <w:rFonts w:ascii="Times New Roman" w:hAnsi="Times New Roman" w:cs="Times New Roman"/>
          <w:sz w:val="24"/>
          <w:szCs w:val="24"/>
        </w:rPr>
      </w:pPr>
      <w:r>
        <w:rPr>
          <w:rFonts w:ascii="Times New Roman" w:hAnsi="Times New Roman" w:cs="Times New Roman"/>
          <w:b/>
          <w:bCs/>
          <w:sz w:val="24"/>
          <w:szCs w:val="24"/>
        </w:rPr>
        <w:t>Password:</w:t>
      </w:r>
      <w:r>
        <w:rPr>
          <w:rFonts w:ascii="Times New Roman" w:hAnsi="Times New Roman" w:cs="Times New Roman"/>
          <w:sz w:val="24"/>
          <w:szCs w:val="24"/>
        </w:rPr>
        <w:t xml:space="preserve"> shivanshu1104</w:t>
      </w:r>
    </w:p>
    <w:p w14:paraId="62BDB44F" w14:textId="22BB385B" w:rsidR="009022FC" w:rsidRDefault="009022FC" w:rsidP="00911E4B">
      <w:pPr>
        <w:jc w:val="both"/>
        <w:rPr>
          <w:rFonts w:ascii="Times New Roman" w:hAnsi="Times New Roman" w:cs="Times New Roman"/>
          <w:sz w:val="24"/>
          <w:szCs w:val="24"/>
        </w:rPr>
      </w:pPr>
    </w:p>
    <w:p w14:paraId="036DC5FE" w14:textId="351C0E8D" w:rsidR="009022FC" w:rsidRDefault="009022FC" w:rsidP="0029713A">
      <w:pPr>
        <w:pStyle w:val="Heading1"/>
      </w:pPr>
      <w:r>
        <w:br w:type="column"/>
      </w:r>
      <w:r>
        <w:lastRenderedPageBreak/>
        <w:t xml:space="preserve">Abstract </w:t>
      </w:r>
    </w:p>
    <w:p w14:paraId="1067084C" w14:textId="4F934B29" w:rsidR="009022FC" w:rsidRDefault="009022FC" w:rsidP="009022FC">
      <w:pPr>
        <w:jc w:val="both"/>
        <w:rPr>
          <w:rFonts w:ascii="Times New Roman" w:hAnsi="Times New Roman" w:cs="Times New Roman"/>
          <w:sz w:val="24"/>
          <w:szCs w:val="24"/>
        </w:rPr>
      </w:pPr>
      <w:r w:rsidRPr="009022FC">
        <w:rPr>
          <w:rFonts w:ascii="Times New Roman" w:hAnsi="Times New Roman" w:cs="Times New Roman"/>
          <w:sz w:val="24"/>
          <w:szCs w:val="24"/>
        </w:rPr>
        <w:t>The identification and quantification of biomarkers play a crucial role in biomedical research and clinical diagnostics. High throughput screening (HTS) methods have emerged as powerful tools for rapidly assessing numerous biomolecules across large sample sets. Liquid chromatography-mass spectrometry (LC-MS) has become a leading technology in biomarker analysis due to its unparalleled sensitivity, selectivity, and versatility.</w:t>
      </w:r>
      <w:r w:rsidR="005252F1">
        <w:rPr>
          <w:rFonts w:ascii="Times New Roman" w:hAnsi="Times New Roman" w:cs="Times New Roman"/>
          <w:sz w:val="24"/>
          <w:szCs w:val="24"/>
        </w:rPr>
        <w:t xml:space="preserve"> </w:t>
      </w:r>
      <w:r w:rsidR="00AF1D4F" w:rsidRPr="009022FC">
        <w:rPr>
          <w:rFonts w:ascii="Times New Roman" w:hAnsi="Times New Roman" w:cs="Times New Roman"/>
          <w:sz w:val="24"/>
          <w:szCs w:val="24"/>
        </w:rPr>
        <w:t>This abstract aim</w:t>
      </w:r>
      <w:r w:rsidRPr="009022FC">
        <w:rPr>
          <w:rFonts w:ascii="Times New Roman" w:hAnsi="Times New Roman" w:cs="Times New Roman"/>
          <w:sz w:val="24"/>
          <w:szCs w:val="24"/>
        </w:rPr>
        <w:t xml:space="preserve"> to explore the pivotal role of LC-MS in HTS of biomarker analysis. We begin by highlighting the importance of biomarkers as key indicators of biological processes and disease states, emphasizing the pressing need for efficient and accurate screening methods. Next, we delve into the principles of LC-MS and how it synergistically combines liquid chromatography's separation capabilities with mass spectrometry's analytical power, enabling the identification and quantification of a wide range of biomolecules, including proteins, peptides, metabolites, and lipids.</w:t>
      </w:r>
      <w:r w:rsidR="00F22AE5">
        <w:rPr>
          <w:rFonts w:ascii="Times New Roman" w:hAnsi="Times New Roman" w:cs="Times New Roman"/>
          <w:sz w:val="24"/>
          <w:szCs w:val="24"/>
        </w:rPr>
        <w:t xml:space="preserve"> </w:t>
      </w:r>
      <w:r w:rsidRPr="009022FC">
        <w:rPr>
          <w:rFonts w:ascii="Times New Roman" w:hAnsi="Times New Roman" w:cs="Times New Roman"/>
          <w:sz w:val="24"/>
          <w:szCs w:val="24"/>
        </w:rPr>
        <w:t>The advantages of LC-MS in HTS become apparent when discussing its ability to analyze large sample cohorts rapidly. Through automation and high-resolution instrumentation, LC-MS streamlines the analysis of thousands of samples, providing researchers with an unprecedented depth of biomarker data. Furthermore, LC-MS enables the simultaneous measurement of multiple analytes, fostering a comprehensive understanding of complex biological processes and disease mechanisms.</w:t>
      </w:r>
      <w:r w:rsidR="00716FF8">
        <w:rPr>
          <w:rFonts w:ascii="Times New Roman" w:hAnsi="Times New Roman" w:cs="Times New Roman"/>
          <w:sz w:val="24"/>
          <w:szCs w:val="24"/>
        </w:rPr>
        <w:t xml:space="preserve"> </w:t>
      </w:r>
      <w:r w:rsidRPr="009022FC">
        <w:rPr>
          <w:rFonts w:ascii="Times New Roman" w:hAnsi="Times New Roman" w:cs="Times New Roman"/>
          <w:sz w:val="24"/>
          <w:szCs w:val="24"/>
        </w:rPr>
        <w:t>This abstract also addresses the challenges and advancements in LC-MS technology, such as enhancing sensitivity and reproducibility, minimizing sample preparation time, and implementing robust data analysis pipelines. Additionally, we touch upon the integration of LC-MS with other omics technologies, such as genomics and proteomics, to leverage the collective power of multiple analytical approaches.</w:t>
      </w:r>
      <w:r>
        <w:rPr>
          <w:rFonts w:ascii="Times New Roman" w:hAnsi="Times New Roman" w:cs="Times New Roman"/>
          <w:sz w:val="24"/>
          <w:szCs w:val="24"/>
        </w:rPr>
        <w:t xml:space="preserve"> </w:t>
      </w:r>
      <w:r w:rsidRPr="009022FC">
        <w:rPr>
          <w:rFonts w:ascii="Times New Roman" w:hAnsi="Times New Roman" w:cs="Times New Roman"/>
          <w:sz w:val="24"/>
          <w:szCs w:val="24"/>
        </w:rPr>
        <w:t xml:space="preserve">The application of LC-MS in HTS of biomarker analysis has found significant utility in various fields, including cancer research, pharmacokinetic studies, and personalized medicine. The ability to rapidly screen and </w:t>
      </w:r>
      <w:r w:rsidR="00131B7F" w:rsidRPr="009022FC">
        <w:rPr>
          <w:rFonts w:ascii="Times New Roman" w:hAnsi="Times New Roman" w:cs="Times New Roman"/>
          <w:sz w:val="24"/>
          <w:szCs w:val="24"/>
        </w:rPr>
        <w:t>validates</w:t>
      </w:r>
      <w:r w:rsidRPr="009022FC">
        <w:rPr>
          <w:rFonts w:ascii="Times New Roman" w:hAnsi="Times New Roman" w:cs="Times New Roman"/>
          <w:sz w:val="24"/>
          <w:szCs w:val="24"/>
        </w:rPr>
        <w:t xml:space="preserve"> potential biomarkers facilitates early disease detection, patient stratification, and monitoring </w:t>
      </w:r>
      <w:r w:rsidR="00D9630A">
        <w:rPr>
          <w:rFonts w:ascii="Times New Roman" w:hAnsi="Times New Roman" w:cs="Times New Roman"/>
          <w:sz w:val="24"/>
          <w:szCs w:val="24"/>
        </w:rPr>
        <w:t xml:space="preserve">of </w:t>
      </w:r>
      <w:r w:rsidRPr="009022FC">
        <w:rPr>
          <w:rFonts w:ascii="Times New Roman" w:hAnsi="Times New Roman" w:cs="Times New Roman"/>
          <w:sz w:val="24"/>
          <w:szCs w:val="24"/>
        </w:rPr>
        <w:t>treatment responses, leading to improved patient outcomes.</w:t>
      </w:r>
      <w:r>
        <w:rPr>
          <w:rFonts w:ascii="Times New Roman" w:hAnsi="Times New Roman" w:cs="Times New Roman"/>
          <w:sz w:val="24"/>
          <w:szCs w:val="24"/>
        </w:rPr>
        <w:t xml:space="preserve"> </w:t>
      </w:r>
      <w:r w:rsidRPr="009022FC">
        <w:rPr>
          <w:rFonts w:ascii="Times New Roman" w:hAnsi="Times New Roman" w:cs="Times New Roman"/>
          <w:sz w:val="24"/>
          <w:szCs w:val="24"/>
        </w:rPr>
        <w:t>In conclusion, LC-MS has revolutionized biomarker analysis by playing a pivotal role in HTS workflows. Its unparalleled sensitivity, high throughput capacity, and compatibility with diverse biomolecules have significantly advanced our understanding of biological systems and disease states. As technology continues to evolve, LC-MS will undoubtedly remain at the forefront of biomarker research, providing invaluable insights for future biomedical and clinical applications.</w:t>
      </w:r>
    </w:p>
    <w:p w14:paraId="60B746CC" w14:textId="7223F751" w:rsidR="00511B3E" w:rsidRDefault="00511B3E" w:rsidP="009022FC">
      <w:pPr>
        <w:jc w:val="both"/>
        <w:rPr>
          <w:rFonts w:ascii="Times New Roman" w:hAnsi="Times New Roman" w:cs="Times New Roman"/>
          <w:sz w:val="24"/>
          <w:szCs w:val="24"/>
        </w:rPr>
      </w:pPr>
    </w:p>
    <w:p w14:paraId="7321963A" w14:textId="77F7CBB3" w:rsidR="00511B3E" w:rsidRPr="00511B3E" w:rsidRDefault="00511B3E" w:rsidP="00511B3E">
      <w:pPr>
        <w:jc w:val="both"/>
        <w:rPr>
          <w:rFonts w:ascii="Times New Roman" w:hAnsi="Times New Roman" w:cs="Times New Roman"/>
          <w:sz w:val="24"/>
          <w:szCs w:val="24"/>
        </w:rPr>
      </w:pPr>
      <w:r w:rsidRPr="000A2060">
        <w:rPr>
          <w:rFonts w:ascii="Times New Roman" w:hAnsi="Times New Roman" w:cs="Times New Roman"/>
          <w:b/>
          <w:bCs/>
          <w:sz w:val="24"/>
          <w:szCs w:val="24"/>
        </w:rPr>
        <w:t>Keywords:</w:t>
      </w:r>
      <w:r>
        <w:rPr>
          <w:rFonts w:ascii="Times New Roman" w:hAnsi="Times New Roman" w:cs="Times New Roman"/>
          <w:sz w:val="24"/>
          <w:szCs w:val="24"/>
        </w:rPr>
        <w:t xml:space="preserve"> </w:t>
      </w:r>
      <w:r w:rsidRPr="00511B3E">
        <w:rPr>
          <w:rFonts w:ascii="Times New Roman" w:hAnsi="Times New Roman" w:cs="Times New Roman"/>
          <w:sz w:val="24"/>
          <w:szCs w:val="24"/>
        </w:rPr>
        <w:t>LC-MS</w:t>
      </w:r>
      <w:r>
        <w:rPr>
          <w:rFonts w:ascii="Times New Roman" w:hAnsi="Times New Roman" w:cs="Times New Roman"/>
          <w:sz w:val="24"/>
          <w:szCs w:val="24"/>
        </w:rPr>
        <w:t xml:space="preserve">, </w:t>
      </w:r>
      <w:r w:rsidRPr="00511B3E">
        <w:rPr>
          <w:rFonts w:ascii="Times New Roman" w:hAnsi="Times New Roman" w:cs="Times New Roman"/>
          <w:sz w:val="24"/>
          <w:szCs w:val="24"/>
        </w:rPr>
        <w:t>High throughput screening</w:t>
      </w:r>
      <w:r>
        <w:rPr>
          <w:rFonts w:ascii="Times New Roman" w:hAnsi="Times New Roman" w:cs="Times New Roman"/>
          <w:sz w:val="24"/>
          <w:szCs w:val="24"/>
        </w:rPr>
        <w:t xml:space="preserve">, </w:t>
      </w:r>
      <w:r w:rsidRPr="00511B3E">
        <w:rPr>
          <w:rFonts w:ascii="Times New Roman" w:hAnsi="Times New Roman" w:cs="Times New Roman"/>
          <w:sz w:val="24"/>
          <w:szCs w:val="24"/>
        </w:rPr>
        <w:t>Biomarker analysis</w:t>
      </w:r>
      <w:r>
        <w:rPr>
          <w:rFonts w:ascii="Times New Roman" w:hAnsi="Times New Roman" w:cs="Times New Roman"/>
          <w:sz w:val="24"/>
          <w:szCs w:val="24"/>
        </w:rPr>
        <w:t xml:space="preserve">, </w:t>
      </w:r>
      <w:r w:rsidRPr="00511B3E">
        <w:rPr>
          <w:rFonts w:ascii="Times New Roman" w:hAnsi="Times New Roman" w:cs="Times New Roman"/>
          <w:sz w:val="24"/>
          <w:szCs w:val="24"/>
        </w:rPr>
        <w:t>Liquid chromatography-mass spectrometry</w:t>
      </w:r>
      <w:r>
        <w:rPr>
          <w:rFonts w:ascii="Times New Roman" w:hAnsi="Times New Roman" w:cs="Times New Roman"/>
          <w:sz w:val="24"/>
          <w:szCs w:val="24"/>
        </w:rPr>
        <w:t xml:space="preserve">, </w:t>
      </w:r>
      <w:r w:rsidRPr="00511B3E">
        <w:rPr>
          <w:rFonts w:ascii="Times New Roman" w:hAnsi="Times New Roman" w:cs="Times New Roman"/>
          <w:sz w:val="24"/>
          <w:szCs w:val="24"/>
        </w:rPr>
        <w:t>Biomolecules</w:t>
      </w:r>
      <w:r>
        <w:rPr>
          <w:rFonts w:ascii="Times New Roman" w:hAnsi="Times New Roman" w:cs="Times New Roman"/>
          <w:sz w:val="24"/>
          <w:szCs w:val="24"/>
        </w:rPr>
        <w:t xml:space="preserve">, </w:t>
      </w:r>
      <w:r w:rsidRPr="00511B3E">
        <w:rPr>
          <w:rFonts w:ascii="Times New Roman" w:hAnsi="Times New Roman" w:cs="Times New Roman"/>
          <w:sz w:val="24"/>
          <w:szCs w:val="24"/>
        </w:rPr>
        <w:t>Proteins</w:t>
      </w:r>
      <w:r>
        <w:rPr>
          <w:rFonts w:ascii="Times New Roman" w:hAnsi="Times New Roman" w:cs="Times New Roman"/>
          <w:sz w:val="24"/>
          <w:szCs w:val="24"/>
        </w:rPr>
        <w:t xml:space="preserve">, </w:t>
      </w:r>
      <w:r w:rsidRPr="00511B3E">
        <w:rPr>
          <w:rFonts w:ascii="Times New Roman" w:hAnsi="Times New Roman" w:cs="Times New Roman"/>
          <w:sz w:val="24"/>
          <w:szCs w:val="24"/>
        </w:rPr>
        <w:t>Peptides</w:t>
      </w:r>
      <w:r>
        <w:rPr>
          <w:rFonts w:ascii="Times New Roman" w:hAnsi="Times New Roman" w:cs="Times New Roman"/>
          <w:sz w:val="24"/>
          <w:szCs w:val="24"/>
        </w:rPr>
        <w:t xml:space="preserve">, </w:t>
      </w:r>
      <w:r w:rsidRPr="00511B3E">
        <w:rPr>
          <w:rFonts w:ascii="Times New Roman" w:hAnsi="Times New Roman" w:cs="Times New Roman"/>
          <w:sz w:val="24"/>
          <w:szCs w:val="24"/>
        </w:rPr>
        <w:t>Metabolites</w:t>
      </w:r>
      <w:r>
        <w:rPr>
          <w:rFonts w:ascii="Times New Roman" w:hAnsi="Times New Roman" w:cs="Times New Roman"/>
          <w:sz w:val="24"/>
          <w:szCs w:val="24"/>
        </w:rPr>
        <w:t xml:space="preserve">, </w:t>
      </w:r>
      <w:r w:rsidRPr="00511B3E">
        <w:rPr>
          <w:rFonts w:ascii="Times New Roman" w:hAnsi="Times New Roman" w:cs="Times New Roman"/>
          <w:sz w:val="24"/>
          <w:szCs w:val="24"/>
        </w:rPr>
        <w:t>Genomics</w:t>
      </w:r>
      <w:r>
        <w:rPr>
          <w:rFonts w:ascii="Times New Roman" w:hAnsi="Times New Roman" w:cs="Times New Roman"/>
          <w:sz w:val="24"/>
          <w:szCs w:val="24"/>
        </w:rPr>
        <w:t xml:space="preserve">, </w:t>
      </w:r>
      <w:r w:rsidRPr="00511B3E">
        <w:rPr>
          <w:rFonts w:ascii="Times New Roman" w:hAnsi="Times New Roman" w:cs="Times New Roman"/>
          <w:sz w:val="24"/>
          <w:szCs w:val="24"/>
        </w:rPr>
        <w:t>Proteomics</w:t>
      </w:r>
      <w:r>
        <w:rPr>
          <w:rFonts w:ascii="Times New Roman" w:hAnsi="Times New Roman" w:cs="Times New Roman"/>
          <w:sz w:val="24"/>
          <w:szCs w:val="24"/>
        </w:rPr>
        <w:t xml:space="preserve">. </w:t>
      </w:r>
    </w:p>
    <w:p w14:paraId="6A8D1AAA" w14:textId="6A0CAD59" w:rsidR="005C2844" w:rsidRDefault="005C284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363105E" w14:textId="5792B49D" w:rsidR="00511B3E" w:rsidRPr="00726C2E" w:rsidRDefault="005C2844" w:rsidP="0029713A">
      <w:pPr>
        <w:pStyle w:val="Heading1"/>
        <w:numPr>
          <w:ilvl w:val="0"/>
          <w:numId w:val="1"/>
        </w:numPr>
      </w:pPr>
      <w:r w:rsidRPr="00726C2E">
        <w:lastRenderedPageBreak/>
        <w:t xml:space="preserve">Introduction </w:t>
      </w:r>
    </w:p>
    <w:p w14:paraId="7D7ADEF6" w14:textId="5D556B1B"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The rapid advancement of biomedical research and clinical diagnostics has underscored the critical role of biomarkers in unraveling complex biological processes and disease states. Biomarkers, measurable indicators of normal or pathological biological processes, offer invaluable insights into health status, disease progression, and treatment responses. To harness the potential of biomarkers effectively, high throughput screening (HTS) methods have emerged as indispensable tools for swiftly analyzing a vast array of biomolecules across large sample sets. Among the various analytical techniques, liquid chromatography-mass spectrometry (LC-MS) has taken center stage due to its exceptional sensitivity, selectivity, and versatility</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{"citationItems":[{"id":"ITEM-1","itemData":{"DOI":"10.1002/jms.795","ISSN":"10765174","PMID":"15712369","abstract":"Ginkgo biloba (ginkgo) is one of most frequently used botanical dietary supplements. The bioactive constituents include the terpenoid lactones consisting of bilobalide and the ginkgolides A, B, C and J. A new assay based on high-performance liquid chromatography/electrospray tandem mass spectrometry (LC/MS/MS) was developed for the measurement of the terpenoid lactones in ginkgo products such as leaf powder and extracts. Initially, the MS/MS fragmentation pathways of ginkgolides were investigated to identify abundant fragment ions that might be useful for the sensitive and selective detection of ginkgolides and bilobalide during LC/MS/MS. Then, sample preparation and clean-up procedures were streamlined to maximize throughput by taking advantage of the selectivity of LC/MS/MS detection. Analyte recoveries exceeded 90%, the intra-assay and inter-assay relative standard deviations were &lt;5%, the relative error was &lt;8% and the limits of detection and quantification were 3.6-120 and 11-350 fmol, depending on the analyte that was injected on to the LC column. Therefore, this LC/MS/MS assay facilitated the rapid quantitative analysis of ginkgolides A, B, C and J and bilobalide in ginkgo dietary supplements with excellent recovery, reproducibity, accuracy and sensitivity. Copyright © 2005 John Wiley &amp; Sons, Ltd.","author":[{"dropping-particle":"","family":"Sun","given":"Yongkai","non-dropping-particle":"","parse-names":false,"suffix":""},{"dropping-particle":"","family":"Li","given":"Wenkui","non-dropping-particle":"","parse-names":false,"suffix":""},{"dropping-particle":"","family":"Fitzloff","given":"John F.","non-dropping-particle":"","parse-names":false,"suffix":""},{"dropping-particle":"","family":"Breemen","given":"Richard B.","non-dropping-particle":"Van","parse-names":false,"suffix":""}],"container-title":"Journal of Mass Spectrometry","id":"ITEM-1","issued":{"date-parts":[["2005"]]},"title":"Liquid chromatography/electrospray tandem mass spectrometry of terpenoid lactones in Ginkgo biloba","type":"article-journal"},"uris":["http://www.mendeley.com/documents/?uuid=e14ede9b-a076-4130-98cd-cd92326597b2"]},{"id":"ITEM-2","itemData":{"DOI":"10.1016/b978-0-12-819590-1.00005-7","abstract":"The metabolome of medicinal plants are the precious source for the progress of new phytotherapeutics to treat various diseases. From the last decade, metabolomics is a rapidly growing powerful and emerging technology in the field of herbal medicine for the high throughput comprehensive identification and profiling of both targeted and untargeted metabolites in medicinal plants. Hence, this metabolomics platform is providing an opportunity for the herbal drug discovery and qualitative control of medicinal plants and also in predicting that explaining the dynamic picture of the complex phenotype of biosystems through the study of endogenous metabolites. Nowadays, different new analytical platforms and bioinformatics technologies are developing and they are showing significant improvement in the plant metabolomics studies. Generally, the analytical platforms used in the plant metabolomics are gas chromatography-mass spectrometry (GC–MS), liquid chromatography-mass spectrometry (LC–MS), and liquid chromatography-solid phase extraction-nuclear magnetic resonance (LC–SPE–NMR). However, GC-MS and LC-MS are the leading platforms in the plant metabolomics studies due to its dynamic range of detection and sensitivity and can analyze hundreds of metabolites in parallel. The combination of comparative metabolomics techniques with plant biotechnology will provide a benefit in medical research. This chapter provides detailed information on the comprehensive analysis of untargeted metabolites in medicinal plants based on both NMR and MS platforms that include the basic principle approaches, sample preparation, workflow, data analysis and metabolite identification. It also provides the information related to the application of metabolomics approach to ensure the quality control of medical plants, the challenges faced during the metabolomics studies along with the remedies to overcome all the challenges and benefits of the metabolomics approach in the herbal medicine research.","author":[{"dropping-particle":"","family":"Rao Gajula","given":"Siva Nageswara","non-dropping-particle":"","parse-names":false,"suffix":""},{"dropping-particle":"","family":"Nanjappan","given":"Satheeshkumar","non-dropping-particle":"","parse-names":false,"suffix":""}],"container-title":"Medicinal and Aromatic Plants","id":"ITEM-2","issued":{"date-parts":[["2021"]]},"page":"97-117","title":"Metabolomics: a recent advanced omics technology in herbal medicine research","type":"chapter"},"uris":["http://www.mendeley.com/documents/?uuid=b7b63854-a980-42b3-98a5-656ad0626dd4"]},{"id":"ITEM-3","itemData":{"DOI":"10.1016/j.jsbmb.2006.11.004","ISSN":"09600760","PMID":"17197173","abstract":"The field of Vitamin D assay technology has progressed significantly over the past 4 decades. Further, the clinical utility of these measurements has moved from esoteric into mainstream clinical diagnosis. This movement has been fueled by the realization that Vitamin D is involved in bodily systems beyond skeletal integrity. The clinical assay techniques for circulating 25(OH)D and 1,25(OH)2D have progressed away from competitive protein binding assay (CPBAs) that utilize tritium reporters to radioimmunoassay (RIAs) that utilize both I125 and chemiluminescent reporters. These advances have allowed direct serum analysis of 25(OH)D in an automated format that provides a huge sample throughput. Detection of circulating 25(OH)D can also be achieved utilizing direct high-performance liquid chromatographic (HPLC) or liquid chromatography coupled with mass spectrometry (LC-MS) techniques. These methods are accurate, however, they require expensive equipment and restrict sample throughput in the large clinical laboratory. Direct serum detection of 1,25(OH)2D is unlikely to occur for many reasons as a sample pre-purification will always be required. However, a semi-automated chemiluminescent detection system with automated sample preparation is in final development for the determination of circulating 1,25(OH)2D. These advances will allow both 25(OH)D and 1,25(OH)2D to be detected in an accurate, rapid fashion to meet the clinical demands we see emerging. © 2006 Elsevier Ltd. All rights reserved.","author":[{"dropping-particle":"","family":"Hollis","given":"Bruce W.","non-dropping-particle":"","parse-names":false,"suffix":""},{"dropping-particle":"","family":"Horst","given":"Ronald L.","non-dropping-particle":"","parse-names":false,"suffix":""}],"container-title":"Journal of Steroid Biochemistry and Molecular Biology","id":"ITEM-3","issued":{"date-parts":[["2007"]]},"title":"The assessment of circulating 25(OH)D and 1,25(OH)2D: Where we are and where we are going","type":"article-journal"},"uris":["http://www.mendeley.com/documents/?uuid=a7d34bd2-7d90-42ab-b28c-178b887534ce"]}],"mendeley":{"formattedCitation":"(Hollis and Horst, 2007; Rao Gajula and Nanjappan, 2021; Sun et al., 2005)","plainTextFormattedCitation":"(Hollis and Horst, 2007; Rao Gajula and Nanjappan, 2021; Sun et al., 2005)","previouslyFormattedCitation":"(Hollis and Horst, 2007; Rao Gajula and Nanjappan, 2021; Sun et al., 2005)"},"properties":{"noteIndex":0},"schema":"https://github.com/citation-style-language/schema/raw/master/csl-citation.json"}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(Hollis and Horst, 2007; Rao Gajula and Nanjappan, 2021; Sun et al., 2005)</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3FD110C5" w14:textId="54C91139"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Biomarker analysis has become a cornerstone of modern research, allowing scientists to decipher the intricacies of physiological systems and diseases with unprecedented precision. The ability to identify and quantify biomolecules, such as proteins, peptides, metabolites, and lipids, not only contributes to a deeper understanding of biological processes but also holds tremendous potential for clinical applications. From detecting early disease onset to personalizing medical interventions, biomarkers have revolutionized the landscape of healthcare, making their accurate and efficient analysis a paramount goal for researchers and clinicians alike</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{"citationItems":[{"id":"ITEM-1","itemData":{"DOI":"10.1016/j.jsbmb.2006.11.004","ISSN":"09600760","PMID":"17197173","abstract":"The field of Vitamin D assay technology has progressed significantly over the past 4 decades. Further, the clinical utility of these measurements has moved from esoteric into mainstream clinical diagnosis. This movement has been fueled by the realization that Vitamin D is involved in bodily systems beyond skeletal integrity. The clinical assay techniques for circulating 25(OH)D and 1,25(OH)2D have progressed away from competitive protein binding assay (CPBAs) that utilize tritium reporters to radioimmunoassay (RIAs) that utilize both I125 and chemiluminescent reporters. These advances have allowed direct serum analysis of 25(OH)D in an automated format that provides a huge sample throughput. Detection of circulating 25(OH)D can also be achieved utilizing direct high-performance liquid chromatographic (HPLC) or liquid chromatography coupled with mass spectrometry (LC-MS) techniques. These methods are accurate, however, they require expensive equipment and restrict sample throughput in the large clinical laboratory. Direct serum detection of 1,25(OH)2D is unlikely to occur for many reasons as a sample pre-purification will always be required. However, a semi-automated chemiluminescent detection system with automated sample preparation is in final development for the determination of circulating 1,25(OH)2D. These advances will allow both 25(OH)D and 1,25(OH)2D to be detected in an accurate, rapid fashion to meet the clinical demands we see emerging. © 2006 Elsevier Ltd. All rights reserved.","author":[{"dropping-particle":"","family":"Hollis","given":"Bruce W.","non-dropping-particle":"","parse-names":false,"suffix":""},{"dropping-particle":"","family":"Horst","given":"Ronald L.","non-dropping-particle":"","parse-names":false,"suffix":""}],"container-title":"Journal of Steroid Biochemistry and Molecular Biology","id":"ITEM-1","issued":{"date-parts":[["2007"]]},"title":"The assessment of circulating 25(OH)D and 1,25(OH)2D: Where we are and where we are going","type":"article-journal"},"uris":["http://www.mendeley.com/documents/?uuid=a7d34bd2-7d90-42ab-b28c-178b887534ce"]},{"id":"ITEM-2","itemData":{"DOI":"10.1039/d0an01963a","ISSN":"13645528","PMID":"33410843","abstract":"Accelerated development of new therapeutics in an increasingly competitive landscape requires the use of high throughput analytical platforms. In addition, the complexity of novel biotherapeutic formats (e.g. fusion proteins, protein-polymer conjugates, co-formulations, etc.) reinforces the need to improve the selectivity and resolution of conventional one-dimensional (1D) liquid chromatography (LC). Liquid chromatography-mass spectrometry (LC-MS)-based technologies such as native LC-MS for intact mass analysis or peptide mapping (also called bottom-up approach)-based multi-attribute methods (MAM) have already demonstrated their potential to complement the conventional analytical toolbox for monoclonal antibody (mAb) characterization. Two-dimensional liquid-chromatography (2D-LC-MS) methods have emerged in the last ten years as promising approaches to address the increasing analytical challenges faced with novel antibody formats. However, off-line sample preparation procedures are still required for conventional 1D and 2D-LC-MS methods for the in-depth variant characterization at the peptide level. Multi-dimensional LC-MS (mD-LC-MS) combine sample preparation and multi-level (i.e. intact, reduced, middle-up and peptide) analysis within the same chromatographic set-up. This review presents an overview of the benefits and limitations of mD-LC-MS approaches in comparison to conventional chromatographic methods (i.e. 1D-LC-UV methods at intact protein level and 1D-LC-MS methods at peptide level). The current analytical trends in antibody characterization by mD-LC-MS approaches, beyond the 2D-LC-MS workhorse, are also reviewed, and our vision on a more integrated multi-level mD-LC-MS characterization platform is shared. This journal is","author":[{"dropping-particle":"","family":"Camperi","given":"Julien","non-dropping-particle":"","parse-names":false,"suffix":""},{"dropping-particle":"","family":"Goyon","given":"Alexandre","non-dropping-particle":"","parse-names":false,"suffix":""},{"dropping-particle":"","family":"Guillarme","given":"Davy","non-dropping-particle":"","parse-names":false,"suffix":""},{"dropping-particle":"","family":"Zhang","given":"Kelly","non-dropping-particle":"","parse-names":false,"suffix":""},{"dropping-particle":"","family":"Stella","given":"Cinzia","non-dropping-particle":"","parse-names":false,"suffix":""}],"container-title":"Analyst","id":"ITEM-2","issue":"3","issued":{"date-parts":[["2021"]]},"page":"747-769","title":"Multi-dimensional LC-MS: The next generation characterization of antibody-based therapeutics by unified online bottom-up, middle-up and intact approaches","type":"article-journal","volume":"146"},"uris":["http://www.mendeley.com/documents/?uuid=e5a8a759-981c-4596-b778-5d8789aadc34"]},{"id":"ITEM-3","itemData":{"DOI":"10.4172/jpb.1000102","ISSN":"0974276X","abstract":"While several techniques are available in proteomics, LC-MS based analysis of complex protein/peptide mixtures has turned out to be a mainstream analytical technique for quantitative proteomics. Significant technical advances at both sample preparation/separation and mass spectrometry levels have revolutionized comprehensive proteome analysis. Moreover, automation and robotics for sample handling process permit multiple sampling with high throughput. For LC-MS based quantitative proteomics, sample preparation turns out to be critical step, as it can significantly influence sensitivity of downstream analysis. Several sample preparation strategies exist, including depletion of high abundant proteins or enrichment steps that facilitate protein quantification but with a compromise of focusing on a smaller subset of a proteome. While several experimental strategies have emerged, certain limitations such as physiochemical properties of a peptide/protein, protein turnover in a sample, analytical plat form used for sample analysis and data processing, still imply challenges to quantitative proteomics. Other aspects that make analysis of a proteome a challenging task include dynamic nature of a proteome, need for efficient and fast analysis of protein due to its constant modifications inside a cell, concentration range of proteins that exceed dynamic range of a single analytical method, and absence of appropriate bioinformatics tools for analysis of large volume and high dimensional data. This paper gives an overview of various LC-MS methods currently used in quantitative proteomics and their potential for detecting differential protein expression. Fundamental steps such as sample preparation, LC separation, mass spectrometry, quantitative assessment and protein identification are discussed. For quantitative assessment of protein expression, both label and label free approaches are evaluated for their set of merits and demerits. While most of these methods edge on providing \"relative abundance\" information, absolute quantification is achieved with limitation as it caters to fewer proteins. Isotope labeling is extensively used for quantifying differentially expressed proteins, but is severely limited by successful incorporation of its heavy label. lengthy labeling protocols restrict the number of samples that can be labeled and processed. Alternatively, label free approach appears promising as it can process many samples with any number of comparisons possible bu…","author":[{"dropping-particle":"","family":"Tuli","given":"Leepika","non-dropping-particle":"","parse-names":false,"suffix":""},{"dropping-particle":"","family":"Ressom","given":"Habtom W.","non-dropping-particle":"","parse-names":false,"suffix":""}],"container-title":"Journal of Proteomics and Bioinformatics","id":"ITEM-3","issued":{"date-parts":[["2009"]]},"title":"LC-MS based detection of differential protein expression","type":"article-journal"},"uris":["http://www.mendeley.com/documents/?uuid=e890441f-34f5-4e40-84ad-b0edd83fe790"]}],"mendeley":{"formattedCitation":"(Camperi et al., 2021; Hollis and Horst, 2007; Tuli and Ressom, 2009)","plainTextFormattedCitation":"(Camperi et al., 2021; Hollis and Horst, 2007; Tuli and Ressom, 2009)","previouslyFormattedCitation":"(Camperi et al., 2021; Hollis and Horst, 2007; Tuli and Ressom, 2009)"},"properties":{"noteIndex":0},"schema":"https://github.com/citation-style-language/schema/raw/master/csl-citation.json"}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(Camperi et al., 2021; Hollis and Horst, 2007; Tuli and Ressom, 2009)</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27683C44" w14:textId="76CD27DB"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In response to the growing demand for expeditious biomarker analysis, high throughput screening has emerged as a transformative technology capable of assessing thousands of samples in a remarkably short time frame. HTS methods facilitate the rapid exploration of large sample cohorts, providing comprehensive datasets that empower researchers to discern patterns, identify novel biomarkers, and validate their functional significance. The integration of HTS into biomarker research has propelled the field forward, enabling the discovery of diagnostic, prognostic, and predictive biomarkers that are paving the way for personalized medicine and targeted therapies</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{"citationItems":[{"id":"ITEM-1","itemData":{"DOI":"10.1039/c1mb05350g","ISSN":"17422051","PMID":"22041788","abstract":"Metabolomics aims at identification and quantitation of small molecules involved in metabolic reactions. LC-MS has enjoyed a growing popularity as the platform for metabolomic studies due to its high throughput, soft ionization, and good coverage of metabolites. The success of a LC-MS-based metabolomic study often depends on multiple experimental, analytical, and computational steps. This review presents a workflow of a typical LC-MS-based metabolomic analysis for identification and quantitation of metabolites indicative of biological/environmental perturbations. Challenges and current solutions in each step of the workflow are reviewed. The review intends to help investigators understand the challenges in metabolomic studies and to determine appropriate experimental, analytical, and computational methods to address these challenges. © 2012 The Royal Society of Chemistry.","author":[{"dropping-particle":"","family":"Zhou","given":"Bin","non-dropping-particle":"","parse-names":false,"suffix":""},{"dropping-particle":"","family":"Xiao","given":"Jun Feng","non-dropping-particle":"","parse-names":false,"suffix":""},{"dropping-particle":"","family":"Tuli","given":"Leepika","non-dropping-particle":"","parse-names":false,"suffix":""},{"dropping-particle":"","family":"Ressom","given":"Habtom W.","non-dropping-particle":"","parse-names":false,"suffix":""}],"container-title":"Molecular BioSystems","id":"ITEM-1","issued":{"date-parts":[["2012"]]},"title":"LC-MS-based metabolomics","type":"article"},"uris":["http://www.mendeley.com/documents/?uuid=47460e3a-02c6-48cb-8279-74443cbfda57"]},{"id":"ITEM-2","itemData":{"DOI":"10.1016/b978-0-12-819590-1.00005-7","abstract":"The metabolome of medicinal plants are the precious source for the progress of new phytotherapeutics to treat various diseases. From the last decade, metabolomics is a rapidly growing powerful and emerging technology in the field of herbal medicine for the high throughput comprehensive identification and profiling of both targeted and untargeted metabolites in medicinal plants. Hence, this metabolomics platform is providing an opportunity for the herbal drug discovery and qualitative control of medicinal plants and also in predicting that explaining the dynamic picture of the complex phenotype of biosystems through the study of endogenous metabolites. Nowadays, different new analytical platforms and bioinformatics technologies are developing and they are showing significant improvement in the plant metabolomics studies. Generally, the analytical platforms used in the plant metabolomics are gas chromatography-mass spectrometry (GC–MS), liquid chromatography-mass spectrometry (LC–MS), and liquid chromatography-solid phase extraction-nuclear magnetic resonance (LC–SPE–NMR). However, GC-MS and LC-MS are the leading platforms in the plant metabolomics studies due to its dynamic range of detection and sensitivity and can analyze hundreds of metabolites in parallel. The combination of comparative metabolomics techniques with plant biotechnology will provide a benefit in medical research. This chapter provides detailed information on the comprehensive analysis of untargeted metabolites in medicinal plants based on both NMR and MS platforms that include the basic principle approaches, sample preparation, workflow, data analysis and metabolite identification. It also provides the information related to the application of metabolomics approach to ensure the quality control of medical plants, the challenges faced during the metabolomics studies along with the remedies to overcome all the challenges and benefits of the metabolomics approach in the herbal medicine research.","author":[{"dropping-particle":"","family":"Rao Gajula","given":"Siva Nageswara","non-dropping-particle":"","parse-names":false,"suffix":""},{"dropping-particle":"","family":"Nanjappan","given":"Satheeshkumar","non-dropping-particle":"","parse-names":false,"suffix":""}],"container-title":"Medicinal and Aromatic Plants","id":"ITEM-2","issued":{"date-parts":[["2021"]]},"page":"97-117","title":"Metabolomics: a recent advanced omics technology in herbal medicine research","type":"chapter"},"uris":["http://www.mendeley.com/documents/?uuid=b7b63854-a980-42b3-98a5-656ad0626dd4"]},{"id":"ITEM-3","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Plants","id":"ITEM-3","issued":{"date-parts":[["2023"]]},"title":"LC-MS-based Metabolomics of Medicinal Plants","type":"chapter"},"uris":["http://www.mendeley.com/documents/?uuid=f0525073-21d1-48b2-a262-f6d790ac5532"]}],"mendeley":{"formattedCitation":"(Gautam et al., 2023; Rao Gajula and Nanjappan, 2021; Zhou et al., 2012)","plainTextFormattedCitation":"(Gautam et al., 2023; Rao Gajula and Nanjappan, 2021; Zhou et al., 2012)","previouslyFormattedCitation":"(Gautam et al., 2023; Rao Gajula and Nanjappan, 2021; Zhou et al., 2012)"},"properties":{"noteIndex":0},"schema":"https://github.com/citation-style-language/schema/raw/master/csl-citation.json"}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(Gautam et al., 2023; Rao Gajula and Nanjappan, 2021; Zhou et al., 2012)</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043405CC" w14:textId="087466FF"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Amid the diverse array of analytical technologies available, liquid chromatography-mass spectrometry has emerged as a leading method in biomarker analysis. LC-MS combines two powerful analytical techniques, liquid chromatography and mass spectrometry, to offer enhanced separation and detection capabilities. Liquid chromatography employs various stationary phases to separate biomolecules based on their physicochemical properties, such as size, polarity, and charge, while mass spectrometry measures the mass-to-charge ratio of ions, providing high-resolution identification and quantification of analytes. This synergistic combination empowers LC-MS to analyze a wide range of biomolecules with unparalleled sensitivity and selectivity</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DOI":"10.4103/pm.pm_582_21","author":[{"dropping-particle":"","family":"Gaurav","given":"","non-dropping-particle":"","parse-names":false,"suffix":""}],"container-title":"Pharmacognosy Magazine","id":"ITEM-3","issue":"79","issued":{"date-parts":[["2022"]]},"page":"548-558","title":"GC–MS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-4","itemData":{"author":[{"dropping-particle":"","family":"Gautam","given":"Gaurav","non-dropping-particle":"","parse-names":false,"suffix":""}],"container-title":"Journal of CAM Research Progress","id":"ITEM-4","issued":{"date-parts":[["2022"]]},"page":"1-10","title":"Network Pharmacology-Based Validation of Traditional Therapeutic Claim of Momordica Charantiain Alleviating Diabetic Nephropathy","type":"article-journal","volume":"1"},"uris":["http://www.mendeley.com/documents/?uuid=fce810ce-877a-4b01-873c-b821062a5b4c"]}],"mendeley":{"formattedCitation":"(Gaurav, 2022; Gaurav et al., 2023, 2022; Gautam, 2022)","plainTextFormattedCitation":"(Gaurav, 2022; Gaurav et al., 2023, 2022; Gautam, 2022)","previouslyFormattedCitation":"(Gaurav, 2022; Gaurav et al., 2023, 2022; Gautam, 2022)"},"properties":{"noteIndex":0},"schema":"https://github.com/citation-style-language/schema/raw/master/csl-citation.json"}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(Gaurav, 2022; Gaurav et al., 2023, 2022; Gautam, 2022)</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00FAB405" w14:textId="02F11FB6"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 xml:space="preserve">The sensitivity of LC-MS allows for the detection of trace amounts of biomolecules, even in complex biological matrices, enhancing the likelihood of identifying low-abundance biomarkers with significant clinical relevance. Additionally, LC-MS exhibits exceptional selectivity, </w:t>
      </w:r>
      <w:r w:rsidRPr="00726C2E">
        <w:rPr>
          <w:rFonts w:ascii="Times New Roman" w:hAnsi="Times New Roman" w:cs="Times New Roman"/>
          <w:sz w:val="24"/>
          <w:szCs w:val="24"/>
        </w:rPr>
        <w:lastRenderedPageBreak/>
        <w:t>distinguishing between closely related molecules based on their mass-to-charge ratios, thereby minimizing false positives and ensuring precise biomarker identification. This level of accuracy is vital when exploring complex biological systems, where a multitude of molecules coexist, necessitating a method capable of disentangling intricate molecular networks.</w:t>
      </w:r>
      <w:r w:rsidR="00DF2787">
        <w:rPr>
          <w:rFonts w:ascii="Times New Roman" w:hAnsi="Times New Roman" w:cs="Times New Roman"/>
          <w:sz w:val="24"/>
          <w:szCs w:val="24"/>
        </w:rPr>
        <w:t xml:space="preserve"> </w:t>
      </w:r>
      <w:r w:rsidRPr="00726C2E">
        <w:rPr>
          <w:rFonts w:ascii="Times New Roman" w:hAnsi="Times New Roman" w:cs="Times New Roman"/>
          <w:sz w:val="24"/>
          <w:szCs w:val="24"/>
        </w:rPr>
        <w:t>One of the fundamental advantages of LC-MS in HTS workflows lies in its capacity for high throughput analysis. Automation has revolutionized the field, enabling researchers to process large sample cohorts efficiently and consistently, while maintaining the reproducibility of results. The integration of robotics, liquid handling systems, and data processing software streamlines the entire analytical process, reducing the time required for analysis and minimizing potential sources of human error</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Magazine","id":"ITEM-1","issued":{"date-parts":[["2021"]]},"title":"Thin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-2","itemData":{"DOI":"10.4103/pm.pm_582_21","author":[{"dropping-particle":"","family":"Gaurav","given":"","non-dropping-particle":"","parse-names":false,"suffix":""}],"container-title":"Pharmacognosy Magazine","id":"ITEM-2","issue":"79","issued":{"date-parts":[["2022"]]},"page":"548-558","title":"GC–MS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Khan et al., 2021)","plainTextFormattedCitation":"(Gaurav, 2022; Khan et al., 2021)","previouslyFormattedCitation":"(Gaurav, 2022; Khan et al., 2021)"},"properties":{"noteIndex":0},"schema":"https://github.com/citation-style-language/schema/raw/master/csl-citation.json"}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(Gaurav, 2022; Khan et al., 2021)</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21C88724" w14:textId="6B8263E1" w:rsidR="00726C2E" w:rsidRP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Furthermore, LC-MS's versatility extends beyond single analyte detection, enabling multiplexed analysis of multiple biomolecules in a single run. This capability is particularly valuable when exploring complex diseases or understanding the interplay between different biomolecules within biological systems. By simultaneously quantifying various biomarkers, LC-MS provides a holistic view of disease pathology and drug response, ultimately guiding more informed clinical decision-making.</w:t>
      </w:r>
      <w:r w:rsidR="00DF2787">
        <w:rPr>
          <w:rFonts w:ascii="Times New Roman" w:hAnsi="Times New Roman" w:cs="Times New Roman"/>
          <w:sz w:val="24"/>
          <w:szCs w:val="24"/>
        </w:rPr>
        <w:t xml:space="preserve"> </w:t>
      </w:r>
      <w:r w:rsidRPr="00726C2E">
        <w:rPr>
          <w:rFonts w:ascii="Times New Roman" w:hAnsi="Times New Roman" w:cs="Times New Roman"/>
          <w:sz w:val="24"/>
          <w:szCs w:val="24"/>
        </w:rPr>
        <w:t>Despite the numerous advantages, LC-MS-based biomarker analysis also presents challenges that demand continuous innovation. Improving sensitivity and reducing limits of detection remains a primary focus, as many biomarkers occur at ultra-low concentrations in biological samples. Advancements in sample preparation techniques and pre-analytical workflows have sought to mitigate these challenges, ensuring reliable and accurate measurements.</w:t>
      </w:r>
      <w:r w:rsidR="00DF2787">
        <w:rPr>
          <w:rFonts w:ascii="Times New Roman" w:hAnsi="Times New Roman" w:cs="Times New Roman"/>
          <w:sz w:val="24"/>
          <w:szCs w:val="24"/>
        </w:rPr>
        <w:t xml:space="preserve"> </w:t>
      </w:r>
      <w:r w:rsidRPr="00726C2E">
        <w:rPr>
          <w:rFonts w:ascii="Times New Roman" w:hAnsi="Times New Roman" w:cs="Times New Roman"/>
          <w:sz w:val="24"/>
          <w:szCs w:val="24"/>
        </w:rPr>
        <w:t>Additionally, the vast amounts of data generated by HTS methodologies necessitate sophisticated data analysis pipelines and bioinformatics tools. Extracting meaningful insights from complex datasets requires robust statistical analysis, bioinformatics algorithms, and machine learning approaches, facilitating the discovery of relevant biomarker patterns and correlations</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DF2787">
        <w:rPr>
          <w:rFonts w:ascii="Times New Roman" w:hAnsi="Times New Roman" w:cs="Times New Roman"/>
          <w:sz w:val="24"/>
          <w:szCs w:val="24"/>
        </w:rPr>
        <w:instrText>ADDIN CSL_CITATION {"citationItems":[{"id":"ITEM-1","itemData":{"DOI":"10.5740/jaoacint.19-0287","ISSN":"1060-3271","PMID":"31570115","abstract":"Background: Interest in the antioxidant and antidiabetic activity of natural products are growing vastly in the modern world. Thin layer chromatography-bioautography-mass spectroscopy (TLC-bioautography-MS) plays an important role in chemico-biological screening of natural sources. TLC combined with 2, 2-Diphenyl-1-picrylhydrazyl (DPPH) free radical, α-amylase and α-glucosidase bioassay were used to evaluate antioxidant and antidiabetic activities, respectively, in different extracts of Citrullus colocynthis (Hanzal), a well-known traditional Indian Unani medicinal plant. Objective: To develop a TLC-bioautographic-MS method for DPPH, α-amylase, and glucosidase inhibitors in different extract of C. colocynthis fruits. Method: Fruits of C. colocynthis were successively extracted with toluene, dichloromethane, ethyl acetate, methanol, and water. TLC solvents were developed, and bioautographic-MS analysis was carried out to identify the antioxidant and antidiabetic compounds. Results: HPTLC fingerprinting analysis showed maximum numbers of band separated in dichloromethane and ethyl acetate extracts of C. colocynthis, fourteen and thirteen at 254 and 366 nm, respectively. Whereas six and five separated bands were observed in toluene extract at 254 and 366 nm, respectively showed minimum numbers of metabolites. Based on TLC-bioautography-MS, maximum number of antioxidant compounds were identified in dichloromethane extract. Except aqueous extract of C. colocynthis, all the extracts have shown antidiabetic activity. On the other hand, there were no antioxidant compounds in methanolic extract of C. colocynthis. Conclusions: The results of this study reveal that TLC-bioautography-MS–guided strategy used to identify antioxidant and antidiabetic compounds of C. colocynthis is very useful technique for high-throughput screening of bioactive compounds. Highlights: TLC-MS bioautography is a simple and fast to enables bioactive compounds present in extracts.","author":[{"dropping-particle":"","family":"Parveen","given":"Rabea","non-dropping-particle":"","parse-names":false,"suffix":""},{"dropping-particle":"","family":"Khan","given":"Nausheen","non-dropping-particle":"","parse-names":false,"suffix":""},{"dropping-particle":"","family":"Zahiruddin","given":"Sultan","non-dropping-particle":"","parse-names":false,"suffix":""},{"dropping-particle":"","family":"Ibrahim","given":"Mohammad","non-dropping-particle":"","parse-names":false,"suffix":""},{"dropping-particle":"","family":"Anjum","given":"Varisha","non-dropping-particle":"","parse-names":false,"suffix":""},{"dropping-particle":"","family":"Parveen","given":"Bushra","non-dropping-particle":"","parse-names":false,"suffix":""},{"dropping-particle":"","family":"Khan","given":"Mohammad Ahmad","non-dropping-particle":"","parse-names":false,"suffix":""}],"container-title":"Journal of AOAC INTERNATIONAL","id":"ITEM-1","issued":{"date-parts":[["2020"]]},"title":"TLC-Bioautographic Evaluation for High-Throughput Screening and Identification of Free Radical Scavenging and Antidiabetic Compounds from Traditional Unani Medicinal Plant: Citrullus colocynthis Schrad","type":"article-journal"},"uris":["http://www.mendeley.com/documents/?uuid=430dff76-fe92-4957-a447-349446153dc0"]},{"id":"ITEM-2","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-2","issued":{"date-parts":[["2021"]]},"title":"TLC-Based Metabolite Profiling and Bioactivity-Based Scientific Validation for Use of Water Extracts in AYUSH Formulations","type":"article-journal","volume":"2021"},"uris":["http://www.mendeley.com/documents/?uuid=7bf3f729-b845-4c04-b1e2-2afb10206b09"]},{"id":"ITEM-3","itemData":{"DOI":"10.1021/acsomega.0c02995","ISSN":"24701343","abstract":"BGR-34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Omega","id":"ITEM-3","issued":{"date-parts":[["2020"]]},"title":"TLC-MS bioautography-based identification of free-radical scavenging, α‑amylase, and α‑glucosidase inhibitor compounds of antidiabetic tablet BGR-34","type":"article-journal"},"uris":["http://www.mendeley.com/documents/?uuid=03233ac1-eb07-4505-a907-fd7d9989759c"]},{"id":"ITEM-4","itemData":{"DOI":"10.1111/jfbc.13852","author":[{"dropping-particle":"","family":"Ibrahim","given":"Mohammad","non-dropping-particle":"","parse-names":false,"suffix":""},{"dropping-particle":"","family":"Parveen","given":"Bushra","non-dropping-particle":"","parse-names":false,"suffix":""},{"dropping-particle":"","family":"Zahiruddin","given":"Sultan","non-dropping-particle":"","parse-names":false,"suffix":""},{"dropping-particle":"","family":"Gautam","given":"Gaurav","non-dropping-particle":"","parse-names":false,"suffix":""},{"dropping-particle":"","family":"Parveen","given":"Rabea","non-dropping-particle":"","parse-names":false,"suffix":""},{"dropping-particle":"","family":"Ahmed","given":"Mohammad","non-dropping-particle":"","parse-names":false,"suffix":""},{"dropping-particle":"","family":"Arun","given":"Khan","non-dropping-particle":"","parse-names":false,"suffix":""},{"dropping-particle":"","family":"Sayeed","given":"Gupta","non-dropping-particle":"","parse-names":false,"suffix":""}],"id":"ITEM-4","issue":"March","issued":{"date-parts":[["2021"]]},"page":"1-15","title":"Analysis of polyphenols in Aegle marmelos leaf and ameliorative efficacy against diabetic mice through restoration of antioxidant and anti- ­ inflammatory status","type":"article-journal"},"uris":["http://www.mendeley.com/documents/?uuid=bb0c9084-5d47-4883-95d4-bcf583d88d09"]}],"mendeley":{"formattedCitation":"(Gaurav et al., 2020; Ibrahim et al., 2021; Parveen et al., 2020; Zahiruddin et al., 2021)","plainTextFormattedCitation":"(Gaurav et al., 2020; Ibrahim et al., 2021; Parveen et al., 2020; Zahiruddin et al., 2021)","previouslyFormattedCitation":"(Gaurav et al., 2020; Ibrahim et al., 2021; Parveen et al., 2020; Zahiruddin et al., 2021)"},"properties":{"noteIndex":0},"schema":"https://github.com/citation-style-language/schema/raw/master/csl-citation.json"}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(Gaurav et al., 2020; Ibrahim et al., 2021; Parveen et al., 2020; Zahiruddin et al., 2021)</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60B20F96" w14:textId="24D1F9D9" w:rsidR="00726C2E" w:rsidRDefault="00726C2E" w:rsidP="00726C2E">
      <w:pPr>
        <w:jc w:val="both"/>
        <w:rPr>
          <w:rFonts w:ascii="Times New Roman" w:hAnsi="Times New Roman" w:cs="Times New Roman"/>
          <w:sz w:val="24"/>
          <w:szCs w:val="24"/>
        </w:rPr>
      </w:pPr>
      <w:r w:rsidRPr="00726C2E">
        <w:rPr>
          <w:rFonts w:ascii="Times New Roman" w:hAnsi="Times New Roman" w:cs="Times New Roman"/>
          <w:sz w:val="24"/>
          <w:szCs w:val="24"/>
        </w:rPr>
        <w:t>The integration of LC-MS with other omics technologies, such as genomics and proteomics, is another burgeoning area of research. By amalgamating data from multiple analytical platforms, researchers gain a more comprehensive understanding of disease mechanisms and potential therapeutic targets. This multi-omics approach offers a holistic view of the molecular landscape, fostering a systems biology perspective that transcends the reductionist approach of studying individual biomolecules</w:t>
      </w:r>
      <w:r w:rsidR="00270711">
        <w:rPr>
          <w:rFonts w:ascii="Times New Roman" w:hAnsi="Times New Roman" w:cs="Times New Roman"/>
          <w:sz w:val="24"/>
          <w:szCs w:val="24"/>
        </w:rPr>
        <w:t xml:space="preserve"> </w:t>
      </w:r>
      <w:r w:rsidR="00270711">
        <w:rPr>
          <w:rFonts w:ascii="Times New Roman" w:hAnsi="Times New Roman" w:cs="Times New Roman"/>
          <w:sz w:val="24"/>
          <w:szCs w:val="24"/>
        </w:rPr>
        <w:fldChar w:fldCharType="begin" w:fldLock="1"/>
      </w:r>
      <w:r w:rsidR="00270711">
        <w:rPr>
          <w:rFonts w:ascii="Times New Roman" w:hAnsi="Times New Roman" w:cs="Times New Roman"/>
          <w:sz w:val="24"/>
          <w:szCs w:val="24"/>
        </w:rPr>
        <w:instrText>ADDIN CSL_CITATION {"citationItems":[{"id":"ITEM-1","itemData":{"DOI":"10.1016/j.foodchem.2020.126180","ISSN":"18737072","PMID":"31954937","abstract":"The antioxidant activity of sugarcane molasses ethanol extract (ME) and its fraction (ME-RBF) was evaluated using ABTS, ORAC 6.0 and CAA assays and ME-RBF demonstrated 26-fold, 12-fold and 2-fold higher values, respectively than ME. Likewise, total polyphenol and flavonoid concentration in ME-RBF are more than 10-fold higher than ME, that suggested antioxidant activity is correlated with polyphenol composition. Quantitative analysis of 13 polyphenols (chlorogenic acid, caffeic acid, sinapic acid, syringic acid, vanillin, homoorientin, orientin, vitexin, swertisin, diosmin, apigenin, tricin and diosmetin) was carried out by LCMS. MS/MS analysis allowed the tentative identification of seven apigenin-C-glycosides, three methoxyluteolin-C-glycosides and three tricin-O-glycosides some of which have not been reported in sugarcane before to the best of our knowledge. The results demonstrated that sugarcane molasses can be used as potential source of polyphenols that can be beneficial to health.","author":[{"dropping-particle":"","family":"Deseo","given":"Myrna A.","non-dropping-particle":"","parse-names":false,"suffix":""},{"dropping-particle":"","family":"Elkins","given":"Aaron","non-dropping-particle":"","parse-names":false,"suffix":""},{"dropping-particle":"","family":"Rochfort","given":"Simone","non-dropping-particle":"","parse-names":false,"suffix":""},{"dropping-particle":"","family":"Kitchen","given":"Barry","non-dropping-particle":"","parse-names":false,"suffix":""}],"container-title":"Food Chemistry","id":"ITEM-1","issued":{"date-parts":[["2020"]]},"title":"Antioxidant activity and polyphenol composition of sugarcane molasses extract","type":"article-journal"},"uris":["http://www.mendeley.com/documents/?uuid=1ebf555c-523c-4e9c-b9be-ad68784a9aee"]}],"mendeley":{"formattedCitation":"(Deseo et al., 2020)","plainTextFormattedCitation":"(Deseo et al., 2020)","previouslyFormattedCitation":"(Deseo et al., 2020)"},"properties":{"noteIndex":0},"schema":"https://github.com/citation-style-language/schema/raw/master/csl-citation.json"}</w:instrText>
      </w:r>
      <w:r w:rsidR="00270711">
        <w:rPr>
          <w:rFonts w:ascii="Times New Roman" w:hAnsi="Times New Roman" w:cs="Times New Roman"/>
          <w:sz w:val="24"/>
          <w:szCs w:val="24"/>
        </w:rPr>
        <w:fldChar w:fldCharType="separate"/>
      </w:r>
      <w:r w:rsidR="00270711" w:rsidRPr="00270711">
        <w:rPr>
          <w:rFonts w:ascii="Times New Roman" w:hAnsi="Times New Roman" w:cs="Times New Roman"/>
          <w:noProof/>
          <w:sz w:val="24"/>
          <w:szCs w:val="24"/>
        </w:rPr>
        <w:t>(Deseo et al., 2020)</w:t>
      </w:r>
      <w:r w:rsidR="00270711">
        <w:rPr>
          <w:rFonts w:ascii="Times New Roman" w:hAnsi="Times New Roman" w:cs="Times New Roman"/>
          <w:sz w:val="24"/>
          <w:szCs w:val="24"/>
        </w:rPr>
        <w:fldChar w:fldCharType="end"/>
      </w:r>
      <w:r w:rsidRPr="00726C2E">
        <w:rPr>
          <w:rFonts w:ascii="Times New Roman" w:hAnsi="Times New Roman" w:cs="Times New Roman"/>
          <w:sz w:val="24"/>
          <w:szCs w:val="24"/>
        </w:rPr>
        <w:t>.</w:t>
      </w:r>
      <w:r w:rsidR="00DF2787">
        <w:rPr>
          <w:rFonts w:ascii="Times New Roman" w:hAnsi="Times New Roman" w:cs="Times New Roman"/>
          <w:sz w:val="24"/>
          <w:szCs w:val="24"/>
        </w:rPr>
        <w:t xml:space="preserve"> Hence,</w:t>
      </w:r>
      <w:r w:rsidRPr="00726C2E">
        <w:rPr>
          <w:rFonts w:ascii="Times New Roman" w:hAnsi="Times New Roman" w:cs="Times New Roman"/>
          <w:sz w:val="24"/>
          <w:szCs w:val="24"/>
        </w:rPr>
        <w:t xml:space="preserve"> biomarker analysis and high throughput screening have revolutionized biomedical research and clinical diagnostics, propelling personalized medicine and precision healthcare to the forefront of modern healthcare practices. Liquid chromatography-mass spectrometry has emerged as a pivotal technology in this pursuit, offering exceptional sensitivity, selectivity, and throughput capacity. From cancer research to pharmacokinetics and beyond, LC-MS has enabled the identification, quantification, and validation of diverse biomarkers critical for understanding disease processes and guiding therapeutic interventions. As technology continues to evolve, the integration of LC-MS with other cutting-edge methodologies promises to further advance biomarker research, unlocking new </w:t>
      </w:r>
      <w:r w:rsidRPr="00726C2E">
        <w:rPr>
          <w:rFonts w:ascii="Times New Roman" w:hAnsi="Times New Roman" w:cs="Times New Roman"/>
          <w:sz w:val="24"/>
          <w:szCs w:val="24"/>
        </w:rPr>
        <w:lastRenderedPageBreak/>
        <w:t>frontiers in biomedical science and healthcare delivery</w:t>
      </w:r>
      <w:r w:rsidR="00DF2787">
        <w:rPr>
          <w:rFonts w:ascii="Times New Roman" w:hAnsi="Times New Roman" w:cs="Times New Roman"/>
          <w:sz w:val="24"/>
          <w:szCs w:val="24"/>
        </w:rPr>
        <w:t xml:space="preserve"> </w:t>
      </w:r>
      <w:r w:rsidR="00DF2787">
        <w:rPr>
          <w:rFonts w:ascii="Times New Roman" w:hAnsi="Times New Roman" w:cs="Times New Roman"/>
          <w:sz w:val="24"/>
          <w:szCs w:val="24"/>
        </w:rPr>
        <w:fldChar w:fldCharType="begin" w:fldLock="1"/>
      </w:r>
      <w:r w:rsidR="00270711">
        <w:rPr>
          <w:rFonts w:ascii="Times New Roman" w:hAnsi="Times New Roman" w:cs="Times New Roman"/>
          <w:sz w:val="24"/>
          <w:szCs w:val="24"/>
        </w:rPr>
        <w:instrText>ADDIN CSL_CITATION {"citationItems":[{"id":"ITEM-1","itemData":{"DOI":"10.1016/j.jksus.2022.101839","ISSN":"10183647","abstract":"Sharbat-e-Bazoori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Science","id":"ITEM-1","issue":"3","issued":{"date-parts":[["2022"]]},"page":"101839","publisher":"The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nephrotoxicity","type":"article-journal","volume":"34"},"uris":["http://www.mendeley.com/documents/?uuid=780c15a2-45d3-46e8-af1d-da461a7b9422"]},{"id":"ITEM-2","itemData":{"DOI":"10.1016/j.phyplu.2022.100248","ISSN":"26670313","abstract":"Background: Vitamin D deficiency is a global phenomenon and causes serious morbidities in peoples via fluctuation in ions homeostasis, oxidative and inflammatory stress. The fundamental goal of this review intends to comprehend the growing awareness, biological impact, food fortification and different sources of Vitamin D. Methods: The information was gathered from different national and international literatures like research articles reviews and book chapters using Google Scholar, Science Direct, Elsevier, PubMed and Springer databases for a comprehensive understanding and perspective associated with Vitamin D. Result: There are a very few food sources that naturally contain Vitamin D such as fish, milk, eggs, microalgae and mushrooms. However, the common population is not able to get a sufficient amount of this vitamin due to lack of awareness and consumption of nutritionally-exhausted food sources. Hence, there exists an urgent need to aware the general population regarding Vitamin D. Increasing awareness aboutVitamin-D rich foods and further fortification can be a promising initiative for a better understanding of this bone-enriching vitamin, apprehensing people getting rid of the serious morbidities associated with Vitamin D deficiency. Conclusion: This review elucidates the biological impact and the existing Vitamin D rich-natural sources. It has been demonstrated that Vitamin D exhibits an essential role in calcium homeostasis and delays senescence. due to its anti-oxidative and anti-inflammatory effect.Biological applicability of Vitamin D can be an influential area of future research forrevealing potential therapeutic strategies.","author":[{"dropping-particle":"","family":"Khan","given":"Mohammad Umar","non-dropping-particle":"","parse-names":false,"suffix":""},{"dropping-particle":"","family":"Gautam","given":"Gaurav","non-dropping-particle":"","parse-names":false,"suffix":""},{"dropping-particle":"","family":"Jan","given":"Bisma","non-dropping-particle":"","parse-names":false,"suffix":""},{"dropping-particle":"","family":"Zahiruddin","given":"Sultan","non-dropping-particle":"","parse-names":false,"suffix":""},{"dropping-particle":"","family":"Parveen","given":"Rabea","non-dropping-particle":"","parse-names":false,"suffix":""},{"dropping-particle":"","family":"Ahmad","given":"Sayeed","non-dropping-particle":"","parse-names":false,"suffix":""}],"container-title":"Phytomedicine Plus","id":"ITEM-2","issued":{"date-parts":[["2022"]]},"title":"Vitamin D from Vegetable VV Sources: Hope for the Future","type":"article"},"uris":["http://www.mendeley.com/documents/?uuid=d736d5ea-2c86-4640-b702-946de41e1c4a"]},{"id":"ITEM-3","itemData":{"DOI":"10.3389/fphar.2020.578970","ISSN":"16639812","PMID":"33737875","abstract":"The cases of COVID-19 are still increasing day-by-day worldwide, even after a year of its first occurrence in Wuhan city of China. The spreading of SARS-CoV-2 infection is very fast and different from other SARS-CoV infections possibly due to structural differences in S proteins. The patients with severe diseases may die due to acute respiratory distress syndrome (ARDS) caused by systemic inflammatory reactions due to the excessive release of pro-inflammatory cytokines and chemokines by the immune effector cells. In India too, it is spreading very rapidly, although the case fatality rate is below 1.50% (https://www.statista.com), which is markedly less than in other countries, despite the dense population and minimal health infrastructure in rural areas. This may be due to the routine use of many immunomodulator medicinal plants and traditional AYUSH formulations by the Indian people. This communication reviews the AYUSH recommended formulations and their ingredients, routinely used medicinal plants and formulations by Indian population as well as other promising Indian medicinal plants, which can be tested against COVID-19. Special emphasis is placed on Indian medicinal plants reported for antiviral, immunomodulatory and anti-allergic/anti-inflammatory activities and they are categorized for prioritization in research on the basis of earlier reports. The traditional AYUSH medicines currently under clinical trials against COVID-19 are also discussed as well as furtherance of pre-clinical and clinical testing of the potential traditional medicines against COVID-19 and SARS-CoV-2. The results of the clinical studies on AYUSH drugs will guide the policymakers from the AYUSH systems of medicines to maneuver their policies for public health, provide information to the global scientific community and could form a platform for collaborative studies at national and global levels. It is thereby suggested that promising AYUSH formulations and Indian medicinal plants must be investigated on a priority basis to solve the current crisis.","author":[{"dropping-particle":"","family":"Ahmad","given":"Sayeed","non-dropping-particle":"","parse-names":false,"suffix":""},{"dropping-particle":"","family":"Zahiruddin","given":"Sultan","non-dropping-particle":"","parse-names":false,"suffix":""},{"dropping-particle":"","family":"Parveen","given":"Bushra","non-dropping-particle":"","parse-names":false,"suffix":""},{"dropping-particle":"","family":"Basist","given":"Parakh","non-dropping-particle":"","parse-names":false,"suffix":""},{"dropping-particle":"","family":"Parveen","given":"Abida","non-dropping-particle":"","parse-names":false,"suffix":""},{"dropping-particle":"","family":"Gaurav","given":"","non-dropping-particle":"","parse-names":false,"suffix":""},{"dropping-particle":"","family":"Parveen","given":"Rabea","non-dropping-particle":"","parse-names":false,"suffix":""},{"dropping-particle":"","family":"Ahmad","given":"Minhaj","non-dropping-particle":"","parse-names":false,"suffix":""}],"container-title":"Frontiers in Pharmacology","id":"ITEM-3","issued":{"date-parts":[["2021"]]},"title":"Indian Medicinal Plants and Formulations and Their Potential Against COVID-19–Preclinical and Clinical Research","type":"article"},"uris":["http://www.mendeley.com/documents/?uuid=ec27f100-fff1-46be-86f0-2690af16a4ac"]}],"mendeley":{"formattedCitation":"(Ahmad et al., 2021; Khan et al., 2022a, 2022b)","plainTextFormattedCitation":"(Ahmad et al., 2021; Khan et al., 2022a, 2022b)","previouslyFormattedCitation":"(Ahmad et al., 2021; Khan et al., 2022a, 2022b)"},"properties":{"noteIndex":0},"schema":"https://github.com/citation-style-language/schema/raw/master/csl-citation.json"}</w:instrText>
      </w:r>
      <w:r w:rsidR="00DF2787">
        <w:rPr>
          <w:rFonts w:ascii="Times New Roman" w:hAnsi="Times New Roman" w:cs="Times New Roman"/>
          <w:sz w:val="24"/>
          <w:szCs w:val="24"/>
        </w:rPr>
        <w:fldChar w:fldCharType="separate"/>
      </w:r>
      <w:r w:rsidR="00DF2787" w:rsidRPr="00DF2787">
        <w:rPr>
          <w:rFonts w:ascii="Times New Roman" w:hAnsi="Times New Roman" w:cs="Times New Roman"/>
          <w:noProof/>
          <w:sz w:val="24"/>
          <w:szCs w:val="24"/>
        </w:rPr>
        <w:t>(Ahmad et al., 2021; Khan et al., 2022a, 2022b)</w:t>
      </w:r>
      <w:r w:rsidR="00DF2787">
        <w:rPr>
          <w:rFonts w:ascii="Times New Roman" w:hAnsi="Times New Roman" w:cs="Times New Roman"/>
          <w:sz w:val="24"/>
          <w:szCs w:val="24"/>
        </w:rPr>
        <w:fldChar w:fldCharType="end"/>
      </w:r>
      <w:r w:rsidRPr="00726C2E">
        <w:rPr>
          <w:rFonts w:ascii="Times New Roman" w:hAnsi="Times New Roman" w:cs="Times New Roman"/>
          <w:sz w:val="24"/>
          <w:szCs w:val="24"/>
        </w:rPr>
        <w:t>.</w:t>
      </w:r>
    </w:p>
    <w:p w14:paraId="5509B7EA" w14:textId="70E17DE5" w:rsidR="008321ED" w:rsidRDefault="008321ED" w:rsidP="00726C2E">
      <w:pPr>
        <w:jc w:val="both"/>
        <w:rPr>
          <w:rFonts w:ascii="Times New Roman" w:hAnsi="Times New Roman" w:cs="Times New Roman"/>
          <w:sz w:val="24"/>
          <w:szCs w:val="24"/>
        </w:rPr>
      </w:pPr>
    </w:p>
    <w:p w14:paraId="15A7BDFE" w14:textId="51670919" w:rsidR="008321ED" w:rsidRPr="008321ED" w:rsidRDefault="008321ED" w:rsidP="0029713A">
      <w:pPr>
        <w:pStyle w:val="Heading1"/>
        <w:numPr>
          <w:ilvl w:val="0"/>
          <w:numId w:val="1"/>
        </w:numPr>
      </w:pPr>
      <w:r w:rsidRPr="008321ED">
        <w:t>Review finding</w:t>
      </w:r>
      <w:r w:rsidR="0029713A">
        <w:t xml:space="preserve">s </w:t>
      </w:r>
    </w:p>
    <w:p w14:paraId="27DD17CF" w14:textId="4B85B10E" w:rsidR="008321ED" w:rsidRPr="00067946" w:rsidRDefault="008321ED" w:rsidP="008321ED">
      <w:pPr>
        <w:jc w:val="both"/>
        <w:rPr>
          <w:rFonts w:ascii="Times New Roman" w:hAnsi="Times New Roman" w:cs="Times New Roman"/>
          <w:sz w:val="24"/>
          <w:szCs w:val="24"/>
        </w:rPr>
      </w:pPr>
      <w:r w:rsidRPr="008321ED">
        <w:rPr>
          <w:rFonts w:ascii="Times New Roman" w:hAnsi="Times New Roman" w:cs="Times New Roman"/>
          <w:sz w:val="24"/>
          <w:szCs w:val="24"/>
        </w:rPr>
        <w:t>Liquid chromatography-mass spectrometry (LC-MS) is a powerful analytical technique that combines the separation capabilities of liquid chromatography (LC) with the high-resolution detection and quantification abilities of mass spectrometry (MS). This synergistic combination has made LC-MS an indispensable tool in biomarker analysis, enabling the identification and quantification of a wide range of biomolecules with unparalleled sensitivity, selectivity, and throughput capacity.</w:t>
      </w:r>
    </w:p>
    <w:p w14:paraId="1ECDCD9B" w14:textId="1D1BAB02" w:rsidR="0029713A" w:rsidRDefault="0029713A" w:rsidP="0029713A">
      <w:pPr>
        <w:pStyle w:val="Heading1"/>
        <w:numPr>
          <w:ilvl w:val="0"/>
          <w:numId w:val="1"/>
        </w:numPr>
      </w:pPr>
      <w:r>
        <w:t>Role of LC-MS in biomarkers analysis</w:t>
      </w:r>
    </w:p>
    <w:p w14:paraId="67E72FD9" w14:textId="2DC50532" w:rsidR="008321ED" w:rsidRPr="0029713A" w:rsidRDefault="008321ED" w:rsidP="0029713A">
      <w:pPr>
        <w:pStyle w:val="ListParagraph"/>
        <w:numPr>
          <w:ilvl w:val="1"/>
          <w:numId w:val="1"/>
        </w:numPr>
        <w:jc w:val="both"/>
        <w:rPr>
          <w:rFonts w:ascii="Times New Roman" w:hAnsi="Times New Roman" w:cs="Times New Roman"/>
          <w:b/>
          <w:bCs/>
          <w:sz w:val="24"/>
          <w:szCs w:val="24"/>
        </w:rPr>
      </w:pPr>
      <w:r w:rsidRPr="0029713A">
        <w:rPr>
          <w:rFonts w:ascii="Times New Roman" w:hAnsi="Times New Roman" w:cs="Times New Roman"/>
          <w:b/>
          <w:bCs/>
          <w:sz w:val="24"/>
          <w:szCs w:val="24"/>
        </w:rPr>
        <w:t>Proteins and Peptides</w:t>
      </w:r>
    </w:p>
    <w:p w14:paraId="0A483F99" w14:textId="3FE92732" w:rsidR="008321ED" w:rsidRPr="008321ED" w:rsidRDefault="008321ED" w:rsidP="008321ED">
      <w:pPr>
        <w:jc w:val="both"/>
        <w:rPr>
          <w:rFonts w:ascii="Times New Roman" w:hAnsi="Times New Roman" w:cs="Times New Roman"/>
          <w:sz w:val="24"/>
          <w:szCs w:val="24"/>
        </w:rPr>
      </w:pPr>
      <w:r w:rsidRPr="008321ED">
        <w:rPr>
          <w:rFonts w:ascii="Times New Roman" w:hAnsi="Times New Roman" w:cs="Times New Roman"/>
          <w:sz w:val="24"/>
          <w:szCs w:val="24"/>
        </w:rPr>
        <w:t>One of the most prominent applications of LC-MS in biomarker analysis is in the field of proteomics. Proteins play crucial roles in various biological processes, and their expression levels, post-translational modifications, and interactions provide vital insights into the functioning of cells and tissues. LC-MS allows for the analysis of complex protein mixtures, such as those derived from tissues or biofluids, by first separating the proteins based on their physicochemical properties using liquid chromatography and then subjecting the separated peptides to mass spectrometric detection. Modern LC-MS systems, including high-resolution mass spectrometers and advanced fragmentation techniques, enable the identification and characterization of thousands of proteins in a single experiment, making it a valuable tool in biomarker discovery studies</w:t>
      </w:r>
      <w:r w:rsidR="00270711">
        <w:rPr>
          <w:rFonts w:ascii="Times New Roman" w:hAnsi="Times New Roman" w:cs="Times New Roman"/>
          <w:sz w:val="24"/>
          <w:szCs w:val="24"/>
        </w:rPr>
        <w:t xml:space="preserve"> </w:t>
      </w:r>
      <w:r w:rsidR="00270711">
        <w:rPr>
          <w:rFonts w:ascii="Times New Roman" w:hAnsi="Times New Roman" w:cs="Times New Roman"/>
          <w:sz w:val="24"/>
          <w:szCs w:val="24"/>
        </w:rPr>
        <w:fldChar w:fldCharType="begin" w:fldLock="1"/>
      </w:r>
      <w:r w:rsidR="00270711">
        <w:rPr>
          <w:rFonts w:ascii="Times New Roman" w:hAnsi="Times New Roman" w:cs="Times New Roman"/>
          <w:sz w:val="24"/>
          <w:szCs w:val="24"/>
        </w:rPr>
        <w:instrText>ADDIN CSL_CITATION {"citationItems":[{"id":"ITEM-1","itemData":{"DOI":"10.1016/j.jep.2021.114104","ISSN":"18727573","PMID":"33836258","abstract":"Ethnopharmacological relevance: In the Indian traditional system of medicine, Bergenia ligulata (Wall.) Engl. has been used for treatment of urolithiasis. Its efficacious nature has led to its incorporation in various commercial herbal formulations such as Cystone and Neeri which are prescribed for kidney related ailments. Aim of the study: To assess whether ethanolic extract of B. ligulata can mitigate the cascade of inflammatory responses that cause oxidative stress and ultimately cell death in renal epithelial cells exposed to hyperoxaluric conditions. Material and methods: Bioactivity guided fractionation using solvents of varying polarities was employed to evaluate the potential of the extracts of B. ligulata to inhibit the crystallization process. Modulation of crystal morphology was visualized through Scanning electron microscopy (SEM) analysis. Cell death was assessed using flow cytometry based assays. Alteration in the inflammatory mediators was evaluated using real time PCR and immunocytochemistry. Phytochemical characterization of the ethanolic extract was carried out using FTIR, LC-MS and GC-MS. Results: Bioactivity guided fractionation for the assessment of antilithiatic activity revealed dose dependent inhibition of nucleation and aggregation process of calcium oxalate crystals in the presence of various extracts, however ethanolic extract showed maximum inhibition and was chosen for further experiments. Studies on renal epithelial NRK-52E cells showed, cytoprotective efficacy of B. ligulata extract against oxalate injury. SEM anaysis further revealed the potential of the extract to modulate the crystal structure and adhesion to renal cell surface. Exposure of the renal cells to the extract led to conversion of the calcium oxalate monohydrate (COM) crystals to the less injurious calcium oxalate dihydrate (COD) form. Expression analysis for oxidative stress and inflammatory biomarkers in NRK-52E cells revealed up-regulation of Mitogen activated protein kinase (MAPK), Osteopontin (OPN) and Nuclear factor- ĸB (NF-ĸB), in response to calcium oxalate insult; which was drastically reduced in the presence of B. ligulata extract. Flow cytometric evaluation pointed to caspase 3 mediated apoptotic cell death in oxalate injured cells, which was attenuated by B. ligulata extract. Conclusion: Considering the complex multifactorial etiology of urolithiasis, ethanolic extract from B. ligulata can be a promising option for the management of kidney stones,…","author":[{"dropping-particle":"","family":"Singh","given":"Anubha","non-dropping-particle":"","parse-names":false,"suffix":""},{"dropping-particle":"","family":"Tandon","given":"Simran","non-dropping-particle":"","parse-names":false,"suffix":""},{"dropping-particle":"","family":"Nandi","given":"Shoma Paul","non-dropping-particle":"","parse-names":false,"suffix":""},{"dropping-particle":"","family":"Kaur","given":"Tanzeer","non-dropping-particle":"","parse-names":false,"suffix":""},{"dropping-particle":"","family":"Tandon","given":"Chanderdeep","non-dropping-particle":"","parse-names":false,"suffix":""}],"container-title":"Journal of Ethnopharmacology","id":"ITEM-1","issued":{"date-parts":[["2021"]]},"title":"Downregulation of inflammatory mediators by ethanolic extract of Bergenia ligulata (Wall.) in oxalate injured renal epithelial cells","type":"article-journal"},"uris":["http://www.mendeley.com/documents/?uuid=b32d2da6-bad1-48d4-9b72-b5a1beb6136a"]},{"id":"ITEM-2","itemData":{"DOI":"10.3390/metabo12090792","ISSN":"22181989","abstract":"Cisplatin (CP) is a powerful chemotherapeutic agent; however, its therapeutic use is restricted due to its nephrotoxicity. In this work, we profiled the phytoconstituents of Jasminum grandiflorum flower extract (JGF) using LC-MS/MS and explored the possible molecular mechanisms against acute renal failure through pharmacological network analysis. Furthermore, the possible molecular mechanisms of JGF against acute renal failure were verified in an in vivo nephrotoxicity model caused by cisplatin. LC-MS analysis furnished 26 secondary metabolites. Altogether, there were 112 total hit targets for the identified metabolites, among which 55 were potential consensus targets related to nephrotoxicity based on the network pharmacology approach. Upon narrowing the scope to acute renal failure, using the DisGeNET database, only 30 potential targets were determined. The computational pathway analysis illustrated that JGF might inhibit renal failure through PI3K-Akt, MAPK signaling pathway, and EGFR tyrosine kinase inhibitor resistance. This study was confirmed by in vivo experiment in which kidneys were collected for histopathology and gene expression of mitogen-activated protein kinase 4 (MKK4), MKK7, I-CAM 1, IL-6, and TNF receptor-associated factor 2 (TRAF2). The animal-administered cisplatin exhibited a substantial rise in the expression levels of the MMK4, MKK7, I CAM 1, and TRFA2 genes compared to the control group. To summarize, J. grandiflorum could be a potential source for new reno-protective agents. Further experiments are needed to confirm the obtained activities and determine the therapeutic dose and time.","author":[{"dropping-particle":"","family":"Alqahtani","given":"Moneerah J.","non-dropping-particle":"","parse-names":false,"suffix":""},{"dropping-particle":"","family":"Mostafa","given":"Sally A.","non-dropping-particle":"","parse-names":false,"suffix":""},{"dropping-particle":"","family":"Hussein","given":"Ismail A.","non-dropping-particle":"","parse-names":false,"suffix":""},{"dropping-particle":"","family":"Elhawary","given":"Seham","non-dropping-particle":"","parse-names":false,"suffix":""},{"dropping-particle":"","family":"Mokhtar","given":"Fatma A.","non-dropping-particle":"","parse-names":false,"suffix":""},{"dropping-particle":"","family":"Albogami","given":"Sarah","non-dropping-particle":"","parse-names":false,"suffix":""},{"dropping-particle":"","family":"Tomczyk","given":"Michał","non-dropping-particle":"","parse-names":false,"suffix":""},{"dropping-particle":"","family":"Batiha","given":"Gaber El Saber","non-dropping-particle":"","parse-names":false,"suffix":""},{"dropping-particle":"","family":"Negm","given":"Walaa A.","non-dropping-particle":"","parse-names":false,"suffix":""}],"container-title":"Metabolites","id":"ITEM-2","issue":"9","issued":{"date-parts":[["2022"]]},"title":"Metabolic Profiling of Jasminum grandiflorum L. Flowers and Protective Role against Cisplatin-Induced Nephrotoxicity: Network Pharmacology and In Vivo Validation","type":"article-journal","volume":"12"},"uris":["http://www.mendeley.com/documents/?uuid=c0a1884b-4de2-4619-b649-5a2c22aa35e6"]},{"id":"ITEM-3","itemData":{"DOI":"10.1007/s11103-011-9739-3","ISSN":"01674412","PMID":"21279669","abstract":"Gallic acid (GA), a key intermediate in the synthesis of plant hydrolysable tannins, is also a primary anti-inflammatory, cardio-protective agent found in wine, tea, and cocoa. In this publication, we reveal the identity of a gene and encoded protein essential for GA synthesis. Although it has long been recognized that plants, bacteria, and fungi synthesize and accumulate GA, the pathway leading to its synthesis was largely unknown. Here we provide evidence that shikimate dehydrogenase (SDH), a shikimate pathway enzyme essential for aromatic amino acid synthesis, is also required for GA production. Escherichia coli (E. coli) aroE mutants lacking a functional SDH can be complemented with the plant enzyme such that they grew on media lacking aromatic amino acids and produced GA in vitro. Transgenic Nicotianatabacum lines expressing a Juglans regia SDH exhibited a 500% increase in GA accumulation. The J. regia and E. coli SDH was purified via overexpression in E. coli and used to measure substrate and cofactor kinetics, following reduction of NADP+ to NADPH. Reversed-phase liquid chromatography coupled to electrospray mass spectrometry (RP-LC/ESI-MS) was used to quantify and validate GA production through dehydrogenation of 3-dehydroshikimate (3-DHS) by purified E. coli and J. regia SDH when shikimic acid (SA) or 3-DHS were used as substrates and NADP+ as cofactor. Finally, we show that purified E. coli and J. regia SDH produced GA in vitro. © 2011 The Author(s).","author":[{"dropping-particle":"","family":"Muir","given":"Ryann M.","non-dropping-particle":"","parse-names":false,"suffix":""},{"dropping-particle":"","family":"Ibáñez","given":"Ana M.","non-dropping-particle":"","parse-names":false,"suffix":""},{"dropping-particle":"","family":"Uratsu","given":"Sandra L.","non-dropping-particle":"","parse-names":false,"suffix":""},{"dropping-particle":"","family":"Ingham","given":"Elizabeth S.","non-dropping-particle":"","parse-names":false,"suffix":""},{"dropping-particle":"","family":"Leslie","given":"Charles A.","non-dropping-particle":"","parse-names":false,"suffix":""},{"dropping-particle":"","family":"McGranahan","given":"Gale H.","non-dropping-particle":"","parse-names":false,"suffix":""},{"dropping-particle":"","family":"Batra","given":"Neelu","non-dropping-particle":"","parse-names":false,"suffix":""},{"dropping-particle":"","family":"Goyal","given":"Sham","non-dropping-particle":"","parse-names":false,"suffix":""},{"dropping-particle":"","family":"Joseph","given":"Jorly","non-dropping-particle":"","parse-names":false,"suffix":""},{"dropping-particle":"","family":"Jemmis","given":"Eluvathingal D.","non-dropping-particle":"","parse-names":false,"suffix":""},{"dropping-particle":"","family":"Dandekar","given":"Abhaya M.","non-dropping-particle":"","parse-names":false,"suffix":""}],"container-title":"Plant Molecular Biology","id":"ITEM-3","issued":{"date-parts":[["2011"]]},"title":"Mechanism of gallic acid biosynthesis in bacteria (Escherichia coli) and walnut (Juglans regia)","type":"article-journal"},"uris":["http://www.mendeley.com/documents/?uuid=cbac8300-fe5a-4715-bb67-f65fd58c789a"]}],"mendeley":{"formattedCitation":"(Alqahtani et al., 2022; Muir et al., 2011; Singh et al., 2021)","plainTextFormattedCitation":"(Alqahtani et al., 2022; Muir et al., 2011; Singh et al., 2021)","previouslyFormattedCitation":"(Alqahtani et al., 2022; Muir et al., 2011; Singh et al., 2021)"},"properties":{"noteIndex":0},"schema":"https://github.com/citation-style-language/schema/raw/master/csl-citation.json"}</w:instrText>
      </w:r>
      <w:r w:rsidR="00270711">
        <w:rPr>
          <w:rFonts w:ascii="Times New Roman" w:hAnsi="Times New Roman" w:cs="Times New Roman"/>
          <w:sz w:val="24"/>
          <w:szCs w:val="24"/>
        </w:rPr>
        <w:fldChar w:fldCharType="separate"/>
      </w:r>
      <w:r w:rsidR="00270711" w:rsidRPr="00270711">
        <w:rPr>
          <w:rFonts w:ascii="Times New Roman" w:hAnsi="Times New Roman" w:cs="Times New Roman"/>
          <w:noProof/>
          <w:sz w:val="24"/>
          <w:szCs w:val="24"/>
        </w:rPr>
        <w:t>(Alqahtani et al., 2022; Muir et al., 2011; Singh et al., 2021)</w:t>
      </w:r>
      <w:r w:rsidR="00270711">
        <w:rPr>
          <w:rFonts w:ascii="Times New Roman" w:hAnsi="Times New Roman" w:cs="Times New Roman"/>
          <w:sz w:val="24"/>
          <w:szCs w:val="24"/>
        </w:rPr>
        <w:fldChar w:fldCharType="end"/>
      </w:r>
      <w:r w:rsidRPr="008321ED">
        <w:rPr>
          <w:rFonts w:ascii="Times New Roman" w:hAnsi="Times New Roman" w:cs="Times New Roman"/>
          <w:sz w:val="24"/>
          <w:szCs w:val="24"/>
        </w:rPr>
        <w:t>.</w:t>
      </w:r>
    </w:p>
    <w:p w14:paraId="10BC9239" w14:textId="54DBCFD2" w:rsidR="008321ED" w:rsidRPr="008321ED" w:rsidRDefault="008321ED" w:rsidP="009047E0">
      <w:pPr>
        <w:pStyle w:val="Heading2"/>
        <w:numPr>
          <w:ilvl w:val="1"/>
          <w:numId w:val="1"/>
        </w:numPr>
      </w:pPr>
      <w:r w:rsidRPr="008321ED">
        <w:t>Metabolites</w:t>
      </w:r>
    </w:p>
    <w:p w14:paraId="63847CFC" w14:textId="6ECD6DD3" w:rsidR="008321ED" w:rsidRPr="008321ED" w:rsidRDefault="008321ED" w:rsidP="008321ED">
      <w:pPr>
        <w:jc w:val="both"/>
        <w:rPr>
          <w:rFonts w:ascii="Times New Roman" w:hAnsi="Times New Roman" w:cs="Times New Roman"/>
          <w:sz w:val="24"/>
          <w:szCs w:val="24"/>
        </w:rPr>
      </w:pPr>
      <w:r w:rsidRPr="008321ED">
        <w:rPr>
          <w:rFonts w:ascii="Times New Roman" w:hAnsi="Times New Roman" w:cs="Times New Roman"/>
          <w:sz w:val="24"/>
          <w:szCs w:val="24"/>
        </w:rPr>
        <w:t>Metabolites are small molecules that are intermediates or end products of cellular metabolic pathways. They serve as direct indicators of cellular activity and can provide valuable information about the physiological status of cells and tissues. LC-MS-based metabolomics allows researchers to identify and quantify metabolites in complex biological samples, such as urine, plasma, and tissue extracts. By comparing the metabolite profiles of healthy and diseased samples, potential biomarkers associated with specific diseases or metabolic states can be identified. LC-MS has found applications in various fields, including clinical diagnostics, drug development, and understanding disease mechanisms</w:t>
      </w:r>
      <w:r w:rsidR="00270711">
        <w:rPr>
          <w:rFonts w:ascii="Times New Roman" w:hAnsi="Times New Roman" w:cs="Times New Roman"/>
          <w:sz w:val="24"/>
          <w:szCs w:val="24"/>
        </w:rPr>
        <w:t xml:space="preserve"> </w:t>
      </w:r>
      <w:r w:rsidR="00270711">
        <w:rPr>
          <w:rFonts w:ascii="Times New Roman" w:hAnsi="Times New Roman" w:cs="Times New Roman"/>
          <w:sz w:val="24"/>
          <w:szCs w:val="24"/>
        </w:rPr>
        <w:fldChar w:fldCharType="begin" w:fldLock="1"/>
      </w:r>
      <w:r w:rsidR="00270711">
        <w:rPr>
          <w:rFonts w:ascii="Times New Roman" w:hAnsi="Times New Roman" w:cs="Times New Roman"/>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id":"ITEM-2","itemData":{"DOI":"10.4103/pm.pm_582_21","author":[{"dropping-particle":"","family":"Gaurav","given":"","non-dropping-particle":"","parse-names":false,"suffix":""}],"container-title":"Pharmacognosy Magazine","id":"ITEM-2","issue":"79","issued":{"date-parts":[["2022"]]},"page":"548-558","title":"GC–MS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Gautam et al., 2023)","plainTextFormattedCitation":"(Gaurav, 2022; Gautam et al., 2023)","previouslyFormattedCitation":"(Gaurav, 2022; Gautam et al., 2023)"},"properties":{"noteIndex":0},"schema":"https://github.com/citation-style-language/schema/raw/master/csl-citation.json"}</w:instrText>
      </w:r>
      <w:r w:rsidR="00270711">
        <w:rPr>
          <w:rFonts w:ascii="Times New Roman" w:hAnsi="Times New Roman" w:cs="Times New Roman"/>
          <w:sz w:val="24"/>
          <w:szCs w:val="24"/>
        </w:rPr>
        <w:fldChar w:fldCharType="separate"/>
      </w:r>
      <w:r w:rsidR="00270711" w:rsidRPr="00270711">
        <w:rPr>
          <w:rFonts w:ascii="Times New Roman" w:hAnsi="Times New Roman" w:cs="Times New Roman"/>
          <w:noProof/>
          <w:sz w:val="24"/>
          <w:szCs w:val="24"/>
        </w:rPr>
        <w:t>(Gaurav, 2022; Gautam et al., 2023)</w:t>
      </w:r>
      <w:r w:rsidR="00270711">
        <w:rPr>
          <w:rFonts w:ascii="Times New Roman" w:hAnsi="Times New Roman" w:cs="Times New Roman"/>
          <w:sz w:val="24"/>
          <w:szCs w:val="24"/>
        </w:rPr>
        <w:fldChar w:fldCharType="end"/>
      </w:r>
      <w:r w:rsidRPr="008321ED">
        <w:rPr>
          <w:rFonts w:ascii="Times New Roman" w:hAnsi="Times New Roman" w:cs="Times New Roman"/>
          <w:sz w:val="24"/>
          <w:szCs w:val="24"/>
        </w:rPr>
        <w:t>.</w:t>
      </w:r>
    </w:p>
    <w:p w14:paraId="6CBBBE37" w14:textId="4A210EE1" w:rsidR="008321ED" w:rsidRPr="008321ED" w:rsidRDefault="008321ED" w:rsidP="009047E0">
      <w:pPr>
        <w:pStyle w:val="Heading2"/>
        <w:numPr>
          <w:ilvl w:val="1"/>
          <w:numId w:val="1"/>
        </w:numPr>
      </w:pPr>
      <w:r w:rsidRPr="008321ED">
        <w:t>Lipids</w:t>
      </w:r>
    </w:p>
    <w:p w14:paraId="518EA035" w14:textId="5379D379" w:rsidR="008321ED" w:rsidRPr="008321ED" w:rsidRDefault="008321ED" w:rsidP="008321ED">
      <w:pPr>
        <w:jc w:val="both"/>
        <w:rPr>
          <w:rFonts w:ascii="Times New Roman" w:hAnsi="Times New Roman" w:cs="Times New Roman"/>
          <w:sz w:val="24"/>
          <w:szCs w:val="24"/>
        </w:rPr>
      </w:pPr>
      <w:r w:rsidRPr="008321ED">
        <w:rPr>
          <w:rFonts w:ascii="Times New Roman" w:hAnsi="Times New Roman" w:cs="Times New Roman"/>
          <w:sz w:val="24"/>
          <w:szCs w:val="24"/>
        </w:rPr>
        <w:t xml:space="preserve">Lipids are a diverse group of biomolecules that serve as essential components of cellular membranes and are involved in various cellular processes, including signaling and energy storage. </w:t>
      </w:r>
      <w:proofErr w:type="spellStart"/>
      <w:r w:rsidRPr="008321ED">
        <w:rPr>
          <w:rFonts w:ascii="Times New Roman" w:hAnsi="Times New Roman" w:cs="Times New Roman"/>
          <w:sz w:val="24"/>
          <w:szCs w:val="24"/>
        </w:rPr>
        <w:t>Lipidomics</w:t>
      </w:r>
      <w:proofErr w:type="spellEnd"/>
      <w:r w:rsidRPr="008321ED">
        <w:rPr>
          <w:rFonts w:ascii="Times New Roman" w:hAnsi="Times New Roman" w:cs="Times New Roman"/>
          <w:sz w:val="24"/>
          <w:szCs w:val="24"/>
        </w:rPr>
        <w:t xml:space="preserve">, the study of lipids in biological systems, has gained significant momentum with the development of LC-MS methodologies capable of profiling lipid classes and individual lipid </w:t>
      </w:r>
      <w:r w:rsidRPr="008321ED">
        <w:rPr>
          <w:rFonts w:ascii="Times New Roman" w:hAnsi="Times New Roman" w:cs="Times New Roman"/>
          <w:sz w:val="24"/>
          <w:szCs w:val="24"/>
        </w:rPr>
        <w:lastRenderedPageBreak/>
        <w:t>species. LC-MS allows researchers to determine lipid composition and quantify changes in lipid levels, offering valuable information on lipid metabolism and its role in health and disease</w:t>
      </w:r>
      <w:r w:rsidR="00270711">
        <w:rPr>
          <w:rFonts w:ascii="Times New Roman" w:hAnsi="Times New Roman" w:cs="Times New Roman"/>
          <w:sz w:val="24"/>
          <w:szCs w:val="24"/>
        </w:rPr>
        <w:t xml:space="preserve"> </w:t>
      </w:r>
      <w:r w:rsidR="00270711">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diseases","type":"article-journal","volume":"18"},"uris":["http://www.mendeley.com/documents/?uuid=1266cacc-268f-453d-a7ac-37d784319f42"]},{"id":"ITEM-2","itemData":{"DOI":"10.1111/j.1365-2885.2006.00740.x","ISSN":"01407783","PMID":"16846463","abstract":"Eugenol, the principle chemical constituent of clove oil, has recently been evaluated for its anesthetic and analgesic properties in fish and amphibians. The objective of this study was to determine the pharmacokinetic (PK) and anesthetic activity of eugenol in rats. Male Sprague-Dawley rats received single i.v. doses of eugenol (0, 5, 10, 20, 40 and 60 mg/kg) and anesthetic level was evaluated with the withdrawal reflex. For the 20 mg/kg dose level, blood and urinary samples were collected over 1 h for the PK assessment. Plasma and blood concentrations of eugenol, as well as metabolite identification in urine, were determined using a novel dansyl chloride derivatization method with liquid chromatography mass spectrometry (LC/MS/MS). PK parameters were calculated using noncompartmental methods. Eugenol-induced loss of consciousness in a dose-dependent manner, with mean (±SEM) recovery in reflex time of 167 ± 42 sec observed at the highest dose level. Mean systemic clearance (Cl) in plasma and blood were 157 and 204 mL/min/kg, respectively. Glucuronide and sulfate conjugates were identified in urine. Overall, eugenol produced a reversible, dose-dependent anesthesia in male Sprague-Dawley rats. © 2006 The Authors.","author":[{"dropping-particle":"","family":"Guenette","given":"S. A.","non-dropping-particle":"","parse-names":false,"suffix":""},{"dropping-particle":"","family":"Beaudry","given":"F.","non-dropping-particle":"","parse-names":false,"suffix":""},{"dropping-particle":"","family":"Marier","given":"J. F.","non-dropping-particle":"","parse-names":false,"suffix":""},{"dropping-particle":"","family":"Vachon","given":"P.","non-dropping-particle":"","parse-names":false,"suffix":""}],"container-title":"Journal of Veterinary Pharmacology and Therapeutics","id":"ITEM-2","issued":{"date-parts":[["2006"]]},"title":"Pharmacokinetics and anesthetic activity of eugenol in male Sprague-Dawley rats","type":"article-journal"},"uris":["http://www.mendeley.com/documents/?uuid=7b7c0945-373b-49dc-9388-f19c0a5e0345"]}],"mendeley":{"formattedCitation":"(Gaurav, 2022; Guenette et al., 2006)","plainTextFormattedCitation":"(Gaurav, 2022; Guenette et al., 2006)","previouslyFormattedCitation":"(Gaurav, 2022; Guenette et al., 2006)"},"properties":{"noteIndex":0},"schema":"https://github.com/citation-style-language/schema/raw/master/csl-citation.json"}</w:instrText>
      </w:r>
      <w:r w:rsidR="00270711">
        <w:rPr>
          <w:rFonts w:ascii="Times New Roman" w:hAnsi="Times New Roman" w:cs="Times New Roman"/>
          <w:sz w:val="24"/>
          <w:szCs w:val="24"/>
        </w:rPr>
        <w:fldChar w:fldCharType="separate"/>
      </w:r>
      <w:r w:rsidR="00270711" w:rsidRPr="00270711">
        <w:rPr>
          <w:rFonts w:ascii="Times New Roman" w:hAnsi="Times New Roman" w:cs="Times New Roman"/>
          <w:noProof/>
          <w:sz w:val="24"/>
          <w:szCs w:val="24"/>
        </w:rPr>
        <w:t>(Gaurav, 2022; Guenette et al., 2006)</w:t>
      </w:r>
      <w:r w:rsidR="00270711">
        <w:rPr>
          <w:rFonts w:ascii="Times New Roman" w:hAnsi="Times New Roman" w:cs="Times New Roman"/>
          <w:sz w:val="24"/>
          <w:szCs w:val="24"/>
        </w:rPr>
        <w:fldChar w:fldCharType="end"/>
      </w:r>
      <w:r w:rsidRPr="008321ED">
        <w:rPr>
          <w:rFonts w:ascii="Times New Roman" w:hAnsi="Times New Roman" w:cs="Times New Roman"/>
          <w:sz w:val="24"/>
          <w:szCs w:val="24"/>
        </w:rPr>
        <w:t>.</w:t>
      </w:r>
    </w:p>
    <w:p w14:paraId="67A4FAFA" w14:textId="03EA05D9" w:rsidR="008321ED" w:rsidRPr="008321ED" w:rsidRDefault="008321ED" w:rsidP="009047E0">
      <w:pPr>
        <w:pStyle w:val="Heading2"/>
        <w:numPr>
          <w:ilvl w:val="1"/>
          <w:numId w:val="1"/>
        </w:numPr>
      </w:pPr>
      <w:r w:rsidRPr="008321ED">
        <w:t>Small Molecules</w:t>
      </w:r>
    </w:p>
    <w:p w14:paraId="29198B8A" w14:textId="752681E1" w:rsidR="008321ED" w:rsidRPr="008321ED" w:rsidRDefault="008321ED" w:rsidP="008321ED">
      <w:pPr>
        <w:jc w:val="both"/>
        <w:rPr>
          <w:rFonts w:ascii="Times New Roman" w:hAnsi="Times New Roman" w:cs="Times New Roman"/>
          <w:sz w:val="24"/>
          <w:szCs w:val="24"/>
        </w:rPr>
      </w:pPr>
      <w:r w:rsidRPr="008321ED">
        <w:rPr>
          <w:rFonts w:ascii="Times New Roman" w:hAnsi="Times New Roman" w:cs="Times New Roman"/>
          <w:sz w:val="24"/>
          <w:szCs w:val="24"/>
        </w:rPr>
        <w:t>LC-MS is widely used in the analysis of small molecules, including drugs and their metabolites, environmental contaminants, and endogenous metabolites. For pharmaceutical research, LC-MS plays a pivotal role in drug development, aiding in drug metabolism studies, pharmacokinetics, and bioavailability assessments. LC-MS is also employed in environmental monitoring to detect and quantify contaminants in various matrices, such as water and soil. Additionally, LC-MS-based metabolite profiling provides insights into endogenous metabolic pathways and has applications in clinical research, nutrition, and personalized medicine</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{"citationItems":[{"id":"ITEM-1","itemData":{"DOI":"10.1016/j.jep.2021.114104","ISSN":"18727573","PMID":"33836258","abstract":"Ethnopharmacological relevance: In the Indian traditional system of medicine, Bergenia ligulata (Wall.) Engl. has been used for treatment of urolithiasis. Its efficacious nature has led to its incorporation in various commercial herbal formulations such as Cystone and Neeri which are prescribed for kidney related ailments. Aim of the study: To assess whether ethanolic extract of B. ligulata can mitigate the cascade of inflammatory responses that cause oxidative stress and ultimately cell death in renal epithelial cells exposed to hyperoxaluric conditions. Material and methods: Bioactivity guided fractionation using solvents of varying polarities was employed to evaluate the potential of the extracts of B. ligulata to inhibit the crystallization process. Modulation of crystal morphology was visualized through Scanning electron microscopy (SEM) analysis. Cell death was assessed using flow cytometry based assays. Alteration in the inflammatory mediators was evaluated using real time PCR and immunocytochemistry. Phytochemical characterization of the ethanolic extract was carried out using FTIR, LC-MS and GC-MS. Results: Bioactivity guided fractionation for the assessment of antilithiatic activity revealed dose dependent inhibition of nucleation and aggregation process of calcium oxalate crystals in the presence of various extracts, however ethanolic extract showed maximum inhibition and was chosen for further experiments. Studies on renal epithelial NRK-52E cells showed, cytoprotective efficacy of B. ligulata extract against oxalate injury. SEM anaysis further revealed the potential of the extract to modulate the crystal structure and adhesion to renal cell surface. Exposure of the renal cells to the extract led to conversion of the calcium oxalate monohydrate (COM) crystals to the less injurious calcium oxalate dihydrate (COD) form. Expression analysis for oxidative stress and inflammatory biomarkers in NRK-52E cells revealed up-regulation of Mitogen activated protein kinase (MAPK), Osteopontin (OPN) and Nuclear factor- ĸB (NF-ĸB), in response to calcium oxalate insult; which was drastically reduced in the presence of B. ligulata extract. Flow cytometric evaluation pointed to caspase 3 mediated apoptotic cell death in oxalate injured cells, which was attenuated by B. ligulata extract. Conclusion: Considering the complex multifactorial etiology of urolithiasis, ethanolic extract from B. ligulata can be a promising option for the management of kidney stones,…","author":[{"dropping-particle":"","family":"Singh","given":"Anubha","non-dropping-particle":"","parse-names":false,"suffix":""},{"dropping-particle":"","family":"Tandon","given":"Simran","non-dropping-particle":"","parse-names":false,"suffix":""},{"dropping-particle":"","family":"Nandi","given":"Shoma Paul","non-dropping-particle":"","parse-names":false,"suffix":""},{"dropping-particle":"","family":"Kaur","given":"Tanzeer","non-dropping-particle":"","parse-names":false,"suffix":""},{"dropping-particle":"","family":"Tandon","given":"Chanderdeep","non-dropping-particle":"","parse-names":false,"suffix":""}],"container-title":"Journal of Ethnopharmacology","id":"ITEM-1","issued":{"date-parts":[["2021"]]},"title":"Downregulation of inflammatory mediators by ethanolic extract of Bergenia ligulata (Wall.) in oxalate injured renal epithelial cells","type":"article-journal"},"uris":["http://www.mendeley.com/documents/?uuid=b32d2da6-bad1-48d4-9b72-b5a1beb6136a"]},{"id":"ITEM-2","itemData":{"DOI":"10.3390/molecules200610641","ISSN":"14203049","PMID":"26065638","abstract":"The herbal decoction process is generally inconvenient and unpleasant. To avoid using herbal medicine decoctions, various high-quality industrial and pharmaceutical herbal decoction products have been used in clinical applications for more than ten years in Taiwan. However, the consistency and standardization of the quality of these herbal medicines are goals that remain to be achieved. The aim of study was to develop a validated liquid chromatography-tandem electrospray ionization mass spectrometry (LC-MS/MS) method to determine the biomarkers astragaloside I, astragaloside IV, formononetin, cinnamic acid, paeoniflorin and gingerol in the herbal preparation known as Huangqi-Guizhi-Wuwu (HGW). To investigate the physical quality of HGW, methods such as scanning electron microscopy, light microscopy with Congo red and potassium iodine staining, solubility measurements, swelling power tests, and crude fiber analysis were used to identify additives in commercial pharmaceutical products. The optimal LC-MS/MS multiple reaction-monitoring system included a gradient program using 5 mM ammonium acetate buffer with 0.05% formic acid/methanol. The results demonstrate deviations in biomarker content across different brands. In addition to the herbal extract, starch and excipients in the pharmaceutical granule, and crushed crude herb powder was added to the pharmaceutical products to increase their herbal ingredient content. In conclusion, a rigorous examination should be performed to certify the quality of the herbal products.","author":[{"dropping-particle":"","family":"Lai","given":"Kuan Ming","non-dropping-particle":"","parse-names":false,"suffix":""},{"dropping-particle":"","family":"Cheng","given":"Yung Yi","non-dropping-particle":"","parse-names":false,"suffix":""},{"dropping-particle":"","family":"Tsai","given":"Tung Hu","non-dropping-particle":"","parse-names":false,"suffix":""}],"container-title":"Molecules","id":"ITEM-2","issued":{"date-parts":[["2015"]]},"title":"Integrated LC-MS/MS analytical systems and physical inspection for the analysis of a botanical herbal preparation","type":"article-journal"},"uris":["http://www.mendeley.com/documents/?uuid=aea19c6d-1dcc-4270-b7a5-dacf9e34ff8e"]}],"mendeley":{"formattedCitation":"(Lai et al., 2015; Singh et al., 2021)","plainTextFormattedCitation":"(Lai et al., 2015; Singh et al., 2021)","previouslyFormattedCitation":"(Lai et al., 2015; Singh et al., 2021)"},"properties":{"noteIndex":0},"schema":"https://github.com/citation-style-language/schema/raw/master/csl-citation.json"}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(Lai et al., 2015; Singh et al., 2021)</w:t>
      </w:r>
      <w:r w:rsidR="00704E5E">
        <w:rPr>
          <w:rFonts w:ascii="Times New Roman" w:hAnsi="Times New Roman" w:cs="Times New Roman"/>
          <w:sz w:val="24"/>
          <w:szCs w:val="24"/>
        </w:rPr>
        <w:fldChar w:fldCharType="end"/>
      </w:r>
      <w:r w:rsidRPr="008321ED">
        <w:rPr>
          <w:rFonts w:ascii="Times New Roman" w:hAnsi="Times New Roman" w:cs="Times New Roman"/>
          <w:sz w:val="24"/>
          <w:szCs w:val="24"/>
        </w:rPr>
        <w:t>.</w:t>
      </w:r>
    </w:p>
    <w:p w14:paraId="540AFE0E" w14:textId="4AB2C2F0" w:rsidR="008321ED" w:rsidRPr="008321ED" w:rsidRDefault="008321ED" w:rsidP="009047E0">
      <w:pPr>
        <w:pStyle w:val="Heading2"/>
        <w:numPr>
          <w:ilvl w:val="1"/>
          <w:numId w:val="1"/>
        </w:numPr>
      </w:pPr>
      <w:proofErr w:type="spellStart"/>
      <w:r w:rsidRPr="008321ED">
        <w:t>Peptidomics</w:t>
      </w:r>
      <w:proofErr w:type="spellEnd"/>
    </w:p>
    <w:p w14:paraId="2E4BE6CA" w14:textId="35BD3F73" w:rsidR="008321ED" w:rsidRPr="00726C2E" w:rsidRDefault="008321ED" w:rsidP="008321ED">
      <w:pPr>
        <w:jc w:val="both"/>
        <w:rPr>
          <w:rFonts w:ascii="Times New Roman" w:hAnsi="Times New Roman" w:cs="Times New Roman"/>
          <w:sz w:val="24"/>
          <w:szCs w:val="24"/>
        </w:rPr>
      </w:pPr>
      <w:proofErr w:type="spellStart"/>
      <w:r w:rsidRPr="008321ED">
        <w:rPr>
          <w:rFonts w:ascii="Times New Roman" w:hAnsi="Times New Roman" w:cs="Times New Roman"/>
          <w:sz w:val="24"/>
          <w:szCs w:val="24"/>
        </w:rPr>
        <w:t>Peptidomics</w:t>
      </w:r>
      <w:proofErr w:type="spellEnd"/>
      <w:r w:rsidRPr="008321ED">
        <w:rPr>
          <w:rFonts w:ascii="Times New Roman" w:hAnsi="Times New Roman" w:cs="Times New Roman"/>
          <w:sz w:val="24"/>
          <w:szCs w:val="24"/>
        </w:rPr>
        <w:t xml:space="preserve"> focuses on the identification and quantification of endogenous peptides, which serve as important signaling molecules and regulators of physiological processes. These peptides are often short-lived and present at low concentrations, making LC-MS a suitable technique for their analysis. By utilizing LC-MS, researchers can identify and characterize bioactive peptides, providing valuable information about their roles in various biological functions, such as neurotransmission, immune response, and cardiovascular regulation</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{"citationItems":[{"id":"ITEM-1","itemData":{"DOI":"10.1186/1559-0275-11-7","ISSN":"15590275","abstract":"Analysis of native or endogenous peptides in biofluids can provide valuable insights into disease mechanisms. Furthermore, the detected peptides may also have utility as potential biomarkers for non-invasive monitoring of human diseases. The non-invasive nature of urine collection and the abundance of peptides in the urine makes analysis by high-Throughput 'peptidomics' methods , an attractive approach for investigating the pathogenesis of renal disease. However, urine peptidomics methodologies can be problematic with regards to difficulties associated with sample preparation. The urine matrix can provide significant background interference in making the analytical measurements that it hampers both the identification of peptides and the depth of the peptidomics read when utilizing LC-MS based peptidome analysis. We report on a novel adaptation of the standard solid phase extraction (SPE) method to a modified SPE (mSPE) approach for improved peptide yield and analysis sensitivity with LC-MS based peptidomics in terms of time, cost, clogging of the LC-MS column, peptide yield, peptide quality, and number of peptides identified by each method. Expense and time requirements were comparable for both SPE and mSPE, but more interfering contaminants from the urine matrix were evident in the SPE preparations (e.g., clogging of the LC-MS columns, yellowish background coloration of prepared samples due to retained urobilin, lower peptide yields) when compared to the mSPE method. When we compared data from technical replicates of 4 runs, the mSPE method provided significantly improved efficiencies for the preparation of samples from urine (e.g., mSPE peptide identification 82% versus 18% with SPE; p = 8.92E-05). Additionally, peptide identifications, when applying the mSPE method, highlighted the biology of differential activation of urine peptidases during acute renal transplant rejection with distinct laddering of specific peptides, which was obscured for most proteins when utilizing the conventional SPE method. In conclusion, the mSPE method was found to be superior to the conventional, standard SPE method for urine peptide sample preparation when applying LC-MS peptidomics analysis due to the optimized sample clean up that provided improved experimental inference from the confidently identified peptides.,Urine, Biomarker, Peptidomics, Biomarker discovery, Proteomics, Transplantation. © 2014 Sigdel et al.; licensee BioMed Central Ltd.","author":[{"dropping-particle":"","family":"Sigdel","given":"Tara K.","non-dropping-particle":"","parse-names":false,"suffix":""},{"dropping-particle":"","family":"Nicora","given":"Carrie D.","non-dropping-particle":"","parse-names":false,"suffix":""},{"dropping-particle":"","family":"Hsieh","given":"Szu Chuan","non-dropping-particle":"","parse-names":false,"suffix":""},{"dropping-particle":"","family":"Dai","given":"Hong","non-dropping-particle":"","parse-names":false,"suffix":""},{"dropping-particle":"","family":"Qian","given":"Wei Jun","non-dropping-particle":"","parse-names":false,"suffix":""},{"dropping-particle":"","family":"Camp","given":"David G.","non-dropping-particle":"","parse-names":false,"suffix":""},{"dropping-particle":"","family":"Sarwal","given":"Minnie M.","non-dropping-particle":"","parse-names":false,"suffix":""}],"container-title":"Clinical Proteomics","id":"ITEM-1","issued":{"date-parts":[["2014"]]},"title":"Optimization for peptide sample preparation for urine peptidomics","type":"article-journal"},"uris":["http://www.mendeley.com/documents/?uuid=df272cea-ca11-42cd-a2d4-05f3aec3963d","http://www.mendeley.com/documents/?uuid=5b161209-1dfd-450d-bd22-60bb2629c79e"]},{"id":"ITEM-2","itemData":{"DOI":"10.3390/foods11030340","ISSN":"23048158","abstract":"Reverse-phase solid-phase extraction (SPE) is regularly used for separating and puri-fying food-derived oligosaccharides and peptides prior to liquid chromatography-tandem mass spectrometry (LC-MS/MS) analysis. However, the diversity in physicochemical properties of peptides may prevent the complete separation of the two types of analytes. Peptides present in the oligosaccharide fraction not only interfere with glycomics analysis but also escape peptidomics analysis. This work evaluated different SPE approaches for improving LC-MS/MS analysis of both oligosaccharides and peptides through testing on peptide standards and a food sample of commercial interest (proteolyzed almond extract). Compared with conventional reverse-phase SPE, mixed-mode SPE (reverse-phase/strong cation exchange) was more effective in retaining small/hydrophilic peptides and capturing them in the high-organic fraction and thus allowed the identification of more oligosaccharides and dipeptides in the proteolyzed almond extract, with satisfactory MS/MS confir-mation. Overall, mixed-mode SPE emerged as the ideal method for simultaneously improving the identification of food-derived oligosaccharides and small peptides using LC-MS/MS analysis.","author":[{"dropping-particle":"","family":"Huang","given":"Yu Ping","non-dropping-particle":"","parse-names":false,"suffix":""},{"dropping-particle":"","family":"Robinson","given":"Randall C.","non-dropping-particle":"","parse-names":false,"suffix":""},{"dropping-particle":"","family":"Dias","given":"Fernanda Furlan Goncalves","non-dropping-particle":"","parse-names":false,"suffix":""},{"dropping-particle":"","family":"Moura Bell","given":"Juliana Maria Leite Nobrega","non-dropping-particle":"de","parse-names":false,"suffix":""},{"dropping-particle":"","family":"Barile","given":"Daniela","non-dropping-particle":"","parse-names":false,"suffix":""}],"container-title":"Foods","id":"ITEM-2","issued":{"date-parts":[["2022"]]},"title":"Solid-Phase Extraction Approaches for Improving Oligosaccharide and Small Peptide Identification with Liquid Chromatography-High-Resolution Mass Spectrometry: A Case Study on Proteolyzed Almond Extract","type":"article-journal"},"uris":["http://www.mendeley.com/documents/?uuid=ecb07e8e-7278-435a-ba59-fb3867c7de23","http://www.mendeley.com/documents/?uuid=9345d5e3-83e0-420e-82ca-b54439d1535b"]},{"id":"ITEM-3","itemData":{"DOI":"10.1016/j.xpro.2020.100164","ISSN":"26661667","PMID":"33377058","abstract":"This protocol describes the peptidomic analysis of organoid lysates, FACS-purified cell populations, and 2D culture secretions by liquid chromatography mass spectrometry (LC-MS). Currently, most peptides are quantified by ELISA, limiting the peptides that can be studied. However, an LC-MS-based approach allows more peptides to be monitored. Our group has previously used LC-MS for tissue peptidomics and secretion of enteroendocrine peptides from primary culture. Now, we extend the use to organoid models. For complete details on the use and execution of this protocol, please refer to Goldspink et al. (2020).","author":[{"dropping-particle":"","family":"Miedzybrodzka","given":"Emily L.","non-dropping-particle":"","parse-names":false,"suffix":""},{"dropping-particle":"","family":"Foreman","given":"Rachel E.","non-dropping-particle":"","parse-names":false,"suffix":""},{"dropping-particle":"","family":"Galvin","given":"Sam G.","non-dropping-particle":"","parse-names":false,"suffix":""},{"dropping-particle":"","family":"Larraufie","given":"Pierre","non-dropping-particle":"","parse-names":false,"suffix":""},{"dropping-particle":"","family":"George","given":"Amy L.","non-dropping-particle":"","parse-names":false,"suffix":""},{"dropping-particle":"","family":"Goldspink","given":"Deborah A.","non-dropping-particle":"","parse-names":false,"suffix":""},{"dropping-particle":"","family":"Reimann","given":"Frank","non-dropping-particle":"","parse-names":false,"suffix":""},{"dropping-particle":"","family":"Gribble","given":"Fiona M.","non-dropping-particle":"","parse-names":false,"suffix":""},{"dropping-particle":"","family":"Kay","given":"Richard G.","non-dropping-particle":"","parse-names":false,"suffix":""}],"container-title":"STAR Protocols","id":"ITEM-3","issued":{"date-parts":[["2020"]]},"title":"Organoid Sample Preparation and Extraction for LC-MS Peptidomics","type":"article-journal"},"uris":["http://www.mendeley.com/documents/?uuid=b3cbfeed-35ce-4301-925e-ec95dc7a7f6f","http://www.mendeley.com/documents/?uuid=64a154bb-3f91-4725-8ab3-3ea746b76f20"]},{"id":"ITEM-4","itemData":{"DOI":"10.1093/infdis/jix156","ISSN":"15376613","PMID":"28368494","abstract":"Background. The emergence of artemisinin resistance in the malaria parasite Plasmodium falciparum poses a major threat to the control and elimination of malaria. Certain point mutations in the propeller domain of PfKelch13 are associated with resistance, but PfKelch13 mutations do not always result in clinical resistance. The underlying mechanisms associated with artemisinin resistance are poorly understood, and the impact of PfKelch13 mutations on cellular biochemistry is not defined. Methods. This study aimed to identify global biochemical differences between PfKelch13-mutant artemisinin-resistant and -sensitive strains of P. falciparum by combining liquid chromatography-mass spectrometry (LC-MS)-based proteomics, peptidomics, and metabolomics. Results. Proteomics analysis found both PfKelch13 mutations examined to be specifically associated with decreased abundance of PfKelch13 protein. Metabolomics analysis demonstrated accumulation of glutathione and its precursor, gamma-glutamylcysteine, and significant depletion of 1 other putative metabolite in resistant strains. Peptidomics analysis revealed lower abundance of several endogenous peptides derived from hemoglobin (HBα and HBβ) in the artemisinin-resistant strains. Conclusion. PfKelch13 mutations associated with artemisinin resistance lead to decreased abundance of PfKelch13 protein, decreased hemoglobin digestion, and enhanced glutathione production.","author":[{"dropping-particle":"","family":"Siddiqui","given":"Ghizal","non-dropping-particle":"","parse-names":false,"suffix":""},{"dropping-particle":"","family":"Srivastava","given":"Anubhav","non-dropping-particle":"","parse-names":false,"suffix":""},{"dropping-particle":"","family":"Russell","given":"Adrian S.","non-dropping-particle":"","parse-names":false,"suffix":""},{"dropping-particle":"","family":"Creek","given":"Darren J.","non-dropping-particle":"","parse-names":false,"suffix":""}],"container-title":"Journal of Infectious Diseases","id":"ITEM-4","issued":{"date-parts":[["2017"]]},"title":"Multi-omics based identification of specific biochemical changes associated with PfKelch13-mutant artemisinin-resistant plasmodium falciparum","type":"article-journal"},"uris":["http://www.mendeley.com/documents/?uuid=49c6dbe5-48e8-4af6-9895-e6358bfc2f7b","http://www.mendeley.com/documents/?uuid=dcf8eb5b-3044-47bd-acef-5d6a904a91c7"]}],"mendeley":{"formattedCitation":"(Huang et al., 2022; Miedzybrodzka et al., 2020; Siddiqui et al., 2017; Sigdel et al., 2014)","plainTextFormattedCitation":"(Huang et al., 2022; Miedzybrodzka et al., 2020; Siddiqui et al., 2017; Sigdel et al., 2014)","previouslyFormattedCitation":"(Huang et al., 2022; Miedzybrodzka et al., 2020; Siddiqui et al., 2017; Sigdel et al., 2014)"},"properties":{"noteIndex":0},"schema":"https://github.com/citation-style-language/schema/raw/master/csl-citation.json"}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(Huang et al., 2022; Miedzybrodzka et al., 2020; Siddiqui et al., 2017; Sigdel et al., 2014)</w:t>
      </w:r>
      <w:r w:rsidR="00704E5E">
        <w:rPr>
          <w:rFonts w:ascii="Times New Roman" w:hAnsi="Times New Roman" w:cs="Times New Roman"/>
          <w:sz w:val="24"/>
          <w:szCs w:val="24"/>
        </w:rPr>
        <w:fldChar w:fldCharType="end"/>
      </w:r>
      <w:r w:rsidRPr="008321ED">
        <w:rPr>
          <w:rFonts w:ascii="Times New Roman" w:hAnsi="Times New Roman" w:cs="Times New Roman"/>
          <w:sz w:val="24"/>
          <w:szCs w:val="24"/>
        </w:rPr>
        <w:t>.</w:t>
      </w:r>
    </w:p>
    <w:p w14:paraId="626B4BA2" w14:textId="376EA85A" w:rsidR="00067946" w:rsidRPr="00067946" w:rsidRDefault="00067946" w:rsidP="009047E0">
      <w:pPr>
        <w:pStyle w:val="Heading2"/>
        <w:numPr>
          <w:ilvl w:val="1"/>
          <w:numId w:val="1"/>
        </w:numPr>
      </w:pPr>
      <w:r w:rsidRPr="00067946">
        <w:t>Glycans</w:t>
      </w:r>
    </w:p>
    <w:p w14:paraId="6E37217E" w14:textId="7DD3C364" w:rsidR="00067946" w:rsidRPr="00E433B9"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 xml:space="preserve">Glycans are carbohydrate chains that are covalently attached to proteins and lipids, influencing various cellular processes, including protein folding, cell adhesion, and immune response. The analysis of glycans is particularly challenging due to their structural complexity and heterogeneity. LC-MS has become a prominent technique in </w:t>
      </w:r>
      <w:proofErr w:type="spellStart"/>
      <w:r w:rsidRPr="00067946">
        <w:rPr>
          <w:rFonts w:ascii="Times New Roman" w:hAnsi="Times New Roman" w:cs="Times New Roman"/>
          <w:sz w:val="24"/>
          <w:szCs w:val="24"/>
        </w:rPr>
        <w:t>glycomics</w:t>
      </w:r>
      <w:proofErr w:type="spellEnd"/>
      <w:r w:rsidRPr="00067946">
        <w:rPr>
          <w:rFonts w:ascii="Times New Roman" w:hAnsi="Times New Roman" w:cs="Times New Roman"/>
          <w:sz w:val="24"/>
          <w:szCs w:val="24"/>
        </w:rPr>
        <w:t>, allowing for the identification and quantification of glycans in biological samples. By combining LC with MS, researchers can achieve higher separation efficiency and sensitivity, enabling the detailed analysis of glycan structures and their potential roles as biomarkers</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{"citationItems":[{"id":"ITEM-1","itemData":{"DOI":"10.1021/acs.analchem.2c00783","ISSN":"15206882","abstract":"Complex carbohydrates are ubiquitous in nature and represent one of the major classes of biopolymers. They can exhibit highly diverse structures with multiple branched sites as well as a complex regio- A nd stereochemistry. A common way to analytically address this complexity is liquid chromatography (LC) in combination with mass spectrometry (MS). However, MS-based detection often does not provide sufficient information to distinguish glycan isomers. Ion mobility-mass spectrometry (IM-MS) a technique that separates ions based on their size, charge, and shape has recently shown great potential to solve this problem by identifying characteristic isomeric glycan features such as the sialylation and fucosylation pattern. However, while both LC-MS and IM-MS have clearly proven their individual capabilities for glycan analysis, attempts to combine both methods into a consistent workflow are lacking. Here, we close this gap and combine hydrophilic interaction liquid chromatography (HILIC) with IM-MS to analyze the glycan structures released from human alpha-1-acid glycoprotein (hAGP). HILIC separates the crude mixture of highly sialylated multi-antennary glycans, MS provides information on glycan composition, and IMS is used to distinguish and quantify α2,6- A nd α2,3-linked sialic acid isomers based on characteristic fragments. Further, the technique can support the assignment of antenna fucosylation. This feature mapping can confidently assign glycan isomers with multiple sialic acids within one LC-IM-MS run and is fully compatible with existing workflows for N-glycan analysis.","author":[{"dropping-particle":"","family":"Manz","given":"Christian","non-dropping-particle":"","parse-names":false,"suffix":""},{"dropping-particle":"","family":"Mancera-Arteu","given":"Montserrat","non-dropping-particle":"","parse-names":false,"suffix":""},{"dropping-particle":"","family":"Zappe","given":"Andreas","non-dropping-particle":"","parse-names":false,"suffix":""},{"dropping-particle":"","family":"Hanozin","given":"Emeline","non-dropping-particle":"","parse-names":false,"suffix":""},{"dropping-particle":"","family":"Polewski","given":"Lukasz","non-dropping-particle":"","parse-names":false,"suffix":""},{"dropping-particle":"","family":"Giménez","given":"Estela","non-dropping-particle":"","parse-names":false,"suffix":""},{"dropping-particle":"","family":"Sanz-Nebot","given":"Victoria","non-dropping-particle":"","parse-names":false,"suffix":""},{"dropping-particle":"","family":"Pagel","given":"Kevin","non-dropping-particle":"","parse-names":false,"suffix":""}],"container-title":"Analytical Chemistry","id":"ITEM-1","issued":{"date-parts":[["2022"]]},"title":"Determination of Sialic Acid Isomers from Released N-Glycans Using Ion Mobility Spectrometry","type":"article-journal"},"uris":["http://www.mendeley.com/documents/?uuid=34a0f214-cb61-461b-9641-de42969a5fdb","http://www.mendeley.com/documents/?uuid=c58f2162-8ecb-4e16-8f93-49e9388fd3f3"]},{"id":"ITEM-2","itemData":{"DOI":"10.1016/j.sbi.2019.12.014","ISSN":"1879033X","PMID":"31981952","abstract":"Precise structural differentiation of often isomeric glycans is important given their roles in numerous biological processes. Mass spectrometry (MS) (and tandem MS) is one of the analytical techniques at the forefront of glycan analysis given its speed, sensitivity in producing structural information as well as the fact it can be coupled to other orthogonal analytical techniques such as liquid chromatography (LC) and ion mobility spectrometry (IMS). This review describes another family of techniques that are more commonly being hybridized to MS(/MS) namely gas-phase infrared (IR) spectroscopy, whose rise is in part due to the development and improved accessibility of tunable IR lasers. Gas-phase IR can often differentiate fine isomeric differences ubiquitous within carbohydrates that MS may be ‘blind’ to. There are also examples of cryogenic gas-phase IR spectroscopy with much greater spectral resolution as well as hybridizing with separative methods (LC, IMS). Furthermore, collision-induced dissociation (CID) product ions can also be probed by IR, which may be beneficial to deconvolute spectra, aid analysis and build spectral libraries, thus generating novel opportunities for fragment-based approaches to analyze glycans.","author":[{"dropping-particle":"","family":"Gray","given":"Christopher John","non-dropping-particle":"","parse-names":false,"suffix":""},{"dropping-particle":"","family":"Compagnon","given":"Isabelle","non-dropping-particle":"","parse-names":false,"suffix":""},{"dropping-particle":"","family":"Flitsch","given":"Sabine L.","non-dropping-particle":"","parse-names":false,"suffix":""}],"container-title":"Current Opinion in Structural Biology","id":"ITEM-2","issued":{"date-parts":[["2020"]]},"title":"Mass spectrometry hybridized with gas-phase InfraRed spectroscopy for glycan sequencing","type":"article"},"uris":["http://www.mendeley.com/documents/?uuid=8c0c4fdf-59fa-4198-b594-cf7105fc2a75","http://www.mendeley.com/documents/?uuid=90c3ff26-8011-4137-9c9d-c1ddf7af4566"]},{"id":"ITEM-3","itemData":{"DOI":"10.3390/biom10111470","ISSN":"2218273X","PMID":"33105875","abstract":"A number of studies have shown that glycosylation of proteins plays diverse functions in the lives of organisms, has crucial biological and physiological roles in pathogen-host interactions, and is involved in a large number of biological events in the immune system, and in virus and bacteria recognition. The large amount of scientific interest in glycoproteins of molluscan hemocyanins is due not only to their complex quaternary structures, but also to the great diversity of their oligosaccharide structures with a high carbohydrate content (2-9%). This great variety is due to their specific monosaccharide composition and different side chain composition. The determination of glycans and glycopeptides was performed with the most commonly used methods for the analysis of biomolecules, including peptides and proteins, including Matrix Assisted Laser Desorption/Ionisation-Time of Flight (MALDI-TOF-TOF), Liquid Chromatography - Electrospray Ionization-Mass Spectrometry (LC/ESI-MS), Liquid Chromatography (LC-Q-trap-MS/MS) or Nano- Electrospray Ionization-Mass Spectrometry (nano-ESI-MS) and others. The molluscan hemocyanins have complex carbohydrate structures with predominant N-linked glycans. Of interest are identified structures with methylated hexoses and xyloses arranged at different positions in the carbohydrate moieties of molluscan hemocyanins. Novel acidic glycan structures with specific glycosylation positions, e.g., hemocyanins that enable a deeper insight into the glycosylation process, were observed in Rapana venosa, Helix lucorum, and Haliotis tuberculata. Recent studies demonstrate that glycosylation plays a crucial physiological role in the immunostimulatory and therapeutic effect of glycoproteins. The remarkable diversity of hemocyanin glycan content is an important feature of their immune function and provides a new concept in the antibody-antigen interaction through clustered carbohydrate epitopes.","author":[{"dropping-particle":"","family":"Dolashka","given":"Pavlina","non-dropping-particle":"","parse-names":false,"suffix":""},{"dropping-particle":"","family":"Daskalova","given":"Asya","non-dropping-particle":"","parse-names":false,"suffix":""},{"dropping-particle":"","family":"Dolashki","given":"Aleksandar","non-dropping-particle":"","parse-names":false,"suffix":""},{"dropping-particle":"","family":"Voelter","given":"Wolfgang","non-dropping-particle":"","parse-names":false,"suffix":""}],"container-title":"Biomolecules","id":"ITEM-3","issued":{"date-parts":[["2020"]]},"title":"De novo structural determination of the oligosaccharide structure of hemocyanins from molluscs","type":"article"},"uris":["http://www.mendeley.com/documents/?uuid=9568e9b1-8997-40b6-8590-6011c33b7123","http://www.mendeley.com/documents/?uuid=798dbe1f-d360-43c6-b2a4-7a454053ea83"]},{"id":"ITEM-4","itemData":{"DOI":"10.1016/j.bbagen.2016.02.003","ISSN":"18728006","PMID":"26854953","abstract":"Background Diverse varieties of often heterogeneous glycans are ubiquitous in nature. They play critical roles in recognition events, act as energy stores and provide structural stability at both molecular and cellular levels. Technologies capable of fully elucidating the structures of glycans are far behind the other '-omic' fields. Liquid chromatography (LC) and mass spectrometry (MS) are currently the most useful techniques for high-throughput analysis of glycans. However, these techniques do not provide full unambiguous structural information and instead the gap in full sequence assignment is frequently filled by a priori knowledge of the biosynthetic pathways and the assumption that these pathways are highly conserved. Scope of the review This comprehensive review details the rise of the emerging analytical technique ion mobility spectrometry (IMS) (coupled to MS) to facilitate the determination of three-dimensional shape: the separation and characterization of isobaric glycans, glyco(peptides/proteins), glycolipids, glycosaminoglycans and other polysaccharides; localization of sites of glycosylation; or interpretation of the conformational change to proteins upon glycan binding. Major conclusions IMS is a highly promising new analytical route, able to provide rapid isomeric separation (ms timescale) of either precursor or product ions facilitating MS characterization. This additional separation also enables the deconvolution of carbohydrate MS(/MS) information from contaminating ions, improving sensitivity and reducing chemical noise. Derivation of collision cross sections (CCS) from IM-MS(/MS) data and subsequent calculations validate putative structures of carbohydrates from ab initio derived candidates. IM-MS has demonstrated that amounts of specific glycan isomers vary between disease states, which would be challenging to detect using standard analytical approaches. General significance IM-MS is a promising technique that fills an important gap within the Glycomics toolbox, namely identifying and differentiating the three-dimensional structure of chemically similar carbohydrates and glycoconjugates. This article is part of a Special Issue entitled \"Glycans in personalised medicine\" Guest Editor: Professor Gordan Lauc.","author":[{"dropping-particle":"","family":"Gray","given":"C. J.","non-dropping-particle":"","parse-names":false,"suffix":""},{"dropping-particle":"","family":"Thomas","given":"B.","non-dropping-particle":"","parse-names":false,"suffix":""},{"dropping-particle":"","family":"Upton","given":"R.","non-dropping-particle":"","parse-names":false,"suffix":""},{"dropping-particle":"","family":"Migas","given":"L. G.","non-dropping-particle":"","parse-names":false,"suffix":""},{"dropping-particle":"","family":"Eyers","given":"C. E.","non-dropping-particle":"","parse-names":false,"suffix":""},{"dropping-particle":"","family":"Barran","given":"P. E.","non-dropping-particle":"","parse-names":false,"suffix":""},{"dropping-particle":"","family":"Flitsch","given":"S. L.","non-dropping-particle":"","parse-names":false,"suffix":""}],"container-title":"Biochimica et Biophysica Acta - General Subjects","id":"ITEM-4","issued":{"date-parts":[["2016"]]},"title":"Applications of ion mobility mass spectrometry for high throughput, high resolution glycan analysis","type":"article-journal"},"uris":["http://www.mendeley.com/documents/?uuid=876ae264-9c18-416d-89ba-a6d02f503e64","http://www.mendeley.com/documents/?uuid=68193023-9271-4186-a9f2-e44a1f21bb5d"]}],"mendeley":{"formattedCitation":"(Dolashka et al., 2020; Gray et al., 2020, 2016; Manz et al., 2022)","plainTextFormattedCitation":"(Dolashka et al., 2020; Gray et al., 2020, 2016; Manz et al., 2022)","previouslyFormattedCitation":"(Dolashka et al., 2020; Gray et al., 2020, 2016; Manz et al., 2022)"},"properties":{"noteIndex":0},"schema":"https://github.com/citation-style-language/schema/raw/master/csl-citation.json"}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(Dolashka et al., 2020; Gray et al., 2020, 2016; Manz et al., 2022)</w:t>
      </w:r>
      <w:r w:rsidR="00704E5E">
        <w:rPr>
          <w:rFonts w:ascii="Times New Roman" w:hAnsi="Times New Roman" w:cs="Times New Roman"/>
          <w:sz w:val="24"/>
          <w:szCs w:val="24"/>
        </w:rPr>
        <w:fldChar w:fldCharType="end"/>
      </w:r>
      <w:r w:rsidRPr="00067946">
        <w:rPr>
          <w:rFonts w:ascii="Times New Roman" w:hAnsi="Times New Roman" w:cs="Times New Roman"/>
          <w:sz w:val="24"/>
          <w:szCs w:val="24"/>
        </w:rPr>
        <w:t>.</w:t>
      </w:r>
    </w:p>
    <w:p w14:paraId="540CD84E" w14:textId="24EFB815" w:rsidR="00067946" w:rsidRPr="00067946" w:rsidRDefault="00067946" w:rsidP="009047E0">
      <w:pPr>
        <w:pStyle w:val="Heading2"/>
        <w:numPr>
          <w:ilvl w:val="1"/>
          <w:numId w:val="1"/>
        </w:numPr>
      </w:pPr>
      <w:r w:rsidRPr="00067946">
        <w:t>Modified Nucleotides</w:t>
      </w:r>
    </w:p>
    <w:p w14:paraId="3C9F20A3" w14:textId="14206FFC" w:rsidR="00067946" w:rsidRPr="00067946"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LC-MS plays a vital role in the analysis of modified nucleotides, which are altered forms of DNA and RNA bases resulting from epigenetic modifications or DNA damage. These modifications are crucial in regulating gene expression and have implications in various biological processes, including development and disease. LC-MS-based approaches allow researchers to identify and quantify modified nucleotides in nucleic acid samples, providing insights into epigenetic changes and potential biomarkers associated with specific disease states or environmental exposures</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{"citationItems":[{"id":"ITEM-1","itemData":{"DOI":"10.1093/nar/gkv560","ISSN":"13624962","PMID":"26013808","abstract":"We present a liquid chromatography-mass spectrometry (LC-MS)-based method for comprehensive quantitative identification of post-transcriptional modifications (PTMs) of RNA. We incorporated an in vitro-transcribed, heavy isotope-labeled reference RNA into a sample RNA solution, digested the mixture with a number of RNases and detected the posttranscriptionally modified oligonucleotides quantitatively based on shifts in retention time and the MS signal in subsequent LC-MS. This allowed the determination and quantitation of all PTMs in Schizosaccharomyces pombe ribosomal (r)RNAs and generated the first complete PTM maps of eukaryotic rRNAs at single-nucleotide resolution. There were 122 modified sites, most of which appear to locate at the interface of ribosomal subunits where translation takes place. We also identified PTMs at specific locations in rRNAs that were altered in response to growth conditions of yeast cells, suggesting that the cells coordinately regulate the modification levels of RNA.","author":[{"dropping-particle":"","family":"Taoka","given":"Masato","non-dropping-particle":"","parse-names":false,"suffix":""},{"dropping-particle":"","family":"Nobe","given":"Yuko","non-dropping-particle":"","parse-names":false,"suffix":""},{"dropping-particle":"","family":"Hori","given":"Masayuki","non-dropping-particle":"","parse-names":false,"suffix":""},{"dropping-particle":"","family":"Takeuchi","given":"Aiko","non-dropping-particle":"","parse-names":false,"suffix":""},{"dropping-particle":"","family":"Masaki","given":"Shunpei","non-dropping-particle":"","parse-names":false,"suffix":""},{"dropping-particle":"","family":"Yamauchi","given":"Yoshio","non-dropping-particle":"","parse-names":false,"suffix":""},{"dropping-particle":"","family":"Nakayama","given":"Hiroshi","non-dropping-particle":"","parse-names":false,"suffix":""},{"dropping-particle":"","family":"Takahashi","given":"Nobuhiro","non-dropping-particle":"","parse-names":false,"suffix":""},{"dropping-particle":"","family":"Isobe","given":"Toshiaki","non-dropping-particle":"","parse-names":false,"suffix":""}],"container-title":"Nucleic Acids Research","id":"ITEM-1","issued":{"date-parts":[["2015"]]},"title":"A mass spectrometry-based method for comprehensive quantitative determination of post-transcriptional RNA modifications: The complete chemical structure of Schizosaccharomyces pombe ribosomal RNAs","type":"article-journal"},"uris":["http://www.mendeley.com/documents/?uuid=f2fd8659-2b7f-435b-b5f3-04d1d74ce82c","http://www.mendeley.com/documents/?uuid=09016ef9-44d1-4960-903b-914966879216"]},{"id":"ITEM-2","itemData":{"DOI":"10.1186/s13104-018-3885-5","ISSN":"17560500","PMID":"30373660","abstract":"Objective: Clinical research on gene therapy has advanced the field of veterinary medicine, and gene doping, which is the illegal use of gene therapy, has become a major concern in horseracing. Since the International Federation of Horseracing Authorities defined the administration of oligonucleotides and its analogues as a genetic therapy in 2017, the development of therapeutic nucleotide-detection techniques has become an urgent need. Most currently marketed and developed oligonucleotide therapeutics for humans consist of modified nucleotides to increase stability, and phosphorothioate (PS) modification is common. Results: We demonstrated the specific detection of phosphorothioated oligonucleotides (PSOs) using LC/MS/MS. PSOs produce the specific product ion (m/z 94.9362) derived from PS moiety. PS is not derived from endogenous substances in animal body, and the product ion is a suitable marker for the detection of PSOs. With our strategy, reproducible target analyses were achieved for identifying the specific substances, with a LOD of 0.1 ng/mL and a quantification rage of 0.1-200 ng/mL in deproteinated plasma. Non-target analyses could also detect the presence of PSOs selectively with 100 ng/mL in the same matrix. These results suggested that the detection of PSOs in horse blood is possible by targeting the product ion using LC/MS/MS.","author":[{"dropping-particle":"","family":"Tozaki","given":"Teruaki","non-dropping-particle":"","parse-names":false,"suffix":""},{"dropping-particle":"","family":"Karasawa","given":"Kaoru","non-dropping-particle":"","parse-names":false,"suffix":""},{"dropping-particle":"","family":"Minamijima","given":"Yohei","non-dropping-particle":"","parse-names":false,"suffix":""},{"dropping-particle":"","family":"Ishii","given":"Hideaki","non-dropping-particle":"","parse-names":false,"suffix":""},{"dropping-particle":"","family":"Kikuchi","given":"Mio","non-dropping-particle":"","parse-names":false,"suffix":""},{"dropping-particle":"","family":"Kakoi","given":"Hironaga","non-dropping-particle":"","parse-names":false,"suffix":""},{"dropping-particle":"","family":"Hirota","given":"Kei Ichi","non-dropping-particle":"","parse-names":false,"suffix":""},{"dropping-particle":"","family":"Kusano","given":"Kanichi","non-dropping-particle":"","parse-names":false,"suffix":""},{"dropping-particle":"","family":"Nagata","given":"Shun Ichi","non-dropping-particle":"","parse-names":false,"suffix":""}],"container-title":"BMC Research Notes","id":"ITEM-2","issued":{"date-parts":[["2018"]]},"title":"Detection of phosphorothioated (PS) oligonucleotides in horse plasma using a product ion (m/z 94.9362) derived from the PS moiety for doping control","type":"article-journal"},"uris":["http://www.mendeley.com/documents/?uuid=c871e0e8-c4b2-4f78-9ccf-5b0ae0869a0f","http://www.mendeley.com/documents/?uuid=e1c5bd41-4dfd-4970-90d6-85ffe34823c3"]},{"id":"ITEM-3","itemData":{"DOI":"10.1021/acs.analchem.2c03030","ISSN":"15206882","abstract":"In recent years, CRISPR-Cas9 genome editing has become an important technology in biomedical research and has demonstrated tremendous therapeutic potential. With Cas9 endonuclease, the use of single guide ribonucleic acids (sgRNAs) allows for sequence-specific cutting on target double-stranded deoxyribonucleic acids. Therefore, the design and quality of sgRNAs can greatly affect the efficiency and specificity of genome editing. Mass spectrometry (MS) has been a powerful tool to detect molecular features and sequence a variety of biomolecules; however, as the sizes of oligonucleotides get larger, it becomes more challenging to desalt samples and achieve high-quality intact spectra with effective fragmentation. Here, we develop a simple but effective online column-based clean-up method (reversed-phase column in a size exclusion mode) that removes formulation salts and metal adducts from larger oligonucleotides upon entering the mass spectrometer in a consistent manner. Using the top-down approach without any nuclease digestion, we characterized and sequenced 100-nucleotide-long sgRNAs by higher-energy collision dissociation (HCD), collision-induced dissociation (CID), ultraviolet photodissociation (UVPD), and activated electron photodetachment (a-EPD). In a single 10 min liquid chromatography-tandem MS (LC-MS/MS) run, CID yielded the best sequence coverage, of 67%. When adding complementary UVPD and a-EPD runs, we achieved 80% overall sequence coverage and 100% cleavages for the variable sequence, the first 20 nucleotides from the 5′ end. This LC-MS/MS platform provides a facile top-down workflow to analyze and sequence larger chemically modified oligonucleotides with no sample treatment.","author":[{"dropping-particle":"","family":"Crittenden","given":"Christopher M.","non-dropping-particle":"","parse-names":false,"suffix":""},{"dropping-particle":"","family":"Lanzillotti","given":"Michael B.","non-dropping-particle":"","parse-names":false,"suffix":""},{"dropping-particle":"","family":"Chen","given":"Bifan","non-dropping-particle":"","parse-names":false,"suffix":""}],"container-title":"Analytical Chemistry","id":"ITEM-3","issued":{"date-parts":[["2023"]]},"title":"Top-Down Mass Spectrometry of Synthetic Single Guide Ribonucleic Acids Enabled by Facile Sample Clean-Up","type":"article-journal"},"uris":["http://www.mendeley.com/documents/?uuid=7f451e41-931d-4602-8f09-113880a7a364","http://www.mendeley.com/documents/?uuid=2cb2de1a-4a82-4d3a-b141-c9266bdb4e97"]},{"id":"ITEM-4","itemData":{"DOI":"10.1021/acs.biochem.9b01094","ISSN":"15204995","PMID":"32191439","abstract":"We investigate herein the interaction between nucleolin (NCL) and a set of G4 sequences derived from the CEB25 human minisatellite that adopt a parallel topology while differing in the length of the central loop (from nine nucleotides to one nucleotide). It is revealed that NCL strongly binds to long-loop (five to nine nucleotides) G4 while interacting weakly with the shorter variants (loop with fewer than three nucleotides). Photo-cross-linking experiments using 5-bromo-2′-deoxyuridine (BrU)-modified sequences further confirmed the loop-length dependency, thereby indicating that the WT-CEB25-L191 (nine-nucleotide loop) is the best G4 substrate. Quantitative proteomic analysis (LC-MS/MS) of the product(s) obtained by photo-cross-linking NCL to this sequence enabled the identification of one contact site corresponding to a 15-amino acid fragment located in helix α2 of RNA binding domain 2 (RBD2), which sheds light on the role of this structural element in G4-loop recognition. Then, the ability of a panel of benchmark G4 ligands to prevent the NCL-G4 interaction was explored. It was found that only the most potent ligand PhenDC3 can inhibit NCL binding, thereby suggesting that the terminal guanine quartet is also a strong determinant of G4 recognition, putatively through interaction with the RGG domain. This study describes the molecular mechanism by which NCL recognizes G4-containing long loops and leads to the proposal of a model implying a concerted action of RBD2 and RGG domains to achieve specific G4 recognition via a dual loop-quartet interaction.","author":[{"dropping-particle":"","family":"Saha","given":"Abhijit","non-dropping-particle":"","parse-names":false,"suffix":""},{"dropping-particle":"","family":"Duchambon","given":"Patricia","non-dropping-particle":"","parse-names":false,"suffix":""},{"dropping-particle":"","family":"Masson","given":"Vanessa","non-dropping-particle":"","parse-names":false,"suffix":""},{"dropping-particle":"","family":"Loew","given":"Damarys","non-dropping-particle":"","parse-names":false,"suffix":""},{"dropping-particle":"","family":"Bombard","given":"Sophie","non-dropping-particle":"","parse-names":false,"suffix":""},{"dropping-particle":"","family":"Teulade-Fichou","given":"Marie Paule","non-dropping-particle":"","parse-names":false,"suffix":""}],"container-title":"Biochemistry","id":"ITEM-4","issued":{"date-parts":[["2020"]]},"title":"Nucleolin Discriminates Drastically between Long-Loop and Short-Loop Quadruplexes","type":"article-journal"},"uris":["http://www.mendeley.com/documents/?uuid=baaf1adf-c6c4-41c2-9479-a841b69ab8da","http://www.mendeley.com/documents/?uuid=b67dbdae-1a54-427a-a612-c62795b64e61"]}],"mendeley":{"formattedCitation":"(Crittenden et al., 2023; Saha et al., 2020; Taoka et al., 2015; Tozaki et al., 2018)","plainTextFormattedCitation":"(Crittenden et al., 2023; Saha et al., 2020; Taoka et al., 2015; Tozaki et al., 2018)","previouslyFormattedCitation":"(Crittenden et al., 2023; Saha et al., 2020; Taoka et al., 2015; Tozaki et al., 2018)"},"properties":{"noteIndex":0},"schema":"https://github.com/citation-style-language/schema/raw/master/csl-citation.json"}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(Crittenden et al., 2023; Saha et al., 2020; Taoka et al., 2015; Tozaki et al., 2018)</w:t>
      </w:r>
      <w:r w:rsidR="00704E5E">
        <w:rPr>
          <w:rFonts w:ascii="Times New Roman" w:hAnsi="Times New Roman" w:cs="Times New Roman"/>
          <w:sz w:val="24"/>
          <w:szCs w:val="24"/>
        </w:rPr>
        <w:fldChar w:fldCharType="end"/>
      </w:r>
      <w:r w:rsidRPr="00067946">
        <w:rPr>
          <w:rFonts w:ascii="Times New Roman" w:hAnsi="Times New Roman" w:cs="Times New Roman"/>
          <w:sz w:val="24"/>
          <w:szCs w:val="24"/>
        </w:rPr>
        <w:t>.</w:t>
      </w:r>
    </w:p>
    <w:p w14:paraId="3FB3D838" w14:textId="03EE8E8E" w:rsidR="00067946" w:rsidRPr="00067946" w:rsidRDefault="00067946" w:rsidP="009047E0">
      <w:pPr>
        <w:pStyle w:val="Heading2"/>
        <w:numPr>
          <w:ilvl w:val="1"/>
          <w:numId w:val="1"/>
        </w:numPr>
      </w:pPr>
      <w:r w:rsidRPr="00067946">
        <w:lastRenderedPageBreak/>
        <w:t>Isotopes and Stable-Isotope Labeled Compounds</w:t>
      </w:r>
    </w:p>
    <w:p w14:paraId="0AA66685" w14:textId="0AD504FE" w:rsidR="00067946" w:rsidRPr="00067946"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LC-MS is frequently used in quantitative analysis, and stable-isotope labeling techniques have become essential tools in biomarker studies. Stable isotopes are non-radioactive isotopes of elements that can be incorporated into biomolecules as internal standards. By introducing stable-isotope labeled compounds into samples and using LC-MS for quantification, researchers can accurately determine the concentration of target biomolecules in complex matrices. This approach ensures precise and reliable quantification of biomarkers, particularly in metabolomics and pharmacokinetic studies</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704E5E">
        <w:rPr>
          <w:rFonts w:ascii="Times New Roman" w:hAnsi="Times New Roman" w:cs="Times New Roman"/>
          <w:sz w:val="24"/>
          <w:szCs w:val="24"/>
        </w:rPr>
        <w:instrText>ADDIN CSL_CITATION {"citationItems":[{"id":"ITEM-1","itemData":{"DOI":"10.1016/j.jpba.2022.114829","ISSN":"1873264X","PMID":"35636006","abstract":"IOA-289 is a novel small molecule inhibitor of autotaxin developed as a first-in-class therapy of fibrotic pathologies including cancer. A method for quantitation of IOA-289 in human plasma was developed using a stable isotope labeled compound ([13C4]IOA-289) as internal standard. The analytes were extracted from human plasma by protein precipitation and the analysis was performed by liquid chromatography coupled with tandem mass spectrometric detection (LCMS/MS). The chromatographic separation was performed with a gradient elution from a BEH C18 column and under these conditions the retention time and the run time were 1 and 2 min, respectively. The assay was fully validated over the range 3–3000 ng/mL, proved to be accurate, precise and selective and was successfully applied to quantitate IOA-289 in plasma samples from subjects in a first-in-humanclinical trial.","author":[{"dropping-particle":"","family":"Mameli","given":"M.","non-dropping-particle":"","parse-names":false,"suffix":""},{"dropping-particle":"","family":"Franchi","given":"J.","non-dropping-particle":"","parse-names":false,"suffix":""},{"dropping-particle":"","family":"Calusi","given":"G.","non-dropping-particle":"","parse-names":false,"suffix":""},{"dropping-particle":"","family":"Deken","given":"M. A.","non-dropping-particle":"","parse-names":false,"suffix":""},{"dropping-particle":"","family":"Johnson","given":"Z.","non-dropping-particle":"","parse-names":false,"suffix":""},{"dropping-particle":"","family":"Veen","given":"L.","non-dropping-particle":"van der","parse-names":false,"suffix":""},{"dropping-particle":"","family":"Lahn","given":"M.","non-dropping-particle":"","parse-names":false,"suffix":""},{"dropping-particle":"","family":"Vezzelli","given":"A.","non-dropping-particle":"","parse-names":false,"suffix":""},{"dropping-particle":"","family":"Cardin","given":"R.","non-dropping-particle":"","parse-names":false,"suffix":""},{"dropping-particle":"","family":"Greco","given":"A.","non-dropping-particle":"","parse-names":false,"suffix":""},{"dropping-particle":"","family":"Breda","given":"M.","non-dropping-particle":"","parse-names":false,"suffix":""}],"container-title":"Journal of Pharmaceutical and Biomedical Analysis","id":"ITEM-1","issued":{"date-parts":[["2022"]]},"title":"Validation of an LC–MS/MS method for the quantification IOA-289 in human plasma and its application in a first-in-human clinical trial","type":"article-journal"},"uris":["http://www.mendeley.com/documents/?uuid=72cc4a5d-cd4c-4eb1-8433-0ddb6efb4ea0","http://www.mendeley.com/documents/?uuid=1b5e8246-05eb-4e71-9fc5-87ec2ccb3f86"]},{"id":"ITEM-2","itemData":{"DOI":"10.1002/jlcr.1235","ISSN":"03624803","abstract":"Stable isotopically labelled (SIL) versions of Glimepiride 1 (10 steps, 11% overall yield), a blood glucose lowering drug, and Melagatran 13 (9 steps, 17% overall yield), an anticoagulant with similar uses to warfarin, were synthesized as internal standards for LCMS assays. Modifications of known routes (Weyer et al., US Patent 4379785, Hocchst, 1983; Antonsson et al., PCT International Application W09429336, 1994) to these compounds are examples of the introduction of stable isotopes via heterocyclic intermediates. Copyright © 2007 John Wiley &amp; Sons, Ltd.","author":[{"dropping-particle":"","family":"Burton","given":"Andrew J.","non-dropping-particle":"","parse-names":false,"suffix":""},{"dropping-particle":"","family":"Wadsworth","given":"Alan H.","non-dropping-particle":"","parse-names":false,"suffix":""}],"container-title":"Journal of Labelled Compounds and Radiopharmaceuticals","id":"ITEM-2","issued":{"date-parts":[["2007"]]},"title":"Stable isotopic labelling of heterocyclic compounds","type":"paper-conference"},"uris":["http://www.mendeley.com/documents/?uuid=07c6d380-279e-4426-a47a-5e87514554c5","http://www.mendeley.com/documents/?uuid=2568af7f-b12b-4f3e-97f3-aed79f06a346"]},{"id":"ITEM-3","itemData":{"DOI":"10.1002/jms.3200","ISSN":"10765174","PMID":"23674286","abstract":"Because of the large variability in the pharmacokinetics of anti-HIV drugs, therapeutic drug monitoring in patients may contribute to optimize the overall efficacy and safety of antiretroviral therapy. An LC-MS/MS method for the simultaneous assay in plasma of the novel antiretroviral agents rilpivirine (RPV) and elvitegravir (EVG) has been developed to that endeavor. Plasma samples (100 μL) extraction is performed by protein precipitation with acetonitrile, and the supernatant is subsequently diluted 1:1 with 20-mM ammonium acetate/MeOH 50:50. After reverse-phase chromatography, quantification of RPV and EVG, using matrix-matched calibration samples, is performed by electrospray ionization-triple quadrupole mass spectrometry by selected reaction monitoring detection using the positive mode. The stable isotopic-labeled compounds RPV-13C6 and EVG-D6 were used as internal standards. The method was validated according to FDA recommendations, including assessment of extraction yield, matrix effects variability (&lt;6.4%), as well as EVG and RPV short and long-term stability in plasma. Calibration curves were validated over the clinically relevant concentrations ranging from 5 to 2500 ng/ml for RPV and from 50 to 5000 ng/ml for EVG. The method is precise (inter-day CV%: 3-6.3%) and accurate (3.8-7.2%). Plasma samples were found to be stable (&lt;15%) in all considered conditions (RT/48 h, +4°C/48 h, -20°C/3 months and 60°C/1 h). Selected metabolite profiles analysis in patients' samples revealed the presence of EVG glucuronide, that was well separated from parent EVG, allowing to exclude potential interferences through the in-source dissociation of glucuronide to parent drug. This new, rapid and robust LCMS/MS assay for the simultaneous quantification of plasma concentrations of these two major new anti-HIV drugs EVG and RPV offers an efficient analytical tool for clinical pharmacokinetics studies and routine therapeutic drug monitoring service. Copyright © 2013 John Wiley &amp; Sons, Ltd.","author":[{"dropping-particle":"","family":"Aouri","given":"Manel","non-dropping-particle":"","parse-names":false,"suffix":""},{"dropping-particle":"","family":"Calmy","given":"Alexandra","non-dropping-particle":"","parse-names":false,"suffix":""},{"dropping-particle":"","family":"Hirschel","given":"Bernard","non-dropping-particle":"","parse-names":false,"suffix":""},{"dropping-particle":"","family":"Telenti","given":"Amalio","non-dropping-particle":"","parse-names":false,"suffix":""},{"dropping-particle":"","family":"Buclin","given":"Thierry","non-dropping-particle":"","parse-names":false,"suffix":""},{"dropping-particle":"","family":"Cavassini","given":"Matthias","non-dropping-particle":"","parse-names":false,"suffix":""},{"dropping-particle":"","family":"Rauch","given":"Andri","non-dropping-particle":"","parse-names":false,"suffix":""},{"dropping-particle":"","family":"Decosterd","given":"Laurent A.","non-dropping-particle":"","parse-names":false,"suffix":""}],"container-title":"Journal of Mass Spectrometry","id":"ITEM-3","issued":{"date-parts":[["2013"]]},"title":"A validated assay by liquid chromatography-tandem mass spectrometry for the simultaneous quantification of elvitegravir and rilpivirine in HIV positive patients","type":"article-journal"},"uris":["http://www.mendeley.com/documents/?uuid=65599b78-3a1a-4491-a6ed-a3724aa6f5db","http://www.mendeley.com/documents/?uuid=67910cb8-0278-4815-a156-549b63196248"]}],"mendeley":{"formattedCitation":"(Aouri et al., 2013; Burton and Wadsworth, 2007; Mameli et al., 2022)","plainTextFormattedCitation":"(Aouri et al., 2013; Burton and Wadsworth, 2007; Mameli et al., 2022)","previouslyFormattedCitation":"(Aouri et al., 2013; Burton and Wadsworth, 2007; Mameli et al., 2022)"},"properties":{"noteIndex":0},"schema":"https://github.com/citation-style-language/schema/raw/master/csl-citation.json"}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(Aouri et al., 2013; Burton and Wadsworth, 2007; Mameli et al., 2022)</w:t>
      </w:r>
      <w:r w:rsidR="00704E5E">
        <w:rPr>
          <w:rFonts w:ascii="Times New Roman" w:hAnsi="Times New Roman" w:cs="Times New Roman"/>
          <w:sz w:val="24"/>
          <w:szCs w:val="24"/>
        </w:rPr>
        <w:fldChar w:fldCharType="end"/>
      </w:r>
      <w:r w:rsidRPr="00067946">
        <w:rPr>
          <w:rFonts w:ascii="Times New Roman" w:hAnsi="Times New Roman" w:cs="Times New Roman"/>
          <w:sz w:val="24"/>
          <w:szCs w:val="24"/>
        </w:rPr>
        <w:t>.</w:t>
      </w:r>
    </w:p>
    <w:p w14:paraId="2CB7A6CD" w14:textId="3D6B859A" w:rsidR="00067946" w:rsidRPr="00067946" w:rsidRDefault="00067946" w:rsidP="009047E0">
      <w:pPr>
        <w:pStyle w:val="Heading2"/>
        <w:numPr>
          <w:ilvl w:val="1"/>
          <w:numId w:val="1"/>
        </w:numPr>
      </w:pPr>
      <w:r w:rsidRPr="00067946">
        <w:t>Xenobiotics and Metabolites</w:t>
      </w:r>
    </w:p>
    <w:p w14:paraId="7D49CF61" w14:textId="2C07E619" w:rsidR="00067946" w:rsidRPr="00067946"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LC-MS is extensively used in drug metabolism and pharmacokinetics studies, enabling the identification and quantification of drugs and their metabolites in biological samples. Understanding the fate of drugs in the body is critical for drug development and optimization, as well as for monitoring therapeutic drug levels in patients. LC-MS also plays a role in the analysis of xenobiotics and environmental contaminants, facilitating their detection and quantification in various samples to assess exposure levels and potential health risks</w:t>
      </w:r>
      <w:r w:rsidR="00704E5E">
        <w:rPr>
          <w:rFonts w:ascii="Times New Roman" w:hAnsi="Times New Roman" w:cs="Times New Roman"/>
          <w:sz w:val="24"/>
          <w:szCs w:val="24"/>
        </w:rPr>
        <w:t xml:space="preserve"> </w:t>
      </w:r>
      <w:r w:rsidR="00704E5E">
        <w:rPr>
          <w:rFonts w:ascii="Times New Roman" w:hAnsi="Times New Roman" w:cs="Times New Roman"/>
          <w:sz w:val="24"/>
          <w:szCs w:val="24"/>
        </w:rPr>
        <w:fldChar w:fldCharType="begin" w:fldLock="1"/>
      </w:r>
      <w:r w:rsidR="003C2C0D">
        <w:rPr>
          <w:rFonts w:ascii="Times New Roman" w:hAnsi="Times New Roman" w:cs="Times New Roman"/>
          <w:sz w:val="24"/>
          <w:szCs w:val="24"/>
        </w:rPr>
        <w:instrText>ADDIN CSL_CITATION {"citationItems":[{"id":"ITEM-1","itemData":{"DOI":"10.1111/bph.15440","ISSN":"14765381","PMID":"33751575","abstract":"Background and Purpose: The analysis of human faecal metabolites can provide an insight into metabolic interactions between gut microbiota and the host organism. The creation of metabolic profiles in faeces has received little attention until now, and reference values, especially in the context of dietary and therapeutic interventions, are missing. Exposure to xenobiotics significantly affects the physiology of the microbiome, and microbiota manipulation and short-chain fatty acid administration have been proposed as treatment targets for several diseases. The aim of the present study is to give concomitant concentration ranges of faecal sterol species, bile acids and short-chain fatty acids, based on a large cohort. Experimental Approach: Sterol species, bile acids and short-chain fatty acids in human faeces from 165 study participants were quantified by LC–MS/MS. For standardization, we refer all values to dry weight of faeces. Based on the individual intestinal sterol conversion, we classified participants into low and high converters according to their coprostanol/cholesterol ratio. Key Results: Low converters excrete more straight-chain fatty acids and bile acids than high converters; 5th and 95th percentile and median of bile acids and short-chain fatty acids were calculated for both groups. Conclusion and Implications: We give concentration ranges for 16 faecal metabolites that can serve as reference values. Patient stratification into high or low sterol converter groups is associated with significant differences in faecal metabolites with biological activities. Such stratification should then allow better assessment of faecal metabolites before therapeutic interventions. LINKED ARTICLES: This article is part of a themed issue on Oxysterols, Lifelong Health and Therapeutics. To view the other articles in this section visit http://onlinelibrary.wiley.com/doi/10.1111/bph.v178.16/issuetoc.","author":[{"dropping-particle":"","family":"Matysik","given":"Silke","non-dropping-particle":"","parse-names":false,"suffix":""},{"dropping-particle":"","family":"Krautbauer","given":"Sabrina","non-dropping-particle":"","parse-names":false,"suffix":""},{"dropping-particle":"","family":"Liebisch","given":"Gerhard","non-dropping-particle":"","parse-names":false,"suffix":""},{"dropping-particle":"","family":"Schött","given":"Hans Frieder","non-dropping-particle":"","parse-names":false,"suffix":""},{"dropping-particle":"","family":"Kjølbæk","given":"Louise","non-dropping-particle":"","parse-names":false,"suffix":""},{"dropping-particle":"","family":"Astrup","given":"Arne","non-dropping-particle":"","parse-names":false,"suffix":""},{"dropping-particle":"","family":"Blachier","given":"Francois","non-dropping-particle":"","parse-names":false,"suffix":""},{"dropping-particle":"","family":"Beaumont","given":"Martin","non-dropping-particle":"","parse-names":false,"suffix":""},{"dropping-particle":"","family":"Nieuwdorp","given":"Max","non-dropping-particle":"","parse-names":false,"suffix":""},{"dropping-particle":"","family":"Hartstra","given":"Annick","non-dropping-particle":"","parse-names":false,"suffix":""},{"dropping-particle":"","family":"Rampelli","given":"Simone","non-dropping-particle":"","parse-names":false,"suffix":""},{"dropping-particle":"","family":"Pagotto","given":"Uberto","non-dropping-particle":"","parse-names":false,"suffix":""},{"dropping-particle":"","family":"Iozzo","given":"Patricia","non-dropping-particle":"","parse-names":false,"suffix":""}],"container-title":"British Journal of Pharmacology","id":"ITEM-1","issued":{"date-parts":[["2021"]]},"title":"Short-chain fatty acids and bile acids in human faeces are associated with the intestinal cholesterol conversion status","type":"article-journal"},"uris":["http://www.mendeley.com/documents/?uuid=e0da16d0-c396-42aa-a910-b718177099c1","http://www.mendeley.com/documents/?uuid=1ee97fd4-eda6-4d0a-ad9d-a2d22d56c4e6"]},{"id":"ITEM-2","itemData":{"DOI":"10.1002/lom3.10470","ISSN":"15415856","abstract":"Anthropogenic imprints have become a fundamental part of most ecosystems. Our chemical footprint is often detected using targeted approaches, whereas xenobiotics are embedded within the large pool of dissolved metabolites, altered by biotic and abiotic mechanisms. Thus, it is necessary to simultaneously study anthropogenic signals entwined with the variety of organic signatures that exist in aquatic environments. However, methods for non-targeted analysis of natural metabolites are not always well suited for the analysis of pollutants. Here, we report the reassessment of styrene-divinylbenzene polymer-based Priority PolLutant (PPL) solid-phase extraction (PPL-SPE), which is typically used to extract marine dissolved organic matter (DOM) for biogeochemical studies, to analyze a set of xenobiotics commonly observed in coastal North Pacific seawater. After PPL extraction and analysis by nontargeted liquid chromatography tandem mass spectrometry (LC–MS/MS), we successfully detected 23 out of 25 selected pharmaceuticals, personal care products, biocides, perfluorocarbons, and polymer additives in a complex marine DOM sample using positive and negative electrospray ionization. We tested two pH conditions to mimic typical marine DOM extraction studies and found mean recovery rates of xenobiotics were approximately 10% higher in seawater pH (pH ~ 8) than in acidified samples (pH ~ 2) for both negative and positive modes, although overall, mean recovery rates were 10% lower in negative mode. Our results indicate that PPL-SPE in combination with non-targeted LC–MS/MS is capable of capturing the tested set of xenobiotics, thus allowing the repurposing of biogeochemical sampling strategies as well as existing DOM samples and MS data for the subsequent assessment of anthropogenic impacts in marine environments.","author":[{"dropping-particle":"","family":"Cancelada","given":"Lucia","non-dropping-particle":"","parse-names":false,"suffix":""},{"dropping-particle":"","family":"Torres","given":"Ralph R.","non-dropping-particle":"","parse-names":false,"suffix":""},{"dropping-particle":"","family":"Garrafa Luna","given":"James","non-dropping-particle":"","parse-names":false,"suffix":""},{"dropping-particle":"","family":"Dorrestein","given":"Pieter C.","non-dropping-particle":"","parse-names":false,"suffix":""},{"dropping-particle":"","family":"Aluwihare","given":"Lihini I.","non-dropping-particle":"","parse-names":false,"suffix":""},{"dropping-particle":"","family":"Prather","given":"Kimberly A.","non-dropping-particle":"","parse-names":false,"suffix":""},{"dropping-particle":"","family":"Petras","given":"Daniel","non-dropping-particle":"","parse-names":false,"suffix":""}],"container-title":"Limnology and Oceanography: Methods","id":"ITEM-2","issued":{"date-parts":[["2022"]]},"title":"Assessment of styrene-divinylbenzene polymer (PPL) solid-phase extraction and non-targeted tandem mass spectrometry for the analysis of xenobiotics in seawater","type":"article-journal"},"uris":["http://www.mendeley.com/documents/?uuid=524c09f7-4306-4c63-9d75-5beaa10a83f1","http://www.mendeley.com/documents/?uuid=cc10324f-bff0-4bd8-b0d1-4237db502333"]},{"id":"ITEM-3","itemData":{"DOI":"10.1016/j.scitotenv.2019.07.249","ISSN":"18791026","PMID":"31362232","abstract":"Mass-spectrometry based metabolomics has recently emerged as a valuable technique in understanding the ecotoxicity and mode of action of a wide range of xenobiotics in the environment, including engineered nanomaterials (ENMs). However, the applications of metabolomics in elucidating the biochemical pathways affected by xenobiotics have been mostly performed using targeted analysis. In this study, the effects of copper oxide nanoparticles (CuO NPs) on Arabidopsis thaliana, a model plant, was investigated using untargeted metabolite profiling based on two platforms of high-resolution mass spectrometry (MS): (1) liquid chromatography quadrupole time-of-flight mass spectrometry (LC-QToF-MS) and (2) LC Q Exactive™ Hybrid Quadrupole-Orbitrap™-MS (LC-Orbitrap-MS). This approach was performed to identify specific features (mass-to-charge ratios, m/z's) that are significantly changed in a reproducible manner regardless of the MS platform used in metabolomics. In addition, the total copper concentrations taken up in plant tissues were quantified using inductively coupled plasma mass spectrometry (ICP-MS), which provided evidence of translocation of CuO NPs from roots to leaves and flowering shoots. Results from untargeted metabolomics showed that there were 65 plant metabolites that were altered commonly in both LC/MS platforms resulting from CuO NPs exposure of Arabidopsis thaliana. These metabolites belong to the jasmonic acid and glucosinolates pathways, suggesting the stress response induced by CuO NPs in Arabidopsis. This study demonstrated the effectiveness of high-resolution LC/MS in providing insight on the mechanism of nanotoxicity of CuO NPs in plants.","author":[{"dropping-particle":"","family":"Chavez Soria","given":"Nita G.","non-dropping-particle":"","parse-names":false,"suffix":""},{"dropping-particle":"","family":"Bisson","given":"Mary A.","non-dropping-particle":"","parse-names":false,"suffix":""},{"dropping-particle":"","family":"Atilla-Gokcumen","given":"G. Ekin","non-dropping-particle":"","parse-names":false,"suffix":""},{"dropping-particle":"","family":"Aga","given":"Diana S.","non-dropping-particle":"","parse-names":false,"suffix":""}],"container-title":"Science of the Total Environment","id":"ITEM-3","issued":{"date-parts":[["2019"]]},"title":"High-resolution mass spectrometry-based metabolomics reveal the disruption of jasmonic pathway in Arabidopsis thaliana upon copper oxide nanoparticle exposure","type":"article-journal"},"uris":["http://www.mendeley.com/documents/?uuid=1aac0601-8db6-48ea-9ec4-3ac5a8f8cdc1","http://www.mendeley.com/documents/?uuid=8ec54112-d458-4471-b58a-257e7a8b4217"]},{"id":"ITEM-4","itemData":{"DOI":"10.1002/cbdv.201800133","ISSN":"16121880","PMID":"29851264","abstract":"Secondary metabolites from the cultures of the dark septate fungal endophyte (DSE) Drechslera sp., isolated from the roots of rye grass (Lollium sp.) and cultured under different experimental conditions, are described here for the first time. The use of suberoylanilidehydroxamic acid (SAHA) and other histone deacetylase inhibitors as epigenetic modifiers in the culture medium was evaluated by LC/MS and LC/MS/MS. Several differences in the metabolite production were detected by means of supervised principal component analysis (PCA) of LC/MS data. The presence of the compounds in the culture medium or in the mycelium was compared. In order to confirm their structure, many of these natural products were isolated from a larger scale culture. These metabolites were characterized as prenylhydroxybenzoic acids and chromans, two compounds, one of each class were previously undescribed, prenylquinoids, diketopiperazines and macrosphelides. Some of the compounds, which were released to the medium, showed good antifungal activity, suggesting that these compounds could protect Lollium from fungal phytopatogens. The use of SAHA as an additive of the cultures also induced the release of hexosylphytosphyngosine to the culture medium. The biotransformation of the inhibitors was observed in addition to the production of antifungal metabolites, showing the ability of this endophytic strain to control xenobiotics.","author":[{"dropping-particle":"","family":"Siless","given":"Gastón E.","non-dropping-particle":"","parse-names":false,"suffix":""},{"dropping-particle":"","family":"Gallardo","given":"Gabriela L.","non-dropping-particle":"","parse-names":false,"suffix":""},{"dropping-particle":"","family":"Rodriguez","given":"María Alejandra","non-dropping-particle":"","parse-names":false,"suffix":""},{"dropping-particle":"","family":"Rincón","given":"Yuliet A.","non-dropping-particle":"","parse-names":false,"suffix":""},{"dropping-particle":"","family":"Godeas","given":"Alicia M.","non-dropping-particle":"","parse-names":false,"suffix":""},{"dropping-particle":"","family":"Cabrera","given":"Gabriela M.","non-dropping-particle":"","parse-names":false,"suffix":""}],"container-title":"Chemistry and Biodiversity","id":"ITEM-4","issued":{"date-parts":[["2018"]]},"title":"Metabolites from the Dark Septate Endophyte Drechslera sp. Evaluation by LC/MS and Principal Component Analysis of Culture Extracts with Histone Deacetylase Inhibitors","type":"article-journal"},"uris":["http://www.mendeley.com/documents/?uuid=3a4cb170-7c92-4df4-8c33-a5aaff464422","http://www.mendeley.com/documents/?uuid=baf12fc8-18c6-42cc-b01d-1c7ed71a59bf"]}],"mendeley":{"formattedCitation":"(Cancelada et al., 2022; Chavez Soria et al., 2019; Matysik et al., 2021; Siless et al., 2018)","plainTextFormattedCitation":"(Cancelada et al., 2022; Chavez Soria et al., 2019; Matysik et al., 2021; Siless et al., 2018)","previouslyFormattedCitation":"(Cancelada et al., 2022; Chavez Soria et al., 2019; Matysik et al., 2021; Siless et al., 2018)"},"properties":{"noteIndex":0},"schema":"https://github.com/citation-style-language/schema/raw/master/csl-citation.json"}</w:instrText>
      </w:r>
      <w:r w:rsidR="00704E5E">
        <w:rPr>
          <w:rFonts w:ascii="Times New Roman" w:hAnsi="Times New Roman" w:cs="Times New Roman"/>
          <w:sz w:val="24"/>
          <w:szCs w:val="24"/>
        </w:rPr>
        <w:fldChar w:fldCharType="separate"/>
      </w:r>
      <w:r w:rsidR="00704E5E" w:rsidRPr="00704E5E">
        <w:rPr>
          <w:rFonts w:ascii="Times New Roman" w:hAnsi="Times New Roman" w:cs="Times New Roman"/>
          <w:noProof/>
          <w:sz w:val="24"/>
          <w:szCs w:val="24"/>
        </w:rPr>
        <w:t>(Cancelada et al., 2022; Chavez Soria et al., 2019; Matysik et al., 2021; Siless et al., 2018)</w:t>
      </w:r>
      <w:r w:rsidR="00704E5E">
        <w:rPr>
          <w:rFonts w:ascii="Times New Roman" w:hAnsi="Times New Roman" w:cs="Times New Roman"/>
          <w:sz w:val="24"/>
          <w:szCs w:val="24"/>
        </w:rPr>
        <w:fldChar w:fldCharType="end"/>
      </w:r>
      <w:r w:rsidRPr="00067946">
        <w:rPr>
          <w:rFonts w:ascii="Times New Roman" w:hAnsi="Times New Roman" w:cs="Times New Roman"/>
          <w:sz w:val="24"/>
          <w:szCs w:val="24"/>
        </w:rPr>
        <w:t>.</w:t>
      </w:r>
    </w:p>
    <w:p w14:paraId="13A5AA3C" w14:textId="4EC68191" w:rsidR="00067946" w:rsidRPr="00067946" w:rsidRDefault="00067946" w:rsidP="009047E0">
      <w:pPr>
        <w:pStyle w:val="Heading2"/>
        <w:numPr>
          <w:ilvl w:val="1"/>
          <w:numId w:val="1"/>
        </w:numPr>
      </w:pPr>
      <w:r w:rsidRPr="00067946">
        <w:t>Biomarkers of Disease</w:t>
      </w:r>
    </w:p>
    <w:p w14:paraId="3F8D6B2A" w14:textId="22431B26" w:rsidR="00067946" w:rsidRPr="00067946"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LC-MS has significantly contributed to the discovery and validation of biomarkers associated with specific diseases or pathological conditions. By analyzing complex biological samples, such as blood, urine, or tissue extracts, LC-MS allows for the identification of disease-specific biomolecules, including proteins, metabolites, and lipids. These biomarkers can serve as diagnostic, prognostic, or predictive indicators, aiding in early disease detection, disease monitoring, and treatment response assessments. LC-MS-based biomarker discovery has promising applications in cancer research, cardiovascular diseases, neurodegenerative disorders, and other clinical fields</w:t>
      </w:r>
      <w:r w:rsidR="00704E5E">
        <w:rPr>
          <w:rFonts w:ascii="Times New Roman" w:hAnsi="Times New Roman" w:cs="Times New Roman"/>
          <w:sz w:val="24"/>
          <w:szCs w:val="24"/>
        </w:rPr>
        <w:t xml:space="preserve"> </w:t>
      </w:r>
      <w:r w:rsidR="003C2C0D">
        <w:rPr>
          <w:rFonts w:ascii="Times New Roman" w:hAnsi="Times New Roman" w:cs="Times New Roman"/>
          <w:sz w:val="24"/>
          <w:szCs w:val="24"/>
        </w:rPr>
        <w:fldChar w:fldCharType="begin" w:fldLock="1"/>
      </w:r>
      <w:r w:rsidR="003C2C0D">
        <w:rPr>
          <w:rFonts w:ascii="Times New Roman" w:hAnsi="Times New Roman" w:cs="Times New Roman"/>
          <w:sz w:val="24"/>
          <w:szCs w:val="24"/>
        </w:rPr>
        <w:instrText>ADDIN CSL_CITATION {"citationItems":[{"id":"ITEM-1","itemData":{"DOI":"10.1186/s12014-019-9237-1","ISSN":"15590275","abstract":"Background: Blood-based protein measurement is a routine practice for detecting biomarkers in human disease. Comprehensive profiling of blood/plasma/serum proteome is a challenge due to an extremely large dynamic range, as exemplified by a small subset of highly abundant proteins. Antibody-based depletion of these abundant proteins alleviates the problem but introduces experimental variations. We aimed to establish a method for direct profiling of undepleted human serum and apply the method toward biomarker discovery for Alzheimer's disease (AD), as AD is the most common form of dementia without available blood-based biomarkers in clinic. Methods: We present an ultra-deep analysis of undepleted human serum proteome by combining the latest 11-plex tandem-mass-tag (TMT) labeling, exhaustive two-dimensional liquid chromatography (LC/LC) fractionation (the 1st LC: 3 h for 180 fractions, and the 2nd LC: 3 h gradient per fraction), coupled with high resolution tandem mass spectrometry (MS/MS). AD (n = 6) and control (n = 5) sera were analyzed in this pilot study. In addition, we implemented a multiplexed targeted LC-MS3 method (TOMAHAQ) for the validation of selected target proteins. Results: The TMT-LC/LC-MS/MS platform is capable of analyzing 4826 protein components (4368 genes), covering at least 6 orders of magnitude in dynamic range, representing one of the deepest serum proteome analysis. We defined intra- and inter- group variability in the AD and control groups. Statistical analysis revealed differentially expressed proteins in AD (26 decreased and 4 increased). Notably, these altered proteins are enriched in the known pathways of mitochondria, fatty acid beta oxidation, and AGE/RAGE. Finally, we set up a TOMAHAQ method to confirm the decrease of PCK2 and AK2 in our AD samples. Conclusions: Our results show an ultra-deep serum discovery study by TMT-LC/LC-MS/MS, and a validation experiment by TOMAHAQ targeted LC-MS3. The MS-based discovery and validation methods are of general use for biomarker discovery from complex biofluids (e.g. serum proteome). This pilot study also identified deregulated proteins, in particular proteins associated with mitochondrial function in the AD serum samples. These proteins may serve as novel AD candidate biomarkers.","author":[{"dropping-particle":"","family":"Dey","given":"Kaushik Kumar","non-dropping-particle":"","parse-names":false,"suffix":""},{"dropping-particle":"","family":"Wang","given":"Hong","non-dropping-particle":"","parse-names":false,"suffix":""},{"dropping-particle":"","family":"Niu","given":"Mingming","non-dropping-particle":"","parse-names":false,"suffix":""},{"dropping-particle":"","family":"Bai","given":"Bing","non-dropping-particle":"","parse-names":false,"suffix":""},{"dropping-particle":"","family":"Wang","given":"Xusheng","non-dropping-particle":"","parse-names":false,"suffix":""},{"dropping-particle":"","family":"Li","given":"Yuxin","non-dropping-particle":"","parse-names":false,"suffix":""},{"dropping-particle":"","family":"Cho","given":"Ji Hoon","non-dropping-particle":"","parse-names":false,"suffix":""},{"dropping-particle":"","family":"Tan","given":"Haiyan","non-dropping-particle":"","parse-names":false,"suffix":""},{"dropping-particle":"","family":"Mishra","given":"Ashutosh","non-dropping-particle":"","parse-names":false,"suffix":""},{"dropping-particle":"","family":"High","given":"Anthony A.","non-dropping-particle":"","parse-names":false,"suffix":""},{"dropping-particle":"","family":"Chen","given":"Ping Chung","non-dropping-particle":"","parse-names":false,"suffix":""},{"dropping-particle":"","family":"Wu","given":"Zhiping","non-dropping-particle":"","parse-names":false,"suffix":""},{"dropping-particle":"","family":"Beach","given":"Thomas G.","non-dropping-particle":"","parse-names":false,"suffix":""},{"dropping-particle":"","family":"Peng","given":"Junmin","non-dropping-particle":"","parse-names":false,"suffix":""}],"container-title":"Clinical Proteomics","id":"ITEM-1","issued":{"date-parts":[["2019"]]},"title":"Deep undepleted human serum proteome profiling toward biomarker discovery for Alzheimer's disease","type":"article-journal"},"uris":["http://www.mendeley.com/documents/?uuid=af286757-ffb0-476e-ad31-ab00984b0818","http://www.mendeley.com/documents/?uuid=3d5b25d5-a042-4651-9010-8d5d64a67ce9"]},{"id":"ITEM-2","itemData":{"DOI":"10.1002/mas.21691","ISSN":"10982787","PMID":"33759206","abstract":"The lacrimal film has attracted increasing interest in the last decades as a potential source of biomarkers of physiopathological states, due to its accessibility, moderate complexity, and responsiveness to ocular and systemic diseases. High-performance liquid chromatography-mass spectrometry (LC-MS) has led to effective approaches to tear proteomics, despite the intrinsic limitations in sample amounts. This review focuses on the recent progress in strategy and technology, with an emphasis on the potential for personalized medicine. After an introduction on lacrimal-film composition, examples of applications to biomarker discovery are discussed, comparing approaches based on pooled-sample and single-tear analysis. Then, the most critical steps of the experimental pipeline, that is, tear collection, sample fractionation, and LC-MS implementation, are discussed with reference to proteome-coverage optimization. Advantages and challenges of the alternative procedures are highlighted. Despite the still limited number of studies, tear quantitative proteomics, including single-tear investigation, could offer unique contributions to the identification of low-invasiveness, sustained-accessibility biomarkers, and to the development of personalized approaches to therapy and diagnosis.","author":[{"dropping-particle":"","family":"Ponzini","given":"Erika","non-dropping-particle":"","parse-names":false,"suffix":""},{"dropping-particle":"","family":"Santambrogio","given":"Carlo","non-dropping-particle":"","parse-names":false,"suffix":""},{"dropping-particle":"","family":"Palma","given":"Antonella","non-dropping-particle":"De","parse-names":false,"suffix":""},{"dropping-particle":"","family":"Mauri","given":"Pierluigi","non-dropping-particle":"","parse-names":false,"suffix":""},{"dropping-particle":"","family":"Tavazzi","given":"Silvia","non-dropping-particle":"","parse-names":false,"suffix":""},{"dropping-particle":"","family":"Grandori","given":"Rita","non-dropping-particle":"","parse-names":false,"suffix":""}],"container-title":"Mass Spectrometry Reviews","id":"ITEM-2","issued":{"date-parts":[["2022"]]},"title":"Mass spectrometry-based tear proteomics for noninvasive biomarker discovery","type":"article"},"uris":["http://www.mendeley.com/documents/?uuid=19698a67-c142-41c3-943b-a2a165aeb2e3","http://www.mendeley.com/documents/?uuid=5d4c6cf0-bf26-4b94-84c2-ea11c8bf1620"]},{"id":"ITEM-3","itemData":{"DOI":"10.5702/massspectrometry.A0111","ISSN":"21865116","abstract":"Niemann–Pick disease type C (NPC) is an autosomal recessive disorder that is characterized by progres-sive neuronal degeneration. Patients with NPC have a wide age of onset and various clinical symptoms. Therefore, the discovery and diagnosis of NPC are very difficult. Conventional laboratory tests are com-plicated and time consuming. In this context, biomarker searches have recently been performed. Our research group has previously also investigated NPC biomarkers based on liquid chromatography/tandem mass spectrometry (LC/MS/MS) and related techniques. To identify biomarker candidates, nontargeted analysis with high-resolution MS and MS/MS scanning is commonly used. Structural speculation has been performed using LC/MS/MS fragmentation and chemical derivatization, while identification is performed by matching authentic standards and sample specimens. Diagnostic performance evaluation was performed using the validated LC/MS/MS method and analysis of samples from patients and control subjects. NPC biomarkers, which have been identified and evaluated in terms of performance, are various classes of lipid molecules. Oxysterols, cholenoic acids, and conjugates are cholesterol-derived molecules detected in the blood or urine. Plasma lyso-sphingolipids are biomarkers for both NPC and other lysosomal diseases. N-palmitoyl-O-phosphocholine-serine is a novel class of lipid biomarkers for NPC. This article reviews biomarkers for NPC and the analysis methods employed to that end.","author":[{"dropping-particle":"","family":"Maekawa","given":"Masamitsu","non-dropping-particle":"","parse-names":false,"suffix":""},{"dropping-particle":"","family":"Mano","given":"Nariyasu","non-dropping-particle":"","parse-names":false,"suffix":""}],"container-title":"Mass Spectrometry","id":"ITEM-3","issued":{"date-parts":[["2022"]]},"title":"Searching, Structural Determination, and Diagnostic Performance Evaluation of Biomarker Molecules for Niemann–Pick Disease Type C Using Liquid Chromatography/Tandem Mass Spectrometry","type":"article"},"uris":["http://www.mendeley.com/documents/?uuid=83905076-6413-4c6a-89cd-064233d85fff","http://www.mendeley.com/documents/?uuid=479c869c-84bb-4ed4-94b4-9fac49b9a650"]},{"id":"ITEM-4","itemData":{"DOI":"10.1016/j.redox.2021.101872","ISSN":"22132317","PMID":"33579665","abstract":"Oxidatively generated damage to DNA has been implicated in the pathogenesis of a wide variety of diseases. Increasingly, interest is also focusing upon the effects of damage to the other nucleic acids, RNA and the (2′-deoxy-)ribonucleotide pools, and evidence is growing that these too may have an important role in disease. LC-MS/MS has the ability to provide absolute quantification of specific biomarkers, such as 8-oxo-7,8-dihydro-2′-deoxyGuo (8-oxodG), in both nuclear and mitochondrial DNA, and 8-oxoGuo in RNA. However, significant quantities of tissue are needed, limiting its use in human biomonitoring studies. In contrast, the comet assay requires much less material, and as little as 5 μL of blood may be used, offering a minimally invasive means of assessing oxidative stress in vivo, but this is restricted to nuclear DNA damage only. Urine is an ideal matrix in which to non-invasively study nucleic acid-derived biomarkers of oxidative stress, and considerable progress has been made towards robustly validating these measurements, not least through the efforts of the European Standards Committee on Urinary (DNA) Lesion Analysis. For urine, LC-MS/MS is considered the gold standard approach, and although there have been improvements to the ELISA methodology, this is largely limited to 8-oxodG. Emerging DNA adductomics approaches, which either comprehensively assess the totality of adducts in DNA, or map DNA damage across the nuclear and mitochondrial genomes, offer the potential to considerably advance our understanding of the mechanistic role of oxidatively damaged nucleic acids in disease.","author":[{"dropping-particle":"","family":"Chao","given":"Mu Rong","non-dropping-particle":"","parse-names":false,"suffix":""},{"dropping-particle":"","family":"Evans","given":"Mark D.","non-dropping-particle":"","parse-names":false,"suffix":""},{"dropping-particle":"","family":"Hu","given":"Chiung Wen","non-dropping-particle":"","parse-names":false,"suffix":""},{"dropping-particle":"","family":"Ji","given":"Yunhee","non-dropping-particle":"","parse-names":false,"suffix":""},{"dropping-particle":"","family":"Møller","given":"Peter","non-dropping-particle":"","parse-names":false,"suffix":""},{"dropping-particle":"","family":"Rossner","given":"Pavel","non-dropping-particle":"","parse-names":false,"suffix":""},{"dropping-particle":"","family":"Cooke","given":"Marcus S.","non-dropping-particle":"","parse-names":false,"suffix":""}],"container-title":"Redox Biology","id":"ITEM-4","issued":{"date-parts":[["2021"]]},"title":"Biomarkers of nucleic acid oxidation – A summary state-of-the-art","type":"article-journal"},"uris":["http://www.mendeley.com/documents/?uuid=198cf25d-ac73-45bc-9185-ee4bcb8d808e","http://www.mendeley.com/documents/?uuid=11ce1cf8-b2bf-49ec-8f54-386e9535a07f"]}],"mendeley":{"formattedCitation":"(Chao et al., 2021; Dey et al., 2019; Maekawa and Mano, 2022; Ponzini et al., 2022)","plainTextFormattedCitation":"(Chao et al., 2021; Dey et al., 2019; Maekawa and Mano, 2022; Ponzini et al., 2022)","previouslyFormattedCitation":"(Chao et al., 2021; Dey et al., 2019; Maekawa and Mano, 2022; Ponzini et al., 2022)"},"properties":{"noteIndex":0},"schema":"https://github.com/citation-style-language/schema/raw/master/csl-citation.json"}</w:instrText>
      </w:r>
      <w:r w:rsidR="003C2C0D">
        <w:rPr>
          <w:rFonts w:ascii="Times New Roman" w:hAnsi="Times New Roman" w:cs="Times New Roman"/>
          <w:sz w:val="24"/>
          <w:szCs w:val="24"/>
        </w:rPr>
        <w:fldChar w:fldCharType="separate"/>
      </w:r>
      <w:r w:rsidR="003C2C0D" w:rsidRPr="003C2C0D">
        <w:rPr>
          <w:rFonts w:ascii="Times New Roman" w:hAnsi="Times New Roman" w:cs="Times New Roman"/>
          <w:noProof/>
          <w:sz w:val="24"/>
          <w:szCs w:val="24"/>
        </w:rPr>
        <w:t>(Chao et al., 2021; Dey et al., 2019; Maekawa and Mano, 2022; Ponzini et al., 2022)</w:t>
      </w:r>
      <w:r w:rsidR="003C2C0D">
        <w:rPr>
          <w:rFonts w:ascii="Times New Roman" w:hAnsi="Times New Roman" w:cs="Times New Roman"/>
          <w:sz w:val="24"/>
          <w:szCs w:val="24"/>
        </w:rPr>
        <w:fldChar w:fldCharType="end"/>
      </w:r>
      <w:r w:rsidRPr="00067946">
        <w:rPr>
          <w:rFonts w:ascii="Times New Roman" w:hAnsi="Times New Roman" w:cs="Times New Roman"/>
          <w:sz w:val="24"/>
          <w:szCs w:val="24"/>
        </w:rPr>
        <w:t>.</w:t>
      </w:r>
    </w:p>
    <w:p w14:paraId="2F551089" w14:textId="4CFF2E9E" w:rsidR="00067946" w:rsidRPr="00067946" w:rsidRDefault="00067946" w:rsidP="009047E0">
      <w:pPr>
        <w:pStyle w:val="Heading2"/>
        <w:numPr>
          <w:ilvl w:val="1"/>
          <w:numId w:val="1"/>
        </w:numPr>
      </w:pPr>
      <w:r w:rsidRPr="00067946">
        <w:t>Natural Products</w:t>
      </w:r>
    </w:p>
    <w:p w14:paraId="50EAE35A" w14:textId="38783310" w:rsidR="00067946" w:rsidRPr="00067946"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Natural products are biologically active compounds derived from plants, animals, fungi, and microorganisms. They have served as a rich source of pharmacologically active molecules for drug discovery and development. LC-MS plays a crucial role in the analysis of natural products, enabling researchers to identify and characterize bioactive compounds with potential therapeutic applications. By profiling natural product extracts using LC-MS, researchers can pinpoint the presence of specific compounds and assess their potential as lead candidates for drug development.</w:t>
      </w:r>
    </w:p>
    <w:p w14:paraId="2A0CC622" w14:textId="253F8769" w:rsidR="00726C2E" w:rsidRDefault="00067946" w:rsidP="00067946">
      <w:pPr>
        <w:jc w:val="both"/>
        <w:rPr>
          <w:rFonts w:ascii="Times New Roman" w:hAnsi="Times New Roman" w:cs="Times New Roman"/>
          <w:sz w:val="24"/>
          <w:szCs w:val="24"/>
        </w:rPr>
      </w:pPr>
      <w:r w:rsidRPr="00067946">
        <w:rPr>
          <w:rFonts w:ascii="Times New Roman" w:hAnsi="Times New Roman" w:cs="Times New Roman"/>
          <w:sz w:val="24"/>
          <w:szCs w:val="24"/>
        </w:rPr>
        <w:t xml:space="preserve">In conclusion, liquid chromatography-mass spectrometry (LC-MS) is a versatile and indispensable analytical technique for biomarker analysis. From proteins and peptides to metabolites, lipids, and modified nucleotides, LC-MS allows researchers to delve into the molecular complexity of biological systems and identify potential biomarkers associated with various physiological and disease states. The development of high-resolution mass spectrometers, advanced </w:t>
      </w:r>
      <w:r w:rsidRPr="00067946">
        <w:rPr>
          <w:rFonts w:ascii="Times New Roman" w:hAnsi="Times New Roman" w:cs="Times New Roman"/>
          <w:sz w:val="24"/>
          <w:szCs w:val="24"/>
        </w:rPr>
        <w:lastRenderedPageBreak/>
        <w:t>chromatographic techniques, and sophisticated data analysis tools has further expanded the capabilities of LC-M</w:t>
      </w:r>
      <w:r w:rsidR="00D30BA0">
        <w:rPr>
          <w:rFonts w:ascii="Times New Roman" w:hAnsi="Times New Roman" w:cs="Times New Roman"/>
          <w:sz w:val="24"/>
          <w:szCs w:val="24"/>
        </w:rPr>
        <w:t>s</w:t>
      </w:r>
      <w:r w:rsidRPr="00067946">
        <w:rPr>
          <w:rFonts w:ascii="Times New Roman" w:hAnsi="Times New Roman" w:cs="Times New Roman"/>
          <w:sz w:val="24"/>
          <w:szCs w:val="24"/>
        </w:rPr>
        <w:t>S, making it a cornerstone technology in biomedical research, clinical diagnostics, and drug development. As technology continues to evolve, LC-MS will undoubtedly play an even more prominent role in biomarker discovery, contributing to advances in personalized medicine, disease diagnostics, and therapeutic interventions.</w:t>
      </w:r>
    </w:p>
    <w:p w14:paraId="2F7D2178" w14:textId="74AC32AB" w:rsidR="00740F9B" w:rsidRPr="009047E0" w:rsidRDefault="009047E0" w:rsidP="00740F9B">
      <w:pPr>
        <w:pStyle w:val="Caption"/>
        <w:keepNext/>
        <w:rPr>
          <w:rFonts w:ascii="Times New Roman" w:hAnsi="Times New Roman" w:cs="Times New Roman"/>
          <w:i w:val="0"/>
          <w:iCs w:val="0"/>
          <w:color w:val="000000" w:themeColor="text1"/>
          <w:sz w:val="24"/>
          <w:szCs w:val="24"/>
        </w:rPr>
      </w:pPr>
      <w:r>
        <w:rPr>
          <w:rFonts w:ascii="Times New Roman" w:hAnsi="Times New Roman" w:cs="Times New Roman"/>
          <w:b/>
          <w:bCs/>
          <w:i w:val="0"/>
          <w:iCs w:val="0"/>
          <w:color w:val="000000" w:themeColor="text1"/>
          <w:sz w:val="24"/>
          <w:szCs w:val="24"/>
        </w:rPr>
        <w:br w:type="column"/>
      </w:r>
      <w:r w:rsidR="00740F9B" w:rsidRPr="009047E0">
        <w:rPr>
          <w:rFonts w:ascii="Times New Roman" w:hAnsi="Times New Roman" w:cs="Times New Roman"/>
          <w:b/>
          <w:bCs/>
          <w:i w:val="0"/>
          <w:iCs w:val="0"/>
          <w:color w:val="000000" w:themeColor="text1"/>
          <w:sz w:val="24"/>
          <w:szCs w:val="24"/>
        </w:rPr>
        <w:lastRenderedPageBreak/>
        <w:t xml:space="preserve">Table </w:t>
      </w:r>
      <w:r w:rsidR="00740F9B" w:rsidRPr="009047E0">
        <w:rPr>
          <w:rFonts w:ascii="Times New Roman" w:hAnsi="Times New Roman" w:cs="Times New Roman"/>
          <w:b/>
          <w:bCs/>
          <w:i w:val="0"/>
          <w:iCs w:val="0"/>
          <w:color w:val="000000" w:themeColor="text1"/>
          <w:sz w:val="24"/>
          <w:szCs w:val="24"/>
        </w:rPr>
        <w:fldChar w:fldCharType="begin"/>
      </w:r>
      <w:r w:rsidR="00740F9B" w:rsidRPr="009047E0">
        <w:rPr>
          <w:rFonts w:ascii="Times New Roman" w:hAnsi="Times New Roman" w:cs="Times New Roman"/>
          <w:b/>
          <w:bCs/>
          <w:i w:val="0"/>
          <w:iCs w:val="0"/>
          <w:color w:val="000000" w:themeColor="text1"/>
          <w:sz w:val="24"/>
          <w:szCs w:val="24"/>
        </w:rPr>
        <w:instrText xml:space="preserve"> SEQ Table \* ARABIC </w:instrText>
      </w:r>
      <w:r w:rsidR="00740F9B" w:rsidRPr="009047E0">
        <w:rPr>
          <w:rFonts w:ascii="Times New Roman" w:hAnsi="Times New Roman" w:cs="Times New Roman"/>
          <w:b/>
          <w:bCs/>
          <w:i w:val="0"/>
          <w:iCs w:val="0"/>
          <w:color w:val="000000" w:themeColor="text1"/>
          <w:sz w:val="24"/>
          <w:szCs w:val="24"/>
        </w:rPr>
        <w:fldChar w:fldCharType="separate"/>
      </w:r>
      <w:r w:rsidR="00740F9B" w:rsidRPr="009047E0">
        <w:rPr>
          <w:rFonts w:ascii="Times New Roman" w:hAnsi="Times New Roman" w:cs="Times New Roman"/>
          <w:b/>
          <w:bCs/>
          <w:i w:val="0"/>
          <w:iCs w:val="0"/>
          <w:noProof/>
          <w:color w:val="000000" w:themeColor="text1"/>
          <w:sz w:val="24"/>
          <w:szCs w:val="24"/>
        </w:rPr>
        <w:t>1</w:t>
      </w:r>
      <w:r w:rsidR="00740F9B" w:rsidRPr="009047E0">
        <w:rPr>
          <w:rFonts w:ascii="Times New Roman" w:hAnsi="Times New Roman" w:cs="Times New Roman"/>
          <w:b/>
          <w:bCs/>
          <w:i w:val="0"/>
          <w:iCs w:val="0"/>
          <w:color w:val="000000" w:themeColor="text1"/>
          <w:sz w:val="24"/>
          <w:szCs w:val="24"/>
        </w:rPr>
        <w:fldChar w:fldCharType="end"/>
      </w:r>
      <w:r w:rsidR="00740F9B" w:rsidRPr="009047E0">
        <w:rPr>
          <w:rFonts w:ascii="Times New Roman" w:hAnsi="Times New Roman" w:cs="Times New Roman"/>
          <w:b/>
          <w:bCs/>
          <w:i w:val="0"/>
          <w:iCs w:val="0"/>
          <w:color w:val="000000" w:themeColor="text1"/>
          <w:sz w:val="24"/>
          <w:szCs w:val="24"/>
        </w:rPr>
        <w:t>:</w:t>
      </w:r>
      <w:r w:rsidR="00740F9B" w:rsidRPr="009047E0">
        <w:rPr>
          <w:rFonts w:ascii="Times New Roman" w:hAnsi="Times New Roman" w:cs="Times New Roman"/>
          <w:i w:val="0"/>
          <w:iCs w:val="0"/>
          <w:color w:val="000000" w:themeColor="text1"/>
          <w:sz w:val="24"/>
          <w:szCs w:val="24"/>
        </w:rPr>
        <w:t xml:space="preserve"> The role of LC-MS in high-throughput screening of biomarkers along with suitable examples</w:t>
      </w:r>
    </w:p>
    <w:tbl>
      <w:tblPr>
        <w:tblStyle w:val="TableGrid"/>
        <w:tblW w:w="9795" w:type="dxa"/>
        <w:tblLook w:val="04A0" w:firstRow="1" w:lastRow="0" w:firstColumn="1" w:lastColumn="0" w:noHBand="0" w:noVBand="1"/>
      </w:tblPr>
      <w:tblGrid>
        <w:gridCol w:w="2287"/>
        <w:gridCol w:w="3570"/>
        <w:gridCol w:w="3938"/>
      </w:tblGrid>
      <w:tr w:rsidR="00740F9B" w:rsidRPr="00740F9B" w14:paraId="6CF1FBA2" w14:textId="77777777" w:rsidTr="00740F9B">
        <w:tc>
          <w:tcPr>
            <w:tcW w:w="0" w:type="auto"/>
            <w:hideMark/>
          </w:tcPr>
          <w:p w14:paraId="7E4FA639" w14:textId="77777777" w:rsidR="00740F9B" w:rsidRPr="00740F9B" w:rsidRDefault="00740F9B" w:rsidP="00740F9B">
            <w:pPr>
              <w:spacing w:after="0" w:line="240" w:lineRule="auto"/>
              <w:jc w:val="center"/>
              <w:rPr>
                <w:rFonts w:ascii="Times New Roman" w:eastAsia="Times New Roman" w:hAnsi="Times New Roman" w:cs="Times New Roman"/>
                <w:b/>
                <w:bCs/>
                <w:sz w:val="24"/>
                <w:szCs w:val="24"/>
                <w:lang w:bidi="hi-IN"/>
              </w:rPr>
            </w:pPr>
            <w:r w:rsidRPr="00740F9B">
              <w:rPr>
                <w:rFonts w:ascii="Times New Roman" w:eastAsia="Times New Roman" w:hAnsi="Times New Roman" w:cs="Times New Roman"/>
                <w:b/>
                <w:bCs/>
                <w:sz w:val="24"/>
                <w:szCs w:val="24"/>
                <w:lang w:bidi="hi-IN"/>
              </w:rPr>
              <w:t>Biomolecule Type</w:t>
            </w:r>
          </w:p>
        </w:tc>
        <w:tc>
          <w:tcPr>
            <w:tcW w:w="0" w:type="auto"/>
            <w:hideMark/>
          </w:tcPr>
          <w:p w14:paraId="50A8C7E6" w14:textId="77777777" w:rsidR="00740F9B" w:rsidRPr="00740F9B" w:rsidRDefault="00740F9B" w:rsidP="00740F9B">
            <w:pPr>
              <w:spacing w:after="0" w:line="240" w:lineRule="auto"/>
              <w:jc w:val="center"/>
              <w:rPr>
                <w:rFonts w:ascii="Times New Roman" w:eastAsia="Times New Roman" w:hAnsi="Times New Roman" w:cs="Times New Roman"/>
                <w:b/>
                <w:bCs/>
                <w:sz w:val="24"/>
                <w:szCs w:val="24"/>
                <w:lang w:bidi="hi-IN"/>
              </w:rPr>
            </w:pPr>
            <w:r w:rsidRPr="00740F9B">
              <w:rPr>
                <w:rFonts w:ascii="Times New Roman" w:eastAsia="Times New Roman" w:hAnsi="Times New Roman" w:cs="Times New Roman"/>
                <w:b/>
                <w:bCs/>
                <w:sz w:val="24"/>
                <w:szCs w:val="24"/>
                <w:lang w:bidi="hi-IN"/>
              </w:rPr>
              <w:t>Role of LC-MS in HTS of Biomarker Analysis</w:t>
            </w:r>
          </w:p>
        </w:tc>
        <w:tc>
          <w:tcPr>
            <w:tcW w:w="0" w:type="auto"/>
            <w:hideMark/>
          </w:tcPr>
          <w:p w14:paraId="7609B1AC" w14:textId="77777777" w:rsidR="00740F9B" w:rsidRPr="00740F9B" w:rsidRDefault="00740F9B" w:rsidP="00740F9B">
            <w:pPr>
              <w:spacing w:after="0" w:line="240" w:lineRule="auto"/>
              <w:jc w:val="center"/>
              <w:rPr>
                <w:rFonts w:ascii="Times New Roman" w:eastAsia="Times New Roman" w:hAnsi="Times New Roman" w:cs="Times New Roman"/>
                <w:b/>
                <w:bCs/>
                <w:sz w:val="24"/>
                <w:szCs w:val="24"/>
                <w:lang w:bidi="hi-IN"/>
              </w:rPr>
            </w:pPr>
            <w:r w:rsidRPr="00740F9B">
              <w:rPr>
                <w:rFonts w:ascii="Times New Roman" w:eastAsia="Times New Roman" w:hAnsi="Times New Roman" w:cs="Times New Roman"/>
                <w:b/>
                <w:bCs/>
                <w:sz w:val="24"/>
                <w:szCs w:val="24"/>
                <w:lang w:bidi="hi-IN"/>
              </w:rPr>
              <w:t>Examples</w:t>
            </w:r>
          </w:p>
        </w:tc>
      </w:tr>
      <w:tr w:rsidR="00A37364" w:rsidRPr="00740F9B" w14:paraId="6B132E62" w14:textId="77777777" w:rsidTr="00740F9B">
        <w:tc>
          <w:tcPr>
            <w:tcW w:w="0" w:type="auto"/>
            <w:vMerge w:val="restart"/>
            <w:hideMark/>
          </w:tcPr>
          <w:p w14:paraId="1A4F624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Proteins and Peptides</w:t>
            </w:r>
          </w:p>
        </w:tc>
        <w:tc>
          <w:tcPr>
            <w:tcW w:w="0" w:type="auto"/>
            <w:hideMark/>
          </w:tcPr>
          <w:p w14:paraId="7279EAF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and quantifying proteins and peptides in complex mixtures</w:t>
            </w:r>
          </w:p>
        </w:tc>
        <w:tc>
          <w:tcPr>
            <w:tcW w:w="0" w:type="auto"/>
            <w:hideMark/>
          </w:tcPr>
          <w:p w14:paraId="4A38409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is used to identify specific protein biomarkers in blood samples for early cancer detection.</w:t>
            </w:r>
          </w:p>
        </w:tc>
      </w:tr>
      <w:tr w:rsidR="00A37364" w:rsidRPr="00740F9B" w14:paraId="499C1D87" w14:textId="77777777" w:rsidTr="00740F9B">
        <w:tc>
          <w:tcPr>
            <w:tcW w:w="0" w:type="auto"/>
            <w:vMerge/>
            <w:hideMark/>
          </w:tcPr>
          <w:p w14:paraId="59E748A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18DB33F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High-resolution analysis for protein isoforms and post-translational modifications</w:t>
            </w:r>
          </w:p>
        </w:tc>
        <w:tc>
          <w:tcPr>
            <w:tcW w:w="0" w:type="auto"/>
            <w:hideMark/>
          </w:tcPr>
          <w:p w14:paraId="2C6569E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LC-MS/MS is utilized to study phosphorylation sites in proteins associated with Alzheimer's disease.</w:t>
            </w:r>
          </w:p>
        </w:tc>
      </w:tr>
      <w:tr w:rsidR="00A37364" w:rsidRPr="00740F9B" w14:paraId="6EADD686" w14:textId="77777777" w:rsidTr="00740F9B">
        <w:tc>
          <w:tcPr>
            <w:tcW w:w="0" w:type="auto"/>
            <w:vMerge/>
            <w:hideMark/>
          </w:tcPr>
          <w:p w14:paraId="0525ABB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113A80D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Enabling large-scale proteomic studies to discover disease-specific biomarkers</w:t>
            </w:r>
          </w:p>
        </w:tc>
        <w:tc>
          <w:tcPr>
            <w:tcW w:w="0" w:type="auto"/>
            <w:hideMark/>
          </w:tcPr>
          <w:p w14:paraId="0C6DE31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LC-MS-based proteomics identifies candidate biomarkers for heart failure in plasma samples.</w:t>
            </w:r>
          </w:p>
        </w:tc>
      </w:tr>
      <w:tr w:rsidR="00A37364" w:rsidRPr="00740F9B" w14:paraId="4312D5B8" w14:textId="77777777" w:rsidTr="00740F9B">
        <w:tc>
          <w:tcPr>
            <w:tcW w:w="0" w:type="auto"/>
            <w:vMerge/>
            <w:hideMark/>
          </w:tcPr>
          <w:p w14:paraId="1E0BC57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4A370E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Facilitating protein-protein interaction studies for network analysis</w:t>
            </w:r>
          </w:p>
        </w:tc>
        <w:tc>
          <w:tcPr>
            <w:tcW w:w="0" w:type="auto"/>
            <w:hideMark/>
          </w:tcPr>
          <w:p w14:paraId="4D2FEFE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is employed to investigate protein-protein interactions in a signaling pathway in cells.</w:t>
            </w:r>
          </w:p>
        </w:tc>
      </w:tr>
      <w:tr w:rsidR="00A37364" w:rsidRPr="00740F9B" w14:paraId="1E064EDD" w14:textId="77777777" w:rsidTr="00740F9B">
        <w:tc>
          <w:tcPr>
            <w:tcW w:w="0" w:type="auto"/>
            <w:vMerge w:val="restart"/>
            <w:hideMark/>
          </w:tcPr>
          <w:p w14:paraId="449DD02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Metabolites</w:t>
            </w:r>
          </w:p>
        </w:tc>
        <w:tc>
          <w:tcPr>
            <w:tcW w:w="0" w:type="auto"/>
            <w:hideMark/>
          </w:tcPr>
          <w:p w14:paraId="75475FF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Profiling metabolic pathways and understanding disease-related changes</w:t>
            </w:r>
          </w:p>
        </w:tc>
        <w:tc>
          <w:tcPr>
            <w:tcW w:w="0" w:type="auto"/>
            <w:hideMark/>
          </w:tcPr>
          <w:p w14:paraId="4E39E4AB"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LC-MS-based metabolomics reveals metabolic alterations in diabetes mellitus.</w:t>
            </w:r>
          </w:p>
        </w:tc>
      </w:tr>
      <w:tr w:rsidR="00A37364" w:rsidRPr="00740F9B" w14:paraId="4624E6D5" w14:textId="77777777" w:rsidTr="00740F9B">
        <w:tc>
          <w:tcPr>
            <w:tcW w:w="0" w:type="auto"/>
            <w:vMerge/>
            <w:hideMark/>
          </w:tcPr>
          <w:p w14:paraId="730C267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342D57B6"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Quantifying small molecules for personalized medicine and disease monitoring</w:t>
            </w:r>
          </w:p>
        </w:tc>
        <w:tc>
          <w:tcPr>
            <w:tcW w:w="0" w:type="auto"/>
            <w:hideMark/>
          </w:tcPr>
          <w:p w14:paraId="4A8AB3E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measures drug metabolites in patient plasma to optimize medication dosages.</w:t>
            </w:r>
          </w:p>
        </w:tc>
      </w:tr>
      <w:tr w:rsidR="00A37364" w:rsidRPr="00740F9B" w14:paraId="7310649D" w14:textId="77777777" w:rsidTr="00740F9B">
        <w:tc>
          <w:tcPr>
            <w:tcW w:w="0" w:type="auto"/>
            <w:vMerge/>
            <w:hideMark/>
          </w:tcPr>
          <w:p w14:paraId="10B8568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0ADBD75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biomarkers for metabolic diseases and drug responses</w:t>
            </w:r>
          </w:p>
        </w:tc>
        <w:tc>
          <w:tcPr>
            <w:tcW w:w="0" w:type="auto"/>
            <w:hideMark/>
          </w:tcPr>
          <w:p w14:paraId="2EE06F0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metabolic biomarkers associated with drug-induced liver injury.</w:t>
            </w:r>
          </w:p>
        </w:tc>
      </w:tr>
      <w:tr w:rsidR="00A37364" w:rsidRPr="00740F9B" w14:paraId="03B56BA9" w14:textId="77777777" w:rsidTr="00740F9B">
        <w:tc>
          <w:tcPr>
            <w:tcW w:w="0" w:type="auto"/>
            <w:vMerge/>
            <w:hideMark/>
          </w:tcPr>
          <w:p w14:paraId="56F0CBA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6EC19FCE"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Enabling pharmacokinetic studies and drug metabolism analysis</w:t>
            </w:r>
          </w:p>
        </w:tc>
        <w:tc>
          <w:tcPr>
            <w:tcW w:w="0" w:type="auto"/>
            <w:hideMark/>
          </w:tcPr>
          <w:p w14:paraId="151C8F6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drug levels in blood samples to assess drug clearance rates.</w:t>
            </w:r>
          </w:p>
        </w:tc>
      </w:tr>
      <w:tr w:rsidR="00A37364" w:rsidRPr="00740F9B" w14:paraId="3E73EB4C" w14:textId="77777777" w:rsidTr="00740F9B">
        <w:tc>
          <w:tcPr>
            <w:tcW w:w="0" w:type="auto"/>
            <w:vMerge w:val="restart"/>
            <w:hideMark/>
          </w:tcPr>
          <w:p w14:paraId="61EFE9B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Lipids</w:t>
            </w:r>
          </w:p>
        </w:tc>
        <w:tc>
          <w:tcPr>
            <w:tcW w:w="0" w:type="auto"/>
            <w:hideMark/>
          </w:tcPr>
          <w:p w14:paraId="4BE50716"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and quantifying lipid species in biological samples</w:t>
            </w:r>
          </w:p>
        </w:tc>
        <w:tc>
          <w:tcPr>
            <w:tcW w:w="0" w:type="auto"/>
            <w:hideMark/>
          </w:tcPr>
          <w:p w14:paraId="2C4DC46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Example: LC-MS </w:t>
            </w:r>
            <w:proofErr w:type="spellStart"/>
            <w:r w:rsidRPr="00740F9B">
              <w:rPr>
                <w:rFonts w:ascii="Times New Roman" w:eastAsia="Times New Roman" w:hAnsi="Times New Roman" w:cs="Times New Roman"/>
                <w:sz w:val="24"/>
                <w:szCs w:val="24"/>
                <w:lang w:bidi="hi-IN"/>
              </w:rPr>
              <w:t>lipidomics</w:t>
            </w:r>
            <w:proofErr w:type="spellEnd"/>
            <w:r w:rsidRPr="00740F9B">
              <w:rPr>
                <w:rFonts w:ascii="Times New Roman" w:eastAsia="Times New Roman" w:hAnsi="Times New Roman" w:cs="Times New Roman"/>
                <w:sz w:val="24"/>
                <w:szCs w:val="24"/>
                <w:lang w:bidi="hi-IN"/>
              </w:rPr>
              <w:t xml:space="preserve"> characterizes lipid profiles in cancer tissue for biomarker discovery.</w:t>
            </w:r>
          </w:p>
        </w:tc>
      </w:tr>
      <w:tr w:rsidR="00A37364" w:rsidRPr="00740F9B" w14:paraId="052D5A91" w14:textId="77777777" w:rsidTr="00740F9B">
        <w:tc>
          <w:tcPr>
            <w:tcW w:w="0" w:type="auto"/>
            <w:vMerge/>
            <w:hideMark/>
          </w:tcPr>
          <w:p w14:paraId="00169A9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7E34DCAE"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 Linking </w:t>
            </w:r>
            <w:proofErr w:type="spellStart"/>
            <w:r w:rsidRPr="00740F9B">
              <w:rPr>
                <w:rFonts w:ascii="Times New Roman" w:eastAsia="Times New Roman" w:hAnsi="Times New Roman" w:cs="Times New Roman"/>
                <w:sz w:val="24"/>
                <w:szCs w:val="24"/>
                <w:lang w:bidi="hi-IN"/>
              </w:rPr>
              <w:t>lipidomics</w:t>
            </w:r>
            <w:proofErr w:type="spellEnd"/>
            <w:r w:rsidRPr="00740F9B">
              <w:rPr>
                <w:rFonts w:ascii="Times New Roman" w:eastAsia="Times New Roman" w:hAnsi="Times New Roman" w:cs="Times New Roman"/>
                <w:sz w:val="24"/>
                <w:szCs w:val="24"/>
                <w:lang w:bidi="hi-IN"/>
              </w:rPr>
              <w:t xml:space="preserve"> to diseases like obesity, cardiovascular disorders, and cancer</w:t>
            </w:r>
          </w:p>
        </w:tc>
        <w:tc>
          <w:tcPr>
            <w:tcW w:w="0" w:type="auto"/>
            <w:hideMark/>
          </w:tcPr>
          <w:p w14:paraId="4D02F2E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specific lipids associated with coronary artery disease in blood samples.</w:t>
            </w:r>
          </w:p>
        </w:tc>
      </w:tr>
      <w:tr w:rsidR="00A37364" w:rsidRPr="00740F9B" w14:paraId="69A568A8" w14:textId="77777777" w:rsidTr="00740F9B">
        <w:tc>
          <w:tcPr>
            <w:tcW w:w="0" w:type="auto"/>
            <w:vMerge/>
            <w:hideMark/>
          </w:tcPr>
          <w:p w14:paraId="37F82D9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6F8D2B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Understanding lipid metabolism and its implications in cellular function</w:t>
            </w:r>
          </w:p>
        </w:tc>
        <w:tc>
          <w:tcPr>
            <w:tcW w:w="0" w:type="auto"/>
            <w:hideMark/>
          </w:tcPr>
          <w:p w14:paraId="52B7A0E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Example: LC-MS </w:t>
            </w:r>
            <w:proofErr w:type="spellStart"/>
            <w:r w:rsidRPr="00740F9B">
              <w:rPr>
                <w:rFonts w:ascii="Times New Roman" w:eastAsia="Times New Roman" w:hAnsi="Times New Roman" w:cs="Times New Roman"/>
                <w:sz w:val="24"/>
                <w:szCs w:val="24"/>
                <w:lang w:bidi="hi-IN"/>
              </w:rPr>
              <w:t>lipidomics</w:t>
            </w:r>
            <w:proofErr w:type="spellEnd"/>
            <w:r w:rsidRPr="00740F9B">
              <w:rPr>
                <w:rFonts w:ascii="Times New Roman" w:eastAsia="Times New Roman" w:hAnsi="Times New Roman" w:cs="Times New Roman"/>
                <w:sz w:val="24"/>
                <w:szCs w:val="24"/>
                <w:lang w:bidi="hi-IN"/>
              </w:rPr>
              <w:t xml:space="preserve"> reveals changes in lipid metabolism during cell differentiation.</w:t>
            </w:r>
          </w:p>
        </w:tc>
      </w:tr>
      <w:tr w:rsidR="00A37364" w:rsidRPr="00740F9B" w14:paraId="51ACC2D7" w14:textId="77777777" w:rsidTr="00740F9B">
        <w:tc>
          <w:tcPr>
            <w:tcW w:w="0" w:type="auto"/>
            <w:vMerge/>
            <w:hideMark/>
          </w:tcPr>
          <w:p w14:paraId="09ACD69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6B1255D"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lipid biomarkers for various diseases and therapeutic responses</w:t>
            </w:r>
          </w:p>
        </w:tc>
        <w:tc>
          <w:tcPr>
            <w:tcW w:w="0" w:type="auto"/>
            <w:hideMark/>
          </w:tcPr>
          <w:p w14:paraId="14F337B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lipid biomarkers for evaluating treatment response in multiple sclerosis.</w:t>
            </w:r>
          </w:p>
        </w:tc>
      </w:tr>
      <w:tr w:rsidR="00A37364" w:rsidRPr="00740F9B" w14:paraId="52C569A6" w14:textId="77777777" w:rsidTr="00740F9B">
        <w:tc>
          <w:tcPr>
            <w:tcW w:w="0" w:type="auto"/>
            <w:vMerge w:val="restart"/>
            <w:hideMark/>
          </w:tcPr>
          <w:p w14:paraId="6BBB92C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Modified Nucleotides</w:t>
            </w:r>
          </w:p>
        </w:tc>
        <w:tc>
          <w:tcPr>
            <w:tcW w:w="0" w:type="auto"/>
            <w:hideMark/>
          </w:tcPr>
          <w:p w14:paraId="15FA28D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Detecting epigenetic changes and DNA/RNA base modifications</w:t>
            </w:r>
          </w:p>
        </w:tc>
        <w:tc>
          <w:tcPr>
            <w:tcW w:w="0" w:type="auto"/>
            <w:hideMark/>
          </w:tcPr>
          <w:p w14:paraId="38FCBC0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detects methylated DNA bases in cancer cells to study epigenetic changes.</w:t>
            </w:r>
          </w:p>
        </w:tc>
      </w:tr>
      <w:tr w:rsidR="00A37364" w:rsidRPr="00740F9B" w14:paraId="4280D0E8" w14:textId="77777777" w:rsidTr="00740F9B">
        <w:tc>
          <w:tcPr>
            <w:tcW w:w="0" w:type="auto"/>
            <w:vMerge/>
            <w:hideMark/>
          </w:tcPr>
          <w:p w14:paraId="7A72E5B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24E454B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Investigating their role in gene regulation and disease development</w:t>
            </w:r>
          </w:p>
        </w:tc>
        <w:tc>
          <w:tcPr>
            <w:tcW w:w="0" w:type="auto"/>
            <w:hideMark/>
          </w:tcPr>
          <w:p w14:paraId="6693787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characterizes RNA modifications to understand their role in cellular processes.</w:t>
            </w:r>
          </w:p>
        </w:tc>
      </w:tr>
      <w:tr w:rsidR="00A37364" w:rsidRPr="00740F9B" w14:paraId="35E8DD7D" w14:textId="77777777" w:rsidTr="00740F9B">
        <w:tc>
          <w:tcPr>
            <w:tcW w:w="0" w:type="auto"/>
            <w:vMerge/>
            <w:hideMark/>
          </w:tcPr>
          <w:p w14:paraId="62DB3B2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0F79566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DNA damage and its association with environmental exposures</w:t>
            </w:r>
          </w:p>
        </w:tc>
        <w:tc>
          <w:tcPr>
            <w:tcW w:w="0" w:type="auto"/>
            <w:hideMark/>
          </w:tcPr>
          <w:p w14:paraId="3CF59F3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DNA adducts as biomarkers of exposure to environmental carcinogens.</w:t>
            </w:r>
          </w:p>
        </w:tc>
      </w:tr>
      <w:tr w:rsidR="00A37364" w:rsidRPr="00740F9B" w14:paraId="244E0F92" w14:textId="77777777" w:rsidTr="00740F9B">
        <w:tc>
          <w:tcPr>
            <w:tcW w:w="0" w:type="auto"/>
            <w:vMerge/>
            <w:hideMark/>
          </w:tcPr>
          <w:p w14:paraId="4185D136"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5B7E56D"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Discovering potential biomarkers for cancer and other diseases</w:t>
            </w:r>
          </w:p>
        </w:tc>
        <w:tc>
          <w:tcPr>
            <w:tcW w:w="0" w:type="auto"/>
            <w:hideMark/>
          </w:tcPr>
          <w:p w14:paraId="3AE95426"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modified nucleotides as potential biomarkers for breast cancer.</w:t>
            </w:r>
          </w:p>
        </w:tc>
      </w:tr>
      <w:tr w:rsidR="00A37364" w:rsidRPr="00740F9B" w14:paraId="64D9A01C" w14:textId="77777777" w:rsidTr="00740F9B">
        <w:tc>
          <w:tcPr>
            <w:tcW w:w="0" w:type="auto"/>
            <w:vMerge w:val="restart"/>
            <w:hideMark/>
          </w:tcPr>
          <w:p w14:paraId="61B81EBE"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Small Molecules</w:t>
            </w:r>
          </w:p>
        </w:tc>
        <w:tc>
          <w:tcPr>
            <w:tcW w:w="0" w:type="auto"/>
            <w:hideMark/>
          </w:tcPr>
          <w:p w14:paraId="6F803C8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Quantifying drugs and their metabolites for pharmacokinetic studies</w:t>
            </w:r>
          </w:p>
        </w:tc>
        <w:tc>
          <w:tcPr>
            <w:tcW w:w="0" w:type="auto"/>
            <w:hideMark/>
          </w:tcPr>
          <w:p w14:paraId="259F219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measures drug levels in blood to assess drug distribution and clearance.</w:t>
            </w:r>
          </w:p>
        </w:tc>
      </w:tr>
      <w:tr w:rsidR="00A37364" w:rsidRPr="00740F9B" w14:paraId="79F6C4C3" w14:textId="77777777" w:rsidTr="00740F9B">
        <w:tc>
          <w:tcPr>
            <w:tcW w:w="0" w:type="auto"/>
            <w:vMerge/>
            <w:hideMark/>
          </w:tcPr>
          <w:p w14:paraId="0BE039B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3413491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Detecting environmental contaminants and toxins</w:t>
            </w:r>
          </w:p>
        </w:tc>
        <w:tc>
          <w:tcPr>
            <w:tcW w:w="0" w:type="auto"/>
            <w:hideMark/>
          </w:tcPr>
          <w:p w14:paraId="62E8043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pesticide residues in food samples to ensure food safety.</w:t>
            </w:r>
          </w:p>
        </w:tc>
      </w:tr>
      <w:tr w:rsidR="00A37364" w:rsidRPr="00740F9B" w14:paraId="022A275E" w14:textId="77777777" w:rsidTr="00740F9B">
        <w:tc>
          <w:tcPr>
            <w:tcW w:w="0" w:type="auto"/>
            <w:vMerge/>
            <w:hideMark/>
          </w:tcPr>
          <w:p w14:paraId="0AE766AD"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6A5ABBC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Analyzing endogenous metabolites for disease biomarker discovery</w:t>
            </w:r>
          </w:p>
        </w:tc>
        <w:tc>
          <w:tcPr>
            <w:tcW w:w="0" w:type="auto"/>
            <w:hideMark/>
          </w:tcPr>
          <w:p w14:paraId="35E3E08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LC-MS-based metabolomics identifies metabolic biomarkers for liver disease.</w:t>
            </w:r>
          </w:p>
        </w:tc>
      </w:tr>
      <w:tr w:rsidR="00A37364" w:rsidRPr="00740F9B" w14:paraId="7F7A1272" w14:textId="77777777" w:rsidTr="00740F9B">
        <w:tc>
          <w:tcPr>
            <w:tcW w:w="0" w:type="auto"/>
            <w:vMerge/>
            <w:hideMark/>
          </w:tcPr>
          <w:p w14:paraId="2634DFB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557773E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Understanding metabolic pathways and their regulation</w:t>
            </w:r>
          </w:p>
        </w:tc>
        <w:tc>
          <w:tcPr>
            <w:tcW w:w="0" w:type="auto"/>
            <w:hideMark/>
          </w:tcPr>
          <w:p w14:paraId="62A56E0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metabolites in a metabolic pathway to study enzyme activity regulation.</w:t>
            </w:r>
          </w:p>
        </w:tc>
      </w:tr>
      <w:tr w:rsidR="00A37364" w:rsidRPr="00740F9B" w14:paraId="3698CF27" w14:textId="77777777" w:rsidTr="00740F9B">
        <w:tc>
          <w:tcPr>
            <w:tcW w:w="0" w:type="auto"/>
            <w:vMerge w:val="restart"/>
            <w:hideMark/>
          </w:tcPr>
          <w:p w14:paraId="0922A9C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roofErr w:type="spellStart"/>
            <w:r w:rsidRPr="00740F9B">
              <w:rPr>
                <w:rFonts w:ascii="Times New Roman" w:eastAsia="Times New Roman" w:hAnsi="Times New Roman" w:cs="Times New Roman"/>
                <w:sz w:val="24"/>
                <w:szCs w:val="24"/>
                <w:lang w:bidi="hi-IN"/>
              </w:rPr>
              <w:t>Peptidomics</w:t>
            </w:r>
            <w:proofErr w:type="spellEnd"/>
          </w:p>
        </w:tc>
        <w:tc>
          <w:tcPr>
            <w:tcW w:w="0" w:type="auto"/>
            <w:hideMark/>
          </w:tcPr>
          <w:p w14:paraId="11D9308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and characterizing endogenous peptides</w:t>
            </w:r>
          </w:p>
        </w:tc>
        <w:tc>
          <w:tcPr>
            <w:tcW w:w="0" w:type="auto"/>
            <w:hideMark/>
          </w:tcPr>
          <w:p w14:paraId="5428A6EE"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Example: LC-MS-based </w:t>
            </w:r>
            <w:proofErr w:type="spellStart"/>
            <w:r w:rsidRPr="00740F9B">
              <w:rPr>
                <w:rFonts w:ascii="Times New Roman" w:eastAsia="Times New Roman" w:hAnsi="Times New Roman" w:cs="Times New Roman"/>
                <w:sz w:val="24"/>
                <w:szCs w:val="24"/>
                <w:lang w:bidi="hi-IN"/>
              </w:rPr>
              <w:t>peptidomics</w:t>
            </w:r>
            <w:proofErr w:type="spellEnd"/>
            <w:r w:rsidRPr="00740F9B">
              <w:rPr>
                <w:rFonts w:ascii="Times New Roman" w:eastAsia="Times New Roman" w:hAnsi="Times New Roman" w:cs="Times New Roman"/>
                <w:sz w:val="24"/>
                <w:szCs w:val="24"/>
                <w:lang w:bidi="hi-IN"/>
              </w:rPr>
              <w:t xml:space="preserve"> discovers novel bioactive peptides in brain tissue.</w:t>
            </w:r>
          </w:p>
        </w:tc>
      </w:tr>
      <w:tr w:rsidR="00A37364" w:rsidRPr="00740F9B" w14:paraId="4171A510" w14:textId="77777777" w:rsidTr="00740F9B">
        <w:tc>
          <w:tcPr>
            <w:tcW w:w="0" w:type="auto"/>
            <w:vMerge/>
            <w:hideMark/>
          </w:tcPr>
          <w:p w14:paraId="1F4FEB1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57FA24E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Exploring their roles as signaling molecules and disease regulators</w:t>
            </w:r>
          </w:p>
        </w:tc>
        <w:tc>
          <w:tcPr>
            <w:tcW w:w="0" w:type="auto"/>
            <w:hideMark/>
          </w:tcPr>
          <w:p w14:paraId="3267569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neuropeptides associated with pain signaling in the nervous system.</w:t>
            </w:r>
          </w:p>
        </w:tc>
      </w:tr>
      <w:tr w:rsidR="00A37364" w:rsidRPr="00740F9B" w14:paraId="261F4B58" w14:textId="77777777" w:rsidTr="00740F9B">
        <w:tc>
          <w:tcPr>
            <w:tcW w:w="0" w:type="auto"/>
            <w:vMerge/>
            <w:hideMark/>
          </w:tcPr>
          <w:p w14:paraId="3FD6383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18379B4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Discovering novel bioactive peptides for drug development</w:t>
            </w:r>
          </w:p>
        </w:tc>
        <w:tc>
          <w:tcPr>
            <w:tcW w:w="0" w:type="auto"/>
            <w:hideMark/>
          </w:tcPr>
          <w:p w14:paraId="284CD1F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bioactive peptides in venoms for potential therapeutic applications.</w:t>
            </w:r>
          </w:p>
        </w:tc>
      </w:tr>
      <w:tr w:rsidR="00A37364" w:rsidRPr="00740F9B" w14:paraId="5F34ED56" w14:textId="77777777" w:rsidTr="00740F9B">
        <w:tc>
          <w:tcPr>
            <w:tcW w:w="0" w:type="auto"/>
            <w:vMerge/>
            <w:hideMark/>
          </w:tcPr>
          <w:p w14:paraId="199A304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B3C092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Studying neuropeptides and hormone-derived peptides</w:t>
            </w:r>
          </w:p>
        </w:tc>
        <w:tc>
          <w:tcPr>
            <w:tcW w:w="0" w:type="auto"/>
            <w:hideMark/>
          </w:tcPr>
          <w:p w14:paraId="5938482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characterizes hormone-derived peptides in blood for endocrine disorder research.</w:t>
            </w:r>
          </w:p>
        </w:tc>
      </w:tr>
      <w:tr w:rsidR="00A37364" w:rsidRPr="00740F9B" w14:paraId="3D8A25AF" w14:textId="77777777" w:rsidTr="00740F9B">
        <w:tc>
          <w:tcPr>
            <w:tcW w:w="0" w:type="auto"/>
            <w:vMerge w:val="restart"/>
            <w:hideMark/>
          </w:tcPr>
          <w:p w14:paraId="0C81EF0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Glycans</w:t>
            </w:r>
          </w:p>
        </w:tc>
        <w:tc>
          <w:tcPr>
            <w:tcW w:w="0" w:type="auto"/>
            <w:hideMark/>
          </w:tcPr>
          <w:p w14:paraId="6FBBEA3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Analyzing the structural complexity of glycans</w:t>
            </w:r>
          </w:p>
        </w:tc>
        <w:tc>
          <w:tcPr>
            <w:tcW w:w="0" w:type="auto"/>
            <w:hideMark/>
          </w:tcPr>
          <w:p w14:paraId="1715E1F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analyzes glycans on proteins for understanding cell surface receptor interactions.</w:t>
            </w:r>
          </w:p>
        </w:tc>
      </w:tr>
      <w:tr w:rsidR="00A37364" w:rsidRPr="00740F9B" w14:paraId="09CFB622" w14:textId="77777777" w:rsidTr="00740F9B">
        <w:tc>
          <w:tcPr>
            <w:tcW w:w="0" w:type="auto"/>
            <w:vMerge/>
            <w:hideMark/>
          </w:tcPr>
          <w:p w14:paraId="77D46E7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2B9E6E1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 Linking </w:t>
            </w:r>
            <w:proofErr w:type="spellStart"/>
            <w:r w:rsidRPr="00740F9B">
              <w:rPr>
                <w:rFonts w:ascii="Times New Roman" w:eastAsia="Times New Roman" w:hAnsi="Times New Roman" w:cs="Times New Roman"/>
                <w:sz w:val="24"/>
                <w:szCs w:val="24"/>
                <w:lang w:bidi="hi-IN"/>
              </w:rPr>
              <w:t>glycomics</w:t>
            </w:r>
            <w:proofErr w:type="spellEnd"/>
            <w:r w:rsidRPr="00740F9B">
              <w:rPr>
                <w:rFonts w:ascii="Times New Roman" w:eastAsia="Times New Roman" w:hAnsi="Times New Roman" w:cs="Times New Roman"/>
                <w:sz w:val="24"/>
                <w:szCs w:val="24"/>
                <w:lang w:bidi="hi-IN"/>
              </w:rPr>
              <w:t xml:space="preserve"> to diseases and biological processes</w:t>
            </w:r>
          </w:p>
        </w:tc>
        <w:tc>
          <w:tcPr>
            <w:tcW w:w="0" w:type="auto"/>
            <w:hideMark/>
          </w:tcPr>
          <w:p w14:paraId="77F1943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xml:space="preserve">Example: LC-MS </w:t>
            </w:r>
            <w:proofErr w:type="spellStart"/>
            <w:r w:rsidRPr="00740F9B">
              <w:rPr>
                <w:rFonts w:ascii="Times New Roman" w:eastAsia="Times New Roman" w:hAnsi="Times New Roman" w:cs="Times New Roman"/>
                <w:sz w:val="24"/>
                <w:szCs w:val="24"/>
                <w:lang w:bidi="hi-IN"/>
              </w:rPr>
              <w:t>glycomics</w:t>
            </w:r>
            <w:proofErr w:type="spellEnd"/>
            <w:r w:rsidRPr="00740F9B">
              <w:rPr>
                <w:rFonts w:ascii="Times New Roman" w:eastAsia="Times New Roman" w:hAnsi="Times New Roman" w:cs="Times New Roman"/>
                <w:sz w:val="24"/>
                <w:szCs w:val="24"/>
                <w:lang w:bidi="hi-IN"/>
              </w:rPr>
              <w:t xml:space="preserve"> identifies altered glycosylation patterns in cancer cells.</w:t>
            </w:r>
          </w:p>
        </w:tc>
      </w:tr>
      <w:tr w:rsidR="00A37364" w:rsidRPr="00740F9B" w14:paraId="51B12427" w14:textId="77777777" w:rsidTr="00740F9B">
        <w:tc>
          <w:tcPr>
            <w:tcW w:w="0" w:type="auto"/>
            <w:vMerge/>
            <w:hideMark/>
          </w:tcPr>
          <w:p w14:paraId="008AFA0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6EA61FC0"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glycan biomarkers for cancer and other diseases</w:t>
            </w:r>
          </w:p>
        </w:tc>
        <w:tc>
          <w:tcPr>
            <w:tcW w:w="0" w:type="auto"/>
            <w:hideMark/>
          </w:tcPr>
          <w:p w14:paraId="761D00B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specific glycan biomarkers in serum for cancer diagnosis.</w:t>
            </w:r>
          </w:p>
        </w:tc>
      </w:tr>
      <w:tr w:rsidR="00A37364" w:rsidRPr="00740F9B" w14:paraId="7D6665A8" w14:textId="77777777" w:rsidTr="00740F9B">
        <w:tc>
          <w:tcPr>
            <w:tcW w:w="0" w:type="auto"/>
            <w:vMerge/>
            <w:hideMark/>
          </w:tcPr>
          <w:p w14:paraId="13C4C48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7EB38EFB"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Investigating glycan-mediated cellular interactions</w:t>
            </w:r>
          </w:p>
        </w:tc>
        <w:tc>
          <w:tcPr>
            <w:tcW w:w="0" w:type="auto"/>
            <w:hideMark/>
          </w:tcPr>
          <w:p w14:paraId="498138A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reveals glycan ligands involved in pathogen recognition by immune cells.</w:t>
            </w:r>
          </w:p>
        </w:tc>
      </w:tr>
      <w:tr w:rsidR="00A37364" w:rsidRPr="00740F9B" w14:paraId="2E965E7A" w14:textId="77777777" w:rsidTr="00740F9B">
        <w:tc>
          <w:tcPr>
            <w:tcW w:w="0" w:type="auto"/>
            <w:vMerge w:val="restart"/>
            <w:hideMark/>
          </w:tcPr>
          <w:p w14:paraId="5C56D0D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lastRenderedPageBreak/>
              <w:t>Isotopes and Stable-Isotope Labeled Compounds</w:t>
            </w:r>
          </w:p>
        </w:tc>
        <w:tc>
          <w:tcPr>
            <w:tcW w:w="0" w:type="auto"/>
            <w:hideMark/>
          </w:tcPr>
          <w:p w14:paraId="0995EC9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Accurate quantification of biomarkers using stable-isotope internal standards</w:t>
            </w:r>
          </w:p>
        </w:tc>
        <w:tc>
          <w:tcPr>
            <w:tcW w:w="0" w:type="auto"/>
            <w:hideMark/>
          </w:tcPr>
          <w:p w14:paraId="57A34B8E"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drug metabolites using stable-isotope labeled internal standards.</w:t>
            </w:r>
          </w:p>
        </w:tc>
      </w:tr>
      <w:tr w:rsidR="00A37364" w:rsidRPr="00740F9B" w14:paraId="79AF0317" w14:textId="77777777" w:rsidTr="00740F9B">
        <w:tc>
          <w:tcPr>
            <w:tcW w:w="0" w:type="auto"/>
            <w:vMerge/>
            <w:hideMark/>
          </w:tcPr>
          <w:p w14:paraId="59B34AA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4E42FA4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Ensuring reliable and reproducible measurements in metabolomics and pharmacokinetics</w:t>
            </w:r>
          </w:p>
        </w:tc>
        <w:tc>
          <w:tcPr>
            <w:tcW w:w="0" w:type="auto"/>
            <w:hideMark/>
          </w:tcPr>
          <w:p w14:paraId="7A89207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metabolites in biological samples with stable-isotope labeled standards.</w:t>
            </w:r>
          </w:p>
        </w:tc>
      </w:tr>
      <w:tr w:rsidR="00A37364" w:rsidRPr="00740F9B" w14:paraId="4D01C453" w14:textId="77777777" w:rsidTr="00740F9B">
        <w:tc>
          <w:tcPr>
            <w:tcW w:w="0" w:type="auto"/>
            <w:vMerge/>
            <w:hideMark/>
          </w:tcPr>
          <w:p w14:paraId="4A167A6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5B635ED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Improving data accuracy and comparability in biomarker studies</w:t>
            </w:r>
          </w:p>
        </w:tc>
        <w:tc>
          <w:tcPr>
            <w:tcW w:w="0" w:type="auto"/>
            <w:hideMark/>
          </w:tcPr>
          <w:p w14:paraId="0E39731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uses stable-isotope labeled peptides to standardize quantitative proteomics experiments.</w:t>
            </w:r>
          </w:p>
        </w:tc>
      </w:tr>
      <w:tr w:rsidR="00A37364" w:rsidRPr="00740F9B" w14:paraId="5172E4D3" w14:textId="77777777" w:rsidTr="00740F9B">
        <w:tc>
          <w:tcPr>
            <w:tcW w:w="0" w:type="auto"/>
            <w:vMerge/>
            <w:hideMark/>
          </w:tcPr>
          <w:p w14:paraId="57D5851C"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35605EA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Enabling precise determination of drug concentrations in patient samples</w:t>
            </w:r>
          </w:p>
        </w:tc>
        <w:tc>
          <w:tcPr>
            <w:tcW w:w="0" w:type="auto"/>
            <w:hideMark/>
          </w:tcPr>
          <w:p w14:paraId="4D1C4AEB"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drug levels in blood to optimize drug dosing in patients.</w:t>
            </w:r>
          </w:p>
        </w:tc>
      </w:tr>
      <w:tr w:rsidR="00A37364" w:rsidRPr="00740F9B" w14:paraId="782610EF" w14:textId="77777777" w:rsidTr="00740F9B">
        <w:tc>
          <w:tcPr>
            <w:tcW w:w="0" w:type="auto"/>
            <w:vMerge w:val="restart"/>
            <w:hideMark/>
          </w:tcPr>
          <w:p w14:paraId="3FC1491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Biomarkers of Disease</w:t>
            </w:r>
          </w:p>
        </w:tc>
        <w:tc>
          <w:tcPr>
            <w:tcW w:w="0" w:type="auto"/>
            <w:hideMark/>
          </w:tcPr>
          <w:p w14:paraId="751EF54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Discovery of disease-specific biomarkers in various biological samples</w:t>
            </w:r>
          </w:p>
        </w:tc>
        <w:tc>
          <w:tcPr>
            <w:tcW w:w="0" w:type="auto"/>
            <w:hideMark/>
          </w:tcPr>
          <w:p w14:paraId="3FB404B9"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protein biomarkers in cerebrospinal fluid for diagnosing Alzheimer's disease.</w:t>
            </w:r>
          </w:p>
        </w:tc>
      </w:tr>
      <w:tr w:rsidR="00A37364" w:rsidRPr="00740F9B" w14:paraId="5331C3FC" w14:textId="77777777" w:rsidTr="00740F9B">
        <w:tc>
          <w:tcPr>
            <w:tcW w:w="0" w:type="auto"/>
            <w:vMerge/>
            <w:hideMark/>
          </w:tcPr>
          <w:p w14:paraId="676497F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19268B04"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Early detection and diagnosis of diseases using targeted LC-MS assays</w:t>
            </w:r>
          </w:p>
        </w:tc>
        <w:tc>
          <w:tcPr>
            <w:tcW w:w="0" w:type="auto"/>
            <w:hideMark/>
          </w:tcPr>
          <w:p w14:paraId="76AFD95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specific metabolites in blood for early detection of kidney disease.</w:t>
            </w:r>
          </w:p>
        </w:tc>
      </w:tr>
      <w:tr w:rsidR="00A37364" w:rsidRPr="00740F9B" w14:paraId="046FA0CD" w14:textId="77777777" w:rsidTr="00740F9B">
        <w:tc>
          <w:tcPr>
            <w:tcW w:w="0" w:type="auto"/>
            <w:vMerge/>
            <w:hideMark/>
          </w:tcPr>
          <w:p w14:paraId="37386B3F"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0A771B6B"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Validation of biomarkers for disease prognosis and treatment response</w:t>
            </w:r>
          </w:p>
        </w:tc>
        <w:tc>
          <w:tcPr>
            <w:tcW w:w="0" w:type="auto"/>
            <w:hideMark/>
          </w:tcPr>
          <w:p w14:paraId="16638EF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quantifies protein biomarkers in plasma to assess treatment response in cancer patients.</w:t>
            </w:r>
          </w:p>
        </w:tc>
      </w:tr>
      <w:tr w:rsidR="00A37364" w:rsidRPr="00740F9B" w14:paraId="1483DDE9" w14:textId="77777777" w:rsidTr="00740F9B">
        <w:tc>
          <w:tcPr>
            <w:tcW w:w="0" w:type="auto"/>
            <w:vMerge/>
            <w:hideMark/>
          </w:tcPr>
          <w:p w14:paraId="4978858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2FA6861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Enabling precision medicine and personalized treatment strategies</w:t>
            </w:r>
          </w:p>
        </w:tc>
        <w:tc>
          <w:tcPr>
            <w:tcW w:w="0" w:type="auto"/>
            <w:hideMark/>
          </w:tcPr>
          <w:p w14:paraId="2272431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LC-MS-based profiling of cancer tissue guides personalized therapeutic approaches.</w:t>
            </w:r>
          </w:p>
        </w:tc>
      </w:tr>
      <w:tr w:rsidR="00A37364" w:rsidRPr="00740F9B" w14:paraId="413F8DF4" w14:textId="77777777" w:rsidTr="00740F9B">
        <w:tc>
          <w:tcPr>
            <w:tcW w:w="0" w:type="auto"/>
            <w:vMerge w:val="restart"/>
            <w:hideMark/>
          </w:tcPr>
          <w:p w14:paraId="21E4FB5A"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Natural Products</w:t>
            </w:r>
          </w:p>
        </w:tc>
        <w:tc>
          <w:tcPr>
            <w:tcW w:w="0" w:type="auto"/>
            <w:hideMark/>
          </w:tcPr>
          <w:p w14:paraId="688B7F0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Identifying and characterizing bioactive compounds from natural sources</w:t>
            </w:r>
          </w:p>
        </w:tc>
        <w:tc>
          <w:tcPr>
            <w:tcW w:w="0" w:type="auto"/>
            <w:hideMark/>
          </w:tcPr>
          <w:p w14:paraId="4A9495B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bioactive compounds in medicinal plants for drug discovery.</w:t>
            </w:r>
          </w:p>
        </w:tc>
      </w:tr>
      <w:tr w:rsidR="00A37364" w:rsidRPr="00740F9B" w14:paraId="7612152F" w14:textId="77777777" w:rsidTr="00740F9B">
        <w:tc>
          <w:tcPr>
            <w:tcW w:w="0" w:type="auto"/>
            <w:vMerge/>
            <w:hideMark/>
          </w:tcPr>
          <w:p w14:paraId="3E359DA3"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29ED4172"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Screening for potential lead molecules in drug discovery and development</w:t>
            </w:r>
          </w:p>
        </w:tc>
        <w:tc>
          <w:tcPr>
            <w:tcW w:w="0" w:type="auto"/>
            <w:hideMark/>
          </w:tcPr>
          <w:p w14:paraId="0DF473FB"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identifies novel bioactive compounds from marine organisms for drug development.</w:t>
            </w:r>
          </w:p>
        </w:tc>
      </w:tr>
      <w:tr w:rsidR="00A37364" w:rsidRPr="00740F9B" w14:paraId="01C94563" w14:textId="77777777" w:rsidTr="00740F9B">
        <w:tc>
          <w:tcPr>
            <w:tcW w:w="0" w:type="auto"/>
            <w:vMerge/>
            <w:hideMark/>
          </w:tcPr>
          <w:p w14:paraId="2EC3A456"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22843F40"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Determining the composition and quality of natural product extracts</w:t>
            </w:r>
          </w:p>
        </w:tc>
        <w:tc>
          <w:tcPr>
            <w:tcW w:w="0" w:type="auto"/>
            <w:hideMark/>
          </w:tcPr>
          <w:p w14:paraId="467B4315"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 LC-MS assesses the chemical profile of herbal extracts for quality control and standardization.</w:t>
            </w:r>
          </w:p>
        </w:tc>
      </w:tr>
      <w:tr w:rsidR="00A37364" w:rsidRPr="00740F9B" w14:paraId="7EB0D6D4" w14:textId="77777777" w:rsidTr="00740F9B">
        <w:tc>
          <w:tcPr>
            <w:tcW w:w="0" w:type="auto"/>
            <w:vMerge/>
            <w:hideMark/>
          </w:tcPr>
          <w:p w14:paraId="2177A8C1"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p>
        </w:tc>
        <w:tc>
          <w:tcPr>
            <w:tcW w:w="0" w:type="auto"/>
            <w:hideMark/>
          </w:tcPr>
          <w:p w14:paraId="0691BA07"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 Assessing the biological activity and therapeutic potential of natural products</w:t>
            </w:r>
          </w:p>
        </w:tc>
        <w:tc>
          <w:tcPr>
            <w:tcW w:w="0" w:type="auto"/>
            <w:hideMark/>
          </w:tcPr>
          <w:p w14:paraId="1F9A54B8" w14:textId="77777777" w:rsidR="00A37364" w:rsidRPr="00740F9B" w:rsidRDefault="00A37364" w:rsidP="00740F9B">
            <w:pPr>
              <w:spacing w:after="0" w:line="240" w:lineRule="auto"/>
              <w:rPr>
                <w:rFonts w:ascii="Times New Roman" w:eastAsia="Times New Roman" w:hAnsi="Times New Roman" w:cs="Times New Roman"/>
                <w:sz w:val="24"/>
                <w:szCs w:val="24"/>
                <w:lang w:bidi="hi-IN"/>
              </w:rPr>
            </w:pPr>
            <w:r w:rsidRPr="00740F9B">
              <w:rPr>
                <w:rFonts w:ascii="Times New Roman" w:eastAsia="Times New Roman" w:hAnsi="Times New Roman" w:cs="Times New Roman"/>
                <w:sz w:val="24"/>
                <w:szCs w:val="24"/>
                <w:lang w:bidi="hi-IN"/>
              </w:rPr>
              <w:t>Example</w:t>
            </w:r>
          </w:p>
        </w:tc>
      </w:tr>
    </w:tbl>
    <w:p w14:paraId="2E1270F0" w14:textId="77777777" w:rsidR="00740F9B" w:rsidRPr="00740F9B" w:rsidRDefault="00740F9B" w:rsidP="00740F9B">
      <w:pPr>
        <w:pBdr>
          <w:bottom w:val="single" w:sz="6" w:space="1" w:color="auto"/>
        </w:pBdr>
        <w:spacing w:after="0" w:line="240" w:lineRule="auto"/>
        <w:jc w:val="center"/>
        <w:rPr>
          <w:rFonts w:ascii="Arial" w:eastAsia="Times New Roman" w:hAnsi="Arial" w:cs="Mangal"/>
          <w:vanish/>
          <w:sz w:val="16"/>
          <w:szCs w:val="14"/>
          <w:lang w:bidi="hi-IN"/>
        </w:rPr>
      </w:pPr>
      <w:r w:rsidRPr="00740F9B">
        <w:rPr>
          <w:rFonts w:ascii="Arial" w:eastAsia="Times New Roman" w:hAnsi="Arial" w:cs="Mangal"/>
          <w:vanish/>
          <w:sz w:val="16"/>
          <w:szCs w:val="14"/>
          <w:lang w:bidi="hi-IN"/>
        </w:rPr>
        <w:t>Top of Form</w:t>
      </w:r>
    </w:p>
    <w:p w14:paraId="65E107A7" w14:textId="77777777" w:rsidR="00740F9B" w:rsidRDefault="00740F9B" w:rsidP="00067946">
      <w:pPr>
        <w:jc w:val="both"/>
        <w:rPr>
          <w:rFonts w:ascii="Times New Roman" w:hAnsi="Times New Roman" w:cs="Times New Roman"/>
          <w:sz w:val="24"/>
          <w:szCs w:val="24"/>
        </w:rPr>
      </w:pPr>
    </w:p>
    <w:p w14:paraId="74345800" w14:textId="7B073110" w:rsidR="00016981" w:rsidRPr="00016981" w:rsidRDefault="00016981" w:rsidP="00420679">
      <w:pPr>
        <w:pStyle w:val="Heading1"/>
        <w:numPr>
          <w:ilvl w:val="0"/>
          <w:numId w:val="1"/>
        </w:numPr>
      </w:pPr>
      <w:r w:rsidRPr="00016981">
        <w:t>Conclusion</w:t>
      </w:r>
    </w:p>
    <w:p w14:paraId="64A86E30" w14:textId="4E43DE63" w:rsidR="00016981" w:rsidRDefault="00016981" w:rsidP="00067946">
      <w:pPr>
        <w:jc w:val="both"/>
        <w:rPr>
          <w:rFonts w:ascii="Times New Roman" w:hAnsi="Times New Roman" w:cs="Times New Roman"/>
          <w:sz w:val="24"/>
          <w:szCs w:val="24"/>
        </w:rPr>
      </w:pPr>
      <w:r w:rsidRPr="00016981">
        <w:rPr>
          <w:rFonts w:ascii="Times New Roman" w:hAnsi="Times New Roman" w:cs="Times New Roman"/>
          <w:sz w:val="24"/>
          <w:szCs w:val="24"/>
        </w:rPr>
        <w:t xml:space="preserve">In conclusion, liquid chromatography-mass spectrometry (LC-MS) has emerged as a pivotal technology in high-throughput screening of biomarkers. Its exceptional sensitivity, selectivity, and versatility have revolutionized biomarker analysis, enabling the identification and quantification of a diverse array of biomolecules, including proteins, peptides, metabolites, lipids, and modified nucleotides. LC-MS's ability to rapidly analyze large sample cohorts and its capacity for </w:t>
      </w:r>
      <w:r w:rsidRPr="00016981">
        <w:rPr>
          <w:rFonts w:ascii="Times New Roman" w:hAnsi="Times New Roman" w:cs="Times New Roman"/>
          <w:sz w:val="24"/>
          <w:szCs w:val="24"/>
        </w:rPr>
        <w:lastRenderedPageBreak/>
        <w:t>multiplexed analysis have propelled biomarker research to new heights, facilitating the discovery and validation of diagnostic, prognostic, and predictive biomarkers. Through its integration with other omics technologies, LC-MS has provided a holistic view of complex biological systems and disease mechanisms. As a result, LC-MS plays a pivotal role in advancing personalized medicine, early disease detection, patient stratification, and drug development. Continual advancements in LC-MS technology and data analysis methodologies will undoubtedly strengthen its impact in biomarker research, paving the way for more precise and effective healthcare strategies.</w:t>
      </w:r>
    </w:p>
    <w:p w14:paraId="1CB75EB7" w14:textId="151AA0F4" w:rsidR="003B0BAE" w:rsidRPr="003B0BAE" w:rsidRDefault="003B0BAE" w:rsidP="00067946">
      <w:pPr>
        <w:jc w:val="both"/>
        <w:rPr>
          <w:rFonts w:ascii="Times New Roman" w:hAnsi="Times New Roman" w:cs="Times New Roman"/>
          <w:b/>
          <w:bCs/>
          <w:sz w:val="24"/>
          <w:szCs w:val="24"/>
        </w:rPr>
      </w:pPr>
      <w:r w:rsidRPr="003B0BAE">
        <w:rPr>
          <w:rFonts w:ascii="Times New Roman" w:hAnsi="Times New Roman" w:cs="Times New Roman"/>
          <w:b/>
          <w:bCs/>
          <w:sz w:val="24"/>
          <w:szCs w:val="24"/>
        </w:rPr>
        <w:t xml:space="preserve">Conflict of interest </w:t>
      </w:r>
    </w:p>
    <w:p w14:paraId="399D738D" w14:textId="61813CC1" w:rsidR="003B0BAE" w:rsidRDefault="003B0BAE" w:rsidP="00067946">
      <w:pPr>
        <w:jc w:val="both"/>
        <w:rPr>
          <w:rFonts w:ascii="Times New Roman" w:hAnsi="Times New Roman" w:cs="Times New Roman"/>
          <w:sz w:val="24"/>
          <w:szCs w:val="24"/>
        </w:rPr>
      </w:pPr>
      <w:r>
        <w:rPr>
          <w:rFonts w:ascii="Times New Roman" w:hAnsi="Times New Roman" w:cs="Times New Roman"/>
          <w:sz w:val="24"/>
          <w:szCs w:val="24"/>
        </w:rPr>
        <w:t>Author</w:t>
      </w:r>
      <w:r w:rsidR="006307E4">
        <w:rPr>
          <w:rFonts w:ascii="Times New Roman" w:hAnsi="Times New Roman" w:cs="Times New Roman"/>
          <w:sz w:val="24"/>
          <w:szCs w:val="24"/>
        </w:rPr>
        <w:t>s</w:t>
      </w:r>
      <w:r>
        <w:rPr>
          <w:rFonts w:ascii="Times New Roman" w:hAnsi="Times New Roman" w:cs="Times New Roman"/>
          <w:sz w:val="24"/>
          <w:szCs w:val="24"/>
        </w:rPr>
        <w:t xml:space="preserve"> declare no conflict of interest. </w:t>
      </w:r>
    </w:p>
    <w:p w14:paraId="3604B2EC" w14:textId="7CD253B0" w:rsidR="006307E4" w:rsidRPr="006307E4" w:rsidRDefault="006307E4" w:rsidP="00067946">
      <w:pPr>
        <w:jc w:val="both"/>
        <w:rPr>
          <w:rFonts w:ascii="Times New Roman" w:hAnsi="Times New Roman" w:cs="Times New Roman"/>
          <w:b/>
          <w:bCs/>
          <w:sz w:val="24"/>
          <w:szCs w:val="24"/>
        </w:rPr>
      </w:pPr>
      <w:r w:rsidRPr="006307E4">
        <w:rPr>
          <w:rFonts w:ascii="Times New Roman" w:hAnsi="Times New Roman" w:cs="Times New Roman"/>
          <w:b/>
          <w:bCs/>
          <w:sz w:val="24"/>
          <w:szCs w:val="24"/>
        </w:rPr>
        <w:t xml:space="preserve">Acknowledgement </w:t>
      </w:r>
    </w:p>
    <w:p w14:paraId="19BBAA5E" w14:textId="55321F39" w:rsidR="00BB6AAB" w:rsidRDefault="006307E4" w:rsidP="00067946">
      <w:pPr>
        <w:jc w:val="both"/>
        <w:rPr>
          <w:rFonts w:ascii="Times New Roman" w:hAnsi="Times New Roman" w:cs="Times New Roman"/>
          <w:sz w:val="24"/>
          <w:szCs w:val="24"/>
        </w:rPr>
      </w:pPr>
      <w:r>
        <w:rPr>
          <w:rFonts w:ascii="Times New Roman" w:hAnsi="Times New Roman" w:cs="Times New Roman"/>
          <w:sz w:val="24"/>
          <w:szCs w:val="24"/>
        </w:rPr>
        <w:t xml:space="preserve">Authors would like to acknowledge Dr. Gaurav, IIMT college of medical sciences, IIMT university, Meerut, Uttar Pradesh-250001 for conceptualization and drafting the study. </w:t>
      </w:r>
    </w:p>
    <w:p w14:paraId="20A1E3C9" w14:textId="7DAC69C9" w:rsidR="00A5269D" w:rsidRDefault="00A5269D" w:rsidP="00067946">
      <w:pPr>
        <w:jc w:val="both"/>
        <w:rPr>
          <w:rFonts w:ascii="Times New Roman" w:hAnsi="Times New Roman" w:cs="Times New Roman"/>
          <w:sz w:val="24"/>
          <w:szCs w:val="24"/>
        </w:rPr>
      </w:pPr>
    </w:p>
    <w:p w14:paraId="5A634711" w14:textId="7A7B44BC" w:rsidR="00A5269D" w:rsidRPr="00A5269D" w:rsidRDefault="00A5269D" w:rsidP="00067946">
      <w:pPr>
        <w:jc w:val="both"/>
        <w:rPr>
          <w:rFonts w:ascii="Times New Roman" w:hAnsi="Times New Roman" w:cs="Times New Roman"/>
          <w:b/>
          <w:bCs/>
          <w:sz w:val="24"/>
          <w:szCs w:val="24"/>
        </w:rPr>
      </w:pPr>
      <w:r>
        <w:rPr>
          <w:rFonts w:ascii="Times New Roman" w:hAnsi="Times New Roman" w:cs="Times New Roman"/>
          <w:sz w:val="24"/>
          <w:szCs w:val="24"/>
        </w:rPr>
        <w:br w:type="column"/>
      </w:r>
      <w:r w:rsidRPr="00A5269D">
        <w:rPr>
          <w:rFonts w:ascii="Times New Roman" w:hAnsi="Times New Roman" w:cs="Times New Roman"/>
          <w:b/>
          <w:bCs/>
          <w:sz w:val="24"/>
          <w:szCs w:val="24"/>
        </w:rPr>
        <w:lastRenderedPageBreak/>
        <w:t>References</w:t>
      </w:r>
    </w:p>
    <w:p w14:paraId="4A387285" w14:textId="77777777" w:rsidR="00016981" w:rsidRPr="00726C2E" w:rsidRDefault="00016981" w:rsidP="003C2C0D">
      <w:pPr>
        <w:jc w:val="both"/>
        <w:rPr>
          <w:rFonts w:ascii="Times New Roman" w:hAnsi="Times New Roman" w:cs="Times New Roman"/>
          <w:sz w:val="24"/>
          <w:szCs w:val="24"/>
        </w:rPr>
      </w:pPr>
    </w:p>
    <w:p w14:paraId="1CD11264" w14:textId="010D755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3C2C0D">
        <w:rPr>
          <w:rFonts w:ascii="Times New Roman" w:hAnsi="Times New Roman" w:cs="Times New Roman"/>
          <w:noProof/>
          <w:sz w:val="24"/>
          <w:szCs w:val="24"/>
        </w:rPr>
        <w:t>Ahmad, S., Zahiruddin, S., Parveen, B., Basist, P., Parveen, A., Gaurav, Parveen, R., Ahmad, M., 2021. Indian Medicinal Plants and Formulations and Their Potential Against COVID-19–Preclinical and Clinical Research. Front. Pharmacol. https://doi.org/10.3389/fphar.2020.578970</w:t>
      </w:r>
    </w:p>
    <w:p w14:paraId="1BBB55AE"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Alqahtani, M.J., Mostafa, S.A., Hussein, I.A., Elhawary, S., Mokhtar, F.A., Albogami, S., Tomczyk, M., Batiha, G.E.S., Negm, W.A., 2022. Metabolic Profiling of Jasminum grandiflorum L. Flowers and Protective Role against Cisplatin-Induced Nephrotoxicity: Network Pharmacology and In Vivo Validation. Metabolites 12. https://doi.org/10.3390/metabo12090792</w:t>
      </w:r>
    </w:p>
    <w:p w14:paraId="7CD2B565"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Aouri, M., Calmy, A., Hirschel, B., Telenti, A., Buclin, T., Cavassini, M., Rauch, A., Decosterd, L.A., 2013. A validated assay by liquid chromatography-tandem mass spectrometry for the simultaneous quantification of elvitegravir and rilpivirine in HIV positive patients. J. Mass Spectrom. https://doi.org/10.1002/jms.3200</w:t>
      </w:r>
    </w:p>
    <w:p w14:paraId="3A85E4F2"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Burton, A.J., Wadsworth, A.H., 2007. Stable isotopic labelling of heterocyclic compounds, in: Journal of Labelled Compounds and Radiopharmaceuticals. https://doi.org/10.1002/jlcr.1235</w:t>
      </w:r>
    </w:p>
    <w:p w14:paraId="3DACD821"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Camperi, J., Goyon, A., Guillarme, D., Zhang, K., Stella, C., 2021. Multi-dimensional LC-MS: The next generation characterization of antibody-based therapeutics by unified online bottom-up, middle-up and intact approaches. Analyst 146, 747–769. https://doi.org/10.1039/d0an01963a</w:t>
      </w:r>
    </w:p>
    <w:p w14:paraId="2AEC3704"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Cancelada, L., Torres, R.R., Garrafa Luna, J., Dorrestein, P.C., Aluwihare, L.I., Prather, K.A., Petras, D., 2022. Assessment of styrene-divinylbenzene polymer (PPL) solid-phase extraction and non-targeted tandem mass spectrometry for the analysis of xenobiotics in seawater. Limnol. Oceanogr. Methods. https://doi.org/10.1002/lom3.10470</w:t>
      </w:r>
    </w:p>
    <w:p w14:paraId="430763CD"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Chao, M.R., Evans, M.D., Hu, C.W., Ji, Y., Møller, P., Rossner, P., Cooke, M.S., 2021. Biomarkers of nucleic acid oxidation – A summary state-of-the-art. Redox Biol. https://doi.org/10.1016/j.redox.2021.101872</w:t>
      </w:r>
    </w:p>
    <w:p w14:paraId="0D8C9707"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Chavez Soria, N.G., Bisson, M.A., Atilla-Gokcumen, G.E., Aga, D.S., 2019. High-resolution mass spectrometry-based metabolomics reveal the disruption of jasmonic pathway in Arabidopsis thaliana upon copper oxide nanoparticle exposure. Sci. Total Environ. https://doi.org/10.1016/j.scitotenv.2019.07.249</w:t>
      </w:r>
    </w:p>
    <w:p w14:paraId="658A9C11"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Crittenden, C.M., Lanzillotti, M.B., Chen, B., 2023. Top-Down Mass Spectrometry of Synthetic Single Guide Ribonucleic Acids Enabled by Facile Sample Clean-Up. Anal. Chem. https://doi.org/10.1021/acs.analchem.2c03030</w:t>
      </w:r>
    </w:p>
    <w:p w14:paraId="11921EAE"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Deseo, M.A., Elkins, A., Rochfort, S., Kitchen, B., 2020. Antioxidant activity and polyphenol composition of sugarcane molasses extract. Food Chem. https://doi.org/10.1016/j.foodchem.2020.126180</w:t>
      </w:r>
    </w:p>
    <w:p w14:paraId="2DAFBF45"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lastRenderedPageBreak/>
        <w:t>Dey, K.K., Wang, H., Niu, M., Bai, B., Wang, X., Li, Y., Cho, J.H., Tan, H., Mishra, A., High, A.A., Chen, P.C., Wu, Z., Beach, T.G., Peng, J., 2019. Deep undepleted human serum proteome profiling toward biomarker discovery for Alzheimer’s disease. Clin. Proteomics. https://doi.org/10.1186/s12014-019-9237-1</w:t>
      </w:r>
    </w:p>
    <w:p w14:paraId="4A498D89"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Dolashka, P., Daskalova, A., Dolashki, A., Voelter, W., 2020. De novo structural determination of the oligosaccharide structure of hemocyanins from molluscs. Biomolecules. https://doi.org/10.3390/biom10111470</w:t>
      </w:r>
    </w:p>
    <w:p w14:paraId="02C7A7F3"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4082CD53"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750BBDE5"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5E80FBBE"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Gaurav, Zahiruddin, S., Parveen, B., Ibrahim, M., Sharma, I., Sharma, S., Sharma, A.K., Parveen, R., Ahmad, S., 2020. TLC-MS bioautography-based identification of free-radical scavenging, α‑amylase, and α‑glucosidase inhibitor compounds of antidiabetic tablet BGR-34. ACS Omega. https://doi.org/10.1021/acsomega.0c02995</w:t>
      </w:r>
    </w:p>
    <w:p w14:paraId="1546841D"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4D470914"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Gautam, G., Parveen, R., Ahmad, S., 2023. LC-MS-based Metabolomics of Medicinal Plants, in: Omics Studies of Medicinal Plants. https://doi.org/10.1201/9781003179139-9</w:t>
      </w:r>
    </w:p>
    <w:p w14:paraId="3934151D"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Gray, C.J., Compagnon, I., Flitsch, S.L., 2020. Mass spectrometry hybridized with gas-phase InfraRed spectroscopy for glycan sequencing. Curr. Opin. Struct. Biol. https://doi.org/10.1016/j.sbi.2019.12.014</w:t>
      </w:r>
    </w:p>
    <w:p w14:paraId="1E1AD300"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Gray, C.J., Thomas, B., Upton, R., Migas, L.G., Eyers, C.E., Barran, P.E., Flitsch, S.L., 2016. Applications of ion mobility mass spectrometry for high throughput, high resolution glycan analysis. Biochim. Biophys. Acta - Gen. Subj. https://doi.org/10.1016/j.bbagen.2016.02.003</w:t>
      </w:r>
    </w:p>
    <w:p w14:paraId="061D7C33"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Guenette, S.A., Beaudry, F., Marier, J.F., Vachon, P., 2006. Pharmacokinetics and anesthetic activity of eugenol in male Sprague-Dawley rats. J. Vet. Pharmacol. Ther. https://doi.org/10.1111/j.1365-2885.2006.00740.x</w:t>
      </w:r>
    </w:p>
    <w:p w14:paraId="343251CC"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 xml:space="preserve">Hollis, B.W., Horst, R.L., 2007. The assessment of circulating 25(OH)D and 1,25(OH)2D: Where we are and where we are going. J. Steroid Biochem. Mol. Biol. </w:t>
      </w:r>
      <w:r w:rsidRPr="003C2C0D">
        <w:rPr>
          <w:rFonts w:ascii="Times New Roman" w:hAnsi="Times New Roman" w:cs="Times New Roman"/>
          <w:noProof/>
          <w:sz w:val="24"/>
          <w:szCs w:val="24"/>
        </w:rPr>
        <w:lastRenderedPageBreak/>
        <w:t>https://doi.org/10.1016/j.jsbmb.2006.11.004</w:t>
      </w:r>
    </w:p>
    <w:p w14:paraId="0978CB77"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Huang, Y.P., Robinson, R.C., Dias, F.F.G., de Moura Bell, J.M.L.N., Barile, D., 2022. Solid-Phase Extraction Approaches for Improving Oligosaccharide and Small Peptide Identification with Liquid Chromatography-High-Resolution Mass Spectrometry: A Case Study on Proteolyzed Almond Extract. Foods. https://doi.org/10.3390/foods11030340</w:t>
      </w:r>
    </w:p>
    <w:p w14:paraId="7A224B3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Ibrahim, M., Parveen, B., Zahiruddin, S., Gautam, G., Parveen, R., Ahmed, M., Arun, K., Sayeed, G., 2021. Analysis of polyphenols in Aegle marmelos leaf and ameliorative efficacy against diabetic mice through restoration of antioxidant and anti- ­ inflammatory status 1–15. https://doi.org/10.1111/jfbc.13852</w:t>
      </w:r>
    </w:p>
    <w:p w14:paraId="10ACD65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Khan, A., Zahiruddin, S., Ibrahim, M., Basist, P., Gaurav, Parveen, R., Umar, S., Ahmad, S., 2021. Thin layer chromatography-mass spectrometry bioautographic identification of free radical scavenging compounds and metabolomic profile of Carica papaya linn. fruit and seeds using high-performance thin-layer chromatography, gas chromatography-mass spectro. Pharmacogn. Mag. https://doi.org/10.4103/pm.pm_326_20</w:t>
      </w:r>
    </w:p>
    <w:p w14:paraId="51A7EBEC"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Khan, M.U., Gaurav, Zahiruddin, S., Basist, P., Krishnan, A., Parveen, R., Ahmad, S., 2022a. Nephroprotective potential of Sharbat-e-Bazoori Motadil (sugar-free) in HEK-293 cells and Wistar rats against cisplatin induced nephrotoxicity. J. King Saud Univ. - Sci. 34, 101839. https://doi.org/10.1016/j.jksus.2022.101839</w:t>
      </w:r>
    </w:p>
    <w:p w14:paraId="3212A38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Khan, M.U., Gautam, G., Jan, B., Zahiruddin, S., Parveen, R., Ahmad, S., 2022b. Vitamin D from Vegetable VV Sources: Hope for the Future. Phytomedicine Plus. https://doi.org/10.1016/j.phyplu.2022.100248</w:t>
      </w:r>
    </w:p>
    <w:p w14:paraId="1018A0B4"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Lai, K.M., Cheng, Y.Y., Tsai, T.H., 2015. Integrated LC-MS/MS analytical systems and physical inspection for the analysis of a botanical herbal preparation. Molecules. https://doi.org/10.3390/molecules200610641</w:t>
      </w:r>
    </w:p>
    <w:p w14:paraId="1BD9DC61"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Maekawa, M., Mano, N., 2022. Searching, Structural Determination, and Diagnostic Performance Evaluation of Biomarker Molecules for Niemann–Pick Disease Type C Using Liquid Chromatography/Tandem Mass Spectrometry. Mass Spectrom. https://doi.org/10.5702/massspectrometry.A0111</w:t>
      </w:r>
    </w:p>
    <w:p w14:paraId="0FE8378E"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Mameli, M., Franchi, J., Calusi, G., Deken, M.A., Johnson, Z., van der Veen, L., Lahn, M., Vezzelli, A., Cardin, R., Greco, A., Breda, M., 2022. Validation of an LC–MS/MS method for the quantification IOA-289 in human plasma and its application in a first-in-human clinical trial. J. Pharm. Biomed. Anal. https://doi.org/10.1016/j.jpba.2022.114829</w:t>
      </w:r>
    </w:p>
    <w:p w14:paraId="5AA7EC8B"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Manz, C., Mancera-Arteu, M., Zappe, A., Hanozin, E., Polewski, L., Giménez, E., Sanz-Nebot, V., Pagel, K., 2022. Determination of Sialic Acid Isomers from Released N-Glycans Using Ion Mobility Spectrometry. Anal. Chem. https://doi.org/10.1021/acs.analchem.2c00783</w:t>
      </w:r>
    </w:p>
    <w:p w14:paraId="772A85E8"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Matysik, S., Krautbauer, S., Liebisch, G., Schött, H.F., Kjølbæk, L., Astrup, A., Blachier, F., Beaumont, M., Nieuwdorp, M., Hartstra, A., Rampelli, S., Pagotto, U., Iozzo, P., 2021. Short-chain fatty acids and bile acids in human faeces are associated with the intestinal cholesterol conversion status. Br. J. Pharmacol. https://doi.org/10.1111/bph.15440</w:t>
      </w:r>
    </w:p>
    <w:p w14:paraId="35600753"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lastRenderedPageBreak/>
        <w:t>Miedzybrodzka, E.L., Foreman, R.E., Galvin, S.G., Larraufie, P., George, A.L., Goldspink, D.A., Reimann, F., Gribble, F.M., Kay, R.G., 2020. Organoid Sample Preparation and Extraction for LC-MS Peptidomics. STAR Protoc. https://doi.org/10.1016/j.xpro.2020.100164</w:t>
      </w:r>
    </w:p>
    <w:p w14:paraId="4005C050"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Muir, R.M., Ibáñez, A.M., Uratsu, S.L., Ingham, E.S., Leslie, C.A., McGranahan, G.H., Batra, N., Goyal, S., Joseph, J., Jemmis, E.D., Dandekar, A.M., 2011. Mechanism of gallic acid biosynthesis in bacteria (Escherichia coli) and walnut (Juglans regia). Plant Mol. Biol. https://doi.org/10.1007/s11103-011-9739-3</w:t>
      </w:r>
    </w:p>
    <w:p w14:paraId="37AF89A4"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Parveen, R., Khan, N., Zahiruddin, S., Ibrahim, M., Anjum, V., Parveen, B., Khan, M.A., 2020. TLC-Bioautographic Evaluation for High-Throughput Screening and Identification of Free Radical Scavenging and Antidiabetic Compounds from Traditional Unani Medicinal Plant: Citrullus colocynthis Schrad. J. AOAC Int. https://doi.org/10.5740/jaoacint.19-0287</w:t>
      </w:r>
    </w:p>
    <w:p w14:paraId="6440247B"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Ponzini, E., Santambrogio, C., De Palma, A., Mauri, P., Tavazzi, S., Grandori, R., 2022. Mass spectrometry-based tear proteomics for noninvasive biomarker discovery. Mass Spectrom. Rev. https://doi.org/10.1002/mas.21691</w:t>
      </w:r>
    </w:p>
    <w:p w14:paraId="0BC45C9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Rao Gajula, S.N., Nanjappan, S., 2021. Metabolomics: a recent advanced omics technology in herbal medicine research, in: Medicinal and Aromatic Plants. pp. 97–117. https://doi.org/10.1016/b978-0-12-819590-1.00005-7</w:t>
      </w:r>
    </w:p>
    <w:p w14:paraId="0721323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Saha, A., Duchambon, P., Masson, V., Loew, D., Bombard, S., Teulade-Fichou, M.P., 2020. Nucleolin Discriminates Drastically between Long-Loop and Short-Loop Quadruplexes. Biochemistry. https://doi.org/10.1021/acs.biochem.9b01094</w:t>
      </w:r>
    </w:p>
    <w:p w14:paraId="1F9089FA"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Siddiqui, G., Srivastava, A., Russell, A.S., Creek, D.J., 2017. Multi-omics based identification of specific biochemical changes associated with PfKelch13-mutant artemisinin-resistant plasmodium falciparum. J. Infect. Dis. https://doi.org/10.1093/infdis/jix156</w:t>
      </w:r>
    </w:p>
    <w:p w14:paraId="070A0A6D"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Sigdel, T.K., Nicora, C.D., Hsieh, S.C., Dai, H., Qian, W.J., Camp, D.G., Sarwal, M.M., 2014. Optimization for peptide sample preparation for urine peptidomics. Clin. Proteomics. https://doi.org/10.1186/1559-0275-11-7</w:t>
      </w:r>
    </w:p>
    <w:p w14:paraId="273E9978"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Siless, G.E., Gallardo, G.L., Rodriguez, M.A., Rincón, Y.A., Godeas, A.M., Cabrera, G.M., 2018. Metabolites from the Dark Septate Endophyte Drechslera sp. Evaluation by LC/MS and Principal Component Analysis of Culture Extracts with Histone Deacetylase Inhibitors. Chem. Biodivers. https://doi.org/10.1002/cbdv.201800133</w:t>
      </w:r>
    </w:p>
    <w:p w14:paraId="279247F8"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Singh, A., Tandon, S., Nandi, S.P., Kaur, T., Tandon, C., 2021. Downregulation of inflammatory mediators by ethanolic extract of Bergenia ligulata (Wall.) in oxalate injured renal epithelial cells. J. Ethnopharmacol. https://doi.org/10.1016/j.jep.2021.114104</w:t>
      </w:r>
    </w:p>
    <w:p w14:paraId="31DFB17D"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Sun, Y., Li, W., Fitzloff, J.F., Van Breemen, R.B., 2005. Liquid chromatography/electrospray tandem mass spectrometry of terpenoid lactones in Ginkgo biloba. J. Mass Spectrom. https://doi.org/10.1002/jms.795</w:t>
      </w:r>
    </w:p>
    <w:p w14:paraId="6DA8CB52"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 xml:space="preserve">Taoka, M., Nobe, Y., Hori, M., Takeuchi, A., Masaki, S., Yamauchi, Y., Nakayama, H., Takahashi, N., Isobe, T., 2015. A mass spectrometry-based method for comprehensive </w:t>
      </w:r>
      <w:r w:rsidRPr="003C2C0D">
        <w:rPr>
          <w:rFonts w:ascii="Times New Roman" w:hAnsi="Times New Roman" w:cs="Times New Roman"/>
          <w:noProof/>
          <w:sz w:val="24"/>
          <w:szCs w:val="24"/>
        </w:rPr>
        <w:lastRenderedPageBreak/>
        <w:t>quantitative determination of post-transcriptional RNA modifications: The complete chemical structure of Schizosaccharomyces pombe ribosomal RNAs. Nucleic Acids Res. https://doi.org/10.1093/nar/gkv560</w:t>
      </w:r>
    </w:p>
    <w:p w14:paraId="7F8CEA7E"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Tozaki, T., Karasawa, K., Minamijima, Y., Ishii, H., Kikuchi, M., Kakoi, H., Hirota, K.I., Kusano, K., Nagata, S.I., 2018. Detection of phosphorothioated (PS) oligonucleotides in horse plasma using a product ion (m/z 94.9362) derived from the PS moiety for doping control. BMC Res. Notes. https://doi.org/10.1186/s13104-018-3885-5</w:t>
      </w:r>
    </w:p>
    <w:p w14:paraId="5C0CDE94"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Tuli, L., Ressom, H.W., 2009. LC-MS based detection of differential protein expression. J. Proteomics Bioinforma. https://doi.org/10.4172/jpb.1000102</w:t>
      </w:r>
    </w:p>
    <w:p w14:paraId="74C3C8E0"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C2C0D">
        <w:rPr>
          <w:rFonts w:ascii="Times New Roman" w:hAnsi="Times New Roman" w:cs="Times New Roman"/>
          <w:noProof/>
          <w:sz w:val="24"/>
          <w:szCs w:val="24"/>
        </w:rPr>
        <w:t>Zahiruddin, S., Parveen, A., Khan, W., Parveen, R., Ahmad, S., 2021. TLC-Based Metabolite Profiling and Bioactivity-Based Scientific Validation for Use of Water Extracts in AYUSH Formulations 2021.</w:t>
      </w:r>
    </w:p>
    <w:p w14:paraId="15FE35E9" w14:textId="77777777" w:rsidR="003C2C0D" w:rsidRPr="003C2C0D" w:rsidRDefault="003C2C0D" w:rsidP="003C2C0D">
      <w:pPr>
        <w:widowControl w:val="0"/>
        <w:autoSpaceDE w:val="0"/>
        <w:autoSpaceDN w:val="0"/>
        <w:adjustRightInd w:val="0"/>
        <w:spacing w:line="240" w:lineRule="auto"/>
        <w:ind w:left="480" w:hanging="480"/>
        <w:jc w:val="both"/>
        <w:rPr>
          <w:rFonts w:ascii="Times New Roman" w:hAnsi="Times New Roman" w:cs="Times New Roman"/>
          <w:noProof/>
          <w:sz w:val="24"/>
        </w:rPr>
      </w:pPr>
      <w:r w:rsidRPr="003C2C0D">
        <w:rPr>
          <w:rFonts w:ascii="Times New Roman" w:hAnsi="Times New Roman" w:cs="Times New Roman"/>
          <w:noProof/>
          <w:sz w:val="24"/>
          <w:szCs w:val="24"/>
        </w:rPr>
        <w:t>Zhou, B., Xiao, J.F., Tuli, L., Ressom, H.W., 2012. LC-MS-based metabolomics. Mol. Biosyst. https://doi.org/10.1039/c1mb05350g</w:t>
      </w:r>
    </w:p>
    <w:p w14:paraId="4719DB9F" w14:textId="08E9812E" w:rsidR="00726C2E" w:rsidRPr="00726C2E" w:rsidRDefault="003C2C0D" w:rsidP="003C2C0D">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460B315D" w14:textId="77777777" w:rsidR="00726C2E" w:rsidRPr="00726C2E" w:rsidRDefault="00726C2E" w:rsidP="00726C2E">
      <w:pPr>
        <w:jc w:val="both"/>
        <w:rPr>
          <w:rFonts w:ascii="Times New Roman" w:hAnsi="Times New Roman" w:cs="Times New Roman"/>
          <w:sz w:val="24"/>
          <w:szCs w:val="24"/>
        </w:rPr>
      </w:pPr>
    </w:p>
    <w:p w14:paraId="36718504" w14:textId="77777777" w:rsidR="00726C2E" w:rsidRPr="00726C2E" w:rsidRDefault="00726C2E" w:rsidP="00726C2E">
      <w:pPr>
        <w:jc w:val="both"/>
        <w:rPr>
          <w:rFonts w:ascii="Times New Roman" w:hAnsi="Times New Roman" w:cs="Times New Roman"/>
          <w:sz w:val="24"/>
          <w:szCs w:val="24"/>
        </w:rPr>
      </w:pPr>
    </w:p>
    <w:p w14:paraId="3C08C830" w14:textId="77777777" w:rsidR="00726C2E" w:rsidRPr="00726C2E" w:rsidRDefault="00726C2E" w:rsidP="00726C2E">
      <w:pPr>
        <w:jc w:val="both"/>
        <w:rPr>
          <w:rFonts w:ascii="Times New Roman" w:hAnsi="Times New Roman" w:cs="Times New Roman"/>
          <w:sz w:val="24"/>
          <w:szCs w:val="24"/>
        </w:rPr>
      </w:pPr>
    </w:p>
    <w:p w14:paraId="3227DA01" w14:textId="77777777" w:rsidR="005C2844" w:rsidRPr="00511B3E" w:rsidRDefault="005C2844" w:rsidP="00511B3E">
      <w:pPr>
        <w:jc w:val="both"/>
        <w:rPr>
          <w:rFonts w:ascii="Times New Roman" w:hAnsi="Times New Roman" w:cs="Times New Roman"/>
          <w:sz w:val="24"/>
          <w:szCs w:val="24"/>
        </w:rPr>
      </w:pPr>
    </w:p>
    <w:p w14:paraId="4244E5AB" w14:textId="77777777" w:rsidR="00511B3E" w:rsidRPr="00511B3E" w:rsidRDefault="00511B3E" w:rsidP="00511B3E">
      <w:pPr>
        <w:jc w:val="both"/>
        <w:rPr>
          <w:rFonts w:ascii="Times New Roman" w:hAnsi="Times New Roman" w:cs="Times New Roman"/>
          <w:sz w:val="24"/>
          <w:szCs w:val="24"/>
        </w:rPr>
      </w:pPr>
    </w:p>
    <w:p w14:paraId="68D3DE40" w14:textId="22D2214E" w:rsidR="00511B3E" w:rsidRDefault="00511B3E" w:rsidP="009022FC">
      <w:pPr>
        <w:jc w:val="both"/>
        <w:rPr>
          <w:rFonts w:ascii="Times New Roman" w:hAnsi="Times New Roman" w:cs="Times New Roman"/>
          <w:sz w:val="24"/>
          <w:szCs w:val="24"/>
        </w:rPr>
      </w:pPr>
    </w:p>
    <w:p w14:paraId="0BF1CB37" w14:textId="77777777" w:rsidR="00911E4B" w:rsidRDefault="00911E4B"/>
    <w:sectPr w:rsidR="00911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97B74"/>
    <w:multiLevelType w:val="multilevel"/>
    <w:tmpl w:val="F4C8262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4CA74DE"/>
    <w:multiLevelType w:val="multilevel"/>
    <w:tmpl w:val="F4C8262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B2"/>
    <w:rsid w:val="00016981"/>
    <w:rsid w:val="00067946"/>
    <w:rsid w:val="000A2060"/>
    <w:rsid w:val="000C7D24"/>
    <w:rsid w:val="000E3501"/>
    <w:rsid w:val="0010755C"/>
    <w:rsid w:val="00131B7F"/>
    <w:rsid w:val="00177BF6"/>
    <w:rsid w:val="001856DC"/>
    <w:rsid w:val="001A30FA"/>
    <w:rsid w:val="00263376"/>
    <w:rsid w:val="00270711"/>
    <w:rsid w:val="0029713A"/>
    <w:rsid w:val="002B0835"/>
    <w:rsid w:val="003B0BAE"/>
    <w:rsid w:val="003C2C0D"/>
    <w:rsid w:val="003C4065"/>
    <w:rsid w:val="003D10EB"/>
    <w:rsid w:val="003F73CF"/>
    <w:rsid w:val="00420679"/>
    <w:rsid w:val="0043765B"/>
    <w:rsid w:val="00437713"/>
    <w:rsid w:val="004B73EE"/>
    <w:rsid w:val="00511B3E"/>
    <w:rsid w:val="005252F1"/>
    <w:rsid w:val="00572E04"/>
    <w:rsid w:val="005B5C3E"/>
    <w:rsid w:val="005C2844"/>
    <w:rsid w:val="006220DB"/>
    <w:rsid w:val="006307E4"/>
    <w:rsid w:val="006873D0"/>
    <w:rsid w:val="006C12F3"/>
    <w:rsid w:val="00704E5E"/>
    <w:rsid w:val="00716FF8"/>
    <w:rsid w:val="00726C2E"/>
    <w:rsid w:val="00740F9B"/>
    <w:rsid w:val="007E67B2"/>
    <w:rsid w:val="008321ED"/>
    <w:rsid w:val="009022FC"/>
    <w:rsid w:val="009047E0"/>
    <w:rsid w:val="00911E4B"/>
    <w:rsid w:val="0093757C"/>
    <w:rsid w:val="009511ED"/>
    <w:rsid w:val="0098753D"/>
    <w:rsid w:val="009D38E1"/>
    <w:rsid w:val="00A37364"/>
    <w:rsid w:val="00A5269D"/>
    <w:rsid w:val="00A87053"/>
    <w:rsid w:val="00AF1D4F"/>
    <w:rsid w:val="00B91E2F"/>
    <w:rsid w:val="00BB6AAB"/>
    <w:rsid w:val="00C17477"/>
    <w:rsid w:val="00C70EF2"/>
    <w:rsid w:val="00CB2501"/>
    <w:rsid w:val="00D30BA0"/>
    <w:rsid w:val="00D9630A"/>
    <w:rsid w:val="00DF2787"/>
    <w:rsid w:val="00E433B9"/>
    <w:rsid w:val="00E43768"/>
    <w:rsid w:val="00F22AE5"/>
    <w:rsid w:val="00F31ED0"/>
    <w:rsid w:val="00F74B0F"/>
    <w:rsid w:val="00FF78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F8499"/>
  <w15:chartTrackingRefBased/>
  <w15:docId w15:val="{F980F0B8-CF75-4D78-BFF4-14F1A6C1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35"/>
    <w:pPr>
      <w:spacing w:after="200" w:line="276" w:lineRule="auto"/>
    </w:pPr>
    <w:rPr>
      <w:rFonts w:eastAsiaTheme="minorEastAsia"/>
    </w:rPr>
  </w:style>
  <w:style w:type="paragraph" w:styleId="Heading1">
    <w:name w:val="heading 1"/>
    <w:basedOn w:val="Normal"/>
    <w:next w:val="Normal"/>
    <w:link w:val="Heading1Char"/>
    <w:uiPriority w:val="9"/>
    <w:qFormat/>
    <w:rsid w:val="0029713A"/>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29713A"/>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1E4B"/>
    <w:rPr>
      <w:color w:val="0563C1" w:themeColor="hyperlink"/>
      <w:u w:val="single"/>
    </w:rPr>
  </w:style>
  <w:style w:type="table" w:styleId="TableGrid">
    <w:name w:val="Table Grid"/>
    <w:basedOn w:val="TableNormal"/>
    <w:uiPriority w:val="39"/>
    <w:rsid w:val="0074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40F9B"/>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29713A"/>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9713A"/>
    <w:rPr>
      <w:rFonts w:ascii="Times New Roman" w:eastAsiaTheme="majorEastAsia" w:hAnsi="Times New Roman" w:cstheme="majorBidi"/>
      <w:b/>
      <w:color w:val="000000" w:themeColor="text1"/>
      <w:sz w:val="24"/>
      <w:szCs w:val="26"/>
    </w:rPr>
  </w:style>
  <w:style w:type="paragraph" w:styleId="ListParagraph">
    <w:name w:val="List Paragraph"/>
    <w:basedOn w:val="Normal"/>
    <w:uiPriority w:val="34"/>
    <w:qFormat/>
    <w:rsid w:val="0029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649523">
      <w:bodyDiv w:val="1"/>
      <w:marLeft w:val="0"/>
      <w:marRight w:val="0"/>
      <w:marTop w:val="0"/>
      <w:marBottom w:val="0"/>
      <w:divBdr>
        <w:top w:val="none" w:sz="0" w:space="0" w:color="auto"/>
        <w:left w:val="none" w:sz="0" w:space="0" w:color="auto"/>
        <w:bottom w:val="none" w:sz="0" w:space="0" w:color="auto"/>
        <w:right w:val="none" w:sz="0" w:space="0" w:color="auto"/>
      </w:divBdr>
    </w:div>
    <w:div w:id="2116631358">
      <w:bodyDiv w:val="1"/>
      <w:marLeft w:val="0"/>
      <w:marRight w:val="0"/>
      <w:marTop w:val="0"/>
      <w:marBottom w:val="0"/>
      <w:divBdr>
        <w:top w:val="none" w:sz="0" w:space="0" w:color="auto"/>
        <w:left w:val="none" w:sz="0" w:space="0" w:color="auto"/>
        <w:bottom w:val="none" w:sz="0" w:space="0" w:color="auto"/>
        <w:right w:val="none" w:sz="0" w:space="0" w:color="auto"/>
      </w:divBdr>
    </w:div>
    <w:div w:id="2134933451">
      <w:bodyDiv w:val="1"/>
      <w:marLeft w:val="0"/>
      <w:marRight w:val="0"/>
      <w:marTop w:val="0"/>
      <w:marBottom w:val="0"/>
      <w:divBdr>
        <w:top w:val="none" w:sz="0" w:space="0" w:color="auto"/>
        <w:left w:val="none" w:sz="0" w:space="0" w:color="auto"/>
        <w:bottom w:val="none" w:sz="0" w:space="0" w:color="auto"/>
        <w:right w:val="none" w:sz="0" w:space="0" w:color="auto"/>
      </w:divBdr>
      <w:divsChild>
        <w:div w:id="1036152112">
          <w:marLeft w:val="0"/>
          <w:marRight w:val="0"/>
          <w:marTop w:val="0"/>
          <w:marBottom w:val="0"/>
          <w:divBdr>
            <w:top w:val="single" w:sz="2" w:space="0" w:color="D9D9E3"/>
            <w:left w:val="single" w:sz="2" w:space="0" w:color="D9D9E3"/>
            <w:bottom w:val="single" w:sz="2" w:space="0" w:color="D9D9E3"/>
            <w:right w:val="single" w:sz="2" w:space="0" w:color="D9D9E3"/>
          </w:divBdr>
          <w:divsChild>
            <w:div w:id="546456786">
              <w:marLeft w:val="0"/>
              <w:marRight w:val="0"/>
              <w:marTop w:val="0"/>
              <w:marBottom w:val="0"/>
              <w:divBdr>
                <w:top w:val="single" w:sz="2" w:space="0" w:color="D9D9E3"/>
                <w:left w:val="single" w:sz="2" w:space="0" w:color="D9D9E3"/>
                <w:bottom w:val="single" w:sz="2" w:space="0" w:color="D9D9E3"/>
                <w:right w:val="single" w:sz="2" w:space="0" w:color="D9D9E3"/>
              </w:divBdr>
              <w:divsChild>
                <w:div w:id="952328887">
                  <w:marLeft w:val="0"/>
                  <w:marRight w:val="0"/>
                  <w:marTop w:val="0"/>
                  <w:marBottom w:val="0"/>
                  <w:divBdr>
                    <w:top w:val="single" w:sz="2" w:space="0" w:color="D9D9E3"/>
                    <w:left w:val="single" w:sz="2" w:space="0" w:color="D9D9E3"/>
                    <w:bottom w:val="single" w:sz="2" w:space="0" w:color="D9D9E3"/>
                    <w:right w:val="single" w:sz="2" w:space="0" w:color="D9D9E3"/>
                  </w:divBdr>
                  <w:divsChild>
                    <w:div w:id="225653335">
                      <w:marLeft w:val="0"/>
                      <w:marRight w:val="0"/>
                      <w:marTop w:val="0"/>
                      <w:marBottom w:val="0"/>
                      <w:divBdr>
                        <w:top w:val="single" w:sz="2" w:space="0" w:color="D9D9E3"/>
                        <w:left w:val="single" w:sz="2" w:space="0" w:color="D9D9E3"/>
                        <w:bottom w:val="single" w:sz="2" w:space="0" w:color="D9D9E3"/>
                        <w:right w:val="single" w:sz="2" w:space="0" w:color="D9D9E3"/>
                      </w:divBdr>
                      <w:divsChild>
                        <w:div w:id="414015642">
                          <w:marLeft w:val="0"/>
                          <w:marRight w:val="0"/>
                          <w:marTop w:val="0"/>
                          <w:marBottom w:val="0"/>
                          <w:divBdr>
                            <w:top w:val="single" w:sz="2" w:space="0" w:color="auto"/>
                            <w:left w:val="single" w:sz="2" w:space="0" w:color="auto"/>
                            <w:bottom w:val="single" w:sz="6" w:space="0" w:color="auto"/>
                            <w:right w:val="single" w:sz="2" w:space="0" w:color="auto"/>
                          </w:divBdr>
                          <w:divsChild>
                            <w:div w:id="942882681">
                              <w:marLeft w:val="0"/>
                              <w:marRight w:val="0"/>
                              <w:marTop w:val="100"/>
                              <w:marBottom w:val="100"/>
                              <w:divBdr>
                                <w:top w:val="single" w:sz="2" w:space="0" w:color="D9D9E3"/>
                                <w:left w:val="single" w:sz="2" w:space="0" w:color="D9D9E3"/>
                                <w:bottom w:val="single" w:sz="2" w:space="0" w:color="D9D9E3"/>
                                <w:right w:val="single" w:sz="2" w:space="0" w:color="D9D9E3"/>
                              </w:divBdr>
                              <w:divsChild>
                                <w:div w:id="893082375">
                                  <w:marLeft w:val="0"/>
                                  <w:marRight w:val="0"/>
                                  <w:marTop w:val="0"/>
                                  <w:marBottom w:val="0"/>
                                  <w:divBdr>
                                    <w:top w:val="single" w:sz="2" w:space="0" w:color="D9D9E3"/>
                                    <w:left w:val="single" w:sz="2" w:space="0" w:color="D9D9E3"/>
                                    <w:bottom w:val="single" w:sz="2" w:space="0" w:color="D9D9E3"/>
                                    <w:right w:val="single" w:sz="2" w:space="0" w:color="D9D9E3"/>
                                  </w:divBdr>
                                  <w:divsChild>
                                    <w:div w:id="1942756787">
                                      <w:marLeft w:val="0"/>
                                      <w:marRight w:val="0"/>
                                      <w:marTop w:val="0"/>
                                      <w:marBottom w:val="0"/>
                                      <w:divBdr>
                                        <w:top w:val="single" w:sz="2" w:space="0" w:color="D9D9E3"/>
                                        <w:left w:val="single" w:sz="2" w:space="0" w:color="D9D9E3"/>
                                        <w:bottom w:val="single" w:sz="2" w:space="0" w:color="D9D9E3"/>
                                        <w:right w:val="single" w:sz="2" w:space="0" w:color="D9D9E3"/>
                                      </w:divBdr>
                                      <w:divsChild>
                                        <w:div w:id="1823425901">
                                          <w:marLeft w:val="0"/>
                                          <w:marRight w:val="0"/>
                                          <w:marTop w:val="0"/>
                                          <w:marBottom w:val="0"/>
                                          <w:divBdr>
                                            <w:top w:val="single" w:sz="2" w:space="0" w:color="D9D9E3"/>
                                            <w:left w:val="single" w:sz="2" w:space="0" w:color="D9D9E3"/>
                                            <w:bottom w:val="single" w:sz="2" w:space="0" w:color="D9D9E3"/>
                                            <w:right w:val="single" w:sz="2" w:space="0" w:color="D9D9E3"/>
                                          </w:divBdr>
                                          <w:divsChild>
                                            <w:div w:id="921639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2064653">
                                      <w:marLeft w:val="0"/>
                                      <w:marRight w:val="0"/>
                                      <w:marTop w:val="0"/>
                                      <w:marBottom w:val="0"/>
                                      <w:divBdr>
                                        <w:top w:val="single" w:sz="2" w:space="0" w:color="D9D9E3"/>
                                        <w:left w:val="single" w:sz="2" w:space="0" w:color="D9D9E3"/>
                                        <w:bottom w:val="single" w:sz="2" w:space="0" w:color="D9D9E3"/>
                                        <w:right w:val="single" w:sz="2" w:space="0" w:color="D9D9E3"/>
                                      </w:divBdr>
                                      <w:divsChild>
                                        <w:div w:id="68843120">
                                          <w:marLeft w:val="0"/>
                                          <w:marRight w:val="0"/>
                                          <w:marTop w:val="0"/>
                                          <w:marBottom w:val="0"/>
                                          <w:divBdr>
                                            <w:top w:val="single" w:sz="2" w:space="0" w:color="D9D9E3"/>
                                            <w:left w:val="single" w:sz="2" w:space="0" w:color="D9D9E3"/>
                                            <w:bottom w:val="single" w:sz="2" w:space="0" w:color="D9D9E3"/>
                                            <w:right w:val="single" w:sz="2" w:space="0" w:color="D9D9E3"/>
                                          </w:divBdr>
                                          <w:divsChild>
                                            <w:div w:id="2077126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50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ivagangwar00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2762D-42FF-402B-9E31-047CA28F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27711</Words>
  <Characters>157959</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Gaurav</dc:creator>
  <cp:keywords/>
  <dc:description/>
  <cp:lastModifiedBy>Gautam Gaurav</cp:lastModifiedBy>
  <cp:revision>50</cp:revision>
  <dcterms:created xsi:type="dcterms:W3CDTF">2023-07-17T19:17:00Z</dcterms:created>
  <dcterms:modified xsi:type="dcterms:W3CDTF">2023-08-01T11:19:00Z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a4eec97ac5df416f2a1dd60a52469f0a3af6c5e93ce775e4d0e6b5831560c782</vt:lpwstr>
  </property>
  <property fmtid="{D5CDD505-2E9C-101B-9397-08002B2CF9AE}" pid="3" name="Mendeley Recent Style Id 0_1">
    <vt:lpwstr>http://www.zotero.org/styles/acs-chemical-biology</vt:lpwstr>
  </property>
  <property fmtid="{D5CDD505-2E9C-101B-9397-08002B2CF9AE}" pid="4" name="Mendeley Recent Style Name 0_1">
    <vt:lpwstr>ACS Chemical Biology</vt:lpwstr>
  </property>
  <property fmtid="{D5CDD505-2E9C-101B-9397-08002B2CF9AE}" pid="5" name="Mendeley Recent Style Id 1_1">
    <vt:lpwstr>http://www.zotero.org/styles/evidence-based-complementary-and-alternative-medicine</vt:lpwstr>
  </property>
  <property fmtid="{D5CDD505-2E9C-101B-9397-08002B2CF9AE}" pid="6" name="Mendeley Recent Style Name 1_1">
    <vt:lpwstr>Evidence-Based Complementary and Alternative Medicine</vt:lpwstr>
  </property>
  <property fmtid="{D5CDD505-2E9C-101B-9397-08002B2CF9AE}" pid="7" name="Mendeley Recent Style Id 2_1">
    <vt:lpwstr>http://www.zotero.org/styles/fitoterapia</vt:lpwstr>
  </property>
  <property fmtid="{D5CDD505-2E9C-101B-9397-08002B2CF9AE}" pid="8" name="Mendeley Recent Style Name 2_1">
    <vt:lpwstr>Fitoterapia</vt:lpwstr>
  </property>
  <property fmtid="{D5CDD505-2E9C-101B-9397-08002B2CF9AE}" pid="9" name="Mendeley Recent Style Id 3_1">
    <vt:lpwstr>http://www.zotero.org/styles/journal-of-ayurveda-and-integrative-medicine</vt:lpwstr>
  </property>
  <property fmtid="{D5CDD505-2E9C-101B-9397-08002B2CF9AE}" pid="10" name="Mendeley Recent Style Name 3_1">
    <vt:lpwstr>Journal of Ayurveda and Integrative Medicine</vt:lpwstr>
  </property>
  <property fmtid="{D5CDD505-2E9C-101B-9397-08002B2CF9AE}" pid="11" name="Mendeley Recent Style Id 4_1">
    <vt:lpwstr>http://www.zotero.org/styles/journal-of-biological-regulators-and-homeostatic-agents</vt:lpwstr>
  </property>
  <property fmtid="{D5CDD505-2E9C-101B-9397-08002B2CF9AE}" pid="12" name="Mendeley Recent Style Name 4_1">
    <vt:lpwstr>Journal of Biological Regulators &amp; Homeostatic Agents</vt:lpwstr>
  </property>
  <property fmtid="{D5CDD505-2E9C-101B-9397-08002B2CF9AE}" pid="13" name="Mendeley Recent Style Id 5_1">
    <vt:lpwstr>http://www.zotero.org/styles/journal-of-ethnopharmacology</vt:lpwstr>
  </property>
  <property fmtid="{D5CDD505-2E9C-101B-9397-08002B2CF9AE}" pid="14" name="Mendeley Recent Style Name 5_1">
    <vt:lpwstr>Journal of Ethnopharmacology</vt:lpwstr>
  </property>
  <property fmtid="{D5CDD505-2E9C-101B-9397-08002B2CF9AE}" pid="15" name="Mendeley Recent Style Id 6_1">
    <vt:lpwstr>http://www.zotero.org/styles/journal-of-food-and-drug-analysis</vt:lpwstr>
  </property>
  <property fmtid="{D5CDD505-2E9C-101B-9397-08002B2CF9AE}" pid="16" name="Mendeley Recent Style Name 6_1">
    <vt:lpwstr>Journal of Food and Drug Analysis</vt:lpwstr>
  </property>
  <property fmtid="{D5CDD505-2E9C-101B-9397-08002B2CF9AE}" pid="17" name="Mendeley Recent Style Id 7_1">
    <vt:lpwstr>http://www.zotero.org/styles/journal-of-herbal-medicine</vt:lpwstr>
  </property>
  <property fmtid="{D5CDD505-2E9C-101B-9397-08002B2CF9AE}" pid="18" name="Mendeley Recent Style Name 7_1">
    <vt:lpwstr>Journal of Herbal Medicine</vt:lpwstr>
  </property>
  <property fmtid="{D5CDD505-2E9C-101B-9397-08002B2CF9AE}" pid="19" name="Mendeley Recent Style Id 8_1">
    <vt:lpwstr>http://www.zotero.org/styles/journal-of-reproductive-immunology</vt:lpwstr>
  </property>
  <property fmtid="{D5CDD505-2E9C-101B-9397-08002B2CF9AE}" pid="20" name="Mendeley Recent Style Name 8_1">
    <vt:lpwstr>Journal of Reproductive Immunology</vt:lpwstr>
  </property>
  <property fmtid="{D5CDD505-2E9C-101B-9397-08002B2CF9AE}" pid="21" name="Mendeley Recent Style Id 9_1">
    <vt:lpwstr>http://www.zotero.org/styles/saudi-journal-of-biological-sciences</vt:lpwstr>
  </property>
  <property fmtid="{D5CDD505-2E9C-101B-9397-08002B2CF9AE}" pid="22" name="Mendeley Recent Style Name 9_1">
    <vt:lpwstr>Saudi Journal of Biological Sciences</vt:lpwstr>
  </property>
  <property fmtid="{D5CDD505-2E9C-101B-9397-08002B2CF9AE}" pid="23" name="Mendeley Document_1">
    <vt:lpwstr>True</vt:lpwstr>
  </property>
  <property fmtid="{D5CDD505-2E9C-101B-9397-08002B2CF9AE}" pid="24" name="Mendeley Unique User Id_1">
    <vt:lpwstr>9a6702b9-982b-3bc3-a0a6-d67b562ebad1</vt:lpwstr>
  </property>
  <property fmtid="{D5CDD505-2E9C-101B-9397-08002B2CF9AE}" pid="25" name="Mendeley Citation Style_1">
    <vt:lpwstr>http://www.zotero.org/styles/journal-of-ethnopharmacology</vt:lpwstr>
  </property>
</Properties>
</file>