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ink/ink1.xml" ContentType="application/inkml+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numbering.xml" ContentType="application/vnd.openxmlformats-officedocument.wordprocessingml.numbering+xml"/>
  <Override PartName="/word/ink/ink2.xml" ContentType="application/inkml+xml"/>
  <Override PartName="/word/ink/ink4.xml" ContentType="application/inkml+xml"/>
  <Override PartName="/word/settings.xml" ContentType="application/vnd.openxmlformats-officedocument.wordprocessingml.settings+xml"/>
  <Override PartName="/docProps/custom.xml" ContentType="application/vnd.openxmlformats-officedocument.custom-properties+xml"/>
  <Override PartName="/word/ink/ink3.xml" ContentType="application/inkml+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rPr>
          <w:rFonts w:ascii="Times New Roman" w:cs="Times New Roman" w:hAnsi="Times New Roman"/>
          <w:b/>
          <w:bCs/>
          <w:sz w:val="28"/>
          <w:szCs w:val="28"/>
          <w:u w:val="single"/>
        </w:rPr>
      </w:pPr>
      <w:r>
        <w:rPr>
          <w:rFonts w:ascii="Times New Roman" w:cs="Times New Roman" w:hAnsi="Times New Roman"/>
          <w:b/>
          <w:bCs/>
          <w:sz w:val="28"/>
          <w:szCs w:val="28"/>
          <w:u w:val="single"/>
          <w:lang w:val="en-US"/>
        </w:rPr>
        <w:t>Tooth Separation And Matricing: Past, Present And Future</w:t>
      </w:r>
    </w:p>
    <w:p>
      <w:pPr>
        <w:pStyle w:val="style0"/>
        <w:spacing w:lineRule="auto" w:line="360"/>
        <w:rPr>
          <w:rFonts w:ascii="Times New Roman" w:cs="Times New Roman" w:hAnsi="Times New Roman"/>
          <w:b w:val="false"/>
          <w:bCs w:val="false"/>
          <w:color w:val="000000"/>
          <w:sz w:val="28"/>
          <w:szCs w:val="28"/>
          <w:u w:val="none"/>
        </w:rPr>
      </w:pPr>
      <w:r>
        <w:rPr>
          <w:rFonts w:ascii="Times New Roman" w:cs="Times New Roman" w:hAnsi="Times New Roman"/>
          <w:b w:val="false"/>
          <w:bCs w:val="false"/>
          <w:color w:val="000000"/>
          <w:sz w:val="28"/>
          <w:szCs w:val="28"/>
          <w:u w:val="none"/>
          <w:lang w:val="en-US"/>
        </w:rPr>
        <w:t>Dr Sunpreet Khurana¹,Dr Ishita kapur¹,Tanya Arora²</w:t>
      </w:r>
    </w:p>
    <w:p>
      <w:pPr>
        <w:pStyle w:val="style0"/>
        <w:spacing w:lineRule="auto" w:line="360"/>
        <w:rPr>
          <w:rFonts w:ascii="Times New Roman" w:cs="Times New Roman" w:hAnsi="Times New Roman"/>
          <w:b w:val="false"/>
          <w:bCs w:val="false"/>
          <w:color w:val="000000"/>
          <w:sz w:val="28"/>
          <w:szCs w:val="28"/>
          <w:u w:val="none"/>
        </w:rPr>
      </w:pPr>
      <w:r>
        <w:rPr>
          <w:rFonts w:ascii="Times New Roman" w:cs="Times New Roman" w:hAnsi="Times New Roman"/>
          <w:b w:val="false"/>
          <w:bCs w:val="false"/>
          <w:color w:val="000000"/>
          <w:sz w:val="28"/>
          <w:szCs w:val="28"/>
          <w:u w:val="none"/>
          <w:lang w:val="en-US"/>
        </w:rPr>
        <w:t>¹Reader, Maharishi Markandeshwar College of Dental Sciences &amp; Research, Maharishi Markandeshwar (Deemed to be University), Mullana,Ambala, India.</w:t>
      </w:r>
    </w:p>
    <w:p>
      <w:pPr>
        <w:spacing w:after="160" w:lineRule="auto" w:line="259"/>
        <w:jc w:val="both"/>
        <w:rPr>
          <w:rFonts w:ascii="Times New Roman" w:cs="Times New Roman" w:hAnsi="Times New Roman"/>
          <w:b w:val="false"/>
          <w:bCs w:val="false"/>
          <w:color w:val="000000"/>
          <w:sz w:val="28"/>
          <w:szCs w:val="28"/>
          <w:u w:val="none"/>
        </w:rPr>
      </w:pP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²Post graduate student,Maharishi</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Markandeshwar</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College</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of</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Dental</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Sciences</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&amp;</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Research,</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Maharishi</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Markandeshwar</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(Deemed</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to</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be</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University),</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Mullana,Ambala,</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 xml:space="preserve"> </w:t>
      </w:r>
      <w:r>
        <w:rPr>
          <w:rFonts w:ascii="Times New Roman" w:cs="Times New Roman" w:eastAsia="Calibri" w:hAnsi="Times New Roman" w:hint="default"/>
          <w:b w:val="false"/>
          <w:bCs w:val="false"/>
          <w:i w:val="false"/>
          <w:iCs w:val="false"/>
          <w:color w:val="000000"/>
          <w:sz w:val="24"/>
          <w:szCs w:val="24"/>
          <w:highlight w:val="none"/>
          <w:vertAlign w:val="baseline"/>
          <w:em w:val="none"/>
          <w:lang w:val="en-US" w:eastAsia="en-US"/>
        </w:rPr>
        <w:t>India.</w:t>
      </w:r>
    </w:p>
    <w:p>
      <w:pPr>
        <w:pStyle w:val="style0"/>
        <w:spacing w:lineRule="auto" w:line="360"/>
        <w:rPr>
          <w:rFonts w:ascii="Times New Roman" w:cs="Times New Roman" w:hAnsi="Times New Roman"/>
          <w:b w:val="false"/>
          <w:bCs w:val="false"/>
          <w:color w:val="000000"/>
          <w:sz w:val="28"/>
          <w:szCs w:val="28"/>
          <w:u w:val="none"/>
        </w:rPr>
      </w:pPr>
    </w:p>
    <w:p>
      <w:pPr>
        <w:pStyle w:val="style0"/>
        <w:spacing w:lineRule="auto" w:line="360"/>
        <w:rPr>
          <w:rFonts w:ascii="Times New Roman" w:cs="Times New Roman" w:hAnsi="Times New Roman"/>
          <w:b w:val="false"/>
          <w:bCs w:val="false"/>
          <w:color w:val="000000"/>
          <w:sz w:val="28"/>
          <w:szCs w:val="28"/>
          <w:u w:val="none"/>
        </w:rPr>
      </w:pPr>
    </w:p>
    <w:p>
      <w:pPr>
        <w:pStyle w:val="style0"/>
        <w:spacing w:lineRule="auto" w:line="360"/>
        <w:rPr>
          <w:rFonts w:ascii="Times New Roman" w:cs="Times New Roman" w:hAnsi="Times New Roman"/>
          <w:b/>
          <w:bCs/>
          <w:sz w:val="28"/>
          <w:szCs w:val="28"/>
          <w:u w:val="single"/>
        </w:rPr>
      </w:pPr>
      <w:r>
        <w:rPr>
          <w:rFonts w:ascii="Times New Roman" w:cs="Times New Roman" w:hAnsi="Times New Roman"/>
          <w:b/>
          <w:bCs/>
          <w:sz w:val="28"/>
          <w:szCs w:val="28"/>
          <w:u w:val="single"/>
        </w:rPr>
        <w:t>ABSTRACT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Tooth separation and </w:t>
      </w:r>
      <w:r>
        <w:rPr>
          <w:rFonts w:ascii="Times New Roman" w:cs="Times New Roman" w:hAnsi="Times New Roman"/>
          <w:sz w:val="24"/>
          <w:szCs w:val="24"/>
        </w:rPr>
        <w:t>matricing</w:t>
      </w:r>
      <w:r>
        <w:rPr>
          <w:rFonts w:ascii="Times New Roman" w:cs="Times New Roman" w:hAnsi="Times New Roman"/>
          <w:sz w:val="24"/>
          <w:szCs w:val="24"/>
        </w:rPr>
        <w:t xml:space="preserve"> are essential techniques in modern dentistry, aimed at achieving optimal outcomes in various restorative and cosmetic procedures.</w:t>
      </w:r>
      <w:r>
        <w:rPr>
          <w:rFonts w:ascii="Times New Roman" w:cs="Times New Roman" w:hAnsi="Times New Roman"/>
          <w:sz w:val="24"/>
          <w:szCs w:val="24"/>
        </w:rPr>
        <w:t xml:space="preserve"> Tooth separation involves carefully widening the spaces between teeth to enable the proper placement of matrices during restorative treatments</w:t>
      </w:r>
      <w:r>
        <w:rPr>
          <w:rFonts w:ascii="Times New Roman" w:cs="Times New Roman" w:hAnsi="Times New Roman"/>
          <w:sz w:val="24"/>
          <w:szCs w:val="24"/>
        </w:rPr>
        <w:t>.</w:t>
      </w:r>
      <w:r>
        <w:rPr>
          <w:rFonts w:ascii="Times New Roman" w:cs="Times New Roman" w:hAnsi="Times New Roman"/>
          <w:sz w:val="24"/>
          <w:szCs w:val="24"/>
        </w:rPr>
        <w:t xml:space="preserve"> These matrices act as precise guides, helping dentists create accurate tooth contours and facilitating the precise application of dental materials.</w:t>
      </w:r>
      <w:r>
        <w:rPr>
          <w:rFonts w:ascii="Times New Roman" w:cs="Times New Roman" w:hAnsi="Times New Roman"/>
          <w:sz w:val="24"/>
          <w:szCs w:val="24"/>
        </w:rPr>
        <w:t xml:space="preserve"> </w:t>
      </w:r>
      <w:r>
        <w:rPr>
          <w:rFonts w:ascii="Times New Roman" w:cs="Times New Roman" w:hAnsi="Times New Roman"/>
          <w:sz w:val="24"/>
          <w:szCs w:val="24"/>
        </w:rPr>
        <w:t xml:space="preserve">Through the combined use of tooth separation and </w:t>
      </w:r>
      <w:r>
        <w:rPr>
          <w:rFonts w:ascii="Times New Roman" w:cs="Times New Roman" w:hAnsi="Times New Roman"/>
          <w:sz w:val="24"/>
          <w:szCs w:val="24"/>
        </w:rPr>
        <w:t>matricing</w:t>
      </w:r>
      <w:r>
        <w:rPr>
          <w:rFonts w:ascii="Times New Roman" w:cs="Times New Roman" w:hAnsi="Times New Roman"/>
          <w:sz w:val="24"/>
          <w:szCs w:val="24"/>
        </w:rPr>
        <w:t>, dental professionals can achieve superior results in restorations, leading to improved aesthetics and functional benefits for patients.</w:t>
      </w:r>
    </w:p>
    <w:p>
      <w:pPr>
        <w:pStyle w:val="style0"/>
        <w:spacing w:lineRule="auto" w:line="360"/>
        <w:rPr>
          <w:rFonts w:ascii="Times New Roman" w:cs="Times New Roman" w:hAnsi="Times New Roman"/>
          <w:b/>
          <w:bCs/>
          <w:sz w:val="28"/>
          <w:szCs w:val="28"/>
          <w:u w:val="single"/>
        </w:rPr>
      </w:pPr>
      <w:r>
        <w:rPr>
          <w:rFonts w:ascii="Times New Roman" w:cs="Times New Roman" w:hAnsi="Times New Roman"/>
          <w:b/>
          <w:bCs/>
          <w:sz w:val="28"/>
          <w:szCs w:val="28"/>
          <w:u w:val="single"/>
        </w:rPr>
        <w:t>INTRODUCTION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Maintaining the health and functionality of the stomatognathic system necessitates</w:t>
      </w:r>
      <w:r>
        <w:rPr>
          <w:rFonts w:ascii="Times New Roman" w:cs="Times New Roman" w:hAnsi="Times New Roman"/>
          <w:sz w:val="24"/>
          <w:szCs w:val="24"/>
        </w:rPr>
        <w:t xml:space="preserve"> proper </w:t>
      </w:r>
      <w:r>
        <w:rPr>
          <w:rFonts w:ascii="Times New Roman" w:cs="Times New Roman" w:hAnsi="Times New Roman"/>
          <w:sz w:val="24"/>
          <w:szCs w:val="24"/>
        </w:rPr>
        <w:t>tooth contacts and proximal restorations. Food impaction, tooth movement, and periodontal problems can result from the failure to restore proximate areas.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Tooth separation during restorative procedures is necessary to prevent damage. Matrix systems are used to create accurate tooth </w:t>
      </w:r>
      <w:r>
        <w:rPr>
          <w:rFonts w:ascii="Times New Roman" w:cs="Times New Roman" w:hAnsi="Times New Roman"/>
          <w:sz w:val="24"/>
          <w:szCs w:val="24"/>
        </w:rPr>
        <w:t xml:space="preserve">contour </w:t>
      </w:r>
      <w:r>
        <w:rPr>
          <w:rFonts w:ascii="Times New Roman" w:cs="Times New Roman" w:hAnsi="Times New Roman"/>
          <w:sz w:val="24"/>
          <w:szCs w:val="24"/>
        </w:rPr>
        <w:t>and proper proximal contacts.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While objective evaluation methods exist, dentistry relies on a tripartite approach to restoration, focusing on tooth shape enhancement, minimal interference with dental tissue, and use of tooth-</w:t>
      </w:r>
      <w:r>
        <w:rPr>
          <w:rFonts w:ascii="Times New Roman" w:cs="Times New Roman" w:hAnsi="Times New Roman"/>
          <w:sz w:val="24"/>
          <w:szCs w:val="24"/>
        </w:rPr>
        <w:t>colored</w:t>
      </w:r>
      <w:r>
        <w:rPr>
          <w:rFonts w:ascii="Times New Roman" w:cs="Times New Roman" w:hAnsi="Times New Roman"/>
          <w:sz w:val="24"/>
          <w:szCs w:val="24"/>
        </w:rPr>
        <w:t xml:space="preserve"> materials. Meeting </w:t>
      </w:r>
      <w:r>
        <w:rPr>
          <w:rFonts w:ascii="Times New Roman" w:cs="Times New Roman" w:hAnsi="Times New Roman"/>
          <w:sz w:val="24"/>
          <w:szCs w:val="24"/>
        </w:rPr>
        <w:t>these criteria</w:t>
      </w:r>
      <w:r>
        <w:rPr>
          <w:rFonts w:ascii="Times New Roman" w:cs="Times New Roman" w:hAnsi="Times New Roman"/>
          <w:sz w:val="24"/>
          <w:szCs w:val="24"/>
        </w:rPr>
        <w:t xml:space="preserve"> ensures proper function and protection of the oral complex.</w:t>
      </w:r>
    </w:p>
    <w:p>
      <w:pPr>
        <w:pStyle w:val="style0"/>
        <w:spacing w:lineRule="auto" w:line="360"/>
        <w:jc w:val="both"/>
        <w:rPr>
          <w:rFonts w:ascii="Times New Roman" w:cs="Times New Roman" w:hAnsi="Times New Roman"/>
          <w:b/>
          <w:bCs/>
          <w:sz w:val="28"/>
          <w:szCs w:val="28"/>
          <w:u w:val="single"/>
        </w:rPr>
      </w:pPr>
      <w:r>
        <w:rPr>
          <w:rFonts w:ascii="Times New Roman" w:cs="Times New Roman" w:hAnsi="Times New Roman"/>
          <w:b/>
          <w:bCs/>
          <w:sz w:val="28"/>
          <w:szCs w:val="28"/>
          <w:u w:val="single"/>
        </w:rPr>
        <w:t>TOOTH SEPARATION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Tooth separation</w:t>
      </w:r>
      <w:r>
        <w:rPr>
          <w:rFonts w:ascii="Times New Roman" w:cs="Times New Roman" w:hAnsi="Times New Roman"/>
          <w:sz w:val="24"/>
          <w:szCs w:val="24"/>
        </w:rPr>
        <w:t xml:space="preserve"> refers to separating the adjacent teeth during different clinical situations using one device or the other. The devices</w:t>
      </w:r>
      <w:r>
        <w:rPr>
          <w:rFonts w:ascii="Times New Roman" w:cs="Times New Roman" w:hAnsi="Times New Roman"/>
          <w:sz w:val="24"/>
          <w:szCs w:val="24"/>
        </w:rPr>
        <w:t xml:space="preserve"> used are known as tooth separa</w:t>
      </w:r>
      <w:r>
        <w:rPr>
          <w:rFonts w:ascii="Times New Roman" w:cs="Times New Roman" w:hAnsi="Times New Roman"/>
          <w:sz w:val="24"/>
          <w:szCs w:val="24"/>
        </w:rPr>
        <w:t>tors.</w:t>
      </w:r>
    </w:p>
    <w:p>
      <w:pPr>
        <w:pStyle w:val="style0"/>
        <w:spacing w:lineRule="auto" w:line="360"/>
        <w:jc w:val="both"/>
        <w:rPr>
          <w:rFonts w:ascii="Times New Roman" w:cs="Times New Roman" w:hAnsi="Times New Roman"/>
          <w:b/>
          <w:sz w:val="24"/>
          <w:szCs w:val="24"/>
        </w:rPr>
      </w:pPr>
      <w:r>
        <w:rPr>
          <w:rFonts w:ascii="Times New Roman" w:cs="Times New Roman" w:hAnsi="Times New Roman"/>
          <w:b/>
          <w:sz w:val="28"/>
          <w:szCs w:val="28"/>
          <w:u w:val="single"/>
        </w:rPr>
        <w:t>INDICATIONS FOR TOOTH SEPARATION</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 situations where t</w:t>
      </w:r>
      <w:r>
        <w:rPr>
          <w:rFonts w:ascii="Times New Roman" w:cs="Times New Roman" w:hAnsi="Times New Roman"/>
          <w:sz w:val="24"/>
          <w:szCs w:val="24"/>
        </w:rPr>
        <w:t>ooth separation is required are as follows:</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For examination of the proximal surfaces of teeth if caries is questionable, especially in cases where contact areas are very tight and it is not possible to examine otherwise.</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For removal of the foreign bodies (e.g., fruit seeds) that get stuck in between the teeth and are difficult to remove otherwise.</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For insertion of the matrix band, in cases wh</w:t>
      </w:r>
      <w:r>
        <w:rPr>
          <w:rFonts w:ascii="Times New Roman" w:cs="Times New Roman" w:hAnsi="Times New Roman"/>
          <w:sz w:val="24"/>
          <w:szCs w:val="24"/>
        </w:rPr>
        <w:t>ere the contacts are very tight.</w:t>
      </w:r>
    </w:p>
    <w:p>
      <w:pPr>
        <w:pStyle w:val="style179"/>
        <w:numPr>
          <w:ilvl w:val="0"/>
          <w:numId w:val="1"/>
        </w:numPr>
        <w:spacing w:lineRule="auto" w:line="360"/>
        <w:jc w:val="both"/>
        <w:rPr>
          <w:rFonts w:ascii="Times New Roman" w:cs="Times New Roman" w:hAnsi="Times New Roman"/>
          <w:sz w:val="24"/>
          <w:szCs w:val="24"/>
        </w:rPr>
      </w:pPr>
      <w:r>
        <w:rPr>
          <w:rFonts w:ascii="Times New Roman" w:cs="Times New Roman" w:hAnsi="Times New Roman"/>
          <w:sz w:val="24"/>
          <w:szCs w:val="24"/>
        </w:rPr>
        <w:t>For cavity preparation on the proximal surface of a tooth so that the bur does not accidentally</w:t>
      </w:r>
      <w:r>
        <w:t xml:space="preserve"> </w:t>
      </w:r>
      <w:r>
        <w:rPr>
          <w:rFonts w:ascii="Times New Roman" w:cs="Times New Roman" w:hAnsi="Times New Roman"/>
          <w:sz w:val="24"/>
          <w:szCs w:val="24"/>
        </w:rPr>
        <w:t>injure the proximal surface of the adjacent healthy tooth</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b/>
          <w:sz w:val="24"/>
          <w:szCs w:val="24"/>
          <w:u w:val="single"/>
        </w:rPr>
      </w:pPr>
      <w:r>
        <w:rPr>
          <w:rFonts w:ascii="Times New Roman" w:cs="Times New Roman" w:hAnsi="Times New Roman"/>
          <w:b/>
          <w:sz w:val="24"/>
          <w:szCs w:val="24"/>
          <w:u w:val="single"/>
        </w:rPr>
        <w:t>The Techniques Employed in Tooth Separation</w:t>
      </w:r>
    </w:p>
    <w:p>
      <w:pPr>
        <w:pStyle w:val="style0"/>
        <w:spacing w:lineRule="auto" w:line="360"/>
        <w:jc w:val="both"/>
        <w:rPr>
          <w:rFonts w:ascii="Times New Roman" w:cs="Times New Roman" w:hAnsi="Times New Roman"/>
          <w:bCs/>
          <w:sz w:val="24"/>
          <w:szCs w:val="24"/>
        </w:rPr>
      </w:pPr>
      <w:r>
        <w:rPr>
          <w:rFonts w:ascii="Times New Roman" w:cs="Times New Roman" w:hAnsi="Times New Roman"/>
          <w:bCs/>
          <w:sz w:val="24"/>
          <w:szCs w:val="24"/>
        </w:rPr>
        <w:t xml:space="preserve">There are two distinct methods for establishing tooth </w:t>
      </w:r>
      <w:r>
        <w:rPr>
          <w:rFonts w:ascii="Times New Roman" w:cs="Times New Roman" w:hAnsi="Times New Roman"/>
          <w:bCs/>
          <w:sz w:val="24"/>
          <w:szCs w:val="24"/>
        </w:rPr>
        <w:t>separation</w:t>
      </w:r>
      <w:r>
        <w:rPr>
          <w:rFonts w:ascii="Times New Roman" w:cs="Times New Roman" w:hAnsi="Times New Roman"/>
          <w:bCs/>
          <w:sz w:val="24"/>
          <w:szCs w:val="24"/>
        </w:rPr>
        <w:t xml:space="preserve"> </w:t>
      </w:r>
      <w:r>
        <w:rPr>
          <w:rFonts w:ascii="Times New Roman" w:cs="Times New Roman" w:hAnsi="Times New Roman"/>
          <w:bCs/>
          <w:sz w:val="24"/>
          <w:szCs w:val="24"/>
        </w:rPr>
        <w:t xml:space="preserve"> referred</w:t>
      </w:r>
      <w:r>
        <w:rPr>
          <w:rFonts w:ascii="Times New Roman" w:cs="Times New Roman" w:hAnsi="Times New Roman"/>
          <w:bCs/>
          <w:sz w:val="24"/>
          <w:szCs w:val="24"/>
        </w:rPr>
        <w:t xml:space="preserve"> to as slow and quick methods</w:t>
      </w:r>
      <w:r>
        <w:rPr>
          <w:rFonts w:ascii="Times New Roman" w:cs="Times New Roman" w:hAnsi="Times New Roman"/>
          <w:bCs/>
          <w:sz w:val="24"/>
          <w:szCs w:val="24"/>
        </w:rPr>
        <w:t>.</w:t>
      </w:r>
    </w:p>
    <w:p>
      <w:pPr>
        <w:pStyle w:val="style0"/>
        <w:spacing w:lineRule="auto" w:line="360"/>
        <w:jc w:val="both"/>
        <w:rPr>
          <w:rFonts w:ascii="Times New Roman" w:cs="Times New Roman" w:hAnsi="Times New Roman"/>
          <w:bCs/>
          <w:sz w:val="24"/>
          <w:szCs w:val="24"/>
        </w:rPr>
      </w:pPr>
      <w:r>
        <w:rPr>
          <w:rFonts w:ascii="Times New Roman" w:cs="Times New Roman" w:hAnsi="Times New Roman"/>
          <w:bCs/>
          <w:sz w:val="24"/>
          <w:szCs w:val="24"/>
        </w:rPr>
        <w:t xml:space="preserve">Slow Separation or Delayed Separation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This refers to the slow movement of the teeth to achieve the required separation by placing certain materials in between two adjacent teeth, such as gutta-percha sticks and orthodontic wires.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u w:val="single"/>
        </w:rPr>
        <w:t>Rapid Separation or Immediate Separation</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This refers to the rapid movement of the teeth to achieve the required separation by placing certain devices in between two adjacent teeth by following either the ‘wedge principle’ or the ‘traction principle’. </w:t>
      </w:r>
    </w:p>
    <w:p>
      <w:pPr>
        <w:pStyle w:val="style179"/>
        <w:numPr>
          <w:ilvl w:val="0"/>
          <w:numId w:val="39"/>
        </w:numPr>
        <w:spacing w:lineRule="auto" w:line="360"/>
        <w:jc w:val="both"/>
        <w:rPr>
          <w:rFonts w:ascii="Times New Roman" w:cs="Times New Roman" w:hAnsi="Times New Roman"/>
          <w:b/>
          <w:bCs/>
          <w:sz w:val="24"/>
          <w:szCs w:val="24"/>
          <w:u w:val="single"/>
        </w:rPr>
      </w:pPr>
      <w:r>
        <w:rPr>
          <w:rFonts w:ascii="Times New Roman" w:cs="Times New Roman" w:hAnsi="Times New Roman"/>
          <w:sz w:val="24"/>
          <w:szCs w:val="24"/>
          <w:u w:val="single"/>
        </w:rPr>
        <w:t>Rapid separation by the wedge principle:</w:t>
      </w:r>
      <w:r>
        <w:t xml:space="preserve"> </w:t>
      </w:r>
      <w:r>
        <w:rPr>
          <w:rFonts w:ascii="Times New Roman" w:cs="Times New Roman" w:hAnsi="Times New Roman"/>
          <w:sz w:val="24"/>
          <w:szCs w:val="24"/>
        </w:rPr>
        <w:t>A pointed wedge-shaped device is inserted between the teeth to create separation at that point or closure on the opposite proximal side of the involved teeth in order to separate them. The greater the separation, the more facially or lingually the wedge moves. These examples illustrate these types of separators:</w:t>
      </w:r>
    </w:p>
    <w:p>
      <w:pPr>
        <w:pStyle w:val="style179"/>
        <w:numPr>
          <w:ilvl w:val="0"/>
          <w:numId w:val="40"/>
        </w:numPr>
        <w:spacing w:lineRule="auto" w:line="360"/>
        <w:jc w:val="both"/>
        <w:rPr>
          <w:rFonts w:ascii="Times New Roman" w:cs="Times New Roman" w:hAnsi="Times New Roman"/>
          <w:b/>
          <w:bCs/>
          <w:sz w:val="24"/>
          <w:szCs w:val="24"/>
          <w:u w:val="single"/>
        </w:rPr>
      </w:pPr>
      <w:r>
        <w:rPr>
          <w:rFonts w:ascii="Times New Roman" w:cs="Times New Roman" w:hAnsi="Times New Roman"/>
          <w:b/>
          <w:bCs/>
          <w:sz w:val="24"/>
          <w:szCs w:val="24"/>
        </w:rPr>
        <w:t xml:space="preserve">Elliot separator: </w:t>
      </w:r>
      <w:r>
        <w:rPr>
          <w:rFonts w:ascii="Times New Roman" w:cs="Times New Roman" w:eastAsia="Calibri" w:hAnsi="Times New Roman"/>
          <w:noProof/>
          <w:sz w:val="24"/>
          <w:szCs w:val="24"/>
          <w:lang w:val="en-IN"/>
        </w:rPr>
        <w:t>It is indicated for separations of brief duration that do not require stabilisation. It is useful for evaluating proximate surfaces an</w:t>
      </w:r>
      <w:r>
        <w:rPr>
          <w:rFonts w:ascii="Times New Roman" w:cs="Times New Roman" w:eastAsia="Calibri" w:hAnsi="Times New Roman"/>
          <w:noProof/>
          <w:sz w:val="24"/>
          <w:szCs w:val="24"/>
          <w:lang w:val="en-IN"/>
        </w:rPr>
        <w:t xml:space="preserve">d </w:t>
      </w:r>
      <w:r>
        <w:rPr>
          <w:rFonts w:ascii="Times New Roman" w:cs="Times New Roman" w:eastAsia="Calibri" w:hAnsi="Times New Roman"/>
          <w:noProof/>
          <w:sz w:val="24"/>
          <w:szCs w:val="24"/>
          <w:lang w:val="en-IN"/>
        </w:rPr>
        <w:t>polishing restored contacts as a final step.</w:t>
      </w:r>
    </w:p>
    <w:p>
      <w:pPr>
        <w:pStyle w:val="style0"/>
        <w:spacing w:lineRule="auto" w:line="240"/>
        <w:jc w:val="center"/>
        <w:rPr>
          <w:rFonts w:ascii="Times New Roman" w:cs="Times New Roman" w:hAnsi="Times New Roman"/>
          <w:sz w:val="24"/>
          <w:szCs w:val="24"/>
        </w:rPr>
      </w:pPr>
      <w:r>
        <w:rPr>
          <w:rFonts w:ascii="Times New Roman" w:cs="Times New Roman" w:eastAsia="Calibri" w:hAnsi="Times New Roman"/>
          <w:noProof/>
          <w:sz w:val="24"/>
          <w:szCs w:val="24"/>
        </w:rPr>
        <w:drawing>
          <wp:anchor distT="0" distB="0" distL="114300" distR="114300" simplePos="false" relativeHeight="6" behindDoc="true" locked="false" layoutInCell="true" allowOverlap="true">
            <wp:simplePos x="0" y="0"/>
            <wp:positionH relativeFrom="margin">
              <wp:posOffset>2816700</wp:posOffset>
            </wp:positionH>
            <wp:positionV relativeFrom="paragraph">
              <wp:posOffset>12094</wp:posOffset>
            </wp:positionV>
            <wp:extent cx="1316355" cy="1457960"/>
            <wp:effectExtent l="0" t="0" r="0" b="8890"/>
            <wp:wrapTight wrapText="bothSides">
              <wp:wrapPolygon edited="false">
                <wp:start x="0" y="0"/>
                <wp:lineTo x="0" y="21449"/>
                <wp:lineTo x="21256" y="21449"/>
                <wp:lineTo x="21256" y="0"/>
                <wp:lineTo x="0" y="0"/>
              </wp:wrapPolygon>
            </wp:wrapTight>
            <wp:docPr id="1026" name="Picture 3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30"/>
                    <pic:cNvPicPr/>
                  </pic:nvPicPr>
                  <pic:blipFill>
                    <a:blip r:embed="rId2" cstate="print"/>
                    <a:srcRect l="0" t="0" r="0" b="0"/>
                    <a:stretch/>
                  </pic:blipFill>
                  <pic:spPr>
                    <a:xfrm rot="0">
                      <a:off x="0" y="0"/>
                      <a:ext cx="1316355" cy="1457960"/>
                    </a:xfrm>
                    <a:prstGeom prst="rect"/>
                  </pic:spPr>
                </pic:pic>
              </a:graphicData>
            </a:graphic>
          </wp:anchor>
        </w:drawing>
      </w:r>
      <w:r>
        <w:rPr>
          <w:rFonts w:ascii="Times New Roman" w:cs="Times New Roman" w:hAnsi="Times New Roman"/>
          <w:sz w:val="24"/>
          <w:szCs w:val="24"/>
        </w:rPr>
        <w:t xml:space="preserve">              </w:t>
      </w: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Fig.1</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Elliot’s separator</w:t>
      </w:r>
    </w:p>
    <w:p>
      <w:pPr>
        <w:pStyle w:val="style179"/>
        <w:numPr>
          <w:ilvl w:val="0"/>
          <w:numId w:val="40"/>
        </w:numPr>
        <w:spacing w:lineRule="auto" w:line="360"/>
        <w:jc w:val="both"/>
        <w:rPr>
          <w:rFonts w:ascii="Times New Roman" w:cs="Times New Roman" w:hAnsi="Times New Roman"/>
          <w:sz w:val="24"/>
          <w:szCs w:val="24"/>
        </w:rPr>
      </w:pPr>
      <w:r>
        <w:rPr>
          <w:rFonts w:ascii="Times New Roman" w:cs="Times New Roman" w:hAnsi="Times New Roman"/>
          <w:b/>
          <w:bCs/>
          <w:sz w:val="24"/>
          <w:szCs w:val="24"/>
        </w:rPr>
        <w:t>Wood or plastic wedges:</w:t>
      </w:r>
      <w:r>
        <w:t xml:space="preserve"> </w:t>
      </w:r>
      <w:r>
        <w:rPr>
          <w:rFonts w:ascii="Times New Roman" w:cs="Times New Roman" w:hAnsi="Times New Roman"/>
          <w:sz w:val="24"/>
          <w:szCs w:val="24"/>
        </w:rPr>
        <w:t>These are wedges with a triangular shape, typically made of treated wood or synthetic resin. The base of the triangle will be in contact with</w:t>
      </w:r>
      <w:r>
        <w:rPr>
          <w:rFonts w:ascii="Times New Roman" w:cs="Times New Roman" w:hAnsi="Times New Roman"/>
          <w:sz w:val="24"/>
          <w:szCs w:val="24"/>
        </w:rPr>
        <w:t xml:space="preserve"> </w:t>
      </w:r>
      <w:r>
        <w:rPr>
          <w:rFonts w:ascii="Times New Roman" w:cs="Times New Roman" w:hAnsi="Times New Roman"/>
          <w:sz w:val="24"/>
          <w:szCs w:val="24"/>
        </w:rPr>
        <w:t>the interdental papillae, gingival to the gingival margin of the proximal cavity, in cross</w:t>
      </w:r>
      <w:r>
        <w:rPr>
          <w:rFonts w:ascii="Times New Roman" w:cs="Times New Roman" w:hAnsi="Times New Roman"/>
          <w:sz w:val="24"/>
          <w:szCs w:val="24"/>
        </w:rPr>
        <w:t xml:space="preserve"> </w:t>
      </w:r>
      <w:r>
        <w:rPr>
          <w:rFonts w:ascii="Times New Roman" w:cs="Times New Roman" w:hAnsi="Times New Roman"/>
          <w:sz w:val="24"/>
          <w:szCs w:val="24"/>
        </w:rPr>
        <w:t>section.</w:t>
      </w:r>
      <w:r>
        <w:rPr>
          <w:rFonts w:ascii="Times New Roman" w:cs="Times New Roman" w:hAnsi="Times New Roman"/>
          <w:b/>
          <w:bCs/>
          <w:sz w:val="24"/>
          <w:szCs w:val="24"/>
        </w:rPr>
        <w:t xml:space="preserve"> </w:t>
      </w:r>
    </w:p>
    <w:p>
      <w:pPr>
        <w:pStyle w:val="style179"/>
        <w:spacing w:lineRule="auto" w:line="240"/>
        <w:ind w:left="1440"/>
        <w:rPr>
          <w:rFonts w:ascii="Times New Roman" w:cs="Times New Roman" w:hAnsi="Times New Roman"/>
          <w:sz w:val="24"/>
          <w:szCs w:val="24"/>
        </w:rPr>
      </w:pPr>
      <w:r>
        <w:rPr>
          <w:rFonts w:eastAsia="Calibri"/>
          <w:noProof/>
        </w:rPr>
        <w:drawing>
          <wp:anchor distT="0" distB="0" distL="114300" distR="114300" simplePos="false" relativeHeight="7" behindDoc="true" locked="false" layoutInCell="true" allowOverlap="true">
            <wp:simplePos x="0" y="0"/>
            <wp:positionH relativeFrom="column">
              <wp:posOffset>1255395</wp:posOffset>
            </wp:positionH>
            <wp:positionV relativeFrom="paragraph">
              <wp:posOffset>262255</wp:posOffset>
            </wp:positionV>
            <wp:extent cx="1277620" cy="1242695"/>
            <wp:effectExtent l="76200" t="76200" r="132080" b="128905"/>
            <wp:wrapTight wrapText="bothSides">
              <wp:wrapPolygon edited="false">
                <wp:start x="-644" y="-1324"/>
                <wp:lineTo x="-1288" y="-993"/>
                <wp:lineTo x="-1288" y="22185"/>
                <wp:lineTo x="-644" y="23509"/>
                <wp:lineTo x="22867" y="23509"/>
                <wp:lineTo x="23511" y="20529"/>
                <wp:lineTo x="23511" y="4305"/>
                <wp:lineTo x="22867" y="-662"/>
                <wp:lineTo x="22867" y="-1324"/>
                <wp:lineTo x="-644" y="-1324"/>
              </wp:wrapPolygon>
            </wp:wrapTight>
            <wp:docPr id="1027" name="Picture 6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66"/>
                    <pic:cNvPicPr/>
                  </pic:nvPicPr>
                  <pic:blipFill>
                    <a:blip r:embed="rId3" cstate="print"/>
                    <a:srcRect l="0" t="0" r="0" b="0"/>
                    <a:stretch/>
                  </pic:blipFill>
                  <pic:spPr>
                    <a:xfrm rot="0">
                      <a:off x="0" y="0"/>
                      <a:ext cx="1277620" cy="1242695"/>
                    </a:xfrm>
                    <a:prstGeom prst="rect"/>
                    <a:ln cmpd="sng" cap="sq" w="38100">
                      <a:solidFill>
                        <a:srgbClr val="000000"/>
                      </a:solidFill>
                      <a:prstDash val="solid"/>
                      <a:miter/>
                      <a:headEnd/>
                      <a:tailEnd/>
                    </a:ln>
                    <a:effectLst>
                      <a:outerShdw rotWithShape="false" sx="100000" sy="100000" dist="38100" dir="2700000" blurRad="50800" kx="0" ky="0" algn="tl">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Times New Roman" w:cs="Times New Roman" w:hAnsi="Times New Roman"/>
          <w:sz w:val="24"/>
          <w:szCs w:val="24"/>
        </w:rPr>
        <w:t xml:space="preserve">                                 </w:t>
      </w:r>
    </w:p>
    <w:p>
      <w:pPr>
        <w:pStyle w:val="style179"/>
        <w:spacing w:lineRule="auto" w:line="240"/>
        <w:ind w:left="144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noProof/>
          <w:sz w:val="24"/>
          <w:szCs w:val="24"/>
        </w:rPr>
        <w:drawing>
          <wp:inline distL="0" distT="0" distB="0" distR="0">
            <wp:extent cx="1321697" cy="1250029"/>
            <wp:effectExtent l="76200" t="76200" r="126365" b="140970"/>
            <wp:docPr id="1028" name="Picture 7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72"/>
                    <pic:cNvPicPr/>
                  </pic:nvPicPr>
                  <pic:blipFill>
                    <a:blip r:embed="rId4" cstate="print"/>
                    <a:srcRect l="0" t="0" r="0" b="0"/>
                    <a:stretch/>
                  </pic:blipFill>
                  <pic:spPr>
                    <a:xfrm rot="0">
                      <a:off x="0" y="0"/>
                      <a:ext cx="1321697" cy="1250029"/>
                    </a:xfrm>
                    <a:prstGeom prst="rect"/>
                    <a:ln cmpd="sng" cap="sq" w="38100">
                      <a:solidFill>
                        <a:srgbClr val="000000"/>
                      </a:solidFill>
                      <a:prstDash val="solid"/>
                      <a:miter/>
                      <a:headEnd/>
                      <a:tailEnd/>
                    </a:ln>
                    <a:effectLst>
                      <a:outerShdw rotWithShape="false" sx="100000" sy="100000" dist="38100" dir="2700000" blurRad="50800" kx="0" ky="0" algn="tl">
                        <a:srgbClr val="000000">
                          <a:alpha val="43000"/>
                        </a:srgbClr>
                      </a:outerShdw>
                    </a:effectLst>
                  </pic:spPr>
                </pic:pic>
              </a:graphicData>
            </a:graphic>
          </wp:inline>
        </w:drawing>
      </w:r>
    </w:p>
    <w:p>
      <w:pPr>
        <w:pStyle w:val="style179"/>
        <w:spacing w:lineRule="auto" w:line="240"/>
        <w:ind w:left="144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Fig.</w:t>
      </w:r>
      <w:r>
        <w:rPr>
          <w:rFonts w:ascii="Times New Roman" w:cs="Times New Roman" w:hAnsi="Times New Roman"/>
          <w:sz w:val="24"/>
          <w:szCs w:val="24"/>
        </w:rPr>
        <w:t xml:space="preserve">2                                </w:t>
      </w:r>
      <w:r>
        <w:rPr>
          <w:rFonts w:ascii="Times New Roman" w:cs="Times New Roman" w:hAnsi="Times New Roman"/>
          <w:sz w:val="24"/>
          <w:szCs w:val="24"/>
        </w:rPr>
        <w:t xml:space="preserve">  </w:t>
      </w:r>
      <w:r>
        <w:rPr>
          <w:rFonts w:ascii="Times New Roman" w:cs="Times New Roman" w:hAnsi="Times New Roman"/>
          <w:sz w:val="24"/>
          <w:szCs w:val="24"/>
        </w:rPr>
        <w:t>Fig.3</w:t>
      </w:r>
    </w:p>
    <w:p>
      <w:pPr>
        <w:pStyle w:val="style0"/>
        <w:spacing w:lineRule="auto" w:line="240"/>
        <w:rPr>
          <w:rFonts w:ascii="Times New Roman" w:cs="Times New Roman" w:hAnsi="Times New Roman"/>
          <w:sz w:val="24"/>
          <w:szCs w:val="24"/>
        </w:rPr>
      </w:pPr>
      <w:r>
        <w:rPr>
          <w:rFonts w:ascii="Times New Roman" w:cs="Times New Roman" w:hAnsi="Times New Roman"/>
          <w:sz w:val="24"/>
          <w:szCs w:val="24"/>
        </w:rPr>
        <w:t xml:space="preserve">                                    W</w:t>
      </w:r>
      <w:r>
        <w:rPr>
          <w:rFonts w:ascii="Times New Roman" w:cs="Times New Roman" w:hAnsi="Times New Roman"/>
          <w:sz w:val="24"/>
          <w:szCs w:val="24"/>
        </w:rPr>
        <w:t>ooden wedges</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Plastic wedges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Transparent plastic wedges with a core that reflects light make up </w:t>
      </w:r>
      <w:r>
        <w:rPr>
          <w:rFonts w:ascii="Times New Roman" w:cs="Times New Roman" w:hAnsi="Times New Roman"/>
          <w:b/>
          <w:bCs/>
          <w:sz w:val="24"/>
          <w:szCs w:val="24"/>
        </w:rPr>
        <w:t>light-transmitting wedges</w:t>
      </w:r>
      <w:r>
        <w:rPr>
          <w:rFonts w:ascii="Times New Roman" w:cs="Times New Roman" w:hAnsi="Times New Roman"/>
          <w:sz w:val="24"/>
          <w:szCs w:val="24"/>
        </w:rPr>
        <w:t>. They are utilised in conjunction with transparent matrices when Class II composite restorations are being placed.</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With the invention of newer sectional matrices, ‘flexible wedges’ are now available, which can adapt flexibly according to the space available in the interdental region.</w:t>
      </w:r>
    </w:p>
    <w:p>
      <w:pPr>
        <w:pStyle w:val="style0"/>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There are different wedging techniques:</w:t>
      </w:r>
    </w:p>
    <w:p>
      <w:pPr>
        <w:pStyle w:val="style179"/>
        <w:numPr>
          <w:ilvl w:val="0"/>
          <w:numId w:val="7"/>
        </w:numPr>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 xml:space="preserve">Single wedging: </w:t>
      </w:r>
      <w:r>
        <w:rPr>
          <w:rFonts w:ascii="Times New Roman" w:cs="Times New Roman" w:hAnsi="Times New Roman"/>
          <w:sz w:val="24"/>
          <w:szCs w:val="24"/>
        </w:rPr>
        <w:t xml:space="preserve">The pointed end of a wedge is placed from buccal or lingual embrasure whichever is bigger. </w:t>
      </w:r>
      <w:r>
        <w:rPr>
          <w:rFonts w:ascii="Times New Roman" w:cs="Times New Roman" w:hAnsi="Times New Roman"/>
          <w:sz w:val="24"/>
          <w:szCs w:val="24"/>
        </w:rPr>
        <w:t>The band of the retainer is thus tightly wedged against the tooth.</w:t>
      </w:r>
    </w:p>
    <w:p>
      <w:pPr>
        <w:pStyle w:val="style179"/>
        <w:spacing w:lineRule="auto" w:line="360"/>
        <w:ind w:left="502"/>
        <w:jc w:val="center"/>
        <w:rPr>
          <w:rFonts w:ascii="Times New Roman" w:cs="Times New Roman" w:hAnsi="Times New Roman"/>
          <w:b/>
          <w:bCs/>
          <w:sz w:val="24"/>
          <w:szCs w:val="24"/>
        </w:rPr>
      </w:pPr>
      <w:r>
        <w:rPr>
          <w:rFonts w:ascii="Times New Roman" w:cs="Times New Roman" w:hAnsi="Times New Roman"/>
          <w:b/>
          <w:bCs/>
          <w:noProof/>
          <w:sz w:val="24"/>
          <w:szCs w:val="24"/>
        </w:rPr>
        <w:drawing>
          <wp:anchor distT="0" distB="0" distL="114300" distR="114300" simplePos="false" relativeHeight="9" behindDoc="true" locked="false" layoutInCell="true" allowOverlap="true">
            <wp:simplePos x="0" y="0"/>
            <wp:positionH relativeFrom="margin">
              <wp:align>center</wp:align>
            </wp:positionH>
            <wp:positionV relativeFrom="paragraph">
              <wp:posOffset>200572</wp:posOffset>
            </wp:positionV>
            <wp:extent cx="1319528" cy="1368287"/>
            <wp:effectExtent l="76200" t="76200" r="128905" b="137160"/>
            <wp:wrapTight wrapText="bothSides">
              <wp:wrapPolygon edited="false">
                <wp:start x="-624" y="-1203"/>
                <wp:lineTo x="-1248" y="-903"/>
                <wp:lineTo x="-1248" y="22262"/>
                <wp:lineTo x="-624" y="23465"/>
                <wp:lineTo x="22775" y="23465"/>
                <wp:lineTo x="22775" y="23164"/>
                <wp:lineTo x="23399" y="18652"/>
                <wp:lineTo x="23399" y="3911"/>
                <wp:lineTo x="22775" y="-602"/>
                <wp:lineTo x="22775" y="-1203"/>
                <wp:lineTo x="-624" y="-1203"/>
              </wp:wrapPolygon>
            </wp:wrapTight>
            <wp:docPr id="102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5" cstate="print"/>
                    <a:srcRect l="0" t="6818" r="0" b="0"/>
                    <a:stretch/>
                  </pic:blipFill>
                  <pic:spPr>
                    <a:xfrm rot="0">
                      <a:off x="0" y="0"/>
                      <a:ext cx="1319528" cy="1368287"/>
                    </a:xfrm>
                    <a:prstGeom prst="rect"/>
                    <a:ln cmpd="sng" cap="sq" w="38100">
                      <a:solidFill>
                        <a:srgbClr val="000000"/>
                      </a:solidFill>
                      <a:prstDash val="solid"/>
                      <a:miter/>
                      <a:headEnd/>
                      <a:tailEnd/>
                    </a:ln>
                    <a:effectLst>
                      <a:outerShdw rotWithShape="false" sx="100000" sy="100000" dist="38100" dir="2700000" blurRad="50800" kx="0" ky="0" algn="tl">
                        <a:srgbClr val="000000">
                          <a:alpha val="43000"/>
                        </a:srgbClr>
                      </a:outerShdw>
                    </a:effectLst>
                  </pic:spPr>
                </pic:pic>
              </a:graphicData>
            </a:graphic>
          </wp:anchor>
        </w:drawing>
      </w:r>
    </w:p>
    <w:p>
      <w:pPr>
        <w:pStyle w:val="style0"/>
        <w:spacing w:lineRule="auto" w:line="240"/>
        <w:ind w:left="502"/>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Fig.</w:t>
      </w:r>
      <w:r>
        <w:rPr>
          <w:rFonts w:ascii="Times New Roman" w:cs="Times New Roman" w:hAnsi="Times New Roman"/>
          <w:sz w:val="24"/>
          <w:szCs w:val="24"/>
        </w:rPr>
        <w:t>4</w:t>
      </w:r>
    </w:p>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Single wedging technique</w:t>
      </w:r>
    </w:p>
    <w:p>
      <w:pPr>
        <w:pStyle w:val="style179"/>
        <w:spacing w:lineRule="auto" w:line="360"/>
        <w:ind w:left="502"/>
        <w:jc w:val="center"/>
        <w:rPr>
          <w:rFonts w:ascii="Times New Roman" w:cs="Times New Roman" w:hAnsi="Times New Roman"/>
          <w:b/>
          <w:bCs/>
          <w:sz w:val="24"/>
          <w:szCs w:val="24"/>
        </w:rPr>
      </w:pPr>
    </w:p>
    <w:p>
      <w:pPr>
        <w:pStyle w:val="style179"/>
        <w:numPr>
          <w:ilvl w:val="0"/>
          <w:numId w:val="7"/>
        </w:numPr>
        <w:spacing w:lineRule="auto" w:line="360"/>
        <w:jc w:val="both"/>
        <w:rPr>
          <w:rFonts w:ascii="Times New Roman" w:cs="Times New Roman" w:hAnsi="Times New Roman"/>
          <w:sz w:val="24"/>
          <w:szCs w:val="24"/>
        </w:rPr>
      </w:pPr>
      <w:r>
        <w:rPr>
          <w:rFonts w:ascii="Times New Roman" w:cs="Times New Roman" w:hAnsi="Times New Roman"/>
          <w:b/>
          <w:bCs/>
          <w:sz w:val="24"/>
          <w:szCs w:val="24"/>
        </w:rPr>
        <w:t xml:space="preserve">Piggyback wedging: </w:t>
      </w:r>
      <w:r>
        <w:rPr>
          <w:rFonts w:ascii="Times New Roman" w:cs="Times New Roman" w:hAnsi="Times New Roman"/>
          <w:sz w:val="24"/>
          <w:szCs w:val="24"/>
        </w:rPr>
        <w:t xml:space="preserve">When there is gingival recession and the proximal box is gingivally shallow, a single wedge may be placed very close to the gingival margin. In such </w:t>
      </w:r>
      <w:r>
        <w:rPr>
          <w:rFonts w:ascii="Times New Roman" w:cs="Times New Roman" w:hAnsi="Times New Roman"/>
          <w:sz w:val="24"/>
          <w:szCs w:val="24"/>
        </w:rPr>
        <w:t xml:space="preserve">instances, a second, typically smaller wedge is "piggy-backed" on top of the </w:t>
      </w:r>
      <w:r>
        <w:rPr>
          <w:rFonts w:ascii="Times New Roman" w:cs="Times New Roman" w:hAnsi="Times New Roman"/>
          <w:sz w:val="24"/>
          <w:szCs w:val="24"/>
        </w:rPr>
        <w:t>initial</w:t>
      </w:r>
      <w:r>
        <w:rPr>
          <w:rFonts w:ascii="Times New Roman" w:cs="Times New Roman" w:hAnsi="Times New Roman"/>
          <w:sz w:val="24"/>
          <w:szCs w:val="24"/>
        </w:rPr>
        <w:t xml:space="preserve"> wedge. This will assure the matrix band's correct contour.</w:t>
      </w:r>
    </w:p>
    <w:p>
      <w:pPr>
        <w:pStyle w:val="style179"/>
        <w:spacing w:lineRule="auto" w:line="360"/>
        <w:ind w:left="502"/>
        <w:jc w:val="center"/>
        <w:rPr>
          <w:rFonts w:ascii="Times New Roman" w:cs="Times New Roman" w:hAnsi="Times New Roman"/>
          <w:sz w:val="24"/>
          <w:szCs w:val="24"/>
        </w:rPr>
      </w:pPr>
      <w:r>
        <w:rPr>
          <w:rFonts w:ascii="Times New Roman" w:cs="Times New Roman" w:hAnsi="Times New Roman"/>
          <w:b/>
          <w:bCs/>
          <w:noProof/>
          <w:sz w:val="24"/>
          <w:szCs w:val="24"/>
        </w:rPr>
        <w:drawing>
          <wp:inline distL="0" distT="0" distB="0" distR="0">
            <wp:extent cx="1249018" cy="1449314"/>
            <wp:effectExtent l="76200" t="76200" r="142240" b="132080"/>
            <wp:docPr id="1030" name="Picture 9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94"/>
                    <pic:cNvPicPr/>
                  </pic:nvPicPr>
                  <pic:blipFill>
                    <a:blip r:embed="rId6" cstate="print"/>
                    <a:srcRect l="0" t="0" r="0" b="0"/>
                    <a:stretch/>
                  </pic:blipFill>
                  <pic:spPr>
                    <a:xfrm rot="0">
                      <a:off x="0" y="0"/>
                      <a:ext cx="1249018" cy="1449314"/>
                    </a:xfrm>
                    <a:prstGeom prst="rect"/>
                    <a:ln cmpd="sng" cap="sq" w="38100">
                      <a:solidFill>
                        <a:srgbClr val="000000"/>
                      </a:solidFill>
                      <a:prstDash val="solid"/>
                      <a:miter/>
                      <a:headEnd/>
                      <a:tailEnd/>
                    </a:ln>
                    <a:effectLst>
                      <a:outerShdw rotWithShape="false" sx="100000" sy="100000" dist="38100" dir="2700000" blurRad="50800" kx="0" ky="0" algn="tl">
                        <a:srgbClr val="000000">
                          <a:alpha val="43000"/>
                        </a:srgbClr>
                      </a:outerShdw>
                    </a:effectLst>
                  </pic:spPr>
                </pic:pic>
              </a:graphicData>
            </a:graphic>
          </wp:inline>
        </w:drawing>
      </w:r>
    </w:p>
    <w:p>
      <w:pPr>
        <w:pStyle w:val="style179"/>
        <w:spacing w:lineRule="auto" w:line="360"/>
        <w:ind w:left="502"/>
        <w:jc w:val="center"/>
        <w:rPr>
          <w:rFonts w:ascii="Times New Roman" w:cs="Times New Roman" w:hAnsi="Times New Roman"/>
          <w:sz w:val="24"/>
          <w:szCs w:val="24"/>
        </w:rPr>
      </w:pPr>
      <w:r>
        <w:rPr>
          <w:rFonts w:ascii="Times New Roman" w:cs="Times New Roman" w:hAnsi="Times New Roman"/>
          <w:sz w:val="24"/>
          <w:szCs w:val="24"/>
        </w:rPr>
        <w:t>Fig.</w:t>
      </w:r>
      <w:r>
        <w:rPr>
          <w:rFonts w:ascii="Times New Roman" w:cs="Times New Roman" w:hAnsi="Times New Roman"/>
          <w:sz w:val="24"/>
          <w:szCs w:val="24"/>
        </w:rPr>
        <w:t>5</w:t>
      </w:r>
    </w:p>
    <w:p>
      <w:pPr>
        <w:pStyle w:val="style179"/>
        <w:spacing w:lineRule="auto" w:line="360"/>
        <w:ind w:left="502"/>
        <w:jc w:val="center"/>
        <w:rPr>
          <w:rFonts w:ascii="Times New Roman" w:cs="Times New Roman" w:hAnsi="Times New Roman"/>
          <w:b/>
          <w:bCs/>
          <w:sz w:val="24"/>
          <w:szCs w:val="24"/>
        </w:rPr>
      </w:pPr>
      <w:r>
        <w:rPr>
          <w:rFonts w:ascii="Times New Roman" w:cs="Times New Roman" w:hAnsi="Times New Roman"/>
          <w:sz w:val="24"/>
          <w:szCs w:val="24"/>
        </w:rPr>
        <w:t>Piggyback wedging</w:t>
      </w:r>
    </w:p>
    <w:p>
      <w:pPr>
        <w:pStyle w:val="style179"/>
        <w:numPr>
          <w:ilvl w:val="0"/>
          <w:numId w:val="7"/>
        </w:numPr>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 xml:space="preserve">Double wedging: </w:t>
      </w:r>
      <w:r>
        <w:rPr>
          <w:rFonts w:ascii="Times New Roman" w:cs="Times New Roman" w:hAnsi="Times New Roman"/>
          <w:sz w:val="24"/>
          <w:szCs w:val="24"/>
        </w:rPr>
        <w:t xml:space="preserve">This refers to the technique of incorporating two wedges, one from the buccal aspect and one from the lingual aspect, in order to provide close adaptation of the matrix band at the cervical aspect of the tooth. </w:t>
      </w:r>
    </w:p>
    <w:p>
      <w:pPr>
        <w:pStyle w:val="style179"/>
        <w:spacing w:lineRule="auto" w:line="360"/>
        <w:ind w:left="502"/>
        <w:jc w:val="center"/>
        <w:rPr>
          <w:rFonts w:ascii="Times New Roman" w:cs="Times New Roman" w:hAnsi="Times New Roman"/>
          <w:sz w:val="24"/>
          <w:szCs w:val="24"/>
        </w:rPr>
      </w:pPr>
      <w:r>
        <w:rPr>
          <w:rFonts w:ascii="Times New Roman" w:cs="Times New Roman" w:hAnsi="Times New Roman"/>
          <w:noProof/>
          <w:sz w:val="24"/>
          <w:szCs w:val="24"/>
        </w:rPr>
        <w:drawing>
          <wp:anchor distT="0" distB="0" distL="114300" distR="114300" simplePos="false" relativeHeight="8" behindDoc="true" locked="false" layoutInCell="true" allowOverlap="true">
            <wp:simplePos x="0" y="0"/>
            <wp:positionH relativeFrom="column">
              <wp:posOffset>2302510</wp:posOffset>
            </wp:positionH>
            <wp:positionV relativeFrom="paragraph">
              <wp:posOffset>73660</wp:posOffset>
            </wp:positionV>
            <wp:extent cx="1717675" cy="1310640"/>
            <wp:effectExtent l="76200" t="76200" r="130174" b="137160"/>
            <wp:wrapTight wrapText="bothSides">
              <wp:wrapPolygon edited="false">
                <wp:start x="-479" y="-1256"/>
                <wp:lineTo x="-958" y="-942"/>
                <wp:lineTo x="-958" y="22291"/>
                <wp:lineTo x="-479" y="23547"/>
                <wp:lineTo x="22518" y="23547"/>
                <wp:lineTo x="22997" y="19465"/>
                <wp:lineTo x="22997" y="4081"/>
                <wp:lineTo x="22518" y="-628"/>
                <wp:lineTo x="22518" y="-1256"/>
                <wp:lineTo x="-479" y="-1256"/>
              </wp:wrapPolygon>
            </wp:wrapTight>
            <wp:docPr id="1031" name="Picture 99"/>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5" name="Picture 99"/>
                    <pic:cNvPicPr/>
                  </pic:nvPicPr>
                  <pic:blipFill>
                    <a:blip r:embed="rId7" cstate="print"/>
                    <a:srcRect l="19110" t="0" r="18035" b="0"/>
                    <a:stretch/>
                  </pic:blipFill>
                  <pic:spPr>
                    <a:xfrm rot="0">
                      <a:off x="0" y="0"/>
                      <a:ext cx="1717675" cy="1310640"/>
                    </a:xfrm>
                    <a:prstGeom prst="rect"/>
                    <a:ln cmpd="sng" cap="sq" w="38100">
                      <a:solidFill>
                        <a:srgbClr val="000000"/>
                      </a:solidFill>
                      <a:prstDash val="solid"/>
                      <a:miter/>
                      <a:headEnd/>
                      <a:tailEnd/>
                    </a:ln>
                    <a:effectLst>
                      <a:outerShdw rotWithShape="false" sx="100000" sy="100000" dist="38100" dir="2700000" blurRad="50800" kx="0" ky="0" algn="tl">
                        <a:srgbClr val="000000">
                          <a:alpha val="43000"/>
                        </a:srgbClr>
                      </a:outerShdw>
                    </a:effectLst>
                  </pic:spPr>
                </pic:pic>
              </a:graphicData>
            </a:graphic>
            <wp14:sizeRelH relativeFrom="margin">
              <wp14:pctWidth>0</wp14:pctWidth>
            </wp14:sizeRelH>
            <wp14:sizeRelV relativeFrom="margin">
              <wp14:pctHeight>0</wp14:pctHeight>
            </wp14:sizeRelV>
          </wp:anchor>
        </w:drawing>
      </w:r>
    </w:p>
    <w:p>
      <w:pPr>
        <w:pStyle w:val="style179"/>
        <w:spacing w:lineRule="auto" w:line="360"/>
        <w:ind w:left="502"/>
        <w:jc w:val="center"/>
        <w:rPr>
          <w:rFonts w:ascii="Times New Roman" w:cs="Times New Roman" w:hAnsi="Times New Roman"/>
          <w:sz w:val="24"/>
          <w:szCs w:val="24"/>
        </w:rPr>
      </w:pPr>
    </w:p>
    <w:p>
      <w:pPr>
        <w:pStyle w:val="style179"/>
        <w:spacing w:lineRule="auto" w:line="360"/>
        <w:ind w:left="502"/>
        <w:jc w:val="center"/>
        <w:rPr>
          <w:rFonts w:ascii="Times New Roman" w:cs="Times New Roman" w:hAnsi="Times New Roman"/>
          <w:sz w:val="24"/>
          <w:szCs w:val="24"/>
        </w:rPr>
      </w:pPr>
    </w:p>
    <w:p>
      <w:pPr>
        <w:pStyle w:val="style179"/>
        <w:spacing w:lineRule="auto" w:line="360"/>
        <w:ind w:left="502"/>
        <w:jc w:val="center"/>
        <w:rPr>
          <w:rFonts w:ascii="Times New Roman" w:cs="Times New Roman" w:hAnsi="Times New Roman"/>
          <w:sz w:val="24"/>
          <w:szCs w:val="24"/>
        </w:rPr>
      </w:pPr>
    </w:p>
    <w:p>
      <w:pPr>
        <w:pStyle w:val="style179"/>
        <w:spacing w:lineRule="auto" w:line="360"/>
        <w:ind w:left="502"/>
        <w:jc w:val="center"/>
        <w:rPr>
          <w:rFonts w:ascii="Times New Roman" w:cs="Times New Roman" w:hAnsi="Times New Roman"/>
          <w:sz w:val="24"/>
          <w:szCs w:val="24"/>
        </w:rPr>
      </w:pPr>
    </w:p>
    <w:p>
      <w:pPr>
        <w:pStyle w:val="style179"/>
        <w:spacing w:lineRule="auto" w:line="360"/>
        <w:ind w:left="502"/>
        <w:jc w:val="center"/>
        <w:rPr>
          <w:rFonts w:ascii="Times New Roman" w:cs="Times New Roman" w:hAnsi="Times New Roman"/>
          <w:sz w:val="24"/>
          <w:szCs w:val="24"/>
        </w:rPr>
      </w:pPr>
    </w:p>
    <w:p>
      <w:pPr>
        <w:pStyle w:val="style179"/>
        <w:spacing w:lineRule="auto" w:line="360"/>
        <w:ind w:left="502"/>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Fig.6</w:t>
      </w:r>
    </w:p>
    <w:p>
      <w:pPr>
        <w:pStyle w:val="style179"/>
        <w:spacing w:lineRule="auto" w:line="360"/>
        <w:ind w:left="502"/>
        <w:jc w:val="center"/>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Double wedging technique</w:t>
      </w:r>
    </w:p>
    <w:p>
      <w:pPr>
        <w:pStyle w:val="style179"/>
        <w:numPr>
          <w:ilvl w:val="0"/>
          <w:numId w:val="7"/>
        </w:numPr>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Wedge-wedging:</w:t>
      </w:r>
      <w:r>
        <w:rPr>
          <w:rFonts w:ascii="Times New Roman" w:cs="Times New Roman" w:hAnsi="Times New Roman"/>
          <w:sz w:val="24"/>
          <w:szCs w:val="24"/>
        </w:rPr>
        <w:t xml:space="preserve"> </w:t>
      </w:r>
      <w:r>
        <w:rPr>
          <w:rFonts w:ascii="Times New Roman" w:cs="Times New Roman" w:hAnsi="Times New Roman"/>
          <w:sz w:val="24"/>
          <w:szCs w:val="24"/>
        </w:rPr>
        <w:t>This procedure is predominantly deployed on the mesial aspect of the maxillary first premolars. Due to the fluted areas (concave areas) in the root near the gingival margin of these teeth, placement of a single wedge may still leave an exposed gingival margin. Consequently, a second wedge can be inserted between the first wedge and the band to eradicate this opening and ensure that the matrix band is well adapted to the gingival margin of the prepared cavity.</w:t>
      </w:r>
    </w:p>
    <w:p>
      <w:pPr>
        <w:pStyle w:val="style179"/>
        <w:spacing w:lineRule="auto" w:line="360"/>
        <w:ind w:left="502"/>
        <w:jc w:val="center"/>
        <w:rPr>
          <w:rFonts w:ascii="Times New Roman" w:cs="Times New Roman" w:hAnsi="Times New Roman"/>
          <w:b/>
          <w:bCs/>
          <w:sz w:val="24"/>
          <w:szCs w:val="24"/>
        </w:rPr>
      </w:pPr>
      <w:r>
        <w:rPr>
          <w:rFonts w:ascii="Times New Roman" w:cs="Times New Roman" w:hAnsi="Times New Roman"/>
          <w:b/>
          <w:bCs/>
          <w:noProof/>
          <w:sz w:val="24"/>
          <w:szCs w:val="24"/>
        </w:rPr>
        <w:drawing>
          <wp:inline distL="0" distT="0" distB="0" distR="0">
            <wp:extent cx="1461052" cy="1214677"/>
            <wp:effectExtent l="76200" t="76200" r="139700" b="138430"/>
            <wp:docPr id="1032" name="Picture 100"/>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6" name="Picture 100"/>
                    <pic:cNvPicPr/>
                  </pic:nvPicPr>
                  <pic:blipFill>
                    <a:blip r:embed="rId8" cstate="print"/>
                    <a:srcRect l="-1792" t="0" r="1793" b="6803"/>
                    <a:stretch/>
                  </pic:blipFill>
                  <pic:spPr>
                    <a:xfrm rot="0">
                      <a:off x="0" y="0"/>
                      <a:ext cx="1461052" cy="1214677"/>
                    </a:xfrm>
                    <a:prstGeom prst="rect"/>
                    <a:ln cmpd="sng" cap="sq" w="38100">
                      <a:solidFill>
                        <a:srgbClr val="000000"/>
                      </a:solidFill>
                      <a:prstDash val="solid"/>
                      <a:miter/>
                      <a:headEnd/>
                      <a:tailEnd/>
                    </a:ln>
                    <a:effectLst>
                      <a:outerShdw rotWithShape="false" sx="100000" sy="100000" dist="38100" dir="2700000" blurRad="50800" kx="0" ky="0" algn="tl">
                        <a:srgbClr val="000000">
                          <a:alpha val="43000"/>
                        </a:srgbClr>
                      </a:outerShdw>
                    </a:effectLst>
                  </pic:spPr>
                </pic:pic>
              </a:graphicData>
            </a:graphic>
          </wp:inline>
        </w:drawing>
      </w:r>
    </w:p>
    <w:p>
      <w:pPr>
        <w:pStyle w:val="style0"/>
        <w:spacing w:lineRule="auto" w:line="240"/>
        <w:ind w:left="142"/>
        <w:jc w:val="center"/>
        <w:rPr>
          <w:rFonts w:ascii="Times New Roman" w:cs="Times New Roman" w:hAnsi="Times New Roman"/>
          <w:sz w:val="24"/>
          <w:szCs w:val="24"/>
        </w:rPr>
      </w:pPr>
      <w:r>
        <w:rPr>
          <w:rFonts w:ascii="Times New Roman" w:cs="Times New Roman" w:hAnsi="Times New Roman"/>
          <w:sz w:val="24"/>
          <w:szCs w:val="24"/>
        </w:rPr>
        <w:t>Fig.</w:t>
      </w:r>
      <w:r>
        <w:rPr>
          <w:rFonts w:ascii="Times New Roman" w:cs="Times New Roman" w:hAnsi="Times New Roman"/>
          <w:sz w:val="24"/>
          <w:szCs w:val="24"/>
        </w:rPr>
        <w:t>7</w:t>
      </w:r>
    </w:p>
    <w:p>
      <w:pPr>
        <w:pStyle w:val="style0"/>
        <w:spacing w:lineRule="auto" w:line="240"/>
        <w:ind w:left="142"/>
        <w:jc w:val="center"/>
        <w:rPr>
          <w:rFonts w:ascii="Times New Roman" w:cs="Times New Roman" w:hAnsi="Times New Roman"/>
          <w:sz w:val="24"/>
          <w:szCs w:val="24"/>
        </w:rPr>
      </w:pPr>
      <w:r>
        <w:rPr>
          <w:rFonts w:ascii="Times New Roman" w:cs="Times New Roman" w:hAnsi="Times New Roman"/>
          <w:sz w:val="24"/>
          <w:szCs w:val="24"/>
        </w:rPr>
        <w:t xml:space="preserve"> Wedge-wedging technique</w:t>
      </w:r>
    </w:p>
    <w:p>
      <w:pPr>
        <w:pStyle w:val="style179"/>
        <w:numPr>
          <w:ilvl w:val="0"/>
          <w:numId w:val="39"/>
        </w:numPr>
        <w:spacing w:lineRule="auto" w:line="360"/>
        <w:jc w:val="both"/>
        <w:rPr>
          <w:rFonts w:ascii="Times New Roman" w:cs="Times New Roman" w:hAnsi="Times New Roman"/>
          <w:sz w:val="24"/>
          <w:szCs w:val="24"/>
        </w:rPr>
      </w:pPr>
      <w:r>
        <w:rPr>
          <w:rFonts w:ascii="Times New Roman" w:cs="Times New Roman" w:hAnsi="Times New Roman"/>
          <w:sz w:val="24"/>
          <w:szCs w:val="24"/>
          <w:u w:val="single"/>
        </w:rPr>
        <w:t>Rapid separation by the traction principle</w:t>
      </w:r>
      <w:r>
        <w:rPr>
          <w:rFonts w:ascii="Times New Roman" w:cs="Times New Roman" w:hAnsi="Times New Roman"/>
          <w:sz w:val="24"/>
          <w:szCs w:val="24"/>
        </w:rPr>
        <w:t>:</w:t>
      </w:r>
      <w:r>
        <w:t xml:space="preserve"> </w:t>
      </w:r>
      <w:r>
        <w:rPr>
          <w:rFonts w:ascii="Times New Roman" w:cs="Times New Roman" w:hAnsi="Times New Roman"/>
          <w:sz w:val="24"/>
          <w:szCs w:val="24"/>
        </w:rPr>
        <w:t>In this procedure, a specially designed instrument is used to separate two teeth. This device engages the proximal surfaces of two teeth and then separates them. Examples of separators that operate using the traction principle include:</w:t>
      </w:r>
    </w:p>
    <w:p>
      <w:pPr>
        <w:pStyle w:val="style179"/>
        <w:numPr>
          <w:ilvl w:val="0"/>
          <w:numId w:val="44"/>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Non-interfering true separator</w:t>
      </w:r>
    </w:p>
    <w:p>
      <w:pPr>
        <w:pStyle w:val="style179"/>
        <w:numPr>
          <w:ilvl w:val="0"/>
          <w:numId w:val="44"/>
        </w:numPr>
        <w:spacing w:lineRule="auto" w:line="360"/>
        <w:jc w:val="both"/>
        <w:rPr>
          <w:rFonts w:ascii="Times New Roman" w:cs="Times New Roman" w:hAnsi="Times New Roman"/>
          <w:sz w:val="24"/>
          <w:szCs w:val="24"/>
        </w:rPr>
      </w:pPr>
      <w:r>
        <w:rPr>
          <w:rFonts w:ascii="Times New Roman" w:cs="Times New Roman" w:hAnsi="Times New Roman"/>
          <w:sz w:val="24"/>
          <w:szCs w:val="24"/>
        </w:rPr>
        <w:t>Ferrier double bow separator</w:t>
      </w:r>
    </w:p>
    <w:p>
      <w:pPr>
        <w:pStyle w:val="style179"/>
        <w:numPr>
          <w:ilvl w:val="0"/>
          <w:numId w:val="44"/>
        </w:numPr>
        <w:spacing w:lineRule="auto" w:line="360"/>
        <w:jc w:val="both"/>
        <w:rPr>
          <w:rFonts w:ascii="Times New Roman" w:cs="Times New Roman" w:hAnsi="Times New Roman"/>
          <w:sz w:val="24"/>
          <w:szCs w:val="24"/>
        </w:rPr>
      </w:pPr>
      <w:r>
        <w:rPr>
          <w:rFonts w:ascii="Times New Roman" w:cs="Times New Roman" w:hAnsi="Times New Roman"/>
          <w:sz w:val="24"/>
          <w:szCs w:val="24"/>
        </w:rPr>
        <w:t>Ivory adjustable separator</w:t>
      </w:r>
      <w:bookmarkStart w:id="0" w:name="_Hlk134681174"/>
    </w:p>
    <w:p>
      <w:pPr>
        <w:pStyle w:val="style0"/>
        <w:spacing w:lineRule="auto" w:line="360"/>
        <w:jc w:val="both"/>
        <w:rPr>
          <w:rFonts w:ascii="Times New Roman" w:cs="Times New Roman" w:hAnsi="Times New Roman"/>
          <w:b/>
          <w:bCs/>
          <w:sz w:val="28"/>
          <w:szCs w:val="28"/>
          <w:u w:val="single"/>
        </w:rPr>
      </w:pPr>
      <w:r>
        <w:rPr>
          <w:rFonts w:ascii="Times New Roman" w:cs="Times New Roman" w:hAnsi="Times New Roman"/>
          <w:b/>
          <w:bCs/>
          <w:sz w:val="28"/>
          <w:szCs w:val="28"/>
          <w:u w:val="single"/>
        </w:rPr>
        <w:t>MATRICING</w:t>
      </w:r>
      <w:r>
        <w:rPr>
          <w:rFonts w:ascii="Times New Roman" w:cs="Times New Roman" w:hAnsi="Times New Roman"/>
          <w:b/>
          <w:bCs/>
          <w:sz w:val="28"/>
          <w:szCs w:val="28"/>
          <w:u w:val="single"/>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 matrix is a device that is applied to a prepared tooth prior to the placement of the restorative material in order to aid in the formation of the proper axial tooth contours and confine the superfluous restorative material.</w:t>
      </w:r>
    </w:p>
    <w:p>
      <w:pPr>
        <w:pStyle w:val="style0"/>
        <w:spacing w:lineRule="auto" w:line="360"/>
        <w:jc w:val="both"/>
        <w:rPr>
          <w:rFonts w:ascii="Times New Roman" w:cs="Times New Roman" w:hAnsi="Times New Roman"/>
          <w:sz w:val="28"/>
          <w:szCs w:val="28"/>
          <w:u w:val="single"/>
        </w:rPr>
      </w:pPr>
      <w:r>
        <w:rPr>
          <w:rFonts w:ascii="Times New Roman" w:cs="Times New Roman" w:hAnsi="Times New Roman"/>
          <w:sz w:val="24"/>
          <w:szCs w:val="24"/>
        </w:rPr>
        <w:t>Ideal requirements of a matrix:</w:t>
      </w:r>
    </w:p>
    <w:p>
      <w:pPr>
        <w:pStyle w:val="style179"/>
        <w:numPr>
          <w:ilvl w:val="0"/>
          <w:numId w:val="12"/>
        </w:numPr>
        <w:spacing w:lineRule="auto" w:line="360"/>
        <w:rPr>
          <w:rFonts w:ascii="Times New Roman" w:cs="Times New Roman" w:hAnsi="Times New Roman"/>
          <w:sz w:val="24"/>
          <w:szCs w:val="24"/>
        </w:rPr>
      </w:pPr>
      <w:r>
        <w:rPr>
          <w:rFonts w:ascii="Times New Roman" w:cs="Times New Roman" w:hAnsi="Times New Roman"/>
          <w:sz w:val="24"/>
          <w:szCs w:val="24"/>
        </w:rPr>
        <w:t>Rigid</w:t>
      </w:r>
      <w:r>
        <w:rPr>
          <w:rFonts w:ascii="Times New Roman" w:cs="Times New Roman" w:hAnsi="Times New Roman"/>
          <w:sz w:val="24"/>
          <w:szCs w:val="24"/>
        </w:rPr>
        <w:t>ity</w:t>
      </w:r>
    </w:p>
    <w:p>
      <w:pPr>
        <w:pStyle w:val="style179"/>
        <w:numPr>
          <w:ilvl w:val="0"/>
          <w:numId w:val="12"/>
        </w:numPr>
        <w:spacing w:lineRule="auto" w:line="360"/>
        <w:rPr>
          <w:rFonts w:ascii="Times New Roman" w:cs="Times New Roman" w:hAnsi="Times New Roman"/>
          <w:b/>
          <w:bCs/>
          <w:sz w:val="28"/>
          <w:szCs w:val="28"/>
        </w:rPr>
      </w:pPr>
      <w:r>
        <w:rPr>
          <w:rFonts w:ascii="Times New Roman" w:cs="Times New Roman" w:hAnsi="Times New Roman"/>
          <w:sz w:val="24"/>
          <w:szCs w:val="24"/>
        </w:rPr>
        <w:t>Establishment of proper anatomic contour</w:t>
      </w:r>
    </w:p>
    <w:p>
      <w:pPr>
        <w:pStyle w:val="style179"/>
        <w:numPr>
          <w:ilvl w:val="0"/>
          <w:numId w:val="12"/>
        </w:numPr>
        <w:spacing w:lineRule="auto" w:line="360"/>
        <w:rPr>
          <w:rFonts w:ascii="Times New Roman" w:cs="Times New Roman" w:hAnsi="Times New Roman"/>
          <w:b/>
          <w:bCs/>
          <w:sz w:val="28"/>
          <w:szCs w:val="28"/>
        </w:rPr>
      </w:pPr>
      <w:r>
        <w:rPr>
          <w:rFonts w:ascii="Times New Roman" w:cs="Times New Roman" w:hAnsi="Times New Roman"/>
          <w:sz w:val="24"/>
          <w:szCs w:val="24"/>
        </w:rPr>
        <w:t>Restoration of correct proximal contact relation</w:t>
      </w:r>
    </w:p>
    <w:p>
      <w:pPr>
        <w:pStyle w:val="style179"/>
        <w:numPr>
          <w:ilvl w:val="0"/>
          <w:numId w:val="12"/>
        </w:numPr>
        <w:spacing w:lineRule="auto" w:line="360"/>
        <w:rPr>
          <w:rFonts w:ascii="Times New Roman" w:cs="Times New Roman" w:hAnsi="Times New Roman"/>
          <w:b/>
          <w:bCs/>
          <w:sz w:val="28"/>
          <w:szCs w:val="28"/>
        </w:rPr>
      </w:pPr>
      <w:r>
        <w:rPr>
          <w:rFonts w:ascii="Times New Roman" w:cs="Times New Roman" w:hAnsi="Times New Roman"/>
          <w:sz w:val="24"/>
          <w:szCs w:val="24"/>
        </w:rPr>
        <w:t>Prevention of gingival excess</w:t>
      </w:r>
    </w:p>
    <w:p>
      <w:pPr>
        <w:pStyle w:val="style179"/>
        <w:numPr>
          <w:ilvl w:val="0"/>
          <w:numId w:val="12"/>
        </w:numPr>
        <w:spacing w:lineRule="auto" w:line="360"/>
        <w:rPr>
          <w:rFonts w:ascii="Times New Roman" w:cs="Times New Roman" w:hAnsi="Times New Roman"/>
          <w:b/>
          <w:bCs/>
          <w:sz w:val="28"/>
          <w:szCs w:val="28"/>
        </w:rPr>
      </w:pPr>
      <w:r>
        <w:rPr>
          <w:rFonts w:ascii="Times New Roman" w:cs="Times New Roman" w:hAnsi="Times New Roman"/>
          <w:sz w:val="24"/>
          <w:szCs w:val="24"/>
        </w:rPr>
        <w:t>Easy</w:t>
      </w:r>
      <w:r>
        <w:rPr>
          <w:rFonts w:ascii="Times New Roman" w:cs="Times New Roman" w:hAnsi="Times New Roman"/>
          <w:sz w:val="24"/>
          <w:szCs w:val="24"/>
        </w:rPr>
        <w:t xml:space="preserve"> application</w:t>
      </w:r>
    </w:p>
    <w:p>
      <w:pPr>
        <w:pStyle w:val="style179"/>
        <w:numPr>
          <w:ilvl w:val="0"/>
          <w:numId w:val="12"/>
        </w:numPr>
        <w:spacing w:lineRule="auto" w:line="360"/>
        <w:rPr>
          <w:rFonts w:ascii="Times New Roman" w:cs="Times New Roman" w:hAnsi="Times New Roman"/>
          <w:b/>
          <w:bCs/>
          <w:sz w:val="28"/>
          <w:szCs w:val="28"/>
        </w:rPr>
      </w:pPr>
      <w:r>
        <w:rPr>
          <w:rFonts w:ascii="Times New Roman" w:cs="Times New Roman" w:hAnsi="Times New Roman"/>
          <w:sz w:val="24"/>
          <w:szCs w:val="24"/>
        </w:rPr>
        <w:t>Simple</w:t>
      </w:r>
      <w:r>
        <w:rPr>
          <w:rFonts w:ascii="Times New Roman" w:cs="Times New Roman" w:hAnsi="Times New Roman"/>
          <w:sz w:val="24"/>
          <w:szCs w:val="24"/>
        </w:rPr>
        <w:t xml:space="preserve"> removal</w:t>
      </w:r>
    </w:p>
    <w:p>
      <w:pPr>
        <w:pStyle w:val="style0"/>
        <w:spacing w:lineRule="auto" w:line="360"/>
        <w:rPr>
          <w:rFonts w:ascii="Times New Roman" w:cs="Times New Roman" w:hAnsi="Times New Roman"/>
          <w:b/>
          <w:bCs/>
          <w:sz w:val="24"/>
          <w:szCs w:val="24"/>
        </w:rPr>
      </w:pPr>
      <w:r>
        <w:rPr>
          <w:rFonts w:ascii="Times New Roman" w:cs="Times New Roman" w:hAnsi="Times New Roman"/>
          <w:b/>
          <w:bCs/>
          <w:sz w:val="24"/>
          <w:szCs w:val="24"/>
        </w:rPr>
        <w:t>Matrix System</w:t>
      </w:r>
      <w:r>
        <w:rPr>
          <w:rFonts w:ascii="Times New Roman" w:cs="Times New Roman" w:hAnsi="Times New Roman"/>
          <w:b/>
          <w:bCs/>
          <w:sz w:val="24"/>
          <w:szCs w:val="24"/>
        </w:rPr>
        <w:t xml:space="preserve"> </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 xml:space="preserve">Band: </w:t>
      </w:r>
      <w:r>
        <w:rPr>
          <w:rFonts w:ascii="Times New Roman" w:cs="Times New Roman" w:hAnsi="Times New Roman"/>
          <w:sz w:val="24"/>
          <w:szCs w:val="24"/>
        </w:rPr>
        <w:t>It is a piece of metal or plastic intended to provide support and shape to the restoration during insertion and settling.</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rPr>
        <w:t>Retainer</w:t>
      </w:r>
      <w:r>
        <w:rPr>
          <w:rFonts w:ascii="Times New Roman" w:cs="Times New Roman" w:hAnsi="Times New Roman"/>
          <w:b/>
          <w:bCs/>
          <w:sz w:val="24"/>
          <w:szCs w:val="24"/>
        </w:rPr>
        <w:t>:</w:t>
      </w:r>
      <w:r>
        <w:t xml:space="preserve"> </w:t>
      </w:r>
      <w:r>
        <w:rPr>
          <w:rFonts w:ascii="Times New Roman" w:cs="Times New Roman" w:hAnsi="Times New Roman"/>
          <w:sz w:val="24"/>
          <w:szCs w:val="24"/>
        </w:rPr>
        <w:t>It maintains the intended position and contour of the band. The retainer may be a mechanical device, a wire, dental floss, or impression material.</w:t>
      </w:r>
    </w:p>
    <w:p>
      <w:pPr>
        <w:pStyle w:val="style0"/>
        <w:spacing w:lineRule="auto" w:line="360"/>
        <w:rPr>
          <w:rFonts w:ascii="Times New Roman" w:cs="Times New Roman" w:hAnsi="Times New Roman"/>
          <w:b/>
          <w:bCs/>
          <w:sz w:val="24"/>
          <w:szCs w:val="24"/>
        </w:rPr>
      </w:pPr>
      <w:r>
        <w:rPr>
          <w:rFonts w:ascii="Times New Roman" w:cs="Times New Roman" w:hAnsi="Times New Roman"/>
          <w:b/>
          <w:bCs/>
          <w:sz w:val="28"/>
          <w:szCs w:val="28"/>
          <w:u w:val="single"/>
        </w:rPr>
        <w:t>CLASSIFICATION OF MATRICES</w:t>
      </w:r>
    </w:p>
    <w:p>
      <w:pPr>
        <w:pStyle w:val="style179"/>
        <w:numPr>
          <w:ilvl w:val="0"/>
          <w:numId w:val="15"/>
        </w:numPr>
        <w:spacing w:lineRule="auto" w:line="360"/>
        <w:rPr>
          <w:rFonts w:ascii="Times New Roman" w:cs="Times New Roman" w:hAnsi="Times New Roman"/>
          <w:b/>
          <w:bCs/>
          <w:sz w:val="24"/>
          <w:szCs w:val="24"/>
        </w:rPr>
      </w:pPr>
      <w:r>
        <w:rPr>
          <w:rFonts w:ascii="Times New Roman" w:cs="Times New Roman" w:hAnsi="Times New Roman"/>
          <w:b/>
          <w:bCs/>
          <w:sz w:val="24"/>
          <w:szCs w:val="24"/>
        </w:rPr>
        <w:t>Based on mode of retention</w:t>
      </w:r>
    </w:p>
    <w:p>
      <w:pPr>
        <w:pStyle w:val="style179"/>
        <w:numPr>
          <w:ilvl w:val="0"/>
          <w:numId w:val="16"/>
        </w:numPr>
        <w:spacing w:lineRule="auto" w:line="360"/>
        <w:rPr>
          <w:rFonts w:ascii="Times New Roman" w:cs="Times New Roman" w:hAnsi="Times New Roman"/>
          <w:sz w:val="24"/>
          <w:szCs w:val="24"/>
        </w:rPr>
      </w:pPr>
      <w:r>
        <w:rPr>
          <w:rFonts w:ascii="Times New Roman" w:cs="Times New Roman" w:hAnsi="Times New Roman"/>
          <w:sz w:val="24"/>
          <w:szCs w:val="24"/>
        </w:rPr>
        <w:t>With retainer e.g., Tofflemire matrix</w:t>
      </w:r>
    </w:p>
    <w:p>
      <w:pPr>
        <w:pStyle w:val="style179"/>
        <w:numPr>
          <w:ilvl w:val="0"/>
          <w:numId w:val="16"/>
        </w:numPr>
        <w:spacing w:lineRule="auto" w:line="360"/>
        <w:rPr>
          <w:rFonts w:ascii="Times New Roman" w:cs="Times New Roman" w:hAnsi="Times New Roman"/>
          <w:sz w:val="24"/>
          <w:szCs w:val="24"/>
        </w:rPr>
      </w:pPr>
      <w:r>
        <w:rPr>
          <w:rFonts w:ascii="Times New Roman" w:cs="Times New Roman" w:hAnsi="Times New Roman"/>
          <w:sz w:val="24"/>
          <w:szCs w:val="24"/>
        </w:rPr>
        <w:t xml:space="preserve">Without retainer e.g., </w:t>
      </w:r>
      <w:r>
        <w:rPr>
          <w:rFonts w:ascii="Times New Roman" w:cs="Times New Roman" w:hAnsi="Times New Roman"/>
          <w:sz w:val="24"/>
          <w:szCs w:val="24"/>
        </w:rPr>
        <w:t>Automatrix</w:t>
      </w:r>
    </w:p>
    <w:p>
      <w:pPr>
        <w:pStyle w:val="style179"/>
        <w:numPr>
          <w:ilvl w:val="0"/>
          <w:numId w:val="15"/>
        </w:numPr>
        <w:spacing w:lineRule="auto" w:line="360"/>
        <w:jc w:val="both"/>
        <w:rPr>
          <w:rFonts w:ascii="Times New Roman" w:cs="Times New Roman" w:hAnsi="Times New Roman"/>
          <w:b/>
          <w:bCs/>
          <w:sz w:val="24"/>
          <w:szCs w:val="24"/>
        </w:rPr>
      </w:pPr>
      <w:r>
        <w:rPr>
          <w:rFonts w:ascii="Times New Roman" w:cs="Times New Roman" w:hAnsi="Times New Roman"/>
          <w:b/>
          <w:bCs/>
          <w:sz w:val="24"/>
          <w:szCs w:val="24"/>
        </w:rPr>
        <w:t>Based on type of band</w:t>
      </w:r>
    </w:p>
    <w:p>
      <w:pPr>
        <w:pStyle w:val="style179"/>
        <w:numPr>
          <w:ilvl w:val="0"/>
          <w:numId w:val="17"/>
        </w:numPr>
        <w:spacing w:lineRule="auto" w:line="360"/>
        <w:rPr>
          <w:rFonts w:ascii="Times New Roman" w:cs="Times New Roman" w:hAnsi="Times New Roman"/>
          <w:sz w:val="24"/>
          <w:szCs w:val="24"/>
        </w:rPr>
      </w:pPr>
      <w:r>
        <w:rPr>
          <w:rFonts w:ascii="Times New Roman" w:cs="Times New Roman" w:hAnsi="Times New Roman"/>
          <w:sz w:val="24"/>
          <w:szCs w:val="24"/>
        </w:rPr>
        <w:t>Metallic nontransparent matrix</w:t>
      </w:r>
    </w:p>
    <w:p>
      <w:pPr>
        <w:pStyle w:val="style179"/>
        <w:numPr>
          <w:ilvl w:val="0"/>
          <w:numId w:val="17"/>
        </w:numPr>
        <w:spacing w:lineRule="auto" w:line="360"/>
        <w:rPr>
          <w:rFonts w:ascii="Times New Roman" w:cs="Times New Roman" w:hAnsi="Times New Roman"/>
          <w:sz w:val="24"/>
          <w:szCs w:val="24"/>
        </w:rPr>
      </w:pPr>
      <w:r>
        <w:rPr>
          <w:rFonts w:ascii="Times New Roman" w:cs="Times New Roman" w:hAnsi="Times New Roman"/>
          <w:sz w:val="24"/>
          <w:szCs w:val="24"/>
        </w:rPr>
        <w:t>Nonmetallic transparent matrix</w:t>
      </w:r>
    </w:p>
    <w:p>
      <w:pPr>
        <w:pStyle w:val="style179"/>
        <w:numPr>
          <w:ilvl w:val="0"/>
          <w:numId w:val="15"/>
        </w:numPr>
        <w:spacing w:lineRule="auto" w:line="360"/>
        <w:rPr>
          <w:rFonts w:ascii="Times New Roman" w:cs="Times New Roman" w:hAnsi="Times New Roman"/>
          <w:b/>
          <w:bCs/>
          <w:sz w:val="24"/>
          <w:szCs w:val="24"/>
          <w:lang w:val="en-IN"/>
        </w:rPr>
      </w:pPr>
      <w:r>
        <w:rPr>
          <w:rFonts w:ascii="Times New Roman" w:cs="Times New Roman" w:hAnsi="Times New Roman"/>
          <w:b/>
          <w:bCs/>
          <w:sz w:val="24"/>
          <w:szCs w:val="24"/>
        </w:rPr>
        <w:t>Based</w:t>
      </w:r>
      <w:r>
        <w:rPr>
          <w:rFonts w:ascii="Times New Roman" w:cs="Times New Roman" w:hAnsi="Times New Roman"/>
          <w:b/>
          <w:bCs/>
          <w:sz w:val="24"/>
          <w:szCs w:val="24"/>
        </w:rPr>
        <w:t xml:space="preserve"> on </w:t>
      </w:r>
      <w:r>
        <w:rPr>
          <w:rFonts w:ascii="Times New Roman" w:cs="Times New Roman" w:hAnsi="Times New Roman"/>
          <w:b/>
          <w:bCs/>
          <w:sz w:val="24"/>
          <w:szCs w:val="24"/>
        </w:rPr>
        <w:t>type of cavity for which it used</w:t>
      </w:r>
    </w:p>
    <w:p>
      <w:pPr>
        <w:pStyle w:val="style179"/>
        <w:numPr>
          <w:ilvl w:val="0"/>
          <w:numId w:val="14"/>
        </w:numPr>
        <w:spacing w:lineRule="auto" w:line="360"/>
        <w:rPr>
          <w:rFonts w:ascii="Times New Roman" w:cs="Times New Roman" w:hAnsi="Times New Roman"/>
          <w:sz w:val="24"/>
          <w:szCs w:val="24"/>
        </w:rPr>
      </w:pPr>
      <w:r>
        <w:rPr>
          <w:rFonts w:ascii="Times New Roman" w:cs="Times New Roman" w:hAnsi="Times New Roman"/>
          <w:sz w:val="24"/>
          <w:szCs w:val="24"/>
        </w:rPr>
        <w:t xml:space="preserve">Matrix for class I cavity preparation </w:t>
      </w:r>
    </w:p>
    <w:p>
      <w:pPr>
        <w:pStyle w:val="style179"/>
        <w:numPr>
          <w:ilvl w:val="0"/>
          <w:numId w:val="18"/>
        </w:numPr>
        <w:spacing w:lineRule="auto" w:line="360"/>
        <w:rPr>
          <w:rFonts w:ascii="Times New Roman" w:cs="Times New Roman" w:hAnsi="Times New Roman"/>
          <w:sz w:val="24"/>
          <w:szCs w:val="24"/>
        </w:rPr>
      </w:pPr>
      <w:r>
        <w:rPr>
          <w:rFonts w:ascii="Times New Roman" w:cs="Times New Roman" w:hAnsi="Times New Roman"/>
          <w:sz w:val="24"/>
          <w:szCs w:val="24"/>
        </w:rPr>
        <w:t>Double banded Tofflemire (Barton matrix)</w:t>
      </w:r>
    </w:p>
    <w:p>
      <w:pPr>
        <w:pStyle w:val="style179"/>
        <w:numPr>
          <w:ilvl w:val="0"/>
          <w:numId w:val="14"/>
        </w:numPr>
        <w:spacing w:lineRule="auto" w:line="360"/>
        <w:rPr>
          <w:rFonts w:ascii="Times New Roman" w:cs="Times New Roman" w:hAnsi="Times New Roman"/>
          <w:sz w:val="24"/>
          <w:szCs w:val="24"/>
        </w:rPr>
      </w:pPr>
      <w:r>
        <w:rPr>
          <w:rFonts w:ascii="Times New Roman" w:cs="Times New Roman" w:hAnsi="Times New Roman"/>
          <w:sz w:val="24"/>
          <w:szCs w:val="24"/>
        </w:rPr>
        <w:t>Matrix for class II cavity preparation</w:t>
      </w:r>
    </w:p>
    <w:p>
      <w:pPr>
        <w:pStyle w:val="style179"/>
        <w:numPr>
          <w:ilvl w:val="0"/>
          <w:numId w:val="19"/>
        </w:numPr>
        <w:spacing w:lineRule="auto" w:line="360"/>
        <w:rPr>
          <w:rFonts w:ascii="Times New Roman" w:cs="Times New Roman" w:hAnsi="Times New Roman"/>
          <w:sz w:val="24"/>
          <w:szCs w:val="24"/>
        </w:rPr>
      </w:pPr>
      <w:r>
        <w:rPr>
          <w:rFonts w:ascii="Times New Roman" w:cs="Times New Roman" w:hAnsi="Times New Roman"/>
          <w:sz w:val="24"/>
          <w:szCs w:val="24"/>
        </w:rPr>
        <w:t>Single banded Tofflemire matrix</w:t>
      </w:r>
    </w:p>
    <w:p>
      <w:pPr>
        <w:pStyle w:val="style179"/>
        <w:numPr>
          <w:ilvl w:val="0"/>
          <w:numId w:val="19"/>
        </w:numPr>
        <w:spacing w:lineRule="auto" w:line="360"/>
        <w:rPr>
          <w:rFonts w:ascii="Times New Roman" w:cs="Times New Roman" w:hAnsi="Times New Roman"/>
          <w:sz w:val="24"/>
          <w:szCs w:val="24"/>
        </w:rPr>
      </w:pPr>
      <w:r>
        <w:rPr>
          <w:rFonts w:ascii="Times New Roman" w:cs="Times New Roman" w:hAnsi="Times New Roman"/>
          <w:sz w:val="24"/>
          <w:szCs w:val="24"/>
        </w:rPr>
        <w:t>Rigid material supported sectional matrix</w:t>
      </w:r>
    </w:p>
    <w:bookmarkStart w:id="1" w:name="_Hlk135172398"/>
    <w:p>
      <w:pPr>
        <w:pStyle w:val="style179"/>
        <w:numPr>
          <w:ilvl w:val="0"/>
          <w:numId w:val="19"/>
        </w:numPr>
        <w:spacing w:lineRule="auto" w:line="360"/>
        <w:rPr>
          <w:rFonts w:ascii="Times New Roman" w:cs="Times New Roman" w:hAnsi="Times New Roman"/>
          <w:sz w:val="24"/>
          <w:szCs w:val="24"/>
        </w:rPr>
      </w:pPr>
      <w:r>
        <w:rPr>
          <w:rFonts w:ascii="Times New Roman" w:cs="Times New Roman" w:hAnsi="Times New Roman"/>
          <w:sz w:val="24"/>
          <w:szCs w:val="24"/>
        </w:rPr>
        <w:t>Ivory matrix no.1</w:t>
      </w:r>
    </w:p>
    <w:bookmarkEnd w:id="1"/>
    <w:p>
      <w:pPr>
        <w:pStyle w:val="style179"/>
        <w:numPr>
          <w:ilvl w:val="0"/>
          <w:numId w:val="19"/>
        </w:numPr>
        <w:spacing w:lineRule="auto" w:line="360"/>
        <w:rPr>
          <w:rFonts w:ascii="Times New Roman" w:cs="Times New Roman" w:hAnsi="Times New Roman"/>
          <w:sz w:val="24"/>
          <w:szCs w:val="24"/>
        </w:rPr>
      </w:pPr>
      <w:r>
        <w:rPr>
          <w:rFonts w:ascii="Times New Roman" w:cs="Times New Roman" w:hAnsi="Times New Roman"/>
          <w:sz w:val="24"/>
          <w:szCs w:val="24"/>
        </w:rPr>
        <w:t>Ivory matrix no.8</w:t>
      </w:r>
    </w:p>
    <w:p>
      <w:pPr>
        <w:pStyle w:val="style179"/>
        <w:numPr>
          <w:ilvl w:val="0"/>
          <w:numId w:val="19"/>
        </w:numPr>
        <w:spacing w:lineRule="auto" w:line="360"/>
        <w:rPr>
          <w:rFonts w:ascii="Times New Roman" w:cs="Times New Roman" w:hAnsi="Times New Roman"/>
          <w:sz w:val="24"/>
          <w:szCs w:val="24"/>
        </w:rPr>
      </w:pPr>
      <w:r>
        <w:rPr>
          <w:rFonts w:ascii="Times New Roman" w:cs="Times New Roman" w:hAnsi="Times New Roman"/>
          <w:sz w:val="24"/>
          <w:szCs w:val="24"/>
        </w:rPr>
        <w:t>Copper band matrix</w:t>
      </w:r>
    </w:p>
    <w:p>
      <w:pPr>
        <w:pStyle w:val="style179"/>
        <w:numPr>
          <w:ilvl w:val="0"/>
          <w:numId w:val="19"/>
        </w:numPr>
        <w:spacing w:lineRule="auto" w:line="360"/>
        <w:rPr>
          <w:rFonts w:ascii="Times New Roman" w:cs="Times New Roman" w:hAnsi="Times New Roman"/>
          <w:sz w:val="24"/>
          <w:szCs w:val="24"/>
        </w:rPr>
      </w:pPr>
      <w:r>
        <w:rPr>
          <w:rFonts w:ascii="Times New Roman" w:cs="Times New Roman" w:hAnsi="Times New Roman"/>
          <w:sz w:val="24"/>
          <w:szCs w:val="24"/>
        </w:rPr>
        <w:t>Anatomical matrix</w:t>
      </w:r>
    </w:p>
    <w:p>
      <w:pPr>
        <w:pStyle w:val="style179"/>
        <w:numPr>
          <w:ilvl w:val="0"/>
          <w:numId w:val="19"/>
        </w:numPr>
        <w:spacing w:lineRule="auto" w:line="360"/>
        <w:rPr>
          <w:rFonts w:ascii="Times New Roman" w:cs="Times New Roman" w:hAnsi="Times New Roman"/>
          <w:sz w:val="24"/>
          <w:szCs w:val="24"/>
        </w:rPr>
      </w:pPr>
      <w:r>
        <w:rPr>
          <w:rFonts w:ascii="Times New Roman" w:cs="Times New Roman" w:hAnsi="Times New Roman"/>
          <w:sz w:val="24"/>
          <w:szCs w:val="24"/>
        </w:rPr>
        <w:t>Automatrix</w:t>
      </w:r>
    </w:p>
    <w:p>
      <w:pPr>
        <w:pStyle w:val="style179"/>
        <w:numPr>
          <w:ilvl w:val="0"/>
          <w:numId w:val="14"/>
        </w:numPr>
        <w:spacing w:lineRule="auto" w:line="360"/>
        <w:rPr>
          <w:rFonts w:ascii="Times New Roman" w:cs="Times New Roman" w:hAnsi="Times New Roman"/>
          <w:sz w:val="24"/>
          <w:szCs w:val="24"/>
        </w:rPr>
      </w:pPr>
      <w:r>
        <w:rPr>
          <w:rFonts w:ascii="Times New Roman" w:cs="Times New Roman" w:hAnsi="Times New Roman"/>
          <w:sz w:val="24"/>
          <w:szCs w:val="24"/>
        </w:rPr>
        <w:t>Matrix for class III cavity preparation</w:t>
      </w:r>
    </w:p>
    <w:p>
      <w:pPr>
        <w:pStyle w:val="style179"/>
        <w:numPr>
          <w:ilvl w:val="0"/>
          <w:numId w:val="20"/>
        </w:numPr>
        <w:spacing w:lineRule="auto" w:line="360"/>
        <w:rPr>
          <w:rFonts w:ascii="Times New Roman" w:cs="Times New Roman" w:hAnsi="Times New Roman"/>
          <w:sz w:val="24"/>
          <w:szCs w:val="24"/>
        </w:rPr>
      </w:pPr>
      <w:r>
        <w:rPr>
          <w:rFonts w:ascii="Times New Roman" w:cs="Times New Roman" w:hAnsi="Times New Roman"/>
          <w:sz w:val="24"/>
          <w:szCs w:val="24"/>
        </w:rPr>
        <w:t>Mylar strip matrix</w:t>
      </w:r>
    </w:p>
    <w:p>
      <w:pPr>
        <w:pStyle w:val="style179"/>
        <w:numPr>
          <w:ilvl w:val="0"/>
          <w:numId w:val="20"/>
        </w:numPr>
        <w:spacing w:lineRule="auto" w:line="360"/>
        <w:rPr>
          <w:rFonts w:ascii="Times New Roman" w:cs="Times New Roman" w:hAnsi="Times New Roman"/>
          <w:sz w:val="24"/>
          <w:szCs w:val="24"/>
        </w:rPr>
      </w:pPr>
      <w:r>
        <w:rPr>
          <w:rFonts w:ascii="Times New Roman" w:cs="Times New Roman" w:hAnsi="Times New Roman"/>
          <w:sz w:val="24"/>
          <w:szCs w:val="24"/>
        </w:rPr>
        <w:t>S-shaped matrix</w:t>
      </w:r>
    </w:p>
    <w:p>
      <w:pPr>
        <w:pStyle w:val="style179"/>
        <w:numPr>
          <w:ilvl w:val="0"/>
          <w:numId w:val="14"/>
        </w:numPr>
        <w:spacing w:lineRule="auto" w:line="360"/>
        <w:rPr>
          <w:rFonts w:ascii="Times New Roman" w:cs="Times New Roman" w:hAnsi="Times New Roman"/>
          <w:sz w:val="24"/>
          <w:szCs w:val="24"/>
        </w:rPr>
      </w:pPr>
      <w:r>
        <w:rPr>
          <w:rFonts w:ascii="Times New Roman" w:cs="Times New Roman" w:hAnsi="Times New Roman"/>
          <w:sz w:val="24"/>
          <w:szCs w:val="24"/>
        </w:rPr>
        <w:t>Matrix for class IV cavity preparation</w:t>
      </w:r>
    </w:p>
    <w:p>
      <w:pPr>
        <w:pStyle w:val="style179"/>
        <w:numPr>
          <w:ilvl w:val="0"/>
          <w:numId w:val="21"/>
        </w:numPr>
        <w:spacing w:lineRule="auto" w:line="360"/>
        <w:rPr>
          <w:rFonts w:ascii="Times New Roman" w:cs="Times New Roman" w:hAnsi="Times New Roman"/>
          <w:sz w:val="24"/>
          <w:szCs w:val="24"/>
        </w:rPr>
      </w:pPr>
      <w:r>
        <w:rPr>
          <w:rFonts w:ascii="Times New Roman" w:cs="Times New Roman" w:hAnsi="Times New Roman"/>
          <w:sz w:val="24"/>
          <w:szCs w:val="24"/>
        </w:rPr>
        <w:t>Custom lingual matrix</w:t>
      </w:r>
    </w:p>
    <w:p>
      <w:pPr>
        <w:pStyle w:val="style179"/>
        <w:numPr>
          <w:ilvl w:val="0"/>
          <w:numId w:val="21"/>
        </w:numPr>
        <w:spacing w:lineRule="auto" w:line="360"/>
        <w:rPr>
          <w:rFonts w:ascii="Times New Roman" w:cs="Times New Roman" w:hAnsi="Times New Roman"/>
          <w:sz w:val="24"/>
          <w:szCs w:val="24"/>
        </w:rPr>
      </w:pPr>
      <w:r>
        <w:rPr>
          <w:rFonts w:ascii="Times New Roman" w:cs="Times New Roman" w:hAnsi="Times New Roman"/>
          <w:sz w:val="24"/>
          <w:szCs w:val="24"/>
        </w:rPr>
        <w:t>Mylar strip matrix</w:t>
      </w:r>
    </w:p>
    <w:p>
      <w:pPr>
        <w:pStyle w:val="style179"/>
        <w:numPr>
          <w:ilvl w:val="0"/>
          <w:numId w:val="21"/>
        </w:numPr>
        <w:spacing w:lineRule="auto" w:line="360"/>
        <w:rPr>
          <w:rFonts w:ascii="Times New Roman" w:cs="Times New Roman" w:hAnsi="Times New Roman"/>
          <w:sz w:val="24"/>
          <w:szCs w:val="24"/>
        </w:rPr>
      </w:pPr>
      <w:r>
        <w:rPr>
          <w:rFonts w:ascii="Times New Roman" w:cs="Times New Roman" w:hAnsi="Times New Roman"/>
          <w:sz w:val="24"/>
          <w:szCs w:val="24"/>
        </w:rPr>
        <w:t>Transparent crown form matrix</w:t>
      </w:r>
    </w:p>
    <w:bookmarkStart w:id="2" w:name="_Hlk135178078"/>
    <w:p>
      <w:pPr>
        <w:pStyle w:val="style179"/>
        <w:numPr>
          <w:ilvl w:val="0"/>
          <w:numId w:val="21"/>
        </w:numPr>
        <w:spacing w:lineRule="auto" w:line="360"/>
        <w:rPr>
          <w:rFonts w:ascii="Times New Roman" w:cs="Times New Roman" w:hAnsi="Times New Roman"/>
          <w:sz w:val="24"/>
          <w:szCs w:val="24"/>
        </w:rPr>
      </w:pPr>
      <w:r>
        <w:rPr>
          <w:rFonts w:ascii="Times New Roman" w:cs="Times New Roman" w:hAnsi="Times New Roman"/>
          <w:sz w:val="24"/>
          <w:szCs w:val="24"/>
        </w:rPr>
        <w:t>Modified S-shaped band matrix</w:t>
      </w:r>
    </w:p>
    <w:bookmarkEnd w:id="2"/>
    <w:p>
      <w:pPr>
        <w:pStyle w:val="style179"/>
        <w:numPr>
          <w:ilvl w:val="0"/>
          <w:numId w:val="14"/>
        </w:numPr>
        <w:spacing w:lineRule="auto" w:line="360"/>
        <w:rPr>
          <w:rFonts w:ascii="Times New Roman" w:cs="Times New Roman" w:hAnsi="Times New Roman"/>
          <w:sz w:val="24"/>
          <w:szCs w:val="24"/>
        </w:rPr>
      </w:pPr>
      <w:r>
        <w:rPr>
          <w:rFonts w:ascii="Times New Roman" w:cs="Times New Roman" w:hAnsi="Times New Roman"/>
          <w:sz w:val="24"/>
          <w:szCs w:val="24"/>
        </w:rPr>
        <w:t>Matrix for class V cavity preparation</w:t>
      </w:r>
    </w:p>
    <w:p>
      <w:pPr>
        <w:pStyle w:val="style179"/>
        <w:numPr>
          <w:ilvl w:val="0"/>
          <w:numId w:val="22"/>
        </w:numPr>
        <w:spacing w:lineRule="auto" w:line="360"/>
        <w:rPr>
          <w:rFonts w:ascii="Times New Roman" w:cs="Times New Roman" w:hAnsi="Times New Roman"/>
          <w:sz w:val="24"/>
          <w:szCs w:val="24"/>
        </w:rPr>
      </w:pPr>
      <w:r>
        <w:rPr>
          <w:rFonts w:ascii="Times New Roman" w:cs="Times New Roman" w:hAnsi="Times New Roman"/>
          <w:sz w:val="24"/>
          <w:szCs w:val="24"/>
        </w:rPr>
        <w:t>Window matrix</w:t>
      </w:r>
    </w:p>
    <w:p>
      <w:pPr>
        <w:pStyle w:val="style179"/>
        <w:numPr>
          <w:ilvl w:val="0"/>
          <w:numId w:val="22"/>
        </w:numPr>
        <w:spacing w:lineRule="auto" w:line="360"/>
        <w:rPr>
          <w:rFonts w:ascii="Times New Roman" w:cs="Times New Roman" w:hAnsi="Times New Roman"/>
          <w:sz w:val="24"/>
          <w:szCs w:val="24"/>
        </w:rPr>
      </w:pPr>
      <w:r>
        <w:rPr>
          <w:rFonts w:ascii="Times New Roman" w:cs="Times New Roman" w:hAnsi="Times New Roman"/>
          <w:sz w:val="24"/>
          <w:szCs w:val="24"/>
        </w:rPr>
        <w:t>Cervical matrix</w:t>
      </w:r>
    </w:p>
    <w:p>
      <w:pPr>
        <w:pStyle w:val="style0"/>
        <w:spacing w:lineRule="auto" w:line="360"/>
        <w:rPr>
          <w:rFonts w:ascii="Times New Roman" w:cs="Times New Roman" w:hAnsi="Times New Roman"/>
          <w:sz w:val="24"/>
          <w:szCs w:val="24"/>
        </w:rPr>
      </w:pPr>
      <w:r>
        <w:rPr>
          <w:rFonts w:ascii="Times New Roman" w:cs="Times New Roman" w:hAnsi="Times New Roman"/>
          <w:b/>
          <w:bCs/>
          <w:sz w:val="28"/>
          <w:szCs w:val="28"/>
          <w:u w:val="single"/>
        </w:rPr>
        <w:t>DESCRIPTION OF VARIOUS MATRICES</w:t>
      </w:r>
    </w:p>
    <w:p>
      <w:pPr>
        <w:pStyle w:val="style0"/>
        <w:spacing w:after="200" w:lineRule="auto" w:line="276"/>
        <w:rPr>
          <w:rFonts w:ascii="Times New Roman" w:cs="Times New Roman" w:hAnsi="Times New Roman"/>
          <w:b/>
          <w:bCs/>
          <w:sz w:val="24"/>
          <w:szCs w:val="24"/>
          <w:u w:val="single"/>
        </w:rPr>
      </w:pPr>
      <w:r>
        <w:rPr>
          <w:rFonts w:ascii="Times New Roman" w:cs="Times New Roman" w:hAnsi="Times New Roman"/>
          <w:b/>
          <w:bCs/>
          <w:sz w:val="24"/>
          <w:szCs w:val="24"/>
          <w:u w:val="single"/>
        </w:rPr>
        <w:t>Tofflemire Universal Matrix Band Retainer</w:t>
      </w:r>
    </w:p>
    <w:p>
      <w:pPr>
        <w:pStyle w:val="style0"/>
        <w:spacing w:after="200" w:lineRule="auto" w:line="360"/>
        <w:jc w:val="both"/>
        <w:rPr>
          <w:rFonts w:ascii="Times New Roman" w:cs="Times New Roman" w:hAnsi="Times New Roman"/>
          <w:sz w:val="24"/>
          <w:szCs w:val="24"/>
        </w:rPr>
      </w:pPr>
      <w:r>
        <w:rPr>
          <w:rFonts w:ascii="Times New Roman" w:cs="Times New Roman" w:hAnsi="Times New Roman"/>
          <w:sz w:val="24"/>
          <w:szCs w:val="24"/>
        </w:rPr>
        <w:t>During preparations, a Tofflemire matrix system is created in which a temporary wall is built on the opposite side of the axial partitions to form the tooth structure around the missing portions. It is a circumferential metal matrix that serves as an effective barrier in class II restorations.</w:t>
      </w:r>
    </w:p>
    <w:p>
      <w:pPr>
        <w:pStyle w:val="style0"/>
        <w:spacing w:lineRule="auto" w:line="360"/>
        <w:jc w:val="center"/>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r>
        <w:rPr>
          <w:rFonts w:ascii="Times New Roman" w:cs="Times New Roman" w:hAnsi="Times New Roman"/>
          <w:noProof/>
          <w:sz w:val="24"/>
          <w:szCs w:val="24"/>
        </w:rPr>
        <w:drawing>
          <wp:anchor distT="0" distB="0" distL="114300" distR="114300" simplePos="false" relativeHeight="10" behindDoc="true" locked="false" layoutInCell="true" allowOverlap="true">
            <wp:simplePos x="0" y="0"/>
            <wp:positionH relativeFrom="margin">
              <wp:posOffset>2085975</wp:posOffset>
            </wp:positionH>
            <wp:positionV relativeFrom="paragraph">
              <wp:posOffset>133350</wp:posOffset>
            </wp:positionV>
            <wp:extent cx="1619250" cy="1031240"/>
            <wp:effectExtent l="76200" t="76200" r="133350" b="130810"/>
            <wp:wrapTight wrapText="bothSides">
              <wp:wrapPolygon edited="false">
                <wp:start x="-508" y="-1596"/>
                <wp:lineTo x="-1016" y="-1197"/>
                <wp:lineTo x="-1016" y="22345"/>
                <wp:lineTo x="-508" y="23941"/>
                <wp:lineTo x="22616" y="23941"/>
                <wp:lineTo x="23125" y="18355"/>
                <wp:lineTo x="23125" y="5187"/>
                <wp:lineTo x="22616" y="-798"/>
                <wp:lineTo x="22616" y="-1596"/>
                <wp:lineTo x="-508" y="-1596"/>
              </wp:wrapPolygon>
            </wp:wrapTight>
            <wp:docPr id="1033"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7" name="Picture 2"/>
                    <pic:cNvPicPr/>
                  </pic:nvPicPr>
                  <pic:blipFill>
                    <a:blip r:embed="rId9" cstate="print"/>
                    <a:srcRect l="0" t="0" r="0" b="0"/>
                    <a:stretch/>
                  </pic:blipFill>
                  <pic:spPr>
                    <a:xfrm rot="0">
                      <a:off x="0" y="0"/>
                      <a:ext cx="1619250" cy="1031240"/>
                    </a:xfrm>
                    <a:prstGeom prst="rect"/>
                    <a:ln cmpd="sng" cap="sq" w="38100">
                      <a:solidFill>
                        <a:srgbClr val="000000"/>
                      </a:solidFill>
                      <a:prstDash val="solid"/>
                      <a:miter/>
                      <a:headEnd/>
                      <a:tailEnd/>
                    </a:ln>
                    <a:effectLst>
                      <a:outerShdw rotWithShape="false" sx="100000" sy="100000" dist="38100" dir="2700000" blurRad="50800" kx="0" ky="0" algn="tl">
                        <a:srgbClr val="000000">
                          <a:alpha val="43000"/>
                        </a:srgbClr>
                      </a:outerShdw>
                    </a:effectLst>
                  </pic:spPr>
                </pic:pic>
              </a:graphicData>
            </a:graphic>
            <wp14:sizeRelH relativeFrom="margin">
              <wp14:pctWidth>0</wp14:pctWidth>
            </wp14:sizeRelH>
          </wp:anchor>
        </w:drawing>
      </w:r>
    </w:p>
    <w:p>
      <w:pPr>
        <w:pStyle w:val="style0"/>
        <w:spacing w:lineRule="auto" w:line="360"/>
        <w:jc w:val="center"/>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Fig.8</w:t>
      </w:r>
    </w:p>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 xml:space="preserve">Tofflemire </w:t>
      </w:r>
      <w:r>
        <w:rPr>
          <w:rFonts w:ascii="Times New Roman" w:cs="Times New Roman" w:hAnsi="Times New Roman"/>
          <w:sz w:val="24"/>
          <w:szCs w:val="24"/>
        </w:rPr>
        <w:t>universal matrix syste</w:t>
      </w:r>
      <w:r>
        <w:rPr>
          <w:rFonts w:ascii="Times New Roman" w:cs="Times New Roman" w:hAnsi="Times New Roman"/>
          <w:sz w:val="24"/>
          <w:szCs w:val="24"/>
        </w:rPr>
        <w:t>m</w:t>
      </w:r>
    </w:p>
    <w:p>
      <w:pPr>
        <w:pStyle w:val="style0"/>
        <w:spacing w:lineRule="auto" w:line="360"/>
        <w:rPr>
          <w:rFonts w:ascii="Times New Roman" w:cs="Times New Roman" w:hAnsi="Times New Roman"/>
          <w:sz w:val="24"/>
          <w:szCs w:val="24"/>
        </w:rPr>
      </w:pPr>
      <w:r>
        <w:rPr>
          <w:rFonts w:ascii="Times New Roman" w:cs="Times New Roman" w:hAnsi="Times New Roman"/>
          <w:b/>
          <w:bCs/>
          <w:sz w:val="24"/>
          <w:szCs w:val="24"/>
          <w:u w:val="single"/>
        </w:rPr>
        <w:t xml:space="preserve">Auto </w:t>
      </w:r>
      <w:r>
        <w:rPr>
          <w:rFonts w:ascii="Times New Roman" w:cs="Times New Roman" w:hAnsi="Times New Roman"/>
          <w:b/>
          <w:bCs/>
          <w:sz w:val="24"/>
          <w:szCs w:val="24"/>
          <w:u w:val="single"/>
        </w:rPr>
        <w:t>M</w:t>
      </w:r>
      <w:r>
        <w:rPr>
          <w:rFonts w:ascii="Times New Roman" w:cs="Times New Roman" w:hAnsi="Times New Roman"/>
          <w:b/>
          <w:bCs/>
          <w:sz w:val="24"/>
          <w:szCs w:val="24"/>
          <w:u w:val="single"/>
        </w:rPr>
        <w:t>atrix</w:t>
      </w:r>
    </w:p>
    <w:p>
      <w:pPr>
        <w:pStyle w:val="style0"/>
        <w:spacing w:lineRule="auto" w:line="360"/>
        <w:jc w:val="both"/>
        <w:rPr>
          <w:rFonts w:ascii="Times New Roman" w:cs="Times New Roman" w:eastAsia="Calibri" w:hAnsi="Times New Roman"/>
          <w:noProof/>
          <w:kern w:val="0"/>
          <w:sz w:val="24"/>
          <w:szCs w:val="24"/>
          <w14:ligatures xmlns:w14="http://schemas.microsoft.com/office/word/2010/wordml" w14:val="none"/>
        </w:rPr>
      </w:pPr>
      <w:r>
        <w:rPr>
          <w:rFonts w:ascii="Times New Roman" w:cs="Times New Roman" w:eastAsia="Calibri" w:hAnsi="Times New Roman"/>
          <w:noProof/>
          <w:kern w:val="0"/>
          <w:sz w:val="24"/>
          <w:szCs w:val="24"/>
          <w14:ligatures xmlns:w14="http://schemas.microsoft.com/office/word/2010/wordml" w14:val="none"/>
        </w:rPr>
        <w:t>The auto matrix technology enables matrix positioning and maintenance without the use of cumbersome retainers, resulting in simpler placement, enhanced access, a clearer view of the operative field, and increased patient satisfaction.</w:t>
      </w:r>
    </w:p>
    <w:p>
      <w:pPr>
        <w:pStyle w:val="style0"/>
        <w:spacing w:lineRule="auto" w:line="240"/>
        <w:jc w:val="center"/>
        <w:rPr>
          <w:rFonts w:ascii="Times New Roman" w:cs="Times New Roman" w:hAnsi="Times New Roman"/>
          <w:sz w:val="24"/>
          <w:szCs w:val="24"/>
        </w:rPr>
      </w:pPr>
      <w:r>
        <w:rPr>
          <w:rFonts w:ascii="Times New Roman" w:cs="Times New Roman" w:eastAsia="Calibri" w:hAnsi="Times New Roman"/>
          <w:noProof/>
          <w:kern w:val="0"/>
          <w:sz w:val="24"/>
          <w:szCs w:val="24"/>
          <w14:ligatures xmlns:w14="http://schemas.microsoft.com/office/word/2010/wordml" w14:val="none"/>
        </w:rPr>
        <w:drawing>
          <wp:anchor distT="0" distB="0" distL="114300" distR="114300" simplePos="false" relativeHeight="11" behindDoc="true" locked="false" layoutInCell="true" allowOverlap="true">
            <wp:simplePos x="0" y="0"/>
            <wp:positionH relativeFrom="column">
              <wp:posOffset>1885950</wp:posOffset>
            </wp:positionH>
            <wp:positionV relativeFrom="paragraph">
              <wp:posOffset>82550</wp:posOffset>
            </wp:positionV>
            <wp:extent cx="2110105" cy="1054735"/>
            <wp:effectExtent l="76200" t="76200" r="137795" b="126365"/>
            <wp:wrapTight wrapText="bothSides">
              <wp:wrapPolygon edited="false">
                <wp:start x="-390" y="-1561"/>
                <wp:lineTo x="-780" y="-1170"/>
                <wp:lineTo x="-780" y="22237"/>
                <wp:lineTo x="-390" y="23798"/>
                <wp:lineTo x="22426" y="23798"/>
                <wp:lineTo x="22816" y="17946"/>
                <wp:lineTo x="22816" y="5072"/>
                <wp:lineTo x="22426" y="-780"/>
                <wp:lineTo x="22426" y="-1561"/>
                <wp:lineTo x="-390" y="-1561"/>
              </wp:wrapPolygon>
            </wp:wrapTight>
            <wp:docPr id="1034"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8" name="Picture 1"/>
                    <pic:cNvPicPr/>
                  </pic:nvPicPr>
                  <pic:blipFill>
                    <a:blip r:embed="rId10" cstate="print"/>
                    <a:srcRect l="0" t="0" r="0" b="0"/>
                    <a:stretch/>
                  </pic:blipFill>
                  <pic:spPr>
                    <a:xfrm rot="0">
                      <a:off x="0" y="0"/>
                      <a:ext cx="2110105" cy="1054735"/>
                    </a:xfrm>
                    <a:prstGeom prst="rect"/>
                    <a:ln cmpd="sng" cap="sq" w="38100">
                      <a:solidFill>
                        <a:srgbClr val="000000"/>
                      </a:solidFill>
                      <a:prstDash val="solid"/>
                      <a:miter/>
                      <a:headEnd/>
                      <a:tailEnd/>
                    </a:ln>
                    <a:effectLst>
                      <a:outerShdw rotWithShape="false" sx="100000" sy="100000" dist="38100" dir="2700000" blurRad="50800" kx="0" ky="0" algn="tl">
                        <a:srgbClr val="000000">
                          <a:alpha val="43000"/>
                        </a:srgbClr>
                      </a:outerShdw>
                    </a:effectLst>
                  </pic:spPr>
                </pic:pic>
              </a:graphicData>
            </a:graphic>
          </wp:anchor>
        </w:drawing>
      </w: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r>
        <w:rPr>
          <w:rFonts w:ascii="Times New Roman" w:cs="Times New Roman" w:hAnsi="Times New Roman"/>
          <w:noProof/>
          <w:sz w:val="24"/>
          <w:szCs w:val="24"/>
        </w:rPr>
        <mc:AlternateContent>
          <mc:Choice Requires="wps">
            <w:drawing>
              <wp:anchor distT="0" distB="0" distL="0" distR="0" simplePos="false" relativeHeight="5" behindDoc="false" locked="false" layoutInCell="true" allowOverlap="true">
                <wp:simplePos x="0" y="0"/>
                <wp:positionH relativeFrom="column">
                  <wp:posOffset>1248992</wp:posOffset>
                </wp:positionH>
                <wp:positionV relativeFrom="paragraph">
                  <wp:posOffset>628262</wp:posOffset>
                </wp:positionV>
                <wp:extent cx="359" cy="360"/>
                <wp:effectExtent l="38100" t="38100" r="57150" b="57150"/>
                <wp:wrapNone/>
                <wp:docPr id="1035" name="Ink 2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1">
                      <w14:xfrm rot="0">
                        <a:off x="0" y="0"/>
                        <a:ext cx="359" cy="360"/>
                      </w14:xfrm>
                    </w14:contentPart>
                  </a:graphicData>
                </a:graphic>
              </wp:anchor>
            </w:drawing>
          </mc:Choice>
          <mc:Fallback>
            <w:pict>
              <v:shape id="1035" filled="f" stroked="f" style="position:absolute;margin-left:98.35pt;margin-top:49.47pt;width:0.03pt;height:0.03pt;z-index:5;mso-position-horizontal-relative:text;mso-position-vertical-relative:text;mso-width-relative:page;mso-height-relative:page;mso-wrap-distance-left:0.0pt;mso-wrap-distance-right:0.0pt;visibility:visible;">
                <v:fill/>
                <o:ink i="AEUdBOQCmAQZCzgJAP7/AwAAAAAAAg4NSBFE////B0UyRjJQABUAAIA/AACAPwAAAAAAAAAABQE4&#10;CgwCgwCDAIP+rsz+7ss=&#10;"/>
              </v:shape>
            </w:pict>
          </mc:Fallback>
        </mc:AlternateContent>
      </w:r>
      <w:r>
        <w:rPr>
          <w:rFonts w:ascii="Times New Roman" w:cs="Times New Roman" w:hAnsi="Times New Roman"/>
          <w:noProof/>
          <w:sz w:val="24"/>
          <w:szCs w:val="24"/>
        </w:rPr>
        <mc:AlternateContent>
          <mc:Choice Requires="wps">
            <w:drawing>
              <wp:anchor distT="0" distB="0" distL="0" distR="0" simplePos="false" relativeHeight="4" behindDoc="false" locked="false" layoutInCell="true" allowOverlap="true">
                <wp:simplePos x="0" y="0"/>
                <wp:positionH relativeFrom="column">
                  <wp:posOffset>2624912</wp:posOffset>
                </wp:positionH>
                <wp:positionV relativeFrom="paragraph">
                  <wp:posOffset>1359422</wp:posOffset>
                </wp:positionV>
                <wp:extent cx="360" cy="359"/>
                <wp:effectExtent l="38100" t="38100" r="57150" b="57150"/>
                <wp:wrapNone/>
                <wp:docPr id="1036" name="Ink 1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2">
                      <w14:xfrm rot="0">
                        <a:off x="0" y="0"/>
                        <a:ext cx="360" cy="359"/>
                      </w14:xfrm>
                    </w14:contentPart>
                  </a:graphicData>
                </a:graphic>
              </wp:anchor>
            </w:drawing>
          </mc:Choice>
          <mc:Fallback>
            <w:pict>
              <v:shape id="1036" filled="f" stroked="f" style="position:absolute;margin-left:206.69pt;margin-top:107.04pt;width:0.03pt;height:0.03pt;z-index:4;mso-position-horizontal-relative:text;mso-position-vertical-relative:text;mso-width-relative:page;mso-height-relative:page;mso-wrap-distance-left:0.0pt;mso-wrap-distance-right:0.0pt;visibility:visible;">
                <v:fill/>
                <o:ink i="AEUdBOQCmAQZCzgJAP7/AwAAAAAAAg4NSBFE////B0UyRjJQABUAAIA/AACAPwAAAAAAAAAABQE4&#10;CgwCg4mDAIP+rsz+7ss=&#10;"/>
              </v:shape>
            </w:pict>
          </mc:Fallback>
        </mc:AlternateContent>
      </w:r>
      <w:r>
        <w:rPr>
          <w:rFonts w:ascii="Times New Roman" w:cs="Times New Roman" w:hAnsi="Times New Roman"/>
          <w:noProof/>
          <w:sz w:val="24"/>
          <w:szCs w:val="24"/>
        </w:rPr>
        <mc:AlternateContent>
          <mc:Choice Requires="wps">
            <w:drawing>
              <wp:anchor distT="0" distB="0" distL="0" distR="0" simplePos="false" relativeHeight="3" behindDoc="false" locked="false" layoutInCell="true" allowOverlap="true">
                <wp:simplePos x="0" y="0"/>
                <wp:positionH relativeFrom="column">
                  <wp:posOffset>3110912</wp:posOffset>
                </wp:positionH>
                <wp:positionV relativeFrom="paragraph">
                  <wp:posOffset>1556342</wp:posOffset>
                </wp:positionV>
                <wp:extent cx="360" cy="359"/>
                <wp:effectExtent l="38100" t="38100" r="57150" b="57150"/>
                <wp:wrapNone/>
                <wp:docPr id="1037" name="Ink 1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3">
                      <w14:xfrm rot="0">
                        <a:off x="0" y="0"/>
                        <a:ext cx="360" cy="359"/>
                      </w14:xfrm>
                    </w14:contentPart>
                  </a:graphicData>
                </a:graphic>
              </wp:anchor>
            </w:drawing>
          </mc:Choice>
          <mc:Fallback>
            <w:pict>
              <v:shape id="1037" filled="f" stroked="f" style="position:absolute;margin-left:244.95pt;margin-top:122.55pt;width:0.03pt;height:0.03pt;z-index:3;mso-position-horizontal-relative:text;mso-position-vertical-relative:text;mso-width-relative:page;mso-height-relative:page;mso-wrap-distance-left:0.0pt;mso-wrap-distance-right:0.0pt;visibility:visible;">
                <v:fill/>
                <o:ink i="AEUdBOQCmAQZCzgJAP7/AwAAAAAAAg4NSBFE////B0UyRjJQABUAAIA/AACAPwAAAAAAAAAABQE4&#10;CgwCgwCDiYP+rsz+7ss=&#10;"/>
              </v:shape>
            </w:pict>
          </mc:Fallback>
        </mc:AlternateContent>
      </w:r>
      <w:r>
        <w:rPr>
          <w:rFonts w:ascii="Times New Roman" w:cs="Times New Roman" w:hAnsi="Times New Roman"/>
          <w:noProof/>
          <w:sz w:val="24"/>
          <w:szCs w:val="24"/>
        </w:rPr>
        <mc:AlternateContent>
          <mc:Choice Requires="wps">
            <w:drawing>
              <wp:anchor distT="0" distB="0" distL="0" distR="0" simplePos="false" relativeHeight="2" behindDoc="false" locked="false" layoutInCell="true" allowOverlap="true">
                <wp:simplePos x="0" y="0"/>
                <wp:positionH relativeFrom="column">
                  <wp:posOffset>5660072</wp:posOffset>
                </wp:positionH>
                <wp:positionV relativeFrom="paragraph">
                  <wp:posOffset>2407022</wp:posOffset>
                </wp:positionV>
                <wp:extent cx="360" cy="360"/>
                <wp:effectExtent l="38100" t="38100" r="57150" b="57150"/>
                <wp:wrapNone/>
                <wp:docPr id="1038" name="Ink 1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Ink">
                    <w14:contentPart bwMode="auto" r:id="rId14">
                      <w14:xfrm rot="0">
                        <a:off x="0" y="0"/>
                        <a:ext cx="360" cy="360"/>
                      </w14:xfrm>
                    </w14:contentPart>
                  </a:graphicData>
                </a:graphic>
              </wp:anchor>
            </w:drawing>
          </mc:Choice>
          <mc:Fallback>
            <w:pict>
              <v:shape id="1038" filled="f" stroked="f" style="position:absolute;margin-left:445.67pt;margin-top:189.53pt;width:0.03pt;height:0.03pt;z-index:2;mso-position-horizontal-relative:text;mso-position-vertical-relative:text;mso-width-relative:page;mso-height-relative:page;mso-wrap-distance-left:0.0pt;mso-wrap-distance-right:0.0pt;visibility:visible;">
                <v:fill/>
                <o:ink i="AEUdBOQCmAQZCzgJAP7/AwAAAAAAAg4NSBFE////B0UyRjJQABUAAIA/AACAPwAAAAAAAAAABQE4&#10;CgwCg4mDiYP+rsz+7ss=&#10;"/>
              </v:shape>
            </w:pict>
          </mc:Fallback>
        </mc:AlternateContent>
      </w:r>
      <w:r>
        <w:rPr>
          <w:rFonts w:ascii="Times New Roman" w:cs="Times New Roman" w:hAnsi="Times New Roman"/>
          <w:sz w:val="24"/>
          <w:szCs w:val="24"/>
        </w:rPr>
        <w:t>Fig.9</w:t>
      </w:r>
    </w:p>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Auto matrix system</w:t>
      </w:r>
    </w:p>
    <w:p>
      <w:pPr>
        <w:pStyle w:val="style0"/>
        <w:spacing w:lineRule="auto" w:line="360"/>
        <w:jc w:val="both"/>
        <w:rPr>
          <w:rFonts w:ascii="Times New Roman" w:cs="Times New Roman" w:hAnsi="Times New Roman"/>
          <w:b/>
          <w:bCs/>
          <w:sz w:val="24"/>
          <w:szCs w:val="24"/>
          <w:u w:val="single"/>
        </w:rPr>
      </w:pPr>
      <w:r>
        <w:rPr>
          <w:rFonts w:ascii="Times New Roman" w:cs="Times New Roman" w:hAnsi="Times New Roman"/>
          <w:b/>
          <w:bCs/>
          <w:sz w:val="24"/>
          <w:szCs w:val="24"/>
          <w:u w:val="single"/>
        </w:rPr>
        <w:t>Ivory Matrix No.1</w:t>
      </w:r>
    </w:p>
    <w:p>
      <w:pPr>
        <w:pStyle w:val="style0"/>
        <w:spacing w:lineRule="auto" w:line="360"/>
        <w:jc w:val="both"/>
        <w:rPr>
          <w:rFonts w:ascii="Times New Roman" w:cs="Times New Roman" w:hAnsi="Times New Roman"/>
          <w:sz w:val="24"/>
          <w:szCs w:val="24"/>
        </w:rPr>
      </w:pPr>
      <w:r>
        <w:rPr>
          <w:rFonts w:ascii="Times New Roman" w:cs="Times New Roman" w:hAnsi="Times New Roman"/>
          <w:noProof/>
          <w:sz w:val="24"/>
          <w:szCs w:val="24"/>
        </w:rPr>
        <w:drawing>
          <wp:anchor distT="0" distB="0" distL="114300" distR="114300" simplePos="false" relativeHeight="12" behindDoc="true" locked="false" layoutInCell="true" allowOverlap="true">
            <wp:simplePos x="0" y="0"/>
            <wp:positionH relativeFrom="margin">
              <wp:align>center</wp:align>
            </wp:positionH>
            <wp:positionV relativeFrom="paragraph">
              <wp:posOffset>1133475</wp:posOffset>
            </wp:positionV>
            <wp:extent cx="1624330" cy="1044575"/>
            <wp:effectExtent l="76200" t="76200" r="128269" b="136525"/>
            <wp:wrapTight wrapText="bothSides">
              <wp:wrapPolygon edited="false">
                <wp:start x="-507" y="-1576"/>
                <wp:lineTo x="-1013" y="-1182"/>
                <wp:lineTo x="-1013" y="22453"/>
                <wp:lineTo x="-507" y="24029"/>
                <wp:lineTo x="22546" y="24029"/>
                <wp:lineTo x="23052" y="18120"/>
                <wp:lineTo x="23052" y="5121"/>
                <wp:lineTo x="22546" y="-788"/>
                <wp:lineTo x="22546" y="-1576"/>
                <wp:lineTo x="-507" y="-1576"/>
              </wp:wrapPolygon>
            </wp:wrapTight>
            <wp:docPr id="1039" name="Picture 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9" name="Picture 2"/>
                    <pic:cNvPicPr/>
                  </pic:nvPicPr>
                  <pic:blipFill>
                    <a:blip r:embed="rId15" cstate="print"/>
                    <a:srcRect l="0" t="0" r="0" b="0"/>
                    <a:stretch/>
                  </pic:blipFill>
                  <pic:spPr>
                    <a:xfrm rot="0">
                      <a:off x="0" y="0"/>
                      <a:ext cx="1624330" cy="1044575"/>
                    </a:xfrm>
                    <a:prstGeom prst="rect"/>
                    <a:ln cmpd="sng" cap="sq" w="38100">
                      <a:solidFill>
                        <a:srgbClr val="000000"/>
                      </a:solidFill>
                      <a:prstDash val="solid"/>
                      <a:miter/>
                      <a:headEnd/>
                      <a:tailEnd/>
                    </a:ln>
                    <a:effectLst>
                      <a:outerShdw rotWithShape="false" sx="100000" sy="100000" dist="38100" dir="2700000" blurRad="50800" kx="0" ky="0" algn="tl">
                        <a:srgbClr val="000000">
                          <a:alpha val="43000"/>
                        </a:srgbClr>
                      </a:outerShdw>
                    </a:effectLst>
                  </pic:spPr>
                </pic:pic>
              </a:graphicData>
            </a:graphic>
          </wp:anchor>
        </w:drawing>
      </w:r>
      <w:r>
        <w:rPr>
          <w:rFonts w:ascii="Times New Roman" w:cs="Times New Roman" w:hAnsi="Times New Roman"/>
          <w:sz w:val="24"/>
          <w:szCs w:val="24"/>
        </w:rPr>
        <w:t xml:space="preserve">For unilateral Class II cavity preparations, the Ivory Matrix No. 1 retainer is most frequently used. It has a claw on one end and two flat, </w:t>
      </w:r>
      <w:r>
        <w:rPr>
          <w:rFonts w:ascii="Times New Roman" w:cs="Times New Roman" w:hAnsi="Times New Roman"/>
          <w:sz w:val="24"/>
          <w:szCs w:val="24"/>
        </w:rPr>
        <w:t>semi-circular</w:t>
      </w:r>
      <w:r>
        <w:rPr>
          <w:rFonts w:ascii="Times New Roman" w:cs="Times New Roman" w:hAnsi="Times New Roman"/>
          <w:sz w:val="24"/>
          <w:szCs w:val="24"/>
        </w:rPr>
        <w:t xml:space="preserve"> arms with a point at the end. On the opposite side of the retainer is a screw that, when rotated clockwise draws the extremities of the two claws closer together.</w:t>
      </w: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Fig.10</w:t>
      </w:r>
    </w:p>
    <w:bookmarkStart w:id="3" w:name="_Hlk135175291"/>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Ivory No.1 matrix retainer and band</w:t>
      </w:r>
      <w:bookmarkEnd w:id="3"/>
    </w:p>
    <w:p>
      <w:pPr>
        <w:pStyle w:val="style0"/>
        <w:spacing w:lineRule="auto" w:line="360"/>
        <w:jc w:val="both"/>
        <w:rPr>
          <w:rFonts w:ascii="Times New Roman" w:cs="Times New Roman" w:hAnsi="Times New Roman"/>
          <w:b/>
          <w:bCs/>
          <w:sz w:val="24"/>
          <w:szCs w:val="24"/>
          <w:u w:val="single"/>
        </w:rPr>
      </w:pPr>
      <w:r>
        <w:rPr>
          <w:rFonts w:ascii="Times New Roman" w:cs="Times New Roman" w:hAnsi="Times New Roman"/>
          <w:b/>
          <w:bCs/>
          <w:sz w:val="24"/>
          <w:szCs w:val="24"/>
          <w:u w:val="single"/>
        </w:rPr>
        <w:t>Ivory Matrix No.8</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Ivory matrix retainer retains the matrix band that surrounds the tooth to provide lacking proximal walls. The matrix band is composed of a thin metal sheet so that it can pass through the tooth's unprepared proximal contact area. The matrix band retainer contains screw that can be used to modify the circumference of the band.</w:t>
      </w:r>
    </w:p>
    <w:p>
      <w:pPr>
        <w:pStyle w:val="style0"/>
        <w:spacing w:lineRule="auto" w:line="360"/>
        <w:jc w:val="center"/>
        <w:rPr>
          <w:rFonts w:ascii="Times New Roman" w:cs="Times New Roman" w:hAnsi="Times New Roman"/>
          <w:sz w:val="24"/>
          <w:szCs w:val="24"/>
        </w:rPr>
      </w:pPr>
      <w:r>
        <w:rPr>
          <w:rFonts w:ascii="Times New Roman" w:cs="Times New Roman" w:hAnsi="Times New Roman"/>
          <w:noProof/>
          <w:sz w:val="24"/>
          <w:szCs w:val="24"/>
        </w:rPr>
        <w:drawing>
          <wp:inline distL="0" distT="0" distB="0" distR="0">
            <wp:extent cx="3258931" cy="1439092"/>
            <wp:effectExtent l="76200" t="76200" r="132080" b="142240"/>
            <wp:docPr id="1040" name="Picture 3"/>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0" name="Picture 3"/>
                    <pic:cNvPicPr/>
                  </pic:nvPicPr>
                  <pic:blipFill>
                    <a:blip r:embed="rId16" cstate="print"/>
                    <a:srcRect l="0" t="0" r="0" b="0"/>
                    <a:stretch/>
                  </pic:blipFill>
                  <pic:spPr>
                    <a:xfrm rot="0">
                      <a:off x="0" y="0"/>
                      <a:ext cx="3258931" cy="1439092"/>
                    </a:xfrm>
                    <a:prstGeom prst="rect"/>
                    <a:ln cmpd="sng" cap="sq" w="38100">
                      <a:solidFill>
                        <a:srgbClr val="000000"/>
                      </a:solidFill>
                      <a:prstDash val="solid"/>
                      <a:miter/>
                      <a:headEnd/>
                      <a:tailEnd/>
                    </a:ln>
                    <a:effectLst>
                      <a:outerShdw rotWithShape="false" sx="100000" sy="100000" dist="38100" dir="2700000" blurRad="50800" kx="0" ky="0" algn="tl">
                        <a:srgbClr val="000000">
                          <a:alpha val="43000"/>
                        </a:srgbClr>
                      </a:outerShdw>
                    </a:effectLst>
                  </pic:spPr>
                </pic:pic>
              </a:graphicData>
            </a:graphic>
          </wp:inline>
        </w:drawing>
      </w:r>
    </w:p>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Fig.11</w:t>
      </w:r>
    </w:p>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Ivory No.8 matrix retainer and band</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4"/>
          <w:szCs w:val="24"/>
          <w:u w:val="single"/>
        </w:rPr>
        <w:t xml:space="preserve">Copper </w:t>
      </w:r>
      <w:r>
        <w:rPr>
          <w:rFonts w:ascii="Times New Roman" w:cs="Times New Roman" w:hAnsi="Times New Roman"/>
          <w:b/>
          <w:bCs/>
          <w:sz w:val="24"/>
          <w:szCs w:val="24"/>
          <w:u w:val="single"/>
        </w:rPr>
        <w:t>B</w:t>
      </w:r>
      <w:r>
        <w:rPr>
          <w:rFonts w:ascii="Times New Roman" w:cs="Times New Roman" w:hAnsi="Times New Roman"/>
          <w:b/>
          <w:bCs/>
          <w:sz w:val="24"/>
          <w:szCs w:val="24"/>
          <w:u w:val="single"/>
        </w:rPr>
        <w:t xml:space="preserve">ands </w:t>
      </w:r>
    </w:p>
    <w:p>
      <w:pPr>
        <w:pStyle w:val="style0"/>
        <w:spacing w:lineRule="auto" w:line="360"/>
        <w:jc w:val="both"/>
        <w:rPr>
          <w:rFonts w:ascii="Times New Roman" w:cs="Times New Roman" w:hAnsi="Times New Roman"/>
          <w:sz w:val="24"/>
          <w:szCs w:val="24"/>
        </w:rPr>
      </w:pPr>
      <w:r>
        <w:rPr>
          <w:rFonts w:ascii="Times New Roman" w:cs="Times New Roman" w:hAnsi="Times New Roman"/>
          <w:noProof/>
          <w:sz w:val="24"/>
          <w:szCs w:val="24"/>
        </w:rPr>
        <w:drawing>
          <wp:anchor distT="0" distB="0" distL="114300" distR="114300" simplePos="false" relativeHeight="13" behindDoc="true" locked="false" layoutInCell="true" allowOverlap="true">
            <wp:simplePos x="0" y="0"/>
            <wp:positionH relativeFrom="column">
              <wp:posOffset>1809750</wp:posOffset>
            </wp:positionH>
            <wp:positionV relativeFrom="paragraph">
              <wp:posOffset>594360</wp:posOffset>
            </wp:positionV>
            <wp:extent cx="2238375" cy="1479550"/>
            <wp:effectExtent l="76200" t="76200" r="142875" b="139700"/>
            <wp:wrapTight wrapText="bothSides">
              <wp:wrapPolygon edited="false">
                <wp:start x="-368" y="-1112"/>
                <wp:lineTo x="-735" y="-834"/>
                <wp:lineTo x="-735" y="22249"/>
                <wp:lineTo x="-368" y="23361"/>
                <wp:lineTo x="22427" y="23361"/>
                <wp:lineTo x="22795" y="21693"/>
                <wp:lineTo x="22795" y="3615"/>
                <wp:lineTo x="22427" y="-556"/>
                <wp:lineTo x="22427" y="-1112"/>
                <wp:lineTo x="-368" y="-1112"/>
              </wp:wrapPolygon>
            </wp:wrapTight>
            <wp:docPr id="1041" name="Picture 4"/>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1" name="Picture 4"/>
                    <pic:cNvPicPr/>
                  </pic:nvPicPr>
                  <pic:blipFill>
                    <a:blip r:embed="rId17" cstate="print"/>
                    <a:srcRect l="0" t="0" r="0" b="0"/>
                    <a:stretch/>
                  </pic:blipFill>
                  <pic:spPr>
                    <a:xfrm rot="0">
                      <a:off x="0" y="0"/>
                      <a:ext cx="2238375" cy="1479550"/>
                    </a:xfrm>
                    <a:prstGeom prst="rect"/>
                    <a:ln cmpd="sng" cap="sq" w="38100">
                      <a:solidFill>
                        <a:srgbClr val="000000"/>
                      </a:solidFill>
                      <a:prstDash val="solid"/>
                      <a:miter/>
                      <a:headEnd/>
                      <a:tailEnd/>
                    </a:ln>
                    <a:effectLst>
                      <a:outerShdw rotWithShape="false" sx="100000" sy="100000" dist="38100" dir="2700000" blurRad="50800" kx="0" ky="0" algn="tl">
                        <a:srgbClr val="000000">
                          <a:alpha val="43000"/>
                        </a:srgbClr>
                      </a:outerShdw>
                    </a:effectLst>
                  </pic:spPr>
                </pic:pic>
              </a:graphicData>
            </a:graphic>
          </wp:anchor>
        </w:drawing>
      </w:r>
      <w:r>
        <w:rPr>
          <w:rFonts w:ascii="Times New Roman" w:cs="Times New Roman" w:hAnsi="Times New Roman"/>
          <w:noProof/>
          <w:sz w:val="24"/>
          <w:szCs w:val="24"/>
        </w:rPr>
        <w:t>For MOD restorations, it is recommended to use a continuous band. It may be kept until the restorations are finished.</w:t>
      </w: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p>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Fig.12</w:t>
      </w:r>
    </w:p>
    <w:p>
      <w:pPr>
        <w:pStyle w:val="style0"/>
        <w:spacing w:lineRule="auto" w:line="240"/>
        <w:jc w:val="center"/>
        <w:rPr>
          <w:rFonts w:ascii="Times New Roman" w:cs="Times New Roman" w:hAnsi="Times New Roman"/>
          <w:sz w:val="24"/>
          <w:szCs w:val="24"/>
        </w:rPr>
      </w:pPr>
      <w:r>
        <w:rPr>
          <w:rFonts w:ascii="Times New Roman" w:cs="Times New Roman" w:hAnsi="Times New Roman"/>
          <w:sz w:val="24"/>
          <w:szCs w:val="24"/>
        </w:rPr>
        <w:t>Copper band matrices</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8"/>
          <w:szCs w:val="28"/>
          <w:u w:val="single"/>
        </w:rPr>
        <w:t>RECENT ADVANCEMENTS OF MA</w:t>
      </w:r>
      <w:r>
        <w:rPr>
          <w:rFonts w:ascii="Times New Roman" w:cs="Times New Roman" w:hAnsi="Times New Roman"/>
          <w:b/>
          <w:bCs/>
          <w:sz w:val="28"/>
          <w:szCs w:val="28"/>
          <w:u w:val="single"/>
        </w:rPr>
        <w:t>TRICES</w:t>
      </w:r>
      <w:r>
        <w:rPr>
          <w:rFonts w:ascii="Times New Roman" w:cs="Times New Roman" w:hAnsi="Times New Roman"/>
          <w:b/>
          <w:bCs/>
          <w:sz w:val="28"/>
          <w:szCs w:val="28"/>
          <w:u w:val="single"/>
        </w:rPr>
        <w:t xml:space="preserve"> </w:t>
      </w:r>
    </w:p>
    <w:p>
      <w:pPr>
        <w:pStyle w:val="style0"/>
        <w:spacing w:after="200" w:lineRule="auto" w:line="360"/>
        <w:rPr>
          <w:rFonts w:ascii="Times New Roman" w:cs="Times New Roman" w:hAnsi="Times New Roman"/>
          <w:b/>
          <w:bCs/>
          <w:sz w:val="28"/>
          <w:szCs w:val="28"/>
          <w:u w:val="single"/>
        </w:rPr>
      </w:pPr>
      <w:r>
        <w:rPr>
          <w:rFonts w:ascii="Times New Roman" w:cs="Times New Roman" w:hAnsi="Times New Roman"/>
          <w:sz w:val="24"/>
          <w:szCs w:val="24"/>
        </w:rPr>
        <w:t xml:space="preserve">Over the years, the field of dentistry has witnessed significant advancements in matrix system technology, leading to improved techniques for tooth separation and </w:t>
      </w:r>
      <w:r>
        <w:rPr>
          <w:rFonts w:ascii="Times New Roman" w:cs="Times New Roman" w:hAnsi="Times New Roman"/>
          <w:sz w:val="24"/>
          <w:szCs w:val="24"/>
        </w:rPr>
        <w:t>matricing</w:t>
      </w:r>
      <w:r>
        <w:rPr>
          <w:rFonts w:ascii="Times New Roman" w:cs="Times New Roman" w:hAnsi="Times New Roman"/>
          <w:sz w:val="24"/>
          <w:szCs w:val="24"/>
        </w:rPr>
        <w:t xml:space="preserve"> during restorative procedures. </w:t>
      </w:r>
      <w:r>
        <w:rPr>
          <w:rFonts w:ascii="Times New Roman" w:cs="Times New Roman" w:hAnsi="Times New Roman"/>
          <w:sz w:val="24"/>
          <w:szCs w:val="24"/>
        </w:rPr>
        <w:t xml:space="preserve">The aforementioned developments have enabled dental professionals to achieve improved proximal contact surfaces and anatomically accurate shapes, which are </w:t>
      </w:r>
      <w:r>
        <w:rPr>
          <w:rFonts w:ascii="Times New Roman" w:cs="Times New Roman" w:hAnsi="Times New Roman"/>
          <w:sz w:val="24"/>
          <w:szCs w:val="24"/>
        </w:rPr>
        <w:t>essential for achieving optimal form and function of the teeth and ensuring the preservation of the periodontal complex.</w:t>
      </w:r>
    </w:p>
    <w:p>
      <w:pPr>
        <w:pStyle w:val="style0"/>
        <w:spacing w:after="200" w:lineRule="auto" w:line="360"/>
        <w:rPr>
          <w:rFonts w:ascii="Times New Roman" w:cs="Times New Roman" w:hAnsi="Times New Roman"/>
          <w:b/>
          <w:bCs/>
          <w:sz w:val="28"/>
          <w:szCs w:val="28"/>
          <w:u w:val="single"/>
        </w:rPr>
      </w:pPr>
      <w:r>
        <w:rPr>
          <w:rFonts w:ascii="Times New Roman" w:cs="Times New Roman" w:hAnsi="Times New Roman"/>
          <w:sz w:val="24"/>
          <w:szCs w:val="24"/>
        </w:rPr>
        <w:t xml:space="preserve">Several innovative sectional matrix systems have emerged, each designed to meet specific clinical needs. Some of these include the </w:t>
      </w:r>
      <w:r>
        <w:rPr>
          <w:rFonts w:ascii="Times New Roman" w:cs="Times New Roman" w:hAnsi="Times New Roman"/>
          <w:sz w:val="24"/>
          <w:szCs w:val="24"/>
        </w:rPr>
        <w:t>ConveXi</w:t>
      </w:r>
      <w:r>
        <w:rPr>
          <w:rFonts w:ascii="Times New Roman" w:cs="Times New Roman" w:hAnsi="Times New Roman"/>
          <w:sz w:val="24"/>
          <w:szCs w:val="24"/>
        </w:rPr>
        <w:t xml:space="preserve">-T S2 and </w:t>
      </w:r>
      <w:r>
        <w:rPr>
          <w:rFonts w:ascii="Times New Roman" w:cs="Times New Roman" w:hAnsi="Times New Roman"/>
          <w:sz w:val="24"/>
          <w:szCs w:val="24"/>
        </w:rPr>
        <w:t>Palodent</w:t>
      </w:r>
      <w:r>
        <w:rPr>
          <w:rFonts w:ascii="Times New Roman" w:cs="Times New Roman" w:hAnsi="Times New Roman"/>
          <w:sz w:val="24"/>
          <w:szCs w:val="24"/>
        </w:rPr>
        <w:t xml:space="preserve"> Sectional Matrix System, </w:t>
      </w:r>
      <w:r>
        <w:rPr>
          <w:rFonts w:ascii="Times New Roman" w:cs="Times New Roman" w:hAnsi="Times New Roman"/>
          <w:sz w:val="24"/>
          <w:szCs w:val="24"/>
        </w:rPr>
        <w:t>Bioclear</w:t>
      </w:r>
      <w:r>
        <w:rPr>
          <w:rFonts w:ascii="Times New Roman" w:cs="Times New Roman" w:hAnsi="Times New Roman"/>
          <w:sz w:val="24"/>
          <w:szCs w:val="24"/>
        </w:rPr>
        <w:t xml:space="preserve"> Matrix System</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Advancements have not been limited to posterior restorations, as there have also been significant developments in anterior matrix systems for composite restorations. Some of the</w:t>
      </w:r>
      <w:r>
        <w:rPr>
          <w:rFonts w:ascii="Times New Roman" w:cs="Times New Roman" w:hAnsi="Times New Roman"/>
          <w:sz w:val="24"/>
          <w:szCs w:val="24"/>
        </w:rPr>
        <w:t xml:space="preserve"> </w:t>
      </w:r>
      <w:r>
        <w:rPr>
          <w:rFonts w:ascii="Times New Roman" w:cs="Times New Roman" w:hAnsi="Times New Roman"/>
          <w:sz w:val="24"/>
          <w:szCs w:val="24"/>
        </w:rPr>
        <w:t xml:space="preserve">notable innovations in this area are the Unica Anterior, Unica </w:t>
      </w:r>
      <w:r>
        <w:rPr>
          <w:rFonts w:ascii="Times New Roman" w:cs="Times New Roman" w:hAnsi="Times New Roman"/>
          <w:sz w:val="24"/>
          <w:szCs w:val="24"/>
        </w:rPr>
        <w:t>Minideep</w:t>
      </w:r>
      <w:r>
        <w:rPr>
          <w:rFonts w:ascii="Times New Roman" w:cs="Times New Roman" w:hAnsi="Times New Roman"/>
          <w:sz w:val="24"/>
          <w:szCs w:val="24"/>
        </w:rPr>
        <w:t xml:space="preserve">, Fusion Anterior Matrix System, and the Blue View </w:t>
      </w:r>
      <w:r>
        <w:rPr>
          <w:rFonts w:ascii="Times New Roman" w:cs="Times New Roman" w:hAnsi="Times New Roman"/>
          <w:sz w:val="24"/>
          <w:szCs w:val="24"/>
        </w:rPr>
        <w:t>VariStrip</w:t>
      </w:r>
      <w:r>
        <w:rPr>
          <w:rFonts w:ascii="Times New Roman" w:cs="Times New Roman" w:hAnsi="Times New Roman"/>
          <w:sz w:val="24"/>
          <w:szCs w:val="24"/>
        </w:rPr>
        <w:t>.</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These advancements in matrix technology have led to precise interproximal restorations, ensuring proper marginal adaptation and reducing the risk of poor contours, overhangs, or weak restorative material condensation. The improved contact tightness and better anatomical shaping have resulted in enhanced patient comfort and restoration aesthetics.</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8"/>
          <w:szCs w:val="28"/>
          <w:u w:val="single"/>
        </w:rPr>
        <w:t>CONCLUSION</w:t>
      </w:r>
      <w:r>
        <w:rPr>
          <w:rFonts w:ascii="Times New Roman" w:cs="Times New Roman" w:hAnsi="Times New Roman"/>
          <w:b/>
          <w:bCs/>
          <w:sz w:val="28"/>
          <w:szCs w:val="28"/>
        </w:rPr>
        <w:br/>
      </w:r>
      <w:r>
        <w:rPr>
          <w:rFonts w:ascii="Times New Roman" w:cs="Times New Roman" w:hAnsi="Times New Roman"/>
          <w:sz w:val="24"/>
          <w:szCs w:val="24"/>
        </w:rPr>
        <w:t xml:space="preserve">Tooth separation and </w:t>
      </w:r>
      <w:r>
        <w:rPr>
          <w:rFonts w:ascii="Times New Roman" w:cs="Times New Roman" w:hAnsi="Times New Roman"/>
          <w:sz w:val="24"/>
          <w:szCs w:val="24"/>
        </w:rPr>
        <w:t>matricing</w:t>
      </w:r>
      <w:r>
        <w:rPr>
          <w:rFonts w:ascii="Times New Roman" w:cs="Times New Roman" w:hAnsi="Times New Roman"/>
          <w:sz w:val="24"/>
          <w:szCs w:val="24"/>
        </w:rPr>
        <w:t xml:space="preserve"> have been crucial techniques in restorative dentistry, allowing for proper contours and contacts in composite resin restorations. The introduction of sectional matrix systems in the 1980s revolutionized the process, and modern advancements have further improved efficiency and effectiveness. Future developments, such as personalized 3D-printed matrices and new materials, hold promise for even better outcomes. Overall, tooth separation and </w:t>
      </w:r>
      <w:r>
        <w:rPr>
          <w:rFonts w:ascii="Times New Roman" w:cs="Times New Roman" w:hAnsi="Times New Roman"/>
          <w:sz w:val="24"/>
          <w:szCs w:val="24"/>
        </w:rPr>
        <w:t>matricing</w:t>
      </w:r>
      <w:r>
        <w:rPr>
          <w:rFonts w:ascii="Times New Roman" w:cs="Times New Roman" w:hAnsi="Times New Roman"/>
          <w:sz w:val="24"/>
          <w:szCs w:val="24"/>
        </w:rPr>
        <w:t xml:space="preserve"> continue to play a vital role in dental restorations, ensuring optimal results for patients.</w:t>
      </w:r>
    </w:p>
    <w:p>
      <w:pPr>
        <w:pStyle w:val="style0"/>
        <w:spacing w:lineRule="auto" w:line="360"/>
        <w:jc w:val="both"/>
        <w:rPr>
          <w:rFonts w:ascii="Times New Roman" w:cs="Times New Roman" w:hAnsi="Times New Roman"/>
          <w:b/>
          <w:bCs/>
          <w:sz w:val="28"/>
          <w:szCs w:val="28"/>
          <w:u w:val="single"/>
        </w:rPr>
      </w:pPr>
      <w:r>
        <w:rPr>
          <w:rFonts w:ascii="Times New Roman" w:cs="Times New Roman" w:hAnsi="Times New Roman"/>
          <w:b/>
          <w:bCs/>
          <w:sz w:val="28"/>
          <w:szCs w:val="28"/>
          <w:u w:val="single"/>
        </w:rPr>
        <w:t>REFERENCES</w:t>
      </w:r>
    </w:p>
    <w:p>
      <w:pPr>
        <w:pStyle w:val="style179"/>
        <w:numPr>
          <w:ilvl w:val="0"/>
          <w:numId w:val="38"/>
        </w:numPr>
        <w:spacing w:lineRule="auto" w:line="480"/>
        <w:jc w:val="both"/>
        <w:rPr>
          <w:rFonts w:ascii="Times New Roman" w:cs="Times New Roman" w:hAnsi="Times New Roman"/>
          <w:sz w:val="24"/>
          <w:szCs w:val="24"/>
        </w:rPr>
      </w:pPr>
      <w:r>
        <w:rPr>
          <w:rFonts w:ascii="Times New Roman" w:cs="Times New Roman" w:hAnsi="Times New Roman"/>
          <w:sz w:val="24"/>
          <w:szCs w:val="24"/>
          <w:lang w:val="en-IN"/>
        </w:rPr>
        <w:t>Sikri VK. Textbook of Operative D</w:t>
      </w:r>
      <w:r>
        <w:rPr>
          <w:rFonts w:ascii="Times New Roman" w:cs="Times New Roman" w:hAnsi="Times New Roman"/>
          <w:sz w:val="24"/>
          <w:szCs w:val="24"/>
          <w:lang w:val="en-IN"/>
        </w:rPr>
        <w:t>entistry.</w:t>
      </w:r>
      <w:r>
        <w:rPr>
          <w:rFonts w:ascii="Times New Roman" w:cs="Times New Roman" w:hAnsi="Times New Roman"/>
          <w:sz w:val="24"/>
          <w:szCs w:val="24"/>
          <w:lang w:val="en-IN"/>
        </w:rPr>
        <w:t>4th ed.</w:t>
      </w:r>
      <w:r>
        <w:rPr>
          <w:rFonts w:ascii="Times New Roman" w:cs="Times New Roman" w:hAnsi="Times New Roman"/>
          <w:sz w:val="24"/>
          <w:szCs w:val="24"/>
          <w:lang w:val="en-IN"/>
        </w:rPr>
        <w:t xml:space="preserve"> CBS p</w:t>
      </w:r>
      <w:r>
        <w:rPr>
          <w:rFonts w:ascii="Times New Roman" w:cs="Times New Roman" w:hAnsi="Times New Roman"/>
          <w:sz w:val="24"/>
          <w:szCs w:val="24"/>
          <w:lang w:val="en-IN"/>
        </w:rPr>
        <w:t>ublishers and distributors; 2017</w:t>
      </w:r>
    </w:p>
    <w:p>
      <w:pPr>
        <w:pStyle w:val="style179"/>
        <w:numPr>
          <w:ilvl w:val="0"/>
          <w:numId w:val="38"/>
        </w:numPr>
        <w:spacing w:lineRule="auto" w:line="480"/>
        <w:jc w:val="both"/>
        <w:rPr>
          <w:rFonts w:ascii="Times New Roman" w:cs="Times New Roman" w:hAnsi="Times New Roman"/>
          <w:sz w:val="24"/>
          <w:szCs w:val="24"/>
        </w:rPr>
      </w:pPr>
      <w:r>
        <w:rPr>
          <w:rFonts w:ascii="Times New Roman" w:cs="Times New Roman" w:hAnsi="Times New Roman"/>
          <w:sz w:val="24"/>
          <w:szCs w:val="24"/>
          <w:lang w:val="en-IN"/>
        </w:rPr>
        <w:t>Garg N, Garg</w:t>
      </w:r>
      <w:r>
        <w:rPr>
          <w:rFonts w:ascii="Times New Roman" w:cs="Times New Roman" w:hAnsi="Times New Roman"/>
          <w:sz w:val="24"/>
          <w:szCs w:val="24"/>
          <w:lang w:val="en-IN"/>
        </w:rPr>
        <w:t xml:space="preserve"> A. T</w:t>
      </w:r>
      <w:r>
        <w:rPr>
          <w:rFonts w:ascii="Times New Roman" w:cs="Times New Roman" w:hAnsi="Times New Roman"/>
          <w:sz w:val="24"/>
          <w:szCs w:val="24"/>
          <w:lang w:val="en-IN"/>
        </w:rPr>
        <w:t>extbook of Operative Dentistry.</w:t>
      </w:r>
      <w:r>
        <w:rPr>
          <w:rFonts w:ascii="Times New Roman" w:cs="Times New Roman" w:hAnsi="Times New Roman"/>
          <w:sz w:val="24"/>
          <w:szCs w:val="24"/>
          <w:lang w:val="en-IN"/>
        </w:rPr>
        <w:t>3rd ed. New Delhi: Jay</w:t>
      </w:r>
      <w:r>
        <w:rPr>
          <w:rFonts w:ascii="Times New Roman" w:cs="Times New Roman" w:hAnsi="Times New Roman"/>
          <w:sz w:val="24"/>
          <w:szCs w:val="24"/>
          <w:lang w:val="en-IN"/>
        </w:rPr>
        <w:t>pee Brothers Medical Publishers;</w:t>
      </w:r>
      <w:r>
        <w:rPr>
          <w:rFonts w:ascii="Times New Roman" w:cs="Times New Roman" w:hAnsi="Times New Roman"/>
          <w:sz w:val="24"/>
          <w:szCs w:val="24"/>
          <w:lang w:val="en-IN"/>
        </w:rPr>
        <w:t xml:space="preserve"> 2015</w:t>
      </w:r>
    </w:p>
    <w:p>
      <w:pPr>
        <w:pStyle w:val="style179"/>
        <w:numPr>
          <w:ilvl w:val="0"/>
          <w:numId w:val="38"/>
        </w:numPr>
        <w:spacing w:lineRule="auto" w:line="480"/>
        <w:jc w:val="both"/>
        <w:rPr>
          <w:rFonts w:ascii="Times New Roman" w:cs="Times New Roman" w:hAnsi="Times New Roman"/>
          <w:sz w:val="24"/>
          <w:szCs w:val="24"/>
        </w:rPr>
      </w:pPr>
      <w:r>
        <w:rPr>
          <w:rFonts w:ascii="Times New Roman" w:cs="Times New Roman" w:hAnsi="Times New Roman"/>
          <w:sz w:val="24"/>
          <w:szCs w:val="24"/>
          <w:lang w:val="en-IN"/>
        </w:rPr>
        <w:t>Raghu R, Srinivasan R</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 xml:space="preserve">Clinical Operative Dentistry: </w:t>
      </w:r>
      <w:r>
        <w:rPr>
          <w:rFonts w:ascii="Times New Roman" w:cs="Times New Roman" w:hAnsi="Times New Roman"/>
          <w:sz w:val="24"/>
          <w:szCs w:val="24"/>
          <w:lang w:val="en-IN"/>
        </w:rPr>
        <w:t>Principles and Practices.</w:t>
      </w:r>
      <w:r>
        <w:rPr>
          <w:rFonts w:ascii="Times New Roman" w:cs="Times New Roman" w:hAnsi="Times New Roman"/>
          <w:sz w:val="24"/>
          <w:szCs w:val="24"/>
          <w:lang w:val="en-IN"/>
        </w:rPr>
        <w:t>2</w:t>
      </w:r>
      <w:r>
        <w:rPr>
          <w:rFonts w:ascii="Times New Roman" w:cs="Times New Roman" w:hAnsi="Times New Roman"/>
          <w:sz w:val="24"/>
          <w:szCs w:val="24"/>
          <w:lang w:val="en-IN"/>
        </w:rPr>
        <w:t xml:space="preserve">nd </w:t>
      </w:r>
      <w:r>
        <w:rPr>
          <w:rFonts w:ascii="Times New Roman" w:cs="Times New Roman" w:hAnsi="Times New Roman"/>
          <w:sz w:val="24"/>
          <w:szCs w:val="24"/>
          <w:lang w:val="en-IN"/>
        </w:rPr>
        <w:t>ed</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Emmess</w:t>
      </w:r>
      <w:r>
        <w:rPr>
          <w:rFonts w:ascii="Times New Roman" w:cs="Times New Roman" w:hAnsi="Times New Roman"/>
          <w:sz w:val="24"/>
          <w:szCs w:val="24"/>
          <w:lang w:val="en-IN"/>
        </w:rPr>
        <w:t xml:space="preserve"> Medical Publishers; 2011</w:t>
      </w:r>
    </w:p>
    <w:p>
      <w:pPr>
        <w:pStyle w:val="style179"/>
        <w:numPr>
          <w:ilvl w:val="0"/>
          <w:numId w:val="38"/>
        </w:numPr>
        <w:spacing w:lineRule="auto" w:line="480"/>
        <w:jc w:val="both"/>
        <w:rPr>
          <w:rFonts w:ascii="Times New Roman" w:cs="Times New Roman" w:hAnsi="Times New Roman"/>
          <w:sz w:val="24"/>
          <w:szCs w:val="24"/>
        </w:rPr>
      </w:pPr>
      <w:r>
        <w:rPr>
          <w:rFonts w:ascii="Times New Roman" w:cs="Times New Roman" w:hAnsi="Times New Roman"/>
          <w:sz w:val="24"/>
          <w:szCs w:val="24"/>
          <w:lang w:val="en-IN"/>
        </w:rPr>
        <w:t>Bjarnason S. Temporary tooth separation in the treatment of approximal carious lesions. Quintessence International. 1996 Apr 1;27(4).</w:t>
      </w:r>
    </w:p>
    <w:p>
      <w:pPr>
        <w:pStyle w:val="style179"/>
        <w:numPr>
          <w:ilvl w:val="0"/>
          <w:numId w:val="38"/>
        </w:numPr>
        <w:spacing w:lineRule="auto" w:line="480"/>
        <w:jc w:val="both"/>
        <w:rPr>
          <w:rFonts w:ascii="Times New Roman" w:cs="Times New Roman" w:hAnsi="Times New Roman"/>
          <w:sz w:val="24"/>
          <w:szCs w:val="24"/>
        </w:rPr>
      </w:pPr>
      <w:r>
        <w:rPr>
          <w:rFonts w:ascii="Times New Roman" w:cs="Times New Roman" w:hAnsi="Times New Roman"/>
          <w:sz w:val="24"/>
          <w:szCs w:val="24"/>
          <w:lang w:val="en-IN"/>
        </w:rPr>
        <w:t>Owens BM, Phebus JG. An evidence-based review of dental matrix systems. Gen Dent. 2016 Sep 1;64(5):64-70.</w:t>
      </w:r>
    </w:p>
    <w:p>
      <w:pPr>
        <w:pStyle w:val="style179"/>
        <w:numPr>
          <w:ilvl w:val="0"/>
          <w:numId w:val="38"/>
        </w:numPr>
        <w:spacing w:lineRule="auto" w:line="480"/>
        <w:jc w:val="both"/>
        <w:rPr>
          <w:rFonts w:ascii="Times New Roman" w:cs="Times New Roman" w:hAnsi="Times New Roman"/>
          <w:sz w:val="24"/>
          <w:szCs w:val="24"/>
        </w:rPr>
      </w:pPr>
      <w:r>
        <w:rPr>
          <w:rFonts w:ascii="Times New Roman" w:cs="Times New Roman" w:hAnsi="Times New Roman"/>
          <w:sz w:val="24"/>
          <w:szCs w:val="24"/>
          <w:lang w:val="en-IN"/>
        </w:rPr>
        <w:t>Ahmad MZ, Gaikwad RN, Arjumand B. Comparison of two different matrix band systems in restoring two surface cavities in posterior teeth done by senior undergraduate students at Qassim University, Saudi Arabia: A randomized controlled clinical trial. Indian Journal of Dental Research. 2018 Jul 1;29(4):459.</w:t>
      </w:r>
    </w:p>
    <w:p>
      <w:pPr>
        <w:pStyle w:val="style179"/>
        <w:numPr>
          <w:ilvl w:val="0"/>
          <w:numId w:val="38"/>
        </w:numPr>
        <w:spacing w:lineRule="auto" w:line="480"/>
        <w:jc w:val="both"/>
        <w:rPr>
          <w:rFonts w:ascii="Times New Roman" w:cs="Times New Roman" w:hAnsi="Times New Roman"/>
          <w:sz w:val="24"/>
          <w:szCs w:val="24"/>
        </w:rPr>
      </w:pPr>
      <w:r>
        <w:rPr>
          <w:rFonts w:ascii="Times New Roman" w:cs="Times New Roman" w:hAnsi="Times New Roman"/>
          <w:sz w:val="24"/>
          <w:szCs w:val="24"/>
          <w:lang w:val="en-IN"/>
        </w:rPr>
        <w:t>Patekar</w:t>
      </w:r>
      <w:r>
        <w:rPr>
          <w:rFonts w:ascii="Times New Roman" w:cs="Times New Roman" w:hAnsi="Times New Roman"/>
          <w:sz w:val="24"/>
          <w:szCs w:val="24"/>
          <w:lang w:val="en-IN"/>
        </w:rPr>
        <w:t xml:space="preserve"> VR</w:t>
      </w:r>
      <w:r>
        <w:rPr>
          <w:rFonts w:ascii="Times New Roman" w:cs="Times New Roman" w:hAnsi="Times New Roman"/>
          <w:sz w:val="24"/>
          <w:szCs w:val="24"/>
          <w:lang w:val="en-IN"/>
        </w:rPr>
        <w:t>, Mankar</w:t>
      </w:r>
      <w:r>
        <w:rPr>
          <w:rFonts w:ascii="Times New Roman" w:cs="Times New Roman" w:hAnsi="Times New Roman"/>
          <w:sz w:val="24"/>
          <w:szCs w:val="24"/>
          <w:lang w:val="en-IN"/>
        </w:rPr>
        <w:t xml:space="preserve"> N</w:t>
      </w:r>
      <w:r>
        <w:rPr>
          <w:rFonts w:ascii="Times New Roman" w:cs="Times New Roman" w:hAnsi="Times New Roman"/>
          <w:sz w:val="24"/>
          <w:szCs w:val="24"/>
          <w:lang w:val="en-IN"/>
        </w:rPr>
        <w:t>, Burde</w:t>
      </w:r>
      <w:r>
        <w:rPr>
          <w:rFonts w:ascii="Times New Roman" w:cs="Times New Roman" w:hAnsi="Times New Roman"/>
          <w:sz w:val="24"/>
          <w:szCs w:val="24"/>
          <w:lang w:val="en-IN"/>
        </w:rPr>
        <w:t xml:space="preserve"> K</w:t>
      </w:r>
      <w:r>
        <w:rPr>
          <w:rFonts w:ascii="Times New Roman" w:cs="Times New Roman" w:hAnsi="Times New Roman"/>
          <w:sz w:val="24"/>
          <w:szCs w:val="24"/>
          <w:lang w:val="en-IN"/>
        </w:rPr>
        <w:t>, Achanta</w:t>
      </w:r>
      <w:r>
        <w:rPr>
          <w:rFonts w:ascii="Times New Roman" w:cs="Times New Roman" w:hAnsi="Times New Roman"/>
          <w:sz w:val="24"/>
          <w:szCs w:val="24"/>
          <w:lang w:val="en-IN"/>
        </w:rPr>
        <w:t xml:space="preserve"> A</w:t>
      </w:r>
      <w:r>
        <w:rPr>
          <w:rFonts w:ascii="Times New Roman" w:cs="Times New Roman" w:hAnsi="Times New Roman"/>
          <w:sz w:val="24"/>
          <w:szCs w:val="24"/>
          <w:lang w:val="en-IN"/>
        </w:rPr>
        <w:t>. Choice of Matrix System in Dentistry, J Res Med Dent Sci, 2022, 10 (11): 120-126.</w:t>
      </w:r>
    </w:p>
    <w:p>
      <w:pPr>
        <w:pStyle w:val="style179"/>
        <w:numPr>
          <w:ilvl w:val="0"/>
          <w:numId w:val="38"/>
        </w:numPr>
        <w:spacing w:lineRule="auto" w:line="480"/>
        <w:jc w:val="both"/>
        <w:rPr>
          <w:rFonts w:ascii="Times New Roman" w:cs="Times New Roman" w:hAnsi="Times New Roman"/>
          <w:sz w:val="24"/>
          <w:szCs w:val="24"/>
        </w:rPr>
      </w:pPr>
      <w:r>
        <w:rPr>
          <w:rFonts w:ascii="Times New Roman" w:cs="Times New Roman" w:hAnsi="Times New Roman"/>
          <w:sz w:val="24"/>
          <w:szCs w:val="24"/>
          <w:lang w:val="en-IN"/>
        </w:rPr>
        <w:t xml:space="preserve">Singh H. Essentials of Preclinical Conservative Dentistry 2/e. Wolters </w:t>
      </w:r>
      <w:r>
        <w:rPr>
          <w:rFonts w:ascii="Times New Roman" w:cs="Times New Roman" w:hAnsi="Times New Roman"/>
          <w:sz w:val="24"/>
          <w:szCs w:val="24"/>
          <w:lang w:val="en-IN"/>
        </w:rPr>
        <w:t>kluwer</w:t>
      </w:r>
      <w:r>
        <w:rPr>
          <w:rFonts w:ascii="Times New Roman" w:cs="Times New Roman" w:hAnsi="Times New Roman"/>
          <w:sz w:val="24"/>
          <w:szCs w:val="24"/>
          <w:lang w:val="en-IN"/>
        </w:rPr>
        <w:t xml:space="preserve"> </w:t>
      </w:r>
      <w:r>
        <w:rPr>
          <w:rFonts w:ascii="Times New Roman" w:cs="Times New Roman" w:hAnsi="Times New Roman"/>
          <w:sz w:val="24"/>
          <w:szCs w:val="24"/>
          <w:lang w:val="en-IN"/>
        </w:rPr>
        <w:t>india</w:t>
      </w:r>
      <w:r>
        <w:rPr>
          <w:rFonts w:ascii="Times New Roman" w:cs="Times New Roman" w:hAnsi="Times New Roman"/>
          <w:sz w:val="24"/>
          <w:szCs w:val="24"/>
          <w:lang w:val="en-IN"/>
        </w:rPr>
        <w:t xml:space="preserve"> Pvt Ltd; 2020 Jun 1.</w:t>
      </w:r>
    </w:p>
    <w:p>
      <w:pPr>
        <w:pStyle w:val="style179"/>
        <w:numPr>
          <w:ilvl w:val="0"/>
          <w:numId w:val="38"/>
        </w:numPr>
        <w:spacing w:lineRule="auto" w:line="480"/>
        <w:jc w:val="both"/>
        <w:rPr>
          <w:rFonts w:ascii="Times New Roman" w:cs="Times New Roman" w:hAnsi="Times New Roman"/>
          <w:sz w:val="24"/>
          <w:szCs w:val="24"/>
        </w:rPr>
      </w:pPr>
      <w:r>
        <w:rPr>
          <w:rFonts w:ascii="Times New Roman" w:cs="Times New Roman" w:hAnsi="Times New Roman"/>
          <w:sz w:val="24"/>
          <w:szCs w:val="24"/>
          <w:lang w:val="en-IN"/>
        </w:rPr>
        <w:t xml:space="preserve">Marzouk MA, Simonton AL, Gross RD. Operative dentistry. Modern theory and practice, 1st ed. St Louise-Tokyo, </w:t>
      </w:r>
      <w:r>
        <w:rPr>
          <w:rFonts w:ascii="Times New Roman" w:cs="Times New Roman" w:hAnsi="Times New Roman"/>
          <w:sz w:val="24"/>
          <w:szCs w:val="24"/>
          <w:lang w:val="en-IN"/>
        </w:rPr>
        <w:t>Ishiyahu</w:t>
      </w:r>
      <w:r>
        <w:rPr>
          <w:rFonts w:ascii="Times New Roman" w:cs="Times New Roman" w:hAnsi="Times New Roman"/>
          <w:sz w:val="24"/>
          <w:szCs w:val="24"/>
          <w:lang w:val="en-IN"/>
        </w:rPr>
        <w:t xml:space="preserve"> Euro America Inc. 1985.</w:t>
      </w:r>
    </w:p>
    <w:p>
      <w:pPr>
        <w:pStyle w:val="style179"/>
        <w:numPr>
          <w:ilvl w:val="0"/>
          <w:numId w:val="38"/>
        </w:numPr>
        <w:spacing w:lineRule="auto" w:line="480"/>
        <w:jc w:val="both"/>
        <w:rPr>
          <w:rFonts w:ascii="Times New Roman" w:cs="Times New Roman" w:hAnsi="Times New Roman"/>
          <w:sz w:val="24"/>
          <w:szCs w:val="24"/>
        </w:rPr>
      </w:pPr>
      <w:r>
        <w:rPr>
          <w:rFonts w:ascii="Times New Roman" w:cs="Times New Roman" w:hAnsi="Times New Roman"/>
          <w:sz w:val="24"/>
          <w:szCs w:val="24"/>
          <w:lang w:val="en-IN"/>
        </w:rPr>
        <w:t>Urkande</w:t>
      </w:r>
      <w:r>
        <w:rPr>
          <w:rFonts w:ascii="Times New Roman" w:cs="Times New Roman" w:hAnsi="Times New Roman"/>
          <w:sz w:val="24"/>
          <w:szCs w:val="24"/>
          <w:lang w:val="en-IN"/>
        </w:rPr>
        <w:t xml:space="preserve"> NK, Mankar N, </w:t>
      </w:r>
      <w:r>
        <w:rPr>
          <w:rFonts w:ascii="Times New Roman" w:cs="Times New Roman" w:hAnsi="Times New Roman"/>
          <w:sz w:val="24"/>
          <w:szCs w:val="24"/>
          <w:lang w:val="en-IN"/>
        </w:rPr>
        <w:t>Nikhade</w:t>
      </w:r>
      <w:r>
        <w:rPr>
          <w:rFonts w:ascii="Times New Roman" w:cs="Times New Roman" w:hAnsi="Times New Roman"/>
          <w:sz w:val="24"/>
          <w:szCs w:val="24"/>
          <w:lang w:val="en-IN"/>
        </w:rPr>
        <w:t xml:space="preserve"> PP, Chandak M, </w:t>
      </w:r>
      <w:r>
        <w:rPr>
          <w:rFonts w:ascii="Times New Roman" w:cs="Times New Roman" w:hAnsi="Times New Roman"/>
          <w:sz w:val="24"/>
          <w:szCs w:val="24"/>
          <w:lang w:val="en-IN"/>
        </w:rPr>
        <w:t>Ikhar</w:t>
      </w:r>
      <w:r>
        <w:rPr>
          <w:rFonts w:ascii="Times New Roman" w:cs="Times New Roman" w:hAnsi="Times New Roman"/>
          <w:sz w:val="24"/>
          <w:szCs w:val="24"/>
          <w:lang w:val="en-IN"/>
        </w:rPr>
        <w:t xml:space="preserve"> A, Patel A. Anterior Matrix Systems for Composite Restorations: A Review. </w:t>
      </w:r>
      <w:r>
        <w:rPr>
          <w:rFonts w:ascii="Times New Roman" w:cs="Times New Roman" w:hAnsi="Times New Roman"/>
          <w:sz w:val="24"/>
          <w:szCs w:val="24"/>
          <w:lang w:val="en-IN"/>
        </w:rPr>
        <w:t>Cureus</w:t>
      </w:r>
      <w:r>
        <w:rPr>
          <w:rFonts w:ascii="Times New Roman" w:cs="Times New Roman" w:hAnsi="Times New Roman"/>
          <w:sz w:val="24"/>
          <w:szCs w:val="24"/>
          <w:lang w:val="en-IN"/>
        </w:rPr>
        <w:t>. 2023 Apr 4;15(4)</w:t>
      </w:r>
      <w:r>
        <w:rPr>
          <w:rFonts w:ascii="Times New Roman" w:cs="Times New Roman" w:hAnsi="Times New Roman"/>
          <w:sz w:val="24"/>
          <w:szCs w:val="24"/>
          <w:lang w:val="en-IN"/>
        </w:rPr>
        <w:t>:1-9.</w:t>
      </w:r>
    </w:p>
    <w:p>
      <w:pPr>
        <w:pStyle w:val="style0"/>
        <w:spacing w:lineRule="auto" w:line="360"/>
        <w:jc w:val="both"/>
        <w:rPr>
          <w:rFonts w:ascii="Times New Roman" w:cs="Times New Roman" w:hAnsi="Times New Roman"/>
          <w:b/>
          <w:bCs/>
          <w:sz w:val="28"/>
          <w:szCs w:val="28"/>
          <w:u w:val="single"/>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vertAlign w:val="superscript"/>
        </w:rPr>
      </w:pPr>
    </w:p>
    <w:bookmarkEnd w:id="0"/>
    <w:p>
      <w:pPr>
        <w:pStyle w:val="style0"/>
        <w:spacing w:lineRule="auto" w:line="360"/>
        <w:rPr>
          <w:rFonts w:ascii="Times New Roman" w:cs="Times New Roman" w:hAnsi="Times New Roman"/>
          <w:sz w:val="24"/>
          <w:szCs w:val="24"/>
          <w:vertAlign w:val="superscript"/>
        </w:rPr>
      </w:pPr>
    </w:p>
    <w:sectPr>
      <w:footerReference w:type="default" r:id="rId18"/>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 w:name="宋体">
    <w:altName w:val="Wingdings 2"/>
    <w:panose1 w:val="05020102010007070707"/>
    <w:charset w:val="02"/>
    <w:family w:val="roman"/>
    <w:pitch w:val="default"/>
    <w:sig w:usb0="00000000" w:usb1="10000000" w:usb2="00000000" w:usb3="00000000" w:csb0="8000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14E65C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00000001"/>
    <w:multiLevelType w:val="hybridMultilevel"/>
    <w:tmpl w:val="F0B85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hybridMultilevel"/>
    <w:tmpl w:val="B35691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6DEC6F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04"/>
    <w:multiLevelType w:val="hybridMultilevel"/>
    <w:tmpl w:val="8482FBB4"/>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5">
    <w:nsid w:val="00000005"/>
    <w:multiLevelType w:val="hybridMultilevel"/>
    <w:tmpl w:val="6DFE3B22"/>
    <w:lvl w:ilvl="0" w:tplc="40090017">
      <w:start w:val="1"/>
      <w:numFmt w:val="lowerLetter"/>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6">
    <w:nsid w:val="00000006"/>
    <w:multiLevelType w:val="hybridMultilevel"/>
    <w:tmpl w:val="910C0E50"/>
    <w:lvl w:ilvl="0" w:tplc="40090013">
      <w:start w:val="1"/>
      <w:numFmt w:val="upp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7">
    <w:nsid w:val="00000007"/>
    <w:multiLevelType w:val="hybridMultilevel"/>
    <w:tmpl w:val="0548FE38"/>
    <w:lvl w:ilvl="0">
      <w:start w:val="1"/>
      <w:numFmt w:val="lowerLetter"/>
      <w:lvlText w:val="%1)"/>
      <w:lvlJc w:val="left"/>
      <w:pPr>
        <w:ind w:left="502" w:hanging="360"/>
      </w:p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8">
    <w:nsid w:val="00000008"/>
    <w:multiLevelType w:val="hybridMultilevel"/>
    <w:tmpl w:val="57CC8500"/>
    <w:lvl w:ilvl="0" w:tplc="40090013">
      <w:start w:val="1"/>
      <w:numFmt w:val="upperRoman"/>
      <w:lvlText w:val="%1."/>
      <w:lvlJc w:val="right"/>
      <w:pPr>
        <w:ind w:left="2486" w:hanging="360"/>
      </w:pPr>
    </w:lvl>
    <w:lvl w:ilvl="1" w:tplc="40090019" w:tentative="1">
      <w:start w:val="1"/>
      <w:numFmt w:val="lowerLetter"/>
      <w:lvlText w:val="%2."/>
      <w:lvlJc w:val="left"/>
      <w:pPr>
        <w:ind w:left="3206" w:hanging="360"/>
      </w:pPr>
    </w:lvl>
    <w:lvl w:ilvl="2" w:tplc="4009001B" w:tentative="1">
      <w:start w:val="1"/>
      <w:numFmt w:val="lowerRoman"/>
      <w:lvlText w:val="%3."/>
      <w:lvlJc w:val="right"/>
      <w:pPr>
        <w:ind w:left="3926" w:hanging="180"/>
      </w:pPr>
    </w:lvl>
    <w:lvl w:ilvl="3" w:tplc="4009000F" w:tentative="1">
      <w:start w:val="1"/>
      <w:numFmt w:val="decimal"/>
      <w:lvlText w:val="%4."/>
      <w:lvlJc w:val="left"/>
      <w:pPr>
        <w:ind w:left="4646" w:hanging="360"/>
      </w:pPr>
    </w:lvl>
    <w:lvl w:ilvl="4" w:tplc="40090019" w:tentative="1">
      <w:start w:val="1"/>
      <w:numFmt w:val="lowerLetter"/>
      <w:lvlText w:val="%5."/>
      <w:lvlJc w:val="left"/>
      <w:pPr>
        <w:ind w:left="5366" w:hanging="360"/>
      </w:pPr>
    </w:lvl>
    <w:lvl w:ilvl="5" w:tplc="4009001B" w:tentative="1">
      <w:start w:val="1"/>
      <w:numFmt w:val="lowerRoman"/>
      <w:lvlText w:val="%6."/>
      <w:lvlJc w:val="right"/>
      <w:pPr>
        <w:ind w:left="6086" w:hanging="180"/>
      </w:pPr>
    </w:lvl>
    <w:lvl w:ilvl="6" w:tplc="4009000F" w:tentative="1">
      <w:start w:val="1"/>
      <w:numFmt w:val="decimal"/>
      <w:lvlText w:val="%7."/>
      <w:lvlJc w:val="left"/>
      <w:pPr>
        <w:ind w:left="6806" w:hanging="360"/>
      </w:pPr>
    </w:lvl>
    <w:lvl w:ilvl="7" w:tplc="40090019" w:tentative="1">
      <w:start w:val="1"/>
      <w:numFmt w:val="lowerLetter"/>
      <w:lvlText w:val="%8."/>
      <w:lvlJc w:val="left"/>
      <w:pPr>
        <w:ind w:left="7526" w:hanging="360"/>
      </w:pPr>
    </w:lvl>
    <w:lvl w:ilvl="8" w:tplc="4009001B" w:tentative="1">
      <w:start w:val="1"/>
      <w:numFmt w:val="lowerRoman"/>
      <w:lvlText w:val="%9."/>
      <w:lvlJc w:val="right"/>
      <w:pPr>
        <w:ind w:left="8246" w:hanging="180"/>
      </w:pPr>
    </w:lvl>
  </w:abstractNum>
  <w:abstractNum w:abstractNumId="9">
    <w:nsid w:val="00000009"/>
    <w:multiLevelType w:val="hybridMultilevel"/>
    <w:tmpl w:val="5778EA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0000000A"/>
    <w:multiLevelType w:val="hybridMultilevel"/>
    <w:tmpl w:val="0100B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DEB0B5D2"/>
    <w:lvl w:ilvl="0" w:tplc="40090013">
      <w:start w:val="1"/>
      <w:numFmt w:val="upperRoman"/>
      <w:lvlText w:val="%1."/>
      <w:lvlJc w:val="right"/>
      <w:pPr>
        <w:ind w:left="1494" w:hanging="360"/>
      </w:pPr>
    </w:lvl>
    <w:lvl w:ilvl="1" w:tentative="1">
      <w:start w:val="1"/>
      <w:numFmt w:val="lowerLetter"/>
      <w:lvlText w:val="%2."/>
      <w:lvlJc w:val="left"/>
      <w:pPr>
        <w:ind w:left="2214" w:hanging="360"/>
      </w:pPr>
    </w:lvl>
    <w:lvl w:ilvl="2" w:tentative="1">
      <w:start w:val="1"/>
      <w:numFmt w:val="lowerRoman"/>
      <w:lvlText w:val="%3."/>
      <w:lvlJc w:val="right"/>
      <w:pPr>
        <w:ind w:left="2934" w:hanging="180"/>
      </w:pPr>
    </w:lvl>
    <w:lvl w:ilvl="3" w:tentative="1">
      <w:start w:val="1"/>
      <w:numFmt w:val="decimal"/>
      <w:lvlText w:val="%4."/>
      <w:lvlJc w:val="left"/>
      <w:pPr>
        <w:ind w:left="3654" w:hanging="360"/>
      </w:pPr>
    </w:lvl>
    <w:lvl w:ilvl="4" w:tentative="1">
      <w:start w:val="1"/>
      <w:numFmt w:val="lowerLetter"/>
      <w:lvlText w:val="%5."/>
      <w:lvlJc w:val="left"/>
      <w:pPr>
        <w:ind w:left="4374" w:hanging="360"/>
      </w:pPr>
    </w:lvl>
    <w:lvl w:ilvl="5" w:tentative="1">
      <w:start w:val="1"/>
      <w:numFmt w:val="lowerRoman"/>
      <w:lvlText w:val="%6."/>
      <w:lvlJc w:val="right"/>
      <w:pPr>
        <w:ind w:left="5094" w:hanging="180"/>
      </w:pPr>
    </w:lvl>
    <w:lvl w:ilvl="6" w:tentative="1">
      <w:start w:val="1"/>
      <w:numFmt w:val="decimal"/>
      <w:lvlText w:val="%7."/>
      <w:lvlJc w:val="left"/>
      <w:pPr>
        <w:ind w:left="5814" w:hanging="360"/>
      </w:pPr>
    </w:lvl>
    <w:lvl w:ilvl="7" w:tentative="1">
      <w:start w:val="1"/>
      <w:numFmt w:val="lowerLetter"/>
      <w:lvlText w:val="%8."/>
      <w:lvlJc w:val="left"/>
      <w:pPr>
        <w:ind w:left="6534" w:hanging="360"/>
      </w:pPr>
    </w:lvl>
    <w:lvl w:ilvl="8" w:tentative="1">
      <w:start w:val="1"/>
      <w:numFmt w:val="lowerRoman"/>
      <w:lvlText w:val="%9."/>
      <w:lvlJc w:val="right"/>
      <w:pPr>
        <w:ind w:left="7254" w:hanging="180"/>
      </w:pPr>
    </w:lvl>
  </w:abstractNum>
  <w:abstractNum w:abstractNumId="12">
    <w:nsid w:val="0000000C"/>
    <w:multiLevelType w:val="hybridMultilevel"/>
    <w:tmpl w:val="45FAD37A"/>
    <w:lvl w:ilvl="0" w:tplc="40090013">
      <w:start w:val="1"/>
      <w:numFmt w:val="upp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3">
    <w:nsid w:val="0000000D"/>
    <w:multiLevelType w:val="hybridMultilevel"/>
    <w:tmpl w:val="EB466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0000000E"/>
    <w:multiLevelType w:val="hybridMultilevel"/>
    <w:tmpl w:val="D256B03E"/>
    <w:lvl w:ilvl="0" w:tplc="40090017">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0000000F"/>
    <w:multiLevelType w:val="hybridMultilevel"/>
    <w:tmpl w:val="52E47F02"/>
    <w:lvl w:ilvl="0" w:tplc="40090017">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6">
    <w:nsid w:val="00000010"/>
    <w:multiLevelType w:val="hybridMultilevel"/>
    <w:tmpl w:val="B8A89F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0000011"/>
    <w:multiLevelType w:val="hybridMultilevel"/>
    <w:tmpl w:val="50589A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00000012"/>
    <w:multiLevelType w:val="hybridMultilevel"/>
    <w:tmpl w:val="3B245610"/>
    <w:lvl w:ilvl="0" w:tplc="03C8688C">
      <w:start w:val="1"/>
      <w:numFmt w:val="decimal"/>
      <w:lvlText w:val="%1."/>
      <w:lvlJc w:val="left"/>
      <w:pPr>
        <w:ind w:left="774" w:hanging="360"/>
      </w:pPr>
      <w:rPr>
        <w:b/>
        <w:bCs/>
      </w:rPr>
    </w:lvl>
    <w:lvl w:ilvl="1" w:tplc="40090019" w:tentative="1">
      <w:start w:val="1"/>
      <w:numFmt w:val="lowerLetter"/>
      <w:lvlText w:val="%2."/>
      <w:lvlJc w:val="left"/>
      <w:pPr>
        <w:ind w:left="1494" w:hanging="360"/>
      </w:pPr>
    </w:lvl>
    <w:lvl w:ilvl="2" w:tplc="4009001B" w:tentative="1">
      <w:start w:val="1"/>
      <w:numFmt w:val="lowerRoman"/>
      <w:lvlText w:val="%3."/>
      <w:lvlJc w:val="right"/>
      <w:pPr>
        <w:ind w:left="2214" w:hanging="180"/>
      </w:pPr>
    </w:lvl>
    <w:lvl w:ilvl="3" w:tplc="4009000F" w:tentative="1">
      <w:start w:val="1"/>
      <w:numFmt w:val="decimal"/>
      <w:lvlText w:val="%4."/>
      <w:lvlJc w:val="left"/>
      <w:pPr>
        <w:ind w:left="2934" w:hanging="360"/>
      </w:pPr>
    </w:lvl>
    <w:lvl w:ilvl="4" w:tplc="40090019" w:tentative="1">
      <w:start w:val="1"/>
      <w:numFmt w:val="lowerLetter"/>
      <w:lvlText w:val="%5."/>
      <w:lvlJc w:val="left"/>
      <w:pPr>
        <w:ind w:left="3654" w:hanging="360"/>
      </w:pPr>
    </w:lvl>
    <w:lvl w:ilvl="5" w:tplc="4009001B" w:tentative="1">
      <w:start w:val="1"/>
      <w:numFmt w:val="lowerRoman"/>
      <w:lvlText w:val="%6."/>
      <w:lvlJc w:val="right"/>
      <w:pPr>
        <w:ind w:left="4374" w:hanging="180"/>
      </w:pPr>
    </w:lvl>
    <w:lvl w:ilvl="6" w:tplc="4009000F" w:tentative="1">
      <w:start w:val="1"/>
      <w:numFmt w:val="decimal"/>
      <w:lvlText w:val="%7."/>
      <w:lvlJc w:val="left"/>
      <w:pPr>
        <w:ind w:left="5094" w:hanging="360"/>
      </w:pPr>
    </w:lvl>
    <w:lvl w:ilvl="7" w:tplc="40090019" w:tentative="1">
      <w:start w:val="1"/>
      <w:numFmt w:val="lowerLetter"/>
      <w:lvlText w:val="%8."/>
      <w:lvlJc w:val="left"/>
      <w:pPr>
        <w:ind w:left="5814" w:hanging="360"/>
      </w:pPr>
    </w:lvl>
    <w:lvl w:ilvl="8" w:tplc="4009001B" w:tentative="1">
      <w:start w:val="1"/>
      <w:numFmt w:val="lowerRoman"/>
      <w:lvlText w:val="%9."/>
      <w:lvlJc w:val="right"/>
      <w:pPr>
        <w:ind w:left="6534" w:hanging="180"/>
      </w:pPr>
    </w:lvl>
  </w:abstractNum>
  <w:abstractNum w:abstractNumId="19">
    <w:nsid w:val="00000013"/>
    <w:multiLevelType w:val="hybridMultilevel"/>
    <w:tmpl w:val="C07252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00000014"/>
    <w:multiLevelType w:val="hybridMultilevel"/>
    <w:tmpl w:val="721E6866"/>
    <w:lvl w:ilvl="0" w:tplc="40090017">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21">
    <w:nsid w:val="00000015"/>
    <w:multiLevelType w:val="hybridMultilevel"/>
    <w:tmpl w:val="EBA49F4A"/>
    <w:lvl w:ilvl="0" w:tplc="0409001B">
      <w:start w:val="1"/>
      <w:numFmt w:val="lowerRoman"/>
      <w:lvlText w:val="%1."/>
      <w:lvlJc w:val="right"/>
      <w:pPr>
        <w:ind w:left="1494" w:hanging="360"/>
      </w:pPr>
    </w:lvl>
    <w:lvl w:ilvl="1" w:tplc="40090019" w:tentative="1">
      <w:start w:val="1"/>
      <w:numFmt w:val="lowerLetter"/>
      <w:lvlText w:val="%2."/>
      <w:lvlJc w:val="left"/>
      <w:pPr>
        <w:ind w:left="2221" w:hanging="360"/>
      </w:pPr>
    </w:lvl>
    <w:lvl w:ilvl="2" w:tplc="4009001B" w:tentative="1">
      <w:start w:val="1"/>
      <w:numFmt w:val="lowerRoman"/>
      <w:lvlText w:val="%3."/>
      <w:lvlJc w:val="right"/>
      <w:pPr>
        <w:ind w:left="2941" w:hanging="180"/>
      </w:pPr>
    </w:lvl>
    <w:lvl w:ilvl="3" w:tplc="4009000F" w:tentative="1">
      <w:start w:val="1"/>
      <w:numFmt w:val="decimal"/>
      <w:lvlText w:val="%4."/>
      <w:lvlJc w:val="left"/>
      <w:pPr>
        <w:ind w:left="3661" w:hanging="360"/>
      </w:pPr>
    </w:lvl>
    <w:lvl w:ilvl="4" w:tplc="40090019" w:tentative="1">
      <w:start w:val="1"/>
      <w:numFmt w:val="lowerLetter"/>
      <w:lvlText w:val="%5."/>
      <w:lvlJc w:val="left"/>
      <w:pPr>
        <w:ind w:left="4381" w:hanging="360"/>
      </w:pPr>
    </w:lvl>
    <w:lvl w:ilvl="5" w:tplc="4009001B" w:tentative="1">
      <w:start w:val="1"/>
      <w:numFmt w:val="lowerRoman"/>
      <w:lvlText w:val="%6."/>
      <w:lvlJc w:val="right"/>
      <w:pPr>
        <w:ind w:left="5101" w:hanging="180"/>
      </w:pPr>
    </w:lvl>
    <w:lvl w:ilvl="6" w:tplc="4009000F" w:tentative="1">
      <w:start w:val="1"/>
      <w:numFmt w:val="decimal"/>
      <w:lvlText w:val="%7."/>
      <w:lvlJc w:val="left"/>
      <w:pPr>
        <w:ind w:left="5821" w:hanging="360"/>
      </w:pPr>
    </w:lvl>
    <w:lvl w:ilvl="7" w:tplc="40090019" w:tentative="1">
      <w:start w:val="1"/>
      <w:numFmt w:val="lowerLetter"/>
      <w:lvlText w:val="%8."/>
      <w:lvlJc w:val="left"/>
      <w:pPr>
        <w:ind w:left="6541" w:hanging="360"/>
      </w:pPr>
    </w:lvl>
    <w:lvl w:ilvl="8" w:tplc="4009001B" w:tentative="1">
      <w:start w:val="1"/>
      <w:numFmt w:val="lowerRoman"/>
      <w:lvlText w:val="%9."/>
      <w:lvlJc w:val="right"/>
      <w:pPr>
        <w:ind w:left="7261" w:hanging="180"/>
      </w:pPr>
    </w:lvl>
  </w:abstractNum>
  <w:abstractNum w:abstractNumId="22">
    <w:nsid w:val="00000016"/>
    <w:multiLevelType w:val="hybridMultilevel"/>
    <w:tmpl w:val="EFFC29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00000017"/>
    <w:multiLevelType w:val="hybridMultilevel"/>
    <w:tmpl w:val="9580DD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00000018"/>
    <w:multiLevelType w:val="hybridMultilevel"/>
    <w:tmpl w:val="D8445E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00000019"/>
    <w:multiLevelType w:val="hybridMultilevel"/>
    <w:tmpl w:val="794A6A52"/>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0000001A"/>
    <w:multiLevelType w:val="hybridMultilevel"/>
    <w:tmpl w:val="C7AA7642"/>
    <w:lvl w:ilvl="0" w:tplc="40090013">
      <w:start w:val="1"/>
      <w:numFmt w:val="upp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7">
    <w:nsid w:val="0000001B"/>
    <w:multiLevelType w:val="hybridMultilevel"/>
    <w:tmpl w:val="D46014D6"/>
    <w:lvl w:ilvl="0" w:tplc="ECCA7F72">
      <w:start w:val="1"/>
      <w:numFmt w:val="bullet"/>
      <w:lvlText w:val="•"/>
      <w:lvlJc w:val="left"/>
      <w:pPr>
        <w:ind w:left="720" w:hanging="360"/>
      </w:pPr>
      <w:rPr>
        <w:rFonts w:ascii="Times New Roman" w:cs="Times New Roman" w:eastAsia="Calibri" w:hAnsi="Times New Roman"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0000001C"/>
    <w:multiLevelType w:val="hybridMultilevel"/>
    <w:tmpl w:val="E7041FA4"/>
    <w:lvl w:ilvl="0" w:tplc="ECCA7F72">
      <w:start w:val="1"/>
      <w:numFmt w:val="bullet"/>
      <w:lvlText w:val="•"/>
      <w:lvlJc w:val="left"/>
      <w:pPr>
        <w:ind w:left="720" w:hanging="360"/>
      </w:pPr>
      <w:rPr>
        <w:rFonts w:ascii="Times New Roman" w:cs="Times New Roman" w:eastAsia="Calibri" w:hAnsi="Times New Roman"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0000001D"/>
    <w:multiLevelType w:val="hybridMultilevel"/>
    <w:tmpl w:val="73B8CDD0"/>
    <w:lvl w:ilvl="0" w:tplc="40090013">
      <w:start w:val="1"/>
      <w:numFmt w:val="upp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0">
    <w:nsid w:val="0000001E"/>
    <w:multiLevelType w:val="hybridMultilevel"/>
    <w:tmpl w:val="BFDE450A"/>
    <w:lvl w:ilvl="0" w:tplc="40090001">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cs="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cs="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cs="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1">
    <w:nsid w:val="0000001F"/>
    <w:multiLevelType w:val="hybridMultilevel"/>
    <w:tmpl w:val="1FE2A7F6"/>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2">
    <w:nsid w:val="00000020"/>
    <w:multiLevelType w:val="hybridMultilevel"/>
    <w:tmpl w:val="942603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00000021"/>
    <w:multiLevelType w:val="hybridMultilevel"/>
    <w:tmpl w:val="A35A1B0C"/>
    <w:lvl w:ilvl="0" w:tplc="4009000F">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4">
    <w:nsid w:val="00000022"/>
    <w:multiLevelType w:val="hybridMultilevel"/>
    <w:tmpl w:val="28FE1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00000023"/>
    <w:multiLevelType w:val="hybridMultilevel"/>
    <w:tmpl w:val="184EEB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00000024"/>
    <w:multiLevelType w:val="hybridMultilevel"/>
    <w:tmpl w:val="0D3652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00000025"/>
    <w:multiLevelType w:val="hybridMultilevel"/>
    <w:tmpl w:val="D4F42F0A"/>
    <w:lvl w:ilvl="0" w:tplc="ECCA7F72">
      <w:start w:val="1"/>
      <w:numFmt w:val="bullet"/>
      <w:lvlText w:val="•"/>
      <w:lvlJc w:val="left"/>
      <w:pPr>
        <w:ind w:left="720" w:hanging="360"/>
      </w:pPr>
      <w:rPr>
        <w:rFonts w:ascii="Times New Roman" w:cs="Times New Roman" w:eastAsia="Calibri" w:hAnsi="Times New Roman"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00000026"/>
    <w:multiLevelType w:val="hybridMultilevel"/>
    <w:tmpl w:val="E856DD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00000027"/>
    <w:multiLevelType w:val="hybridMultilevel"/>
    <w:tmpl w:val="9A8432AC"/>
    <w:lvl w:ilvl="0" w:tplc="0409001B">
      <w:start w:val="1"/>
      <w:numFmt w:val="low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0">
    <w:nsid w:val="00000028"/>
    <w:multiLevelType w:val="hybridMultilevel"/>
    <w:tmpl w:val="7B7A9632"/>
    <w:lvl w:ilvl="0" w:tplc="40090017">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41">
    <w:nsid w:val="00000029"/>
    <w:multiLevelType w:val="hybridMultilevel"/>
    <w:tmpl w:val="FD540C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0000002A"/>
    <w:multiLevelType w:val="hybridMultilevel"/>
    <w:tmpl w:val="3CF2A020"/>
    <w:lvl w:ilvl="0" w:tplc="40090013">
      <w:start w:val="1"/>
      <w:numFmt w:val="upperRoman"/>
      <w:lvlText w:val="%1."/>
      <w:lvlJc w:val="right"/>
      <w:pPr>
        <w:ind w:left="1494"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0000002B"/>
    <w:multiLevelType w:val="hybridMultilevel"/>
    <w:tmpl w:val="8376DA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19"/>
  </w:num>
  <w:num w:numId="3">
    <w:abstractNumId w:val="31"/>
  </w:num>
  <w:num w:numId="4">
    <w:abstractNumId w:val="18"/>
  </w:num>
  <w:num w:numId="5">
    <w:abstractNumId w:val="15"/>
  </w:num>
  <w:num w:numId="6">
    <w:abstractNumId w:val="25"/>
  </w:num>
  <w:num w:numId="7">
    <w:abstractNumId w:val="40"/>
  </w:num>
  <w:num w:numId="8">
    <w:abstractNumId w:val="7"/>
  </w:num>
  <w:num w:numId="9">
    <w:abstractNumId w:val="36"/>
  </w:num>
  <w:num w:numId="10">
    <w:abstractNumId w:val="34"/>
  </w:num>
  <w:num w:numId="11">
    <w:abstractNumId w:val="22"/>
  </w:num>
  <w:num w:numId="12">
    <w:abstractNumId w:val="30"/>
  </w:num>
  <w:num w:numId="13">
    <w:abstractNumId w:val="17"/>
  </w:num>
  <w:num w:numId="14">
    <w:abstractNumId w:val="0"/>
  </w:num>
  <w:num w:numId="15">
    <w:abstractNumId w:val="24"/>
  </w:num>
  <w:num w:numId="16">
    <w:abstractNumId w:val="11"/>
  </w:num>
  <w:num w:numId="17">
    <w:abstractNumId w:val="42"/>
  </w:num>
  <w:num w:numId="18">
    <w:abstractNumId w:val="8"/>
  </w:num>
  <w:num w:numId="19">
    <w:abstractNumId w:val="12"/>
  </w:num>
  <w:num w:numId="20">
    <w:abstractNumId w:val="29"/>
  </w:num>
  <w:num w:numId="21">
    <w:abstractNumId w:val="6"/>
  </w:num>
  <w:num w:numId="22">
    <w:abstractNumId w:val="26"/>
  </w:num>
  <w:num w:numId="23">
    <w:abstractNumId w:val="23"/>
  </w:num>
  <w:num w:numId="24">
    <w:abstractNumId w:val="35"/>
  </w:num>
  <w:num w:numId="25">
    <w:abstractNumId w:val="32"/>
  </w:num>
  <w:num w:numId="26">
    <w:abstractNumId w:val="13"/>
  </w:num>
  <w:num w:numId="27">
    <w:abstractNumId w:val="10"/>
  </w:num>
  <w:num w:numId="28">
    <w:abstractNumId w:val="21"/>
  </w:num>
  <w:num w:numId="29">
    <w:abstractNumId w:val="39"/>
  </w:num>
  <w:num w:numId="30">
    <w:abstractNumId w:val="27"/>
  </w:num>
  <w:num w:numId="31">
    <w:abstractNumId w:val="37"/>
  </w:num>
  <w:num w:numId="32">
    <w:abstractNumId w:val="43"/>
  </w:num>
  <w:num w:numId="33">
    <w:abstractNumId w:val="38"/>
  </w:num>
  <w:num w:numId="34">
    <w:abstractNumId w:val="2"/>
  </w:num>
  <w:num w:numId="35">
    <w:abstractNumId w:val="9"/>
  </w:num>
  <w:num w:numId="36">
    <w:abstractNumId w:val="1"/>
  </w:num>
  <w:num w:numId="37">
    <w:abstractNumId w:val="28"/>
  </w:num>
  <w:num w:numId="38">
    <w:abstractNumId w:val="41"/>
  </w:num>
  <w:num w:numId="39">
    <w:abstractNumId w:val="33"/>
  </w:num>
  <w:num w:numId="40">
    <w:abstractNumId w:val="14"/>
  </w:num>
  <w:num w:numId="41">
    <w:abstractNumId w:val="3"/>
  </w:num>
  <w:num w:numId="42">
    <w:abstractNumId w:val="4"/>
  </w:num>
  <w:num w:numId="43">
    <w:abstractNumId w:val="5"/>
  </w:num>
  <w:num w:numId="44">
    <w:abstractNumId w:val="2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5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spacing w:after="200" w:lineRule="auto" w:line="276"/>
      <w:ind w:left="720"/>
      <w:contextualSpacing/>
    </w:pPr>
    <w:rPr>
      <w:kern w:val="0"/>
      <w:lang w:val="en-US"/>
      <w14:ligatures xmlns:w14="http://schemas.microsoft.com/office/word/2010/wordml" w14:val="none"/>
    </w:r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8a6340d2-b0db-4421-a965-d06800ff67ef"/>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5835bcd4-01de-42b5-b456-85b942924cbb"/>
    <w:basedOn w:val="style65"/>
    <w:next w:val="style4098"/>
    <w:link w:val="style32"/>
    <w:uiPriority w:val="99"/>
  </w:style>
  <w:style w:type="paragraph" w:styleId="style94">
    <w:name w:val="Normal (Web)"/>
    <w:basedOn w:val="style0"/>
    <w:next w:val="style4094"/>
    <w:pPr>
      <w:spacing w:before="100" w:beforeAutospacing="true" w:after="100" w:afterAutospacing="true" w:lineRule="auto" w:line="240"/>
      <w:ind w:left="0" w:right="0"/>
    </w:pPr>
    <w:rPr>
      <w:rFonts w:ascii="Times New Roman" w:cs="Times New Roman" w:eastAsia="Times New Roman" w:hAnsi="Times New Roman"/>
      <w:sz w:val="24"/>
      <w:szCs w:val="24"/>
    </w:rPr>
  </w:style>
  <w:style w:type="character" w:styleId="style85">
    <w:name w:val="Hyperlink"/>
    <w:basedOn w:val="style65"/>
    <w:next w:val="style4094"/>
    <w:rPr>
      <w:rFonts w:ascii="Times New Roman" w:cs="Times New Roman" w:eastAsia="宋体" w:hAnsi="Times New Roman"/>
      <w:color w:val="0000ff"/>
      <w:sz w:val="21"/>
      <w:u w:val="single"/>
    </w:rPr>
  </w:style>
</w:styles>
</file>

<file path=word/_rels/document.xml.rels><?xml version="1.0" encoding="UTF-8"?>
<Relationships xmlns="http://schemas.openxmlformats.org/package/2006/relationships"><Relationship Id="rId20" Type="http://schemas.openxmlformats.org/officeDocument/2006/relationships/fontTable" Target="fontTable.xml"/><Relationship Id="rId11" Type="http://schemas.openxmlformats.org/officeDocument/2006/relationships/customXml" Target="ink/ink1.xml"/><Relationship Id="rId22" Type="http://schemas.openxmlformats.org/officeDocument/2006/relationships/theme" Target="theme/theme1.xml"/><Relationship Id="rId10" Type="http://schemas.openxmlformats.org/officeDocument/2006/relationships/image" Target="media/image7.jpeg"/><Relationship Id="rId21" Type="http://schemas.openxmlformats.org/officeDocument/2006/relationships/settings" Target="settings.xml"/><Relationship Id="rId13" Type="http://schemas.openxmlformats.org/officeDocument/2006/relationships/customXml" Target="ink/ink3.xml"/><Relationship Id="rId12" Type="http://schemas.openxmlformats.org/officeDocument/2006/relationships/customXml" Target="ink/ink2.xml"/><Relationship Id="rId23" Type="http://schemas.openxmlformats.org/officeDocument/2006/relationships/customXml" Target="../customXml/item1.xml"/><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2.png"/><Relationship Id="rId9" Type="http://schemas.openxmlformats.org/officeDocument/2006/relationships/image" Target="media/image3.png"/><Relationship Id="rId15" Type="http://schemas.openxmlformats.org/officeDocument/2006/relationships/image" Target="media/image8.jpeg"/><Relationship Id="rId14" Type="http://schemas.openxmlformats.org/officeDocument/2006/relationships/customXml" Target="ink/ink4.xml"/><Relationship Id="rId17" Type="http://schemas.openxmlformats.org/officeDocument/2006/relationships/image" Target="media/image10.jpeg"/><Relationship Id="rId16" Type="http://schemas.openxmlformats.org/officeDocument/2006/relationships/image" Target="media/image9.jpeg"/><Relationship Id="rId5" Type="http://schemas.openxmlformats.org/officeDocument/2006/relationships/image" Target="media/image3.jpeg"/><Relationship Id="rId19" Type="http://schemas.openxmlformats.org/officeDocument/2006/relationships/styles" Target="styles.xml"/><Relationship Id="rId6" Type="http://schemas.openxmlformats.org/officeDocument/2006/relationships/image" Target="media/image4.jpeg"/><Relationship Id="rId18" Type="http://schemas.openxmlformats.org/officeDocument/2006/relationships/footer" Target="footer1.xml"/><Relationship Id="rId7" Type="http://schemas.openxmlformats.org/officeDocument/2006/relationships/image" Target="media/image5.jpeg"/><Relationship Id="rId8" Type="http://schemas.openxmlformats.org/officeDocument/2006/relationships/image" Target="media/image6.jpe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18:23:21.737"/>
    </inkml:context>
    <inkml:brush xml:id="br0">
      <inkml:brushProperty name="width" value="0.05" units="cm"/>
      <inkml:brushProperty name="height" value="0.05" units="cm"/>
      <inkml:brushProperty name="color" value="#FFFFFF"/>
    </inkml:brush>
  </inkml:definitions>
  <inkml:trace contextRef="#ctx0" brushRef="#br0">0 0 24575,'0'0'-8191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18:23:20.628"/>
    </inkml:context>
    <inkml:brush xml:id="br0">
      <inkml:brushProperty name="width" value="0.05" units="cm"/>
      <inkml:brushProperty name="height" value="0.05" units="cm"/>
      <inkml:brushProperty name="color" value="#FFFFFF"/>
    </inkml:brush>
  </inkml:definitions>
  <inkml:trace contextRef="#ctx0" brushRef="#br0">1 0 24575,'0'0'-8191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18:23:19.536"/>
    </inkml:context>
    <inkml:brush xml:id="br0">
      <inkml:brushProperty name="width" value="0.05" units="cm"/>
      <inkml:brushProperty name="height" value="0.05" units="cm"/>
      <inkml:brushProperty name="color" value="#FFFFFF"/>
    </inkml:brush>
  </inkml:definitions>
  <inkml:trace contextRef="#ctx0" brushRef="#br0">0 1 24575,'0'0'-8191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5-15T18:23:01.186"/>
    </inkml:context>
    <inkml:brush xml:id="br0">
      <inkml:brushProperty name="width" value="0.05" units="cm"/>
      <inkml:brushProperty name="height" value="0.05" units="cm"/>
      <inkml:brushProperty name="color" value="#FFFFFF"/>
    </inkml:brush>
  </inkml:definitions>
  <inkml:trace contextRef="#ctx0" brushRef="#br0">1 1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C4A6F-8BC4-412A-B8D1-2E6707A8F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Words>1881</Words>
  <Pages>10</Pages>
  <Characters>10861</Characters>
  <Application>WPS Office</Application>
  <DocSecurity>0</DocSecurity>
  <Paragraphs>184</Paragraphs>
  <ScaleCrop>false</ScaleCrop>
  <LinksUpToDate>false</LinksUpToDate>
  <CharactersWithSpaces>12939</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2023-07-25T18:20:00Z</dcterms:created>
  <dc:creator>Tanya arora</dc:creator>
  <lastModifiedBy>SM-M515F</lastModifiedBy>
  <dcterms:modified xsi:type="dcterms:W3CDTF">2023-08-17T05:18:01Z</dcterms:modified>
  <revision>85</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2c16a5af42a047a289dde5175a037d1c</vt:lpwstr>
  </property>
</Properties>
</file>