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5755C" w14:textId="1548C5FF" w:rsidR="00B50747" w:rsidRPr="00466548" w:rsidRDefault="00415A5E" w:rsidP="00B50747">
      <w:pPr>
        <w:pStyle w:val="papertitle"/>
        <w:spacing w:after="0"/>
        <w:rPr>
          <w:rFonts w:eastAsia="MS Mincho"/>
        </w:rPr>
      </w:pPr>
      <w:r>
        <w:rPr>
          <w:rFonts w:eastAsia="MS Mincho"/>
        </w:rPr>
        <w:t xml:space="preserve">   </w:t>
      </w:r>
      <w:r w:rsidR="00375CF6">
        <w:rPr>
          <w:rFonts w:eastAsia="MS Mincho"/>
        </w:rPr>
        <w:t xml:space="preserve">A </w:t>
      </w:r>
      <w:r w:rsidR="00375CF6" w:rsidRPr="00B67CCF">
        <w:rPr>
          <w:rFonts w:eastAsia="MS Mincho"/>
        </w:rPr>
        <w:t>nanoreactor micellar assembly</w:t>
      </w:r>
      <w:r w:rsidR="00375CF6">
        <w:rPr>
          <w:rFonts w:eastAsia="MS Mincho"/>
        </w:rPr>
        <w:t xml:space="preserve"> promoted</w:t>
      </w:r>
      <w:r w:rsidR="0085687B">
        <w:rPr>
          <w:rFonts w:eastAsia="MS Mincho"/>
        </w:rPr>
        <w:t xml:space="preserve"> an</w:t>
      </w:r>
      <w:r w:rsidR="007C3764">
        <w:rPr>
          <w:rFonts w:eastAsia="MS Mincho"/>
        </w:rPr>
        <w:t xml:space="preserve"> efficient </w:t>
      </w:r>
      <w:r w:rsidR="00E95BF5">
        <w:rPr>
          <w:rFonts w:eastAsia="MS Mincho"/>
        </w:rPr>
        <w:t>s</w:t>
      </w:r>
      <w:r w:rsidR="00B50747" w:rsidRPr="00B67CCF">
        <w:rPr>
          <w:rFonts w:eastAsia="MS Mincho"/>
        </w:rPr>
        <w:t>ynthesis of 2-thioxo-2,3-dihydroquinazolin-4(1H)-ones</w:t>
      </w:r>
      <w:r w:rsidR="00B50747">
        <w:rPr>
          <w:rFonts w:eastAsia="MS Mincho"/>
        </w:rPr>
        <w:t xml:space="preserve"> </w:t>
      </w:r>
    </w:p>
    <w:p w14:paraId="3FCE78FA" w14:textId="77777777" w:rsidR="008A55B5" w:rsidRPr="00466548" w:rsidRDefault="008A55B5" w:rsidP="00466548">
      <w:pPr>
        <w:rPr>
          <w:rFonts w:eastAsia="MS Mincho"/>
        </w:rPr>
      </w:pPr>
    </w:p>
    <w:p w14:paraId="6F03DCF8" w14:textId="77777777" w:rsidR="008A55B5" w:rsidRPr="00466548" w:rsidRDefault="008A55B5" w:rsidP="00466548">
      <w:pPr>
        <w:pStyle w:val="Author"/>
        <w:spacing w:before="0" w:after="0"/>
        <w:rPr>
          <w:rFonts w:eastAsia="MS Mincho"/>
          <w:sz w:val="20"/>
          <w:szCs w:val="20"/>
        </w:rPr>
        <w:sectPr w:rsidR="008A55B5" w:rsidRPr="00466548"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14:paraId="0241013F" w14:textId="43A006ED" w:rsidR="008A55B5" w:rsidRPr="00466548" w:rsidRDefault="00B67CCF" w:rsidP="00466548">
      <w:pPr>
        <w:pStyle w:val="Author"/>
        <w:spacing w:before="0" w:after="0"/>
        <w:rPr>
          <w:rFonts w:eastAsia="MS Mincho"/>
          <w:sz w:val="20"/>
          <w:szCs w:val="20"/>
        </w:rPr>
      </w:pPr>
      <w:r w:rsidRPr="00B67CCF">
        <w:rPr>
          <w:rFonts w:eastAsia="MS Mincho"/>
          <w:sz w:val="20"/>
          <w:szCs w:val="20"/>
        </w:rPr>
        <w:t>Mayuri V. Patil, Pradeep M. Mhaldar, Dattaprasad M. Pore</w:t>
      </w:r>
    </w:p>
    <w:p w14:paraId="694AECE4" w14:textId="3780FF7B" w:rsidR="00AF0A0B" w:rsidRDefault="00AF0A0B" w:rsidP="003A51A2">
      <w:pPr>
        <w:pStyle w:val="Affiliation"/>
        <w:rPr>
          <w:rFonts w:eastAsia="MS Mincho"/>
        </w:rPr>
      </w:pPr>
      <w:r w:rsidRPr="00AF0A0B">
        <w:rPr>
          <w:rFonts w:eastAsia="MS Mincho"/>
        </w:rPr>
        <w:t>Department of Chemistry,</w:t>
      </w:r>
      <w:r w:rsidR="003A51A2">
        <w:rPr>
          <w:rFonts w:eastAsia="MS Mincho"/>
        </w:rPr>
        <w:t xml:space="preserve"> </w:t>
      </w:r>
      <w:r w:rsidRPr="00AF0A0B">
        <w:rPr>
          <w:rFonts w:eastAsia="MS Mincho"/>
        </w:rPr>
        <w:t>Shivaji University,</w:t>
      </w:r>
      <w:r w:rsidR="003A51A2">
        <w:rPr>
          <w:rFonts w:eastAsia="MS Mincho"/>
        </w:rPr>
        <w:t xml:space="preserve"> </w:t>
      </w:r>
      <w:r w:rsidRPr="00AF0A0B">
        <w:rPr>
          <w:rFonts w:eastAsia="MS Mincho"/>
        </w:rPr>
        <w:t>Kolhapur 416004, India</w:t>
      </w:r>
    </w:p>
    <w:p w14:paraId="0718A3D4" w14:textId="6BBA7401" w:rsidR="00466548" w:rsidRDefault="00B958AB" w:rsidP="00B958AB">
      <w:pPr>
        <w:pStyle w:val="Affiliation"/>
        <w:rPr>
          <w:rFonts w:eastAsia="MS Mincho"/>
        </w:rPr>
      </w:pPr>
      <w:hyperlink r:id="rId9" w:history="1">
        <w:r w:rsidRPr="005E21F0">
          <w:rPr>
            <w:rStyle w:val="Hyperlink"/>
            <w:rFonts w:eastAsia="MS Mincho"/>
          </w:rPr>
          <w:t>p_dattaprasad@rediffmail.com</w:t>
        </w:r>
      </w:hyperlink>
    </w:p>
    <w:p w14:paraId="36824850" w14:textId="77777777" w:rsidR="00B958AB" w:rsidRPr="00466548" w:rsidRDefault="00B958AB" w:rsidP="00B958AB">
      <w:pPr>
        <w:pStyle w:val="Affiliation"/>
        <w:rPr>
          <w:rFonts w:eastAsia="MS Mincho"/>
          <w:sz w:val="48"/>
          <w:szCs w:val="48"/>
        </w:rPr>
      </w:pPr>
    </w:p>
    <w:p w14:paraId="5751BE7A" w14:textId="77777777" w:rsidR="00466548" w:rsidRPr="00466548" w:rsidRDefault="00466548" w:rsidP="00F50222">
      <w:pPr>
        <w:pStyle w:val="Affiliation"/>
        <w:jc w:val="both"/>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14:paraId="76052C94" w14:textId="77777777" w:rsidR="00466548" w:rsidRPr="00402841" w:rsidRDefault="00402841" w:rsidP="00466548">
      <w:pPr>
        <w:pStyle w:val="Abstract"/>
        <w:spacing w:after="0"/>
        <w:ind w:firstLine="0"/>
        <w:jc w:val="center"/>
        <w:rPr>
          <w:rFonts w:eastAsia="MS Mincho"/>
          <w:iCs/>
          <w:sz w:val="20"/>
          <w:szCs w:val="20"/>
        </w:rPr>
      </w:pPr>
      <w:r w:rsidRPr="00402841">
        <w:rPr>
          <w:rFonts w:eastAsia="MS Mincho"/>
          <w:iCs/>
          <w:sz w:val="20"/>
          <w:szCs w:val="20"/>
        </w:rPr>
        <w:t>ABSTRACT</w:t>
      </w:r>
    </w:p>
    <w:p w14:paraId="3F8C16F0" w14:textId="57CDC179" w:rsidR="00466548" w:rsidRPr="00BD4D3A" w:rsidRDefault="00B57C46" w:rsidP="0019215E">
      <w:pPr>
        <w:pStyle w:val="Abstract"/>
        <w:ind w:firstLine="720"/>
        <w:rPr>
          <w:b w:val="0"/>
          <w:sz w:val="20"/>
          <w:szCs w:val="20"/>
        </w:rPr>
      </w:pPr>
      <w:r>
        <w:rPr>
          <w:b w:val="0"/>
          <w:sz w:val="20"/>
          <w:szCs w:val="20"/>
        </w:rPr>
        <w:t>Surfactant based nanocatalyst emerged as sustainable assembly for organic synthetic methods. Synthesis of het</w:t>
      </w:r>
      <w:r w:rsidR="00427D5E">
        <w:rPr>
          <w:b w:val="0"/>
          <w:sz w:val="20"/>
          <w:szCs w:val="20"/>
        </w:rPr>
        <w:t>e</w:t>
      </w:r>
      <w:r>
        <w:rPr>
          <w:b w:val="0"/>
          <w:sz w:val="20"/>
          <w:szCs w:val="20"/>
        </w:rPr>
        <w:t xml:space="preserve">rocyclic scaffolds from two or multicomponent strategy is one of the paramount </w:t>
      </w:r>
      <w:r w:rsidR="00772E36">
        <w:rPr>
          <w:b w:val="0"/>
          <w:sz w:val="20"/>
          <w:szCs w:val="20"/>
        </w:rPr>
        <w:t>applications</w:t>
      </w:r>
      <w:r>
        <w:rPr>
          <w:b w:val="0"/>
          <w:sz w:val="20"/>
          <w:szCs w:val="20"/>
        </w:rPr>
        <w:t xml:space="preserve"> for researchers. In </w:t>
      </w:r>
      <w:r w:rsidR="00F54C06">
        <w:rPr>
          <w:b w:val="0"/>
          <w:sz w:val="20"/>
          <w:szCs w:val="20"/>
        </w:rPr>
        <w:t>this regard</w:t>
      </w:r>
      <w:r>
        <w:rPr>
          <w:b w:val="0"/>
          <w:sz w:val="20"/>
          <w:szCs w:val="20"/>
        </w:rPr>
        <w:t xml:space="preserve">, </w:t>
      </w:r>
      <w:r w:rsidR="00435A8D">
        <w:rPr>
          <w:b w:val="0"/>
          <w:sz w:val="20"/>
          <w:szCs w:val="20"/>
        </w:rPr>
        <w:t>w</w:t>
      </w:r>
      <w:r w:rsidR="00BD4D3A" w:rsidRPr="00BD4D3A">
        <w:rPr>
          <w:b w:val="0"/>
          <w:sz w:val="20"/>
          <w:szCs w:val="20"/>
        </w:rPr>
        <w:t>e d</w:t>
      </w:r>
      <w:r>
        <w:rPr>
          <w:b w:val="0"/>
          <w:sz w:val="20"/>
          <w:szCs w:val="20"/>
        </w:rPr>
        <w:t>eveloped</w:t>
      </w:r>
      <w:r w:rsidR="00BD4D3A" w:rsidRPr="00BD4D3A">
        <w:rPr>
          <w:b w:val="0"/>
          <w:sz w:val="20"/>
          <w:szCs w:val="20"/>
        </w:rPr>
        <w:t xml:space="preserve"> </w:t>
      </w:r>
      <w:r w:rsidR="00F54C06" w:rsidRPr="00BD4D3A">
        <w:rPr>
          <w:b w:val="0"/>
          <w:sz w:val="20"/>
          <w:szCs w:val="20"/>
        </w:rPr>
        <w:t>a</w:t>
      </w:r>
      <w:r w:rsidR="00BD4D3A" w:rsidRPr="00BD4D3A">
        <w:rPr>
          <w:b w:val="0"/>
          <w:sz w:val="20"/>
          <w:szCs w:val="20"/>
        </w:rPr>
        <w:t xml:space="preserve"> </w:t>
      </w:r>
      <w:r>
        <w:rPr>
          <w:b w:val="0"/>
          <w:sz w:val="20"/>
          <w:szCs w:val="20"/>
        </w:rPr>
        <w:t>novel</w:t>
      </w:r>
      <w:r w:rsidR="00BD4D3A" w:rsidRPr="00BD4D3A">
        <w:rPr>
          <w:b w:val="0"/>
          <w:sz w:val="20"/>
          <w:szCs w:val="20"/>
        </w:rPr>
        <w:t xml:space="preserve"> route </w:t>
      </w:r>
      <w:r>
        <w:rPr>
          <w:b w:val="0"/>
          <w:sz w:val="20"/>
          <w:szCs w:val="20"/>
        </w:rPr>
        <w:t>to synthesize</w:t>
      </w:r>
      <w:r w:rsidR="00BD4D3A" w:rsidRPr="00BD4D3A">
        <w:rPr>
          <w:b w:val="0"/>
          <w:sz w:val="20"/>
          <w:szCs w:val="20"/>
        </w:rPr>
        <w:t xml:space="preserve"> 2-thioxo-2,3-dihydro</w:t>
      </w:r>
      <w:r w:rsidR="00BD4D3A">
        <w:rPr>
          <w:b w:val="0"/>
          <w:sz w:val="20"/>
          <w:szCs w:val="20"/>
        </w:rPr>
        <w:t xml:space="preserve">quinazolin-4(1H)-ones </w:t>
      </w:r>
      <w:r>
        <w:rPr>
          <w:b w:val="0"/>
          <w:sz w:val="20"/>
          <w:szCs w:val="20"/>
        </w:rPr>
        <w:t xml:space="preserve">from </w:t>
      </w:r>
      <w:r w:rsidR="00BD4D3A">
        <w:rPr>
          <w:b w:val="0"/>
          <w:sz w:val="20"/>
          <w:szCs w:val="20"/>
        </w:rPr>
        <w:t>isa</w:t>
      </w:r>
      <w:r w:rsidR="00BD4D3A" w:rsidRPr="00BD4D3A">
        <w:rPr>
          <w:b w:val="0"/>
          <w:sz w:val="20"/>
          <w:szCs w:val="20"/>
        </w:rPr>
        <w:t>toic anhydride and isothiocyanate</w:t>
      </w:r>
      <w:r>
        <w:rPr>
          <w:b w:val="0"/>
          <w:sz w:val="20"/>
          <w:szCs w:val="20"/>
        </w:rPr>
        <w:t xml:space="preserve"> derivatives</w:t>
      </w:r>
      <w:r w:rsidR="00BD4D3A" w:rsidRPr="00BD4D3A">
        <w:rPr>
          <w:b w:val="0"/>
          <w:sz w:val="20"/>
          <w:szCs w:val="20"/>
        </w:rPr>
        <w:t xml:space="preserve"> </w:t>
      </w:r>
      <w:r w:rsidR="00BD4D3A" w:rsidRPr="00B57C46">
        <w:rPr>
          <w:b w:val="0"/>
          <w:i/>
          <w:sz w:val="20"/>
          <w:szCs w:val="20"/>
        </w:rPr>
        <w:t>via</w:t>
      </w:r>
      <w:r w:rsidR="00BD4D3A" w:rsidRPr="00BD4D3A">
        <w:rPr>
          <w:b w:val="0"/>
          <w:sz w:val="20"/>
          <w:szCs w:val="20"/>
        </w:rPr>
        <w:t xml:space="preserve"> in situ </w:t>
      </w:r>
      <w:r>
        <w:rPr>
          <w:b w:val="0"/>
          <w:sz w:val="20"/>
          <w:szCs w:val="20"/>
        </w:rPr>
        <w:t>formed</w:t>
      </w:r>
      <w:r w:rsidR="00BD4D3A" w:rsidRPr="00BD4D3A">
        <w:rPr>
          <w:b w:val="0"/>
          <w:sz w:val="20"/>
          <w:szCs w:val="20"/>
        </w:rPr>
        <w:t xml:space="preserve"> anthran</w:t>
      </w:r>
      <w:r w:rsidR="00BD4D3A">
        <w:rPr>
          <w:b w:val="0"/>
          <w:sz w:val="20"/>
          <w:szCs w:val="20"/>
        </w:rPr>
        <w:t>il</w:t>
      </w:r>
      <w:r w:rsidR="007C289F">
        <w:rPr>
          <w:b w:val="0"/>
          <w:sz w:val="20"/>
          <w:szCs w:val="20"/>
        </w:rPr>
        <w:t xml:space="preserve">ic acid in </w:t>
      </w:r>
      <w:r w:rsidR="00BD4D3A" w:rsidRPr="00BD4D3A">
        <w:rPr>
          <w:b w:val="0"/>
          <w:sz w:val="20"/>
          <w:szCs w:val="20"/>
        </w:rPr>
        <w:t>4-(dimethylamino)-1-hexadecylpyridinium</w:t>
      </w:r>
      <w:r w:rsidR="00BD4D3A">
        <w:rPr>
          <w:b w:val="0"/>
          <w:sz w:val="20"/>
          <w:szCs w:val="20"/>
        </w:rPr>
        <w:t xml:space="preserve"> </w:t>
      </w:r>
      <w:r w:rsidR="00BD4D3A" w:rsidRPr="00BD4D3A">
        <w:rPr>
          <w:b w:val="0"/>
          <w:sz w:val="20"/>
          <w:szCs w:val="20"/>
        </w:rPr>
        <w:t>hydroxide [DAHP]+</w:t>
      </w:r>
      <w:r w:rsidR="00BD4D3A">
        <w:rPr>
          <w:b w:val="0"/>
          <w:sz w:val="20"/>
          <w:szCs w:val="20"/>
        </w:rPr>
        <w:t xml:space="preserve"> </w:t>
      </w:r>
      <w:r w:rsidR="00BD4D3A" w:rsidRPr="00BD4D3A">
        <w:rPr>
          <w:b w:val="0"/>
          <w:sz w:val="20"/>
          <w:szCs w:val="20"/>
        </w:rPr>
        <w:t>[OH]- as a</w:t>
      </w:r>
      <w:r w:rsidR="007C289F">
        <w:rPr>
          <w:b w:val="0"/>
          <w:sz w:val="20"/>
          <w:szCs w:val="20"/>
        </w:rPr>
        <w:t xml:space="preserve"> surfactant catalyst act as</w:t>
      </w:r>
      <w:r w:rsidR="00BD4D3A" w:rsidRPr="00BD4D3A">
        <w:rPr>
          <w:b w:val="0"/>
          <w:sz w:val="20"/>
          <w:szCs w:val="20"/>
        </w:rPr>
        <w:t xml:space="preserve"> nano-reactor. The </w:t>
      </w:r>
      <w:r w:rsidR="004F13A2">
        <w:rPr>
          <w:b w:val="0"/>
          <w:sz w:val="20"/>
          <w:szCs w:val="20"/>
        </w:rPr>
        <w:t xml:space="preserve">critical </w:t>
      </w:r>
      <w:r w:rsidR="00BD4D3A" w:rsidRPr="00BD4D3A">
        <w:rPr>
          <w:b w:val="0"/>
          <w:sz w:val="20"/>
          <w:szCs w:val="20"/>
        </w:rPr>
        <w:t>micelle concentration</w:t>
      </w:r>
      <w:r w:rsidR="004F13A2">
        <w:rPr>
          <w:b w:val="0"/>
          <w:sz w:val="20"/>
          <w:szCs w:val="20"/>
        </w:rPr>
        <w:t xml:space="preserve"> (CMC)</w:t>
      </w:r>
      <w:r w:rsidR="00BD4D3A" w:rsidRPr="00BD4D3A">
        <w:rPr>
          <w:b w:val="0"/>
          <w:sz w:val="20"/>
          <w:szCs w:val="20"/>
        </w:rPr>
        <w:t xml:space="preserve"> of surfactant </w:t>
      </w:r>
      <w:r w:rsidR="004F13A2">
        <w:rPr>
          <w:b w:val="0"/>
          <w:sz w:val="20"/>
          <w:szCs w:val="20"/>
        </w:rPr>
        <w:t>was</w:t>
      </w:r>
      <w:r w:rsidR="00BD4D3A" w:rsidRPr="00BD4D3A">
        <w:rPr>
          <w:b w:val="0"/>
          <w:sz w:val="20"/>
          <w:szCs w:val="20"/>
        </w:rPr>
        <w:t xml:space="preserve"> found to be</w:t>
      </w:r>
      <w:r w:rsidR="00BD4D3A">
        <w:rPr>
          <w:b w:val="0"/>
          <w:sz w:val="20"/>
          <w:szCs w:val="20"/>
        </w:rPr>
        <w:t xml:space="preserve"> </w:t>
      </w:r>
      <w:r w:rsidR="00BD4D3A" w:rsidRPr="00BD4D3A">
        <w:rPr>
          <w:b w:val="0"/>
          <w:sz w:val="20"/>
          <w:szCs w:val="20"/>
        </w:rPr>
        <w:t>0.002 mol.dm</w:t>
      </w:r>
      <w:r w:rsidR="00BD4D3A" w:rsidRPr="004F13A2">
        <w:rPr>
          <w:b w:val="0"/>
          <w:sz w:val="20"/>
          <w:szCs w:val="20"/>
          <w:vertAlign w:val="superscript"/>
        </w:rPr>
        <w:t>3</w:t>
      </w:r>
      <w:r w:rsidR="00BD4D3A" w:rsidRPr="00BD4D3A">
        <w:rPr>
          <w:b w:val="0"/>
          <w:sz w:val="20"/>
          <w:szCs w:val="20"/>
        </w:rPr>
        <w:t xml:space="preserve"> </w:t>
      </w:r>
      <w:r w:rsidR="004F13A2">
        <w:rPr>
          <w:b w:val="0"/>
          <w:sz w:val="20"/>
          <w:szCs w:val="20"/>
        </w:rPr>
        <w:t>by conductometric method</w:t>
      </w:r>
      <w:r w:rsidR="00BD4D3A" w:rsidRPr="00BD4D3A">
        <w:rPr>
          <w:b w:val="0"/>
          <w:sz w:val="20"/>
          <w:szCs w:val="20"/>
        </w:rPr>
        <w:t xml:space="preserve">. The </w:t>
      </w:r>
      <w:r w:rsidR="00BA6371" w:rsidRPr="00BD4D3A">
        <w:rPr>
          <w:b w:val="0"/>
          <w:sz w:val="20"/>
          <w:szCs w:val="20"/>
        </w:rPr>
        <w:t xml:space="preserve">small-angle X-ray scattering (SAXS) analysis </w:t>
      </w:r>
      <w:r w:rsidR="00BA6371">
        <w:rPr>
          <w:b w:val="0"/>
          <w:sz w:val="20"/>
          <w:szCs w:val="20"/>
        </w:rPr>
        <w:t xml:space="preserve">was performed to </w:t>
      </w:r>
      <w:r w:rsidR="00BA6371" w:rsidRPr="00BD4D3A">
        <w:rPr>
          <w:b w:val="0"/>
          <w:sz w:val="20"/>
          <w:szCs w:val="20"/>
        </w:rPr>
        <w:t>demonstrate</w:t>
      </w:r>
      <w:r w:rsidR="00BA6371">
        <w:rPr>
          <w:b w:val="0"/>
          <w:sz w:val="20"/>
          <w:szCs w:val="20"/>
        </w:rPr>
        <w:t xml:space="preserve"> </w:t>
      </w:r>
      <w:r w:rsidR="00BD4D3A" w:rsidRPr="00BD4D3A">
        <w:rPr>
          <w:b w:val="0"/>
          <w:sz w:val="20"/>
          <w:szCs w:val="20"/>
        </w:rPr>
        <w:t xml:space="preserve">micellar particle dimensions viz. </w:t>
      </w:r>
      <w:r w:rsidR="00A13A61" w:rsidRPr="00BD4D3A">
        <w:rPr>
          <w:b w:val="0"/>
          <w:sz w:val="20"/>
          <w:szCs w:val="20"/>
        </w:rPr>
        <w:t>diameter</w:t>
      </w:r>
      <w:r w:rsidR="00A13A61">
        <w:rPr>
          <w:b w:val="0"/>
          <w:sz w:val="20"/>
          <w:szCs w:val="20"/>
        </w:rPr>
        <w:t xml:space="preserve"> of</w:t>
      </w:r>
      <w:r w:rsidR="00A13A61" w:rsidRPr="00BD4D3A">
        <w:rPr>
          <w:b w:val="0"/>
          <w:sz w:val="20"/>
          <w:szCs w:val="20"/>
        </w:rPr>
        <w:t xml:space="preserve"> </w:t>
      </w:r>
      <w:r w:rsidR="00BD4D3A" w:rsidRPr="00BD4D3A">
        <w:rPr>
          <w:b w:val="0"/>
          <w:sz w:val="20"/>
          <w:szCs w:val="20"/>
        </w:rPr>
        <w:t xml:space="preserve">micelle </w:t>
      </w:r>
      <w:r w:rsidR="00A13A61">
        <w:rPr>
          <w:b w:val="0"/>
          <w:sz w:val="20"/>
          <w:szCs w:val="20"/>
        </w:rPr>
        <w:t>and the interspace</w:t>
      </w:r>
      <w:r w:rsidR="00D874EE">
        <w:rPr>
          <w:b w:val="0"/>
          <w:sz w:val="20"/>
          <w:szCs w:val="20"/>
        </w:rPr>
        <w:t xml:space="preserve"> distance</w:t>
      </w:r>
      <w:r w:rsidR="00BD4D3A" w:rsidRPr="00BD4D3A">
        <w:rPr>
          <w:b w:val="0"/>
          <w:sz w:val="20"/>
          <w:szCs w:val="20"/>
        </w:rPr>
        <w:t xml:space="preserve"> between two</w:t>
      </w:r>
      <w:r w:rsidR="00BD4D3A">
        <w:rPr>
          <w:b w:val="0"/>
          <w:sz w:val="20"/>
          <w:szCs w:val="20"/>
        </w:rPr>
        <w:t xml:space="preserve"> </w:t>
      </w:r>
      <w:r w:rsidR="00BD4D3A" w:rsidRPr="00BD4D3A">
        <w:rPr>
          <w:b w:val="0"/>
          <w:sz w:val="20"/>
          <w:szCs w:val="20"/>
        </w:rPr>
        <w:t xml:space="preserve">micelles were found to be 14.8 and 2.6 nm, </w:t>
      </w:r>
      <w:r w:rsidR="00A13A61" w:rsidRPr="00BD4D3A">
        <w:rPr>
          <w:b w:val="0"/>
          <w:sz w:val="20"/>
          <w:szCs w:val="20"/>
        </w:rPr>
        <w:t>correspondingly</w:t>
      </w:r>
      <w:r w:rsidR="00BD4D3A" w:rsidRPr="00BD4D3A">
        <w:rPr>
          <w:b w:val="0"/>
          <w:sz w:val="20"/>
          <w:szCs w:val="20"/>
        </w:rPr>
        <w:t xml:space="preserve">. TGA </w:t>
      </w:r>
      <w:r w:rsidR="00113EC9">
        <w:rPr>
          <w:b w:val="0"/>
          <w:sz w:val="20"/>
          <w:szCs w:val="20"/>
        </w:rPr>
        <w:t>study revealed that</w:t>
      </w:r>
      <w:r w:rsidR="00BD4D3A" w:rsidRPr="00BD4D3A">
        <w:rPr>
          <w:b w:val="0"/>
          <w:sz w:val="20"/>
          <w:szCs w:val="20"/>
        </w:rPr>
        <w:t>, the surfactant</w:t>
      </w:r>
      <w:r w:rsidR="00BD4D3A">
        <w:rPr>
          <w:b w:val="0"/>
          <w:sz w:val="20"/>
          <w:szCs w:val="20"/>
        </w:rPr>
        <w:t xml:space="preserve"> </w:t>
      </w:r>
      <w:r w:rsidR="00D66DE7">
        <w:rPr>
          <w:b w:val="0"/>
          <w:sz w:val="20"/>
          <w:szCs w:val="20"/>
        </w:rPr>
        <w:t>has good thermal stab</w:t>
      </w:r>
      <w:r w:rsidR="00427D5E">
        <w:rPr>
          <w:b w:val="0"/>
          <w:sz w:val="20"/>
          <w:szCs w:val="20"/>
        </w:rPr>
        <w:t>i</w:t>
      </w:r>
      <w:r w:rsidR="00D66DE7">
        <w:rPr>
          <w:b w:val="0"/>
          <w:sz w:val="20"/>
          <w:szCs w:val="20"/>
        </w:rPr>
        <w:t>lity</w:t>
      </w:r>
      <w:r w:rsidR="00BD4D3A" w:rsidRPr="00BD4D3A">
        <w:rPr>
          <w:b w:val="0"/>
          <w:sz w:val="20"/>
          <w:szCs w:val="20"/>
        </w:rPr>
        <w:t xml:space="preserve"> up to 250 </w:t>
      </w:r>
      <w:r w:rsidR="00113EC9">
        <w:rPr>
          <w:b w:val="0"/>
          <w:sz w:val="20"/>
          <w:szCs w:val="20"/>
          <w:vertAlign w:val="superscript"/>
        </w:rPr>
        <w:t>o</w:t>
      </w:r>
      <w:r w:rsidR="00BD4D3A" w:rsidRPr="00BD4D3A">
        <w:rPr>
          <w:b w:val="0"/>
          <w:sz w:val="20"/>
          <w:szCs w:val="20"/>
        </w:rPr>
        <w:t xml:space="preserve">C. The </w:t>
      </w:r>
      <w:r w:rsidR="003B3815">
        <w:rPr>
          <w:b w:val="0"/>
          <w:sz w:val="20"/>
          <w:szCs w:val="20"/>
        </w:rPr>
        <w:t>simple procedure, atom economic method</w:t>
      </w:r>
      <w:r w:rsidR="00BD4D3A" w:rsidRPr="00BD4D3A">
        <w:rPr>
          <w:b w:val="0"/>
          <w:sz w:val="20"/>
          <w:szCs w:val="20"/>
        </w:rPr>
        <w:t xml:space="preserve">, good </w:t>
      </w:r>
      <w:r w:rsidR="003B3815">
        <w:rPr>
          <w:b w:val="0"/>
          <w:sz w:val="20"/>
          <w:szCs w:val="20"/>
        </w:rPr>
        <w:t>yields and easy</w:t>
      </w:r>
      <w:r w:rsidR="00BD4D3A" w:rsidRPr="00BD4D3A">
        <w:rPr>
          <w:b w:val="0"/>
          <w:sz w:val="20"/>
          <w:szCs w:val="20"/>
        </w:rPr>
        <w:t xml:space="preserve"> product </w:t>
      </w:r>
      <w:r w:rsidR="003B3815">
        <w:rPr>
          <w:b w:val="0"/>
          <w:sz w:val="20"/>
          <w:szCs w:val="20"/>
        </w:rPr>
        <w:t>separation</w:t>
      </w:r>
      <w:r w:rsidR="00BD4D3A" w:rsidRPr="00BD4D3A">
        <w:rPr>
          <w:b w:val="0"/>
          <w:sz w:val="20"/>
          <w:szCs w:val="20"/>
        </w:rPr>
        <w:t xml:space="preserve"> and purification, water as </w:t>
      </w:r>
      <w:r w:rsidR="003B3815">
        <w:rPr>
          <w:b w:val="0"/>
          <w:sz w:val="20"/>
          <w:szCs w:val="20"/>
        </w:rPr>
        <w:t>green</w:t>
      </w:r>
      <w:r w:rsidR="00BD4D3A">
        <w:rPr>
          <w:b w:val="0"/>
          <w:sz w:val="20"/>
          <w:szCs w:val="20"/>
        </w:rPr>
        <w:t xml:space="preserve"> solvent and catalyst re</w:t>
      </w:r>
      <w:r w:rsidR="003B3815">
        <w:rPr>
          <w:b w:val="0"/>
          <w:sz w:val="20"/>
          <w:szCs w:val="20"/>
        </w:rPr>
        <w:t>usability</w:t>
      </w:r>
      <w:r w:rsidR="00BD4D3A" w:rsidRPr="00BD4D3A">
        <w:rPr>
          <w:b w:val="0"/>
          <w:sz w:val="20"/>
          <w:szCs w:val="20"/>
        </w:rPr>
        <w:t xml:space="preserve"> are the </w:t>
      </w:r>
      <w:r w:rsidR="003B3815" w:rsidRPr="00BD4D3A">
        <w:rPr>
          <w:b w:val="0"/>
          <w:sz w:val="20"/>
          <w:szCs w:val="20"/>
        </w:rPr>
        <w:t>notable</w:t>
      </w:r>
      <w:r w:rsidR="00BD4D3A" w:rsidRPr="00BD4D3A">
        <w:rPr>
          <w:b w:val="0"/>
          <w:sz w:val="20"/>
          <w:szCs w:val="20"/>
        </w:rPr>
        <w:t xml:space="preserve"> </w:t>
      </w:r>
      <w:r w:rsidR="003B3815">
        <w:rPr>
          <w:b w:val="0"/>
          <w:sz w:val="20"/>
          <w:szCs w:val="20"/>
        </w:rPr>
        <w:t>advantages</w:t>
      </w:r>
      <w:r w:rsidR="00BD4D3A" w:rsidRPr="00BD4D3A">
        <w:rPr>
          <w:b w:val="0"/>
          <w:sz w:val="20"/>
          <w:szCs w:val="20"/>
        </w:rPr>
        <w:t xml:space="preserve"> of the present </w:t>
      </w:r>
      <w:r w:rsidR="003B3815">
        <w:rPr>
          <w:b w:val="0"/>
          <w:sz w:val="20"/>
          <w:szCs w:val="20"/>
        </w:rPr>
        <w:t>protocol</w:t>
      </w:r>
      <w:r w:rsidR="00BD4D3A" w:rsidRPr="00BD4D3A">
        <w:rPr>
          <w:b w:val="0"/>
          <w:sz w:val="20"/>
          <w:szCs w:val="20"/>
        </w:rPr>
        <w:t>.</w:t>
      </w:r>
    </w:p>
    <w:p w14:paraId="7C58C1B0" w14:textId="77777777" w:rsidR="008A55B5" w:rsidRDefault="002D374D" w:rsidP="0019215E">
      <w:pPr>
        <w:pStyle w:val="keywords"/>
        <w:ind w:firstLine="0"/>
        <w:rPr>
          <w:rFonts w:eastAsia="MS Mincho"/>
          <w:b w:val="0"/>
          <w:i w:val="0"/>
          <w:sz w:val="20"/>
          <w:szCs w:val="20"/>
        </w:rPr>
      </w:pPr>
      <w:r>
        <w:rPr>
          <w:rFonts w:eastAsia="MS Mincho"/>
          <w:i w:val="0"/>
          <w:sz w:val="20"/>
          <w:szCs w:val="20"/>
        </w:rPr>
        <w:t>Keywords -</w:t>
      </w:r>
      <w:r w:rsidR="00030699" w:rsidRPr="00030699">
        <w:rPr>
          <w:rFonts w:eastAsia="MS Mincho"/>
          <w:b w:val="0"/>
          <w:i w:val="0"/>
          <w:sz w:val="20"/>
          <w:szCs w:val="20"/>
        </w:rPr>
        <w:t xml:space="preserve"> </w:t>
      </w:r>
      <w:r w:rsidR="00030699" w:rsidRPr="0019215E">
        <w:rPr>
          <w:rFonts w:eastAsia="MS Mincho"/>
          <w:b w:val="0"/>
          <w:i w:val="0"/>
          <w:sz w:val="20"/>
          <w:szCs w:val="20"/>
        </w:rPr>
        <w:t>Anthranilic acid</w:t>
      </w:r>
      <w:r w:rsidR="00030699">
        <w:rPr>
          <w:rFonts w:eastAsia="MS Mincho"/>
          <w:b w:val="0"/>
          <w:i w:val="0"/>
          <w:sz w:val="20"/>
          <w:szCs w:val="20"/>
        </w:rPr>
        <w:t xml:space="preserve">; </w:t>
      </w:r>
      <w:r w:rsidR="00030699" w:rsidRPr="0019215E">
        <w:rPr>
          <w:rFonts w:eastAsia="MS Mincho"/>
          <w:b w:val="0"/>
          <w:i w:val="0"/>
          <w:sz w:val="20"/>
          <w:szCs w:val="20"/>
        </w:rPr>
        <w:t>Isatoic anhydride</w:t>
      </w:r>
      <w:r w:rsidR="00030699">
        <w:rPr>
          <w:rFonts w:eastAsia="MS Mincho"/>
          <w:b w:val="0"/>
          <w:i w:val="0"/>
          <w:sz w:val="20"/>
          <w:szCs w:val="20"/>
        </w:rPr>
        <w:t>;</w:t>
      </w:r>
      <w:r w:rsidR="00030699" w:rsidRPr="0019215E">
        <w:rPr>
          <w:rFonts w:eastAsia="MS Mincho"/>
          <w:b w:val="0"/>
          <w:i w:val="0"/>
          <w:sz w:val="20"/>
          <w:szCs w:val="20"/>
        </w:rPr>
        <w:t xml:space="preserve"> Isothiocyanate</w:t>
      </w:r>
      <w:r w:rsidR="00030699">
        <w:rPr>
          <w:rFonts w:eastAsia="MS Mincho"/>
          <w:b w:val="0"/>
          <w:i w:val="0"/>
          <w:sz w:val="20"/>
          <w:szCs w:val="20"/>
        </w:rPr>
        <w:t>;</w:t>
      </w:r>
      <w:r w:rsidR="00030699" w:rsidRPr="0019215E">
        <w:rPr>
          <w:rFonts w:eastAsia="MS Mincho"/>
          <w:b w:val="0"/>
          <w:i w:val="0"/>
          <w:sz w:val="20"/>
          <w:szCs w:val="20"/>
        </w:rPr>
        <w:t xml:space="preserve"> </w:t>
      </w:r>
      <w:r w:rsidR="0019215E" w:rsidRPr="0019215E">
        <w:rPr>
          <w:rFonts w:eastAsia="MS Mincho"/>
          <w:b w:val="0"/>
          <w:i w:val="0"/>
          <w:sz w:val="20"/>
          <w:szCs w:val="20"/>
        </w:rPr>
        <w:t>Surfactant</w:t>
      </w:r>
      <w:r w:rsidR="0019215E">
        <w:rPr>
          <w:rFonts w:eastAsia="MS Mincho"/>
          <w:b w:val="0"/>
          <w:i w:val="0"/>
          <w:sz w:val="20"/>
          <w:szCs w:val="20"/>
        </w:rPr>
        <w:t xml:space="preserve">; </w:t>
      </w:r>
      <w:r w:rsidR="00030699" w:rsidRPr="0019215E">
        <w:rPr>
          <w:rFonts w:eastAsia="MS Mincho"/>
          <w:b w:val="0"/>
          <w:i w:val="0"/>
          <w:sz w:val="20"/>
          <w:szCs w:val="20"/>
        </w:rPr>
        <w:t>Micelle</w:t>
      </w:r>
      <w:r w:rsidR="00030699">
        <w:rPr>
          <w:rFonts w:eastAsia="MS Mincho"/>
          <w:b w:val="0"/>
          <w:i w:val="0"/>
          <w:sz w:val="20"/>
          <w:szCs w:val="20"/>
        </w:rPr>
        <w:t xml:space="preserve">; </w:t>
      </w:r>
      <w:r w:rsidR="0019215E" w:rsidRPr="0019215E">
        <w:rPr>
          <w:rFonts w:eastAsia="MS Mincho"/>
          <w:b w:val="0"/>
          <w:i w:val="0"/>
          <w:sz w:val="20"/>
          <w:szCs w:val="20"/>
        </w:rPr>
        <w:t>Thioxoquinazolinone</w:t>
      </w:r>
    </w:p>
    <w:p w14:paraId="740B683B" w14:textId="77777777" w:rsidR="00466548" w:rsidRPr="00466548" w:rsidRDefault="00466548" w:rsidP="00466548">
      <w:pPr>
        <w:pStyle w:val="keywords"/>
        <w:spacing w:after="0"/>
        <w:ind w:firstLine="0"/>
        <w:rPr>
          <w:rFonts w:eastAsia="MS Mincho"/>
          <w:b w:val="0"/>
          <w:i w:val="0"/>
          <w:sz w:val="20"/>
          <w:szCs w:val="20"/>
        </w:rPr>
      </w:pPr>
    </w:p>
    <w:p w14:paraId="74AAA3D4" w14:textId="77777777" w:rsidR="00B67CCF" w:rsidRDefault="00402841" w:rsidP="007D4764">
      <w:pPr>
        <w:pStyle w:val="Heading1"/>
        <w:spacing w:before="0" w:after="0"/>
        <w:ind w:firstLine="0"/>
        <w:rPr>
          <w:rFonts w:ascii="Times New Roman" w:eastAsia="MS Mincho" w:hAnsi="Times New Roman"/>
          <w:sz w:val="20"/>
          <w:szCs w:val="20"/>
        </w:rPr>
      </w:pPr>
      <w:r w:rsidRPr="00402841">
        <w:rPr>
          <w:rFonts w:ascii="Times New Roman" w:eastAsia="MS Mincho" w:hAnsi="Times New Roman"/>
          <w:sz w:val="20"/>
          <w:szCs w:val="20"/>
        </w:rPr>
        <w:t xml:space="preserve"> INTRODUCTION </w:t>
      </w:r>
    </w:p>
    <w:p w14:paraId="515BFAB8" w14:textId="77777777" w:rsidR="007D4764" w:rsidRDefault="00FB4C10" w:rsidP="007D4764">
      <w:pPr>
        <w:ind w:firstLine="720"/>
        <w:jc w:val="both"/>
      </w:pPr>
      <w:r>
        <w:t xml:space="preserve">Heterocyclic </w:t>
      </w:r>
      <w:r w:rsidR="00042F07">
        <w:t>scaffolds</w:t>
      </w:r>
      <w:r>
        <w:t xml:space="preserve"> </w:t>
      </w:r>
      <w:r w:rsidR="00042F07">
        <w:t>with</w:t>
      </w:r>
      <w:r>
        <w:t xml:space="preserve"> </w:t>
      </w:r>
      <w:r w:rsidR="007D4764" w:rsidRPr="007D4764">
        <w:t>nitrogen</w:t>
      </w:r>
      <w:r>
        <w:t xml:space="preserve"> as </w:t>
      </w:r>
      <w:r w:rsidR="00042F07">
        <w:t xml:space="preserve">a </w:t>
      </w:r>
      <w:r>
        <w:t>heteroatom</w:t>
      </w:r>
      <w:r w:rsidR="007D4764" w:rsidRPr="007D4764">
        <w:t xml:space="preserve">, </w:t>
      </w:r>
      <w:r>
        <w:t>considered to be a</w:t>
      </w:r>
      <w:r w:rsidR="007D4764" w:rsidRPr="007D4764">
        <w:t xml:space="preserve"> </w:t>
      </w:r>
      <w:r w:rsidRPr="007D4764">
        <w:t>remarkab</w:t>
      </w:r>
      <w:r w:rsidR="006661CC">
        <w:t xml:space="preserve">le </w:t>
      </w:r>
      <w:r w:rsidR="007D4764" w:rsidRPr="007D4764">
        <w:t xml:space="preserve">and an equally </w:t>
      </w:r>
      <w:r w:rsidRPr="007D4764">
        <w:t>imperative</w:t>
      </w:r>
      <w:r w:rsidR="007D4764" w:rsidRPr="007D4764">
        <w:t xml:space="preserve"> class of </w:t>
      </w:r>
      <w:r>
        <w:t>compounds</w:t>
      </w:r>
      <w:r w:rsidR="007D4764" w:rsidRPr="007D4764">
        <w:t xml:space="preserve">. </w:t>
      </w:r>
      <w:r w:rsidR="00C97336">
        <w:t>A</w:t>
      </w:r>
      <w:r w:rsidR="007D4764" w:rsidRPr="007D4764">
        <w:t xml:space="preserve"> </w:t>
      </w:r>
      <w:r w:rsidR="00C97336" w:rsidRPr="007D4764">
        <w:t>huge</w:t>
      </w:r>
      <w:r w:rsidR="00C97336">
        <w:t xml:space="preserve"> </w:t>
      </w:r>
      <w:r w:rsidR="007D0BA3">
        <w:t>number</w:t>
      </w:r>
      <w:r w:rsidR="00C97336">
        <w:t xml:space="preserve"> of heterocycles explore its medicinal importance with </w:t>
      </w:r>
      <w:r w:rsidR="007D4764" w:rsidRPr="007D4764">
        <w:t xml:space="preserve">diverse chemical space. </w:t>
      </w:r>
      <w:r w:rsidR="00C97336">
        <w:t xml:space="preserve">The </w:t>
      </w:r>
      <w:r w:rsidR="007D4764" w:rsidRPr="007D4764">
        <w:t xml:space="preserve">quinazolinone is </w:t>
      </w:r>
      <w:r w:rsidR="00C97336">
        <w:t>found to known as strategic</w:t>
      </w:r>
      <w:r w:rsidR="007D4764" w:rsidRPr="007D4764">
        <w:t xml:space="preserve"> </w:t>
      </w:r>
      <w:r w:rsidR="00C97336">
        <w:t xml:space="preserve">skeleton </w:t>
      </w:r>
      <w:r w:rsidR="006661CC">
        <w:t>of diverse</w:t>
      </w:r>
      <w:r w:rsidR="00B87D78">
        <w:t xml:space="preserve"> range of</w:t>
      </w:r>
      <w:r w:rsidR="007D4764" w:rsidRPr="007D4764">
        <w:t xml:space="preserve"> </w:t>
      </w:r>
      <w:r w:rsidR="00B87D78">
        <w:t>natural products</w:t>
      </w:r>
      <w:r w:rsidR="007D4764" w:rsidRPr="007D4764">
        <w:t xml:space="preserve"> </w:t>
      </w:r>
      <w:r w:rsidR="00B87D78">
        <w:t xml:space="preserve">which was </w:t>
      </w:r>
      <w:r w:rsidR="007D4764" w:rsidRPr="007D4764">
        <w:t xml:space="preserve">isolated from </w:t>
      </w:r>
      <w:r w:rsidR="006922E7">
        <w:t xml:space="preserve">animals, </w:t>
      </w:r>
      <w:r w:rsidR="007D4764" w:rsidRPr="007D4764">
        <w:t>plant</w:t>
      </w:r>
      <w:r w:rsidR="006922E7">
        <w:t xml:space="preserve"> material and</w:t>
      </w:r>
      <w:r w:rsidR="007D4764" w:rsidRPr="007D4764">
        <w:t xml:space="preserve"> </w:t>
      </w:r>
      <w:r w:rsidR="006439D4">
        <w:t xml:space="preserve">various </w:t>
      </w:r>
      <w:r w:rsidR="006439D4" w:rsidRPr="007D4764">
        <w:t xml:space="preserve">microorganisms </w:t>
      </w:r>
      <w:r w:rsidR="007D4764" w:rsidRPr="00B87D78">
        <w:rPr>
          <w:b/>
        </w:rPr>
        <w:t>(Fig.1)</w:t>
      </w:r>
      <w:r w:rsidR="007D4764" w:rsidRPr="007D4764">
        <w:t>.</w:t>
      </w:r>
      <w:r w:rsidR="007D4764" w:rsidRPr="00BC21FF">
        <w:rPr>
          <w:sz w:val="16"/>
          <w:szCs w:val="16"/>
          <w:vertAlign w:val="superscript"/>
        </w:rPr>
        <w:t>1</w:t>
      </w:r>
      <w:r w:rsidR="007D4764" w:rsidRPr="007D4764">
        <w:t xml:space="preserve"> It is </w:t>
      </w:r>
      <w:r w:rsidR="00DA30BA">
        <w:t xml:space="preserve">one of the most </w:t>
      </w:r>
      <w:r w:rsidR="007D4764" w:rsidRPr="007D4764">
        <w:t>important heterocycle</w:t>
      </w:r>
      <w:r w:rsidR="00DA30BA">
        <w:t xml:space="preserve">s </w:t>
      </w:r>
      <w:r w:rsidR="00DA30BA" w:rsidRPr="007D4764">
        <w:t>displaying</w:t>
      </w:r>
      <w:r w:rsidR="007D4764" w:rsidRPr="007D4764">
        <w:t xml:space="preserve"> excellent </w:t>
      </w:r>
      <w:r w:rsidR="00DA30BA">
        <w:t>pharmacological</w:t>
      </w:r>
      <w:r w:rsidR="007D4764" w:rsidRPr="007D4764">
        <w:t xml:space="preserve"> properties.</w:t>
      </w:r>
      <w:r w:rsidR="007D4764" w:rsidRPr="00BC21FF">
        <w:rPr>
          <w:sz w:val="16"/>
          <w:szCs w:val="16"/>
          <w:vertAlign w:val="superscript"/>
        </w:rPr>
        <w:t>2-8</w:t>
      </w:r>
      <w:r w:rsidR="007D4764" w:rsidRPr="00BC21FF">
        <w:rPr>
          <w:sz w:val="16"/>
          <w:szCs w:val="16"/>
        </w:rPr>
        <w:t xml:space="preserve"> </w:t>
      </w:r>
      <w:r w:rsidR="002E3B0B">
        <w:t>F</w:t>
      </w:r>
      <w:r w:rsidR="002E3B0B" w:rsidRPr="007D4764">
        <w:t>ebrifugine</w:t>
      </w:r>
      <w:r w:rsidR="002E3B0B">
        <w:t>,</w:t>
      </w:r>
      <w:r w:rsidR="002E3B0B" w:rsidRPr="007D4764">
        <w:t xml:space="preserve"> quinazolinone</w:t>
      </w:r>
      <w:r w:rsidR="002E3B0B">
        <w:t xml:space="preserve"> based</w:t>
      </w:r>
      <w:r w:rsidR="002E3B0B" w:rsidRPr="007D4764">
        <w:t xml:space="preserve"> alkaloid extracted from the aseru plant </w:t>
      </w:r>
      <w:r w:rsidR="002E3B0B">
        <w:t>possess antimalarial potential</w:t>
      </w:r>
      <w:r w:rsidR="007D4764" w:rsidRPr="007D4764">
        <w:t>.</w:t>
      </w:r>
      <w:r w:rsidR="007D4764" w:rsidRPr="00BC21FF">
        <w:rPr>
          <w:sz w:val="16"/>
          <w:szCs w:val="16"/>
          <w:vertAlign w:val="superscript"/>
        </w:rPr>
        <w:t xml:space="preserve"> 9</w:t>
      </w:r>
    </w:p>
    <w:p w14:paraId="50AE44AD" w14:textId="77777777" w:rsidR="00B67CCF" w:rsidRDefault="00E706B1" w:rsidP="00E706B1">
      <w:pPr>
        <w:spacing w:after="240" w:line="360" w:lineRule="auto"/>
        <w:rPr>
          <w:sz w:val="28"/>
          <w:szCs w:val="28"/>
        </w:rPr>
      </w:pPr>
      <w:r w:rsidRPr="008115CF">
        <w:rPr>
          <w:noProof/>
          <w:sz w:val="28"/>
          <w:szCs w:val="28"/>
          <w:lang w:val="en-IN" w:eastAsia="en-IN"/>
        </w:rPr>
        <w:drawing>
          <wp:inline distT="0" distB="0" distL="0" distR="0" wp14:anchorId="77388438" wp14:editId="4E355673">
            <wp:extent cx="2438400" cy="2120923"/>
            <wp:effectExtent l="0" t="0" r="0" b="0"/>
            <wp:docPr id="16" name="Picture 1" descr="https://www.intechopen.com/media/chapter/69071/media/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ntechopen.com/media/chapter/69071/media/F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5436" cy="2144439"/>
                    </a:xfrm>
                    <a:prstGeom prst="rect">
                      <a:avLst/>
                    </a:prstGeom>
                    <a:noFill/>
                    <a:ln>
                      <a:noFill/>
                    </a:ln>
                  </pic:spPr>
                </pic:pic>
              </a:graphicData>
            </a:graphic>
          </wp:inline>
        </w:drawing>
      </w:r>
    </w:p>
    <w:p w14:paraId="488D86E6" w14:textId="77777777" w:rsidR="00E706B1" w:rsidRDefault="00E706B1" w:rsidP="00E706B1">
      <w:pPr>
        <w:ind w:firstLine="720"/>
      </w:pPr>
      <w:r w:rsidRPr="00E706B1">
        <w:rPr>
          <w:b/>
          <w:bCs/>
        </w:rPr>
        <w:t>Fig. 1</w:t>
      </w:r>
      <w:r w:rsidRPr="00E706B1">
        <w:t>: Stru</w:t>
      </w:r>
      <w:r w:rsidR="00E66B78">
        <w:t>ctural motifs</w:t>
      </w:r>
      <w:r w:rsidR="001E2131">
        <w:t xml:space="preserve"> of </w:t>
      </w:r>
      <w:r w:rsidRPr="00E706B1">
        <w:t>alkaloids</w:t>
      </w:r>
      <w:r w:rsidR="002338DC" w:rsidRPr="002338DC">
        <w:t xml:space="preserve"> </w:t>
      </w:r>
      <w:r w:rsidR="00F511BB">
        <w:t>containing</w:t>
      </w:r>
      <w:r w:rsidR="002338DC">
        <w:t xml:space="preserve"> </w:t>
      </w:r>
      <w:r w:rsidR="002338DC" w:rsidRPr="00E706B1">
        <w:t>quinazolinone</w:t>
      </w:r>
      <w:r w:rsidR="002338DC">
        <w:t xml:space="preserve"> </w:t>
      </w:r>
      <w:r w:rsidR="00F511BB">
        <w:t>skeleton</w:t>
      </w:r>
    </w:p>
    <w:p w14:paraId="787D0E87" w14:textId="26A8CCB2" w:rsidR="00853478" w:rsidRDefault="001E2131" w:rsidP="00853478">
      <w:pPr>
        <w:ind w:firstLine="720"/>
        <w:jc w:val="both"/>
      </w:pPr>
      <w:r>
        <w:t>The structure of q</w:t>
      </w:r>
      <w:r w:rsidR="00853478" w:rsidRPr="00853478">
        <w:t xml:space="preserve">uinazoline is </w:t>
      </w:r>
      <w:r>
        <w:t>documented with</w:t>
      </w:r>
      <w:r w:rsidR="003316E3">
        <w:t xml:space="preserve"> </w:t>
      </w:r>
      <w:r w:rsidR="003316E3" w:rsidRPr="00853478">
        <w:t xml:space="preserve">fused </w:t>
      </w:r>
      <w:r w:rsidR="00C01D12">
        <w:t>benzene and pyrimidine ring</w:t>
      </w:r>
      <w:r w:rsidR="00853478" w:rsidRPr="00853478">
        <w:t xml:space="preserve">. </w:t>
      </w:r>
      <w:r w:rsidR="00BA1246">
        <w:t>Q</w:t>
      </w:r>
      <w:r w:rsidR="00BA1246" w:rsidRPr="00853478">
        <w:t>uinazolinone</w:t>
      </w:r>
      <w:r w:rsidR="00BA1246">
        <w:t>s</w:t>
      </w:r>
      <w:r w:rsidR="00BA1246" w:rsidRPr="00853478">
        <w:t xml:space="preserve"> </w:t>
      </w:r>
      <w:r w:rsidR="00BA1246">
        <w:t xml:space="preserve">known as </w:t>
      </w:r>
      <w:r w:rsidR="00853478" w:rsidRPr="00853478">
        <w:t>oxo-derivative</w:t>
      </w:r>
      <w:r w:rsidR="00BA1246">
        <w:t>s of q</w:t>
      </w:r>
      <w:r w:rsidR="00BA1246" w:rsidRPr="00853478">
        <w:t>uinazoline</w:t>
      </w:r>
      <w:r w:rsidR="00853478" w:rsidRPr="00853478">
        <w:t xml:space="preserve"> </w:t>
      </w:r>
      <w:r w:rsidR="00BA1246">
        <w:t xml:space="preserve">are </w:t>
      </w:r>
      <w:r w:rsidR="00233CF3">
        <w:t>categorized</w:t>
      </w:r>
      <w:r w:rsidR="00853478" w:rsidRPr="00853478">
        <w:t xml:space="preserve"> into three </w:t>
      </w:r>
      <w:r w:rsidR="00233CF3">
        <w:t>class,</w:t>
      </w:r>
      <w:r w:rsidR="00853478" w:rsidRPr="00853478">
        <w:t xml:space="preserve"> </w:t>
      </w:r>
      <w:r w:rsidR="00C6481E">
        <w:t>2-Quinazolinone, 4-Quinazolinone and 2,4-Quinazolinedione</w:t>
      </w:r>
      <w:r w:rsidR="00C6481E" w:rsidRPr="001B4BDD">
        <w:rPr>
          <w:color w:val="FF0000"/>
        </w:rPr>
        <w:t xml:space="preserve"> </w:t>
      </w:r>
      <w:r w:rsidR="00BA1246">
        <w:t xml:space="preserve">on the basis of </w:t>
      </w:r>
      <w:r w:rsidR="00233CF3">
        <w:t xml:space="preserve">point of attachment of </w:t>
      </w:r>
      <w:r w:rsidR="00BA1246">
        <w:t xml:space="preserve">carbonyl functionality </w:t>
      </w:r>
      <w:r w:rsidR="00853478" w:rsidRPr="00853478">
        <w:rPr>
          <w:b/>
          <w:bCs/>
        </w:rPr>
        <w:t>(Fig. 2)</w:t>
      </w:r>
      <w:r w:rsidR="00853478" w:rsidRPr="00853478">
        <w:t>.</w:t>
      </w:r>
      <w:r w:rsidR="00ED65F1">
        <w:t xml:space="preserve"> </w:t>
      </w:r>
    </w:p>
    <w:p w14:paraId="70A33D3D" w14:textId="77777777" w:rsidR="00853478" w:rsidRDefault="00853478" w:rsidP="00853478">
      <w:pPr>
        <w:ind w:firstLine="720"/>
        <w:rPr>
          <w:sz w:val="28"/>
          <w:szCs w:val="28"/>
        </w:rPr>
      </w:pPr>
      <w:r w:rsidRPr="008115CF">
        <w:rPr>
          <w:sz w:val="28"/>
          <w:szCs w:val="28"/>
        </w:rPr>
        <w:object w:dxaOrig="9079" w:dyaOrig="2381" w14:anchorId="6F42483A">
          <v:shape id="_x0000_i1027" type="#_x0000_t75" style="width:278.35pt;height:72.7pt" o:ole="">
            <v:imagedata r:id="rId11" o:title=""/>
          </v:shape>
          <o:OLEObject Type="Embed" ProgID="ChemDraw.Document.6.0" ShapeID="_x0000_i1027" DrawAspect="Content" ObjectID="_1753535092" r:id="rId12"/>
        </w:object>
      </w:r>
    </w:p>
    <w:p w14:paraId="41713217" w14:textId="77777777" w:rsidR="00853478" w:rsidRDefault="00853478" w:rsidP="00853478">
      <w:pPr>
        <w:ind w:firstLine="720"/>
      </w:pPr>
    </w:p>
    <w:p w14:paraId="2E9B699C" w14:textId="77777777" w:rsidR="00853478" w:rsidRDefault="00853478" w:rsidP="00853478">
      <w:pPr>
        <w:ind w:firstLine="720"/>
      </w:pPr>
      <w:r w:rsidRPr="00853478">
        <w:rPr>
          <w:b/>
          <w:bCs/>
        </w:rPr>
        <w:t>Fig. 2</w:t>
      </w:r>
      <w:r w:rsidRPr="00853478">
        <w:t xml:space="preserve">: </w:t>
      </w:r>
      <w:r w:rsidR="001B4BDD">
        <w:t>D</w:t>
      </w:r>
      <w:r w:rsidR="001B4BDD" w:rsidRPr="00853478">
        <w:t xml:space="preserve">erivatives </w:t>
      </w:r>
      <w:r w:rsidR="001B4BDD">
        <w:t xml:space="preserve">of </w:t>
      </w:r>
      <w:r w:rsidRPr="00853478">
        <w:t xml:space="preserve">quinazoline and quinazolinone </w:t>
      </w:r>
    </w:p>
    <w:p w14:paraId="1B2F4391" w14:textId="77777777" w:rsidR="00F64A8E" w:rsidRDefault="000237BF" w:rsidP="00F64A8E">
      <w:pPr>
        <w:ind w:firstLine="720"/>
        <w:jc w:val="both"/>
      </w:pPr>
      <w:r>
        <w:t>A significant subclass of quinazolinone i.e thioxoquinazolinone and its synthesis has</w:t>
      </w:r>
      <w:r w:rsidR="00BA1246">
        <w:t xml:space="preserve"> </w:t>
      </w:r>
      <w:r>
        <w:t>become</w:t>
      </w:r>
      <w:r w:rsidR="00F64A8E">
        <w:t xml:space="preserve"> </w:t>
      </w:r>
      <w:r>
        <w:t>a keystone</w:t>
      </w:r>
      <w:r w:rsidR="00F64A8E">
        <w:t xml:space="preserve"> for synthetic</w:t>
      </w:r>
      <w:r>
        <w:t xml:space="preserve"> organic</w:t>
      </w:r>
      <w:r w:rsidR="00F64A8E">
        <w:t xml:space="preserve"> chemists and </w:t>
      </w:r>
      <w:r>
        <w:t>acquired</w:t>
      </w:r>
      <w:r w:rsidR="00F64A8E">
        <w:t xml:space="preserve"> extensive </w:t>
      </w:r>
      <w:r>
        <w:t>significance</w:t>
      </w:r>
      <w:r w:rsidR="00F64A8E">
        <w:t xml:space="preserve"> in both </w:t>
      </w:r>
      <w:r>
        <w:t>pharmaceutical</w:t>
      </w:r>
      <w:r w:rsidR="00F64A8E">
        <w:t xml:space="preserve"> </w:t>
      </w:r>
      <w:r w:rsidR="00BA1246">
        <w:t>as well as</w:t>
      </w:r>
      <w:r w:rsidR="00F64A8E">
        <w:t xml:space="preserve"> synthetic </w:t>
      </w:r>
      <w:r>
        <w:t>chemistry</w:t>
      </w:r>
      <w:r w:rsidR="00F64A8E">
        <w:t xml:space="preserve">. Thioxoquinazolinone is a </w:t>
      </w:r>
      <w:r w:rsidR="001B4D87">
        <w:t xml:space="preserve">fused </w:t>
      </w:r>
      <w:r w:rsidR="00F64A8E">
        <w:t>benzene and pyrimidine</w:t>
      </w:r>
      <w:r w:rsidR="00BA1246">
        <w:t xml:space="preserve"> ring systems </w:t>
      </w:r>
      <w:r w:rsidR="001B4D87">
        <w:t>with one thiocarbonyl functionality and t</w:t>
      </w:r>
      <w:r w:rsidR="00F64A8E">
        <w:t>he</w:t>
      </w:r>
      <w:r w:rsidR="001B4D87">
        <w:t>ir</w:t>
      </w:r>
      <w:r w:rsidR="00F64A8E">
        <w:t xml:space="preserve"> physicochemical and biological properties </w:t>
      </w:r>
      <w:r w:rsidR="00816E3C">
        <w:t>are</w:t>
      </w:r>
      <w:r w:rsidR="001B4D87">
        <w:t xml:space="preserve"> greatly affected by</w:t>
      </w:r>
      <w:r w:rsidR="00816E3C">
        <w:t xml:space="preserve"> </w:t>
      </w:r>
      <w:r w:rsidR="007C6E12">
        <w:t>Substituents</w:t>
      </w:r>
      <w:r w:rsidR="007C6E12" w:rsidRPr="00816E3C">
        <w:t xml:space="preserve"> </w:t>
      </w:r>
      <w:r w:rsidR="007C6E12">
        <w:t>nature, their existence on pyrimidine or benzene ring and conjugation in pyrimidine ring</w:t>
      </w:r>
      <w:r w:rsidR="007C6E12" w:rsidRPr="00F64A8E">
        <w:rPr>
          <w:b/>
          <w:bCs/>
        </w:rPr>
        <w:t xml:space="preserve"> </w:t>
      </w:r>
      <w:r w:rsidR="001B4D87" w:rsidRPr="00F64A8E">
        <w:rPr>
          <w:b/>
          <w:bCs/>
        </w:rPr>
        <w:t>(Fig. 3)</w:t>
      </w:r>
      <w:r w:rsidR="001B4D87" w:rsidRPr="00BA1246">
        <w:rPr>
          <w:bCs/>
        </w:rPr>
        <w:t>.</w:t>
      </w:r>
    </w:p>
    <w:p w14:paraId="7F3FC67F" w14:textId="77777777" w:rsidR="00F64A8E" w:rsidRDefault="00F64A8E" w:rsidP="00F64A8E">
      <w:pPr>
        <w:ind w:firstLine="720"/>
        <w:jc w:val="both"/>
      </w:pPr>
    </w:p>
    <w:p w14:paraId="4CAEF883" w14:textId="77777777" w:rsidR="00F64A8E" w:rsidRPr="00F64A8E" w:rsidRDefault="00825B1D" w:rsidP="00F64A8E">
      <w:pPr>
        <w:spacing w:after="240" w:line="360" w:lineRule="auto"/>
        <w:rPr>
          <w:sz w:val="28"/>
          <w:szCs w:val="28"/>
        </w:rPr>
      </w:pPr>
      <w:r>
        <w:rPr>
          <w:noProof/>
          <w:sz w:val="28"/>
          <w:szCs w:val="28"/>
          <w:lang w:val="en-IN" w:eastAsia="en-IN"/>
        </w:rPr>
        <mc:AlternateContent>
          <mc:Choice Requires="wps">
            <w:drawing>
              <wp:anchor distT="0" distB="0" distL="114300" distR="114300" simplePos="0" relativeHeight="251659264" behindDoc="0" locked="0" layoutInCell="1" allowOverlap="1" wp14:anchorId="5CD9B9BA" wp14:editId="27B6FAB3">
                <wp:simplePos x="0" y="0"/>
                <wp:positionH relativeFrom="column">
                  <wp:posOffset>3599180</wp:posOffset>
                </wp:positionH>
                <wp:positionV relativeFrom="paragraph">
                  <wp:posOffset>205105</wp:posOffset>
                </wp:positionV>
                <wp:extent cx="2115820" cy="647700"/>
                <wp:effectExtent l="0" t="0" r="17780" b="1905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5820" cy="64770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16626468" w14:textId="77777777" w:rsidR="00637E56" w:rsidRPr="00F64A8E" w:rsidRDefault="00637E56" w:rsidP="00B67CCF">
                            <w:pPr>
                              <w:autoSpaceDE w:val="0"/>
                              <w:autoSpaceDN w:val="0"/>
                              <w:adjustRightInd w:val="0"/>
                              <w:rPr>
                                <w:color w:val="231F20"/>
                                <w:lang w:bidi="mr-IN"/>
                              </w:rPr>
                            </w:pPr>
                            <w:r w:rsidRPr="00F64A8E">
                              <w:rPr>
                                <w:color w:val="231F20"/>
                                <w:lang w:bidi="mr-IN"/>
                              </w:rPr>
                              <w:t>R = H, alkyl, alkoxy, halogen;</w:t>
                            </w:r>
                          </w:p>
                          <w:p w14:paraId="57B299E2" w14:textId="77777777" w:rsidR="00637E56" w:rsidRPr="00F64A8E" w:rsidRDefault="00637E56" w:rsidP="00B67CCF">
                            <w:pPr>
                              <w:autoSpaceDE w:val="0"/>
                              <w:autoSpaceDN w:val="0"/>
                              <w:adjustRightInd w:val="0"/>
                              <w:rPr>
                                <w:color w:val="231F20"/>
                                <w:lang w:bidi="mr-IN"/>
                              </w:rPr>
                            </w:pPr>
                            <w:r w:rsidRPr="00F64A8E">
                              <w:rPr>
                                <w:color w:val="231F20"/>
                                <w:lang w:bidi="mr-IN"/>
                              </w:rPr>
                              <w:t>R</w:t>
                            </w:r>
                            <w:r w:rsidRPr="00F64A8E">
                              <w:rPr>
                                <w:color w:val="231F20"/>
                                <w:vertAlign w:val="subscript"/>
                                <w:lang w:bidi="mr-IN"/>
                              </w:rPr>
                              <w:t>1</w:t>
                            </w:r>
                            <w:r w:rsidRPr="00F64A8E">
                              <w:rPr>
                                <w:color w:val="231F20"/>
                                <w:lang w:bidi="mr-IN"/>
                              </w:rPr>
                              <w:t xml:space="preserve"> = H, alkyl, aryl;</w:t>
                            </w:r>
                          </w:p>
                          <w:p w14:paraId="79C66477" w14:textId="77777777" w:rsidR="00637E56" w:rsidRPr="00F64A8E" w:rsidRDefault="00637E56" w:rsidP="00B67CCF">
                            <w:r w:rsidRPr="00F64A8E">
                              <w:rPr>
                                <w:color w:val="231F20"/>
                                <w:lang w:bidi="mr-IN"/>
                              </w:rPr>
                              <w:t>R</w:t>
                            </w:r>
                            <w:r w:rsidRPr="00F64A8E">
                              <w:rPr>
                                <w:color w:val="231F20"/>
                                <w:vertAlign w:val="subscript"/>
                                <w:lang w:bidi="mr-IN"/>
                              </w:rPr>
                              <w:t>2</w:t>
                            </w:r>
                            <w:r w:rsidRPr="00F64A8E">
                              <w:rPr>
                                <w:color w:val="231F20"/>
                                <w:lang w:bidi="mr-IN"/>
                              </w:rPr>
                              <w:t xml:space="preserve"> = alkyl, phenyl, aryl, heteroaryl</w:t>
                            </w:r>
                          </w:p>
                          <w:p w14:paraId="4B09229D" w14:textId="77777777" w:rsidR="00637E56" w:rsidRPr="00F64A8E" w:rsidRDefault="00637E56" w:rsidP="00B67CC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CD9B9BA" id="Rounded Rectangle 2" o:spid="_x0000_s1026" style="position:absolute;left:0;text-align:left;margin-left:283.4pt;margin-top:16.15pt;width:166.6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" fillcolor="white [3201]" strokecolor="#8064a2 [3207]" strokeweight="2pt">
                <v:path arrowok="t"/>
                <v:textbox>
                  <w:txbxContent>
                    <w:p w14:paraId="16626468" w14:textId="77777777" w:rsidR="00637E56" w:rsidRPr="00F64A8E" w:rsidRDefault="00637E56" w:rsidP="00B67CCF">
                      <w:pPr>
                        <w:autoSpaceDE w:val="0"/>
                        <w:autoSpaceDN w:val="0"/>
                        <w:adjustRightInd w:val="0"/>
                        <w:rPr>
                          <w:color w:val="231F20"/>
                          <w:lang w:bidi="mr-IN"/>
                        </w:rPr>
                      </w:pPr>
                      <w:r w:rsidRPr="00F64A8E">
                        <w:rPr>
                          <w:color w:val="231F20"/>
                          <w:lang w:bidi="mr-IN"/>
                        </w:rPr>
                        <w:t>R = H, alkyl, alkoxy, halogen;</w:t>
                      </w:r>
                    </w:p>
                    <w:p w14:paraId="57B299E2" w14:textId="77777777" w:rsidR="00637E56" w:rsidRPr="00F64A8E" w:rsidRDefault="00637E56" w:rsidP="00B67CCF">
                      <w:pPr>
                        <w:autoSpaceDE w:val="0"/>
                        <w:autoSpaceDN w:val="0"/>
                        <w:adjustRightInd w:val="0"/>
                        <w:rPr>
                          <w:color w:val="231F20"/>
                          <w:lang w:bidi="mr-IN"/>
                        </w:rPr>
                      </w:pPr>
                      <w:r w:rsidRPr="00F64A8E">
                        <w:rPr>
                          <w:color w:val="231F20"/>
                          <w:lang w:bidi="mr-IN"/>
                        </w:rPr>
                        <w:t>R</w:t>
                      </w:r>
                      <w:r w:rsidRPr="00F64A8E">
                        <w:rPr>
                          <w:color w:val="231F20"/>
                          <w:vertAlign w:val="subscript"/>
                          <w:lang w:bidi="mr-IN"/>
                        </w:rPr>
                        <w:t>1</w:t>
                      </w:r>
                      <w:r w:rsidRPr="00F64A8E">
                        <w:rPr>
                          <w:color w:val="231F20"/>
                          <w:lang w:bidi="mr-IN"/>
                        </w:rPr>
                        <w:t xml:space="preserve"> = H, alkyl, aryl;</w:t>
                      </w:r>
                    </w:p>
                    <w:p w14:paraId="79C66477" w14:textId="77777777" w:rsidR="00637E56" w:rsidRPr="00F64A8E" w:rsidRDefault="00637E56" w:rsidP="00B67CCF">
                      <w:r w:rsidRPr="00F64A8E">
                        <w:rPr>
                          <w:color w:val="231F20"/>
                          <w:lang w:bidi="mr-IN"/>
                        </w:rPr>
                        <w:t>R</w:t>
                      </w:r>
                      <w:r w:rsidRPr="00F64A8E">
                        <w:rPr>
                          <w:color w:val="231F20"/>
                          <w:vertAlign w:val="subscript"/>
                          <w:lang w:bidi="mr-IN"/>
                        </w:rPr>
                        <w:t>2</w:t>
                      </w:r>
                      <w:r w:rsidRPr="00F64A8E">
                        <w:rPr>
                          <w:color w:val="231F20"/>
                          <w:lang w:bidi="mr-IN"/>
                        </w:rPr>
                        <w:t xml:space="preserve"> = alkyl, phenyl, aryl, heteroaryl</w:t>
                      </w:r>
                    </w:p>
                    <w:p w14:paraId="4B09229D" w14:textId="77777777" w:rsidR="00637E56" w:rsidRPr="00F64A8E" w:rsidRDefault="00637E56" w:rsidP="00B67CCF"/>
                  </w:txbxContent>
                </v:textbox>
              </v:roundrect>
            </w:pict>
          </mc:Fallback>
        </mc:AlternateContent>
      </w:r>
      <w:r w:rsidR="00F64A8E" w:rsidRPr="008115CF">
        <w:rPr>
          <w:sz w:val="28"/>
          <w:szCs w:val="28"/>
        </w:rPr>
        <w:object w:dxaOrig="2271" w:dyaOrig="1875" w14:anchorId="31BC6E9C">
          <v:shape id="_x0000_i1028" type="#_x0000_t75" style="width:87.5pt;height:72.35pt" o:ole="">
            <v:imagedata r:id="rId13" o:title=""/>
          </v:shape>
          <o:OLEObject Type="Embed" ProgID="ChemDraw.Document.6.0" ShapeID="_x0000_i1028" DrawAspect="Content" ObjectID="_1753535093" r:id="rId14"/>
        </w:object>
      </w:r>
    </w:p>
    <w:p w14:paraId="6F809586" w14:textId="77777777" w:rsidR="00F64A8E" w:rsidRPr="00E706B1" w:rsidRDefault="00F64A8E" w:rsidP="00F64A8E">
      <w:r w:rsidRPr="00F64A8E">
        <w:rPr>
          <w:b/>
          <w:bCs/>
        </w:rPr>
        <w:t>Fig. 3</w:t>
      </w:r>
      <w:r>
        <w:t>: Structure of Thioxoquinazolinone</w:t>
      </w:r>
    </w:p>
    <w:p w14:paraId="32F53103" w14:textId="77777777" w:rsidR="00B67CCF" w:rsidRPr="008115CF" w:rsidRDefault="00B67CCF" w:rsidP="00F64A8E">
      <w:pPr>
        <w:spacing w:line="360" w:lineRule="auto"/>
        <w:jc w:val="both"/>
        <w:rPr>
          <w:sz w:val="28"/>
          <w:szCs w:val="28"/>
        </w:rPr>
      </w:pPr>
    </w:p>
    <w:p w14:paraId="03661955" w14:textId="77777777" w:rsidR="00B67CCF" w:rsidRDefault="004058E6" w:rsidP="00917207">
      <w:pPr>
        <w:pStyle w:val="ListParagraph"/>
        <w:spacing w:after="200" w:line="360" w:lineRule="auto"/>
        <w:ind w:left="270"/>
        <w:jc w:val="both"/>
        <w:rPr>
          <w:b/>
          <w:bCs/>
        </w:rPr>
      </w:pPr>
      <w:r>
        <w:rPr>
          <w:b/>
          <w:bCs/>
        </w:rPr>
        <w:t xml:space="preserve">A) </w:t>
      </w:r>
      <w:r w:rsidR="00B67CCF" w:rsidRPr="00917207">
        <w:rPr>
          <w:b/>
          <w:bCs/>
        </w:rPr>
        <w:t xml:space="preserve">Biological </w:t>
      </w:r>
      <w:r w:rsidR="008429FB" w:rsidRPr="00917207">
        <w:rPr>
          <w:b/>
          <w:bCs/>
        </w:rPr>
        <w:t>significance</w:t>
      </w:r>
      <w:r w:rsidR="008429FB">
        <w:rPr>
          <w:b/>
          <w:bCs/>
        </w:rPr>
        <w:t xml:space="preserve"> of thioxo</w:t>
      </w:r>
      <w:r w:rsidR="00B67CCF" w:rsidRPr="00917207">
        <w:rPr>
          <w:b/>
          <w:bCs/>
        </w:rPr>
        <w:t>quinazolinone</w:t>
      </w:r>
      <w:r w:rsidR="008429FB">
        <w:rPr>
          <w:b/>
          <w:bCs/>
        </w:rPr>
        <w:t>s</w:t>
      </w:r>
      <w:r w:rsidR="00917207">
        <w:rPr>
          <w:b/>
          <w:bCs/>
        </w:rPr>
        <w:t>:</w:t>
      </w:r>
    </w:p>
    <w:p w14:paraId="7EE6922A" w14:textId="77777777" w:rsidR="00B67CCF" w:rsidRDefault="00917207" w:rsidP="00805A8E">
      <w:pPr>
        <w:pStyle w:val="ListParagraph"/>
        <w:spacing w:after="200"/>
        <w:ind w:left="270" w:firstLine="450"/>
        <w:jc w:val="both"/>
        <w:rPr>
          <w:sz w:val="16"/>
          <w:szCs w:val="16"/>
        </w:rPr>
      </w:pPr>
      <w:r w:rsidRPr="00805A8E">
        <w:t xml:space="preserve">Different substituted thioxoquinazolinone compounds are found to possess antimicrobial </w:t>
      </w:r>
      <w:r w:rsidRPr="00805A8E">
        <w:rPr>
          <w:b/>
          <w:bCs/>
        </w:rPr>
        <w:t>(Fig. 4a)</w:t>
      </w:r>
      <w:r w:rsidRPr="00805A8E">
        <w:t>,</w:t>
      </w:r>
      <w:r w:rsidRPr="00805A8E">
        <w:rPr>
          <w:sz w:val="16"/>
          <w:szCs w:val="16"/>
          <w:vertAlign w:val="superscript"/>
        </w:rPr>
        <w:t>10</w:t>
      </w:r>
      <w:r w:rsidRPr="00805A8E">
        <w:rPr>
          <w:vertAlign w:val="superscript"/>
        </w:rPr>
        <w:t xml:space="preserve"> </w:t>
      </w:r>
      <w:r w:rsidRPr="00805A8E">
        <w:t xml:space="preserve">antifungal </w:t>
      </w:r>
      <w:r w:rsidRPr="00805A8E">
        <w:rPr>
          <w:b/>
          <w:bCs/>
        </w:rPr>
        <w:t>(Fig. 4b)</w:t>
      </w:r>
      <w:r w:rsidRPr="00805A8E">
        <w:rPr>
          <w:sz w:val="16"/>
          <w:szCs w:val="16"/>
          <w:vertAlign w:val="superscript"/>
        </w:rPr>
        <w:t>11</w:t>
      </w:r>
      <w:r w:rsidRPr="00805A8E">
        <w:t xml:space="preserve"> antiviral </w:t>
      </w:r>
      <w:r w:rsidRPr="00805A8E">
        <w:rPr>
          <w:b/>
          <w:bCs/>
        </w:rPr>
        <w:t>(Fig. 4c)</w:t>
      </w:r>
      <w:r w:rsidRPr="00805A8E">
        <w:t>, anticonvulsant,</w:t>
      </w:r>
      <w:r w:rsidRPr="00805A8E">
        <w:rPr>
          <w:sz w:val="16"/>
          <w:szCs w:val="16"/>
          <w:vertAlign w:val="superscript"/>
        </w:rPr>
        <w:t>12</w:t>
      </w:r>
      <w:r w:rsidRPr="00805A8E">
        <w:t xml:space="preserve"> antihypertensive,</w:t>
      </w:r>
      <w:r w:rsidRPr="00805A8E">
        <w:rPr>
          <w:sz w:val="16"/>
          <w:szCs w:val="16"/>
          <w:vertAlign w:val="superscript"/>
        </w:rPr>
        <w:t>13</w:t>
      </w:r>
      <w:r w:rsidRPr="00805A8E">
        <w:t xml:space="preserve"> anti-inflammatory,</w:t>
      </w:r>
      <w:r w:rsidRPr="00805A8E">
        <w:rPr>
          <w:sz w:val="16"/>
          <w:szCs w:val="16"/>
          <w:vertAlign w:val="superscript"/>
        </w:rPr>
        <w:t>14</w:t>
      </w:r>
      <w:r w:rsidRPr="00805A8E">
        <w:t xml:space="preserve"> and phosphodiesterase inhibitor</w:t>
      </w:r>
      <w:r w:rsidRPr="00805A8E">
        <w:rPr>
          <w:sz w:val="16"/>
          <w:szCs w:val="16"/>
          <w:vertAlign w:val="superscript"/>
        </w:rPr>
        <w:t>15</w:t>
      </w:r>
      <w:r w:rsidRPr="00805A8E">
        <w:t xml:space="preserve"> properties. </w:t>
      </w:r>
      <w:r w:rsidR="002C7381" w:rsidRPr="00805A8E">
        <w:t>Moreover</w:t>
      </w:r>
      <w:r w:rsidRPr="00805A8E">
        <w:t xml:space="preserve">, they </w:t>
      </w:r>
      <w:r w:rsidR="002C7381">
        <w:t>exhibit</w:t>
      </w:r>
      <w:r w:rsidRPr="00805A8E">
        <w:t xml:space="preserve"> a </w:t>
      </w:r>
      <w:r w:rsidR="002C7381">
        <w:t>wide</w:t>
      </w:r>
      <w:r w:rsidRPr="00805A8E">
        <w:t xml:space="preserve"> </w:t>
      </w:r>
      <w:r w:rsidR="002C7381" w:rsidRPr="00805A8E">
        <w:t>array</w:t>
      </w:r>
      <w:r w:rsidRPr="00805A8E">
        <w:t xml:space="preserve"> of applications </w:t>
      </w:r>
      <w:r w:rsidR="002C7381" w:rsidRPr="00805A8E">
        <w:t>aimed at</w:t>
      </w:r>
      <w:r w:rsidRPr="00805A8E">
        <w:t xml:space="preserve"> diabetes</w:t>
      </w:r>
      <w:r w:rsidR="00805A8E">
        <w:t>,</w:t>
      </w:r>
      <w:r w:rsidRPr="00805A8E">
        <w:rPr>
          <w:sz w:val="16"/>
          <w:szCs w:val="16"/>
          <w:vertAlign w:val="superscript"/>
        </w:rPr>
        <w:t>16</w:t>
      </w:r>
      <w:r w:rsidRPr="00805A8E">
        <w:t xml:space="preserve"> cancer</w:t>
      </w:r>
      <w:r w:rsidRPr="00805A8E">
        <w:rPr>
          <w:sz w:val="16"/>
          <w:szCs w:val="16"/>
          <w:vertAlign w:val="superscript"/>
        </w:rPr>
        <w:t>17</w:t>
      </w:r>
      <w:r w:rsidRPr="00805A8E">
        <w:t xml:space="preserve"> and plant growth regulators.</w:t>
      </w:r>
      <w:r w:rsidRPr="00805A8E">
        <w:rPr>
          <w:sz w:val="16"/>
          <w:szCs w:val="16"/>
          <w:vertAlign w:val="superscript"/>
        </w:rPr>
        <w:t>18,19</w:t>
      </w:r>
    </w:p>
    <w:p w14:paraId="6E824F9D" w14:textId="77777777" w:rsidR="00B67CCF" w:rsidRPr="008115CF" w:rsidRDefault="00821D39" w:rsidP="00B67CCF">
      <w:pPr>
        <w:spacing w:line="360" w:lineRule="auto"/>
        <w:rPr>
          <w:sz w:val="28"/>
          <w:szCs w:val="28"/>
        </w:rPr>
      </w:pPr>
      <w:r w:rsidRPr="008115CF">
        <w:rPr>
          <w:sz w:val="28"/>
          <w:szCs w:val="28"/>
        </w:rPr>
        <w:object w:dxaOrig="5445" w:dyaOrig="4815" w14:anchorId="24EC1863">
          <v:shape id="_x0000_i1029" type="#_x0000_t75" style="width:200.85pt;height:177.4pt" o:ole="">
            <v:imagedata r:id="rId15" o:title=""/>
          </v:shape>
          <o:OLEObject Type="Embed" ProgID="ChemDraw.Document.6.0" ShapeID="_x0000_i1029" DrawAspect="Content" ObjectID="_1753535094" r:id="rId16"/>
        </w:object>
      </w:r>
    </w:p>
    <w:p w14:paraId="18352BB4" w14:textId="77777777" w:rsidR="00821D39" w:rsidRDefault="00821D39" w:rsidP="00821D39">
      <w:pPr>
        <w:pStyle w:val="ListParagraph"/>
        <w:spacing w:after="200"/>
        <w:ind w:left="270" w:firstLine="450"/>
        <w:jc w:val="center"/>
      </w:pPr>
      <w:r w:rsidRPr="00821D39">
        <w:rPr>
          <w:b/>
          <w:bCs/>
        </w:rPr>
        <w:t>Fig. 4</w:t>
      </w:r>
      <w:r w:rsidRPr="00821D39">
        <w:t>: Bioactive compounds containing thioxoquinazolinone moiety</w:t>
      </w:r>
    </w:p>
    <w:p w14:paraId="4ADA60FF" w14:textId="77777777" w:rsidR="004058E6" w:rsidRDefault="004058E6" w:rsidP="004058E6">
      <w:pPr>
        <w:pStyle w:val="ListParagraph"/>
        <w:spacing w:after="200"/>
        <w:ind w:left="270" w:firstLine="450"/>
        <w:jc w:val="both"/>
      </w:pPr>
    </w:p>
    <w:p w14:paraId="36C7F0DA" w14:textId="77777777" w:rsidR="00B462FE" w:rsidRDefault="00B462FE" w:rsidP="004058E6">
      <w:pPr>
        <w:pStyle w:val="ListParagraph"/>
        <w:spacing w:after="200"/>
        <w:ind w:left="270" w:firstLine="450"/>
        <w:jc w:val="both"/>
      </w:pPr>
    </w:p>
    <w:p w14:paraId="2F6FA959" w14:textId="77777777" w:rsidR="004058E6" w:rsidRPr="001440F3" w:rsidRDefault="00E27FE5" w:rsidP="001440F3">
      <w:pPr>
        <w:spacing w:after="200"/>
        <w:jc w:val="both"/>
        <w:rPr>
          <w:b/>
          <w:bCs/>
        </w:rPr>
      </w:pPr>
      <w:r>
        <w:rPr>
          <w:b/>
          <w:bCs/>
        </w:rPr>
        <w:t>a) Anti-cancer</w:t>
      </w:r>
      <w:r w:rsidR="004D0E7C">
        <w:rPr>
          <w:b/>
          <w:bCs/>
        </w:rPr>
        <w:t xml:space="preserve"> activity</w:t>
      </w:r>
      <w:r w:rsidR="004058E6" w:rsidRPr="001440F3">
        <w:rPr>
          <w:b/>
          <w:bCs/>
        </w:rPr>
        <w:t>:</w:t>
      </w:r>
    </w:p>
    <w:p w14:paraId="69C0801D" w14:textId="77777777" w:rsidR="00B67CCF" w:rsidRPr="004058E6" w:rsidRDefault="004058E6" w:rsidP="004058E6">
      <w:pPr>
        <w:pStyle w:val="ListParagraph"/>
        <w:spacing w:after="200"/>
        <w:ind w:left="270" w:firstLine="450"/>
        <w:jc w:val="both"/>
        <w:rPr>
          <w:b/>
          <w:bCs/>
        </w:rPr>
      </w:pPr>
      <w:r w:rsidRPr="004058E6">
        <w:t xml:space="preserve">Yahia and </w:t>
      </w:r>
      <w:r w:rsidR="002A6E5B">
        <w:t>research group</w:t>
      </w:r>
      <w:r w:rsidR="00F868ED">
        <w:t xml:space="preserve"> </w:t>
      </w:r>
      <w:r w:rsidR="002A6E5B">
        <w:t>performed reaction of</w:t>
      </w:r>
      <w:r w:rsidR="00F868ED">
        <w:t xml:space="preserve"> </w:t>
      </w:r>
      <w:r w:rsidR="002A6E5B" w:rsidRPr="004058E6">
        <w:t xml:space="preserve">aryl methylene thiopyrimidine and 2-(4-(thiophen-2-yl)-5,6-dihydrobenzo[h]quinazolin-2-ylthio) acetic acid </w:t>
      </w:r>
      <w:r w:rsidR="002A6E5B">
        <w:t xml:space="preserve">to synthesize </w:t>
      </w:r>
      <w:r w:rsidRPr="004058E6">
        <w:t>dihydrobenzo</w:t>
      </w:r>
      <w:r w:rsidR="00F868ED">
        <w:t xml:space="preserve"> </w:t>
      </w:r>
      <w:r w:rsidRPr="004058E6">
        <w:t xml:space="preserve">quinazoline derivatives. </w:t>
      </w:r>
      <w:r w:rsidR="00987C66">
        <w:t xml:space="preserve">Some of the derivatives from synthesized series of compounds found to posseses </w:t>
      </w:r>
      <w:r w:rsidR="00987C66" w:rsidRPr="004058E6">
        <w:t>anticancer and antiviral activities</w:t>
      </w:r>
      <w:r w:rsidRPr="004058E6">
        <w:t>.</w:t>
      </w:r>
      <w:r w:rsidRPr="004058E6">
        <w:rPr>
          <w:sz w:val="16"/>
          <w:szCs w:val="16"/>
          <w:vertAlign w:val="superscript"/>
        </w:rPr>
        <w:t>20</w:t>
      </w:r>
      <w:r w:rsidRPr="004058E6">
        <w:t xml:space="preserve"> </w:t>
      </w:r>
      <w:r w:rsidRPr="004058E6">
        <w:rPr>
          <w:b/>
          <w:bCs/>
        </w:rPr>
        <w:t>(Fig. 5)</w:t>
      </w:r>
    </w:p>
    <w:p w14:paraId="18FFCF00" w14:textId="77777777" w:rsidR="00B67CCF" w:rsidRPr="008115CF" w:rsidRDefault="004058E6" w:rsidP="00B67CCF">
      <w:pPr>
        <w:autoSpaceDE w:val="0"/>
        <w:autoSpaceDN w:val="0"/>
        <w:adjustRightInd w:val="0"/>
        <w:spacing w:line="360" w:lineRule="auto"/>
        <w:rPr>
          <w:sz w:val="28"/>
          <w:szCs w:val="28"/>
          <w:lang w:bidi="mr-IN"/>
        </w:rPr>
      </w:pPr>
      <w:r w:rsidRPr="008115CF">
        <w:rPr>
          <w:sz w:val="28"/>
          <w:szCs w:val="28"/>
        </w:rPr>
        <w:object w:dxaOrig="4243" w:dyaOrig="3713" w14:anchorId="10704CE8">
          <v:shape id="_x0000_i1030" type="#_x0000_t75" style="width:93.7pt;height:82.7pt" o:ole="">
            <v:imagedata r:id="rId17" o:title=""/>
          </v:shape>
          <o:OLEObject Type="Embed" ProgID="ChemDraw.Document.6.0" ShapeID="_x0000_i1030" DrawAspect="Content" ObjectID="_1753535095" r:id="rId18"/>
        </w:object>
      </w:r>
    </w:p>
    <w:p w14:paraId="28B4ED25" w14:textId="77777777" w:rsidR="00B67CCF" w:rsidRPr="004058E6" w:rsidRDefault="00B67CCF" w:rsidP="00B67CCF">
      <w:pPr>
        <w:autoSpaceDE w:val="0"/>
        <w:autoSpaceDN w:val="0"/>
        <w:adjustRightInd w:val="0"/>
        <w:spacing w:line="360" w:lineRule="auto"/>
        <w:rPr>
          <w:lang w:bidi="mr-IN"/>
        </w:rPr>
      </w:pPr>
      <w:r w:rsidRPr="004058E6">
        <w:rPr>
          <w:b/>
        </w:rPr>
        <w:t>Fig. 5</w:t>
      </w:r>
    </w:p>
    <w:p w14:paraId="3FFA7C7C" w14:textId="77777777" w:rsidR="00B67CCF" w:rsidRPr="004058E6" w:rsidRDefault="004058E6" w:rsidP="004058E6">
      <w:pPr>
        <w:autoSpaceDE w:val="0"/>
        <w:autoSpaceDN w:val="0"/>
        <w:adjustRightInd w:val="0"/>
        <w:jc w:val="both"/>
        <w:rPr>
          <w:lang w:bidi="mr-IN"/>
        </w:rPr>
      </w:pPr>
      <w:r w:rsidRPr="004058E6">
        <w:rPr>
          <w:b/>
          <w:bCs/>
          <w:lang w:bidi="mr-IN"/>
        </w:rPr>
        <w:t xml:space="preserve">b) </w:t>
      </w:r>
      <w:r w:rsidR="00B67CCF" w:rsidRPr="004058E6">
        <w:rPr>
          <w:b/>
          <w:bCs/>
          <w:lang w:bidi="mr-IN"/>
        </w:rPr>
        <w:t>Anti-proliferative:</w:t>
      </w:r>
    </w:p>
    <w:p w14:paraId="078664F0" w14:textId="77777777" w:rsidR="00B67CCF" w:rsidRDefault="00B67CCF" w:rsidP="004058E6">
      <w:pPr>
        <w:pStyle w:val="ListParagraph"/>
        <w:autoSpaceDE w:val="0"/>
        <w:autoSpaceDN w:val="0"/>
        <w:adjustRightInd w:val="0"/>
        <w:ind w:left="0" w:firstLine="720"/>
        <w:jc w:val="both"/>
        <w:rPr>
          <w:b/>
          <w:bCs/>
        </w:rPr>
      </w:pPr>
      <w:r w:rsidRPr="004058E6">
        <w:t xml:space="preserve">Sayed </w:t>
      </w:r>
      <w:r w:rsidRPr="004058E6">
        <w:rPr>
          <w:i/>
        </w:rPr>
        <w:t>et al.</w:t>
      </w:r>
      <w:r w:rsidRPr="004058E6">
        <w:t xml:space="preserve"> </w:t>
      </w:r>
      <w:r w:rsidR="001371F5">
        <w:t xml:space="preserve">synthesized novel </w:t>
      </w:r>
      <w:r w:rsidR="001371F5" w:rsidRPr="004058E6">
        <w:t>quinazolinone(thione) derivatives</w:t>
      </w:r>
      <w:r w:rsidR="001371F5">
        <w:t xml:space="preserve"> and discovered its </w:t>
      </w:r>
      <w:r w:rsidRPr="004058E6">
        <w:t>anti</w:t>
      </w:r>
      <w:r w:rsidR="002B7FB1">
        <w:t>-</w:t>
      </w:r>
      <w:r w:rsidRPr="004058E6">
        <w:t xml:space="preserve">proliferative activity </w:t>
      </w:r>
      <w:r w:rsidR="001371F5" w:rsidRPr="001371F5">
        <w:t>with</w:t>
      </w:r>
      <w:r w:rsidR="001371F5">
        <w:rPr>
          <w:i/>
        </w:rPr>
        <w:t xml:space="preserve"> </w:t>
      </w:r>
      <w:r w:rsidRPr="004058E6">
        <w:t xml:space="preserve">DFT </w:t>
      </w:r>
      <w:r w:rsidR="001371F5">
        <w:t>study having</w:t>
      </w:r>
      <w:r w:rsidRPr="004058E6">
        <w:t xml:space="preserve"> excellent </w:t>
      </w:r>
      <w:r w:rsidR="001371F5" w:rsidRPr="004058E6">
        <w:t>strengths</w:t>
      </w:r>
      <w:r w:rsidRPr="004058E6">
        <w:t xml:space="preserve"> against Hep G2 and MCF-7.</w:t>
      </w:r>
      <w:r w:rsidRPr="004058E6">
        <w:rPr>
          <w:sz w:val="16"/>
          <w:szCs w:val="16"/>
          <w:vertAlign w:val="superscript"/>
        </w:rPr>
        <w:t>21</w:t>
      </w:r>
      <w:r w:rsidRPr="004058E6">
        <w:rPr>
          <w:vertAlign w:val="superscript"/>
        </w:rPr>
        <w:t xml:space="preserve"> </w:t>
      </w:r>
      <w:r w:rsidRPr="004058E6">
        <w:rPr>
          <w:b/>
          <w:bCs/>
        </w:rPr>
        <w:t>(Fig. 6)</w:t>
      </w:r>
    </w:p>
    <w:p w14:paraId="49DAEE07" w14:textId="77777777" w:rsidR="004058E6" w:rsidRPr="004058E6" w:rsidRDefault="004058E6" w:rsidP="004058E6">
      <w:pPr>
        <w:pStyle w:val="ListParagraph"/>
        <w:autoSpaceDE w:val="0"/>
        <w:autoSpaceDN w:val="0"/>
        <w:adjustRightInd w:val="0"/>
        <w:ind w:left="0" w:firstLine="720"/>
        <w:jc w:val="both"/>
        <w:rPr>
          <w:lang w:bidi="mr-IN"/>
        </w:rPr>
      </w:pPr>
    </w:p>
    <w:p w14:paraId="6EEA6E23" w14:textId="77777777" w:rsidR="00B67CCF" w:rsidRPr="008115CF" w:rsidRDefault="004058E6" w:rsidP="00B67CCF">
      <w:pPr>
        <w:autoSpaceDE w:val="0"/>
        <w:autoSpaceDN w:val="0"/>
        <w:adjustRightInd w:val="0"/>
        <w:spacing w:line="360" w:lineRule="auto"/>
        <w:rPr>
          <w:sz w:val="28"/>
          <w:szCs w:val="28"/>
        </w:rPr>
      </w:pPr>
      <w:r w:rsidRPr="008115CF">
        <w:rPr>
          <w:sz w:val="28"/>
          <w:szCs w:val="28"/>
        </w:rPr>
        <w:object w:dxaOrig="6382" w:dyaOrig="3022" w14:anchorId="3F4329F0">
          <v:shape id="_x0000_i1031" type="#_x0000_t75" style="width:167.75pt;height:79.6pt" o:ole="">
            <v:imagedata r:id="rId19" o:title=""/>
          </v:shape>
          <o:OLEObject Type="Embed" ProgID="ChemDraw.Document.6.0" ShapeID="_x0000_i1031" DrawAspect="Content" ObjectID="_1753535096" r:id="rId20"/>
        </w:object>
      </w:r>
    </w:p>
    <w:p w14:paraId="32902EA0" w14:textId="77777777" w:rsidR="00B67CCF" w:rsidRPr="004058E6" w:rsidRDefault="00B67CCF" w:rsidP="00B67CCF">
      <w:pPr>
        <w:autoSpaceDE w:val="0"/>
        <w:autoSpaceDN w:val="0"/>
        <w:adjustRightInd w:val="0"/>
        <w:spacing w:line="360" w:lineRule="auto"/>
        <w:rPr>
          <w:lang w:bidi="mr-IN"/>
        </w:rPr>
      </w:pPr>
      <w:r w:rsidRPr="004058E6">
        <w:rPr>
          <w:b/>
        </w:rPr>
        <w:t>Fig. 6</w:t>
      </w:r>
    </w:p>
    <w:p w14:paraId="605977FB" w14:textId="77777777" w:rsidR="004058E6" w:rsidRDefault="004058E6" w:rsidP="004058E6">
      <w:pPr>
        <w:jc w:val="both"/>
        <w:rPr>
          <w:b/>
          <w:bCs/>
        </w:rPr>
      </w:pPr>
      <w:r w:rsidRPr="004058E6">
        <w:rPr>
          <w:b/>
          <w:bCs/>
        </w:rPr>
        <w:t xml:space="preserve">c) </w:t>
      </w:r>
      <w:r w:rsidR="00B67CCF" w:rsidRPr="004058E6">
        <w:rPr>
          <w:b/>
          <w:bCs/>
        </w:rPr>
        <w:t>Antimycobacterial activity:</w:t>
      </w:r>
    </w:p>
    <w:p w14:paraId="635CB970" w14:textId="77777777" w:rsidR="00B67CCF" w:rsidRPr="004058E6" w:rsidRDefault="00B67CCF" w:rsidP="004058E6">
      <w:pPr>
        <w:spacing w:after="200"/>
        <w:ind w:firstLine="720"/>
        <w:jc w:val="both"/>
        <w:rPr>
          <w:b/>
          <w:bCs/>
        </w:rPr>
      </w:pPr>
      <w:r w:rsidRPr="004058E6">
        <w:t xml:space="preserve">Waisser and </w:t>
      </w:r>
      <w:r w:rsidR="002B7FB1">
        <w:t>coworkers</w:t>
      </w:r>
      <w:r w:rsidRPr="004058E6">
        <w:t xml:space="preserve"> synthesized </w:t>
      </w:r>
      <w:r w:rsidR="001371F5">
        <w:t xml:space="preserve">thioxoquinazolinone </w:t>
      </w:r>
      <w:r w:rsidR="002B7FB1">
        <w:t xml:space="preserve">scaffolds </w:t>
      </w:r>
      <w:r w:rsidRPr="004058E6">
        <w:t>and evaluated</w:t>
      </w:r>
      <w:r w:rsidR="002B7FB1">
        <w:t xml:space="preserve"> for</w:t>
      </w:r>
      <w:r w:rsidR="001371F5">
        <w:t xml:space="preserve"> its </w:t>
      </w:r>
      <w:r w:rsidRPr="004058E6">
        <w:t>antimycobacterial activi</w:t>
      </w:r>
      <w:r w:rsidR="001371F5">
        <w:t>ty. Some of them had potency</w:t>
      </w:r>
      <w:r w:rsidRPr="004058E6">
        <w:t xml:space="preserve"> against </w:t>
      </w:r>
      <w:r w:rsidR="001371F5" w:rsidRPr="004058E6">
        <w:t>pathogenic mycobacteria</w:t>
      </w:r>
      <w:r w:rsidR="001371F5">
        <w:t xml:space="preserve"> such as</w:t>
      </w:r>
      <w:r w:rsidR="001371F5" w:rsidRPr="004058E6">
        <w:t xml:space="preserve"> </w:t>
      </w:r>
      <w:r w:rsidR="001371F5" w:rsidRPr="004058E6">
        <w:rPr>
          <w:i/>
          <w:iCs/>
        </w:rPr>
        <w:t>Mycobacterium kansasii</w:t>
      </w:r>
      <w:r w:rsidR="001371F5" w:rsidRPr="004058E6">
        <w:t xml:space="preserve"> and </w:t>
      </w:r>
      <w:r w:rsidR="001371F5" w:rsidRPr="004058E6">
        <w:rPr>
          <w:i/>
          <w:iCs/>
        </w:rPr>
        <w:t>Mycobacterium avium</w:t>
      </w:r>
      <w:r w:rsidRPr="004058E6">
        <w:t xml:space="preserve">. The </w:t>
      </w:r>
      <w:r w:rsidR="001371F5" w:rsidRPr="004058E6">
        <w:t xml:space="preserve">sulfur </w:t>
      </w:r>
      <w:r w:rsidR="001371F5">
        <w:t xml:space="preserve">substitution for </w:t>
      </w:r>
      <w:r w:rsidRPr="004058E6">
        <w:t xml:space="preserve">oxygen </w:t>
      </w:r>
      <w:r w:rsidR="001371F5">
        <w:t>showed increased</w:t>
      </w:r>
      <w:r w:rsidRPr="004058E6">
        <w:t xml:space="preserve"> antimycobacterial activity. The </w:t>
      </w:r>
      <w:r w:rsidR="001371F5">
        <w:t>chloro substituted compound, (</w:t>
      </w:r>
      <w:r w:rsidR="001371F5" w:rsidRPr="004058E6">
        <w:t>3-(3-chlorophenyl)-6,8-dichloro-2</w:t>
      </w:r>
      <w:r w:rsidR="001371F5" w:rsidRPr="004058E6">
        <w:rPr>
          <w:i/>
        </w:rPr>
        <w:t>H</w:t>
      </w:r>
      <w:r w:rsidR="001371F5" w:rsidRPr="004058E6">
        <w:t>-1,3-benzoxazine-2,4(3</w:t>
      </w:r>
      <w:r w:rsidR="001371F5" w:rsidRPr="004058E6">
        <w:rPr>
          <w:i/>
        </w:rPr>
        <w:t>H</w:t>
      </w:r>
      <w:r w:rsidR="001371F5" w:rsidRPr="004058E6">
        <w:t>)-dithione</w:t>
      </w:r>
      <w:r w:rsidR="001371F5">
        <w:t>)</w:t>
      </w:r>
      <w:r w:rsidR="001371F5" w:rsidRPr="004058E6">
        <w:t xml:space="preserve"> </w:t>
      </w:r>
      <w:r w:rsidR="00CB15A0">
        <w:t>displayed superior activity</w:t>
      </w:r>
      <w:r w:rsidRPr="004058E6">
        <w:t>.</w:t>
      </w:r>
      <w:r w:rsidRPr="004058E6">
        <w:rPr>
          <w:sz w:val="16"/>
          <w:szCs w:val="16"/>
          <w:vertAlign w:val="superscript"/>
        </w:rPr>
        <w:t>22</w:t>
      </w:r>
      <w:r w:rsidRPr="004058E6">
        <w:rPr>
          <w:vertAlign w:val="superscript"/>
        </w:rPr>
        <w:t xml:space="preserve"> </w:t>
      </w:r>
      <w:r w:rsidRPr="004058E6">
        <w:rPr>
          <w:b/>
        </w:rPr>
        <w:t>(Fig. 7)</w:t>
      </w:r>
    </w:p>
    <w:p w14:paraId="7742F50C" w14:textId="77777777" w:rsidR="00B67CCF" w:rsidRPr="008115CF" w:rsidRDefault="004058E6" w:rsidP="00B67CCF">
      <w:pPr>
        <w:spacing w:line="360" w:lineRule="auto"/>
        <w:rPr>
          <w:sz w:val="28"/>
          <w:szCs w:val="28"/>
        </w:rPr>
      </w:pPr>
      <w:r w:rsidRPr="008115CF">
        <w:rPr>
          <w:sz w:val="28"/>
          <w:szCs w:val="28"/>
        </w:rPr>
        <w:object w:dxaOrig="9384" w:dyaOrig="3046" w14:anchorId="0EACA4DF">
          <v:shape id="_x0000_i1032" type="#_x0000_t75" style="width:228.05pt;height:73.7pt" o:ole="">
            <v:imagedata r:id="rId21" o:title=""/>
          </v:shape>
          <o:OLEObject Type="Embed" ProgID="ChemDraw.Document.6.0" ShapeID="_x0000_i1032" DrawAspect="Content" ObjectID="_1753535097" r:id="rId22"/>
        </w:object>
      </w:r>
    </w:p>
    <w:p w14:paraId="5EBFB4C2" w14:textId="77777777" w:rsidR="00B67CCF" w:rsidRPr="004058E6" w:rsidRDefault="00B67CCF" w:rsidP="00B67CCF">
      <w:pPr>
        <w:spacing w:line="360" w:lineRule="auto"/>
      </w:pPr>
      <w:r w:rsidRPr="004058E6">
        <w:rPr>
          <w:b/>
        </w:rPr>
        <w:t>Fig. 7</w:t>
      </w:r>
    </w:p>
    <w:p w14:paraId="7B8669CA" w14:textId="77777777" w:rsidR="001237ED" w:rsidRDefault="001237ED" w:rsidP="001237ED">
      <w:pPr>
        <w:jc w:val="both"/>
        <w:rPr>
          <w:b/>
          <w:bCs/>
        </w:rPr>
      </w:pPr>
      <w:r>
        <w:rPr>
          <w:b/>
          <w:bCs/>
        </w:rPr>
        <w:t xml:space="preserve">d) </w:t>
      </w:r>
      <w:r w:rsidR="00B67CCF" w:rsidRPr="001237ED">
        <w:rPr>
          <w:b/>
          <w:bCs/>
        </w:rPr>
        <w:t>Anticonvulsant activity:</w:t>
      </w:r>
    </w:p>
    <w:p w14:paraId="6E955920" w14:textId="77777777" w:rsidR="00B67CCF" w:rsidRPr="001440F3" w:rsidRDefault="00B67CCF" w:rsidP="001237ED">
      <w:pPr>
        <w:spacing w:after="200"/>
        <w:ind w:firstLine="720"/>
        <w:jc w:val="both"/>
        <w:rPr>
          <w:b/>
          <w:bCs/>
        </w:rPr>
      </w:pPr>
      <w:r w:rsidRPr="001440F3">
        <w:t xml:space="preserve">Al-Salem reported </w:t>
      </w:r>
      <w:r w:rsidR="0080078F">
        <w:t xml:space="preserve">successful </w:t>
      </w:r>
      <w:r w:rsidR="0080078F" w:rsidRPr="001440F3">
        <w:t>synthesis of hydrazine carbothioamide</w:t>
      </w:r>
      <w:r w:rsidR="0080078F">
        <w:t xml:space="preserve"> and </w:t>
      </w:r>
      <w:r w:rsidR="0080078F" w:rsidRPr="001440F3">
        <w:t>phenyl acylacetohydrazide</w:t>
      </w:r>
      <w:r w:rsidR="0080078F">
        <w:t xml:space="preserve"> moiety possesing </w:t>
      </w:r>
      <w:r w:rsidRPr="001440F3">
        <w:t>quinazolinone</w:t>
      </w:r>
      <w:r w:rsidR="0080078F">
        <w:t xml:space="preserve"> derivatives</w:t>
      </w:r>
      <w:r w:rsidRPr="001440F3">
        <w:t xml:space="preserve">. </w:t>
      </w:r>
      <w:r w:rsidR="008A1450">
        <w:t>Among the prepared derivatives f</w:t>
      </w:r>
      <w:r w:rsidRPr="001440F3">
        <w:t xml:space="preserve">our compounds </w:t>
      </w:r>
      <w:r w:rsidR="00D20F41">
        <w:t>are more active</w:t>
      </w:r>
      <w:r w:rsidRPr="001440F3">
        <w:t xml:space="preserve"> against PTZ-induced convulsions</w:t>
      </w:r>
      <w:r w:rsidR="004D0E7C">
        <w:t xml:space="preserve"> in comparison with sodium valproate</w:t>
      </w:r>
      <w:r w:rsidRPr="001440F3">
        <w:t>.</w:t>
      </w:r>
      <w:r w:rsidRPr="001237ED">
        <w:rPr>
          <w:sz w:val="16"/>
          <w:szCs w:val="16"/>
          <w:vertAlign w:val="superscript"/>
        </w:rPr>
        <w:t>23</w:t>
      </w:r>
      <w:r w:rsidRPr="001440F3">
        <w:rPr>
          <w:vertAlign w:val="superscript"/>
        </w:rPr>
        <w:t xml:space="preserve"> </w:t>
      </w:r>
      <w:r w:rsidRPr="001440F3">
        <w:t>(</w:t>
      </w:r>
      <w:r w:rsidRPr="001440F3">
        <w:rPr>
          <w:b/>
        </w:rPr>
        <w:t>Fig. 8)</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gridCol w:w="4215"/>
      </w:tblGrid>
      <w:tr w:rsidR="00B67CCF" w:rsidRPr="001440F3" w14:paraId="2070925A" w14:textId="77777777" w:rsidTr="00EE18A9">
        <w:trPr>
          <w:jc w:val="center"/>
        </w:trPr>
        <w:tc>
          <w:tcPr>
            <w:tcW w:w="4112" w:type="dxa"/>
          </w:tcPr>
          <w:p w14:paraId="72890C72" w14:textId="77777777" w:rsidR="00B67CCF" w:rsidRPr="001440F3" w:rsidRDefault="00B67CCF" w:rsidP="001440F3">
            <w:r w:rsidRPr="001440F3">
              <w:rPr>
                <w:lang w:bidi="ar-SA"/>
              </w:rPr>
              <w:object w:dxaOrig="5954" w:dyaOrig="3103" w14:anchorId="103DB9D5">
                <v:shape id="_x0000_i1033" type="#_x0000_t75" style="width:157.8pt;height:81.65pt" o:ole="">
                  <v:imagedata r:id="rId23" o:title=""/>
                </v:shape>
                <o:OLEObject Type="Embed" ProgID="ChemDraw.Document.6.0" ShapeID="_x0000_i1033" DrawAspect="Content" ObjectID="_1753535098" r:id="rId24"/>
              </w:object>
            </w:r>
          </w:p>
        </w:tc>
        <w:tc>
          <w:tcPr>
            <w:tcW w:w="4215" w:type="dxa"/>
          </w:tcPr>
          <w:p w14:paraId="0EAF59F1" w14:textId="77777777" w:rsidR="00B67CCF" w:rsidRPr="001440F3" w:rsidRDefault="00B67CCF" w:rsidP="001440F3">
            <w:r w:rsidRPr="001440F3">
              <w:rPr>
                <w:lang w:bidi="ar-SA"/>
              </w:rPr>
              <w:object w:dxaOrig="6151" w:dyaOrig="3459" w14:anchorId="2B0EEA69">
                <v:shape id="_x0000_i1034" type="#_x0000_t75" style="width:156.75pt;height:87.5pt" o:ole="">
                  <v:imagedata r:id="rId25" o:title=""/>
                </v:shape>
                <o:OLEObject Type="Embed" ProgID="ChemDraw.Document.6.0" ShapeID="_x0000_i1034" DrawAspect="Content" ObjectID="_1753535099" r:id="rId26"/>
              </w:object>
            </w:r>
          </w:p>
          <w:p w14:paraId="781A3502" w14:textId="77777777" w:rsidR="00B67CCF" w:rsidRPr="001440F3" w:rsidRDefault="00B67CCF" w:rsidP="001440F3"/>
        </w:tc>
      </w:tr>
      <w:tr w:rsidR="00B67CCF" w:rsidRPr="001440F3" w14:paraId="77BD332D" w14:textId="77777777" w:rsidTr="00EE18A9">
        <w:trPr>
          <w:jc w:val="center"/>
        </w:trPr>
        <w:tc>
          <w:tcPr>
            <w:tcW w:w="4112" w:type="dxa"/>
          </w:tcPr>
          <w:p w14:paraId="19AB4DA8" w14:textId="77777777" w:rsidR="00B67CCF" w:rsidRPr="001440F3" w:rsidRDefault="00B67CCF" w:rsidP="001440F3">
            <w:r w:rsidRPr="001440F3">
              <w:rPr>
                <w:lang w:bidi="ar-SA"/>
              </w:rPr>
              <w:object w:dxaOrig="6669" w:dyaOrig="4359" w14:anchorId="7643834D">
                <v:shape id="_x0000_i1035" type="#_x0000_t75" style="width:171.55pt;height:111.95pt" o:ole="">
                  <v:imagedata r:id="rId27" o:title=""/>
                </v:shape>
                <o:OLEObject Type="Embed" ProgID="ChemDraw.Document.6.0" ShapeID="_x0000_i1035" DrawAspect="Content" ObjectID="_1753535100" r:id="rId28"/>
              </w:object>
            </w:r>
          </w:p>
        </w:tc>
        <w:tc>
          <w:tcPr>
            <w:tcW w:w="4215" w:type="dxa"/>
          </w:tcPr>
          <w:p w14:paraId="5BCEDA08" w14:textId="77777777" w:rsidR="00B67CCF" w:rsidRPr="001440F3" w:rsidRDefault="00B67CCF" w:rsidP="001440F3">
            <w:r w:rsidRPr="001440F3">
              <w:rPr>
                <w:lang w:bidi="ar-SA"/>
              </w:rPr>
              <w:object w:dxaOrig="6475" w:dyaOrig="3324" w14:anchorId="171113EA">
                <v:shape id="_x0000_i1036" type="#_x0000_t75" style="width:153.65pt;height:80.6pt" o:ole="">
                  <v:imagedata r:id="rId29" o:title=""/>
                </v:shape>
                <o:OLEObject Type="Embed" ProgID="ChemDraw.Document.6.0" ShapeID="_x0000_i1036" DrawAspect="Content" ObjectID="_1753535101" r:id="rId30"/>
              </w:object>
            </w:r>
          </w:p>
          <w:p w14:paraId="298F40FF" w14:textId="77777777" w:rsidR="00B67CCF" w:rsidRPr="001440F3" w:rsidRDefault="00B67CCF" w:rsidP="001440F3"/>
        </w:tc>
      </w:tr>
    </w:tbl>
    <w:p w14:paraId="30613C8F" w14:textId="77777777" w:rsidR="00B67CCF" w:rsidRPr="001237ED" w:rsidRDefault="00B67CCF" w:rsidP="001237ED">
      <w:pPr>
        <w:rPr>
          <w:b/>
        </w:rPr>
      </w:pPr>
      <w:r w:rsidRPr="001440F3">
        <w:rPr>
          <w:b/>
        </w:rPr>
        <w:t>Fig. 8</w:t>
      </w:r>
    </w:p>
    <w:p w14:paraId="1D5D137E" w14:textId="77777777" w:rsidR="00B67CCF" w:rsidRPr="001440F3" w:rsidRDefault="00B67CCF" w:rsidP="001440F3"/>
    <w:p w14:paraId="16C17E93" w14:textId="77777777" w:rsidR="00B67CCF" w:rsidRPr="001237ED" w:rsidRDefault="001237ED" w:rsidP="001237ED">
      <w:pPr>
        <w:jc w:val="both"/>
        <w:rPr>
          <w:b/>
          <w:bCs/>
        </w:rPr>
      </w:pPr>
      <w:r>
        <w:rPr>
          <w:b/>
          <w:bCs/>
        </w:rPr>
        <w:t xml:space="preserve">e) </w:t>
      </w:r>
      <w:r w:rsidR="00B67CCF" w:rsidRPr="001237ED">
        <w:rPr>
          <w:b/>
          <w:bCs/>
        </w:rPr>
        <w:t>α-Glucosidase inhibitor activity:</w:t>
      </w:r>
    </w:p>
    <w:p w14:paraId="182190EA" w14:textId="77777777" w:rsidR="00B67CCF" w:rsidRPr="001440F3" w:rsidRDefault="00B67CCF" w:rsidP="001237ED">
      <w:pPr>
        <w:pStyle w:val="ListParagraph"/>
        <w:ind w:left="0" w:firstLine="720"/>
        <w:jc w:val="both"/>
        <w:rPr>
          <w:b/>
        </w:rPr>
      </w:pPr>
      <w:r w:rsidRPr="001440F3">
        <w:t xml:space="preserve">Saeedi </w:t>
      </w:r>
      <w:r w:rsidRPr="001440F3">
        <w:rPr>
          <w:i/>
        </w:rPr>
        <w:t>et al.</w:t>
      </w:r>
      <w:r w:rsidRPr="001440F3">
        <w:t xml:space="preserve"> </w:t>
      </w:r>
      <w:r w:rsidR="00842A10">
        <w:t>explored the synthesis of 1,2,3-triazole hybrid quinazolinone</w:t>
      </w:r>
      <w:r w:rsidR="00842A10" w:rsidRPr="001440F3">
        <w:t xml:space="preserve"> </w:t>
      </w:r>
      <w:r w:rsidR="00842A10">
        <w:t>as</w:t>
      </w:r>
      <w:r w:rsidRPr="001440F3">
        <w:t xml:space="preserve"> anti-diabetic agents</w:t>
      </w:r>
      <w:r w:rsidR="00AA1F59">
        <w:t>.</w:t>
      </w:r>
      <w:r w:rsidRPr="001440F3">
        <w:t xml:space="preserve"> </w:t>
      </w:r>
      <w:r w:rsidR="00AA1F59">
        <w:t xml:space="preserve">They </w:t>
      </w:r>
      <w:r w:rsidR="009E4FA4" w:rsidRPr="001440F3">
        <w:t>displayed</w:t>
      </w:r>
      <w:r w:rsidRPr="001440F3">
        <w:t xml:space="preserve"> more </w:t>
      </w:r>
      <w:r w:rsidR="00AA1F59" w:rsidRPr="001440F3">
        <w:t>effective</w:t>
      </w:r>
      <w:r w:rsidRPr="001440F3">
        <w:t xml:space="preserve"> inhibitory activi</w:t>
      </w:r>
      <w:r w:rsidR="00AA1F59">
        <w:t xml:space="preserve">ty </w:t>
      </w:r>
      <w:r w:rsidR="009E4FA4">
        <w:t>in contradiction of</w:t>
      </w:r>
      <w:r w:rsidR="00AA1F59">
        <w:t xml:space="preserve"> yeast α-glucosidase as compared to </w:t>
      </w:r>
      <w:r w:rsidRPr="001440F3">
        <w:t>acarbose.</w:t>
      </w:r>
      <w:r w:rsidRPr="001237ED">
        <w:rPr>
          <w:sz w:val="16"/>
          <w:szCs w:val="16"/>
          <w:vertAlign w:val="superscript"/>
        </w:rPr>
        <w:t>24</w:t>
      </w:r>
      <w:r w:rsidRPr="001440F3">
        <w:t xml:space="preserve"> (</w:t>
      </w:r>
      <w:r w:rsidRPr="001440F3">
        <w:rPr>
          <w:b/>
        </w:rPr>
        <w:t>Fig. 9)</w:t>
      </w:r>
    </w:p>
    <w:p w14:paraId="5AC12DBC" w14:textId="77777777" w:rsidR="00B67CCF" w:rsidRPr="001440F3" w:rsidRDefault="00B67CCF" w:rsidP="001440F3">
      <w:pPr>
        <w:pStyle w:val="ListParagraph"/>
        <w:ind w:left="0"/>
        <w:jc w:val="both"/>
        <w:rPr>
          <w:b/>
          <w:bCs/>
        </w:rPr>
      </w:pP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7"/>
        <w:gridCol w:w="4434"/>
      </w:tblGrid>
      <w:tr w:rsidR="00B67CCF" w:rsidRPr="001440F3" w14:paraId="7D9D165A" w14:textId="77777777" w:rsidTr="00EE18A9">
        <w:tc>
          <w:tcPr>
            <w:tcW w:w="3973" w:type="dxa"/>
          </w:tcPr>
          <w:p w14:paraId="40045F23" w14:textId="77777777" w:rsidR="00B67CCF" w:rsidRPr="001440F3" w:rsidRDefault="001237ED" w:rsidP="001440F3">
            <w:r w:rsidRPr="001440F3">
              <w:rPr>
                <w:lang w:bidi="ar-SA"/>
              </w:rPr>
              <w:object w:dxaOrig="6372" w:dyaOrig="3010" w14:anchorId="0535C410">
                <v:shape id="_x0000_i1037" type="#_x0000_t75" style="width:162.95pt;height:76.5pt" o:ole="">
                  <v:imagedata r:id="rId31" o:title=""/>
                </v:shape>
                <o:OLEObject Type="Embed" ProgID="ChemDraw.Document.6.0" ShapeID="_x0000_i1037" DrawAspect="Content" ObjectID="_1753535102" r:id="rId32"/>
              </w:object>
            </w:r>
          </w:p>
        </w:tc>
        <w:tc>
          <w:tcPr>
            <w:tcW w:w="4487" w:type="dxa"/>
          </w:tcPr>
          <w:p w14:paraId="02C29364" w14:textId="77777777" w:rsidR="00B67CCF" w:rsidRPr="001440F3" w:rsidRDefault="001237ED" w:rsidP="001440F3">
            <w:r w:rsidRPr="001440F3">
              <w:rPr>
                <w:lang w:bidi="ar-SA"/>
              </w:rPr>
              <w:object w:dxaOrig="6369" w:dyaOrig="3660" w14:anchorId="7AAF5B4C">
                <v:shape id="_x0000_i1038" type="#_x0000_t75" style="width:161.55pt;height:91.65pt" o:ole="">
                  <v:imagedata r:id="rId33" o:title=""/>
                </v:shape>
                <o:OLEObject Type="Embed" ProgID="ChemDraw.Document.6.0" ShapeID="_x0000_i1038" DrawAspect="Content" ObjectID="_1753535103" r:id="rId34"/>
              </w:object>
            </w:r>
          </w:p>
        </w:tc>
      </w:tr>
    </w:tbl>
    <w:p w14:paraId="0E6F6F4A" w14:textId="77777777" w:rsidR="00B67CCF" w:rsidRPr="001440F3" w:rsidRDefault="00B67CCF" w:rsidP="001440F3">
      <w:pPr>
        <w:rPr>
          <w:b/>
        </w:rPr>
      </w:pPr>
      <w:r w:rsidRPr="001440F3">
        <w:rPr>
          <w:b/>
        </w:rPr>
        <w:t>Fig. 9</w:t>
      </w:r>
    </w:p>
    <w:p w14:paraId="640D2659" w14:textId="77777777" w:rsidR="00B67CCF" w:rsidRPr="001440F3" w:rsidRDefault="00B67CCF" w:rsidP="001440F3"/>
    <w:p w14:paraId="67851493" w14:textId="77777777" w:rsidR="00B67CCF" w:rsidRPr="001237ED" w:rsidRDefault="001237ED" w:rsidP="001237ED">
      <w:pPr>
        <w:autoSpaceDE w:val="0"/>
        <w:autoSpaceDN w:val="0"/>
        <w:adjustRightInd w:val="0"/>
        <w:jc w:val="both"/>
        <w:rPr>
          <w:b/>
          <w:bCs/>
          <w:lang w:bidi="mr-IN"/>
        </w:rPr>
      </w:pPr>
      <w:r>
        <w:rPr>
          <w:b/>
          <w:bCs/>
          <w:lang w:bidi="mr-IN"/>
        </w:rPr>
        <w:t xml:space="preserve">f) </w:t>
      </w:r>
      <w:r w:rsidR="00B67CCF" w:rsidRPr="001237ED">
        <w:rPr>
          <w:b/>
          <w:bCs/>
          <w:lang w:bidi="mr-IN"/>
        </w:rPr>
        <w:t xml:space="preserve"> </w:t>
      </w:r>
      <w:r w:rsidR="0033191D" w:rsidRPr="001237ED">
        <w:rPr>
          <w:b/>
          <w:bCs/>
          <w:lang w:bidi="mr-IN"/>
        </w:rPr>
        <w:t>M</w:t>
      </w:r>
      <w:r w:rsidR="00CE2AC6">
        <w:rPr>
          <w:b/>
          <w:bCs/>
          <w:lang w:bidi="mr-IN"/>
        </w:rPr>
        <w:t xml:space="preserve">onoamine oxidase </w:t>
      </w:r>
      <w:r w:rsidR="0033191D">
        <w:rPr>
          <w:b/>
          <w:bCs/>
          <w:lang w:bidi="mr-IN"/>
        </w:rPr>
        <w:t>inhibitor activity</w:t>
      </w:r>
      <w:r w:rsidR="00B67CCF" w:rsidRPr="001237ED">
        <w:rPr>
          <w:b/>
          <w:bCs/>
          <w:lang w:bidi="mr-IN"/>
        </w:rPr>
        <w:t>:</w:t>
      </w:r>
    </w:p>
    <w:p w14:paraId="777328FC" w14:textId="77777777" w:rsidR="00B67CCF" w:rsidRPr="001440F3" w:rsidRDefault="00B67CCF" w:rsidP="001237ED">
      <w:pPr>
        <w:pStyle w:val="ListParagraph"/>
        <w:autoSpaceDE w:val="0"/>
        <w:autoSpaceDN w:val="0"/>
        <w:adjustRightInd w:val="0"/>
        <w:ind w:left="0" w:firstLine="720"/>
        <w:jc w:val="both"/>
        <w:rPr>
          <w:b/>
          <w:bCs/>
          <w:lang w:bidi="mr-IN"/>
        </w:rPr>
      </w:pPr>
      <w:r w:rsidRPr="001440F3">
        <w:rPr>
          <w:lang w:bidi="mr-IN"/>
        </w:rPr>
        <w:t xml:space="preserve">Qhobosheane </w:t>
      </w:r>
      <w:r w:rsidR="00444735">
        <w:rPr>
          <w:lang w:bidi="mr-IN"/>
        </w:rPr>
        <w:t>successfully synthesized</w:t>
      </w:r>
      <w:r w:rsidRPr="001440F3">
        <w:rPr>
          <w:lang w:bidi="mr-IN"/>
        </w:rPr>
        <w:t xml:space="preserve"> quinazolinone </w:t>
      </w:r>
      <w:r w:rsidR="00375EEE">
        <w:rPr>
          <w:lang w:bidi="mr-IN"/>
        </w:rPr>
        <w:t xml:space="preserve">derivatives having </w:t>
      </w:r>
      <w:r w:rsidRPr="001440F3">
        <w:rPr>
          <w:lang w:bidi="mr-IN"/>
        </w:rPr>
        <w:t>IC</w:t>
      </w:r>
      <w:r w:rsidRPr="001440F3">
        <w:rPr>
          <w:vertAlign w:val="subscript"/>
          <w:lang w:bidi="mr-IN"/>
        </w:rPr>
        <w:t>50</w:t>
      </w:r>
      <w:r w:rsidR="00375EEE">
        <w:rPr>
          <w:lang w:bidi="mr-IN"/>
        </w:rPr>
        <w:t xml:space="preserve"> &lt; 1 μM</w:t>
      </w:r>
      <w:r w:rsidRPr="001440F3">
        <w:rPr>
          <w:lang w:bidi="mr-IN"/>
        </w:rPr>
        <w:t xml:space="preserve"> as </w:t>
      </w:r>
      <w:r w:rsidR="00444735" w:rsidRPr="001440F3">
        <w:rPr>
          <w:lang w:bidi="mr-IN"/>
        </w:rPr>
        <w:t>powerful</w:t>
      </w:r>
      <w:r w:rsidRPr="001440F3">
        <w:rPr>
          <w:lang w:bidi="mr-IN"/>
        </w:rPr>
        <w:t xml:space="preserve"> MAO inh</w:t>
      </w:r>
      <w:r w:rsidR="00375EEE">
        <w:rPr>
          <w:lang w:bidi="mr-IN"/>
        </w:rPr>
        <w:t>ibitors.</w:t>
      </w:r>
      <w:r w:rsidRPr="001440F3">
        <w:rPr>
          <w:lang w:bidi="mr-IN"/>
        </w:rPr>
        <w:t xml:space="preserve"> </w:t>
      </w:r>
      <w:r w:rsidR="00375EEE">
        <w:rPr>
          <w:lang w:bidi="mr-IN"/>
        </w:rPr>
        <w:t>One of them</w:t>
      </w:r>
      <w:r w:rsidR="00444735">
        <w:rPr>
          <w:lang w:bidi="mr-IN"/>
        </w:rPr>
        <w:t>,</w:t>
      </w:r>
      <w:r w:rsidR="00375EEE">
        <w:rPr>
          <w:lang w:bidi="mr-IN"/>
        </w:rPr>
        <w:t xml:space="preserve"> </w:t>
      </w:r>
      <w:r w:rsidRPr="001440F3">
        <w:rPr>
          <w:lang w:bidi="mr-IN"/>
        </w:rPr>
        <w:t>2-[(3-</w:t>
      </w:r>
      <w:proofErr w:type="gramStart"/>
      <w:r w:rsidRPr="001440F3">
        <w:rPr>
          <w:lang w:bidi="mr-IN"/>
        </w:rPr>
        <w:t>iodobenzyl)thio</w:t>
      </w:r>
      <w:proofErr w:type="gramEnd"/>
      <w:r w:rsidRPr="001440F3">
        <w:rPr>
          <w:lang w:bidi="mr-IN"/>
        </w:rPr>
        <w:t>]quinazolin-4(3</w:t>
      </w:r>
      <w:r w:rsidRPr="001440F3">
        <w:rPr>
          <w:i/>
          <w:lang w:bidi="mr-IN"/>
        </w:rPr>
        <w:t>H</w:t>
      </w:r>
      <w:r w:rsidRPr="001440F3">
        <w:rPr>
          <w:lang w:bidi="mr-IN"/>
        </w:rPr>
        <w:t>)-one,</w:t>
      </w:r>
      <w:r w:rsidR="00375EEE">
        <w:rPr>
          <w:lang w:bidi="mr-IN"/>
        </w:rPr>
        <w:t xml:space="preserve"> showed excellent activity</w:t>
      </w:r>
      <w:r w:rsidRPr="001440F3">
        <w:rPr>
          <w:lang w:bidi="mr-IN"/>
        </w:rPr>
        <w:t xml:space="preserve"> with IC</w:t>
      </w:r>
      <w:r w:rsidRPr="001440F3">
        <w:rPr>
          <w:vertAlign w:val="subscript"/>
          <w:lang w:bidi="mr-IN"/>
        </w:rPr>
        <w:t>50</w:t>
      </w:r>
      <w:r w:rsidRPr="001440F3">
        <w:rPr>
          <w:lang w:bidi="mr-IN"/>
        </w:rPr>
        <w:t xml:space="preserve"> </w:t>
      </w:r>
      <w:r w:rsidR="00375EEE">
        <w:rPr>
          <w:lang w:bidi="mr-IN"/>
        </w:rPr>
        <w:t>= 0.142 μM.</w:t>
      </w:r>
      <w:r w:rsidRPr="001237ED">
        <w:rPr>
          <w:sz w:val="16"/>
          <w:szCs w:val="16"/>
          <w:vertAlign w:val="superscript"/>
          <w:lang w:bidi="mr-IN"/>
        </w:rPr>
        <w:t xml:space="preserve">25 </w:t>
      </w:r>
      <w:r w:rsidRPr="001440F3">
        <w:rPr>
          <w:b/>
          <w:lang w:bidi="mr-IN"/>
        </w:rPr>
        <w:t>(</w:t>
      </w:r>
      <w:r w:rsidRPr="001440F3">
        <w:rPr>
          <w:b/>
        </w:rPr>
        <w:t>Fig. 10)</w:t>
      </w:r>
    </w:p>
    <w:p w14:paraId="17F846BB" w14:textId="77777777" w:rsidR="00B67CCF" w:rsidRPr="001440F3" w:rsidRDefault="001237ED" w:rsidP="001440F3">
      <w:pPr>
        <w:autoSpaceDE w:val="0"/>
        <w:autoSpaceDN w:val="0"/>
        <w:adjustRightInd w:val="0"/>
      </w:pPr>
      <w:r w:rsidRPr="001440F3">
        <w:object w:dxaOrig="5301" w:dyaOrig="2870" w14:anchorId="344E695F">
          <v:shape id="_x0000_i1039" type="#_x0000_t75" style="width:140.9pt;height:76.5pt" o:ole="">
            <v:imagedata r:id="rId35" o:title=""/>
          </v:shape>
          <o:OLEObject Type="Embed" ProgID="ChemDraw.Document.6.0" ShapeID="_x0000_i1039" DrawAspect="Content" ObjectID="_1753535104" r:id="rId36"/>
        </w:object>
      </w:r>
    </w:p>
    <w:p w14:paraId="2ABE3F17" w14:textId="77777777" w:rsidR="00B67CCF" w:rsidRPr="001440F3" w:rsidRDefault="00B67CCF" w:rsidP="001237ED">
      <w:pPr>
        <w:autoSpaceDE w:val="0"/>
        <w:autoSpaceDN w:val="0"/>
        <w:adjustRightInd w:val="0"/>
        <w:rPr>
          <w:b/>
        </w:rPr>
      </w:pPr>
      <w:r w:rsidRPr="001440F3">
        <w:rPr>
          <w:b/>
        </w:rPr>
        <w:t>Fig. 10</w:t>
      </w:r>
    </w:p>
    <w:p w14:paraId="5F870FF3" w14:textId="77777777" w:rsidR="00B67CCF" w:rsidRPr="001440F3" w:rsidRDefault="00B67CCF" w:rsidP="001440F3">
      <w:pPr>
        <w:autoSpaceDE w:val="0"/>
        <w:autoSpaceDN w:val="0"/>
        <w:adjustRightInd w:val="0"/>
        <w:rPr>
          <w:lang w:bidi="mr-IN"/>
        </w:rPr>
      </w:pPr>
    </w:p>
    <w:p w14:paraId="5B7BB8C3" w14:textId="77777777" w:rsidR="00B67CCF" w:rsidRPr="001237ED" w:rsidRDefault="001237ED" w:rsidP="001237ED">
      <w:pPr>
        <w:autoSpaceDE w:val="0"/>
        <w:autoSpaceDN w:val="0"/>
        <w:adjustRightInd w:val="0"/>
        <w:jc w:val="both"/>
        <w:rPr>
          <w:b/>
          <w:bCs/>
          <w:lang w:bidi="mr-IN"/>
        </w:rPr>
      </w:pPr>
      <w:r>
        <w:rPr>
          <w:b/>
          <w:bCs/>
          <w:lang w:bidi="mr-IN"/>
        </w:rPr>
        <w:t xml:space="preserve">B) </w:t>
      </w:r>
      <w:r w:rsidR="001631A4">
        <w:rPr>
          <w:b/>
          <w:bCs/>
          <w:lang w:bidi="mr-IN"/>
        </w:rPr>
        <w:t>Synthetic methodolo</w:t>
      </w:r>
      <w:r w:rsidR="00642DC1">
        <w:rPr>
          <w:b/>
          <w:bCs/>
          <w:lang w:bidi="mr-IN"/>
        </w:rPr>
        <w:t>gies</w:t>
      </w:r>
      <w:r w:rsidR="001631A4">
        <w:rPr>
          <w:b/>
          <w:bCs/>
          <w:lang w:bidi="mr-IN"/>
        </w:rPr>
        <w:t xml:space="preserve"> for Thiooxoquinazolinone</w:t>
      </w:r>
      <w:r w:rsidR="00B67CCF" w:rsidRPr="001237ED">
        <w:rPr>
          <w:b/>
          <w:bCs/>
          <w:lang w:bidi="mr-IN"/>
        </w:rPr>
        <w:t>:</w:t>
      </w:r>
    </w:p>
    <w:p w14:paraId="346C08BA" w14:textId="77777777" w:rsidR="00B67CCF" w:rsidRPr="001440F3" w:rsidRDefault="00B67CCF" w:rsidP="001237ED">
      <w:pPr>
        <w:autoSpaceDE w:val="0"/>
        <w:autoSpaceDN w:val="0"/>
        <w:adjustRightInd w:val="0"/>
        <w:ind w:firstLine="720"/>
        <w:jc w:val="both"/>
        <w:rPr>
          <w:b/>
          <w:bCs/>
          <w:lang w:bidi="mr-IN"/>
        </w:rPr>
      </w:pPr>
      <w:r w:rsidRPr="001440F3">
        <w:rPr>
          <w:lang w:bidi="mr-IN"/>
        </w:rPr>
        <w:t>The</w:t>
      </w:r>
      <w:r w:rsidR="00B26466">
        <w:rPr>
          <w:lang w:bidi="mr-IN"/>
        </w:rPr>
        <w:t xml:space="preserve"> synthesis of thioxoquinazolinones</w:t>
      </w:r>
      <w:r w:rsidR="004D45AC">
        <w:rPr>
          <w:lang w:bidi="mr-IN"/>
        </w:rPr>
        <w:t xml:space="preserve"> can be</w:t>
      </w:r>
      <w:r w:rsidRPr="001440F3">
        <w:rPr>
          <w:lang w:bidi="mr-IN"/>
        </w:rPr>
        <w:t xml:space="preserve"> </w:t>
      </w:r>
      <w:r w:rsidR="004D45AC">
        <w:rPr>
          <w:lang w:bidi="mr-IN"/>
        </w:rPr>
        <w:t>performed by various</w:t>
      </w:r>
      <w:r w:rsidRPr="001440F3">
        <w:rPr>
          <w:lang w:bidi="mr-IN"/>
        </w:rPr>
        <w:t xml:space="preserve"> </w:t>
      </w:r>
      <w:r w:rsidR="004D45AC">
        <w:rPr>
          <w:lang w:bidi="mr-IN"/>
        </w:rPr>
        <w:t>path</w:t>
      </w:r>
      <w:r w:rsidRPr="001440F3">
        <w:rPr>
          <w:lang w:bidi="mr-IN"/>
        </w:rPr>
        <w:t xml:space="preserve">ways. </w:t>
      </w:r>
      <w:r w:rsidR="00D23B3E">
        <w:rPr>
          <w:lang w:bidi="mr-IN"/>
        </w:rPr>
        <w:t>M</w:t>
      </w:r>
      <w:r w:rsidRPr="001440F3">
        <w:rPr>
          <w:lang w:bidi="mr-IN"/>
        </w:rPr>
        <w:t xml:space="preserve">ost </w:t>
      </w:r>
      <w:r w:rsidR="00D23B3E">
        <w:rPr>
          <w:lang w:bidi="mr-IN"/>
        </w:rPr>
        <w:t>of the common methodologies</w:t>
      </w:r>
      <w:r w:rsidRPr="001440F3">
        <w:rPr>
          <w:lang w:bidi="mr-IN"/>
        </w:rPr>
        <w:t xml:space="preserve"> </w:t>
      </w:r>
      <w:r w:rsidR="00D23B3E">
        <w:rPr>
          <w:lang w:bidi="mr-IN"/>
        </w:rPr>
        <w:t>are as follow</w:t>
      </w:r>
      <w:r w:rsidRPr="001440F3">
        <w:rPr>
          <w:lang w:bidi="mr-IN"/>
        </w:rPr>
        <w:t>:</w:t>
      </w:r>
    </w:p>
    <w:p w14:paraId="2F979306" w14:textId="77777777" w:rsidR="00B67CCF" w:rsidRPr="001237ED" w:rsidRDefault="001237ED" w:rsidP="001237ED">
      <w:pPr>
        <w:autoSpaceDE w:val="0"/>
        <w:autoSpaceDN w:val="0"/>
        <w:adjustRightInd w:val="0"/>
        <w:jc w:val="both"/>
        <w:rPr>
          <w:b/>
          <w:bCs/>
          <w:lang w:bidi="mr-IN"/>
        </w:rPr>
      </w:pPr>
      <w:r w:rsidRPr="001237ED">
        <w:rPr>
          <w:b/>
          <w:bCs/>
          <w:lang w:bidi="mr-IN"/>
        </w:rPr>
        <w:t xml:space="preserve">1) </w:t>
      </w:r>
      <w:r w:rsidR="0097721C">
        <w:rPr>
          <w:b/>
          <w:bCs/>
          <w:lang w:bidi="mr-IN"/>
        </w:rPr>
        <w:t>I</w:t>
      </w:r>
      <w:r w:rsidR="00B67CCF" w:rsidRPr="001237ED">
        <w:rPr>
          <w:b/>
          <w:bCs/>
          <w:lang w:bidi="mr-IN"/>
        </w:rPr>
        <w:t>sothiocyanates</w:t>
      </w:r>
      <w:r w:rsidR="0097721C">
        <w:rPr>
          <w:b/>
          <w:bCs/>
          <w:lang w:bidi="mr-IN"/>
        </w:rPr>
        <w:t xml:space="preserve"> as precursor</w:t>
      </w:r>
      <w:r w:rsidR="00B67CCF" w:rsidRPr="001237ED">
        <w:rPr>
          <w:b/>
          <w:bCs/>
          <w:lang w:bidi="mr-IN"/>
        </w:rPr>
        <w:t>:</w:t>
      </w:r>
    </w:p>
    <w:p w14:paraId="64F023A5" w14:textId="77777777" w:rsidR="00B67CCF" w:rsidRPr="001440F3" w:rsidRDefault="005C2C95" w:rsidP="001237ED">
      <w:pPr>
        <w:pStyle w:val="ListParagraph"/>
        <w:autoSpaceDE w:val="0"/>
        <w:autoSpaceDN w:val="0"/>
        <w:adjustRightInd w:val="0"/>
        <w:ind w:left="0" w:firstLine="720"/>
        <w:jc w:val="both"/>
        <w:rPr>
          <w:b/>
          <w:bCs/>
          <w:lang w:bidi="mr-IN"/>
        </w:rPr>
      </w:pPr>
      <w:r>
        <w:rPr>
          <w:lang w:bidi="mr-IN"/>
        </w:rPr>
        <w:t xml:space="preserve">The diverse </w:t>
      </w:r>
      <w:r w:rsidR="00B67CCF" w:rsidRPr="001440F3">
        <w:rPr>
          <w:lang w:bidi="mr-IN"/>
        </w:rPr>
        <w:t xml:space="preserve">3-substituted </w:t>
      </w:r>
      <w:r>
        <w:rPr>
          <w:lang w:bidi="mr-IN"/>
        </w:rPr>
        <w:t>thioxoquinazolinones</w:t>
      </w:r>
      <w:r w:rsidR="00B67CCF" w:rsidRPr="001440F3">
        <w:rPr>
          <w:lang w:bidi="mr-IN"/>
        </w:rPr>
        <w:t xml:space="preserve"> were </w:t>
      </w:r>
      <w:r w:rsidR="002E4ACE">
        <w:rPr>
          <w:lang w:bidi="mr-IN"/>
        </w:rPr>
        <w:t>synthesized</w:t>
      </w:r>
      <w:r w:rsidR="00B67CCF" w:rsidRPr="001440F3">
        <w:rPr>
          <w:lang w:bidi="mr-IN"/>
        </w:rPr>
        <w:t xml:space="preserve"> </w:t>
      </w:r>
      <w:r>
        <w:rPr>
          <w:lang w:bidi="mr-IN"/>
        </w:rPr>
        <w:t>by reaction</w:t>
      </w:r>
      <w:r w:rsidR="00B67CCF" w:rsidRPr="001440F3">
        <w:rPr>
          <w:lang w:bidi="mr-IN"/>
        </w:rPr>
        <w:t xml:space="preserve"> of anthranilic acid </w:t>
      </w:r>
      <w:r>
        <w:rPr>
          <w:lang w:bidi="mr-IN"/>
        </w:rPr>
        <w:t>and</w:t>
      </w:r>
      <w:r w:rsidR="00B67CCF" w:rsidRPr="001440F3">
        <w:rPr>
          <w:lang w:bidi="mr-IN"/>
        </w:rPr>
        <w:t xml:space="preserve"> alkyl or aryl </w:t>
      </w:r>
      <w:r>
        <w:rPr>
          <w:lang w:bidi="mr-IN"/>
        </w:rPr>
        <w:t xml:space="preserve">derivatives of </w:t>
      </w:r>
      <w:r w:rsidR="00B67CCF" w:rsidRPr="001440F3">
        <w:rPr>
          <w:lang w:bidi="mr-IN"/>
        </w:rPr>
        <w:t xml:space="preserve">isothiocyanates in </w:t>
      </w:r>
      <w:r>
        <w:rPr>
          <w:lang w:bidi="mr-IN"/>
        </w:rPr>
        <w:t>presence of various</w:t>
      </w:r>
      <w:r w:rsidR="00B67CCF" w:rsidRPr="001440F3">
        <w:rPr>
          <w:lang w:bidi="mr-IN"/>
        </w:rPr>
        <w:t xml:space="preserve"> solvents.</w:t>
      </w:r>
    </w:p>
    <w:p w14:paraId="6B94624E" w14:textId="77777777" w:rsidR="00B67CCF" w:rsidRPr="001440F3" w:rsidRDefault="00B67CCF" w:rsidP="001237ED">
      <w:pPr>
        <w:pStyle w:val="ListParagraph"/>
        <w:autoSpaceDE w:val="0"/>
        <w:autoSpaceDN w:val="0"/>
        <w:adjustRightInd w:val="0"/>
        <w:spacing w:after="240"/>
        <w:ind w:left="0" w:firstLine="720"/>
        <w:jc w:val="both"/>
        <w:rPr>
          <w:b/>
          <w:bCs/>
          <w:lang w:bidi="mr-IN"/>
        </w:rPr>
      </w:pPr>
      <w:r w:rsidRPr="001440F3">
        <w:rPr>
          <w:lang w:bidi="mr-IN"/>
        </w:rPr>
        <w:t xml:space="preserve">Butler and </w:t>
      </w:r>
      <w:r w:rsidR="001C22E4">
        <w:rPr>
          <w:lang w:bidi="mr-IN"/>
        </w:rPr>
        <w:t>his research group synthesized 3-methyl thioxoquinazolinones</w:t>
      </w:r>
      <w:r w:rsidRPr="001440F3">
        <w:rPr>
          <w:lang w:bidi="mr-IN"/>
        </w:rPr>
        <w:t xml:space="preserve"> by </w:t>
      </w:r>
      <w:r w:rsidR="001C22E4">
        <w:rPr>
          <w:lang w:bidi="mr-IN"/>
        </w:rPr>
        <w:t xml:space="preserve">performing </w:t>
      </w:r>
      <w:r w:rsidR="00B51421">
        <w:rPr>
          <w:lang w:bidi="mr-IN"/>
        </w:rPr>
        <w:t xml:space="preserve">reaction of anthranilic acid </w:t>
      </w:r>
      <w:r w:rsidR="001C22E4">
        <w:rPr>
          <w:lang w:bidi="mr-IN"/>
        </w:rPr>
        <w:t>and</w:t>
      </w:r>
      <w:r w:rsidRPr="001440F3">
        <w:rPr>
          <w:lang w:bidi="mr-IN"/>
        </w:rPr>
        <w:t xml:space="preserve"> methylisothiocyanate </w:t>
      </w:r>
      <w:r w:rsidR="001C22E4">
        <w:rPr>
          <w:lang w:bidi="mr-IN"/>
        </w:rPr>
        <w:t>catalyzed by</w:t>
      </w:r>
      <w:r w:rsidRPr="001440F3">
        <w:rPr>
          <w:lang w:bidi="mr-IN"/>
        </w:rPr>
        <w:t xml:space="preserve"> </w:t>
      </w:r>
      <w:r w:rsidR="00216E50">
        <w:rPr>
          <w:lang w:bidi="mr-IN"/>
        </w:rPr>
        <w:t>CH</w:t>
      </w:r>
      <w:r w:rsidR="00216E50" w:rsidRPr="00216E50">
        <w:rPr>
          <w:vertAlign w:val="subscript"/>
          <w:lang w:bidi="mr-IN"/>
        </w:rPr>
        <w:t>3</w:t>
      </w:r>
      <w:r w:rsidR="00216E50">
        <w:rPr>
          <w:lang w:bidi="mr-IN"/>
        </w:rPr>
        <w:t>COOH</w:t>
      </w:r>
      <w:r w:rsidRPr="001440F3">
        <w:rPr>
          <w:lang w:bidi="mr-IN"/>
        </w:rPr>
        <w:t xml:space="preserve"> </w:t>
      </w:r>
      <w:r w:rsidR="00902A9A">
        <w:rPr>
          <w:lang w:bidi="mr-IN"/>
        </w:rPr>
        <w:t>by heating at 150</w:t>
      </w:r>
      <w:r w:rsidR="00902A9A" w:rsidRPr="00902A9A">
        <w:rPr>
          <w:vertAlign w:val="superscript"/>
          <w:lang w:bidi="mr-IN"/>
        </w:rPr>
        <w:t>o</w:t>
      </w:r>
      <w:r w:rsidR="00902A9A">
        <w:rPr>
          <w:lang w:bidi="mr-IN"/>
        </w:rPr>
        <w:t>C</w:t>
      </w:r>
      <w:r w:rsidRPr="001440F3">
        <w:rPr>
          <w:lang w:bidi="mr-IN"/>
        </w:rPr>
        <w:t xml:space="preserve"> </w:t>
      </w:r>
      <w:r w:rsidR="001C22E4">
        <w:rPr>
          <w:lang w:bidi="mr-IN"/>
        </w:rPr>
        <w:t xml:space="preserve">yields </w:t>
      </w:r>
      <w:r w:rsidR="001C22E4" w:rsidRPr="001440F3">
        <w:rPr>
          <w:lang w:bidi="mr-IN"/>
        </w:rPr>
        <w:t>39%</w:t>
      </w:r>
      <w:r w:rsidR="001C22E4">
        <w:rPr>
          <w:lang w:bidi="mr-IN"/>
        </w:rPr>
        <w:t xml:space="preserve"> of </w:t>
      </w:r>
      <w:r w:rsidRPr="001440F3">
        <w:rPr>
          <w:lang w:bidi="mr-IN"/>
        </w:rPr>
        <w:t>product</w:t>
      </w:r>
      <w:r w:rsidR="001C22E4">
        <w:rPr>
          <w:lang w:bidi="mr-IN"/>
        </w:rPr>
        <w:t xml:space="preserve"> in pure form</w:t>
      </w:r>
      <w:r w:rsidRPr="001440F3">
        <w:rPr>
          <w:lang w:bidi="mr-IN"/>
        </w:rPr>
        <w:t>.</w:t>
      </w:r>
      <w:r w:rsidRPr="001C22E4">
        <w:rPr>
          <w:sz w:val="16"/>
          <w:szCs w:val="16"/>
          <w:vertAlign w:val="superscript"/>
          <w:lang w:bidi="mr-IN"/>
        </w:rPr>
        <w:t>26</w:t>
      </w:r>
      <w:r w:rsidRPr="001440F3">
        <w:rPr>
          <w:vertAlign w:val="superscript"/>
          <w:lang w:bidi="mr-IN"/>
        </w:rPr>
        <w:t xml:space="preserve"> </w:t>
      </w:r>
      <w:r w:rsidRPr="001440F3">
        <w:rPr>
          <w:b/>
          <w:bCs/>
          <w:lang w:bidi="mr-IN"/>
        </w:rPr>
        <w:t>(Scheme 1)</w:t>
      </w:r>
    </w:p>
    <w:p w14:paraId="368C43B8" w14:textId="77777777" w:rsidR="00B67CCF" w:rsidRPr="001440F3" w:rsidRDefault="001237ED" w:rsidP="001440F3">
      <w:pPr>
        <w:autoSpaceDE w:val="0"/>
        <w:autoSpaceDN w:val="0"/>
        <w:adjustRightInd w:val="0"/>
        <w:rPr>
          <w:lang w:bidi="mr-IN"/>
        </w:rPr>
      </w:pPr>
      <w:r w:rsidRPr="001440F3">
        <w:object w:dxaOrig="7214" w:dyaOrig="2204" w14:anchorId="3F2D379B">
          <v:shape id="_x0000_i1040" type="#_x0000_t75" style="width:198.8pt;height:62pt" o:ole="">
            <v:imagedata r:id="rId37" o:title=""/>
          </v:shape>
          <o:OLEObject Type="Embed" ProgID="ChemDraw.Document.6.0" ShapeID="_x0000_i1040" DrawAspect="Content" ObjectID="_1753535105" r:id="rId38"/>
        </w:object>
      </w:r>
    </w:p>
    <w:p w14:paraId="3E0ECD93" w14:textId="77777777" w:rsidR="00B67CCF" w:rsidRPr="001440F3" w:rsidRDefault="00B67CCF" w:rsidP="001440F3">
      <w:pPr>
        <w:autoSpaceDE w:val="0"/>
        <w:autoSpaceDN w:val="0"/>
        <w:adjustRightInd w:val="0"/>
        <w:rPr>
          <w:b/>
          <w:bCs/>
          <w:lang w:bidi="mr-IN"/>
        </w:rPr>
      </w:pPr>
      <w:r w:rsidRPr="001440F3">
        <w:rPr>
          <w:b/>
          <w:bCs/>
          <w:lang w:bidi="mr-IN"/>
        </w:rPr>
        <w:t>Scheme 1</w:t>
      </w:r>
    </w:p>
    <w:p w14:paraId="58F1512D" w14:textId="77777777" w:rsidR="00B67CCF" w:rsidRPr="001440F3" w:rsidRDefault="001237ED" w:rsidP="001440F3">
      <w:pPr>
        <w:autoSpaceDE w:val="0"/>
        <w:autoSpaceDN w:val="0"/>
        <w:adjustRightInd w:val="0"/>
        <w:jc w:val="both"/>
        <w:rPr>
          <w:lang w:bidi="mr-IN"/>
        </w:rPr>
      </w:pPr>
      <w:r>
        <w:rPr>
          <w:lang w:bidi="mr-IN"/>
        </w:rPr>
        <w:t>`</w:t>
      </w:r>
      <w:r>
        <w:rPr>
          <w:lang w:bidi="mr-IN"/>
        </w:rPr>
        <w:tab/>
      </w:r>
      <w:r w:rsidR="00B67CCF" w:rsidRPr="001440F3">
        <w:rPr>
          <w:lang w:bidi="mr-IN"/>
        </w:rPr>
        <w:t xml:space="preserve">Castro </w:t>
      </w:r>
      <w:r w:rsidR="00B67CCF" w:rsidRPr="001440F3">
        <w:rPr>
          <w:i/>
          <w:iCs/>
          <w:lang w:bidi="mr-IN"/>
        </w:rPr>
        <w:t>et al.</w:t>
      </w:r>
      <w:r w:rsidR="00B67CCF" w:rsidRPr="001440F3">
        <w:rPr>
          <w:lang w:bidi="mr-IN"/>
        </w:rPr>
        <w:t xml:space="preserve"> </w:t>
      </w:r>
      <w:r w:rsidR="004754F0">
        <w:rPr>
          <w:lang w:bidi="mr-IN"/>
        </w:rPr>
        <w:t>prepared</w:t>
      </w:r>
      <w:r w:rsidR="00B67CCF" w:rsidRPr="001440F3">
        <w:rPr>
          <w:lang w:bidi="mr-IN"/>
        </w:rPr>
        <w:t xml:space="preserve"> </w:t>
      </w:r>
      <w:r w:rsidR="00B51421">
        <w:rPr>
          <w:lang w:bidi="mr-IN"/>
        </w:rPr>
        <w:t xml:space="preserve">variety of </w:t>
      </w:r>
      <w:r w:rsidR="00670910">
        <w:rPr>
          <w:lang w:bidi="mr-IN"/>
        </w:rPr>
        <w:t>thioxoquinazolinone scaffolds</w:t>
      </w:r>
      <w:r w:rsidR="00B67CCF" w:rsidRPr="001440F3">
        <w:rPr>
          <w:lang w:bidi="mr-IN"/>
        </w:rPr>
        <w:t xml:space="preserve"> </w:t>
      </w:r>
      <w:r w:rsidR="00B51421">
        <w:rPr>
          <w:lang w:bidi="mr-IN"/>
        </w:rPr>
        <w:t>by reacting</w:t>
      </w:r>
      <w:r w:rsidR="00B67CCF" w:rsidRPr="001440F3">
        <w:rPr>
          <w:lang w:bidi="mr-IN"/>
        </w:rPr>
        <w:t xml:space="preserve"> methyl anthranilate </w:t>
      </w:r>
      <w:r w:rsidR="00B51421">
        <w:rPr>
          <w:lang w:bidi="mr-IN"/>
        </w:rPr>
        <w:t xml:space="preserve">with </w:t>
      </w:r>
      <w:r w:rsidR="00B67CCF" w:rsidRPr="001440F3">
        <w:rPr>
          <w:lang w:bidi="mr-IN"/>
        </w:rPr>
        <w:t xml:space="preserve">isothiocyanates. The </w:t>
      </w:r>
      <w:r w:rsidR="00B51421">
        <w:rPr>
          <w:lang w:bidi="mr-IN"/>
        </w:rPr>
        <w:t>methodology</w:t>
      </w:r>
      <w:r w:rsidR="00B67CCF" w:rsidRPr="001440F3">
        <w:rPr>
          <w:lang w:bidi="mr-IN"/>
        </w:rPr>
        <w:t xml:space="preserve"> </w:t>
      </w:r>
      <w:r w:rsidR="00B51421">
        <w:rPr>
          <w:lang w:bidi="mr-IN"/>
        </w:rPr>
        <w:t>gave rise to moderate yields about 20–70%</w:t>
      </w:r>
      <w:r w:rsidR="00B67CCF" w:rsidRPr="001440F3">
        <w:rPr>
          <w:lang w:bidi="mr-IN"/>
        </w:rPr>
        <w:t xml:space="preserve">, </w:t>
      </w:r>
      <w:r w:rsidR="00ED500E">
        <w:rPr>
          <w:lang w:bidi="mr-IN"/>
        </w:rPr>
        <w:t>with prolonged</w:t>
      </w:r>
      <w:r w:rsidR="00B67CCF" w:rsidRPr="001440F3">
        <w:rPr>
          <w:lang w:bidi="mr-IN"/>
        </w:rPr>
        <w:t xml:space="preserve"> reaction time.</w:t>
      </w:r>
      <w:r w:rsidR="00B67CCF" w:rsidRPr="001237ED">
        <w:rPr>
          <w:sz w:val="16"/>
          <w:szCs w:val="16"/>
          <w:vertAlign w:val="superscript"/>
          <w:lang w:bidi="mr-IN"/>
        </w:rPr>
        <w:t>27</w:t>
      </w:r>
      <w:r w:rsidR="00B67CCF" w:rsidRPr="001440F3">
        <w:rPr>
          <w:b/>
          <w:bCs/>
          <w:lang w:bidi="mr-IN"/>
        </w:rPr>
        <w:t xml:space="preserve"> (Scheme 2)</w:t>
      </w:r>
    </w:p>
    <w:p w14:paraId="3CC3FDD8" w14:textId="33CA6CB2" w:rsidR="00B67CCF" w:rsidRPr="001440F3" w:rsidRDefault="00A320B4" w:rsidP="001440F3">
      <w:pPr>
        <w:autoSpaceDE w:val="0"/>
        <w:autoSpaceDN w:val="0"/>
        <w:adjustRightInd w:val="0"/>
        <w:rPr>
          <w:lang w:bidi="mr-IN"/>
        </w:rPr>
      </w:pPr>
      <w:r w:rsidRPr="001440F3">
        <w:object w:dxaOrig="9079" w:dyaOrig="2203" w14:anchorId="44BB03D5">
          <v:shape id="_x0000_i1041" type="#_x0000_t75" style="width:237.35pt;height:57.55pt" o:ole="">
            <v:imagedata r:id="rId39" o:title=""/>
          </v:shape>
          <o:OLEObject Type="Embed" ProgID="ChemDraw.Document.6.0" ShapeID="_x0000_i1041" DrawAspect="Content" ObjectID="_1753535106" r:id="rId40"/>
        </w:object>
      </w:r>
    </w:p>
    <w:p w14:paraId="45EE20C9" w14:textId="77777777" w:rsidR="00B67CCF" w:rsidRPr="001440F3" w:rsidRDefault="00B67CCF" w:rsidP="001440F3">
      <w:pPr>
        <w:autoSpaceDE w:val="0"/>
        <w:autoSpaceDN w:val="0"/>
        <w:adjustRightInd w:val="0"/>
        <w:rPr>
          <w:b/>
          <w:bCs/>
          <w:lang w:bidi="mr-IN"/>
        </w:rPr>
      </w:pPr>
      <w:r w:rsidRPr="001440F3">
        <w:rPr>
          <w:b/>
          <w:bCs/>
          <w:lang w:bidi="mr-IN"/>
        </w:rPr>
        <w:t>Scheme 2</w:t>
      </w:r>
    </w:p>
    <w:p w14:paraId="5B6C8646" w14:textId="77777777" w:rsidR="00B67CCF" w:rsidRPr="001440F3" w:rsidRDefault="00B67CCF" w:rsidP="001237ED">
      <w:pPr>
        <w:autoSpaceDE w:val="0"/>
        <w:autoSpaceDN w:val="0"/>
        <w:adjustRightInd w:val="0"/>
        <w:spacing w:after="240"/>
        <w:ind w:firstLine="720"/>
        <w:jc w:val="both"/>
        <w:rPr>
          <w:lang w:bidi="mr-IN"/>
        </w:rPr>
      </w:pPr>
      <w:r w:rsidRPr="001440F3">
        <w:rPr>
          <w:lang w:bidi="mr-IN"/>
        </w:rPr>
        <w:t xml:space="preserve">Buckley </w:t>
      </w:r>
      <w:r w:rsidRPr="001440F3">
        <w:rPr>
          <w:i/>
          <w:iCs/>
          <w:lang w:bidi="mr-IN"/>
        </w:rPr>
        <w:t xml:space="preserve">et al. </w:t>
      </w:r>
      <w:r w:rsidR="00085C09">
        <w:rPr>
          <w:lang w:bidi="mr-IN"/>
        </w:rPr>
        <w:t>demonstrated</w:t>
      </w:r>
      <w:r w:rsidRPr="001440F3">
        <w:rPr>
          <w:lang w:bidi="mr-IN"/>
        </w:rPr>
        <w:t xml:space="preserve"> </w:t>
      </w:r>
      <w:r w:rsidR="00661E6A" w:rsidRPr="001440F3">
        <w:rPr>
          <w:lang w:bidi="mr-IN"/>
        </w:rPr>
        <w:t>triethylamine (TEA)</w:t>
      </w:r>
      <w:r w:rsidR="00661E6A">
        <w:rPr>
          <w:lang w:bidi="mr-IN"/>
        </w:rPr>
        <w:t xml:space="preserve"> catalyzed </w:t>
      </w:r>
      <w:r w:rsidRPr="001440F3">
        <w:rPr>
          <w:lang w:bidi="mr-IN"/>
        </w:rPr>
        <w:t xml:space="preserve">reaction of </w:t>
      </w:r>
      <w:r w:rsidR="006D37B4">
        <w:rPr>
          <w:lang w:bidi="mr-IN"/>
        </w:rPr>
        <w:t>oxazol</w:t>
      </w:r>
      <w:r w:rsidR="00085C09">
        <w:rPr>
          <w:lang w:bidi="mr-IN"/>
        </w:rPr>
        <w:t xml:space="preserve"> substituted </w:t>
      </w:r>
      <w:r w:rsidR="00661E6A">
        <w:rPr>
          <w:lang w:bidi="mr-IN"/>
        </w:rPr>
        <w:t>anthranilate and</w:t>
      </w:r>
      <w:r w:rsidRPr="001440F3">
        <w:rPr>
          <w:lang w:bidi="mr-IN"/>
        </w:rPr>
        <w:t xml:space="preserve"> thiophosgene </w:t>
      </w:r>
      <w:r w:rsidR="00661E6A">
        <w:rPr>
          <w:lang w:bidi="mr-IN"/>
        </w:rPr>
        <w:t>furnished</w:t>
      </w:r>
      <w:r w:rsidRPr="001440F3">
        <w:rPr>
          <w:lang w:bidi="mr-IN"/>
        </w:rPr>
        <w:t xml:space="preserve"> </w:t>
      </w:r>
      <w:r w:rsidR="00661E6A" w:rsidRPr="001440F3">
        <w:rPr>
          <w:lang w:bidi="mr-IN"/>
        </w:rPr>
        <w:t>analogous</w:t>
      </w:r>
      <w:r w:rsidRPr="001440F3">
        <w:rPr>
          <w:lang w:bidi="mr-IN"/>
        </w:rPr>
        <w:t xml:space="preserve"> isothiocyanate</w:t>
      </w:r>
      <w:r w:rsidR="00661E6A">
        <w:rPr>
          <w:lang w:bidi="mr-IN"/>
        </w:rPr>
        <w:t xml:space="preserve"> derivative</w:t>
      </w:r>
      <w:r w:rsidRPr="001440F3">
        <w:rPr>
          <w:lang w:bidi="mr-IN"/>
        </w:rPr>
        <w:t xml:space="preserve">, which was </w:t>
      </w:r>
      <w:r w:rsidR="00661E6A">
        <w:rPr>
          <w:lang w:bidi="mr-IN"/>
        </w:rPr>
        <w:t xml:space="preserve">further undergo reaction with various </w:t>
      </w:r>
      <w:r w:rsidRPr="001440F3">
        <w:rPr>
          <w:lang w:bidi="mr-IN"/>
        </w:rPr>
        <w:t xml:space="preserve">primary amines to </w:t>
      </w:r>
      <w:r w:rsidR="00661E6A">
        <w:rPr>
          <w:lang w:bidi="mr-IN"/>
        </w:rPr>
        <w:t>afford</w:t>
      </w:r>
      <w:r w:rsidRPr="001440F3">
        <w:rPr>
          <w:lang w:bidi="mr-IN"/>
        </w:rPr>
        <w:t xml:space="preserve"> corresponding thioxoquinazoline derivative.</w:t>
      </w:r>
      <w:r w:rsidRPr="001237ED">
        <w:rPr>
          <w:sz w:val="16"/>
          <w:szCs w:val="16"/>
          <w:vertAlign w:val="superscript"/>
          <w:lang w:bidi="mr-IN"/>
        </w:rPr>
        <w:t>28</w:t>
      </w:r>
      <w:r w:rsidRPr="001440F3">
        <w:rPr>
          <w:vertAlign w:val="superscript"/>
          <w:lang w:bidi="mr-IN"/>
        </w:rPr>
        <w:t xml:space="preserve"> </w:t>
      </w:r>
      <w:r w:rsidRPr="001440F3">
        <w:rPr>
          <w:b/>
          <w:bCs/>
          <w:lang w:bidi="mr-IN"/>
        </w:rPr>
        <w:t>(Scheme 3)</w:t>
      </w:r>
    </w:p>
    <w:p w14:paraId="6D6821AA" w14:textId="77777777" w:rsidR="00B67CCF" w:rsidRPr="001440F3" w:rsidRDefault="001237ED" w:rsidP="001440F3">
      <w:pPr>
        <w:autoSpaceDE w:val="0"/>
        <w:autoSpaceDN w:val="0"/>
        <w:adjustRightInd w:val="0"/>
        <w:rPr>
          <w:lang w:bidi="mr-IN"/>
        </w:rPr>
      </w:pPr>
      <w:r w:rsidRPr="001440F3">
        <w:object w:dxaOrig="10464" w:dyaOrig="1469" w14:anchorId="558EEA01">
          <v:shape id="_x0000_i1042" type="#_x0000_t75" style="width:340.7pt;height:53.75pt" o:ole="">
            <v:imagedata r:id="rId41" o:title=""/>
          </v:shape>
          <o:OLEObject Type="Embed" ProgID="ChemDraw.Document.6.0" ShapeID="_x0000_i1042" DrawAspect="Content" ObjectID="_1753535107" r:id="rId42"/>
        </w:object>
      </w:r>
    </w:p>
    <w:p w14:paraId="4EE068B9" w14:textId="77777777" w:rsidR="00B67CCF" w:rsidRPr="001440F3" w:rsidRDefault="00B67CCF" w:rsidP="001440F3">
      <w:pPr>
        <w:autoSpaceDE w:val="0"/>
        <w:autoSpaceDN w:val="0"/>
        <w:adjustRightInd w:val="0"/>
        <w:spacing w:after="240"/>
        <w:rPr>
          <w:b/>
          <w:bCs/>
          <w:lang w:bidi="mr-IN"/>
        </w:rPr>
      </w:pPr>
      <w:r w:rsidRPr="001440F3">
        <w:rPr>
          <w:b/>
          <w:bCs/>
          <w:lang w:bidi="mr-IN"/>
        </w:rPr>
        <w:t>Scheme 3</w:t>
      </w:r>
    </w:p>
    <w:p w14:paraId="121E65B0" w14:textId="77777777" w:rsidR="00B67CCF" w:rsidRPr="001440F3" w:rsidRDefault="001237ED" w:rsidP="001440F3">
      <w:pPr>
        <w:tabs>
          <w:tab w:val="left" w:pos="450"/>
        </w:tabs>
        <w:autoSpaceDE w:val="0"/>
        <w:autoSpaceDN w:val="0"/>
        <w:adjustRightInd w:val="0"/>
        <w:jc w:val="both"/>
        <w:rPr>
          <w:lang w:bidi="mr-IN"/>
        </w:rPr>
      </w:pPr>
      <w:r>
        <w:rPr>
          <w:lang w:bidi="mr-IN"/>
        </w:rPr>
        <w:tab/>
      </w:r>
      <w:r>
        <w:rPr>
          <w:lang w:bidi="mr-IN"/>
        </w:rPr>
        <w:tab/>
      </w:r>
      <w:r w:rsidR="00D13AAB" w:rsidRPr="001440F3">
        <w:rPr>
          <w:lang w:bidi="mr-IN"/>
        </w:rPr>
        <w:t xml:space="preserve">Smith’s </w:t>
      </w:r>
      <w:r w:rsidR="00D13AAB">
        <w:rPr>
          <w:lang w:bidi="mr-IN"/>
        </w:rPr>
        <w:t xml:space="preserve">research </w:t>
      </w:r>
      <w:r w:rsidR="00D13AAB" w:rsidRPr="001440F3">
        <w:rPr>
          <w:lang w:bidi="mr-IN"/>
        </w:rPr>
        <w:t xml:space="preserve">group </w:t>
      </w:r>
      <w:r w:rsidR="00D13AAB">
        <w:rPr>
          <w:lang w:bidi="mr-IN"/>
        </w:rPr>
        <w:t>synthesized</w:t>
      </w:r>
      <w:r w:rsidR="00B67CCF" w:rsidRPr="001440F3">
        <w:rPr>
          <w:lang w:bidi="mr-IN"/>
        </w:rPr>
        <w:t xml:space="preserve"> 3-substituted </w:t>
      </w:r>
      <w:r w:rsidR="00D13AAB">
        <w:rPr>
          <w:lang w:bidi="mr-IN"/>
        </w:rPr>
        <w:t>thioxoquinazolinones</w:t>
      </w:r>
      <w:r w:rsidR="00D13AAB" w:rsidRPr="001440F3">
        <w:rPr>
          <w:lang w:bidi="mr-IN"/>
        </w:rPr>
        <w:t xml:space="preserve"> </w:t>
      </w:r>
      <w:r w:rsidR="001F62AB">
        <w:rPr>
          <w:lang w:bidi="mr-IN"/>
        </w:rPr>
        <w:t>by preparing isothiocyanate derivatives</w:t>
      </w:r>
      <w:r w:rsidR="001F62AB" w:rsidRPr="001440F3">
        <w:rPr>
          <w:i/>
          <w:lang w:bidi="mr-IN"/>
        </w:rPr>
        <w:t xml:space="preserve"> in situ</w:t>
      </w:r>
      <w:r w:rsidR="001F62AB" w:rsidRPr="001440F3">
        <w:rPr>
          <w:lang w:bidi="mr-IN"/>
        </w:rPr>
        <w:t xml:space="preserve"> </w:t>
      </w:r>
      <w:r w:rsidR="001F62AB">
        <w:rPr>
          <w:lang w:bidi="mr-IN"/>
        </w:rPr>
        <w:t xml:space="preserve">by </w:t>
      </w:r>
      <w:r w:rsidR="00223D9B">
        <w:rPr>
          <w:lang w:bidi="mr-IN"/>
        </w:rPr>
        <w:t>reacting</w:t>
      </w:r>
      <w:r w:rsidR="004B4544">
        <w:rPr>
          <w:lang w:bidi="mr-IN"/>
        </w:rPr>
        <w:t xml:space="preserve"> anthranilic acids, </w:t>
      </w:r>
      <w:r w:rsidR="00B67CCF" w:rsidRPr="001440F3">
        <w:rPr>
          <w:lang w:bidi="mr-IN"/>
        </w:rPr>
        <w:t>primary amines</w:t>
      </w:r>
      <w:r w:rsidR="004B4544">
        <w:rPr>
          <w:lang w:bidi="mr-IN"/>
        </w:rPr>
        <w:t xml:space="preserve"> and carbon disulfide</w:t>
      </w:r>
      <w:r w:rsidR="00B67CCF" w:rsidRPr="001440F3">
        <w:rPr>
          <w:lang w:bidi="mr-IN"/>
        </w:rPr>
        <w:t xml:space="preserve">. </w:t>
      </w:r>
      <w:r w:rsidR="008640EC">
        <w:rPr>
          <w:lang w:bidi="mr-IN"/>
        </w:rPr>
        <w:t>Number of</w:t>
      </w:r>
      <w:r w:rsidR="00B67CCF" w:rsidRPr="001440F3">
        <w:rPr>
          <w:lang w:bidi="mr-IN"/>
        </w:rPr>
        <w:t xml:space="preserve"> aromatic amines were </w:t>
      </w:r>
      <w:r w:rsidR="008640EC">
        <w:rPr>
          <w:lang w:bidi="mr-IN"/>
        </w:rPr>
        <w:t>utilized</w:t>
      </w:r>
      <w:r w:rsidR="00B67CCF" w:rsidRPr="001440F3">
        <w:rPr>
          <w:lang w:bidi="mr-IN"/>
        </w:rPr>
        <w:t xml:space="preserve"> to </w:t>
      </w:r>
      <w:r w:rsidR="008640EC">
        <w:rPr>
          <w:lang w:bidi="mr-IN"/>
        </w:rPr>
        <w:t>obtain the corresponding product in appropriate</w:t>
      </w:r>
      <w:r w:rsidR="00B67CCF" w:rsidRPr="001440F3">
        <w:rPr>
          <w:lang w:bidi="mr-IN"/>
        </w:rPr>
        <w:t xml:space="preserve"> yield.</w:t>
      </w:r>
      <w:r w:rsidR="00B67CCF" w:rsidRPr="001237ED">
        <w:rPr>
          <w:sz w:val="16"/>
          <w:szCs w:val="16"/>
          <w:vertAlign w:val="superscript"/>
          <w:lang w:bidi="mr-IN"/>
        </w:rPr>
        <w:t>29</w:t>
      </w:r>
      <w:r w:rsidR="00B67CCF" w:rsidRPr="001440F3">
        <w:rPr>
          <w:vertAlign w:val="superscript"/>
          <w:lang w:bidi="mr-IN"/>
        </w:rPr>
        <w:t xml:space="preserve"> </w:t>
      </w:r>
      <w:r w:rsidR="00B67CCF" w:rsidRPr="001440F3">
        <w:rPr>
          <w:b/>
          <w:bCs/>
          <w:lang w:bidi="mr-IN"/>
        </w:rPr>
        <w:t>(Scheme 4)</w:t>
      </w:r>
    </w:p>
    <w:p w14:paraId="332FDAAB" w14:textId="77777777" w:rsidR="00B67CCF" w:rsidRPr="001440F3" w:rsidRDefault="001237ED" w:rsidP="001440F3">
      <w:pPr>
        <w:tabs>
          <w:tab w:val="left" w:pos="450"/>
        </w:tabs>
        <w:autoSpaceDE w:val="0"/>
        <w:autoSpaceDN w:val="0"/>
        <w:adjustRightInd w:val="0"/>
        <w:rPr>
          <w:lang w:bidi="mr-IN"/>
        </w:rPr>
      </w:pPr>
      <w:r w:rsidRPr="001440F3">
        <w:object w:dxaOrig="8011" w:dyaOrig="1692" w14:anchorId="66B40A38">
          <v:shape id="_x0000_i1043" type="#_x0000_t75" style="width:298pt;height:62pt" o:ole="">
            <v:imagedata r:id="rId43" o:title=""/>
          </v:shape>
          <o:OLEObject Type="Embed" ProgID="ChemDraw.Document.6.0" ShapeID="_x0000_i1043" DrawAspect="Content" ObjectID="_1753535108" r:id="rId44"/>
        </w:object>
      </w:r>
    </w:p>
    <w:p w14:paraId="4DE4A1C5" w14:textId="77777777" w:rsidR="00B67CCF" w:rsidRPr="001440F3" w:rsidRDefault="00B67CCF" w:rsidP="001440F3">
      <w:pPr>
        <w:tabs>
          <w:tab w:val="left" w:pos="450"/>
        </w:tabs>
        <w:autoSpaceDE w:val="0"/>
        <w:autoSpaceDN w:val="0"/>
        <w:adjustRightInd w:val="0"/>
        <w:rPr>
          <w:b/>
          <w:bCs/>
          <w:lang w:bidi="mr-IN"/>
        </w:rPr>
      </w:pPr>
      <w:r w:rsidRPr="001440F3">
        <w:rPr>
          <w:b/>
          <w:bCs/>
          <w:lang w:bidi="mr-IN"/>
        </w:rPr>
        <w:t>Scheme 4</w:t>
      </w:r>
    </w:p>
    <w:p w14:paraId="571EDFA0" w14:textId="77777777" w:rsidR="00B67CCF" w:rsidRPr="001440F3" w:rsidRDefault="00B67CCF" w:rsidP="00470D13">
      <w:pPr>
        <w:autoSpaceDE w:val="0"/>
        <w:autoSpaceDN w:val="0"/>
        <w:adjustRightInd w:val="0"/>
        <w:ind w:left="180" w:firstLine="540"/>
        <w:jc w:val="both"/>
        <w:rPr>
          <w:lang w:bidi="mr-IN"/>
        </w:rPr>
      </w:pPr>
      <w:r w:rsidRPr="001440F3">
        <w:rPr>
          <w:lang w:bidi="mr-IN"/>
        </w:rPr>
        <w:t xml:space="preserve">Dou </w:t>
      </w:r>
      <w:r w:rsidR="00730B00" w:rsidRPr="001440F3">
        <w:rPr>
          <w:i/>
          <w:iCs/>
          <w:lang w:bidi="mr-IN"/>
        </w:rPr>
        <w:t>et al.</w:t>
      </w:r>
      <w:r w:rsidR="00730B00" w:rsidRPr="001440F3">
        <w:rPr>
          <w:lang w:bidi="mr-IN"/>
        </w:rPr>
        <w:t xml:space="preserve"> </w:t>
      </w:r>
      <w:r w:rsidRPr="001440F3">
        <w:rPr>
          <w:lang w:bidi="mr-IN"/>
        </w:rPr>
        <w:t xml:space="preserve">efficiently synthesized </w:t>
      </w:r>
      <w:proofErr w:type="gramStart"/>
      <w:r w:rsidR="00730B00" w:rsidRPr="001440F3">
        <w:rPr>
          <w:lang w:bidi="mr-IN"/>
        </w:rPr>
        <w:t>titanium(</w:t>
      </w:r>
      <w:proofErr w:type="gramEnd"/>
      <w:r w:rsidR="00730B00" w:rsidRPr="001440F3">
        <w:rPr>
          <w:lang w:bidi="mr-IN"/>
        </w:rPr>
        <w:t>IV) chloride and zinc</w:t>
      </w:r>
      <w:r w:rsidR="00730B00">
        <w:rPr>
          <w:lang w:bidi="mr-IN"/>
        </w:rPr>
        <w:t xml:space="preserve"> catalyzed thioxoquinazolinones</w:t>
      </w:r>
      <w:r w:rsidR="00730B00" w:rsidRPr="001440F3">
        <w:rPr>
          <w:lang w:bidi="mr-IN"/>
        </w:rPr>
        <w:t xml:space="preserve"> </w:t>
      </w:r>
      <w:r w:rsidRPr="001440F3">
        <w:rPr>
          <w:lang w:bidi="mr-IN"/>
        </w:rPr>
        <w:t xml:space="preserve">from </w:t>
      </w:r>
      <w:r w:rsidR="00730B00">
        <w:rPr>
          <w:lang w:bidi="mr-IN"/>
        </w:rPr>
        <w:t>nitrobenzoate derivatives which undergo</w:t>
      </w:r>
      <w:r w:rsidRPr="001440F3">
        <w:rPr>
          <w:lang w:bidi="mr-IN"/>
        </w:rPr>
        <w:t xml:space="preserve"> reductive cyclization with isothiocyanates in tetrahydrofuran (THF) </w:t>
      </w:r>
      <w:r w:rsidR="00730B00">
        <w:rPr>
          <w:lang w:bidi="mr-IN"/>
        </w:rPr>
        <w:t>as a solvent</w:t>
      </w:r>
      <w:r w:rsidRPr="001440F3">
        <w:rPr>
          <w:lang w:bidi="mr-IN"/>
        </w:rPr>
        <w:t xml:space="preserve"> with </w:t>
      </w:r>
      <w:r w:rsidR="00B85F1F">
        <w:rPr>
          <w:lang w:bidi="mr-IN"/>
        </w:rPr>
        <w:t>excellent</w:t>
      </w:r>
      <w:r w:rsidRPr="001440F3">
        <w:rPr>
          <w:lang w:bidi="mr-IN"/>
        </w:rPr>
        <w:t xml:space="preserve"> yield.</w:t>
      </w:r>
      <w:r w:rsidRPr="00470D13">
        <w:rPr>
          <w:sz w:val="16"/>
          <w:szCs w:val="16"/>
          <w:vertAlign w:val="superscript"/>
          <w:lang w:bidi="mr-IN"/>
        </w:rPr>
        <w:t>3</w:t>
      </w:r>
      <w:r w:rsidR="00F50222">
        <w:rPr>
          <w:sz w:val="16"/>
          <w:szCs w:val="16"/>
          <w:vertAlign w:val="superscript"/>
          <w:lang w:bidi="mr-IN"/>
        </w:rPr>
        <w:t>0,31</w:t>
      </w:r>
      <w:r w:rsidR="0082776D">
        <w:rPr>
          <w:b/>
          <w:bCs/>
          <w:lang w:bidi="mr-IN"/>
        </w:rPr>
        <w:t xml:space="preserve"> (Scheme 5</w:t>
      </w:r>
      <w:r w:rsidRPr="001440F3">
        <w:rPr>
          <w:b/>
          <w:bCs/>
          <w:lang w:bidi="mr-IN"/>
        </w:rPr>
        <w:t>)</w:t>
      </w:r>
    </w:p>
    <w:p w14:paraId="5675EDE4" w14:textId="77777777" w:rsidR="00B67CCF" w:rsidRPr="001440F3" w:rsidRDefault="00470D13" w:rsidP="001440F3">
      <w:pPr>
        <w:autoSpaceDE w:val="0"/>
        <w:autoSpaceDN w:val="0"/>
        <w:adjustRightInd w:val="0"/>
        <w:ind w:left="180"/>
        <w:rPr>
          <w:lang w:bidi="mr-IN"/>
        </w:rPr>
      </w:pPr>
      <w:r w:rsidRPr="001440F3">
        <w:object w:dxaOrig="8037" w:dyaOrig="1968" w14:anchorId="23F8E8BA">
          <v:shape id="_x0000_i1044" type="#_x0000_t75" style="width:285.6pt;height:69.95pt" o:ole="">
            <v:imagedata r:id="rId45" o:title=""/>
          </v:shape>
          <o:OLEObject Type="Embed" ProgID="ChemDraw.Document.6.0" ShapeID="_x0000_i1044" DrawAspect="Content" ObjectID="_1753535109" r:id="rId46"/>
        </w:object>
      </w:r>
    </w:p>
    <w:p w14:paraId="05342BD5" w14:textId="77777777" w:rsidR="00B67CCF" w:rsidRPr="001440F3" w:rsidRDefault="0082776D" w:rsidP="001440F3">
      <w:pPr>
        <w:autoSpaceDE w:val="0"/>
        <w:autoSpaceDN w:val="0"/>
        <w:adjustRightInd w:val="0"/>
        <w:ind w:left="180"/>
        <w:rPr>
          <w:b/>
          <w:bCs/>
          <w:lang w:bidi="mr-IN"/>
        </w:rPr>
      </w:pPr>
      <w:r>
        <w:rPr>
          <w:b/>
          <w:bCs/>
          <w:lang w:bidi="mr-IN"/>
        </w:rPr>
        <w:t>Scheme 5</w:t>
      </w:r>
    </w:p>
    <w:p w14:paraId="3D82425A" w14:textId="77777777" w:rsidR="00B67CCF" w:rsidRPr="001440F3" w:rsidRDefault="00B67CCF" w:rsidP="00470D13">
      <w:pPr>
        <w:autoSpaceDE w:val="0"/>
        <w:autoSpaceDN w:val="0"/>
        <w:adjustRightInd w:val="0"/>
        <w:ind w:left="180" w:firstLine="540"/>
        <w:jc w:val="both"/>
        <w:rPr>
          <w:lang w:bidi="mr-IN"/>
        </w:rPr>
      </w:pPr>
      <w:r w:rsidRPr="001440F3">
        <w:rPr>
          <w:lang w:bidi="mr-IN"/>
        </w:rPr>
        <w:t xml:space="preserve">Wang </w:t>
      </w:r>
      <w:r w:rsidR="00CD03AC" w:rsidRPr="00DB1C29">
        <w:rPr>
          <w:iCs/>
          <w:lang w:bidi="mr-IN"/>
        </w:rPr>
        <w:t>and</w:t>
      </w:r>
      <w:r w:rsidR="00CD03AC">
        <w:rPr>
          <w:i/>
          <w:iCs/>
          <w:lang w:bidi="mr-IN"/>
        </w:rPr>
        <w:t xml:space="preserve"> </w:t>
      </w:r>
      <w:r w:rsidR="00CD03AC" w:rsidRPr="00CD03AC">
        <w:rPr>
          <w:iCs/>
          <w:lang w:bidi="mr-IN"/>
        </w:rPr>
        <w:t>co-workers</w:t>
      </w:r>
      <w:r w:rsidRPr="001440F3">
        <w:rPr>
          <w:lang w:bidi="mr-IN"/>
        </w:rPr>
        <w:t xml:space="preserve"> de</w:t>
      </w:r>
      <w:r w:rsidR="00166C68">
        <w:rPr>
          <w:lang w:bidi="mr-IN"/>
        </w:rPr>
        <w:t>veloped</w:t>
      </w:r>
      <w:r w:rsidRPr="001440F3">
        <w:rPr>
          <w:lang w:bidi="mr-IN"/>
        </w:rPr>
        <w:t xml:space="preserve"> copper-catalyzed </w:t>
      </w:r>
      <w:r w:rsidR="005524C6">
        <w:rPr>
          <w:lang w:bidi="mr-IN"/>
        </w:rPr>
        <w:t>(</w:t>
      </w:r>
      <w:r w:rsidR="005524C6" w:rsidRPr="001440F3">
        <w:rPr>
          <w:lang w:bidi="mr-IN"/>
        </w:rPr>
        <w:t>CuI</w:t>
      </w:r>
      <w:r w:rsidR="005524C6">
        <w:rPr>
          <w:lang w:bidi="mr-IN"/>
        </w:rPr>
        <w:t xml:space="preserve">) </w:t>
      </w:r>
      <w:r w:rsidR="00166C68">
        <w:rPr>
          <w:lang w:bidi="mr-IN"/>
        </w:rPr>
        <w:t>synthesis</w:t>
      </w:r>
      <w:r w:rsidRPr="001440F3">
        <w:rPr>
          <w:lang w:bidi="mr-IN"/>
        </w:rPr>
        <w:t xml:space="preserve"> of </w:t>
      </w:r>
      <w:r w:rsidR="00166C68">
        <w:rPr>
          <w:lang w:bidi="mr-IN"/>
        </w:rPr>
        <w:t>thioxoquinazolinones</w:t>
      </w:r>
      <w:r w:rsidR="00166C68" w:rsidRPr="001440F3">
        <w:rPr>
          <w:lang w:bidi="mr-IN"/>
        </w:rPr>
        <w:t xml:space="preserve"> </w:t>
      </w:r>
      <w:r w:rsidR="00166C68">
        <w:rPr>
          <w:lang w:bidi="mr-IN"/>
        </w:rPr>
        <w:t xml:space="preserve">by performing reaction of </w:t>
      </w:r>
      <w:r w:rsidRPr="001440F3">
        <w:rPr>
          <w:lang w:bidi="mr-IN"/>
        </w:rPr>
        <w:t xml:space="preserve">bromobenzamides and </w:t>
      </w:r>
      <w:r w:rsidR="00166C68">
        <w:rPr>
          <w:lang w:bidi="mr-IN"/>
        </w:rPr>
        <w:t>isothiocyanate derivatives</w:t>
      </w:r>
      <w:r w:rsidRPr="001440F3">
        <w:rPr>
          <w:lang w:bidi="mr-IN"/>
        </w:rPr>
        <w:t xml:space="preserve"> in </w:t>
      </w:r>
      <w:r w:rsidR="00166C68">
        <w:rPr>
          <w:lang w:bidi="mr-IN"/>
        </w:rPr>
        <w:t>good to excellent</w:t>
      </w:r>
      <w:r w:rsidR="005524C6">
        <w:rPr>
          <w:lang w:bidi="mr-IN"/>
        </w:rPr>
        <w:t xml:space="preserve"> yield with optimized</w:t>
      </w:r>
      <w:r w:rsidR="00475F4C">
        <w:rPr>
          <w:lang w:bidi="mr-IN"/>
        </w:rPr>
        <w:t xml:space="preserve"> reaction</w:t>
      </w:r>
      <w:r w:rsidRPr="001440F3">
        <w:rPr>
          <w:lang w:bidi="mr-IN"/>
        </w:rPr>
        <w:t xml:space="preserve"> condition</w:t>
      </w:r>
      <w:r w:rsidR="00475F4C">
        <w:rPr>
          <w:lang w:bidi="mr-IN"/>
        </w:rPr>
        <w:t>s</w:t>
      </w:r>
      <w:r w:rsidRPr="001440F3">
        <w:rPr>
          <w:lang w:bidi="mr-IN"/>
        </w:rPr>
        <w:t xml:space="preserve"> </w:t>
      </w:r>
      <w:r w:rsidR="005524C6">
        <w:rPr>
          <w:lang w:bidi="mr-IN"/>
        </w:rPr>
        <w:t xml:space="preserve">involving </w:t>
      </w:r>
      <w:r w:rsidRPr="001440F3">
        <w:rPr>
          <w:lang w:bidi="mr-IN"/>
        </w:rPr>
        <w:t>Cs</w:t>
      </w:r>
      <w:r w:rsidRPr="001440F3">
        <w:rPr>
          <w:vertAlign w:val="subscript"/>
          <w:lang w:bidi="mr-IN"/>
        </w:rPr>
        <w:t>2</w:t>
      </w:r>
      <w:r w:rsidRPr="001440F3">
        <w:rPr>
          <w:lang w:bidi="mr-IN"/>
        </w:rPr>
        <w:t>CO</w:t>
      </w:r>
      <w:r w:rsidRPr="001440F3">
        <w:rPr>
          <w:vertAlign w:val="subscript"/>
          <w:lang w:bidi="mr-IN"/>
        </w:rPr>
        <w:t>3</w:t>
      </w:r>
      <w:r w:rsidRPr="001440F3">
        <w:rPr>
          <w:lang w:bidi="mr-IN"/>
        </w:rPr>
        <w:t xml:space="preserve">, </w:t>
      </w:r>
      <w:proofErr w:type="gramStart"/>
      <w:r w:rsidRPr="001440F3">
        <w:rPr>
          <w:i/>
          <w:iCs/>
          <w:lang w:bidi="mr-IN"/>
        </w:rPr>
        <w:t>N</w:t>
      </w:r>
      <w:r w:rsidRPr="001440F3">
        <w:rPr>
          <w:lang w:bidi="mr-IN"/>
        </w:rPr>
        <w:t>,</w:t>
      </w:r>
      <w:r w:rsidRPr="001440F3">
        <w:rPr>
          <w:i/>
          <w:iCs/>
          <w:lang w:bidi="mr-IN"/>
        </w:rPr>
        <w:t>N</w:t>
      </w:r>
      <w:proofErr w:type="gramEnd"/>
      <w:r w:rsidRPr="001440F3">
        <w:rPr>
          <w:lang w:bidi="mr-IN"/>
        </w:rPr>
        <w:t>-dimethylethane-1,2-diamine</w:t>
      </w:r>
      <w:r w:rsidR="005524C6">
        <w:rPr>
          <w:lang w:bidi="mr-IN"/>
        </w:rPr>
        <w:t xml:space="preserve">, </w:t>
      </w:r>
      <w:r w:rsidRPr="001440F3">
        <w:rPr>
          <w:lang w:bidi="mr-IN"/>
        </w:rPr>
        <w:t xml:space="preserve"> and toluene as a </w:t>
      </w:r>
      <w:r w:rsidR="005524C6">
        <w:rPr>
          <w:lang w:bidi="mr-IN"/>
        </w:rPr>
        <w:t xml:space="preserve">base, ligand and </w:t>
      </w:r>
      <w:r w:rsidRPr="001440F3">
        <w:rPr>
          <w:lang w:bidi="mr-IN"/>
        </w:rPr>
        <w:t>solvent</w:t>
      </w:r>
      <w:r w:rsidR="005524C6">
        <w:rPr>
          <w:lang w:bidi="mr-IN"/>
        </w:rPr>
        <w:t>, respectively</w:t>
      </w:r>
      <w:r w:rsidRPr="001440F3">
        <w:rPr>
          <w:lang w:bidi="mr-IN"/>
        </w:rPr>
        <w:t>.</w:t>
      </w:r>
      <w:r w:rsidR="00F50222">
        <w:rPr>
          <w:sz w:val="16"/>
          <w:szCs w:val="16"/>
          <w:vertAlign w:val="superscript"/>
          <w:lang w:bidi="mr-IN"/>
        </w:rPr>
        <w:t>32</w:t>
      </w:r>
      <w:r w:rsidRPr="001440F3">
        <w:rPr>
          <w:vertAlign w:val="superscript"/>
          <w:lang w:bidi="mr-IN"/>
        </w:rPr>
        <w:t xml:space="preserve"> </w:t>
      </w:r>
      <w:r w:rsidR="0082776D">
        <w:rPr>
          <w:b/>
          <w:bCs/>
          <w:lang w:bidi="mr-IN"/>
        </w:rPr>
        <w:t>(Scheme 6</w:t>
      </w:r>
      <w:r w:rsidRPr="001440F3">
        <w:rPr>
          <w:b/>
          <w:bCs/>
          <w:lang w:bidi="mr-IN"/>
        </w:rPr>
        <w:t>)</w:t>
      </w:r>
    </w:p>
    <w:p w14:paraId="49384478" w14:textId="77777777" w:rsidR="00B67CCF" w:rsidRPr="001440F3" w:rsidRDefault="00470D13" w:rsidP="001440F3">
      <w:pPr>
        <w:autoSpaceDE w:val="0"/>
        <w:autoSpaceDN w:val="0"/>
        <w:adjustRightInd w:val="0"/>
        <w:ind w:left="180" w:right="119"/>
      </w:pPr>
      <w:r w:rsidRPr="001440F3">
        <w:object w:dxaOrig="9033" w:dyaOrig="1872" w14:anchorId="1F04EE01">
          <v:shape id="_x0000_i1045" type="#_x0000_t75" style="width:314.85pt;height:65.45pt" o:ole="">
            <v:imagedata r:id="rId47" o:title=""/>
          </v:shape>
          <o:OLEObject Type="Embed" ProgID="ChemDraw.Document.6.0" ShapeID="_x0000_i1045" DrawAspect="Content" ObjectID="_1753535110" r:id="rId48"/>
        </w:object>
      </w:r>
    </w:p>
    <w:p w14:paraId="0EA79E44" w14:textId="77777777" w:rsidR="00B67CCF" w:rsidRPr="001440F3" w:rsidRDefault="00B67CCF" w:rsidP="001440F3">
      <w:pPr>
        <w:autoSpaceDE w:val="0"/>
        <w:autoSpaceDN w:val="0"/>
        <w:adjustRightInd w:val="0"/>
        <w:ind w:left="720"/>
        <w:rPr>
          <w:lang w:bidi="mr-IN"/>
        </w:rPr>
      </w:pPr>
      <w:r w:rsidRPr="001440F3">
        <w:rPr>
          <w:b/>
          <w:bCs/>
          <w:lang w:bidi="mr-IN"/>
        </w:rPr>
        <w:t xml:space="preserve">Scheme </w:t>
      </w:r>
      <w:r w:rsidR="0082776D">
        <w:rPr>
          <w:b/>
          <w:bCs/>
          <w:lang w:bidi="mr-IN"/>
        </w:rPr>
        <w:t>6</w:t>
      </w:r>
    </w:p>
    <w:p w14:paraId="4F6F550B" w14:textId="1FE057C7" w:rsidR="00B67CCF" w:rsidRPr="001440F3" w:rsidRDefault="00B67CCF" w:rsidP="00470D13">
      <w:pPr>
        <w:autoSpaceDE w:val="0"/>
        <w:autoSpaceDN w:val="0"/>
        <w:adjustRightInd w:val="0"/>
        <w:ind w:firstLine="720"/>
        <w:jc w:val="both"/>
        <w:rPr>
          <w:lang w:bidi="mr-IN"/>
        </w:rPr>
      </w:pPr>
      <w:r w:rsidRPr="001440F3">
        <w:rPr>
          <w:lang w:bidi="mr-IN"/>
        </w:rPr>
        <w:t xml:space="preserve">Katritzky </w:t>
      </w:r>
      <w:r w:rsidRPr="001440F3">
        <w:rPr>
          <w:i/>
          <w:iCs/>
          <w:lang w:bidi="mr-IN"/>
        </w:rPr>
        <w:t>et al.</w:t>
      </w:r>
      <w:r w:rsidRPr="001440F3">
        <w:rPr>
          <w:lang w:bidi="mr-IN"/>
        </w:rPr>
        <w:t xml:space="preserve"> </w:t>
      </w:r>
      <w:r w:rsidR="00CC5096">
        <w:rPr>
          <w:lang w:bidi="mr-IN"/>
        </w:rPr>
        <w:t xml:space="preserve">explored </w:t>
      </w:r>
      <w:r w:rsidR="00CC5096" w:rsidRPr="001440F3">
        <w:rPr>
          <w:lang w:bidi="mr-IN"/>
        </w:rPr>
        <w:t>zinc bromide</w:t>
      </w:r>
      <w:r w:rsidR="00CC5096">
        <w:rPr>
          <w:lang w:bidi="mr-IN"/>
        </w:rPr>
        <w:t xml:space="preserve"> catalysed</w:t>
      </w:r>
      <w:r w:rsidR="00CC5096" w:rsidRPr="001440F3">
        <w:rPr>
          <w:lang w:bidi="mr-IN"/>
        </w:rPr>
        <w:t xml:space="preserve"> </w:t>
      </w:r>
      <w:r w:rsidR="00CC5096">
        <w:rPr>
          <w:lang w:bidi="mr-IN"/>
        </w:rPr>
        <w:t>preparation of thioxoquinazolinones</w:t>
      </w:r>
      <w:r w:rsidR="00CC5096" w:rsidRPr="001440F3">
        <w:rPr>
          <w:lang w:bidi="mr-IN"/>
        </w:rPr>
        <w:t xml:space="preserve"> </w:t>
      </w:r>
      <w:r w:rsidR="00CC5096">
        <w:rPr>
          <w:lang w:bidi="mr-IN"/>
        </w:rPr>
        <w:t xml:space="preserve">by reacting </w:t>
      </w:r>
      <w:r w:rsidRPr="001440F3">
        <w:rPr>
          <w:lang w:bidi="mr-IN"/>
        </w:rPr>
        <w:t xml:space="preserve">benzotriazole-1-carboximidamides </w:t>
      </w:r>
      <w:r w:rsidR="00CC5096">
        <w:rPr>
          <w:lang w:bidi="mr-IN"/>
        </w:rPr>
        <w:t>and</w:t>
      </w:r>
      <w:r w:rsidRPr="001440F3">
        <w:rPr>
          <w:lang w:bidi="mr-IN"/>
        </w:rPr>
        <w:t xml:space="preserve"> potassium thiocyanate </w:t>
      </w:r>
      <w:r w:rsidR="00CC5096">
        <w:rPr>
          <w:lang w:bidi="mr-IN"/>
        </w:rPr>
        <w:t>in dimethoxyethane</w:t>
      </w:r>
      <w:r w:rsidR="00DB1C29">
        <w:rPr>
          <w:lang w:bidi="mr-IN"/>
        </w:rPr>
        <w:t xml:space="preserve"> as a</w:t>
      </w:r>
      <w:r w:rsidR="00AF2BE5">
        <w:rPr>
          <w:lang w:bidi="mr-IN"/>
        </w:rPr>
        <w:t xml:space="preserve"> solvent</w:t>
      </w:r>
      <w:r w:rsidR="00CC5096">
        <w:rPr>
          <w:lang w:bidi="mr-IN"/>
        </w:rPr>
        <w:t>.</w:t>
      </w:r>
      <w:r w:rsidR="00F50222">
        <w:rPr>
          <w:sz w:val="16"/>
          <w:szCs w:val="16"/>
          <w:vertAlign w:val="superscript"/>
          <w:lang w:bidi="mr-IN"/>
        </w:rPr>
        <w:t>33</w:t>
      </w:r>
      <w:r w:rsidRPr="001440F3">
        <w:rPr>
          <w:vertAlign w:val="superscript"/>
          <w:lang w:bidi="mr-IN"/>
        </w:rPr>
        <w:t xml:space="preserve"> </w:t>
      </w:r>
      <w:r w:rsidR="0082776D">
        <w:rPr>
          <w:b/>
          <w:bCs/>
          <w:lang w:bidi="mr-IN"/>
        </w:rPr>
        <w:t>(Scheme 7</w:t>
      </w:r>
      <w:r w:rsidRPr="001440F3">
        <w:rPr>
          <w:b/>
          <w:bCs/>
          <w:lang w:bidi="mr-IN"/>
        </w:rPr>
        <w:t>)</w:t>
      </w:r>
    </w:p>
    <w:p w14:paraId="7D1E65A1" w14:textId="77777777" w:rsidR="00B67CCF" w:rsidRPr="001440F3" w:rsidRDefault="00B67CCF" w:rsidP="001440F3">
      <w:pPr>
        <w:autoSpaceDE w:val="0"/>
        <w:autoSpaceDN w:val="0"/>
        <w:adjustRightInd w:val="0"/>
        <w:ind w:left="90"/>
        <w:rPr>
          <w:lang w:bidi="mr-IN"/>
        </w:rPr>
      </w:pPr>
    </w:p>
    <w:p w14:paraId="122DBB24" w14:textId="77777777" w:rsidR="00B67CCF" w:rsidRPr="001440F3" w:rsidRDefault="00470D13" w:rsidP="001440F3">
      <w:pPr>
        <w:autoSpaceDE w:val="0"/>
        <w:autoSpaceDN w:val="0"/>
        <w:adjustRightInd w:val="0"/>
        <w:ind w:left="90" w:right="119"/>
        <w:rPr>
          <w:lang w:bidi="mr-IN"/>
        </w:rPr>
      </w:pPr>
      <w:r w:rsidRPr="001440F3">
        <w:object w:dxaOrig="9719" w:dyaOrig="3136" w14:anchorId="1B2B6C50">
          <v:shape id="_x0000_i1046" type="#_x0000_t75" style="width:326.25pt;height:103pt" o:ole="">
            <v:imagedata r:id="rId49" o:title=""/>
          </v:shape>
          <o:OLEObject Type="Embed" ProgID="ChemDraw.Document.6.0" ShapeID="_x0000_i1046" DrawAspect="Content" ObjectID="_1753535111" r:id="rId50"/>
        </w:object>
      </w:r>
    </w:p>
    <w:p w14:paraId="7F710C0C" w14:textId="77777777" w:rsidR="00470D13" w:rsidRPr="001440F3" w:rsidRDefault="0082776D" w:rsidP="0082776D">
      <w:pPr>
        <w:autoSpaceDE w:val="0"/>
        <w:autoSpaceDN w:val="0"/>
        <w:adjustRightInd w:val="0"/>
        <w:spacing w:after="240"/>
        <w:ind w:left="90"/>
        <w:rPr>
          <w:b/>
          <w:bCs/>
          <w:lang w:bidi="mr-IN"/>
        </w:rPr>
      </w:pPr>
      <w:r>
        <w:rPr>
          <w:b/>
          <w:bCs/>
          <w:lang w:bidi="mr-IN"/>
        </w:rPr>
        <w:t>Scheme 7</w:t>
      </w:r>
    </w:p>
    <w:p w14:paraId="2EE81C80" w14:textId="77777777" w:rsidR="00B67CCF" w:rsidRPr="001440F3" w:rsidRDefault="00470D13" w:rsidP="00470D13">
      <w:pPr>
        <w:pStyle w:val="ListParagraph"/>
        <w:autoSpaceDE w:val="0"/>
        <w:autoSpaceDN w:val="0"/>
        <w:adjustRightInd w:val="0"/>
        <w:ind w:left="90"/>
        <w:rPr>
          <w:lang w:bidi="mr-IN"/>
        </w:rPr>
      </w:pPr>
      <w:r>
        <w:rPr>
          <w:b/>
          <w:bCs/>
          <w:lang w:bidi="mr-IN"/>
        </w:rPr>
        <w:lastRenderedPageBreak/>
        <w:t xml:space="preserve">2) </w:t>
      </w:r>
      <w:r w:rsidR="00B67CCF" w:rsidRPr="001440F3">
        <w:rPr>
          <w:b/>
          <w:bCs/>
          <w:lang w:bidi="mr-IN"/>
        </w:rPr>
        <w:t xml:space="preserve"> </w:t>
      </w:r>
      <w:r w:rsidR="00B25958">
        <w:rPr>
          <w:b/>
          <w:bCs/>
          <w:lang w:bidi="mr-IN"/>
        </w:rPr>
        <w:t>Benzo/Thio amides as precursors</w:t>
      </w:r>
      <w:r w:rsidR="00B67CCF" w:rsidRPr="001440F3">
        <w:rPr>
          <w:b/>
          <w:bCs/>
          <w:lang w:bidi="mr-IN"/>
        </w:rPr>
        <w:t>:</w:t>
      </w:r>
    </w:p>
    <w:p w14:paraId="199A22F5" w14:textId="77777777" w:rsidR="00B67CCF" w:rsidRPr="001440F3" w:rsidRDefault="00B67CCF" w:rsidP="001440F3">
      <w:pPr>
        <w:autoSpaceDE w:val="0"/>
        <w:autoSpaceDN w:val="0"/>
        <w:adjustRightInd w:val="0"/>
        <w:ind w:left="-90"/>
        <w:jc w:val="both"/>
        <w:rPr>
          <w:b/>
          <w:bCs/>
          <w:lang w:bidi="mr-IN"/>
        </w:rPr>
      </w:pPr>
      <w:r w:rsidRPr="001440F3">
        <w:rPr>
          <w:lang w:bidi="mr-IN"/>
        </w:rPr>
        <w:tab/>
      </w:r>
      <w:r w:rsidR="00470D13">
        <w:rPr>
          <w:lang w:bidi="mr-IN"/>
        </w:rPr>
        <w:tab/>
      </w:r>
      <w:r w:rsidRPr="001440F3">
        <w:rPr>
          <w:lang w:bidi="mr-IN"/>
        </w:rPr>
        <w:t xml:space="preserve">Kakuta and </w:t>
      </w:r>
      <w:r w:rsidR="00296535">
        <w:rPr>
          <w:lang w:bidi="mr-IN"/>
        </w:rPr>
        <w:t>research group</w:t>
      </w:r>
      <w:r w:rsidRPr="001440F3">
        <w:rPr>
          <w:lang w:bidi="mr-IN"/>
        </w:rPr>
        <w:t xml:space="preserve"> </w:t>
      </w:r>
      <w:r w:rsidR="005B344B">
        <w:rPr>
          <w:lang w:bidi="mr-IN"/>
        </w:rPr>
        <w:t>explored</w:t>
      </w:r>
      <w:r w:rsidR="00296535">
        <w:rPr>
          <w:lang w:bidi="mr-IN"/>
        </w:rPr>
        <w:t xml:space="preserve"> a </w:t>
      </w:r>
      <w:r w:rsidR="00296535" w:rsidRPr="001440F3">
        <w:rPr>
          <w:lang w:bidi="mr-IN"/>
        </w:rPr>
        <w:t>1,8-</w:t>
      </w:r>
      <w:proofErr w:type="gramStart"/>
      <w:r w:rsidR="00296535" w:rsidRPr="001440F3">
        <w:rPr>
          <w:lang w:bidi="mr-IN"/>
        </w:rPr>
        <w:t>diazabicyclo[</w:t>
      </w:r>
      <w:proofErr w:type="gramEnd"/>
      <w:r w:rsidR="00296535" w:rsidRPr="001440F3">
        <w:rPr>
          <w:lang w:bidi="mr-IN"/>
        </w:rPr>
        <w:t>5.4.0]undec-7-ene (DBU)</w:t>
      </w:r>
      <w:r w:rsidR="00296535">
        <w:rPr>
          <w:lang w:bidi="mr-IN"/>
        </w:rPr>
        <w:t xml:space="preserve"> catalyzed novel synthetic methodology</w:t>
      </w:r>
      <w:r w:rsidRPr="001440F3">
        <w:rPr>
          <w:lang w:bidi="mr-IN"/>
        </w:rPr>
        <w:t xml:space="preserve"> </w:t>
      </w:r>
      <w:r w:rsidR="00296535">
        <w:rPr>
          <w:lang w:bidi="mr-IN"/>
        </w:rPr>
        <w:t>for thioxoquinazolinone derivatives by reacti</w:t>
      </w:r>
      <w:r w:rsidRPr="001440F3">
        <w:rPr>
          <w:lang w:bidi="mr-IN"/>
        </w:rPr>
        <w:t>n</w:t>
      </w:r>
      <w:r w:rsidR="00296535">
        <w:rPr>
          <w:lang w:bidi="mr-IN"/>
        </w:rPr>
        <w:t>g</w:t>
      </w:r>
      <w:r w:rsidRPr="001440F3">
        <w:rPr>
          <w:lang w:bidi="mr-IN"/>
        </w:rPr>
        <w:t xml:space="preserve"> benzamide</w:t>
      </w:r>
      <w:r w:rsidR="00296535">
        <w:rPr>
          <w:lang w:bidi="mr-IN"/>
        </w:rPr>
        <w:t xml:space="preserve"> derivatives</w:t>
      </w:r>
      <w:r w:rsidRPr="001440F3">
        <w:rPr>
          <w:lang w:bidi="mr-IN"/>
        </w:rPr>
        <w:t xml:space="preserve"> with carbon disulfide in DMF </w:t>
      </w:r>
      <w:r w:rsidR="00296535">
        <w:rPr>
          <w:lang w:bidi="mr-IN"/>
        </w:rPr>
        <w:t>furnish</w:t>
      </w:r>
      <w:r w:rsidRPr="001440F3">
        <w:rPr>
          <w:lang w:bidi="mr-IN"/>
        </w:rPr>
        <w:t xml:space="preserve"> 78 % yield</w:t>
      </w:r>
      <w:r w:rsidR="005B344B">
        <w:rPr>
          <w:lang w:bidi="mr-IN"/>
        </w:rPr>
        <w:t xml:space="preserve"> of product</w:t>
      </w:r>
      <w:r w:rsidRPr="001440F3">
        <w:rPr>
          <w:lang w:bidi="mr-IN"/>
        </w:rPr>
        <w:t>.</w:t>
      </w:r>
      <w:r w:rsidRPr="00470D13">
        <w:rPr>
          <w:sz w:val="16"/>
          <w:szCs w:val="16"/>
          <w:vertAlign w:val="superscript"/>
          <w:lang w:bidi="mr-IN"/>
        </w:rPr>
        <w:t>3</w:t>
      </w:r>
      <w:r w:rsidR="00F50222">
        <w:rPr>
          <w:sz w:val="16"/>
          <w:szCs w:val="16"/>
          <w:vertAlign w:val="superscript"/>
          <w:lang w:bidi="mr-IN"/>
        </w:rPr>
        <w:t>4</w:t>
      </w:r>
      <w:r w:rsidRPr="001440F3">
        <w:rPr>
          <w:vertAlign w:val="superscript"/>
          <w:lang w:bidi="mr-IN"/>
        </w:rPr>
        <w:t xml:space="preserve"> </w:t>
      </w:r>
      <w:r w:rsidR="0082776D">
        <w:rPr>
          <w:b/>
          <w:bCs/>
          <w:lang w:bidi="mr-IN"/>
        </w:rPr>
        <w:t xml:space="preserve"> (Scheme 8</w:t>
      </w:r>
      <w:r w:rsidRPr="001440F3">
        <w:rPr>
          <w:b/>
          <w:bCs/>
          <w:lang w:bidi="mr-IN"/>
        </w:rPr>
        <w:t>)</w:t>
      </w:r>
    </w:p>
    <w:p w14:paraId="493BDD48" w14:textId="77777777" w:rsidR="00B67CCF" w:rsidRPr="001440F3" w:rsidRDefault="00B67CCF" w:rsidP="001440F3">
      <w:pPr>
        <w:autoSpaceDE w:val="0"/>
        <w:autoSpaceDN w:val="0"/>
        <w:adjustRightInd w:val="0"/>
        <w:ind w:left="90"/>
        <w:jc w:val="both"/>
        <w:rPr>
          <w:lang w:bidi="mr-IN"/>
        </w:rPr>
      </w:pPr>
    </w:p>
    <w:p w14:paraId="18A4E98D" w14:textId="77777777" w:rsidR="00B67CCF" w:rsidRPr="001440F3" w:rsidRDefault="00470D13" w:rsidP="001440F3">
      <w:pPr>
        <w:autoSpaceDE w:val="0"/>
        <w:autoSpaceDN w:val="0"/>
        <w:adjustRightInd w:val="0"/>
        <w:ind w:left="90"/>
        <w:rPr>
          <w:lang w:bidi="mr-IN"/>
        </w:rPr>
      </w:pPr>
      <w:r w:rsidRPr="001440F3">
        <w:object w:dxaOrig="10024" w:dyaOrig="2515" w14:anchorId="6BE70BA2">
          <v:shape id="_x0000_i1047" type="#_x0000_t75" style="width:259.75pt;height:65.8pt" o:ole="">
            <v:imagedata r:id="rId51" o:title=""/>
          </v:shape>
          <o:OLEObject Type="Embed" ProgID="ChemDraw.Document.6.0" ShapeID="_x0000_i1047" DrawAspect="Content" ObjectID="_1753535112" r:id="rId52"/>
        </w:object>
      </w:r>
    </w:p>
    <w:p w14:paraId="09A08A43" w14:textId="77777777" w:rsidR="00B67CCF" w:rsidRPr="001440F3" w:rsidRDefault="0082776D" w:rsidP="001440F3">
      <w:pPr>
        <w:autoSpaceDE w:val="0"/>
        <w:autoSpaceDN w:val="0"/>
        <w:adjustRightInd w:val="0"/>
        <w:ind w:left="720"/>
        <w:rPr>
          <w:b/>
          <w:bCs/>
          <w:lang w:bidi="mr-IN"/>
        </w:rPr>
      </w:pPr>
      <w:r>
        <w:rPr>
          <w:b/>
          <w:bCs/>
          <w:lang w:bidi="mr-IN"/>
        </w:rPr>
        <w:t>Scheme 8</w:t>
      </w:r>
    </w:p>
    <w:p w14:paraId="6EE4DD1E" w14:textId="77777777" w:rsidR="00B67CCF" w:rsidRPr="001440F3" w:rsidRDefault="00B67CCF" w:rsidP="00470D13">
      <w:pPr>
        <w:autoSpaceDE w:val="0"/>
        <w:autoSpaceDN w:val="0"/>
        <w:adjustRightInd w:val="0"/>
        <w:spacing w:after="240"/>
        <w:ind w:left="90" w:firstLine="630"/>
        <w:jc w:val="both"/>
        <w:rPr>
          <w:lang w:bidi="mr-IN"/>
        </w:rPr>
      </w:pPr>
      <w:r w:rsidRPr="001440F3">
        <w:rPr>
          <w:lang w:bidi="mr-IN"/>
        </w:rPr>
        <w:t xml:space="preserve">Tsuji’s </w:t>
      </w:r>
      <w:r w:rsidR="00F77957" w:rsidRPr="001440F3">
        <w:rPr>
          <w:i/>
          <w:iCs/>
          <w:lang w:bidi="mr-IN"/>
        </w:rPr>
        <w:t xml:space="preserve">et al. </w:t>
      </w:r>
      <w:r w:rsidR="00F77957">
        <w:rPr>
          <w:lang w:bidi="mr-IN"/>
        </w:rPr>
        <w:t xml:space="preserve">synthesized </w:t>
      </w:r>
      <w:r w:rsidR="00F77957" w:rsidRPr="001440F3">
        <w:rPr>
          <w:lang w:bidi="mr-IN"/>
        </w:rPr>
        <w:t>thioxoquinazolin</w:t>
      </w:r>
      <w:r w:rsidR="00F77957">
        <w:rPr>
          <w:lang w:bidi="mr-IN"/>
        </w:rPr>
        <w:t xml:space="preserve">one derivatives </w:t>
      </w:r>
      <w:r w:rsidR="007A3280" w:rsidRPr="007A3280">
        <w:rPr>
          <w:i/>
          <w:lang w:bidi="mr-IN"/>
        </w:rPr>
        <w:t>via</w:t>
      </w:r>
      <w:r w:rsidR="00F77957">
        <w:rPr>
          <w:lang w:bidi="mr-IN"/>
        </w:rPr>
        <w:t xml:space="preserve"> </w:t>
      </w:r>
      <w:r w:rsidRPr="001440F3">
        <w:rPr>
          <w:lang w:bidi="mr-IN"/>
        </w:rPr>
        <w:t xml:space="preserve">solid-phase synthesis </w:t>
      </w:r>
      <w:r w:rsidR="00F77957">
        <w:rPr>
          <w:lang w:bidi="mr-IN"/>
        </w:rPr>
        <w:t xml:space="preserve">by reacting </w:t>
      </w:r>
      <w:r w:rsidRPr="001440F3">
        <w:rPr>
          <w:lang w:bidi="mr-IN"/>
        </w:rPr>
        <w:t xml:space="preserve">arylbenzamides </w:t>
      </w:r>
      <w:r w:rsidR="007A3280">
        <w:rPr>
          <w:lang w:bidi="mr-IN"/>
        </w:rPr>
        <w:t xml:space="preserve">with </w:t>
      </w:r>
      <w:r w:rsidRPr="001440F3">
        <w:rPr>
          <w:lang w:bidi="mr-IN"/>
        </w:rPr>
        <w:t xml:space="preserve">1,1’-thiocarbonyldiimidazole (TCDI) </w:t>
      </w:r>
      <w:r w:rsidR="00F77957">
        <w:rPr>
          <w:lang w:bidi="mr-IN"/>
        </w:rPr>
        <w:t>catalyzed by</w:t>
      </w:r>
      <w:r w:rsidRPr="001440F3">
        <w:rPr>
          <w:lang w:bidi="mr-IN"/>
        </w:rPr>
        <w:t xml:space="preserve"> 4-dimethylaminopyridine (DMAP) </w:t>
      </w:r>
      <w:r w:rsidR="007A3280">
        <w:rPr>
          <w:lang w:bidi="mr-IN"/>
        </w:rPr>
        <w:t>fiurnished</w:t>
      </w:r>
      <w:r w:rsidR="00F77957">
        <w:rPr>
          <w:lang w:bidi="mr-IN"/>
        </w:rPr>
        <w:t xml:space="preserve"> </w:t>
      </w:r>
      <w:r w:rsidRPr="001440F3">
        <w:rPr>
          <w:lang w:bidi="mr-IN"/>
        </w:rPr>
        <w:t xml:space="preserve">an intermediate </w:t>
      </w:r>
      <w:r w:rsidR="003B2D6E">
        <w:rPr>
          <w:lang w:bidi="mr-IN"/>
        </w:rPr>
        <w:t>which was further</w:t>
      </w:r>
      <w:r w:rsidRPr="001440F3">
        <w:rPr>
          <w:lang w:bidi="mr-IN"/>
        </w:rPr>
        <w:t xml:space="preserve"> </w:t>
      </w:r>
      <w:r w:rsidR="003B2D6E">
        <w:rPr>
          <w:lang w:bidi="mr-IN"/>
        </w:rPr>
        <w:t>undergo hydrolysis</w:t>
      </w:r>
      <w:r w:rsidRPr="001440F3">
        <w:rPr>
          <w:lang w:bidi="mr-IN"/>
        </w:rPr>
        <w:t xml:space="preserve"> with aqueous TFA in DCM </w:t>
      </w:r>
      <w:r w:rsidR="003B2D6E">
        <w:rPr>
          <w:lang w:bidi="mr-IN"/>
        </w:rPr>
        <w:t>furnished</w:t>
      </w:r>
      <w:r w:rsidRPr="001440F3">
        <w:rPr>
          <w:lang w:bidi="mr-IN"/>
        </w:rPr>
        <w:t xml:space="preserve"> </w:t>
      </w:r>
      <w:r w:rsidR="007A3280">
        <w:rPr>
          <w:lang w:bidi="mr-IN"/>
        </w:rPr>
        <w:t xml:space="preserve">corresponding </w:t>
      </w:r>
      <w:r w:rsidRPr="001440F3">
        <w:rPr>
          <w:lang w:bidi="mr-IN"/>
        </w:rPr>
        <w:t>thioxoquinazolin</w:t>
      </w:r>
      <w:r w:rsidR="003B2D6E">
        <w:rPr>
          <w:lang w:bidi="mr-IN"/>
        </w:rPr>
        <w:t>one</w:t>
      </w:r>
      <w:r w:rsidRPr="001440F3">
        <w:rPr>
          <w:lang w:bidi="mr-IN"/>
        </w:rPr>
        <w:t xml:space="preserve"> deriv</w:t>
      </w:r>
      <w:r w:rsidR="003B2D6E">
        <w:rPr>
          <w:lang w:bidi="mr-IN"/>
        </w:rPr>
        <w:t>atives in excellent yield</w:t>
      </w:r>
      <w:r w:rsidRPr="001440F3">
        <w:rPr>
          <w:lang w:bidi="mr-IN"/>
        </w:rPr>
        <w:t>.</w:t>
      </w:r>
      <w:r w:rsidR="00B33E66">
        <w:rPr>
          <w:sz w:val="16"/>
          <w:szCs w:val="16"/>
          <w:vertAlign w:val="superscript"/>
          <w:lang w:bidi="mr-IN"/>
        </w:rPr>
        <w:t>35</w:t>
      </w:r>
      <w:r w:rsidRPr="001440F3">
        <w:rPr>
          <w:vertAlign w:val="superscript"/>
          <w:lang w:bidi="mr-IN"/>
        </w:rPr>
        <w:t xml:space="preserve"> </w:t>
      </w:r>
      <w:r w:rsidRPr="001440F3">
        <w:rPr>
          <w:b/>
          <w:bCs/>
          <w:lang w:bidi="mr-IN"/>
        </w:rPr>
        <w:t xml:space="preserve">(Scheme </w:t>
      </w:r>
      <w:r w:rsidR="0082776D">
        <w:rPr>
          <w:b/>
          <w:bCs/>
          <w:lang w:bidi="mr-IN"/>
        </w:rPr>
        <w:t>9</w:t>
      </w:r>
      <w:r w:rsidRPr="001440F3">
        <w:rPr>
          <w:b/>
          <w:bCs/>
          <w:lang w:bidi="mr-IN"/>
        </w:rPr>
        <w:t>)</w:t>
      </w:r>
    </w:p>
    <w:p w14:paraId="5D03AB40" w14:textId="77777777" w:rsidR="00B67CCF" w:rsidRPr="001440F3" w:rsidRDefault="00470D13" w:rsidP="001440F3">
      <w:pPr>
        <w:autoSpaceDE w:val="0"/>
        <w:autoSpaceDN w:val="0"/>
        <w:adjustRightInd w:val="0"/>
        <w:ind w:left="90"/>
        <w:rPr>
          <w:lang w:bidi="mr-IN"/>
        </w:rPr>
      </w:pPr>
      <w:r w:rsidRPr="001440F3">
        <w:object w:dxaOrig="10408" w:dyaOrig="5054" w14:anchorId="19B62623">
          <v:shape id="_x0000_i1048" type="#_x0000_t75" style="width:333.45pt;height:162.6pt" o:ole="">
            <v:imagedata r:id="rId53" o:title=""/>
          </v:shape>
          <o:OLEObject Type="Embed" ProgID="ChemDraw.Document.6.0" ShapeID="_x0000_i1048" DrawAspect="Content" ObjectID="_1753535113" r:id="rId54"/>
        </w:object>
      </w:r>
    </w:p>
    <w:p w14:paraId="70CDB10E" w14:textId="77777777" w:rsidR="00B67CCF" w:rsidRPr="001440F3" w:rsidRDefault="00B67CCF" w:rsidP="001440F3">
      <w:pPr>
        <w:autoSpaceDE w:val="0"/>
        <w:autoSpaceDN w:val="0"/>
        <w:adjustRightInd w:val="0"/>
        <w:ind w:left="90"/>
        <w:rPr>
          <w:b/>
          <w:bCs/>
          <w:lang w:bidi="mr-IN"/>
        </w:rPr>
      </w:pPr>
      <w:r w:rsidRPr="001440F3">
        <w:rPr>
          <w:b/>
          <w:bCs/>
          <w:lang w:bidi="mr-IN"/>
        </w:rPr>
        <w:t xml:space="preserve">Scheme </w:t>
      </w:r>
      <w:r w:rsidR="0082776D">
        <w:rPr>
          <w:b/>
          <w:bCs/>
          <w:lang w:bidi="mr-IN"/>
        </w:rPr>
        <w:t>9</w:t>
      </w:r>
    </w:p>
    <w:p w14:paraId="1E0E5B20" w14:textId="77777777" w:rsidR="00B67CCF" w:rsidRPr="001440F3" w:rsidRDefault="00B67CCF" w:rsidP="00470D13">
      <w:pPr>
        <w:autoSpaceDE w:val="0"/>
        <w:autoSpaceDN w:val="0"/>
        <w:adjustRightInd w:val="0"/>
        <w:ind w:left="90" w:firstLine="630"/>
        <w:jc w:val="both"/>
        <w:rPr>
          <w:lang w:bidi="mr-IN"/>
        </w:rPr>
      </w:pPr>
      <w:r w:rsidRPr="001440F3">
        <w:rPr>
          <w:lang w:bidi="mr-IN"/>
        </w:rPr>
        <w:t xml:space="preserve">Hanusek </w:t>
      </w:r>
      <w:r w:rsidRPr="001440F3">
        <w:rPr>
          <w:i/>
          <w:iCs/>
          <w:lang w:bidi="mr-IN"/>
        </w:rPr>
        <w:t xml:space="preserve">et al. </w:t>
      </w:r>
      <w:r w:rsidR="001F4AF3">
        <w:rPr>
          <w:lang w:bidi="mr-IN"/>
        </w:rPr>
        <w:t>demonstrated the</w:t>
      </w:r>
      <w:r w:rsidRPr="001440F3">
        <w:rPr>
          <w:lang w:bidi="mr-IN"/>
        </w:rPr>
        <w:t xml:space="preserve"> synthesis of thioxoquinazolines </w:t>
      </w:r>
      <w:r w:rsidR="001F4AF3">
        <w:rPr>
          <w:lang w:bidi="mr-IN"/>
        </w:rPr>
        <w:t>by performing</w:t>
      </w:r>
      <w:r w:rsidRPr="001440F3">
        <w:rPr>
          <w:lang w:bidi="mr-IN"/>
        </w:rPr>
        <w:t xml:space="preserve"> reaction of amino </w:t>
      </w:r>
      <w:r w:rsidR="001F4AF3">
        <w:rPr>
          <w:lang w:bidi="mr-IN"/>
        </w:rPr>
        <w:t xml:space="preserve">substituted </w:t>
      </w:r>
      <w:r w:rsidRPr="001440F3">
        <w:rPr>
          <w:lang w:bidi="mr-IN"/>
        </w:rPr>
        <w:t xml:space="preserve">benzothioamides </w:t>
      </w:r>
      <w:r w:rsidR="001F4AF3">
        <w:rPr>
          <w:lang w:bidi="mr-IN"/>
        </w:rPr>
        <w:t xml:space="preserve">and </w:t>
      </w:r>
      <w:r w:rsidRPr="001440F3">
        <w:rPr>
          <w:lang w:bidi="mr-IN"/>
        </w:rPr>
        <w:t xml:space="preserve">benzoyl chlorides </w:t>
      </w:r>
      <w:r w:rsidR="0002583D">
        <w:rPr>
          <w:lang w:bidi="mr-IN"/>
        </w:rPr>
        <w:t xml:space="preserve">furnished an intermediate compound </w:t>
      </w:r>
      <w:r w:rsidR="001C146F">
        <w:rPr>
          <w:lang w:bidi="mr-IN"/>
        </w:rPr>
        <w:t>which</w:t>
      </w:r>
      <w:r w:rsidR="0002583D">
        <w:rPr>
          <w:lang w:bidi="mr-IN"/>
        </w:rPr>
        <w:t xml:space="preserve"> was</w:t>
      </w:r>
      <w:r w:rsidR="001C146F">
        <w:rPr>
          <w:lang w:bidi="mr-IN"/>
        </w:rPr>
        <w:t xml:space="preserve"> undergo intramolecular condensation</w:t>
      </w:r>
      <w:r w:rsidR="0002583D">
        <w:rPr>
          <w:lang w:bidi="mr-IN"/>
        </w:rPr>
        <w:t xml:space="preserve"> </w:t>
      </w:r>
      <w:r w:rsidR="001F4AF3">
        <w:rPr>
          <w:lang w:bidi="mr-IN"/>
        </w:rPr>
        <w:t>in presence of</w:t>
      </w:r>
      <w:r w:rsidRPr="001440F3">
        <w:rPr>
          <w:lang w:bidi="mr-IN"/>
        </w:rPr>
        <w:t xml:space="preserve"> sodium methoxide</w:t>
      </w:r>
      <w:r w:rsidR="0002583D">
        <w:rPr>
          <w:lang w:bidi="mr-IN"/>
        </w:rPr>
        <w:t xml:space="preserve"> gave rise to desired product</w:t>
      </w:r>
      <w:r w:rsidRPr="001440F3">
        <w:rPr>
          <w:lang w:bidi="mr-IN"/>
        </w:rPr>
        <w:t>.</w:t>
      </w:r>
      <w:r w:rsidR="00B33E66">
        <w:rPr>
          <w:sz w:val="16"/>
          <w:szCs w:val="16"/>
          <w:vertAlign w:val="superscript"/>
          <w:lang w:bidi="mr-IN"/>
        </w:rPr>
        <w:t>36</w:t>
      </w:r>
      <w:r w:rsidR="0082776D">
        <w:rPr>
          <w:b/>
          <w:bCs/>
          <w:lang w:bidi="mr-IN"/>
        </w:rPr>
        <w:t xml:space="preserve"> (Scheme 10</w:t>
      </w:r>
      <w:r w:rsidRPr="001440F3">
        <w:rPr>
          <w:b/>
          <w:bCs/>
          <w:lang w:bidi="mr-IN"/>
        </w:rPr>
        <w:t>)</w:t>
      </w:r>
    </w:p>
    <w:p w14:paraId="27CAA9FA" w14:textId="77777777" w:rsidR="00B67CCF" w:rsidRPr="001440F3" w:rsidRDefault="00470D13" w:rsidP="001440F3">
      <w:pPr>
        <w:autoSpaceDE w:val="0"/>
        <w:autoSpaceDN w:val="0"/>
        <w:adjustRightInd w:val="0"/>
        <w:ind w:left="90"/>
        <w:rPr>
          <w:lang w:bidi="mr-IN"/>
        </w:rPr>
      </w:pPr>
      <w:r w:rsidRPr="001440F3">
        <w:object w:dxaOrig="9867" w:dyaOrig="1860" w14:anchorId="7BE1CFEC">
          <v:shape id="_x0000_i1049" type="#_x0000_t75" style="width:348.65pt;height:61pt" o:ole="">
            <v:imagedata r:id="rId55" o:title=""/>
          </v:shape>
          <o:OLEObject Type="Embed" ProgID="ChemDraw.Document.6.0" ShapeID="_x0000_i1049" DrawAspect="Content" ObjectID="_1753535114" r:id="rId56"/>
        </w:object>
      </w:r>
    </w:p>
    <w:p w14:paraId="24E79D03" w14:textId="77777777" w:rsidR="00B67CCF" w:rsidRPr="001440F3" w:rsidRDefault="0082776D" w:rsidP="001440F3">
      <w:pPr>
        <w:autoSpaceDE w:val="0"/>
        <w:autoSpaceDN w:val="0"/>
        <w:adjustRightInd w:val="0"/>
        <w:ind w:left="720"/>
        <w:rPr>
          <w:b/>
          <w:bCs/>
          <w:lang w:bidi="mr-IN"/>
        </w:rPr>
      </w:pPr>
      <w:r>
        <w:rPr>
          <w:b/>
          <w:bCs/>
          <w:lang w:bidi="mr-IN"/>
        </w:rPr>
        <w:t>Scheme 10</w:t>
      </w:r>
    </w:p>
    <w:p w14:paraId="647F309D" w14:textId="77777777" w:rsidR="00B67CCF" w:rsidRPr="001440F3" w:rsidRDefault="00470D13" w:rsidP="001440F3">
      <w:pPr>
        <w:tabs>
          <w:tab w:val="left" w:pos="630"/>
        </w:tabs>
        <w:autoSpaceDE w:val="0"/>
        <w:autoSpaceDN w:val="0"/>
        <w:adjustRightInd w:val="0"/>
        <w:ind w:left="90"/>
        <w:jc w:val="both"/>
        <w:rPr>
          <w:b/>
          <w:bCs/>
          <w:lang w:bidi="mr-IN"/>
        </w:rPr>
      </w:pPr>
      <w:r>
        <w:rPr>
          <w:lang w:bidi="mr-IN"/>
        </w:rPr>
        <w:tab/>
      </w:r>
      <w:r w:rsidR="00B67CCF" w:rsidRPr="001440F3">
        <w:rPr>
          <w:lang w:bidi="mr-IN"/>
        </w:rPr>
        <w:t xml:space="preserve">Kubicova </w:t>
      </w:r>
      <w:r w:rsidR="009045F5" w:rsidRPr="009045F5">
        <w:rPr>
          <w:iCs/>
          <w:lang w:bidi="mr-IN"/>
        </w:rPr>
        <w:t>and co-workers</w:t>
      </w:r>
      <w:r w:rsidR="00B67CCF" w:rsidRPr="001440F3">
        <w:rPr>
          <w:lang w:bidi="mr-IN"/>
        </w:rPr>
        <w:t xml:space="preserve"> </w:t>
      </w:r>
      <w:r w:rsidR="009045F5">
        <w:rPr>
          <w:lang w:bidi="mr-IN"/>
        </w:rPr>
        <w:t>explored</w:t>
      </w:r>
      <w:r w:rsidR="00B67CCF" w:rsidRPr="001440F3">
        <w:rPr>
          <w:lang w:bidi="mr-IN"/>
        </w:rPr>
        <w:t xml:space="preserve"> </w:t>
      </w:r>
      <w:r w:rsidR="009045F5" w:rsidRPr="001440F3">
        <w:rPr>
          <w:lang w:bidi="mr-IN"/>
        </w:rPr>
        <w:t xml:space="preserve">silica gel catalyzed condensation </w:t>
      </w:r>
      <w:r w:rsidR="009045F5">
        <w:rPr>
          <w:lang w:bidi="mr-IN"/>
        </w:rPr>
        <w:t xml:space="preserve">of </w:t>
      </w:r>
      <w:r w:rsidR="00D740E1">
        <w:rPr>
          <w:lang w:bidi="mr-IN"/>
        </w:rPr>
        <w:t>thioanthranilamide derivatives</w:t>
      </w:r>
      <w:r w:rsidR="009045F5" w:rsidRPr="001440F3">
        <w:rPr>
          <w:lang w:bidi="mr-IN"/>
        </w:rPr>
        <w:t xml:space="preserve"> with acetone </w:t>
      </w:r>
      <w:r w:rsidR="009045F5">
        <w:rPr>
          <w:lang w:bidi="mr-IN"/>
        </w:rPr>
        <w:t>to synthesize 4-t</w:t>
      </w:r>
      <w:r w:rsidR="009045F5" w:rsidRPr="001440F3">
        <w:rPr>
          <w:lang w:bidi="mr-IN"/>
        </w:rPr>
        <w:t>hioxoquinazolines</w:t>
      </w:r>
      <w:r w:rsidR="009045F5">
        <w:rPr>
          <w:lang w:bidi="mr-IN"/>
        </w:rPr>
        <w:t xml:space="preserve"> </w:t>
      </w:r>
      <w:r w:rsidR="00B67CCF" w:rsidRPr="001440F3">
        <w:rPr>
          <w:lang w:bidi="mr-IN"/>
        </w:rPr>
        <w:t xml:space="preserve">at </w:t>
      </w:r>
      <w:r w:rsidR="001C146F">
        <w:rPr>
          <w:lang w:bidi="mr-IN"/>
        </w:rPr>
        <w:t>ambient</w:t>
      </w:r>
      <w:r w:rsidR="00B67CCF" w:rsidRPr="001440F3">
        <w:rPr>
          <w:lang w:bidi="mr-IN"/>
        </w:rPr>
        <w:t xml:space="preserve"> temperature.</w:t>
      </w:r>
      <w:r w:rsidR="00B33E66">
        <w:rPr>
          <w:sz w:val="16"/>
          <w:szCs w:val="16"/>
          <w:vertAlign w:val="superscript"/>
          <w:lang w:bidi="mr-IN"/>
        </w:rPr>
        <w:t>37</w:t>
      </w:r>
      <w:r w:rsidR="0082776D">
        <w:rPr>
          <w:b/>
          <w:bCs/>
          <w:lang w:bidi="mr-IN"/>
        </w:rPr>
        <w:t xml:space="preserve"> (Scheme 11</w:t>
      </w:r>
      <w:r w:rsidR="00B67CCF" w:rsidRPr="001440F3">
        <w:rPr>
          <w:b/>
          <w:bCs/>
          <w:lang w:bidi="mr-IN"/>
        </w:rPr>
        <w:t>)</w:t>
      </w:r>
    </w:p>
    <w:p w14:paraId="7E78DD89" w14:textId="77777777" w:rsidR="00B67CCF" w:rsidRPr="001440F3" w:rsidRDefault="00470D13" w:rsidP="001440F3">
      <w:pPr>
        <w:autoSpaceDE w:val="0"/>
        <w:autoSpaceDN w:val="0"/>
        <w:adjustRightInd w:val="0"/>
        <w:ind w:left="720"/>
        <w:rPr>
          <w:lang w:bidi="mr-IN"/>
        </w:rPr>
      </w:pPr>
      <w:r w:rsidRPr="001440F3">
        <w:object w:dxaOrig="8067" w:dyaOrig="2273" w14:anchorId="20F28E51">
          <v:shape id="_x0000_i1050" type="#_x0000_t75" style="width:268.7pt;height:76.15pt" o:ole="">
            <v:imagedata r:id="rId57" o:title=""/>
          </v:shape>
          <o:OLEObject Type="Embed" ProgID="ChemDraw.Document.6.0" ShapeID="_x0000_i1050" DrawAspect="Content" ObjectID="_1753535115" r:id="rId58"/>
        </w:object>
      </w:r>
    </w:p>
    <w:p w14:paraId="7DD7BD30" w14:textId="77777777" w:rsidR="00B67CCF" w:rsidRPr="001440F3" w:rsidRDefault="0082776D" w:rsidP="001440F3">
      <w:pPr>
        <w:autoSpaceDE w:val="0"/>
        <w:autoSpaceDN w:val="0"/>
        <w:adjustRightInd w:val="0"/>
        <w:ind w:left="720"/>
        <w:rPr>
          <w:b/>
          <w:bCs/>
          <w:lang w:bidi="mr-IN"/>
        </w:rPr>
      </w:pPr>
      <w:r>
        <w:rPr>
          <w:b/>
          <w:bCs/>
          <w:lang w:bidi="mr-IN"/>
        </w:rPr>
        <w:t>Scheme 11</w:t>
      </w:r>
    </w:p>
    <w:p w14:paraId="5881D458" w14:textId="77777777" w:rsidR="00B67CCF" w:rsidRPr="001440F3" w:rsidRDefault="00B67CCF" w:rsidP="001440F3">
      <w:pPr>
        <w:autoSpaceDE w:val="0"/>
        <w:autoSpaceDN w:val="0"/>
        <w:adjustRightInd w:val="0"/>
        <w:ind w:left="-90"/>
        <w:jc w:val="both"/>
        <w:rPr>
          <w:lang w:bidi="mr-IN"/>
        </w:rPr>
      </w:pPr>
      <w:r w:rsidRPr="001440F3">
        <w:rPr>
          <w:lang w:bidi="mr-IN"/>
        </w:rPr>
        <w:tab/>
      </w:r>
      <w:r w:rsidR="00470D13">
        <w:rPr>
          <w:lang w:bidi="mr-IN"/>
        </w:rPr>
        <w:tab/>
      </w:r>
      <w:r w:rsidR="000226A1">
        <w:rPr>
          <w:lang w:bidi="mr-IN"/>
        </w:rPr>
        <w:t>H</w:t>
      </w:r>
      <w:r w:rsidR="000226A1" w:rsidRPr="001440F3">
        <w:rPr>
          <w:lang w:bidi="mr-IN"/>
        </w:rPr>
        <w:t>ydrogen bromide</w:t>
      </w:r>
      <w:r w:rsidR="000226A1">
        <w:rPr>
          <w:lang w:bidi="mr-IN"/>
        </w:rPr>
        <w:t xml:space="preserve"> catalyzed</w:t>
      </w:r>
      <w:r w:rsidR="000226A1" w:rsidRPr="001440F3">
        <w:rPr>
          <w:lang w:bidi="mr-IN"/>
        </w:rPr>
        <w:t xml:space="preserve"> </w:t>
      </w:r>
      <w:r w:rsidR="000226A1">
        <w:rPr>
          <w:lang w:bidi="mr-IN"/>
        </w:rPr>
        <w:t>o</w:t>
      </w:r>
      <w:r w:rsidR="000226A1" w:rsidRPr="001440F3">
        <w:rPr>
          <w:lang w:bidi="mr-IN"/>
        </w:rPr>
        <w:t>ne step</w:t>
      </w:r>
      <w:r w:rsidR="000226A1">
        <w:rPr>
          <w:lang w:bidi="mr-IN"/>
        </w:rPr>
        <w:t xml:space="preserve"> synthesis of 4-t</w:t>
      </w:r>
      <w:r w:rsidRPr="001440F3">
        <w:rPr>
          <w:lang w:bidi="mr-IN"/>
        </w:rPr>
        <w:t xml:space="preserve">hioxoquinazolines </w:t>
      </w:r>
      <w:r w:rsidR="000226A1">
        <w:rPr>
          <w:lang w:bidi="mr-IN"/>
        </w:rPr>
        <w:t xml:space="preserve">were </w:t>
      </w:r>
      <w:r w:rsidR="00771977">
        <w:rPr>
          <w:lang w:bidi="mr-IN"/>
        </w:rPr>
        <w:t>developed</w:t>
      </w:r>
      <w:r w:rsidRPr="001440F3">
        <w:rPr>
          <w:lang w:bidi="mr-IN"/>
        </w:rPr>
        <w:t xml:space="preserve"> </w:t>
      </w:r>
      <w:r w:rsidR="000226A1">
        <w:rPr>
          <w:lang w:bidi="mr-IN"/>
        </w:rPr>
        <w:t>by reacting</w:t>
      </w:r>
      <w:r w:rsidRPr="001440F3">
        <w:rPr>
          <w:lang w:bidi="mr-IN"/>
        </w:rPr>
        <w:t xml:space="preserve"> aminobenzonitriles </w:t>
      </w:r>
      <w:r w:rsidR="000226A1">
        <w:rPr>
          <w:lang w:bidi="mr-IN"/>
        </w:rPr>
        <w:t>with</w:t>
      </w:r>
      <w:r w:rsidRPr="001440F3">
        <w:rPr>
          <w:lang w:bidi="mr-IN"/>
        </w:rPr>
        <w:t xml:space="preserve"> thioamides in </w:t>
      </w:r>
      <w:r w:rsidR="002D7D9B" w:rsidRPr="001440F3">
        <w:rPr>
          <w:lang w:bidi="mr-IN"/>
        </w:rPr>
        <w:t>different</w:t>
      </w:r>
      <w:r w:rsidRPr="001440F3">
        <w:rPr>
          <w:lang w:bidi="mr-IN"/>
        </w:rPr>
        <w:t xml:space="preserve"> solvents. The </w:t>
      </w:r>
      <w:r w:rsidR="00AA2E1D">
        <w:rPr>
          <w:lang w:bidi="mr-IN"/>
        </w:rPr>
        <w:t>products were obtained in moderate yield because of side product formation</w:t>
      </w:r>
      <w:r w:rsidRPr="001440F3">
        <w:rPr>
          <w:lang w:bidi="mr-IN"/>
        </w:rPr>
        <w:t>.</w:t>
      </w:r>
      <w:r w:rsidR="00B33E66">
        <w:rPr>
          <w:sz w:val="16"/>
          <w:szCs w:val="16"/>
          <w:vertAlign w:val="superscript"/>
          <w:lang w:bidi="mr-IN"/>
        </w:rPr>
        <w:t>38</w:t>
      </w:r>
      <w:r w:rsidRPr="001440F3">
        <w:rPr>
          <w:vertAlign w:val="superscript"/>
          <w:lang w:bidi="mr-IN"/>
        </w:rPr>
        <w:t xml:space="preserve"> </w:t>
      </w:r>
      <w:r w:rsidR="0082776D">
        <w:rPr>
          <w:b/>
          <w:bCs/>
          <w:lang w:bidi="mr-IN"/>
        </w:rPr>
        <w:t>(Scheme 12</w:t>
      </w:r>
      <w:r w:rsidRPr="001440F3">
        <w:rPr>
          <w:b/>
          <w:bCs/>
          <w:lang w:bidi="mr-IN"/>
        </w:rPr>
        <w:t>)</w:t>
      </w:r>
    </w:p>
    <w:p w14:paraId="07BC2231" w14:textId="77777777" w:rsidR="00B67CCF" w:rsidRPr="001440F3" w:rsidRDefault="00470D13" w:rsidP="001440F3">
      <w:pPr>
        <w:autoSpaceDE w:val="0"/>
        <w:autoSpaceDN w:val="0"/>
        <w:adjustRightInd w:val="0"/>
        <w:ind w:left="-90"/>
        <w:rPr>
          <w:lang w:bidi="mr-IN"/>
        </w:rPr>
      </w:pPr>
      <w:r w:rsidRPr="001440F3">
        <w:object w:dxaOrig="10293" w:dyaOrig="2083" w14:anchorId="144A7D64">
          <v:shape id="_x0000_i1051" type="#_x0000_t75" style="width:292.5pt;height:59.6pt" o:ole="">
            <v:imagedata r:id="rId59" o:title=""/>
          </v:shape>
          <o:OLEObject Type="Embed" ProgID="ChemDraw.Document.6.0" ShapeID="_x0000_i1051" DrawAspect="Content" ObjectID="_1753535116" r:id="rId60"/>
        </w:object>
      </w:r>
    </w:p>
    <w:p w14:paraId="57786CB1" w14:textId="77777777" w:rsidR="00B67CCF" w:rsidRPr="001440F3" w:rsidRDefault="0082776D" w:rsidP="001440F3">
      <w:pPr>
        <w:autoSpaceDE w:val="0"/>
        <w:autoSpaceDN w:val="0"/>
        <w:adjustRightInd w:val="0"/>
        <w:ind w:left="90"/>
        <w:rPr>
          <w:lang w:bidi="mr-IN"/>
        </w:rPr>
      </w:pPr>
      <w:r>
        <w:rPr>
          <w:b/>
          <w:bCs/>
          <w:lang w:bidi="mr-IN"/>
        </w:rPr>
        <w:t>Scheme 12</w:t>
      </w:r>
    </w:p>
    <w:p w14:paraId="41EEB9A9" w14:textId="77777777" w:rsidR="00B67CCF" w:rsidRPr="001440F3" w:rsidRDefault="00470D13" w:rsidP="00470D13">
      <w:pPr>
        <w:pStyle w:val="ListParagraph"/>
        <w:autoSpaceDE w:val="0"/>
        <w:autoSpaceDN w:val="0"/>
        <w:adjustRightInd w:val="0"/>
        <w:ind w:left="90"/>
        <w:jc w:val="both"/>
        <w:rPr>
          <w:b/>
          <w:bCs/>
          <w:lang w:bidi="mr-IN"/>
        </w:rPr>
      </w:pPr>
      <w:r>
        <w:rPr>
          <w:b/>
          <w:bCs/>
          <w:lang w:bidi="mr-IN"/>
        </w:rPr>
        <w:lastRenderedPageBreak/>
        <w:t xml:space="preserve">3) </w:t>
      </w:r>
      <w:r w:rsidR="006D6715">
        <w:rPr>
          <w:b/>
          <w:bCs/>
          <w:lang w:bidi="mr-IN"/>
        </w:rPr>
        <w:t>T</w:t>
      </w:r>
      <w:r w:rsidR="00B67CCF" w:rsidRPr="001440F3">
        <w:rPr>
          <w:b/>
          <w:bCs/>
          <w:lang w:bidi="mr-IN"/>
        </w:rPr>
        <w:t>hiourea</w:t>
      </w:r>
      <w:r w:rsidR="006D6715">
        <w:rPr>
          <w:b/>
          <w:bCs/>
          <w:lang w:bidi="mr-IN"/>
        </w:rPr>
        <w:t xml:space="preserve"> as starting material</w:t>
      </w:r>
      <w:r w:rsidR="00B67CCF" w:rsidRPr="001440F3">
        <w:rPr>
          <w:b/>
          <w:bCs/>
          <w:lang w:bidi="mr-IN"/>
        </w:rPr>
        <w:t>:</w:t>
      </w:r>
    </w:p>
    <w:p w14:paraId="7E556FCB" w14:textId="77777777" w:rsidR="00B67CCF" w:rsidRPr="001440F3" w:rsidRDefault="00B67CCF" w:rsidP="001440F3">
      <w:pPr>
        <w:autoSpaceDE w:val="0"/>
        <w:autoSpaceDN w:val="0"/>
        <w:adjustRightInd w:val="0"/>
        <w:jc w:val="both"/>
        <w:rPr>
          <w:lang w:bidi="mr-IN"/>
        </w:rPr>
      </w:pPr>
      <w:r w:rsidRPr="001440F3">
        <w:rPr>
          <w:lang w:bidi="mr-IN"/>
        </w:rPr>
        <w:tab/>
        <w:t xml:space="preserve">El-Helby </w:t>
      </w:r>
      <w:r w:rsidR="000331C2">
        <w:rPr>
          <w:lang w:bidi="mr-IN"/>
        </w:rPr>
        <w:t>and his group developed two-step</w:t>
      </w:r>
      <w:r w:rsidR="000331C2" w:rsidRPr="001440F3">
        <w:rPr>
          <w:lang w:bidi="mr-IN"/>
        </w:rPr>
        <w:t xml:space="preserve"> </w:t>
      </w:r>
      <w:r w:rsidR="00C4086E">
        <w:rPr>
          <w:lang w:bidi="mr-IN"/>
        </w:rPr>
        <w:t>synthesis of</w:t>
      </w:r>
      <w:r w:rsidRPr="001440F3">
        <w:rPr>
          <w:lang w:bidi="mr-IN"/>
        </w:rPr>
        <w:t xml:space="preserve"> </w:t>
      </w:r>
      <w:r w:rsidR="00C4086E">
        <w:rPr>
          <w:lang w:bidi="mr-IN"/>
        </w:rPr>
        <w:t>thioxoquinazolin</w:t>
      </w:r>
      <w:r w:rsidR="00902FC6">
        <w:rPr>
          <w:lang w:bidi="mr-IN"/>
        </w:rPr>
        <w:t>es</w:t>
      </w:r>
      <w:r w:rsidR="00C4086E">
        <w:rPr>
          <w:lang w:bidi="mr-IN"/>
        </w:rPr>
        <w:t xml:space="preserve"> derivatives</w:t>
      </w:r>
      <w:r w:rsidRPr="001440F3">
        <w:rPr>
          <w:lang w:bidi="mr-IN"/>
        </w:rPr>
        <w:t xml:space="preserve"> </w:t>
      </w:r>
      <w:r w:rsidR="00C4086E">
        <w:rPr>
          <w:lang w:bidi="mr-IN"/>
        </w:rPr>
        <w:t xml:space="preserve">by reacting </w:t>
      </w:r>
      <w:r w:rsidR="00C4086E" w:rsidRPr="001440F3">
        <w:rPr>
          <w:lang w:bidi="mr-IN"/>
        </w:rPr>
        <w:t xml:space="preserve">cyclohexanone with aromatic aldehydes </w:t>
      </w:r>
      <w:r w:rsidR="00902FC6">
        <w:rPr>
          <w:lang w:bidi="mr-IN"/>
        </w:rPr>
        <w:t xml:space="preserve">by employing </w:t>
      </w:r>
      <w:r w:rsidR="00902FC6" w:rsidRPr="001440F3">
        <w:rPr>
          <w:lang w:bidi="mr-IN"/>
        </w:rPr>
        <w:t>potassium hydroxide</w:t>
      </w:r>
      <w:r w:rsidR="00902FC6">
        <w:rPr>
          <w:lang w:bidi="mr-IN"/>
        </w:rPr>
        <w:t xml:space="preserve"> as base to afford </w:t>
      </w:r>
      <w:r w:rsidRPr="001440F3">
        <w:rPr>
          <w:lang w:bidi="mr-IN"/>
        </w:rPr>
        <w:t xml:space="preserve">benzylidenes </w:t>
      </w:r>
      <w:r w:rsidR="00902FC6">
        <w:rPr>
          <w:lang w:bidi="mr-IN"/>
        </w:rPr>
        <w:t>which further undergo reaction with</w:t>
      </w:r>
      <w:r w:rsidR="00902FC6" w:rsidRPr="001440F3">
        <w:rPr>
          <w:lang w:bidi="mr-IN"/>
        </w:rPr>
        <w:t xml:space="preserve"> thiourea</w:t>
      </w:r>
      <w:r w:rsidR="00902FC6">
        <w:rPr>
          <w:lang w:bidi="mr-IN"/>
        </w:rPr>
        <w:t xml:space="preserve"> furnish</w:t>
      </w:r>
      <w:r w:rsidRPr="001440F3">
        <w:rPr>
          <w:lang w:bidi="mr-IN"/>
        </w:rPr>
        <w:t xml:space="preserve"> the corresponding thioxoquinazolines</w:t>
      </w:r>
      <w:r w:rsidR="00902FC6">
        <w:rPr>
          <w:lang w:bidi="mr-IN"/>
        </w:rPr>
        <w:t xml:space="preserve"> with</w:t>
      </w:r>
      <w:r w:rsidRPr="001440F3">
        <w:rPr>
          <w:lang w:bidi="mr-IN"/>
        </w:rPr>
        <w:t xml:space="preserve"> </w:t>
      </w:r>
      <w:r w:rsidR="00902FC6">
        <w:rPr>
          <w:lang w:bidi="mr-IN"/>
        </w:rPr>
        <w:t>excellent</w:t>
      </w:r>
      <w:r w:rsidRPr="001440F3">
        <w:rPr>
          <w:lang w:bidi="mr-IN"/>
        </w:rPr>
        <w:t xml:space="preserve"> yield.</w:t>
      </w:r>
      <w:r w:rsidR="00B33E66" w:rsidRPr="00B33E66">
        <w:rPr>
          <w:sz w:val="16"/>
          <w:szCs w:val="16"/>
          <w:vertAlign w:val="superscript"/>
          <w:lang w:bidi="mr-IN"/>
        </w:rPr>
        <w:t>39</w:t>
      </w:r>
      <w:r w:rsidR="0082776D">
        <w:rPr>
          <w:b/>
          <w:bCs/>
          <w:lang w:bidi="mr-IN"/>
        </w:rPr>
        <w:t xml:space="preserve"> (Scheme 13</w:t>
      </w:r>
      <w:r w:rsidRPr="001440F3">
        <w:rPr>
          <w:b/>
          <w:bCs/>
          <w:lang w:bidi="mr-IN"/>
        </w:rPr>
        <w:t>)</w:t>
      </w:r>
    </w:p>
    <w:p w14:paraId="2EAEB210" w14:textId="77777777" w:rsidR="00B67CCF" w:rsidRPr="001440F3" w:rsidRDefault="00470D13" w:rsidP="001440F3">
      <w:pPr>
        <w:autoSpaceDE w:val="0"/>
        <w:autoSpaceDN w:val="0"/>
        <w:adjustRightInd w:val="0"/>
        <w:ind w:left="720"/>
        <w:rPr>
          <w:lang w:bidi="mr-IN"/>
        </w:rPr>
      </w:pPr>
      <w:r w:rsidRPr="001440F3">
        <w:object w:dxaOrig="10318" w:dyaOrig="3031" w14:anchorId="08B90F24">
          <v:shape id="_x0000_i1052" type="#_x0000_t75" style="width:268.35pt;height:79.6pt" o:ole="">
            <v:imagedata r:id="rId61" o:title=""/>
          </v:shape>
          <o:OLEObject Type="Embed" ProgID="ChemDraw.Document.6.0" ShapeID="_x0000_i1052" DrawAspect="Content" ObjectID="_1753535117" r:id="rId62"/>
        </w:object>
      </w:r>
    </w:p>
    <w:p w14:paraId="7EF1D844" w14:textId="77777777" w:rsidR="00B67CCF" w:rsidRPr="001440F3" w:rsidRDefault="00B67CCF" w:rsidP="001440F3">
      <w:pPr>
        <w:autoSpaceDE w:val="0"/>
        <w:autoSpaceDN w:val="0"/>
        <w:adjustRightInd w:val="0"/>
        <w:ind w:left="720"/>
        <w:rPr>
          <w:b/>
          <w:bCs/>
          <w:lang w:bidi="mr-IN"/>
        </w:rPr>
      </w:pPr>
      <w:r w:rsidRPr="001440F3">
        <w:rPr>
          <w:b/>
          <w:bCs/>
          <w:lang w:bidi="mr-IN"/>
        </w:rPr>
        <w:t>Scheme 1</w:t>
      </w:r>
      <w:r w:rsidR="0082776D">
        <w:rPr>
          <w:b/>
          <w:bCs/>
          <w:lang w:bidi="mr-IN"/>
        </w:rPr>
        <w:t>3</w:t>
      </w:r>
    </w:p>
    <w:p w14:paraId="1F029B59" w14:textId="77777777" w:rsidR="00B67CCF" w:rsidRPr="001440F3" w:rsidRDefault="00B67CCF" w:rsidP="001440F3">
      <w:pPr>
        <w:autoSpaceDE w:val="0"/>
        <w:autoSpaceDN w:val="0"/>
        <w:adjustRightInd w:val="0"/>
        <w:ind w:left="90"/>
        <w:jc w:val="both"/>
        <w:rPr>
          <w:b/>
          <w:bCs/>
          <w:lang w:bidi="mr-IN"/>
        </w:rPr>
      </w:pPr>
      <w:r w:rsidRPr="001440F3">
        <w:rPr>
          <w:lang w:bidi="mr-IN"/>
        </w:rPr>
        <w:tab/>
      </w:r>
      <w:r w:rsidR="008D519C" w:rsidRPr="001440F3">
        <w:rPr>
          <w:lang w:bidi="mr-IN"/>
        </w:rPr>
        <w:t xml:space="preserve">Gupta </w:t>
      </w:r>
      <w:r w:rsidR="008D519C" w:rsidRPr="001440F3">
        <w:rPr>
          <w:i/>
          <w:iCs/>
          <w:lang w:bidi="mr-IN"/>
        </w:rPr>
        <w:t>et al</w:t>
      </w:r>
      <w:r w:rsidR="008D519C" w:rsidRPr="001440F3">
        <w:rPr>
          <w:lang w:bidi="mr-IN"/>
        </w:rPr>
        <w:t xml:space="preserve">. </w:t>
      </w:r>
      <w:r w:rsidR="00A845FB">
        <w:rPr>
          <w:lang w:bidi="mr-IN"/>
        </w:rPr>
        <w:t>improved</w:t>
      </w:r>
      <w:r w:rsidR="008D519C" w:rsidRPr="001440F3">
        <w:rPr>
          <w:lang w:bidi="mr-IN"/>
        </w:rPr>
        <w:t xml:space="preserve"> </w:t>
      </w:r>
      <w:r w:rsidR="008D519C">
        <w:rPr>
          <w:lang w:bidi="mr-IN"/>
        </w:rPr>
        <w:t>the synthetic method given in Scheme 13</w:t>
      </w:r>
      <w:r w:rsidRPr="001440F3">
        <w:rPr>
          <w:lang w:bidi="mr-IN"/>
        </w:rPr>
        <w:t xml:space="preserve"> to </w:t>
      </w:r>
      <w:r w:rsidR="008D519C">
        <w:rPr>
          <w:lang w:bidi="mr-IN"/>
        </w:rPr>
        <w:t>build a</w:t>
      </w:r>
      <w:r w:rsidRPr="001440F3">
        <w:rPr>
          <w:lang w:bidi="mr-IN"/>
        </w:rPr>
        <w:t xml:space="preserve"> thioxoquinazolines</w:t>
      </w:r>
      <w:r w:rsidR="008D519C">
        <w:rPr>
          <w:lang w:bidi="mr-IN"/>
        </w:rPr>
        <w:t xml:space="preserve"> skeleton</w:t>
      </w:r>
      <w:r w:rsidRPr="001440F3">
        <w:rPr>
          <w:lang w:bidi="mr-IN"/>
        </w:rPr>
        <w:t xml:space="preserve"> </w:t>
      </w:r>
      <w:r w:rsidR="008D519C">
        <w:rPr>
          <w:lang w:bidi="mr-IN"/>
        </w:rPr>
        <w:t>by</w:t>
      </w:r>
      <w:r w:rsidRPr="001440F3">
        <w:rPr>
          <w:lang w:bidi="mr-IN"/>
        </w:rPr>
        <w:t xml:space="preserve"> one-pot </w:t>
      </w:r>
      <w:r w:rsidR="008D519C" w:rsidRPr="001440F3">
        <w:rPr>
          <w:lang w:bidi="mr-IN"/>
        </w:rPr>
        <w:t xml:space="preserve">cyclocondensation </w:t>
      </w:r>
      <w:r w:rsidRPr="001440F3">
        <w:rPr>
          <w:lang w:bidi="mr-IN"/>
        </w:rPr>
        <w:t>reaction of cyclohexanone, thiourea and aromatic aldehydes in</w:t>
      </w:r>
      <w:r w:rsidR="008D519C">
        <w:rPr>
          <w:lang w:bidi="mr-IN"/>
        </w:rPr>
        <w:t xml:space="preserve"> presence of</w:t>
      </w:r>
      <w:r w:rsidRPr="001440F3">
        <w:rPr>
          <w:lang w:bidi="mr-IN"/>
        </w:rPr>
        <w:t xml:space="preserve"> methanol </w:t>
      </w:r>
      <w:r w:rsidR="0051084E">
        <w:rPr>
          <w:lang w:bidi="mr-IN"/>
        </w:rPr>
        <w:t>at</w:t>
      </w:r>
      <w:r w:rsidRPr="001440F3">
        <w:rPr>
          <w:lang w:bidi="mr-IN"/>
        </w:rPr>
        <w:t xml:space="preserve"> reflux </w:t>
      </w:r>
      <w:r w:rsidR="0051084E">
        <w:rPr>
          <w:lang w:bidi="mr-IN"/>
        </w:rPr>
        <w:t>temperature</w:t>
      </w:r>
      <w:r w:rsidRPr="001440F3">
        <w:rPr>
          <w:lang w:bidi="mr-IN"/>
        </w:rPr>
        <w:t>.</w:t>
      </w:r>
      <w:r w:rsidR="00B33E66">
        <w:rPr>
          <w:sz w:val="16"/>
          <w:szCs w:val="16"/>
          <w:vertAlign w:val="superscript"/>
          <w:lang w:bidi="mr-IN"/>
        </w:rPr>
        <w:t>40</w:t>
      </w:r>
      <w:r w:rsidRPr="001440F3">
        <w:rPr>
          <w:vertAlign w:val="superscript"/>
          <w:lang w:bidi="mr-IN"/>
        </w:rPr>
        <w:t xml:space="preserve"> </w:t>
      </w:r>
      <w:r w:rsidR="0082776D">
        <w:rPr>
          <w:b/>
          <w:bCs/>
          <w:lang w:bidi="mr-IN"/>
        </w:rPr>
        <w:t>(Scheme 14</w:t>
      </w:r>
      <w:r w:rsidRPr="001440F3">
        <w:rPr>
          <w:b/>
          <w:bCs/>
          <w:lang w:bidi="mr-IN"/>
        </w:rPr>
        <w:t>)</w:t>
      </w:r>
    </w:p>
    <w:p w14:paraId="420E5583" w14:textId="77777777" w:rsidR="00B67CCF" w:rsidRPr="001440F3" w:rsidRDefault="00C22DC5" w:rsidP="001440F3">
      <w:pPr>
        <w:tabs>
          <w:tab w:val="left" w:pos="4860"/>
        </w:tabs>
        <w:autoSpaceDE w:val="0"/>
        <w:autoSpaceDN w:val="0"/>
        <w:adjustRightInd w:val="0"/>
        <w:ind w:left="720"/>
      </w:pPr>
      <w:r w:rsidRPr="001440F3">
        <w:object w:dxaOrig="9747" w:dyaOrig="2952" w14:anchorId="3E869931">
          <v:shape id="_x0000_i1053" type="#_x0000_t75" style="width:252.85pt;height:76.5pt" o:ole="">
            <v:imagedata r:id="rId63" o:title=""/>
          </v:shape>
          <o:OLEObject Type="Embed" ProgID="ChemDraw.Document.6.0" ShapeID="_x0000_i1053" DrawAspect="Content" ObjectID="_1753535118" r:id="rId64"/>
        </w:object>
      </w:r>
    </w:p>
    <w:p w14:paraId="3AF35490" w14:textId="77777777" w:rsidR="00B67CCF" w:rsidRPr="001440F3" w:rsidRDefault="0082776D" w:rsidP="001440F3">
      <w:pPr>
        <w:tabs>
          <w:tab w:val="left" w:pos="4860"/>
        </w:tabs>
        <w:autoSpaceDE w:val="0"/>
        <w:autoSpaceDN w:val="0"/>
        <w:adjustRightInd w:val="0"/>
        <w:ind w:left="720"/>
        <w:rPr>
          <w:b/>
          <w:bCs/>
          <w:lang w:bidi="mr-IN"/>
        </w:rPr>
      </w:pPr>
      <w:r>
        <w:rPr>
          <w:b/>
          <w:bCs/>
          <w:lang w:bidi="mr-IN"/>
        </w:rPr>
        <w:t>Scheme 14</w:t>
      </w:r>
    </w:p>
    <w:p w14:paraId="23FFE737" w14:textId="77777777" w:rsidR="00B67CCF" w:rsidRPr="001440F3" w:rsidRDefault="00B67CCF" w:rsidP="001440F3">
      <w:pPr>
        <w:autoSpaceDE w:val="0"/>
        <w:autoSpaceDN w:val="0"/>
        <w:adjustRightInd w:val="0"/>
        <w:ind w:left="90"/>
        <w:jc w:val="both"/>
        <w:rPr>
          <w:lang w:bidi="mr-IN"/>
        </w:rPr>
      </w:pPr>
      <w:r w:rsidRPr="001440F3">
        <w:rPr>
          <w:lang w:bidi="mr-IN"/>
        </w:rPr>
        <w:tab/>
        <w:t xml:space="preserve">Kidwai </w:t>
      </w:r>
      <w:r w:rsidR="00E2453E">
        <w:rPr>
          <w:lang w:bidi="mr-IN"/>
        </w:rPr>
        <w:t>synthesized thioxoquinazolines by reaction of dimedone</w:t>
      </w:r>
      <w:r w:rsidRPr="001440F3">
        <w:rPr>
          <w:lang w:bidi="mr-IN"/>
        </w:rPr>
        <w:t>, thiourea and aldehydes</w:t>
      </w:r>
      <w:r w:rsidR="00E2453E">
        <w:rPr>
          <w:lang w:bidi="mr-IN"/>
        </w:rPr>
        <w:t xml:space="preserve"> in excellent yield</w:t>
      </w:r>
      <w:r w:rsidRPr="001440F3">
        <w:rPr>
          <w:lang w:bidi="mr-IN"/>
        </w:rPr>
        <w:t xml:space="preserve"> under microwave </w:t>
      </w:r>
      <w:r w:rsidR="0027688E">
        <w:rPr>
          <w:lang w:bidi="mr-IN"/>
        </w:rPr>
        <w:t>heating</w:t>
      </w:r>
      <w:r w:rsidRPr="001440F3">
        <w:rPr>
          <w:lang w:bidi="mr-IN"/>
        </w:rPr>
        <w:t>.</w:t>
      </w:r>
      <w:r w:rsidR="00B33E66">
        <w:rPr>
          <w:sz w:val="16"/>
          <w:szCs w:val="16"/>
          <w:vertAlign w:val="superscript"/>
          <w:lang w:bidi="mr-IN"/>
        </w:rPr>
        <w:t>41</w:t>
      </w:r>
      <w:r w:rsidR="00434300">
        <w:rPr>
          <w:b/>
          <w:bCs/>
          <w:lang w:bidi="mr-IN"/>
        </w:rPr>
        <w:t xml:space="preserve"> (Scheme </w:t>
      </w:r>
      <w:r w:rsidR="0082776D">
        <w:rPr>
          <w:b/>
          <w:bCs/>
          <w:lang w:bidi="mr-IN"/>
        </w:rPr>
        <w:t>15</w:t>
      </w:r>
      <w:r w:rsidRPr="001440F3">
        <w:rPr>
          <w:b/>
          <w:bCs/>
          <w:lang w:bidi="mr-IN"/>
        </w:rPr>
        <w:t>)</w:t>
      </w:r>
    </w:p>
    <w:p w14:paraId="2B55E6B9" w14:textId="77777777" w:rsidR="00B67CCF" w:rsidRPr="001440F3" w:rsidRDefault="00C22DC5" w:rsidP="001440F3">
      <w:pPr>
        <w:autoSpaceDE w:val="0"/>
        <w:autoSpaceDN w:val="0"/>
        <w:adjustRightInd w:val="0"/>
        <w:ind w:left="90"/>
        <w:rPr>
          <w:lang w:bidi="mr-IN"/>
        </w:rPr>
      </w:pPr>
      <w:r w:rsidRPr="001440F3">
        <w:object w:dxaOrig="10534" w:dyaOrig="2616" w14:anchorId="4CAFC0B8">
          <v:shape id="_x0000_i1054" type="#_x0000_t75" style="width:281.8pt;height:69.95pt" o:ole="">
            <v:imagedata r:id="rId65" o:title=""/>
          </v:shape>
          <o:OLEObject Type="Embed" ProgID="ChemDraw.Document.6.0" ShapeID="_x0000_i1054" DrawAspect="Content" ObjectID="_1753535119" r:id="rId66"/>
        </w:object>
      </w:r>
    </w:p>
    <w:p w14:paraId="19811476" w14:textId="77777777" w:rsidR="00B67CCF" w:rsidRPr="001440F3" w:rsidRDefault="0082776D" w:rsidP="001440F3">
      <w:pPr>
        <w:autoSpaceDE w:val="0"/>
        <w:autoSpaceDN w:val="0"/>
        <w:adjustRightInd w:val="0"/>
        <w:ind w:left="720"/>
        <w:rPr>
          <w:b/>
          <w:bCs/>
          <w:lang w:bidi="mr-IN"/>
        </w:rPr>
      </w:pPr>
      <w:r>
        <w:rPr>
          <w:b/>
          <w:bCs/>
          <w:lang w:bidi="mr-IN"/>
        </w:rPr>
        <w:t>Scheme 15</w:t>
      </w:r>
    </w:p>
    <w:p w14:paraId="07FAB0C3" w14:textId="77777777" w:rsidR="00B67CCF" w:rsidRPr="001440F3" w:rsidRDefault="00B67CCF" w:rsidP="001440F3">
      <w:pPr>
        <w:autoSpaceDE w:val="0"/>
        <w:autoSpaceDN w:val="0"/>
        <w:adjustRightInd w:val="0"/>
        <w:jc w:val="both"/>
        <w:rPr>
          <w:b/>
          <w:bCs/>
          <w:lang w:bidi="mr-IN"/>
        </w:rPr>
      </w:pPr>
      <w:r w:rsidRPr="001440F3">
        <w:rPr>
          <w:lang w:bidi="mr-IN"/>
        </w:rPr>
        <w:tab/>
        <w:t xml:space="preserve">Kaur </w:t>
      </w:r>
      <w:r w:rsidR="0027688E" w:rsidRPr="0027688E">
        <w:rPr>
          <w:iCs/>
          <w:lang w:bidi="mr-IN"/>
        </w:rPr>
        <w:t>and coworkers</w:t>
      </w:r>
      <w:r w:rsidRPr="001440F3">
        <w:rPr>
          <w:lang w:bidi="mr-IN"/>
        </w:rPr>
        <w:t xml:space="preserve"> </w:t>
      </w:r>
      <w:r w:rsidR="0027688E">
        <w:rPr>
          <w:lang w:bidi="mr-IN"/>
        </w:rPr>
        <w:t xml:space="preserve">demonstrated </w:t>
      </w:r>
      <w:r w:rsidR="0027688E" w:rsidRPr="001440F3">
        <w:rPr>
          <w:lang w:bidi="mr-IN"/>
        </w:rPr>
        <w:t>HCl</w:t>
      </w:r>
      <w:r w:rsidR="0027688E">
        <w:rPr>
          <w:lang w:bidi="mr-IN"/>
        </w:rPr>
        <w:t xml:space="preserve"> catalysed</w:t>
      </w:r>
      <w:r w:rsidRPr="001440F3">
        <w:rPr>
          <w:lang w:bidi="mr-IN"/>
        </w:rPr>
        <w:t xml:space="preserve"> </w:t>
      </w:r>
      <w:r w:rsidR="00C355D2">
        <w:rPr>
          <w:lang w:bidi="mr-IN"/>
        </w:rPr>
        <w:t xml:space="preserve">beginelli type </w:t>
      </w:r>
      <w:r w:rsidRPr="001440F3">
        <w:rPr>
          <w:lang w:bidi="mr-IN"/>
        </w:rPr>
        <w:t xml:space="preserve">reaction </w:t>
      </w:r>
      <w:r w:rsidR="0027688E">
        <w:rPr>
          <w:lang w:bidi="mr-IN"/>
        </w:rPr>
        <w:t xml:space="preserve">to synthesize </w:t>
      </w:r>
      <w:r w:rsidR="002F2E9B">
        <w:rPr>
          <w:lang w:bidi="mr-IN"/>
        </w:rPr>
        <w:t>thioxoquinazoline</w:t>
      </w:r>
      <w:r w:rsidR="0027688E" w:rsidRPr="001440F3">
        <w:rPr>
          <w:lang w:bidi="mr-IN"/>
        </w:rPr>
        <w:t xml:space="preserve"> </w:t>
      </w:r>
      <w:r w:rsidR="0027688E">
        <w:rPr>
          <w:lang w:bidi="mr-IN"/>
        </w:rPr>
        <w:t xml:space="preserve">by reacting </w:t>
      </w:r>
      <w:r w:rsidRPr="001440F3">
        <w:rPr>
          <w:lang w:bidi="mr-IN"/>
        </w:rPr>
        <w:t xml:space="preserve">tetralone, thiourea and aldehydes </w:t>
      </w:r>
      <w:r w:rsidR="00C355D2">
        <w:rPr>
          <w:lang w:bidi="mr-IN"/>
        </w:rPr>
        <w:t xml:space="preserve">in presence of </w:t>
      </w:r>
      <w:r w:rsidR="00C355D2" w:rsidRPr="001440F3">
        <w:rPr>
          <w:lang w:bidi="mr-IN"/>
        </w:rPr>
        <w:t xml:space="preserve">acetonitrile as </w:t>
      </w:r>
      <w:r w:rsidR="00C355D2">
        <w:rPr>
          <w:lang w:bidi="mr-IN"/>
        </w:rPr>
        <w:t>solvent</w:t>
      </w:r>
      <w:r w:rsidR="00C355D2" w:rsidRPr="001440F3">
        <w:rPr>
          <w:lang w:bidi="mr-IN"/>
        </w:rPr>
        <w:t xml:space="preserve"> </w:t>
      </w:r>
      <w:r w:rsidRPr="001440F3">
        <w:rPr>
          <w:lang w:bidi="mr-IN"/>
        </w:rPr>
        <w:t xml:space="preserve">under microwave </w:t>
      </w:r>
      <w:r w:rsidR="0027688E">
        <w:rPr>
          <w:lang w:bidi="mr-IN"/>
        </w:rPr>
        <w:t>irradiation</w:t>
      </w:r>
      <w:r w:rsidRPr="001440F3">
        <w:rPr>
          <w:lang w:bidi="mr-IN"/>
        </w:rPr>
        <w:t xml:space="preserve"> furnished corresponding</w:t>
      </w:r>
      <w:r w:rsidR="0027688E">
        <w:rPr>
          <w:lang w:bidi="mr-IN"/>
        </w:rPr>
        <w:t xml:space="preserve"> product</w:t>
      </w:r>
      <w:r w:rsidRPr="001440F3">
        <w:rPr>
          <w:lang w:bidi="mr-IN"/>
        </w:rPr>
        <w:t xml:space="preserve"> in </w:t>
      </w:r>
      <w:r w:rsidR="0027688E">
        <w:rPr>
          <w:lang w:bidi="mr-IN"/>
        </w:rPr>
        <w:t>moderate</w:t>
      </w:r>
      <w:r w:rsidRPr="001440F3">
        <w:rPr>
          <w:lang w:bidi="mr-IN"/>
        </w:rPr>
        <w:t xml:space="preserve"> yield.</w:t>
      </w:r>
      <w:r w:rsidRPr="00470D13">
        <w:rPr>
          <w:sz w:val="16"/>
          <w:szCs w:val="16"/>
          <w:vertAlign w:val="superscript"/>
          <w:lang w:bidi="mr-IN"/>
        </w:rPr>
        <w:t>4</w:t>
      </w:r>
      <w:r w:rsidR="00B33E66">
        <w:rPr>
          <w:sz w:val="16"/>
          <w:szCs w:val="16"/>
          <w:vertAlign w:val="superscript"/>
          <w:lang w:bidi="mr-IN"/>
        </w:rPr>
        <w:t>2</w:t>
      </w:r>
      <w:r w:rsidRPr="00470D13">
        <w:rPr>
          <w:sz w:val="16"/>
          <w:szCs w:val="16"/>
          <w:vertAlign w:val="superscript"/>
          <w:lang w:bidi="mr-IN"/>
        </w:rPr>
        <w:t xml:space="preserve"> </w:t>
      </w:r>
      <w:r w:rsidR="00C355D2">
        <w:rPr>
          <w:b/>
          <w:bCs/>
          <w:lang w:bidi="mr-IN"/>
        </w:rPr>
        <w:t xml:space="preserve">(Scheme </w:t>
      </w:r>
      <w:r w:rsidR="0082776D">
        <w:rPr>
          <w:b/>
          <w:bCs/>
          <w:lang w:bidi="mr-IN"/>
        </w:rPr>
        <w:t>16</w:t>
      </w:r>
      <w:r w:rsidRPr="001440F3">
        <w:rPr>
          <w:b/>
          <w:bCs/>
          <w:lang w:bidi="mr-IN"/>
        </w:rPr>
        <w:t>)</w:t>
      </w:r>
    </w:p>
    <w:p w14:paraId="375BDDAA" w14:textId="77777777" w:rsidR="00B67CCF" w:rsidRPr="001440F3" w:rsidRDefault="00B67CCF" w:rsidP="001440F3">
      <w:pPr>
        <w:autoSpaceDE w:val="0"/>
        <w:autoSpaceDN w:val="0"/>
        <w:adjustRightInd w:val="0"/>
        <w:jc w:val="both"/>
        <w:rPr>
          <w:lang w:bidi="mr-IN"/>
        </w:rPr>
      </w:pPr>
    </w:p>
    <w:p w14:paraId="5A539EC5" w14:textId="77777777" w:rsidR="00B67CCF" w:rsidRPr="001440F3" w:rsidRDefault="00C22DC5" w:rsidP="001440F3">
      <w:pPr>
        <w:autoSpaceDE w:val="0"/>
        <w:autoSpaceDN w:val="0"/>
        <w:adjustRightInd w:val="0"/>
        <w:rPr>
          <w:lang w:bidi="mr-IN"/>
        </w:rPr>
      </w:pPr>
      <w:r w:rsidRPr="001440F3">
        <w:object w:dxaOrig="10788" w:dyaOrig="3216" w14:anchorId="0D813D78">
          <v:shape id="_x0000_i1055" type="#_x0000_t75" style="width:280.1pt;height:83pt" o:ole="">
            <v:imagedata r:id="rId67" o:title=""/>
          </v:shape>
          <o:OLEObject Type="Embed" ProgID="ChemDraw.Document.6.0" ShapeID="_x0000_i1055" DrawAspect="Content" ObjectID="_1753535120" r:id="rId68"/>
        </w:object>
      </w:r>
    </w:p>
    <w:p w14:paraId="54FEC781" w14:textId="77777777" w:rsidR="00B67CCF" w:rsidRPr="001440F3" w:rsidRDefault="0082776D" w:rsidP="001440F3">
      <w:pPr>
        <w:autoSpaceDE w:val="0"/>
        <w:autoSpaceDN w:val="0"/>
        <w:adjustRightInd w:val="0"/>
        <w:rPr>
          <w:b/>
          <w:bCs/>
          <w:lang w:bidi="mr-IN"/>
        </w:rPr>
      </w:pPr>
      <w:r>
        <w:rPr>
          <w:b/>
          <w:bCs/>
          <w:lang w:bidi="mr-IN"/>
        </w:rPr>
        <w:t>Scheme 16</w:t>
      </w:r>
    </w:p>
    <w:p w14:paraId="4D3874D5" w14:textId="77777777" w:rsidR="00B67CCF" w:rsidRPr="001440F3" w:rsidRDefault="00B67CCF" w:rsidP="001440F3">
      <w:pPr>
        <w:autoSpaceDE w:val="0"/>
        <w:autoSpaceDN w:val="0"/>
        <w:adjustRightInd w:val="0"/>
        <w:jc w:val="both"/>
        <w:rPr>
          <w:lang w:bidi="mr-IN"/>
        </w:rPr>
      </w:pPr>
      <w:r w:rsidRPr="001440F3">
        <w:rPr>
          <w:lang w:bidi="mr-IN"/>
        </w:rPr>
        <w:tab/>
      </w:r>
      <w:r w:rsidR="00DD5D56" w:rsidRPr="001440F3">
        <w:rPr>
          <w:lang w:bidi="mr-IN"/>
        </w:rPr>
        <w:t xml:space="preserve">Azizian </w:t>
      </w:r>
      <w:r w:rsidR="00DD5D56">
        <w:rPr>
          <w:lang w:bidi="mr-IN"/>
        </w:rPr>
        <w:t xml:space="preserve">developed </w:t>
      </w:r>
      <w:proofErr w:type="gramStart"/>
      <w:r w:rsidR="00DD5D56" w:rsidRPr="001440F3">
        <w:rPr>
          <w:i/>
          <w:iCs/>
          <w:lang w:bidi="mr-IN"/>
        </w:rPr>
        <w:t>N</w:t>
      </w:r>
      <w:r w:rsidR="00DD5D56" w:rsidRPr="001440F3">
        <w:rPr>
          <w:lang w:bidi="mr-IN"/>
        </w:rPr>
        <w:t>,</w:t>
      </w:r>
      <w:r w:rsidR="00DD5D56" w:rsidRPr="001440F3">
        <w:rPr>
          <w:i/>
          <w:iCs/>
          <w:lang w:bidi="mr-IN"/>
        </w:rPr>
        <w:t>N</w:t>
      </w:r>
      <w:proofErr w:type="gramEnd"/>
      <w:r w:rsidR="00DD5D56" w:rsidRPr="001440F3">
        <w:rPr>
          <w:lang w:bidi="mr-IN"/>
        </w:rPr>
        <w:t>-dimethyl acetamide (DMAC)</w:t>
      </w:r>
      <w:r w:rsidR="00DD5D56">
        <w:rPr>
          <w:lang w:bidi="mr-IN"/>
        </w:rPr>
        <w:t xml:space="preserve"> catalysed </w:t>
      </w:r>
      <w:r w:rsidR="00C243D0" w:rsidRPr="001440F3">
        <w:rPr>
          <w:lang w:bidi="mr-IN"/>
        </w:rPr>
        <w:t xml:space="preserve">microwave </w:t>
      </w:r>
      <w:r w:rsidR="00C243D0">
        <w:rPr>
          <w:lang w:bidi="mr-IN"/>
        </w:rPr>
        <w:t xml:space="preserve">heating </w:t>
      </w:r>
      <w:r w:rsidR="00DD5D56">
        <w:rPr>
          <w:lang w:bidi="mr-IN"/>
        </w:rPr>
        <w:t xml:space="preserve">synthesis of </w:t>
      </w:r>
      <w:r w:rsidR="00DD5D56" w:rsidRPr="001440F3">
        <w:rPr>
          <w:lang w:bidi="mr-IN"/>
        </w:rPr>
        <w:t>thioxoquinazolinone</w:t>
      </w:r>
      <w:r w:rsidR="00DD5D56">
        <w:rPr>
          <w:lang w:bidi="mr-IN"/>
        </w:rPr>
        <w:t xml:space="preserve"> compounds</w:t>
      </w:r>
      <w:r w:rsidR="00DD5D56" w:rsidRPr="001440F3">
        <w:rPr>
          <w:lang w:bidi="mr-IN"/>
        </w:rPr>
        <w:t xml:space="preserve"> </w:t>
      </w:r>
      <w:r w:rsidRPr="001440F3">
        <w:rPr>
          <w:lang w:bidi="mr-IN"/>
        </w:rPr>
        <w:t xml:space="preserve">in </w:t>
      </w:r>
      <w:r w:rsidR="00DD5D56">
        <w:rPr>
          <w:lang w:bidi="mr-IN"/>
        </w:rPr>
        <w:t>good to excellent</w:t>
      </w:r>
      <w:r w:rsidRPr="001440F3">
        <w:rPr>
          <w:lang w:bidi="mr-IN"/>
        </w:rPr>
        <w:t xml:space="preserve"> yield </w:t>
      </w:r>
      <w:r w:rsidR="00DD5D56">
        <w:rPr>
          <w:lang w:bidi="mr-IN"/>
        </w:rPr>
        <w:t>by the</w:t>
      </w:r>
      <w:r w:rsidRPr="001440F3">
        <w:rPr>
          <w:lang w:bidi="mr-IN"/>
        </w:rPr>
        <w:t xml:space="preserve"> reaction of isatoic anhydride, primary amines and thiourea.</w:t>
      </w:r>
      <w:r w:rsidRPr="00470D13">
        <w:rPr>
          <w:sz w:val="16"/>
          <w:szCs w:val="16"/>
          <w:vertAlign w:val="superscript"/>
          <w:lang w:bidi="mr-IN"/>
        </w:rPr>
        <w:t>4</w:t>
      </w:r>
      <w:r w:rsidR="00B33E66">
        <w:rPr>
          <w:sz w:val="16"/>
          <w:szCs w:val="16"/>
          <w:vertAlign w:val="superscript"/>
          <w:lang w:bidi="mr-IN"/>
        </w:rPr>
        <w:t>3</w:t>
      </w:r>
      <w:r w:rsidRPr="001440F3">
        <w:rPr>
          <w:vertAlign w:val="superscript"/>
          <w:lang w:bidi="mr-IN"/>
        </w:rPr>
        <w:t xml:space="preserve"> </w:t>
      </w:r>
      <w:r w:rsidRPr="001440F3">
        <w:rPr>
          <w:b/>
          <w:bCs/>
          <w:lang w:bidi="mr-IN"/>
        </w:rPr>
        <w:t>(Scheme  1</w:t>
      </w:r>
      <w:r w:rsidR="0082776D">
        <w:rPr>
          <w:b/>
          <w:bCs/>
          <w:lang w:bidi="mr-IN"/>
        </w:rPr>
        <w:t>7</w:t>
      </w:r>
      <w:r w:rsidRPr="001440F3">
        <w:rPr>
          <w:b/>
          <w:bCs/>
          <w:lang w:bidi="mr-IN"/>
        </w:rPr>
        <w:t>)</w:t>
      </w:r>
    </w:p>
    <w:p w14:paraId="09E6E879" w14:textId="77777777" w:rsidR="00B67CCF" w:rsidRPr="001440F3" w:rsidRDefault="00C22DC5" w:rsidP="001440F3">
      <w:pPr>
        <w:autoSpaceDE w:val="0"/>
        <w:autoSpaceDN w:val="0"/>
        <w:adjustRightInd w:val="0"/>
        <w:rPr>
          <w:lang w:bidi="mr-IN"/>
        </w:rPr>
      </w:pPr>
      <w:r w:rsidRPr="001440F3">
        <w:object w:dxaOrig="10793" w:dyaOrig="2856" w14:anchorId="321FEA47">
          <v:shape id="_x0000_i1056" type="#_x0000_t75" style="width:273.55pt;height:73.05pt" o:ole="">
            <v:imagedata r:id="rId69" o:title=""/>
          </v:shape>
          <o:OLEObject Type="Embed" ProgID="ChemDraw.Document.6.0" ShapeID="_x0000_i1056" DrawAspect="Content" ObjectID="_1753535121" r:id="rId70"/>
        </w:object>
      </w:r>
    </w:p>
    <w:p w14:paraId="7A711C4E" w14:textId="77777777" w:rsidR="00B67CCF" w:rsidRPr="001440F3" w:rsidRDefault="0082776D" w:rsidP="00470D13">
      <w:pPr>
        <w:autoSpaceDE w:val="0"/>
        <w:autoSpaceDN w:val="0"/>
        <w:adjustRightInd w:val="0"/>
        <w:rPr>
          <w:b/>
          <w:bCs/>
          <w:lang w:bidi="mr-IN"/>
        </w:rPr>
      </w:pPr>
      <w:r>
        <w:rPr>
          <w:b/>
          <w:bCs/>
          <w:lang w:bidi="mr-IN"/>
        </w:rPr>
        <w:t>Scheme 17</w:t>
      </w:r>
    </w:p>
    <w:p w14:paraId="6057DEEF" w14:textId="77777777" w:rsidR="00B67CCF" w:rsidRPr="001440F3" w:rsidRDefault="00470D13" w:rsidP="00470D13">
      <w:pPr>
        <w:pStyle w:val="ListParagraph"/>
        <w:autoSpaceDE w:val="0"/>
        <w:autoSpaceDN w:val="0"/>
        <w:adjustRightInd w:val="0"/>
        <w:ind w:left="180"/>
        <w:rPr>
          <w:lang w:bidi="mr-IN"/>
        </w:rPr>
      </w:pPr>
      <w:r>
        <w:rPr>
          <w:b/>
          <w:bCs/>
          <w:lang w:bidi="mr-IN"/>
        </w:rPr>
        <w:t xml:space="preserve">4) </w:t>
      </w:r>
      <w:r w:rsidR="007622DE">
        <w:rPr>
          <w:b/>
          <w:bCs/>
          <w:lang w:bidi="mr-IN"/>
        </w:rPr>
        <w:t>B</w:t>
      </w:r>
      <w:r w:rsidR="00B67CCF" w:rsidRPr="001440F3">
        <w:rPr>
          <w:b/>
          <w:bCs/>
          <w:lang w:bidi="mr-IN"/>
        </w:rPr>
        <w:t>is(benzotriazolyl)methanethione</w:t>
      </w:r>
      <w:r w:rsidR="007622DE">
        <w:rPr>
          <w:b/>
          <w:bCs/>
          <w:lang w:bidi="mr-IN"/>
        </w:rPr>
        <w:t xml:space="preserve"> as catalyst</w:t>
      </w:r>
      <w:r w:rsidR="00B67CCF" w:rsidRPr="001440F3">
        <w:rPr>
          <w:b/>
          <w:bCs/>
          <w:lang w:bidi="mr-IN"/>
        </w:rPr>
        <w:t>:</w:t>
      </w:r>
      <w:r w:rsidR="00B67CCF" w:rsidRPr="001440F3">
        <w:rPr>
          <w:lang w:bidi="mr-IN"/>
        </w:rPr>
        <w:tab/>
      </w:r>
    </w:p>
    <w:p w14:paraId="261067BE" w14:textId="657EC0B6" w:rsidR="00B67CCF" w:rsidRPr="001440F3" w:rsidRDefault="00B67CCF" w:rsidP="001440F3">
      <w:pPr>
        <w:autoSpaceDE w:val="0"/>
        <w:autoSpaceDN w:val="0"/>
        <w:adjustRightInd w:val="0"/>
        <w:jc w:val="both"/>
        <w:rPr>
          <w:lang w:bidi="mr-IN"/>
        </w:rPr>
      </w:pPr>
      <w:r w:rsidRPr="001440F3">
        <w:rPr>
          <w:lang w:bidi="mr-IN"/>
        </w:rPr>
        <w:tab/>
      </w:r>
      <w:r w:rsidR="007622DE">
        <w:rPr>
          <w:lang w:bidi="mr-IN"/>
        </w:rPr>
        <w:t xml:space="preserve">The synthesis of </w:t>
      </w:r>
      <w:r w:rsidR="007622DE" w:rsidRPr="001440F3">
        <w:rPr>
          <w:lang w:bidi="mr-IN"/>
        </w:rPr>
        <w:t xml:space="preserve">thioxoquinazolinone </w:t>
      </w:r>
      <w:r w:rsidR="007622DE">
        <w:rPr>
          <w:lang w:bidi="mr-IN"/>
        </w:rPr>
        <w:t>derivatives were described by r</w:t>
      </w:r>
      <w:r w:rsidRPr="001440F3">
        <w:rPr>
          <w:lang w:bidi="mr-IN"/>
        </w:rPr>
        <w:t xml:space="preserve">eactions of methyl anthranilates with </w:t>
      </w:r>
      <w:r w:rsidR="007622DE">
        <w:rPr>
          <w:lang w:bidi="mr-IN"/>
        </w:rPr>
        <w:t>aryl/alkyl</w:t>
      </w:r>
      <w:r w:rsidRPr="001440F3">
        <w:rPr>
          <w:lang w:bidi="mr-IN"/>
        </w:rPr>
        <w:t xml:space="preserve"> amines </w:t>
      </w:r>
      <w:r w:rsidR="007622DE">
        <w:rPr>
          <w:lang w:bidi="mr-IN"/>
        </w:rPr>
        <w:t>catalyzed by</w:t>
      </w:r>
      <w:r w:rsidRPr="001440F3">
        <w:rPr>
          <w:lang w:bidi="mr-IN"/>
        </w:rPr>
        <w:t xml:space="preserve"> bis(benzotriazolyl)methanethione </w:t>
      </w:r>
      <w:r w:rsidR="007622DE">
        <w:rPr>
          <w:lang w:bidi="mr-IN"/>
        </w:rPr>
        <w:t xml:space="preserve">in presence of </w:t>
      </w:r>
      <w:r w:rsidRPr="001440F3">
        <w:rPr>
          <w:lang w:bidi="mr-IN"/>
        </w:rPr>
        <w:t xml:space="preserve">DBU </w:t>
      </w:r>
      <w:r w:rsidR="007622DE">
        <w:rPr>
          <w:lang w:bidi="mr-IN"/>
        </w:rPr>
        <w:t>and</w:t>
      </w:r>
      <w:r w:rsidRPr="001440F3">
        <w:rPr>
          <w:lang w:bidi="mr-IN"/>
        </w:rPr>
        <w:t xml:space="preserve"> DCM</w:t>
      </w:r>
      <w:r w:rsidR="007622DE">
        <w:rPr>
          <w:lang w:bidi="mr-IN"/>
        </w:rPr>
        <w:t xml:space="preserve"> as solvent</w:t>
      </w:r>
      <w:r w:rsidRPr="001440F3">
        <w:rPr>
          <w:lang w:bidi="mr-IN"/>
        </w:rPr>
        <w:t xml:space="preserve"> under reflux condition.</w:t>
      </w:r>
      <w:r w:rsidRPr="00470D13">
        <w:rPr>
          <w:sz w:val="16"/>
          <w:szCs w:val="16"/>
          <w:vertAlign w:val="superscript"/>
          <w:lang w:bidi="mr-IN"/>
        </w:rPr>
        <w:t>4</w:t>
      </w:r>
      <w:r w:rsidR="00B33E66">
        <w:rPr>
          <w:sz w:val="16"/>
          <w:szCs w:val="16"/>
          <w:vertAlign w:val="superscript"/>
          <w:lang w:bidi="mr-IN"/>
        </w:rPr>
        <w:t>4</w:t>
      </w:r>
      <w:r w:rsidRPr="001440F3">
        <w:rPr>
          <w:vertAlign w:val="superscript"/>
          <w:lang w:bidi="mr-IN"/>
        </w:rPr>
        <w:t xml:space="preserve"> </w:t>
      </w:r>
      <w:r w:rsidR="0082776D">
        <w:rPr>
          <w:b/>
          <w:bCs/>
          <w:lang w:bidi="mr-IN"/>
        </w:rPr>
        <w:t>(Scheme 18</w:t>
      </w:r>
      <w:r w:rsidRPr="001440F3">
        <w:rPr>
          <w:b/>
          <w:bCs/>
          <w:lang w:bidi="mr-IN"/>
        </w:rPr>
        <w:t>)</w:t>
      </w:r>
    </w:p>
    <w:p w14:paraId="5E68B399" w14:textId="77777777" w:rsidR="00B67CCF" w:rsidRPr="001440F3" w:rsidRDefault="00060E54" w:rsidP="001440F3">
      <w:pPr>
        <w:autoSpaceDE w:val="0"/>
        <w:autoSpaceDN w:val="0"/>
        <w:adjustRightInd w:val="0"/>
        <w:rPr>
          <w:lang w:bidi="mr-IN"/>
        </w:rPr>
      </w:pPr>
      <w:r w:rsidRPr="001440F3">
        <w:object w:dxaOrig="9016" w:dyaOrig="2638" w14:anchorId="0D6B7CCA">
          <v:shape id="_x0000_i1057" type="#_x0000_t75" style="width:226.35pt;height:66.5pt" o:ole="">
            <v:imagedata r:id="rId71" o:title=""/>
          </v:shape>
          <o:OLEObject Type="Embed" ProgID="ChemDraw.Document.6.0" ShapeID="_x0000_i1057" DrawAspect="Content" ObjectID="_1753535122" r:id="rId72"/>
        </w:object>
      </w:r>
    </w:p>
    <w:p w14:paraId="71BECAAC" w14:textId="77777777" w:rsidR="00B67CCF" w:rsidRPr="001440F3" w:rsidRDefault="0082776D" w:rsidP="001440F3">
      <w:pPr>
        <w:autoSpaceDE w:val="0"/>
        <w:autoSpaceDN w:val="0"/>
        <w:adjustRightInd w:val="0"/>
        <w:rPr>
          <w:b/>
          <w:bCs/>
          <w:lang w:bidi="mr-IN"/>
        </w:rPr>
      </w:pPr>
      <w:r>
        <w:rPr>
          <w:b/>
          <w:bCs/>
          <w:lang w:bidi="mr-IN"/>
        </w:rPr>
        <w:t>Scheme 18</w:t>
      </w:r>
    </w:p>
    <w:p w14:paraId="3F721D5F" w14:textId="77777777" w:rsidR="00B67CCF" w:rsidRPr="001440F3" w:rsidRDefault="00470D13" w:rsidP="00461546">
      <w:pPr>
        <w:autoSpaceDE w:val="0"/>
        <w:autoSpaceDN w:val="0"/>
        <w:adjustRightInd w:val="0"/>
        <w:jc w:val="both"/>
        <w:rPr>
          <w:b/>
          <w:bCs/>
          <w:lang w:bidi="mr-IN"/>
        </w:rPr>
      </w:pPr>
      <w:r>
        <w:rPr>
          <w:b/>
          <w:bCs/>
          <w:lang w:bidi="mr-IN"/>
        </w:rPr>
        <w:t xml:space="preserve">5) </w:t>
      </w:r>
      <w:r w:rsidR="00461546" w:rsidRPr="00470D13">
        <w:rPr>
          <w:b/>
          <w:bCs/>
          <w:lang w:bidi="mr-IN"/>
        </w:rPr>
        <w:t>M</w:t>
      </w:r>
      <w:r w:rsidR="00E344F9">
        <w:rPr>
          <w:b/>
          <w:bCs/>
          <w:lang w:bidi="mr-IN"/>
        </w:rPr>
        <w:t>iscellaneous</w:t>
      </w:r>
      <w:r w:rsidR="00461546">
        <w:rPr>
          <w:b/>
          <w:bCs/>
          <w:lang w:bidi="mr-IN"/>
        </w:rPr>
        <w:t xml:space="preserve"> syntheses:</w:t>
      </w:r>
    </w:p>
    <w:p w14:paraId="17DDAD24" w14:textId="77777777" w:rsidR="00B67CCF" w:rsidRPr="001440F3" w:rsidRDefault="00B67CCF" w:rsidP="001440F3">
      <w:pPr>
        <w:autoSpaceDE w:val="0"/>
        <w:autoSpaceDN w:val="0"/>
        <w:adjustRightInd w:val="0"/>
        <w:jc w:val="both"/>
        <w:rPr>
          <w:lang w:bidi="mr-IN"/>
        </w:rPr>
      </w:pPr>
      <w:r w:rsidRPr="001440F3">
        <w:rPr>
          <w:lang w:bidi="mr-IN"/>
        </w:rPr>
        <w:tab/>
        <w:t xml:space="preserve">Fathalla </w:t>
      </w:r>
      <w:r w:rsidRPr="001440F3">
        <w:rPr>
          <w:i/>
          <w:iCs/>
          <w:lang w:bidi="mr-IN"/>
        </w:rPr>
        <w:t>et al.</w:t>
      </w:r>
      <w:r w:rsidRPr="001440F3">
        <w:rPr>
          <w:lang w:bidi="mr-IN"/>
        </w:rPr>
        <w:t xml:space="preserve"> </w:t>
      </w:r>
      <w:r w:rsidR="00903F0A">
        <w:rPr>
          <w:lang w:bidi="mr-IN"/>
        </w:rPr>
        <w:t xml:space="preserve">explored the preparation strategy to form thioxoquinazolines by </w:t>
      </w:r>
      <w:r w:rsidRPr="001440F3">
        <w:rPr>
          <w:lang w:bidi="mr-IN"/>
        </w:rPr>
        <w:t xml:space="preserve">reaction of </w:t>
      </w:r>
      <w:r w:rsidRPr="001440F3">
        <w:rPr>
          <w:i/>
          <w:iCs/>
          <w:lang w:bidi="mr-IN"/>
        </w:rPr>
        <w:t>N</w:t>
      </w:r>
      <w:r w:rsidRPr="001440F3">
        <w:rPr>
          <w:lang w:bidi="mr-IN"/>
        </w:rPr>
        <w:t xml:space="preserve">-(2-cyanophenyl) benzimidoyl chloride </w:t>
      </w:r>
      <w:r w:rsidR="00903F0A">
        <w:rPr>
          <w:lang w:bidi="mr-IN"/>
        </w:rPr>
        <w:t xml:space="preserve">and </w:t>
      </w:r>
      <w:r w:rsidRPr="001440F3">
        <w:rPr>
          <w:lang w:bidi="mr-IN"/>
        </w:rPr>
        <w:t xml:space="preserve">thioacetamide </w:t>
      </w:r>
      <w:r w:rsidR="00903F0A">
        <w:rPr>
          <w:lang w:bidi="mr-IN"/>
        </w:rPr>
        <w:t>furnished desired pure product</w:t>
      </w:r>
      <w:r w:rsidRPr="001440F3">
        <w:rPr>
          <w:lang w:bidi="mr-IN"/>
        </w:rPr>
        <w:t xml:space="preserve"> in </w:t>
      </w:r>
      <w:r w:rsidR="00903F0A">
        <w:rPr>
          <w:lang w:bidi="mr-IN"/>
        </w:rPr>
        <w:t xml:space="preserve">excellent </w:t>
      </w:r>
      <w:r w:rsidRPr="001440F3">
        <w:rPr>
          <w:lang w:bidi="mr-IN"/>
        </w:rPr>
        <w:t>yield.</w:t>
      </w:r>
      <w:r w:rsidRPr="00470D13">
        <w:rPr>
          <w:sz w:val="16"/>
          <w:szCs w:val="16"/>
          <w:vertAlign w:val="superscript"/>
          <w:lang w:bidi="mr-IN"/>
        </w:rPr>
        <w:t>4</w:t>
      </w:r>
      <w:r w:rsidR="00B33E66">
        <w:rPr>
          <w:sz w:val="16"/>
          <w:szCs w:val="16"/>
          <w:vertAlign w:val="superscript"/>
          <w:lang w:bidi="mr-IN"/>
        </w:rPr>
        <w:t>5</w:t>
      </w:r>
      <w:r w:rsidRPr="001440F3">
        <w:rPr>
          <w:vertAlign w:val="superscript"/>
          <w:lang w:bidi="mr-IN"/>
        </w:rPr>
        <w:t xml:space="preserve"> </w:t>
      </w:r>
      <w:r w:rsidR="0082776D">
        <w:rPr>
          <w:b/>
          <w:bCs/>
          <w:lang w:bidi="mr-IN"/>
        </w:rPr>
        <w:t>(Scheme 19</w:t>
      </w:r>
      <w:r w:rsidRPr="001440F3">
        <w:rPr>
          <w:b/>
          <w:bCs/>
          <w:lang w:bidi="mr-IN"/>
        </w:rPr>
        <w:t>)</w:t>
      </w:r>
    </w:p>
    <w:p w14:paraId="2E47F993" w14:textId="77777777" w:rsidR="00B67CCF" w:rsidRPr="001440F3" w:rsidRDefault="00470D13" w:rsidP="001440F3">
      <w:pPr>
        <w:autoSpaceDE w:val="0"/>
        <w:autoSpaceDN w:val="0"/>
        <w:adjustRightInd w:val="0"/>
        <w:rPr>
          <w:lang w:bidi="mr-IN"/>
        </w:rPr>
      </w:pPr>
      <w:r w:rsidRPr="001440F3">
        <w:object w:dxaOrig="10011" w:dyaOrig="3878" w14:anchorId="6F9F006F">
          <v:shape id="_x0000_i1058" type="#_x0000_t75" style="width:301.45pt;height:117.45pt" o:ole="">
            <v:imagedata r:id="rId73" o:title=""/>
          </v:shape>
          <o:OLEObject Type="Embed" ProgID="ChemDraw.Document.6.0" ShapeID="_x0000_i1058" DrawAspect="Content" ObjectID="_1753535123" r:id="rId74"/>
        </w:object>
      </w:r>
    </w:p>
    <w:p w14:paraId="1A3E386C" w14:textId="77777777" w:rsidR="00B67CCF" w:rsidRPr="001440F3" w:rsidRDefault="0082776D" w:rsidP="001440F3">
      <w:pPr>
        <w:autoSpaceDE w:val="0"/>
        <w:autoSpaceDN w:val="0"/>
        <w:adjustRightInd w:val="0"/>
        <w:rPr>
          <w:b/>
          <w:bCs/>
          <w:lang w:bidi="mr-IN"/>
        </w:rPr>
      </w:pPr>
      <w:r>
        <w:rPr>
          <w:b/>
          <w:bCs/>
          <w:lang w:bidi="mr-IN"/>
        </w:rPr>
        <w:t>Scheme 19</w:t>
      </w:r>
    </w:p>
    <w:p w14:paraId="60074DAA" w14:textId="77777777" w:rsidR="00B67CCF" w:rsidRPr="001440F3" w:rsidRDefault="00970BEC" w:rsidP="00470D13">
      <w:pPr>
        <w:autoSpaceDE w:val="0"/>
        <w:autoSpaceDN w:val="0"/>
        <w:adjustRightInd w:val="0"/>
        <w:ind w:firstLine="720"/>
        <w:jc w:val="both"/>
        <w:rPr>
          <w:lang w:bidi="mr-IN"/>
        </w:rPr>
      </w:pPr>
      <w:r>
        <w:rPr>
          <w:lang w:bidi="mr-IN"/>
        </w:rPr>
        <w:t>Thio</w:t>
      </w:r>
      <w:r w:rsidR="002902B4">
        <w:rPr>
          <w:lang w:bidi="mr-IN"/>
        </w:rPr>
        <w:t>xoquinazoline deri</w:t>
      </w:r>
      <w:r>
        <w:rPr>
          <w:lang w:bidi="mr-IN"/>
        </w:rPr>
        <w:t>vatives</w:t>
      </w:r>
      <w:r w:rsidR="004422FA">
        <w:rPr>
          <w:lang w:bidi="mr-IN"/>
        </w:rPr>
        <w:t xml:space="preserve"> were synthesized by performing r</w:t>
      </w:r>
      <w:r w:rsidR="00B67CCF" w:rsidRPr="001440F3">
        <w:rPr>
          <w:lang w:bidi="mr-IN"/>
        </w:rPr>
        <w:t xml:space="preserve">eactions of </w:t>
      </w:r>
      <w:r w:rsidR="00B67CCF" w:rsidRPr="001440F3">
        <w:rPr>
          <w:i/>
          <w:iCs/>
          <w:lang w:bidi="mr-IN"/>
        </w:rPr>
        <w:t>N</w:t>
      </w:r>
      <w:r w:rsidR="00B67CCF" w:rsidRPr="001440F3">
        <w:rPr>
          <w:lang w:bidi="mr-IN"/>
        </w:rPr>
        <w:t>-(2-</w:t>
      </w:r>
      <w:proofErr w:type="gramStart"/>
      <w:r w:rsidR="00B67CCF" w:rsidRPr="001440F3">
        <w:rPr>
          <w:lang w:bidi="mr-IN"/>
        </w:rPr>
        <w:t>cyanophenyl)benzimidoyl</w:t>
      </w:r>
      <w:proofErr w:type="gramEnd"/>
      <w:r w:rsidR="00B67CCF" w:rsidRPr="001440F3">
        <w:rPr>
          <w:lang w:bidi="mr-IN"/>
        </w:rPr>
        <w:t xml:space="preserve"> chloride </w:t>
      </w:r>
      <w:r w:rsidR="004422FA">
        <w:rPr>
          <w:lang w:bidi="mr-IN"/>
        </w:rPr>
        <w:t>and</w:t>
      </w:r>
      <w:r w:rsidR="00B67CCF" w:rsidRPr="001440F3">
        <w:rPr>
          <w:lang w:bidi="mr-IN"/>
        </w:rPr>
        <w:t xml:space="preserve"> </w:t>
      </w:r>
      <w:r w:rsidR="004422FA">
        <w:rPr>
          <w:lang w:bidi="mr-IN"/>
        </w:rPr>
        <w:t xml:space="preserve">thiourea derivatives </w:t>
      </w:r>
      <w:r w:rsidR="00B67CCF" w:rsidRPr="001440F3">
        <w:rPr>
          <w:lang w:bidi="mr-IN"/>
        </w:rPr>
        <w:t xml:space="preserve">in </w:t>
      </w:r>
      <w:r>
        <w:rPr>
          <w:lang w:bidi="mr-IN"/>
        </w:rPr>
        <w:t>CHCl</w:t>
      </w:r>
      <w:r w:rsidRPr="00970BEC">
        <w:rPr>
          <w:vertAlign w:val="subscript"/>
          <w:lang w:bidi="mr-IN"/>
        </w:rPr>
        <w:t>3</w:t>
      </w:r>
      <w:r w:rsidR="00B67CCF" w:rsidRPr="001440F3">
        <w:rPr>
          <w:lang w:bidi="mr-IN"/>
        </w:rPr>
        <w:t xml:space="preserve"> </w:t>
      </w:r>
      <w:r w:rsidR="004422FA">
        <w:rPr>
          <w:lang w:bidi="mr-IN"/>
        </w:rPr>
        <w:t xml:space="preserve">as solvent </w:t>
      </w:r>
      <w:r w:rsidR="00FA1F60">
        <w:rPr>
          <w:lang w:bidi="mr-IN"/>
        </w:rPr>
        <w:t>led</w:t>
      </w:r>
      <w:r w:rsidR="004422FA">
        <w:rPr>
          <w:lang w:bidi="mr-IN"/>
        </w:rPr>
        <w:t xml:space="preserve"> </w:t>
      </w:r>
      <w:r>
        <w:rPr>
          <w:lang w:bidi="mr-IN"/>
        </w:rPr>
        <w:t xml:space="preserve">to the formation of </w:t>
      </w:r>
      <w:r w:rsidR="004422FA">
        <w:rPr>
          <w:lang w:bidi="mr-IN"/>
        </w:rPr>
        <w:t>resultant product</w:t>
      </w:r>
      <w:r w:rsidR="00B67CCF" w:rsidRPr="001440F3">
        <w:rPr>
          <w:lang w:bidi="mr-IN"/>
        </w:rPr>
        <w:t xml:space="preserve"> in </w:t>
      </w:r>
      <w:r w:rsidR="004422FA">
        <w:rPr>
          <w:lang w:bidi="mr-IN"/>
        </w:rPr>
        <w:t>good</w:t>
      </w:r>
      <w:r w:rsidR="00B67CCF" w:rsidRPr="001440F3">
        <w:rPr>
          <w:lang w:bidi="mr-IN"/>
        </w:rPr>
        <w:t xml:space="preserve"> yield.</w:t>
      </w:r>
      <w:r w:rsidR="0050031A" w:rsidRPr="009D03B7">
        <w:rPr>
          <w:sz w:val="16"/>
          <w:szCs w:val="16"/>
          <w:vertAlign w:val="superscript"/>
          <w:lang w:bidi="mr-IN"/>
        </w:rPr>
        <w:t>45</w:t>
      </w:r>
      <w:r w:rsidR="00B67CCF" w:rsidRPr="00470D13">
        <w:rPr>
          <w:sz w:val="16"/>
          <w:szCs w:val="16"/>
          <w:vertAlign w:val="superscript"/>
          <w:lang w:bidi="mr-IN"/>
        </w:rPr>
        <w:t xml:space="preserve"> </w:t>
      </w:r>
      <w:r w:rsidR="0082776D">
        <w:rPr>
          <w:b/>
          <w:bCs/>
          <w:lang w:bidi="mr-IN"/>
        </w:rPr>
        <w:t>(Scheme 20</w:t>
      </w:r>
      <w:r w:rsidR="00B67CCF" w:rsidRPr="001440F3">
        <w:rPr>
          <w:b/>
          <w:bCs/>
          <w:lang w:bidi="mr-IN"/>
        </w:rPr>
        <w:t>)</w:t>
      </w:r>
    </w:p>
    <w:p w14:paraId="133B6913" w14:textId="77777777" w:rsidR="00B67CCF" w:rsidRPr="001440F3" w:rsidRDefault="00C22DC5" w:rsidP="001440F3">
      <w:pPr>
        <w:autoSpaceDE w:val="0"/>
        <w:autoSpaceDN w:val="0"/>
        <w:adjustRightInd w:val="0"/>
        <w:ind w:left="180"/>
        <w:rPr>
          <w:lang w:bidi="mr-IN"/>
        </w:rPr>
      </w:pPr>
      <w:r w:rsidRPr="001440F3">
        <w:object w:dxaOrig="6418" w:dyaOrig="2474" w14:anchorId="41E0A539">
          <v:shape id="_x0000_i1059" type="#_x0000_t75" style="width:208.4pt;height:76.8pt" o:ole="">
            <v:imagedata r:id="rId75" o:title=""/>
          </v:shape>
          <o:OLEObject Type="Embed" ProgID="ChemDraw.Document.6.0" ShapeID="_x0000_i1059" DrawAspect="Content" ObjectID="_1753535124" r:id="rId76"/>
        </w:object>
      </w:r>
    </w:p>
    <w:p w14:paraId="693AAA1C" w14:textId="77777777" w:rsidR="00B67CCF" w:rsidRPr="001440F3" w:rsidRDefault="0082776D" w:rsidP="001440F3">
      <w:pPr>
        <w:autoSpaceDE w:val="0"/>
        <w:autoSpaceDN w:val="0"/>
        <w:adjustRightInd w:val="0"/>
        <w:ind w:left="720"/>
        <w:rPr>
          <w:b/>
          <w:bCs/>
          <w:lang w:bidi="mr-IN"/>
        </w:rPr>
      </w:pPr>
      <w:r>
        <w:rPr>
          <w:b/>
          <w:bCs/>
          <w:lang w:bidi="mr-IN"/>
        </w:rPr>
        <w:t>Scheme 20</w:t>
      </w:r>
    </w:p>
    <w:p w14:paraId="0A9CD475" w14:textId="77777777" w:rsidR="00B67CCF" w:rsidRPr="001440F3" w:rsidRDefault="00B67CCF" w:rsidP="001440F3">
      <w:pPr>
        <w:autoSpaceDE w:val="0"/>
        <w:autoSpaceDN w:val="0"/>
        <w:adjustRightInd w:val="0"/>
        <w:spacing w:after="240"/>
        <w:jc w:val="both"/>
        <w:rPr>
          <w:b/>
          <w:bCs/>
          <w:lang w:bidi="mr-IN"/>
        </w:rPr>
      </w:pPr>
      <w:r w:rsidRPr="001440F3">
        <w:rPr>
          <w:lang w:bidi="mr-IN"/>
        </w:rPr>
        <w:tab/>
      </w:r>
      <w:r w:rsidR="00FA1F60">
        <w:rPr>
          <w:lang w:bidi="mr-IN"/>
        </w:rPr>
        <w:t>Ammonium acetate/</w:t>
      </w:r>
      <w:r w:rsidR="00FA1F60" w:rsidRPr="001440F3">
        <w:rPr>
          <w:lang w:bidi="mr-IN"/>
        </w:rPr>
        <w:t>acetic acid and zinc chloride</w:t>
      </w:r>
      <w:r w:rsidR="00FA1F60">
        <w:rPr>
          <w:lang w:bidi="mr-IN"/>
        </w:rPr>
        <w:t xml:space="preserve"> catalysed</w:t>
      </w:r>
      <w:r w:rsidR="00FA1F60" w:rsidRPr="001440F3">
        <w:rPr>
          <w:lang w:bidi="mr-IN"/>
        </w:rPr>
        <w:t xml:space="preserve"> </w:t>
      </w:r>
      <w:r w:rsidR="00FA1F60">
        <w:rPr>
          <w:lang w:bidi="mr-IN"/>
        </w:rPr>
        <w:t xml:space="preserve">synthesis of thioxoquinazolinones were described by </w:t>
      </w:r>
      <w:r w:rsidRPr="001440F3">
        <w:rPr>
          <w:lang w:bidi="mr-IN"/>
        </w:rPr>
        <w:t xml:space="preserve">cyclocondensation of </w:t>
      </w:r>
      <w:r w:rsidR="00FA1F60">
        <w:rPr>
          <w:lang w:bidi="mr-IN"/>
        </w:rPr>
        <w:t>thiobarbituric acid derivative</w:t>
      </w:r>
      <w:r w:rsidRPr="001440F3">
        <w:rPr>
          <w:lang w:bidi="mr-IN"/>
        </w:rPr>
        <w:t xml:space="preserve"> with malononitrile </w:t>
      </w:r>
      <w:r w:rsidR="00970BEC">
        <w:rPr>
          <w:lang w:bidi="mr-IN"/>
        </w:rPr>
        <w:t xml:space="preserve">at </w:t>
      </w:r>
      <w:r w:rsidRPr="001440F3">
        <w:rPr>
          <w:lang w:bidi="mr-IN"/>
        </w:rPr>
        <w:t>reflux conditio</w:t>
      </w:r>
      <w:r w:rsidR="00FA1F60">
        <w:rPr>
          <w:lang w:bidi="mr-IN"/>
        </w:rPr>
        <w:t>n</w:t>
      </w:r>
      <w:r w:rsidRPr="001440F3">
        <w:rPr>
          <w:lang w:bidi="mr-IN"/>
        </w:rPr>
        <w:t xml:space="preserve"> </w:t>
      </w:r>
      <w:r w:rsidR="00FA1F60">
        <w:rPr>
          <w:lang w:bidi="mr-IN"/>
        </w:rPr>
        <w:t>furnish</w:t>
      </w:r>
      <w:r w:rsidRPr="001440F3">
        <w:rPr>
          <w:lang w:bidi="mr-IN"/>
        </w:rPr>
        <w:t xml:space="preserve"> corresponding </w:t>
      </w:r>
      <w:r w:rsidR="00FA1F60">
        <w:rPr>
          <w:lang w:bidi="mr-IN"/>
        </w:rPr>
        <w:t>pure product with good yield</w:t>
      </w:r>
      <w:r w:rsidRPr="001440F3">
        <w:rPr>
          <w:lang w:bidi="mr-IN"/>
        </w:rPr>
        <w:t>.</w:t>
      </w:r>
      <w:r w:rsidR="0050031A" w:rsidRPr="0050031A">
        <w:rPr>
          <w:sz w:val="16"/>
          <w:szCs w:val="16"/>
          <w:vertAlign w:val="superscript"/>
          <w:lang w:bidi="mr-IN"/>
        </w:rPr>
        <w:t>46</w:t>
      </w:r>
      <w:r w:rsidRPr="001440F3">
        <w:rPr>
          <w:vertAlign w:val="superscript"/>
          <w:lang w:bidi="mr-IN"/>
        </w:rPr>
        <w:t xml:space="preserve"> </w:t>
      </w:r>
      <w:r w:rsidR="0082776D">
        <w:rPr>
          <w:b/>
          <w:bCs/>
          <w:lang w:bidi="mr-IN"/>
        </w:rPr>
        <w:t>(Scheme 21</w:t>
      </w:r>
      <w:r w:rsidRPr="001440F3">
        <w:rPr>
          <w:b/>
          <w:bCs/>
          <w:lang w:bidi="mr-IN"/>
        </w:rPr>
        <w:t>)</w:t>
      </w:r>
    </w:p>
    <w:p w14:paraId="3D8F4FA4" w14:textId="77777777" w:rsidR="00B67CCF" w:rsidRPr="001440F3" w:rsidRDefault="00AB0DA9" w:rsidP="001440F3">
      <w:pPr>
        <w:autoSpaceDE w:val="0"/>
        <w:autoSpaceDN w:val="0"/>
        <w:adjustRightInd w:val="0"/>
        <w:rPr>
          <w:lang w:bidi="mr-IN"/>
        </w:rPr>
      </w:pPr>
      <w:r w:rsidRPr="001440F3">
        <w:object w:dxaOrig="9231" w:dyaOrig="2237" w14:anchorId="622F6222">
          <v:shape id="_x0000_i1060" type="#_x0000_t75" style="width:326.25pt;height:66.85pt" o:ole="">
            <v:imagedata r:id="rId77" o:title=""/>
          </v:shape>
          <o:OLEObject Type="Embed" ProgID="ChemDraw.Document.6.0" ShapeID="_x0000_i1060" DrawAspect="Content" ObjectID="_1753535125" r:id="rId78"/>
        </w:object>
      </w:r>
    </w:p>
    <w:p w14:paraId="3DEF16D4" w14:textId="77777777" w:rsidR="009F498D" w:rsidRDefault="0082776D" w:rsidP="009F498D">
      <w:pPr>
        <w:autoSpaceDE w:val="0"/>
        <w:autoSpaceDN w:val="0"/>
        <w:adjustRightInd w:val="0"/>
        <w:rPr>
          <w:b/>
          <w:bCs/>
          <w:lang w:bidi="mr-IN"/>
        </w:rPr>
      </w:pPr>
      <w:r>
        <w:rPr>
          <w:b/>
          <w:bCs/>
          <w:lang w:bidi="mr-IN"/>
        </w:rPr>
        <w:t>Scheme 21</w:t>
      </w:r>
    </w:p>
    <w:p w14:paraId="184B8B19" w14:textId="77777777" w:rsidR="00AE34D0" w:rsidRDefault="00AE34D0" w:rsidP="009F498D">
      <w:pPr>
        <w:autoSpaceDE w:val="0"/>
        <w:autoSpaceDN w:val="0"/>
        <w:adjustRightInd w:val="0"/>
        <w:rPr>
          <w:b/>
          <w:bCs/>
          <w:lang w:bidi="mr-IN"/>
        </w:rPr>
      </w:pPr>
    </w:p>
    <w:p w14:paraId="25240DE2" w14:textId="7F501D58" w:rsidR="00A32592" w:rsidRDefault="0030020B" w:rsidP="00A32592">
      <w:pPr>
        <w:autoSpaceDE w:val="0"/>
        <w:autoSpaceDN w:val="0"/>
        <w:adjustRightInd w:val="0"/>
        <w:ind w:firstLine="720"/>
        <w:jc w:val="both"/>
        <w:rPr>
          <w:b/>
          <w:bCs/>
          <w:lang w:bidi="mr-IN"/>
        </w:rPr>
      </w:pPr>
      <w:r>
        <w:rPr>
          <w:bCs/>
        </w:rPr>
        <w:t>Many of the</w:t>
      </w:r>
      <w:r w:rsidR="001E2D6F">
        <w:rPr>
          <w:bCs/>
        </w:rPr>
        <w:t>se</w:t>
      </w:r>
      <w:r>
        <w:rPr>
          <w:bCs/>
        </w:rPr>
        <w:t xml:space="preserve"> </w:t>
      </w:r>
      <w:proofErr w:type="gramStart"/>
      <w:r>
        <w:rPr>
          <w:bCs/>
        </w:rPr>
        <w:t>above mentioned</w:t>
      </w:r>
      <w:proofErr w:type="gramEnd"/>
      <w:r w:rsidR="00A32592" w:rsidRPr="00F27387">
        <w:rPr>
          <w:bCs/>
        </w:rPr>
        <w:t xml:space="preserve"> </w:t>
      </w:r>
      <w:r w:rsidR="009D05F2">
        <w:rPr>
          <w:bCs/>
        </w:rPr>
        <w:t>methods</w:t>
      </w:r>
      <w:r w:rsidR="00A32592" w:rsidRPr="00F27387">
        <w:rPr>
          <w:bCs/>
        </w:rPr>
        <w:t xml:space="preserve"> </w:t>
      </w:r>
      <w:r>
        <w:rPr>
          <w:bCs/>
        </w:rPr>
        <w:t>have</w:t>
      </w:r>
      <w:r w:rsidR="00A32592" w:rsidRPr="00F27387">
        <w:rPr>
          <w:bCs/>
        </w:rPr>
        <w:t xml:space="preserve"> </w:t>
      </w:r>
      <w:r w:rsidRPr="00F27387">
        <w:rPr>
          <w:bCs/>
        </w:rPr>
        <w:t>several</w:t>
      </w:r>
      <w:r w:rsidR="002C6F72">
        <w:rPr>
          <w:bCs/>
        </w:rPr>
        <w:t xml:space="preserve"> limits</w:t>
      </w:r>
      <w:r w:rsidR="00A32592" w:rsidRPr="00F27387">
        <w:rPr>
          <w:bCs/>
        </w:rPr>
        <w:t xml:space="preserve"> </w:t>
      </w:r>
      <w:r w:rsidR="00AB1953" w:rsidRPr="00F27387">
        <w:rPr>
          <w:bCs/>
        </w:rPr>
        <w:t>for instance</w:t>
      </w:r>
      <w:r w:rsidR="00A32592" w:rsidRPr="00F27387">
        <w:rPr>
          <w:bCs/>
        </w:rPr>
        <w:t xml:space="preserve"> </w:t>
      </w:r>
      <w:r w:rsidR="00AB1953">
        <w:rPr>
          <w:bCs/>
        </w:rPr>
        <w:t>harsh</w:t>
      </w:r>
      <w:r w:rsidR="00A32592" w:rsidRPr="00F27387">
        <w:rPr>
          <w:bCs/>
        </w:rPr>
        <w:t xml:space="preserve"> reaction conditions, use of metal</w:t>
      </w:r>
      <w:r w:rsidR="002C6F72">
        <w:rPr>
          <w:bCs/>
        </w:rPr>
        <w:t xml:space="preserve"> catalysts</w:t>
      </w:r>
      <w:r w:rsidR="00A32592" w:rsidRPr="00F27387">
        <w:rPr>
          <w:bCs/>
        </w:rPr>
        <w:t xml:space="preserve">, </w:t>
      </w:r>
      <w:r w:rsidR="002C6F72">
        <w:rPr>
          <w:bCs/>
        </w:rPr>
        <w:t>prolonged</w:t>
      </w:r>
      <w:r w:rsidR="00A32592" w:rsidRPr="00F27387">
        <w:rPr>
          <w:bCs/>
        </w:rPr>
        <w:t xml:space="preserve"> reaction times, </w:t>
      </w:r>
      <w:r w:rsidR="002C6F72">
        <w:rPr>
          <w:bCs/>
        </w:rPr>
        <w:t xml:space="preserve">poor </w:t>
      </w:r>
      <w:r w:rsidR="00A32592" w:rsidRPr="00F27387">
        <w:rPr>
          <w:bCs/>
        </w:rPr>
        <w:t xml:space="preserve">yields and </w:t>
      </w:r>
      <w:r w:rsidR="002C6F72">
        <w:rPr>
          <w:bCs/>
        </w:rPr>
        <w:t xml:space="preserve">use of </w:t>
      </w:r>
      <w:r w:rsidR="002C6F72" w:rsidRPr="00F27387">
        <w:rPr>
          <w:bCs/>
        </w:rPr>
        <w:t>costly</w:t>
      </w:r>
      <w:r w:rsidR="00A32592" w:rsidRPr="00F27387">
        <w:rPr>
          <w:bCs/>
        </w:rPr>
        <w:t xml:space="preserve"> reagents. </w:t>
      </w:r>
      <w:r w:rsidR="002C6F72" w:rsidRPr="00F27387">
        <w:rPr>
          <w:bCs/>
        </w:rPr>
        <w:t>Therefore</w:t>
      </w:r>
      <w:r w:rsidR="00A32592" w:rsidRPr="00F27387">
        <w:rPr>
          <w:bCs/>
        </w:rPr>
        <w:t xml:space="preserve">, </w:t>
      </w:r>
      <w:r w:rsidR="002C6F72">
        <w:rPr>
          <w:bCs/>
        </w:rPr>
        <w:t xml:space="preserve">invention of novel synthetic route which emphasizes green principles of chemistry for making of thioxoquinazolinones </w:t>
      </w:r>
      <w:r w:rsidR="00A32592" w:rsidRPr="00F27387">
        <w:rPr>
          <w:bCs/>
        </w:rPr>
        <w:t xml:space="preserve">is </w:t>
      </w:r>
      <w:r w:rsidR="002C6F72">
        <w:rPr>
          <w:bCs/>
        </w:rPr>
        <w:t xml:space="preserve">extremely </w:t>
      </w:r>
      <w:r w:rsidR="00A32592" w:rsidRPr="00F27387">
        <w:rPr>
          <w:bCs/>
        </w:rPr>
        <w:t>desirable.</w:t>
      </w:r>
    </w:p>
    <w:p w14:paraId="73355BBC" w14:textId="77777777" w:rsidR="00AE34D0" w:rsidRPr="00AE34D0" w:rsidRDefault="00AE34D0" w:rsidP="00AE34D0">
      <w:pPr>
        <w:pStyle w:val="Heading1"/>
        <w:jc w:val="both"/>
        <w:rPr>
          <w:rFonts w:ascii="Times New Roman" w:hAnsi="Times New Roman"/>
          <w:sz w:val="20"/>
          <w:szCs w:val="20"/>
          <w:lang w:bidi="mr-IN"/>
        </w:rPr>
      </w:pPr>
      <w:r w:rsidRPr="00AE34D0">
        <w:rPr>
          <w:rFonts w:ascii="Times New Roman" w:hAnsi="Times New Roman"/>
          <w:sz w:val="20"/>
          <w:szCs w:val="20"/>
          <w:lang w:bidi="mr-IN"/>
        </w:rPr>
        <w:t>Result and discussion</w:t>
      </w:r>
    </w:p>
    <w:p w14:paraId="610D23D2" w14:textId="262C6D59" w:rsidR="00B67CCF" w:rsidRPr="009F498D" w:rsidRDefault="00B67CCF" w:rsidP="009F498D">
      <w:pPr>
        <w:autoSpaceDE w:val="0"/>
        <w:autoSpaceDN w:val="0"/>
        <w:adjustRightInd w:val="0"/>
        <w:ind w:firstLine="720"/>
        <w:jc w:val="both"/>
        <w:rPr>
          <w:b/>
          <w:bCs/>
          <w:lang w:bidi="mr-IN"/>
        </w:rPr>
      </w:pPr>
      <w:r w:rsidRPr="001440F3">
        <w:rPr>
          <w:bCs/>
          <w:color w:val="222222"/>
          <w:shd w:val="clear" w:color="auto" w:fill="FFFFFF"/>
        </w:rPr>
        <w:t xml:space="preserve">Concept of </w:t>
      </w:r>
      <w:r w:rsidR="0033460D">
        <w:rPr>
          <w:bCs/>
          <w:color w:val="222222"/>
          <w:shd w:val="clear" w:color="auto" w:fill="FFFFFF"/>
        </w:rPr>
        <w:t>sustainable</w:t>
      </w:r>
      <w:r w:rsidRPr="001440F3">
        <w:rPr>
          <w:bCs/>
          <w:color w:val="222222"/>
          <w:shd w:val="clear" w:color="auto" w:fill="FFFFFF"/>
        </w:rPr>
        <w:t xml:space="preserve"> chemistry has open new vista for </w:t>
      </w:r>
      <w:r w:rsidR="0033460D">
        <w:rPr>
          <w:bCs/>
          <w:color w:val="222222"/>
          <w:shd w:val="clear" w:color="auto" w:fill="FFFFFF"/>
        </w:rPr>
        <w:t>organic</w:t>
      </w:r>
      <w:r w:rsidRPr="001440F3">
        <w:rPr>
          <w:bCs/>
          <w:color w:val="222222"/>
          <w:shd w:val="clear" w:color="auto" w:fill="FFFFFF"/>
        </w:rPr>
        <w:t xml:space="preserve"> chemists that encourage moving towards </w:t>
      </w:r>
      <w:r w:rsidR="0033460D" w:rsidRPr="001440F3">
        <w:rPr>
          <w:bCs/>
          <w:color w:val="222222"/>
          <w:shd w:val="clear" w:color="auto" w:fill="FFFFFF"/>
        </w:rPr>
        <w:t>viable</w:t>
      </w:r>
      <w:r w:rsidRPr="001440F3">
        <w:rPr>
          <w:bCs/>
          <w:color w:val="222222"/>
          <w:shd w:val="clear" w:color="auto" w:fill="FFFFFF"/>
        </w:rPr>
        <w:t xml:space="preserve"> and innovative approach.</w:t>
      </w:r>
      <w:r w:rsidRPr="009F498D">
        <w:rPr>
          <w:bCs/>
          <w:color w:val="222222"/>
          <w:sz w:val="16"/>
          <w:szCs w:val="16"/>
          <w:shd w:val="clear" w:color="auto" w:fill="FFFFFF"/>
          <w:vertAlign w:val="superscript"/>
        </w:rPr>
        <w:t>4</w:t>
      </w:r>
      <w:r w:rsidR="0050031A">
        <w:rPr>
          <w:bCs/>
          <w:color w:val="222222"/>
          <w:sz w:val="16"/>
          <w:szCs w:val="16"/>
          <w:shd w:val="clear" w:color="auto" w:fill="FFFFFF"/>
          <w:vertAlign w:val="superscript"/>
        </w:rPr>
        <w:t>7-54</w:t>
      </w:r>
      <w:r w:rsidRPr="001440F3">
        <w:rPr>
          <w:bCs/>
          <w:color w:val="222222"/>
          <w:shd w:val="clear" w:color="auto" w:fill="FFFFFF"/>
        </w:rPr>
        <w:t xml:space="preserve"> Development of green methodologies in terms of choice of solvent and catalyst to </w:t>
      </w:r>
      <w:r w:rsidR="00EE4892">
        <w:rPr>
          <w:bCs/>
          <w:color w:val="222222"/>
          <w:shd w:val="clear" w:color="auto" w:fill="FFFFFF"/>
        </w:rPr>
        <w:t>minimize</w:t>
      </w:r>
      <w:r w:rsidRPr="001440F3">
        <w:rPr>
          <w:bCs/>
          <w:color w:val="222222"/>
          <w:shd w:val="clear" w:color="auto" w:fill="FFFFFF"/>
        </w:rPr>
        <w:t xml:space="preserve"> the waste </w:t>
      </w:r>
      <w:r w:rsidR="00EE4892">
        <w:rPr>
          <w:bCs/>
          <w:color w:val="222222"/>
          <w:shd w:val="clear" w:color="auto" w:fill="FFFFFF"/>
        </w:rPr>
        <w:t>formation</w:t>
      </w:r>
      <w:r w:rsidRPr="001440F3">
        <w:rPr>
          <w:bCs/>
          <w:color w:val="222222"/>
          <w:shd w:val="clear" w:color="auto" w:fill="FFFFFF"/>
        </w:rPr>
        <w:t xml:space="preserve"> is a </w:t>
      </w:r>
      <w:r w:rsidR="00EE4892">
        <w:rPr>
          <w:bCs/>
          <w:color w:val="222222"/>
          <w:shd w:val="clear" w:color="auto" w:fill="FFFFFF"/>
        </w:rPr>
        <w:t>crucial</w:t>
      </w:r>
      <w:r w:rsidRPr="001440F3">
        <w:rPr>
          <w:bCs/>
          <w:color w:val="222222"/>
          <w:shd w:val="clear" w:color="auto" w:fill="FFFFFF"/>
        </w:rPr>
        <w:t xml:space="preserve"> step in </w:t>
      </w:r>
      <w:r w:rsidR="00EE4892">
        <w:rPr>
          <w:bCs/>
          <w:color w:val="222222"/>
          <w:shd w:val="clear" w:color="auto" w:fill="FFFFFF"/>
        </w:rPr>
        <w:t xml:space="preserve">organic </w:t>
      </w:r>
      <w:r w:rsidRPr="001440F3">
        <w:rPr>
          <w:bCs/>
          <w:color w:val="222222"/>
          <w:shd w:val="clear" w:color="auto" w:fill="FFFFFF"/>
        </w:rPr>
        <w:t xml:space="preserve">synthetic chemistry. </w:t>
      </w:r>
      <w:r w:rsidR="001019F6" w:rsidRPr="001440F3">
        <w:rPr>
          <w:bCs/>
          <w:color w:val="222222"/>
          <w:shd w:val="clear" w:color="auto" w:fill="FFFFFF"/>
        </w:rPr>
        <w:t>Cer</w:t>
      </w:r>
      <w:r w:rsidR="001019F6" w:rsidRPr="001440F3">
        <w:rPr>
          <w:bCs/>
          <w:shd w:val="clear" w:color="auto" w:fill="FFFFFF"/>
        </w:rPr>
        <w:t>tainly</w:t>
      </w:r>
      <w:r w:rsidRPr="001440F3">
        <w:rPr>
          <w:bCs/>
          <w:shd w:val="clear" w:color="auto" w:fill="FFFFFF"/>
        </w:rPr>
        <w:t>, water</w:t>
      </w:r>
      <w:r w:rsidRPr="001440F3">
        <w:rPr>
          <w:bCs/>
          <w:color w:val="222222"/>
          <w:shd w:val="clear" w:color="auto" w:fill="FFFFFF"/>
        </w:rPr>
        <w:t xml:space="preserve"> </w:t>
      </w:r>
      <w:r w:rsidR="001019F6">
        <w:rPr>
          <w:bCs/>
          <w:color w:val="222222"/>
          <w:shd w:val="clear" w:color="auto" w:fill="FFFFFF"/>
        </w:rPr>
        <w:t xml:space="preserve">is </w:t>
      </w:r>
      <w:r w:rsidRPr="001440F3">
        <w:rPr>
          <w:bCs/>
          <w:color w:val="222222"/>
          <w:shd w:val="clear" w:color="auto" w:fill="FFFFFF"/>
        </w:rPr>
        <w:t>universal</w:t>
      </w:r>
      <w:r w:rsidR="001019F6">
        <w:rPr>
          <w:bCs/>
          <w:color w:val="222222"/>
          <w:shd w:val="clear" w:color="auto" w:fill="FFFFFF"/>
        </w:rPr>
        <w:t>ly accepted</w:t>
      </w:r>
      <w:r w:rsidRPr="001440F3">
        <w:rPr>
          <w:bCs/>
          <w:color w:val="222222"/>
          <w:shd w:val="clear" w:color="auto" w:fill="FFFFFF"/>
        </w:rPr>
        <w:t xml:space="preserve"> green</w:t>
      </w:r>
      <w:r w:rsidR="001019F6">
        <w:rPr>
          <w:bCs/>
          <w:color w:val="222222"/>
          <w:shd w:val="clear" w:color="auto" w:fill="FFFFFF"/>
        </w:rPr>
        <w:t>er</w:t>
      </w:r>
      <w:r w:rsidRPr="001440F3">
        <w:rPr>
          <w:bCs/>
          <w:color w:val="222222"/>
          <w:shd w:val="clear" w:color="auto" w:fill="FFFFFF"/>
        </w:rPr>
        <w:t xml:space="preserve"> solvent </w:t>
      </w:r>
      <w:r w:rsidR="00C57C23">
        <w:rPr>
          <w:bCs/>
          <w:color w:val="222222"/>
          <w:shd w:val="clear" w:color="auto" w:fill="FFFFFF"/>
        </w:rPr>
        <w:t xml:space="preserve">because </w:t>
      </w:r>
      <w:r w:rsidR="00C57C23" w:rsidRPr="00C57C23">
        <w:rPr>
          <w:bCs/>
          <w:color w:val="222222"/>
          <w:shd w:val="clear" w:color="auto" w:fill="FFFFFF"/>
        </w:rPr>
        <w:t>it is abundant</w:t>
      </w:r>
      <w:r w:rsidR="00C57C23">
        <w:rPr>
          <w:bCs/>
          <w:color w:val="222222"/>
          <w:shd w:val="clear" w:color="auto" w:fill="FFFFFF"/>
        </w:rPr>
        <w:t xml:space="preserve"> in nature, accessible</w:t>
      </w:r>
      <w:r w:rsidRPr="001440F3">
        <w:rPr>
          <w:bCs/>
          <w:color w:val="222222"/>
          <w:shd w:val="clear" w:color="auto" w:fill="FFFFFF"/>
        </w:rPr>
        <w:t>, non-</w:t>
      </w:r>
      <w:r w:rsidR="00C57C23" w:rsidRPr="001440F3">
        <w:rPr>
          <w:bCs/>
          <w:color w:val="222222"/>
          <w:shd w:val="clear" w:color="auto" w:fill="FFFFFF"/>
        </w:rPr>
        <w:t>explosive</w:t>
      </w:r>
      <w:r w:rsidR="00C57C23">
        <w:rPr>
          <w:bCs/>
          <w:color w:val="222222"/>
          <w:shd w:val="clear" w:color="auto" w:fill="FFFFFF"/>
        </w:rPr>
        <w:t xml:space="preserve"> and environmentally friendly</w:t>
      </w:r>
      <w:r w:rsidRPr="001440F3">
        <w:rPr>
          <w:bCs/>
          <w:color w:val="222222"/>
          <w:shd w:val="clear" w:color="auto" w:fill="FFFFFF"/>
        </w:rPr>
        <w:t xml:space="preserve">.  In many occasions, </w:t>
      </w:r>
      <w:r w:rsidR="00953D27">
        <w:rPr>
          <w:bCs/>
          <w:color w:val="222222"/>
          <w:shd w:val="clear" w:color="auto" w:fill="FFFFFF"/>
        </w:rPr>
        <w:t>water</w:t>
      </w:r>
      <w:r w:rsidRPr="001440F3">
        <w:rPr>
          <w:bCs/>
          <w:color w:val="222222"/>
          <w:shd w:val="clear" w:color="auto" w:fill="FFFFFF"/>
        </w:rPr>
        <w:t xml:space="preserve"> </w:t>
      </w:r>
      <w:r w:rsidR="00953D27">
        <w:rPr>
          <w:bCs/>
          <w:color w:val="222222"/>
          <w:shd w:val="clear" w:color="auto" w:fill="FFFFFF"/>
        </w:rPr>
        <w:t>play the role of activator for organic</w:t>
      </w:r>
      <w:r w:rsidRPr="001440F3">
        <w:rPr>
          <w:bCs/>
          <w:color w:val="222222"/>
          <w:shd w:val="clear" w:color="auto" w:fill="FFFFFF"/>
        </w:rPr>
        <w:t xml:space="preserve"> functional groups by forming hydrogen bonds.</w:t>
      </w:r>
      <w:r w:rsidR="009D03B7">
        <w:rPr>
          <w:bCs/>
          <w:color w:val="222222"/>
          <w:sz w:val="16"/>
          <w:szCs w:val="16"/>
          <w:shd w:val="clear" w:color="auto" w:fill="FFFFFF"/>
          <w:vertAlign w:val="superscript"/>
        </w:rPr>
        <w:t>55</w:t>
      </w:r>
      <w:r w:rsidRPr="001440F3">
        <w:rPr>
          <w:bCs/>
          <w:color w:val="222222"/>
          <w:shd w:val="clear" w:color="auto" w:fill="FFFFFF"/>
          <w:vertAlign w:val="superscript"/>
        </w:rPr>
        <w:t xml:space="preserve"> </w:t>
      </w:r>
      <w:r w:rsidR="00311921">
        <w:rPr>
          <w:bCs/>
          <w:color w:val="222222"/>
          <w:shd w:val="clear" w:color="auto" w:fill="FFFFFF"/>
        </w:rPr>
        <w:t>Majority</w:t>
      </w:r>
      <w:r w:rsidR="00311921" w:rsidRPr="001440F3">
        <w:rPr>
          <w:bCs/>
          <w:color w:val="222222"/>
          <w:shd w:val="clear" w:color="auto" w:fill="FFFFFF"/>
        </w:rPr>
        <w:t xml:space="preserve"> of the reactions </w:t>
      </w:r>
      <w:r w:rsidR="00311921">
        <w:rPr>
          <w:bCs/>
          <w:color w:val="222222"/>
          <w:shd w:val="clear" w:color="auto" w:fill="FFFFFF"/>
        </w:rPr>
        <w:t xml:space="preserve">are </w:t>
      </w:r>
      <w:r w:rsidR="00161510">
        <w:rPr>
          <w:bCs/>
          <w:color w:val="222222"/>
          <w:shd w:val="clear" w:color="auto" w:fill="FFFFFF"/>
        </w:rPr>
        <w:t>coming</w:t>
      </w:r>
      <w:r w:rsidR="00311921">
        <w:rPr>
          <w:bCs/>
          <w:color w:val="222222"/>
          <w:shd w:val="clear" w:color="auto" w:fill="FFFFFF"/>
        </w:rPr>
        <w:t xml:space="preserve"> under the type </w:t>
      </w:r>
      <w:r w:rsidR="00311921" w:rsidRPr="001440F3">
        <w:rPr>
          <w:bCs/>
          <w:color w:val="222222"/>
          <w:shd w:val="clear" w:color="auto" w:fill="FFFFFF"/>
        </w:rPr>
        <w:t xml:space="preserve">‘on water’ </w:t>
      </w:r>
      <w:r w:rsidR="00311921">
        <w:rPr>
          <w:bCs/>
          <w:color w:val="222222"/>
          <w:shd w:val="clear" w:color="auto" w:fill="FFFFFF"/>
        </w:rPr>
        <w:t>reactions owing</w:t>
      </w:r>
      <w:r w:rsidRPr="001440F3">
        <w:rPr>
          <w:bCs/>
          <w:color w:val="222222"/>
          <w:shd w:val="clear" w:color="auto" w:fill="FFFFFF"/>
        </w:rPr>
        <w:t xml:space="preserve"> to </w:t>
      </w:r>
      <w:r w:rsidR="00311921">
        <w:rPr>
          <w:bCs/>
          <w:color w:val="222222"/>
          <w:shd w:val="clear" w:color="auto" w:fill="FFFFFF"/>
        </w:rPr>
        <w:t>scanty</w:t>
      </w:r>
      <w:r w:rsidRPr="001440F3">
        <w:rPr>
          <w:bCs/>
          <w:color w:val="222222"/>
          <w:shd w:val="clear" w:color="auto" w:fill="FFFFFF"/>
        </w:rPr>
        <w:t xml:space="preserve"> solubility of organic </w:t>
      </w:r>
      <w:r w:rsidR="00311921">
        <w:rPr>
          <w:bCs/>
          <w:color w:val="222222"/>
          <w:shd w:val="clear" w:color="auto" w:fill="FFFFFF"/>
        </w:rPr>
        <w:t>molecules</w:t>
      </w:r>
      <w:r w:rsidRPr="001440F3">
        <w:rPr>
          <w:bCs/>
          <w:color w:val="222222"/>
          <w:shd w:val="clear" w:color="auto" w:fill="FFFFFF"/>
        </w:rPr>
        <w:t xml:space="preserve"> in </w:t>
      </w:r>
      <w:r w:rsidR="00311921">
        <w:rPr>
          <w:bCs/>
          <w:color w:val="222222"/>
          <w:shd w:val="clear" w:color="auto" w:fill="FFFFFF"/>
        </w:rPr>
        <w:t>water</w:t>
      </w:r>
      <w:r w:rsidRPr="001440F3">
        <w:rPr>
          <w:bCs/>
          <w:color w:val="222222"/>
          <w:shd w:val="clear" w:color="auto" w:fill="FFFFFF"/>
        </w:rPr>
        <w:t>.</w:t>
      </w:r>
      <w:r w:rsidR="009D03B7">
        <w:rPr>
          <w:bCs/>
          <w:color w:val="222222"/>
          <w:sz w:val="16"/>
          <w:szCs w:val="16"/>
          <w:shd w:val="clear" w:color="auto" w:fill="FFFFFF"/>
          <w:vertAlign w:val="superscript"/>
        </w:rPr>
        <w:t>56</w:t>
      </w:r>
      <w:r w:rsidRPr="001440F3">
        <w:rPr>
          <w:bCs/>
          <w:color w:val="222222"/>
          <w:shd w:val="clear" w:color="auto" w:fill="FFFFFF"/>
        </w:rPr>
        <w:t xml:space="preserve"> </w:t>
      </w:r>
      <w:r w:rsidR="00861C29">
        <w:rPr>
          <w:bCs/>
          <w:color w:val="222222"/>
          <w:shd w:val="clear" w:color="auto" w:fill="FFFFFF"/>
        </w:rPr>
        <w:t>Consequently</w:t>
      </w:r>
      <w:r w:rsidR="003E1913">
        <w:rPr>
          <w:bCs/>
          <w:color w:val="222222"/>
          <w:shd w:val="clear" w:color="auto" w:fill="FFFFFF"/>
        </w:rPr>
        <w:t xml:space="preserve">, </w:t>
      </w:r>
      <w:r w:rsidR="003E1913" w:rsidRPr="001440F3">
        <w:rPr>
          <w:bCs/>
          <w:color w:val="222222"/>
          <w:shd w:val="clear" w:color="auto" w:fill="FFFFFF"/>
        </w:rPr>
        <w:t xml:space="preserve">to renovate these ‘on water’ reactions into ‘in water’ </w:t>
      </w:r>
      <w:r w:rsidR="00BE66B4" w:rsidRPr="001440F3">
        <w:rPr>
          <w:bCs/>
          <w:color w:val="222222"/>
          <w:shd w:val="clear" w:color="auto" w:fill="FFFFFF"/>
        </w:rPr>
        <w:t>category</w:t>
      </w:r>
      <w:r w:rsidR="003E1913" w:rsidRPr="001440F3">
        <w:rPr>
          <w:bCs/>
          <w:color w:val="222222"/>
          <w:shd w:val="clear" w:color="auto" w:fill="FFFFFF"/>
        </w:rPr>
        <w:t xml:space="preserve"> </w:t>
      </w:r>
      <w:r w:rsidR="00861C29">
        <w:rPr>
          <w:bCs/>
          <w:color w:val="222222"/>
          <w:shd w:val="clear" w:color="auto" w:fill="FFFFFF"/>
        </w:rPr>
        <w:t>has</w:t>
      </w:r>
      <w:r w:rsidR="003E1913">
        <w:rPr>
          <w:bCs/>
          <w:color w:val="222222"/>
          <w:shd w:val="clear" w:color="auto" w:fill="FFFFFF"/>
        </w:rPr>
        <w:t xml:space="preserve"> become the </w:t>
      </w:r>
      <w:r w:rsidRPr="001440F3">
        <w:rPr>
          <w:bCs/>
          <w:color w:val="222222"/>
          <w:shd w:val="clear" w:color="auto" w:fill="FFFFFF"/>
        </w:rPr>
        <w:t xml:space="preserve">most </w:t>
      </w:r>
      <w:r w:rsidR="00215961">
        <w:rPr>
          <w:bCs/>
          <w:color w:val="222222"/>
          <w:shd w:val="clear" w:color="auto" w:fill="FFFFFF"/>
        </w:rPr>
        <w:t>demanding</w:t>
      </w:r>
      <w:r w:rsidRPr="001440F3">
        <w:rPr>
          <w:bCs/>
          <w:color w:val="222222"/>
          <w:shd w:val="clear" w:color="auto" w:fill="FFFFFF"/>
        </w:rPr>
        <w:t xml:space="preserve"> </w:t>
      </w:r>
      <w:r w:rsidR="00861C29" w:rsidRPr="001440F3">
        <w:rPr>
          <w:bCs/>
          <w:color w:val="222222"/>
          <w:shd w:val="clear" w:color="auto" w:fill="FFFFFF"/>
        </w:rPr>
        <w:t>job</w:t>
      </w:r>
      <w:r w:rsidRPr="001440F3">
        <w:rPr>
          <w:bCs/>
          <w:color w:val="222222"/>
          <w:shd w:val="clear" w:color="auto" w:fill="FFFFFF"/>
        </w:rPr>
        <w:t xml:space="preserve">. </w:t>
      </w:r>
      <w:r w:rsidR="00637E56" w:rsidRPr="00637E56">
        <w:rPr>
          <w:bCs/>
          <w:color w:val="222222"/>
          <w:shd w:val="clear" w:color="auto" w:fill="FFFFFF"/>
        </w:rPr>
        <w:t xml:space="preserve">One of the most practical ways to </w:t>
      </w:r>
      <w:r w:rsidR="00637E56" w:rsidRPr="001440F3">
        <w:rPr>
          <w:bCs/>
          <w:color w:val="222222"/>
          <w:shd w:val="clear" w:color="auto" w:fill="FFFFFF"/>
        </w:rPr>
        <w:t>indorse</w:t>
      </w:r>
      <w:r w:rsidR="00637E56" w:rsidRPr="00637E56">
        <w:rPr>
          <w:bCs/>
          <w:color w:val="222222"/>
          <w:shd w:val="clear" w:color="auto" w:fill="FFFFFF"/>
        </w:rPr>
        <w:t xml:space="preserve"> the </w:t>
      </w:r>
      <w:r w:rsidR="00637E56">
        <w:rPr>
          <w:bCs/>
          <w:color w:val="222222"/>
          <w:shd w:val="clear" w:color="auto" w:fill="FFFFFF"/>
        </w:rPr>
        <w:t>reaction</w:t>
      </w:r>
      <w:r w:rsidR="00637E56" w:rsidRPr="00637E56">
        <w:rPr>
          <w:bCs/>
          <w:color w:val="222222"/>
          <w:shd w:val="clear" w:color="auto" w:fill="FFFFFF"/>
        </w:rPr>
        <w:t xml:space="preserve"> in </w:t>
      </w:r>
      <w:r w:rsidR="00637E56">
        <w:rPr>
          <w:bCs/>
          <w:color w:val="222222"/>
          <w:shd w:val="clear" w:color="auto" w:fill="FFFFFF"/>
        </w:rPr>
        <w:t>water</w:t>
      </w:r>
      <w:r w:rsidR="00637E56" w:rsidRPr="00637E56">
        <w:rPr>
          <w:bCs/>
          <w:color w:val="222222"/>
          <w:shd w:val="clear" w:color="auto" w:fill="FFFFFF"/>
        </w:rPr>
        <w:t xml:space="preserve"> is to </w:t>
      </w:r>
      <w:r w:rsidR="00637E56">
        <w:rPr>
          <w:bCs/>
          <w:color w:val="222222"/>
          <w:shd w:val="clear" w:color="auto" w:fill="FFFFFF"/>
        </w:rPr>
        <w:t>employ</w:t>
      </w:r>
      <w:r w:rsidR="00637E56" w:rsidRPr="00637E56">
        <w:rPr>
          <w:bCs/>
          <w:color w:val="222222"/>
          <w:shd w:val="clear" w:color="auto" w:fill="FFFFFF"/>
        </w:rPr>
        <w:t xml:space="preserve"> surfactant</w:t>
      </w:r>
      <w:r w:rsidR="00637E56">
        <w:rPr>
          <w:bCs/>
          <w:color w:val="222222"/>
          <w:shd w:val="clear" w:color="auto" w:fill="FFFFFF"/>
        </w:rPr>
        <w:t xml:space="preserve"> catalysts</w:t>
      </w:r>
      <w:r w:rsidR="00637E56" w:rsidRPr="00637E56">
        <w:rPr>
          <w:bCs/>
          <w:color w:val="222222"/>
          <w:shd w:val="clear" w:color="auto" w:fill="FFFFFF"/>
        </w:rPr>
        <w:t xml:space="preserve"> at</w:t>
      </w:r>
      <w:r w:rsidR="00855812">
        <w:rPr>
          <w:bCs/>
          <w:color w:val="222222"/>
          <w:shd w:val="clear" w:color="auto" w:fill="FFFFFF"/>
        </w:rPr>
        <w:t xml:space="preserve"> concentrations higher than its </w:t>
      </w:r>
      <w:r w:rsidR="00637E56" w:rsidRPr="00637E56">
        <w:rPr>
          <w:bCs/>
          <w:color w:val="222222"/>
          <w:shd w:val="clear" w:color="auto" w:fill="FFFFFF"/>
        </w:rPr>
        <w:t xml:space="preserve">critical micelle concentration (CMC). </w:t>
      </w:r>
      <w:r w:rsidR="001747BA">
        <w:rPr>
          <w:bCs/>
          <w:color w:val="222222"/>
          <w:shd w:val="clear" w:color="auto" w:fill="FFFFFF"/>
        </w:rPr>
        <w:t>The addition of s</w:t>
      </w:r>
      <w:r w:rsidRPr="001440F3">
        <w:rPr>
          <w:bCs/>
          <w:color w:val="222222"/>
          <w:shd w:val="clear" w:color="auto" w:fill="FFFFFF"/>
        </w:rPr>
        <w:t xml:space="preserve">urfactants </w:t>
      </w:r>
      <w:r w:rsidR="005524D7" w:rsidRPr="001440F3">
        <w:rPr>
          <w:bCs/>
          <w:color w:val="222222"/>
          <w:shd w:val="clear" w:color="auto" w:fill="FFFFFF"/>
        </w:rPr>
        <w:t>absolutely</w:t>
      </w:r>
      <w:r w:rsidRPr="001440F3">
        <w:rPr>
          <w:bCs/>
          <w:color w:val="222222"/>
          <w:shd w:val="clear" w:color="auto" w:fill="FFFFFF"/>
        </w:rPr>
        <w:t xml:space="preserve"> </w:t>
      </w:r>
      <w:r w:rsidR="005524D7">
        <w:rPr>
          <w:bCs/>
          <w:color w:val="222222"/>
          <w:shd w:val="clear" w:color="auto" w:fill="FFFFFF"/>
        </w:rPr>
        <w:t>increases</w:t>
      </w:r>
      <w:r w:rsidRPr="001440F3">
        <w:rPr>
          <w:bCs/>
          <w:color w:val="222222"/>
          <w:shd w:val="clear" w:color="auto" w:fill="FFFFFF"/>
        </w:rPr>
        <w:t xml:space="preserve"> the solubility of </w:t>
      </w:r>
      <w:r w:rsidR="005524D7">
        <w:rPr>
          <w:bCs/>
          <w:color w:val="222222"/>
          <w:shd w:val="clear" w:color="auto" w:fill="FFFFFF"/>
        </w:rPr>
        <w:t>organic substrates</w:t>
      </w:r>
      <w:r w:rsidRPr="001440F3">
        <w:rPr>
          <w:bCs/>
          <w:color w:val="222222"/>
          <w:shd w:val="clear" w:color="auto" w:fill="FFFFFF"/>
        </w:rPr>
        <w:t xml:space="preserve"> in </w:t>
      </w:r>
      <w:r w:rsidR="005524D7">
        <w:rPr>
          <w:bCs/>
          <w:color w:val="222222"/>
          <w:shd w:val="clear" w:color="auto" w:fill="FFFFFF"/>
        </w:rPr>
        <w:t>aqueous media</w:t>
      </w:r>
      <w:r w:rsidRPr="001440F3">
        <w:rPr>
          <w:bCs/>
          <w:color w:val="222222"/>
          <w:shd w:val="clear" w:color="auto" w:fill="FFFFFF"/>
        </w:rPr>
        <w:t xml:space="preserve">. </w:t>
      </w:r>
      <w:r w:rsidR="008766CC">
        <w:rPr>
          <w:bCs/>
          <w:color w:val="222222"/>
          <w:shd w:val="clear" w:color="auto" w:fill="FFFFFF"/>
        </w:rPr>
        <w:t xml:space="preserve">In water as a solvent, </w:t>
      </w:r>
      <w:r w:rsidR="00DF14CA">
        <w:rPr>
          <w:bCs/>
          <w:color w:val="222222"/>
          <w:shd w:val="clear" w:color="auto" w:fill="FFFFFF"/>
        </w:rPr>
        <w:t xml:space="preserve">hydrophobic </w:t>
      </w:r>
      <w:r w:rsidR="00DF14CA">
        <w:rPr>
          <w:bCs/>
          <w:color w:val="222222"/>
          <w:shd w:val="clear" w:color="auto" w:fill="FFFFFF"/>
        </w:rPr>
        <w:lastRenderedPageBreak/>
        <w:t xml:space="preserve">reactants </w:t>
      </w:r>
      <w:r w:rsidRPr="001440F3">
        <w:rPr>
          <w:bCs/>
          <w:color w:val="222222"/>
          <w:shd w:val="clear" w:color="auto" w:fill="FFFFFF"/>
        </w:rPr>
        <w:t>are</w:t>
      </w:r>
      <w:r w:rsidR="00DF14CA" w:rsidRPr="00DF14CA">
        <w:rPr>
          <w:bCs/>
          <w:color w:val="222222"/>
          <w:shd w:val="clear" w:color="auto" w:fill="FFFFFF"/>
        </w:rPr>
        <w:t xml:space="preserve"> compelled </w:t>
      </w:r>
      <w:r w:rsidR="00DF14CA">
        <w:rPr>
          <w:bCs/>
          <w:color w:val="222222"/>
          <w:shd w:val="clear" w:color="auto" w:fill="FFFFFF"/>
        </w:rPr>
        <w:t>to aggregate</w:t>
      </w:r>
      <w:r w:rsidR="00DF14CA">
        <w:rPr>
          <w:bCs/>
          <w:color w:val="222222"/>
          <w:sz w:val="16"/>
          <w:szCs w:val="16"/>
          <w:shd w:val="clear" w:color="auto" w:fill="FFFFFF"/>
          <w:vertAlign w:val="superscript"/>
        </w:rPr>
        <w:t>57</w:t>
      </w:r>
      <w:r w:rsidR="00DF14CA">
        <w:rPr>
          <w:bCs/>
          <w:color w:val="222222"/>
          <w:shd w:val="clear" w:color="auto" w:fill="FFFFFF"/>
        </w:rPr>
        <w:t xml:space="preserve"> in order to reduce the surface tension</w:t>
      </w:r>
      <w:r w:rsidR="009D03B7">
        <w:rPr>
          <w:bCs/>
          <w:color w:val="222222"/>
          <w:sz w:val="16"/>
          <w:szCs w:val="16"/>
          <w:shd w:val="clear" w:color="auto" w:fill="FFFFFF"/>
          <w:vertAlign w:val="superscript"/>
        </w:rPr>
        <w:t>58-</w:t>
      </w:r>
      <w:r w:rsidR="0082776D">
        <w:rPr>
          <w:bCs/>
          <w:color w:val="222222"/>
          <w:sz w:val="16"/>
          <w:szCs w:val="16"/>
          <w:shd w:val="clear" w:color="auto" w:fill="FFFFFF"/>
          <w:vertAlign w:val="superscript"/>
        </w:rPr>
        <w:t>60</w:t>
      </w:r>
      <w:r w:rsidRPr="009F498D">
        <w:rPr>
          <w:bCs/>
          <w:color w:val="222222"/>
          <w:sz w:val="16"/>
          <w:szCs w:val="16"/>
          <w:shd w:val="clear" w:color="auto" w:fill="FFFFFF"/>
          <w:vertAlign w:val="superscript"/>
        </w:rPr>
        <w:t xml:space="preserve"> </w:t>
      </w:r>
      <w:r w:rsidRPr="001440F3">
        <w:rPr>
          <w:bCs/>
          <w:color w:val="222222"/>
          <w:shd w:val="clear" w:color="auto" w:fill="FFFFFF"/>
        </w:rPr>
        <w:t xml:space="preserve">which </w:t>
      </w:r>
      <w:r w:rsidR="00DF14CA">
        <w:rPr>
          <w:bCs/>
          <w:color w:val="222222"/>
          <w:shd w:val="clear" w:color="auto" w:fill="FFFFFF"/>
        </w:rPr>
        <w:t xml:space="preserve">helps to </w:t>
      </w:r>
      <w:r w:rsidR="00D16483">
        <w:rPr>
          <w:bCs/>
          <w:color w:val="222222"/>
          <w:shd w:val="clear" w:color="auto" w:fill="FFFFFF"/>
        </w:rPr>
        <w:t>speed up the reaction</w:t>
      </w:r>
      <w:r w:rsidRPr="001440F3">
        <w:rPr>
          <w:bCs/>
          <w:color w:val="222222"/>
          <w:shd w:val="clear" w:color="auto" w:fill="FFFFFF"/>
        </w:rPr>
        <w:t>.</w:t>
      </w:r>
    </w:p>
    <w:p w14:paraId="5024181D" w14:textId="77777777" w:rsidR="00F27387" w:rsidRPr="001440F3" w:rsidRDefault="009F498D" w:rsidP="00576C7D">
      <w:pPr>
        <w:ind w:firstLine="720"/>
        <w:jc w:val="both"/>
        <w:rPr>
          <w:b/>
          <w:bCs/>
        </w:rPr>
      </w:pPr>
      <w:r>
        <w:rPr>
          <w:bCs/>
          <w:color w:val="222222"/>
          <w:shd w:val="clear" w:color="auto" w:fill="FFFFFF"/>
        </w:rPr>
        <w:t>In this context, to explore</w:t>
      </w:r>
      <w:r w:rsidR="00B67CCF" w:rsidRPr="001440F3">
        <w:rPr>
          <w:bCs/>
          <w:color w:val="222222"/>
          <w:shd w:val="clear" w:color="auto" w:fill="FFFFFF"/>
        </w:rPr>
        <w:t xml:space="preserve"> </w:t>
      </w:r>
      <w:r w:rsidR="00A42050">
        <w:rPr>
          <w:bCs/>
          <w:color w:val="222222"/>
          <w:shd w:val="clear" w:color="auto" w:fill="FFFFFF"/>
        </w:rPr>
        <w:t>e</w:t>
      </w:r>
      <w:r w:rsidR="00A42050" w:rsidRPr="00A42050">
        <w:rPr>
          <w:bCs/>
          <w:color w:val="222222"/>
          <w:shd w:val="clear" w:color="auto" w:fill="FFFFFF"/>
        </w:rPr>
        <w:t xml:space="preserve">cologically sound </w:t>
      </w:r>
      <w:r w:rsidR="00A42050">
        <w:rPr>
          <w:bCs/>
          <w:color w:val="222222"/>
          <w:shd w:val="clear" w:color="auto" w:fill="FFFFFF"/>
        </w:rPr>
        <w:t>synthetic protocol</w:t>
      </w:r>
      <w:r w:rsidR="00A42050" w:rsidRPr="00A42050">
        <w:rPr>
          <w:bCs/>
          <w:color w:val="222222"/>
          <w:shd w:val="clear" w:color="auto" w:fill="FFFFFF"/>
        </w:rPr>
        <w:t xml:space="preserve"> </w:t>
      </w:r>
      <w:r w:rsidR="00A42050">
        <w:rPr>
          <w:bCs/>
          <w:color w:val="222222"/>
          <w:shd w:val="clear" w:color="auto" w:fill="FFFFFF"/>
        </w:rPr>
        <w:t xml:space="preserve">aimed at </w:t>
      </w:r>
      <w:r w:rsidR="00B67CCF" w:rsidRPr="001440F3">
        <w:rPr>
          <w:bCs/>
          <w:color w:val="222222"/>
          <w:shd w:val="clear" w:color="auto" w:fill="FFFFFF"/>
        </w:rPr>
        <w:t xml:space="preserve">the synthesis of heterocyclic </w:t>
      </w:r>
      <w:r w:rsidR="00A42050">
        <w:rPr>
          <w:bCs/>
          <w:color w:val="222222"/>
          <w:shd w:val="clear" w:color="auto" w:fill="FFFFFF"/>
        </w:rPr>
        <w:t>scaffolds</w:t>
      </w:r>
      <w:r w:rsidR="00B67CCF" w:rsidRPr="001440F3">
        <w:rPr>
          <w:bCs/>
          <w:color w:val="222222"/>
          <w:shd w:val="clear" w:color="auto" w:fill="FFFFFF"/>
        </w:rPr>
        <w:t xml:space="preserve">, we have </w:t>
      </w:r>
      <w:r w:rsidR="00BD179B" w:rsidRPr="001440F3">
        <w:rPr>
          <w:bCs/>
          <w:color w:val="222222"/>
          <w:shd w:val="clear" w:color="auto" w:fill="FFFFFF"/>
        </w:rPr>
        <w:t>invented</w:t>
      </w:r>
      <w:r w:rsidR="00B67CCF" w:rsidRPr="001440F3">
        <w:rPr>
          <w:bCs/>
          <w:color w:val="222222"/>
          <w:shd w:val="clear" w:color="auto" w:fill="FFFFFF"/>
        </w:rPr>
        <w:t xml:space="preserve"> a novel synthetic scheme to obtain thioxoquinazolinones. </w:t>
      </w:r>
      <w:r w:rsidR="00B67CCF" w:rsidRPr="001440F3">
        <w:rPr>
          <w:b/>
          <w:bCs/>
          <w:color w:val="222222"/>
          <w:shd w:val="clear" w:color="auto" w:fill="FFFFFF"/>
        </w:rPr>
        <w:t>(</w:t>
      </w:r>
      <w:r w:rsidR="00B67CCF" w:rsidRPr="001440F3">
        <w:rPr>
          <w:b/>
          <w:bCs/>
        </w:rPr>
        <w:t>Scheme 2</w:t>
      </w:r>
      <w:r w:rsidR="0082776D">
        <w:rPr>
          <w:b/>
          <w:bCs/>
        </w:rPr>
        <w:t>2</w:t>
      </w:r>
      <w:r w:rsidR="00B67CCF" w:rsidRPr="001440F3">
        <w:rPr>
          <w:b/>
          <w:bCs/>
        </w:rPr>
        <w:t>)</w:t>
      </w:r>
    </w:p>
    <w:p w14:paraId="13BDEECC" w14:textId="77777777" w:rsidR="00B67CCF" w:rsidRPr="001440F3" w:rsidRDefault="00B67CCF" w:rsidP="001440F3">
      <w:pPr>
        <w:jc w:val="both"/>
        <w:rPr>
          <w:bCs/>
          <w:color w:val="222222"/>
          <w:shd w:val="clear" w:color="auto" w:fill="FFFFFF"/>
        </w:rPr>
      </w:pPr>
    </w:p>
    <w:p w14:paraId="787ECEEA" w14:textId="77777777" w:rsidR="00B67CCF" w:rsidRPr="001440F3" w:rsidRDefault="00A73134" w:rsidP="001440F3">
      <w:r w:rsidRPr="001440F3">
        <w:object w:dxaOrig="8600" w:dyaOrig="2614" w14:anchorId="4ED497CE">
          <v:shape id="_x0000_i1061" type="#_x0000_t75" style="width:270.1pt;height:82.7pt" o:ole="">
            <v:imagedata r:id="rId79" o:title=""/>
          </v:shape>
          <o:OLEObject Type="Embed" ProgID="ChemDraw.Document.6.0" ShapeID="_x0000_i1061" DrawAspect="Content" ObjectID="_1753535126" r:id="rId80"/>
        </w:object>
      </w:r>
    </w:p>
    <w:p w14:paraId="33D4D9CD" w14:textId="77777777" w:rsidR="00B67CCF" w:rsidRPr="001440F3" w:rsidRDefault="00B67CCF" w:rsidP="001440F3">
      <w:pPr>
        <w:rPr>
          <w:bCs/>
          <w:color w:val="222222"/>
          <w:shd w:val="clear" w:color="auto" w:fill="FFFFFF"/>
        </w:rPr>
      </w:pPr>
      <w:r w:rsidRPr="001440F3">
        <w:rPr>
          <w:b/>
          <w:bCs/>
        </w:rPr>
        <w:t>Scheme 2</w:t>
      </w:r>
      <w:r w:rsidR="0082776D">
        <w:rPr>
          <w:b/>
          <w:bCs/>
        </w:rPr>
        <w:t>2</w:t>
      </w:r>
      <w:r w:rsidRPr="001440F3">
        <w:rPr>
          <w:b/>
          <w:bCs/>
        </w:rPr>
        <w:t xml:space="preserve">: </w:t>
      </w:r>
      <w:r w:rsidRPr="001440F3">
        <w:rPr>
          <w:bCs/>
        </w:rPr>
        <w:t>S</w:t>
      </w:r>
      <w:r w:rsidRPr="001440F3">
        <w:t xml:space="preserve">ynthesis of </w:t>
      </w:r>
      <w:r w:rsidR="009816B9">
        <w:t>Thioxoquinazolinone</w:t>
      </w:r>
    </w:p>
    <w:p w14:paraId="07B44B71" w14:textId="77777777" w:rsidR="007A67A6" w:rsidRDefault="007A67A6" w:rsidP="00E9687E">
      <w:pPr>
        <w:pStyle w:val="ElsHeading1"/>
        <w:numPr>
          <w:ilvl w:val="0"/>
          <w:numId w:val="0"/>
        </w:numPr>
        <w:spacing w:line="240" w:lineRule="auto"/>
        <w:ind w:left="-90" w:firstLine="810"/>
        <w:jc w:val="both"/>
        <w:rPr>
          <w:b w:val="0"/>
          <w:sz w:val="20"/>
        </w:rPr>
      </w:pPr>
      <w:r w:rsidRPr="007A67A6">
        <w:rPr>
          <w:b w:val="0"/>
          <w:sz w:val="20"/>
        </w:rPr>
        <w:t xml:space="preserve">In the beginning, our efforts were concentrated on the design and synthesis of </w:t>
      </w:r>
      <w:r>
        <w:rPr>
          <w:b w:val="0"/>
          <w:sz w:val="20"/>
        </w:rPr>
        <w:t>basic surfactant</w:t>
      </w:r>
      <w:r w:rsidRPr="007A67A6">
        <w:rPr>
          <w:b w:val="0"/>
          <w:sz w:val="20"/>
        </w:rPr>
        <w:t xml:space="preserve"> </w:t>
      </w:r>
      <w:r>
        <w:rPr>
          <w:b w:val="0"/>
          <w:sz w:val="20"/>
        </w:rPr>
        <w:t>which</w:t>
      </w:r>
      <w:r w:rsidRPr="007A67A6">
        <w:rPr>
          <w:b w:val="0"/>
          <w:sz w:val="20"/>
        </w:rPr>
        <w:t xml:space="preserve"> </w:t>
      </w:r>
      <w:r>
        <w:rPr>
          <w:b w:val="0"/>
          <w:sz w:val="20"/>
        </w:rPr>
        <w:t xml:space="preserve">forms the micelles and </w:t>
      </w:r>
      <w:r w:rsidRPr="007A67A6">
        <w:rPr>
          <w:b w:val="0"/>
          <w:sz w:val="20"/>
        </w:rPr>
        <w:t xml:space="preserve">speed up </w:t>
      </w:r>
      <w:r>
        <w:rPr>
          <w:b w:val="0"/>
          <w:sz w:val="20"/>
        </w:rPr>
        <w:t xml:space="preserve">the </w:t>
      </w:r>
      <w:r w:rsidRPr="007A67A6">
        <w:rPr>
          <w:b w:val="0"/>
          <w:sz w:val="20"/>
        </w:rPr>
        <w:t xml:space="preserve">reactions by making organic reactants more soluble in </w:t>
      </w:r>
      <w:r>
        <w:rPr>
          <w:b w:val="0"/>
          <w:sz w:val="20"/>
        </w:rPr>
        <w:t>water.</w:t>
      </w:r>
      <w:r w:rsidRPr="007A67A6">
        <w:rPr>
          <w:sz w:val="20"/>
        </w:rPr>
        <w:t xml:space="preserve"> </w:t>
      </w:r>
      <w:r w:rsidRPr="001440F3">
        <w:rPr>
          <w:sz w:val="20"/>
        </w:rPr>
        <w:t>(Fig. 11)</w:t>
      </w:r>
    </w:p>
    <w:p w14:paraId="2ABEE9D8" w14:textId="77777777" w:rsidR="00B67CCF" w:rsidRPr="001440F3" w:rsidRDefault="00D55C28" w:rsidP="001440F3">
      <w:pPr>
        <w:ind w:left="-90"/>
        <w:rPr>
          <w:bCs/>
          <w:color w:val="222222"/>
          <w:shd w:val="clear" w:color="auto" w:fill="FFFFFF"/>
        </w:rPr>
      </w:pPr>
      <w:r>
        <w:rPr>
          <w:noProof/>
          <w:lang w:val="en-IN" w:eastAsia="en-IN"/>
        </w:rPr>
        <w:drawing>
          <wp:inline distT="0" distB="0" distL="0" distR="0" wp14:anchorId="4CD0916D" wp14:editId="7867E965">
            <wp:extent cx="3895951" cy="8470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990421" cy="867560"/>
                    </a:xfrm>
                    <a:prstGeom prst="rect">
                      <a:avLst/>
                    </a:prstGeom>
                  </pic:spPr>
                </pic:pic>
              </a:graphicData>
            </a:graphic>
          </wp:inline>
        </w:drawing>
      </w:r>
    </w:p>
    <w:p w14:paraId="791DDB5B" w14:textId="77777777" w:rsidR="00B67CCF" w:rsidRPr="001440F3" w:rsidRDefault="0062593F" w:rsidP="001440F3">
      <w:pPr>
        <w:spacing w:after="240"/>
        <w:ind w:left="-90"/>
        <w:rPr>
          <w:color w:val="222222"/>
          <w:shd w:val="clear" w:color="auto" w:fill="FFFFFF"/>
        </w:rPr>
      </w:pPr>
      <w:r>
        <w:rPr>
          <w:b/>
          <w:color w:val="222222"/>
          <w:shd w:val="clear" w:color="auto" w:fill="FFFFFF"/>
        </w:rPr>
        <w:t>F</w:t>
      </w:r>
      <w:r w:rsidR="00B67CCF" w:rsidRPr="001440F3">
        <w:rPr>
          <w:b/>
          <w:color w:val="222222"/>
          <w:shd w:val="clear" w:color="auto" w:fill="FFFFFF"/>
        </w:rPr>
        <w:t xml:space="preserve">ig. 11: </w:t>
      </w:r>
      <w:r w:rsidR="00B67CCF" w:rsidRPr="001440F3">
        <w:rPr>
          <w:bCs/>
          <w:color w:val="222222"/>
          <w:shd w:val="clear" w:color="auto" w:fill="FFFFFF"/>
        </w:rPr>
        <w:t xml:space="preserve">Bronsted basic surfactant catalyst </w:t>
      </w:r>
      <w:r w:rsidR="00B67CCF" w:rsidRPr="001440F3">
        <w:rPr>
          <w:color w:val="222222"/>
          <w:shd w:val="clear" w:color="auto" w:fill="FFFFFF"/>
        </w:rPr>
        <w:t>[DAHP]</w:t>
      </w:r>
      <w:r w:rsidR="00B67CCF" w:rsidRPr="001440F3">
        <w:rPr>
          <w:color w:val="222222"/>
          <w:shd w:val="clear" w:color="auto" w:fill="FFFFFF"/>
          <w:vertAlign w:val="superscript"/>
        </w:rPr>
        <w:t>+</w:t>
      </w:r>
      <w:r w:rsidR="00B67CCF" w:rsidRPr="001440F3">
        <w:rPr>
          <w:color w:val="222222"/>
          <w:shd w:val="clear" w:color="auto" w:fill="FFFFFF"/>
        </w:rPr>
        <w:t xml:space="preserve"> [OH]</w:t>
      </w:r>
      <w:r w:rsidR="00B67CCF" w:rsidRPr="001440F3">
        <w:rPr>
          <w:color w:val="222222"/>
          <w:shd w:val="clear" w:color="auto" w:fill="FFFFFF"/>
          <w:vertAlign w:val="superscript"/>
        </w:rPr>
        <w:t>-</w:t>
      </w:r>
    </w:p>
    <w:p w14:paraId="097534BD" w14:textId="77777777" w:rsidR="00D43142" w:rsidRPr="000C3E61" w:rsidRDefault="003E1FB0" w:rsidP="00E9687E">
      <w:pPr>
        <w:spacing w:after="240"/>
        <w:ind w:left="-90" w:firstLine="540"/>
        <w:jc w:val="both"/>
        <w:rPr>
          <w:bCs/>
          <w:color w:val="222222"/>
          <w:shd w:val="clear" w:color="auto" w:fill="FFFFFF"/>
        </w:rPr>
      </w:pPr>
      <w:r w:rsidRPr="003E1FB0">
        <w:rPr>
          <w:bCs/>
          <w:color w:val="222222"/>
          <w:shd w:val="clear" w:color="auto" w:fill="FFFFFF"/>
        </w:rPr>
        <w:t xml:space="preserve">In </w:t>
      </w:r>
      <w:r w:rsidRPr="00DE7B1D">
        <w:rPr>
          <w:b/>
          <w:bCs/>
          <w:color w:val="222222"/>
          <w:shd w:val="clear" w:color="auto" w:fill="FFFFFF"/>
        </w:rPr>
        <w:t>Scheme 23</w:t>
      </w:r>
      <w:r w:rsidRPr="003E1FB0">
        <w:rPr>
          <w:bCs/>
          <w:color w:val="222222"/>
          <w:shd w:val="clear" w:color="auto" w:fill="FFFFFF"/>
        </w:rPr>
        <w:t>, the process for making 4-(dimethylamino)-1-hexadecylpyridinium hydroxide, [DAHP]</w:t>
      </w:r>
      <w:r w:rsidRPr="00DE7B1D">
        <w:rPr>
          <w:bCs/>
          <w:color w:val="222222"/>
          <w:shd w:val="clear" w:color="auto" w:fill="FFFFFF"/>
          <w:vertAlign w:val="superscript"/>
        </w:rPr>
        <w:t>+</w:t>
      </w:r>
      <w:r w:rsidRPr="003E1FB0">
        <w:rPr>
          <w:bCs/>
          <w:color w:val="222222"/>
          <w:shd w:val="clear" w:color="auto" w:fill="FFFFFF"/>
        </w:rPr>
        <w:t xml:space="preserve"> [OH]</w:t>
      </w:r>
      <w:r w:rsidRPr="00DE7B1D">
        <w:rPr>
          <w:bCs/>
          <w:color w:val="222222"/>
          <w:shd w:val="clear" w:color="auto" w:fill="FFFFFF"/>
          <w:vertAlign w:val="superscript"/>
        </w:rPr>
        <w:t>-</w:t>
      </w:r>
      <w:r w:rsidRPr="003E1FB0">
        <w:rPr>
          <w:bCs/>
          <w:color w:val="222222"/>
          <w:shd w:val="clear" w:color="auto" w:fill="FFFFFF"/>
        </w:rPr>
        <w:t>, is described.</w:t>
      </w:r>
      <w:r w:rsidR="00B67CCF" w:rsidRPr="001440F3">
        <w:rPr>
          <w:bCs/>
          <w:color w:val="222222"/>
          <w:shd w:val="clear" w:color="auto" w:fill="FFFFFF"/>
        </w:rPr>
        <w:t xml:space="preserve"> </w:t>
      </w:r>
      <w:r w:rsidR="008E0CCD" w:rsidRPr="008E0CCD">
        <w:rPr>
          <w:bCs/>
          <w:color w:val="222222"/>
          <w:shd w:val="clear" w:color="auto" w:fill="FFFFFF"/>
        </w:rPr>
        <w:t>Primarily, 4-(dimethylamino)-1-hexadecylpyridinium bromide, [DAHP]</w:t>
      </w:r>
      <w:r w:rsidR="008E0CCD" w:rsidRPr="008E0CCD">
        <w:rPr>
          <w:bCs/>
          <w:color w:val="222222"/>
          <w:shd w:val="clear" w:color="auto" w:fill="FFFFFF"/>
          <w:vertAlign w:val="superscript"/>
        </w:rPr>
        <w:t>+</w:t>
      </w:r>
      <w:r w:rsidR="008E0CCD" w:rsidRPr="008E0CCD">
        <w:rPr>
          <w:bCs/>
          <w:color w:val="222222"/>
          <w:shd w:val="clear" w:color="auto" w:fill="FFFFFF"/>
        </w:rPr>
        <w:t xml:space="preserve"> [Br]</w:t>
      </w:r>
      <w:r w:rsidR="008E0CCD" w:rsidRPr="008E0CCD">
        <w:rPr>
          <w:bCs/>
          <w:color w:val="222222"/>
          <w:shd w:val="clear" w:color="auto" w:fill="FFFFFF"/>
          <w:vertAlign w:val="superscript"/>
        </w:rPr>
        <w:t>-</w:t>
      </w:r>
      <w:r w:rsidR="008E0CCD" w:rsidRPr="008E0CCD">
        <w:rPr>
          <w:bCs/>
          <w:color w:val="222222"/>
          <w:shd w:val="clear" w:color="auto" w:fill="FFFFFF"/>
        </w:rPr>
        <w:t xml:space="preserve">, was </w:t>
      </w:r>
      <w:r w:rsidR="008E0CCD">
        <w:rPr>
          <w:bCs/>
          <w:color w:val="222222"/>
          <w:shd w:val="clear" w:color="auto" w:fill="FFFFFF"/>
        </w:rPr>
        <w:t>prepared</w:t>
      </w:r>
      <w:r w:rsidR="008E0CCD" w:rsidRPr="008E0CCD">
        <w:rPr>
          <w:bCs/>
          <w:color w:val="222222"/>
          <w:shd w:val="clear" w:color="auto" w:fill="FFFFFF"/>
        </w:rPr>
        <w:t xml:space="preserve"> by quaternizing 4-dimethylamino pyridine with 1-bromo hexadecane in toluene by heating reaction mixture at 80° C for 12–18 hours. </w:t>
      </w:r>
      <w:r w:rsidR="00D43142">
        <w:rPr>
          <w:bCs/>
          <w:color w:val="222222"/>
          <w:shd w:val="clear" w:color="auto" w:fill="FFFFFF"/>
        </w:rPr>
        <w:t>A</w:t>
      </w:r>
      <w:r w:rsidR="00D43142" w:rsidRPr="00D43142">
        <w:rPr>
          <w:bCs/>
          <w:color w:val="222222"/>
          <w:shd w:val="clear" w:color="auto" w:fill="FFFFFF"/>
        </w:rPr>
        <w:t xml:space="preserve">fter </w:t>
      </w:r>
      <w:r w:rsidR="00D43142">
        <w:rPr>
          <w:bCs/>
          <w:color w:val="222222"/>
          <w:shd w:val="clear" w:color="auto" w:fill="FFFFFF"/>
        </w:rPr>
        <w:t>that</w:t>
      </w:r>
      <w:r w:rsidR="00D43142" w:rsidRPr="00D43142">
        <w:rPr>
          <w:bCs/>
          <w:color w:val="222222"/>
          <w:shd w:val="clear" w:color="auto" w:fill="FFFFFF"/>
        </w:rPr>
        <w:t xml:space="preserve">, </w:t>
      </w:r>
      <w:r w:rsidR="00D43142" w:rsidRPr="001440F3">
        <w:rPr>
          <w:bCs/>
          <w:color w:val="222222"/>
          <w:shd w:val="clear" w:color="auto" w:fill="FFFFFF"/>
        </w:rPr>
        <w:t>anion exchange</w:t>
      </w:r>
      <w:r w:rsidR="00D43142">
        <w:rPr>
          <w:bCs/>
          <w:color w:val="222222"/>
          <w:shd w:val="clear" w:color="auto" w:fill="FFFFFF"/>
        </w:rPr>
        <w:t xml:space="preserve"> of </w:t>
      </w:r>
      <w:r w:rsidR="00D43142" w:rsidRPr="008E0CCD">
        <w:rPr>
          <w:bCs/>
          <w:color w:val="222222"/>
          <w:shd w:val="clear" w:color="auto" w:fill="FFFFFF"/>
        </w:rPr>
        <w:t>[DAHP]</w:t>
      </w:r>
      <w:r w:rsidR="00D43142" w:rsidRPr="008E0CCD">
        <w:rPr>
          <w:bCs/>
          <w:color w:val="222222"/>
          <w:shd w:val="clear" w:color="auto" w:fill="FFFFFF"/>
          <w:vertAlign w:val="superscript"/>
        </w:rPr>
        <w:t>+</w:t>
      </w:r>
      <w:r w:rsidR="00D43142" w:rsidRPr="008E0CCD">
        <w:rPr>
          <w:bCs/>
          <w:color w:val="222222"/>
          <w:shd w:val="clear" w:color="auto" w:fill="FFFFFF"/>
        </w:rPr>
        <w:t xml:space="preserve"> [Br]</w:t>
      </w:r>
      <w:r w:rsidR="00D43142" w:rsidRPr="008E0CCD">
        <w:rPr>
          <w:bCs/>
          <w:color w:val="222222"/>
          <w:shd w:val="clear" w:color="auto" w:fill="FFFFFF"/>
          <w:vertAlign w:val="superscript"/>
        </w:rPr>
        <w:t>-</w:t>
      </w:r>
      <w:r w:rsidR="00D43142">
        <w:rPr>
          <w:bCs/>
          <w:color w:val="222222"/>
          <w:shd w:val="clear" w:color="auto" w:fill="FFFFFF"/>
          <w:vertAlign w:val="superscript"/>
        </w:rPr>
        <w:t xml:space="preserve"> </w:t>
      </w:r>
      <w:r w:rsidR="00D43142">
        <w:rPr>
          <w:bCs/>
          <w:color w:val="222222"/>
          <w:shd w:val="clear" w:color="auto" w:fill="FFFFFF"/>
        </w:rPr>
        <w:t xml:space="preserve">was carried out </w:t>
      </w:r>
      <w:r w:rsidR="00D43142" w:rsidRPr="001440F3">
        <w:rPr>
          <w:bCs/>
          <w:color w:val="222222"/>
          <w:shd w:val="clear" w:color="auto" w:fill="FFFFFF"/>
        </w:rPr>
        <w:t xml:space="preserve">with KOH in dry </w:t>
      </w:r>
      <w:proofErr w:type="gramStart"/>
      <w:r w:rsidR="00D43142" w:rsidRPr="001440F3">
        <w:rPr>
          <w:bCs/>
          <w:color w:val="222222"/>
          <w:shd w:val="clear" w:color="auto" w:fill="FFFFFF"/>
        </w:rPr>
        <w:t>MeOH</w:t>
      </w:r>
      <w:r w:rsidR="00C06242">
        <w:rPr>
          <w:bCs/>
          <w:color w:val="222222"/>
          <w:shd w:val="clear" w:color="auto" w:fill="FFFFFF"/>
        </w:rPr>
        <w:t>:DCM</w:t>
      </w:r>
      <w:proofErr w:type="gramEnd"/>
      <w:r w:rsidR="0055170A">
        <w:rPr>
          <w:bCs/>
          <w:color w:val="222222"/>
          <w:shd w:val="clear" w:color="auto" w:fill="FFFFFF"/>
        </w:rPr>
        <w:t xml:space="preserve"> (1:1)</w:t>
      </w:r>
      <w:r w:rsidR="00C06242">
        <w:rPr>
          <w:bCs/>
          <w:color w:val="222222"/>
          <w:shd w:val="clear" w:color="auto" w:fill="FFFFFF"/>
        </w:rPr>
        <w:t xml:space="preserve"> solvent system</w:t>
      </w:r>
      <w:r w:rsidR="00D43142" w:rsidRPr="001440F3">
        <w:rPr>
          <w:bCs/>
          <w:color w:val="222222"/>
          <w:shd w:val="clear" w:color="auto" w:fill="FFFFFF"/>
        </w:rPr>
        <w:t xml:space="preserve"> </w:t>
      </w:r>
      <w:r w:rsidR="00D43142" w:rsidRPr="00D43142">
        <w:rPr>
          <w:bCs/>
          <w:color w:val="222222"/>
          <w:shd w:val="clear" w:color="auto" w:fill="FFFFFF"/>
        </w:rPr>
        <w:t>for 24 hours at room temperature</w:t>
      </w:r>
      <w:r w:rsidR="00D43142">
        <w:rPr>
          <w:bCs/>
          <w:color w:val="222222"/>
          <w:shd w:val="clear" w:color="auto" w:fill="FFFFFF"/>
        </w:rPr>
        <w:t xml:space="preserve"> to furnish </w:t>
      </w:r>
      <w:r w:rsidR="00D4140E" w:rsidRPr="001440F3">
        <w:rPr>
          <w:bCs/>
          <w:color w:val="222222"/>
          <w:shd w:val="clear" w:color="auto" w:fill="FFFFFF"/>
        </w:rPr>
        <w:t>4-(dimethylamino)-1-hexadecylpyridinium hydroxide, [DAHP]</w:t>
      </w:r>
      <w:r w:rsidR="00D4140E" w:rsidRPr="001440F3">
        <w:rPr>
          <w:bCs/>
          <w:color w:val="222222"/>
          <w:shd w:val="clear" w:color="auto" w:fill="FFFFFF"/>
          <w:vertAlign w:val="superscript"/>
        </w:rPr>
        <w:t>+</w:t>
      </w:r>
      <w:r w:rsidR="00D4140E" w:rsidRPr="001440F3">
        <w:rPr>
          <w:bCs/>
          <w:color w:val="222222"/>
          <w:shd w:val="clear" w:color="auto" w:fill="FFFFFF"/>
        </w:rPr>
        <w:t xml:space="preserve"> [OH]</w:t>
      </w:r>
      <w:r w:rsidR="00D4140E" w:rsidRPr="001440F3">
        <w:rPr>
          <w:bCs/>
          <w:color w:val="222222"/>
          <w:shd w:val="clear" w:color="auto" w:fill="FFFFFF"/>
          <w:vertAlign w:val="superscript"/>
        </w:rPr>
        <w:t>-</w:t>
      </w:r>
      <w:r w:rsidR="00D4140E" w:rsidRPr="001440F3">
        <w:rPr>
          <w:bCs/>
          <w:color w:val="222222"/>
          <w:shd w:val="clear" w:color="auto" w:fill="FFFFFF"/>
        </w:rPr>
        <w:t>.</w:t>
      </w:r>
      <w:r w:rsidR="00D4140E">
        <w:rPr>
          <w:bCs/>
          <w:color w:val="222222"/>
          <w:shd w:val="clear" w:color="auto" w:fill="FFFFFF"/>
        </w:rPr>
        <w:t xml:space="preserve"> </w:t>
      </w:r>
      <w:r w:rsidR="00F80948">
        <w:rPr>
          <w:bCs/>
          <w:color w:val="222222"/>
          <w:shd w:val="clear" w:color="auto" w:fill="FFFFFF"/>
        </w:rPr>
        <w:t>In presence of</w:t>
      </w:r>
      <w:r w:rsidR="00D4140E" w:rsidRPr="00D4140E">
        <w:rPr>
          <w:bCs/>
          <w:color w:val="222222"/>
          <w:shd w:val="clear" w:color="auto" w:fill="FFFFFF"/>
        </w:rPr>
        <w:t xml:space="preserve"> AgNO</w:t>
      </w:r>
      <w:r w:rsidR="00D4140E" w:rsidRPr="00F80948">
        <w:rPr>
          <w:bCs/>
          <w:color w:val="222222"/>
          <w:shd w:val="clear" w:color="auto" w:fill="FFFFFF"/>
          <w:vertAlign w:val="subscript"/>
        </w:rPr>
        <w:t>3</w:t>
      </w:r>
      <w:r w:rsidR="00D4140E" w:rsidRPr="00D4140E">
        <w:rPr>
          <w:bCs/>
          <w:color w:val="222222"/>
          <w:shd w:val="clear" w:color="auto" w:fill="FFFFFF"/>
        </w:rPr>
        <w:t xml:space="preserve">, the </w:t>
      </w:r>
      <w:r w:rsidR="00F80948">
        <w:rPr>
          <w:bCs/>
          <w:color w:val="222222"/>
          <w:shd w:val="clear" w:color="auto" w:fill="FFFFFF"/>
        </w:rPr>
        <w:t>total</w:t>
      </w:r>
      <w:r w:rsidR="00D4140E" w:rsidRPr="00D4140E">
        <w:rPr>
          <w:bCs/>
          <w:color w:val="222222"/>
          <w:shd w:val="clear" w:color="auto" w:fill="FFFFFF"/>
        </w:rPr>
        <w:t xml:space="preserve"> exchange of Br</w:t>
      </w:r>
      <w:r w:rsidR="00D4140E" w:rsidRPr="00F80948">
        <w:rPr>
          <w:bCs/>
          <w:color w:val="222222"/>
          <w:shd w:val="clear" w:color="auto" w:fill="FFFFFF"/>
          <w:vertAlign w:val="superscript"/>
        </w:rPr>
        <w:t>-</w:t>
      </w:r>
      <w:r w:rsidR="00D4140E" w:rsidRPr="00D4140E">
        <w:rPr>
          <w:bCs/>
          <w:color w:val="222222"/>
          <w:shd w:val="clear" w:color="auto" w:fill="FFFFFF"/>
        </w:rPr>
        <w:t xml:space="preserve"> ions </w:t>
      </w:r>
      <w:r w:rsidR="00F80948">
        <w:rPr>
          <w:bCs/>
          <w:color w:val="222222"/>
          <w:shd w:val="clear" w:color="auto" w:fill="FFFFFF"/>
        </w:rPr>
        <w:t>by</w:t>
      </w:r>
      <w:r w:rsidR="00D4140E" w:rsidRPr="00D4140E">
        <w:rPr>
          <w:bCs/>
          <w:color w:val="222222"/>
          <w:shd w:val="clear" w:color="auto" w:fill="FFFFFF"/>
        </w:rPr>
        <w:t xml:space="preserve"> OH</w:t>
      </w:r>
      <w:r w:rsidR="00D4140E" w:rsidRPr="00F80948">
        <w:rPr>
          <w:bCs/>
          <w:color w:val="222222"/>
          <w:shd w:val="clear" w:color="auto" w:fill="FFFFFF"/>
          <w:vertAlign w:val="superscript"/>
        </w:rPr>
        <w:t>-</w:t>
      </w:r>
      <w:r w:rsidR="00D4140E" w:rsidRPr="00D4140E">
        <w:rPr>
          <w:bCs/>
          <w:color w:val="222222"/>
          <w:shd w:val="clear" w:color="auto" w:fill="FFFFFF"/>
        </w:rPr>
        <w:t xml:space="preserve"> ions was investigated.</w:t>
      </w:r>
      <w:r w:rsidR="00204DEC">
        <w:rPr>
          <w:bCs/>
          <w:color w:val="222222"/>
          <w:shd w:val="clear" w:color="auto" w:fill="FFFFFF"/>
        </w:rPr>
        <w:t xml:space="preserve"> In presence of AgNO</w:t>
      </w:r>
      <w:r w:rsidR="00204DEC" w:rsidRPr="00204DEC">
        <w:rPr>
          <w:bCs/>
          <w:color w:val="222222"/>
          <w:shd w:val="clear" w:color="auto" w:fill="FFFFFF"/>
          <w:vertAlign w:val="subscript"/>
        </w:rPr>
        <w:t>3</w:t>
      </w:r>
      <w:r w:rsidR="00204DEC">
        <w:rPr>
          <w:bCs/>
          <w:color w:val="222222"/>
          <w:shd w:val="clear" w:color="auto" w:fill="FFFFFF"/>
          <w:vertAlign w:val="subscript"/>
        </w:rPr>
        <w:t xml:space="preserve"> </w:t>
      </w:r>
      <w:r w:rsidR="00204DEC" w:rsidRPr="001440F3">
        <w:rPr>
          <w:bCs/>
          <w:color w:val="222222"/>
          <w:shd w:val="clear" w:color="auto" w:fill="FFFFFF"/>
        </w:rPr>
        <w:t>complete exchange of Br</w:t>
      </w:r>
      <w:r w:rsidR="00204DEC" w:rsidRPr="001440F3">
        <w:rPr>
          <w:bCs/>
          <w:color w:val="222222"/>
          <w:shd w:val="clear" w:color="auto" w:fill="FFFFFF"/>
          <w:vertAlign w:val="superscript"/>
        </w:rPr>
        <w:t>-</w:t>
      </w:r>
      <w:r w:rsidR="00204DEC" w:rsidRPr="001440F3">
        <w:rPr>
          <w:bCs/>
          <w:color w:val="222222"/>
          <w:shd w:val="clear" w:color="auto" w:fill="FFFFFF"/>
        </w:rPr>
        <w:t xml:space="preserve"> ions </w:t>
      </w:r>
      <w:r w:rsidR="008A58A8">
        <w:rPr>
          <w:bCs/>
          <w:color w:val="222222"/>
          <w:shd w:val="clear" w:color="auto" w:fill="FFFFFF"/>
        </w:rPr>
        <w:t xml:space="preserve">by </w:t>
      </w:r>
      <w:r w:rsidR="00204DEC" w:rsidRPr="001440F3">
        <w:rPr>
          <w:bCs/>
          <w:color w:val="222222"/>
          <w:shd w:val="clear" w:color="auto" w:fill="FFFFFF"/>
        </w:rPr>
        <w:t>OH</w:t>
      </w:r>
      <w:r w:rsidR="00204DEC" w:rsidRPr="001440F3">
        <w:rPr>
          <w:bCs/>
          <w:color w:val="222222"/>
          <w:shd w:val="clear" w:color="auto" w:fill="FFFFFF"/>
          <w:vertAlign w:val="superscript"/>
        </w:rPr>
        <w:t>-</w:t>
      </w:r>
      <w:r w:rsidR="00204DEC" w:rsidRPr="001440F3">
        <w:rPr>
          <w:bCs/>
          <w:color w:val="222222"/>
          <w:shd w:val="clear" w:color="auto" w:fill="FFFFFF"/>
        </w:rPr>
        <w:t xml:space="preserve"> ions was tested</w:t>
      </w:r>
      <w:r w:rsidR="008A58A8">
        <w:rPr>
          <w:bCs/>
          <w:color w:val="222222"/>
          <w:shd w:val="clear" w:color="auto" w:fill="FFFFFF"/>
        </w:rPr>
        <w:t>.</w:t>
      </w:r>
      <w:r w:rsidR="000C3E61" w:rsidRPr="000C3E61">
        <w:rPr>
          <w:bCs/>
          <w:color w:val="222222"/>
          <w:shd w:val="clear" w:color="auto" w:fill="FFFFFF"/>
        </w:rPr>
        <w:t xml:space="preserve"> </w:t>
      </w:r>
      <w:r w:rsidR="000C3E61" w:rsidRPr="001440F3">
        <w:rPr>
          <w:bCs/>
          <w:color w:val="222222"/>
          <w:shd w:val="clear" w:color="auto" w:fill="FFFFFF"/>
        </w:rPr>
        <w:t xml:space="preserve">IR, </w:t>
      </w:r>
      <w:r w:rsidR="000C3E61" w:rsidRPr="001440F3">
        <w:rPr>
          <w:bCs/>
          <w:color w:val="222222"/>
          <w:shd w:val="clear" w:color="auto" w:fill="FFFFFF"/>
          <w:vertAlign w:val="superscript"/>
        </w:rPr>
        <w:t>1</w:t>
      </w:r>
      <w:r w:rsidR="000C3E61" w:rsidRPr="001440F3">
        <w:rPr>
          <w:bCs/>
          <w:color w:val="222222"/>
          <w:shd w:val="clear" w:color="auto" w:fill="FFFFFF"/>
        </w:rPr>
        <w:t xml:space="preserve">H, </w:t>
      </w:r>
      <w:r w:rsidR="000C3E61" w:rsidRPr="001440F3">
        <w:rPr>
          <w:bCs/>
          <w:color w:val="222222"/>
          <w:shd w:val="clear" w:color="auto" w:fill="FFFFFF"/>
          <w:vertAlign w:val="superscript"/>
        </w:rPr>
        <w:t>13</w:t>
      </w:r>
      <w:r w:rsidR="000C3E61" w:rsidRPr="001440F3">
        <w:rPr>
          <w:bCs/>
          <w:color w:val="222222"/>
          <w:shd w:val="clear" w:color="auto" w:fill="FFFFFF"/>
        </w:rPr>
        <w:t>C and TGA</w:t>
      </w:r>
      <w:r w:rsidR="000C3E61">
        <w:rPr>
          <w:bCs/>
          <w:color w:val="222222"/>
          <w:shd w:val="clear" w:color="auto" w:fill="FFFFFF"/>
        </w:rPr>
        <w:t xml:space="preserve"> measurements corroborated the structure of prepared catalyst.</w:t>
      </w:r>
      <w:r w:rsidR="000C3E61" w:rsidRPr="000C3E61">
        <w:rPr>
          <w:bCs/>
          <w:color w:val="222222"/>
          <w:shd w:val="clear" w:color="auto" w:fill="FFFFFF"/>
        </w:rPr>
        <w:t xml:space="preserve"> </w:t>
      </w:r>
      <w:r w:rsidR="000C3E61">
        <w:rPr>
          <w:bCs/>
          <w:color w:val="222222"/>
          <w:shd w:val="clear" w:color="auto" w:fill="FFFFFF"/>
        </w:rPr>
        <w:t>T</w:t>
      </w:r>
      <w:r w:rsidR="000C3E61" w:rsidRPr="001440F3">
        <w:rPr>
          <w:bCs/>
          <w:color w:val="222222"/>
          <w:shd w:val="clear" w:color="auto" w:fill="FFFFFF"/>
        </w:rPr>
        <w:t>he structure of [DAHP]</w:t>
      </w:r>
      <w:r w:rsidR="000C3E61" w:rsidRPr="001440F3">
        <w:rPr>
          <w:bCs/>
          <w:color w:val="222222"/>
          <w:shd w:val="clear" w:color="auto" w:fill="FFFFFF"/>
          <w:vertAlign w:val="superscript"/>
        </w:rPr>
        <w:t>+</w:t>
      </w:r>
      <w:r w:rsidR="000C3E61" w:rsidRPr="001440F3">
        <w:rPr>
          <w:bCs/>
          <w:color w:val="222222"/>
          <w:shd w:val="clear" w:color="auto" w:fill="FFFFFF"/>
        </w:rPr>
        <w:t xml:space="preserve"> [OH]</w:t>
      </w:r>
      <w:r w:rsidR="000C3E61" w:rsidRPr="001440F3">
        <w:rPr>
          <w:bCs/>
          <w:color w:val="222222"/>
          <w:shd w:val="clear" w:color="auto" w:fill="FFFFFF"/>
          <w:vertAlign w:val="superscript"/>
        </w:rPr>
        <w:t>-</w:t>
      </w:r>
      <w:r w:rsidR="000C3E61">
        <w:rPr>
          <w:bCs/>
          <w:color w:val="222222"/>
          <w:shd w:val="clear" w:color="auto" w:fill="FFFFFF"/>
          <w:vertAlign w:val="superscript"/>
        </w:rPr>
        <w:t xml:space="preserve"> </w:t>
      </w:r>
      <w:r w:rsidR="000C3E61" w:rsidRPr="000C3E61">
        <w:rPr>
          <w:bCs/>
          <w:color w:val="222222"/>
          <w:shd w:val="clear" w:color="auto" w:fill="FFFFFF"/>
        </w:rPr>
        <w:t>and</w:t>
      </w:r>
      <w:r w:rsidR="000C3E61">
        <w:rPr>
          <w:bCs/>
          <w:color w:val="222222"/>
          <w:shd w:val="clear" w:color="auto" w:fill="FFFFFF"/>
        </w:rPr>
        <w:t xml:space="preserve"> obtained</w:t>
      </w:r>
      <w:r w:rsidR="000C3E61" w:rsidRPr="000C3E61">
        <w:rPr>
          <w:bCs/>
          <w:color w:val="222222"/>
          <w:shd w:val="clear" w:color="auto" w:fill="FFFFFF"/>
        </w:rPr>
        <w:t xml:space="preserve"> </w:t>
      </w:r>
      <w:r w:rsidR="000C3E61">
        <w:rPr>
          <w:bCs/>
          <w:color w:val="222222"/>
          <w:shd w:val="clear" w:color="auto" w:fill="FFFFFF"/>
        </w:rPr>
        <w:t>spectroscopic results are well consistent with each other.</w:t>
      </w:r>
    </w:p>
    <w:p w14:paraId="7074E1BE" w14:textId="77777777" w:rsidR="00B67CCF" w:rsidRPr="001440F3" w:rsidRDefault="00716465" w:rsidP="001440F3">
      <w:pPr>
        <w:ind w:left="450"/>
      </w:pPr>
      <w:r>
        <w:object w:dxaOrig="9713" w:dyaOrig="2043" w14:anchorId="4571CFFC">
          <v:shape id="_x0000_i1062" type="#_x0000_t75" style="width:329.35pt;height:69.25pt" o:ole="">
            <v:imagedata r:id="rId82" o:title=""/>
          </v:shape>
          <o:OLEObject Type="Embed" ProgID="ChemDraw.Document.6.0" ShapeID="_x0000_i1062" DrawAspect="Content" ObjectID="_1753535127" r:id="rId83"/>
        </w:object>
      </w:r>
    </w:p>
    <w:p w14:paraId="4F0520DF" w14:textId="77777777" w:rsidR="00B67CCF" w:rsidRPr="001440F3" w:rsidRDefault="00B67CCF" w:rsidP="001440F3">
      <w:pPr>
        <w:tabs>
          <w:tab w:val="left" w:pos="6465"/>
        </w:tabs>
        <w:spacing w:after="240"/>
        <w:ind w:left="450"/>
        <w:rPr>
          <w:vertAlign w:val="superscript"/>
        </w:rPr>
      </w:pPr>
      <w:r w:rsidRPr="001440F3">
        <w:rPr>
          <w:b/>
        </w:rPr>
        <w:t xml:space="preserve">  Scheme 2</w:t>
      </w:r>
      <w:r w:rsidR="0082776D">
        <w:rPr>
          <w:b/>
        </w:rPr>
        <w:t>3</w:t>
      </w:r>
      <w:r w:rsidRPr="001440F3">
        <w:rPr>
          <w:b/>
        </w:rPr>
        <w:t xml:space="preserve">: </w:t>
      </w:r>
      <w:r w:rsidRPr="00E33E54">
        <w:t>S</w:t>
      </w:r>
      <w:r w:rsidRPr="001440F3">
        <w:t>ynthesis of [DAHP]</w:t>
      </w:r>
      <w:r w:rsidRPr="001440F3">
        <w:rPr>
          <w:vertAlign w:val="superscript"/>
        </w:rPr>
        <w:t>+</w:t>
      </w:r>
      <w:r w:rsidRPr="001440F3">
        <w:t xml:space="preserve"> [OH]</w:t>
      </w:r>
      <w:r w:rsidRPr="001440F3">
        <w:rPr>
          <w:vertAlign w:val="superscript"/>
        </w:rPr>
        <w:t>-</w:t>
      </w:r>
    </w:p>
    <w:p w14:paraId="12CAE5C1" w14:textId="77777777" w:rsidR="00B67CCF" w:rsidRPr="001440F3" w:rsidRDefault="00B67CCF" w:rsidP="00E9687E">
      <w:pPr>
        <w:ind w:firstLine="450"/>
        <w:jc w:val="both"/>
      </w:pPr>
      <w:r w:rsidRPr="001440F3">
        <w:t xml:space="preserve">The </w:t>
      </w:r>
      <w:r w:rsidR="00333C55">
        <w:t xml:space="preserve">conductometric method was used to demonstrate </w:t>
      </w:r>
      <w:r w:rsidRPr="001440F3">
        <w:t xml:space="preserve">critical micelle concentration (CMC) of </w:t>
      </w:r>
      <w:r w:rsidR="00333C55">
        <w:t xml:space="preserve">prepared </w:t>
      </w:r>
      <w:r w:rsidRPr="001440F3">
        <w:t>surfactant</w:t>
      </w:r>
      <w:r w:rsidR="00333C55">
        <w:t>.</w:t>
      </w:r>
      <w:r w:rsidRPr="001440F3">
        <w:t xml:space="preserve"> </w:t>
      </w:r>
      <w:r w:rsidR="00985E67">
        <w:t xml:space="preserve">Initially, </w:t>
      </w:r>
      <w:r w:rsidRPr="001440F3">
        <w:t xml:space="preserve">conductivity of </w:t>
      </w:r>
      <w:r w:rsidR="00985E67" w:rsidRPr="001440F3">
        <w:t xml:space="preserve">deionised water </w:t>
      </w:r>
      <w:r w:rsidR="00985E67">
        <w:t xml:space="preserve">was measured followed by </w:t>
      </w:r>
      <w:r w:rsidR="00985E67" w:rsidRPr="001440F3">
        <w:t xml:space="preserve">sequential addition of </w:t>
      </w:r>
      <w:r w:rsidR="00190581" w:rsidRPr="001440F3">
        <w:t>0.05 M stock solution of [DAHP]</w:t>
      </w:r>
      <w:r w:rsidR="00190581" w:rsidRPr="001440F3">
        <w:rPr>
          <w:vertAlign w:val="superscript"/>
        </w:rPr>
        <w:t>+</w:t>
      </w:r>
      <w:r w:rsidR="00190581" w:rsidRPr="001440F3">
        <w:t xml:space="preserve"> [OH]</w:t>
      </w:r>
      <w:r w:rsidR="00190581" w:rsidRPr="001440F3">
        <w:rPr>
          <w:vertAlign w:val="superscript"/>
        </w:rPr>
        <w:t xml:space="preserve">- </w:t>
      </w:r>
      <w:r w:rsidR="00190581" w:rsidRPr="001440F3">
        <w:t xml:space="preserve">surfactant </w:t>
      </w:r>
      <w:r w:rsidR="00190581">
        <w:t xml:space="preserve">in water was recorded. </w:t>
      </w:r>
      <w:r w:rsidRPr="001440F3">
        <w:t xml:space="preserve">The CMC </w:t>
      </w:r>
      <w:r w:rsidR="00526603">
        <w:t>calculated</w:t>
      </w:r>
      <w:r w:rsidRPr="001440F3">
        <w:t xml:space="preserve"> </w:t>
      </w:r>
      <w:r w:rsidR="00526603">
        <w:t xml:space="preserve">by </w:t>
      </w:r>
      <w:r w:rsidRPr="001440F3">
        <w:t>plot</w:t>
      </w:r>
      <w:r w:rsidR="00526603">
        <w:t>ting</w:t>
      </w:r>
      <w:r w:rsidRPr="001440F3">
        <w:t xml:space="preserve"> equivalent conductance (k) versus </w:t>
      </w:r>
      <w:r w:rsidR="00526603" w:rsidRPr="001440F3">
        <w:t xml:space="preserve">concentration </w:t>
      </w:r>
      <w:r w:rsidR="00526603">
        <w:t xml:space="preserve">of </w:t>
      </w:r>
      <w:r w:rsidRPr="001440F3">
        <w:t xml:space="preserve">surfactant is </w:t>
      </w:r>
      <w:r w:rsidR="0057693A">
        <w:t>depicted</w:t>
      </w:r>
      <w:r w:rsidRPr="001440F3">
        <w:t xml:space="preserve"> in </w:t>
      </w:r>
      <w:r w:rsidRPr="001440F3">
        <w:rPr>
          <w:b/>
        </w:rPr>
        <w:t>fig 12</w:t>
      </w:r>
      <w:r w:rsidR="00526603">
        <w:t xml:space="preserve"> and it </w:t>
      </w:r>
      <w:r w:rsidRPr="001440F3">
        <w:t>was found to be 0.002 mol.dm</w:t>
      </w:r>
      <w:r w:rsidRPr="001440F3">
        <w:rPr>
          <w:vertAlign w:val="superscript"/>
        </w:rPr>
        <w:t>-3</w:t>
      </w:r>
      <w:r w:rsidRPr="001440F3">
        <w:t>.</w:t>
      </w:r>
    </w:p>
    <w:p w14:paraId="0CDCCF52" w14:textId="77777777" w:rsidR="00B462FE" w:rsidRDefault="00364D49" w:rsidP="00B462FE">
      <w:pPr>
        <w:tabs>
          <w:tab w:val="left" w:pos="6465"/>
        </w:tabs>
        <w:ind w:left="450"/>
        <w:rPr>
          <w:b/>
          <w:bCs/>
        </w:rPr>
      </w:pPr>
      <w:r>
        <w:rPr>
          <w:noProof/>
          <w:lang w:val="en-IN" w:eastAsia="en-IN"/>
        </w:rPr>
        <w:lastRenderedPageBreak/>
        <w:drawing>
          <wp:inline distT="0" distB="0" distL="0" distR="0" wp14:anchorId="3A44DFF9" wp14:editId="7F511CBC">
            <wp:extent cx="2621858" cy="2138953"/>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683533" cy="2189268"/>
                    </a:xfrm>
                    <a:prstGeom prst="rect">
                      <a:avLst/>
                    </a:prstGeom>
                  </pic:spPr>
                </pic:pic>
              </a:graphicData>
            </a:graphic>
          </wp:inline>
        </w:drawing>
      </w:r>
    </w:p>
    <w:p w14:paraId="0E0A24BB" w14:textId="77777777" w:rsidR="00B67CCF" w:rsidRPr="001440F3" w:rsidRDefault="00B67CCF" w:rsidP="001440F3">
      <w:pPr>
        <w:tabs>
          <w:tab w:val="left" w:pos="6465"/>
        </w:tabs>
        <w:spacing w:after="240"/>
      </w:pPr>
      <w:r w:rsidRPr="001440F3">
        <w:rPr>
          <w:b/>
          <w:bCs/>
        </w:rPr>
        <w:t>Fig.12:</w:t>
      </w:r>
      <w:r w:rsidRPr="001440F3">
        <w:t xml:space="preserve"> </w:t>
      </w:r>
      <w:r w:rsidR="00364D49">
        <w:t xml:space="preserve">Plot of </w:t>
      </w:r>
      <w:r w:rsidRPr="001440F3">
        <w:t xml:space="preserve">Equivalent conductance </w:t>
      </w:r>
      <w:r w:rsidR="00364D49">
        <w:t>Vs</w:t>
      </w:r>
      <w:r w:rsidRPr="001440F3">
        <w:t xml:space="preserve"> </w:t>
      </w:r>
      <w:r w:rsidR="00364D49">
        <w:t xml:space="preserve">surfactant </w:t>
      </w:r>
      <w:r w:rsidRPr="001440F3">
        <w:t>concentration</w:t>
      </w:r>
    </w:p>
    <w:p w14:paraId="362FC64B" w14:textId="0D14D7E4" w:rsidR="00B67CCF" w:rsidRPr="001440F3" w:rsidRDefault="00B67CCF" w:rsidP="00E9687E">
      <w:pPr>
        <w:spacing w:after="240"/>
        <w:ind w:firstLine="720"/>
        <w:jc w:val="both"/>
      </w:pPr>
      <w:r w:rsidRPr="001440F3">
        <w:t xml:space="preserve">The </w:t>
      </w:r>
      <w:r w:rsidR="008C323F" w:rsidRPr="001440F3">
        <w:t>thermogravimetric analysis (TGA)</w:t>
      </w:r>
      <w:r w:rsidR="008C323F">
        <w:t xml:space="preserve"> study described the </w:t>
      </w:r>
      <w:r w:rsidRPr="001440F3">
        <w:t xml:space="preserve">thermal stability of </w:t>
      </w:r>
      <w:r w:rsidR="008C323F">
        <w:t xml:space="preserve">synthesized </w:t>
      </w:r>
      <w:r w:rsidRPr="001440F3">
        <w:t>surfactant [DAHP]</w:t>
      </w:r>
      <w:r w:rsidRPr="001440F3">
        <w:rPr>
          <w:vertAlign w:val="superscript"/>
        </w:rPr>
        <w:t>+</w:t>
      </w:r>
      <w:r w:rsidRPr="001440F3">
        <w:t xml:space="preserve"> [OH]</w:t>
      </w:r>
      <w:r w:rsidRPr="001440F3">
        <w:rPr>
          <w:vertAlign w:val="superscript"/>
        </w:rPr>
        <w:t>-</w:t>
      </w:r>
      <w:r w:rsidRPr="001440F3">
        <w:t xml:space="preserve"> </w:t>
      </w:r>
      <w:r w:rsidR="008C323F">
        <w:t xml:space="preserve">as shown in </w:t>
      </w:r>
      <w:r w:rsidR="008C323F">
        <w:rPr>
          <w:b/>
        </w:rPr>
        <w:t>Fig. 13.</w:t>
      </w:r>
      <w:r w:rsidRPr="001440F3">
        <w:t xml:space="preserve"> </w:t>
      </w:r>
      <w:r w:rsidR="003D5059" w:rsidRPr="001440F3">
        <w:t>At first</w:t>
      </w:r>
      <w:r w:rsidRPr="001440F3">
        <w:t xml:space="preserve">, the </w:t>
      </w:r>
      <w:r w:rsidR="003D5059">
        <w:t xml:space="preserve">moisture present in </w:t>
      </w:r>
      <w:r w:rsidR="003D5059" w:rsidRPr="001440F3">
        <w:t>catalyst</w:t>
      </w:r>
      <w:r w:rsidR="003D5059">
        <w:t xml:space="preserve"> was evaporated </w:t>
      </w:r>
      <w:r w:rsidR="003D5059" w:rsidRPr="001440F3">
        <w:t xml:space="preserve">in the range of 25-100 </w:t>
      </w:r>
      <w:r w:rsidR="003D5059" w:rsidRPr="001440F3">
        <w:rPr>
          <w:vertAlign w:val="superscript"/>
        </w:rPr>
        <w:t>o</w:t>
      </w:r>
      <w:r w:rsidR="003D5059" w:rsidRPr="001440F3">
        <w:t xml:space="preserve">C temperature </w:t>
      </w:r>
      <w:r w:rsidR="003D5059">
        <w:t xml:space="preserve">and showing the </w:t>
      </w:r>
      <w:r w:rsidRPr="001440F3">
        <w:t xml:space="preserve">5.066 % </w:t>
      </w:r>
      <w:r w:rsidR="003D5059" w:rsidRPr="001440F3">
        <w:t>weight loss</w:t>
      </w:r>
      <w:r w:rsidRPr="001440F3">
        <w:t xml:space="preserve">. </w:t>
      </w:r>
      <w:r w:rsidR="00C31064">
        <w:t xml:space="preserve">Next, the </w:t>
      </w:r>
      <w:r w:rsidR="00C31064" w:rsidRPr="001440F3">
        <w:t>decomposit</w:t>
      </w:r>
      <w:r w:rsidR="00C31064">
        <w:t>ion of organic material</w:t>
      </w:r>
      <w:r w:rsidR="00730E97">
        <w:t xml:space="preserve"> was observed </w:t>
      </w:r>
      <w:r w:rsidR="00730E97" w:rsidRPr="001440F3">
        <w:t xml:space="preserve">in the range of 250-350 </w:t>
      </w:r>
      <w:r w:rsidR="00730E97" w:rsidRPr="001440F3">
        <w:rPr>
          <w:vertAlign w:val="superscript"/>
        </w:rPr>
        <w:t>o</w:t>
      </w:r>
      <w:r w:rsidR="00730E97" w:rsidRPr="001440F3">
        <w:t xml:space="preserve">C </w:t>
      </w:r>
      <w:r w:rsidR="00730E97">
        <w:t xml:space="preserve">which is the </w:t>
      </w:r>
      <w:r w:rsidRPr="001440F3">
        <w:t xml:space="preserve">largest weight loss </w:t>
      </w:r>
      <w:r w:rsidR="00730E97" w:rsidRPr="001440F3">
        <w:t xml:space="preserve">of </w:t>
      </w:r>
      <w:r w:rsidR="00730E97">
        <w:t xml:space="preserve">about </w:t>
      </w:r>
      <w:r w:rsidRPr="001440F3">
        <w:t xml:space="preserve">76.01 % and </w:t>
      </w:r>
      <w:r w:rsidR="00730E97" w:rsidRPr="001440F3">
        <w:t>lastly</w:t>
      </w:r>
      <w:r w:rsidRPr="001440F3">
        <w:t xml:space="preserve"> </w:t>
      </w:r>
      <w:r w:rsidR="00730E97" w:rsidRPr="001440F3">
        <w:t xml:space="preserve">residual carbonaceous species </w:t>
      </w:r>
      <w:r w:rsidR="00730E97">
        <w:t xml:space="preserve">were degraded </w:t>
      </w:r>
      <w:r w:rsidR="00730E97" w:rsidRPr="001440F3">
        <w:t xml:space="preserve">in the range of 400-550 </w:t>
      </w:r>
      <w:r w:rsidR="00730E97" w:rsidRPr="001440F3">
        <w:rPr>
          <w:vertAlign w:val="superscript"/>
        </w:rPr>
        <w:t>o</w:t>
      </w:r>
      <w:r w:rsidR="00730E97" w:rsidRPr="001440F3">
        <w:t xml:space="preserve">C </w:t>
      </w:r>
      <w:r w:rsidR="00730E97">
        <w:t xml:space="preserve">with </w:t>
      </w:r>
      <w:r w:rsidRPr="001440F3">
        <w:t xml:space="preserve">15.61 % </w:t>
      </w:r>
      <w:r w:rsidR="00730E97">
        <w:t xml:space="preserve">of </w:t>
      </w:r>
      <w:r w:rsidRPr="001440F3">
        <w:t>weight loss.</w:t>
      </w:r>
    </w:p>
    <w:p w14:paraId="61D6F31A" w14:textId="77777777" w:rsidR="00B67CCF" w:rsidRPr="001440F3" w:rsidRDefault="00A67356" w:rsidP="001440F3">
      <w:r>
        <w:rPr>
          <w:noProof/>
          <w:lang w:val="en-IN" w:eastAsia="en-IN"/>
        </w:rPr>
        <w:drawing>
          <wp:inline distT="0" distB="0" distL="0" distR="0" wp14:anchorId="65C84ADC" wp14:editId="4FECCFC9">
            <wp:extent cx="2640203" cy="1972623"/>
            <wp:effectExtent l="0" t="0" r="825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683340" cy="2004853"/>
                    </a:xfrm>
                    <a:prstGeom prst="rect">
                      <a:avLst/>
                    </a:prstGeom>
                  </pic:spPr>
                </pic:pic>
              </a:graphicData>
            </a:graphic>
          </wp:inline>
        </w:drawing>
      </w:r>
    </w:p>
    <w:p w14:paraId="0E390DB5" w14:textId="77777777" w:rsidR="00B67CCF" w:rsidRDefault="00B67CCF" w:rsidP="001440F3">
      <w:pPr>
        <w:spacing w:after="240"/>
        <w:rPr>
          <w:bCs/>
          <w:color w:val="222222"/>
          <w:shd w:val="clear" w:color="auto" w:fill="FFFFFF"/>
        </w:rPr>
      </w:pPr>
      <w:r w:rsidRPr="001440F3">
        <w:rPr>
          <w:b/>
        </w:rPr>
        <w:t>Fig. 13:</w:t>
      </w:r>
      <w:r w:rsidRPr="001440F3">
        <w:t xml:space="preserve"> TGA/DTA plot of </w:t>
      </w:r>
      <w:r w:rsidRPr="001440F3">
        <w:rPr>
          <w:bCs/>
          <w:color w:val="222222"/>
          <w:shd w:val="clear" w:color="auto" w:fill="FFFFFF"/>
        </w:rPr>
        <w:t>[DAHP]</w:t>
      </w:r>
      <w:r w:rsidRPr="001440F3">
        <w:rPr>
          <w:bCs/>
          <w:color w:val="222222"/>
          <w:shd w:val="clear" w:color="auto" w:fill="FFFFFF"/>
          <w:vertAlign w:val="superscript"/>
        </w:rPr>
        <w:t>+</w:t>
      </w:r>
      <w:r w:rsidRPr="001440F3">
        <w:rPr>
          <w:bCs/>
          <w:color w:val="222222"/>
          <w:shd w:val="clear" w:color="auto" w:fill="FFFFFF"/>
        </w:rPr>
        <w:t xml:space="preserve"> [OH]</w:t>
      </w:r>
      <w:r w:rsidRPr="001440F3">
        <w:rPr>
          <w:bCs/>
          <w:color w:val="222222"/>
          <w:shd w:val="clear" w:color="auto" w:fill="FFFFFF"/>
          <w:vertAlign w:val="superscript"/>
        </w:rPr>
        <w:t>-</w:t>
      </w:r>
      <w:r w:rsidRPr="001440F3">
        <w:rPr>
          <w:bCs/>
          <w:color w:val="222222"/>
          <w:shd w:val="clear" w:color="auto" w:fill="FFFFFF"/>
        </w:rPr>
        <w:t xml:space="preserve">  </w:t>
      </w:r>
    </w:p>
    <w:p w14:paraId="3DCF8363" w14:textId="4757023D" w:rsidR="00502A8D" w:rsidRPr="004F3818" w:rsidRDefault="00502A8D" w:rsidP="00502A8D">
      <w:pPr>
        <w:ind w:firstLine="720"/>
        <w:jc w:val="both"/>
        <w:rPr>
          <w:vertAlign w:val="superscript"/>
        </w:rPr>
      </w:pPr>
      <w:r w:rsidRPr="00233B71">
        <w:t xml:space="preserve">Small angle x-ray scattering data of </w:t>
      </w:r>
      <w:r w:rsidR="004157D2">
        <w:t>[DAHP]</w:t>
      </w:r>
      <w:r w:rsidR="004157D2" w:rsidRPr="000E0A12">
        <w:rPr>
          <w:vertAlign w:val="superscript"/>
        </w:rPr>
        <w:t>+</w:t>
      </w:r>
      <w:r w:rsidR="004157D2">
        <w:t xml:space="preserve"> [OH]</w:t>
      </w:r>
      <w:r w:rsidR="004157D2" w:rsidRPr="000E0A12">
        <w:rPr>
          <w:vertAlign w:val="superscript"/>
        </w:rPr>
        <w:t>-</w:t>
      </w:r>
      <w:r w:rsidR="004157D2">
        <w:t xml:space="preserve"> </w:t>
      </w:r>
      <w:r w:rsidRPr="00233B71">
        <w:t>was obtained using Xenocs SA-France (model Xeuss 2.0)</w:t>
      </w:r>
      <w:r>
        <w:t>. X</w:t>
      </w:r>
      <w:r w:rsidRPr="00233B71">
        <w:t>-ray source GeniX3D Cu 30 Watts Cu tube with 50 KV 0.6mA current. The sample to detector distance was 2500 mm</w:t>
      </w:r>
      <w:r>
        <w:t xml:space="preserve">. The detector used were </w:t>
      </w:r>
      <w:r w:rsidRPr="00233B71">
        <w:t xml:space="preserve">Eiger R 1M </w:t>
      </w:r>
      <w:r>
        <w:t xml:space="preserve">provided </w:t>
      </w:r>
      <w:r w:rsidRPr="00233B71">
        <w:t xml:space="preserve">with vacuum </w:t>
      </w:r>
      <w:r>
        <w:t xml:space="preserve">lined </w:t>
      </w:r>
      <w:r w:rsidRPr="00233B71">
        <w:t xml:space="preserve">through </w:t>
      </w:r>
      <w:r>
        <w:t xml:space="preserve">a </w:t>
      </w:r>
      <w:r w:rsidRPr="00233B71">
        <w:t xml:space="preserve">set </w:t>
      </w:r>
      <w:r>
        <w:t xml:space="preserve">of </w:t>
      </w:r>
      <w:proofErr w:type="gramStart"/>
      <w:r w:rsidRPr="00233B71">
        <w:t>high</w:t>
      </w:r>
      <w:r w:rsidR="009B7418">
        <w:t xml:space="preserve"> </w:t>
      </w:r>
      <w:r w:rsidRPr="00233B71">
        <w:t>resolution</w:t>
      </w:r>
      <w:proofErr w:type="gramEnd"/>
      <w:r w:rsidRPr="00233B71">
        <w:t xml:space="preserve"> hybrid</w:t>
      </w:r>
      <w:r>
        <w:t xml:space="preserve"> pixel photon counting detector,</w:t>
      </w:r>
      <w:r w:rsidRPr="00233B71">
        <w:t xml:space="preserve"> 75 µm pixel size</w:t>
      </w:r>
      <w:r>
        <w:t>. The sample was exposed for 15 minutes interval and scattered waves were collected in the range of momentum transfer q = 0.04 to 4 nm</w:t>
      </w:r>
      <w:r>
        <w:rPr>
          <w:vertAlign w:val="superscript"/>
        </w:rPr>
        <w:t>-1</w:t>
      </w:r>
      <w:r>
        <w:t>.</w:t>
      </w:r>
      <w:r w:rsidR="004F3818" w:rsidRPr="004F3818">
        <w:rPr>
          <w:sz w:val="16"/>
          <w:szCs w:val="16"/>
          <w:vertAlign w:val="superscript"/>
        </w:rPr>
        <w:t>61</w:t>
      </w:r>
    </w:p>
    <w:p w14:paraId="5CF0545D" w14:textId="77777777" w:rsidR="00502A8D" w:rsidRPr="00416123" w:rsidRDefault="00502A8D" w:rsidP="00502A8D">
      <w:pPr>
        <w:ind w:firstLine="720"/>
        <w:jc w:val="both"/>
      </w:pPr>
    </w:p>
    <w:p w14:paraId="0AE1671A" w14:textId="77777777" w:rsidR="00502A8D" w:rsidRDefault="00502A8D" w:rsidP="00502A8D">
      <w:pPr>
        <w:rPr>
          <w:rFonts w:eastAsiaTheme="minorEastAsia"/>
        </w:rPr>
      </w:pPr>
      <m:oMath>
        <m:r>
          <w:rPr>
            <w:rFonts w:ascii="Cambria Math" w:hAnsi="Cambria Math"/>
          </w:rPr>
          <m:t>q=</m:t>
        </m:r>
        <m:f>
          <m:fPr>
            <m:ctrlPr>
              <w:rPr>
                <w:rFonts w:ascii="Cambria Math" w:hAnsi="Cambria Math"/>
                <w:i/>
              </w:rPr>
            </m:ctrlPr>
          </m:fPr>
          <m:num>
            <m:r>
              <w:rPr>
                <w:rFonts w:ascii="Cambria Math" w:hAnsi="Cambria Math"/>
              </w:rPr>
              <m:t>4π</m:t>
            </m:r>
            <m:func>
              <m:funcPr>
                <m:ctrlPr>
                  <w:rPr>
                    <w:rFonts w:ascii="Cambria Math" w:hAnsi="Cambria Math"/>
                    <w:i/>
                  </w:rPr>
                </m:ctrlPr>
              </m:funcPr>
              <m:fName>
                <m:r>
                  <m:rPr>
                    <m:sty m:val="p"/>
                  </m:rPr>
                  <w:rPr>
                    <w:rFonts w:ascii="Cambria Math" w:hAnsi="Cambria Math"/>
                  </w:rPr>
                  <m:t>sin</m:t>
                </m:r>
                <m:ctrlPr>
                  <w:rPr>
                    <w:rFonts w:ascii="Cambria Math" w:hAnsi="Cambria Math"/>
                  </w:rPr>
                </m:ctrlPr>
              </m:fName>
              <m:e>
                <m:d>
                  <m:dPr>
                    <m:ctrlPr>
                      <w:rPr>
                        <w:rFonts w:ascii="Cambria Math" w:hAnsi="Cambria Math"/>
                        <w:i/>
                      </w:rPr>
                    </m:ctrlPr>
                  </m:dPr>
                  <m:e>
                    <m:r>
                      <w:rPr>
                        <w:rFonts w:ascii="Cambria Math" w:hAnsi="Cambria Math"/>
                      </w:rPr>
                      <m:t>θ</m:t>
                    </m:r>
                  </m:e>
                </m:d>
              </m:e>
            </m:func>
          </m:num>
          <m:den>
            <m:r>
              <w:rPr>
                <w:rFonts w:ascii="Cambria Math" w:hAnsi="Cambria Math"/>
              </w:rPr>
              <m:t>λ</m:t>
            </m:r>
          </m:den>
        </m:f>
      </m:oMath>
      <w:r>
        <w:rPr>
          <w:rFonts w:eastAsiaTheme="minorEastAsia"/>
        </w:rPr>
        <w:t xml:space="preserve">                ……. (1)</w:t>
      </w:r>
    </w:p>
    <w:p w14:paraId="043D18D4" w14:textId="77777777" w:rsidR="00502A8D" w:rsidRDefault="00502A8D" w:rsidP="00502A8D">
      <w:pPr>
        <w:jc w:val="both"/>
        <w:rPr>
          <w:rFonts w:eastAsiaTheme="minorEastAsia"/>
        </w:rPr>
      </w:pPr>
      <w:r>
        <w:rPr>
          <w:rFonts w:eastAsiaTheme="minorEastAsia"/>
        </w:rPr>
        <w:t xml:space="preserve">Where </w:t>
      </w:r>
      <m:oMath>
        <m:r>
          <w:rPr>
            <w:rFonts w:ascii="Cambria Math" w:hAnsi="Cambria Math"/>
          </w:rPr>
          <m:t>λ</m:t>
        </m:r>
      </m:oMath>
      <w:r>
        <w:rPr>
          <w:rFonts w:eastAsiaTheme="minorEastAsia"/>
        </w:rPr>
        <w:t xml:space="preserve"> is wavelength of X-ray</w:t>
      </w:r>
    </w:p>
    <w:p w14:paraId="36EE4253" w14:textId="77777777" w:rsidR="00502A8D" w:rsidRDefault="00502A8D" w:rsidP="00502A8D">
      <w:pPr>
        <w:jc w:val="both"/>
        <w:rPr>
          <w:rFonts w:eastAsiaTheme="minorEastAsia"/>
        </w:rPr>
      </w:pPr>
    </w:p>
    <w:p w14:paraId="6D7344AA" w14:textId="77777777" w:rsidR="00502A8D" w:rsidRDefault="006834CF" w:rsidP="00502A8D">
      <w:pPr>
        <w:ind w:firstLine="720"/>
        <w:jc w:val="both"/>
        <w:rPr>
          <w:rFonts w:eastAsiaTheme="minorEastAsia"/>
        </w:rPr>
      </w:pPr>
      <w:r w:rsidRPr="00011523">
        <w:rPr>
          <w:b/>
          <w:bCs/>
        </w:rPr>
        <w:t>Fig. 14</w:t>
      </w:r>
      <w:r w:rsidR="00502A8D" w:rsidRPr="00011523">
        <w:rPr>
          <w:b/>
          <w:bCs/>
        </w:rPr>
        <w:t>a</w:t>
      </w:r>
      <w:r w:rsidR="00502A8D" w:rsidRPr="00233B71">
        <w:t xml:space="preserve"> represents the small angle x-ray scattering data for the </w:t>
      </w:r>
      <w:r w:rsidR="00502A8D" w:rsidRPr="006C2053">
        <w:t>[DAHP]</w:t>
      </w:r>
      <w:r w:rsidR="00502A8D" w:rsidRPr="006C2053">
        <w:rPr>
          <w:vertAlign w:val="superscript"/>
        </w:rPr>
        <w:t>+</w:t>
      </w:r>
      <w:r w:rsidR="00502A8D" w:rsidRPr="006C2053">
        <w:t xml:space="preserve"> [OH]</w:t>
      </w:r>
      <w:r w:rsidR="00502A8D" w:rsidRPr="006C2053">
        <w:rPr>
          <w:vertAlign w:val="superscript"/>
        </w:rPr>
        <w:t>-</w:t>
      </w:r>
      <w:r w:rsidR="00216EE4">
        <w:rPr>
          <w:vertAlign w:val="superscript"/>
        </w:rPr>
        <w:t xml:space="preserve"> </w:t>
      </w:r>
      <w:r w:rsidR="00502A8D" w:rsidRPr="00233B71">
        <w:t>surfactant micelle assembly in water.  The X-ray scattering was found at q = 2.42 nm</w:t>
      </w:r>
      <w:r w:rsidR="00502A8D" w:rsidRPr="00233B71">
        <w:rPr>
          <w:vertAlign w:val="superscript"/>
        </w:rPr>
        <w:t>-1</w:t>
      </w:r>
      <w:r w:rsidR="00502A8D" w:rsidRPr="00233B71">
        <w:t xml:space="preserve">. The </w:t>
      </w:r>
      <w:r w:rsidR="00502A8D">
        <w:t xml:space="preserve">distance of separation between the two </w:t>
      </w:r>
      <w:proofErr w:type="gramStart"/>
      <w:r w:rsidR="00502A8D">
        <w:t>micelle</w:t>
      </w:r>
      <w:proofErr w:type="gramEnd"/>
      <w:r w:rsidR="00502A8D">
        <w:t xml:space="preserve"> (d</w:t>
      </w:r>
      <w:r w:rsidR="00502A8D" w:rsidRPr="0038581C">
        <w:rPr>
          <w:vertAlign w:val="subscript"/>
        </w:rPr>
        <w:t>Brag</w:t>
      </w:r>
      <w:r w:rsidR="00502A8D">
        <w:rPr>
          <w:vertAlign w:val="subscript"/>
        </w:rPr>
        <w:t>g</w:t>
      </w:r>
      <w:r w:rsidR="00502A8D" w:rsidRPr="00570359">
        <w:t>)</w:t>
      </w:r>
      <w:r w:rsidR="00502A8D">
        <w:t xml:space="preserve"> were found to 2.6 nm (</w:t>
      </w:r>
      <m:oMath>
        <m:r>
          <w:rPr>
            <w:rFonts w:ascii="Cambria Math" w:hAnsi="Cambria Math"/>
          </w:rPr>
          <m:t>d_Bragg=2π/q_max )</m:t>
        </m:r>
      </m:oMath>
      <w:r w:rsidR="00502A8D">
        <w:rPr>
          <w:rFonts w:eastAsiaTheme="minorEastAsia"/>
        </w:rPr>
        <w:t>.</w:t>
      </w:r>
    </w:p>
    <w:p w14:paraId="7A1E17C7" w14:textId="77777777" w:rsidR="00502A8D" w:rsidRPr="00FC7A03" w:rsidRDefault="00502A8D" w:rsidP="00502A8D">
      <w:pPr>
        <w:ind w:firstLine="720"/>
        <w:jc w:val="both"/>
        <w:rPr>
          <w:rFonts w:eastAsiaTheme="minorEastAsia"/>
          <w:vertAlign w:val="superscript"/>
        </w:rPr>
      </w:pPr>
      <w:r>
        <w:rPr>
          <w:rFonts w:eastAsiaTheme="minorEastAsia"/>
        </w:rPr>
        <w:t>To determine the dimensions of the spherical micelle system, the radius of gyration (R</w:t>
      </w:r>
      <w:r>
        <w:rPr>
          <w:rFonts w:eastAsiaTheme="minorEastAsia"/>
          <w:vertAlign w:val="subscript"/>
        </w:rPr>
        <w:t>G</w:t>
      </w:r>
      <w:r>
        <w:rPr>
          <w:rFonts w:eastAsiaTheme="minorEastAsia"/>
        </w:rPr>
        <w:t>) of the micelle system was estimated b</w:t>
      </w:r>
      <w:r w:rsidR="00216EE4">
        <w:rPr>
          <w:rFonts w:eastAsiaTheme="minorEastAsia"/>
        </w:rPr>
        <w:t xml:space="preserve">y using a Guinier’s plot </w:t>
      </w:r>
      <w:r w:rsidR="00216EE4" w:rsidRPr="00011523">
        <w:rPr>
          <w:rFonts w:eastAsiaTheme="minorEastAsia"/>
          <w:b/>
          <w:bCs/>
        </w:rPr>
        <w:t>(Fig 14</w:t>
      </w:r>
      <w:r w:rsidRPr="00011523">
        <w:rPr>
          <w:rFonts w:eastAsiaTheme="minorEastAsia"/>
          <w:b/>
          <w:bCs/>
        </w:rPr>
        <w:t>c)</w:t>
      </w:r>
      <w:r>
        <w:rPr>
          <w:rFonts w:eastAsiaTheme="minorEastAsia"/>
        </w:rPr>
        <w:t>. The Guinier plot is derived using the equation 2.</w:t>
      </w:r>
      <w:r w:rsidR="00FC7A03">
        <w:rPr>
          <w:rFonts w:eastAsiaTheme="minorEastAsia"/>
          <w:vertAlign w:val="superscript"/>
        </w:rPr>
        <w:t>62</w:t>
      </w:r>
    </w:p>
    <w:p w14:paraId="6F832E64" w14:textId="77777777" w:rsidR="00502A8D" w:rsidRDefault="00502A8D" w:rsidP="00502A8D">
      <w:pPr>
        <w:ind w:firstLine="720"/>
        <w:jc w:val="both"/>
        <w:rPr>
          <w:rFonts w:eastAsiaTheme="minorEastAsia"/>
        </w:rPr>
      </w:pPr>
    </w:p>
    <w:p w14:paraId="1697B156" w14:textId="77777777" w:rsidR="00502A8D" w:rsidRDefault="00161510" w:rsidP="00502A8D">
      <w:pPr>
        <w:rPr>
          <w:rFonts w:eastAsiaTheme="minorEastAsia"/>
        </w:rPr>
      </w:pPr>
      <m:oMath>
        <m:func>
          <m:funcPr>
            <m:ctrlPr>
              <w:rPr>
                <w:rFonts w:ascii="Cambria Math" w:eastAsiaTheme="minorEastAsia" w:hAnsi="Cambria Math"/>
              </w:rPr>
            </m:ctrlPr>
          </m:funcPr>
          <m:fName>
            <m:r>
              <m:rPr>
                <m:sty m:val="p"/>
              </m:rPr>
              <w:rPr>
                <w:rFonts w:ascii="Cambria Math" w:eastAsiaTheme="minorEastAsia" w:hAnsi="Cambria Math"/>
              </w:rPr>
              <m:t>ln</m:t>
            </m:r>
          </m:fName>
          <m:e>
            <m:d>
              <m:dPr>
                <m:begChr m:val="["/>
                <m:endChr m:val="]"/>
                <m:ctrlPr>
                  <w:rPr>
                    <w:rFonts w:ascii="Cambria Math" w:eastAsiaTheme="minorEastAsia" w:hAnsi="Cambria Math"/>
                    <w:i/>
                  </w:rPr>
                </m:ctrlPr>
              </m:dPr>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q</m:t>
                    </m:r>
                  </m:e>
                </m:d>
              </m:e>
            </m:d>
            <m:ctrlPr>
              <w:rPr>
                <w:rFonts w:ascii="Cambria Math" w:eastAsiaTheme="minorEastAsia" w:hAnsi="Cambria Math"/>
                <w:i/>
              </w:rPr>
            </m:ctrlP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ln</m:t>
            </m:r>
          </m:fName>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e>
            </m:d>
          </m:e>
        </m:func>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G</m:t>
                </m:r>
              </m:sub>
              <m:sup>
                <m:r>
                  <w:rPr>
                    <w:rFonts w:ascii="Cambria Math" w:eastAsiaTheme="minorEastAsia" w:hAnsi="Cambria Math"/>
                  </w:rPr>
                  <m:t>2</m:t>
                </m:r>
              </m:sup>
            </m:sSubSup>
            <m:sSup>
              <m:sSupPr>
                <m:ctrlPr>
                  <w:rPr>
                    <w:rFonts w:ascii="Cambria Math" w:eastAsiaTheme="minorEastAsia" w:hAnsi="Cambria Math"/>
                    <w:i/>
                  </w:rPr>
                </m:ctrlPr>
              </m:sSupPr>
              <m:e>
                <m:r>
                  <w:rPr>
                    <w:rFonts w:ascii="Cambria Math" w:eastAsiaTheme="minorEastAsia" w:hAnsi="Cambria Math"/>
                  </w:rPr>
                  <m:t>q</m:t>
                </m:r>
              </m:e>
              <m:sup>
                <m:r>
                  <w:rPr>
                    <w:rFonts w:ascii="Cambria Math" w:eastAsiaTheme="minorEastAsia" w:hAnsi="Cambria Math"/>
                  </w:rPr>
                  <m:t>2</m:t>
                </m:r>
              </m:sup>
            </m:sSup>
          </m:num>
          <m:den>
            <m:r>
              <w:rPr>
                <w:rFonts w:ascii="Cambria Math" w:eastAsiaTheme="minorEastAsia" w:hAnsi="Cambria Math"/>
              </w:rPr>
              <m:t>3</m:t>
            </m:r>
          </m:den>
        </m:f>
      </m:oMath>
      <w:r w:rsidR="00BB67A2">
        <w:rPr>
          <w:rFonts w:eastAsiaTheme="minorEastAsia"/>
        </w:rPr>
        <w:t xml:space="preserve">                  </w:t>
      </w:r>
      <w:r w:rsidR="00502A8D">
        <w:rPr>
          <w:rFonts w:eastAsiaTheme="minorEastAsia"/>
        </w:rPr>
        <w:t>…</w:t>
      </w:r>
      <w:proofErr w:type="gramStart"/>
      <w:r w:rsidR="00502A8D">
        <w:rPr>
          <w:rFonts w:eastAsiaTheme="minorEastAsia"/>
        </w:rPr>
        <w:t>….(</w:t>
      </w:r>
      <w:proofErr w:type="gramEnd"/>
      <w:r w:rsidR="00502A8D">
        <w:rPr>
          <w:rFonts w:eastAsiaTheme="minorEastAsia"/>
        </w:rPr>
        <w:t>2)</w:t>
      </w:r>
    </w:p>
    <w:p w14:paraId="547ADF39" w14:textId="77777777" w:rsidR="00502A8D" w:rsidRDefault="00502A8D" w:rsidP="00502A8D">
      <w:pPr>
        <w:spacing w:after="240"/>
        <w:jc w:val="both"/>
        <w:rPr>
          <w:rFonts w:eastAsiaTheme="minorEastAsia"/>
        </w:rPr>
      </w:pPr>
      <w:r>
        <w:rPr>
          <w:rFonts w:eastAsiaTheme="minorEastAsia"/>
        </w:rPr>
        <w:t>Where a</w:t>
      </w:r>
      <w:r>
        <w:rPr>
          <w:rFonts w:eastAsiaTheme="minorEastAsia"/>
          <w:vertAlign w:val="subscript"/>
        </w:rPr>
        <w:t xml:space="preserve">0 </w:t>
      </w:r>
      <w:r>
        <w:rPr>
          <w:rFonts w:eastAsiaTheme="minorEastAsia"/>
        </w:rPr>
        <w:t>is zero angle intensity.</w:t>
      </w:r>
    </w:p>
    <w:p w14:paraId="08D26347" w14:textId="77777777" w:rsidR="00502A8D" w:rsidRDefault="00502A8D" w:rsidP="00502A8D">
      <w:pPr>
        <w:spacing w:after="240"/>
        <w:ind w:firstLine="450"/>
        <w:jc w:val="both"/>
        <w:rPr>
          <w:rFonts w:eastAsiaTheme="minorEastAsia"/>
        </w:rPr>
      </w:pPr>
      <w:r>
        <w:rPr>
          <w:rFonts w:eastAsiaTheme="minorEastAsia"/>
        </w:rPr>
        <w:t>Guinier’s plot gives the linear fit regression {ln [</w:t>
      </w:r>
      <w:r>
        <w:rPr>
          <w:rFonts w:ascii="Symbol" w:eastAsiaTheme="minorEastAsia" w:hAnsi="Symbol"/>
        </w:rPr>
        <w:t></w:t>
      </w:r>
      <w:r>
        <w:rPr>
          <w:rFonts w:ascii="Symbol" w:eastAsiaTheme="minorEastAsia" w:hAnsi="Symbol"/>
        </w:rPr>
        <w:t></w:t>
      </w:r>
      <w:r w:rsidRPr="00E54013">
        <w:rPr>
          <w:rFonts w:eastAsiaTheme="minorEastAsia"/>
        </w:rPr>
        <w:t>q</w:t>
      </w:r>
      <w:r>
        <w:rPr>
          <w:rFonts w:ascii="Symbol" w:eastAsiaTheme="minorEastAsia" w:hAnsi="Symbol"/>
        </w:rPr>
        <w:t></w:t>
      </w:r>
      <w:r>
        <w:rPr>
          <w:rFonts w:ascii="Symbol" w:eastAsiaTheme="minorEastAsia" w:hAnsi="Symbol"/>
        </w:rPr>
        <w:t></w:t>
      </w:r>
      <w:r>
        <w:rPr>
          <w:rFonts w:ascii="Symbol" w:eastAsiaTheme="minorEastAsia" w:hAnsi="Symbol"/>
        </w:rPr>
        <w:t></w:t>
      </w:r>
      <w:r>
        <w:rPr>
          <w:rFonts w:eastAsiaTheme="minorEastAsia"/>
        </w:rPr>
        <w:t xml:space="preserve"> = -2.24-2.95 x </w:t>
      </w:r>
      <w:r w:rsidRPr="00921CBD">
        <w:rPr>
          <w:rFonts w:eastAsiaTheme="minorEastAsia"/>
        </w:rPr>
        <w:t>10</w:t>
      </w:r>
      <w:r>
        <w:rPr>
          <w:rFonts w:eastAsiaTheme="minorEastAsia"/>
          <w:vertAlign w:val="superscript"/>
        </w:rPr>
        <w:t>-4</w:t>
      </w:r>
      <w:r w:rsidRPr="00921CBD">
        <w:rPr>
          <w:rFonts w:eastAsiaTheme="minorEastAsia"/>
        </w:rPr>
        <w:t>q2</w:t>
      </w:r>
      <w:r w:rsidRPr="00E54013">
        <w:rPr>
          <w:rFonts w:eastAsiaTheme="minorEastAsia"/>
        </w:rPr>
        <w:t>}</w:t>
      </w:r>
      <w:r>
        <w:rPr>
          <w:rFonts w:eastAsiaTheme="minorEastAsia"/>
        </w:rPr>
        <w:t xml:space="preserve">. The radius of gyration was found to be 0.03 nm. Since all the data points in Guinier’s plot are on the straight line, we conclude the micelles </w:t>
      </w:r>
      <w:r>
        <w:rPr>
          <w:rFonts w:eastAsiaTheme="minorEastAsia"/>
        </w:rPr>
        <w:lastRenderedPageBreak/>
        <w:t xml:space="preserve">of the same size are formed in the water </w:t>
      </w:r>
      <w:proofErr w:type="gramStart"/>
      <w:r>
        <w:rPr>
          <w:rFonts w:eastAsiaTheme="minorEastAsia"/>
        </w:rPr>
        <w:t>i.e.</w:t>
      </w:r>
      <w:proofErr w:type="gramEnd"/>
      <w:r>
        <w:rPr>
          <w:rFonts w:eastAsiaTheme="minorEastAsia"/>
        </w:rPr>
        <w:t xml:space="preserve"> homogeneous distribution of equal size micelles formed in water.</w:t>
      </w:r>
      <w:r w:rsidR="00DB3BD0" w:rsidRPr="00DB3BD0">
        <w:rPr>
          <w:rFonts w:eastAsiaTheme="minorEastAsia"/>
          <w:sz w:val="16"/>
          <w:szCs w:val="16"/>
          <w:vertAlign w:val="superscript"/>
        </w:rPr>
        <w:t>61</w:t>
      </w:r>
      <w:r w:rsidRPr="00DB3BD0">
        <w:rPr>
          <w:rFonts w:eastAsiaTheme="minorEastAsia"/>
          <w:sz w:val="16"/>
          <w:szCs w:val="16"/>
        </w:rPr>
        <w:t xml:space="preserve"> </w:t>
      </w:r>
      <w:r>
        <w:rPr>
          <w:rFonts w:eastAsiaTheme="minorEastAsia"/>
        </w:rPr>
        <w:t>The average radius of the spherical particle (R) was calculated from the radius of gyration (R</w:t>
      </w:r>
      <w:r>
        <w:rPr>
          <w:rFonts w:eastAsiaTheme="minorEastAsia"/>
          <w:vertAlign w:val="subscript"/>
        </w:rPr>
        <w:t>G</w:t>
      </w:r>
      <w:r>
        <w:rPr>
          <w:rFonts w:eastAsiaTheme="minorEastAsia"/>
        </w:rPr>
        <w:t>) using</w:t>
      </w:r>
      <m:oMath>
        <m:r>
          <w:rPr>
            <w:rFonts w:ascii="Cambria Math" w:eastAsiaTheme="minorEastAsia" w:hAnsi="Cambria Math"/>
          </w:rPr>
          <m:t xml:space="preserve"> R=</m:t>
        </m:r>
        <m:rad>
          <m:radPr>
            <m:degHide m:val="1"/>
            <m:ctrlPr>
              <w:rPr>
                <w:rFonts w:ascii="Cambria Math" w:eastAsiaTheme="minorEastAsia" w:hAnsi="Cambria Math"/>
                <w:i/>
              </w:rPr>
            </m:ctrlPr>
          </m:radPr>
          <m:deg/>
          <m:e>
            <m:d>
              <m:dPr>
                <m:ctrlPr>
                  <w:rPr>
                    <w:rFonts w:ascii="Cambria Math" w:eastAsiaTheme="minorEastAsia" w:hAnsi="Cambria Math"/>
                    <w:i/>
                  </w:rPr>
                </m:ctrlPr>
              </m:dPr>
              <m:e>
                <m:f>
                  <m:fPr>
                    <m:type m:val="lin"/>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3</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G</m:t>
                        </m:r>
                      </m:sub>
                    </m:sSub>
                  </m:den>
                </m:f>
              </m:e>
            </m:d>
          </m:e>
        </m:rad>
      </m:oMath>
      <w:r>
        <w:rPr>
          <w:rFonts w:eastAsiaTheme="minorEastAsia"/>
        </w:rPr>
        <w:t xml:space="preserve"> . The average radius of the particle was found to be 7.4 nm and the corresponding diameter 14.8 nm. The average distance of separation was found to be 2.6 nm. The spherical assembly of micelles with the dimensions is</w:t>
      </w:r>
      <w:r w:rsidR="007F38A9">
        <w:rPr>
          <w:rFonts w:eastAsiaTheme="minorEastAsia"/>
        </w:rPr>
        <w:t xml:space="preserve"> depicted in </w:t>
      </w:r>
      <w:r w:rsidR="007F38A9" w:rsidRPr="00011523">
        <w:rPr>
          <w:rFonts w:eastAsiaTheme="minorEastAsia"/>
          <w:b/>
          <w:bCs/>
        </w:rPr>
        <w:t>Fig 14</w:t>
      </w:r>
      <w:r w:rsidRPr="00011523">
        <w:rPr>
          <w:rFonts w:eastAsiaTheme="minorEastAsia"/>
          <w:b/>
          <w:bCs/>
        </w:rPr>
        <w:t>(d)</w:t>
      </w:r>
      <w:r>
        <w:rPr>
          <w:rFonts w:eastAsiaTheme="minorEastAsia"/>
        </w:rPr>
        <w:t>.</w:t>
      </w:r>
    </w:p>
    <w:p w14:paraId="0A375EE8" w14:textId="77777777" w:rsidR="00244068" w:rsidRDefault="00244068" w:rsidP="00244068">
      <w:pPr>
        <w:spacing w:after="240"/>
        <w:ind w:firstLine="450"/>
      </w:pPr>
      <w:r w:rsidRPr="00C91E36">
        <w:rPr>
          <w:noProof/>
          <w:lang w:val="en-IN" w:eastAsia="en-IN"/>
        </w:rPr>
        <w:drawing>
          <wp:inline distT="0" distB="0" distL="0" distR="0" wp14:anchorId="4AEC2125" wp14:editId="5FC05B16">
            <wp:extent cx="2875313" cy="2106154"/>
            <wp:effectExtent l="0" t="0" r="1270" b="8890"/>
            <wp:docPr id="3" name="Picture 3" descr="C:\Users\Pradeep\Desktop\MVP_JML\JML\sax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Pradeep\Desktop\MVP_JML\JML\saxs.tif"/>
                    <pic:cNvPicPr>
                      <a:picLocks noChangeAspect="1" noChangeArrowheads="1"/>
                    </pic:cNvPicPr>
                  </pic:nvPicPr>
                  <pic:blipFill rotWithShape="1">
                    <a:blip r:embed="rId86">
                      <a:extLst>
                        <a:ext uri="{28A0092B-C50C-407E-A947-70E740481C1C}">
                          <a14:useLocalDpi xmlns:a14="http://schemas.microsoft.com/office/drawing/2010/main" val="0"/>
                        </a:ext>
                      </a:extLst>
                    </a:blip>
                    <a:srcRect l="10744" r="12464"/>
                    <a:stretch/>
                  </pic:blipFill>
                  <pic:spPr bwMode="auto">
                    <a:xfrm>
                      <a:off x="0" y="0"/>
                      <a:ext cx="2910945" cy="2132254"/>
                    </a:xfrm>
                    <a:prstGeom prst="rect">
                      <a:avLst/>
                    </a:prstGeom>
                    <a:noFill/>
                    <a:ln>
                      <a:noFill/>
                    </a:ln>
                    <a:extLst>
                      <a:ext uri="{53640926-AAD7-44D8-BBD7-CCE9431645EC}">
                        <a14:shadowObscured xmlns:a14="http://schemas.microsoft.com/office/drawing/2010/main"/>
                      </a:ext>
                    </a:extLst>
                  </pic:spPr>
                </pic:pic>
              </a:graphicData>
            </a:graphic>
          </wp:inline>
        </w:drawing>
      </w:r>
    </w:p>
    <w:p w14:paraId="0940A208" w14:textId="77777777" w:rsidR="00E33E54" w:rsidRDefault="005F00B5" w:rsidP="00567BC2">
      <w:pPr>
        <w:spacing w:line="276" w:lineRule="auto"/>
      </w:pPr>
      <w:r>
        <w:rPr>
          <w:b/>
        </w:rPr>
        <w:t xml:space="preserve">Fig. </w:t>
      </w:r>
      <w:r w:rsidR="006834CF">
        <w:rPr>
          <w:b/>
        </w:rPr>
        <w:t>14</w:t>
      </w:r>
      <w:r>
        <w:rPr>
          <w:b/>
        </w:rPr>
        <w:t>:</w:t>
      </w:r>
      <w:r w:rsidR="006834CF">
        <w:rPr>
          <w:b/>
        </w:rPr>
        <w:t xml:space="preserve"> </w:t>
      </w:r>
      <w:r w:rsidRPr="00233B71">
        <w:t xml:space="preserve">a) Small angel </w:t>
      </w:r>
      <w:r>
        <w:t xml:space="preserve">X-ray </w:t>
      </w:r>
      <w:r w:rsidRPr="00233B71">
        <w:t xml:space="preserve">scattering data for the </w:t>
      </w:r>
      <w:r w:rsidRPr="006C2053">
        <w:t>[DAHP]</w:t>
      </w:r>
      <w:r w:rsidRPr="006C2053">
        <w:rPr>
          <w:vertAlign w:val="superscript"/>
        </w:rPr>
        <w:t>+</w:t>
      </w:r>
      <w:r w:rsidRPr="006C2053">
        <w:t xml:space="preserve"> [OH]</w:t>
      </w:r>
      <w:r w:rsidRPr="006C2053">
        <w:rPr>
          <w:vertAlign w:val="superscript"/>
        </w:rPr>
        <w:t>-</w:t>
      </w:r>
      <w:r>
        <w:rPr>
          <w:vertAlign w:val="superscript"/>
        </w:rPr>
        <w:t xml:space="preserve"> </w:t>
      </w:r>
      <w:r w:rsidRPr="00233B71">
        <w:t>surfactant in water acquired in the q range of 0.04 to 4 nm</w:t>
      </w:r>
      <w:r w:rsidRPr="00233B71">
        <w:rPr>
          <w:vertAlign w:val="superscript"/>
        </w:rPr>
        <w:t>-1</w:t>
      </w:r>
      <w:r w:rsidRPr="00AC7549">
        <w:t>;</w:t>
      </w:r>
      <w:r>
        <w:t xml:space="preserve"> (b) Scattered peak position zoom view of data (a); (c) Guinier’s plot d) Calculate spacing between micelle and diameter of a micelle.</w:t>
      </w:r>
    </w:p>
    <w:p w14:paraId="0F94C5C8" w14:textId="77777777" w:rsidR="00567BC2" w:rsidRPr="00567BC2" w:rsidRDefault="00567BC2" w:rsidP="00567BC2">
      <w:pPr>
        <w:spacing w:line="276" w:lineRule="auto"/>
      </w:pPr>
    </w:p>
    <w:p w14:paraId="597437F6" w14:textId="25A6C8CB" w:rsidR="00B67CCF" w:rsidRPr="001440F3" w:rsidRDefault="00B67CCF" w:rsidP="004C5BDF">
      <w:pPr>
        <w:spacing w:after="240"/>
        <w:ind w:firstLine="450"/>
        <w:jc w:val="both"/>
      </w:pPr>
      <w:r w:rsidRPr="001440F3">
        <w:t xml:space="preserve">After this </w:t>
      </w:r>
      <w:r w:rsidR="00A920DF">
        <w:t>successful study of catalyst</w:t>
      </w:r>
      <w:r w:rsidRPr="001440F3">
        <w:t xml:space="preserve">, </w:t>
      </w:r>
      <w:r w:rsidR="00943E71">
        <w:t>we focused our attention to</w:t>
      </w:r>
      <w:r w:rsidRPr="001440F3">
        <w:t xml:space="preserve"> explore the </w:t>
      </w:r>
      <w:r w:rsidR="005C3066">
        <w:t xml:space="preserve">catalytic </w:t>
      </w:r>
      <w:r w:rsidRPr="001440F3">
        <w:t>application of [DAHP]</w:t>
      </w:r>
      <w:r w:rsidRPr="001440F3">
        <w:rPr>
          <w:vertAlign w:val="superscript"/>
        </w:rPr>
        <w:t>+</w:t>
      </w:r>
      <w:r w:rsidRPr="001440F3">
        <w:t xml:space="preserve"> [OH]</w:t>
      </w:r>
      <w:r w:rsidRPr="001440F3">
        <w:rPr>
          <w:vertAlign w:val="superscript"/>
        </w:rPr>
        <w:t>-</w:t>
      </w:r>
      <w:r w:rsidRPr="001440F3">
        <w:t xml:space="preserve"> for </w:t>
      </w:r>
      <w:r w:rsidR="005C3066">
        <w:t>making the</w:t>
      </w:r>
      <w:r w:rsidRPr="001440F3">
        <w:t xml:space="preserve"> thioxoquinazolinones. In present experiment, </w:t>
      </w:r>
      <w:r w:rsidR="00244FD8">
        <w:t>we have chosen the reaction of</w:t>
      </w:r>
      <w:r w:rsidRPr="001440F3">
        <w:t xml:space="preserve"> isatoic anhydride and phenyl isothiocyanate as a model strategy </w:t>
      </w:r>
      <w:r w:rsidR="00244FD8">
        <w:t>for the screening of catalysts.</w:t>
      </w:r>
      <w:r w:rsidRPr="001440F3">
        <w:t xml:space="preserve"> </w:t>
      </w:r>
      <w:r w:rsidR="001F7767" w:rsidRPr="001440F3">
        <w:t>Firstly</w:t>
      </w:r>
      <w:r w:rsidRPr="001440F3">
        <w:t xml:space="preserve">, we </w:t>
      </w:r>
      <w:r w:rsidR="001F7767">
        <w:t xml:space="preserve">performed model reaction in water without catalyst, but </w:t>
      </w:r>
      <w:r w:rsidR="00C317E3">
        <w:t>it failed to give desire product in expectable</w:t>
      </w:r>
      <w:r w:rsidR="001753AF">
        <w:t xml:space="preserve"> yield</w:t>
      </w:r>
      <w:r w:rsidR="00C317E3">
        <w:t xml:space="preserve"> </w:t>
      </w:r>
      <w:r w:rsidRPr="00C317E3">
        <w:rPr>
          <w:b/>
        </w:rPr>
        <w:t>(Table 1, entry 1)</w:t>
      </w:r>
      <w:r w:rsidRPr="001440F3">
        <w:t xml:space="preserve"> </w:t>
      </w:r>
      <w:r w:rsidR="001753AF" w:rsidRPr="001440F3">
        <w:t>signifying</w:t>
      </w:r>
      <w:r w:rsidRPr="001440F3">
        <w:t xml:space="preserve"> the</w:t>
      </w:r>
      <w:r w:rsidR="001753AF">
        <w:t xml:space="preserve"> necessity of</w:t>
      </w:r>
      <w:r w:rsidRPr="001440F3">
        <w:t xml:space="preserve"> catalyst</w:t>
      </w:r>
      <w:r w:rsidR="008A657A">
        <w:t>. Hence,</w:t>
      </w:r>
      <w:r w:rsidRPr="001440F3">
        <w:t xml:space="preserve"> </w:t>
      </w:r>
      <w:r w:rsidR="008A657A">
        <w:t>we screened various</w:t>
      </w:r>
      <w:r w:rsidRPr="001440F3">
        <w:t xml:space="preserve"> acidic and basic catalysts for the said transformation. </w:t>
      </w:r>
      <w:r w:rsidR="0093052E" w:rsidRPr="001440F3">
        <w:t>Initially</w:t>
      </w:r>
      <w:r w:rsidRPr="001440F3">
        <w:t xml:space="preserve">, </w:t>
      </w:r>
      <w:r w:rsidR="002C6985">
        <w:t xml:space="preserve">model </w:t>
      </w:r>
      <w:r w:rsidRPr="001440F3">
        <w:t xml:space="preserve">reaction was screened by using acidic catalysts </w:t>
      </w:r>
      <w:r w:rsidRPr="001440F3">
        <w:rPr>
          <w:i/>
        </w:rPr>
        <w:t>viz.</w:t>
      </w:r>
      <w:r w:rsidRPr="001440F3">
        <w:t xml:space="preserve"> </w:t>
      </w:r>
      <w:r w:rsidRPr="001440F3">
        <w:rPr>
          <w:color w:val="000000"/>
          <w:lang w:val="en-GB"/>
        </w:rPr>
        <w:t>NH</w:t>
      </w:r>
      <w:r w:rsidRPr="001440F3">
        <w:rPr>
          <w:color w:val="000000"/>
          <w:vertAlign w:val="subscript"/>
          <w:lang w:val="en-GB"/>
        </w:rPr>
        <w:t>2</w:t>
      </w:r>
      <w:r w:rsidRPr="001440F3">
        <w:rPr>
          <w:color w:val="000000"/>
          <w:lang w:val="en-GB"/>
        </w:rPr>
        <w:t>-SO</w:t>
      </w:r>
      <w:r w:rsidRPr="001440F3">
        <w:rPr>
          <w:color w:val="000000"/>
          <w:vertAlign w:val="subscript"/>
          <w:lang w:val="en-GB"/>
        </w:rPr>
        <w:t>3</w:t>
      </w:r>
      <w:r w:rsidRPr="001440F3">
        <w:rPr>
          <w:color w:val="000000"/>
          <w:lang w:val="en-GB"/>
        </w:rPr>
        <w:t xml:space="preserve">H, </w:t>
      </w:r>
      <w:r w:rsidRPr="001440F3">
        <w:rPr>
          <w:i/>
          <w:iCs/>
          <w:color w:val="000000"/>
          <w:lang w:val="en-GB"/>
        </w:rPr>
        <w:t>p</w:t>
      </w:r>
      <w:r w:rsidRPr="001440F3">
        <w:rPr>
          <w:color w:val="000000"/>
          <w:lang w:val="en-GB"/>
        </w:rPr>
        <w:t xml:space="preserve">-TSA, </w:t>
      </w:r>
      <w:r w:rsidRPr="001440F3">
        <w:t xml:space="preserve">1-methyl-3-sulfonic acid imidazolium chloride </w:t>
      </w:r>
      <w:r w:rsidRPr="001440F3">
        <w:rPr>
          <w:color w:val="000000"/>
          <w:lang w:val="en-GB"/>
        </w:rPr>
        <w:t>[Msim]</w:t>
      </w:r>
      <w:r w:rsidRPr="001440F3">
        <w:rPr>
          <w:color w:val="000000"/>
          <w:vertAlign w:val="superscript"/>
          <w:lang w:val="en-GB"/>
        </w:rPr>
        <w:t>+</w:t>
      </w:r>
      <w:r w:rsidRPr="001440F3">
        <w:rPr>
          <w:color w:val="000000"/>
          <w:lang w:val="en-GB"/>
        </w:rPr>
        <w:t xml:space="preserve"> Cl</w:t>
      </w:r>
      <w:r w:rsidRPr="001440F3">
        <w:rPr>
          <w:color w:val="000000"/>
          <w:vertAlign w:val="superscript"/>
          <w:lang w:val="en-GB"/>
        </w:rPr>
        <w:t xml:space="preserve">- </w:t>
      </w:r>
      <w:r w:rsidRPr="001440F3">
        <w:rPr>
          <w:color w:val="000000"/>
          <w:lang w:val="en-GB"/>
        </w:rPr>
        <w:t xml:space="preserve">but failed to give desire product in good yield. </w:t>
      </w:r>
      <w:r w:rsidRPr="002C6985">
        <w:rPr>
          <w:b/>
          <w:color w:val="000000"/>
          <w:lang w:val="en-GB"/>
        </w:rPr>
        <w:t>(</w:t>
      </w:r>
      <w:r w:rsidRPr="002C6985">
        <w:rPr>
          <w:b/>
        </w:rPr>
        <w:t>Table 1, entries 2-4)</w:t>
      </w:r>
      <w:r w:rsidRPr="001440F3">
        <w:t xml:space="preserve"> </w:t>
      </w:r>
      <w:r w:rsidR="008C0C84" w:rsidRPr="001440F3">
        <w:rPr>
          <w:color w:val="000000"/>
          <w:lang w:val="en-GB"/>
        </w:rPr>
        <w:t>Afterward</w:t>
      </w:r>
      <w:r w:rsidRPr="001440F3">
        <w:rPr>
          <w:color w:val="000000"/>
          <w:lang w:val="en-GB"/>
        </w:rPr>
        <w:t xml:space="preserve">, we checked the </w:t>
      </w:r>
      <w:r w:rsidR="008C0C84">
        <w:rPr>
          <w:color w:val="000000"/>
          <w:lang w:val="en-GB"/>
        </w:rPr>
        <w:t>impact</w:t>
      </w:r>
      <w:r w:rsidRPr="001440F3">
        <w:rPr>
          <w:color w:val="000000"/>
          <w:lang w:val="en-GB"/>
        </w:rPr>
        <w:t xml:space="preserve"> of basic catalyst </w:t>
      </w:r>
      <w:r w:rsidR="00920617" w:rsidRPr="00920617">
        <w:rPr>
          <w:i/>
          <w:color w:val="000000"/>
          <w:lang w:val="en-GB"/>
        </w:rPr>
        <w:t>viz.</w:t>
      </w:r>
      <w:r w:rsidRPr="001440F3">
        <w:rPr>
          <w:color w:val="000000"/>
          <w:lang w:val="en-GB"/>
        </w:rPr>
        <w:t xml:space="preserve"> </w:t>
      </w:r>
      <w:r w:rsidRPr="001440F3">
        <w:t>K</w:t>
      </w:r>
      <w:r w:rsidRPr="001440F3">
        <w:rPr>
          <w:vertAlign w:val="subscript"/>
        </w:rPr>
        <w:t>2</w:t>
      </w:r>
      <w:r w:rsidRPr="001440F3">
        <w:t>CO</w:t>
      </w:r>
      <w:r w:rsidRPr="001440F3">
        <w:rPr>
          <w:vertAlign w:val="subscript"/>
        </w:rPr>
        <w:t>3</w:t>
      </w:r>
      <w:r w:rsidRPr="001440F3">
        <w:t>, K</w:t>
      </w:r>
      <w:r w:rsidRPr="001440F3">
        <w:rPr>
          <w:vertAlign w:val="subscript"/>
        </w:rPr>
        <w:t>3</w:t>
      </w:r>
      <w:r w:rsidRPr="001440F3">
        <w:t>PO</w:t>
      </w:r>
      <w:r w:rsidRPr="001440F3">
        <w:rPr>
          <w:vertAlign w:val="subscript"/>
        </w:rPr>
        <w:t>4</w:t>
      </w:r>
      <w:r w:rsidRPr="001440F3">
        <w:t>, KOH, Et</w:t>
      </w:r>
      <w:r w:rsidRPr="001440F3">
        <w:rPr>
          <w:vertAlign w:val="subscript"/>
        </w:rPr>
        <w:t>3</w:t>
      </w:r>
      <w:r w:rsidRPr="001440F3">
        <w:t xml:space="preserve">N, etc. Remarkably, these catalysts exhibited superior results. </w:t>
      </w:r>
      <w:r w:rsidRPr="00CE291C">
        <w:rPr>
          <w:b/>
        </w:rPr>
        <w:t>(Table 1, entries 5-8)</w:t>
      </w:r>
      <w:r w:rsidRPr="001440F3">
        <w:t xml:space="preserve"> We also tested the reaction </w:t>
      </w:r>
      <w:r w:rsidR="00CE291C">
        <w:t>by applying</w:t>
      </w:r>
      <w:r w:rsidRPr="001440F3">
        <w:t xml:space="preserve"> various surfactants </w:t>
      </w:r>
      <w:r w:rsidRPr="001440F3">
        <w:rPr>
          <w:i/>
        </w:rPr>
        <w:t>viz.</w:t>
      </w:r>
      <w:r w:rsidRPr="001440F3">
        <w:t xml:space="preserve"> sodium dodecyl sulphate (SDS)</w:t>
      </w:r>
      <w:r w:rsidRPr="001440F3">
        <w:rPr>
          <w:color w:val="000000"/>
          <w:lang w:val="en-GB"/>
        </w:rPr>
        <w:t xml:space="preserve">, Triton X-100, </w:t>
      </w:r>
      <w:r w:rsidRPr="001440F3">
        <w:t xml:space="preserve">benzethonium tetrachloro aluminate </w:t>
      </w:r>
      <w:r w:rsidRPr="001440F3">
        <w:rPr>
          <w:color w:val="000000"/>
          <w:lang w:val="en-GB"/>
        </w:rPr>
        <w:t>[BZT]</w:t>
      </w:r>
      <w:r w:rsidRPr="001440F3">
        <w:rPr>
          <w:color w:val="000000"/>
          <w:vertAlign w:val="superscript"/>
          <w:lang w:val="en-GB"/>
        </w:rPr>
        <w:t>+</w:t>
      </w:r>
      <w:r w:rsidRPr="001440F3">
        <w:rPr>
          <w:color w:val="000000"/>
          <w:lang w:val="en-GB"/>
        </w:rPr>
        <w:t xml:space="preserve"> Cl</w:t>
      </w:r>
      <w:r w:rsidRPr="001440F3">
        <w:rPr>
          <w:color w:val="000000"/>
          <w:vertAlign w:val="superscript"/>
          <w:lang w:val="en-GB"/>
        </w:rPr>
        <w:t>-</w:t>
      </w:r>
      <w:r w:rsidRPr="001440F3">
        <w:rPr>
          <w:color w:val="000000"/>
          <w:lang w:val="en-GB"/>
        </w:rPr>
        <w:t>, cetyl trimethyl ammonium bromide (CTAB), sodium dioctyl sulfosuccinate (SDOSS) and synthesized [DAHP]</w:t>
      </w:r>
      <w:r w:rsidRPr="001440F3">
        <w:rPr>
          <w:color w:val="000000"/>
          <w:vertAlign w:val="superscript"/>
          <w:lang w:val="en-GB"/>
        </w:rPr>
        <w:t>+</w:t>
      </w:r>
      <w:r w:rsidRPr="001440F3">
        <w:rPr>
          <w:color w:val="000000"/>
          <w:lang w:val="en-GB"/>
        </w:rPr>
        <w:t xml:space="preserve"> [OH]</w:t>
      </w:r>
      <w:r w:rsidRPr="001440F3">
        <w:rPr>
          <w:color w:val="000000"/>
          <w:vertAlign w:val="superscript"/>
          <w:lang w:val="en-GB"/>
        </w:rPr>
        <w:t>-</w:t>
      </w:r>
      <w:r w:rsidRPr="001440F3">
        <w:rPr>
          <w:color w:val="000000"/>
          <w:lang w:val="en-GB"/>
        </w:rPr>
        <w:t xml:space="preserve"> basic surfactant. Among them, [DAHP]</w:t>
      </w:r>
      <w:r w:rsidRPr="001440F3">
        <w:rPr>
          <w:color w:val="000000"/>
          <w:vertAlign w:val="superscript"/>
          <w:lang w:val="en-GB"/>
        </w:rPr>
        <w:t>+</w:t>
      </w:r>
      <w:r w:rsidRPr="001440F3">
        <w:rPr>
          <w:color w:val="000000"/>
          <w:lang w:val="en-GB"/>
        </w:rPr>
        <w:t xml:space="preserve"> [OH]</w:t>
      </w:r>
      <w:r w:rsidRPr="001440F3">
        <w:rPr>
          <w:color w:val="000000"/>
          <w:vertAlign w:val="superscript"/>
          <w:lang w:val="en-GB"/>
        </w:rPr>
        <w:t>-</w:t>
      </w:r>
      <w:r w:rsidRPr="001440F3">
        <w:rPr>
          <w:color w:val="000000"/>
          <w:lang w:val="en-GB"/>
        </w:rPr>
        <w:t xml:space="preserve"> displayed </w:t>
      </w:r>
      <w:r w:rsidR="00CE291C">
        <w:rPr>
          <w:color w:val="000000"/>
          <w:lang w:val="en-GB"/>
        </w:rPr>
        <w:t>superior result</w:t>
      </w:r>
      <w:r w:rsidRPr="001440F3">
        <w:rPr>
          <w:color w:val="000000"/>
          <w:lang w:val="en-GB"/>
        </w:rPr>
        <w:t xml:space="preserve"> in synthesis of </w:t>
      </w:r>
      <w:r w:rsidR="00E12C71" w:rsidRPr="001440F3">
        <w:t>resultant</w:t>
      </w:r>
      <w:r w:rsidRPr="001440F3">
        <w:t xml:space="preserve"> thioxoquinazolinone. </w:t>
      </w:r>
      <w:r w:rsidRPr="00E12C71">
        <w:rPr>
          <w:b/>
        </w:rPr>
        <w:t>(Table 1, entries 9-14)</w:t>
      </w:r>
      <w:r w:rsidRPr="001440F3">
        <w:t xml:space="preserve"> The </w:t>
      </w:r>
      <w:r w:rsidR="00B620C0" w:rsidRPr="001440F3">
        <w:t>influence</w:t>
      </w:r>
      <w:r w:rsidRPr="001440F3">
        <w:t xml:space="preserve"> of catalyst loading was </w:t>
      </w:r>
      <w:r w:rsidR="00B620C0">
        <w:t xml:space="preserve">examined with 10, 15, 20 and 25 mol % and it was observed that, </w:t>
      </w:r>
      <w:r w:rsidRPr="001440F3">
        <w:t>20 mol % [DAHP]</w:t>
      </w:r>
      <w:r w:rsidRPr="001440F3">
        <w:rPr>
          <w:vertAlign w:val="superscript"/>
        </w:rPr>
        <w:t>+</w:t>
      </w:r>
      <w:r w:rsidRPr="001440F3">
        <w:t xml:space="preserve"> [OH]</w:t>
      </w:r>
      <w:r w:rsidRPr="001440F3">
        <w:rPr>
          <w:vertAlign w:val="superscript"/>
        </w:rPr>
        <w:t>-</w:t>
      </w:r>
      <w:r w:rsidRPr="001440F3">
        <w:t xml:space="preserve"> was </w:t>
      </w:r>
      <w:r w:rsidR="00B620C0" w:rsidRPr="001440F3">
        <w:t>sufficient</w:t>
      </w:r>
      <w:r w:rsidRPr="001440F3">
        <w:t xml:space="preserve"> to </w:t>
      </w:r>
      <w:r w:rsidR="00A176E4">
        <w:t>promote</w:t>
      </w:r>
      <w:r w:rsidRPr="001440F3">
        <w:t xml:space="preserve"> the reaction to completion. </w:t>
      </w:r>
      <w:r w:rsidR="0055358B">
        <w:t>Increase in amount of catalyst there is no change in yield and reaction time was observed.</w:t>
      </w:r>
    </w:p>
    <w:p w14:paraId="5A93BBF2" w14:textId="77777777" w:rsidR="00B67CCF" w:rsidRPr="001440F3" w:rsidRDefault="00B67CCF" w:rsidP="001440F3">
      <w:pPr>
        <w:jc w:val="both"/>
      </w:pPr>
    </w:p>
    <w:p w14:paraId="709E1C1C" w14:textId="77777777" w:rsidR="00B67CCF" w:rsidRPr="001440F3" w:rsidRDefault="00B67CCF" w:rsidP="001440F3">
      <w:pPr>
        <w:ind w:left="450"/>
        <w:jc w:val="both"/>
        <w:rPr>
          <w:bCs/>
        </w:rPr>
      </w:pPr>
      <w:r w:rsidRPr="001440F3">
        <w:rPr>
          <w:b/>
          <w:bCs/>
        </w:rPr>
        <w:t xml:space="preserve">Table 1: </w:t>
      </w:r>
      <w:r w:rsidR="00561564">
        <w:rPr>
          <w:bCs/>
        </w:rPr>
        <w:t>Optimization</w:t>
      </w:r>
      <w:r w:rsidRPr="001440F3">
        <w:rPr>
          <w:bCs/>
        </w:rPr>
        <w:t xml:space="preserve"> of catalysts for the </w:t>
      </w:r>
      <w:r w:rsidR="00561564">
        <w:rPr>
          <w:bCs/>
        </w:rPr>
        <w:t>synthesis</w:t>
      </w:r>
      <w:r w:rsidRPr="001440F3">
        <w:rPr>
          <w:bCs/>
        </w:rPr>
        <w:t xml:space="preserve"> of 3</w:t>
      </w:r>
      <w:r w:rsidRPr="001440F3">
        <w:rPr>
          <w:bCs/>
          <w:vertAlign w:val="superscript"/>
        </w:rPr>
        <w:t>a</w:t>
      </w:r>
    </w:p>
    <w:tbl>
      <w:tblPr>
        <w:tblStyle w:val="LightGrid-Accent5"/>
        <w:tblW w:w="86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14"/>
        <w:gridCol w:w="2268"/>
        <w:gridCol w:w="1952"/>
        <w:gridCol w:w="1309"/>
        <w:gridCol w:w="2011"/>
      </w:tblGrid>
      <w:tr w:rsidR="00B67CCF" w:rsidRPr="001440F3" w14:paraId="1E721350" w14:textId="77777777" w:rsidTr="00EE18A9">
        <w:trPr>
          <w:cnfStyle w:val="100000000000" w:firstRow="1" w:lastRow="0" w:firstColumn="0" w:lastColumn="0" w:oddVBand="0" w:evenVBand="0" w:oddHBand="0" w:evenHBand="0" w:firstRowFirstColumn="0" w:firstRowLastColumn="0" w:lastRowFirstColumn="0" w:lastRowLastColumn="0"/>
          <w:trHeight w:val="185"/>
          <w:jc w:val="center"/>
        </w:trPr>
        <w:tc>
          <w:tcPr>
            <w:cnfStyle w:val="001000000000" w:firstRow="0" w:lastRow="0" w:firstColumn="1" w:lastColumn="0" w:oddVBand="0" w:evenVBand="0" w:oddHBand="0" w:evenHBand="0" w:firstRowFirstColumn="0" w:firstRowLastColumn="0" w:lastRowFirstColumn="0" w:lastRowLastColumn="0"/>
            <w:tcW w:w="1114" w:type="dxa"/>
            <w:tcBorders>
              <w:top w:val="single" w:sz="4" w:space="0" w:color="auto"/>
              <w:left w:val="none" w:sz="0" w:space="0" w:color="auto"/>
              <w:bottom w:val="single" w:sz="4" w:space="0" w:color="auto"/>
              <w:right w:val="none" w:sz="0" w:space="0" w:color="auto"/>
            </w:tcBorders>
            <w:shd w:val="clear" w:color="auto" w:fill="F2F2F2" w:themeFill="background1" w:themeFillShade="F2"/>
            <w:hideMark/>
          </w:tcPr>
          <w:p w14:paraId="7CA95F45" w14:textId="77777777" w:rsidR="00B67CCF" w:rsidRPr="001440F3" w:rsidRDefault="00B67CCF" w:rsidP="001440F3">
            <w:pPr>
              <w:rPr>
                <w:rFonts w:cs="Times New Roman"/>
                <w:b w:val="0"/>
                <w:color w:val="000000"/>
                <w:sz w:val="20"/>
                <w:szCs w:val="20"/>
              </w:rPr>
            </w:pPr>
            <w:r w:rsidRPr="001440F3">
              <w:rPr>
                <w:rFonts w:cs="Times New Roman"/>
                <w:color w:val="000000"/>
                <w:sz w:val="20"/>
                <w:szCs w:val="20"/>
                <w:lang w:val="en-GB"/>
              </w:rPr>
              <w:t>Sr. no</w:t>
            </w:r>
          </w:p>
        </w:tc>
        <w:tc>
          <w:tcPr>
            <w:tcW w:w="2268" w:type="dxa"/>
            <w:tcBorders>
              <w:top w:val="single" w:sz="4" w:space="0" w:color="auto"/>
              <w:left w:val="none" w:sz="0" w:space="0" w:color="auto"/>
              <w:bottom w:val="single" w:sz="4" w:space="0" w:color="auto"/>
              <w:right w:val="none" w:sz="0" w:space="0" w:color="auto"/>
            </w:tcBorders>
            <w:shd w:val="clear" w:color="auto" w:fill="F2F2F2" w:themeFill="background1" w:themeFillShade="F2"/>
            <w:hideMark/>
          </w:tcPr>
          <w:p w14:paraId="08B8D913" w14:textId="77777777" w:rsidR="00B67CCF" w:rsidRPr="001440F3" w:rsidRDefault="00B67CCF" w:rsidP="001440F3">
            <w:pPr>
              <w:cnfStyle w:val="100000000000" w:firstRow="1" w:lastRow="0" w:firstColumn="0" w:lastColumn="0" w:oddVBand="0" w:evenVBand="0" w:oddHBand="0" w:evenHBand="0" w:firstRowFirstColumn="0" w:firstRowLastColumn="0" w:lastRowFirstColumn="0" w:lastRowLastColumn="0"/>
              <w:rPr>
                <w:rFonts w:cs="Times New Roman"/>
                <w:b w:val="0"/>
                <w:color w:val="000000"/>
                <w:sz w:val="20"/>
                <w:szCs w:val="20"/>
              </w:rPr>
            </w:pPr>
            <w:r w:rsidRPr="001440F3">
              <w:rPr>
                <w:rFonts w:cs="Times New Roman"/>
                <w:color w:val="000000"/>
                <w:sz w:val="20"/>
                <w:szCs w:val="20"/>
                <w:lang w:val="en-GB"/>
              </w:rPr>
              <w:t>Catalyst</w:t>
            </w:r>
          </w:p>
        </w:tc>
        <w:tc>
          <w:tcPr>
            <w:tcW w:w="1952" w:type="dxa"/>
            <w:tcBorders>
              <w:top w:val="single" w:sz="4" w:space="0" w:color="auto"/>
              <w:left w:val="none" w:sz="0" w:space="0" w:color="auto"/>
              <w:bottom w:val="single" w:sz="4" w:space="0" w:color="auto"/>
              <w:right w:val="none" w:sz="0" w:space="0" w:color="auto"/>
            </w:tcBorders>
            <w:shd w:val="clear" w:color="auto" w:fill="F2F2F2" w:themeFill="background1" w:themeFillShade="F2"/>
            <w:hideMark/>
          </w:tcPr>
          <w:p w14:paraId="366C5CE2" w14:textId="77777777" w:rsidR="00B67CCF" w:rsidRPr="001440F3" w:rsidRDefault="00B67CCF" w:rsidP="001440F3">
            <w:pPr>
              <w:cnfStyle w:val="100000000000" w:firstRow="1" w:lastRow="0" w:firstColumn="0" w:lastColumn="0" w:oddVBand="0" w:evenVBand="0" w:oddHBand="0" w:evenHBand="0" w:firstRowFirstColumn="0" w:firstRowLastColumn="0" w:lastRowFirstColumn="0" w:lastRowLastColumn="0"/>
              <w:rPr>
                <w:rFonts w:cs="Times New Roman"/>
                <w:b w:val="0"/>
                <w:color w:val="000000"/>
                <w:sz w:val="20"/>
                <w:szCs w:val="20"/>
              </w:rPr>
            </w:pPr>
            <w:r w:rsidRPr="001440F3">
              <w:rPr>
                <w:rFonts w:cs="Times New Roman"/>
                <w:color w:val="000000"/>
                <w:sz w:val="20"/>
                <w:szCs w:val="20"/>
                <w:lang w:val="en-GB"/>
              </w:rPr>
              <w:t>Catalyst load (mol %)</w:t>
            </w:r>
          </w:p>
        </w:tc>
        <w:tc>
          <w:tcPr>
            <w:tcW w:w="1309" w:type="dxa"/>
            <w:tcBorders>
              <w:top w:val="single" w:sz="4" w:space="0" w:color="auto"/>
              <w:left w:val="none" w:sz="0" w:space="0" w:color="auto"/>
              <w:bottom w:val="single" w:sz="4" w:space="0" w:color="auto"/>
              <w:right w:val="none" w:sz="0" w:space="0" w:color="auto"/>
            </w:tcBorders>
            <w:shd w:val="clear" w:color="auto" w:fill="F2F2F2" w:themeFill="background1" w:themeFillShade="F2"/>
            <w:hideMark/>
          </w:tcPr>
          <w:p w14:paraId="76341FAB" w14:textId="77777777" w:rsidR="00B67CCF" w:rsidRPr="001440F3" w:rsidRDefault="00B67CCF" w:rsidP="001440F3">
            <w:pPr>
              <w:cnfStyle w:val="100000000000" w:firstRow="1" w:lastRow="0" w:firstColumn="0" w:lastColumn="0" w:oddVBand="0" w:evenVBand="0" w:oddHBand="0" w:evenHBand="0" w:firstRowFirstColumn="0" w:firstRowLastColumn="0" w:lastRowFirstColumn="0" w:lastRowLastColumn="0"/>
              <w:rPr>
                <w:rFonts w:cs="Times New Roman"/>
                <w:b w:val="0"/>
                <w:color w:val="000000"/>
                <w:sz w:val="20"/>
                <w:szCs w:val="20"/>
                <w:lang w:val="en-GB"/>
              </w:rPr>
            </w:pPr>
            <w:r w:rsidRPr="001440F3">
              <w:rPr>
                <w:rFonts w:cs="Times New Roman"/>
                <w:color w:val="000000"/>
                <w:sz w:val="20"/>
                <w:szCs w:val="20"/>
                <w:lang w:val="en-GB"/>
              </w:rPr>
              <w:t>Time</w:t>
            </w:r>
          </w:p>
          <w:p w14:paraId="48AFCD98" w14:textId="77777777" w:rsidR="00B67CCF" w:rsidRPr="001440F3" w:rsidRDefault="00B67CCF" w:rsidP="001440F3">
            <w:pPr>
              <w:cnfStyle w:val="100000000000" w:firstRow="1" w:lastRow="0" w:firstColumn="0" w:lastColumn="0" w:oddVBand="0" w:evenVBand="0" w:oddHBand="0" w:evenHBand="0" w:firstRowFirstColumn="0" w:firstRowLastColumn="0" w:lastRowFirstColumn="0" w:lastRowLastColumn="0"/>
              <w:rPr>
                <w:rFonts w:cs="Times New Roman"/>
                <w:b w:val="0"/>
                <w:color w:val="000000"/>
                <w:sz w:val="20"/>
                <w:szCs w:val="20"/>
              </w:rPr>
            </w:pPr>
            <w:r w:rsidRPr="001440F3">
              <w:rPr>
                <w:rFonts w:cs="Times New Roman"/>
                <w:color w:val="000000"/>
                <w:sz w:val="20"/>
                <w:szCs w:val="20"/>
                <w:lang w:val="en-GB"/>
              </w:rPr>
              <w:t xml:space="preserve"> (h)</w:t>
            </w:r>
          </w:p>
        </w:tc>
        <w:tc>
          <w:tcPr>
            <w:tcW w:w="2011" w:type="dxa"/>
            <w:tcBorders>
              <w:top w:val="single" w:sz="4" w:space="0" w:color="auto"/>
              <w:left w:val="none" w:sz="0" w:space="0" w:color="auto"/>
              <w:bottom w:val="single" w:sz="4" w:space="0" w:color="auto"/>
              <w:right w:val="none" w:sz="0" w:space="0" w:color="auto"/>
            </w:tcBorders>
            <w:shd w:val="clear" w:color="auto" w:fill="F2F2F2" w:themeFill="background1" w:themeFillShade="F2"/>
            <w:hideMark/>
          </w:tcPr>
          <w:p w14:paraId="1B6F1E68" w14:textId="77777777" w:rsidR="00B67CCF" w:rsidRPr="001440F3" w:rsidRDefault="00B67CCF" w:rsidP="001440F3">
            <w:pPr>
              <w:cnfStyle w:val="100000000000" w:firstRow="1" w:lastRow="0" w:firstColumn="0" w:lastColumn="0" w:oddVBand="0" w:evenVBand="0" w:oddHBand="0" w:evenHBand="0" w:firstRowFirstColumn="0" w:firstRowLastColumn="0" w:lastRowFirstColumn="0" w:lastRowLastColumn="0"/>
              <w:rPr>
                <w:rFonts w:cs="Times New Roman"/>
                <w:color w:val="000000"/>
                <w:sz w:val="20"/>
                <w:szCs w:val="20"/>
                <w:vertAlign w:val="superscript"/>
                <w:lang w:val="en-GB"/>
              </w:rPr>
            </w:pPr>
            <w:r w:rsidRPr="001440F3">
              <w:rPr>
                <w:rFonts w:cs="Times New Roman"/>
                <w:color w:val="000000"/>
                <w:sz w:val="20"/>
                <w:szCs w:val="20"/>
                <w:lang w:val="en-GB"/>
              </w:rPr>
              <w:t xml:space="preserve">Yield </w:t>
            </w:r>
            <w:r w:rsidRPr="001440F3">
              <w:rPr>
                <w:rFonts w:cs="Times New Roman"/>
                <w:color w:val="000000"/>
                <w:sz w:val="20"/>
                <w:szCs w:val="20"/>
                <w:vertAlign w:val="superscript"/>
                <w:lang w:val="en-GB"/>
              </w:rPr>
              <w:t>b</w:t>
            </w:r>
          </w:p>
          <w:p w14:paraId="10EE3BA0" w14:textId="77777777" w:rsidR="00B67CCF" w:rsidRPr="001440F3" w:rsidRDefault="00B67CCF" w:rsidP="001440F3">
            <w:pPr>
              <w:cnfStyle w:val="100000000000" w:firstRow="1" w:lastRow="0" w:firstColumn="0" w:lastColumn="0" w:oddVBand="0" w:evenVBand="0" w:oddHBand="0" w:evenHBand="0" w:firstRowFirstColumn="0" w:firstRowLastColumn="0" w:lastRowFirstColumn="0" w:lastRowLastColumn="0"/>
              <w:rPr>
                <w:rFonts w:cs="Times New Roman"/>
                <w:b w:val="0"/>
                <w:color w:val="000000"/>
                <w:sz w:val="20"/>
                <w:szCs w:val="20"/>
              </w:rPr>
            </w:pPr>
            <w:r w:rsidRPr="001440F3">
              <w:rPr>
                <w:rFonts w:cs="Times New Roman"/>
                <w:color w:val="000000"/>
                <w:sz w:val="20"/>
                <w:szCs w:val="20"/>
                <w:lang w:val="en-GB"/>
              </w:rPr>
              <w:t>(%)</w:t>
            </w:r>
          </w:p>
        </w:tc>
      </w:tr>
      <w:tr w:rsidR="00B67CCF" w:rsidRPr="001440F3" w14:paraId="5229E048" w14:textId="77777777" w:rsidTr="00EE18A9">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114" w:type="dxa"/>
            <w:tcBorders>
              <w:top w:val="single" w:sz="4" w:space="0" w:color="auto"/>
              <w:left w:val="none" w:sz="0" w:space="0" w:color="auto"/>
              <w:bottom w:val="none" w:sz="0" w:space="0" w:color="auto"/>
              <w:right w:val="none" w:sz="0" w:space="0" w:color="auto"/>
            </w:tcBorders>
            <w:hideMark/>
          </w:tcPr>
          <w:p w14:paraId="195BA1A8" w14:textId="77777777" w:rsidR="00B67CCF" w:rsidRPr="001440F3" w:rsidRDefault="00B67CCF" w:rsidP="001440F3">
            <w:pPr>
              <w:rPr>
                <w:rFonts w:cs="Times New Roman"/>
                <w:b w:val="0"/>
                <w:bCs w:val="0"/>
                <w:color w:val="000000"/>
                <w:sz w:val="20"/>
                <w:szCs w:val="20"/>
              </w:rPr>
            </w:pPr>
            <w:r w:rsidRPr="001440F3">
              <w:rPr>
                <w:rFonts w:cs="Times New Roman"/>
                <w:b w:val="0"/>
                <w:bCs w:val="0"/>
                <w:color w:val="000000"/>
                <w:sz w:val="20"/>
                <w:szCs w:val="20"/>
                <w:lang w:val="en-GB"/>
              </w:rPr>
              <w:t>1</w:t>
            </w:r>
          </w:p>
        </w:tc>
        <w:tc>
          <w:tcPr>
            <w:tcW w:w="2268" w:type="dxa"/>
            <w:tcBorders>
              <w:top w:val="single" w:sz="4" w:space="0" w:color="auto"/>
              <w:left w:val="none" w:sz="0" w:space="0" w:color="auto"/>
              <w:bottom w:val="none" w:sz="0" w:space="0" w:color="auto"/>
              <w:right w:val="none" w:sz="0" w:space="0" w:color="auto"/>
            </w:tcBorders>
            <w:hideMark/>
          </w:tcPr>
          <w:p w14:paraId="6B556958"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w:t>
            </w:r>
          </w:p>
        </w:tc>
        <w:tc>
          <w:tcPr>
            <w:tcW w:w="1952" w:type="dxa"/>
            <w:tcBorders>
              <w:top w:val="single" w:sz="4" w:space="0" w:color="auto"/>
              <w:left w:val="none" w:sz="0" w:space="0" w:color="auto"/>
              <w:bottom w:val="none" w:sz="0" w:space="0" w:color="auto"/>
              <w:right w:val="none" w:sz="0" w:space="0" w:color="auto"/>
            </w:tcBorders>
            <w:hideMark/>
          </w:tcPr>
          <w:p w14:paraId="46B74177"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w:t>
            </w:r>
          </w:p>
        </w:tc>
        <w:tc>
          <w:tcPr>
            <w:tcW w:w="1309" w:type="dxa"/>
            <w:tcBorders>
              <w:top w:val="single" w:sz="4" w:space="0" w:color="auto"/>
              <w:left w:val="none" w:sz="0" w:space="0" w:color="auto"/>
              <w:bottom w:val="none" w:sz="0" w:space="0" w:color="auto"/>
              <w:right w:val="none" w:sz="0" w:space="0" w:color="auto"/>
            </w:tcBorders>
            <w:hideMark/>
          </w:tcPr>
          <w:p w14:paraId="7F574CAA"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rPr>
              <w:t>12-18</w:t>
            </w:r>
          </w:p>
        </w:tc>
        <w:tc>
          <w:tcPr>
            <w:tcW w:w="2011" w:type="dxa"/>
            <w:tcBorders>
              <w:top w:val="single" w:sz="4" w:space="0" w:color="auto"/>
              <w:left w:val="none" w:sz="0" w:space="0" w:color="auto"/>
              <w:bottom w:val="none" w:sz="0" w:space="0" w:color="auto"/>
              <w:right w:val="none" w:sz="0" w:space="0" w:color="auto"/>
            </w:tcBorders>
            <w:hideMark/>
          </w:tcPr>
          <w:p w14:paraId="53251F2D"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20</w:t>
            </w:r>
          </w:p>
        </w:tc>
      </w:tr>
      <w:tr w:rsidR="00B67CCF" w:rsidRPr="001440F3" w14:paraId="08E5F2BD" w14:textId="77777777" w:rsidTr="00EE18A9">
        <w:trPr>
          <w:cnfStyle w:val="000000010000" w:firstRow="0" w:lastRow="0" w:firstColumn="0" w:lastColumn="0" w:oddVBand="0" w:evenVBand="0" w:oddHBand="0" w:evenHBand="1"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114" w:type="dxa"/>
            <w:tcBorders>
              <w:top w:val="none" w:sz="0" w:space="0" w:color="auto"/>
              <w:left w:val="none" w:sz="0" w:space="0" w:color="auto"/>
              <w:bottom w:val="none" w:sz="0" w:space="0" w:color="auto"/>
              <w:right w:val="none" w:sz="0" w:space="0" w:color="auto"/>
            </w:tcBorders>
            <w:hideMark/>
          </w:tcPr>
          <w:p w14:paraId="2B8E0951" w14:textId="77777777" w:rsidR="00B67CCF" w:rsidRPr="001440F3" w:rsidRDefault="00B67CCF" w:rsidP="001440F3">
            <w:pPr>
              <w:rPr>
                <w:rFonts w:cs="Times New Roman"/>
                <w:b w:val="0"/>
                <w:bCs w:val="0"/>
                <w:color w:val="000000"/>
                <w:sz w:val="20"/>
                <w:szCs w:val="20"/>
              </w:rPr>
            </w:pPr>
            <w:r w:rsidRPr="001440F3">
              <w:rPr>
                <w:rFonts w:cs="Times New Roman"/>
                <w:b w:val="0"/>
                <w:bCs w:val="0"/>
                <w:color w:val="000000"/>
                <w:sz w:val="20"/>
                <w:szCs w:val="20"/>
              </w:rPr>
              <w:t>2</w:t>
            </w:r>
          </w:p>
        </w:tc>
        <w:tc>
          <w:tcPr>
            <w:tcW w:w="2268" w:type="dxa"/>
            <w:tcBorders>
              <w:top w:val="none" w:sz="0" w:space="0" w:color="auto"/>
              <w:left w:val="none" w:sz="0" w:space="0" w:color="auto"/>
              <w:bottom w:val="none" w:sz="0" w:space="0" w:color="auto"/>
              <w:right w:val="none" w:sz="0" w:space="0" w:color="auto"/>
            </w:tcBorders>
            <w:hideMark/>
          </w:tcPr>
          <w:p w14:paraId="03083621"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NH</w:t>
            </w:r>
            <w:r w:rsidRPr="001440F3">
              <w:rPr>
                <w:rFonts w:cs="Times New Roman"/>
                <w:color w:val="000000"/>
                <w:sz w:val="20"/>
                <w:szCs w:val="20"/>
                <w:vertAlign w:val="subscript"/>
                <w:lang w:val="en-GB"/>
              </w:rPr>
              <w:t>2</w:t>
            </w:r>
            <w:r w:rsidRPr="001440F3">
              <w:rPr>
                <w:rFonts w:cs="Times New Roman"/>
                <w:color w:val="000000"/>
                <w:sz w:val="20"/>
                <w:szCs w:val="20"/>
                <w:lang w:val="en-GB"/>
              </w:rPr>
              <w:t>-SO</w:t>
            </w:r>
            <w:r w:rsidRPr="001440F3">
              <w:rPr>
                <w:rFonts w:cs="Times New Roman"/>
                <w:color w:val="000000"/>
                <w:sz w:val="20"/>
                <w:szCs w:val="20"/>
                <w:vertAlign w:val="subscript"/>
                <w:lang w:val="en-GB"/>
              </w:rPr>
              <w:t>3</w:t>
            </w:r>
            <w:r w:rsidRPr="001440F3">
              <w:rPr>
                <w:rFonts w:cs="Times New Roman"/>
                <w:color w:val="000000"/>
                <w:sz w:val="20"/>
                <w:szCs w:val="20"/>
                <w:lang w:val="en-GB"/>
              </w:rPr>
              <w:t>H</w:t>
            </w:r>
          </w:p>
        </w:tc>
        <w:tc>
          <w:tcPr>
            <w:tcW w:w="1952" w:type="dxa"/>
            <w:tcBorders>
              <w:top w:val="none" w:sz="0" w:space="0" w:color="auto"/>
              <w:left w:val="none" w:sz="0" w:space="0" w:color="auto"/>
              <w:bottom w:val="none" w:sz="0" w:space="0" w:color="auto"/>
              <w:right w:val="none" w:sz="0" w:space="0" w:color="auto"/>
            </w:tcBorders>
            <w:hideMark/>
          </w:tcPr>
          <w:p w14:paraId="6D115153"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20</w:t>
            </w:r>
          </w:p>
        </w:tc>
        <w:tc>
          <w:tcPr>
            <w:tcW w:w="1309" w:type="dxa"/>
            <w:tcBorders>
              <w:top w:val="none" w:sz="0" w:space="0" w:color="auto"/>
              <w:left w:val="none" w:sz="0" w:space="0" w:color="auto"/>
              <w:bottom w:val="none" w:sz="0" w:space="0" w:color="auto"/>
              <w:right w:val="none" w:sz="0" w:space="0" w:color="auto"/>
            </w:tcBorders>
            <w:hideMark/>
          </w:tcPr>
          <w:p w14:paraId="4C69C5FB"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10</w:t>
            </w:r>
          </w:p>
        </w:tc>
        <w:tc>
          <w:tcPr>
            <w:tcW w:w="2011" w:type="dxa"/>
            <w:tcBorders>
              <w:top w:val="none" w:sz="0" w:space="0" w:color="auto"/>
              <w:left w:val="none" w:sz="0" w:space="0" w:color="auto"/>
              <w:bottom w:val="none" w:sz="0" w:space="0" w:color="auto"/>
              <w:right w:val="none" w:sz="0" w:space="0" w:color="auto"/>
            </w:tcBorders>
            <w:hideMark/>
          </w:tcPr>
          <w:p w14:paraId="10DCFD16"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39</w:t>
            </w:r>
          </w:p>
        </w:tc>
      </w:tr>
      <w:tr w:rsidR="00B67CCF" w:rsidRPr="001440F3" w14:paraId="2233B19C" w14:textId="77777777" w:rsidTr="00EE18A9">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114" w:type="dxa"/>
            <w:tcBorders>
              <w:top w:val="none" w:sz="0" w:space="0" w:color="auto"/>
              <w:left w:val="none" w:sz="0" w:space="0" w:color="auto"/>
              <w:bottom w:val="none" w:sz="0" w:space="0" w:color="auto"/>
              <w:right w:val="none" w:sz="0" w:space="0" w:color="auto"/>
            </w:tcBorders>
            <w:hideMark/>
          </w:tcPr>
          <w:p w14:paraId="789DE38B" w14:textId="77777777" w:rsidR="00B67CCF" w:rsidRPr="001440F3" w:rsidRDefault="00B67CCF" w:rsidP="001440F3">
            <w:pPr>
              <w:rPr>
                <w:rFonts w:cs="Times New Roman"/>
                <w:b w:val="0"/>
                <w:bCs w:val="0"/>
                <w:color w:val="000000"/>
                <w:sz w:val="20"/>
                <w:szCs w:val="20"/>
              </w:rPr>
            </w:pPr>
            <w:r w:rsidRPr="001440F3">
              <w:rPr>
                <w:rFonts w:cs="Times New Roman"/>
                <w:b w:val="0"/>
                <w:bCs w:val="0"/>
                <w:color w:val="000000"/>
                <w:sz w:val="20"/>
                <w:szCs w:val="20"/>
                <w:lang w:val="en-GB"/>
              </w:rPr>
              <w:t>3</w:t>
            </w:r>
          </w:p>
        </w:tc>
        <w:tc>
          <w:tcPr>
            <w:tcW w:w="2268" w:type="dxa"/>
            <w:tcBorders>
              <w:top w:val="none" w:sz="0" w:space="0" w:color="auto"/>
              <w:left w:val="none" w:sz="0" w:space="0" w:color="auto"/>
              <w:bottom w:val="none" w:sz="0" w:space="0" w:color="auto"/>
              <w:right w:val="none" w:sz="0" w:space="0" w:color="auto"/>
            </w:tcBorders>
            <w:hideMark/>
          </w:tcPr>
          <w:p w14:paraId="5C2F561D"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i/>
                <w:iCs/>
                <w:color w:val="000000"/>
                <w:sz w:val="20"/>
                <w:szCs w:val="20"/>
                <w:lang w:val="en-GB"/>
              </w:rPr>
              <w:t>p</w:t>
            </w:r>
            <w:r w:rsidRPr="001440F3">
              <w:rPr>
                <w:rFonts w:cs="Times New Roman"/>
                <w:color w:val="000000"/>
                <w:sz w:val="20"/>
                <w:szCs w:val="20"/>
                <w:lang w:val="en-GB"/>
              </w:rPr>
              <w:t>-TSA</w:t>
            </w:r>
          </w:p>
        </w:tc>
        <w:tc>
          <w:tcPr>
            <w:tcW w:w="1952" w:type="dxa"/>
            <w:tcBorders>
              <w:top w:val="none" w:sz="0" w:space="0" w:color="auto"/>
              <w:left w:val="none" w:sz="0" w:space="0" w:color="auto"/>
              <w:bottom w:val="none" w:sz="0" w:space="0" w:color="auto"/>
              <w:right w:val="none" w:sz="0" w:space="0" w:color="auto"/>
            </w:tcBorders>
            <w:hideMark/>
          </w:tcPr>
          <w:p w14:paraId="1F0771E0"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rPr>
              <w:t>20</w:t>
            </w:r>
          </w:p>
        </w:tc>
        <w:tc>
          <w:tcPr>
            <w:tcW w:w="1309" w:type="dxa"/>
            <w:tcBorders>
              <w:top w:val="none" w:sz="0" w:space="0" w:color="auto"/>
              <w:left w:val="none" w:sz="0" w:space="0" w:color="auto"/>
              <w:bottom w:val="none" w:sz="0" w:space="0" w:color="auto"/>
              <w:right w:val="none" w:sz="0" w:space="0" w:color="auto"/>
            </w:tcBorders>
            <w:hideMark/>
          </w:tcPr>
          <w:p w14:paraId="7BA861F5"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9</w:t>
            </w:r>
          </w:p>
        </w:tc>
        <w:tc>
          <w:tcPr>
            <w:tcW w:w="2011" w:type="dxa"/>
            <w:tcBorders>
              <w:top w:val="none" w:sz="0" w:space="0" w:color="auto"/>
              <w:left w:val="none" w:sz="0" w:space="0" w:color="auto"/>
              <w:bottom w:val="none" w:sz="0" w:space="0" w:color="auto"/>
              <w:right w:val="none" w:sz="0" w:space="0" w:color="auto"/>
            </w:tcBorders>
            <w:hideMark/>
          </w:tcPr>
          <w:p w14:paraId="05C2EE11"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43</w:t>
            </w:r>
          </w:p>
        </w:tc>
      </w:tr>
      <w:tr w:rsidR="00B67CCF" w:rsidRPr="001440F3" w14:paraId="03D9ED38" w14:textId="77777777" w:rsidTr="00EE18A9">
        <w:trPr>
          <w:cnfStyle w:val="000000010000" w:firstRow="0" w:lastRow="0" w:firstColumn="0" w:lastColumn="0" w:oddVBand="0" w:evenVBand="0" w:oddHBand="0" w:evenHBand="1"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114" w:type="dxa"/>
            <w:tcBorders>
              <w:top w:val="none" w:sz="0" w:space="0" w:color="auto"/>
              <w:left w:val="none" w:sz="0" w:space="0" w:color="auto"/>
              <w:bottom w:val="none" w:sz="0" w:space="0" w:color="auto"/>
              <w:right w:val="none" w:sz="0" w:space="0" w:color="auto"/>
            </w:tcBorders>
            <w:hideMark/>
          </w:tcPr>
          <w:p w14:paraId="34316053" w14:textId="77777777" w:rsidR="00B67CCF" w:rsidRPr="001440F3" w:rsidRDefault="00B67CCF" w:rsidP="001440F3">
            <w:pPr>
              <w:rPr>
                <w:rFonts w:cs="Times New Roman"/>
                <w:b w:val="0"/>
                <w:bCs w:val="0"/>
                <w:color w:val="000000"/>
                <w:sz w:val="20"/>
                <w:szCs w:val="20"/>
              </w:rPr>
            </w:pPr>
            <w:r w:rsidRPr="001440F3">
              <w:rPr>
                <w:rFonts w:cs="Times New Roman"/>
                <w:b w:val="0"/>
                <w:bCs w:val="0"/>
                <w:color w:val="000000"/>
                <w:sz w:val="20"/>
                <w:szCs w:val="20"/>
              </w:rPr>
              <w:t>4</w:t>
            </w:r>
          </w:p>
        </w:tc>
        <w:tc>
          <w:tcPr>
            <w:tcW w:w="2268" w:type="dxa"/>
            <w:tcBorders>
              <w:top w:val="none" w:sz="0" w:space="0" w:color="auto"/>
              <w:left w:val="none" w:sz="0" w:space="0" w:color="auto"/>
              <w:bottom w:val="none" w:sz="0" w:space="0" w:color="auto"/>
              <w:right w:val="none" w:sz="0" w:space="0" w:color="auto"/>
            </w:tcBorders>
            <w:hideMark/>
          </w:tcPr>
          <w:p w14:paraId="654921E6"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[Msim]</w:t>
            </w:r>
            <w:proofErr w:type="gramStart"/>
            <w:r w:rsidRPr="001440F3">
              <w:rPr>
                <w:rFonts w:cs="Times New Roman"/>
                <w:color w:val="000000"/>
                <w:sz w:val="20"/>
                <w:szCs w:val="20"/>
                <w:vertAlign w:val="superscript"/>
                <w:lang w:val="en-GB"/>
              </w:rPr>
              <w:t>+</w:t>
            </w:r>
            <w:r w:rsidRPr="001440F3">
              <w:rPr>
                <w:rFonts w:cs="Times New Roman"/>
                <w:color w:val="000000"/>
                <w:sz w:val="20"/>
                <w:szCs w:val="20"/>
                <w:lang w:val="en-GB"/>
              </w:rPr>
              <w:t xml:space="preserve">  Cl</w:t>
            </w:r>
            <w:proofErr w:type="gramEnd"/>
            <w:r w:rsidRPr="001440F3">
              <w:rPr>
                <w:rFonts w:cs="Times New Roman"/>
                <w:color w:val="000000"/>
                <w:sz w:val="20"/>
                <w:szCs w:val="20"/>
                <w:vertAlign w:val="superscript"/>
                <w:lang w:val="en-GB"/>
              </w:rPr>
              <w:t>-</w:t>
            </w:r>
          </w:p>
        </w:tc>
        <w:tc>
          <w:tcPr>
            <w:tcW w:w="1952" w:type="dxa"/>
            <w:tcBorders>
              <w:top w:val="none" w:sz="0" w:space="0" w:color="auto"/>
              <w:left w:val="none" w:sz="0" w:space="0" w:color="auto"/>
              <w:bottom w:val="none" w:sz="0" w:space="0" w:color="auto"/>
              <w:right w:val="none" w:sz="0" w:space="0" w:color="auto"/>
            </w:tcBorders>
            <w:hideMark/>
          </w:tcPr>
          <w:p w14:paraId="41A654EA"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20</w:t>
            </w:r>
          </w:p>
        </w:tc>
        <w:tc>
          <w:tcPr>
            <w:tcW w:w="1309" w:type="dxa"/>
            <w:tcBorders>
              <w:top w:val="none" w:sz="0" w:space="0" w:color="auto"/>
              <w:left w:val="none" w:sz="0" w:space="0" w:color="auto"/>
              <w:bottom w:val="none" w:sz="0" w:space="0" w:color="auto"/>
              <w:right w:val="none" w:sz="0" w:space="0" w:color="auto"/>
            </w:tcBorders>
            <w:hideMark/>
          </w:tcPr>
          <w:p w14:paraId="25145F1D"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12</w:t>
            </w:r>
          </w:p>
        </w:tc>
        <w:tc>
          <w:tcPr>
            <w:tcW w:w="2011" w:type="dxa"/>
            <w:tcBorders>
              <w:top w:val="none" w:sz="0" w:space="0" w:color="auto"/>
              <w:left w:val="none" w:sz="0" w:space="0" w:color="auto"/>
              <w:bottom w:val="none" w:sz="0" w:space="0" w:color="auto"/>
              <w:right w:val="none" w:sz="0" w:space="0" w:color="auto"/>
            </w:tcBorders>
            <w:hideMark/>
          </w:tcPr>
          <w:p w14:paraId="1991A7AA"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40</w:t>
            </w:r>
          </w:p>
        </w:tc>
      </w:tr>
      <w:tr w:rsidR="00B67CCF" w:rsidRPr="001440F3" w14:paraId="51A81181" w14:textId="77777777" w:rsidTr="00EE18A9">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114" w:type="dxa"/>
            <w:tcBorders>
              <w:top w:val="none" w:sz="0" w:space="0" w:color="auto"/>
              <w:left w:val="none" w:sz="0" w:space="0" w:color="auto"/>
              <w:bottom w:val="none" w:sz="0" w:space="0" w:color="auto"/>
              <w:right w:val="none" w:sz="0" w:space="0" w:color="auto"/>
            </w:tcBorders>
          </w:tcPr>
          <w:p w14:paraId="5A6E2342" w14:textId="77777777" w:rsidR="00B67CCF" w:rsidRPr="001440F3" w:rsidRDefault="00B67CCF" w:rsidP="001440F3">
            <w:pPr>
              <w:rPr>
                <w:rFonts w:cs="Times New Roman"/>
                <w:b w:val="0"/>
                <w:bCs w:val="0"/>
                <w:color w:val="000000"/>
                <w:sz w:val="20"/>
                <w:szCs w:val="20"/>
                <w:lang w:val="en-GB"/>
              </w:rPr>
            </w:pPr>
            <w:r w:rsidRPr="001440F3">
              <w:rPr>
                <w:rFonts w:cs="Times New Roman"/>
                <w:b w:val="0"/>
                <w:bCs w:val="0"/>
                <w:color w:val="000000"/>
                <w:sz w:val="20"/>
                <w:szCs w:val="20"/>
                <w:lang w:val="en-GB"/>
              </w:rPr>
              <w:t>5</w:t>
            </w:r>
          </w:p>
        </w:tc>
        <w:tc>
          <w:tcPr>
            <w:tcW w:w="2268" w:type="dxa"/>
            <w:tcBorders>
              <w:top w:val="none" w:sz="0" w:space="0" w:color="auto"/>
              <w:left w:val="none" w:sz="0" w:space="0" w:color="auto"/>
              <w:bottom w:val="none" w:sz="0" w:space="0" w:color="auto"/>
              <w:right w:val="none" w:sz="0" w:space="0" w:color="auto"/>
            </w:tcBorders>
          </w:tcPr>
          <w:p w14:paraId="4E4B715E"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vertAlign w:val="subscript"/>
                <w:lang w:val="en-GB"/>
              </w:rPr>
            </w:pPr>
            <w:r w:rsidRPr="001440F3">
              <w:rPr>
                <w:rFonts w:cs="Times New Roman"/>
                <w:color w:val="000000"/>
                <w:sz w:val="20"/>
                <w:szCs w:val="20"/>
                <w:lang w:val="en-GB"/>
              </w:rPr>
              <w:t>K</w:t>
            </w:r>
            <w:r w:rsidRPr="001440F3">
              <w:rPr>
                <w:rFonts w:cs="Times New Roman"/>
                <w:color w:val="000000"/>
                <w:sz w:val="20"/>
                <w:szCs w:val="20"/>
                <w:vertAlign w:val="subscript"/>
                <w:lang w:val="en-GB"/>
              </w:rPr>
              <w:t>2</w:t>
            </w:r>
            <w:r w:rsidRPr="001440F3">
              <w:rPr>
                <w:rFonts w:cs="Times New Roman"/>
                <w:color w:val="000000"/>
                <w:sz w:val="20"/>
                <w:szCs w:val="20"/>
                <w:lang w:val="en-GB"/>
              </w:rPr>
              <w:t>CO</w:t>
            </w:r>
            <w:r w:rsidRPr="001440F3">
              <w:rPr>
                <w:rFonts w:cs="Times New Roman"/>
                <w:color w:val="000000"/>
                <w:sz w:val="20"/>
                <w:szCs w:val="20"/>
                <w:vertAlign w:val="subscript"/>
                <w:lang w:val="en-GB"/>
              </w:rPr>
              <w:t>3</w:t>
            </w:r>
          </w:p>
        </w:tc>
        <w:tc>
          <w:tcPr>
            <w:tcW w:w="1952" w:type="dxa"/>
            <w:tcBorders>
              <w:top w:val="none" w:sz="0" w:space="0" w:color="auto"/>
              <w:left w:val="none" w:sz="0" w:space="0" w:color="auto"/>
              <w:bottom w:val="none" w:sz="0" w:space="0" w:color="auto"/>
              <w:right w:val="none" w:sz="0" w:space="0" w:color="auto"/>
            </w:tcBorders>
          </w:tcPr>
          <w:p w14:paraId="3F490D8C"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20</w:t>
            </w:r>
          </w:p>
        </w:tc>
        <w:tc>
          <w:tcPr>
            <w:tcW w:w="1309" w:type="dxa"/>
            <w:tcBorders>
              <w:top w:val="none" w:sz="0" w:space="0" w:color="auto"/>
              <w:left w:val="none" w:sz="0" w:space="0" w:color="auto"/>
              <w:bottom w:val="none" w:sz="0" w:space="0" w:color="auto"/>
              <w:right w:val="none" w:sz="0" w:space="0" w:color="auto"/>
            </w:tcBorders>
          </w:tcPr>
          <w:p w14:paraId="70998B00"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8-9</w:t>
            </w:r>
          </w:p>
        </w:tc>
        <w:tc>
          <w:tcPr>
            <w:tcW w:w="2011" w:type="dxa"/>
            <w:tcBorders>
              <w:top w:val="none" w:sz="0" w:space="0" w:color="auto"/>
              <w:left w:val="none" w:sz="0" w:space="0" w:color="auto"/>
              <w:bottom w:val="none" w:sz="0" w:space="0" w:color="auto"/>
              <w:right w:val="none" w:sz="0" w:space="0" w:color="auto"/>
            </w:tcBorders>
          </w:tcPr>
          <w:p w14:paraId="4D76625B"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63</w:t>
            </w:r>
          </w:p>
        </w:tc>
      </w:tr>
      <w:tr w:rsidR="00B67CCF" w:rsidRPr="001440F3" w14:paraId="4782F988" w14:textId="77777777" w:rsidTr="00EE18A9">
        <w:trPr>
          <w:cnfStyle w:val="000000010000" w:firstRow="0" w:lastRow="0" w:firstColumn="0" w:lastColumn="0" w:oddVBand="0" w:evenVBand="0" w:oddHBand="0" w:evenHBand="1"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114" w:type="dxa"/>
            <w:tcBorders>
              <w:top w:val="none" w:sz="0" w:space="0" w:color="auto"/>
              <w:left w:val="none" w:sz="0" w:space="0" w:color="auto"/>
              <w:bottom w:val="none" w:sz="0" w:space="0" w:color="auto"/>
              <w:right w:val="none" w:sz="0" w:space="0" w:color="auto"/>
            </w:tcBorders>
          </w:tcPr>
          <w:p w14:paraId="37B4508A" w14:textId="77777777" w:rsidR="00B67CCF" w:rsidRPr="001440F3" w:rsidRDefault="00B67CCF" w:rsidP="001440F3">
            <w:pPr>
              <w:rPr>
                <w:rFonts w:cs="Times New Roman"/>
                <w:b w:val="0"/>
                <w:bCs w:val="0"/>
                <w:color w:val="000000"/>
                <w:sz w:val="20"/>
                <w:szCs w:val="20"/>
                <w:lang w:val="en-GB"/>
              </w:rPr>
            </w:pPr>
            <w:r w:rsidRPr="001440F3">
              <w:rPr>
                <w:rFonts w:cs="Times New Roman"/>
                <w:b w:val="0"/>
                <w:bCs w:val="0"/>
                <w:color w:val="000000"/>
                <w:sz w:val="20"/>
                <w:szCs w:val="20"/>
                <w:lang w:val="en-GB"/>
              </w:rPr>
              <w:t>6</w:t>
            </w:r>
          </w:p>
        </w:tc>
        <w:tc>
          <w:tcPr>
            <w:tcW w:w="2268" w:type="dxa"/>
            <w:tcBorders>
              <w:top w:val="none" w:sz="0" w:space="0" w:color="auto"/>
              <w:left w:val="none" w:sz="0" w:space="0" w:color="auto"/>
              <w:bottom w:val="none" w:sz="0" w:space="0" w:color="auto"/>
              <w:right w:val="none" w:sz="0" w:space="0" w:color="auto"/>
            </w:tcBorders>
          </w:tcPr>
          <w:p w14:paraId="1B828D56"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K</w:t>
            </w:r>
            <w:r w:rsidRPr="001440F3">
              <w:rPr>
                <w:rFonts w:cs="Times New Roman"/>
                <w:color w:val="000000"/>
                <w:sz w:val="20"/>
                <w:szCs w:val="20"/>
                <w:vertAlign w:val="subscript"/>
                <w:lang w:val="en-GB"/>
              </w:rPr>
              <w:t>3</w:t>
            </w:r>
            <w:r w:rsidRPr="001440F3">
              <w:rPr>
                <w:rFonts w:cs="Times New Roman"/>
                <w:color w:val="000000"/>
                <w:sz w:val="20"/>
                <w:szCs w:val="20"/>
                <w:lang w:val="en-GB"/>
              </w:rPr>
              <w:t>PO</w:t>
            </w:r>
            <w:r w:rsidRPr="001440F3">
              <w:rPr>
                <w:rFonts w:cs="Times New Roman"/>
                <w:color w:val="000000"/>
                <w:sz w:val="20"/>
                <w:szCs w:val="20"/>
                <w:vertAlign w:val="subscript"/>
                <w:lang w:val="en-GB"/>
              </w:rPr>
              <w:t>4</w:t>
            </w:r>
          </w:p>
        </w:tc>
        <w:tc>
          <w:tcPr>
            <w:tcW w:w="1952" w:type="dxa"/>
            <w:tcBorders>
              <w:top w:val="none" w:sz="0" w:space="0" w:color="auto"/>
              <w:left w:val="none" w:sz="0" w:space="0" w:color="auto"/>
              <w:bottom w:val="none" w:sz="0" w:space="0" w:color="auto"/>
              <w:right w:val="none" w:sz="0" w:space="0" w:color="auto"/>
            </w:tcBorders>
          </w:tcPr>
          <w:p w14:paraId="7A74CF7D"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20</w:t>
            </w:r>
          </w:p>
        </w:tc>
        <w:tc>
          <w:tcPr>
            <w:tcW w:w="1309" w:type="dxa"/>
            <w:tcBorders>
              <w:top w:val="none" w:sz="0" w:space="0" w:color="auto"/>
              <w:left w:val="none" w:sz="0" w:space="0" w:color="auto"/>
              <w:bottom w:val="none" w:sz="0" w:space="0" w:color="auto"/>
              <w:right w:val="none" w:sz="0" w:space="0" w:color="auto"/>
            </w:tcBorders>
          </w:tcPr>
          <w:p w14:paraId="6E48F7E7"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9</w:t>
            </w:r>
          </w:p>
        </w:tc>
        <w:tc>
          <w:tcPr>
            <w:tcW w:w="2011" w:type="dxa"/>
            <w:tcBorders>
              <w:top w:val="none" w:sz="0" w:space="0" w:color="auto"/>
              <w:left w:val="none" w:sz="0" w:space="0" w:color="auto"/>
              <w:bottom w:val="none" w:sz="0" w:space="0" w:color="auto"/>
              <w:right w:val="none" w:sz="0" w:space="0" w:color="auto"/>
            </w:tcBorders>
          </w:tcPr>
          <w:p w14:paraId="005B3EC0"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60</w:t>
            </w:r>
          </w:p>
        </w:tc>
      </w:tr>
      <w:tr w:rsidR="00B67CCF" w:rsidRPr="001440F3" w14:paraId="56979004" w14:textId="77777777" w:rsidTr="00EE18A9">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114" w:type="dxa"/>
            <w:tcBorders>
              <w:top w:val="none" w:sz="0" w:space="0" w:color="auto"/>
              <w:left w:val="none" w:sz="0" w:space="0" w:color="auto"/>
              <w:bottom w:val="none" w:sz="0" w:space="0" w:color="auto"/>
              <w:right w:val="none" w:sz="0" w:space="0" w:color="auto"/>
            </w:tcBorders>
          </w:tcPr>
          <w:p w14:paraId="06ABAF94" w14:textId="77777777" w:rsidR="00B67CCF" w:rsidRPr="001440F3" w:rsidRDefault="00B67CCF" w:rsidP="001440F3">
            <w:pPr>
              <w:rPr>
                <w:rFonts w:cs="Times New Roman"/>
                <w:b w:val="0"/>
                <w:bCs w:val="0"/>
                <w:color w:val="000000"/>
                <w:sz w:val="20"/>
                <w:szCs w:val="20"/>
                <w:lang w:val="en-GB"/>
              </w:rPr>
            </w:pPr>
            <w:r w:rsidRPr="001440F3">
              <w:rPr>
                <w:rFonts w:cs="Times New Roman"/>
                <w:b w:val="0"/>
                <w:bCs w:val="0"/>
                <w:color w:val="000000"/>
                <w:sz w:val="20"/>
                <w:szCs w:val="20"/>
                <w:lang w:val="en-GB"/>
              </w:rPr>
              <w:t>7</w:t>
            </w:r>
          </w:p>
        </w:tc>
        <w:tc>
          <w:tcPr>
            <w:tcW w:w="2268" w:type="dxa"/>
            <w:tcBorders>
              <w:top w:val="none" w:sz="0" w:space="0" w:color="auto"/>
              <w:left w:val="none" w:sz="0" w:space="0" w:color="auto"/>
              <w:bottom w:val="none" w:sz="0" w:space="0" w:color="auto"/>
              <w:right w:val="none" w:sz="0" w:space="0" w:color="auto"/>
            </w:tcBorders>
          </w:tcPr>
          <w:p w14:paraId="037B621D"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KOH</w:t>
            </w:r>
          </w:p>
        </w:tc>
        <w:tc>
          <w:tcPr>
            <w:tcW w:w="1952" w:type="dxa"/>
            <w:tcBorders>
              <w:top w:val="none" w:sz="0" w:space="0" w:color="auto"/>
              <w:left w:val="none" w:sz="0" w:space="0" w:color="auto"/>
              <w:bottom w:val="none" w:sz="0" w:space="0" w:color="auto"/>
              <w:right w:val="none" w:sz="0" w:space="0" w:color="auto"/>
            </w:tcBorders>
          </w:tcPr>
          <w:p w14:paraId="2F6F9F7E"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20</w:t>
            </w:r>
          </w:p>
        </w:tc>
        <w:tc>
          <w:tcPr>
            <w:tcW w:w="1309" w:type="dxa"/>
            <w:tcBorders>
              <w:top w:val="none" w:sz="0" w:space="0" w:color="auto"/>
              <w:left w:val="none" w:sz="0" w:space="0" w:color="auto"/>
              <w:bottom w:val="none" w:sz="0" w:space="0" w:color="auto"/>
              <w:right w:val="none" w:sz="0" w:space="0" w:color="auto"/>
            </w:tcBorders>
          </w:tcPr>
          <w:p w14:paraId="68467E03"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5</w:t>
            </w:r>
          </w:p>
        </w:tc>
        <w:tc>
          <w:tcPr>
            <w:tcW w:w="2011" w:type="dxa"/>
            <w:tcBorders>
              <w:top w:val="none" w:sz="0" w:space="0" w:color="auto"/>
              <w:left w:val="none" w:sz="0" w:space="0" w:color="auto"/>
              <w:bottom w:val="none" w:sz="0" w:space="0" w:color="auto"/>
              <w:right w:val="none" w:sz="0" w:space="0" w:color="auto"/>
            </w:tcBorders>
          </w:tcPr>
          <w:p w14:paraId="735D1FBD"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70</w:t>
            </w:r>
          </w:p>
        </w:tc>
      </w:tr>
      <w:tr w:rsidR="00B67CCF" w:rsidRPr="001440F3" w14:paraId="0A48F1B1" w14:textId="77777777" w:rsidTr="00EE18A9">
        <w:trPr>
          <w:cnfStyle w:val="000000010000" w:firstRow="0" w:lastRow="0" w:firstColumn="0" w:lastColumn="0" w:oddVBand="0" w:evenVBand="0" w:oddHBand="0" w:evenHBand="1"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114" w:type="dxa"/>
            <w:tcBorders>
              <w:top w:val="none" w:sz="0" w:space="0" w:color="auto"/>
              <w:left w:val="none" w:sz="0" w:space="0" w:color="auto"/>
              <w:bottom w:val="none" w:sz="0" w:space="0" w:color="auto"/>
              <w:right w:val="none" w:sz="0" w:space="0" w:color="auto"/>
            </w:tcBorders>
          </w:tcPr>
          <w:p w14:paraId="0F7CDB1F" w14:textId="77777777" w:rsidR="00B67CCF" w:rsidRPr="001440F3" w:rsidRDefault="00B67CCF" w:rsidP="001440F3">
            <w:pPr>
              <w:rPr>
                <w:rFonts w:cs="Times New Roman"/>
                <w:b w:val="0"/>
                <w:bCs w:val="0"/>
                <w:color w:val="000000"/>
                <w:sz w:val="20"/>
                <w:szCs w:val="20"/>
                <w:lang w:val="en-GB"/>
              </w:rPr>
            </w:pPr>
            <w:r w:rsidRPr="001440F3">
              <w:rPr>
                <w:rFonts w:cs="Times New Roman"/>
                <w:b w:val="0"/>
                <w:bCs w:val="0"/>
                <w:color w:val="000000"/>
                <w:sz w:val="20"/>
                <w:szCs w:val="20"/>
                <w:lang w:val="en-GB"/>
              </w:rPr>
              <w:t>8</w:t>
            </w:r>
          </w:p>
        </w:tc>
        <w:tc>
          <w:tcPr>
            <w:tcW w:w="2268" w:type="dxa"/>
            <w:tcBorders>
              <w:top w:val="none" w:sz="0" w:space="0" w:color="auto"/>
              <w:left w:val="none" w:sz="0" w:space="0" w:color="auto"/>
              <w:bottom w:val="none" w:sz="0" w:space="0" w:color="auto"/>
              <w:right w:val="none" w:sz="0" w:space="0" w:color="auto"/>
            </w:tcBorders>
          </w:tcPr>
          <w:p w14:paraId="43EEFCCB"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Et</w:t>
            </w:r>
            <w:r w:rsidRPr="001440F3">
              <w:rPr>
                <w:rFonts w:cs="Times New Roman"/>
                <w:color w:val="000000"/>
                <w:sz w:val="20"/>
                <w:szCs w:val="20"/>
                <w:vertAlign w:val="subscript"/>
                <w:lang w:val="en-GB"/>
              </w:rPr>
              <w:t>3</w:t>
            </w:r>
            <w:r w:rsidRPr="001440F3">
              <w:rPr>
                <w:rFonts w:cs="Times New Roman"/>
                <w:color w:val="000000"/>
                <w:sz w:val="20"/>
                <w:szCs w:val="20"/>
                <w:lang w:val="en-GB"/>
              </w:rPr>
              <w:t>N</w:t>
            </w:r>
          </w:p>
        </w:tc>
        <w:tc>
          <w:tcPr>
            <w:tcW w:w="1952" w:type="dxa"/>
            <w:tcBorders>
              <w:top w:val="none" w:sz="0" w:space="0" w:color="auto"/>
              <w:left w:val="none" w:sz="0" w:space="0" w:color="auto"/>
              <w:bottom w:val="none" w:sz="0" w:space="0" w:color="auto"/>
              <w:right w:val="none" w:sz="0" w:space="0" w:color="auto"/>
            </w:tcBorders>
          </w:tcPr>
          <w:p w14:paraId="4264CAFE"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20</w:t>
            </w:r>
          </w:p>
        </w:tc>
        <w:tc>
          <w:tcPr>
            <w:tcW w:w="1309" w:type="dxa"/>
            <w:tcBorders>
              <w:top w:val="none" w:sz="0" w:space="0" w:color="auto"/>
              <w:left w:val="none" w:sz="0" w:space="0" w:color="auto"/>
              <w:bottom w:val="none" w:sz="0" w:space="0" w:color="auto"/>
              <w:right w:val="none" w:sz="0" w:space="0" w:color="auto"/>
            </w:tcBorders>
          </w:tcPr>
          <w:p w14:paraId="2FCC448C"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6</w:t>
            </w:r>
          </w:p>
        </w:tc>
        <w:tc>
          <w:tcPr>
            <w:tcW w:w="2011" w:type="dxa"/>
            <w:tcBorders>
              <w:top w:val="none" w:sz="0" w:space="0" w:color="auto"/>
              <w:left w:val="none" w:sz="0" w:space="0" w:color="auto"/>
              <w:bottom w:val="none" w:sz="0" w:space="0" w:color="auto"/>
              <w:right w:val="none" w:sz="0" w:space="0" w:color="auto"/>
            </w:tcBorders>
          </w:tcPr>
          <w:p w14:paraId="4A6E7345"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71</w:t>
            </w:r>
          </w:p>
        </w:tc>
      </w:tr>
      <w:tr w:rsidR="00B67CCF" w:rsidRPr="001440F3" w14:paraId="3A2D7128" w14:textId="77777777" w:rsidTr="00EE18A9">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114" w:type="dxa"/>
            <w:tcBorders>
              <w:top w:val="none" w:sz="0" w:space="0" w:color="auto"/>
              <w:left w:val="none" w:sz="0" w:space="0" w:color="auto"/>
              <w:bottom w:val="none" w:sz="0" w:space="0" w:color="auto"/>
              <w:right w:val="none" w:sz="0" w:space="0" w:color="auto"/>
            </w:tcBorders>
            <w:hideMark/>
          </w:tcPr>
          <w:p w14:paraId="2B6CBBB0" w14:textId="77777777" w:rsidR="00B67CCF" w:rsidRPr="001440F3" w:rsidRDefault="00B67CCF" w:rsidP="001440F3">
            <w:pPr>
              <w:rPr>
                <w:rFonts w:cs="Times New Roman"/>
                <w:b w:val="0"/>
                <w:bCs w:val="0"/>
                <w:color w:val="000000"/>
                <w:sz w:val="20"/>
                <w:szCs w:val="20"/>
              </w:rPr>
            </w:pPr>
            <w:r w:rsidRPr="001440F3">
              <w:rPr>
                <w:rFonts w:cs="Times New Roman"/>
                <w:b w:val="0"/>
                <w:bCs w:val="0"/>
                <w:color w:val="000000"/>
                <w:sz w:val="20"/>
                <w:szCs w:val="20"/>
                <w:lang w:val="en-GB"/>
              </w:rPr>
              <w:t>9</w:t>
            </w:r>
          </w:p>
        </w:tc>
        <w:tc>
          <w:tcPr>
            <w:tcW w:w="2268" w:type="dxa"/>
            <w:tcBorders>
              <w:top w:val="none" w:sz="0" w:space="0" w:color="auto"/>
              <w:left w:val="none" w:sz="0" w:space="0" w:color="auto"/>
              <w:bottom w:val="none" w:sz="0" w:space="0" w:color="auto"/>
              <w:right w:val="none" w:sz="0" w:space="0" w:color="auto"/>
            </w:tcBorders>
            <w:hideMark/>
          </w:tcPr>
          <w:p w14:paraId="0569251C"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SDS</w:t>
            </w:r>
          </w:p>
        </w:tc>
        <w:tc>
          <w:tcPr>
            <w:tcW w:w="1952" w:type="dxa"/>
            <w:tcBorders>
              <w:top w:val="none" w:sz="0" w:space="0" w:color="auto"/>
              <w:left w:val="none" w:sz="0" w:space="0" w:color="auto"/>
              <w:bottom w:val="none" w:sz="0" w:space="0" w:color="auto"/>
              <w:right w:val="none" w:sz="0" w:space="0" w:color="auto"/>
            </w:tcBorders>
            <w:hideMark/>
          </w:tcPr>
          <w:p w14:paraId="2DC1524E"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20</w:t>
            </w:r>
          </w:p>
        </w:tc>
        <w:tc>
          <w:tcPr>
            <w:tcW w:w="1309" w:type="dxa"/>
            <w:tcBorders>
              <w:top w:val="none" w:sz="0" w:space="0" w:color="auto"/>
              <w:left w:val="none" w:sz="0" w:space="0" w:color="auto"/>
              <w:bottom w:val="none" w:sz="0" w:space="0" w:color="auto"/>
              <w:right w:val="none" w:sz="0" w:space="0" w:color="auto"/>
            </w:tcBorders>
            <w:hideMark/>
          </w:tcPr>
          <w:p w14:paraId="6C7F377A"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9</w:t>
            </w:r>
          </w:p>
        </w:tc>
        <w:tc>
          <w:tcPr>
            <w:tcW w:w="2011" w:type="dxa"/>
            <w:tcBorders>
              <w:top w:val="none" w:sz="0" w:space="0" w:color="auto"/>
              <w:left w:val="none" w:sz="0" w:space="0" w:color="auto"/>
              <w:bottom w:val="none" w:sz="0" w:space="0" w:color="auto"/>
              <w:right w:val="none" w:sz="0" w:space="0" w:color="auto"/>
            </w:tcBorders>
            <w:hideMark/>
          </w:tcPr>
          <w:p w14:paraId="6780258D"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40</w:t>
            </w:r>
          </w:p>
        </w:tc>
      </w:tr>
      <w:tr w:rsidR="00B67CCF" w:rsidRPr="001440F3" w14:paraId="5B2EF083" w14:textId="77777777" w:rsidTr="00EE18A9">
        <w:trPr>
          <w:cnfStyle w:val="000000010000" w:firstRow="0" w:lastRow="0" w:firstColumn="0" w:lastColumn="0" w:oddVBand="0" w:evenVBand="0" w:oddHBand="0" w:evenHBand="1"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114" w:type="dxa"/>
            <w:tcBorders>
              <w:top w:val="none" w:sz="0" w:space="0" w:color="auto"/>
              <w:left w:val="none" w:sz="0" w:space="0" w:color="auto"/>
              <w:bottom w:val="none" w:sz="0" w:space="0" w:color="auto"/>
              <w:right w:val="none" w:sz="0" w:space="0" w:color="auto"/>
            </w:tcBorders>
            <w:hideMark/>
          </w:tcPr>
          <w:p w14:paraId="7C5AEAB0" w14:textId="77777777" w:rsidR="00B67CCF" w:rsidRPr="001440F3" w:rsidRDefault="00B67CCF" w:rsidP="001440F3">
            <w:pPr>
              <w:rPr>
                <w:rFonts w:cs="Times New Roman"/>
                <w:b w:val="0"/>
                <w:bCs w:val="0"/>
                <w:color w:val="000000"/>
                <w:sz w:val="20"/>
                <w:szCs w:val="20"/>
              </w:rPr>
            </w:pPr>
            <w:r w:rsidRPr="001440F3">
              <w:rPr>
                <w:rFonts w:cs="Times New Roman"/>
                <w:b w:val="0"/>
                <w:bCs w:val="0"/>
                <w:color w:val="000000"/>
                <w:sz w:val="20"/>
                <w:szCs w:val="20"/>
                <w:lang w:val="en-GB"/>
              </w:rPr>
              <w:t>10</w:t>
            </w:r>
          </w:p>
        </w:tc>
        <w:tc>
          <w:tcPr>
            <w:tcW w:w="2268" w:type="dxa"/>
            <w:tcBorders>
              <w:top w:val="none" w:sz="0" w:space="0" w:color="auto"/>
              <w:left w:val="none" w:sz="0" w:space="0" w:color="auto"/>
              <w:bottom w:val="none" w:sz="0" w:space="0" w:color="auto"/>
              <w:right w:val="none" w:sz="0" w:space="0" w:color="auto"/>
            </w:tcBorders>
            <w:hideMark/>
          </w:tcPr>
          <w:p w14:paraId="46EA5600"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Triton X 100</w:t>
            </w:r>
          </w:p>
        </w:tc>
        <w:tc>
          <w:tcPr>
            <w:tcW w:w="1952" w:type="dxa"/>
            <w:tcBorders>
              <w:top w:val="none" w:sz="0" w:space="0" w:color="auto"/>
              <w:left w:val="none" w:sz="0" w:space="0" w:color="auto"/>
              <w:bottom w:val="none" w:sz="0" w:space="0" w:color="auto"/>
              <w:right w:val="none" w:sz="0" w:space="0" w:color="auto"/>
            </w:tcBorders>
            <w:hideMark/>
          </w:tcPr>
          <w:p w14:paraId="26F225C7"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20</w:t>
            </w:r>
          </w:p>
        </w:tc>
        <w:tc>
          <w:tcPr>
            <w:tcW w:w="1309" w:type="dxa"/>
            <w:tcBorders>
              <w:top w:val="none" w:sz="0" w:space="0" w:color="auto"/>
              <w:left w:val="none" w:sz="0" w:space="0" w:color="auto"/>
              <w:bottom w:val="none" w:sz="0" w:space="0" w:color="auto"/>
              <w:right w:val="none" w:sz="0" w:space="0" w:color="auto"/>
            </w:tcBorders>
            <w:hideMark/>
          </w:tcPr>
          <w:p w14:paraId="32A00CB9"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10</w:t>
            </w:r>
          </w:p>
        </w:tc>
        <w:tc>
          <w:tcPr>
            <w:tcW w:w="2011" w:type="dxa"/>
            <w:tcBorders>
              <w:top w:val="none" w:sz="0" w:space="0" w:color="auto"/>
              <w:left w:val="none" w:sz="0" w:space="0" w:color="auto"/>
              <w:bottom w:val="none" w:sz="0" w:space="0" w:color="auto"/>
              <w:right w:val="none" w:sz="0" w:space="0" w:color="auto"/>
            </w:tcBorders>
            <w:hideMark/>
          </w:tcPr>
          <w:p w14:paraId="4114EF59"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35</w:t>
            </w:r>
          </w:p>
        </w:tc>
      </w:tr>
      <w:tr w:rsidR="00B67CCF" w:rsidRPr="001440F3" w14:paraId="44AB3115" w14:textId="77777777" w:rsidTr="00EE18A9">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114" w:type="dxa"/>
            <w:tcBorders>
              <w:top w:val="none" w:sz="0" w:space="0" w:color="auto"/>
              <w:left w:val="none" w:sz="0" w:space="0" w:color="auto"/>
              <w:bottom w:val="none" w:sz="0" w:space="0" w:color="auto"/>
              <w:right w:val="none" w:sz="0" w:space="0" w:color="auto"/>
            </w:tcBorders>
            <w:hideMark/>
          </w:tcPr>
          <w:p w14:paraId="32CDC0DC" w14:textId="77777777" w:rsidR="00B67CCF" w:rsidRPr="001440F3" w:rsidRDefault="00B67CCF" w:rsidP="001440F3">
            <w:pPr>
              <w:rPr>
                <w:rFonts w:cs="Times New Roman"/>
                <w:b w:val="0"/>
                <w:bCs w:val="0"/>
                <w:color w:val="000000"/>
                <w:sz w:val="20"/>
                <w:szCs w:val="20"/>
              </w:rPr>
            </w:pPr>
            <w:r w:rsidRPr="001440F3">
              <w:rPr>
                <w:rFonts w:cs="Times New Roman"/>
                <w:b w:val="0"/>
                <w:bCs w:val="0"/>
                <w:color w:val="000000"/>
                <w:sz w:val="20"/>
                <w:szCs w:val="20"/>
                <w:lang w:val="en-GB"/>
              </w:rPr>
              <w:t>11</w:t>
            </w:r>
          </w:p>
        </w:tc>
        <w:tc>
          <w:tcPr>
            <w:tcW w:w="2268" w:type="dxa"/>
            <w:tcBorders>
              <w:top w:val="none" w:sz="0" w:space="0" w:color="auto"/>
              <w:left w:val="none" w:sz="0" w:space="0" w:color="auto"/>
              <w:bottom w:val="none" w:sz="0" w:space="0" w:color="auto"/>
              <w:right w:val="none" w:sz="0" w:space="0" w:color="auto"/>
            </w:tcBorders>
            <w:hideMark/>
          </w:tcPr>
          <w:p w14:paraId="1A6C87A6"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[BZT]</w:t>
            </w:r>
            <w:r w:rsidRPr="001440F3">
              <w:rPr>
                <w:rFonts w:cs="Times New Roman"/>
                <w:color w:val="000000"/>
                <w:sz w:val="20"/>
                <w:szCs w:val="20"/>
                <w:vertAlign w:val="superscript"/>
                <w:lang w:val="en-GB"/>
              </w:rPr>
              <w:t>+</w:t>
            </w:r>
            <w:r w:rsidRPr="001440F3">
              <w:rPr>
                <w:rFonts w:cs="Times New Roman"/>
                <w:color w:val="000000"/>
                <w:sz w:val="20"/>
                <w:szCs w:val="20"/>
                <w:lang w:val="en-GB"/>
              </w:rPr>
              <w:t xml:space="preserve"> Cl</w:t>
            </w:r>
            <w:r w:rsidRPr="001440F3">
              <w:rPr>
                <w:rFonts w:cs="Times New Roman"/>
                <w:color w:val="000000"/>
                <w:sz w:val="20"/>
                <w:szCs w:val="20"/>
                <w:vertAlign w:val="superscript"/>
                <w:lang w:val="en-GB"/>
              </w:rPr>
              <w:t>-</w:t>
            </w:r>
          </w:p>
        </w:tc>
        <w:tc>
          <w:tcPr>
            <w:tcW w:w="1952" w:type="dxa"/>
            <w:tcBorders>
              <w:top w:val="none" w:sz="0" w:space="0" w:color="auto"/>
              <w:left w:val="none" w:sz="0" w:space="0" w:color="auto"/>
              <w:bottom w:val="none" w:sz="0" w:space="0" w:color="auto"/>
              <w:right w:val="none" w:sz="0" w:space="0" w:color="auto"/>
            </w:tcBorders>
            <w:hideMark/>
          </w:tcPr>
          <w:p w14:paraId="509CA8F8"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20</w:t>
            </w:r>
          </w:p>
        </w:tc>
        <w:tc>
          <w:tcPr>
            <w:tcW w:w="1309" w:type="dxa"/>
            <w:tcBorders>
              <w:top w:val="none" w:sz="0" w:space="0" w:color="auto"/>
              <w:left w:val="none" w:sz="0" w:space="0" w:color="auto"/>
              <w:bottom w:val="none" w:sz="0" w:space="0" w:color="auto"/>
              <w:right w:val="none" w:sz="0" w:space="0" w:color="auto"/>
            </w:tcBorders>
            <w:hideMark/>
          </w:tcPr>
          <w:p w14:paraId="250B1EBE"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12</w:t>
            </w:r>
          </w:p>
        </w:tc>
        <w:tc>
          <w:tcPr>
            <w:tcW w:w="2011" w:type="dxa"/>
            <w:tcBorders>
              <w:top w:val="none" w:sz="0" w:space="0" w:color="auto"/>
              <w:left w:val="none" w:sz="0" w:space="0" w:color="auto"/>
              <w:bottom w:val="none" w:sz="0" w:space="0" w:color="auto"/>
              <w:right w:val="none" w:sz="0" w:space="0" w:color="auto"/>
            </w:tcBorders>
            <w:hideMark/>
          </w:tcPr>
          <w:p w14:paraId="36A72109"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33</w:t>
            </w:r>
          </w:p>
        </w:tc>
      </w:tr>
      <w:tr w:rsidR="00B67CCF" w:rsidRPr="001440F3" w14:paraId="0CD3DD66" w14:textId="77777777" w:rsidTr="00EE18A9">
        <w:trPr>
          <w:cnfStyle w:val="000000010000" w:firstRow="0" w:lastRow="0" w:firstColumn="0" w:lastColumn="0" w:oddVBand="0" w:evenVBand="0" w:oddHBand="0" w:evenHBand="1"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114" w:type="dxa"/>
            <w:tcBorders>
              <w:top w:val="none" w:sz="0" w:space="0" w:color="auto"/>
              <w:left w:val="none" w:sz="0" w:space="0" w:color="auto"/>
              <w:bottom w:val="none" w:sz="0" w:space="0" w:color="auto"/>
              <w:right w:val="none" w:sz="0" w:space="0" w:color="auto"/>
            </w:tcBorders>
            <w:hideMark/>
          </w:tcPr>
          <w:p w14:paraId="7686D229" w14:textId="77777777" w:rsidR="00B67CCF" w:rsidRPr="001440F3" w:rsidRDefault="00B67CCF" w:rsidP="001440F3">
            <w:pPr>
              <w:rPr>
                <w:rFonts w:cs="Times New Roman"/>
                <w:b w:val="0"/>
                <w:bCs w:val="0"/>
                <w:color w:val="000000"/>
                <w:sz w:val="20"/>
                <w:szCs w:val="20"/>
              </w:rPr>
            </w:pPr>
            <w:r w:rsidRPr="001440F3">
              <w:rPr>
                <w:rFonts w:cs="Times New Roman"/>
                <w:b w:val="0"/>
                <w:bCs w:val="0"/>
                <w:color w:val="000000"/>
                <w:sz w:val="20"/>
                <w:szCs w:val="20"/>
                <w:lang w:val="en-GB"/>
              </w:rPr>
              <w:t>12</w:t>
            </w:r>
          </w:p>
        </w:tc>
        <w:tc>
          <w:tcPr>
            <w:tcW w:w="2268" w:type="dxa"/>
            <w:tcBorders>
              <w:top w:val="none" w:sz="0" w:space="0" w:color="auto"/>
              <w:left w:val="none" w:sz="0" w:space="0" w:color="auto"/>
              <w:bottom w:val="none" w:sz="0" w:space="0" w:color="auto"/>
              <w:right w:val="none" w:sz="0" w:space="0" w:color="auto"/>
            </w:tcBorders>
            <w:hideMark/>
          </w:tcPr>
          <w:p w14:paraId="2D395F70"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CTAB</w:t>
            </w:r>
          </w:p>
        </w:tc>
        <w:tc>
          <w:tcPr>
            <w:tcW w:w="1952" w:type="dxa"/>
            <w:tcBorders>
              <w:top w:val="none" w:sz="0" w:space="0" w:color="auto"/>
              <w:left w:val="none" w:sz="0" w:space="0" w:color="auto"/>
              <w:bottom w:val="none" w:sz="0" w:space="0" w:color="auto"/>
              <w:right w:val="none" w:sz="0" w:space="0" w:color="auto"/>
            </w:tcBorders>
            <w:hideMark/>
          </w:tcPr>
          <w:p w14:paraId="0D0F1EF0"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20</w:t>
            </w:r>
          </w:p>
        </w:tc>
        <w:tc>
          <w:tcPr>
            <w:tcW w:w="1309" w:type="dxa"/>
            <w:tcBorders>
              <w:top w:val="none" w:sz="0" w:space="0" w:color="auto"/>
              <w:left w:val="none" w:sz="0" w:space="0" w:color="auto"/>
              <w:bottom w:val="none" w:sz="0" w:space="0" w:color="auto"/>
              <w:right w:val="none" w:sz="0" w:space="0" w:color="auto"/>
            </w:tcBorders>
            <w:hideMark/>
          </w:tcPr>
          <w:p w14:paraId="18228919"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10</w:t>
            </w:r>
          </w:p>
        </w:tc>
        <w:tc>
          <w:tcPr>
            <w:tcW w:w="2011" w:type="dxa"/>
            <w:tcBorders>
              <w:top w:val="none" w:sz="0" w:space="0" w:color="auto"/>
              <w:left w:val="none" w:sz="0" w:space="0" w:color="auto"/>
              <w:bottom w:val="none" w:sz="0" w:space="0" w:color="auto"/>
              <w:right w:val="none" w:sz="0" w:space="0" w:color="auto"/>
            </w:tcBorders>
            <w:hideMark/>
          </w:tcPr>
          <w:p w14:paraId="7FF2487D"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40</w:t>
            </w:r>
          </w:p>
        </w:tc>
      </w:tr>
      <w:tr w:rsidR="00B67CCF" w:rsidRPr="001440F3" w14:paraId="7890EFA5" w14:textId="77777777" w:rsidTr="00EE18A9">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114" w:type="dxa"/>
            <w:tcBorders>
              <w:top w:val="none" w:sz="0" w:space="0" w:color="auto"/>
              <w:left w:val="none" w:sz="0" w:space="0" w:color="auto"/>
              <w:bottom w:val="none" w:sz="0" w:space="0" w:color="auto"/>
              <w:right w:val="none" w:sz="0" w:space="0" w:color="auto"/>
            </w:tcBorders>
            <w:hideMark/>
          </w:tcPr>
          <w:p w14:paraId="36E13A71" w14:textId="77777777" w:rsidR="00B67CCF" w:rsidRPr="001440F3" w:rsidRDefault="00B67CCF" w:rsidP="001440F3">
            <w:pPr>
              <w:rPr>
                <w:rFonts w:cs="Times New Roman"/>
                <w:b w:val="0"/>
                <w:bCs w:val="0"/>
                <w:color w:val="000000"/>
                <w:sz w:val="20"/>
                <w:szCs w:val="20"/>
              </w:rPr>
            </w:pPr>
            <w:r w:rsidRPr="001440F3">
              <w:rPr>
                <w:rFonts w:cs="Times New Roman"/>
                <w:b w:val="0"/>
                <w:bCs w:val="0"/>
                <w:color w:val="000000"/>
                <w:sz w:val="20"/>
                <w:szCs w:val="20"/>
                <w:lang w:val="en-GB"/>
              </w:rPr>
              <w:t>13</w:t>
            </w:r>
          </w:p>
        </w:tc>
        <w:tc>
          <w:tcPr>
            <w:tcW w:w="2268" w:type="dxa"/>
            <w:tcBorders>
              <w:top w:val="none" w:sz="0" w:space="0" w:color="auto"/>
              <w:left w:val="none" w:sz="0" w:space="0" w:color="auto"/>
              <w:bottom w:val="none" w:sz="0" w:space="0" w:color="auto"/>
              <w:right w:val="none" w:sz="0" w:space="0" w:color="auto"/>
            </w:tcBorders>
            <w:hideMark/>
          </w:tcPr>
          <w:p w14:paraId="798BD737"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SDOSS</w:t>
            </w:r>
          </w:p>
        </w:tc>
        <w:tc>
          <w:tcPr>
            <w:tcW w:w="1952" w:type="dxa"/>
            <w:tcBorders>
              <w:top w:val="none" w:sz="0" w:space="0" w:color="auto"/>
              <w:left w:val="none" w:sz="0" w:space="0" w:color="auto"/>
              <w:bottom w:val="none" w:sz="0" w:space="0" w:color="auto"/>
              <w:right w:val="none" w:sz="0" w:space="0" w:color="auto"/>
            </w:tcBorders>
            <w:hideMark/>
          </w:tcPr>
          <w:p w14:paraId="04CC54D7"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20</w:t>
            </w:r>
          </w:p>
        </w:tc>
        <w:tc>
          <w:tcPr>
            <w:tcW w:w="1309" w:type="dxa"/>
            <w:tcBorders>
              <w:top w:val="none" w:sz="0" w:space="0" w:color="auto"/>
              <w:left w:val="none" w:sz="0" w:space="0" w:color="auto"/>
              <w:bottom w:val="none" w:sz="0" w:space="0" w:color="auto"/>
              <w:right w:val="none" w:sz="0" w:space="0" w:color="auto"/>
            </w:tcBorders>
            <w:hideMark/>
          </w:tcPr>
          <w:p w14:paraId="2DDF7953"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12</w:t>
            </w:r>
          </w:p>
        </w:tc>
        <w:tc>
          <w:tcPr>
            <w:tcW w:w="2011" w:type="dxa"/>
            <w:tcBorders>
              <w:top w:val="none" w:sz="0" w:space="0" w:color="auto"/>
              <w:left w:val="none" w:sz="0" w:space="0" w:color="auto"/>
              <w:bottom w:val="none" w:sz="0" w:space="0" w:color="auto"/>
              <w:right w:val="none" w:sz="0" w:space="0" w:color="auto"/>
            </w:tcBorders>
            <w:hideMark/>
          </w:tcPr>
          <w:p w14:paraId="713E27FC"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38</w:t>
            </w:r>
          </w:p>
        </w:tc>
      </w:tr>
      <w:tr w:rsidR="00B67CCF" w:rsidRPr="001440F3" w14:paraId="5502C554" w14:textId="77777777" w:rsidTr="00EE18A9">
        <w:trPr>
          <w:cnfStyle w:val="000000010000" w:firstRow="0" w:lastRow="0" w:firstColumn="0" w:lastColumn="0" w:oddVBand="0" w:evenVBand="0" w:oddHBand="0" w:evenHBand="1"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1114" w:type="dxa"/>
            <w:tcBorders>
              <w:top w:val="none" w:sz="0" w:space="0" w:color="auto"/>
              <w:left w:val="none" w:sz="0" w:space="0" w:color="auto"/>
              <w:bottom w:val="none" w:sz="0" w:space="0" w:color="auto"/>
              <w:right w:val="none" w:sz="0" w:space="0" w:color="auto"/>
            </w:tcBorders>
            <w:hideMark/>
          </w:tcPr>
          <w:p w14:paraId="6B468BF1" w14:textId="77777777" w:rsidR="00B67CCF" w:rsidRPr="001440F3" w:rsidRDefault="00B67CCF" w:rsidP="001440F3">
            <w:pPr>
              <w:rPr>
                <w:rFonts w:cs="Times New Roman"/>
                <w:b w:val="0"/>
                <w:bCs w:val="0"/>
                <w:color w:val="000000"/>
                <w:sz w:val="20"/>
                <w:szCs w:val="20"/>
              </w:rPr>
            </w:pPr>
            <w:r w:rsidRPr="001440F3">
              <w:rPr>
                <w:rFonts w:cs="Times New Roman"/>
                <w:b w:val="0"/>
                <w:bCs w:val="0"/>
                <w:color w:val="000000"/>
                <w:sz w:val="20"/>
                <w:szCs w:val="20"/>
                <w:lang w:val="en-GB"/>
              </w:rPr>
              <w:t>14</w:t>
            </w:r>
          </w:p>
        </w:tc>
        <w:tc>
          <w:tcPr>
            <w:tcW w:w="2268" w:type="dxa"/>
            <w:tcBorders>
              <w:top w:val="none" w:sz="0" w:space="0" w:color="auto"/>
              <w:left w:val="none" w:sz="0" w:space="0" w:color="auto"/>
              <w:bottom w:val="none" w:sz="0" w:space="0" w:color="auto"/>
              <w:right w:val="none" w:sz="0" w:space="0" w:color="auto"/>
            </w:tcBorders>
            <w:hideMark/>
          </w:tcPr>
          <w:p w14:paraId="0C739843"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[DAHP]+ [OH]-</w:t>
            </w:r>
          </w:p>
        </w:tc>
        <w:tc>
          <w:tcPr>
            <w:tcW w:w="1952" w:type="dxa"/>
            <w:tcBorders>
              <w:top w:val="none" w:sz="0" w:space="0" w:color="auto"/>
              <w:left w:val="none" w:sz="0" w:space="0" w:color="auto"/>
              <w:bottom w:val="none" w:sz="0" w:space="0" w:color="auto"/>
              <w:right w:val="none" w:sz="0" w:space="0" w:color="auto"/>
            </w:tcBorders>
            <w:hideMark/>
          </w:tcPr>
          <w:p w14:paraId="49A4F19F"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25</w:t>
            </w:r>
          </w:p>
        </w:tc>
        <w:tc>
          <w:tcPr>
            <w:tcW w:w="1309" w:type="dxa"/>
            <w:tcBorders>
              <w:top w:val="none" w:sz="0" w:space="0" w:color="auto"/>
              <w:left w:val="none" w:sz="0" w:space="0" w:color="auto"/>
              <w:bottom w:val="none" w:sz="0" w:space="0" w:color="auto"/>
              <w:right w:val="none" w:sz="0" w:space="0" w:color="auto"/>
            </w:tcBorders>
            <w:hideMark/>
          </w:tcPr>
          <w:p w14:paraId="57D62BD7"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4</w:t>
            </w:r>
          </w:p>
        </w:tc>
        <w:tc>
          <w:tcPr>
            <w:tcW w:w="2011" w:type="dxa"/>
            <w:tcBorders>
              <w:top w:val="none" w:sz="0" w:space="0" w:color="auto"/>
              <w:left w:val="none" w:sz="0" w:space="0" w:color="auto"/>
              <w:bottom w:val="none" w:sz="0" w:space="0" w:color="auto"/>
              <w:right w:val="none" w:sz="0" w:space="0" w:color="auto"/>
            </w:tcBorders>
            <w:hideMark/>
          </w:tcPr>
          <w:p w14:paraId="4E5CB118"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81</w:t>
            </w:r>
          </w:p>
        </w:tc>
      </w:tr>
      <w:tr w:rsidR="00B67CCF" w:rsidRPr="001440F3" w14:paraId="218B22FF" w14:textId="77777777" w:rsidTr="00EE18A9">
        <w:trPr>
          <w:cnfStyle w:val="000000100000" w:firstRow="0" w:lastRow="0" w:firstColumn="0" w:lastColumn="0" w:oddVBand="0" w:evenVBand="0" w:oddHBand="1" w:evenHBand="0" w:firstRowFirstColumn="0" w:firstRowLastColumn="0" w:lastRowFirstColumn="0" w:lastRowLastColumn="0"/>
          <w:trHeight w:val="137"/>
          <w:jc w:val="center"/>
        </w:trPr>
        <w:tc>
          <w:tcPr>
            <w:cnfStyle w:val="001000000000" w:firstRow="0" w:lastRow="0" w:firstColumn="1" w:lastColumn="0" w:oddVBand="0" w:evenVBand="0" w:oddHBand="0" w:evenHBand="0" w:firstRowFirstColumn="0" w:firstRowLastColumn="0" w:lastRowFirstColumn="0" w:lastRowLastColumn="0"/>
            <w:tcW w:w="1114" w:type="dxa"/>
            <w:tcBorders>
              <w:top w:val="none" w:sz="0" w:space="0" w:color="auto"/>
              <w:left w:val="none" w:sz="0" w:space="0" w:color="auto"/>
              <w:bottom w:val="none" w:sz="0" w:space="0" w:color="auto"/>
              <w:right w:val="none" w:sz="0" w:space="0" w:color="auto"/>
            </w:tcBorders>
            <w:hideMark/>
          </w:tcPr>
          <w:p w14:paraId="6658F8A9" w14:textId="77777777" w:rsidR="00B67CCF" w:rsidRPr="001440F3" w:rsidRDefault="00B67CCF" w:rsidP="001440F3">
            <w:pPr>
              <w:rPr>
                <w:rFonts w:cs="Times New Roman"/>
                <w:b w:val="0"/>
                <w:bCs w:val="0"/>
                <w:color w:val="000000"/>
                <w:sz w:val="20"/>
                <w:szCs w:val="20"/>
              </w:rPr>
            </w:pPr>
            <w:r w:rsidRPr="001440F3">
              <w:rPr>
                <w:rFonts w:cs="Times New Roman"/>
                <w:b w:val="0"/>
                <w:bCs w:val="0"/>
                <w:color w:val="000000"/>
                <w:sz w:val="20"/>
                <w:szCs w:val="20"/>
                <w:lang w:val="en-GB"/>
              </w:rPr>
              <w:lastRenderedPageBreak/>
              <w:t>15</w:t>
            </w:r>
          </w:p>
        </w:tc>
        <w:tc>
          <w:tcPr>
            <w:tcW w:w="2268" w:type="dxa"/>
            <w:tcBorders>
              <w:top w:val="none" w:sz="0" w:space="0" w:color="auto"/>
              <w:left w:val="none" w:sz="0" w:space="0" w:color="auto"/>
              <w:bottom w:val="none" w:sz="0" w:space="0" w:color="auto"/>
              <w:right w:val="none" w:sz="0" w:space="0" w:color="auto"/>
            </w:tcBorders>
            <w:hideMark/>
          </w:tcPr>
          <w:p w14:paraId="7E4860BB"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[DAHP]+ [OH]-</w:t>
            </w:r>
          </w:p>
        </w:tc>
        <w:tc>
          <w:tcPr>
            <w:tcW w:w="1952" w:type="dxa"/>
            <w:tcBorders>
              <w:top w:val="none" w:sz="0" w:space="0" w:color="auto"/>
              <w:left w:val="none" w:sz="0" w:space="0" w:color="auto"/>
              <w:bottom w:val="none" w:sz="0" w:space="0" w:color="auto"/>
              <w:right w:val="none" w:sz="0" w:space="0" w:color="auto"/>
            </w:tcBorders>
            <w:hideMark/>
          </w:tcPr>
          <w:p w14:paraId="39B3D102"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20</w:t>
            </w:r>
          </w:p>
        </w:tc>
        <w:tc>
          <w:tcPr>
            <w:tcW w:w="1309" w:type="dxa"/>
            <w:tcBorders>
              <w:top w:val="none" w:sz="0" w:space="0" w:color="auto"/>
              <w:left w:val="none" w:sz="0" w:space="0" w:color="auto"/>
              <w:bottom w:val="none" w:sz="0" w:space="0" w:color="auto"/>
              <w:right w:val="none" w:sz="0" w:space="0" w:color="auto"/>
            </w:tcBorders>
            <w:hideMark/>
          </w:tcPr>
          <w:p w14:paraId="426602EF"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4</w:t>
            </w:r>
          </w:p>
        </w:tc>
        <w:tc>
          <w:tcPr>
            <w:tcW w:w="2011" w:type="dxa"/>
            <w:tcBorders>
              <w:top w:val="none" w:sz="0" w:space="0" w:color="auto"/>
              <w:left w:val="none" w:sz="0" w:space="0" w:color="auto"/>
              <w:bottom w:val="none" w:sz="0" w:space="0" w:color="auto"/>
              <w:right w:val="none" w:sz="0" w:space="0" w:color="auto"/>
            </w:tcBorders>
            <w:hideMark/>
          </w:tcPr>
          <w:p w14:paraId="5E8B500E"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rPr>
              <w:t>81</w:t>
            </w:r>
          </w:p>
        </w:tc>
      </w:tr>
      <w:tr w:rsidR="00B67CCF" w:rsidRPr="001440F3" w14:paraId="7E2BDD96" w14:textId="77777777" w:rsidTr="00EE18A9">
        <w:trPr>
          <w:cnfStyle w:val="000000010000" w:firstRow="0" w:lastRow="0" w:firstColumn="0" w:lastColumn="0" w:oddVBand="0" w:evenVBand="0" w:oddHBand="0" w:evenHBand="1"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one" w:sz="0" w:space="0" w:color="auto"/>
              <w:left w:val="none" w:sz="0" w:space="0" w:color="auto"/>
              <w:bottom w:val="none" w:sz="0" w:space="0" w:color="auto"/>
              <w:right w:val="none" w:sz="0" w:space="0" w:color="auto"/>
            </w:tcBorders>
            <w:hideMark/>
          </w:tcPr>
          <w:p w14:paraId="71CA586A" w14:textId="77777777" w:rsidR="00B67CCF" w:rsidRPr="001440F3" w:rsidRDefault="00B67CCF" w:rsidP="001440F3">
            <w:pPr>
              <w:rPr>
                <w:rFonts w:cs="Times New Roman"/>
                <w:b w:val="0"/>
                <w:bCs w:val="0"/>
                <w:color w:val="000000"/>
                <w:sz w:val="20"/>
                <w:szCs w:val="20"/>
              </w:rPr>
            </w:pPr>
            <w:r w:rsidRPr="001440F3">
              <w:rPr>
                <w:rFonts w:cs="Times New Roman"/>
                <w:b w:val="0"/>
                <w:bCs w:val="0"/>
                <w:color w:val="000000"/>
                <w:sz w:val="20"/>
                <w:szCs w:val="20"/>
                <w:lang w:val="en-GB"/>
              </w:rPr>
              <w:t>16</w:t>
            </w:r>
          </w:p>
        </w:tc>
        <w:tc>
          <w:tcPr>
            <w:tcW w:w="2268" w:type="dxa"/>
            <w:tcBorders>
              <w:top w:val="none" w:sz="0" w:space="0" w:color="auto"/>
              <w:left w:val="none" w:sz="0" w:space="0" w:color="auto"/>
              <w:bottom w:val="none" w:sz="0" w:space="0" w:color="auto"/>
              <w:right w:val="none" w:sz="0" w:space="0" w:color="auto"/>
            </w:tcBorders>
            <w:hideMark/>
          </w:tcPr>
          <w:p w14:paraId="7AAEDB28"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[DAHP]+ [OH]-</w:t>
            </w:r>
          </w:p>
        </w:tc>
        <w:tc>
          <w:tcPr>
            <w:tcW w:w="1952" w:type="dxa"/>
            <w:tcBorders>
              <w:top w:val="none" w:sz="0" w:space="0" w:color="auto"/>
              <w:left w:val="none" w:sz="0" w:space="0" w:color="auto"/>
              <w:bottom w:val="none" w:sz="0" w:space="0" w:color="auto"/>
              <w:right w:val="none" w:sz="0" w:space="0" w:color="auto"/>
            </w:tcBorders>
            <w:hideMark/>
          </w:tcPr>
          <w:p w14:paraId="211A8917"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15</w:t>
            </w:r>
          </w:p>
        </w:tc>
        <w:tc>
          <w:tcPr>
            <w:tcW w:w="1309" w:type="dxa"/>
            <w:tcBorders>
              <w:top w:val="none" w:sz="0" w:space="0" w:color="auto"/>
              <w:left w:val="none" w:sz="0" w:space="0" w:color="auto"/>
              <w:bottom w:val="none" w:sz="0" w:space="0" w:color="auto"/>
              <w:right w:val="none" w:sz="0" w:space="0" w:color="auto"/>
            </w:tcBorders>
            <w:hideMark/>
          </w:tcPr>
          <w:p w14:paraId="1209FF11"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5</w:t>
            </w:r>
          </w:p>
        </w:tc>
        <w:tc>
          <w:tcPr>
            <w:tcW w:w="2011" w:type="dxa"/>
            <w:tcBorders>
              <w:top w:val="none" w:sz="0" w:space="0" w:color="auto"/>
              <w:left w:val="none" w:sz="0" w:space="0" w:color="auto"/>
              <w:bottom w:val="none" w:sz="0" w:space="0" w:color="auto"/>
              <w:right w:val="none" w:sz="0" w:space="0" w:color="auto"/>
            </w:tcBorders>
            <w:hideMark/>
          </w:tcPr>
          <w:p w14:paraId="248ADC22"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77</w:t>
            </w:r>
          </w:p>
        </w:tc>
      </w:tr>
      <w:tr w:rsidR="00B67CCF" w:rsidRPr="001440F3" w14:paraId="560088BC" w14:textId="77777777" w:rsidTr="00EE18A9">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1114" w:type="dxa"/>
            <w:tcBorders>
              <w:top w:val="none" w:sz="0" w:space="0" w:color="auto"/>
              <w:left w:val="none" w:sz="0" w:space="0" w:color="auto"/>
              <w:bottom w:val="single" w:sz="4" w:space="0" w:color="auto"/>
              <w:right w:val="none" w:sz="0" w:space="0" w:color="auto"/>
            </w:tcBorders>
          </w:tcPr>
          <w:p w14:paraId="73E0D081" w14:textId="77777777" w:rsidR="00B67CCF" w:rsidRPr="001440F3" w:rsidRDefault="00B67CCF" w:rsidP="001440F3">
            <w:pPr>
              <w:rPr>
                <w:rFonts w:cs="Times New Roman"/>
                <w:b w:val="0"/>
                <w:bCs w:val="0"/>
                <w:color w:val="000000"/>
                <w:sz w:val="20"/>
                <w:szCs w:val="20"/>
                <w:lang w:val="en-GB"/>
              </w:rPr>
            </w:pPr>
            <w:r w:rsidRPr="001440F3">
              <w:rPr>
                <w:rFonts w:cs="Times New Roman"/>
                <w:b w:val="0"/>
                <w:bCs w:val="0"/>
                <w:color w:val="000000"/>
                <w:sz w:val="20"/>
                <w:szCs w:val="20"/>
                <w:lang w:val="en-GB"/>
              </w:rPr>
              <w:t>17</w:t>
            </w:r>
          </w:p>
        </w:tc>
        <w:tc>
          <w:tcPr>
            <w:tcW w:w="2268" w:type="dxa"/>
            <w:tcBorders>
              <w:top w:val="none" w:sz="0" w:space="0" w:color="auto"/>
              <w:left w:val="none" w:sz="0" w:space="0" w:color="auto"/>
              <w:bottom w:val="single" w:sz="4" w:space="0" w:color="auto"/>
              <w:right w:val="none" w:sz="0" w:space="0" w:color="auto"/>
            </w:tcBorders>
          </w:tcPr>
          <w:p w14:paraId="12ABDF60"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[DAHP]+ [OH]-</w:t>
            </w:r>
          </w:p>
        </w:tc>
        <w:tc>
          <w:tcPr>
            <w:tcW w:w="1952" w:type="dxa"/>
            <w:tcBorders>
              <w:top w:val="none" w:sz="0" w:space="0" w:color="auto"/>
              <w:left w:val="none" w:sz="0" w:space="0" w:color="auto"/>
              <w:bottom w:val="single" w:sz="4" w:space="0" w:color="auto"/>
              <w:right w:val="none" w:sz="0" w:space="0" w:color="auto"/>
            </w:tcBorders>
          </w:tcPr>
          <w:p w14:paraId="66A518C0"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10</w:t>
            </w:r>
          </w:p>
        </w:tc>
        <w:tc>
          <w:tcPr>
            <w:tcW w:w="1309" w:type="dxa"/>
            <w:tcBorders>
              <w:top w:val="none" w:sz="0" w:space="0" w:color="auto"/>
              <w:left w:val="none" w:sz="0" w:space="0" w:color="auto"/>
              <w:bottom w:val="single" w:sz="4" w:space="0" w:color="auto"/>
              <w:right w:val="none" w:sz="0" w:space="0" w:color="auto"/>
            </w:tcBorders>
          </w:tcPr>
          <w:p w14:paraId="66B36466"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5</w:t>
            </w:r>
          </w:p>
        </w:tc>
        <w:tc>
          <w:tcPr>
            <w:tcW w:w="2011" w:type="dxa"/>
            <w:tcBorders>
              <w:top w:val="none" w:sz="0" w:space="0" w:color="auto"/>
              <w:left w:val="none" w:sz="0" w:space="0" w:color="auto"/>
              <w:bottom w:val="single" w:sz="4" w:space="0" w:color="auto"/>
              <w:right w:val="none" w:sz="0" w:space="0" w:color="auto"/>
            </w:tcBorders>
          </w:tcPr>
          <w:p w14:paraId="0B1F976B"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72</w:t>
            </w:r>
          </w:p>
        </w:tc>
      </w:tr>
      <w:tr w:rsidR="00B67CCF" w:rsidRPr="001440F3" w14:paraId="74CC6E12" w14:textId="77777777" w:rsidTr="00EE18A9">
        <w:trPr>
          <w:cnfStyle w:val="000000010000" w:firstRow="0" w:lastRow="0" w:firstColumn="0" w:lastColumn="0" w:oddVBand="0" w:evenVBand="0" w:oddHBand="0" w:evenHBand="1"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8654" w:type="dxa"/>
            <w:gridSpan w:val="5"/>
            <w:tcBorders>
              <w:top w:val="single" w:sz="4" w:space="0" w:color="auto"/>
              <w:left w:val="none" w:sz="0" w:space="0" w:color="auto"/>
              <w:bottom w:val="single" w:sz="4" w:space="0" w:color="auto"/>
              <w:right w:val="none" w:sz="0" w:space="0" w:color="auto"/>
            </w:tcBorders>
            <w:shd w:val="clear" w:color="auto" w:fill="F2F2F2" w:themeFill="background1" w:themeFillShade="F2"/>
          </w:tcPr>
          <w:p w14:paraId="6D8A7C38" w14:textId="77777777" w:rsidR="00B67CCF" w:rsidRPr="001440F3" w:rsidRDefault="00B67CCF" w:rsidP="001440F3">
            <w:pPr>
              <w:jc w:val="both"/>
              <w:rPr>
                <w:rFonts w:cs="Times New Roman"/>
                <w:sz w:val="20"/>
                <w:szCs w:val="20"/>
              </w:rPr>
            </w:pPr>
            <w:r w:rsidRPr="001440F3">
              <w:rPr>
                <w:rFonts w:cs="Times New Roman"/>
                <w:sz w:val="20"/>
                <w:szCs w:val="20"/>
                <w:vertAlign w:val="superscript"/>
              </w:rPr>
              <w:t>a</w:t>
            </w:r>
            <w:r w:rsidRPr="001440F3">
              <w:rPr>
                <w:rFonts w:cs="Times New Roman"/>
                <w:sz w:val="20"/>
                <w:szCs w:val="20"/>
              </w:rPr>
              <w:t xml:space="preserve"> Reaction </w:t>
            </w:r>
            <w:proofErr w:type="gramStart"/>
            <w:r w:rsidRPr="001440F3">
              <w:rPr>
                <w:rFonts w:cs="Times New Roman"/>
                <w:sz w:val="20"/>
                <w:szCs w:val="20"/>
              </w:rPr>
              <w:t>conditions :</w:t>
            </w:r>
            <w:proofErr w:type="gramEnd"/>
            <w:r w:rsidRPr="001440F3">
              <w:rPr>
                <w:rFonts w:cs="Times New Roman"/>
                <w:sz w:val="20"/>
                <w:szCs w:val="20"/>
              </w:rPr>
              <w:t xml:space="preserve"> </w:t>
            </w:r>
            <w:r w:rsidRPr="001440F3">
              <w:rPr>
                <w:rFonts w:cs="Times New Roman"/>
                <w:b w:val="0"/>
                <w:bCs w:val="0"/>
                <w:sz w:val="20"/>
                <w:szCs w:val="20"/>
              </w:rPr>
              <w:t>I</w:t>
            </w:r>
            <w:r w:rsidRPr="001440F3">
              <w:rPr>
                <w:rFonts w:cs="Times New Roman"/>
                <w:b w:val="0"/>
                <w:sz w:val="20"/>
                <w:szCs w:val="20"/>
              </w:rPr>
              <w:t xml:space="preserve">satoic anhydride (1 mmol), </w:t>
            </w:r>
            <w:r w:rsidRPr="001440F3">
              <w:rPr>
                <w:rFonts w:cs="Times New Roman"/>
                <w:b w:val="0"/>
                <w:bCs w:val="0"/>
                <w:sz w:val="20"/>
                <w:szCs w:val="20"/>
              </w:rPr>
              <w:t>Phenyl isothiocyanate</w:t>
            </w:r>
            <w:r w:rsidRPr="001440F3">
              <w:rPr>
                <w:rFonts w:cs="Times New Roman"/>
                <w:b w:val="0"/>
                <w:sz w:val="20"/>
                <w:szCs w:val="20"/>
              </w:rPr>
              <w:t xml:space="preserve"> (1mmol), Catalyst [DAHP]</w:t>
            </w:r>
            <w:r w:rsidRPr="001440F3">
              <w:rPr>
                <w:rFonts w:cs="Times New Roman"/>
                <w:b w:val="0"/>
                <w:sz w:val="20"/>
                <w:szCs w:val="20"/>
                <w:vertAlign w:val="superscript"/>
              </w:rPr>
              <w:t>+</w:t>
            </w:r>
            <w:r w:rsidRPr="001440F3">
              <w:rPr>
                <w:rFonts w:cs="Times New Roman"/>
                <w:b w:val="0"/>
                <w:sz w:val="20"/>
                <w:szCs w:val="20"/>
              </w:rPr>
              <w:t xml:space="preserve"> OH</w:t>
            </w:r>
            <w:r w:rsidRPr="001440F3">
              <w:rPr>
                <w:rFonts w:cs="Times New Roman"/>
                <w:b w:val="0"/>
                <w:sz w:val="20"/>
                <w:szCs w:val="20"/>
                <w:vertAlign w:val="superscript"/>
              </w:rPr>
              <w:t xml:space="preserve">- </w:t>
            </w:r>
            <w:r w:rsidRPr="001440F3">
              <w:rPr>
                <w:rFonts w:cs="Times New Roman"/>
                <w:b w:val="0"/>
                <w:sz w:val="20"/>
                <w:szCs w:val="20"/>
              </w:rPr>
              <w:t xml:space="preserve"> (20 %), Water (10 mL), 50</w:t>
            </w:r>
            <w:r w:rsidRPr="001440F3">
              <w:rPr>
                <w:rFonts w:cs="Times New Roman"/>
                <w:b w:val="0"/>
                <w:sz w:val="20"/>
                <w:szCs w:val="20"/>
                <w:vertAlign w:val="superscript"/>
              </w:rPr>
              <w:t xml:space="preserve">o </w:t>
            </w:r>
            <w:r w:rsidRPr="001440F3">
              <w:rPr>
                <w:rFonts w:cs="Times New Roman"/>
                <w:b w:val="0"/>
                <w:sz w:val="20"/>
                <w:szCs w:val="20"/>
              </w:rPr>
              <w:t>C.</w:t>
            </w:r>
            <w:r w:rsidRPr="001440F3">
              <w:rPr>
                <w:rFonts w:cs="Times New Roman"/>
                <w:sz w:val="20"/>
                <w:szCs w:val="20"/>
              </w:rPr>
              <w:t xml:space="preserve"> </w:t>
            </w:r>
            <w:r w:rsidRPr="001440F3">
              <w:rPr>
                <w:rFonts w:cs="Times New Roman"/>
                <w:b w:val="0"/>
                <w:sz w:val="20"/>
                <w:szCs w:val="20"/>
                <w:vertAlign w:val="superscript"/>
              </w:rPr>
              <w:t>b</w:t>
            </w:r>
            <w:r w:rsidRPr="001440F3">
              <w:rPr>
                <w:rFonts w:cs="Times New Roman"/>
                <w:b w:val="0"/>
                <w:sz w:val="20"/>
                <w:szCs w:val="20"/>
              </w:rPr>
              <w:t>Isolated yield</w:t>
            </w:r>
          </w:p>
        </w:tc>
      </w:tr>
    </w:tbl>
    <w:p w14:paraId="61A7A0F2" w14:textId="77777777" w:rsidR="00B67CCF" w:rsidRPr="001440F3" w:rsidRDefault="00B67CCF" w:rsidP="001440F3">
      <w:pPr>
        <w:jc w:val="both"/>
      </w:pPr>
    </w:p>
    <w:p w14:paraId="76D66038" w14:textId="77777777" w:rsidR="00B67CCF" w:rsidRPr="001440F3" w:rsidRDefault="00B67CCF" w:rsidP="00E9687E">
      <w:pPr>
        <w:spacing w:after="240"/>
        <w:ind w:firstLine="450"/>
        <w:jc w:val="both"/>
        <w:rPr>
          <w:bCs/>
          <w:color w:val="222222"/>
          <w:shd w:val="clear" w:color="auto" w:fill="FFFFFF"/>
        </w:rPr>
      </w:pPr>
      <w:r w:rsidRPr="001440F3">
        <w:rPr>
          <w:bCs/>
          <w:color w:val="222222"/>
          <w:shd w:val="clear" w:color="auto" w:fill="FFFFFF"/>
        </w:rPr>
        <w:t xml:space="preserve">Next, we investigated the </w:t>
      </w:r>
      <w:r w:rsidR="006C21F5">
        <w:rPr>
          <w:bCs/>
          <w:color w:val="222222"/>
          <w:shd w:val="clear" w:color="auto" w:fill="FFFFFF"/>
        </w:rPr>
        <w:t>impact</w:t>
      </w:r>
      <w:r w:rsidRPr="001440F3">
        <w:rPr>
          <w:bCs/>
          <w:color w:val="222222"/>
          <w:shd w:val="clear" w:color="auto" w:fill="FFFFFF"/>
        </w:rPr>
        <w:t xml:space="preserve"> of reaction temperature on the yield of product, as shown in </w:t>
      </w:r>
      <w:r w:rsidRPr="001440F3">
        <w:rPr>
          <w:b/>
          <w:bCs/>
          <w:color w:val="222222"/>
          <w:shd w:val="clear" w:color="auto" w:fill="FFFFFF"/>
        </w:rPr>
        <w:t>Table 2.</w:t>
      </w:r>
      <w:r w:rsidRPr="001440F3">
        <w:rPr>
          <w:bCs/>
          <w:color w:val="222222"/>
          <w:shd w:val="clear" w:color="auto" w:fill="FFFFFF"/>
        </w:rPr>
        <w:t xml:space="preserve"> </w:t>
      </w:r>
      <w:r w:rsidR="003F14CE">
        <w:rPr>
          <w:bCs/>
          <w:color w:val="222222"/>
          <w:shd w:val="clear" w:color="auto" w:fill="FFFFFF"/>
        </w:rPr>
        <w:t>This study revealed that,</w:t>
      </w:r>
      <w:r w:rsidRPr="001440F3">
        <w:rPr>
          <w:bCs/>
          <w:color w:val="222222"/>
          <w:shd w:val="clear" w:color="auto" w:fill="FFFFFF"/>
        </w:rPr>
        <w:t xml:space="preserve"> in catalytic system of </w:t>
      </w:r>
      <w:r w:rsidRPr="001440F3">
        <w:rPr>
          <w:color w:val="000000"/>
          <w:lang w:val="en-GB"/>
        </w:rPr>
        <w:t>[DAHP]</w:t>
      </w:r>
      <w:r w:rsidRPr="001440F3">
        <w:rPr>
          <w:color w:val="000000"/>
          <w:vertAlign w:val="superscript"/>
          <w:lang w:val="en-GB"/>
        </w:rPr>
        <w:t>+</w:t>
      </w:r>
      <w:r w:rsidRPr="001440F3">
        <w:rPr>
          <w:color w:val="000000"/>
          <w:lang w:val="en-GB"/>
        </w:rPr>
        <w:t xml:space="preserve"> [OH]</w:t>
      </w:r>
      <w:r w:rsidRPr="001440F3">
        <w:rPr>
          <w:color w:val="000000"/>
          <w:vertAlign w:val="superscript"/>
          <w:lang w:val="en-GB"/>
        </w:rPr>
        <w:t>-</w:t>
      </w:r>
      <w:r w:rsidRPr="001440F3">
        <w:rPr>
          <w:bCs/>
          <w:color w:val="222222"/>
          <w:shd w:val="clear" w:color="auto" w:fill="FFFFFF"/>
        </w:rPr>
        <w:t xml:space="preserve">, </w:t>
      </w:r>
      <w:r w:rsidR="003F14CE">
        <w:rPr>
          <w:bCs/>
          <w:color w:val="222222"/>
          <w:shd w:val="clear" w:color="auto" w:fill="FFFFFF"/>
        </w:rPr>
        <w:t xml:space="preserve">as </w:t>
      </w:r>
      <w:r w:rsidR="003F14CE" w:rsidRPr="001440F3">
        <w:rPr>
          <w:bCs/>
          <w:color w:val="222222"/>
          <w:shd w:val="clear" w:color="auto" w:fill="FFFFFF"/>
        </w:rPr>
        <w:t xml:space="preserve">reaction temperature </w:t>
      </w:r>
      <w:r w:rsidR="003F14CE">
        <w:rPr>
          <w:bCs/>
          <w:color w:val="222222"/>
          <w:shd w:val="clear" w:color="auto" w:fill="FFFFFF"/>
        </w:rPr>
        <w:t xml:space="preserve">increases, </w:t>
      </w:r>
      <w:r w:rsidRPr="001440F3">
        <w:rPr>
          <w:bCs/>
          <w:color w:val="222222"/>
          <w:shd w:val="clear" w:color="auto" w:fill="FFFFFF"/>
        </w:rPr>
        <w:t xml:space="preserve">yield of the product </w:t>
      </w:r>
      <w:r w:rsidR="003F14CE">
        <w:rPr>
          <w:bCs/>
          <w:color w:val="222222"/>
          <w:shd w:val="clear" w:color="auto" w:fill="FFFFFF"/>
        </w:rPr>
        <w:t>goes on</w:t>
      </w:r>
      <w:r w:rsidRPr="001440F3">
        <w:rPr>
          <w:bCs/>
          <w:color w:val="222222"/>
          <w:shd w:val="clear" w:color="auto" w:fill="FFFFFF"/>
        </w:rPr>
        <w:t xml:space="preserve"> increasing. The optimum reaction temperature is 50° C </w:t>
      </w:r>
      <w:r w:rsidRPr="009A745F">
        <w:rPr>
          <w:b/>
          <w:bCs/>
          <w:color w:val="222222"/>
          <w:shd w:val="clear" w:color="auto" w:fill="FFFFFF"/>
        </w:rPr>
        <w:t>(Table 2, entry 3)</w:t>
      </w:r>
      <w:r w:rsidRPr="001440F3">
        <w:rPr>
          <w:bCs/>
          <w:color w:val="222222"/>
          <w:shd w:val="clear" w:color="auto" w:fill="FFFFFF"/>
        </w:rPr>
        <w:t xml:space="preserve"> and increasing the reaction temperature beyond this led no substantial improvement in the yield. </w:t>
      </w:r>
    </w:p>
    <w:p w14:paraId="19362B4C" w14:textId="77777777" w:rsidR="00B67CCF" w:rsidRPr="001440F3" w:rsidRDefault="00B67CCF" w:rsidP="001440F3">
      <w:pPr>
        <w:ind w:left="450"/>
        <w:jc w:val="both"/>
        <w:rPr>
          <w:bCs/>
        </w:rPr>
      </w:pPr>
      <w:r w:rsidRPr="001440F3">
        <w:rPr>
          <w:b/>
          <w:bCs/>
        </w:rPr>
        <w:t xml:space="preserve">Table 2: </w:t>
      </w:r>
      <w:r w:rsidR="00824052">
        <w:rPr>
          <w:bCs/>
        </w:rPr>
        <w:t>Influence</w:t>
      </w:r>
      <w:r w:rsidRPr="001440F3">
        <w:rPr>
          <w:bCs/>
        </w:rPr>
        <w:t xml:space="preserve"> of temperature on the reaction</w:t>
      </w:r>
    </w:p>
    <w:tbl>
      <w:tblPr>
        <w:tblStyle w:val="LightGrid-Accent3"/>
        <w:tblW w:w="81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2268"/>
        <w:gridCol w:w="2918"/>
      </w:tblGrid>
      <w:tr w:rsidR="00B67CCF" w:rsidRPr="001440F3" w14:paraId="71090BAD" w14:textId="77777777" w:rsidTr="00EE18A9">
        <w:trPr>
          <w:cnfStyle w:val="100000000000" w:firstRow="1" w:lastRow="0" w:firstColumn="0" w:lastColumn="0" w:oddVBand="0" w:evenVBand="0" w:oddHBand="0" w:evenHBand="0" w:firstRowFirstColumn="0" w:firstRowLastColumn="0" w:lastRowFirstColumn="0" w:lastRowLastColumn="0"/>
          <w:trHeight w:val="185"/>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none" w:sz="0" w:space="0" w:color="auto"/>
              <w:bottom w:val="single" w:sz="4" w:space="0" w:color="auto"/>
              <w:right w:val="none" w:sz="0" w:space="0" w:color="auto"/>
            </w:tcBorders>
            <w:shd w:val="clear" w:color="auto" w:fill="FFF7FD"/>
            <w:hideMark/>
          </w:tcPr>
          <w:p w14:paraId="4E27CC43" w14:textId="77777777" w:rsidR="00B67CCF" w:rsidRPr="001440F3" w:rsidRDefault="00B67CCF" w:rsidP="001440F3">
            <w:pPr>
              <w:tabs>
                <w:tab w:val="left" w:pos="422"/>
                <w:tab w:val="center" w:pos="1497"/>
              </w:tabs>
              <w:rPr>
                <w:rFonts w:cs="Times New Roman"/>
                <w:b w:val="0"/>
                <w:color w:val="000000"/>
                <w:sz w:val="20"/>
                <w:szCs w:val="20"/>
              </w:rPr>
            </w:pPr>
            <w:r w:rsidRPr="001440F3">
              <w:rPr>
                <w:rFonts w:cs="Times New Roman"/>
                <w:color w:val="000000"/>
                <w:sz w:val="20"/>
                <w:szCs w:val="20"/>
                <w:lang w:val="en-GB"/>
              </w:rPr>
              <w:tab/>
            </w:r>
            <w:r w:rsidRPr="001440F3">
              <w:rPr>
                <w:rFonts w:cs="Times New Roman"/>
                <w:color w:val="000000"/>
                <w:sz w:val="20"/>
                <w:szCs w:val="20"/>
                <w:lang w:val="en-GB"/>
              </w:rPr>
              <w:tab/>
              <w:t>Sr. No.</w:t>
            </w:r>
          </w:p>
        </w:tc>
        <w:tc>
          <w:tcPr>
            <w:tcW w:w="2268" w:type="dxa"/>
            <w:tcBorders>
              <w:top w:val="single" w:sz="4" w:space="0" w:color="auto"/>
              <w:left w:val="none" w:sz="0" w:space="0" w:color="auto"/>
              <w:bottom w:val="single" w:sz="4" w:space="0" w:color="auto"/>
              <w:right w:val="none" w:sz="0" w:space="0" w:color="auto"/>
            </w:tcBorders>
            <w:shd w:val="clear" w:color="auto" w:fill="FFF7FD"/>
            <w:hideMark/>
          </w:tcPr>
          <w:p w14:paraId="67D41562" w14:textId="77777777" w:rsidR="00B67CCF" w:rsidRPr="001440F3" w:rsidRDefault="00B67CCF" w:rsidP="001440F3">
            <w:pPr>
              <w:cnfStyle w:val="100000000000" w:firstRow="1" w:lastRow="0" w:firstColumn="0" w:lastColumn="0" w:oddVBand="0" w:evenVBand="0" w:oddHBand="0" w:evenHBand="0"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Temperature</w:t>
            </w:r>
          </w:p>
          <w:p w14:paraId="4E4531C8" w14:textId="77777777" w:rsidR="00B67CCF" w:rsidRPr="001440F3" w:rsidRDefault="00B67CCF" w:rsidP="001440F3">
            <w:pPr>
              <w:cnfStyle w:val="100000000000" w:firstRow="1" w:lastRow="0" w:firstColumn="0" w:lastColumn="0" w:oddVBand="0" w:evenVBand="0" w:oddHBand="0" w:evenHBand="0" w:firstRowFirstColumn="0" w:firstRowLastColumn="0" w:lastRowFirstColumn="0" w:lastRowLastColumn="0"/>
              <w:rPr>
                <w:rFonts w:cs="Times New Roman"/>
                <w:b w:val="0"/>
                <w:color w:val="000000"/>
                <w:sz w:val="20"/>
                <w:szCs w:val="20"/>
              </w:rPr>
            </w:pPr>
            <w:r w:rsidRPr="001440F3">
              <w:rPr>
                <w:rFonts w:cs="Times New Roman"/>
                <w:color w:val="000000"/>
                <w:sz w:val="20"/>
                <w:szCs w:val="20"/>
                <w:vertAlign w:val="superscript"/>
                <w:lang w:val="en-GB"/>
              </w:rPr>
              <w:t>o</w:t>
            </w:r>
            <w:r w:rsidRPr="001440F3">
              <w:rPr>
                <w:rFonts w:cs="Times New Roman"/>
                <w:color w:val="000000"/>
                <w:sz w:val="20"/>
                <w:szCs w:val="20"/>
                <w:lang w:val="en-GB"/>
              </w:rPr>
              <w:t>C</w:t>
            </w:r>
          </w:p>
        </w:tc>
        <w:tc>
          <w:tcPr>
            <w:tcW w:w="2918" w:type="dxa"/>
            <w:tcBorders>
              <w:top w:val="single" w:sz="4" w:space="0" w:color="auto"/>
              <w:left w:val="none" w:sz="0" w:space="0" w:color="auto"/>
              <w:bottom w:val="single" w:sz="4" w:space="0" w:color="auto"/>
              <w:right w:val="none" w:sz="0" w:space="0" w:color="auto"/>
            </w:tcBorders>
            <w:shd w:val="clear" w:color="auto" w:fill="FFF7FD"/>
            <w:hideMark/>
          </w:tcPr>
          <w:p w14:paraId="4F93B60C" w14:textId="77777777" w:rsidR="00B67CCF" w:rsidRPr="001440F3" w:rsidRDefault="00B67CCF" w:rsidP="001440F3">
            <w:pPr>
              <w:cnfStyle w:val="100000000000" w:firstRow="1" w:lastRow="0" w:firstColumn="0" w:lastColumn="0" w:oddVBand="0" w:evenVBand="0" w:oddHBand="0" w:evenHBand="0" w:firstRowFirstColumn="0" w:firstRowLastColumn="0" w:lastRowFirstColumn="0" w:lastRowLastColumn="0"/>
              <w:rPr>
                <w:rFonts w:cs="Times New Roman"/>
                <w:color w:val="000000"/>
                <w:sz w:val="20"/>
                <w:szCs w:val="20"/>
                <w:vertAlign w:val="superscript"/>
                <w:lang w:val="en-GB"/>
              </w:rPr>
            </w:pPr>
            <w:r w:rsidRPr="001440F3">
              <w:rPr>
                <w:rFonts w:cs="Times New Roman"/>
                <w:color w:val="000000"/>
                <w:sz w:val="20"/>
                <w:szCs w:val="20"/>
                <w:lang w:val="en-GB"/>
              </w:rPr>
              <w:t xml:space="preserve">Yield </w:t>
            </w:r>
            <w:r w:rsidRPr="001440F3">
              <w:rPr>
                <w:rFonts w:cs="Times New Roman"/>
                <w:color w:val="000000"/>
                <w:sz w:val="20"/>
                <w:szCs w:val="20"/>
                <w:vertAlign w:val="superscript"/>
                <w:lang w:val="en-GB"/>
              </w:rPr>
              <w:t>b</w:t>
            </w:r>
          </w:p>
          <w:p w14:paraId="70BBD5E1" w14:textId="77777777" w:rsidR="00B67CCF" w:rsidRPr="001440F3" w:rsidRDefault="00B67CCF" w:rsidP="001440F3">
            <w:pPr>
              <w:cnfStyle w:val="100000000000" w:firstRow="1" w:lastRow="0" w:firstColumn="0" w:lastColumn="0" w:oddVBand="0" w:evenVBand="0" w:oddHBand="0" w:evenHBand="0" w:firstRowFirstColumn="0" w:firstRowLastColumn="0" w:lastRowFirstColumn="0" w:lastRowLastColumn="0"/>
              <w:rPr>
                <w:rFonts w:cs="Times New Roman"/>
                <w:b w:val="0"/>
                <w:color w:val="000000"/>
                <w:sz w:val="20"/>
                <w:szCs w:val="20"/>
              </w:rPr>
            </w:pPr>
            <w:r w:rsidRPr="001440F3">
              <w:rPr>
                <w:rFonts w:cs="Times New Roman"/>
                <w:color w:val="000000"/>
                <w:sz w:val="20"/>
                <w:szCs w:val="20"/>
                <w:lang w:val="en-GB"/>
              </w:rPr>
              <w:t>(%)</w:t>
            </w:r>
          </w:p>
        </w:tc>
      </w:tr>
      <w:tr w:rsidR="00B67CCF" w:rsidRPr="001440F3" w14:paraId="2014DB71" w14:textId="77777777" w:rsidTr="00EE18A9">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none" w:sz="0" w:space="0" w:color="auto"/>
              <w:bottom w:val="none" w:sz="0" w:space="0" w:color="auto"/>
              <w:right w:val="none" w:sz="0" w:space="0" w:color="auto"/>
            </w:tcBorders>
            <w:hideMark/>
          </w:tcPr>
          <w:p w14:paraId="0311DE44" w14:textId="77777777" w:rsidR="00B67CCF" w:rsidRPr="001440F3" w:rsidRDefault="00B67CCF" w:rsidP="001440F3">
            <w:pPr>
              <w:rPr>
                <w:rFonts w:cs="Times New Roman"/>
                <w:b w:val="0"/>
                <w:bCs w:val="0"/>
                <w:color w:val="000000"/>
                <w:sz w:val="20"/>
                <w:szCs w:val="20"/>
              </w:rPr>
            </w:pPr>
            <w:r w:rsidRPr="001440F3">
              <w:rPr>
                <w:rFonts w:cs="Times New Roman"/>
                <w:b w:val="0"/>
                <w:bCs w:val="0"/>
                <w:color w:val="000000"/>
                <w:sz w:val="20"/>
                <w:szCs w:val="20"/>
                <w:lang w:val="en-GB"/>
              </w:rPr>
              <w:t>1</w:t>
            </w:r>
          </w:p>
        </w:tc>
        <w:tc>
          <w:tcPr>
            <w:tcW w:w="2268" w:type="dxa"/>
            <w:tcBorders>
              <w:top w:val="single" w:sz="4" w:space="0" w:color="auto"/>
              <w:left w:val="none" w:sz="0" w:space="0" w:color="auto"/>
              <w:bottom w:val="none" w:sz="0" w:space="0" w:color="auto"/>
              <w:right w:val="none" w:sz="0" w:space="0" w:color="auto"/>
            </w:tcBorders>
            <w:hideMark/>
          </w:tcPr>
          <w:p w14:paraId="5F889844"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30</w:t>
            </w:r>
          </w:p>
        </w:tc>
        <w:tc>
          <w:tcPr>
            <w:tcW w:w="2918" w:type="dxa"/>
            <w:tcBorders>
              <w:top w:val="single" w:sz="4" w:space="0" w:color="auto"/>
              <w:left w:val="none" w:sz="0" w:space="0" w:color="auto"/>
              <w:bottom w:val="none" w:sz="0" w:space="0" w:color="auto"/>
              <w:right w:val="none" w:sz="0" w:space="0" w:color="auto"/>
            </w:tcBorders>
            <w:hideMark/>
          </w:tcPr>
          <w:p w14:paraId="16464013"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25</w:t>
            </w:r>
          </w:p>
        </w:tc>
      </w:tr>
      <w:tr w:rsidR="00B67CCF" w:rsidRPr="001440F3" w14:paraId="38734A0F" w14:textId="77777777" w:rsidTr="00EE18A9">
        <w:trPr>
          <w:cnfStyle w:val="000000010000" w:firstRow="0" w:lastRow="0" w:firstColumn="0" w:lastColumn="0" w:oddVBand="0" w:evenVBand="0" w:oddHBand="0" w:evenHBand="1"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right w:val="none" w:sz="0" w:space="0" w:color="auto"/>
            </w:tcBorders>
            <w:hideMark/>
          </w:tcPr>
          <w:p w14:paraId="5B333CEA" w14:textId="77777777" w:rsidR="00B67CCF" w:rsidRPr="001440F3" w:rsidRDefault="00B67CCF" w:rsidP="001440F3">
            <w:pPr>
              <w:rPr>
                <w:rFonts w:cs="Times New Roman"/>
                <w:b w:val="0"/>
                <w:bCs w:val="0"/>
                <w:color w:val="000000"/>
                <w:sz w:val="20"/>
                <w:szCs w:val="20"/>
              </w:rPr>
            </w:pPr>
            <w:r w:rsidRPr="001440F3">
              <w:rPr>
                <w:rFonts w:cs="Times New Roman"/>
                <w:b w:val="0"/>
                <w:bCs w:val="0"/>
                <w:color w:val="000000"/>
                <w:sz w:val="20"/>
                <w:szCs w:val="20"/>
              </w:rPr>
              <w:t>2</w:t>
            </w:r>
          </w:p>
        </w:tc>
        <w:tc>
          <w:tcPr>
            <w:tcW w:w="2268" w:type="dxa"/>
            <w:tcBorders>
              <w:top w:val="none" w:sz="0" w:space="0" w:color="auto"/>
              <w:left w:val="none" w:sz="0" w:space="0" w:color="auto"/>
              <w:bottom w:val="none" w:sz="0" w:space="0" w:color="auto"/>
              <w:right w:val="none" w:sz="0" w:space="0" w:color="auto"/>
            </w:tcBorders>
          </w:tcPr>
          <w:p w14:paraId="57B4C60E"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rPr>
              <w:t>40</w:t>
            </w:r>
          </w:p>
        </w:tc>
        <w:tc>
          <w:tcPr>
            <w:tcW w:w="2918" w:type="dxa"/>
            <w:tcBorders>
              <w:top w:val="none" w:sz="0" w:space="0" w:color="auto"/>
              <w:left w:val="none" w:sz="0" w:space="0" w:color="auto"/>
              <w:bottom w:val="none" w:sz="0" w:space="0" w:color="auto"/>
              <w:right w:val="none" w:sz="0" w:space="0" w:color="auto"/>
            </w:tcBorders>
            <w:hideMark/>
          </w:tcPr>
          <w:p w14:paraId="4D1EFA40"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55</w:t>
            </w:r>
          </w:p>
        </w:tc>
      </w:tr>
      <w:tr w:rsidR="00B67CCF" w:rsidRPr="001440F3" w14:paraId="153A92CB" w14:textId="77777777" w:rsidTr="00EE18A9">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right w:val="none" w:sz="0" w:space="0" w:color="auto"/>
            </w:tcBorders>
            <w:hideMark/>
          </w:tcPr>
          <w:p w14:paraId="39ECEF00" w14:textId="77777777" w:rsidR="00B67CCF" w:rsidRPr="001440F3" w:rsidRDefault="00B67CCF" w:rsidP="001440F3">
            <w:pPr>
              <w:rPr>
                <w:rFonts w:cs="Times New Roman"/>
                <w:b w:val="0"/>
                <w:bCs w:val="0"/>
                <w:color w:val="000000"/>
                <w:sz w:val="20"/>
                <w:szCs w:val="20"/>
              </w:rPr>
            </w:pPr>
            <w:r w:rsidRPr="001440F3">
              <w:rPr>
                <w:rFonts w:cs="Times New Roman"/>
                <w:b w:val="0"/>
                <w:bCs w:val="0"/>
                <w:color w:val="000000"/>
                <w:sz w:val="20"/>
                <w:szCs w:val="20"/>
                <w:lang w:val="en-GB"/>
              </w:rPr>
              <w:t>3</w:t>
            </w:r>
          </w:p>
        </w:tc>
        <w:tc>
          <w:tcPr>
            <w:tcW w:w="2268" w:type="dxa"/>
            <w:tcBorders>
              <w:top w:val="none" w:sz="0" w:space="0" w:color="auto"/>
              <w:left w:val="none" w:sz="0" w:space="0" w:color="auto"/>
              <w:bottom w:val="none" w:sz="0" w:space="0" w:color="auto"/>
              <w:right w:val="none" w:sz="0" w:space="0" w:color="auto"/>
            </w:tcBorders>
          </w:tcPr>
          <w:p w14:paraId="5199ACC3"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rPr>
              <w:t>50</w:t>
            </w:r>
          </w:p>
        </w:tc>
        <w:tc>
          <w:tcPr>
            <w:tcW w:w="2918" w:type="dxa"/>
            <w:tcBorders>
              <w:top w:val="none" w:sz="0" w:space="0" w:color="auto"/>
              <w:left w:val="none" w:sz="0" w:space="0" w:color="auto"/>
              <w:bottom w:val="none" w:sz="0" w:space="0" w:color="auto"/>
              <w:right w:val="none" w:sz="0" w:space="0" w:color="auto"/>
            </w:tcBorders>
            <w:hideMark/>
          </w:tcPr>
          <w:p w14:paraId="0F85A5E9"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440F3">
              <w:rPr>
                <w:rFonts w:cs="Times New Roman"/>
                <w:color w:val="000000"/>
                <w:sz w:val="20"/>
                <w:szCs w:val="20"/>
                <w:lang w:val="en-GB"/>
              </w:rPr>
              <w:t>80</w:t>
            </w:r>
          </w:p>
        </w:tc>
      </w:tr>
      <w:tr w:rsidR="00B67CCF" w:rsidRPr="001440F3" w14:paraId="24E1F018" w14:textId="77777777" w:rsidTr="00EE18A9">
        <w:trPr>
          <w:cnfStyle w:val="000000010000" w:firstRow="0" w:lastRow="0" w:firstColumn="0" w:lastColumn="0" w:oddVBand="0" w:evenVBand="0" w:oddHBand="0" w:evenHBand="1"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right w:val="none" w:sz="0" w:space="0" w:color="auto"/>
            </w:tcBorders>
            <w:hideMark/>
          </w:tcPr>
          <w:p w14:paraId="031E439A" w14:textId="77777777" w:rsidR="00B67CCF" w:rsidRPr="001440F3" w:rsidRDefault="00B67CCF" w:rsidP="001440F3">
            <w:pPr>
              <w:rPr>
                <w:rFonts w:cs="Times New Roman"/>
                <w:b w:val="0"/>
                <w:bCs w:val="0"/>
                <w:color w:val="000000"/>
                <w:sz w:val="20"/>
                <w:szCs w:val="20"/>
              </w:rPr>
            </w:pPr>
            <w:r w:rsidRPr="001440F3">
              <w:rPr>
                <w:rFonts w:cs="Times New Roman"/>
                <w:b w:val="0"/>
                <w:bCs w:val="0"/>
                <w:color w:val="000000"/>
                <w:sz w:val="20"/>
                <w:szCs w:val="20"/>
              </w:rPr>
              <w:t>4</w:t>
            </w:r>
          </w:p>
        </w:tc>
        <w:tc>
          <w:tcPr>
            <w:tcW w:w="2268" w:type="dxa"/>
            <w:tcBorders>
              <w:top w:val="none" w:sz="0" w:space="0" w:color="auto"/>
              <w:left w:val="none" w:sz="0" w:space="0" w:color="auto"/>
              <w:bottom w:val="none" w:sz="0" w:space="0" w:color="auto"/>
              <w:right w:val="none" w:sz="0" w:space="0" w:color="auto"/>
            </w:tcBorders>
          </w:tcPr>
          <w:p w14:paraId="3B1413DB"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rPr>
            </w:pPr>
            <w:r w:rsidRPr="001440F3">
              <w:rPr>
                <w:rFonts w:cs="Times New Roman"/>
                <w:color w:val="000000"/>
                <w:sz w:val="20"/>
                <w:szCs w:val="20"/>
              </w:rPr>
              <w:t>60</w:t>
            </w:r>
          </w:p>
        </w:tc>
        <w:tc>
          <w:tcPr>
            <w:tcW w:w="2918" w:type="dxa"/>
            <w:tcBorders>
              <w:top w:val="none" w:sz="0" w:space="0" w:color="auto"/>
              <w:left w:val="none" w:sz="0" w:space="0" w:color="auto"/>
              <w:bottom w:val="none" w:sz="0" w:space="0" w:color="auto"/>
              <w:right w:val="none" w:sz="0" w:space="0" w:color="auto"/>
            </w:tcBorders>
            <w:hideMark/>
          </w:tcPr>
          <w:p w14:paraId="0C4A9926"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80</w:t>
            </w:r>
          </w:p>
        </w:tc>
      </w:tr>
      <w:tr w:rsidR="00B67CCF" w:rsidRPr="001440F3" w14:paraId="5012314C" w14:textId="77777777" w:rsidTr="00EE18A9">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right w:val="none" w:sz="0" w:space="0" w:color="auto"/>
            </w:tcBorders>
          </w:tcPr>
          <w:p w14:paraId="0AC47F6C" w14:textId="77777777" w:rsidR="00B67CCF" w:rsidRPr="001440F3" w:rsidRDefault="00B67CCF" w:rsidP="001440F3">
            <w:pPr>
              <w:rPr>
                <w:rFonts w:cs="Times New Roman"/>
                <w:b w:val="0"/>
                <w:bCs w:val="0"/>
                <w:color w:val="000000"/>
                <w:sz w:val="20"/>
                <w:szCs w:val="20"/>
                <w:lang w:val="en-GB"/>
              </w:rPr>
            </w:pPr>
            <w:r w:rsidRPr="001440F3">
              <w:rPr>
                <w:rFonts w:cs="Times New Roman"/>
                <w:b w:val="0"/>
                <w:bCs w:val="0"/>
                <w:color w:val="000000"/>
                <w:sz w:val="20"/>
                <w:szCs w:val="20"/>
                <w:lang w:val="en-GB"/>
              </w:rPr>
              <w:t>5</w:t>
            </w:r>
          </w:p>
        </w:tc>
        <w:tc>
          <w:tcPr>
            <w:tcW w:w="2268" w:type="dxa"/>
            <w:tcBorders>
              <w:top w:val="none" w:sz="0" w:space="0" w:color="auto"/>
              <w:left w:val="none" w:sz="0" w:space="0" w:color="auto"/>
              <w:bottom w:val="none" w:sz="0" w:space="0" w:color="auto"/>
              <w:right w:val="none" w:sz="0" w:space="0" w:color="auto"/>
            </w:tcBorders>
          </w:tcPr>
          <w:p w14:paraId="2F58F647"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70</w:t>
            </w:r>
          </w:p>
        </w:tc>
        <w:tc>
          <w:tcPr>
            <w:tcW w:w="2918" w:type="dxa"/>
            <w:tcBorders>
              <w:top w:val="none" w:sz="0" w:space="0" w:color="auto"/>
              <w:left w:val="none" w:sz="0" w:space="0" w:color="auto"/>
              <w:bottom w:val="none" w:sz="0" w:space="0" w:color="auto"/>
              <w:right w:val="none" w:sz="0" w:space="0" w:color="auto"/>
            </w:tcBorders>
          </w:tcPr>
          <w:p w14:paraId="02ECC36F"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79</w:t>
            </w:r>
          </w:p>
        </w:tc>
      </w:tr>
      <w:tr w:rsidR="00B67CCF" w:rsidRPr="001440F3" w14:paraId="5374D3A2" w14:textId="77777777" w:rsidTr="00EE18A9">
        <w:trPr>
          <w:cnfStyle w:val="000000010000" w:firstRow="0" w:lastRow="0" w:firstColumn="0" w:lastColumn="0" w:oddVBand="0" w:evenVBand="0" w:oddHBand="0" w:evenHBand="1"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right w:val="none" w:sz="0" w:space="0" w:color="auto"/>
            </w:tcBorders>
          </w:tcPr>
          <w:p w14:paraId="64F9FE63" w14:textId="77777777" w:rsidR="00B67CCF" w:rsidRPr="001440F3" w:rsidRDefault="00B67CCF" w:rsidP="001440F3">
            <w:pPr>
              <w:rPr>
                <w:rFonts w:cs="Times New Roman"/>
                <w:b w:val="0"/>
                <w:bCs w:val="0"/>
                <w:color w:val="000000"/>
                <w:sz w:val="20"/>
                <w:szCs w:val="20"/>
                <w:lang w:val="en-GB"/>
              </w:rPr>
            </w:pPr>
            <w:r w:rsidRPr="001440F3">
              <w:rPr>
                <w:rFonts w:cs="Times New Roman"/>
                <w:b w:val="0"/>
                <w:bCs w:val="0"/>
                <w:color w:val="000000"/>
                <w:sz w:val="20"/>
                <w:szCs w:val="20"/>
                <w:lang w:val="en-GB"/>
              </w:rPr>
              <w:t>6</w:t>
            </w:r>
          </w:p>
        </w:tc>
        <w:tc>
          <w:tcPr>
            <w:tcW w:w="2268" w:type="dxa"/>
            <w:tcBorders>
              <w:top w:val="none" w:sz="0" w:space="0" w:color="auto"/>
              <w:left w:val="none" w:sz="0" w:space="0" w:color="auto"/>
              <w:bottom w:val="none" w:sz="0" w:space="0" w:color="auto"/>
              <w:right w:val="none" w:sz="0" w:space="0" w:color="auto"/>
            </w:tcBorders>
          </w:tcPr>
          <w:p w14:paraId="65A0FB46"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80</w:t>
            </w:r>
          </w:p>
        </w:tc>
        <w:tc>
          <w:tcPr>
            <w:tcW w:w="2918" w:type="dxa"/>
            <w:tcBorders>
              <w:top w:val="none" w:sz="0" w:space="0" w:color="auto"/>
              <w:left w:val="none" w:sz="0" w:space="0" w:color="auto"/>
              <w:bottom w:val="none" w:sz="0" w:space="0" w:color="auto"/>
              <w:right w:val="none" w:sz="0" w:space="0" w:color="auto"/>
            </w:tcBorders>
          </w:tcPr>
          <w:p w14:paraId="6BD48811"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75</w:t>
            </w:r>
          </w:p>
        </w:tc>
      </w:tr>
      <w:tr w:rsidR="00B67CCF" w:rsidRPr="001440F3" w14:paraId="5BCBD50B" w14:textId="77777777" w:rsidTr="00EE18A9">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right w:val="none" w:sz="0" w:space="0" w:color="auto"/>
            </w:tcBorders>
          </w:tcPr>
          <w:p w14:paraId="43E7D793" w14:textId="77777777" w:rsidR="00B67CCF" w:rsidRPr="001440F3" w:rsidRDefault="00B67CCF" w:rsidP="001440F3">
            <w:pPr>
              <w:rPr>
                <w:rFonts w:cs="Times New Roman"/>
                <w:b w:val="0"/>
                <w:bCs w:val="0"/>
                <w:color w:val="000000"/>
                <w:sz w:val="20"/>
                <w:szCs w:val="20"/>
                <w:lang w:val="en-GB"/>
              </w:rPr>
            </w:pPr>
            <w:r w:rsidRPr="001440F3">
              <w:rPr>
                <w:rFonts w:cs="Times New Roman"/>
                <w:b w:val="0"/>
                <w:bCs w:val="0"/>
                <w:color w:val="000000"/>
                <w:sz w:val="20"/>
                <w:szCs w:val="20"/>
                <w:lang w:val="en-GB"/>
              </w:rPr>
              <w:t>7</w:t>
            </w:r>
          </w:p>
        </w:tc>
        <w:tc>
          <w:tcPr>
            <w:tcW w:w="2268" w:type="dxa"/>
            <w:tcBorders>
              <w:top w:val="none" w:sz="0" w:space="0" w:color="auto"/>
              <w:left w:val="none" w:sz="0" w:space="0" w:color="auto"/>
              <w:bottom w:val="none" w:sz="0" w:space="0" w:color="auto"/>
              <w:right w:val="none" w:sz="0" w:space="0" w:color="auto"/>
            </w:tcBorders>
          </w:tcPr>
          <w:p w14:paraId="3046078F"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90</w:t>
            </w:r>
          </w:p>
        </w:tc>
        <w:tc>
          <w:tcPr>
            <w:tcW w:w="2918" w:type="dxa"/>
            <w:tcBorders>
              <w:top w:val="none" w:sz="0" w:space="0" w:color="auto"/>
              <w:left w:val="none" w:sz="0" w:space="0" w:color="auto"/>
              <w:bottom w:val="none" w:sz="0" w:space="0" w:color="auto"/>
              <w:right w:val="none" w:sz="0" w:space="0" w:color="auto"/>
            </w:tcBorders>
          </w:tcPr>
          <w:p w14:paraId="099CB4AC" w14:textId="77777777" w:rsidR="00B67CCF" w:rsidRPr="001440F3" w:rsidRDefault="00B67CCF" w:rsidP="001440F3">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73</w:t>
            </w:r>
          </w:p>
        </w:tc>
      </w:tr>
      <w:tr w:rsidR="00B67CCF" w:rsidRPr="001440F3" w14:paraId="4D0E619F" w14:textId="77777777" w:rsidTr="00EE18A9">
        <w:trPr>
          <w:cnfStyle w:val="000000010000" w:firstRow="0" w:lastRow="0" w:firstColumn="0" w:lastColumn="0" w:oddVBand="0" w:evenVBand="0" w:oddHBand="0" w:evenHBand="1"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single" w:sz="4" w:space="0" w:color="auto"/>
              <w:right w:val="none" w:sz="0" w:space="0" w:color="auto"/>
            </w:tcBorders>
          </w:tcPr>
          <w:p w14:paraId="35B8E76E" w14:textId="77777777" w:rsidR="00B67CCF" w:rsidRPr="001440F3" w:rsidRDefault="00B67CCF" w:rsidP="001440F3">
            <w:pPr>
              <w:rPr>
                <w:rFonts w:cs="Times New Roman"/>
                <w:b w:val="0"/>
                <w:bCs w:val="0"/>
                <w:color w:val="000000"/>
                <w:sz w:val="20"/>
                <w:szCs w:val="20"/>
                <w:lang w:val="en-GB"/>
              </w:rPr>
            </w:pPr>
            <w:r w:rsidRPr="001440F3">
              <w:rPr>
                <w:rFonts w:cs="Times New Roman"/>
                <w:b w:val="0"/>
                <w:bCs w:val="0"/>
                <w:color w:val="000000"/>
                <w:sz w:val="20"/>
                <w:szCs w:val="20"/>
                <w:lang w:val="en-GB"/>
              </w:rPr>
              <w:t>8</w:t>
            </w:r>
          </w:p>
        </w:tc>
        <w:tc>
          <w:tcPr>
            <w:tcW w:w="2268" w:type="dxa"/>
            <w:tcBorders>
              <w:top w:val="none" w:sz="0" w:space="0" w:color="auto"/>
              <w:left w:val="none" w:sz="0" w:space="0" w:color="auto"/>
              <w:bottom w:val="single" w:sz="4" w:space="0" w:color="auto"/>
              <w:right w:val="none" w:sz="0" w:space="0" w:color="auto"/>
            </w:tcBorders>
          </w:tcPr>
          <w:p w14:paraId="11933809"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100</w:t>
            </w:r>
          </w:p>
        </w:tc>
        <w:tc>
          <w:tcPr>
            <w:tcW w:w="2918" w:type="dxa"/>
            <w:tcBorders>
              <w:top w:val="none" w:sz="0" w:space="0" w:color="auto"/>
              <w:left w:val="none" w:sz="0" w:space="0" w:color="auto"/>
              <w:bottom w:val="single" w:sz="4" w:space="0" w:color="auto"/>
              <w:right w:val="none" w:sz="0" w:space="0" w:color="auto"/>
            </w:tcBorders>
          </w:tcPr>
          <w:p w14:paraId="57D97946" w14:textId="77777777" w:rsidR="00B67CCF" w:rsidRPr="001440F3" w:rsidRDefault="00B67CCF" w:rsidP="001440F3">
            <w:pPr>
              <w:cnfStyle w:val="000000010000" w:firstRow="0" w:lastRow="0" w:firstColumn="0" w:lastColumn="0" w:oddVBand="0" w:evenVBand="0" w:oddHBand="0" w:evenHBand="1" w:firstRowFirstColumn="0" w:firstRowLastColumn="0" w:lastRowFirstColumn="0" w:lastRowLastColumn="0"/>
              <w:rPr>
                <w:rFonts w:cs="Times New Roman"/>
                <w:color w:val="000000"/>
                <w:sz w:val="20"/>
                <w:szCs w:val="20"/>
                <w:lang w:val="en-GB"/>
              </w:rPr>
            </w:pPr>
            <w:r w:rsidRPr="001440F3">
              <w:rPr>
                <w:rFonts w:cs="Times New Roman"/>
                <w:color w:val="000000"/>
                <w:sz w:val="20"/>
                <w:szCs w:val="20"/>
                <w:lang w:val="en-GB"/>
              </w:rPr>
              <w:t>73</w:t>
            </w:r>
          </w:p>
        </w:tc>
      </w:tr>
      <w:tr w:rsidR="00B67CCF" w:rsidRPr="001440F3" w14:paraId="693C42E3" w14:textId="77777777" w:rsidTr="00EE18A9">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8158" w:type="dxa"/>
            <w:gridSpan w:val="3"/>
            <w:tcBorders>
              <w:top w:val="single" w:sz="4" w:space="0" w:color="auto"/>
              <w:left w:val="none" w:sz="0" w:space="0" w:color="auto"/>
              <w:bottom w:val="single" w:sz="4" w:space="0" w:color="auto"/>
              <w:right w:val="none" w:sz="0" w:space="0" w:color="auto"/>
            </w:tcBorders>
            <w:shd w:val="clear" w:color="auto" w:fill="FFF7FD"/>
          </w:tcPr>
          <w:p w14:paraId="3BC3FFE2" w14:textId="77777777" w:rsidR="00B67CCF" w:rsidRPr="001440F3" w:rsidRDefault="00B67CCF" w:rsidP="001440F3">
            <w:pPr>
              <w:jc w:val="both"/>
              <w:rPr>
                <w:rFonts w:cs="Times New Roman"/>
                <w:b w:val="0"/>
                <w:bCs w:val="0"/>
                <w:sz w:val="20"/>
                <w:szCs w:val="20"/>
              </w:rPr>
            </w:pPr>
            <w:r w:rsidRPr="001440F3">
              <w:rPr>
                <w:rFonts w:cs="Times New Roman"/>
                <w:bCs w:val="0"/>
                <w:sz w:val="20"/>
                <w:szCs w:val="20"/>
                <w:vertAlign w:val="superscript"/>
              </w:rPr>
              <w:t>a</w:t>
            </w:r>
            <w:r w:rsidRPr="001440F3">
              <w:rPr>
                <w:rFonts w:cs="Times New Roman"/>
                <w:bCs w:val="0"/>
                <w:sz w:val="20"/>
                <w:szCs w:val="20"/>
              </w:rPr>
              <w:t>Reaction conditions</w:t>
            </w:r>
            <w:r w:rsidRPr="001440F3">
              <w:rPr>
                <w:rFonts w:cs="Times New Roman"/>
                <w:b w:val="0"/>
                <w:bCs w:val="0"/>
                <w:sz w:val="20"/>
                <w:szCs w:val="20"/>
              </w:rPr>
              <w:t>: Isatoic anhydride (1 mmol), Phenyl isothiocyanate (1 mmol), Catalyst [DAHP]</w:t>
            </w:r>
            <w:r w:rsidRPr="001440F3">
              <w:rPr>
                <w:rFonts w:cs="Times New Roman"/>
                <w:b w:val="0"/>
                <w:bCs w:val="0"/>
                <w:sz w:val="20"/>
                <w:szCs w:val="20"/>
                <w:vertAlign w:val="superscript"/>
              </w:rPr>
              <w:t>+</w:t>
            </w:r>
            <w:r w:rsidRPr="001440F3">
              <w:rPr>
                <w:rFonts w:cs="Times New Roman"/>
                <w:b w:val="0"/>
                <w:bCs w:val="0"/>
                <w:sz w:val="20"/>
                <w:szCs w:val="20"/>
              </w:rPr>
              <w:t xml:space="preserve"> OH</w:t>
            </w:r>
            <w:proofErr w:type="gramStart"/>
            <w:r w:rsidRPr="001440F3">
              <w:rPr>
                <w:rFonts w:cs="Times New Roman"/>
                <w:b w:val="0"/>
                <w:bCs w:val="0"/>
                <w:sz w:val="20"/>
                <w:szCs w:val="20"/>
                <w:vertAlign w:val="superscript"/>
              </w:rPr>
              <w:t xml:space="preserve">- </w:t>
            </w:r>
            <w:r w:rsidRPr="001440F3">
              <w:rPr>
                <w:rFonts w:cs="Times New Roman"/>
                <w:b w:val="0"/>
                <w:bCs w:val="0"/>
                <w:sz w:val="20"/>
                <w:szCs w:val="20"/>
              </w:rPr>
              <w:t xml:space="preserve"> (</w:t>
            </w:r>
            <w:proofErr w:type="gramEnd"/>
            <w:r w:rsidRPr="001440F3">
              <w:rPr>
                <w:rFonts w:cs="Times New Roman"/>
                <w:b w:val="0"/>
                <w:bCs w:val="0"/>
                <w:sz w:val="20"/>
                <w:szCs w:val="20"/>
              </w:rPr>
              <w:t xml:space="preserve">20 %), Water (10 mL). </w:t>
            </w:r>
            <w:r w:rsidRPr="001440F3">
              <w:rPr>
                <w:rFonts w:cs="Times New Roman"/>
                <w:b w:val="0"/>
                <w:bCs w:val="0"/>
                <w:sz w:val="20"/>
                <w:szCs w:val="20"/>
                <w:vertAlign w:val="superscript"/>
              </w:rPr>
              <w:t>b</w:t>
            </w:r>
            <w:r w:rsidRPr="001440F3">
              <w:rPr>
                <w:rFonts w:cs="Times New Roman"/>
                <w:b w:val="0"/>
                <w:bCs w:val="0"/>
                <w:sz w:val="20"/>
                <w:szCs w:val="20"/>
              </w:rPr>
              <w:t>Isolated yield</w:t>
            </w:r>
          </w:p>
        </w:tc>
      </w:tr>
    </w:tbl>
    <w:p w14:paraId="47DEEABC" w14:textId="77777777" w:rsidR="00B67CCF" w:rsidRPr="001440F3" w:rsidRDefault="00B67CCF" w:rsidP="001440F3">
      <w:pPr>
        <w:ind w:left="450"/>
        <w:jc w:val="both"/>
        <w:rPr>
          <w:b/>
          <w:bCs/>
        </w:rPr>
      </w:pPr>
      <w:r w:rsidRPr="001440F3">
        <w:rPr>
          <w:b/>
          <w:bCs/>
        </w:rPr>
        <w:tab/>
      </w:r>
      <w:r w:rsidRPr="001440F3">
        <w:rPr>
          <w:b/>
          <w:bCs/>
        </w:rPr>
        <w:tab/>
      </w:r>
    </w:p>
    <w:p w14:paraId="4DE01A31" w14:textId="20097315" w:rsidR="00B67CCF" w:rsidRPr="001440F3" w:rsidRDefault="00417FA2" w:rsidP="00E9687E">
      <w:pPr>
        <w:ind w:firstLine="720"/>
        <w:jc w:val="both"/>
        <w:rPr>
          <w:bCs/>
          <w:color w:val="222222"/>
          <w:shd w:val="clear" w:color="auto" w:fill="FFFFFF"/>
        </w:rPr>
      </w:pPr>
      <w:r w:rsidRPr="001440F3">
        <w:rPr>
          <w:bCs/>
          <w:color w:val="222222"/>
          <w:shd w:val="clear" w:color="auto" w:fill="FFFFFF"/>
        </w:rPr>
        <w:t>After</w:t>
      </w:r>
      <w:r w:rsidR="00B67CCF" w:rsidRPr="001440F3">
        <w:rPr>
          <w:bCs/>
          <w:color w:val="222222"/>
          <w:shd w:val="clear" w:color="auto" w:fill="FFFFFF"/>
        </w:rPr>
        <w:t xml:space="preserve"> </w:t>
      </w:r>
      <w:r w:rsidRPr="001440F3">
        <w:rPr>
          <w:bCs/>
          <w:color w:val="222222"/>
          <w:shd w:val="clear" w:color="auto" w:fill="FFFFFF"/>
        </w:rPr>
        <w:t xml:space="preserve">reaction </w:t>
      </w:r>
      <w:r w:rsidR="00B67CCF" w:rsidRPr="001440F3">
        <w:rPr>
          <w:bCs/>
          <w:color w:val="222222"/>
          <w:shd w:val="clear" w:color="auto" w:fill="FFFFFF"/>
        </w:rPr>
        <w:t xml:space="preserve">completion the product was </w:t>
      </w:r>
      <w:r>
        <w:rPr>
          <w:bCs/>
          <w:color w:val="222222"/>
          <w:shd w:val="clear" w:color="auto" w:fill="FFFFFF"/>
        </w:rPr>
        <w:t>obtained by extracting</w:t>
      </w:r>
      <w:r w:rsidR="00B67CCF" w:rsidRPr="001440F3">
        <w:rPr>
          <w:bCs/>
          <w:color w:val="222222"/>
          <w:shd w:val="clear" w:color="auto" w:fill="FFFFFF"/>
        </w:rPr>
        <w:t xml:space="preserve"> with </w:t>
      </w:r>
      <w:r w:rsidR="0069769D">
        <w:rPr>
          <w:bCs/>
          <w:color w:val="222222"/>
          <w:shd w:val="clear" w:color="auto" w:fill="FFFFFF"/>
        </w:rPr>
        <w:t>ethyl acetate</w:t>
      </w:r>
      <w:r w:rsidR="00B67CCF" w:rsidRPr="001440F3">
        <w:rPr>
          <w:bCs/>
          <w:color w:val="222222"/>
          <w:shd w:val="clear" w:color="auto" w:fill="FFFFFF"/>
        </w:rPr>
        <w:t xml:space="preserve"> and the structure of product was </w:t>
      </w:r>
      <w:r>
        <w:rPr>
          <w:bCs/>
          <w:color w:val="222222"/>
          <w:shd w:val="clear" w:color="auto" w:fill="FFFFFF"/>
        </w:rPr>
        <w:t>validated</w:t>
      </w:r>
      <w:r w:rsidR="00B67CCF" w:rsidRPr="001440F3">
        <w:rPr>
          <w:bCs/>
          <w:color w:val="222222"/>
          <w:shd w:val="clear" w:color="auto" w:fill="FFFFFF"/>
        </w:rPr>
        <w:t xml:space="preserve"> by </w:t>
      </w:r>
      <w:r w:rsidRPr="001440F3">
        <w:rPr>
          <w:bCs/>
          <w:color w:val="222222"/>
          <w:shd w:val="clear" w:color="auto" w:fill="FFFFFF"/>
        </w:rPr>
        <w:t xml:space="preserve">IR, </w:t>
      </w:r>
      <w:r w:rsidRPr="001440F3">
        <w:rPr>
          <w:bCs/>
          <w:color w:val="222222"/>
          <w:shd w:val="clear" w:color="auto" w:fill="FFFFFF"/>
          <w:vertAlign w:val="superscript"/>
        </w:rPr>
        <w:t>1</w:t>
      </w:r>
      <w:r w:rsidRPr="001440F3">
        <w:rPr>
          <w:bCs/>
          <w:color w:val="222222"/>
          <w:shd w:val="clear" w:color="auto" w:fill="FFFFFF"/>
        </w:rPr>
        <w:t xml:space="preserve">H, </w:t>
      </w:r>
      <w:r w:rsidRPr="001440F3">
        <w:rPr>
          <w:bCs/>
          <w:color w:val="222222"/>
          <w:shd w:val="clear" w:color="auto" w:fill="FFFFFF"/>
          <w:vertAlign w:val="superscript"/>
        </w:rPr>
        <w:t>13</w:t>
      </w:r>
      <w:r w:rsidRPr="001440F3">
        <w:rPr>
          <w:bCs/>
          <w:color w:val="222222"/>
          <w:shd w:val="clear" w:color="auto" w:fill="FFFFFF"/>
        </w:rPr>
        <w:t xml:space="preserve">C NMR and GCMS </w:t>
      </w:r>
      <w:r>
        <w:rPr>
          <w:bCs/>
          <w:color w:val="222222"/>
          <w:shd w:val="clear" w:color="auto" w:fill="FFFFFF"/>
        </w:rPr>
        <w:t>analytical</w:t>
      </w:r>
      <w:r w:rsidR="00B67CCF" w:rsidRPr="001440F3">
        <w:rPr>
          <w:bCs/>
          <w:color w:val="222222"/>
          <w:shd w:val="clear" w:color="auto" w:fill="FFFFFF"/>
        </w:rPr>
        <w:t xml:space="preserve"> techniques</w:t>
      </w:r>
      <w:r w:rsidR="0053527C">
        <w:rPr>
          <w:bCs/>
          <w:color w:val="222222"/>
          <w:shd w:val="clear" w:color="auto" w:fill="FFFFFF"/>
        </w:rPr>
        <w:t>.</w:t>
      </w:r>
      <w:r w:rsidR="00B67CCF" w:rsidRPr="001440F3">
        <w:rPr>
          <w:bCs/>
          <w:color w:val="222222"/>
          <w:shd w:val="clear" w:color="auto" w:fill="FFFFFF"/>
        </w:rPr>
        <w:t xml:space="preserve"> IR spectrum</w:t>
      </w:r>
      <w:r w:rsidR="00906220">
        <w:rPr>
          <w:bCs/>
          <w:color w:val="222222"/>
          <w:shd w:val="clear" w:color="auto" w:fill="FFFFFF"/>
        </w:rPr>
        <w:t xml:space="preserve"> shows</w:t>
      </w:r>
      <w:r w:rsidR="00B67CCF" w:rsidRPr="001440F3">
        <w:rPr>
          <w:bCs/>
          <w:color w:val="222222"/>
          <w:shd w:val="clear" w:color="auto" w:fill="FFFFFF"/>
        </w:rPr>
        <w:t xml:space="preserve"> </w:t>
      </w:r>
      <w:r w:rsidR="00906220" w:rsidRPr="001440F3">
        <w:rPr>
          <w:bCs/>
          <w:color w:val="222222"/>
          <w:shd w:val="clear" w:color="auto" w:fill="FFFFFF"/>
        </w:rPr>
        <w:t xml:space="preserve">amidic carbonyl and secondary N-H </w:t>
      </w:r>
      <w:r w:rsidR="00906220">
        <w:rPr>
          <w:bCs/>
          <w:color w:val="222222"/>
          <w:shd w:val="clear" w:color="auto" w:fill="FFFFFF"/>
        </w:rPr>
        <w:t>stretching frequency</w:t>
      </w:r>
      <w:r w:rsidR="00906220" w:rsidRPr="001440F3">
        <w:rPr>
          <w:bCs/>
          <w:color w:val="222222"/>
          <w:shd w:val="clear" w:color="auto" w:fill="FFFFFF"/>
        </w:rPr>
        <w:t xml:space="preserve"> </w:t>
      </w:r>
      <w:r w:rsidR="00B67CCF" w:rsidRPr="001440F3">
        <w:rPr>
          <w:bCs/>
          <w:color w:val="222222"/>
          <w:shd w:val="clear" w:color="auto" w:fill="FFFFFF"/>
        </w:rPr>
        <w:t>at 1662 and 3251 cm</w:t>
      </w:r>
      <w:r w:rsidR="00B67CCF" w:rsidRPr="001440F3">
        <w:rPr>
          <w:bCs/>
          <w:color w:val="222222"/>
          <w:shd w:val="clear" w:color="auto" w:fill="FFFFFF"/>
          <w:vertAlign w:val="superscript"/>
        </w:rPr>
        <w:t>–1</w:t>
      </w:r>
      <w:r w:rsidR="00906220">
        <w:rPr>
          <w:bCs/>
          <w:color w:val="222222"/>
          <w:shd w:val="clear" w:color="auto" w:fill="FFFFFF"/>
        </w:rPr>
        <w:t xml:space="preserve">, </w:t>
      </w:r>
      <w:r w:rsidR="00B67CCF" w:rsidRPr="001440F3">
        <w:rPr>
          <w:bCs/>
          <w:color w:val="222222"/>
          <w:shd w:val="clear" w:color="auto" w:fill="FFFFFF"/>
        </w:rPr>
        <w:t xml:space="preserve">respectively. The </w:t>
      </w:r>
      <w:r w:rsidR="00B921E0" w:rsidRPr="001440F3">
        <w:rPr>
          <w:bCs/>
          <w:color w:val="222222"/>
          <w:shd w:val="clear" w:color="auto" w:fill="FFFFFF"/>
        </w:rPr>
        <w:t xml:space="preserve">C-S stretching band </w:t>
      </w:r>
      <w:r w:rsidR="00B67CCF" w:rsidRPr="001440F3">
        <w:rPr>
          <w:bCs/>
          <w:color w:val="222222"/>
          <w:shd w:val="clear" w:color="auto" w:fill="FFFFFF"/>
        </w:rPr>
        <w:t>observed at 1211 cm</w:t>
      </w:r>
      <w:r w:rsidR="00B67CCF" w:rsidRPr="001440F3">
        <w:rPr>
          <w:bCs/>
          <w:color w:val="222222"/>
          <w:shd w:val="clear" w:color="auto" w:fill="FFFFFF"/>
          <w:vertAlign w:val="superscript"/>
        </w:rPr>
        <w:t>-1</w:t>
      </w:r>
      <w:r w:rsidR="00B67CCF" w:rsidRPr="001440F3">
        <w:rPr>
          <w:bCs/>
          <w:color w:val="222222"/>
          <w:shd w:val="clear" w:color="auto" w:fill="FFFFFF"/>
        </w:rPr>
        <w:t xml:space="preserve">.  </w:t>
      </w:r>
      <w:r w:rsidR="00AA7112">
        <w:rPr>
          <w:bCs/>
          <w:color w:val="222222"/>
          <w:shd w:val="clear" w:color="auto" w:fill="FFFFFF"/>
        </w:rPr>
        <w:t>In</w:t>
      </w:r>
      <w:r w:rsidR="00B67CCF" w:rsidRPr="001440F3">
        <w:rPr>
          <w:bCs/>
          <w:color w:val="222222"/>
          <w:shd w:val="clear" w:color="auto" w:fill="FFFFFF"/>
        </w:rPr>
        <w:t xml:space="preserve"> </w:t>
      </w:r>
      <w:r w:rsidR="00B67CCF" w:rsidRPr="001440F3">
        <w:rPr>
          <w:bCs/>
          <w:color w:val="222222"/>
          <w:shd w:val="clear" w:color="auto" w:fill="FFFFFF"/>
          <w:vertAlign w:val="superscript"/>
        </w:rPr>
        <w:t>1</w:t>
      </w:r>
      <w:r w:rsidR="00B67CCF" w:rsidRPr="001440F3">
        <w:rPr>
          <w:bCs/>
          <w:color w:val="222222"/>
          <w:shd w:val="clear" w:color="auto" w:fill="FFFFFF"/>
        </w:rPr>
        <w:t>H NMR, doublet at δ 6.82-6.83 ppm (</w:t>
      </w:r>
      <w:r w:rsidR="00B67CCF" w:rsidRPr="001440F3">
        <w:rPr>
          <w:bCs/>
          <w:i/>
          <w:color w:val="222222"/>
          <w:shd w:val="clear" w:color="auto" w:fill="FFFFFF"/>
        </w:rPr>
        <w:t>J</w:t>
      </w:r>
      <w:r w:rsidR="00B67CCF" w:rsidRPr="001440F3">
        <w:rPr>
          <w:bCs/>
          <w:color w:val="222222"/>
          <w:shd w:val="clear" w:color="auto" w:fill="FFFFFF"/>
        </w:rPr>
        <w:t xml:space="preserve"> = 8.5 Hz), triplet at δ 6.97-7.00, 7.14-7.17, 7.24-7.27, 7.29-7.32 ppm (</w:t>
      </w:r>
      <w:r w:rsidR="00B67CCF" w:rsidRPr="001440F3">
        <w:rPr>
          <w:bCs/>
          <w:i/>
          <w:color w:val="222222"/>
          <w:shd w:val="clear" w:color="auto" w:fill="FFFFFF"/>
        </w:rPr>
        <w:t xml:space="preserve">J </w:t>
      </w:r>
      <w:r w:rsidR="00B67CCF" w:rsidRPr="001440F3">
        <w:rPr>
          <w:bCs/>
          <w:color w:val="222222"/>
          <w:shd w:val="clear" w:color="auto" w:fill="FFFFFF"/>
        </w:rPr>
        <w:t>=7.5 Hz) and doublet at δ 7.48-7.49</w:t>
      </w:r>
      <w:r w:rsidR="00AA7112">
        <w:rPr>
          <w:bCs/>
          <w:color w:val="222222"/>
          <w:shd w:val="clear" w:color="auto" w:fill="FFFFFF"/>
        </w:rPr>
        <w:t>,</w:t>
      </w:r>
      <w:r w:rsidR="00B67CCF" w:rsidRPr="001440F3">
        <w:rPr>
          <w:bCs/>
          <w:color w:val="222222"/>
          <w:shd w:val="clear" w:color="auto" w:fill="FFFFFF"/>
        </w:rPr>
        <w:t xml:space="preserve"> 7.65-7.66 ppm with </w:t>
      </w:r>
      <w:r w:rsidR="00B67CCF" w:rsidRPr="001440F3">
        <w:rPr>
          <w:bCs/>
          <w:i/>
          <w:color w:val="222222"/>
          <w:shd w:val="clear" w:color="auto" w:fill="FFFFFF"/>
        </w:rPr>
        <w:t>J</w:t>
      </w:r>
      <w:r w:rsidR="00B67CCF" w:rsidRPr="001440F3">
        <w:rPr>
          <w:bCs/>
          <w:color w:val="222222"/>
          <w:shd w:val="clear" w:color="auto" w:fill="FFFFFF"/>
        </w:rPr>
        <w:t xml:space="preserve"> = 8 and 7.5 Hz</w:t>
      </w:r>
      <w:r w:rsidR="00AA7112">
        <w:rPr>
          <w:bCs/>
          <w:color w:val="222222"/>
          <w:shd w:val="clear" w:color="auto" w:fill="FFFFFF"/>
        </w:rPr>
        <w:t xml:space="preserve"> was observed which is</w:t>
      </w:r>
      <w:r w:rsidR="00B67CCF" w:rsidRPr="001440F3">
        <w:rPr>
          <w:bCs/>
          <w:color w:val="222222"/>
          <w:shd w:val="clear" w:color="auto" w:fill="FFFFFF"/>
        </w:rPr>
        <w:t xml:space="preserve"> </w:t>
      </w:r>
      <w:r w:rsidR="00AA7112">
        <w:rPr>
          <w:bCs/>
          <w:color w:val="222222"/>
          <w:shd w:val="clear" w:color="auto" w:fill="FFFFFF"/>
        </w:rPr>
        <w:t xml:space="preserve">corresponding to </w:t>
      </w:r>
      <w:r w:rsidR="00B67CCF" w:rsidRPr="001440F3">
        <w:rPr>
          <w:bCs/>
          <w:color w:val="222222"/>
          <w:shd w:val="clear" w:color="auto" w:fill="FFFFFF"/>
        </w:rPr>
        <w:t>nine aromatic protons. A</w:t>
      </w:r>
      <w:r w:rsidR="00134EC9">
        <w:rPr>
          <w:bCs/>
          <w:color w:val="222222"/>
          <w:shd w:val="clear" w:color="auto" w:fill="FFFFFF"/>
        </w:rPr>
        <w:t xml:space="preserve"> </w:t>
      </w:r>
      <w:r w:rsidR="00134EC9" w:rsidRPr="001440F3">
        <w:rPr>
          <w:bCs/>
          <w:color w:val="222222"/>
          <w:shd w:val="clear" w:color="auto" w:fill="FFFFFF"/>
        </w:rPr>
        <w:t>-NH proton</w:t>
      </w:r>
      <w:r w:rsidR="00B67CCF" w:rsidRPr="001440F3">
        <w:rPr>
          <w:bCs/>
          <w:color w:val="222222"/>
          <w:shd w:val="clear" w:color="auto" w:fill="FFFFFF"/>
        </w:rPr>
        <w:t xml:space="preserve"> </w:t>
      </w:r>
      <w:r w:rsidR="00134EC9">
        <w:rPr>
          <w:bCs/>
          <w:color w:val="222222"/>
          <w:shd w:val="clear" w:color="auto" w:fill="FFFFFF"/>
        </w:rPr>
        <w:t xml:space="preserve">is appeared at </w:t>
      </w:r>
      <w:r w:rsidR="00B67CCF" w:rsidRPr="001440F3">
        <w:rPr>
          <w:bCs/>
          <w:color w:val="222222"/>
          <w:shd w:val="clear" w:color="auto" w:fill="FFFFFF"/>
        </w:rPr>
        <w:t xml:space="preserve">δ 12.67 ppm </w:t>
      </w:r>
      <w:r w:rsidR="00134EC9">
        <w:rPr>
          <w:bCs/>
          <w:color w:val="222222"/>
          <w:shd w:val="clear" w:color="auto" w:fill="FFFFFF"/>
        </w:rPr>
        <w:t xml:space="preserve">as a singlet. </w:t>
      </w:r>
      <w:r w:rsidR="00B67CCF" w:rsidRPr="001440F3">
        <w:rPr>
          <w:bCs/>
          <w:color w:val="222222"/>
          <w:shd w:val="clear" w:color="auto" w:fill="FFFFFF"/>
          <w:vertAlign w:val="superscript"/>
        </w:rPr>
        <w:t>13</w:t>
      </w:r>
      <w:r w:rsidR="00B67CCF" w:rsidRPr="001440F3">
        <w:rPr>
          <w:bCs/>
          <w:color w:val="222222"/>
          <w:shd w:val="clear" w:color="auto" w:fill="FFFFFF"/>
        </w:rPr>
        <w:t>C NMR spectrum</w:t>
      </w:r>
      <w:r w:rsidR="00D53218">
        <w:rPr>
          <w:bCs/>
          <w:color w:val="222222"/>
          <w:shd w:val="clear" w:color="auto" w:fill="FFFFFF"/>
        </w:rPr>
        <w:t xml:space="preserve"> exhibited </w:t>
      </w:r>
      <w:r w:rsidR="00B67CCF" w:rsidRPr="001440F3">
        <w:rPr>
          <w:bCs/>
          <w:color w:val="222222"/>
          <w:shd w:val="clear" w:color="auto" w:fill="FFFFFF"/>
        </w:rPr>
        <w:t>the</w:t>
      </w:r>
      <w:r w:rsidR="00D53218">
        <w:rPr>
          <w:bCs/>
          <w:color w:val="222222"/>
          <w:shd w:val="clear" w:color="auto" w:fill="FFFFFF"/>
        </w:rPr>
        <w:t xml:space="preserve"> signals at </w:t>
      </w:r>
      <w:r w:rsidR="00D53218" w:rsidRPr="001440F3">
        <w:rPr>
          <w:bCs/>
          <w:color w:val="222222"/>
          <w:shd w:val="clear" w:color="auto" w:fill="FFFFFF"/>
        </w:rPr>
        <w:t>δ 116.13, 116.38, 124.43, 127.74, 128.41, 128.97, 129.20, 135.59, 139.37 and 139.97 ppm</w:t>
      </w:r>
      <w:r w:rsidR="00D53218">
        <w:rPr>
          <w:bCs/>
          <w:color w:val="222222"/>
          <w:shd w:val="clear" w:color="auto" w:fill="FFFFFF"/>
        </w:rPr>
        <w:t xml:space="preserve"> due to the</w:t>
      </w:r>
      <w:r w:rsidR="00D53218" w:rsidRPr="001440F3">
        <w:rPr>
          <w:bCs/>
          <w:color w:val="222222"/>
          <w:shd w:val="clear" w:color="auto" w:fill="FFFFFF"/>
        </w:rPr>
        <w:t xml:space="preserve"> existence</w:t>
      </w:r>
      <w:r w:rsidR="00B67CCF" w:rsidRPr="001440F3">
        <w:rPr>
          <w:bCs/>
          <w:color w:val="222222"/>
          <w:shd w:val="clear" w:color="auto" w:fill="FFFFFF"/>
        </w:rPr>
        <w:t xml:space="preserve"> of twelve aromatic carbons</w:t>
      </w:r>
      <w:r w:rsidR="00D53218">
        <w:rPr>
          <w:bCs/>
          <w:color w:val="222222"/>
          <w:shd w:val="clear" w:color="auto" w:fill="FFFFFF"/>
        </w:rPr>
        <w:t xml:space="preserve"> in structure</w:t>
      </w:r>
      <w:r w:rsidR="008407EE">
        <w:rPr>
          <w:bCs/>
          <w:color w:val="222222"/>
          <w:shd w:val="clear" w:color="auto" w:fill="FFFFFF"/>
        </w:rPr>
        <w:t xml:space="preserve"> of product</w:t>
      </w:r>
      <w:r w:rsidR="00D53218">
        <w:rPr>
          <w:bCs/>
          <w:color w:val="222222"/>
          <w:shd w:val="clear" w:color="auto" w:fill="FFFFFF"/>
        </w:rPr>
        <w:t xml:space="preserve">. </w:t>
      </w:r>
      <w:r w:rsidR="00B67CCF" w:rsidRPr="001440F3">
        <w:rPr>
          <w:bCs/>
          <w:color w:val="222222"/>
          <w:shd w:val="clear" w:color="auto" w:fill="FFFFFF"/>
        </w:rPr>
        <w:t xml:space="preserve">The </w:t>
      </w:r>
      <w:r w:rsidR="00432D1C" w:rsidRPr="001440F3">
        <w:rPr>
          <w:bCs/>
          <w:color w:val="222222"/>
          <w:shd w:val="clear" w:color="auto" w:fill="FFFFFF"/>
        </w:rPr>
        <w:t xml:space="preserve">amidic carbonyl and thiocarbonyl carbon </w:t>
      </w:r>
      <w:r w:rsidR="00432D1C">
        <w:rPr>
          <w:bCs/>
          <w:color w:val="222222"/>
          <w:shd w:val="clear" w:color="auto" w:fill="FFFFFF"/>
        </w:rPr>
        <w:t xml:space="preserve">depicted </w:t>
      </w:r>
      <w:r w:rsidR="00B67CCF" w:rsidRPr="001440F3">
        <w:rPr>
          <w:bCs/>
          <w:color w:val="222222"/>
          <w:shd w:val="clear" w:color="auto" w:fill="FFFFFF"/>
        </w:rPr>
        <w:t>signals at δ 160.23 and 176.46 ppm</w:t>
      </w:r>
      <w:r w:rsidR="00432D1C">
        <w:rPr>
          <w:bCs/>
          <w:color w:val="222222"/>
          <w:shd w:val="clear" w:color="auto" w:fill="FFFFFF"/>
        </w:rPr>
        <w:t>, correspondingly</w:t>
      </w:r>
      <w:r w:rsidR="00B67CCF" w:rsidRPr="001440F3">
        <w:rPr>
          <w:bCs/>
          <w:color w:val="222222"/>
          <w:shd w:val="clear" w:color="auto" w:fill="FFFFFF"/>
        </w:rPr>
        <w:t xml:space="preserve">. </w:t>
      </w:r>
      <w:r w:rsidR="00837654">
        <w:rPr>
          <w:bCs/>
          <w:color w:val="222222"/>
          <w:shd w:val="clear" w:color="auto" w:fill="FFFFFF"/>
        </w:rPr>
        <w:t>In mass spectrum,</w:t>
      </w:r>
      <w:r w:rsidR="00B67CCF" w:rsidRPr="001440F3">
        <w:rPr>
          <w:bCs/>
          <w:color w:val="222222"/>
          <w:shd w:val="clear" w:color="auto" w:fill="FFFFFF"/>
        </w:rPr>
        <w:t xml:space="preserve"> molecular ion peak </w:t>
      </w:r>
      <w:r w:rsidR="00837654" w:rsidRPr="001440F3">
        <w:rPr>
          <w:bCs/>
          <w:color w:val="222222"/>
          <w:shd w:val="clear" w:color="auto" w:fill="FFFFFF"/>
        </w:rPr>
        <w:t>detected</w:t>
      </w:r>
      <w:r w:rsidR="00B67CCF" w:rsidRPr="001440F3">
        <w:rPr>
          <w:bCs/>
          <w:color w:val="222222"/>
          <w:shd w:val="clear" w:color="auto" w:fill="FFFFFF"/>
        </w:rPr>
        <w:t xml:space="preserve"> at (m/z) 254 </w:t>
      </w:r>
      <w:r w:rsidR="00837654" w:rsidRPr="001440F3">
        <w:rPr>
          <w:bCs/>
          <w:color w:val="222222"/>
          <w:shd w:val="clear" w:color="auto" w:fill="FFFFFF"/>
        </w:rPr>
        <w:t>whereas</w:t>
      </w:r>
      <w:r w:rsidR="00B67CCF" w:rsidRPr="001440F3">
        <w:rPr>
          <w:bCs/>
          <w:color w:val="222222"/>
          <w:shd w:val="clear" w:color="auto" w:fill="FFFFFF"/>
        </w:rPr>
        <w:t xml:space="preserve"> base peak</w:t>
      </w:r>
      <w:r w:rsidR="00837654">
        <w:rPr>
          <w:bCs/>
          <w:color w:val="222222"/>
          <w:shd w:val="clear" w:color="auto" w:fill="FFFFFF"/>
        </w:rPr>
        <w:t xml:space="preserve"> observed</w:t>
      </w:r>
      <w:r w:rsidR="00B67CCF" w:rsidRPr="001440F3">
        <w:rPr>
          <w:bCs/>
          <w:color w:val="222222"/>
          <w:shd w:val="clear" w:color="auto" w:fill="FFFFFF"/>
        </w:rPr>
        <w:t xml:space="preserve"> at (m/z) 77 </w:t>
      </w:r>
      <w:r w:rsidR="00837654">
        <w:rPr>
          <w:bCs/>
          <w:color w:val="222222"/>
          <w:shd w:val="clear" w:color="auto" w:fill="FFFFFF"/>
        </w:rPr>
        <w:t>confirmed the structure of desire product</w:t>
      </w:r>
      <w:r w:rsidR="00B10B29">
        <w:rPr>
          <w:bCs/>
          <w:color w:val="222222"/>
          <w:shd w:val="clear" w:color="auto" w:fill="FFFFFF"/>
        </w:rPr>
        <w:t xml:space="preserve"> 3a</w:t>
      </w:r>
      <w:r w:rsidR="00B67CCF" w:rsidRPr="001440F3">
        <w:rPr>
          <w:bCs/>
          <w:color w:val="222222"/>
          <w:shd w:val="clear" w:color="auto" w:fill="FFFFFF"/>
        </w:rPr>
        <w:t>.</w:t>
      </w:r>
    </w:p>
    <w:p w14:paraId="2959B939" w14:textId="121CE8ED" w:rsidR="00B462FE" w:rsidRPr="001440F3" w:rsidRDefault="009C048F" w:rsidP="003025B8">
      <w:pPr>
        <w:spacing w:after="240"/>
        <w:ind w:firstLine="450"/>
        <w:jc w:val="both"/>
        <w:rPr>
          <w:bCs/>
          <w:color w:val="222222"/>
          <w:shd w:val="clear" w:color="auto" w:fill="FFFFFF"/>
        </w:rPr>
      </w:pPr>
      <w:r w:rsidRPr="009C048F">
        <w:rPr>
          <w:bCs/>
          <w:color w:val="222222"/>
          <w:shd w:val="clear" w:color="auto" w:fill="FFFFFF"/>
        </w:rPr>
        <w:t xml:space="preserve">Then, we concentrated on performing reactions using </w:t>
      </w:r>
      <w:r>
        <w:rPr>
          <w:bCs/>
          <w:color w:val="222222"/>
          <w:shd w:val="clear" w:color="auto" w:fill="FFFFFF"/>
        </w:rPr>
        <w:t>various</w:t>
      </w:r>
      <w:r w:rsidRPr="009C048F">
        <w:rPr>
          <w:bCs/>
          <w:color w:val="222222"/>
          <w:shd w:val="clear" w:color="auto" w:fill="FFFFFF"/>
        </w:rPr>
        <w:t xml:space="preserve"> substituted isatoic anhydride and derivatives</w:t>
      </w:r>
      <w:r>
        <w:rPr>
          <w:bCs/>
          <w:color w:val="222222"/>
          <w:shd w:val="clear" w:color="auto" w:fill="FFFFFF"/>
        </w:rPr>
        <w:t xml:space="preserve"> of</w:t>
      </w:r>
      <w:r w:rsidRPr="009C048F">
        <w:rPr>
          <w:bCs/>
          <w:color w:val="222222"/>
          <w:shd w:val="clear" w:color="auto" w:fill="FFFFFF"/>
        </w:rPr>
        <w:t xml:space="preserve"> isothiocyanate, as shown in </w:t>
      </w:r>
      <w:r w:rsidRPr="009C048F">
        <w:rPr>
          <w:b/>
          <w:color w:val="222222"/>
          <w:shd w:val="clear" w:color="auto" w:fill="FFFFFF"/>
        </w:rPr>
        <w:t>table 3</w:t>
      </w:r>
      <w:r w:rsidRPr="009C048F">
        <w:rPr>
          <w:bCs/>
          <w:color w:val="222222"/>
          <w:shd w:val="clear" w:color="auto" w:fill="FFFFFF"/>
        </w:rPr>
        <w:t xml:space="preserve">, to investigate the </w:t>
      </w:r>
      <w:r w:rsidR="003B5913">
        <w:rPr>
          <w:bCs/>
          <w:color w:val="222222"/>
          <w:shd w:val="clear" w:color="auto" w:fill="FFFFFF"/>
        </w:rPr>
        <w:t>scope</w:t>
      </w:r>
      <w:r w:rsidRPr="009C048F">
        <w:rPr>
          <w:bCs/>
          <w:color w:val="222222"/>
          <w:shd w:val="clear" w:color="auto" w:fill="FFFFFF"/>
        </w:rPr>
        <w:t xml:space="preserve"> of present </w:t>
      </w:r>
      <w:r>
        <w:rPr>
          <w:bCs/>
          <w:color w:val="222222"/>
          <w:shd w:val="clear" w:color="auto" w:fill="FFFFFF"/>
        </w:rPr>
        <w:t>protocol</w:t>
      </w:r>
      <w:r w:rsidRPr="009C048F">
        <w:rPr>
          <w:bCs/>
          <w:color w:val="222222"/>
          <w:shd w:val="clear" w:color="auto" w:fill="FFFFFF"/>
        </w:rPr>
        <w:t>.</w:t>
      </w:r>
      <w:r w:rsidR="00681EB0">
        <w:rPr>
          <w:bCs/>
          <w:color w:val="222222"/>
          <w:shd w:val="clear" w:color="auto" w:fill="FFFFFF"/>
        </w:rPr>
        <w:t xml:space="preserve"> </w:t>
      </w:r>
      <w:r w:rsidR="00681EB0" w:rsidRPr="00681EB0">
        <w:rPr>
          <w:bCs/>
          <w:color w:val="222222"/>
          <w:shd w:val="clear" w:color="auto" w:fill="FFFFFF"/>
        </w:rPr>
        <w:t>Without any substituents,</w:t>
      </w:r>
      <w:r w:rsidR="00681EB0">
        <w:rPr>
          <w:bCs/>
          <w:color w:val="222222"/>
          <w:shd w:val="clear" w:color="auto" w:fill="FFFFFF"/>
        </w:rPr>
        <w:t xml:space="preserve"> reaction of</w:t>
      </w:r>
      <w:r w:rsidR="00681EB0" w:rsidRPr="00681EB0">
        <w:rPr>
          <w:bCs/>
          <w:color w:val="222222"/>
          <w:shd w:val="clear" w:color="auto" w:fill="FFFFFF"/>
        </w:rPr>
        <w:t xml:space="preserve"> isatoic anhydride and phenyl isothiocyanate </w:t>
      </w:r>
      <w:r w:rsidR="00681EB0">
        <w:rPr>
          <w:bCs/>
          <w:color w:val="222222"/>
          <w:shd w:val="clear" w:color="auto" w:fill="FFFFFF"/>
        </w:rPr>
        <w:t xml:space="preserve">drive </w:t>
      </w:r>
      <w:r w:rsidR="00681EB0" w:rsidRPr="00681EB0">
        <w:rPr>
          <w:bCs/>
          <w:color w:val="222222"/>
          <w:shd w:val="clear" w:color="auto" w:fill="FFFFFF"/>
        </w:rPr>
        <w:t xml:space="preserve">efficiently to produce the desired product in </w:t>
      </w:r>
      <w:r w:rsidR="00681EB0">
        <w:rPr>
          <w:bCs/>
          <w:color w:val="222222"/>
          <w:shd w:val="clear" w:color="auto" w:fill="FFFFFF"/>
        </w:rPr>
        <w:t>excellent</w:t>
      </w:r>
      <w:r w:rsidR="00681EB0" w:rsidRPr="00681EB0">
        <w:rPr>
          <w:bCs/>
          <w:color w:val="222222"/>
          <w:shd w:val="clear" w:color="auto" w:fill="FFFFFF"/>
        </w:rPr>
        <w:t xml:space="preserve"> yield.</w:t>
      </w:r>
      <w:r w:rsidR="001A16F9" w:rsidRPr="001A16F9">
        <w:rPr>
          <w:bCs/>
          <w:color w:val="222222"/>
          <w:shd w:val="clear" w:color="auto" w:fill="FFFFFF"/>
        </w:rPr>
        <w:t xml:space="preserve"> </w:t>
      </w:r>
      <w:r w:rsidR="001A16F9" w:rsidRPr="001A16F9">
        <w:rPr>
          <w:b/>
          <w:color w:val="222222"/>
          <w:shd w:val="clear" w:color="auto" w:fill="FFFFFF"/>
        </w:rPr>
        <w:t>(Table 3, entry a)</w:t>
      </w:r>
      <w:r w:rsidR="00E52A7C" w:rsidRPr="00E52A7C">
        <w:rPr>
          <w:bCs/>
          <w:color w:val="222222"/>
          <w:shd w:val="clear" w:color="auto" w:fill="FFFFFF"/>
        </w:rPr>
        <w:t xml:space="preserve"> </w:t>
      </w:r>
      <w:r w:rsidR="00E52A7C">
        <w:rPr>
          <w:bCs/>
          <w:color w:val="222222"/>
          <w:shd w:val="clear" w:color="auto" w:fill="FFFFFF"/>
        </w:rPr>
        <w:t>Notably</w:t>
      </w:r>
      <w:r w:rsidR="00E52A7C" w:rsidRPr="001440F3">
        <w:rPr>
          <w:bCs/>
          <w:color w:val="222222"/>
          <w:shd w:val="clear" w:color="auto" w:fill="FFFFFF"/>
        </w:rPr>
        <w:t xml:space="preserve">, isatoic anhydride </w:t>
      </w:r>
      <w:r w:rsidR="00E52A7C">
        <w:rPr>
          <w:bCs/>
          <w:color w:val="222222"/>
          <w:shd w:val="clear" w:color="auto" w:fill="FFFFFF"/>
        </w:rPr>
        <w:t>easily react with both</w:t>
      </w:r>
      <w:r w:rsidR="00E52A7C" w:rsidRPr="001440F3">
        <w:rPr>
          <w:bCs/>
          <w:color w:val="222222"/>
          <w:shd w:val="clear" w:color="auto" w:fill="FFFFFF"/>
        </w:rPr>
        <w:t xml:space="preserve"> aromatic </w:t>
      </w:r>
      <w:r w:rsidR="00E52A7C">
        <w:rPr>
          <w:bCs/>
          <w:color w:val="222222"/>
          <w:shd w:val="clear" w:color="auto" w:fill="FFFFFF"/>
        </w:rPr>
        <w:t>and</w:t>
      </w:r>
      <w:r w:rsidR="00E52A7C" w:rsidRPr="001440F3">
        <w:rPr>
          <w:bCs/>
          <w:color w:val="222222"/>
          <w:shd w:val="clear" w:color="auto" w:fill="FFFFFF"/>
        </w:rPr>
        <w:t xml:space="preserve"> aliphatic isothiocyanate</w:t>
      </w:r>
      <w:r w:rsidR="00E52A7C">
        <w:rPr>
          <w:bCs/>
          <w:color w:val="222222"/>
          <w:shd w:val="clear" w:color="auto" w:fill="FFFFFF"/>
        </w:rPr>
        <w:t>s</w:t>
      </w:r>
      <w:r w:rsidR="00E52A7C" w:rsidRPr="001440F3">
        <w:rPr>
          <w:bCs/>
          <w:color w:val="222222"/>
          <w:shd w:val="clear" w:color="auto" w:fill="FFFFFF"/>
        </w:rPr>
        <w:t xml:space="preserve"> and </w:t>
      </w:r>
      <w:r w:rsidR="00E52A7C">
        <w:rPr>
          <w:bCs/>
          <w:color w:val="222222"/>
          <w:shd w:val="clear" w:color="auto" w:fill="FFFFFF"/>
        </w:rPr>
        <w:t>gives</w:t>
      </w:r>
      <w:r w:rsidR="00E52A7C" w:rsidRPr="001440F3">
        <w:rPr>
          <w:bCs/>
          <w:color w:val="222222"/>
          <w:shd w:val="clear" w:color="auto" w:fill="FFFFFF"/>
        </w:rPr>
        <w:t xml:space="preserve"> </w:t>
      </w:r>
      <w:r w:rsidR="00E52A7C">
        <w:rPr>
          <w:bCs/>
          <w:color w:val="222222"/>
          <w:shd w:val="clear" w:color="auto" w:fill="FFFFFF"/>
        </w:rPr>
        <w:t xml:space="preserve">the </w:t>
      </w:r>
      <w:r w:rsidR="00E52A7C" w:rsidRPr="001440F3">
        <w:rPr>
          <w:bCs/>
          <w:color w:val="222222"/>
          <w:shd w:val="clear" w:color="auto" w:fill="FFFFFF"/>
        </w:rPr>
        <w:t xml:space="preserve">products in </w:t>
      </w:r>
      <w:r w:rsidR="00E52A7C">
        <w:rPr>
          <w:bCs/>
          <w:color w:val="222222"/>
          <w:shd w:val="clear" w:color="auto" w:fill="FFFFFF"/>
        </w:rPr>
        <w:t>good</w:t>
      </w:r>
      <w:r w:rsidR="00E52A7C" w:rsidRPr="001440F3">
        <w:rPr>
          <w:bCs/>
          <w:color w:val="222222"/>
          <w:shd w:val="clear" w:color="auto" w:fill="FFFFFF"/>
        </w:rPr>
        <w:t xml:space="preserve"> yield. </w:t>
      </w:r>
      <w:r w:rsidR="00E52A7C" w:rsidRPr="00E52A7C">
        <w:rPr>
          <w:b/>
          <w:color w:val="222222"/>
          <w:shd w:val="clear" w:color="auto" w:fill="FFFFFF"/>
        </w:rPr>
        <w:t>(Table 3, entries b-e)</w:t>
      </w:r>
      <w:r w:rsidR="0042758D" w:rsidRPr="0042758D">
        <w:rPr>
          <w:bCs/>
          <w:color w:val="222222"/>
          <w:shd w:val="clear" w:color="auto" w:fill="FFFFFF"/>
        </w:rPr>
        <w:t xml:space="preserve"> </w:t>
      </w:r>
      <w:r w:rsidR="0042758D">
        <w:rPr>
          <w:bCs/>
          <w:color w:val="222222"/>
          <w:shd w:val="clear" w:color="auto" w:fill="FFFFFF"/>
        </w:rPr>
        <w:t>In addition to that, c</w:t>
      </w:r>
      <w:r w:rsidR="0042758D" w:rsidRPr="001440F3">
        <w:rPr>
          <w:bCs/>
          <w:color w:val="222222"/>
          <w:shd w:val="clear" w:color="auto" w:fill="FFFFFF"/>
        </w:rPr>
        <w:t>hloro</w:t>
      </w:r>
      <w:r w:rsidR="0042758D">
        <w:rPr>
          <w:bCs/>
          <w:color w:val="222222"/>
          <w:shd w:val="clear" w:color="auto" w:fill="FFFFFF"/>
        </w:rPr>
        <w:t xml:space="preserve"> derivative of </w:t>
      </w:r>
      <w:r w:rsidR="0042758D" w:rsidRPr="001440F3">
        <w:rPr>
          <w:bCs/>
          <w:color w:val="222222"/>
          <w:shd w:val="clear" w:color="auto" w:fill="FFFFFF"/>
        </w:rPr>
        <w:t>isatoic anhydride</w:t>
      </w:r>
      <w:r w:rsidR="0042758D">
        <w:rPr>
          <w:bCs/>
          <w:color w:val="222222"/>
          <w:shd w:val="clear" w:color="auto" w:fill="FFFFFF"/>
        </w:rPr>
        <w:t xml:space="preserve"> reacts efficiently with </w:t>
      </w:r>
      <w:r w:rsidR="0042758D" w:rsidRPr="001440F3">
        <w:rPr>
          <w:bCs/>
          <w:color w:val="222222"/>
          <w:shd w:val="clear" w:color="auto" w:fill="FFFFFF"/>
        </w:rPr>
        <w:t>various isothiocyanate</w:t>
      </w:r>
      <w:r w:rsidR="0042758D">
        <w:rPr>
          <w:bCs/>
          <w:color w:val="222222"/>
          <w:shd w:val="clear" w:color="auto" w:fill="FFFFFF"/>
        </w:rPr>
        <w:t xml:space="preserve">s. </w:t>
      </w:r>
      <w:r w:rsidR="0042758D" w:rsidRPr="0042758D">
        <w:rPr>
          <w:b/>
          <w:color w:val="222222"/>
          <w:shd w:val="clear" w:color="auto" w:fill="FFFFFF"/>
        </w:rPr>
        <w:t>(Table 3, entries f- i)</w:t>
      </w:r>
      <w:r w:rsidR="003025B8">
        <w:rPr>
          <w:b/>
          <w:color w:val="222222"/>
          <w:shd w:val="clear" w:color="auto" w:fill="FFFFFF"/>
        </w:rPr>
        <w:t xml:space="preserve"> </w:t>
      </w:r>
      <w:r w:rsidR="003025B8">
        <w:rPr>
          <w:bCs/>
          <w:color w:val="222222"/>
          <w:shd w:val="clear" w:color="auto" w:fill="FFFFFF"/>
        </w:rPr>
        <w:t xml:space="preserve">For </w:t>
      </w:r>
      <w:r w:rsidR="003025B8" w:rsidRPr="001440F3">
        <w:rPr>
          <w:bCs/>
          <w:color w:val="222222"/>
          <w:shd w:val="clear" w:color="auto" w:fill="FFFFFF"/>
        </w:rPr>
        <w:t xml:space="preserve">N-methyl </w:t>
      </w:r>
      <w:r w:rsidR="003025B8">
        <w:rPr>
          <w:bCs/>
          <w:color w:val="222222"/>
          <w:shd w:val="clear" w:color="auto" w:fill="FFFFFF"/>
        </w:rPr>
        <w:t>derivative of i</w:t>
      </w:r>
      <w:r w:rsidR="003025B8" w:rsidRPr="001440F3">
        <w:rPr>
          <w:bCs/>
          <w:color w:val="222222"/>
          <w:shd w:val="clear" w:color="auto" w:fill="FFFFFF"/>
        </w:rPr>
        <w:t>satoic anhydride</w:t>
      </w:r>
      <w:r w:rsidR="003025B8">
        <w:rPr>
          <w:bCs/>
          <w:color w:val="222222"/>
          <w:shd w:val="clear" w:color="auto" w:fill="FFFFFF"/>
        </w:rPr>
        <w:t>,</w:t>
      </w:r>
      <w:r w:rsidR="003025B8" w:rsidRPr="003025B8">
        <w:rPr>
          <w:bCs/>
          <w:color w:val="222222"/>
          <w:shd w:val="clear" w:color="auto" w:fill="FFFFFF"/>
        </w:rPr>
        <w:t xml:space="preserve"> marginally lower</w:t>
      </w:r>
      <w:r w:rsidR="003025B8">
        <w:rPr>
          <w:bCs/>
          <w:color w:val="222222"/>
          <w:shd w:val="clear" w:color="auto" w:fill="FFFFFF"/>
        </w:rPr>
        <w:t xml:space="preserve"> yield of product was observed.</w:t>
      </w:r>
      <w:r w:rsidR="003025B8" w:rsidRPr="003025B8">
        <w:rPr>
          <w:bCs/>
          <w:color w:val="222222"/>
          <w:shd w:val="clear" w:color="auto" w:fill="FFFFFF"/>
        </w:rPr>
        <w:t xml:space="preserve"> </w:t>
      </w:r>
      <w:r w:rsidR="003025B8" w:rsidRPr="003025B8">
        <w:rPr>
          <w:b/>
          <w:color w:val="222222"/>
          <w:shd w:val="clear" w:color="auto" w:fill="FFFFFF"/>
        </w:rPr>
        <w:t>(Table 3, entries j-m)</w:t>
      </w:r>
    </w:p>
    <w:p w14:paraId="72237700" w14:textId="77777777" w:rsidR="00B67CCF" w:rsidRPr="001440F3" w:rsidRDefault="00B67CCF" w:rsidP="001440F3">
      <w:pPr>
        <w:ind w:left="450"/>
        <w:jc w:val="both"/>
      </w:pPr>
      <w:r w:rsidRPr="001440F3">
        <w:rPr>
          <w:b/>
          <w:color w:val="222222"/>
          <w:shd w:val="clear" w:color="auto" w:fill="FFFFFF"/>
        </w:rPr>
        <w:t xml:space="preserve">Table 3: </w:t>
      </w:r>
      <w:r w:rsidRPr="001440F3">
        <w:t>Synthesis of combinatorial library of thioxoquinazolinones</w:t>
      </w:r>
    </w:p>
    <w:p w14:paraId="55993D26" w14:textId="77777777" w:rsidR="00B67CCF" w:rsidRPr="001440F3" w:rsidRDefault="00B67CCF" w:rsidP="001440F3">
      <w:pPr>
        <w:ind w:left="450"/>
        <w:jc w:val="both"/>
      </w:pPr>
    </w:p>
    <w:p w14:paraId="72CBC846" w14:textId="77777777" w:rsidR="00B67CCF" w:rsidRPr="001440F3" w:rsidRDefault="00B462FE" w:rsidP="001440F3">
      <w:r w:rsidRPr="001440F3">
        <w:object w:dxaOrig="8601" w:dyaOrig="2614" w14:anchorId="7173423E">
          <v:shape id="_x0000_i1063" type="#_x0000_t75" style="width:236pt;height:71.65pt" o:ole="">
            <v:imagedata r:id="rId87" o:title=""/>
          </v:shape>
          <o:OLEObject Type="Embed" ProgID="ChemDraw.Document.6.0" ShapeID="_x0000_i1063" DrawAspect="Content" ObjectID="_1753535128" r:id="rId88"/>
        </w:object>
      </w:r>
    </w:p>
    <w:p w14:paraId="0ECF0DBC" w14:textId="77777777" w:rsidR="00B67CCF" w:rsidRPr="001440F3" w:rsidRDefault="00B67CCF" w:rsidP="001440F3">
      <w:pPr>
        <w:rPr>
          <w:b/>
          <w:color w:val="222222"/>
          <w:shd w:val="clear" w:color="auto" w:fill="FFFFFF"/>
        </w:rPr>
      </w:pPr>
    </w:p>
    <w:tbl>
      <w:tblPr>
        <w:tblW w:w="4750" w:type="pct"/>
        <w:jc w:val="center"/>
        <w:tblLook w:val="04A0" w:firstRow="1" w:lastRow="0" w:firstColumn="1" w:lastColumn="0" w:noHBand="0" w:noVBand="1"/>
      </w:tblPr>
      <w:tblGrid>
        <w:gridCol w:w="972"/>
        <w:gridCol w:w="510"/>
        <w:gridCol w:w="624"/>
        <w:gridCol w:w="1571"/>
        <w:gridCol w:w="2839"/>
        <w:gridCol w:w="889"/>
        <w:gridCol w:w="1173"/>
      </w:tblGrid>
      <w:tr w:rsidR="00B67CCF" w:rsidRPr="001440F3" w14:paraId="520AC592" w14:textId="77777777" w:rsidTr="00EE18A9">
        <w:trPr>
          <w:jc w:val="center"/>
        </w:trPr>
        <w:tc>
          <w:tcPr>
            <w:tcW w:w="566" w:type="pct"/>
            <w:tcBorders>
              <w:top w:val="single" w:sz="4" w:space="0" w:color="auto"/>
              <w:bottom w:val="single" w:sz="4" w:space="0" w:color="auto"/>
            </w:tcBorders>
            <w:shd w:val="clear" w:color="auto" w:fill="F2F2F2" w:themeFill="background1" w:themeFillShade="F2"/>
            <w:hideMark/>
          </w:tcPr>
          <w:p w14:paraId="384E92C7" w14:textId="77777777" w:rsidR="00B67CCF" w:rsidRPr="001440F3" w:rsidRDefault="00B67CCF" w:rsidP="001440F3">
            <w:pPr>
              <w:rPr>
                <w:b/>
                <w:bCs/>
              </w:rPr>
            </w:pPr>
            <w:r w:rsidRPr="001440F3">
              <w:rPr>
                <w:b/>
                <w:bCs/>
              </w:rPr>
              <w:t>Entry</w:t>
            </w:r>
          </w:p>
        </w:tc>
        <w:tc>
          <w:tcPr>
            <w:tcW w:w="297" w:type="pct"/>
            <w:tcBorders>
              <w:top w:val="single" w:sz="4" w:space="0" w:color="auto"/>
              <w:bottom w:val="single" w:sz="4" w:space="0" w:color="auto"/>
            </w:tcBorders>
            <w:shd w:val="clear" w:color="auto" w:fill="F2F2F2" w:themeFill="background1" w:themeFillShade="F2"/>
            <w:hideMark/>
          </w:tcPr>
          <w:p w14:paraId="3961BFF3" w14:textId="77777777" w:rsidR="00B67CCF" w:rsidRPr="001440F3" w:rsidRDefault="00B67CCF" w:rsidP="001440F3">
            <w:pPr>
              <w:rPr>
                <w:b/>
                <w:bCs/>
              </w:rPr>
            </w:pPr>
            <w:r w:rsidRPr="001440F3">
              <w:rPr>
                <w:b/>
                <w:bCs/>
              </w:rPr>
              <w:t>R</w:t>
            </w:r>
          </w:p>
        </w:tc>
        <w:tc>
          <w:tcPr>
            <w:tcW w:w="364" w:type="pct"/>
            <w:tcBorders>
              <w:top w:val="single" w:sz="4" w:space="0" w:color="auto"/>
              <w:bottom w:val="single" w:sz="4" w:space="0" w:color="auto"/>
            </w:tcBorders>
            <w:shd w:val="clear" w:color="auto" w:fill="F2F2F2" w:themeFill="background1" w:themeFillShade="F2"/>
          </w:tcPr>
          <w:p w14:paraId="760D9714" w14:textId="77777777" w:rsidR="00B67CCF" w:rsidRPr="001440F3" w:rsidRDefault="00B67CCF" w:rsidP="001440F3">
            <w:pPr>
              <w:rPr>
                <w:b/>
                <w:bCs/>
              </w:rPr>
            </w:pPr>
            <w:r w:rsidRPr="001440F3">
              <w:rPr>
                <w:b/>
                <w:bCs/>
              </w:rPr>
              <w:t>R</w:t>
            </w:r>
            <w:r w:rsidRPr="001440F3">
              <w:rPr>
                <w:b/>
                <w:bCs/>
                <w:vertAlign w:val="subscript"/>
              </w:rPr>
              <w:t>1</w:t>
            </w:r>
          </w:p>
        </w:tc>
        <w:tc>
          <w:tcPr>
            <w:tcW w:w="916" w:type="pct"/>
            <w:tcBorders>
              <w:top w:val="single" w:sz="4" w:space="0" w:color="auto"/>
              <w:bottom w:val="single" w:sz="4" w:space="0" w:color="auto"/>
            </w:tcBorders>
            <w:shd w:val="clear" w:color="auto" w:fill="F2F2F2" w:themeFill="background1" w:themeFillShade="F2"/>
            <w:hideMark/>
          </w:tcPr>
          <w:p w14:paraId="0269D740" w14:textId="77777777" w:rsidR="00B67CCF" w:rsidRPr="001440F3" w:rsidRDefault="00B67CCF" w:rsidP="001440F3">
            <w:pPr>
              <w:rPr>
                <w:b/>
                <w:bCs/>
              </w:rPr>
            </w:pPr>
            <w:r w:rsidRPr="001440F3">
              <w:rPr>
                <w:b/>
                <w:bCs/>
              </w:rPr>
              <w:t>R</w:t>
            </w:r>
            <w:r w:rsidRPr="001440F3">
              <w:rPr>
                <w:b/>
                <w:bCs/>
                <w:vertAlign w:val="subscript"/>
              </w:rPr>
              <w:t>2</w:t>
            </w:r>
          </w:p>
        </w:tc>
        <w:tc>
          <w:tcPr>
            <w:tcW w:w="1655" w:type="pct"/>
            <w:tcBorders>
              <w:top w:val="single" w:sz="4" w:space="0" w:color="auto"/>
              <w:bottom w:val="single" w:sz="4" w:space="0" w:color="auto"/>
            </w:tcBorders>
            <w:shd w:val="clear" w:color="auto" w:fill="F2F2F2" w:themeFill="background1" w:themeFillShade="F2"/>
            <w:hideMark/>
          </w:tcPr>
          <w:p w14:paraId="317364D4" w14:textId="77777777" w:rsidR="00B67CCF" w:rsidRPr="001440F3" w:rsidRDefault="00B67CCF" w:rsidP="001440F3">
            <w:pPr>
              <w:rPr>
                <w:b/>
                <w:bCs/>
              </w:rPr>
            </w:pPr>
            <w:r w:rsidRPr="001440F3">
              <w:rPr>
                <w:b/>
                <w:bCs/>
              </w:rPr>
              <w:t>Product</w:t>
            </w:r>
          </w:p>
        </w:tc>
        <w:tc>
          <w:tcPr>
            <w:tcW w:w="518" w:type="pct"/>
            <w:tcBorders>
              <w:top w:val="single" w:sz="4" w:space="0" w:color="auto"/>
              <w:bottom w:val="single" w:sz="4" w:space="0" w:color="auto"/>
            </w:tcBorders>
            <w:shd w:val="clear" w:color="auto" w:fill="F2F2F2" w:themeFill="background1" w:themeFillShade="F2"/>
            <w:hideMark/>
          </w:tcPr>
          <w:p w14:paraId="32EFE3CC" w14:textId="77777777" w:rsidR="00B67CCF" w:rsidRPr="001440F3" w:rsidRDefault="00B67CCF" w:rsidP="001440F3">
            <w:pPr>
              <w:rPr>
                <w:b/>
                <w:bCs/>
              </w:rPr>
            </w:pPr>
            <w:r w:rsidRPr="001440F3">
              <w:rPr>
                <w:b/>
                <w:bCs/>
              </w:rPr>
              <w:t>Time</w:t>
            </w:r>
          </w:p>
          <w:p w14:paraId="3802DE3B" w14:textId="77777777" w:rsidR="00B67CCF" w:rsidRPr="001440F3" w:rsidRDefault="00B67CCF" w:rsidP="001440F3">
            <w:pPr>
              <w:rPr>
                <w:b/>
                <w:bCs/>
              </w:rPr>
            </w:pPr>
            <w:r w:rsidRPr="001440F3">
              <w:rPr>
                <w:b/>
                <w:bCs/>
              </w:rPr>
              <w:t>(h)</w:t>
            </w:r>
          </w:p>
        </w:tc>
        <w:tc>
          <w:tcPr>
            <w:tcW w:w="684" w:type="pct"/>
            <w:tcBorders>
              <w:top w:val="single" w:sz="4" w:space="0" w:color="auto"/>
              <w:bottom w:val="single" w:sz="4" w:space="0" w:color="auto"/>
            </w:tcBorders>
            <w:shd w:val="clear" w:color="auto" w:fill="F2F2F2" w:themeFill="background1" w:themeFillShade="F2"/>
          </w:tcPr>
          <w:p w14:paraId="61143E18" w14:textId="77777777" w:rsidR="00B67CCF" w:rsidRPr="001440F3" w:rsidRDefault="00B67CCF" w:rsidP="001440F3">
            <w:pPr>
              <w:tabs>
                <w:tab w:val="center" w:pos="747"/>
              </w:tabs>
              <w:rPr>
                <w:b/>
                <w:bCs/>
                <w:vertAlign w:val="superscript"/>
              </w:rPr>
            </w:pPr>
            <w:r w:rsidRPr="001440F3">
              <w:rPr>
                <w:b/>
                <w:bCs/>
              </w:rPr>
              <w:t>Yield</w:t>
            </w:r>
            <w:r w:rsidRPr="001440F3">
              <w:rPr>
                <w:b/>
                <w:bCs/>
                <w:vertAlign w:val="superscript"/>
              </w:rPr>
              <w:t>b</w:t>
            </w:r>
          </w:p>
          <w:p w14:paraId="609F158E" w14:textId="77777777" w:rsidR="00B67CCF" w:rsidRPr="001440F3" w:rsidRDefault="00B67CCF" w:rsidP="001440F3">
            <w:pPr>
              <w:rPr>
                <w:b/>
                <w:bCs/>
              </w:rPr>
            </w:pPr>
            <w:r w:rsidRPr="001440F3">
              <w:rPr>
                <w:b/>
                <w:bCs/>
              </w:rPr>
              <w:t>(%)</w:t>
            </w:r>
          </w:p>
        </w:tc>
      </w:tr>
      <w:tr w:rsidR="00B67CCF" w:rsidRPr="001440F3" w14:paraId="6E74B07D" w14:textId="77777777" w:rsidTr="00EE18A9">
        <w:trPr>
          <w:trHeight w:val="845"/>
          <w:jc w:val="center"/>
        </w:trPr>
        <w:tc>
          <w:tcPr>
            <w:tcW w:w="566" w:type="pct"/>
            <w:tcBorders>
              <w:top w:val="single" w:sz="4" w:space="0" w:color="auto"/>
            </w:tcBorders>
            <w:shd w:val="clear" w:color="auto" w:fill="EAF1DD" w:themeFill="accent3" w:themeFillTint="33"/>
            <w:hideMark/>
          </w:tcPr>
          <w:p w14:paraId="024A5BD8" w14:textId="77777777" w:rsidR="00B67CCF" w:rsidRPr="001440F3" w:rsidRDefault="00B67CCF" w:rsidP="001440F3">
            <w:pPr>
              <w:rPr>
                <w:b/>
                <w:bCs/>
              </w:rPr>
            </w:pPr>
          </w:p>
          <w:p w14:paraId="79B20CDC" w14:textId="77777777" w:rsidR="00B67CCF" w:rsidRPr="001440F3" w:rsidRDefault="00B67CCF" w:rsidP="001440F3">
            <w:pPr>
              <w:rPr>
                <w:b/>
                <w:bCs/>
              </w:rPr>
            </w:pPr>
            <w:r w:rsidRPr="001440F3">
              <w:rPr>
                <w:b/>
                <w:bCs/>
              </w:rPr>
              <w:t>a</w:t>
            </w:r>
          </w:p>
        </w:tc>
        <w:tc>
          <w:tcPr>
            <w:tcW w:w="297" w:type="pct"/>
            <w:tcBorders>
              <w:top w:val="single" w:sz="4" w:space="0" w:color="auto"/>
            </w:tcBorders>
            <w:shd w:val="clear" w:color="auto" w:fill="EAF1DD" w:themeFill="accent3" w:themeFillTint="33"/>
            <w:hideMark/>
          </w:tcPr>
          <w:p w14:paraId="3EA4583F" w14:textId="77777777" w:rsidR="00B67CCF" w:rsidRPr="001440F3" w:rsidRDefault="00B67CCF" w:rsidP="001440F3"/>
          <w:p w14:paraId="41DA5143" w14:textId="77777777" w:rsidR="00B67CCF" w:rsidRPr="001440F3" w:rsidRDefault="00B67CCF" w:rsidP="001440F3">
            <w:pPr>
              <w:rPr>
                <w:smallCaps/>
                <w:spacing w:val="24"/>
              </w:rPr>
            </w:pPr>
            <w:r w:rsidRPr="001440F3">
              <w:t>H</w:t>
            </w:r>
          </w:p>
        </w:tc>
        <w:tc>
          <w:tcPr>
            <w:tcW w:w="364" w:type="pct"/>
            <w:tcBorders>
              <w:top w:val="single" w:sz="4" w:space="0" w:color="auto"/>
            </w:tcBorders>
            <w:shd w:val="clear" w:color="auto" w:fill="EAF1DD" w:themeFill="accent3" w:themeFillTint="33"/>
          </w:tcPr>
          <w:p w14:paraId="6F6C5226" w14:textId="77777777" w:rsidR="00B67CCF" w:rsidRPr="001440F3" w:rsidRDefault="00B67CCF" w:rsidP="001440F3"/>
          <w:p w14:paraId="299881B4" w14:textId="77777777" w:rsidR="00B67CCF" w:rsidRPr="001440F3" w:rsidRDefault="00B67CCF" w:rsidP="001440F3">
            <w:r w:rsidRPr="001440F3">
              <w:t>H</w:t>
            </w:r>
          </w:p>
        </w:tc>
        <w:tc>
          <w:tcPr>
            <w:tcW w:w="916" w:type="pct"/>
            <w:tcBorders>
              <w:top w:val="single" w:sz="4" w:space="0" w:color="auto"/>
            </w:tcBorders>
            <w:shd w:val="clear" w:color="auto" w:fill="EAF1DD" w:themeFill="accent3" w:themeFillTint="33"/>
          </w:tcPr>
          <w:p w14:paraId="5AB4A0A5" w14:textId="77777777" w:rsidR="00B67CCF" w:rsidRPr="001440F3" w:rsidRDefault="00B67CCF" w:rsidP="001440F3"/>
          <w:p w14:paraId="5E83B401" w14:textId="77777777" w:rsidR="00B67CCF" w:rsidRPr="001440F3" w:rsidRDefault="00B67CCF" w:rsidP="001440F3">
            <w:r w:rsidRPr="001440F3">
              <w:t>Ph</w:t>
            </w:r>
          </w:p>
        </w:tc>
        <w:tc>
          <w:tcPr>
            <w:tcW w:w="1655" w:type="pct"/>
            <w:tcBorders>
              <w:top w:val="single" w:sz="4" w:space="0" w:color="auto"/>
            </w:tcBorders>
            <w:shd w:val="clear" w:color="auto" w:fill="EAF1DD" w:themeFill="accent3" w:themeFillTint="33"/>
            <w:hideMark/>
          </w:tcPr>
          <w:p w14:paraId="7D9D70F0" w14:textId="77777777" w:rsidR="00B67CCF" w:rsidRPr="001440F3" w:rsidRDefault="00B67CCF" w:rsidP="001440F3">
            <w:pPr>
              <w:rPr>
                <w:smallCaps/>
                <w:spacing w:val="24"/>
              </w:rPr>
            </w:pPr>
            <w:r w:rsidRPr="001440F3">
              <w:object w:dxaOrig="1680" w:dyaOrig="1320" w14:anchorId="6DC129E6">
                <v:shape id="_x0000_i1064" type="#_x0000_t75" style="width:84.05pt;height:65.45pt" o:ole="">
                  <v:imagedata r:id="rId89" o:title=""/>
                </v:shape>
                <o:OLEObject Type="Embed" ProgID="ISISServer" ShapeID="_x0000_i1064" DrawAspect="Content" ObjectID="_1753535129" r:id="rId90"/>
              </w:object>
            </w:r>
          </w:p>
        </w:tc>
        <w:tc>
          <w:tcPr>
            <w:tcW w:w="518" w:type="pct"/>
            <w:tcBorders>
              <w:top w:val="single" w:sz="4" w:space="0" w:color="auto"/>
            </w:tcBorders>
            <w:shd w:val="clear" w:color="auto" w:fill="EAF1DD" w:themeFill="accent3" w:themeFillTint="33"/>
            <w:hideMark/>
          </w:tcPr>
          <w:p w14:paraId="1C029A94" w14:textId="77777777" w:rsidR="00B67CCF" w:rsidRPr="001440F3" w:rsidRDefault="00B67CCF" w:rsidP="001440F3">
            <w:pPr>
              <w:rPr>
                <w:smallCaps/>
                <w:spacing w:val="24"/>
              </w:rPr>
            </w:pPr>
          </w:p>
          <w:p w14:paraId="2AF0EF1E" w14:textId="77777777" w:rsidR="00B67CCF" w:rsidRPr="001440F3" w:rsidRDefault="00B67CCF" w:rsidP="001440F3">
            <w:pPr>
              <w:rPr>
                <w:smallCaps/>
                <w:spacing w:val="24"/>
              </w:rPr>
            </w:pPr>
            <w:r w:rsidRPr="001440F3">
              <w:rPr>
                <w:smallCaps/>
                <w:spacing w:val="24"/>
              </w:rPr>
              <w:t>2</w:t>
            </w:r>
          </w:p>
        </w:tc>
        <w:tc>
          <w:tcPr>
            <w:tcW w:w="684" w:type="pct"/>
            <w:tcBorders>
              <w:top w:val="single" w:sz="4" w:space="0" w:color="auto"/>
            </w:tcBorders>
            <w:shd w:val="clear" w:color="auto" w:fill="EAF1DD" w:themeFill="accent3" w:themeFillTint="33"/>
            <w:hideMark/>
          </w:tcPr>
          <w:p w14:paraId="78121315" w14:textId="77777777" w:rsidR="00B67CCF" w:rsidRPr="001440F3" w:rsidRDefault="00B67CCF" w:rsidP="001440F3">
            <w:pPr>
              <w:rPr>
                <w:smallCaps/>
                <w:spacing w:val="24"/>
              </w:rPr>
            </w:pPr>
          </w:p>
          <w:p w14:paraId="68730DE1" w14:textId="77777777" w:rsidR="00B67CCF" w:rsidRPr="001440F3" w:rsidRDefault="00B67CCF" w:rsidP="001440F3">
            <w:pPr>
              <w:rPr>
                <w:smallCaps/>
                <w:spacing w:val="24"/>
              </w:rPr>
            </w:pPr>
            <w:r w:rsidRPr="001440F3">
              <w:rPr>
                <w:smallCaps/>
                <w:spacing w:val="24"/>
              </w:rPr>
              <w:t>84</w:t>
            </w:r>
          </w:p>
          <w:p w14:paraId="20E85751" w14:textId="77777777" w:rsidR="00B67CCF" w:rsidRPr="001440F3" w:rsidRDefault="00B67CCF" w:rsidP="001440F3">
            <w:pPr>
              <w:rPr>
                <w:smallCaps/>
                <w:spacing w:val="24"/>
              </w:rPr>
            </w:pPr>
          </w:p>
          <w:p w14:paraId="0C6A8B75" w14:textId="77777777" w:rsidR="00B67CCF" w:rsidRPr="001440F3" w:rsidRDefault="00B67CCF" w:rsidP="001440F3">
            <w:pPr>
              <w:rPr>
                <w:smallCaps/>
                <w:spacing w:val="24"/>
              </w:rPr>
            </w:pPr>
          </w:p>
        </w:tc>
      </w:tr>
      <w:tr w:rsidR="00B67CCF" w:rsidRPr="001440F3" w14:paraId="3AE45585" w14:textId="77777777" w:rsidTr="00EE18A9">
        <w:trPr>
          <w:trHeight w:val="1620"/>
          <w:jc w:val="center"/>
        </w:trPr>
        <w:tc>
          <w:tcPr>
            <w:tcW w:w="566" w:type="pct"/>
            <w:hideMark/>
          </w:tcPr>
          <w:p w14:paraId="0DA392F7" w14:textId="77777777" w:rsidR="00B67CCF" w:rsidRPr="001440F3" w:rsidRDefault="00B67CCF" w:rsidP="001440F3">
            <w:pPr>
              <w:rPr>
                <w:b/>
                <w:bCs/>
              </w:rPr>
            </w:pPr>
          </w:p>
          <w:p w14:paraId="5749C267" w14:textId="77777777" w:rsidR="00B67CCF" w:rsidRPr="001440F3" w:rsidRDefault="00B67CCF" w:rsidP="001440F3">
            <w:pPr>
              <w:rPr>
                <w:b/>
                <w:bCs/>
              </w:rPr>
            </w:pPr>
            <w:r w:rsidRPr="001440F3">
              <w:rPr>
                <w:b/>
                <w:bCs/>
              </w:rPr>
              <w:t>b</w:t>
            </w:r>
          </w:p>
        </w:tc>
        <w:tc>
          <w:tcPr>
            <w:tcW w:w="297" w:type="pct"/>
          </w:tcPr>
          <w:p w14:paraId="43B3DDDB" w14:textId="77777777" w:rsidR="00B67CCF" w:rsidRPr="001440F3" w:rsidRDefault="00B67CCF" w:rsidP="001440F3"/>
          <w:p w14:paraId="6652FEBC" w14:textId="77777777" w:rsidR="00B67CCF" w:rsidRPr="001440F3" w:rsidRDefault="00B67CCF" w:rsidP="001440F3">
            <w:pPr>
              <w:rPr>
                <w:smallCaps/>
                <w:spacing w:val="24"/>
              </w:rPr>
            </w:pPr>
            <w:r w:rsidRPr="001440F3">
              <w:t>H</w:t>
            </w:r>
          </w:p>
        </w:tc>
        <w:tc>
          <w:tcPr>
            <w:tcW w:w="364" w:type="pct"/>
          </w:tcPr>
          <w:p w14:paraId="19036CE2" w14:textId="77777777" w:rsidR="00B67CCF" w:rsidRPr="001440F3" w:rsidRDefault="00B67CCF" w:rsidP="001440F3"/>
          <w:p w14:paraId="3374D3DF" w14:textId="77777777" w:rsidR="00B67CCF" w:rsidRPr="001440F3" w:rsidRDefault="00B67CCF" w:rsidP="001440F3">
            <w:r w:rsidRPr="001440F3">
              <w:t>H</w:t>
            </w:r>
          </w:p>
        </w:tc>
        <w:tc>
          <w:tcPr>
            <w:tcW w:w="916" w:type="pct"/>
          </w:tcPr>
          <w:p w14:paraId="23F0ED93" w14:textId="77777777" w:rsidR="00B67CCF" w:rsidRPr="001440F3" w:rsidRDefault="00B67CCF" w:rsidP="001440F3"/>
          <w:p w14:paraId="6CD6F8E4" w14:textId="77777777" w:rsidR="00B67CCF" w:rsidRPr="001440F3" w:rsidRDefault="00B67CCF" w:rsidP="001440F3">
            <w:pPr>
              <w:rPr>
                <w:smallCaps/>
                <w:spacing w:val="24"/>
              </w:rPr>
            </w:pPr>
            <w:r w:rsidRPr="001440F3">
              <w:t>4-NO</w:t>
            </w:r>
            <w:r w:rsidRPr="001440F3">
              <w:rPr>
                <w:vertAlign w:val="subscript"/>
              </w:rPr>
              <w:t>2</w:t>
            </w:r>
            <w:r w:rsidRPr="001440F3">
              <w:t>Ph</w:t>
            </w:r>
          </w:p>
        </w:tc>
        <w:tc>
          <w:tcPr>
            <w:tcW w:w="1655" w:type="pct"/>
            <w:hideMark/>
          </w:tcPr>
          <w:p w14:paraId="0E173087" w14:textId="77777777" w:rsidR="00B67CCF" w:rsidRPr="001440F3" w:rsidRDefault="00B67CCF" w:rsidP="001440F3">
            <w:pPr>
              <w:rPr>
                <w:smallCaps/>
                <w:spacing w:val="24"/>
              </w:rPr>
            </w:pPr>
            <w:r w:rsidRPr="001440F3">
              <w:object w:dxaOrig="2025" w:dyaOrig="1320" w14:anchorId="2671539E">
                <v:shape id="_x0000_i1065" type="#_x0000_t75" style="width:101.3pt;height:65.45pt" o:ole="">
                  <v:imagedata r:id="rId91" o:title=""/>
                </v:shape>
                <o:OLEObject Type="Embed" ProgID="ISISServer" ShapeID="_x0000_i1065" DrawAspect="Content" ObjectID="_1753535130" r:id="rId92"/>
              </w:object>
            </w:r>
          </w:p>
        </w:tc>
        <w:tc>
          <w:tcPr>
            <w:tcW w:w="518" w:type="pct"/>
            <w:hideMark/>
          </w:tcPr>
          <w:p w14:paraId="2AAD5B86" w14:textId="77777777" w:rsidR="00B67CCF" w:rsidRPr="001440F3" w:rsidRDefault="00B67CCF" w:rsidP="001440F3">
            <w:pPr>
              <w:rPr>
                <w:smallCaps/>
                <w:spacing w:val="24"/>
              </w:rPr>
            </w:pPr>
          </w:p>
          <w:p w14:paraId="579CEB29" w14:textId="77777777" w:rsidR="00B67CCF" w:rsidRPr="001440F3" w:rsidRDefault="00B67CCF" w:rsidP="001440F3">
            <w:pPr>
              <w:rPr>
                <w:smallCaps/>
                <w:spacing w:val="24"/>
              </w:rPr>
            </w:pPr>
            <w:r w:rsidRPr="001440F3">
              <w:rPr>
                <w:smallCaps/>
                <w:spacing w:val="24"/>
              </w:rPr>
              <w:t>2.3</w:t>
            </w:r>
          </w:p>
        </w:tc>
        <w:tc>
          <w:tcPr>
            <w:tcW w:w="684" w:type="pct"/>
            <w:hideMark/>
          </w:tcPr>
          <w:p w14:paraId="39F668AC" w14:textId="77777777" w:rsidR="00B67CCF" w:rsidRPr="001440F3" w:rsidRDefault="00B67CCF" w:rsidP="001440F3">
            <w:pPr>
              <w:rPr>
                <w:smallCaps/>
                <w:spacing w:val="24"/>
              </w:rPr>
            </w:pPr>
          </w:p>
          <w:p w14:paraId="3D1A7416" w14:textId="77777777" w:rsidR="00B67CCF" w:rsidRPr="001440F3" w:rsidRDefault="00B67CCF" w:rsidP="001440F3">
            <w:pPr>
              <w:rPr>
                <w:smallCaps/>
                <w:spacing w:val="24"/>
              </w:rPr>
            </w:pPr>
            <w:r w:rsidRPr="001440F3">
              <w:rPr>
                <w:smallCaps/>
                <w:spacing w:val="24"/>
              </w:rPr>
              <w:t>81</w:t>
            </w:r>
          </w:p>
        </w:tc>
      </w:tr>
      <w:tr w:rsidR="00B67CCF" w:rsidRPr="001440F3" w14:paraId="0999B36B" w14:textId="77777777" w:rsidTr="00EE18A9">
        <w:trPr>
          <w:trHeight w:val="1485"/>
          <w:jc w:val="center"/>
        </w:trPr>
        <w:tc>
          <w:tcPr>
            <w:tcW w:w="566" w:type="pct"/>
            <w:shd w:val="clear" w:color="auto" w:fill="EAF1DD" w:themeFill="accent3" w:themeFillTint="33"/>
          </w:tcPr>
          <w:p w14:paraId="64B1ADE0" w14:textId="77777777" w:rsidR="00B67CCF" w:rsidRPr="001440F3" w:rsidRDefault="00B67CCF" w:rsidP="001440F3">
            <w:pPr>
              <w:rPr>
                <w:b/>
                <w:bCs/>
              </w:rPr>
            </w:pPr>
          </w:p>
          <w:p w14:paraId="0F684D0F" w14:textId="77777777" w:rsidR="00B67CCF" w:rsidRPr="001440F3" w:rsidRDefault="00B67CCF" w:rsidP="001440F3">
            <w:pPr>
              <w:rPr>
                <w:b/>
                <w:bCs/>
              </w:rPr>
            </w:pPr>
            <w:r w:rsidRPr="001440F3">
              <w:rPr>
                <w:b/>
                <w:bCs/>
              </w:rPr>
              <w:t>c</w:t>
            </w:r>
          </w:p>
        </w:tc>
        <w:tc>
          <w:tcPr>
            <w:tcW w:w="297" w:type="pct"/>
            <w:shd w:val="clear" w:color="auto" w:fill="EAF1DD" w:themeFill="accent3" w:themeFillTint="33"/>
          </w:tcPr>
          <w:p w14:paraId="2F60F465" w14:textId="77777777" w:rsidR="00B67CCF" w:rsidRPr="001440F3" w:rsidRDefault="00B67CCF" w:rsidP="001440F3"/>
          <w:p w14:paraId="358C8628" w14:textId="77777777" w:rsidR="00B67CCF" w:rsidRPr="001440F3" w:rsidRDefault="00B67CCF" w:rsidP="001440F3">
            <w:pPr>
              <w:rPr>
                <w:smallCaps/>
                <w:spacing w:val="24"/>
              </w:rPr>
            </w:pPr>
            <w:r w:rsidRPr="001440F3">
              <w:t>H</w:t>
            </w:r>
          </w:p>
        </w:tc>
        <w:tc>
          <w:tcPr>
            <w:tcW w:w="364" w:type="pct"/>
            <w:shd w:val="clear" w:color="auto" w:fill="EAF1DD" w:themeFill="accent3" w:themeFillTint="33"/>
          </w:tcPr>
          <w:p w14:paraId="6B038099" w14:textId="77777777" w:rsidR="00B67CCF" w:rsidRPr="001440F3" w:rsidRDefault="00B67CCF" w:rsidP="001440F3"/>
          <w:p w14:paraId="00696625" w14:textId="77777777" w:rsidR="00B67CCF" w:rsidRPr="001440F3" w:rsidRDefault="00B67CCF" w:rsidP="001440F3">
            <w:r w:rsidRPr="001440F3">
              <w:t>H</w:t>
            </w:r>
          </w:p>
        </w:tc>
        <w:tc>
          <w:tcPr>
            <w:tcW w:w="916" w:type="pct"/>
            <w:shd w:val="clear" w:color="auto" w:fill="EAF1DD" w:themeFill="accent3" w:themeFillTint="33"/>
          </w:tcPr>
          <w:p w14:paraId="668056F5" w14:textId="77777777" w:rsidR="00B67CCF" w:rsidRPr="001440F3" w:rsidRDefault="00B67CCF" w:rsidP="001440F3"/>
          <w:p w14:paraId="6494D3B6" w14:textId="77777777" w:rsidR="00B67CCF" w:rsidRPr="001440F3" w:rsidRDefault="00B67CCF" w:rsidP="001440F3">
            <w:pPr>
              <w:rPr>
                <w:smallCaps/>
                <w:spacing w:val="24"/>
              </w:rPr>
            </w:pPr>
            <w:r w:rsidRPr="001440F3">
              <w:t>CH</w:t>
            </w:r>
            <w:r w:rsidRPr="001440F3">
              <w:rPr>
                <w:vertAlign w:val="subscript"/>
              </w:rPr>
              <w:t>2</w:t>
            </w:r>
            <w:r w:rsidRPr="001440F3">
              <w:t>-Ph</w:t>
            </w:r>
          </w:p>
        </w:tc>
        <w:tc>
          <w:tcPr>
            <w:tcW w:w="1655" w:type="pct"/>
            <w:shd w:val="clear" w:color="auto" w:fill="EAF1DD" w:themeFill="accent3" w:themeFillTint="33"/>
          </w:tcPr>
          <w:p w14:paraId="3C8AEC1F" w14:textId="77777777" w:rsidR="00B67CCF" w:rsidRPr="001440F3" w:rsidRDefault="00B67CCF" w:rsidP="001440F3">
            <w:pPr>
              <w:rPr>
                <w:smallCaps/>
                <w:spacing w:val="24"/>
              </w:rPr>
            </w:pPr>
            <w:r w:rsidRPr="001440F3">
              <w:object w:dxaOrig="1890" w:dyaOrig="1200" w14:anchorId="64A1A000">
                <v:shape id="_x0000_i1066" type="#_x0000_t75" style="width:96.1pt;height:61pt" o:ole="">
                  <v:imagedata r:id="rId93" o:title=""/>
                </v:shape>
                <o:OLEObject Type="Embed" ProgID="ISISServer" ShapeID="_x0000_i1066" DrawAspect="Content" ObjectID="_1753535131" r:id="rId94"/>
              </w:object>
            </w:r>
          </w:p>
        </w:tc>
        <w:tc>
          <w:tcPr>
            <w:tcW w:w="518" w:type="pct"/>
            <w:shd w:val="clear" w:color="auto" w:fill="EAF1DD" w:themeFill="accent3" w:themeFillTint="33"/>
          </w:tcPr>
          <w:p w14:paraId="38913688" w14:textId="77777777" w:rsidR="00B67CCF" w:rsidRPr="001440F3" w:rsidRDefault="00B67CCF" w:rsidP="001440F3">
            <w:pPr>
              <w:rPr>
                <w:smallCaps/>
                <w:spacing w:val="24"/>
              </w:rPr>
            </w:pPr>
          </w:p>
          <w:p w14:paraId="35E5CE02" w14:textId="77777777" w:rsidR="00B67CCF" w:rsidRPr="001440F3" w:rsidRDefault="00B67CCF" w:rsidP="001440F3">
            <w:pPr>
              <w:rPr>
                <w:smallCaps/>
                <w:spacing w:val="24"/>
              </w:rPr>
            </w:pPr>
            <w:r w:rsidRPr="001440F3">
              <w:rPr>
                <w:smallCaps/>
                <w:spacing w:val="24"/>
              </w:rPr>
              <w:t>2.5</w:t>
            </w:r>
          </w:p>
        </w:tc>
        <w:tc>
          <w:tcPr>
            <w:tcW w:w="684" w:type="pct"/>
            <w:shd w:val="clear" w:color="auto" w:fill="EAF1DD" w:themeFill="accent3" w:themeFillTint="33"/>
          </w:tcPr>
          <w:p w14:paraId="4C1CEAF5" w14:textId="77777777" w:rsidR="00B67CCF" w:rsidRPr="001440F3" w:rsidRDefault="00B67CCF" w:rsidP="001440F3">
            <w:pPr>
              <w:rPr>
                <w:smallCaps/>
                <w:spacing w:val="24"/>
              </w:rPr>
            </w:pPr>
          </w:p>
          <w:p w14:paraId="0C6E96BE" w14:textId="77777777" w:rsidR="00B67CCF" w:rsidRPr="001440F3" w:rsidRDefault="00B67CCF" w:rsidP="001440F3">
            <w:pPr>
              <w:rPr>
                <w:smallCaps/>
                <w:spacing w:val="24"/>
              </w:rPr>
            </w:pPr>
            <w:r w:rsidRPr="001440F3">
              <w:rPr>
                <w:smallCaps/>
                <w:spacing w:val="24"/>
              </w:rPr>
              <w:t>81</w:t>
            </w:r>
          </w:p>
        </w:tc>
      </w:tr>
      <w:tr w:rsidR="00B67CCF" w:rsidRPr="001440F3" w14:paraId="02CE12A3" w14:textId="77777777" w:rsidTr="00EE18A9">
        <w:trPr>
          <w:trHeight w:val="1557"/>
          <w:jc w:val="center"/>
        </w:trPr>
        <w:tc>
          <w:tcPr>
            <w:tcW w:w="566" w:type="pct"/>
          </w:tcPr>
          <w:p w14:paraId="6884D2C8" w14:textId="77777777" w:rsidR="00B67CCF" w:rsidRPr="001440F3" w:rsidRDefault="00B67CCF" w:rsidP="001440F3">
            <w:pPr>
              <w:rPr>
                <w:b/>
                <w:bCs/>
              </w:rPr>
            </w:pPr>
          </w:p>
          <w:p w14:paraId="4A97245D" w14:textId="77777777" w:rsidR="00B67CCF" w:rsidRPr="001440F3" w:rsidRDefault="00B67CCF" w:rsidP="001440F3">
            <w:pPr>
              <w:rPr>
                <w:b/>
                <w:bCs/>
              </w:rPr>
            </w:pPr>
            <w:r w:rsidRPr="001440F3">
              <w:rPr>
                <w:b/>
                <w:bCs/>
              </w:rPr>
              <w:t>d</w:t>
            </w:r>
          </w:p>
        </w:tc>
        <w:tc>
          <w:tcPr>
            <w:tcW w:w="297" w:type="pct"/>
          </w:tcPr>
          <w:p w14:paraId="235AD83B" w14:textId="77777777" w:rsidR="00B67CCF" w:rsidRPr="001440F3" w:rsidRDefault="00B67CCF" w:rsidP="001440F3"/>
          <w:p w14:paraId="6F261E1B" w14:textId="77777777" w:rsidR="00B67CCF" w:rsidRPr="001440F3" w:rsidRDefault="00B67CCF" w:rsidP="001440F3">
            <w:pPr>
              <w:rPr>
                <w:smallCaps/>
                <w:spacing w:val="24"/>
              </w:rPr>
            </w:pPr>
            <w:r w:rsidRPr="001440F3">
              <w:t>H</w:t>
            </w:r>
          </w:p>
        </w:tc>
        <w:tc>
          <w:tcPr>
            <w:tcW w:w="364" w:type="pct"/>
          </w:tcPr>
          <w:p w14:paraId="245DE760" w14:textId="77777777" w:rsidR="00B67CCF" w:rsidRPr="001440F3" w:rsidRDefault="00B67CCF" w:rsidP="001440F3"/>
          <w:p w14:paraId="41820133" w14:textId="77777777" w:rsidR="00B67CCF" w:rsidRPr="001440F3" w:rsidRDefault="00B67CCF" w:rsidP="001440F3">
            <w:r w:rsidRPr="001440F3">
              <w:t>H</w:t>
            </w:r>
          </w:p>
        </w:tc>
        <w:tc>
          <w:tcPr>
            <w:tcW w:w="916" w:type="pct"/>
          </w:tcPr>
          <w:p w14:paraId="3374EBA0" w14:textId="77777777" w:rsidR="00B67CCF" w:rsidRPr="001440F3" w:rsidRDefault="00B67CCF" w:rsidP="001440F3"/>
          <w:p w14:paraId="27803AC2" w14:textId="77777777" w:rsidR="00B67CCF" w:rsidRPr="001440F3" w:rsidRDefault="00B67CCF" w:rsidP="001440F3">
            <w:pPr>
              <w:rPr>
                <w:smallCaps/>
                <w:spacing w:val="24"/>
              </w:rPr>
            </w:pPr>
            <w:r w:rsidRPr="001440F3">
              <w:object w:dxaOrig="645" w:dyaOrig="600" w14:anchorId="27840468">
                <v:shape id="_x0000_i1067" type="#_x0000_t75" style="width:32.4pt;height:30.3pt" o:ole="">
                  <v:imagedata r:id="rId95" o:title=""/>
                </v:shape>
                <o:OLEObject Type="Embed" ProgID="ISISServer" ShapeID="_x0000_i1067" DrawAspect="Content" ObjectID="_1753535132" r:id="rId96"/>
              </w:object>
            </w:r>
          </w:p>
        </w:tc>
        <w:tc>
          <w:tcPr>
            <w:tcW w:w="1655" w:type="pct"/>
          </w:tcPr>
          <w:p w14:paraId="7D5AF1F3" w14:textId="77777777" w:rsidR="00B67CCF" w:rsidRPr="001440F3" w:rsidRDefault="00B67CCF" w:rsidP="001440F3">
            <w:pPr>
              <w:rPr>
                <w:smallCaps/>
                <w:spacing w:val="24"/>
              </w:rPr>
            </w:pPr>
            <w:r w:rsidRPr="001440F3">
              <w:object w:dxaOrig="1485" w:dyaOrig="1200" w14:anchorId="0EA9CC8C">
                <v:shape id="_x0000_i1068" type="#_x0000_t75" style="width:74.05pt;height:61pt" o:ole="">
                  <v:imagedata r:id="rId97" o:title=""/>
                </v:shape>
                <o:OLEObject Type="Embed" ProgID="ISISServer" ShapeID="_x0000_i1068" DrawAspect="Content" ObjectID="_1753535133" r:id="rId98"/>
              </w:object>
            </w:r>
          </w:p>
        </w:tc>
        <w:tc>
          <w:tcPr>
            <w:tcW w:w="518" w:type="pct"/>
          </w:tcPr>
          <w:p w14:paraId="2500F070" w14:textId="77777777" w:rsidR="00B67CCF" w:rsidRPr="001440F3" w:rsidRDefault="00B67CCF" w:rsidP="001440F3">
            <w:pPr>
              <w:rPr>
                <w:smallCaps/>
                <w:spacing w:val="24"/>
              </w:rPr>
            </w:pPr>
          </w:p>
          <w:p w14:paraId="3014C797" w14:textId="77777777" w:rsidR="00B67CCF" w:rsidRPr="001440F3" w:rsidRDefault="00B67CCF" w:rsidP="001440F3">
            <w:pPr>
              <w:rPr>
                <w:smallCaps/>
                <w:spacing w:val="24"/>
              </w:rPr>
            </w:pPr>
            <w:r w:rsidRPr="001440F3">
              <w:rPr>
                <w:smallCaps/>
                <w:spacing w:val="24"/>
              </w:rPr>
              <w:t>2.2</w:t>
            </w:r>
          </w:p>
        </w:tc>
        <w:tc>
          <w:tcPr>
            <w:tcW w:w="684" w:type="pct"/>
          </w:tcPr>
          <w:p w14:paraId="2839A999" w14:textId="77777777" w:rsidR="00B67CCF" w:rsidRPr="001440F3" w:rsidRDefault="00B67CCF" w:rsidP="001440F3">
            <w:pPr>
              <w:rPr>
                <w:smallCaps/>
                <w:spacing w:val="24"/>
              </w:rPr>
            </w:pPr>
          </w:p>
          <w:p w14:paraId="472C1FD5" w14:textId="77777777" w:rsidR="00B67CCF" w:rsidRPr="001440F3" w:rsidRDefault="00B67CCF" w:rsidP="001440F3">
            <w:pPr>
              <w:rPr>
                <w:smallCaps/>
                <w:spacing w:val="24"/>
              </w:rPr>
            </w:pPr>
            <w:r w:rsidRPr="001440F3">
              <w:rPr>
                <w:smallCaps/>
                <w:spacing w:val="24"/>
              </w:rPr>
              <w:t>82</w:t>
            </w:r>
          </w:p>
        </w:tc>
      </w:tr>
      <w:tr w:rsidR="00B67CCF" w:rsidRPr="001440F3" w14:paraId="47D5DA73" w14:textId="77777777" w:rsidTr="00EE18A9">
        <w:trPr>
          <w:jc w:val="center"/>
        </w:trPr>
        <w:tc>
          <w:tcPr>
            <w:tcW w:w="566" w:type="pct"/>
            <w:shd w:val="clear" w:color="auto" w:fill="EAF1DD" w:themeFill="accent3" w:themeFillTint="33"/>
          </w:tcPr>
          <w:p w14:paraId="36ADAC0A" w14:textId="77777777" w:rsidR="00B67CCF" w:rsidRPr="001440F3" w:rsidRDefault="00B67CCF" w:rsidP="001440F3">
            <w:pPr>
              <w:rPr>
                <w:b/>
                <w:bCs/>
              </w:rPr>
            </w:pPr>
          </w:p>
          <w:p w14:paraId="3FADD7A6" w14:textId="77777777" w:rsidR="00B67CCF" w:rsidRPr="001440F3" w:rsidRDefault="00B67CCF" w:rsidP="001440F3">
            <w:pPr>
              <w:rPr>
                <w:b/>
                <w:bCs/>
              </w:rPr>
            </w:pPr>
            <w:r w:rsidRPr="001440F3">
              <w:rPr>
                <w:b/>
                <w:bCs/>
              </w:rPr>
              <w:t>e</w:t>
            </w:r>
          </w:p>
        </w:tc>
        <w:tc>
          <w:tcPr>
            <w:tcW w:w="297" w:type="pct"/>
            <w:shd w:val="clear" w:color="auto" w:fill="EAF1DD" w:themeFill="accent3" w:themeFillTint="33"/>
          </w:tcPr>
          <w:p w14:paraId="0B36C7E3" w14:textId="77777777" w:rsidR="00B67CCF" w:rsidRPr="001440F3" w:rsidRDefault="00B67CCF" w:rsidP="001440F3"/>
          <w:p w14:paraId="4F9EF501" w14:textId="77777777" w:rsidR="00B67CCF" w:rsidRPr="001440F3" w:rsidRDefault="00B67CCF" w:rsidP="001440F3">
            <w:pPr>
              <w:rPr>
                <w:smallCaps/>
                <w:spacing w:val="24"/>
              </w:rPr>
            </w:pPr>
            <w:r w:rsidRPr="001440F3">
              <w:t>H</w:t>
            </w:r>
          </w:p>
        </w:tc>
        <w:tc>
          <w:tcPr>
            <w:tcW w:w="364" w:type="pct"/>
            <w:shd w:val="clear" w:color="auto" w:fill="EAF1DD" w:themeFill="accent3" w:themeFillTint="33"/>
          </w:tcPr>
          <w:p w14:paraId="202A0148" w14:textId="77777777" w:rsidR="00B67CCF" w:rsidRPr="001440F3" w:rsidRDefault="00B67CCF" w:rsidP="001440F3"/>
          <w:p w14:paraId="067FD970" w14:textId="77777777" w:rsidR="00B67CCF" w:rsidRPr="001440F3" w:rsidRDefault="00B67CCF" w:rsidP="001440F3">
            <w:r w:rsidRPr="001440F3">
              <w:t>H</w:t>
            </w:r>
          </w:p>
        </w:tc>
        <w:tc>
          <w:tcPr>
            <w:tcW w:w="916" w:type="pct"/>
            <w:shd w:val="clear" w:color="auto" w:fill="EAF1DD" w:themeFill="accent3" w:themeFillTint="33"/>
          </w:tcPr>
          <w:p w14:paraId="71C54C97" w14:textId="77777777" w:rsidR="00B67CCF" w:rsidRPr="001440F3" w:rsidRDefault="00B67CCF" w:rsidP="001440F3"/>
          <w:p w14:paraId="391831D2" w14:textId="77777777" w:rsidR="00B67CCF" w:rsidRPr="001440F3" w:rsidRDefault="00B67CCF" w:rsidP="001440F3">
            <w:r w:rsidRPr="001440F3">
              <w:object w:dxaOrig="1260" w:dyaOrig="600" w14:anchorId="2318C445">
                <v:shape id="_x0000_i1069" type="#_x0000_t75" style="width:64.1pt;height:30.3pt" o:ole="">
                  <v:imagedata r:id="rId99" o:title=""/>
                </v:shape>
                <o:OLEObject Type="Embed" ProgID="ISISServer" ShapeID="_x0000_i1069" DrawAspect="Content" ObjectID="_1753535134" r:id="rId100"/>
              </w:object>
            </w:r>
          </w:p>
        </w:tc>
        <w:tc>
          <w:tcPr>
            <w:tcW w:w="1655" w:type="pct"/>
            <w:shd w:val="clear" w:color="auto" w:fill="EAF1DD" w:themeFill="accent3" w:themeFillTint="33"/>
          </w:tcPr>
          <w:p w14:paraId="703C0D98" w14:textId="77777777" w:rsidR="00B67CCF" w:rsidRPr="001440F3" w:rsidRDefault="00B67CCF" w:rsidP="001440F3">
            <w:pPr>
              <w:rPr>
                <w:smallCaps/>
                <w:spacing w:val="24"/>
              </w:rPr>
            </w:pPr>
            <w:r w:rsidRPr="001440F3">
              <w:object w:dxaOrig="2100" w:dyaOrig="1200" w14:anchorId="082E4165">
                <v:shape id="_x0000_i1070" type="#_x0000_t75" style="width:104.75pt;height:61pt" o:ole="">
                  <v:imagedata r:id="rId101" o:title=""/>
                </v:shape>
                <o:OLEObject Type="Embed" ProgID="ISISServer" ShapeID="_x0000_i1070" DrawAspect="Content" ObjectID="_1753535135" r:id="rId102"/>
              </w:object>
            </w:r>
          </w:p>
        </w:tc>
        <w:tc>
          <w:tcPr>
            <w:tcW w:w="518" w:type="pct"/>
            <w:shd w:val="clear" w:color="auto" w:fill="EAF1DD" w:themeFill="accent3" w:themeFillTint="33"/>
          </w:tcPr>
          <w:p w14:paraId="4AE264EC" w14:textId="77777777" w:rsidR="00B67CCF" w:rsidRPr="001440F3" w:rsidRDefault="00B67CCF" w:rsidP="001440F3">
            <w:pPr>
              <w:rPr>
                <w:smallCaps/>
                <w:spacing w:val="24"/>
              </w:rPr>
            </w:pPr>
          </w:p>
          <w:p w14:paraId="6A46905E" w14:textId="77777777" w:rsidR="00B67CCF" w:rsidRPr="001440F3" w:rsidRDefault="00B67CCF" w:rsidP="001440F3">
            <w:pPr>
              <w:rPr>
                <w:smallCaps/>
                <w:spacing w:val="24"/>
              </w:rPr>
            </w:pPr>
            <w:r w:rsidRPr="001440F3">
              <w:rPr>
                <w:smallCaps/>
                <w:spacing w:val="24"/>
              </w:rPr>
              <w:t>2</w:t>
            </w:r>
          </w:p>
        </w:tc>
        <w:tc>
          <w:tcPr>
            <w:tcW w:w="684" w:type="pct"/>
            <w:shd w:val="clear" w:color="auto" w:fill="EAF1DD" w:themeFill="accent3" w:themeFillTint="33"/>
          </w:tcPr>
          <w:p w14:paraId="301D4FCC" w14:textId="77777777" w:rsidR="00B67CCF" w:rsidRPr="001440F3" w:rsidRDefault="00B67CCF" w:rsidP="001440F3">
            <w:pPr>
              <w:rPr>
                <w:smallCaps/>
                <w:spacing w:val="24"/>
              </w:rPr>
            </w:pPr>
          </w:p>
          <w:p w14:paraId="6F8B234B" w14:textId="77777777" w:rsidR="00B67CCF" w:rsidRPr="001440F3" w:rsidRDefault="00B67CCF" w:rsidP="001440F3">
            <w:pPr>
              <w:rPr>
                <w:smallCaps/>
                <w:spacing w:val="24"/>
              </w:rPr>
            </w:pPr>
            <w:r w:rsidRPr="001440F3">
              <w:rPr>
                <w:smallCaps/>
                <w:spacing w:val="24"/>
              </w:rPr>
              <w:t>80</w:t>
            </w:r>
          </w:p>
        </w:tc>
      </w:tr>
      <w:tr w:rsidR="00B67CCF" w:rsidRPr="001440F3" w14:paraId="0A09E8E8" w14:textId="77777777" w:rsidTr="00EE18A9">
        <w:trPr>
          <w:trHeight w:val="1485"/>
          <w:jc w:val="center"/>
        </w:trPr>
        <w:tc>
          <w:tcPr>
            <w:tcW w:w="566" w:type="pct"/>
          </w:tcPr>
          <w:p w14:paraId="722A3E53" w14:textId="77777777" w:rsidR="00B67CCF" w:rsidRPr="001440F3" w:rsidRDefault="00B67CCF" w:rsidP="001440F3">
            <w:pPr>
              <w:rPr>
                <w:b/>
                <w:bCs/>
              </w:rPr>
            </w:pPr>
          </w:p>
          <w:p w14:paraId="59A5DA1B" w14:textId="77777777" w:rsidR="00B67CCF" w:rsidRPr="001440F3" w:rsidRDefault="00B67CCF" w:rsidP="001440F3">
            <w:pPr>
              <w:rPr>
                <w:b/>
                <w:bCs/>
              </w:rPr>
            </w:pPr>
            <w:r w:rsidRPr="001440F3">
              <w:rPr>
                <w:b/>
                <w:bCs/>
              </w:rPr>
              <w:t>f</w:t>
            </w:r>
          </w:p>
        </w:tc>
        <w:tc>
          <w:tcPr>
            <w:tcW w:w="297" w:type="pct"/>
          </w:tcPr>
          <w:p w14:paraId="4AAD23A3" w14:textId="77777777" w:rsidR="00B67CCF" w:rsidRPr="001440F3" w:rsidRDefault="00B67CCF" w:rsidP="001440F3"/>
          <w:p w14:paraId="6F3CF848" w14:textId="77777777" w:rsidR="00B67CCF" w:rsidRPr="001440F3" w:rsidRDefault="00B67CCF" w:rsidP="001440F3">
            <w:pPr>
              <w:rPr>
                <w:smallCaps/>
                <w:spacing w:val="24"/>
              </w:rPr>
            </w:pPr>
            <w:r w:rsidRPr="001440F3">
              <w:t>Cl</w:t>
            </w:r>
          </w:p>
        </w:tc>
        <w:tc>
          <w:tcPr>
            <w:tcW w:w="364" w:type="pct"/>
          </w:tcPr>
          <w:p w14:paraId="110DDAB8" w14:textId="77777777" w:rsidR="00B67CCF" w:rsidRPr="001440F3" w:rsidRDefault="00B67CCF" w:rsidP="001440F3"/>
          <w:p w14:paraId="5B8C825C" w14:textId="77777777" w:rsidR="00B67CCF" w:rsidRPr="001440F3" w:rsidRDefault="00B67CCF" w:rsidP="001440F3">
            <w:r w:rsidRPr="001440F3">
              <w:t>H</w:t>
            </w:r>
          </w:p>
        </w:tc>
        <w:tc>
          <w:tcPr>
            <w:tcW w:w="916" w:type="pct"/>
          </w:tcPr>
          <w:p w14:paraId="3871E222" w14:textId="77777777" w:rsidR="00B67CCF" w:rsidRPr="001440F3" w:rsidRDefault="00B67CCF" w:rsidP="001440F3"/>
          <w:p w14:paraId="03FCFC9C" w14:textId="77777777" w:rsidR="00B67CCF" w:rsidRPr="001440F3" w:rsidRDefault="00B67CCF" w:rsidP="001440F3">
            <w:pPr>
              <w:rPr>
                <w:smallCaps/>
                <w:spacing w:val="24"/>
              </w:rPr>
            </w:pPr>
            <w:r w:rsidRPr="001440F3">
              <w:t>Ph</w:t>
            </w:r>
          </w:p>
        </w:tc>
        <w:tc>
          <w:tcPr>
            <w:tcW w:w="1655" w:type="pct"/>
          </w:tcPr>
          <w:p w14:paraId="1B73A060" w14:textId="77777777" w:rsidR="00B67CCF" w:rsidRPr="001440F3" w:rsidRDefault="00B67CCF" w:rsidP="001440F3">
            <w:pPr>
              <w:rPr>
                <w:smallCaps/>
                <w:spacing w:val="24"/>
              </w:rPr>
            </w:pPr>
            <w:r w:rsidRPr="001440F3">
              <w:object w:dxaOrig="1935" w:dyaOrig="1320" w14:anchorId="718F6740">
                <v:shape id="_x0000_i1071" type="#_x0000_t75" style="width:97.85pt;height:65.45pt" o:ole="">
                  <v:imagedata r:id="rId103" o:title=""/>
                </v:shape>
                <o:OLEObject Type="Embed" ProgID="ISISServer" ShapeID="_x0000_i1071" DrawAspect="Content" ObjectID="_1753535136" r:id="rId104"/>
              </w:object>
            </w:r>
          </w:p>
        </w:tc>
        <w:tc>
          <w:tcPr>
            <w:tcW w:w="518" w:type="pct"/>
          </w:tcPr>
          <w:p w14:paraId="3DDC4317" w14:textId="77777777" w:rsidR="00B67CCF" w:rsidRPr="001440F3" w:rsidRDefault="00B67CCF" w:rsidP="001440F3">
            <w:pPr>
              <w:rPr>
                <w:smallCaps/>
                <w:spacing w:val="24"/>
              </w:rPr>
            </w:pPr>
          </w:p>
          <w:p w14:paraId="46069662" w14:textId="77777777" w:rsidR="00B67CCF" w:rsidRPr="001440F3" w:rsidRDefault="00B67CCF" w:rsidP="001440F3">
            <w:pPr>
              <w:rPr>
                <w:smallCaps/>
                <w:spacing w:val="24"/>
              </w:rPr>
            </w:pPr>
            <w:r w:rsidRPr="001440F3">
              <w:rPr>
                <w:smallCaps/>
                <w:spacing w:val="24"/>
              </w:rPr>
              <w:t>3</w:t>
            </w:r>
          </w:p>
        </w:tc>
        <w:tc>
          <w:tcPr>
            <w:tcW w:w="684" w:type="pct"/>
          </w:tcPr>
          <w:p w14:paraId="05C3FCF4" w14:textId="77777777" w:rsidR="00B67CCF" w:rsidRPr="001440F3" w:rsidRDefault="00B67CCF" w:rsidP="001440F3">
            <w:pPr>
              <w:rPr>
                <w:smallCaps/>
                <w:spacing w:val="24"/>
              </w:rPr>
            </w:pPr>
          </w:p>
          <w:p w14:paraId="4ACBDDD4" w14:textId="77777777" w:rsidR="00B67CCF" w:rsidRPr="001440F3" w:rsidRDefault="00B67CCF" w:rsidP="001440F3">
            <w:pPr>
              <w:rPr>
                <w:smallCaps/>
                <w:spacing w:val="24"/>
              </w:rPr>
            </w:pPr>
            <w:r w:rsidRPr="001440F3">
              <w:rPr>
                <w:smallCaps/>
                <w:spacing w:val="24"/>
              </w:rPr>
              <w:t>79</w:t>
            </w:r>
          </w:p>
        </w:tc>
      </w:tr>
      <w:tr w:rsidR="00B67CCF" w:rsidRPr="001440F3" w14:paraId="0ED6AC91" w14:textId="77777777" w:rsidTr="00EE18A9">
        <w:trPr>
          <w:trHeight w:val="1314"/>
          <w:jc w:val="center"/>
        </w:trPr>
        <w:tc>
          <w:tcPr>
            <w:tcW w:w="566" w:type="pct"/>
            <w:shd w:val="clear" w:color="auto" w:fill="EAF1DD" w:themeFill="accent3" w:themeFillTint="33"/>
            <w:hideMark/>
          </w:tcPr>
          <w:p w14:paraId="3938CC6C" w14:textId="77777777" w:rsidR="00B67CCF" w:rsidRPr="001440F3" w:rsidRDefault="00B67CCF" w:rsidP="001440F3">
            <w:pPr>
              <w:rPr>
                <w:b/>
                <w:bCs/>
              </w:rPr>
            </w:pPr>
          </w:p>
          <w:p w14:paraId="5307114B" w14:textId="77777777" w:rsidR="00B67CCF" w:rsidRPr="001440F3" w:rsidRDefault="00B67CCF" w:rsidP="001440F3">
            <w:pPr>
              <w:rPr>
                <w:b/>
                <w:bCs/>
              </w:rPr>
            </w:pPr>
            <w:r w:rsidRPr="001440F3">
              <w:rPr>
                <w:b/>
                <w:bCs/>
              </w:rPr>
              <w:t>g</w:t>
            </w:r>
          </w:p>
        </w:tc>
        <w:tc>
          <w:tcPr>
            <w:tcW w:w="297" w:type="pct"/>
            <w:shd w:val="clear" w:color="auto" w:fill="EAF1DD" w:themeFill="accent3" w:themeFillTint="33"/>
          </w:tcPr>
          <w:p w14:paraId="512F3DB7" w14:textId="77777777" w:rsidR="00B67CCF" w:rsidRPr="001440F3" w:rsidRDefault="00B67CCF" w:rsidP="001440F3"/>
          <w:p w14:paraId="1C5F7CA9" w14:textId="77777777" w:rsidR="00B67CCF" w:rsidRPr="001440F3" w:rsidRDefault="00B67CCF" w:rsidP="001440F3">
            <w:r w:rsidRPr="001440F3">
              <w:t>Cl</w:t>
            </w:r>
          </w:p>
        </w:tc>
        <w:tc>
          <w:tcPr>
            <w:tcW w:w="364" w:type="pct"/>
            <w:shd w:val="clear" w:color="auto" w:fill="EAF1DD" w:themeFill="accent3" w:themeFillTint="33"/>
          </w:tcPr>
          <w:p w14:paraId="163E1772" w14:textId="77777777" w:rsidR="00B67CCF" w:rsidRPr="001440F3" w:rsidRDefault="00B67CCF" w:rsidP="001440F3"/>
          <w:p w14:paraId="67161ECB" w14:textId="77777777" w:rsidR="00B67CCF" w:rsidRPr="001440F3" w:rsidRDefault="00B67CCF" w:rsidP="001440F3">
            <w:r w:rsidRPr="001440F3">
              <w:t>H</w:t>
            </w:r>
          </w:p>
        </w:tc>
        <w:tc>
          <w:tcPr>
            <w:tcW w:w="916" w:type="pct"/>
            <w:shd w:val="clear" w:color="auto" w:fill="EAF1DD" w:themeFill="accent3" w:themeFillTint="33"/>
          </w:tcPr>
          <w:p w14:paraId="56A83C4B" w14:textId="77777777" w:rsidR="00B67CCF" w:rsidRPr="001440F3" w:rsidRDefault="00B67CCF" w:rsidP="001440F3"/>
          <w:p w14:paraId="0F1DEE54" w14:textId="77777777" w:rsidR="00B67CCF" w:rsidRPr="001440F3" w:rsidRDefault="00B67CCF" w:rsidP="001440F3">
            <w:r w:rsidRPr="001440F3">
              <w:t>4-NO</w:t>
            </w:r>
            <w:r w:rsidRPr="001440F3">
              <w:rPr>
                <w:vertAlign w:val="subscript"/>
              </w:rPr>
              <w:t>2</w:t>
            </w:r>
            <w:r w:rsidRPr="001440F3">
              <w:t>Ph</w:t>
            </w:r>
          </w:p>
        </w:tc>
        <w:tc>
          <w:tcPr>
            <w:tcW w:w="1655" w:type="pct"/>
            <w:shd w:val="clear" w:color="auto" w:fill="EAF1DD" w:themeFill="accent3" w:themeFillTint="33"/>
            <w:hideMark/>
          </w:tcPr>
          <w:p w14:paraId="0A4CC145" w14:textId="77777777" w:rsidR="00B67CCF" w:rsidRPr="001440F3" w:rsidRDefault="00B67CCF" w:rsidP="001440F3">
            <w:r w:rsidRPr="001440F3">
              <w:object w:dxaOrig="2265" w:dyaOrig="1320" w14:anchorId="2578FEDC">
                <v:shape id="_x0000_i1072" type="#_x0000_t75" style="width:112.3pt;height:65.45pt" o:ole="">
                  <v:imagedata r:id="rId105" o:title=""/>
                </v:shape>
                <o:OLEObject Type="Embed" ProgID="ISISServer" ShapeID="_x0000_i1072" DrawAspect="Content" ObjectID="_1753535137" r:id="rId106"/>
              </w:object>
            </w:r>
          </w:p>
        </w:tc>
        <w:tc>
          <w:tcPr>
            <w:tcW w:w="518" w:type="pct"/>
            <w:shd w:val="clear" w:color="auto" w:fill="EAF1DD" w:themeFill="accent3" w:themeFillTint="33"/>
            <w:hideMark/>
          </w:tcPr>
          <w:p w14:paraId="3D9F22BF" w14:textId="77777777" w:rsidR="00B67CCF" w:rsidRPr="001440F3" w:rsidRDefault="00B67CCF" w:rsidP="001440F3">
            <w:pPr>
              <w:rPr>
                <w:smallCaps/>
                <w:spacing w:val="24"/>
                <w:lang w:bidi="mr-IN"/>
              </w:rPr>
            </w:pPr>
          </w:p>
          <w:p w14:paraId="1D04D972" w14:textId="77777777" w:rsidR="00B67CCF" w:rsidRPr="001440F3" w:rsidRDefault="00B67CCF" w:rsidP="001440F3">
            <w:pPr>
              <w:rPr>
                <w:smallCaps/>
                <w:spacing w:val="24"/>
                <w:lang w:bidi="mr-IN"/>
              </w:rPr>
            </w:pPr>
            <w:r w:rsidRPr="001440F3">
              <w:rPr>
                <w:smallCaps/>
                <w:spacing w:val="24"/>
                <w:cs/>
                <w:lang w:bidi="mr-IN"/>
              </w:rPr>
              <w:t>4.5</w:t>
            </w:r>
          </w:p>
        </w:tc>
        <w:tc>
          <w:tcPr>
            <w:tcW w:w="684" w:type="pct"/>
            <w:shd w:val="clear" w:color="auto" w:fill="EAF1DD" w:themeFill="accent3" w:themeFillTint="33"/>
            <w:hideMark/>
          </w:tcPr>
          <w:p w14:paraId="5E16BF02" w14:textId="77777777" w:rsidR="00B67CCF" w:rsidRPr="001440F3" w:rsidRDefault="00B67CCF" w:rsidP="001440F3">
            <w:pPr>
              <w:rPr>
                <w:smallCaps/>
                <w:spacing w:val="24"/>
                <w:lang w:bidi="mr-IN"/>
              </w:rPr>
            </w:pPr>
          </w:p>
          <w:p w14:paraId="29AA8C57" w14:textId="77777777" w:rsidR="00B67CCF" w:rsidRPr="001440F3" w:rsidRDefault="00B67CCF" w:rsidP="001440F3">
            <w:pPr>
              <w:rPr>
                <w:smallCaps/>
                <w:spacing w:val="24"/>
                <w:lang w:bidi="mr-IN"/>
              </w:rPr>
            </w:pPr>
            <w:r w:rsidRPr="001440F3">
              <w:rPr>
                <w:smallCaps/>
                <w:spacing w:val="24"/>
                <w:cs/>
                <w:lang w:bidi="mr-IN"/>
              </w:rPr>
              <w:t>7</w:t>
            </w:r>
            <w:r w:rsidRPr="001440F3">
              <w:rPr>
                <w:smallCaps/>
                <w:spacing w:val="24"/>
                <w:lang w:bidi="mr-IN"/>
              </w:rPr>
              <w:t>7</w:t>
            </w:r>
          </w:p>
        </w:tc>
      </w:tr>
      <w:tr w:rsidR="00B67CCF" w:rsidRPr="001440F3" w14:paraId="3F44FD64" w14:textId="77777777" w:rsidTr="00EE18A9">
        <w:trPr>
          <w:trHeight w:val="1197"/>
          <w:jc w:val="center"/>
        </w:trPr>
        <w:tc>
          <w:tcPr>
            <w:tcW w:w="566" w:type="pct"/>
            <w:shd w:val="clear" w:color="auto" w:fill="FFFFFF" w:themeFill="background1"/>
          </w:tcPr>
          <w:p w14:paraId="5CA6EAAD" w14:textId="77777777" w:rsidR="00B67CCF" w:rsidRPr="001440F3" w:rsidRDefault="00B67CCF" w:rsidP="001440F3">
            <w:pPr>
              <w:rPr>
                <w:b/>
                <w:bCs/>
              </w:rPr>
            </w:pPr>
          </w:p>
          <w:p w14:paraId="0A85CAF0" w14:textId="77777777" w:rsidR="00B67CCF" w:rsidRPr="001440F3" w:rsidRDefault="00B67CCF" w:rsidP="001440F3">
            <w:pPr>
              <w:rPr>
                <w:b/>
                <w:bCs/>
              </w:rPr>
            </w:pPr>
            <w:r w:rsidRPr="001440F3">
              <w:rPr>
                <w:b/>
                <w:bCs/>
              </w:rPr>
              <w:t>h</w:t>
            </w:r>
          </w:p>
        </w:tc>
        <w:tc>
          <w:tcPr>
            <w:tcW w:w="297" w:type="pct"/>
            <w:shd w:val="clear" w:color="auto" w:fill="FFFFFF" w:themeFill="background1"/>
          </w:tcPr>
          <w:p w14:paraId="49C715BB" w14:textId="77777777" w:rsidR="00B67CCF" w:rsidRPr="001440F3" w:rsidRDefault="00B67CCF" w:rsidP="001440F3"/>
          <w:p w14:paraId="759977C7" w14:textId="77777777" w:rsidR="00B67CCF" w:rsidRPr="001440F3" w:rsidRDefault="00B67CCF" w:rsidP="001440F3">
            <w:r w:rsidRPr="001440F3">
              <w:t>Cl</w:t>
            </w:r>
          </w:p>
        </w:tc>
        <w:tc>
          <w:tcPr>
            <w:tcW w:w="364" w:type="pct"/>
            <w:shd w:val="clear" w:color="auto" w:fill="FFFFFF" w:themeFill="background1"/>
          </w:tcPr>
          <w:p w14:paraId="1B950D20" w14:textId="77777777" w:rsidR="00B67CCF" w:rsidRPr="001440F3" w:rsidRDefault="00B67CCF" w:rsidP="001440F3"/>
          <w:p w14:paraId="4025339B" w14:textId="77777777" w:rsidR="00B67CCF" w:rsidRPr="001440F3" w:rsidRDefault="00B67CCF" w:rsidP="001440F3">
            <w:r w:rsidRPr="001440F3">
              <w:t>H</w:t>
            </w:r>
          </w:p>
        </w:tc>
        <w:tc>
          <w:tcPr>
            <w:tcW w:w="916" w:type="pct"/>
            <w:shd w:val="clear" w:color="auto" w:fill="FFFFFF" w:themeFill="background1"/>
          </w:tcPr>
          <w:p w14:paraId="6E3996E0" w14:textId="77777777" w:rsidR="00B67CCF" w:rsidRPr="001440F3" w:rsidRDefault="00B67CCF" w:rsidP="001440F3">
            <w:r w:rsidRPr="001440F3">
              <w:object w:dxaOrig="645" w:dyaOrig="600" w14:anchorId="2DD5F419">
                <v:shape id="_x0000_i1073" type="#_x0000_t75" style="width:32.4pt;height:30.3pt" o:ole="">
                  <v:imagedata r:id="rId95" o:title=""/>
                </v:shape>
                <o:OLEObject Type="Embed" ProgID="ISISServer" ShapeID="_x0000_i1073" DrawAspect="Content" ObjectID="_1753535138" r:id="rId107"/>
              </w:object>
            </w:r>
          </w:p>
        </w:tc>
        <w:tc>
          <w:tcPr>
            <w:tcW w:w="1655" w:type="pct"/>
            <w:shd w:val="clear" w:color="auto" w:fill="FFFFFF" w:themeFill="background1"/>
          </w:tcPr>
          <w:p w14:paraId="325DF9D9" w14:textId="77777777" w:rsidR="00B67CCF" w:rsidRPr="001440F3" w:rsidRDefault="00B67CCF" w:rsidP="001440F3">
            <w:r w:rsidRPr="001440F3">
              <w:object w:dxaOrig="1710" w:dyaOrig="1200" w14:anchorId="04022313">
                <v:shape id="_x0000_i1074" type="#_x0000_t75" style="width:85.8pt;height:61pt" o:ole="">
                  <v:imagedata r:id="rId108" o:title=""/>
                </v:shape>
                <o:OLEObject Type="Embed" ProgID="ISISServer" ShapeID="_x0000_i1074" DrawAspect="Content" ObjectID="_1753535139" r:id="rId109"/>
              </w:object>
            </w:r>
          </w:p>
        </w:tc>
        <w:tc>
          <w:tcPr>
            <w:tcW w:w="518" w:type="pct"/>
            <w:shd w:val="clear" w:color="auto" w:fill="FFFFFF" w:themeFill="background1"/>
          </w:tcPr>
          <w:p w14:paraId="5A46D804" w14:textId="77777777" w:rsidR="00B67CCF" w:rsidRPr="001440F3" w:rsidRDefault="00B67CCF" w:rsidP="001440F3">
            <w:pPr>
              <w:rPr>
                <w:smallCaps/>
                <w:spacing w:val="24"/>
              </w:rPr>
            </w:pPr>
          </w:p>
          <w:p w14:paraId="6AD9F7A7" w14:textId="77777777" w:rsidR="00B67CCF" w:rsidRPr="001440F3" w:rsidRDefault="00B67CCF" w:rsidP="001440F3">
            <w:pPr>
              <w:rPr>
                <w:smallCaps/>
                <w:spacing w:val="24"/>
              </w:rPr>
            </w:pPr>
            <w:r w:rsidRPr="001440F3">
              <w:rPr>
                <w:smallCaps/>
                <w:spacing w:val="24"/>
              </w:rPr>
              <w:t>6</w:t>
            </w:r>
          </w:p>
        </w:tc>
        <w:tc>
          <w:tcPr>
            <w:tcW w:w="684" w:type="pct"/>
            <w:shd w:val="clear" w:color="auto" w:fill="FFFFFF" w:themeFill="background1"/>
          </w:tcPr>
          <w:p w14:paraId="46FEB894" w14:textId="77777777" w:rsidR="00B67CCF" w:rsidRPr="001440F3" w:rsidRDefault="00B67CCF" w:rsidP="001440F3">
            <w:pPr>
              <w:rPr>
                <w:smallCaps/>
                <w:spacing w:val="24"/>
              </w:rPr>
            </w:pPr>
          </w:p>
          <w:p w14:paraId="34FBE9CC" w14:textId="77777777" w:rsidR="00B67CCF" w:rsidRPr="001440F3" w:rsidRDefault="00B67CCF" w:rsidP="001440F3">
            <w:pPr>
              <w:rPr>
                <w:smallCaps/>
                <w:spacing w:val="24"/>
              </w:rPr>
            </w:pPr>
            <w:r w:rsidRPr="001440F3">
              <w:rPr>
                <w:smallCaps/>
                <w:spacing w:val="24"/>
              </w:rPr>
              <w:t>74</w:t>
            </w:r>
          </w:p>
        </w:tc>
      </w:tr>
      <w:tr w:rsidR="00B67CCF" w:rsidRPr="001440F3" w14:paraId="0865217D" w14:textId="77777777" w:rsidTr="00EE18A9">
        <w:trPr>
          <w:trHeight w:val="1260"/>
          <w:jc w:val="center"/>
        </w:trPr>
        <w:tc>
          <w:tcPr>
            <w:tcW w:w="566" w:type="pct"/>
            <w:shd w:val="clear" w:color="auto" w:fill="EAF1DD" w:themeFill="accent3" w:themeFillTint="33"/>
          </w:tcPr>
          <w:p w14:paraId="54B9CDB4" w14:textId="77777777" w:rsidR="00B67CCF" w:rsidRPr="001440F3" w:rsidRDefault="00B67CCF" w:rsidP="001440F3">
            <w:pPr>
              <w:rPr>
                <w:b/>
                <w:bCs/>
              </w:rPr>
            </w:pPr>
          </w:p>
          <w:p w14:paraId="77154D33" w14:textId="77777777" w:rsidR="00B67CCF" w:rsidRPr="001440F3" w:rsidRDefault="00B67CCF" w:rsidP="001440F3">
            <w:pPr>
              <w:rPr>
                <w:b/>
                <w:bCs/>
              </w:rPr>
            </w:pPr>
            <w:r w:rsidRPr="001440F3">
              <w:rPr>
                <w:b/>
                <w:bCs/>
              </w:rPr>
              <w:t>i</w:t>
            </w:r>
          </w:p>
        </w:tc>
        <w:tc>
          <w:tcPr>
            <w:tcW w:w="297" w:type="pct"/>
            <w:shd w:val="clear" w:color="auto" w:fill="EAF1DD" w:themeFill="accent3" w:themeFillTint="33"/>
          </w:tcPr>
          <w:p w14:paraId="073FA36E" w14:textId="77777777" w:rsidR="00B67CCF" w:rsidRPr="001440F3" w:rsidRDefault="00B67CCF" w:rsidP="001440F3"/>
          <w:p w14:paraId="2F6D56DA" w14:textId="77777777" w:rsidR="00B67CCF" w:rsidRPr="001440F3" w:rsidRDefault="00B67CCF" w:rsidP="001440F3">
            <w:r w:rsidRPr="001440F3">
              <w:t>Cl</w:t>
            </w:r>
          </w:p>
        </w:tc>
        <w:tc>
          <w:tcPr>
            <w:tcW w:w="364" w:type="pct"/>
            <w:shd w:val="clear" w:color="auto" w:fill="EAF1DD" w:themeFill="accent3" w:themeFillTint="33"/>
          </w:tcPr>
          <w:p w14:paraId="10A9C343" w14:textId="77777777" w:rsidR="00B67CCF" w:rsidRPr="001440F3" w:rsidRDefault="00B67CCF" w:rsidP="001440F3"/>
          <w:p w14:paraId="5BB4A18D" w14:textId="77777777" w:rsidR="00B67CCF" w:rsidRPr="001440F3" w:rsidRDefault="00B67CCF" w:rsidP="001440F3">
            <w:r w:rsidRPr="001440F3">
              <w:t>H</w:t>
            </w:r>
          </w:p>
        </w:tc>
        <w:tc>
          <w:tcPr>
            <w:tcW w:w="916" w:type="pct"/>
            <w:shd w:val="clear" w:color="auto" w:fill="EAF1DD" w:themeFill="accent3" w:themeFillTint="33"/>
          </w:tcPr>
          <w:p w14:paraId="3BA6919D" w14:textId="77777777" w:rsidR="00B67CCF" w:rsidRPr="001440F3" w:rsidRDefault="00B67CCF" w:rsidP="001440F3">
            <w:r w:rsidRPr="001440F3">
              <w:object w:dxaOrig="1260" w:dyaOrig="600" w14:anchorId="61084806">
                <v:shape id="_x0000_i1075" type="#_x0000_t75" style="width:64.1pt;height:30.3pt" o:ole="">
                  <v:imagedata r:id="rId99" o:title=""/>
                </v:shape>
                <o:OLEObject Type="Embed" ProgID="ISISServer" ShapeID="_x0000_i1075" DrawAspect="Content" ObjectID="_1753535140" r:id="rId110"/>
              </w:object>
            </w:r>
          </w:p>
        </w:tc>
        <w:tc>
          <w:tcPr>
            <w:tcW w:w="1655" w:type="pct"/>
            <w:shd w:val="clear" w:color="auto" w:fill="EAF1DD" w:themeFill="accent3" w:themeFillTint="33"/>
          </w:tcPr>
          <w:p w14:paraId="002D0363" w14:textId="77777777" w:rsidR="00B67CCF" w:rsidRPr="001440F3" w:rsidRDefault="00B67CCF" w:rsidP="001440F3">
            <w:r w:rsidRPr="001440F3">
              <w:object w:dxaOrig="2340" w:dyaOrig="1200" w14:anchorId="15BFE9E5">
                <v:shape id="_x0000_i1076" type="#_x0000_t75" style="width:116.8pt;height:61pt" o:ole="">
                  <v:imagedata r:id="rId111" o:title=""/>
                </v:shape>
                <o:OLEObject Type="Embed" ProgID="ISISServer" ShapeID="_x0000_i1076" DrawAspect="Content" ObjectID="_1753535141" r:id="rId112"/>
              </w:object>
            </w:r>
          </w:p>
        </w:tc>
        <w:tc>
          <w:tcPr>
            <w:tcW w:w="518" w:type="pct"/>
            <w:shd w:val="clear" w:color="auto" w:fill="EAF1DD" w:themeFill="accent3" w:themeFillTint="33"/>
          </w:tcPr>
          <w:p w14:paraId="59E7AE27" w14:textId="77777777" w:rsidR="00B67CCF" w:rsidRPr="001440F3" w:rsidRDefault="00B67CCF" w:rsidP="001440F3">
            <w:pPr>
              <w:rPr>
                <w:smallCaps/>
                <w:spacing w:val="24"/>
              </w:rPr>
            </w:pPr>
          </w:p>
          <w:p w14:paraId="2810E90F" w14:textId="77777777" w:rsidR="00B67CCF" w:rsidRPr="001440F3" w:rsidRDefault="00B67CCF" w:rsidP="001440F3">
            <w:pPr>
              <w:rPr>
                <w:smallCaps/>
                <w:spacing w:val="24"/>
              </w:rPr>
            </w:pPr>
            <w:r w:rsidRPr="001440F3">
              <w:rPr>
                <w:smallCaps/>
                <w:spacing w:val="24"/>
              </w:rPr>
              <w:t>5.3</w:t>
            </w:r>
          </w:p>
        </w:tc>
        <w:tc>
          <w:tcPr>
            <w:tcW w:w="684" w:type="pct"/>
            <w:shd w:val="clear" w:color="auto" w:fill="EAF1DD" w:themeFill="accent3" w:themeFillTint="33"/>
          </w:tcPr>
          <w:p w14:paraId="2BC9B2FA" w14:textId="77777777" w:rsidR="00B67CCF" w:rsidRPr="001440F3" w:rsidRDefault="00B67CCF" w:rsidP="001440F3">
            <w:pPr>
              <w:rPr>
                <w:smallCaps/>
                <w:spacing w:val="24"/>
              </w:rPr>
            </w:pPr>
          </w:p>
          <w:p w14:paraId="73E3E214" w14:textId="77777777" w:rsidR="00B67CCF" w:rsidRPr="001440F3" w:rsidRDefault="00B67CCF" w:rsidP="001440F3">
            <w:pPr>
              <w:rPr>
                <w:smallCaps/>
                <w:spacing w:val="24"/>
              </w:rPr>
            </w:pPr>
            <w:r w:rsidRPr="001440F3">
              <w:rPr>
                <w:smallCaps/>
                <w:spacing w:val="24"/>
              </w:rPr>
              <w:t>67</w:t>
            </w:r>
          </w:p>
        </w:tc>
      </w:tr>
      <w:tr w:rsidR="00B67CCF" w:rsidRPr="001440F3" w14:paraId="43CBD1F1" w14:textId="77777777" w:rsidTr="00EE18A9">
        <w:trPr>
          <w:trHeight w:val="1197"/>
          <w:jc w:val="center"/>
        </w:trPr>
        <w:tc>
          <w:tcPr>
            <w:tcW w:w="566" w:type="pct"/>
            <w:shd w:val="clear" w:color="auto" w:fill="FFFFFF" w:themeFill="background1"/>
          </w:tcPr>
          <w:p w14:paraId="2AC27494" w14:textId="77777777" w:rsidR="00B67CCF" w:rsidRPr="001440F3" w:rsidRDefault="00B67CCF" w:rsidP="001440F3">
            <w:pPr>
              <w:rPr>
                <w:b/>
                <w:bCs/>
              </w:rPr>
            </w:pPr>
          </w:p>
          <w:p w14:paraId="00FF2624" w14:textId="77777777" w:rsidR="00B67CCF" w:rsidRPr="001440F3" w:rsidRDefault="00B67CCF" w:rsidP="001440F3">
            <w:pPr>
              <w:rPr>
                <w:b/>
                <w:bCs/>
              </w:rPr>
            </w:pPr>
            <w:r w:rsidRPr="001440F3">
              <w:rPr>
                <w:b/>
                <w:bCs/>
              </w:rPr>
              <w:t>j</w:t>
            </w:r>
          </w:p>
        </w:tc>
        <w:tc>
          <w:tcPr>
            <w:tcW w:w="297" w:type="pct"/>
            <w:shd w:val="clear" w:color="auto" w:fill="FFFFFF" w:themeFill="background1"/>
          </w:tcPr>
          <w:p w14:paraId="5766D46C" w14:textId="77777777" w:rsidR="00B67CCF" w:rsidRPr="001440F3" w:rsidRDefault="00B67CCF" w:rsidP="001440F3"/>
          <w:p w14:paraId="1EF0068F" w14:textId="77777777" w:rsidR="00B67CCF" w:rsidRPr="001440F3" w:rsidRDefault="00B67CCF" w:rsidP="001440F3">
            <w:pPr>
              <w:rPr>
                <w:smallCaps/>
                <w:spacing w:val="24"/>
              </w:rPr>
            </w:pPr>
            <w:r w:rsidRPr="001440F3">
              <w:t>H</w:t>
            </w:r>
          </w:p>
        </w:tc>
        <w:tc>
          <w:tcPr>
            <w:tcW w:w="364" w:type="pct"/>
            <w:shd w:val="clear" w:color="auto" w:fill="FFFFFF" w:themeFill="background1"/>
          </w:tcPr>
          <w:p w14:paraId="79385A49" w14:textId="77777777" w:rsidR="00B67CCF" w:rsidRPr="001440F3" w:rsidRDefault="00B67CCF" w:rsidP="001440F3"/>
          <w:p w14:paraId="01ECA785" w14:textId="77777777" w:rsidR="00B67CCF" w:rsidRPr="001440F3" w:rsidRDefault="00B67CCF" w:rsidP="001440F3">
            <w:r w:rsidRPr="001440F3">
              <w:t>Me</w:t>
            </w:r>
          </w:p>
        </w:tc>
        <w:tc>
          <w:tcPr>
            <w:tcW w:w="916" w:type="pct"/>
            <w:shd w:val="clear" w:color="auto" w:fill="FFFFFF" w:themeFill="background1"/>
          </w:tcPr>
          <w:p w14:paraId="6EE35CAD" w14:textId="77777777" w:rsidR="00B67CCF" w:rsidRPr="001440F3" w:rsidRDefault="00B67CCF" w:rsidP="001440F3"/>
          <w:p w14:paraId="23673E01" w14:textId="77777777" w:rsidR="00B67CCF" w:rsidRPr="001440F3" w:rsidRDefault="00B67CCF" w:rsidP="001440F3">
            <w:pPr>
              <w:rPr>
                <w:smallCaps/>
                <w:spacing w:val="24"/>
              </w:rPr>
            </w:pPr>
            <w:r w:rsidRPr="001440F3">
              <w:t>Ph</w:t>
            </w:r>
          </w:p>
        </w:tc>
        <w:tc>
          <w:tcPr>
            <w:tcW w:w="1655" w:type="pct"/>
            <w:shd w:val="clear" w:color="auto" w:fill="FFFFFF" w:themeFill="background1"/>
          </w:tcPr>
          <w:p w14:paraId="4AC27F29" w14:textId="77777777" w:rsidR="00B67CCF" w:rsidRPr="001440F3" w:rsidRDefault="00B67CCF" w:rsidP="001440F3">
            <w:pPr>
              <w:rPr>
                <w:smallCaps/>
                <w:spacing w:val="24"/>
              </w:rPr>
            </w:pPr>
            <w:r w:rsidRPr="001440F3">
              <w:object w:dxaOrig="1680" w:dyaOrig="1305" w14:anchorId="7E7CB640">
                <v:shape id="_x0000_i1077" type="#_x0000_t75" style="width:84.05pt;height:65.45pt" o:ole="">
                  <v:imagedata r:id="rId113" o:title=""/>
                </v:shape>
                <o:OLEObject Type="Embed" ProgID="ISISServer" ShapeID="_x0000_i1077" DrawAspect="Content" ObjectID="_1753535142" r:id="rId114"/>
              </w:object>
            </w:r>
          </w:p>
        </w:tc>
        <w:tc>
          <w:tcPr>
            <w:tcW w:w="518" w:type="pct"/>
            <w:shd w:val="clear" w:color="auto" w:fill="FFFFFF" w:themeFill="background1"/>
          </w:tcPr>
          <w:p w14:paraId="229516B9" w14:textId="77777777" w:rsidR="00B67CCF" w:rsidRPr="001440F3" w:rsidRDefault="00B67CCF" w:rsidP="001440F3">
            <w:pPr>
              <w:rPr>
                <w:smallCaps/>
                <w:spacing w:val="24"/>
              </w:rPr>
            </w:pPr>
          </w:p>
          <w:p w14:paraId="4C956DFB" w14:textId="77777777" w:rsidR="00B67CCF" w:rsidRPr="001440F3" w:rsidRDefault="00B67CCF" w:rsidP="001440F3">
            <w:pPr>
              <w:rPr>
                <w:smallCaps/>
                <w:spacing w:val="24"/>
              </w:rPr>
            </w:pPr>
            <w:r w:rsidRPr="001440F3">
              <w:rPr>
                <w:smallCaps/>
                <w:spacing w:val="24"/>
              </w:rPr>
              <w:t>3</w:t>
            </w:r>
          </w:p>
        </w:tc>
        <w:tc>
          <w:tcPr>
            <w:tcW w:w="684" w:type="pct"/>
            <w:shd w:val="clear" w:color="auto" w:fill="FFFFFF" w:themeFill="background1"/>
          </w:tcPr>
          <w:p w14:paraId="1BA9078F" w14:textId="77777777" w:rsidR="00B67CCF" w:rsidRPr="001440F3" w:rsidRDefault="00B67CCF" w:rsidP="001440F3">
            <w:pPr>
              <w:rPr>
                <w:smallCaps/>
                <w:spacing w:val="24"/>
              </w:rPr>
            </w:pPr>
          </w:p>
          <w:p w14:paraId="3E93B677" w14:textId="77777777" w:rsidR="00B67CCF" w:rsidRPr="001440F3" w:rsidRDefault="00B67CCF" w:rsidP="001440F3">
            <w:pPr>
              <w:rPr>
                <w:smallCaps/>
                <w:spacing w:val="24"/>
              </w:rPr>
            </w:pPr>
            <w:r w:rsidRPr="001440F3">
              <w:rPr>
                <w:smallCaps/>
                <w:spacing w:val="24"/>
              </w:rPr>
              <w:t>75</w:t>
            </w:r>
          </w:p>
        </w:tc>
      </w:tr>
      <w:tr w:rsidR="00B67CCF" w:rsidRPr="001440F3" w14:paraId="3DC170E9" w14:textId="77777777" w:rsidTr="00EE18A9">
        <w:trPr>
          <w:trHeight w:val="1449"/>
          <w:jc w:val="center"/>
        </w:trPr>
        <w:tc>
          <w:tcPr>
            <w:tcW w:w="566" w:type="pct"/>
            <w:shd w:val="clear" w:color="auto" w:fill="EAF1DD" w:themeFill="accent3" w:themeFillTint="33"/>
            <w:hideMark/>
          </w:tcPr>
          <w:p w14:paraId="7D41D4CD" w14:textId="77777777" w:rsidR="00B67CCF" w:rsidRPr="001440F3" w:rsidRDefault="00B67CCF" w:rsidP="001440F3">
            <w:pPr>
              <w:rPr>
                <w:b/>
                <w:bCs/>
              </w:rPr>
            </w:pPr>
          </w:p>
          <w:p w14:paraId="618DBCE6" w14:textId="77777777" w:rsidR="00B67CCF" w:rsidRPr="001440F3" w:rsidRDefault="00B67CCF" w:rsidP="001440F3">
            <w:pPr>
              <w:rPr>
                <w:b/>
                <w:bCs/>
              </w:rPr>
            </w:pPr>
            <w:r w:rsidRPr="001440F3">
              <w:rPr>
                <w:b/>
                <w:bCs/>
              </w:rPr>
              <w:t>k</w:t>
            </w:r>
          </w:p>
        </w:tc>
        <w:tc>
          <w:tcPr>
            <w:tcW w:w="297" w:type="pct"/>
            <w:shd w:val="clear" w:color="auto" w:fill="EAF1DD" w:themeFill="accent3" w:themeFillTint="33"/>
          </w:tcPr>
          <w:p w14:paraId="1594AA49" w14:textId="77777777" w:rsidR="00B67CCF" w:rsidRPr="001440F3" w:rsidRDefault="00B67CCF" w:rsidP="001440F3"/>
          <w:p w14:paraId="03556720" w14:textId="77777777" w:rsidR="00B67CCF" w:rsidRPr="001440F3" w:rsidRDefault="00B67CCF" w:rsidP="001440F3">
            <w:r w:rsidRPr="001440F3">
              <w:t>H</w:t>
            </w:r>
          </w:p>
        </w:tc>
        <w:tc>
          <w:tcPr>
            <w:tcW w:w="364" w:type="pct"/>
            <w:shd w:val="clear" w:color="auto" w:fill="EAF1DD" w:themeFill="accent3" w:themeFillTint="33"/>
          </w:tcPr>
          <w:p w14:paraId="7E61D75D" w14:textId="77777777" w:rsidR="00B67CCF" w:rsidRPr="001440F3" w:rsidRDefault="00B67CCF" w:rsidP="001440F3"/>
          <w:p w14:paraId="0A901974" w14:textId="77777777" w:rsidR="00B67CCF" w:rsidRPr="001440F3" w:rsidRDefault="00B67CCF" w:rsidP="001440F3">
            <w:r w:rsidRPr="001440F3">
              <w:t>Me</w:t>
            </w:r>
          </w:p>
        </w:tc>
        <w:tc>
          <w:tcPr>
            <w:tcW w:w="916" w:type="pct"/>
            <w:shd w:val="clear" w:color="auto" w:fill="EAF1DD" w:themeFill="accent3" w:themeFillTint="33"/>
          </w:tcPr>
          <w:p w14:paraId="552D3BB3" w14:textId="77777777" w:rsidR="00B67CCF" w:rsidRPr="001440F3" w:rsidRDefault="00B67CCF" w:rsidP="001440F3"/>
          <w:p w14:paraId="43582396" w14:textId="77777777" w:rsidR="00B67CCF" w:rsidRPr="001440F3" w:rsidRDefault="00B67CCF" w:rsidP="001440F3">
            <w:r w:rsidRPr="001440F3">
              <w:t>4-NO</w:t>
            </w:r>
            <w:r w:rsidRPr="001440F3">
              <w:rPr>
                <w:vertAlign w:val="subscript"/>
              </w:rPr>
              <w:t>2</w:t>
            </w:r>
            <w:r w:rsidRPr="001440F3">
              <w:t>Ph</w:t>
            </w:r>
          </w:p>
        </w:tc>
        <w:tc>
          <w:tcPr>
            <w:tcW w:w="1655" w:type="pct"/>
            <w:shd w:val="clear" w:color="auto" w:fill="EAF1DD" w:themeFill="accent3" w:themeFillTint="33"/>
            <w:hideMark/>
          </w:tcPr>
          <w:p w14:paraId="2759F800" w14:textId="77777777" w:rsidR="00B67CCF" w:rsidRPr="001440F3" w:rsidRDefault="00B67CCF" w:rsidP="001440F3">
            <w:r w:rsidRPr="001440F3">
              <w:object w:dxaOrig="2025" w:dyaOrig="1305" w14:anchorId="1168C112">
                <v:shape id="_x0000_i1078" type="#_x0000_t75" style="width:101.3pt;height:65.45pt" o:ole="">
                  <v:imagedata r:id="rId115" o:title=""/>
                </v:shape>
                <o:OLEObject Type="Embed" ProgID="ISISServer" ShapeID="_x0000_i1078" DrawAspect="Content" ObjectID="_1753535143" r:id="rId116"/>
              </w:object>
            </w:r>
          </w:p>
        </w:tc>
        <w:tc>
          <w:tcPr>
            <w:tcW w:w="518" w:type="pct"/>
            <w:shd w:val="clear" w:color="auto" w:fill="EAF1DD" w:themeFill="accent3" w:themeFillTint="33"/>
            <w:hideMark/>
          </w:tcPr>
          <w:p w14:paraId="418BEEEB" w14:textId="77777777" w:rsidR="00B67CCF" w:rsidRPr="001440F3" w:rsidRDefault="00B67CCF" w:rsidP="001440F3">
            <w:pPr>
              <w:rPr>
                <w:smallCaps/>
                <w:spacing w:val="24"/>
              </w:rPr>
            </w:pPr>
          </w:p>
          <w:p w14:paraId="30597BD3" w14:textId="77777777" w:rsidR="00B67CCF" w:rsidRPr="001440F3" w:rsidRDefault="00B67CCF" w:rsidP="001440F3">
            <w:pPr>
              <w:rPr>
                <w:smallCaps/>
                <w:spacing w:val="24"/>
              </w:rPr>
            </w:pPr>
            <w:r w:rsidRPr="001440F3">
              <w:rPr>
                <w:smallCaps/>
                <w:spacing w:val="24"/>
              </w:rPr>
              <w:t>7</w:t>
            </w:r>
          </w:p>
        </w:tc>
        <w:tc>
          <w:tcPr>
            <w:tcW w:w="684" w:type="pct"/>
            <w:shd w:val="clear" w:color="auto" w:fill="EAF1DD" w:themeFill="accent3" w:themeFillTint="33"/>
            <w:hideMark/>
          </w:tcPr>
          <w:p w14:paraId="73F007F2" w14:textId="77777777" w:rsidR="00B67CCF" w:rsidRPr="001440F3" w:rsidRDefault="00B67CCF" w:rsidP="001440F3">
            <w:pPr>
              <w:rPr>
                <w:smallCaps/>
                <w:spacing w:val="24"/>
              </w:rPr>
            </w:pPr>
          </w:p>
          <w:p w14:paraId="5A6DB4E4" w14:textId="77777777" w:rsidR="00B67CCF" w:rsidRPr="001440F3" w:rsidRDefault="00B67CCF" w:rsidP="001440F3">
            <w:pPr>
              <w:rPr>
                <w:smallCaps/>
                <w:spacing w:val="24"/>
              </w:rPr>
            </w:pPr>
            <w:r w:rsidRPr="001440F3">
              <w:rPr>
                <w:smallCaps/>
                <w:spacing w:val="24"/>
              </w:rPr>
              <w:t>69</w:t>
            </w:r>
          </w:p>
        </w:tc>
      </w:tr>
      <w:tr w:rsidR="00B67CCF" w:rsidRPr="001440F3" w14:paraId="610B9E4C" w14:textId="77777777" w:rsidTr="00EE18A9">
        <w:trPr>
          <w:trHeight w:val="1260"/>
          <w:jc w:val="center"/>
        </w:trPr>
        <w:tc>
          <w:tcPr>
            <w:tcW w:w="566" w:type="pct"/>
            <w:shd w:val="clear" w:color="auto" w:fill="FFFFFF" w:themeFill="background1"/>
            <w:hideMark/>
          </w:tcPr>
          <w:p w14:paraId="41156B91" w14:textId="77777777" w:rsidR="00B67CCF" w:rsidRPr="001440F3" w:rsidRDefault="00B67CCF" w:rsidP="001440F3">
            <w:pPr>
              <w:rPr>
                <w:b/>
                <w:bCs/>
              </w:rPr>
            </w:pPr>
          </w:p>
          <w:p w14:paraId="6DCC7A1B" w14:textId="77777777" w:rsidR="00B67CCF" w:rsidRPr="001440F3" w:rsidRDefault="00B67CCF" w:rsidP="001440F3">
            <w:pPr>
              <w:rPr>
                <w:b/>
                <w:bCs/>
              </w:rPr>
            </w:pPr>
            <w:r w:rsidRPr="001440F3">
              <w:rPr>
                <w:b/>
                <w:bCs/>
              </w:rPr>
              <w:t>l</w:t>
            </w:r>
          </w:p>
        </w:tc>
        <w:tc>
          <w:tcPr>
            <w:tcW w:w="297" w:type="pct"/>
            <w:shd w:val="clear" w:color="auto" w:fill="FFFFFF" w:themeFill="background1"/>
          </w:tcPr>
          <w:p w14:paraId="5875553E" w14:textId="77777777" w:rsidR="00B67CCF" w:rsidRPr="001440F3" w:rsidRDefault="00B67CCF" w:rsidP="001440F3"/>
          <w:p w14:paraId="28541A0B" w14:textId="77777777" w:rsidR="00B67CCF" w:rsidRPr="001440F3" w:rsidRDefault="00B67CCF" w:rsidP="001440F3">
            <w:r w:rsidRPr="001440F3">
              <w:t>H</w:t>
            </w:r>
          </w:p>
        </w:tc>
        <w:tc>
          <w:tcPr>
            <w:tcW w:w="364" w:type="pct"/>
            <w:shd w:val="clear" w:color="auto" w:fill="FFFFFF" w:themeFill="background1"/>
          </w:tcPr>
          <w:p w14:paraId="3D77EEC3" w14:textId="77777777" w:rsidR="00B67CCF" w:rsidRPr="001440F3" w:rsidRDefault="00B67CCF" w:rsidP="001440F3"/>
          <w:p w14:paraId="3D0F95B8" w14:textId="77777777" w:rsidR="00B67CCF" w:rsidRPr="001440F3" w:rsidRDefault="00B67CCF" w:rsidP="001440F3">
            <w:r w:rsidRPr="001440F3">
              <w:t>Me</w:t>
            </w:r>
          </w:p>
        </w:tc>
        <w:tc>
          <w:tcPr>
            <w:tcW w:w="916" w:type="pct"/>
            <w:shd w:val="clear" w:color="auto" w:fill="FFFFFF" w:themeFill="background1"/>
          </w:tcPr>
          <w:p w14:paraId="19EF7662" w14:textId="77777777" w:rsidR="00B67CCF" w:rsidRPr="001440F3" w:rsidRDefault="00B67CCF" w:rsidP="001440F3">
            <w:r w:rsidRPr="001440F3">
              <w:object w:dxaOrig="645" w:dyaOrig="600" w14:anchorId="7AC380EA">
                <v:shape id="_x0000_i1079" type="#_x0000_t75" style="width:32.4pt;height:30.3pt" o:ole="">
                  <v:imagedata r:id="rId95" o:title=""/>
                </v:shape>
                <o:OLEObject Type="Embed" ProgID="ISISServer" ShapeID="_x0000_i1079" DrawAspect="Content" ObjectID="_1753535144" r:id="rId117"/>
              </w:object>
            </w:r>
          </w:p>
        </w:tc>
        <w:tc>
          <w:tcPr>
            <w:tcW w:w="1655" w:type="pct"/>
            <w:shd w:val="clear" w:color="auto" w:fill="FFFFFF" w:themeFill="background1"/>
            <w:hideMark/>
          </w:tcPr>
          <w:p w14:paraId="129D4C78" w14:textId="77777777" w:rsidR="00B67CCF" w:rsidRPr="001440F3" w:rsidRDefault="00B67CCF" w:rsidP="001440F3">
            <w:r w:rsidRPr="001440F3">
              <w:object w:dxaOrig="1469" w:dyaOrig="1185" w14:anchorId="393585BF">
                <v:shape id="_x0000_i1080" type="#_x0000_t75" style="width:73.4pt;height:59.6pt" o:ole="">
                  <v:imagedata r:id="rId118" o:title=""/>
                </v:shape>
                <o:OLEObject Type="Embed" ProgID="ISISServer" ShapeID="_x0000_i1080" DrawAspect="Content" ObjectID="_1753535145" r:id="rId119"/>
              </w:object>
            </w:r>
          </w:p>
        </w:tc>
        <w:tc>
          <w:tcPr>
            <w:tcW w:w="518" w:type="pct"/>
            <w:shd w:val="clear" w:color="auto" w:fill="FFFFFF" w:themeFill="background1"/>
            <w:hideMark/>
          </w:tcPr>
          <w:p w14:paraId="378B5A48" w14:textId="77777777" w:rsidR="00B67CCF" w:rsidRPr="001440F3" w:rsidRDefault="00B67CCF" w:rsidP="001440F3">
            <w:pPr>
              <w:rPr>
                <w:smallCaps/>
                <w:spacing w:val="24"/>
                <w:lang w:bidi="mr-IN"/>
              </w:rPr>
            </w:pPr>
          </w:p>
          <w:p w14:paraId="781348F4" w14:textId="77777777" w:rsidR="00B67CCF" w:rsidRPr="001440F3" w:rsidRDefault="00B67CCF" w:rsidP="001440F3">
            <w:pPr>
              <w:rPr>
                <w:smallCaps/>
                <w:spacing w:val="24"/>
                <w:lang w:bidi="mr-IN"/>
              </w:rPr>
            </w:pPr>
            <w:r w:rsidRPr="001440F3">
              <w:rPr>
                <w:smallCaps/>
                <w:spacing w:val="24"/>
                <w:cs/>
                <w:lang w:bidi="mr-IN"/>
              </w:rPr>
              <w:t>5</w:t>
            </w:r>
          </w:p>
        </w:tc>
        <w:tc>
          <w:tcPr>
            <w:tcW w:w="684" w:type="pct"/>
            <w:shd w:val="clear" w:color="auto" w:fill="FFFFFF" w:themeFill="background1"/>
            <w:hideMark/>
          </w:tcPr>
          <w:p w14:paraId="16E2BFD0" w14:textId="77777777" w:rsidR="00B67CCF" w:rsidRPr="001440F3" w:rsidRDefault="00B67CCF" w:rsidP="001440F3">
            <w:pPr>
              <w:rPr>
                <w:smallCaps/>
                <w:spacing w:val="24"/>
                <w:lang w:bidi="mr-IN"/>
              </w:rPr>
            </w:pPr>
          </w:p>
          <w:p w14:paraId="13E55C1E" w14:textId="77777777" w:rsidR="00B67CCF" w:rsidRPr="001440F3" w:rsidRDefault="00B67CCF" w:rsidP="001440F3">
            <w:pPr>
              <w:rPr>
                <w:smallCaps/>
                <w:spacing w:val="24"/>
                <w:lang w:bidi="mr-IN"/>
              </w:rPr>
            </w:pPr>
            <w:r w:rsidRPr="001440F3">
              <w:rPr>
                <w:smallCaps/>
                <w:spacing w:val="24"/>
                <w:cs/>
                <w:lang w:bidi="mr-IN"/>
              </w:rPr>
              <w:t>60</w:t>
            </w:r>
          </w:p>
        </w:tc>
      </w:tr>
      <w:tr w:rsidR="00B67CCF" w:rsidRPr="001440F3" w14:paraId="00E0F26B" w14:textId="77777777" w:rsidTr="00EE18A9">
        <w:trPr>
          <w:trHeight w:val="1368"/>
          <w:jc w:val="center"/>
        </w:trPr>
        <w:tc>
          <w:tcPr>
            <w:tcW w:w="566" w:type="pct"/>
            <w:tcBorders>
              <w:bottom w:val="single" w:sz="4" w:space="0" w:color="auto"/>
            </w:tcBorders>
            <w:shd w:val="clear" w:color="auto" w:fill="EAF1DD" w:themeFill="accent3" w:themeFillTint="33"/>
            <w:hideMark/>
          </w:tcPr>
          <w:p w14:paraId="15C4BAAE" w14:textId="77777777" w:rsidR="00B67CCF" w:rsidRPr="001440F3" w:rsidRDefault="00B67CCF" w:rsidP="001440F3">
            <w:pPr>
              <w:rPr>
                <w:b/>
                <w:bCs/>
              </w:rPr>
            </w:pPr>
          </w:p>
          <w:p w14:paraId="373A5C5C" w14:textId="77777777" w:rsidR="00B67CCF" w:rsidRPr="001440F3" w:rsidRDefault="00B67CCF" w:rsidP="001440F3">
            <w:pPr>
              <w:rPr>
                <w:b/>
                <w:bCs/>
              </w:rPr>
            </w:pPr>
            <w:r w:rsidRPr="001440F3">
              <w:rPr>
                <w:b/>
                <w:bCs/>
              </w:rPr>
              <w:t>m</w:t>
            </w:r>
          </w:p>
        </w:tc>
        <w:tc>
          <w:tcPr>
            <w:tcW w:w="297" w:type="pct"/>
            <w:tcBorders>
              <w:bottom w:val="single" w:sz="4" w:space="0" w:color="auto"/>
            </w:tcBorders>
            <w:shd w:val="clear" w:color="auto" w:fill="EAF1DD" w:themeFill="accent3" w:themeFillTint="33"/>
          </w:tcPr>
          <w:p w14:paraId="54F60345" w14:textId="77777777" w:rsidR="00B67CCF" w:rsidRPr="001440F3" w:rsidRDefault="00B67CCF" w:rsidP="001440F3"/>
          <w:p w14:paraId="7CE863B3" w14:textId="77777777" w:rsidR="00B67CCF" w:rsidRPr="001440F3" w:rsidRDefault="00B67CCF" w:rsidP="001440F3">
            <w:r w:rsidRPr="001440F3">
              <w:t>H</w:t>
            </w:r>
          </w:p>
        </w:tc>
        <w:tc>
          <w:tcPr>
            <w:tcW w:w="364" w:type="pct"/>
            <w:tcBorders>
              <w:bottom w:val="single" w:sz="4" w:space="0" w:color="auto"/>
            </w:tcBorders>
            <w:shd w:val="clear" w:color="auto" w:fill="EAF1DD" w:themeFill="accent3" w:themeFillTint="33"/>
          </w:tcPr>
          <w:p w14:paraId="7A45D0F8" w14:textId="77777777" w:rsidR="00B67CCF" w:rsidRPr="001440F3" w:rsidRDefault="00B67CCF" w:rsidP="001440F3"/>
          <w:p w14:paraId="636EBF8A" w14:textId="77777777" w:rsidR="00B67CCF" w:rsidRPr="001440F3" w:rsidRDefault="00B67CCF" w:rsidP="001440F3">
            <w:r w:rsidRPr="001440F3">
              <w:t>Me</w:t>
            </w:r>
          </w:p>
        </w:tc>
        <w:tc>
          <w:tcPr>
            <w:tcW w:w="916" w:type="pct"/>
            <w:tcBorders>
              <w:bottom w:val="single" w:sz="4" w:space="0" w:color="auto"/>
            </w:tcBorders>
            <w:shd w:val="clear" w:color="auto" w:fill="EAF1DD" w:themeFill="accent3" w:themeFillTint="33"/>
          </w:tcPr>
          <w:p w14:paraId="2AB6FE4E" w14:textId="77777777" w:rsidR="00B67CCF" w:rsidRPr="001440F3" w:rsidRDefault="00B67CCF" w:rsidP="001440F3">
            <w:r w:rsidRPr="001440F3">
              <w:object w:dxaOrig="1260" w:dyaOrig="600" w14:anchorId="5558CA3A">
                <v:shape id="_x0000_i1081" type="#_x0000_t75" style="width:64.1pt;height:30.3pt" o:ole="">
                  <v:imagedata r:id="rId99" o:title=""/>
                </v:shape>
                <o:OLEObject Type="Embed" ProgID="ISISServer" ShapeID="_x0000_i1081" DrawAspect="Content" ObjectID="_1753535146" r:id="rId120"/>
              </w:object>
            </w:r>
          </w:p>
        </w:tc>
        <w:tc>
          <w:tcPr>
            <w:tcW w:w="1655" w:type="pct"/>
            <w:tcBorders>
              <w:bottom w:val="single" w:sz="4" w:space="0" w:color="auto"/>
            </w:tcBorders>
            <w:shd w:val="clear" w:color="auto" w:fill="EAF1DD" w:themeFill="accent3" w:themeFillTint="33"/>
            <w:hideMark/>
          </w:tcPr>
          <w:p w14:paraId="4946C2C3" w14:textId="77777777" w:rsidR="00B67CCF" w:rsidRPr="001440F3" w:rsidRDefault="00B67CCF" w:rsidP="001440F3">
            <w:r w:rsidRPr="001440F3">
              <w:object w:dxaOrig="2100" w:dyaOrig="1200" w14:anchorId="4A52E4BE">
                <v:shape id="_x0000_i1082" type="#_x0000_t75" style="width:104.75pt;height:61pt" o:ole="">
                  <v:imagedata r:id="rId121" o:title=""/>
                </v:shape>
                <o:OLEObject Type="Embed" ProgID="ISISServer" ShapeID="_x0000_i1082" DrawAspect="Content" ObjectID="_1753535147" r:id="rId122"/>
              </w:object>
            </w:r>
          </w:p>
        </w:tc>
        <w:tc>
          <w:tcPr>
            <w:tcW w:w="518" w:type="pct"/>
            <w:tcBorders>
              <w:bottom w:val="single" w:sz="4" w:space="0" w:color="auto"/>
            </w:tcBorders>
            <w:shd w:val="clear" w:color="auto" w:fill="EAF1DD" w:themeFill="accent3" w:themeFillTint="33"/>
            <w:hideMark/>
          </w:tcPr>
          <w:p w14:paraId="3AAA972B" w14:textId="77777777" w:rsidR="00B67CCF" w:rsidRPr="001440F3" w:rsidRDefault="00B67CCF" w:rsidP="001440F3">
            <w:pPr>
              <w:rPr>
                <w:smallCaps/>
                <w:spacing w:val="24"/>
                <w:lang w:bidi="mr-IN"/>
              </w:rPr>
            </w:pPr>
          </w:p>
          <w:p w14:paraId="3D762EC7" w14:textId="77777777" w:rsidR="00B67CCF" w:rsidRPr="001440F3" w:rsidRDefault="00B67CCF" w:rsidP="001440F3">
            <w:pPr>
              <w:rPr>
                <w:smallCaps/>
                <w:spacing w:val="24"/>
                <w:lang w:bidi="mr-IN"/>
              </w:rPr>
            </w:pPr>
            <w:r w:rsidRPr="001440F3">
              <w:rPr>
                <w:smallCaps/>
                <w:spacing w:val="24"/>
                <w:cs/>
                <w:lang w:bidi="mr-IN"/>
              </w:rPr>
              <w:t>6</w:t>
            </w:r>
          </w:p>
        </w:tc>
        <w:tc>
          <w:tcPr>
            <w:tcW w:w="684" w:type="pct"/>
            <w:tcBorders>
              <w:bottom w:val="single" w:sz="4" w:space="0" w:color="auto"/>
            </w:tcBorders>
            <w:shd w:val="clear" w:color="auto" w:fill="EAF1DD" w:themeFill="accent3" w:themeFillTint="33"/>
            <w:hideMark/>
          </w:tcPr>
          <w:p w14:paraId="79ED602E" w14:textId="77777777" w:rsidR="00B67CCF" w:rsidRPr="001440F3" w:rsidRDefault="00B67CCF" w:rsidP="001440F3">
            <w:pPr>
              <w:rPr>
                <w:smallCaps/>
                <w:spacing w:val="24"/>
                <w:lang w:bidi="mr-IN"/>
              </w:rPr>
            </w:pPr>
          </w:p>
          <w:p w14:paraId="228FC763" w14:textId="77777777" w:rsidR="00B67CCF" w:rsidRPr="001440F3" w:rsidRDefault="00B67CCF" w:rsidP="001440F3">
            <w:pPr>
              <w:tabs>
                <w:tab w:val="center" w:pos="462"/>
              </w:tabs>
              <w:rPr>
                <w:smallCaps/>
                <w:spacing w:val="24"/>
                <w:lang w:bidi="mr-IN"/>
              </w:rPr>
            </w:pPr>
            <w:r w:rsidRPr="001440F3">
              <w:rPr>
                <w:smallCaps/>
                <w:spacing w:val="24"/>
                <w:cs/>
                <w:lang w:bidi="mr-IN"/>
              </w:rPr>
              <w:tab/>
              <w:t>57</w:t>
            </w:r>
          </w:p>
        </w:tc>
      </w:tr>
      <w:tr w:rsidR="00B67CCF" w:rsidRPr="001440F3" w14:paraId="0CEA0662" w14:textId="77777777" w:rsidTr="00EE18A9">
        <w:trPr>
          <w:trHeight w:val="719"/>
          <w:jc w:val="center"/>
        </w:trPr>
        <w:tc>
          <w:tcPr>
            <w:tcW w:w="5000" w:type="pct"/>
            <w:gridSpan w:val="7"/>
            <w:tcBorders>
              <w:top w:val="single" w:sz="4" w:space="0" w:color="auto"/>
              <w:bottom w:val="single" w:sz="4" w:space="0" w:color="auto"/>
            </w:tcBorders>
            <w:shd w:val="clear" w:color="auto" w:fill="D9D9D9"/>
          </w:tcPr>
          <w:p w14:paraId="50C090FE" w14:textId="77777777" w:rsidR="00B67CCF" w:rsidRPr="001440F3" w:rsidRDefault="00B67CCF" w:rsidP="001440F3">
            <w:pPr>
              <w:ind w:left="34" w:hanging="24"/>
              <w:jc w:val="both"/>
              <w:rPr>
                <w:bCs/>
              </w:rPr>
            </w:pPr>
            <w:r w:rsidRPr="001440F3">
              <w:rPr>
                <w:b/>
                <w:bCs/>
                <w:vertAlign w:val="superscript"/>
              </w:rPr>
              <w:t>a</w:t>
            </w:r>
            <w:r w:rsidRPr="001440F3">
              <w:rPr>
                <w:b/>
                <w:bCs/>
              </w:rPr>
              <w:t xml:space="preserve">Reaction </w:t>
            </w:r>
            <w:proofErr w:type="gramStart"/>
            <w:r w:rsidRPr="001440F3">
              <w:rPr>
                <w:b/>
                <w:bCs/>
              </w:rPr>
              <w:t>conditions :</w:t>
            </w:r>
            <w:proofErr w:type="gramEnd"/>
            <w:r w:rsidRPr="001440F3">
              <w:rPr>
                <w:b/>
                <w:bCs/>
              </w:rPr>
              <w:t xml:space="preserve"> </w:t>
            </w:r>
            <w:r w:rsidRPr="001440F3">
              <w:t>I</w:t>
            </w:r>
            <w:r w:rsidRPr="001440F3">
              <w:rPr>
                <w:bCs/>
              </w:rPr>
              <w:t>satoic anhydride (1 mmol), Isothiocyanate derivatives (1mmol), Catalyst [DAHP]</w:t>
            </w:r>
            <w:r w:rsidRPr="001440F3">
              <w:rPr>
                <w:bCs/>
                <w:vertAlign w:val="superscript"/>
              </w:rPr>
              <w:t>+</w:t>
            </w:r>
            <w:r w:rsidRPr="001440F3">
              <w:rPr>
                <w:bCs/>
              </w:rPr>
              <w:t xml:space="preserve"> OH</w:t>
            </w:r>
            <w:r w:rsidRPr="001440F3">
              <w:rPr>
                <w:bCs/>
                <w:vertAlign w:val="superscript"/>
              </w:rPr>
              <w:t xml:space="preserve">- </w:t>
            </w:r>
            <w:r w:rsidRPr="001440F3">
              <w:rPr>
                <w:bCs/>
              </w:rPr>
              <w:t xml:space="preserve"> (20 %),  Water (10 mL), 50</w:t>
            </w:r>
            <w:r w:rsidRPr="001440F3">
              <w:rPr>
                <w:bCs/>
                <w:vertAlign w:val="superscript"/>
              </w:rPr>
              <w:t xml:space="preserve">o </w:t>
            </w:r>
            <w:r w:rsidRPr="001440F3">
              <w:rPr>
                <w:bCs/>
              </w:rPr>
              <w:t>C</w:t>
            </w:r>
          </w:p>
          <w:p w14:paraId="06873ADE" w14:textId="77777777" w:rsidR="00B67CCF" w:rsidRPr="001440F3" w:rsidRDefault="00B67CCF" w:rsidP="001440F3">
            <w:pPr>
              <w:ind w:left="1824" w:hanging="1824"/>
              <w:jc w:val="both"/>
              <w:rPr>
                <w:bCs/>
              </w:rPr>
            </w:pPr>
            <w:r w:rsidRPr="001440F3">
              <w:rPr>
                <w:bCs/>
                <w:vertAlign w:val="superscript"/>
              </w:rPr>
              <w:t>b</w:t>
            </w:r>
            <w:r w:rsidRPr="001440F3">
              <w:rPr>
                <w:bCs/>
              </w:rPr>
              <w:t>Isolated yield</w:t>
            </w:r>
          </w:p>
        </w:tc>
      </w:tr>
    </w:tbl>
    <w:p w14:paraId="090385C4" w14:textId="77777777" w:rsidR="00B67CCF" w:rsidRPr="001440F3" w:rsidRDefault="00B67CCF" w:rsidP="001440F3">
      <w:pPr>
        <w:ind w:left="450"/>
        <w:jc w:val="both"/>
      </w:pPr>
      <w:r w:rsidRPr="001440F3">
        <w:tab/>
      </w:r>
      <w:r w:rsidRPr="001440F3">
        <w:tab/>
      </w:r>
    </w:p>
    <w:p w14:paraId="672F7177" w14:textId="5967E7D3" w:rsidR="00B67CCF" w:rsidRPr="001440F3" w:rsidRDefault="00B67CCF" w:rsidP="001440F3">
      <w:pPr>
        <w:jc w:val="both"/>
      </w:pPr>
      <w:r w:rsidRPr="001440F3">
        <w:tab/>
      </w:r>
      <w:r w:rsidR="00A05233">
        <w:t xml:space="preserve">The </w:t>
      </w:r>
      <w:r w:rsidR="00A05233" w:rsidRPr="001440F3">
        <w:rPr>
          <w:b/>
        </w:rPr>
        <w:t>scheme 2</w:t>
      </w:r>
      <w:r w:rsidR="00D13A65">
        <w:rPr>
          <w:b/>
        </w:rPr>
        <w:t>4</w:t>
      </w:r>
      <w:r w:rsidR="00A05233">
        <w:rPr>
          <w:b/>
        </w:rPr>
        <w:t xml:space="preserve"> </w:t>
      </w:r>
      <w:r w:rsidR="00A05233" w:rsidRPr="00A05233">
        <w:rPr>
          <w:bCs/>
        </w:rPr>
        <w:t xml:space="preserve">demonstrated </w:t>
      </w:r>
      <w:r w:rsidR="00A05233">
        <w:rPr>
          <w:bCs/>
        </w:rPr>
        <w:t>a</w:t>
      </w:r>
      <w:r w:rsidRPr="001440F3">
        <w:t xml:space="preserve"> p</w:t>
      </w:r>
      <w:r w:rsidR="00A05233">
        <w:t>lausible</w:t>
      </w:r>
      <w:r w:rsidRPr="001440F3">
        <w:t xml:space="preserve"> mechanism for the </w:t>
      </w:r>
      <w:r w:rsidR="00A05233">
        <w:t>present transformation</w:t>
      </w:r>
      <w:r w:rsidRPr="001440F3">
        <w:t xml:space="preserve">. </w:t>
      </w:r>
      <w:r w:rsidR="00DD29A0" w:rsidRPr="001440F3">
        <w:t>At first</w:t>
      </w:r>
      <w:r w:rsidRPr="001440F3">
        <w:t xml:space="preserve">, </w:t>
      </w:r>
      <w:r w:rsidR="003D3EC1" w:rsidRPr="001440F3">
        <w:t>OH</w:t>
      </w:r>
      <w:r w:rsidR="003D3EC1" w:rsidRPr="001440F3">
        <w:rPr>
          <w:vertAlign w:val="superscript"/>
        </w:rPr>
        <w:t>-</w:t>
      </w:r>
      <w:r w:rsidR="003D3EC1" w:rsidRPr="001440F3">
        <w:t xml:space="preserve"> </w:t>
      </w:r>
      <w:r w:rsidR="003D3EC1">
        <w:t xml:space="preserve">from </w:t>
      </w:r>
      <w:r w:rsidR="003D3EC1" w:rsidRPr="001440F3">
        <w:t>[DAHP]</w:t>
      </w:r>
      <w:r w:rsidR="003D3EC1" w:rsidRPr="001440F3">
        <w:rPr>
          <w:vertAlign w:val="superscript"/>
        </w:rPr>
        <w:t>+</w:t>
      </w:r>
      <w:r w:rsidR="003D3EC1" w:rsidRPr="001440F3">
        <w:t xml:space="preserve"> [OH]</w:t>
      </w:r>
      <w:r w:rsidR="003D3EC1" w:rsidRPr="001440F3">
        <w:rPr>
          <w:vertAlign w:val="superscript"/>
        </w:rPr>
        <w:t>-</w:t>
      </w:r>
      <w:r w:rsidR="003D3EC1">
        <w:rPr>
          <w:vertAlign w:val="superscript"/>
        </w:rPr>
        <w:t xml:space="preserve"> </w:t>
      </w:r>
      <w:r w:rsidR="003D3EC1">
        <w:t>catalyst</w:t>
      </w:r>
      <w:r w:rsidR="003D3EC1" w:rsidRPr="001440F3">
        <w:t xml:space="preserve"> </w:t>
      </w:r>
      <w:r w:rsidR="003D3EC1">
        <w:t>gives nucleophilic attack on</w:t>
      </w:r>
      <w:r w:rsidRPr="001440F3">
        <w:t xml:space="preserve"> isatoic anhydride (1) </w:t>
      </w:r>
      <w:r w:rsidR="003D3EC1">
        <w:t xml:space="preserve">resulting into the </w:t>
      </w:r>
      <w:r w:rsidR="003D3EC1" w:rsidRPr="003D3EC1">
        <w:rPr>
          <w:i/>
          <w:iCs/>
        </w:rPr>
        <w:t>in-situ</w:t>
      </w:r>
      <w:r w:rsidR="003D3EC1">
        <w:t xml:space="preserve"> formation of </w:t>
      </w:r>
      <w:r w:rsidR="00CC727A" w:rsidRPr="001440F3">
        <w:t>anthranilic acid</w:t>
      </w:r>
      <w:r w:rsidR="00CC727A">
        <w:t xml:space="preserve"> as an</w:t>
      </w:r>
      <w:r w:rsidR="00CC727A" w:rsidRPr="001440F3">
        <w:t xml:space="preserve"> </w:t>
      </w:r>
      <w:r w:rsidRPr="001440F3">
        <w:t>intermediate (</w:t>
      </w:r>
      <w:r w:rsidR="00BA2879">
        <w:t>5</w:t>
      </w:r>
      <w:r w:rsidRPr="001440F3">
        <w:t xml:space="preserve">). </w:t>
      </w:r>
      <w:r w:rsidR="0038068F">
        <w:t>Then, isothiocyanate derivative</w:t>
      </w:r>
      <w:r w:rsidR="00BA2879">
        <w:t xml:space="preserve"> (2)</w:t>
      </w:r>
      <w:r w:rsidR="0038068F">
        <w:t xml:space="preserve"> undergo n</w:t>
      </w:r>
      <w:r w:rsidRPr="001440F3">
        <w:t xml:space="preserve">ucleophilic </w:t>
      </w:r>
      <w:r w:rsidR="0038068F">
        <w:t xml:space="preserve">addition </w:t>
      </w:r>
      <w:r w:rsidRPr="001440F3">
        <w:t>of anthranilic acid (</w:t>
      </w:r>
      <w:r w:rsidR="00BA2879">
        <w:t>5</w:t>
      </w:r>
      <w:r w:rsidRPr="001440F3">
        <w:t xml:space="preserve">) </w:t>
      </w:r>
      <w:r w:rsidR="0038068F">
        <w:t xml:space="preserve">to furnish the </w:t>
      </w:r>
      <w:r w:rsidRPr="001440F3">
        <w:t xml:space="preserve">intermediate </w:t>
      </w:r>
      <w:r w:rsidR="00BA2879">
        <w:t>(6)</w:t>
      </w:r>
      <w:r w:rsidRPr="001440F3">
        <w:t xml:space="preserve"> </w:t>
      </w:r>
      <w:r w:rsidR="0038068F">
        <w:t>which further undergo cyclization followed by dehydration afford the desire product (</w:t>
      </w:r>
      <w:r w:rsidR="00BA2879">
        <w:t>3</w:t>
      </w:r>
      <w:r w:rsidR="0038068F">
        <w:t>).</w:t>
      </w:r>
    </w:p>
    <w:p w14:paraId="2220C417" w14:textId="3C4EDF3C" w:rsidR="00B67CCF" w:rsidRPr="001440F3" w:rsidRDefault="00BA2879" w:rsidP="001440F3">
      <w:r w:rsidRPr="00BA2879">
        <w:rPr>
          <w:noProof/>
        </w:rPr>
        <w:drawing>
          <wp:inline distT="0" distB="0" distL="0" distR="0" wp14:anchorId="38D6D9BD" wp14:editId="36E38CD1">
            <wp:extent cx="4109156" cy="2342277"/>
            <wp:effectExtent l="0" t="0" r="5715" b="1270"/>
            <wp:docPr id="700474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74592" name=""/>
                    <pic:cNvPicPr/>
                  </pic:nvPicPr>
                  <pic:blipFill>
                    <a:blip r:embed="rId123"/>
                    <a:stretch>
                      <a:fillRect/>
                    </a:stretch>
                  </pic:blipFill>
                  <pic:spPr>
                    <a:xfrm>
                      <a:off x="0" y="0"/>
                      <a:ext cx="4123591" cy="2350505"/>
                    </a:xfrm>
                    <a:prstGeom prst="rect">
                      <a:avLst/>
                    </a:prstGeom>
                  </pic:spPr>
                </pic:pic>
              </a:graphicData>
            </a:graphic>
          </wp:inline>
        </w:drawing>
      </w:r>
    </w:p>
    <w:p w14:paraId="5E0F625F" w14:textId="354C90B8" w:rsidR="00B67CCF" w:rsidRPr="001440F3" w:rsidRDefault="0082776D" w:rsidP="001440F3">
      <w:pPr>
        <w:spacing w:after="240"/>
      </w:pPr>
      <w:r>
        <w:rPr>
          <w:b/>
          <w:bCs/>
        </w:rPr>
        <w:t>Scheme 2</w:t>
      </w:r>
      <w:r w:rsidR="009B7418">
        <w:rPr>
          <w:b/>
          <w:bCs/>
        </w:rPr>
        <w:t>4</w:t>
      </w:r>
      <w:r w:rsidR="00B67CCF" w:rsidRPr="001440F3">
        <w:rPr>
          <w:b/>
          <w:bCs/>
        </w:rPr>
        <w:t>:</w:t>
      </w:r>
      <w:r w:rsidR="00B67CCF" w:rsidRPr="001440F3">
        <w:t xml:space="preserve"> </w:t>
      </w:r>
      <w:r w:rsidR="00177462">
        <w:t xml:space="preserve">Proposed </w:t>
      </w:r>
      <w:r w:rsidR="00B67CCF" w:rsidRPr="001440F3">
        <w:t xml:space="preserve">mechanism </w:t>
      </w:r>
      <w:r w:rsidR="00177462">
        <w:t>to synthesize</w:t>
      </w:r>
      <w:r w:rsidR="00B67CCF" w:rsidRPr="001440F3">
        <w:t xml:space="preserve"> </w:t>
      </w:r>
      <w:r w:rsidR="00177462">
        <w:t>t</w:t>
      </w:r>
      <w:r w:rsidR="00B67CCF" w:rsidRPr="001440F3">
        <w:t>hioxoquinazolinones</w:t>
      </w:r>
    </w:p>
    <w:p w14:paraId="0F3DC350" w14:textId="0C32844F" w:rsidR="00B67CCF" w:rsidRPr="001440F3" w:rsidRDefault="002B1AC7" w:rsidP="00E9687E">
      <w:pPr>
        <w:ind w:firstLine="720"/>
        <w:jc w:val="both"/>
      </w:pPr>
      <w:r>
        <w:t xml:space="preserve">The </w:t>
      </w:r>
      <w:r w:rsidRPr="009E467B">
        <w:rPr>
          <w:i/>
          <w:iCs/>
        </w:rPr>
        <w:t>in</w:t>
      </w:r>
      <w:r w:rsidR="009E467B">
        <w:rPr>
          <w:i/>
          <w:iCs/>
        </w:rPr>
        <w:t>-</w:t>
      </w:r>
      <w:r w:rsidRPr="009E467B">
        <w:rPr>
          <w:i/>
          <w:iCs/>
        </w:rPr>
        <w:t>situ</w:t>
      </w:r>
      <w:r>
        <w:t xml:space="preserve"> formed anthranilic acid was confirmed by performing separate reaction of </w:t>
      </w:r>
      <w:r w:rsidRPr="001440F3">
        <w:t>isatoic anhydride with [DAHP]</w:t>
      </w:r>
      <w:r w:rsidRPr="001440F3">
        <w:rPr>
          <w:vertAlign w:val="superscript"/>
        </w:rPr>
        <w:t>+</w:t>
      </w:r>
      <w:r w:rsidRPr="001440F3">
        <w:t xml:space="preserve"> [OH]</w:t>
      </w:r>
      <w:r w:rsidRPr="001440F3">
        <w:rPr>
          <w:vertAlign w:val="superscript"/>
        </w:rPr>
        <w:t>-</w:t>
      </w:r>
      <w:r w:rsidRPr="001440F3">
        <w:t xml:space="preserve"> </w:t>
      </w:r>
      <w:r>
        <w:t>surfactant catalyst in water for 45 min and formed intermediate (</w:t>
      </w:r>
      <w:r w:rsidR="00BA2879">
        <w:t>5</w:t>
      </w:r>
      <w:r>
        <w:t xml:space="preserve">) was obtained by extracting reaction mixture with </w:t>
      </w:r>
      <w:r w:rsidR="0069769D">
        <w:t>ethyl acetate</w:t>
      </w:r>
      <w:r>
        <w:t>. Next</w:t>
      </w:r>
      <w:r w:rsidR="00F76A22">
        <w:t>,</w:t>
      </w:r>
      <w:r>
        <w:t xml:space="preserve"> we </w:t>
      </w:r>
      <w:r w:rsidR="00F76A22">
        <w:t>analyzed</w:t>
      </w:r>
      <w:r>
        <w:t xml:space="preserve"> that intermediate</w:t>
      </w:r>
      <w:r w:rsidR="00B67CCF" w:rsidRPr="001440F3">
        <w:t xml:space="preserve"> by </w:t>
      </w:r>
      <w:r>
        <w:t xml:space="preserve">using </w:t>
      </w:r>
      <w:r w:rsidR="00B67CCF" w:rsidRPr="001440F3">
        <w:rPr>
          <w:vertAlign w:val="superscript"/>
        </w:rPr>
        <w:t>1</w:t>
      </w:r>
      <w:r w:rsidR="00B67CCF" w:rsidRPr="001440F3">
        <w:t xml:space="preserve">H and </w:t>
      </w:r>
      <w:r w:rsidR="00B67CCF" w:rsidRPr="001440F3">
        <w:rPr>
          <w:vertAlign w:val="superscript"/>
        </w:rPr>
        <w:t>13</w:t>
      </w:r>
      <w:r w:rsidR="00B67CCF" w:rsidRPr="001440F3">
        <w:t xml:space="preserve">C NMR </w:t>
      </w:r>
      <w:r>
        <w:t>spectroscopic techniques</w:t>
      </w:r>
      <w:r w:rsidR="00B67CCF" w:rsidRPr="001440F3">
        <w:t xml:space="preserve">. </w:t>
      </w:r>
      <w:r w:rsidR="0015043A">
        <w:t>The</w:t>
      </w:r>
      <w:r w:rsidR="00B67CCF" w:rsidRPr="001440F3">
        <w:t xml:space="preserve"> </w:t>
      </w:r>
      <w:r w:rsidR="00B67CCF" w:rsidRPr="001440F3">
        <w:rPr>
          <w:vertAlign w:val="superscript"/>
        </w:rPr>
        <w:t>1</w:t>
      </w:r>
      <w:r w:rsidR="00B67CCF" w:rsidRPr="001440F3">
        <w:t xml:space="preserve">H NMR, </w:t>
      </w:r>
      <w:r w:rsidR="0015043A">
        <w:t xml:space="preserve">displayed multiplet </w:t>
      </w:r>
      <w:r w:rsidR="00B67CCF" w:rsidRPr="001440F3">
        <w:t xml:space="preserve">at δ 6.67-6.70 ppm </w:t>
      </w:r>
      <w:r w:rsidR="0015043A" w:rsidRPr="001440F3">
        <w:t>owing</w:t>
      </w:r>
      <w:r w:rsidR="00B67CCF" w:rsidRPr="001440F3">
        <w:t xml:space="preserve"> to NH</w:t>
      </w:r>
      <w:r w:rsidR="00B67CCF" w:rsidRPr="001440F3">
        <w:rPr>
          <w:vertAlign w:val="subscript"/>
        </w:rPr>
        <w:t>3</w:t>
      </w:r>
      <w:r w:rsidR="00B67CCF" w:rsidRPr="001440F3">
        <w:t xml:space="preserve"> protons and </w:t>
      </w:r>
      <w:r w:rsidR="0015043A" w:rsidRPr="001440F3">
        <w:t xml:space="preserve">doublet of doublet </w:t>
      </w:r>
      <w:r w:rsidR="0015043A">
        <w:t xml:space="preserve">at </w:t>
      </w:r>
      <w:r w:rsidR="0015043A" w:rsidRPr="001440F3">
        <w:t xml:space="preserve">δ 7.30-7.34 and 7.93-7.96 ppm </w:t>
      </w:r>
      <w:r w:rsidR="0015043A">
        <w:t>is due to the</w:t>
      </w:r>
      <w:r w:rsidR="00B67CCF" w:rsidRPr="001440F3">
        <w:t xml:space="preserve"> four aromatic protons.</w:t>
      </w:r>
      <w:r w:rsidR="000E5BA2">
        <w:t xml:space="preserve"> In</w:t>
      </w:r>
      <w:r w:rsidR="00B67CCF" w:rsidRPr="001440F3">
        <w:t xml:space="preserve"> </w:t>
      </w:r>
      <w:r w:rsidR="00B67CCF" w:rsidRPr="001440F3">
        <w:rPr>
          <w:vertAlign w:val="superscript"/>
        </w:rPr>
        <w:t>13</w:t>
      </w:r>
      <w:r w:rsidR="00B67CCF" w:rsidRPr="001440F3">
        <w:t xml:space="preserve">C NMR signals </w:t>
      </w:r>
      <w:r w:rsidR="000E5BA2">
        <w:t xml:space="preserve">observed </w:t>
      </w:r>
      <w:r w:rsidR="00B67CCF" w:rsidRPr="001440F3">
        <w:t xml:space="preserve">at δ 109.53, 116.48, 116.81, 132.15, 135.15 and 151.12 ppm </w:t>
      </w:r>
      <w:r w:rsidR="00F76A22">
        <w:t>confirm</w:t>
      </w:r>
      <w:r w:rsidR="000E5BA2">
        <w:t xml:space="preserve"> the</w:t>
      </w:r>
      <w:r w:rsidR="00B67CCF" w:rsidRPr="001440F3">
        <w:t xml:space="preserve"> six aromatic carbons</w:t>
      </w:r>
      <w:r w:rsidR="000E5BA2">
        <w:t xml:space="preserve"> and</w:t>
      </w:r>
      <w:r w:rsidR="00B67CCF" w:rsidRPr="001440F3">
        <w:t xml:space="preserve"> </w:t>
      </w:r>
      <w:r w:rsidR="000E5BA2">
        <w:t>s</w:t>
      </w:r>
      <w:r w:rsidR="00B67CCF" w:rsidRPr="001440F3">
        <w:t xml:space="preserve">ignal at δ 173.82 ppm </w:t>
      </w:r>
      <w:r w:rsidR="000E5BA2" w:rsidRPr="001440F3">
        <w:t>authorizes</w:t>
      </w:r>
      <w:r w:rsidR="00B67CCF" w:rsidRPr="001440F3">
        <w:t xml:space="preserve"> the –COO</w:t>
      </w:r>
      <w:r w:rsidR="00B67CCF" w:rsidRPr="001440F3">
        <w:rPr>
          <w:vertAlign w:val="superscript"/>
        </w:rPr>
        <w:t>-</w:t>
      </w:r>
      <w:r w:rsidR="00B67CCF" w:rsidRPr="001440F3">
        <w:t xml:space="preserve"> functionality</w:t>
      </w:r>
      <w:r w:rsidR="000E5BA2">
        <w:t xml:space="preserve"> in intermediat</w:t>
      </w:r>
      <w:r w:rsidR="00F20557">
        <w:t>e (</w:t>
      </w:r>
      <w:r w:rsidR="00BA2879">
        <w:t>5</w:t>
      </w:r>
      <w:r w:rsidR="00F20557">
        <w:t>)</w:t>
      </w:r>
      <w:r w:rsidR="00B67CCF" w:rsidRPr="001440F3">
        <w:t>.</w:t>
      </w:r>
      <w:r w:rsidR="00500380">
        <w:t xml:space="preserve"> </w:t>
      </w:r>
      <w:r w:rsidR="000C3BBD">
        <w:t xml:space="preserve">This clearly indicate that, the </w:t>
      </w:r>
      <w:r w:rsidR="000C3BBD" w:rsidRPr="009E467B">
        <w:rPr>
          <w:i/>
          <w:iCs/>
        </w:rPr>
        <w:t>in</w:t>
      </w:r>
      <w:r w:rsidR="000C3BBD">
        <w:rPr>
          <w:i/>
          <w:iCs/>
        </w:rPr>
        <w:t>-</w:t>
      </w:r>
      <w:r w:rsidR="000C3BBD" w:rsidRPr="009E467B">
        <w:rPr>
          <w:i/>
          <w:iCs/>
        </w:rPr>
        <w:t>situ</w:t>
      </w:r>
      <w:r w:rsidR="000C3BBD">
        <w:t xml:space="preserve"> formed intermediate is zwitterion of anthranilic acid.</w:t>
      </w:r>
    </w:p>
    <w:p w14:paraId="4F7A7DA6" w14:textId="6655BB97" w:rsidR="00B67CCF" w:rsidRPr="00D13A65" w:rsidRDefault="00790273" w:rsidP="00D13A65">
      <w:pPr>
        <w:spacing w:after="240"/>
        <w:ind w:firstLine="720"/>
        <w:jc w:val="both"/>
      </w:pPr>
      <w:r w:rsidRPr="00790273">
        <w:t>Green chemistry emphasizes the use of reusable catalysts. Under optimal reaction conditions, the re</w:t>
      </w:r>
      <w:r>
        <w:t>cyclability</w:t>
      </w:r>
      <w:r w:rsidRPr="00790273">
        <w:t xml:space="preserve"> </w:t>
      </w:r>
      <w:r>
        <w:t xml:space="preserve">study </w:t>
      </w:r>
      <w:r w:rsidRPr="00790273">
        <w:t>of [DAHP]</w:t>
      </w:r>
      <w:r w:rsidRPr="00790273">
        <w:rPr>
          <w:vertAlign w:val="superscript"/>
        </w:rPr>
        <w:t>+</w:t>
      </w:r>
      <w:r w:rsidRPr="00790273">
        <w:t xml:space="preserve"> [OH]</w:t>
      </w:r>
      <w:r w:rsidRPr="00790273">
        <w:rPr>
          <w:vertAlign w:val="superscript"/>
        </w:rPr>
        <w:t>-</w:t>
      </w:r>
      <w:r w:rsidRPr="00790273">
        <w:t xml:space="preserve"> surfactant was examined for the </w:t>
      </w:r>
      <w:r>
        <w:t xml:space="preserve">model </w:t>
      </w:r>
      <w:r w:rsidRPr="00790273">
        <w:t xml:space="preserve">reaction </w:t>
      </w:r>
      <w:r>
        <w:t xml:space="preserve">of </w:t>
      </w:r>
      <w:r w:rsidRPr="00790273">
        <w:t>isatoic anhydride and phenyl isothiocyanate.</w:t>
      </w:r>
      <w:r>
        <w:t xml:space="preserve"> </w:t>
      </w:r>
      <w:r w:rsidR="0069769D">
        <w:t>Final product was separated by extracting reaction mixture in ethyl acetate</w:t>
      </w:r>
      <w:r w:rsidR="00FA270F">
        <w:t xml:space="preserve"> and water layer containing catalyst was concentrated at vaccum up to 10 mL of solution left behind in the flask which was used for the next reaction cycle. </w:t>
      </w:r>
      <w:r w:rsidR="00B2355F" w:rsidRPr="00B2355F">
        <w:t>According to th</w:t>
      </w:r>
      <w:r w:rsidR="00B2355F">
        <w:t>is</w:t>
      </w:r>
      <w:r w:rsidR="00B2355F" w:rsidRPr="00B2355F">
        <w:t xml:space="preserve"> stud</w:t>
      </w:r>
      <w:r w:rsidR="00B2355F">
        <w:t>y</w:t>
      </w:r>
      <w:r w:rsidR="00B2355F" w:rsidRPr="00B2355F">
        <w:t xml:space="preserve">, [DAHP]+ [OH]- </w:t>
      </w:r>
      <w:r w:rsidR="00D13A65">
        <w:t>can</w:t>
      </w:r>
      <w:r w:rsidR="00B2355F" w:rsidRPr="00B2355F">
        <w:t xml:space="preserve"> be recycled four times </w:t>
      </w:r>
      <w:r w:rsidR="00D13A65">
        <w:t>with no change in catalytic efficiency.</w:t>
      </w:r>
      <w:r w:rsidR="00B67CCF" w:rsidRPr="001440F3">
        <w:t xml:space="preserve"> </w:t>
      </w:r>
      <w:r w:rsidR="00B67CCF" w:rsidRPr="001440F3">
        <w:rPr>
          <w:b/>
        </w:rPr>
        <w:t>(Fig. 1</w:t>
      </w:r>
      <w:r w:rsidR="00D13A65">
        <w:rPr>
          <w:b/>
        </w:rPr>
        <w:t>5</w:t>
      </w:r>
      <w:r w:rsidR="00B67CCF" w:rsidRPr="001440F3">
        <w:rPr>
          <w:b/>
        </w:rPr>
        <w:t>)</w:t>
      </w:r>
    </w:p>
    <w:p w14:paraId="29331BE1" w14:textId="77777777" w:rsidR="00B67CCF" w:rsidRPr="001440F3" w:rsidRDefault="00B67CCF" w:rsidP="001440F3">
      <w:pPr>
        <w:rPr>
          <w:bCs/>
          <w:color w:val="222222"/>
          <w:shd w:val="clear" w:color="auto" w:fill="FFFFFF"/>
        </w:rPr>
      </w:pPr>
      <w:r w:rsidRPr="001440F3">
        <w:rPr>
          <w:bCs/>
          <w:noProof/>
          <w:color w:val="222222"/>
          <w:shd w:val="clear" w:color="auto" w:fill="FFFFFF"/>
          <w:lang w:val="en-IN" w:eastAsia="en-IN"/>
        </w:rPr>
        <w:lastRenderedPageBreak/>
        <w:drawing>
          <wp:inline distT="0" distB="0" distL="0" distR="0" wp14:anchorId="44B47EBC" wp14:editId="5B6EBE0C">
            <wp:extent cx="3000630" cy="1845912"/>
            <wp:effectExtent l="19050" t="19050" r="0" b="2540"/>
            <wp:docPr id="20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44746" cy="1873051"/>
                    </a:xfrm>
                    <a:prstGeom prst="rect">
                      <a:avLst/>
                    </a:prstGeom>
                    <a:noFill/>
                    <a:ln w="9525">
                      <a:solidFill>
                        <a:schemeClr val="tx1"/>
                      </a:solidFill>
                      <a:miter lim="800000"/>
                      <a:headEnd/>
                      <a:tailEnd/>
                    </a:ln>
                  </pic:spPr>
                </pic:pic>
              </a:graphicData>
            </a:graphic>
          </wp:inline>
        </w:drawing>
      </w:r>
    </w:p>
    <w:p w14:paraId="28C140A9" w14:textId="68C71252" w:rsidR="00B67CCF" w:rsidRPr="001440F3" w:rsidRDefault="00B67CCF" w:rsidP="001440F3">
      <w:pPr>
        <w:rPr>
          <w:vertAlign w:val="superscript"/>
        </w:rPr>
      </w:pPr>
      <w:r w:rsidRPr="001440F3">
        <w:rPr>
          <w:b/>
          <w:bCs/>
        </w:rPr>
        <w:t>Fig.1</w:t>
      </w:r>
      <w:r w:rsidR="00D13A65">
        <w:rPr>
          <w:b/>
          <w:bCs/>
        </w:rPr>
        <w:t>5</w:t>
      </w:r>
      <w:r w:rsidRPr="001440F3">
        <w:rPr>
          <w:b/>
          <w:bCs/>
        </w:rPr>
        <w:t>:</w:t>
      </w:r>
      <w:r w:rsidRPr="001440F3">
        <w:t xml:space="preserve"> Recyclability study of [DAHP]</w:t>
      </w:r>
      <w:r w:rsidRPr="001440F3">
        <w:rPr>
          <w:vertAlign w:val="superscript"/>
        </w:rPr>
        <w:t>+</w:t>
      </w:r>
      <w:r w:rsidRPr="001440F3">
        <w:t xml:space="preserve"> [OH]</w:t>
      </w:r>
      <w:r w:rsidRPr="001440F3">
        <w:rPr>
          <w:vertAlign w:val="superscript"/>
        </w:rPr>
        <w:t>-</w:t>
      </w:r>
    </w:p>
    <w:p w14:paraId="18DA5688" w14:textId="77777777" w:rsidR="00B67CCF" w:rsidRPr="001440F3" w:rsidRDefault="00B67CCF" w:rsidP="001440F3">
      <w:pPr>
        <w:pStyle w:val="ElsHeading1"/>
        <w:numPr>
          <w:ilvl w:val="0"/>
          <w:numId w:val="0"/>
        </w:numPr>
        <w:spacing w:line="240" w:lineRule="auto"/>
        <w:rPr>
          <w:color w:val="000000"/>
          <w:sz w:val="20"/>
        </w:rPr>
      </w:pPr>
      <w:r w:rsidRPr="001440F3">
        <w:rPr>
          <w:sz w:val="20"/>
        </w:rPr>
        <w:t>Conclusion:</w:t>
      </w:r>
    </w:p>
    <w:p w14:paraId="76B83685" w14:textId="76CF57D4" w:rsidR="00B52D31" w:rsidRDefault="00B52D31" w:rsidP="00E9687E">
      <w:pPr>
        <w:autoSpaceDE w:val="0"/>
        <w:autoSpaceDN w:val="0"/>
        <w:adjustRightInd w:val="0"/>
        <w:ind w:firstLine="720"/>
        <w:jc w:val="both"/>
      </w:pPr>
      <w:r w:rsidRPr="00B52D31">
        <w:t>For one-pot synthesis of thioxoquinazolinone</w:t>
      </w:r>
      <w:r>
        <w:t>s</w:t>
      </w:r>
      <w:r w:rsidRPr="00B52D31">
        <w:t xml:space="preserve"> </w:t>
      </w:r>
      <w:r>
        <w:t xml:space="preserve">by reacting </w:t>
      </w:r>
      <w:r w:rsidRPr="00B52D31">
        <w:t xml:space="preserve">isatoic anhydride </w:t>
      </w:r>
      <w:r>
        <w:t xml:space="preserve">with </w:t>
      </w:r>
      <w:r w:rsidRPr="00B52D31">
        <w:t>isothiocyanate derivatives, we have developed and introduced a unique, very effective Br</w:t>
      </w:r>
      <w:r>
        <w:t>o</w:t>
      </w:r>
      <w:r w:rsidRPr="00B52D31">
        <w:t xml:space="preserve">nsted basic surfactant </w:t>
      </w:r>
      <w:r>
        <w:t>i.e</w:t>
      </w:r>
      <w:r w:rsidRPr="00B52D31">
        <w:t xml:space="preserve"> [DAHP]</w:t>
      </w:r>
      <w:r w:rsidRPr="00B52D31">
        <w:rPr>
          <w:vertAlign w:val="superscript"/>
        </w:rPr>
        <w:t>+</w:t>
      </w:r>
      <w:r w:rsidRPr="00B52D31">
        <w:t xml:space="preserve"> [OH]</w:t>
      </w:r>
      <w:r>
        <w:rPr>
          <w:vertAlign w:val="superscript"/>
        </w:rPr>
        <w:t>-</w:t>
      </w:r>
      <w:r w:rsidRPr="00B52D31">
        <w:t>.</w:t>
      </w:r>
      <w:r w:rsidR="003865CE">
        <w:t xml:space="preserve"> This present protocol offers numerous </w:t>
      </w:r>
      <w:r w:rsidR="003865CE" w:rsidRPr="001440F3">
        <w:t>prominent advantages</w:t>
      </w:r>
      <w:r w:rsidR="003865CE">
        <w:t xml:space="preserve"> such as, operational simplicity, green aqueous medium, wide</w:t>
      </w:r>
      <w:r w:rsidR="003865CE" w:rsidRPr="003865CE">
        <w:t xml:space="preserve"> </w:t>
      </w:r>
      <w:r w:rsidR="003865CE" w:rsidRPr="001440F3">
        <w:t>substrate scope,</w:t>
      </w:r>
      <w:r w:rsidR="003865CE">
        <w:t xml:space="preserve"> excellent yield of products, less reaction time made this methodology </w:t>
      </w:r>
      <w:r w:rsidR="00D74B92">
        <w:t>both</w:t>
      </w:r>
      <w:r w:rsidR="003865CE">
        <w:t xml:space="preserve"> </w:t>
      </w:r>
      <w:r w:rsidR="00D74B92">
        <w:t>ecologically and economically</w:t>
      </w:r>
      <w:r w:rsidR="00D4209D">
        <w:t>.</w:t>
      </w:r>
    </w:p>
    <w:p w14:paraId="15578D61" w14:textId="77777777" w:rsidR="00D4209D" w:rsidRDefault="00D4209D" w:rsidP="00E9687E">
      <w:pPr>
        <w:autoSpaceDE w:val="0"/>
        <w:autoSpaceDN w:val="0"/>
        <w:adjustRightInd w:val="0"/>
        <w:jc w:val="both"/>
      </w:pPr>
    </w:p>
    <w:p w14:paraId="4266481D" w14:textId="654B5061" w:rsidR="00B67CCF" w:rsidRPr="001440F3" w:rsidRDefault="00B67CCF" w:rsidP="00E9687E">
      <w:pPr>
        <w:autoSpaceDE w:val="0"/>
        <w:autoSpaceDN w:val="0"/>
        <w:adjustRightInd w:val="0"/>
        <w:jc w:val="both"/>
        <w:rPr>
          <w:b/>
          <w:bCs/>
          <w:lang w:bidi="mr-IN"/>
        </w:rPr>
      </w:pPr>
      <w:r w:rsidRPr="001440F3">
        <w:rPr>
          <w:b/>
          <w:bCs/>
          <w:lang w:bidi="mr-IN"/>
        </w:rPr>
        <w:t>Typical procedure:</w:t>
      </w:r>
    </w:p>
    <w:p w14:paraId="68E95055" w14:textId="77777777" w:rsidR="00B67CCF" w:rsidRPr="001440F3" w:rsidRDefault="00B67CCF" w:rsidP="00E9687E">
      <w:pPr>
        <w:autoSpaceDE w:val="0"/>
        <w:autoSpaceDN w:val="0"/>
        <w:adjustRightInd w:val="0"/>
        <w:jc w:val="both"/>
        <w:rPr>
          <w:b/>
          <w:bCs/>
          <w:lang w:bidi="mr-IN"/>
        </w:rPr>
      </w:pPr>
      <w:r w:rsidRPr="001440F3">
        <w:rPr>
          <w:b/>
          <w:bCs/>
          <w:lang w:bidi="mr-IN"/>
        </w:rPr>
        <w:t>Synthesis of surfactant [DAHP]</w:t>
      </w:r>
      <w:r w:rsidRPr="001440F3">
        <w:rPr>
          <w:b/>
          <w:bCs/>
          <w:vertAlign w:val="superscript"/>
          <w:lang w:bidi="mr-IN"/>
        </w:rPr>
        <w:t>+</w:t>
      </w:r>
      <w:r w:rsidRPr="001440F3">
        <w:rPr>
          <w:b/>
          <w:bCs/>
          <w:lang w:bidi="mr-IN"/>
        </w:rPr>
        <w:t xml:space="preserve"> [OH]</w:t>
      </w:r>
      <w:r w:rsidRPr="001440F3">
        <w:rPr>
          <w:b/>
          <w:bCs/>
          <w:vertAlign w:val="superscript"/>
          <w:lang w:bidi="mr-IN"/>
        </w:rPr>
        <w:t>-</w:t>
      </w:r>
      <w:r w:rsidRPr="001440F3">
        <w:rPr>
          <w:b/>
          <w:bCs/>
          <w:lang w:bidi="mr-IN"/>
        </w:rPr>
        <w:t>:</w:t>
      </w:r>
    </w:p>
    <w:p w14:paraId="14058082" w14:textId="574A7DB9" w:rsidR="00E352DB" w:rsidRDefault="00E352DB" w:rsidP="00E9687E">
      <w:pPr>
        <w:autoSpaceDE w:val="0"/>
        <w:autoSpaceDN w:val="0"/>
        <w:adjustRightInd w:val="0"/>
        <w:ind w:firstLine="720"/>
        <w:jc w:val="both"/>
        <w:rPr>
          <w:lang w:bidi="mr-IN"/>
        </w:rPr>
      </w:pPr>
      <w:r>
        <w:rPr>
          <w:lang w:bidi="mr-IN"/>
        </w:rPr>
        <w:t>In 100 mL round bottom flask</w:t>
      </w:r>
      <w:r w:rsidR="004F4B8E">
        <w:rPr>
          <w:lang w:bidi="mr-IN"/>
        </w:rPr>
        <w:t>,</w:t>
      </w:r>
      <w:r>
        <w:rPr>
          <w:lang w:bidi="mr-IN"/>
        </w:rPr>
        <w:t xml:space="preserve"> </w:t>
      </w:r>
      <w:r w:rsidRPr="001440F3">
        <w:rPr>
          <w:lang w:bidi="mr-IN"/>
        </w:rPr>
        <w:t>4-dimethylamino pyridine (10 mmol)</w:t>
      </w:r>
      <w:r>
        <w:rPr>
          <w:lang w:bidi="mr-IN"/>
        </w:rPr>
        <w:t xml:space="preserve"> and </w:t>
      </w:r>
      <w:r w:rsidRPr="001440F3">
        <w:rPr>
          <w:lang w:bidi="mr-IN"/>
        </w:rPr>
        <w:t>1-bromo hexadecane (1</w:t>
      </w:r>
      <w:r>
        <w:rPr>
          <w:lang w:bidi="mr-IN"/>
        </w:rPr>
        <w:t>0</w:t>
      </w:r>
      <w:r w:rsidRPr="001440F3">
        <w:rPr>
          <w:lang w:bidi="mr-IN"/>
        </w:rPr>
        <w:t xml:space="preserve"> mmol)</w:t>
      </w:r>
      <w:r>
        <w:rPr>
          <w:lang w:bidi="mr-IN"/>
        </w:rPr>
        <w:t xml:space="preserve"> in</w:t>
      </w:r>
      <w:r w:rsidRPr="00E352DB">
        <w:rPr>
          <w:lang w:bidi="mr-IN"/>
        </w:rPr>
        <w:t xml:space="preserve"> </w:t>
      </w:r>
      <w:r w:rsidRPr="001440F3">
        <w:rPr>
          <w:lang w:bidi="mr-IN"/>
        </w:rPr>
        <w:t>toluene (25 mL)</w:t>
      </w:r>
      <w:r>
        <w:rPr>
          <w:lang w:bidi="mr-IN"/>
        </w:rPr>
        <w:t xml:space="preserve"> was heated at</w:t>
      </w:r>
      <w:r w:rsidRPr="001440F3">
        <w:rPr>
          <w:lang w:bidi="mr-IN"/>
        </w:rPr>
        <w:t xml:space="preserve"> 80</w:t>
      </w:r>
      <w:r w:rsidRPr="001440F3">
        <w:rPr>
          <w:vertAlign w:val="superscript"/>
          <w:lang w:bidi="mr-IN"/>
        </w:rPr>
        <w:t xml:space="preserve">o </w:t>
      </w:r>
      <w:r w:rsidRPr="001440F3">
        <w:rPr>
          <w:lang w:bidi="mr-IN"/>
        </w:rPr>
        <w:t>C for 12-18 hour</w:t>
      </w:r>
      <w:r>
        <w:rPr>
          <w:lang w:bidi="mr-IN"/>
        </w:rPr>
        <w:t>.</w:t>
      </w:r>
      <w:r w:rsidR="00005AEB">
        <w:rPr>
          <w:lang w:bidi="mr-IN"/>
        </w:rPr>
        <w:t xml:space="preserve"> </w:t>
      </w:r>
      <w:r w:rsidR="0005214E" w:rsidRPr="001440F3">
        <w:rPr>
          <w:lang w:bidi="mr-IN"/>
        </w:rPr>
        <w:t>After completion of reaction</w:t>
      </w:r>
      <w:r w:rsidR="0005214E">
        <w:rPr>
          <w:lang w:bidi="mr-IN"/>
        </w:rPr>
        <w:t xml:space="preserve"> resultant compound,</w:t>
      </w:r>
      <w:r w:rsidR="0005214E" w:rsidRPr="0005214E">
        <w:rPr>
          <w:lang w:bidi="mr-IN"/>
        </w:rPr>
        <w:t xml:space="preserve"> </w:t>
      </w:r>
      <w:r w:rsidR="0005214E" w:rsidRPr="001440F3">
        <w:rPr>
          <w:lang w:bidi="mr-IN"/>
        </w:rPr>
        <w:t>4-(dimethylamino)-1-hexadecylpyridin-1-ium bromide, [DAHP]</w:t>
      </w:r>
      <w:r w:rsidR="0005214E" w:rsidRPr="001440F3">
        <w:rPr>
          <w:vertAlign w:val="superscript"/>
          <w:lang w:bidi="mr-IN"/>
        </w:rPr>
        <w:t>+</w:t>
      </w:r>
      <w:r w:rsidR="0005214E" w:rsidRPr="001440F3">
        <w:rPr>
          <w:lang w:bidi="mr-IN"/>
        </w:rPr>
        <w:t xml:space="preserve"> [Br]</w:t>
      </w:r>
      <w:r w:rsidR="0005214E" w:rsidRPr="001440F3">
        <w:rPr>
          <w:vertAlign w:val="superscript"/>
          <w:lang w:bidi="mr-IN"/>
        </w:rPr>
        <w:t>-</w:t>
      </w:r>
      <w:r w:rsidR="0005214E" w:rsidRPr="001440F3">
        <w:rPr>
          <w:lang w:bidi="mr-IN"/>
        </w:rPr>
        <w:t xml:space="preserve"> </w:t>
      </w:r>
      <w:r w:rsidR="0005214E">
        <w:rPr>
          <w:lang w:bidi="mr-IN"/>
        </w:rPr>
        <w:t xml:space="preserve">was isolated by decanting </w:t>
      </w:r>
      <w:r w:rsidR="0005214E" w:rsidRPr="001440F3">
        <w:rPr>
          <w:lang w:bidi="mr-IN"/>
        </w:rPr>
        <w:t>toluene</w:t>
      </w:r>
      <w:r w:rsidR="0005214E">
        <w:rPr>
          <w:lang w:bidi="mr-IN"/>
        </w:rPr>
        <w:t xml:space="preserve"> and obtained colourless solid residue was washed thoroughly by ethyl acetate </w:t>
      </w:r>
      <w:r w:rsidR="007473B1">
        <w:rPr>
          <w:lang w:bidi="mr-IN"/>
        </w:rPr>
        <w:t xml:space="preserve">and dried </w:t>
      </w:r>
      <w:r w:rsidR="00530005">
        <w:rPr>
          <w:lang w:bidi="mr-IN"/>
        </w:rPr>
        <w:t>in oven at 60</w:t>
      </w:r>
      <w:r w:rsidR="00530005" w:rsidRPr="00530005">
        <w:rPr>
          <w:vertAlign w:val="superscript"/>
          <w:lang w:bidi="mr-IN"/>
        </w:rPr>
        <w:t>o</w:t>
      </w:r>
      <w:r w:rsidR="00530005">
        <w:rPr>
          <w:lang w:bidi="mr-IN"/>
        </w:rPr>
        <w:t>C</w:t>
      </w:r>
      <w:r w:rsidR="007473B1">
        <w:rPr>
          <w:lang w:bidi="mr-IN"/>
        </w:rPr>
        <w:t>.</w:t>
      </w:r>
      <w:r w:rsidR="00D51E44">
        <w:rPr>
          <w:lang w:bidi="mr-IN"/>
        </w:rPr>
        <w:t xml:space="preserve"> </w:t>
      </w:r>
    </w:p>
    <w:p w14:paraId="1189F4E7" w14:textId="79121566" w:rsidR="00B67CCF" w:rsidRDefault="00B67CCF" w:rsidP="00E9687E">
      <w:pPr>
        <w:autoSpaceDE w:val="0"/>
        <w:autoSpaceDN w:val="0"/>
        <w:adjustRightInd w:val="0"/>
        <w:ind w:firstLine="720"/>
        <w:jc w:val="both"/>
        <w:rPr>
          <w:lang w:bidi="mr-IN"/>
        </w:rPr>
      </w:pPr>
      <w:r w:rsidRPr="001440F3">
        <w:rPr>
          <w:lang w:bidi="mr-IN"/>
        </w:rPr>
        <w:t>The</w:t>
      </w:r>
      <w:r w:rsidR="00D51E44">
        <w:rPr>
          <w:lang w:bidi="mr-IN"/>
        </w:rPr>
        <w:t xml:space="preserve">n </w:t>
      </w:r>
      <w:r w:rsidR="00402E4E">
        <w:rPr>
          <w:lang w:bidi="mr-IN"/>
        </w:rPr>
        <w:t xml:space="preserve">anion exchange of </w:t>
      </w:r>
      <w:r w:rsidR="00D51E44">
        <w:rPr>
          <w:lang w:bidi="mr-IN"/>
        </w:rPr>
        <w:t>previously prepared</w:t>
      </w:r>
      <w:r w:rsidRPr="001440F3">
        <w:rPr>
          <w:lang w:bidi="mr-IN"/>
        </w:rPr>
        <w:t xml:space="preserve"> surfactant [DAHP]</w:t>
      </w:r>
      <w:r w:rsidRPr="001440F3">
        <w:rPr>
          <w:vertAlign w:val="superscript"/>
          <w:lang w:bidi="mr-IN"/>
        </w:rPr>
        <w:t>+</w:t>
      </w:r>
      <w:r w:rsidRPr="001440F3">
        <w:rPr>
          <w:lang w:bidi="mr-IN"/>
        </w:rPr>
        <w:t xml:space="preserve"> [Br]</w:t>
      </w:r>
      <w:r w:rsidRPr="001440F3">
        <w:rPr>
          <w:vertAlign w:val="superscript"/>
          <w:lang w:bidi="mr-IN"/>
        </w:rPr>
        <w:t xml:space="preserve">- </w:t>
      </w:r>
      <w:r w:rsidRPr="001440F3">
        <w:rPr>
          <w:lang w:bidi="mr-IN"/>
        </w:rPr>
        <w:t xml:space="preserve">(10 mmol) was </w:t>
      </w:r>
      <w:r w:rsidR="00402E4E">
        <w:rPr>
          <w:lang w:bidi="mr-IN"/>
        </w:rPr>
        <w:t xml:space="preserve">carried out with </w:t>
      </w:r>
      <w:r w:rsidR="00402E4E" w:rsidRPr="001440F3">
        <w:rPr>
          <w:lang w:bidi="mr-IN"/>
        </w:rPr>
        <w:t>potassium hydroxide (11 mmol)</w:t>
      </w:r>
      <w:r w:rsidR="00E32396">
        <w:rPr>
          <w:lang w:bidi="mr-IN"/>
        </w:rPr>
        <w:t xml:space="preserve"> by stirring</w:t>
      </w:r>
      <w:r w:rsidR="00402E4E" w:rsidRPr="001440F3">
        <w:rPr>
          <w:lang w:bidi="mr-IN"/>
        </w:rPr>
        <w:t xml:space="preserve"> </w:t>
      </w:r>
      <w:r w:rsidRPr="001440F3">
        <w:rPr>
          <w:lang w:bidi="mr-IN"/>
        </w:rPr>
        <w:t>in dichloromethane: methanol (1:1) at 0</w:t>
      </w:r>
      <w:r w:rsidRPr="001440F3">
        <w:rPr>
          <w:vertAlign w:val="superscript"/>
          <w:lang w:bidi="mr-IN"/>
        </w:rPr>
        <w:t xml:space="preserve">o </w:t>
      </w:r>
      <w:r w:rsidRPr="001440F3">
        <w:rPr>
          <w:lang w:bidi="mr-IN"/>
        </w:rPr>
        <w:t xml:space="preserve">C for 24 h at room temperature. </w:t>
      </w:r>
      <w:r w:rsidR="008C478A">
        <w:rPr>
          <w:lang w:bidi="mr-IN"/>
        </w:rPr>
        <w:t xml:space="preserve">The </w:t>
      </w:r>
      <w:r w:rsidR="0043506F">
        <w:rPr>
          <w:lang w:bidi="mr-IN"/>
        </w:rPr>
        <w:t xml:space="preserve">formed </w:t>
      </w:r>
      <w:r w:rsidR="008C478A" w:rsidRPr="001440F3">
        <w:rPr>
          <w:lang w:bidi="mr-IN"/>
        </w:rPr>
        <w:t xml:space="preserve">potassium </w:t>
      </w:r>
      <w:r w:rsidR="008C478A">
        <w:rPr>
          <w:lang w:bidi="mr-IN"/>
        </w:rPr>
        <w:t>brom</w:t>
      </w:r>
      <w:r w:rsidR="008C478A" w:rsidRPr="001440F3">
        <w:rPr>
          <w:lang w:bidi="mr-IN"/>
        </w:rPr>
        <w:t xml:space="preserve">ide salt </w:t>
      </w:r>
      <w:r w:rsidR="0043506F">
        <w:rPr>
          <w:lang w:bidi="mr-IN"/>
        </w:rPr>
        <w:t xml:space="preserve">in the form of suspension was removed by filtration and </w:t>
      </w:r>
      <w:r w:rsidR="002732F9" w:rsidRPr="001440F3">
        <w:rPr>
          <w:lang w:bidi="mr-IN"/>
        </w:rPr>
        <w:t>4-(dimethylamino)-1-hexadecylpyridin-1-ium hydroxide, [DAHP]</w:t>
      </w:r>
      <w:r w:rsidR="002732F9" w:rsidRPr="001440F3">
        <w:rPr>
          <w:vertAlign w:val="superscript"/>
          <w:lang w:bidi="mr-IN"/>
        </w:rPr>
        <w:t>+</w:t>
      </w:r>
      <w:r w:rsidR="002732F9" w:rsidRPr="001440F3">
        <w:rPr>
          <w:lang w:bidi="mr-IN"/>
        </w:rPr>
        <w:t>[OH]</w:t>
      </w:r>
      <w:r w:rsidR="002732F9" w:rsidRPr="001440F3">
        <w:rPr>
          <w:vertAlign w:val="superscript"/>
          <w:lang w:bidi="mr-IN"/>
        </w:rPr>
        <w:t>-</w:t>
      </w:r>
      <w:r w:rsidR="002732F9">
        <w:rPr>
          <w:vertAlign w:val="superscript"/>
          <w:lang w:bidi="mr-IN"/>
        </w:rPr>
        <w:t xml:space="preserve"> </w:t>
      </w:r>
      <w:r w:rsidR="002732F9">
        <w:rPr>
          <w:lang w:bidi="mr-IN"/>
        </w:rPr>
        <w:t xml:space="preserve">was obtained by evaporating solvent system under vacuum. </w:t>
      </w:r>
    </w:p>
    <w:p w14:paraId="7485044D" w14:textId="77777777" w:rsidR="00E9687E" w:rsidRPr="001440F3" w:rsidRDefault="00E9687E" w:rsidP="00E9687E">
      <w:pPr>
        <w:autoSpaceDE w:val="0"/>
        <w:autoSpaceDN w:val="0"/>
        <w:adjustRightInd w:val="0"/>
        <w:ind w:left="180" w:firstLine="540"/>
        <w:jc w:val="both"/>
        <w:rPr>
          <w:lang w:bidi="mr-IN"/>
        </w:rPr>
      </w:pPr>
    </w:p>
    <w:p w14:paraId="2E02FBA1" w14:textId="385D9C43" w:rsidR="00B67CCF" w:rsidRPr="001440F3" w:rsidRDefault="00B67CCF" w:rsidP="00E9687E">
      <w:pPr>
        <w:autoSpaceDE w:val="0"/>
        <w:autoSpaceDN w:val="0"/>
        <w:adjustRightInd w:val="0"/>
        <w:ind w:left="-90"/>
        <w:jc w:val="both"/>
        <w:rPr>
          <w:b/>
          <w:bCs/>
          <w:lang w:bidi="mr-IN"/>
        </w:rPr>
      </w:pPr>
      <w:r w:rsidRPr="001440F3">
        <w:rPr>
          <w:b/>
          <w:bCs/>
          <w:lang w:bidi="mr-IN"/>
        </w:rPr>
        <w:t xml:space="preserve">Synthesis of </w:t>
      </w:r>
      <w:r w:rsidR="008D5EF2">
        <w:rPr>
          <w:b/>
          <w:bCs/>
          <w:lang w:bidi="mr-IN"/>
        </w:rPr>
        <w:t>thioxoquinazolinone derivatives</w:t>
      </w:r>
      <w:r w:rsidRPr="001440F3">
        <w:rPr>
          <w:b/>
          <w:bCs/>
          <w:lang w:bidi="mr-IN"/>
        </w:rPr>
        <w:t>:</w:t>
      </w:r>
    </w:p>
    <w:p w14:paraId="0B1126CC" w14:textId="0F66BBC5" w:rsidR="00E9687E" w:rsidRDefault="00B67CCF" w:rsidP="00CF2A72">
      <w:pPr>
        <w:autoSpaceDE w:val="0"/>
        <w:autoSpaceDN w:val="0"/>
        <w:adjustRightInd w:val="0"/>
        <w:ind w:left="-90" w:firstLine="450"/>
        <w:jc w:val="both"/>
        <w:rPr>
          <w:lang w:bidi="mr-IN"/>
        </w:rPr>
      </w:pPr>
      <w:r w:rsidRPr="001440F3">
        <w:rPr>
          <w:lang w:bidi="mr-IN"/>
        </w:rPr>
        <w:t xml:space="preserve">In </w:t>
      </w:r>
      <w:r w:rsidR="008D5EF2">
        <w:rPr>
          <w:lang w:bidi="mr-IN"/>
        </w:rPr>
        <w:t>25</w:t>
      </w:r>
      <w:r w:rsidRPr="001440F3">
        <w:rPr>
          <w:lang w:bidi="mr-IN"/>
        </w:rPr>
        <w:t xml:space="preserve"> mL round bottom flask, </w:t>
      </w:r>
      <w:r w:rsidR="006C75F3">
        <w:rPr>
          <w:lang w:bidi="mr-IN"/>
        </w:rPr>
        <w:t xml:space="preserve">mixture of </w:t>
      </w:r>
      <w:r w:rsidR="006C75F3" w:rsidRPr="001440F3">
        <w:rPr>
          <w:lang w:bidi="mr-IN"/>
        </w:rPr>
        <w:t xml:space="preserve">isatoic anhydride (1 mmol), isothiocyanate derivative (1 mmol) </w:t>
      </w:r>
      <w:r w:rsidR="006C75F3">
        <w:rPr>
          <w:lang w:bidi="mr-IN"/>
        </w:rPr>
        <w:t xml:space="preserve">in </w:t>
      </w:r>
      <w:r w:rsidR="004F4B8E">
        <w:rPr>
          <w:lang w:bidi="mr-IN"/>
        </w:rPr>
        <w:t xml:space="preserve">aqueous solution of </w:t>
      </w:r>
      <w:r w:rsidR="004F4B8E" w:rsidRPr="001440F3">
        <w:rPr>
          <w:lang w:bidi="mr-IN"/>
        </w:rPr>
        <w:t>[DAHP]</w:t>
      </w:r>
      <w:r w:rsidR="004F4B8E" w:rsidRPr="001440F3">
        <w:rPr>
          <w:vertAlign w:val="superscript"/>
          <w:lang w:bidi="mr-IN"/>
        </w:rPr>
        <w:t>+</w:t>
      </w:r>
      <w:r w:rsidR="004F4B8E" w:rsidRPr="001440F3">
        <w:rPr>
          <w:lang w:bidi="mr-IN"/>
        </w:rPr>
        <w:t>[OH]</w:t>
      </w:r>
      <w:r w:rsidR="004F4B8E" w:rsidRPr="001440F3">
        <w:rPr>
          <w:vertAlign w:val="superscript"/>
          <w:lang w:bidi="mr-IN"/>
        </w:rPr>
        <w:t>-</w:t>
      </w:r>
      <w:r w:rsidR="004F4B8E" w:rsidRPr="001440F3">
        <w:rPr>
          <w:lang w:bidi="mr-IN"/>
        </w:rPr>
        <w:t xml:space="preserve"> </w:t>
      </w:r>
      <w:r w:rsidR="004F4B8E">
        <w:rPr>
          <w:lang w:bidi="mr-IN"/>
        </w:rPr>
        <w:t>was taken (</w:t>
      </w:r>
      <w:r w:rsidR="004F4B8E" w:rsidRPr="001440F3">
        <w:rPr>
          <w:lang w:bidi="mr-IN"/>
        </w:rPr>
        <w:t>surfactant</w:t>
      </w:r>
      <w:r w:rsidR="004F4B8E">
        <w:rPr>
          <w:lang w:bidi="mr-IN"/>
        </w:rPr>
        <w:t>=</w:t>
      </w:r>
      <w:r w:rsidR="004F4B8E" w:rsidRPr="001440F3">
        <w:rPr>
          <w:lang w:bidi="mr-IN"/>
        </w:rPr>
        <w:t>20 mol %</w:t>
      </w:r>
      <w:r w:rsidR="004F4B8E">
        <w:rPr>
          <w:lang w:bidi="mr-IN"/>
        </w:rPr>
        <w:t>,</w:t>
      </w:r>
      <w:r w:rsidR="004F4B8E" w:rsidRPr="001440F3">
        <w:rPr>
          <w:lang w:bidi="mr-IN"/>
        </w:rPr>
        <w:t xml:space="preserve"> water 10</w:t>
      </w:r>
      <w:r w:rsidR="004F4B8E">
        <w:rPr>
          <w:lang w:bidi="mr-IN"/>
        </w:rPr>
        <w:t>=</w:t>
      </w:r>
      <w:r w:rsidR="004F4B8E" w:rsidRPr="001440F3">
        <w:rPr>
          <w:lang w:bidi="mr-IN"/>
        </w:rPr>
        <w:t>mL</w:t>
      </w:r>
      <w:r w:rsidR="004F4B8E">
        <w:rPr>
          <w:lang w:bidi="mr-IN"/>
        </w:rPr>
        <w:t>)</w:t>
      </w:r>
      <w:r w:rsidR="006C75F3">
        <w:rPr>
          <w:lang w:bidi="mr-IN"/>
        </w:rPr>
        <w:t xml:space="preserve"> and </w:t>
      </w:r>
      <w:r w:rsidR="00B10E53">
        <w:rPr>
          <w:lang w:bidi="mr-IN"/>
        </w:rPr>
        <w:t>stirred</w:t>
      </w:r>
      <w:r w:rsidRPr="001440F3">
        <w:rPr>
          <w:lang w:bidi="mr-IN"/>
        </w:rPr>
        <w:t xml:space="preserve"> at 50</w:t>
      </w:r>
      <w:r w:rsidRPr="001440F3">
        <w:rPr>
          <w:vertAlign w:val="superscript"/>
          <w:lang w:bidi="mr-IN"/>
        </w:rPr>
        <w:t xml:space="preserve">o </w:t>
      </w:r>
      <w:r w:rsidRPr="001440F3">
        <w:rPr>
          <w:lang w:bidi="mr-IN"/>
        </w:rPr>
        <w:t xml:space="preserve">C for time </w:t>
      </w:r>
      <w:r w:rsidR="00E5157C">
        <w:rPr>
          <w:lang w:bidi="mr-IN"/>
        </w:rPr>
        <w:t>mentioned</w:t>
      </w:r>
      <w:r w:rsidRPr="001440F3">
        <w:rPr>
          <w:lang w:bidi="mr-IN"/>
        </w:rPr>
        <w:t xml:space="preserve"> in </w:t>
      </w:r>
      <w:r w:rsidRPr="001440F3">
        <w:rPr>
          <w:b/>
          <w:lang w:bidi="mr-IN"/>
        </w:rPr>
        <w:t>Table 3</w:t>
      </w:r>
      <w:r w:rsidRPr="001440F3">
        <w:rPr>
          <w:lang w:bidi="mr-IN"/>
        </w:rPr>
        <w:t xml:space="preserve">. The </w:t>
      </w:r>
      <w:r w:rsidR="00AE58DB">
        <w:rPr>
          <w:lang w:bidi="mr-IN"/>
        </w:rPr>
        <w:t>completion of reaction was checked by</w:t>
      </w:r>
      <w:r w:rsidRPr="001440F3">
        <w:rPr>
          <w:lang w:bidi="mr-IN"/>
        </w:rPr>
        <w:t xml:space="preserve"> TLC</w:t>
      </w:r>
      <w:r w:rsidR="00C60035">
        <w:rPr>
          <w:lang w:bidi="mr-IN"/>
        </w:rPr>
        <w:t xml:space="preserve"> and synthesized product was isolated by extracting reaction mixture in ethyl acetate</w:t>
      </w:r>
      <w:r w:rsidRPr="001440F3">
        <w:rPr>
          <w:lang w:bidi="mr-IN"/>
        </w:rPr>
        <w:t xml:space="preserve">. The </w:t>
      </w:r>
      <w:r w:rsidR="00C60035" w:rsidRPr="001440F3">
        <w:rPr>
          <w:lang w:bidi="mr-IN"/>
        </w:rPr>
        <w:t>collective</w:t>
      </w:r>
      <w:r w:rsidRPr="001440F3">
        <w:rPr>
          <w:lang w:bidi="mr-IN"/>
        </w:rPr>
        <w:t xml:space="preserve"> organic layer was </w:t>
      </w:r>
      <w:r w:rsidR="00C60035">
        <w:rPr>
          <w:lang w:bidi="mr-IN"/>
        </w:rPr>
        <w:t xml:space="preserve">evaporated and obtained </w:t>
      </w:r>
      <w:r w:rsidRPr="001440F3">
        <w:rPr>
          <w:lang w:bidi="mr-IN"/>
        </w:rPr>
        <w:t>product was recrystallized in ethanol</w:t>
      </w:r>
      <w:r w:rsidR="00C60035">
        <w:rPr>
          <w:lang w:bidi="mr-IN"/>
        </w:rPr>
        <w:t>.</w:t>
      </w:r>
      <w:r w:rsidRPr="001440F3">
        <w:rPr>
          <w:lang w:bidi="mr-IN"/>
        </w:rPr>
        <w:t xml:space="preserve"> </w:t>
      </w:r>
    </w:p>
    <w:p w14:paraId="0F7EF88B" w14:textId="77777777" w:rsidR="00E622AD" w:rsidRDefault="00E622AD" w:rsidP="007F3018">
      <w:pPr>
        <w:spacing w:after="200"/>
        <w:jc w:val="both"/>
        <w:rPr>
          <w:lang w:bidi="mr-IN"/>
        </w:rPr>
      </w:pPr>
    </w:p>
    <w:p w14:paraId="2C0A1D7A" w14:textId="0C64BBA2" w:rsidR="00B67CCF" w:rsidRPr="007F3018" w:rsidRDefault="00B67CCF" w:rsidP="007F3018">
      <w:pPr>
        <w:spacing w:after="200"/>
        <w:jc w:val="both"/>
        <w:rPr>
          <w:b/>
        </w:rPr>
      </w:pPr>
      <w:r w:rsidRPr="007F3018">
        <w:rPr>
          <w:b/>
        </w:rPr>
        <w:t>Spectral data of synthesized novel Bronsted basic surfactant catalyst 4-(dimethyl amino) -1- hexadecyl pyridin-1-</w:t>
      </w:r>
      <w:proofErr w:type="gramStart"/>
      <w:r w:rsidRPr="007F3018">
        <w:rPr>
          <w:b/>
        </w:rPr>
        <w:t>ium  hydroxide</w:t>
      </w:r>
      <w:proofErr w:type="gramEnd"/>
      <w:r w:rsidRPr="007F3018">
        <w:rPr>
          <w:b/>
        </w:rPr>
        <w:t>, [DAHP]</w:t>
      </w:r>
      <w:r w:rsidRPr="007F3018">
        <w:rPr>
          <w:b/>
          <w:vertAlign w:val="superscript"/>
        </w:rPr>
        <w:t>+</w:t>
      </w:r>
      <w:r w:rsidRPr="007F3018">
        <w:rPr>
          <w:b/>
        </w:rPr>
        <w:t>[OH]</w:t>
      </w:r>
      <w:r w:rsidRPr="007F3018">
        <w:rPr>
          <w:b/>
          <w:vertAlign w:val="superscript"/>
        </w:rPr>
        <w:t>-</w:t>
      </w:r>
    </w:p>
    <w:p w14:paraId="1B19A218" w14:textId="77777777" w:rsidR="00B67CCF" w:rsidRPr="001440F3" w:rsidRDefault="00B67CCF" w:rsidP="001440F3">
      <w:pPr>
        <w:pStyle w:val="ListParagraph"/>
        <w:ind w:left="360"/>
        <w:jc w:val="both"/>
        <w:rPr>
          <w: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7"/>
      </w:tblGrid>
      <w:tr w:rsidR="007F3018" w:rsidRPr="001440F3" w14:paraId="5B1EB2DD" w14:textId="77777777" w:rsidTr="007F3018">
        <w:tc>
          <w:tcPr>
            <w:tcW w:w="8417" w:type="dxa"/>
          </w:tcPr>
          <w:p w14:paraId="416C4537" w14:textId="77777777" w:rsidR="007F3018" w:rsidRDefault="009D03B7" w:rsidP="007F3018">
            <w:pPr>
              <w:pStyle w:val="ListParagraph"/>
              <w:ind w:left="-51"/>
              <w:jc w:val="center"/>
              <w:rPr>
                <w:lang w:bidi="ar-SA"/>
              </w:rPr>
            </w:pPr>
            <w:r w:rsidRPr="001440F3">
              <w:rPr>
                <w:lang w:bidi="ar-SA"/>
              </w:rPr>
              <w:object w:dxaOrig="10502" w:dyaOrig="1670" w14:anchorId="427DC4B3">
                <v:shape id="_x0000_i1083" type="#_x0000_t75" style="width:300.75pt;height:46.15pt" o:ole="">
                  <v:imagedata r:id="rId125" o:title=""/>
                </v:shape>
                <o:OLEObject Type="Embed" ProgID="ChemDraw.Document.6.0" ShapeID="_x0000_i1083" DrawAspect="Content" ObjectID="_1753535148" r:id="rId126"/>
              </w:object>
            </w:r>
          </w:p>
          <w:p w14:paraId="71A8284B" w14:textId="77777777" w:rsidR="007F3018" w:rsidRPr="001440F3" w:rsidRDefault="007F3018" w:rsidP="007F3018">
            <w:pPr>
              <w:pStyle w:val="ListParagraph"/>
              <w:ind w:left="-51"/>
              <w:jc w:val="center"/>
            </w:pPr>
          </w:p>
        </w:tc>
      </w:tr>
      <w:tr w:rsidR="007F3018" w:rsidRPr="001440F3" w14:paraId="545CC627" w14:textId="77777777" w:rsidTr="007F3018">
        <w:tc>
          <w:tcPr>
            <w:tcW w:w="8417" w:type="dxa"/>
          </w:tcPr>
          <w:p w14:paraId="43C0BE99" w14:textId="1FC139C8" w:rsidR="007F3018" w:rsidRPr="001440F3" w:rsidRDefault="007F3018" w:rsidP="007F3018">
            <w:pPr>
              <w:pStyle w:val="ListParagraph"/>
              <w:ind w:left="-51"/>
              <w:jc w:val="both"/>
            </w:pPr>
            <w:r w:rsidRPr="001440F3">
              <w:t>White solid; IR : 3443, 2962, 2923, 2852, 2352, 1643, 1415, 1081, 1013, 957, 930, 891, 798, 681, 643, 567, 450, 394 cm</w:t>
            </w:r>
            <w:r w:rsidRPr="001440F3">
              <w:rPr>
                <w:vertAlign w:val="superscript"/>
              </w:rPr>
              <w:t xml:space="preserve">-1 </w:t>
            </w:r>
            <w:r w:rsidRPr="001440F3">
              <w:t xml:space="preserve">; </w:t>
            </w:r>
            <w:r w:rsidRPr="001440F3">
              <w:rPr>
                <w:vertAlign w:val="superscript"/>
              </w:rPr>
              <w:t>1</w:t>
            </w:r>
            <w:r w:rsidRPr="001440F3">
              <w:t>H NMR (400 MHz, CDCl</w:t>
            </w:r>
            <w:r w:rsidRPr="001440F3">
              <w:rPr>
                <w:vertAlign w:val="subscript"/>
              </w:rPr>
              <w:t>3</w:t>
            </w:r>
            <w:r w:rsidRPr="001440F3">
              <w:t xml:space="preserve">) : 0.86-0.88 (t, 3H), 1.24-1.25 (m, 26H), 1.84-1.91 (m, 2H), 3.27 (s, 6H), 3.75 (bs, 1H), 4.30-4.34 (t, 2H),  7.02-7.04 (d, 2H, </w:t>
            </w:r>
            <w:r w:rsidRPr="001440F3">
              <w:rPr>
                <w:i/>
                <w:iCs/>
              </w:rPr>
              <w:t xml:space="preserve">J </w:t>
            </w:r>
            <w:r w:rsidRPr="001440F3">
              <w:t xml:space="preserve">= 8 Hz), 8.41-8.43 (d, 2H, </w:t>
            </w:r>
            <w:r w:rsidRPr="001440F3">
              <w:rPr>
                <w:i/>
                <w:iCs/>
              </w:rPr>
              <w:t xml:space="preserve">J </w:t>
            </w:r>
            <w:r w:rsidRPr="001440F3">
              <w:t xml:space="preserve">= 8 Hz) ppm; </w:t>
            </w:r>
            <w:r w:rsidRPr="001440F3">
              <w:rPr>
                <w:vertAlign w:val="superscript"/>
              </w:rPr>
              <w:t>13</w:t>
            </w:r>
            <w:r w:rsidRPr="001440F3">
              <w:t>C NMR (100 MHz, CDCl</w:t>
            </w:r>
            <w:r w:rsidRPr="001440F3">
              <w:rPr>
                <w:vertAlign w:val="subscript"/>
              </w:rPr>
              <w:t>3</w:t>
            </w:r>
            <w:r w:rsidRPr="001440F3">
              <w:t>) : δ 22.90, 26.37, 26.44, 29.26, 29.31, 29.58, 29.62, 29.73, 29.82, 29.88, 29.91, 31.11, 31.36, 32.14, 40.70, 57.31, 58.70, 76.93, 77.25, 77.57, 108.65, 142.66, 156.54 ppm.</w:t>
            </w:r>
          </w:p>
        </w:tc>
      </w:tr>
    </w:tbl>
    <w:p w14:paraId="062AA674" w14:textId="77777777" w:rsidR="00B67CCF" w:rsidRPr="001440F3" w:rsidRDefault="00B67CCF" w:rsidP="007F3018">
      <w:pPr>
        <w:pStyle w:val="ElsArticleTitle"/>
        <w:spacing w:line="240" w:lineRule="auto"/>
        <w:rPr>
          <w:b/>
          <w:sz w:val="20"/>
        </w:rPr>
      </w:pPr>
      <w:r w:rsidRPr="001440F3">
        <w:rPr>
          <w:b/>
          <w:sz w:val="20"/>
        </w:rPr>
        <w:t>Spectral data of 3-aryl/alkyl-2-thioxo-2,3-dihydroquinazolin-4(1</w:t>
      </w:r>
      <w:r w:rsidRPr="001440F3">
        <w:rPr>
          <w:b/>
          <w:i/>
          <w:iCs/>
          <w:sz w:val="20"/>
        </w:rPr>
        <w:t>H</w:t>
      </w:r>
      <w:r w:rsidRPr="001440F3">
        <w:rPr>
          <w:b/>
          <w:sz w:val="20"/>
        </w:rPr>
        <w:t>)-ones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7"/>
      </w:tblGrid>
      <w:tr w:rsidR="00B67CCF" w:rsidRPr="001440F3" w14:paraId="1C933B0B" w14:textId="77777777" w:rsidTr="00A73134">
        <w:tc>
          <w:tcPr>
            <w:tcW w:w="8417" w:type="dxa"/>
          </w:tcPr>
          <w:p w14:paraId="2D407347" w14:textId="77777777" w:rsidR="00B67CCF" w:rsidRPr="001440F3" w:rsidRDefault="00B67CCF" w:rsidP="001440F3">
            <w:pPr>
              <w:tabs>
                <w:tab w:val="left" w:pos="9360"/>
              </w:tabs>
              <w:ind w:right="567"/>
              <w:jc w:val="both"/>
            </w:pPr>
            <w:r w:rsidRPr="001440F3">
              <w:rPr>
                <w:b/>
              </w:rPr>
              <w:t xml:space="preserve">Entry 3a, Table 3: </w:t>
            </w:r>
            <w:r w:rsidRPr="001440F3">
              <w:t>3-Phenyl-2-thioxo-2,3-dihydroquinazolin-4(1</w:t>
            </w:r>
            <w:r w:rsidRPr="001440F3">
              <w:rPr>
                <w:i/>
                <w:iCs/>
              </w:rPr>
              <w:t>H</w:t>
            </w:r>
            <w:r w:rsidRPr="001440F3">
              <w:t xml:space="preserve">)-one </w:t>
            </w:r>
          </w:p>
        </w:tc>
      </w:tr>
      <w:tr w:rsidR="007F3018" w:rsidRPr="001440F3" w14:paraId="3ACA1811" w14:textId="77777777" w:rsidTr="00A73134">
        <w:tc>
          <w:tcPr>
            <w:tcW w:w="8417" w:type="dxa"/>
          </w:tcPr>
          <w:p w14:paraId="574CDD13" w14:textId="77777777" w:rsidR="007F3018" w:rsidRPr="001440F3" w:rsidRDefault="00B462FE" w:rsidP="007F3018">
            <w:pPr>
              <w:tabs>
                <w:tab w:val="left" w:pos="9360"/>
              </w:tabs>
              <w:ind w:right="567"/>
              <w:rPr>
                <w:b/>
              </w:rPr>
            </w:pPr>
            <w:r w:rsidRPr="001440F3">
              <w:rPr>
                <w:lang w:bidi="ar-SA"/>
              </w:rPr>
              <w:object w:dxaOrig="1680" w:dyaOrig="1320" w14:anchorId="6DEFE7E8">
                <v:shape id="_x0000_i1084" type="#_x0000_t75" style="width:91.65pt;height:1in" o:ole="">
                  <v:imagedata r:id="rId89" o:title=""/>
                </v:shape>
                <o:OLEObject Type="Embed" ProgID="ISISServer" ShapeID="_x0000_i1084" DrawAspect="Content" ObjectID="_1753535149" r:id="rId127"/>
              </w:object>
            </w:r>
          </w:p>
        </w:tc>
      </w:tr>
      <w:tr w:rsidR="007F3018" w:rsidRPr="001440F3" w14:paraId="4DA5A04C" w14:textId="77777777" w:rsidTr="00A73134">
        <w:trPr>
          <w:trHeight w:val="2743"/>
        </w:trPr>
        <w:tc>
          <w:tcPr>
            <w:tcW w:w="8417" w:type="dxa"/>
          </w:tcPr>
          <w:p w14:paraId="760A08CF" w14:textId="77777777" w:rsidR="007F3018" w:rsidRPr="001440F3" w:rsidRDefault="007F3018" w:rsidP="007F3018">
            <w:pPr>
              <w:jc w:val="both"/>
            </w:pPr>
          </w:p>
          <w:p w14:paraId="7A00D5B9" w14:textId="6195019D" w:rsidR="007F3018" w:rsidRPr="001440F3" w:rsidRDefault="007F3018" w:rsidP="007F3018">
            <w:pPr>
              <w:pStyle w:val="ListParagraph"/>
              <w:tabs>
                <w:tab w:val="left" w:pos="9360"/>
              </w:tabs>
              <w:ind w:left="-85"/>
              <w:jc w:val="both"/>
            </w:pPr>
            <w:r w:rsidRPr="001440F3">
              <w:t xml:space="preserve">White solid; Obs. m.p. 234–236 °C. IR: 3251, 2962, 2914, 1612, 1544, 1469, 1367, 1211, 1096; </w:t>
            </w:r>
            <w:r w:rsidRPr="001440F3">
              <w:rPr>
                <w:vertAlign w:val="superscript"/>
              </w:rPr>
              <w:t>1</w:t>
            </w:r>
            <w:r w:rsidRPr="001440F3">
              <w:t>H NMR (400 MHz, DMSO-d</w:t>
            </w:r>
            <w:r w:rsidRPr="001440F3">
              <w:rPr>
                <w:vertAlign w:val="subscript"/>
              </w:rPr>
              <w:t>6</w:t>
            </w:r>
            <w:r w:rsidRPr="001440F3">
              <w:t xml:space="preserve">): δ 6.82-6.83 (d, 1H, </w:t>
            </w:r>
            <w:r w:rsidRPr="001440F3">
              <w:rPr>
                <w:i/>
                <w:iCs/>
              </w:rPr>
              <w:t xml:space="preserve">J </w:t>
            </w:r>
            <w:r w:rsidRPr="001440F3">
              <w:t xml:space="preserve">= 8.5 Hz), 6.97-7.00 (t, 1H, </w:t>
            </w:r>
            <w:r w:rsidRPr="001440F3">
              <w:rPr>
                <w:i/>
                <w:iCs/>
              </w:rPr>
              <w:t xml:space="preserve">J </w:t>
            </w:r>
            <w:r w:rsidRPr="001440F3">
              <w:t xml:space="preserve">= 7.5 Hz),  7.14-7.17 (t, 1H, </w:t>
            </w:r>
            <w:r w:rsidRPr="001440F3">
              <w:rPr>
                <w:i/>
                <w:iCs/>
              </w:rPr>
              <w:t xml:space="preserve">J </w:t>
            </w:r>
            <w:r w:rsidRPr="001440F3">
              <w:t xml:space="preserve">= 7.5 Hz),  7.24-7.27 (t, 1H, </w:t>
            </w:r>
            <w:r w:rsidRPr="001440F3">
              <w:rPr>
                <w:i/>
                <w:iCs/>
              </w:rPr>
              <w:t xml:space="preserve">J </w:t>
            </w:r>
            <w:r w:rsidRPr="001440F3">
              <w:t xml:space="preserve">= 7.5 Hz),  7.29-7.32 (t, 2H, </w:t>
            </w:r>
            <w:r w:rsidRPr="001440F3">
              <w:rPr>
                <w:i/>
                <w:iCs/>
              </w:rPr>
              <w:t xml:space="preserve">J </w:t>
            </w:r>
            <w:r w:rsidRPr="001440F3">
              <w:t>= 7.5 Hz),   7.48-7.49 (d, 2H,</w:t>
            </w:r>
            <w:r w:rsidRPr="001440F3">
              <w:rPr>
                <w:i/>
                <w:iCs/>
              </w:rPr>
              <w:t xml:space="preserve"> J </w:t>
            </w:r>
            <w:r w:rsidRPr="001440F3">
              <w:t xml:space="preserve">= 8 Hz),  7.65-7.66 (d, 1H, </w:t>
            </w:r>
            <w:r w:rsidRPr="001440F3">
              <w:rPr>
                <w:i/>
                <w:iCs/>
              </w:rPr>
              <w:t xml:space="preserve">J </w:t>
            </w:r>
            <w:r w:rsidRPr="001440F3">
              <w:t xml:space="preserve">= 7.5 Hz), 12.67 (s, 1H, -NH) ppm;  </w:t>
            </w:r>
            <w:r w:rsidRPr="001440F3">
              <w:rPr>
                <w:vertAlign w:val="superscript"/>
              </w:rPr>
              <w:t>13</w:t>
            </w:r>
            <w:r w:rsidRPr="001440F3">
              <w:t>C NMR (100 MHz, DMSO-d</w:t>
            </w:r>
            <w:r w:rsidRPr="001440F3">
              <w:rPr>
                <w:vertAlign w:val="subscript"/>
              </w:rPr>
              <w:t>6</w:t>
            </w:r>
            <w:r w:rsidRPr="001440F3">
              <w:t>): δ 116.13, 116.38,124.43, 127.74, 128.41, 128.97, 129.20, 135.59, 139.37, 139.97, 160.23, 176.46; GCMS: Mass calculated for [C</w:t>
            </w:r>
            <w:r w:rsidRPr="001440F3">
              <w:rPr>
                <w:vertAlign w:val="subscript"/>
              </w:rPr>
              <w:t>14</w:t>
            </w:r>
            <w:r w:rsidRPr="001440F3">
              <w:t>H</w:t>
            </w:r>
            <w:r w:rsidRPr="001440F3">
              <w:rPr>
                <w:vertAlign w:val="subscript"/>
              </w:rPr>
              <w:t>10</w:t>
            </w:r>
            <w:r w:rsidRPr="001440F3">
              <w:t>N</w:t>
            </w:r>
            <w:r w:rsidRPr="001440F3">
              <w:rPr>
                <w:vertAlign w:val="subscript"/>
              </w:rPr>
              <w:t>2</w:t>
            </w:r>
            <w:r w:rsidRPr="001440F3">
              <w:t>OS]: 254.05 (M</w:t>
            </w:r>
            <w:r w:rsidRPr="001440F3">
              <w:rPr>
                <w:vertAlign w:val="superscript"/>
              </w:rPr>
              <w:t>+</w:t>
            </w:r>
            <w:r w:rsidRPr="001440F3">
              <w:t>); Obs. Mass: m/z = 254 (M</w:t>
            </w:r>
            <w:r w:rsidRPr="001440F3">
              <w:rPr>
                <w:vertAlign w:val="superscript"/>
              </w:rPr>
              <w:t>+</w:t>
            </w:r>
            <w:r w:rsidRPr="001440F3">
              <w:t>).</w:t>
            </w:r>
          </w:p>
          <w:p w14:paraId="0D140309" w14:textId="6C14BE85" w:rsidR="007F3018" w:rsidRPr="001440F3" w:rsidRDefault="007F3018" w:rsidP="007F3018">
            <w:pPr>
              <w:pStyle w:val="ListParagraph"/>
              <w:tabs>
                <w:tab w:val="left" w:pos="9360"/>
              </w:tabs>
              <w:ind w:left="-85" w:right="-46"/>
              <w:jc w:val="both"/>
            </w:pPr>
            <w:r w:rsidRPr="001440F3">
              <w:rPr>
                <w:vertAlign w:val="superscript"/>
              </w:rPr>
              <w:t>1</w:t>
            </w:r>
            <w:r w:rsidRPr="001440F3">
              <w:t>H NMR, zwitterion of anthranilic acid (400 MHz, CDCl</w:t>
            </w:r>
            <w:r w:rsidRPr="001440F3">
              <w:rPr>
                <w:vertAlign w:val="subscript"/>
              </w:rPr>
              <w:t>3</w:t>
            </w:r>
            <w:r w:rsidRPr="001440F3">
              <w:t xml:space="preserve">): δ 6.67-6.70 (m, 3H), 7.30-7.34 (m, Ar-2H), 7.938-7.963 (dd, Ar-2H, </w:t>
            </w:r>
            <w:r w:rsidRPr="001440F3">
              <w:rPr>
                <w:i/>
                <w:iCs/>
              </w:rPr>
              <w:t xml:space="preserve">J </w:t>
            </w:r>
            <w:r w:rsidRPr="001440F3">
              <w:t xml:space="preserve">= 1.6 Hz, 8.4 Hz) ppm; </w:t>
            </w:r>
            <w:r w:rsidRPr="001440F3">
              <w:rPr>
                <w:vertAlign w:val="superscript"/>
              </w:rPr>
              <w:t>13</w:t>
            </w:r>
            <w:r w:rsidRPr="001440F3">
              <w:t>C NMR (100 MHz, CDCl</w:t>
            </w:r>
            <w:r w:rsidRPr="001440F3">
              <w:rPr>
                <w:vertAlign w:val="subscript"/>
              </w:rPr>
              <w:t>3</w:t>
            </w:r>
            <w:r w:rsidRPr="001440F3">
              <w:t>)</w:t>
            </w:r>
            <w:r w:rsidRPr="001440F3">
              <w:rPr>
                <w:b/>
              </w:rPr>
              <w:t xml:space="preserve">: </w:t>
            </w:r>
            <w:r w:rsidRPr="001440F3">
              <w:t>δ 109.53, 116.48, 116.81, 132.15, 135.15, 151.12, 173.82 ppm.</w:t>
            </w:r>
          </w:p>
          <w:p w14:paraId="53C5283D" w14:textId="77777777" w:rsidR="007F3018" w:rsidRPr="001440F3" w:rsidRDefault="007F3018" w:rsidP="007F3018">
            <w:pPr>
              <w:jc w:val="both"/>
            </w:pPr>
          </w:p>
        </w:tc>
      </w:tr>
      <w:tr w:rsidR="00B67CCF" w:rsidRPr="001440F3" w14:paraId="2D43F280" w14:textId="77777777" w:rsidTr="00A73134">
        <w:tc>
          <w:tcPr>
            <w:tcW w:w="8417" w:type="dxa"/>
          </w:tcPr>
          <w:p w14:paraId="66037247" w14:textId="77777777" w:rsidR="00B67CCF" w:rsidRPr="001440F3" w:rsidRDefault="00B67CCF" w:rsidP="001440F3">
            <w:pPr>
              <w:tabs>
                <w:tab w:val="left" w:pos="9360"/>
              </w:tabs>
              <w:ind w:right="567"/>
              <w:jc w:val="both"/>
              <w:rPr>
                <w:b/>
              </w:rPr>
            </w:pPr>
            <w:r w:rsidRPr="001440F3">
              <w:rPr>
                <w:b/>
              </w:rPr>
              <w:t xml:space="preserve">Entry 3b, Table 3: </w:t>
            </w:r>
            <w:r w:rsidRPr="001440F3">
              <w:t>3-(4-nitrophenyl)-2-thioxo-2,3-dihydroquinazolin-4(1</w:t>
            </w:r>
            <w:r w:rsidRPr="001440F3">
              <w:rPr>
                <w:i/>
                <w:iCs/>
              </w:rPr>
              <w:t>H</w:t>
            </w:r>
            <w:r w:rsidRPr="001440F3">
              <w:t>)-one</w:t>
            </w:r>
          </w:p>
        </w:tc>
      </w:tr>
      <w:tr w:rsidR="007F3018" w:rsidRPr="001440F3" w14:paraId="73E7FF36" w14:textId="77777777" w:rsidTr="00A73134">
        <w:tc>
          <w:tcPr>
            <w:tcW w:w="8417" w:type="dxa"/>
          </w:tcPr>
          <w:p w14:paraId="22BAD0C6" w14:textId="77777777" w:rsidR="007F3018" w:rsidRPr="001440F3" w:rsidRDefault="00B462FE" w:rsidP="007F3018">
            <w:pPr>
              <w:tabs>
                <w:tab w:val="left" w:pos="9360"/>
              </w:tabs>
              <w:ind w:right="567"/>
              <w:rPr>
                <w:b/>
              </w:rPr>
            </w:pPr>
            <w:r w:rsidRPr="001440F3">
              <w:rPr>
                <w:lang w:bidi="ar-SA"/>
              </w:rPr>
              <w:object w:dxaOrig="2025" w:dyaOrig="1320" w14:anchorId="27A0AA2A">
                <v:shape id="_x0000_i1085" type="#_x0000_t75" style="width:99.55pt;height:64.4pt" o:ole="">
                  <v:imagedata r:id="rId91" o:title=""/>
                </v:shape>
                <o:OLEObject Type="Embed" ProgID="ISISServer" ShapeID="_x0000_i1085" DrawAspect="Content" ObjectID="_1753535150" r:id="rId128"/>
              </w:object>
            </w:r>
          </w:p>
        </w:tc>
      </w:tr>
      <w:tr w:rsidR="007F3018" w:rsidRPr="001440F3" w14:paraId="57D9875A" w14:textId="77777777" w:rsidTr="00A73134">
        <w:tc>
          <w:tcPr>
            <w:tcW w:w="8417" w:type="dxa"/>
          </w:tcPr>
          <w:p w14:paraId="2636BF2B" w14:textId="77777777" w:rsidR="007F3018" w:rsidRPr="001440F3" w:rsidRDefault="007F3018" w:rsidP="007F3018">
            <w:pPr>
              <w:jc w:val="both"/>
            </w:pPr>
          </w:p>
          <w:p w14:paraId="1D50948A" w14:textId="6763169D" w:rsidR="007F3018" w:rsidRDefault="007F3018" w:rsidP="007F3018">
            <w:pPr>
              <w:pStyle w:val="ListParagraph"/>
              <w:tabs>
                <w:tab w:val="left" w:pos="9360"/>
              </w:tabs>
              <w:ind w:left="-85" w:right="-46"/>
              <w:jc w:val="both"/>
            </w:pPr>
            <w:r w:rsidRPr="001440F3">
              <w:t xml:space="preserve">Pale yellow; Obs. m.p. 288 </w:t>
            </w:r>
            <w:r w:rsidRPr="001440F3">
              <w:rPr>
                <w:vertAlign w:val="superscript"/>
              </w:rPr>
              <w:t>o</w:t>
            </w:r>
            <w:r w:rsidRPr="001440F3">
              <w:t>C; IR</w:t>
            </w:r>
            <w:r w:rsidR="00FF202B">
              <w:t>:</w:t>
            </w:r>
            <w:r w:rsidRPr="001440F3">
              <w:t xml:space="preserve"> 3321, 3036, 2843, 1684, 1599, 1530,1475,1437,1314, 1267, 1205, 1144,1121, 1028, 935, 796, 649 cm</w:t>
            </w:r>
            <w:r w:rsidRPr="001440F3">
              <w:rPr>
                <w:vertAlign w:val="superscript"/>
              </w:rPr>
              <w:t>-1</w:t>
            </w:r>
            <w:r w:rsidRPr="001440F3">
              <w:t xml:space="preserve"> ;</w:t>
            </w:r>
            <w:r w:rsidRPr="001440F3">
              <w:rPr>
                <w:vertAlign w:val="superscript"/>
              </w:rPr>
              <w:t>1</w:t>
            </w:r>
            <w:r w:rsidRPr="001440F3">
              <w:t>H NMR (400 MHz, DMSO-d</w:t>
            </w:r>
            <w:r w:rsidRPr="001440F3">
              <w:rPr>
                <w:vertAlign w:val="subscript"/>
              </w:rPr>
              <w:t>6</w:t>
            </w:r>
            <w:r w:rsidRPr="001440F3">
              <w:t>)</w:t>
            </w:r>
            <w:r w:rsidRPr="001440F3">
              <w:rPr>
                <w:b/>
              </w:rPr>
              <w:t xml:space="preserve">: </w:t>
            </w:r>
            <w:r w:rsidRPr="001440F3">
              <w:t xml:space="preserve">δ 7.16-7.18 (d, 1H, </w:t>
            </w:r>
            <w:r w:rsidRPr="001440F3">
              <w:rPr>
                <w:i/>
                <w:iCs/>
              </w:rPr>
              <w:t xml:space="preserve">J </w:t>
            </w:r>
            <w:r w:rsidRPr="001440F3">
              <w:t xml:space="preserve">= 8.4 Hz), 7.24-7.28 (m, 1H), 7.75-7.77 (m, 1H), 7.82-7.84 (d, 2H, </w:t>
            </w:r>
            <w:r w:rsidRPr="001440F3">
              <w:rPr>
                <w:i/>
                <w:iCs/>
              </w:rPr>
              <w:t xml:space="preserve">J </w:t>
            </w:r>
            <w:r w:rsidRPr="001440F3">
              <w:t xml:space="preserve">= 8 Hz) 7.92-7.94 (m, 1H), 8.22-8.25 (d, 2H, </w:t>
            </w:r>
            <w:r w:rsidRPr="001440F3">
              <w:rPr>
                <w:i/>
                <w:iCs/>
              </w:rPr>
              <w:t xml:space="preserve">J </w:t>
            </w:r>
            <w:r w:rsidRPr="001440F3">
              <w:t xml:space="preserve">= 9.2 Hz), 11.61 (s, 1H, -NH) ppm ; </w:t>
            </w:r>
            <w:r w:rsidRPr="001440F3">
              <w:rPr>
                <w:vertAlign w:val="superscript"/>
              </w:rPr>
              <w:t>13</w:t>
            </w:r>
            <w:r w:rsidRPr="001440F3">
              <w:t>C NMR (100 MHz, DMSO-d</w:t>
            </w:r>
            <w:r w:rsidRPr="001440F3">
              <w:rPr>
                <w:vertAlign w:val="subscript"/>
              </w:rPr>
              <w:t>6</w:t>
            </w:r>
            <w:r w:rsidRPr="001440F3">
              <w:t>)</w:t>
            </w:r>
            <w:r w:rsidRPr="001440F3">
              <w:rPr>
                <w:b/>
              </w:rPr>
              <w:t xml:space="preserve">: </w:t>
            </w:r>
            <w:r w:rsidRPr="001440F3">
              <w:t>δ 115.98, 116.15, 118.59, 118.77, 124.82, 126.10, 129.20, 129.79, 132.29, 140.71, 141.77, 142.72, 161.09, 175.76 ppm ; GCMS</w:t>
            </w:r>
            <w:r w:rsidRPr="001440F3">
              <w:rPr>
                <w:b/>
              </w:rPr>
              <w:t xml:space="preserve">: </w:t>
            </w:r>
            <w:r w:rsidRPr="001440F3">
              <w:t>Mass calculated for [C</w:t>
            </w:r>
            <w:r w:rsidRPr="001440F3">
              <w:rPr>
                <w:vertAlign w:val="subscript"/>
              </w:rPr>
              <w:t>14</w:t>
            </w:r>
            <w:r w:rsidRPr="001440F3">
              <w:t>H</w:t>
            </w:r>
            <w:r w:rsidRPr="001440F3">
              <w:rPr>
                <w:vertAlign w:val="subscript"/>
              </w:rPr>
              <w:t>9</w:t>
            </w:r>
            <w:r w:rsidRPr="001440F3">
              <w:t>N</w:t>
            </w:r>
            <w:r w:rsidRPr="001440F3">
              <w:rPr>
                <w:vertAlign w:val="subscript"/>
              </w:rPr>
              <w:t>3</w:t>
            </w:r>
            <w:r w:rsidRPr="001440F3">
              <w:t>O</w:t>
            </w:r>
            <w:r w:rsidRPr="001440F3">
              <w:rPr>
                <w:vertAlign w:val="subscript"/>
              </w:rPr>
              <w:t>3</w:t>
            </w:r>
            <w:r w:rsidRPr="001440F3">
              <w:t>S]: 299.04 (M</w:t>
            </w:r>
            <w:r w:rsidRPr="001440F3">
              <w:rPr>
                <w:vertAlign w:val="superscript"/>
              </w:rPr>
              <w:t>+</w:t>
            </w:r>
            <w:r w:rsidRPr="001440F3">
              <w:t>) ; Obs. Mass: 299 (M</w:t>
            </w:r>
            <w:r w:rsidRPr="001440F3">
              <w:rPr>
                <w:vertAlign w:val="superscript"/>
              </w:rPr>
              <w:t>+</w:t>
            </w:r>
            <w:r w:rsidRPr="001440F3">
              <w:t>).</w:t>
            </w:r>
          </w:p>
          <w:p w14:paraId="375F2349" w14:textId="77777777" w:rsidR="007F3018" w:rsidRPr="001440F3" w:rsidRDefault="007F3018" w:rsidP="007F3018">
            <w:pPr>
              <w:pStyle w:val="ListParagraph"/>
              <w:tabs>
                <w:tab w:val="left" w:pos="9360"/>
              </w:tabs>
              <w:ind w:left="-85" w:right="-46"/>
              <w:jc w:val="both"/>
            </w:pPr>
          </w:p>
        </w:tc>
      </w:tr>
      <w:tr w:rsidR="00B67CCF" w:rsidRPr="001440F3" w14:paraId="29C1215D" w14:textId="77777777" w:rsidTr="00A73134">
        <w:tc>
          <w:tcPr>
            <w:tcW w:w="8417" w:type="dxa"/>
          </w:tcPr>
          <w:p w14:paraId="4F2A6DBF" w14:textId="77777777" w:rsidR="00B67CCF" w:rsidRPr="001440F3" w:rsidRDefault="00B67CCF" w:rsidP="001440F3">
            <w:pPr>
              <w:tabs>
                <w:tab w:val="left" w:pos="9360"/>
              </w:tabs>
              <w:ind w:right="567"/>
              <w:jc w:val="both"/>
            </w:pPr>
            <w:r w:rsidRPr="001440F3">
              <w:rPr>
                <w:b/>
              </w:rPr>
              <w:t xml:space="preserve">Entry 3d, Table </w:t>
            </w:r>
            <w:proofErr w:type="gramStart"/>
            <w:r w:rsidRPr="001440F3">
              <w:rPr>
                <w:b/>
              </w:rPr>
              <w:t>3 :</w:t>
            </w:r>
            <w:proofErr w:type="gramEnd"/>
            <w:r w:rsidRPr="001440F3">
              <w:rPr>
                <w:b/>
              </w:rPr>
              <w:t xml:space="preserve"> </w:t>
            </w:r>
            <w:r w:rsidRPr="001440F3">
              <w:t>3-isopropyl-2-thioxo-2,3-dihydroquinazolin-4(1</w:t>
            </w:r>
            <w:r w:rsidRPr="001440F3">
              <w:rPr>
                <w:i/>
                <w:iCs/>
              </w:rPr>
              <w:t>H</w:t>
            </w:r>
            <w:r w:rsidRPr="001440F3">
              <w:t>)-one</w:t>
            </w:r>
          </w:p>
        </w:tc>
      </w:tr>
      <w:tr w:rsidR="007F3018" w:rsidRPr="001440F3" w14:paraId="67B63C53" w14:textId="77777777" w:rsidTr="00A73134">
        <w:tc>
          <w:tcPr>
            <w:tcW w:w="8417" w:type="dxa"/>
          </w:tcPr>
          <w:p w14:paraId="7129B29E" w14:textId="77777777" w:rsidR="007F3018" w:rsidRPr="001440F3" w:rsidRDefault="00B462FE" w:rsidP="007F3018">
            <w:pPr>
              <w:tabs>
                <w:tab w:val="left" w:pos="9360"/>
              </w:tabs>
              <w:ind w:right="567"/>
              <w:rPr>
                <w:b/>
              </w:rPr>
            </w:pPr>
            <w:r w:rsidRPr="001440F3">
              <w:rPr>
                <w:lang w:bidi="ar-SA"/>
              </w:rPr>
              <w:object w:dxaOrig="1485" w:dyaOrig="1200" w14:anchorId="59ACE2E6">
                <v:shape id="_x0000_i1086" type="#_x0000_t75" style="width:75.45pt;height:62.7pt" o:ole="">
                  <v:imagedata r:id="rId97" o:title=""/>
                </v:shape>
                <o:OLEObject Type="Embed" ProgID="ISISServer" ShapeID="_x0000_i1086" DrawAspect="Content" ObjectID="_1753535151" r:id="rId129"/>
              </w:object>
            </w:r>
          </w:p>
        </w:tc>
      </w:tr>
      <w:tr w:rsidR="007F3018" w:rsidRPr="001440F3" w14:paraId="704ADF63" w14:textId="77777777" w:rsidTr="00A73134">
        <w:tc>
          <w:tcPr>
            <w:tcW w:w="8417" w:type="dxa"/>
          </w:tcPr>
          <w:p w14:paraId="55352FC4" w14:textId="77777777" w:rsidR="007F3018" w:rsidRPr="001440F3" w:rsidRDefault="007F3018" w:rsidP="007F3018">
            <w:pPr>
              <w:jc w:val="both"/>
            </w:pPr>
          </w:p>
          <w:p w14:paraId="74765674" w14:textId="6A883EA6" w:rsidR="007F3018" w:rsidRPr="001440F3" w:rsidRDefault="007F3018" w:rsidP="007F3018">
            <w:pPr>
              <w:pStyle w:val="ListParagraph"/>
              <w:tabs>
                <w:tab w:val="left" w:pos="9360"/>
              </w:tabs>
              <w:ind w:left="-85"/>
              <w:jc w:val="both"/>
            </w:pPr>
            <w:r w:rsidRPr="001440F3">
              <w:t>white solid; Obs</w:t>
            </w:r>
            <w:r w:rsidRPr="001440F3">
              <w:rPr>
                <w:b/>
              </w:rPr>
              <w:t xml:space="preserve"> </w:t>
            </w:r>
            <w:r w:rsidRPr="001440F3">
              <w:t xml:space="preserve">m.p. 176 </w:t>
            </w:r>
            <w:r w:rsidRPr="001440F3">
              <w:rPr>
                <w:vertAlign w:val="superscript"/>
              </w:rPr>
              <w:t>o</w:t>
            </w:r>
            <w:r w:rsidRPr="001440F3">
              <w:t>C; IR</w:t>
            </w:r>
            <w:r w:rsidR="00FF202B">
              <w:t>:</w:t>
            </w:r>
            <w:r w:rsidRPr="001440F3">
              <w:t xml:space="preserve"> 3400, 2970, 2946, 1632, 1515, 1311, 1248, 1155, 1021, 873, 842, 725, 592 cm</w:t>
            </w:r>
            <w:r w:rsidRPr="001440F3">
              <w:rPr>
                <w:vertAlign w:val="superscript"/>
              </w:rPr>
              <w:t>-1</w:t>
            </w:r>
            <w:r w:rsidRPr="001440F3">
              <w:t xml:space="preserve">; </w:t>
            </w:r>
            <w:r w:rsidRPr="001440F3">
              <w:rPr>
                <w:vertAlign w:val="superscript"/>
              </w:rPr>
              <w:t>1</w:t>
            </w:r>
            <w:r w:rsidRPr="001440F3">
              <w:t>H NMR (400 MHz, DMSO-d</w:t>
            </w:r>
            <w:r w:rsidRPr="001440F3">
              <w:rPr>
                <w:vertAlign w:val="subscript"/>
              </w:rPr>
              <w:t>6</w:t>
            </w:r>
            <w:r w:rsidRPr="001440F3">
              <w:t>)</w:t>
            </w:r>
            <w:r w:rsidRPr="001440F3">
              <w:rPr>
                <w:b/>
              </w:rPr>
              <w:t xml:space="preserve">: </w:t>
            </w:r>
            <w:r w:rsidRPr="001440F3">
              <w:t xml:space="preserve">δ 1.47-1.49 (d, 6H),  6.01-6.08 (m, 1H), 7.29-7.37 (m, 2H), 7.69-7.73 (m, 1H), 7.91-7.94 (dd, 1H, </w:t>
            </w:r>
            <w:r w:rsidRPr="001440F3">
              <w:rPr>
                <w:i/>
                <w:iCs/>
              </w:rPr>
              <w:t xml:space="preserve">J </w:t>
            </w:r>
            <w:r w:rsidRPr="001440F3">
              <w:t xml:space="preserve">= 7.8 Hz, 1.2 Hz), 12.83 (s, 1H, -NH) ppm; </w:t>
            </w:r>
            <w:r w:rsidRPr="001440F3">
              <w:rPr>
                <w:vertAlign w:val="superscript"/>
              </w:rPr>
              <w:t>13</w:t>
            </w:r>
            <w:r w:rsidRPr="001440F3">
              <w:t>C NMR (100 MHz, DMSO-d</w:t>
            </w:r>
            <w:r w:rsidRPr="001440F3">
              <w:rPr>
                <w:vertAlign w:val="subscript"/>
              </w:rPr>
              <w:t>6</w:t>
            </w:r>
            <w:r w:rsidRPr="001440F3">
              <w:t>)</w:t>
            </w:r>
            <w:r w:rsidRPr="001440F3">
              <w:rPr>
                <w:b/>
              </w:rPr>
              <w:t xml:space="preserve">: </w:t>
            </w:r>
            <w:r w:rsidRPr="001440F3">
              <w:t>δ 18.50, 52.43, 115.29, 116.65, 124.39, 126.89, 135.18, 138.74, 159.38, 175.92 ppm; GCMS</w:t>
            </w:r>
            <w:r w:rsidRPr="001440F3">
              <w:rPr>
                <w:b/>
              </w:rPr>
              <w:t xml:space="preserve">: </w:t>
            </w:r>
            <w:r w:rsidRPr="001440F3">
              <w:t>Mass calculated for [C</w:t>
            </w:r>
            <w:r w:rsidRPr="001440F3">
              <w:rPr>
                <w:vertAlign w:val="subscript"/>
              </w:rPr>
              <w:t>11</w:t>
            </w:r>
            <w:r w:rsidRPr="001440F3">
              <w:t>H</w:t>
            </w:r>
            <w:r w:rsidRPr="001440F3">
              <w:rPr>
                <w:vertAlign w:val="subscript"/>
              </w:rPr>
              <w:t>12</w:t>
            </w:r>
            <w:r w:rsidRPr="001440F3">
              <w:t>N</w:t>
            </w:r>
            <w:r w:rsidRPr="001440F3">
              <w:rPr>
                <w:vertAlign w:val="subscript"/>
              </w:rPr>
              <w:t>2</w:t>
            </w:r>
            <w:r w:rsidRPr="001440F3">
              <w:t>OS]: 220.29 (M</w:t>
            </w:r>
            <w:r w:rsidRPr="001440F3">
              <w:rPr>
                <w:vertAlign w:val="superscript"/>
              </w:rPr>
              <w:t>+</w:t>
            </w:r>
            <w:r w:rsidRPr="001440F3">
              <w:t>); Obs. Mass: 220 (M</w:t>
            </w:r>
            <w:r w:rsidRPr="001440F3">
              <w:rPr>
                <w:vertAlign w:val="superscript"/>
              </w:rPr>
              <w:t>+</w:t>
            </w:r>
            <w:r w:rsidRPr="001440F3">
              <w:t>).</w:t>
            </w:r>
          </w:p>
          <w:p w14:paraId="7ADFA1B0" w14:textId="77777777" w:rsidR="007F3018" w:rsidRPr="001440F3" w:rsidRDefault="007F3018" w:rsidP="007F3018">
            <w:pPr>
              <w:jc w:val="both"/>
            </w:pPr>
          </w:p>
        </w:tc>
      </w:tr>
      <w:tr w:rsidR="00B67CCF" w:rsidRPr="001440F3" w14:paraId="63FF0ACE" w14:textId="77777777" w:rsidTr="00A73134">
        <w:tc>
          <w:tcPr>
            <w:tcW w:w="8417" w:type="dxa"/>
          </w:tcPr>
          <w:p w14:paraId="0368BBF3" w14:textId="77777777" w:rsidR="00B67CCF" w:rsidRPr="001440F3" w:rsidRDefault="00B67CCF" w:rsidP="001440F3">
            <w:pPr>
              <w:tabs>
                <w:tab w:val="left" w:pos="9360"/>
              </w:tabs>
              <w:ind w:right="567"/>
              <w:jc w:val="both"/>
            </w:pPr>
            <w:r w:rsidRPr="001440F3">
              <w:rPr>
                <w:b/>
              </w:rPr>
              <w:t xml:space="preserve">Entry 3f, Table </w:t>
            </w:r>
            <w:proofErr w:type="gramStart"/>
            <w:r w:rsidRPr="001440F3">
              <w:rPr>
                <w:b/>
              </w:rPr>
              <w:t>3 :</w:t>
            </w:r>
            <w:proofErr w:type="gramEnd"/>
            <w:r w:rsidRPr="001440F3">
              <w:rPr>
                <w:b/>
              </w:rPr>
              <w:t xml:space="preserve"> </w:t>
            </w:r>
            <w:r w:rsidRPr="001440F3">
              <w:t>6-chloro-3-phenyl-2-thioxo-2,3-dihydroquinazolin-4(1</w:t>
            </w:r>
            <w:r w:rsidRPr="001440F3">
              <w:rPr>
                <w:i/>
                <w:iCs/>
              </w:rPr>
              <w:t>H</w:t>
            </w:r>
            <w:r w:rsidRPr="001440F3">
              <w:t>)-one</w:t>
            </w:r>
          </w:p>
        </w:tc>
      </w:tr>
      <w:tr w:rsidR="007F3018" w:rsidRPr="001440F3" w14:paraId="3B584C41" w14:textId="77777777" w:rsidTr="00A73134">
        <w:tc>
          <w:tcPr>
            <w:tcW w:w="8417" w:type="dxa"/>
          </w:tcPr>
          <w:p w14:paraId="4A4E5D26" w14:textId="77777777" w:rsidR="007F3018" w:rsidRPr="001440F3" w:rsidRDefault="00B462FE" w:rsidP="007F3018">
            <w:pPr>
              <w:tabs>
                <w:tab w:val="left" w:pos="9360"/>
              </w:tabs>
              <w:ind w:right="567"/>
              <w:rPr>
                <w:b/>
              </w:rPr>
            </w:pPr>
            <w:r w:rsidRPr="001440F3">
              <w:rPr>
                <w:lang w:bidi="ar-SA"/>
              </w:rPr>
              <w:object w:dxaOrig="1935" w:dyaOrig="1320" w14:anchorId="588982FF">
                <v:shape id="_x0000_i1087" type="#_x0000_t75" style="width:91.65pt;height:63.05pt" o:ole="">
                  <v:imagedata r:id="rId103" o:title=""/>
                </v:shape>
                <o:OLEObject Type="Embed" ProgID="ISISServer" ShapeID="_x0000_i1087" DrawAspect="Content" ObjectID="_1753535152" r:id="rId130"/>
              </w:object>
            </w:r>
          </w:p>
        </w:tc>
      </w:tr>
      <w:tr w:rsidR="007F3018" w:rsidRPr="001440F3" w14:paraId="16419315" w14:textId="77777777" w:rsidTr="00A73134">
        <w:tc>
          <w:tcPr>
            <w:tcW w:w="8417" w:type="dxa"/>
          </w:tcPr>
          <w:p w14:paraId="45721E19" w14:textId="77777777" w:rsidR="007F3018" w:rsidRPr="001440F3" w:rsidRDefault="007F3018" w:rsidP="007F3018">
            <w:pPr>
              <w:jc w:val="both"/>
            </w:pPr>
          </w:p>
          <w:p w14:paraId="45F97FAC" w14:textId="70F0FFFA" w:rsidR="007F3018" w:rsidRPr="001440F3" w:rsidRDefault="007F3018" w:rsidP="001440F3">
            <w:pPr>
              <w:pStyle w:val="ListParagraph"/>
              <w:tabs>
                <w:tab w:val="left" w:pos="9360"/>
              </w:tabs>
              <w:ind w:left="-85"/>
              <w:jc w:val="both"/>
            </w:pPr>
            <w:r w:rsidRPr="001440F3">
              <w:t>White solid; Obs.</w:t>
            </w:r>
            <w:r w:rsidRPr="001440F3">
              <w:rPr>
                <w:b/>
              </w:rPr>
              <w:t xml:space="preserve"> </w:t>
            </w:r>
            <w:r w:rsidRPr="001440F3">
              <w:t xml:space="preserve">m.p. 292 </w:t>
            </w:r>
            <w:r w:rsidRPr="001440F3">
              <w:rPr>
                <w:vertAlign w:val="superscript"/>
              </w:rPr>
              <w:t>o</w:t>
            </w:r>
            <w:r w:rsidRPr="001440F3">
              <w:t>C; IR</w:t>
            </w:r>
            <w:r w:rsidR="00A55374">
              <w:t>:</w:t>
            </w:r>
            <w:r w:rsidRPr="001440F3">
              <w:t xml:space="preserve"> 3393, 2923, 2845, 2312, 1682, 1600, 1515, 1444, 1327, 1241, 975, 850, 709, 607 cm</w:t>
            </w:r>
            <w:r w:rsidRPr="001440F3">
              <w:rPr>
                <w:vertAlign w:val="superscript"/>
              </w:rPr>
              <w:t>-1</w:t>
            </w:r>
            <w:r w:rsidRPr="001440F3">
              <w:t xml:space="preserve">; </w:t>
            </w:r>
            <w:r w:rsidRPr="001440F3">
              <w:rPr>
                <w:vertAlign w:val="superscript"/>
              </w:rPr>
              <w:t>1</w:t>
            </w:r>
            <w:r w:rsidRPr="001440F3">
              <w:t>H NMR (400 MHz, DMSO-d</w:t>
            </w:r>
            <w:r w:rsidRPr="001440F3">
              <w:rPr>
                <w:vertAlign w:val="subscript"/>
              </w:rPr>
              <w:t>6</w:t>
            </w:r>
            <w:r w:rsidRPr="001440F3">
              <w:t>)</w:t>
            </w:r>
            <w:r w:rsidRPr="001440F3">
              <w:rPr>
                <w:b/>
              </w:rPr>
              <w:t xml:space="preserve">: </w:t>
            </w:r>
            <w:r w:rsidRPr="001440F3">
              <w:t xml:space="preserve">δ 7.45-7.48 (m, 5H), 7.63-7.63 (d, 1H, </w:t>
            </w:r>
            <w:r w:rsidRPr="001440F3">
              <w:rPr>
                <w:i/>
                <w:iCs/>
              </w:rPr>
              <w:t xml:space="preserve">J </w:t>
            </w:r>
            <w:r w:rsidRPr="001440F3">
              <w:t xml:space="preserve">= 2.4 Hz), 7.82-7.84 (dd, 1H, </w:t>
            </w:r>
            <w:r w:rsidRPr="001440F3">
              <w:rPr>
                <w:i/>
                <w:iCs/>
              </w:rPr>
              <w:t>J =</w:t>
            </w:r>
            <w:r w:rsidRPr="001440F3">
              <w:t xml:space="preserve"> 8.8 Hz, 2.4 Hz), 7.86- 7.88 (d, 1H, </w:t>
            </w:r>
            <w:r w:rsidRPr="001440F3">
              <w:rPr>
                <w:i/>
                <w:iCs/>
              </w:rPr>
              <w:t xml:space="preserve">J </w:t>
            </w:r>
            <w:r w:rsidRPr="001440F3">
              <w:t xml:space="preserve">= 8Hz), 11.02 (s, 1H, -NH) ppm; </w:t>
            </w:r>
            <w:r w:rsidRPr="001440F3">
              <w:rPr>
                <w:vertAlign w:val="superscript"/>
              </w:rPr>
              <w:t>13</w:t>
            </w:r>
            <w:r w:rsidRPr="001440F3">
              <w:t>C NMR (100 MHz, DMSO-d</w:t>
            </w:r>
            <w:r w:rsidRPr="001440F3">
              <w:rPr>
                <w:vertAlign w:val="subscript"/>
              </w:rPr>
              <w:t>6</w:t>
            </w:r>
            <w:r w:rsidRPr="001440F3">
              <w:t>)</w:t>
            </w:r>
            <w:r w:rsidRPr="001440F3">
              <w:rPr>
                <w:b/>
              </w:rPr>
              <w:t xml:space="preserve">: </w:t>
            </w:r>
            <w:r w:rsidRPr="001440F3">
              <w:t>δ 117.67, 117.92, 118.49, 126.26, 128.14, 128.18, 128.85, 128.90 129.22, 133.74, 135.45, 138.39, 139.05, 166.28, 176.01 ppm; GCMS</w:t>
            </w:r>
            <w:r w:rsidRPr="001440F3">
              <w:rPr>
                <w:b/>
              </w:rPr>
              <w:t xml:space="preserve">: </w:t>
            </w:r>
            <w:r w:rsidRPr="001440F3">
              <w:t>Mass calculated for [C</w:t>
            </w:r>
            <w:r w:rsidRPr="001440F3">
              <w:rPr>
                <w:vertAlign w:val="subscript"/>
              </w:rPr>
              <w:t>14</w:t>
            </w:r>
            <w:r w:rsidRPr="001440F3">
              <w:t>H</w:t>
            </w:r>
            <w:r w:rsidRPr="001440F3">
              <w:rPr>
                <w:vertAlign w:val="subscript"/>
              </w:rPr>
              <w:t>9</w:t>
            </w:r>
            <w:r w:rsidRPr="001440F3">
              <w:t>ClN</w:t>
            </w:r>
            <w:r w:rsidRPr="001440F3">
              <w:rPr>
                <w:vertAlign w:val="subscript"/>
              </w:rPr>
              <w:t>2</w:t>
            </w:r>
            <w:r w:rsidRPr="001440F3">
              <w:t>OS]: 288.75 (M</w:t>
            </w:r>
            <w:r w:rsidRPr="001440F3">
              <w:rPr>
                <w:vertAlign w:val="superscript"/>
              </w:rPr>
              <w:t>+</w:t>
            </w:r>
            <w:r w:rsidRPr="001440F3">
              <w:t>); Obs. Mass: 288 (M</w:t>
            </w:r>
            <w:r w:rsidRPr="001440F3">
              <w:rPr>
                <w:vertAlign w:val="superscript"/>
              </w:rPr>
              <w:t>+</w:t>
            </w:r>
            <w:r w:rsidRPr="001440F3">
              <w:t>), 290 (M+2).</w:t>
            </w:r>
          </w:p>
          <w:p w14:paraId="0FA3B41E" w14:textId="77777777" w:rsidR="007F3018" w:rsidRPr="001440F3" w:rsidRDefault="007F3018" w:rsidP="001440F3"/>
        </w:tc>
      </w:tr>
    </w:tbl>
    <w:p w14:paraId="58DE4B0F" w14:textId="77777777" w:rsidR="00B67CCF" w:rsidRPr="00A73134" w:rsidRDefault="00B67CCF" w:rsidP="001440F3">
      <w:pPr>
        <w:rPr>
          <w:b/>
        </w:rPr>
      </w:pPr>
    </w:p>
    <w:p w14:paraId="62F262A0" w14:textId="77777777" w:rsidR="00B67CCF" w:rsidRPr="00A73134" w:rsidRDefault="00B67CCF" w:rsidP="00A73134">
      <w:pPr>
        <w:spacing w:after="200"/>
        <w:jc w:val="both"/>
        <w:rPr>
          <w:b/>
        </w:rPr>
      </w:pPr>
      <w:r w:rsidRPr="00A73134">
        <w:rPr>
          <w:b/>
        </w:rPr>
        <w:t>References:</w:t>
      </w:r>
    </w:p>
    <w:tbl>
      <w:tblPr>
        <w:tblStyle w:val="TableGrid"/>
        <w:tblW w:w="84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7830"/>
      </w:tblGrid>
      <w:tr w:rsidR="00B67CCF" w:rsidRPr="001440F3" w14:paraId="1E040108" w14:textId="77777777" w:rsidTr="00A73134">
        <w:tc>
          <w:tcPr>
            <w:tcW w:w="630" w:type="dxa"/>
          </w:tcPr>
          <w:p w14:paraId="07BE8EB6" w14:textId="77777777" w:rsidR="00B67CCF" w:rsidRPr="001440F3" w:rsidRDefault="00B67CCF" w:rsidP="00A73134">
            <w:pPr>
              <w:autoSpaceDE w:val="0"/>
              <w:autoSpaceDN w:val="0"/>
              <w:adjustRightInd w:val="0"/>
            </w:pPr>
            <w:r w:rsidRPr="001440F3">
              <w:t>1.</w:t>
            </w:r>
          </w:p>
        </w:tc>
        <w:tc>
          <w:tcPr>
            <w:tcW w:w="7830" w:type="dxa"/>
          </w:tcPr>
          <w:p w14:paraId="347595E3" w14:textId="77777777" w:rsidR="00B67CCF" w:rsidRPr="001440F3" w:rsidRDefault="00B67CCF" w:rsidP="001440F3">
            <w:pPr>
              <w:autoSpaceDE w:val="0"/>
              <w:autoSpaceDN w:val="0"/>
              <w:adjustRightInd w:val="0"/>
              <w:jc w:val="both"/>
              <w:rPr>
                <w:b/>
                <w:bCs/>
              </w:rPr>
            </w:pPr>
            <w:r w:rsidRPr="001440F3">
              <w:t xml:space="preserve">Mhaske S. B.; Argade N. P.; </w:t>
            </w:r>
            <w:r w:rsidRPr="001440F3">
              <w:rPr>
                <w:i/>
                <w:iCs/>
              </w:rPr>
              <w:t xml:space="preserve">Tetrahedron </w:t>
            </w:r>
            <w:r w:rsidRPr="001440F3">
              <w:rPr>
                <w:b/>
                <w:bCs/>
              </w:rPr>
              <w:t>2006</w:t>
            </w:r>
            <w:r w:rsidRPr="001440F3">
              <w:t>, 62, 9787.</w:t>
            </w:r>
          </w:p>
        </w:tc>
      </w:tr>
      <w:tr w:rsidR="00B67CCF" w:rsidRPr="001440F3" w14:paraId="6CDB5CC9" w14:textId="77777777" w:rsidTr="00A73134">
        <w:trPr>
          <w:trHeight w:val="157"/>
        </w:trPr>
        <w:tc>
          <w:tcPr>
            <w:tcW w:w="630" w:type="dxa"/>
          </w:tcPr>
          <w:p w14:paraId="1AA84209" w14:textId="77777777" w:rsidR="00B67CCF" w:rsidRPr="001440F3" w:rsidRDefault="00B67CCF" w:rsidP="00A73134">
            <w:pPr>
              <w:autoSpaceDE w:val="0"/>
              <w:autoSpaceDN w:val="0"/>
              <w:adjustRightInd w:val="0"/>
            </w:pPr>
            <w:r w:rsidRPr="001440F3">
              <w:t>2.</w:t>
            </w:r>
          </w:p>
        </w:tc>
        <w:tc>
          <w:tcPr>
            <w:tcW w:w="7830" w:type="dxa"/>
          </w:tcPr>
          <w:p w14:paraId="43FA1A9A" w14:textId="77777777" w:rsidR="00B67CCF" w:rsidRPr="001440F3" w:rsidRDefault="00B67CCF" w:rsidP="001440F3">
            <w:pPr>
              <w:autoSpaceDE w:val="0"/>
              <w:autoSpaceDN w:val="0"/>
              <w:adjustRightInd w:val="0"/>
              <w:jc w:val="both"/>
              <w:rPr>
                <w:b/>
                <w:bCs/>
              </w:rPr>
            </w:pPr>
            <w:r w:rsidRPr="001440F3">
              <w:t xml:space="preserve">Patel B. N.; Patel C. J.; </w:t>
            </w:r>
            <w:r w:rsidRPr="001440F3">
              <w:rPr>
                <w:i/>
                <w:iCs/>
              </w:rPr>
              <w:t xml:space="preserve">Sci. Pharm. </w:t>
            </w:r>
            <w:r w:rsidRPr="001440F3">
              <w:rPr>
                <w:b/>
                <w:bCs/>
              </w:rPr>
              <w:t>2010</w:t>
            </w:r>
            <w:r w:rsidRPr="001440F3">
              <w:t>, 78, 171.</w:t>
            </w:r>
          </w:p>
        </w:tc>
      </w:tr>
      <w:tr w:rsidR="00B67CCF" w:rsidRPr="001440F3" w14:paraId="340F5A28" w14:textId="77777777" w:rsidTr="00A73134">
        <w:tc>
          <w:tcPr>
            <w:tcW w:w="630" w:type="dxa"/>
          </w:tcPr>
          <w:p w14:paraId="368378DE" w14:textId="77777777" w:rsidR="00B67CCF" w:rsidRPr="001440F3" w:rsidRDefault="00B67CCF" w:rsidP="00A73134">
            <w:pPr>
              <w:autoSpaceDE w:val="0"/>
              <w:autoSpaceDN w:val="0"/>
              <w:adjustRightInd w:val="0"/>
            </w:pPr>
            <w:r w:rsidRPr="001440F3">
              <w:t>3.</w:t>
            </w:r>
          </w:p>
        </w:tc>
        <w:tc>
          <w:tcPr>
            <w:tcW w:w="7830" w:type="dxa"/>
          </w:tcPr>
          <w:p w14:paraId="6CC09B36" w14:textId="77777777" w:rsidR="00B67CCF" w:rsidRPr="001440F3" w:rsidRDefault="00B67CCF" w:rsidP="001440F3">
            <w:pPr>
              <w:autoSpaceDE w:val="0"/>
              <w:autoSpaceDN w:val="0"/>
              <w:adjustRightInd w:val="0"/>
              <w:jc w:val="both"/>
              <w:rPr>
                <w:b/>
                <w:bCs/>
              </w:rPr>
            </w:pPr>
            <w:r w:rsidRPr="001440F3">
              <w:t xml:space="preserve">Bartroli J.; Turmo E.; Alguero M.; Boncompte E.; Vericat M. L.; Conte L.; Ramis J.; Merlos M.; Garcia-Rafanell J.; Forn </w:t>
            </w:r>
            <w:proofErr w:type="gramStart"/>
            <w:r w:rsidRPr="001440F3">
              <w:t>J.;</w:t>
            </w:r>
            <w:r w:rsidRPr="001440F3">
              <w:rPr>
                <w:i/>
                <w:iCs/>
              </w:rPr>
              <w:t>J.</w:t>
            </w:r>
            <w:proofErr w:type="gramEnd"/>
            <w:r w:rsidRPr="001440F3">
              <w:rPr>
                <w:i/>
                <w:iCs/>
              </w:rPr>
              <w:t xml:space="preserve"> Med. Chem</w:t>
            </w:r>
            <w:r w:rsidRPr="001440F3">
              <w:t xml:space="preserve">. </w:t>
            </w:r>
            <w:r w:rsidRPr="001440F3">
              <w:rPr>
                <w:b/>
                <w:bCs/>
              </w:rPr>
              <w:t>1998</w:t>
            </w:r>
            <w:r w:rsidRPr="001440F3">
              <w:t>, 41, 1869.</w:t>
            </w:r>
          </w:p>
        </w:tc>
      </w:tr>
      <w:tr w:rsidR="00B67CCF" w:rsidRPr="001440F3" w14:paraId="6CF03130" w14:textId="77777777" w:rsidTr="00A73134">
        <w:tc>
          <w:tcPr>
            <w:tcW w:w="630" w:type="dxa"/>
          </w:tcPr>
          <w:p w14:paraId="4C028DF7" w14:textId="77777777" w:rsidR="00B67CCF" w:rsidRPr="001440F3" w:rsidRDefault="00B67CCF" w:rsidP="00A73134">
            <w:pPr>
              <w:autoSpaceDE w:val="0"/>
              <w:autoSpaceDN w:val="0"/>
              <w:adjustRightInd w:val="0"/>
            </w:pPr>
            <w:r w:rsidRPr="001440F3">
              <w:t>4.</w:t>
            </w:r>
          </w:p>
          <w:p w14:paraId="190D29FB" w14:textId="77777777" w:rsidR="00B67CCF" w:rsidRPr="001440F3" w:rsidRDefault="00B67CCF" w:rsidP="00A73134">
            <w:pPr>
              <w:autoSpaceDE w:val="0"/>
              <w:autoSpaceDN w:val="0"/>
              <w:adjustRightInd w:val="0"/>
              <w:rPr>
                <w:b/>
                <w:bCs/>
              </w:rPr>
            </w:pPr>
          </w:p>
        </w:tc>
        <w:tc>
          <w:tcPr>
            <w:tcW w:w="7830" w:type="dxa"/>
          </w:tcPr>
          <w:p w14:paraId="29102F38" w14:textId="77777777" w:rsidR="00B67CCF" w:rsidRPr="001440F3" w:rsidRDefault="00B67CCF" w:rsidP="001440F3">
            <w:pPr>
              <w:autoSpaceDE w:val="0"/>
              <w:autoSpaceDN w:val="0"/>
              <w:adjustRightInd w:val="0"/>
              <w:jc w:val="both"/>
              <w:rPr>
                <w:b/>
                <w:bCs/>
              </w:rPr>
            </w:pPr>
            <w:r w:rsidRPr="001440F3">
              <w:t xml:space="preserve">Al-Obaid A. M.; Abdel-Hamide S. G.; El-Kashef H. A.; Abdel-Aziz A. A. M.; El-Azab A. S.; Al-Khamees H. A.; El-Subbagh H. I.; </w:t>
            </w:r>
            <w:r w:rsidRPr="001440F3">
              <w:rPr>
                <w:i/>
                <w:iCs/>
              </w:rPr>
              <w:t xml:space="preserve">Eur. J. Med. Chem. </w:t>
            </w:r>
            <w:r w:rsidRPr="001440F3">
              <w:rPr>
                <w:b/>
                <w:bCs/>
              </w:rPr>
              <w:t>2009</w:t>
            </w:r>
            <w:r w:rsidRPr="001440F3">
              <w:t>, 44, 2379.</w:t>
            </w:r>
          </w:p>
        </w:tc>
      </w:tr>
      <w:tr w:rsidR="00B67CCF" w:rsidRPr="001440F3" w14:paraId="468FAE66" w14:textId="77777777" w:rsidTr="00A73134">
        <w:tc>
          <w:tcPr>
            <w:tcW w:w="630" w:type="dxa"/>
          </w:tcPr>
          <w:p w14:paraId="559BE0F8" w14:textId="77777777" w:rsidR="00B67CCF" w:rsidRPr="001440F3" w:rsidRDefault="00B67CCF" w:rsidP="00A73134">
            <w:pPr>
              <w:autoSpaceDE w:val="0"/>
              <w:autoSpaceDN w:val="0"/>
              <w:adjustRightInd w:val="0"/>
            </w:pPr>
            <w:r w:rsidRPr="001440F3">
              <w:t>5.</w:t>
            </w:r>
          </w:p>
          <w:p w14:paraId="58125E89" w14:textId="77777777" w:rsidR="00B67CCF" w:rsidRPr="001440F3" w:rsidRDefault="00B67CCF" w:rsidP="00A73134">
            <w:pPr>
              <w:autoSpaceDE w:val="0"/>
              <w:autoSpaceDN w:val="0"/>
              <w:adjustRightInd w:val="0"/>
              <w:rPr>
                <w:b/>
                <w:bCs/>
              </w:rPr>
            </w:pPr>
          </w:p>
        </w:tc>
        <w:tc>
          <w:tcPr>
            <w:tcW w:w="7830" w:type="dxa"/>
          </w:tcPr>
          <w:p w14:paraId="53C1A2CE" w14:textId="77777777" w:rsidR="00B67CCF" w:rsidRPr="001440F3" w:rsidRDefault="00B67CCF" w:rsidP="001440F3">
            <w:pPr>
              <w:autoSpaceDE w:val="0"/>
              <w:autoSpaceDN w:val="0"/>
              <w:adjustRightInd w:val="0"/>
              <w:jc w:val="both"/>
              <w:rPr>
                <w:b/>
                <w:bCs/>
              </w:rPr>
            </w:pPr>
            <w:r w:rsidRPr="001440F3">
              <w:t xml:space="preserve">Kamal A.; Vijaya B. E.; Janaki Ramaiah M.; Dastagiri D.; Surendranadha R. J.; Viswanath A.; Sultana F.; Pushpavalli S. N. C. V. L.; Pal-Bhadra M.; Srivastava H. K.; Narahari S. G.; Juvekar A.; Sen S.; Zingde S.; </w:t>
            </w:r>
            <w:r w:rsidRPr="001440F3">
              <w:rPr>
                <w:i/>
                <w:iCs/>
              </w:rPr>
              <w:t>Bioorg. Med. Chem.</w:t>
            </w:r>
            <w:r w:rsidRPr="001440F3">
              <w:rPr>
                <w:b/>
                <w:bCs/>
              </w:rPr>
              <w:t>2010</w:t>
            </w:r>
            <w:r w:rsidRPr="001440F3">
              <w:t>, 18, 526.</w:t>
            </w:r>
          </w:p>
        </w:tc>
      </w:tr>
      <w:tr w:rsidR="00B67CCF" w:rsidRPr="001440F3" w14:paraId="26752C01" w14:textId="77777777" w:rsidTr="00A73134">
        <w:tc>
          <w:tcPr>
            <w:tcW w:w="630" w:type="dxa"/>
          </w:tcPr>
          <w:p w14:paraId="112258AC" w14:textId="77777777" w:rsidR="00B67CCF" w:rsidRPr="001440F3" w:rsidRDefault="00B67CCF" w:rsidP="00A73134">
            <w:pPr>
              <w:autoSpaceDE w:val="0"/>
              <w:autoSpaceDN w:val="0"/>
              <w:adjustRightInd w:val="0"/>
              <w:rPr>
                <w:b/>
                <w:bCs/>
              </w:rPr>
            </w:pPr>
            <w:r w:rsidRPr="001440F3">
              <w:t>6.</w:t>
            </w:r>
          </w:p>
        </w:tc>
        <w:tc>
          <w:tcPr>
            <w:tcW w:w="7830" w:type="dxa"/>
          </w:tcPr>
          <w:p w14:paraId="6DB07B40" w14:textId="77777777" w:rsidR="00B67CCF" w:rsidRPr="001440F3" w:rsidRDefault="00B67CCF" w:rsidP="001440F3">
            <w:pPr>
              <w:autoSpaceDE w:val="0"/>
              <w:autoSpaceDN w:val="0"/>
              <w:adjustRightInd w:val="0"/>
              <w:jc w:val="both"/>
            </w:pPr>
            <w:r w:rsidRPr="001440F3">
              <w:t xml:space="preserve">Laddha S. S.; Bhatnagar P. S.; </w:t>
            </w:r>
            <w:r w:rsidRPr="001440F3">
              <w:rPr>
                <w:i/>
                <w:iCs/>
              </w:rPr>
              <w:t xml:space="preserve">Bioorg. Med. Chem. </w:t>
            </w:r>
            <w:r w:rsidRPr="001440F3">
              <w:rPr>
                <w:b/>
                <w:bCs/>
              </w:rPr>
              <w:t>2009</w:t>
            </w:r>
            <w:r w:rsidRPr="001440F3">
              <w:t>, 17, 6796.</w:t>
            </w:r>
          </w:p>
        </w:tc>
      </w:tr>
      <w:tr w:rsidR="00B67CCF" w:rsidRPr="001440F3" w14:paraId="07707839" w14:textId="77777777" w:rsidTr="00A73134">
        <w:tc>
          <w:tcPr>
            <w:tcW w:w="630" w:type="dxa"/>
          </w:tcPr>
          <w:p w14:paraId="7825EF9C" w14:textId="77777777" w:rsidR="00B67CCF" w:rsidRPr="001440F3" w:rsidRDefault="00B67CCF" w:rsidP="00A73134">
            <w:pPr>
              <w:autoSpaceDE w:val="0"/>
              <w:autoSpaceDN w:val="0"/>
              <w:adjustRightInd w:val="0"/>
              <w:rPr>
                <w:b/>
                <w:bCs/>
              </w:rPr>
            </w:pPr>
            <w:r w:rsidRPr="001440F3">
              <w:t>7.</w:t>
            </w:r>
          </w:p>
        </w:tc>
        <w:tc>
          <w:tcPr>
            <w:tcW w:w="7830" w:type="dxa"/>
          </w:tcPr>
          <w:p w14:paraId="62663E4A" w14:textId="77777777" w:rsidR="00B67CCF" w:rsidRPr="001440F3" w:rsidRDefault="00B67CCF" w:rsidP="001440F3">
            <w:pPr>
              <w:autoSpaceDE w:val="0"/>
              <w:autoSpaceDN w:val="0"/>
              <w:adjustRightInd w:val="0"/>
              <w:jc w:val="both"/>
            </w:pPr>
            <w:r w:rsidRPr="001440F3">
              <w:t xml:space="preserve">Gokhan Kelekci N.; Koyunoglu S.; Yabanoglu S.; Yelekci K.; Ozgen O.; Ucar G.; Erol K.; Kendi E.; Yes ilada A.; </w:t>
            </w:r>
            <w:r w:rsidRPr="001440F3">
              <w:rPr>
                <w:i/>
                <w:iCs/>
              </w:rPr>
              <w:t xml:space="preserve">Bioorg. Med. Chem. </w:t>
            </w:r>
            <w:r w:rsidRPr="001440F3">
              <w:rPr>
                <w:b/>
                <w:bCs/>
              </w:rPr>
              <w:t>2009</w:t>
            </w:r>
            <w:r w:rsidRPr="001440F3">
              <w:t>, 17, 675.</w:t>
            </w:r>
          </w:p>
        </w:tc>
      </w:tr>
      <w:tr w:rsidR="00B67CCF" w:rsidRPr="001440F3" w14:paraId="20915946" w14:textId="77777777" w:rsidTr="00A73134">
        <w:tc>
          <w:tcPr>
            <w:tcW w:w="630" w:type="dxa"/>
          </w:tcPr>
          <w:p w14:paraId="00C0E64C" w14:textId="77777777" w:rsidR="00B67CCF" w:rsidRPr="001440F3" w:rsidRDefault="00B67CCF" w:rsidP="00A73134">
            <w:pPr>
              <w:autoSpaceDE w:val="0"/>
              <w:autoSpaceDN w:val="0"/>
              <w:adjustRightInd w:val="0"/>
              <w:rPr>
                <w:b/>
                <w:bCs/>
              </w:rPr>
            </w:pPr>
            <w:r w:rsidRPr="001440F3">
              <w:t>8.</w:t>
            </w:r>
          </w:p>
        </w:tc>
        <w:tc>
          <w:tcPr>
            <w:tcW w:w="7830" w:type="dxa"/>
          </w:tcPr>
          <w:p w14:paraId="034F9EF2" w14:textId="77777777" w:rsidR="00B67CCF" w:rsidRPr="001440F3" w:rsidRDefault="00B67CCF" w:rsidP="001440F3">
            <w:pPr>
              <w:autoSpaceDE w:val="0"/>
              <w:autoSpaceDN w:val="0"/>
              <w:adjustRightInd w:val="0"/>
              <w:jc w:val="both"/>
            </w:pPr>
            <w:r w:rsidRPr="001440F3">
              <w:t>Mohsen M. A.; Yahia A. M.; Elkhairy A. M.; Wahid M. B.; Samir Y. A.;</w:t>
            </w:r>
            <w:r w:rsidRPr="001440F3">
              <w:rPr>
                <w:i/>
                <w:iCs/>
              </w:rPr>
              <w:t xml:space="preserve"> Eur. J. Med. Chem. </w:t>
            </w:r>
            <w:r w:rsidRPr="001440F3">
              <w:rPr>
                <w:b/>
                <w:bCs/>
              </w:rPr>
              <w:t>2010</w:t>
            </w:r>
            <w:r w:rsidRPr="001440F3">
              <w:t>, 45, 3365.</w:t>
            </w:r>
          </w:p>
        </w:tc>
      </w:tr>
      <w:tr w:rsidR="00B67CCF" w:rsidRPr="001440F3" w14:paraId="19C6F953" w14:textId="77777777" w:rsidTr="00A73134">
        <w:tc>
          <w:tcPr>
            <w:tcW w:w="630" w:type="dxa"/>
          </w:tcPr>
          <w:p w14:paraId="031A899E" w14:textId="77777777" w:rsidR="00B67CCF" w:rsidRPr="001440F3" w:rsidRDefault="00B67CCF" w:rsidP="00A73134">
            <w:pPr>
              <w:autoSpaceDE w:val="0"/>
              <w:autoSpaceDN w:val="0"/>
              <w:adjustRightInd w:val="0"/>
            </w:pPr>
            <w:r w:rsidRPr="001440F3">
              <w:t>9.</w:t>
            </w:r>
          </w:p>
        </w:tc>
        <w:tc>
          <w:tcPr>
            <w:tcW w:w="7830" w:type="dxa"/>
          </w:tcPr>
          <w:p w14:paraId="2C1E198D" w14:textId="77777777" w:rsidR="00B67CCF" w:rsidRPr="001440F3" w:rsidRDefault="00B67CCF" w:rsidP="001440F3">
            <w:pPr>
              <w:autoSpaceDE w:val="0"/>
              <w:autoSpaceDN w:val="0"/>
              <w:adjustRightInd w:val="0"/>
              <w:jc w:val="both"/>
            </w:pPr>
            <w:r w:rsidRPr="001440F3">
              <w:t xml:space="preserve">Wattanapiromsakul C.; Forster P. I.; Waterman P. G.; </w:t>
            </w:r>
            <w:r w:rsidRPr="001440F3">
              <w:rPr>
                <w:i/>
                <w:iCs/>
              </w:rPr>
              <w:t xml:space="preserve">Phytochemistry </w:t>
            </w:r>
            <w:r w:rsidRPr="001440F3">
              <w:rPr>
                <w:b/>
                <w:bCs/>
              </w:rPr>
              <w:t xml:space="preserve">2003, </w:t>
            </w:r>
            <w:r w:rsidRPr="001440F3">
              <w:t>64, 609.</w:t>
            </w:r>
          </w:p>
        </w:tc>
      </w:tr>
      <w:tr w:rsidR="00B67CCF" w:rsidRPr="001440F3" w14:paraId="6E44F2CE" w14:textId="77777777" w:rsidTr="00A73134">
        <w:tc>
          <w:tcPr>
            <w:tcW w:w="630" w:type="dxa"/>
          </w:tcPr>
          <w:p w14:paraId="0157B5BE" w14:textId="77777777" w:rsidR="00B67CCF" w:rsidRPr="001440F3" w:rsidRDefault="00B67CCF" w:rsidP="00A73134">
            <w:pPr>
              <w:autoSpaceDE w:val="0"/>
              <w:autoSpaceDN w:val="0"/>
              <w:adjustRightInd w:val="0"/>
            </w:pPr>
            <w:r w:rsidRPr="001440F3">
              <w:rPr>
                <w:shd w:val="clear" w:color="auto" w:fill="FFFFFF"/>
              </w:rPr>
              <w:t>10.</w:t>
            </w:r>
          </w:p>
        </w:tc>
        <w:tc>
          <w:tcPr>
            <w:tcW w:w="7830" w:type="dxa"/>
          </w:tcPr>
          <w:p w14:paraId="1CE3E7EB" w14:textId="77777777" w:rsidR="00B67CCF" w:rsidRPr="001440F3" w:rsidRDefault="00B67CCF" w:rsidP="001440F3">
            <w:pPr>
              <w:jc w:val="both"/>
              <w:rPr>
                <w:bdr w:val="none" w:sz="0" w:space="0" w:color="auto" w:frame="1"/>
                <w:shd w:val="clear" w:color="auto" w:fill="FFFFFF"/>
              </w:rPr>
            </w:pPr>
            <w:r w:rsidRPr="001440F3">
              <w:rPr>
                <w:shd w:val="clear" w:color="auto" w:fill="FFFFFF"/>
              </w:rPr>
              <w:t>Rajasekaran A.; Rajamanickam V.; Darlinquine S.; </w:t>
            </w:r>
            <w:r w:rsidRPr="001440F3">
              <w:rPr>
                <w:rStyle w:val="ref-journal"/>
                <w:i/>
                <w:iCs/>
                <w:bdr w:val="none" w:sz="0" w:space="0" w:color="auto" w:frame="1"/>
                <w:shd w:val="clear" w:color="auto" w:fill="FFFFFF"/>
              </w:rPr>
              <w:t>Eur Rev Med Pharmacol Sci.</w:t>
            </w:r>
            <w:r w:rsidRPr="001440F3">
              <w:rPr>
                <w:rStyle w:val="ref-journal"/>
                <w:bdr w:val="none" w:sz="0" w:space="0" w:color="auto" w:frame="1"/>
                <w:shd w:val="clear" w:color="auto" w:fill="FFFFFF"/>
              </w:rPr>
              <w:t> </w:t>
            </w:r>
            <w:r w:rsidRPr="001440F3">
              <w:rPr>
                <w:b/>
                <w:bCs/>
                <w:bdr w:val="none" w:sz="0" w:space="0" w:color="auto" w:frame="1"/>
                <w:shd w:val="clear" w:color="auto" w:fill="FFFFFF"/>
              </w:rPr>
              <w:t>2013</w:t>
            </w:r>
            <w:r w:rsidRPr="001440F3">
              <w:rPr>
                <w:bdr w:val="none" w:sz="0" w:space="0" w:color="auto" w:frame="1"/>
                <w:shd w:val="clear" w:color="auto" w:fill="FFFFFF"/>
              </w:rPr>
              <w:t xml:space="preserve">, </w:t>
            </w:r>
            <w:r w:rsidRPr="001440F3">
              <w:rPr>
                <w:rStyle w:val="ref-vol"/>
                <w:bdr w:val="none" w:sz="0" w:space="0" w:color="auto" w:frame="1"/>
                <w:shd w:val="clear" w:color="auto" w:fill="FFFFFF"/>
              </w:rPr>
              <w:t>17</w:t>
            </w:r>
            <w:r w:rsidRPr="001440F3">
              <w:rPr>
                <w:bdr w:val="none" w:sz="0" w:space="0" w:color="auto" w:frame="1"/>
                <w:shd w:val="clear" w:color="auto" w:fill="FFFFFF"/>
              </w:rPr>
              <w:t>, 95.</w:t>
            </w:r>
          </w:p>
        </w:tc>
      </w:tr>
      <w:tr w:rsidR="00B67CCF" w:rsidRPr="001440F3" w14:paraId="0C61856E" w14:textId="77777777" w:rsidTr="00A73134">
        <w:tc>
          <w:tcPr>
            <w:tcW w:w="630" w:type="dxa"/>
          </w:tcPr>
          <w:p w14:paraId="6623C105" w14:textId="77777777" w:rsidR="00B67CCF" w:rsidRPr="001440F3" w:rsidRDefault="00B67CCF" w:rsidP="00A73134">
            <w:pPr>
              <w:autoSpaceDE w:val="0"/>
              <w:autoSpaceDN w:val="0"/>
              <w:adjustRightInd w:val="0"/>
            </w:pPr>
            <w:r w:rsidRPr="001440F3">
              <w:t>11.</w:t>
            </w:r>
          </w:p>
        </w:tc>
        <w:tc>
          <w:tcPr>
            <w:tcW w:w="7830" w:type="dxa"/>
          </w:tcPr>
          <w:p w14:paraId="04B0C425" w14:textId="77777777" w:rsidR="00B67CCF" w:rsidRPr="001440F3" w:rsidRDefault="00B67CCF" w:rsidP="001440F3">
            <w:pPr>
              <w:jc w:val="both"/>
            </w:pPr>
            <w:r w:rsidRPr="001440F3">
              <w:t xml:space="preserve">Desh D.; Singh V. K.; Tiwari R.; Singh, Sharma G. L.; Dabur R.; </w:t>
            </w:r>
            <w:r w:rsidRPr="001440F3">
              <w:rPr>
                <w:i/>
                <w:iCs/>
              </w:rPr>
              <w:t>bioRxiv</w:t>
            </w:r>
            <w:r w:rsidRPr="001440F3">
              <w:t xml:space="preserve">, </w:t>
            </w:r>
            <w:r w:rsidRPr="001440F3">
              <w:rPr>
                <w:b/>
                <w:bCs/>
              </w:rPr>
              <w:t>2018</w:t>
            </w:r>
            <w:r w:rsidRPr="001440F3">
              <w:t>.</w:t>
            </w:r>
          </w:p>
        </w:tc>
      </w:tr>
      <w:tr w:rsidR="00B67CCF" w:rsidRPr="001440F3" w14:paraId="202E7447" w14:textId="77777777" w:rsidTr="00A73134">
        <w:tc>
          <w:tcPr>
            <w:tcW w:w="630" w:type="dxa"/>
          </w:tcPr>
          <w:p w14:paraId="1448731A" w14:textId="77777777" w:rsidR="00B67CCF" w:rsidRPr="001440F3" w:rsidRDefault="00B67CCF" w:rsidP="00A73134">
            <w:pPr>
              <w:autoSpaceDE w:val="0"/>
              <w:autoSpaceDN w:val="0"/>
              <w:adjustRightInd w:val="0"/>
            </w:pPr>
            <w:r w:rsidRPr="001440F3">
              <w:t>12.</w:t>
            </w:r>
          </w:p>
        </w:tc>
        <w:tc>
          <w:tcPr>
            <w:tcW w:w="7830" w:type="dxa"/>
          </w:tcPr>
          <w:p w14:paraId="3A747161" w14:textId="77777777" w:rsidR="00B67CCF" w:rsidRPr="001440F3" w:rsidRDefault="00B67CCF" w:rsidP="001440F3">
            <w:pPr>
              <w:autoSpaceDE w:val="0"/>
              <w:autoSpaceDN w:val="0"/>
              <w:adjustRightInd w:val="0"/>
              <w:jc w:val="both"/>
            </w:pPr>
            <w:r w:rsidRPr="001440F3">
              <w:t xml:space="preserve">(a) Wenzel D. G.; </w:t>
            </w:r>
            <w:r w:rsidRPr="001440F3">
              <w:rPr>
                <w:i/>
                <w:iCs/>
              </w:rPr>
              <w:t>J. Am. Pharm. Assoc</w:t>
            </w:r>
            <w:r w:rsidRPr="001440F3">
              <w:t xml:space="preserve">. </w:t>
            </w:r>
            <w:r w:rsidRPr="001440F3">
              <w:rPr>
                <w:b/>
                <w:bCs/>
              </w:rPr>
              <w:t>1955</w:t>
            </w:r>
            <w:r w:rsidRPr="001440F3">
              <w:t xml:space="preserve">, 44, 550. (b) Hori M.; Iemura R.; Hara H.; Ozaki A.; Sukamoto T.; Ohtaka H.; </w:t>
            </w:r>
            <w:r w:rsidRPr="001440F3">
              <w:rPr>
                <w:i/>
                <w:iCs/>
              </w:rPr>
              <w:t>Chem. Pharm. Bull</w:t>
            </w:r>
            <w:r w:rsidRPr="001440F3">
              <w:t xml:space="preserve">. </w:t>
            </w:r>
            <w:r w:rsidRPr="001440F3">
              <w:rPr>
                <w:b/>
                <w:bCs/>
              </w:rPr>
              <w:t>1990,</w:t>
            </w:r>
            <w:r w:rsidRPr="001440F3">
              <w:t xml:space="preserve"> 38, 681.</w:t>
            </w:r>
          </w:p>
        </w:tc>
      </w:tr>
      <w:tr w:rsidR="00B67CCF" w:rsidRPr="001440F3" w14:paraId="47D29758" w14:textId="77777777" w:rsidTr="00A73134">
        <w:tc>
          <w:tcPr>
            <w:tcW w:w="630" w:type="dxa"/>
          </w:tcPr>
          <w:p w14:paraId="312F79B2" w14:textId="77777777" w:rsidR="00B67CCF" w:rsidRPr="001440F3" w:rsidRDefault="00B67CCF" w:rsidP="00A73134">
            <w:pPr>
              <w:autoSpaceDE w:val="0"/>
              <w:autoSpaceDN w:val="0"/>
              <w:adjustRightInd w:val="0"/>
            </w:pPr>
            <w:r w:rsidRPr="001440F3">
              <w:t>13.</w:t>
            </w:r>
          </w:p>
        </w:tc>
        <w:tc>
          <w:tcPr>
            <w:tcW w:w="7830" w:type="dxa"/>
          </w:tcPr>
          <w:p w14:paraId="055C7A75" w14:textId="77777777" w:rsidR="00B67CCF" w:rsidRPr="001440F3" w:rsidRDefault="00B67CCF" w:rsidP="001440F3">
            <w:pPr>
              <w:jc w:val="both"/>
            </w:pPr>
            <w:r w:rsidRPr="001440F3">
              <w:t xml:space="preserve">(a) Hayao S.; Havera H. J.; Stryeker W. G.; Leipzig T. J.; Kulp R. A.; Hartzler H. E., </w:t>
            </w:r>
            <w:r w:rsidRPr="001440F3">
              <w:rPr>
                <w:i/>
                <w:iCs/>
              </w:rPr>
              <w:t>J. Med. Chem.</w:t>
            </w:r>
            <w:r w:rsidRPr="001440F3">
              <w:rPr>
                <w:b/>
                <w:bCs/>
              </w:rPr>
              <w:t>1965</w:t>
            </w:r>
            <w:r w:rsidRPr="001440F3">
              <w:t xml:space="preserve">, 8, 807. (b) Havera H. J.; </w:t>
            </w:r>
            <w:r w:rsidRPr="001440F3">
              <w:rPr>
                <w:i/>
                <w:iCs/>
              </w:rPr>
              <w:t xml:space="preserve">J. Med. Chem. </w:t>
            </w:r>
            <w:r w:rsidRPr="001440F3">
              <w:rPr>
                <w:b/>
                <w:bCs/>
              </w:rPr>
              <w:t>1979</w:t>
            </w:r>
            <w:r w:rsidRPr="001440F3">
              <w:t xml:space="preserve">, 22, 1548. </w:t>
            </w:r>
          </w:p>
        </w:tc>
      </w:tr>
      <w:tr w:rsidR="00B67CCF" w:rsidRPr="001440F3" w14:paraId="225A4300" w14:textId="77777777" w:rsidTr="00A73134">
        <w:tc>
          <w:tcPr>
            <w:tcW w:w="630" w:type="dxa"/>
          </w:tcPr>
          <w:p w14:paraId="7504F7B0" w14:textId="77777777" w:rsidR="00B67CCF" w:rsidRPr="001440F3" w:rsidRDefault="00B67CCF" w:rsidP="00A73134">
            <w:pPr>
              <w:autoSpaceDE w:val="0"/>
              <w:autoSpaceDN w:val="0"/>
              <w:adjustRightInd w:val="0"/>
            </w:pPr>
            <w:r w:rsidRPr="001440F3">
              <w:t>14.</w:t>
            </w:r>
          </w:p>
        </w:tc>
        <w:tc>
          <w:tcPr>
            <w:tcW w:w="7830" w:type="dxa"/>
          </w:tcPr>
          <w:p w14:paraId="5A9F0A48" w14:textId="77777777" w:rsidR="00B67CCF" w:rsidRPr="001440F3" w:rsidRDefault="00B67CCF" w:rsidP="001440F3">
            <w:pPr>
              <w:jc w:val="both"/>
            </w:pPr>
            <w:r w:rsidRPr="001440F3">
              <w:t xml:space="preserve">Chao Q.; Deng L.; Shih H.; Leoni L. M.; Genini D.; Carson D. A.; Cottam H. B.; </w:t>
            </w:r>
            <w:r w:rsidRPr="001440F3">
              <w:rPr>
                <w:i/>
                <w:iCs/>
              </w:rPr>
              <w:t>J. Med. Chem.</w:t>
            </w:r>
            <w:r w:rsidRPr="001440F3">
              <w:rPr>
                <w:b/>
                <w:bCs/>
              </w:rPr>
              <w:t>1999,</w:t>
            </w:r>
            <w:r w:rsidRPr="001440F3">
              <w:t xml:space="preserve"> 42, 3860. </w:t>
            </w:r>
          </w:p>
        </w:tc>
      </w:tr>
      <w:tr w:rsidR="00B67CCF" w:rsidRPr="001440F3" w14:paraId="29E0498C" w14:textId="77777777" w:rsidTr="00A73134">
        <w:tc>
          <w:tcPr>
            <w:tcW w:w="630" w:type="dxa"/>
          </w:tcPr>
          <w:p w14:paraId="7BC91E7A" w14:textId="77777777" w:rsidR="00B67CCF" w:rsidRPr="001440F3" w:rsidRDefault="00B67CCF" w:rsidP="00A73134">
            <w:pPr>
              <w:autoSpaceDE w:val="0"/>
              <w:autoSpaceDN w:val="0"/>
              <w:adjustRightInd w:val="0"/>
            </w:pPr>
            <w:r w:rsidRPr="001440F3">
              <w:t>15.</w:t>
            </w:r>
          </w:p>
        </w:tc>
        <w:tc>
          <w:tcPr>
            <w:tcW w:w="7830" w:type="dxa"/>
          </w:tcPr>
          <w:p w14:paraId="6DA33976" w14:textId="77777777" w:rsidR="00B67CCF" w:rsidRPr="001440F3" w:rsidRDefault="00B67CCF" w:rsidP="001440F3">
            <w:pPr>
              <w:jc w:val="both"/>
            </w:pPr>
            <w:r w:rsidRPr="001440F3">
              <w:t xml:space="preserve">Witt A.; Bergman J.; </w:t>
            </w:r>
            <w:r w:rsidRPr="001440F3">
              <w:rPr>
                <w:i/>
                <w:iCs/>
              </w:rPr>
              <w:t>Curr. Org. Chem</w:t>
            </w:r>
            <w:r w:rsidRPr="001440F3">
              <w:t xml:space="preserve">. </w:t>
            </w:r>
            <w:r w:rsidRPr="001440F3">
              <w:rPr>
                <w:b/>
                <w:bCs/>
              </w:rPr>
              <w:t>2003</w:t>
            </w:r>
            <w:r w:rsidRPr="001440F3">
              <w:t>, 7, 659.</w:t>
            </w:r>
          </w:p>
        </w:tc>
      </w:tr>
      <w:tr w:rsidR="00B67CCF" w:rsidRPr="001440F3" w14:paraId="2752C211" w14:textId="77777777" w:rsidTr="00A73134">
        <w:tc>
          <w:tcPr>
            <w:tcW w:w="630" w:type="dxa"/>
          </w:tcPr>
          <w:p w14:paraId="1C724612" w14:textId="77777777" w:rsidR="00B67CCF" w:rsidRPr="001440F3" w:rsidRDefault="00B67CCF" w:rsidP="00A73134">
            <w:pPr>
              <w:autoSpaceDE w:val="0"/>
              <w:autoSpaceDN w:val="0"/>
              <w:adjustRightInd w:val="0"/>
            </w:pPr>
            <w:r w:rsidRPr="001440F3">
              <w:t>16.</w:t>
            </w:r>
          </w:p>
        </w:tc>
        <w:tc>
          <w:tcPr>
            <w:tcW w:w="7830" w:type="dxa"/>
          </w:tcPr>
          <w:p w14:paraId="66F6DB95" w14:textId="77777777" w:rsidR="00B67CCF" w:rsidRPr="001440F3" w:rsidRDefault="00B67CCF" w:rsidP="001440F3">
            <w:pPr>
              <w:jc w:val="both"/>
            </w:pPr>
            <w:r w:rsidRPr="001440F3">
              <w:t xml:space="preserve">Mhaske S. B.; Argade N. P.; </w:t>
            </w:r>
            <w:r w:rsidRPr="001440F3">
              <w:rPr>
                <w:i/>
                <w:iCs/>
              </w:rPr>
              <w:t xml:space="preserve">Tetrahedron </w:t>
            </w:r>
            <w:r w:rsidRPr="001440F3">
              <w:rPr>
                <w:b/>
                <w:bCs/>
              </w:rPr>
              <w:t>2006</w:t>
            </w:r>
            <w:r w:rsidRPr="001440F3">
              <w:t>, 62, 9787.</w:t>
            </w:r>
          </w:p>
        </w:tc>
      </w:tr>
      <w:tr w:rsidR="00B67CCF" w:rsidRPr="001440F3" w14:paraId="7F19FA3A" w14:textId="77777777" w:rsidTr="00A73134">
        <w:tc>
          <w:tcPr>
            <w:tcW w:w="630" w:type="dxa"/>
          </w:tcPr>
          <w:p w14:paraId="2CEBBEF9" w14:textId="77777777" w:rsidR="00B67CCF" w:rsidRPr="001440F3" w:rsidRDefault="00B67CCF" w:rsidP="00A73134">
            <w:pPr>
              <w:autoSpaceDE w:val="0"/>
              <w:autoSpaceDN w:val="0"/>
              <w:adjustRightInd w:val="0"/>
            </w:pPr>
            <w:r w:rsidRPr="001440F3">
              <w:t>17.</w:t>
            </w:r>
          </w:p>
        </w:tc>
        <w:tc>
          <w:tcPr>
            <w:tcW w:w="7830" w:type="dxa"/>
          </w:tcPr>
          <w:p w14:paraId="6B0A2428" w14:textId="77777777" w:rsidR="00B67CCF" w:rsidRPr="001440F3" w:rsidRDefault="00B67CCF" w:rsidP="001440F3">
            <w:pPr>
              <w:jc w:val="both"/>
            </w:pPr>
            <w:r w:rsidRPr="001440F3">
              <w:t xml:space="preserve">Koepfli J. B.; Brockman J. A.; Moffat J.; </w:t>
            </w:r>
            <w:r w:rsidRPr="001440F3">
              <w:rPr>
                <w:i/>
                <w:iCs/>
              </w:rPr>
              <w:t>J. Am. Chem. Soc</w:t>
            </w:r>
            <w:r w:rsidRPr="001440F3">
              <w:t xml:space="preserve">. </w:t>
            </w:r>
            <w:r w:rsidRPr="001440F3">
              <w:rPr>
                <w:b/>
                <w:bCs/>
              </w:rPr>
              <w:t xml:space="preserve">1950, </w:t>
            </w:r>
            <w:r w:rsidRPr="001440F3">
              <w:t>72, 3323.</w:t>
            </w:r>
          </w:p>
        </w:tc>
      </w:tr>
      <w:tr w:rsidR="00B67CCF" w:rsidRPr="001440F3" w14:paraId="3ACEE6D7" w14:textId="77777777" w:rsidTr="00A73134">
        <w:tc>
          <w:tcPr>
            <w:tcW w:w="630" w:type="dxa"/>
          </w:tcPr>
          <w:p w14:paraId="22A19243" w14:textId="77777777" w:rsidR="00B67CCF" w:rsidRPr="001440F3" w:rsidRDefault="00B67CCF" w:rsidP="00A73134">
            <w:pPr>
              <w:autoSpaceDE w:val="0"/>
              <w:autoSpaceDN w:val="0"/>
              <w:adjustRightInd w:val="0"/>
            </w:pPr>
            <w:r w:rsidRPr="001440F3">
              <w:t>18.</w:t>
            </w:r>
          </w:p>
        </w:tc>
        <w:tc>
          <w:tcPr>
            <w:tcW w:w="7830" w:type="dxa"/>
          </w:tcPr>
          <w:p w14:paraId="2B74CC50" w14:textId="77777777" w:rsidR="00B67CCF" w:rsidRPr="001440F3" w:rsidRDefault="00B67CCF" w:rsidP="001440F3">
            <w:pPr>
              <w:jc w:val="both"/>
            </w:pPr>
            <w:r w:rsidRPr="001440F3">
              <w:t xml:space="preserve">Choo H. Y. P.; Kim M.; Lee S. K.; Kim S.W.; Chung I. K.; </w:t>
            </w:r>
            <w:r w:rsidRPr="001440F3">
              <w:rPr>
                <w:i/>
                <w:iCs/>
              </w:rPr>
              <w:t>Bioorg. Med. Chem</w:t>
            </w:r>
            <w:r w:rsidRPr="001440F3">
              <w:t xml:space="preserve">. </w:t>
            </w:r>
            <w:r w:rsidRPr="001440F3">
              <w:rPr>
                <w:b/>
                <w:bCs/>
              </w:rPr>
              <w:t>2002</w:t>
            </w:r>
            <w:r w:rsidRPr="001440F3">
              <w:t>, 10, 517.</w:t>
            </w:r>
          </w:p>
        </w:tc>
      </w:tr>
      <w:tr w:rsidR="00B67CCF" w:rsidRPr="001440F3" w14:paraId="1F630178" w14:textId="77777777" w:rsidTr="00A73134">
        <w:tc>
          <w:tcPr>
            <w:tcW w:w="630" w:type="dxa"/>
          </w:tcPr>
          <w:p w14:paraId="2E7A8E6A" w14:textId="77777777" w:rsidR="00B67CCF" w:rsidRPr="001440F3" w:rsidRDefault="00B67CCF" w:rsidP="00A73134">
            <w:pPr>
              <w:autoSpaceDE w:val="0"/>
              <w:autoSpaceDN w:val="0"/>
              <w:adjustRightInd w:val="0"/>
            </w:pPr>
            <w:r w:rsidRPr="001440F3">
              <w:t>19.</w:t>
            </w:r>
          </w:p>
        </w:tc>
        <w:tc>
          <w:tcPr>
            <w:tcW w:w="7830" w:type="dxa"/>
          </w:tcPr>
          <w:p w14:paraId="2EB636D9" w14:textId="77777777" w:rsidR="00B67CCF" w:rsidRPr="001440F3" w:rsidRDefault="00B67CCF" w:rsidP="001440F3">
            <w:pPr>
              <w:jc w:val="both"/>
            </w:pPr>
            <w:r w:rsidRPr="001440F3">
              <w:t xml:space="preserve">Panchompoo J.; Aldous L.; Kabeshov M.; </w:t>
            </w:r>
            <w:r w:rsidRPr="001440F3">
              <w:rPr>
                <w:i/>
                <w:iCs/>
              </w:rPr>
              <w:t>New J. Chem</w:t>
            </w:r>
            <w:r w:rsidRPr="001440F3">
              <w:t xml:space="preserve">. </w:t>
            </w:r>
            <w:r w:rsidRPr="001440F3">
              <w:rPr>
                <w:b/>
                <w:bCs/>
              </w:rPr>
              <w:t>2012</w:t>
            </w:r>
            <w:r w:rsidRPr="001440F3">
              <w:t>, 36, 1265.</w:t>
            </w:r>
          </w:p>
        </w:tc>
      </w:tr>
      <w:tr w:rsidR="00B67CCF" w:rsidRPr="001440F3" w14:paraId="6D5A97EF" w14:textId="77777777" w:rsidTr="00A73134">
        <w:tc>
          <w:tcPr>
            <w:tcW w:w="630" w:type="dxa"/>
          </w:tcPr>
          <w:p w14:paraId="343C1BE1" w14:textId="77777777" w:rsidR="00B67CCF" w:rsidRPr="001440F3" w:rsidRDefault="00B67CCF" w:rsidP="00A73134">
            <w:pPr>
              <w:autoSpaceDE w:val="0"/>
              <w:autoSpaceDN w:val="0"/>
              <w:adjustRightInd w:val="0"/>
            </w:pPr>
            <w:r w:rsidRPr="001440F3">
              <w:t>20.</w:t>
            </w:r>
          </w:p>
        </w:tc>
        <w:tc>
          <w:tcPr>
            <w:tcW w:w="7830" w:type="dxa"/>
          </w:tcPr>
          <w:p w14:paraId="010664ED" w14:textId="77777777" w:rsidR="00B67CCF" w:rsidRPr="001440F3" w:rsidRDefault="00B67CCF" w:rsidP="001440F3">
            <w:pPr>
              <w:autoSpaceDE w:val="0"/>
              <w:autoSpaceDN w:val="0"/>
              <w:adjustRightInd w:val="0"/>
              <w:jc w:val="both"/>
            </w:pPr>
            <w:r w:rsidRPr="001440F3">
              <w:t xml:space="preserve">Mohamed Y. </w:t>
            </w:r>
            <w:proofErr w:type="gramStart"/>
            <w:r w:rsidRPr="001440F3">
              <w:t>A. ;</w:t>
            </w:r>
            <w:proofErr w:type="gramEnd"/>
            <w:r w:rsidRPr="001440F3">
              <w:t xml:space="preserve"> El-galil A.; Amrb C.; Mohamed S.F.; Abdalla M. M.; Al-omar M.; Shfik S. H.; </w:t>
            </w:r>
            <w:r w:rsidRPr="001440F3">
              <w:rPr>
                <w:i/>
                <w:iCs/>
              </w:rPr>
              <w:t xml:space="preserve">J. Chem. Sci. </w:t>
            </w:r>
            <w:r w:rsidRPr="001440F3">
              <w:rPr>
                <w:b/>
                <w:bCs/>
              </w:rPr>
              <w:t xml:space="preserve">2012, </w:t>
            </w:r>
            <w:r w:rsidRPr="001440F3">
              <w:t>124, 693.</w:t>
            </w:r>
          </w:p>
        </w:tc>
      </w:tr>
      <w:tr w:rsidR="00B67CCF" w:rsidRPr="001440F3" w14:paraId="46130AE2" w14:textId="77777777" w:rsidTr="00A73134">
        <w:tc>
          <w:tcPr>
            <w:tcW w:w="630" w:type="dxa"/>
          </w:tcPr>
          <w:p w14:paraId="4783A2BD" w14:textId="77777777" w:rsidR="00B67CCF" w:rsidRPr="001440F3" w:rsidRDefault="00B67CCF" w:rsidP="00A73134">
            <w:pPr>
              <w:autoSpaceDE w:val="0"/>
              <w:autoSpaceDN w:val="0"/>
              <w:adjustRightInd w:val="0"/>
            </w:pPr>
            <w:r w:rsidRPr="001440F3">
              <w:t>21.</w:t>
            </w:r>
          </w:p>
        </w:tc>
        <w:tc>
          <w:tcPr>
            <w:tcW w:w="7830" w:type="dxa"/>
          </w:tcPr>
          <w:p w14:paraId="2006F5DE" w14:textId="77777777" w:rsidR="00B67CCF" w:rsidRPr="001440F3" w:rsidRDefault="00B67CCF" w:rsidP="001440F3">
            <w:pPr>
              <w:jc w:val="both"/>
            </w:pPr>
            <w:r w:rsidRPr="001440F3">
              <w:t xml:space="preserve">El-Sayed A. A.; Ismail M. F.; Amr A. E.-G. E.; Naglah A. M.; </w:t>
            </w:r>
            <w:r w:rsidRPr="001440F3">
              <w:rPr>
                <w:i/>
                <w:iCs/>
              </w:rPr>
              <w:t>Molecules</w:t>
            </w:r>
            <w:r w:rsidRPr="001440F3">
              <w:rPr>
                <w:b/>
                <w:bCs/>
              </w:rPr>
              <w:t xml:space="preserve"> 2019</w:t>
            </w:r>
            <w:r w:rsidRPr="001440F3">
              <w:t>, 24, 3787.</w:t>
            </w:r>
          </w:p>
        </w:tc>
      </w:tr>
      <w:tr w:rsidR="00B67CCF" w:rsidRPr="001440F3" w14:paraId="6A335947" w14:textId="77777777" w:rsidTr="00A73134">
        <w:tc>
          <w:tcPr>
            <w:tcW w:w="630" w:type="dxa"/>
          </w:tcPr>
          <w:p w14:paraId="639553A5" w14:textId="77777777" w:rsidR="00B67CCF" w:rsidRPr="001440F3" w:rsidRDefault="00B67CCF" w:rsidP="00A73134">
            <w:pPr>
              <w:autoSpaceDE w:val="0"/>
              <w:autoSpaceDN w:val="0"/>
              <w:adjustRightInd w:val="0"/>
            </w:pPr>
            <w:r w:rsidRPr="001440F3">
              <w:t>22.</w:t>
            </w:r>
          </w:p>
        </w:tc>
        <w:tc>
          <w:tcPr>
            <w:tcW w:w="7830" w:type="dxa"/>
          </w:tcPr>
          <w:p w14:paraId="72B6CF15" w14:textId="77777777" w:rsidR="00B67CCF" w:rsidRPr="001440F3" w:rsidRDefault="00B67CCF" w:rsidP="001440F3">
            <w:pPr>
              <w:jc w:val="both"/>
              <w:rPr>
                <w:i/>
                <w:iCs/>
                <w:color w:val="000000"/>
                <w:shd w:val="clear" w:color="auto" w:fill="FFFFFF"/>
              </w:rPr>
            </w:pPr>
            <w:r w:rsidRPr="001440F3">
              <w:rPr>
                <w:color w:val="000000"/>
                <w:shd w:val="clear" w:color="auto" w:fill="FFFFFF"/>
              </w:rPr>
              <w:t xml:space="preserve">Waisser K.; Gregor J.; Dostál H.; Kuneš J.; Kubicova L.; Klimesova V.; Kaustova J.; </w:t>
            </w:r>
            <w:r w:rsidRPr="001440F3">
              <w:rPr>
                <w:i/>
                <w:iCs/>
                <w:color w:val="000000"/>
                <w:shd w:val="clear" w:color="auto" w:fill="FFFFFF"/>
              </w:rPr>
              <w:t>Il Farmaco</w:t>
            </w:r>
            <w:r w:rsidRPr="001440F3">
              <w:rPr>
                <w:b/>
                <w:bCs/>
                <w:color w:val="000000"/>
                <w:shd w:val="clear" w:color="auto" w:fill="FFFFFF"/>
              </w:rPr>
              <w:t xml:space="preserve"> 2001</w:t>
            </w:r>
            <w:r w:rsidRPr="001440F3">
              <w:rPr>
                <w:color w:val="000000"/>
                <w:shd w:val="clear" w:color="auto" w:fill="FFFFFF"/>
              </w:rPr>
              <w:t>, 56, 803.</w:t>
            </w:r>
          </w:p>
        </w:tc>
      </w:tr>
      <w:tr w:rsidR="00B67CCF" w:rsidRPr="001440F3" w14:paraId="3C33AADE" w14:textId="77777777" w:rsidTr="00A73134">
        <w:tc>
          <w:tcPr>
            <w:tcW w:w="630" w:type="dxa"/>
          </w:tcPr>
          <w:p w14:paraId="4EF4F459" w14:textId="77777777" w:rsidR="00B67CCF" w:rsidRPr="001440F3" w:rsidRDefault="00B67CCF" w:rsidP="00A73134">
            <w:pPr>
              <w:autoSpaceDE w:val="0"/>
              <w:autoSpaceDN w:val="0"/>
              <w:adjustRightInd w:val="0"/>
            </w:pPr>
            <w:r w:rsidRPr="001440F3">
              <w:rPr>
                <w:color w:val="000000"/>
                <w:shd w:val="clear" w:color="auto" w:fill="FFFFFF"/>
              </w:rPr>
              <w:t>23.</w:t>
            </w:r>
          </w:p>
        </w:tc>
        <w:tc>
          <w:tcPr>
            <w:tcW w:w="7830" w:type="dxa"/>
          </w:tcPr>
          <w:p w14:paraId="264EE854" w14:textId="77777777" w:rsidR="00B67CCF" w:rsidRPr="001440F3" w:rsidRDefault="00B67CCF" w:rsidP="001440F3">
            <w:pPr>
              <w:jc w:val="both"/>
            </w:pPr>
            <w:r w:rsidRPr="001440F3">
              <w:t xml:space="preserve">El-Salem H. S.; Hegazy G. H.; ElTaher K. F.; El-Messery S. M.; AlObaid A. M.; El-Subbagh H. I.; </w:t>
            </w:r>
            <w:r w:rsidRPr="001440F3">
              <w:rPr>
                <w:i/>
                <w:iCs/>
              </w:rPr>
              <w:t xml:space="preserve">Bioorg. Med. Chem. Lett. </w:t>
            </w:r>
            <w:r w:rsidRPr="001440F3">
              <w:rPr>
                <w:b/>
                <w:bCs/>
              </w:rPr>
              <w:t>2015</w:t>
            </w:r>
            <w:r w:rsidRPr="001440F3">
              <w:t xml:space="preserve">, 25, 1490. </w:t>
            </w:r>
          </w:p>
        </w:tc>
      </w:tr>
      <w:tr w:rsidR="00B67CCF" w:rsidRPr="001440F3" w14:paraId="508F88E1" w14:textId="77777777" w:rsidTr="00A73134">
        <w:tc>
          <w:tcPr>
            <w:tcW w:w="630" w:type="dxa"/>
          </w:tcPr>
          <w:p w14:paraId="252EE403" w14:textId="77777777" w:rsidR="00B67CCF" w:rsidRPr="001440F3" w:rsidRDefault="00B67CCF" w:rsidP="00A73134">
            <w:pPr>
              <w:autoSpaceDE w:val="0"/>
              <w:autoSpaceDN w:val="0"/>
              <w:adjustRightInd w:val="0"/>
              <w:rPr>
                <w:color w:val="000000"/>
                <w:shd w:val="clear" w:color="auto" w:fill="FFFFFF"/>
              </w:rPr>
            </w:pPr>
            <w:r w:rsidRPr="001440F3">
              <w:t>24.</w:t>
            </w:r>
          </w:p>
        </w:tc>
        <w:tc>
          <w:tcPr>
            <w:tcW w:w="7830" w:type="dxa"/>
          </w:tcPr>
          <w:p w14:paraId="12EE0702" w14:textId="77777777" w:rsidR="00B67CCF" w:rsidRPr="001440F3" w:rsidRDefault="00B67CCF" w:rsidP="001440F3">
            <w:pPr>
              <w:jc w:val="both"/>
            </w:pPr>
            <w:r w:rsidRPr="001440F3">
              <w:t xml:space="preserve">Saeedi M.; Mohammadi Khanaposhtani M.; Pourrabia P.; Razzaghi N.; Ghadimi R.; Imanparast S.; </w:t>
            </w:r>
            <w:r w:rsidRPr="001440F3">
              <w:rPr>
                <w:i/>
                <w:iCs/>
              </w:rPr>
              <w:t>Bioorg. Chem.</w:t>
            </w:r>
            <w:r w:rsidRPr="001440F3">
              <w:t xml:space="preserve"> </w:t>
            </w:r>
            <w:r w:rsidRPr="001440F3">
              <w:rPr>
                <w:b/>
                <w:bCs/>
              </w:rPr>
              <w:t>2019</w:t>
            </w:r>
            <w:r w:rsidRPr="001440F3">
              <w:t xml:space="preserve">, 83, 161. </w:t>
            </w:r>
          </w:p>
        </w:tc>
      </w:tr>
      <w:tr w:rsidR="00B67CCF" w:rsidRPr="001440F3" w14:paraId="5359DD54" w14:textId="77777777" w:rsidTr="00A73134">
        <w:tc>
          <w:tcPr>
            <w:tcW w:w="630" w:type="dxa"/>
          </w:tcPr>
          <w:p w14:paraId="2D82FF93" w14:textId="77777777" w:rsidR="00B67CCF" w:rsidRPr="001440F3" w:rsidRDefault="00B67CCF" w:rsidP="00A73134">
            <w:pPr>
              <w:autoSpaceDE w:val="0"/>
              <w:autoSpaceDN w:val="0"/>
              <w:adjustRightInd w:val="0"/>
            </w:pPr>
            <w:r w:rsidRPr="001440F3">
              <w:t>25.</w:t>
            </w:r>
          </w:p>
        </w:tc>
        <w:tc>
          <w:tcPr>
            <w:tcW w:w="7830" w:type="dxa"/>
          </w:tcPr>
          <w:p w14:paraId="15936A18" w14:textId="77777777" w:rsidR="00B67CCF" w:rsidRPr="001440F3" w:rsidRDefault="00B67CCF" w:rsidP="001440F3">
            <w:pPr>
              <w:autoSpaceDE w:val="0"/>
              <w:autoSpaceDN w:val="0"/>
              <w:adjustRightInd w:val="0"/>
              <w:jc w:val="both"/>
            </w:pPr>
            <w:r w:rsidRPr="001440F3">
              <w:t xml:space="preserve">Qhobosheane M. A.; Petzer A.; Petzer J. P.; Legoabe L. J.; </w:t>
            </w:r>
            <w:r w:rsidRPr="001440F3">
              <w:rPr>
                <w:i/>
                <w:iCs/>
              </w:rPr>
              <w:t xml:space="preserve">Bioorg. Med. Chem. </w:t>
            </w:r>
            <w:r w:rsidRPr="001440F3">
              <w:rPr>
                <w:b/>
                <w:bCs/>
              </w:rPr>
              <w:t>2018</w:t>
            </w:r>
            <w:r w:rsidRPr="001440F3">
              <w:t xml:space="preserve">, 26, 5531. </w:t>
            </w:r>
          </w:p>
        </w:tc>
      </w:tr>
      <w:tr w:rsidR="00B67CCF" w:rsidRPr="001440F3" w14:paraId="05729B8A" w14:textId="77777777" w:rsidTr="00A73134">
        <w:tc>
          <w:tcPr>
            <w:tcW w:w="630" w:type="dxa"/>
          </w:tcPr>
          <w:p w14:paraId="398CCBB6" w14:textId="77777777" w:rsidR="00B67CCF" w:rsidRPr="001440F3" w:rsidRDefault="00B67CCF" w:rsidP="00A73134">
            <w:pPr>
              <w:autoSpaceDE w:val="0"/>
              <w:autoSpaceDN w:val="0"/>
              <w:adjustRightInd w:val="0"/>
            </w:pPr>
            <w:r w:rsidRPr="001440F3">
              <w:t>26.</w:t>
            </w:r>
          </w:p>
        </w:tc>
        <w:tc>
          <w:tcPr>
            <w:tcW w:w="7830" w:type="dxa"/>
          </w:tcPr>
          <w:p w14:paraId="696FEA0B" w14:textId="77777777" w:rsidR="00B67CCF" w:rsidRPr="001440F3" w:rsidRDefault="00B67CCF" w:rsidP="001440F3">
            <w:pPr>
              <w:autoSpaceDE w:val="0"/>
              <w:autoSpaceDN w:val="0"/>
              <w:adjustRightInd w:val="0"/>
              <w:jc w:val="both"/>
            </w:pPr>
            <w:r w:rsidRPr="001440F3">
              <w:t xml:space="preserve">Butler K.; Partridge M.W.; </w:t>
            </w:r>
            <w:r w:rsidRPr="001440F3">
              <w:rPr>
                <w:i/>
                <w:iCs/>
              </w:rPr>
              <w:t xml:space="preserve">J. Chem. Soc. </w:t>
            </w:r>
            <w:r w:rsidRPr="001440F3">
              <w:rPr>
                <w:b/>
                <w:bCs/>
              </w:rPr>
              <w:t>1959</w:t>
            </w:r>
            <w:r w:rsidRPr="001440F3">
              <w:t>, 1512.</w:t>
            </w:r>
          </w:p>
        </w:tc>
      </w:tr>
      <w:tr w:rsidR="00B67CCF" w:rsidRPr="001440F3" w14:paraId="5D7A6A54" w14:textId="77777777" w:rsidTr="00A73134">
        <w:tc>
          <w:tcPr>
            <w:tcW w:w="630" w:type="dxa"/>
          </w:tcPr>
          <w:p w14:paraId="18C5B40F" w14:textId="77777777" w:rsidR="00B67CCF" w:rsidRPr="001440F3" w:rsidRDefault="00B67CCF" w:rsidP="00A73134">
            <w:pPr>
              <w:autoSpaceDE w:val="0"/>
              <w:autoSpaceDN w:val="0"/>
              <w:adjustRightInd w:val="0"/>
            </w:pPr>
            <w:r w:rsidRPr="001440F3">
              <w:t>27.</w:t>
            </w:r>
          </w:p>
        </w:tc>
        <w:tc>
          <w:tcPr>
            <w:tcW w:w="7830" w:type="dxa"/>
          </w:tcPr>
          <w:p w14:paraId="73995C64" w14:textId="77777777" w:rsidR="00B67CCF" w:rsidRPr="001440F3" w:rsidRDefault="00B67CCF" w:rsidP="001440F3">
            <w:pPr>
              <w:autoSpaceDE w:val="0"/>
              <w:autoSpaceDN w:val="0"/>
              <w:adjustRightInd w:val="0"/>
              <w:jc w:val="both"/>
            </w:pPr>
            <w:r w:rsidRPr="001440F3">
              <w:t xml:space="preserve">Castro A.; Jerez M.J.; Gil C.; Calderon F.; Doménech T.; Nueda A.; Martínez A.; </w:t>
            </w:r>
            <w:r w:rsidRPr="001440F3">
              <w:rPr>
                <w:i/>
                <w:iCs/>
              </w:rPr>
              <w:t>Eur. J. Med. Chem</w:t>
            </w:r>
            <w:r w:rsidRPr="001440F3">
              <w:t xml:space="preserve">. </w:t>
            </w:r>
            <w:r w:rsidRPr="001440F3">
              <w:rPr>
                <w:b/>
                <w:bCs/>
              </w:rPr>
              <w:t>2008</w:t>
            </w:r>
            <w:r w:rsidRPr="001440F3">
              <w:t>, 43, 1349.</w:t>
            </w:r>
          </w:p>
        </w:tc>
      </w:tr>
      <w:tr w:rsidR="00B67CCF" w:rsidRPr="001440F3" w14:paraId="10C17504" w14:textId="77777777" w:rsidTr="00A73134">
        <w:tc>
          <w:tcPr>
            <w:tcW w:w="630" w:type="dxa"/>
          </w:tcPr>
          <w:p w14:paraId="3C4DF80D" w14:textId="77777777" w:rsidR="00B67CCF" w:rsidRPr="001440F3" w:rsidRDefault="00B67CCF" w:rsidP="00A73134">
            <w:pPr>
              <w:autoSpaceDE w:val="0"/>
              <w:autoSpaceDN w:val="0"/>
              <w:adjustRightInd w:val="0"/>
            </w:pPr>
            <w:r w:rsidRPr="001440F3">
              <w:t>28.</w:t>
            </w:r>
          </w:p>
        </w:tc>
        <w:tc>
          <w:tcPr>
            <w:tcW w:w="7830" w:type="dxa"/>
          </w:tcPr>
          <w:p w14:paraId="1631D4E8" w14:textId="77777777" w:rsidR="00B67CCF" w:rsidRPr="001440F3" w:rsidRDefault="00B67CCF" w:rsidP="001440F3">
            <w:pPr>
              <w:autoSpaceDE w:val="0"/>
              <w:autoSpaceDN w:val="0"/>
              <w:adjustRightInd w:val="0"/>
              <w:jc w:val="both"/>
            </w:pPr>
            <w:r w:rsidRPr="001440F3">
              <w:t xml:space="preserve">Buckley G. M.; Davies N.; Dyke H. J.; Gilbert P. J.; Hannah D. R.; Haughan A. F.; Hunt C. A.; Pitt W. R.; Profit R. H.; Ray N. C.; Richard M. D.; Sharpe A.; Taylor A. J.; Whitworth J. M.; Williams S. C.; </w:t>
            </w:r>
            <w:r w:rsidRPr="001440F3">
              <w:rPr>
                <w:i/>
                <w:iCs/>
              </w:rPr>
              <w:t>Bioorg. Med. Chem. Lett</w:t>
            </w:r>
            <w:r w:rsidRPr="001440F3">
              <w:t xml:space="preserve">. </w:t>
            </w:r>
            <w:r w:rsidRPr="001440F3">
              <w:rPr>
                <w:b/>
                <w:bCs/>
              </w:rPr>
              <w:t>2005</w:t>
            </w:r>
            <w:r w:rsidRPr="001440F3">
              <w:t>, 15, 751.</w:t>
            </w:r>
          </w:p>
        </w:tc>
      </w:tr>
      <w:tr w:rsidR="00B67CCF" w:rsidRPr="001440F3" w14:paraId="42B60424" w14:textId="77777777" w:rsidTr="00A73134">
        <w:tc>
          <w:tcPr>
            <w:tcW w:w="630" w:type="dxa"/>
          </w:tcPr>
          <w:p w14:paraId="68B2DEC9" w14:textId="77777777" w:rsidR="00B67CCF" w:rsidRPr="001440F3" w:rsidRDefault="00B67CCF" w:rsidP="00A73134">
            <w:pPr>
              <w:autoSpaceDE w:val="0"/>
              <w:autoSpaceDN w:val="0"/>
              <w:adjustRightInd w:val="0"/>
            </w:pPr>
            <w:r w:rsidRPr="001440F3">
              <w:t>29.</w:t>
            </w:r>
          </w:p>
        </w:tc>
        <w:tc>
          <w:tcPr>
            <w:tcW w:w="7830" w:type="dxa"/>
          </w:tcPr>
          <w:p w14:paraId="3119B809" w14:textId="77777777" w:rsidR="00B67CCF" w:rsidRPr="001440F3" w:rsidRDefault="00B67CCF" w:rsidP="001440F3">
            <w:pPr>
              <w:autoSpaceDE w:val="0"/>
              <w:autoSpaceDN w:val="0"/>
              <w:adjustRightInd w:val="0"/>
              <w:jc w:val="both"/>
            </w:pPr>
            <w:r w:rsidRPr="001440F3">
              <w:t xml:space="preserve">Abdel-Mageed M. F.; Aly Y. L.; Saleh M. A.; Abdou I. M.; El-Hiti G. A.; Smith K.; </w:t>
            </w:r>
            <w:r w:rsidRPr="001440F3">
              <w:rPr>
                <w:i/>
                <w:iCs/>
              </w:rPr>
              <w:t xml:space="preserve">Sulfur Lett. </w:t>
            </w:r>
            <w:r w:rsidRPr="001440F3">
              <w:rPr>
                <w:b/>
                <w:bCs/>
              </w:rPr>
              <w:t>1995</w:t>
            </w:r>
            <w:r w:rsidRPr="001440F3">
              <w:t>, 19, 129.</w:t>
            </w:r>
          </w:p>
        </w:tc>
      </w:tr>
      <w:tr w:rsidR="00B67CCF" w:rsidRPr="001440F3" w14:paraId="21C4304B" w14:textId="77777777" w:rsidTr="00A73134">
        <w:tc>
          <w:tcPr>
            <w:tcW w:w="630" w:type="dxa"/>
          </w:tcPr>
          <w:p w14:paraId="5BC9AEDF" w14:textId="77777777" w:rsidR="00B67CCF" w:rsidRPr="001440F3" w:rsidRDefault="00B33E66" w:rsidP="00A73134">
            <w:pPr>
              <w:autoSpaceDE w:val="0"/>
              <w:autoSpaceDN w:val="0"/>
              <w:adjustRightInd w:val="0"/>
            </w:pPr>
            <w:r>
              <w:t>30</w:t>
            </w:r>
            <w:r w:rsidR="00B67CCF" w:rsidRPr="001440F3">
              <w:t>.</w:t>
            </w:r>
          </w:p>
        </w:tc>
        <w:tc>
          <w:tcPr>
            <w:tcW w:w="7830" w:type="dxa"/>
          </w:tcPr>
          <w:p w14:paraId="63467A06" w14:textId="77777777" w:rsidR="00B67CCF" w:rsidRPr="001440F3" w:rsidRDefault="00B67CCF" w:rsidP="001440F3">
            <w:pPr>
              <w:autoSpaceDE w:val="0"/>
              <w:autoSpaceDN w:val="0"/>
              <w:adjustRightInd w:val="0"/>
              <w:jc w:val="both"/>
            </w:pPr>
            <w:r w:rsidRPr="001440F3">
              <w:t xml:space="preserve">Dou G. L.; Wang M. M.; Huang Z. B.; Shi D. Q.; </w:t>
            </w:r>
            <w:r w:rsidRPr="001440F3">
              <w:rPr>
                <w:i/>
                <w:iCs/>
              </w:rPr>
              <w:t>J. Heterocycl. Chem</w:t>
            </w:r>
            <w:r w:rsidRPr="001440F3">
              <w:t xml:space="preserve">. </w:t>
            </w:r>
            <w:r w:rsidRPr="001440F3">
              <w:rPr>
                <w:b/>
                <w:bCs/>
              </w:rPr>
              <w:t>2009</w:t>
            </w:r>
            <w:r w:rsidRPr="001440F3">
              <w:t>, 46, 645.</w:t>
            </w:r>
          </w:p>
        </w:tc>
      </w:tr>
      <w:tr w:rsidR="00B67CCF" w:rsidRPr="001440F3" w14:paraId="77A30FB0" w14:textId="77777777" w:rsidTr="00A73134">
        <w:tc>
          <w:tcPr>
            <w:tcW w:w="630" w:type="dxa"/>
          </w:tcPr>
          <w:p w14:paraId="7E7D673D" w14:textId="77777777" w:rsidR="00B67CCF" w:rsidRPr="001440F3" w:rsidRDefault="00B67CCF" w:rsidP="00B33E66">
            <w:pPr>
              <w:autoSpaceDE w:val="0"/>
              <w:autoSpaceDN w:val="0"/>
              <w:adjustRightInd w:val="0"/>
            </w:pPr>
            <w:r w:rsidRPr="001440F3">
              <w:t>3</w:t>
            </w:r>
            <w:r w:rsidR="00B33E66">
              <w:t>1</w:t>
            </w:r>
            <w:r w:rsidRPr="001440F3">
              <w:t>.</w:t>
            </w:r>
          </w:p>
        </w:tc>
        <w:tc>
          <w:tcPr>
            <w:tcW w:w="7830" w:type="dxa"/>
          </w:tcPr>
          <w:p w14:paraId="2BEE7FA1" w14:textId="77777777" w:rsidR="00B67CCF" w:rsidRPr="001440F3" w:rsidRDefault="00B67CCF" w:rsidP="001440F3">
            <w:pPr>
              <w:autoSpaceDE w:val="0"/>
              <w:autoSpaceDN w:val="0"/>
              <w:adjustRightInd w:val="0"/>
              <w:jc w:val="both"/>
            </w:pPr>
            <w:r w:rsidRPr="001440F3">
              <w:t xml:space="preserve">Dou G.; Wang M.; Shi D.; </w:t>
            </w:r>
            <w:r w:rsidRPr="001440F3">
              <w:rPr>
                <w:i/>
                <w:iCs/>
              </w:rPr>
              <w:t>J. Comb. Chem</w:t>
            </w:r>
            <w:r w:rsidRPr="001440F3">
              <w:t xml:space="preserve">. </w:t>
            </w:r>
            <w:r w:rsidRPr="001440F3">
              <w:rPr>
                <w:b/>
                <w:bCs/>
              </w:rPr>
              <w:t>2009</w:t>
            </w:r>
            <w:r w:rsidRPr="001440F3">
              <w:t>, 11, 151.</w:t>
            </w:r>
          </w:p>
        </w:tc>
      </w:tr>
      <w:tr w:rsidR="00B67CCF" w:rsidRPr="001440F3" w14:paraId="5F416956" w14:textId="77777777" w:rsidTr="00A73134">
        <w:tc>
          <w:tcPr>
            <w:tcW w:w="630" w:type="dxa"/>
          </w:tcPr>
          <w:p w14:paraId="459DC8BA" w14:textId="77777777" w:rsidR="00B67CCF" w:rsidRPr="001440F3" w:rsidRDefault="00B33E66" w:rsidP="00A73134">
            <w:pPr>
              <w:autoSpaceDE w:val="0"/>
              <w:autoSpaceDN w:val="0"/>
              <w:adjustRightInd w:val="0"/>
            </w:pPr>
            <w:r>
              <w:t>32</w:t>
            </w:r>
            <w:r w:rsidR="00B67CCF" w:rsidRPr="001440F3">
              <w:t>.</w:t>
            </w:r>
          </w:p>
        </w:tc>
        <w:tc>
          <w:tcPr>
            <w:tcW w:w="7830" w:type="dxa"/>
          </w:tcPr>
          <w:p w14:paraId="512A4FBA" w14:textId="77777777" w:rsidR="00B67CCF" w:rsidRPr="001440F3" w:rsidRDefault="00B67CCF" w:rsidP="001440F3">
            <w:pPr>
              <w:autoSpaceDE w:val="0"/>
              <w:autoSpaceDN w:val="0"/>
              <w:adjustRightInd w:val="0"/>
              <w:jc w:val="both"/>
            </w:pPr>
            <w:r w:rsidRPr="001440F3">
              <w:t xml:space="preserve">Wang F.; Zhao P.; Xi C.; </w:t>
            </w:r>
            <w:r w:rsidRPr="001440F3">
              <w:rPr>
                <w:i/>
                <w:iCs/>
              </w:rPr>
              <w:t>Tetrahedron Lett</w:t>
            </w:r>
            <w:r w:rsidRPr="001440F3">
              <w:t xml:space="preserve">. </w:t>
            </w:r>
            <w:r w:rsidRPr="001440F3">
              <w:rPr>
                <w:b/>
                <w:bCs/>
              </w:rPr>
              <w:t>2011</w:t>
            </w:r>
            <w:r w:rsidRPr="001440F3">
              <w:t>, 52, 231.</w:t>
            </w:r>
          </w:p>
        </w:tc>
      </w:tr>
      <w:tr w:rsidR="00B67CCF" w:rsidRPr="001440F3" w14:paraId="0E788957" w14:textId="77777777" w:rsidTr="00A73134">
        <w:tc>
          <w:tcPr>
            <w:tcW w:w="630" w:type="dxa"/>
          </w:tcPr>
          <w:p w14:paraId="6B72EF1E" w14:textId="77777777" w:rsidR="00B67CCF" w:rsidRPr="001440F3" w:rsidRDefault="00B33E66" w:rsidP="00A73134">
            <w:pPr>
              <w:autoSpaceDE w:val="0"/>
              <w:autoSpaceDN w:val="0"/>
              <w:adjustRightInd w:val="0"/>
            </w:pPr>
            <w:r>
              <w:t>33</w:t>
            </w:r>
            <w:r w:rsidR="00B67CCF" w:rsidRPr="001440F3">
              <w:t>.</w:t>
            </w:r>
          </w:p>
        </w:tc>
        <w:tc>
          <w:tcPr>
            <w:tcW w:w="7830" w:type="dxa"/>
          </w:tcPr>
          <w:p w14:paraId="334C3ACD" w14:textId="77777777" w:rsidR="00B67CCF" w:rsidRPr="001440F3" w:rsidRDefault="00B67CCF" w:rsidP="001440F3">
            <w:pPr>
              <w:autoSpaceDE w:val="0"/>
              <w:autoSpaceDN w:val="0"/>
              <w:adjustRightInd w:val="0"/>
              <w:jc w:val="both"/>
            </w:pPr>
            <w:r w:rsidRPr="001440F3">
              <w:t xml:space="preserve">Katritzky A. R.; Rogovoy B.; Klein C.; Insuasty H.; Vvedensky V.; Insuasty B.; </w:t>
            </w:r>
            <w:r w:rsidRPr="001440F3">
              <w:rPr>
                <w:i/>
                <w:iCs/>
              </w:rPr>
              <w:t xml:space="preserve">J. Org. Chem. </w:t>
            </w:r>
            <w:r w:rsidRPr="001440F3">
              <w:rPr>
                <w:b/>
                <w:bCs/>
              </w:rPr>
              <w:t>2001</w:t>
            </w:r>
            <w:r w:rsidRPr="001440F3">
              <w:t>, 66, 2854.</w:t>
            </w:r>
          </w:p>
        </w:tc>
      </w:tr>
      <w:tr w:rsidR="00B67CCF" w:rsidRPr="001440F3" w14:paraId="6986282A" w14:textId="77777777" w:rsidTr="00A73134">
        <w:tc>
          <w:tcPr>
            <w:tcW w:w="630" w:type="dxa"/>
          </w:tcPr>
          <w:p w14:paraId="4139914B" w14:textId="77777777" w:rsidR="00B67CCF" w:rsidRPr="001440F3" w:rsidRDefault="00B33E66" w:rsidP="00A73134">
            <w:pPr>
              <w:autoSpaceDE w:val="0"/>
              <w:autoSpaceDN w:val="0"/>
              <w:adjustRightInd w:val="0"/>
            </w:pPr>
            <w:r>
              <w:t>34</w:t>
            </w:r>
            <w:r w:rsidR="00B67CCF" w:rsidRPr="001440F3">
              <w:t>.</w:t>
            </w:r>
          </w:p>
        </w:tc>
        <w:tc>
          <w:tcPr>
            <w:tcW w:w="7830" w:type="dxa"/>
          </w:tcPr>
          <w:p w14:paraId="5887B70C" w14:textId="77777777" w:rsidR="00B67CCF" w:rsidRPr="001440F3" w:rsidRDefault="00B67CCF" w:rsidP="001440F3">
            <w:pPr>
              <w:autoSpaceDE w:val="0"/>
              <w:autoSpaceDN w:val="0"/>
              <w:adjustRightInd w:val="0"/>
              <w:jc w:val="both"/>
            </w:pPr>
            <w:r w:rsidRPr="001440F3">
              <w:t xml:space="preserve">Kakuta H.; Tanatani A.; Nagasawa K.; Hashimoto Y.; </w:t>
            </w:r>
            <w:r w:rsidRPr="001440F3">
              <w:rPr>
                <w:i/>
                <w:iCs/>
              </w:rPr>
              <w:t>Chem. Pharm. Bull</w:t>
            </w:r>
            <w:r w:rsidRPr="001440F3">
              <w:t xml:space="preserve">. </w:t>
            </w:r>
            <w:r w:rsidRPr="001440F3">
              <w:rPr>
                <w:b/>
                <w:bCs/>
              </w:rPr>
              <w:t>2003</w:t>
            </w:r>
            <w:r w:rsidRPr="001440F3">
              <w:t>, 51, 1273.</w:t>
            </w:r>
          </w:p>
        </w:tc>
      </w:tr>
      <w:tr w:rsidR="00B67CCF" w:rsidRPr="001440F3" w14:paraId="237DDC75" w14:textId="77777777" w:rsidTr="00A73134">
        <w:tc>
          <w:tcPr>
            <w:tcW w:w="630" w:type="dxa"/>
          </w:tcPr>
          <w:p w14:paraId="5ABFC72C" w14:textId="77777777" w:rsidR="00B67CCF" w:rsidRPr="001440F3" w:rsidRDefault="00B33E66" w:rsidP="00A73134">
            <w:pPr>
              <w:autoSpaceDE w:val="0"/>
              <w:autoSpaceDN w:val="0"/>
              <w:adjustRightInd w:val="0"/>
            </w:pPr>
            <w:r>
              <w:t>35</w:t>
            </w:r>
            <w:r w:rsidR="00B67CCF" w:rsidRPr="001440F3">
              <w:t>.</w:t>
            </w:r>
          </w:p>
        </w:tc>
        <w:tc>
          <w:tcPr>
            <w:tcW w:w="7830" w:type="dxa"/>
          </w:tcPr>
          <w:p w14:paraId="0A48BCC1" w14:textId="77777777" w:rsidR="00B67CCF" w:rsidRPr="001440F3" w:rsidRDefault="00B67CCF" w:rsidP="001440F3">
            <w:pPr>
              <w:autoSpaceDE w:val="0"/>
              <w:autoSpaceDN w:val="0"/>
              <w:adjustRightInd w:val="0"/>
              <w:jc w:val="both"/>
            </w:pPr>
            <w:r w:rsidRPr="001440F3">
              <w:t xml:space="preserve">Makino S.; Nakanishi E.; Tsuji T.; </w:t>
            </w:r>
            <w:r w:rsidRPr="001440F3">
              <w:rPr>
                <w:i/>
                <w:iCs/>
              </w:rPr>
              <w:t xml:space="preserve">Tetrahedron Lett. </w:t>
            </w:r>
            <w:r w:rsidRPr="001440F3">
              <w:rPr>
                <w:b/>
                <w:bCs/>
              </w:rPr>
              <w:t>2001,</w:t>
            </w:r>
            <w:r w:rsidRPr="001440F3">
              <w:t xml:space="preserve"> 42, 1749.</w:t>
            </w:r>
          </w:p>
        </w:tc>
      </w:tr>
      <w:tr w:rsidR="00B67CCF" w:rsidRPr="001440F3" w14:paraId="0EEE8498" w14:textId="77777777" w:rsidTr="00A73134">
        <w:tc>
          <w:tcPr>
            <w:tcW w:w="630" w:type="dxa"/>
          </w:tcPr>
          <w:p w14:paraId="2E7F2BA7" w14:textId="77777777" w:rsidR="00B67CCF" w:rsidRPr="001440F3" w:rsidRDefault="00B33E66" w:rsidP="00A73134">
            <w:pPr>
              <w:autoSpaceDE w:val="0"/>
              <w:autoSpaceDN w:val="0"/>
              <w:adjustRightInd w:val="0"/>
            </w:pPr>
            <w:r>
              <w:t>36</w:t>
            </w:r>
            <w:r w:rsidR="00B67CCF" w:rsidRPr="001440F3">
              <w:t>.</w:t>
            </w:r>
          </w:p>
        </w:tc>
        <w:tc>
          <w:tcPr>
            <w:tcW w:w="7830" w:type="dxa"/>
          </w:tcPr>
          <w:p w14:paraId="5FBA7384" w14:textId="77777777" w:rsidR="00B67CCF" w:rsidRPr="001440F3" w:rsidRDefault="00B67CCF" w:rsidP="001440F3">
            <w:pPr>
              <w:autoSpaceDE w:val="0"/>
              <w:autoSpaceDN w:val="0"/>
              <w:adjustRightInd w:val="0"/>
              <w:jc w:val="both"/>
            </w:pPr>
            <w:r w:rsidRPr="001440F3">
              <w:t xml:space="preserve">Hanusek J.; </w:t>
            </w:r>
            <w:proofErr w:type="gramStart"/>
            <w:r w:rsidRPr="001440F3">
              <w:t>Hejtmankova  L.</w:t>
            </w:r>
            <w:proofErr w:type="gramEnd"/>
            <w:r w:rsidRPr="001440F3">
              <w:t xml:space="preserve">; Kubicova L.; Sedlak M.; </w:t>
            </w:r>
            <w:r w:rsidRPr="001440F3">
              <w:rPr>
                <w:i/>
                <w:iCs/>
              </w:rPr>
              <w:t xml:space="preserve">Molecules </w:t>
            </w:r>
            <w:r w:rsidRPr="001440F3">
              <w:rPr>
                <w:b/>
                <w:bCs/>
              </w:rPr>
              <w:t>2001</w:t>
            </w:r>
            <w:r w:rsidRPr="001440F3">
              <w:t>, 6, 323.</w:t>
            </w:r>
          </w:p>
        </w:tc>
      </w:tr>
      <w:tr w:rsidR="00B67CCF" w:rsidRPr="001440F3" w14:paraId="0D9D1ACB" w14:textId="77777777" w:rsidTr="00A73134">
        <w:tc>
          <w:tcPr>
            <w:tcW w:w="630" w:type="dxa"/>
          </w:tcPr>
          <w:p w14:paraId="6F61756F" w14:textId="77777777" w:rsidR="00B67CCF" w:rsidRPr="001440F3" w:rsidRDefault="00B33E66" w:rsidP="00A73134">
            <w:pPr>
              <w:autoSpaceDE w:val="0"/>
              <w:autoSpaceDN w:val="0"/>
              <w:adjustRightInd w:val="0"/>
            </w:pPr>
            <w:r>
              <w:t>37</w:t>
            </w:r>
            <w:r w:rsidR="00B67CCF" w:rsidRPr="001440F3">
              <w:t>.</w:t>
            </w:r>
          </w:p>
        </w:tc>
        <w:tc>
          <w:tcPr>
            <w:tcW w:w="7830" w:type="dxa"/>
          </w:tcPr>
          <w:p w14:paraId="08E328B3" w14:textId="77777777" w:rsidR="00B67CCF" w:rsidRPr="001440F3" w:rsidRDefault="00B67CCF" w:rsidP="001440F3">
            <w:pPr>
              <w:autoSpaceDE w:val="0"/>
              <w:autoSpaceDN w:val="0"/>
              <w:adjustRightInd w:val="0"/>
              <w:jc w:val="both"/>
            </w:pPr>
            <w:r w:rsidRPr="001440F3">
              <w:t xml:space="preserve">Kubicova L.; Sustr M.; </w:t>
            </w:r>
            <w:proofErr w:type="gramStart"/>
            <w:r w:rsidRPr="001440F3">
              <w:t>Kralova  K.</w:t>
            </w:r>
            <w:proofErr w:type="gramEnd"/>
            <w:r w:rsidRPr="001440F3">
              <w:t xml:space="preserve">; Chobot V.; Vytlacilova  J.; Jahodar  L.; Vuorela P.; Machacek M.; Kaustova J.; </w:t>
            </w:r>
            <w:r w:rsidRPr="001440F3">
              <w:rPr>
                <w:i/>
                <w:iCs/>
              </w:rPr>
              <w:t xml:space="preserve">Molecules </w:t>
            </w:r>
            <w:r w:rsidRPr="001440F3">
              <w:rPr>
                <w:b/>
                <w:bCs/>
              </w:rPr>
              <w:t>2003</w:t>
            </w:r>
            <w:r w:rsidRPr="001440F3">
              <w:t>, 8, 756.</w:t>
            </w:r>
          </w:p>
        </w:tc>
      </w:tr>
      <w:tr w:rsidR="00B67CCF" w:rsidRPr="001440F3" w14:paraId="6AC9AD5F" w14:textId="77777777" w:rsidTr="00A73134">
        <w:tc>
          <w:tcPr>
            <w:tcW w:w="630" w:type="dxa"/>
          </w:tcPr>
          <w:p w14:paraId="5F19A753" w14:textId="77777777" w:rsidR="00B67CCF" w:rsidRPr="001440F3" w:rsidRDefault="00B33E66" w:rsidP="00A73134">
            <w:pPr>
              <w:autoSpaceDE w:val="0"/>
              <w:autoSpaceDN w:val="0"/>
              <w:adjustRightInd w:val="0"/>
            </w:pPr>
            <w:r>
              <w:lastRenderedPageBreak/>
              <w:t>38</w:t>
            </w:r>
            <w:r w:rsidR="00B67CCF" w:rsidRPr="001440F3">
              <w:t>.</w:t>
            </w:r>
          </w:p>
        </w:tc>
        <w:tc>
          <w:tcPr>
            <w:tcW w:w="7830" w:type="dxa"/>
          </w:tcPr>
          <w:p w14:paraId="7635033A" w14:textId="77777777" w:rsidR="00B67CCF" w:rsidRPr="001440F3" w:rsidRDefault="00B67CCF" w:rsidP="001440F3">
            <w:pPr>
              <w:autoSpaceDE w:val="0"/>
              <w:autoSpaceDN w:val="0"/>
              <w:adjustRightInd w:val="0"/>
              <w:jc w:val="both"/>
            </w:pPr>
            <w:r w:rsidRPr="001440F3">
              <w:t xml:space="preserve">Zoltewicz J. A.; Sharpless T. W.; </w:t>
            </w:r>
            <w:r w:rsidRPr="001440F3">
              <w:rPr>
                <w:i/>
                <w:iCs/>
              </w:rPr>
              <w:t>J. Org. Chem</w:t>
            </w:r>
            <w:r w:rsidRPr="001440F3">
              <w:t xml:space="preserve">. </w:t>
            </w:r>
            <w:r w:rsidRPr="001440F3">
              <w:rPr>
                <w:b/>
                <w:bCs/>
              </w:rPr>
              <w:t>1976</w:t>
            </w:r>
            <w:r w:rsidRPr="001440F3">
              <w:t>, 32, 2681.</w:t>
            </w:r>
          </w:p>
        </w:tc>
      </w:tr>
      <w:tr w:rsidR="00B67CCF" w:rsidRPr="001440F3" w14:paraId="4A453C0B" w14:textId="77777777" w:rsidTr="00A73134">
        <w:tc>
          <w:tcPr>
            <w:tcW w:w="630" w:type="dxa"/>
          </w:tcPr>
          <w:p w14:paraId="560D0587" w14:textId="77777777" w:rsidR="00B67CCF" w:rsidRPr="001440F3" w:rsidRDefault="00B33E66" w:rsidP="00A73134">
            <w:pPr>
              <w:autoSpaceDE w:val="0"/>
              <w:autoSpaceDN w:val="0"/>
              <w:adjustRightInd w:val="0"/>
            </w:pPr>
            <w:r>
              <w:t>39</w:t>
            </w:r>
            <w:r w:rsidR="00B67CCF" w:rsidRPr="001440F3">
              <w:t>.</w:t>
            </w:r>
          </w:p>
        </w:tc>
        <w:tc>
          <w:tcPr>
            <w:tcW w:w="7830" w:type="dxa"/>
          </w:tcPr>
          <w:p w14:paraId="4C99FB29" w14:textId="77777777" w:rsidR="00B67CCF" w:rsidRPr="001440F3" w:rsidRDefault="00B67CCF" w:rsidP="001440F3">
            <w:pPr>
              <w:autoSpaceDE w:val="0"/>
              <w:autoSpaceDN w:val="0"/>
              <w:adjustRightInd w:val="0"/>
              <w:jc w:val="both"/>
            </w:pPr>
            <w:r w:rsidRPr="001440F3">
              <w:t xml:space="preserve">El-Helby A. A.; Amin M. A.; El-Sawah M. M.; Bayomi A. H.; El-Azab A. S.; Sherbiny F. F.; </w:t>
            </w:r>
            <w:r w:rsidRPr="001440F3">
              <w:rPr>
                <w:i/>
                <w:iCs/>
              </w:rPr>
              <w:t>J. Saudi Chem. Soc</w:t>
            </w:r>
            <w:r w:rsidRPr="001440F3">
              <w:t xml:space="preserve">. </w:t>
            </w:r>
            <w:r w:rsidRPr="001440F3">
              <w:rPr>
                <w:b/>
                <w:bCs/>
              </w:rPr>
              <w:t>2006</w:t>
            </w:r>
            <w:r w:rsidRPr="001440F3">
              <w:t>, 10, 77.</w:t>
            </w:r>
          </w:p>
        </w:tc>
      </w:tr>
      <w:tr w:rsidR="00B67CCF" w:rsidRPr="001440F3" w14:paraId="4D25D700" w14:textId="77777777" w:rsidTr="00A73134">
        <w:tc>
          <w:tcPr>
            <w:tcW w:w="630" w:type="dxa"/>
          </w:tcPr>
          <w:p w14:paraId="5D1D5E44" w14:textId="77777777" w:rsidR="00B67CCF" w:rsidRPr="001440F3" w:rsidRDefault="00B33E66" w:rsidP="00A73134">
            <w:pPr>
              <w:autoSpaceDE w:val="0"/>
              <w:autoSpaceDN w:val="0"/>
              <w:adjustRightInd w:val="0"/>
            </w:pPr>
            <w:r>
              <w:t>40</w:t>
            </w:r>
            <w:r w:rsidR="00B67CCF" w:rsidRPr="001440F3">
              <w:t>.</w:t>
            </w:r>
          </w:p>
        </w:tc>
        <w:tc>
          <w:tcPr>
            <w:tcW w:w="7830" w:type="dxa"/>
          </w:tcPr>
          <w:p w14:paraId="4AB64299" w14:textId="77777777" w:rsidR="00B67CCF" w:rsidRPr="001440F3" w:rsidRDefault="00B67CCF" w:rsidP="001440F3">
            <w:pPr>
              <w:autoSpaceDE w:val="0"/>
              <w:autoSpaceDN w:val="0"/>
              <w:adjustRightInd w:val="0"/>
              <w:jc w:val="both"/>
            </w:pPr>
            <w:r w:rsidRPr="001440F3">
              <w:t xml:space="preserve">Gupta P.; Gupta S.; Sachar A.; Kour D.; Singh J.; Sharma R. </w:t>
            </w:r>
            <w:proofErr w:type="gramStart"/>
            <w:r w:rsidRPr="001440F3">
              <w:t>L. ;</w:t>
            </w:r>
            <w:proofErr w:type="gramEnd"/>
            <w:r w:rsidRPr="001440F3">
              <w:t xml:space="preserve"> </w:t>
            </w:r>
            <w:r w:rsidRPr="001440F3">
              <w:rPr>
                <w:i/>
                <w:iCs/>
              </w:rPr>
              <w:t xml:space="preserve">J. Heterocycl. Chem. </w:t>
            </w:r>
            <w:r w:rsidRPr="001440F3">
              <w:rPr>
                <w:b/>
                <w:bCs/>
              </w:rPr>
              <w:t>2010</w:t>
            </w:r>
            <w:r w:rsidRPr="001440F3">
              <w:t>, 47, 324.</w:t>
            </w:r>
          </w:p>
        </w:tc>
      </w:tr>
      <w:tr w:rsidR="00B67CCF" w:rsidRPr="001440F3" w14:paraId="08E49D1C" w14:textId="77777777" w:rsidTr="00A73134">
        <w:tc>
          <w:tcPr>
            <w:tcW w:w="630" w:type="dxa"/>
          </w:tcPr>
          <w:p w14:paraId="3FB5F8A9" w14:textId="77777777" w:rsidR="00B67CCF" w:rsidRPr="001440F3" w:rsidRDefault="00B33E66" w:rsidP="00A73134">
            <w:pPr>
              <w:autoSpaceDE w:val="0"/>
              <w:autoSpaceDN w:val="0"/>
              <w:adjustRightInd w:val="0"/>
            </w:pPr>
            <w:r>
              <w:t>41</w:t>
            </w:r>
            <w:r w:rsidR="00B67CCF" w:rsidRPr="001440F3">
              <w:t>.</w:t>
            </w:r>
          </w:p>
        </w:tc>
        <w:tc>
          <w:tcPr>
            <w:tcW w:w="7830" w:type="dxa"/>
          </w:tcPr>
          <w:p w14:paraId="4311472F" w14:textId="77777777" w:rsidR="00B67CCF" w:rsidRPr="001440F3" w:rsidRDefault="00B67CCF" w:rsidP="001440F3">
            <w:pPr>
              <w:autoSpaceDE w:val="0"/>
              <w:autoSpaceDN w:val="0"/>
              <w:adjustRightInd w:val="0"/>
              <w:jc w:val="both"/>
            </w:pPr>
            <w:r w:rsidRPr="001440F3">
              <w:t xml:space="preserve">Kidwai M.; Saxena S.; Khan M. K. R.; Thukral S. S.; </w:t>
            </w:r>
            <w:r w:rsidRPr="001440F3">
              <w:rPr>
                <w:i/>
                <w:iCs/>
              </w:rPr>
              <w:t>Eur. J. Med. Chem</w:t>
            </w:r>
            <w:r w:rsidRPr="001440F3">
              <w:t xml:space="preserve">. </w:t>
            </w:r>
            <w:r w:rsidRPr="001440F3">
              <w:rPr>
                <w:b/>
                <w:bCs/>
              </w:rPr>
              <w:t>2005</w:t>
            </w:r>
            <w:r w:rsidRPr="001440F3">
              <w:t>, 40, 816.</w:t>
            </w:r>
          </w:p>
        </w:tc>
      </w:tr>
      <w:tr w:rsidR="00B67CCF" w:rsidRPr="001440F3" w14:paraId="661ED846" w14:textId="77777777" w:rsidTr="00A73134">
        <w:tc>
          <w:tcPr>
            <w:tcW w:w="630" w:type="dxa"/>
          </w:tcPr>
          <w:p w14:paraId="456BF624" w14:textId="77777777" w:rsidR="00B67CCF" w:rsidRPr="001440F3" w:rsidRDefault="00B67CCF" w:rsidP="00B33E66">
            <w:pPr>
              <w:autoSpaceDE w:val="0"/>
              <w:autoSpaceDN w:val="0"/>
              <w:adjustRightInd w:val="0"/>
            </w:pPr>
            <w:r w:rsidRPr="001440F3">
              <w:t>4</w:t>
            </w:r>
            <w:r w:rsidR="00B33E66">
              <w:t>2</w:t>
            </w:r>
            <w:r w:rsidRPr="001440F3">
              <w:t>.</w:t>
            </w:r>
          </w:p>
        </w:tc>
        <w:tc>
          <w:tcPr>
            <w:tcW w:w="7830" w:type="dxa"/>
          </w:tcPr>
          <w:p w14:paraId="59CE9B0B" w14:textId="77777777" w:rsidR="00B67CCF" w:rsidRPr="001440F3" w:rsidRDefault="00B67CCF" w:rsidP="001440F3">
            <w:pPr>
              <w:autoSpaceDE w:val="0"/>
              <w:autoSpaceDN w:val="0"/>
              <w:adjustRightInd w:val="0"/>
              <w:jc w:val="both"/>
            </w:pPr>
            <w:r w:rsidRPr="001440F3">
              <w:t xml:space="preserve">Kaur B.; Kaur R.; </w:t>
            </w:r>
            <w:r w:rsidRPr="001440F3">
              <w:rPr>
                <w:i/>
                <w:iCs/>
              </w:rPr>
              <w:t xml:space="preserve">Arkivoc </w:t>
            </w:r>
            <w:r w:rsidRPr="001440F3">
              <w:rPr>
                <w:b/>
                <w:bCs/>
              </w:rPr>
              <w:t xml:space="preserve">2007, </w:t>
            </w:r>
            <w:r w:rsidRPr="001440F3">
              <w:t>315.</w:t>
            </w:r>
          </w:p>
        </w:tc>
      </w:tr>
      <w:tr w:rsidR="00B67CCF" w:rsidRPr="001440F3" w14:paraId="084FEF55" w14:textId="77777777" w:rsidTr="00A73134">
        <w:tc>
          <w:tcPr>
            <w:tcW w:w="630" w:type="dxa"/>
          </w:tcPr>
          <w:p w14:paraId="485BE91E" w14:textId="77777777" w:rsidR="00B67CCF" w:rsidRPr="001440F3" w:rsidRDefault="00B33E66" w:rsidP="00A73134">
            <w:pPr>
              <w:autoSpaceDE w:val="0"/>
              <w:autoSpaceDN w:val="0"/>
              <w:adjustRightInd w:val="0"/>
            </w:pPr>
            <w:r>
              <w:t>43</w:t>
            </w:r>
            <w:r w:rsidR="00B67CCF" w:rsidRPr="001440F3">
              <w:t>.</w:t>
            </w:r>
          </w:p>
        </w:tc>
        <w:tc>
          <w:tcPr>
            <w:tcW w:w="7830" w:type="dxa"/>
          </w:tcPr>
          <w:p w14:paraId="090B0F20" w14:textId="77777777" w:rsidR="00B67CCF" w:rsidRPr="001440F3" w:rsidRDefault="00B67CCF" w:rsidP="001440F3">
            <w:pPr>
              <w:autoSpaceDE w:val="0"/>
              <w:autoSpaceDN w:val="0"/>
              <w:adjustRightInd w:val="0"/>
              <w:jc w:val="both"/>
            </w:pPr>
            <w:r w:rsidRPr="001440F3">
              <w:t xml:space="preserve">Azizian J.; Mohammadi A. A.; Karimi A. R.; </w:t>
            </w:r>
            <w:r w:rsidRPr="001440F3">
              <w:rPr>
                <w:i/>
                <w:iCs/>
              </w:rPr>
              <w:t>Synth. Commun</w:t>
            </w:r>
            <w:r w:rsidRPr="001440F3">
              <w:t xml:space="preserve">. </w:t>
            </w:r>
            <w:r w:rsidRPr="001440F3">
              <w:rPr>
                <w:b/>
                <w:bCs/>
              </w:rPr>
              <w:t>2003</w:t>
            </w:r>
            <w:r w:rsidRPr="001440F3">
              <w:t>, 33, 415.</w:t>
            </w:r>
          </w:p>
        </w:tc>
      </w:tr>
      <w:tr w:rsidR="00B67CCF" w:rsidRPr="001440F3" w14:paraId="3E47AE9B" w14:textId="77777777" w:rsidTr="00A73134">
        <w:tc>
          <w:tcPr>
            <w:tcW w:w="630" w:type="dxa"/>
          </w:tcPr>
          <w:p w14:paraId="7D9D45E6" w14:textId="77777777" w:rsidR="00B67CCF" w:rsidRPr="001440F3" w:rsidRDefault="00B33E66" w:rsidP="00A73134">
            <w:pPr>
              <w:autoSpaceDE w:val="0"/>
              <w:autoSpaceDN w:val="0"/>
              <w:adjustRightInd w:val="0"/>
            </w:pPr>
            <w:r>
              <w:t>44</w:t>
            </w:r>
            <w:r w:rsidR="00B67CCF" w:rsidRPr="001440F3">
              <w:t>.</w:t>
            </w:r>
          </w:p>
        </w:tc>
        <w:tc>
          <w:tcPr>
            <w:tcW w:w="7830" w:type="dxa"/>
          </w:tcPr>
          <w:p w14:paraId="158F8756" w14:textId="77777777" w:rsidR="00B67CCF" w:rsidRPr="001440F3" w:rsidRDefault="00B67CCF" w:rsidP="001440F3">
            <w:pPr>
              <w:autoSpaceDE w:val="0"/>
              <w:autoSpaceDN w:val="0"/>
              <w:adjustRightInd w:val="0"/>
              <w:jc w:val="both"/>
            </w:pPr>
            <w:r w:rsidRPr="001440F3">
              <w:t xml:space="preserve">Tiwari V. K.; Singh D. D.; Hussain H. A.; Mishra B. B.; Singh A.; </w:t>
            </w:r>
            <w:r w:rsidRPr="001440F3">
              <w:rPr>
                <w:i/>
                <w:iCs/>
              </w:rPr>
              <w:t xml:space="preserve">Monatsh. Chem. </w:t>
            </w:r>
            <w:r w:rsidRPr="001440F3">
              <w:rPr>
                <w:b/>
                <w:bCs/>
              </w:rPr>
              <w:t>2008</w:t>
            </w:r>
            <w:r w:rsidRPr="001440F3">
              <w:t>, 139, 43.</w:t>
            </w:r>
          </w:p>
        </w:tc>
      </w:tr>
      <w:tr w:rsidR="00B67CCF" w:rsidRPr="001440F3" w14:paraId="25D90712" w14:textId="77777777" w:rsidTr="00A73134">
        <w:tc>
          <w:tcPr>
            <w:tcW w:w="630" w:type="dxa"/>
          </w:tcPr>
          <w:p w14:paraId="5F024B45" w14:textId="77777777" w:rsidR="00B67CCF" w:rsidRPr="001440F3" w:rsidRDefault="00B33E66" w:rsidP="00A73134">
            <w:pPr>
              <w:autoSpaceDE w:val="0"/>
              <w:autoSpaceDN w:val="0"/>
              <w:adjustRightInd w:val="0"/>
            </w:pPr>
            <w:r>
              <w:t>45</w:t>
            </w:r>
            <w:r w:rsidR="00B67CCF" w:rsidRPr="001440F3">
              <w:t>.</w:t>
            </w:r>
          </w:p>
        </w:tc>
        <w:tc>
          <w:tcPr>
            <w:tcW w:w="7830" w:type="dxa"/>
          </w:tcPr>
          <w:p w14:paraId="760E8389" w14:textId="77777777" w:rsidR="00B67CCF" w:rsidRPr="001440F3" w:rsidRDefault="00B67CCF" w:rsidP="001440F3">
            <w:pPr>
              <w:autoSpaceDE w:val="0"/>
              <w:autoSpaceDN w:val="0"/>
              <w:adjustRightInd w:val="0"/>
              <w:jc w:val="both"/>
            </w:pPr>
            <w:r w:rsidRPr="001440F3">
              <w:t xml:space="preserve">Fathalla W. M.; Pazdera P.; </w:t>
            </w:r>
            <w:r w:rsidRPr="001440F3">
              <w:rPr>
                <w:i/>
                <w:iCs/>
              </w:rPr>
              <w:t xml:space="preserve">Molecules </w:t>
            </w:r>
            <w:r w:rsidRPr="001440F3">
              <w:rPr>
                <w:b/>
                <w:bCs/>
              </w:rPr>
              <w:t>2002</w:t>
            </w:r>
            <w:r w:rsidRPr="001440F3">
              <w:t>, 7, 96.</w:t>
            </w:r>
          </w:p>
        </w:tc>
      </w:tr>
      <w:tr w:rsidR="00B67CCF" w:rsidRPr="001440F3" w14:paraId="4AC06DC8" w14:textId="77777777" w:rsidTr="00A73134">
        <w:tc>
          <w:tcPr>
            <w:tcW w:w="630" w:type="dxa"/>
          </w:tcPr>
          <w:p w14:paraId="11F11163" w14:textId="77777777" w:rsidR="00B67CCF" w:rsidRPr="001440F3" w:rsidRDefault="00B33E66" w:rsidP="00A73134">
            <w:pPr>
              <w:autoSpaceDE w:val="0"/>
              <w:autoSpaceDN w:val="0"/>
              <w:adjustRightInd w:val="0"/>
            </w:pPr>
            <w:r>
              <w:t>46</w:t>
            </w:r>
            <w:r w:rsidR="00B67CCF" w:rsidRPr="001440F3">
              <w:t>.</w:t>
            </w:r>
          </w:p>
        </w:tc>
        <w:tc>
          <w:tcPr>
            <w:tcW w:w="7830" w:type="dxa"/>
          </w:tcPr>
          <w:p w14:paraId="6834C041" w14:textId="77777777" w:rsidR="00B67CCF" w:rsidRPr="001440F3" w:rsidRDefault="00B67CCF" w:rsidP="001440F3">
            <w:pPr>
              <w:autoSpaceDE w:val="0"/>
              <w:autoSpaceDN w:val="0"/>
              <w:adjustRightInd w:val="0"/>
              <w:jc w:val="both"/>
            </w:pPr>
            <w:proofErr w:type="gramStart"/>
            <w:r w:rsidRPr="001440F3">
              <w:t>Moirangthem  N.</w:t>
            </w:r>
            <w:proofErr w:type="gramEnd"/>
            <w:r w:rsidRPr="001440F3">
              <w:t xml:space="preserve"> D.; Laitonjam W. S. ; </w:t>
            </w:r>
            <w:r w:rsidRPr="001440F3">
              <w:rPr>
                <w:i/>
                <w:iCs/>
              </w:rPr>
              <w:t>Beilstein  J. Org. Chem</w:t>
            </w:r>
            <w:r w:rsidRPr="001440F3">
              <w:t xml:space="preserve">. </w:t>
            </w:r>
            <w:r w:rsidRPr="001440F3">
              <w:rPr>
                <w:b/>
                <w:bCs/>
              </w:rPr>
              <w:t>2010</w:t>
            </w:r>
            <w:r w:rsidRPr="001440F3">
              <w:t>, 6, 1056.</w:t>
            </w:r>
          </w:p>
        </w:tc>
      </w:tr>
      <w:tr w:rsidR="00B67CCF" w:rsidRPr="001440F3" w14:paraId="6BB2ED4A" w14:textId="77777777" w:rsidTr="00A73134">
        <w:tc>
          <w:tcPr>
            <w:tcW w:w="630" w:type="dxa"/>
          </w:tcPr>
          <w:p w14:paraId="53406846" w14:textId="77777777" w:rsidR="00B67CCF" w:rsidRPr="001440F3" w:rsidRDefault="00B33E66" w:rsidP="00A73134">
            <w:pPr>
              <w:autoSpaceDE w:val="0"/>
              <w:autoSpaceDN w:val="0"/>
              <w:adjustRightInd w:val="0"/>
            </w:pPr>
            <w:r>
              <w:t>47</w:t>
            </w:r>
            <w:r w:rsidR="00B67CCF" w:rsidRPr="001440F3">
              <w:t>.</w:t>
            </w:r>
          </w:p>
        </w:tc>
        <w:tc>
          <w:tcPr>
            <w:tcW w:w="7830" w:type="dxa"/>
          </w:tcPr>
          <w:p w14:paraId="68ED1E5E" w14:textId="77777777" w:rsidR="00B67CCF" w:rsidRPr="001440F3" w:rsidRDefault="00B67CCF" w:rsidP="001440F3">
            <w:pPr>
              <w:autoSpaceDE w:val="0"/>
              <w:autoSpaceDN w:val="0"/>
              <w:adjustRightInd w:val="0"/>
              <w:jc w:val="both"/>
            </w:pPr>
            <w:r w:rsidRPr="001440F3">
              <w:t xml:space="preserve">Anastas P. T.; Warner J. C.; Green Chemistry: Theory and Practice. Oxford University Press, Oxford, </w:t>
            </w:r>
            <w:r w:rsidRPr="001440F3">
              <w:rPr>
                <w:b/>
                <w:bCs/>
              </w:rPr>
              <w:t>1998</w:t>
            </w:r>
            <w:r w:rsidRPr="001440F3">
              <w:t>.</w:t>
            </w:r>
          </w:p>
        </w:tc>
      </w:tr>
      <w:tr w:rsidR="00B67CCF" w:rsidRPr="001440F3" w14:paraId="65186078" w14:textId="77777777" w:rsidTr="00A73134">
        <w:tc>
          <w:tcPr>
            <w:tcW w:w="630" w:type="dxa"/>
          </w:tcPr>
          <w:p w14:paraId="4A46145D" w14:textId="77777777" w:rsidR="00B67CCF" w:rsidRPr="001440F3" w:rsidRDefault="001134A5" w:rsidP="00A73134">
            <w:pPr>
              <w:autoSpaceDE w:val="0"/>
              <w:autoSpaceDN w:val="0"/>
              <w:adjustRightInd w:val="0"/>
            </w:pPr>
            <w:r>
              <w:t>48</w:t>
            </w:r>
            <w:r w:rsidR="00B67CCF" w:rsidRPr="001440F3">
              <w:t>.</w:t>
            </w:r>
          </w:p>
        </w:tc>
        <w:tc>
          <w:tcPr>
            <w:tcW w:w="7830" w:type="dxa"/>
          </w:tcPr>
          <w:p w14:paraId="7D87FD96" w14:textId="77777777" w:rsidR="00B67CCF" w:rsidRPr="001440F3" w:rsidRDefault="00B67CCF" w:rsidP="001440F3">
            <w:pPr>
              <w:autoSpaceDE w:val="0"/>
              <w:autoSpaceDN w:val="0"/>
              <w:adjustRightInd w:val="0"/>
              <w:jc w:val="both"/>
            </w:pPr>
            <w:r w:rsidRPr="001440F3">
              <w:t xml:space="preserve">Anastas P. T.; </w:t>
            </w:r>
            <w:r w:rsidRPr="001440F3">
              <w:rPr>
                <w:i/>
                <w:iCs/>
              </w:rPr>
              <w:t>Crit. Rev. Anal. Chem</w:t>
            </w:r>
            <w:r w:rsidRPr="001440F3">
              <w:t xml:space="preserve">. </w:t>
            </w:r>
            <w:r w:rsidRPr="001440F3">
              <w:rPr>
                <w:b/>
                <w:bCs/>
              </w:rPr>
              <w:t xml:space="preserve">1999, </w:t>
            </w:r>
            <w:r w:rsidRPr="001440F3">
              <w:t>29, 167.</w:t>
            </w:r>
          </w:p>
        </w:tc>
      </w:tr>
      <w:tr w:rsidR="00B67CCF" w:rsidRPr="001440F3" w14:paraId="536EC582" w14:textId="77777777" w:rsidTr="00A73134">
        <w:tc>
          <w:tcPr>
            <w:tcW w:w="630" w:type="dxa"/>
          </w:tcPr>
          <w:p w14:paraId="7339DAE5" w14:textId="77777777" w:rsidR="00B67CCF" w:rsidRPr="001440F3" w:rsidRDefault="001134A5" w:rsidP="00A73134">
            <w:pPr>
              <w:autoSpaceDE w:val="0"/>
              <w:autoSpaceDN w:val="0"/>
              <w:adjustRightInd w:val="0"/>
            </w:pPr>
            <w:r>
              <w:t>49</w:t>
            </w:r>
            <w:r w:rsidR="00B67CCF" w:rsidRPr="001440F3">
              <w:t>.</w:t>
            </w:r>
          </w:p>
        </w:tc>
        <w:tc>
          <w:tcPr>
            <w:tcW w:w="7830" w:type="dxa"/>
          </w:tcPr>
          <w:p w14:paraId="0D8F7456" w14:textId="77777777" w:rsidR="00B67CCF" w:rsidRPr="001440F3" w:rsidRDefault="00B67CCF" w:rsidP="001440F3">
            <w:pPr>
              <w:autoSpaceDE w:val="0"/>
              <w:autoSpaceDN w:val="0"/>
              <w:adjustRightInd w:val="0"/>
              <w:jc w:val="both"/>
            </w:pPr>
            <w:r w:rsidRPr="001440F3">
              <w:t xml:space="preserve">Namiesnik J.; </w:t>
            </w:r>
            <w:r w:rsidRPr="001440F3">
              <w:rPr>
                <w:i/>
                <w:iCs/>
              </w:rPr>
              <w:t>Crit. Rev. Anal. Chem,</w:t>
            </w:r>
            <w:r w:rsidRPr="001440F3">
              <w:rPr>
                <w:b/>
                <w:bCs/>
              </w:rPr>
              <w:t xml:space="preserve"> 2000,</w:t>
            </w:r>
            <w:r w:rsidRPr="001440F3">
              <w:t xml:space="preserve"> 30, 221.</w:t>
            </w:r>
          </w:p>
        </w:tc>
      </w:tr>
      <w:tr w:rsidR="00B67CCF" w:rsidRPr="001440F3" w14:paraId="59CBBE64" w14:textId="77777777" w:rsidTr="00A73134">
        <w:tc>
          <w:tcPr>
            <w:tcW w:w="630" w:type="dxa"/>
          </w:tcPr>
          <w:p w14:paraId="5B9BE3E4" w14:textId="77777777" w:rsidR="00B67CCF" w:rsidRPr="001440F3" w:rsidRDefault="001134A5" w:rsidP="00A73134">
            <w:pPr>
              <w:autoSpaceDE w:val="0"/>
              <w:autoSpaceDN w:val="0"/>
              <w:adjustRightInd w:val="0"/>
            </w:pPr>
            <w:r>
              <w:t>50</w:t>
            </w:r>
            <w:r w:rsidR="00B67CCF" w:rsidRPr="001440F3">
              <w:t>.</w:t>
            </w:r>
          </w:p>
        </w:tc>
        <w:tc>
          <w:tcPr>
            <w:tcW w:w="7830" w:type="dxa"/>
          </w:tcPr>
          <w:p w14:paraId="06828F9A" w14:textId="77777777" w:rsidR="00B67CCF" w:rsidRPr="001440F3" w:rsidRDefault="00B67CCF" w:rsidP="001440F3">
            <w:pPr>
              <w:autoSpaceDE w:val="0"/>
              <w:autoSpaceDN w:val="0"/>
              <w:adjustRightInd w:val="0"/>
              <w:jc w:val="both"/>
            </w:pPr>
            <w:r w:rsidRPr="001440F3">
              <w:t xml:space="preserve">Armenta S.; Garrigues S.; Guardia M. D. L.; </w:t>
            </w:r>
            <w:r w:rsidRPr="001440F3">
              <w:rPr>
                <w:i/>
                <w:iCs/>
              </w:rPr>
              <w:t>Trends Anal. Chem</w:t>
            </w:r>
            <w:r w:rsidRPr="001440F3">
              <w:t xml:space="preserve">. </w:t>
            </w:r>
            <w:r w:rsidRPr="001440F3">
              <w:rPr>
                <w:b/>
                <w:bCs/>
              </w:rPr>
              <w:t>2008</w:t>
            </w:r>
            <w:r w:rsidRPr="001440F3">
              <w:t>, 27, 497.</w:t>
            </w:r>
          </w:p>
        </w:tc>
      </w:tr>
      <w:tr w:rsidR="00B67CCF" w:rsidRPr="001440F3" w14:paraId="269CDA9C" w14:textId="77777777" w:rsidTr="00A73134">
        <w:tc>
          <w:tcPr>
            <w:tcW w:w="630" w:type="dxa"/>
          </w:tcPr>
          <w:p w14:paraId="7853EC0D" w14:textId="77777777" w:rsidR="00B67CCF" w:rsidRPr="001440F3" w:rsidRDefault="001134A5" w:rsidP="00A73134">
            <w:pPr>
              <w:autoSpaceDE w:val="0"/>
              <w:autoSpaceDN w:val="0"/>
              <w:adjustRightInd w:val="0"/>
            </w:pPr>
            <w:r>
              <w:t>51</w:t>
            </w:r>
          </w:p>
        </w:tc>
        <w:tc>
          <w:tcPr>
            <w:tcW w:w="7830" w:type="dxa"/>
          </w:tcPr>
          <w:p w14:paraId="469393E0" w14:textId="77777777" w:rsidR="00B67CCF" w:rsidRPr="001440F3" w:rsidRDefault="00B67CCF" w:rsidP="001440F3">
            <w:pPr>
              <w:autoSpaceDE w:val="0"/>
              <w:autoSpaceDN w:val="0"/>
              <w:adjustRightInd w:val="0"/>
              <w:jc w:val="both"/>
            </w:pPr>
            <w:r w:rsidRPr="001440F3">
              <w:t xml:space="preserve">Koel M.; Kaljurand M.; </w:t>
            </w:r>
            <w:r w:rsidRPr="001440F3">
              <w:rPr>
                <w:i/>
                <w:iCs/>
              </w:rPr>
              <w:t xml:space="preserve">Pure Appl. Chem. </w:t>
            </w:r>
            <w:r w:rsidRPr="001440F3">
              <w:rPr>
                <w:b/>
                <w:bCs/>
              </w:rPr>
              <w:t xml:space="preserve">2006, </w:t>
            </w:r>
            <w:r w:rsidRPr="001440F3">
              <w:t>78, 1993.</w:t>
            </w:r>
          </w:p>
        </w:tc>
      </w:tr>
      <w:tr w:rsidR="00B67CCF" w:rsidRPr="001440F3" w14:paraId="64306562" w14:textId="77777777" w:rsidTr="00A73134">
        <w:tc>
          <w:tcPr>
            <w:tcW w:w="630" w:type="dxa"/>
          </w:tcPr>
          <w:p w14:paraId="6A7B4B2A" w14:textId="77777777" w:rsidR="00B67CCF" w:rsidRPr="001440F3" w:rsidRDefault="001134A5" w:rsidP="00A73134">
            <w:pPr>
              <w:autoSpaceDE w:val="0"/>
              <w:autoSpaceDN w:val="0"/>
              <w:adjustRightInd w:val="0"/>
            </w:pPr>
            <w:r>
              <w:t>52</w:t>
            </w:r>
          </w:p>
        </w:tc>
        <w:tc>
          <w:tcPr>
            <w:tcW w:w="7830" w:type="dxa"/>
          </w:tcPr>
          <w:p w14:paraId="16FF88D1" w14:textId="77777777" w:rsidR="00B67CCF" w:rsidRPr="001440F3" w:rsidRDefault="00B67CCF" w:rsidP="001440F3">
            <w:pPr>
              <w:autoSpaceDE w:val="0"/>
              <w:autoSpaceDN w:val="0"/>
              <w:adjustRightInd w:val="0"/>
              <w:jc w:val="both"/>
            </w:pPr>
            <w:r w:rsidRPr="001440F3">
              <w:t xml:space="preserve">Tobiszewski M.; Mechlinska A.; Namiesnik J.; </w:t>
            </w:r>
            <w:r w:rsidRPr="001440F3">
              <w:rPr>
                <w:i/>
                <w:iCs/>
              </w:rPr>
              <w:t xml:space="preserve">Chem. Soc. Rev. </w:t>
            </w:r>
            <w:r w:rsidRPr="001440F3">
              <w:rPr>
                <w:b/>
                <w:bCs/>
              </w:rPr>
              <w:t>2010,</w:t>
            </w:r>
            <w:r w:rsidRPr="001440F3">
              <w:t xml:space="preserve"> 39, 2869.</w:t>
            </w:r>
          </w:p>
        </w:tc>
      </w:tr>
      <w:tr w:rsidR="00B67CCF" w:rsidRPr="001440F3" w14:paraId="3F9750EB" w14:textId="77777777" w:rsidTr="00A73134">
        <w:tc>
          <w:tcPr>
            <w:tcW w:w="630" w:type="dxa"/>
          </w:tcPr>
          <w:p w14:paraId="2FAE47EE" w14:textId="77777777" w:rsidR="00B67CCF" w:rsidRPr="001440F3" w:rsidRDefault="001134A5" w:rsidP="00A73134">
            <w:pPr>
              <w:autoSpaceDE w:val="0"/>
              <w:autoSpaceDN w:val="0"/>
              <w:adjustRightInd w:val="0"/>
            </w:pPr>
            <w:r>
              <w:t>53</w:t>
            </w:r>
            <w:r w:rsidR="00B67CCF" w:rsidRPr="001440F3">
              <w:t>.</w:t>
            </w:r>
          </w:p>
        </w:tc>
        <w:tc>
          <w:tcPr>
            <w:tcW w:w="7830" w:type="dxa"/>
          </w:tcPr>
          <w:p w14:paraId="4C0A3B72" w14:textId="77777777" w:rsidR="00B67CCF" w:rsidRPr="001440F3" w:rsidRDefault="00B67CCF" w:rsidP="001440F3">
            <w:pPr>
              <w:autoSpaceDE w:val="0"/>
              <w:autoSpaceDN w:val="0"/>
              <w:adjustRightInd w:val="0"/>
              <w:jc w:val="both"/>
            </w:pPr>
            <w:r w:rsidRPr="001440F3">
              <w:t>Dichiarante V.; Ravelli D.; Albini A.;</w:t>
            </w:r>
            <w:r w:rsidRPr="001440F3">
              <w:rPr>
                <w:i/>
                <w:iCs/>
              </w:rPr>
              <w:t xml:space="preserve"> Green Chem. Lett. Rev. </w:t>
            </w:r>
            <w:r w:rsidRPr="001440F3">
              <w:rPr>
                <w:b/>
                <w:bCs/>
              </w:rPr>
              <w:t>2010,</w:t>
            </w:r>
            <w:r w:rsidRPr="001440F3">
              <w:t xml:space="preserve"> 3, 105.</w:t>
            </w:r>
          </w:p>
        </w:tc>
      </w:tr>
      <w:tr w:rsidR="00B67CCF" w:rsidRPr="001440F3" w14:paraId="464816C7" w14:textId="77777777" w:rsidTr="00A73134">
        <w:tc>
          <w:tcPr>
            <w:tcW w:w="630" w:type="dxa"/>
          </w:tcPr>
          <w:p w14:paraId="2B080C4F" w14:textId="77777777" w:rsidR="00B67CCF" w:rsidRPr="001440F3" w:rsidRDefault="001134A5" w:rsidP="00A73134">
            <w:pPr>
              <w:autoSpaceDE w:val="0"/>
              <w:autoSpaceDN w:val="0"/>
              <w:adjustRightInd w:val="0"/>
            </w:pPr>
            <w:r>
              <w:t>54</w:t>
            </w:r>
            <w:r w:rsidR="00B67CCF" w:rsidRPr="001440F3">
              <w:t>.</w:t>
            </w:r>
          </w:p>
        </w:tc>
        <w:tc>
          <w:tcPr>
            <w:tcW w:w="7830" w:type="dxa"/>
          </w:tcPr>
          <w:p w14:paraId="6ECCEA5E" w14:textId="77777777" w:rsidR="00B67CCF" w:rsidRPr="001440F3" w:rsidRDefault="00B67CCF" w:rsidP="001440F3">
            <w:pPr>
              <w:autoSpaceDE w:val="0"/>
              <w:autoSpaceDN w:val="0"/>
              <w:adjustRightInd w:val="0"/>
              <w:jc w:val="both"/>
            </w:pPr>
            <w:r w:rsidRPr="001440F3">
              <w:t xml:space="preserve">Galuszka A.; Migaszewski Z.; Namies J.; </w:t>
            </w:r>
            <w:r w:rsidRPr="001440F3">
              <w:rPr>
                <w:i/>
                <w:iCs/>
              </w:rPr>
              <w:t xml:space="preserve">Trends Anal. Chem. </w:t>
            </w:r>
            <w:r w:rsidRPr="001440F3">
              <w:rPr>
                <w:b/>
                <w:bCs/>
              </w:rPr>
              <w:t>2013,</w:t>
            </w:r>
            <w:r w:rsidRPr="001440F3">
              <w:t xml:space="preserve"> 50, 78.</w:t>
            </w:r>
          </w:p>
        </w:tc>
      </w:tr>
      <w:tr w:rsidR="00B67CCF" w:rsidRPr="001440F3" w14:paraId="6A1444E1" w14:textId="77777777" w:rsidTr="00A73134">
        <w:tc>
          <w:tcPr>
            <w:tcW w:w="630" w:type="dxa"/>
          </w:tcPr>
          <w:p w14:paraId="569EA93B" w14:textId="77777777" w:rsidR="00B67CCF" w:rsidRPr="001440F3" w:rsidRDefault="001134A5" w:rsidP="00A73134">
            <w:pPr>
              <w:autoSpaceDE w:val="0"/>
              <w:autoSpaceDN w:val="0"/>
              <w:adjustRightInd w:val="0"/>
            </w:pPr>
            <w:r>
              <w:t>55</w:t>
            </w:r>
            <w:r w:rsidR="00B67CCF" w:rsidRPr="001440F3">
              <w:t>.</w:t>
            </w:r>
          </w:p>
        </w:tc>
        <w:tc>
          <w:tcPr>
            <w:tcW w:w="7830" w:type="dxa"/>
          </w:tcPr>
          <w:p w14:paraId="1FCF2D94" w14:textId="77777777" w:rsidR="00B67CCF" w:rsidRPr="001440F3" w:rsidRDefault="00B67CCF" w:rsidP="001440F3">
            <w:pPr>
              <w:autoSpaceDE w:val="0"/>
              <w:autoSpaceDN w:val="0"/>
              <w:adjustRightInd w:val="0"/>
              <w:jc w:val="both"/>
            </w:pPr>
            <w:r w:rsidRPr="001440F3">
              <w:t xml:space="preserve">Chanda A.; Fokin V. V.; </w:t>
            </w:r>
            <w:r w:rsidRPr="001440F3">
              <w:rPr>
                <w:i/>
                <w:iCs/>
              </w:rPr>
              <w:t xml:space="preserve">Chem. Rev. </w:t>
            </w:r>
            <w:r w:rsidRPr="001440F3">
              <w:rPr>
                <w:b/>
                <w:bCs/>
              </w:rPr>
              <w:t>2009</w:t>
            </w:r>
            <w:r w:rsidRPr="001440F3">
              <w:t>, 109, 725.</w:t>
            </w:r>
          </w:p>
        </w:tc>
      </w:tr>
      <w:tr w:rsidR="00B67CCF" w:rsidRPr="001440F3" w14:paraId="73814B9A" w14:textId="77777777" w:rsidTr="00A73134">
        <w:tc>
          <w:tcPr>
            <w:tcW w:w="630" w:type="dxa"/>
          </w:tcPr>
          <w:p w14:paraId="26A35BD5" w14:textId="77777777" w:rsidR="00B67CCF" w:rsidRPr="001440F3" w:rsidRDefault="001134A5" w:rsidP="00A73134">
            <w:pPr>
              <w:autoSpaceDE w:val="0"/>
              <w:autoSpaceDN w:val="0"/>
              <w:adjustRightInd w:val="0"/>
            </w:pPr>
            <w:r>
              <w:t>56</w:t>
            </w:r>
            <w:r w:rsidR="00B67CCF" w:rsidRPr="001440F3">
              <w:t>.</w:t>
            </w:r>
          </w:p>
        </w:tc>
        <w:tc>
          <w:tcPr>
            <w:tcW w:w="7830" w:type="dxa"/>
          </w:tcPr>
          <w:p w14:paraId="6406CA07" w14:textId="77777777" w:rsidR="00B67CCF" w:rsidRPr="001440F3" w:rsidRDefault="00B67CCF" w:rsidP="001440F3">
            <w:pPr>
              <w:jc w:val="both"/>
            </w:pPr>
            <w:r w:rsidRPr="001440F3">
              <w:t>Narayan S.; Muldoon J.; Finn M. G.; Fokin V. V.; Kolb H. C.; Sharpless K. B.; </w:t>
            </w:r>
            <w:r w:rsidRPr="001440F3">
              <w:rPr>
                <w:i/>
                <w:iCs/>
              </w:rPr>
              <w:t>Angew. Chem. Int. Ed.</w:t>
            </w:r>
            <w:r w:rsidRPr="001440F3">
              <w:t> </w:t>
            </w:r>
            <w:r w:rsidRPr="001440F3">
              <w:rPr>
                <w:b/>
                <w:bCs/>
              </w:rPr>
              <w:t>2005</w:t>
            </w:r>
            <w:r w:rsidRPr="001440F3">
              <w:t>, 44, 3275.</w:t>
            </w:r>
          </w:p>
        </w:tc>
      </w:tr>
      <w:tr w:rsidR="00B67CCF" w:rsidRPr="001440F3" w14:paraId="66DA8E1A" w14:textId="77777777" w:rsidTr="00A73134">
        <w:tc>
          <w:tcPr>
            <w:tcW w:w="630" w:type="dxa"/>
          </w:tcPr>
          <w:p w14:paraId="423E43B6" w14:textId="77777777" w:rsidR="00B67CCF" w:rsidRPr="001440F3" w:rsidRDefault="001134A5" w:rsidP="00A73134">
            <w:pPr>
              <w:autoSpaceDE w:val="0"/>
              <w:autoSpaceDN w:val="0"/>
              <w:adjustRightInd w:val="0"/>
            </w:pPr>
            <w:r>
              <w:t>57</w:t>
            </w:r>
            <w:r w:rsidR="00B67CCF" w:rsidRPr="001440F3">
              <w:t>.</w:t>
            </w:r>
          </w:p>
        </w:tc>
        <w:tc>
          <w:tcPr>
            <w:tcW w:w="7830" w:type="dxa"/>
          </w:tcPr>
          <w:p w14:paraId="69B88531" w14:textId="77777777" w:rsidR="00B67CCF" w:rsidRPr="001440F3" w:rsidRDefault="00B67CCF" w:rsidP="001440F3">
            <w:pPr>
              <w:jc w:val="both"/>
            </w:pPr>
            <w:r w:rsidRPr="001440F3">
              <w:t xml:space="preserve">Akiya N.; Savage P. E.; </w:t>
            </w:r>
            <w:r w:rsidRPr="001440F3">
              <w:rPr>
                <w:i/>
                <w:iCs/>
              </w:rPr>
              <w:t>Chem. Rev</w:t>
            </w:r>
            <w:r w:rsidRPr="001440F3">
              <w:t xml:space="preserve">. </w:t>
            </w:r>
            <w:r w:rsidRPr="001440F3">
              <w:rPr>
                <w:b/>
                <w:bCs/>
              </w:rPr>
              <w:t>2002</w:t>
            </w:r>
            <w:r w:rsidRPr="001440F3">
              <w:t>, 102, 2725.</w:t>
            </w:r>
          </w:p>
        </w:tc>
      </w:tr>
      <w:tr w:rsidR="00B67CCF" w:rsidRPr="001440F3" w14:paraId="6449D7D3" w14:textId="77777777" w:rsidTr="00A73134">
        <w:tc>
          <w:tcPr>
            <w:tcW w:w="630" w:type="dxa"/>
          </w:tcPr>
          <w:p w14:paraId="698A6B76" w14:textId="77777777" w:rsidR="00B67CCF" w:rsidRPr="001440F3" w:rsidRDefault="001134A5" w:rsidP="00A73134">
            <w:pPr>
              <w:autoSpaceDE w:val="0"/>
              <w:autoSpaceDN w:val="0"/>
              <w:adjustRightInd w:val="0"/>
            </w:pPr>
            <w:r>
              <w:t>58</w:t>
            </w:r>
            <w:r w:rsidR="00B67CCF" w:rsidRPr="001440F3">
              <w:t>.</w:t>
            </w:r>
          </w:p>
        </w:tc>
        <w:tc>
          <w:tcPr>
            <w:tcW w:w="7830" w:type="dxa"/>
          </w:tcPr>
          <w:p w14:paraId="7E497CE8" w14:textId="77777777" w:rsidR="00B67CCF" w:rsidRPr="001440F3" w:rsidRDefault="00B67CCF" w:rsidP="001440F3">
            <w:pPr>
              <w:jc w:val="both"/>
            </w:pPr>
            <w:r w:rsidRPr="001440F3">
              <w:t xml:space="preserve">Gawande M. B.; Bonifacio V. D.; Luque R.; Branco P. S.; Varma R. S.; </w:t>
            </w:r>
            <w:r w:rsidRPr="001440F3">
              <w:rPr>
                <w:i/>
                <w:iCs/>
              </w:rPr>
              <w:t xml:space="preserve">Chem. Soc. Rev. </w:t>
            </w:r>
            <w:r w:rsidRPr="001440F3">
              <w:rPr>
                <w:b/>
                <w:bCs/>
              </w:rPr>
              <w:t>2013</w:t>
            </w:r>
            <w:r w:rsidRPr="001440F3">
              <w:t>, 42, 5522.</w:t>
            </w:r>
          </w:p>
        </w:tc>
      </w:tr>
      <w:tr w:rsidR="00B67CCF" w:rsidRPr="001440F3" w14:paraId="4E304BC9" w14:textId="77777777" w:rsidTr="00A73134">
        <w:tc>
          <w:tcPr>
            <w:tcW w:w="630" w:type="dxa"/>
          </w:tcPr>
          <w:p w14:paraId="7FE9AA1E" w14:textId="77777777" w:rsidR="00B67CCF" w:rsidRPr="001440F3" w:rsidRDefault="001134A5" w:rsidP="00A73134">
            <w:pPr>
              <w:autoSpaceDE w:val="0"/>
              <w:autoSpaceDN w:val="0"/>
              <w:adjustRightInd w:val="0"/>
            </w:pPr>
            <w:r>
              <w:t>59</w:t>
            </w:r>
            <w:r w:rsidR="00B67CCF" w:rsidRPr="001440F3">
              <w:t>.</w:t>
            </w:r>
          </w:p>
        </w:tc>
        <w:tc>
          <w:tcPr>
            <w:tcW w:w="7830" w:type="dxa"/>
          </w:tcPr>
          <w:p w14:paraId="42303364" w14:textId="77777777" w:rsidR="00B67CCF" w:rsidRPr="001440F3" w:rsidRDefault="00B67CCF" w:rsidP="001440F3">
            <w:pPr>
              <w:jc w:val="both"/>
            </w:pPr>
            <w:r w:rsidRPr="001440F3">
              <w:t xml:space="preserve">Banerjee B.; </w:t>
            </w:r>
            <w:r w:rsidRPr="001440F3">
              <w:rPr>
                <w:i/>
                <w:iCs/>
              </w:rPr>
              <w:t xml:space="preserve">J. Serb. Chem. Soc. </w:t>
            </w:r>
            <w:r w:rsidRPr="001440F3">
              <w:rPr>
                <w:b/>
                <w:bCs/>
              </w:rPr>
              <w:t>2017</w:t>
            </w:r>
            <w:r w:rsidRPr="001440F3">
              <w:t>, 82, 755.</w:t>
            </w:r>
          </w:p>
        </w:tc>
      </w:tr>
      <w:tr w:rsidR="00B67CCF" w:rsidRPr="001440F3" w14:paraId="7730F665" w14:textId="77777777" w:rsidTr="00A73134">
        <w:tc>
          <w:tcPr>
            <w:tcW w:w="630" w:type="dxa"/>
          </w:tcPr>
          <w:p w14:paraId="2DD82A4C" w14:textId="77777777" w:rsidR="00B67CCF" w:rsidRPr="001440F3" w:rsidRDefault="001134A5" w:rsidP="00A73134">
            <w:pPr>
              <w:autoSpaceDE w:val="0"/>
              <w:autoSpaceDN w:val="0"/>
              <w:adjustRightInd w:val="0"/>
            </w:pPr>
            <w:r>
              <w:t>60</w:t>
            </w:r>
            <w:r w:rsidR="00B67CCF" w:rsidRPr="001440F3">
              <w:t>.</w:t>
            </w:r>
          </w:p>
        </w:tc>
        <w:tc>
          <w:tcPr>
            <w:tcW w:w="7830" w:type="dxa"/>
          </w:tcPr>
          <w:p w14:paraId="58DB7C00" w14:textId="77777777" w:rsidR="00B67CCF" w:rsidRPr="001440F3" w:rsidRDefault="00B67CCF" w:rsidP="001440F3">
            <w:pPr>
              <w:jc w:val="both"/>
            </w:pPr>
            <w:r w:rsidRPr="001440F3">
              <w:t xml:space="preserve">Butler R. N.; Coyne A. G.; </w:t>
            </w:r>
            <w:r w:rsidRPr="001440F3">
              <w:rPr>
                <w:i/>
                <w:iCs/>
              </w:rPr>
              <w:t>Chem. Rev</w:t>
            </w:r>
            <w:r w:rsidRPr="001440F3">
              <w:t xml:space="preserve">. </w:t>
            </w:r>
            <w:r w:rsidRPr="001440F3">
              <w:rPr>
                <w:b/>
                <w:bCs/>
              </w:rPr>
              <w:t>2010</w:t>
            </w:r>
            <w:r w:rsidRPr="001440F3">
              <w:t>, 110, 6302.</w:t>
            </w:r>
          </w:p>
        </w:tc>
      </w:tr>
      <w:tr w:rsidR="00B67CCF" w:rsidRPr="001440F3" w14:paraId="3ACACD7B" w14:textId="77777777" w:rsidTr="00A73134">
        <w:tc>
          <w:tcPr>
            <w:tcW w:w="630" w:type="dxa"/>
          </w:tcPr>
          <w:p w14:paraId="2C697E33" w14:textId="77777777" w:rsidR="00B67CCF" w:rsidRPr="001440F3" w:rsidRDefault="001134A5" w:rsidP="00A73134">
            <w:pPr>
              <w:autoSpaceDE w:val="0"/>
              <w:autoSpaceDN w:val="0"/>
              <w:adjustRightInd w:val="0"/>
            </w:pPr>
            <w:r>
              <w:t>61</w:t>
            </w:r>
            <w:r w:rsidR="00B67CCF" w:rsidRPr="001440F3">
              <w:t>.</w:t>
            </w:r>
          </w:p>
        </w:tc>
        <w:tc>
          <w:tcPr>
            <w:tcW w:w="7830" w:type="dxa"/>
          </w:tcPr>
          <w:p w14:paraId="661B2798" w14:textId="77777777" w:rsidR="00B67CCF" w:rsidRPr="001440F3" w:rsidRDefault="00973347" w:rsidP="00973347">
            <w:pPr>
              <w:tabs>
                <w:tab w:val="left" w:pos="7632"/>
              </w:tabs>
              <w:ind w:left="630" w:hanging="630"/>
              <w:jc w:val="both"/>
            </w:pPr>
            <w:r>
              <w:t xml:space="preserve">Sunaina </w:t>
            </w:r>
            <w:r w:rsidR="007B4402">
              <w:t>M.S.K.</w:t>
            </w:r>
            <w:r>
              <w:t>;</w:t>
            </w:r>
            <w:r w:rsidR="007B4402">
              <w:t xml:space="preserve"> </w:t>
            </w:r>
            <w:r>
              <w:t xml:space="preserve">Ganguli </w:t>
            </w:r>
            <w:r w:rsidR="007B4402">
              <w:t>A.K.</w:t>
            </w:r>
            <w:r>
              <w:t>;</w:t>
            </w:r>
            <w:r w:rsidR="007B4402">
              <w:t xml:space="preserve"> </w:t>
            </w:r>
            <w:r>
              <w:t xml:space="preserve">Vaidya </w:t>
            </w:r>
            <w:r w:rsidR="007B4402">
              <w:t>S.</w:t>
            </w:r>
            <w:r>
              <w:t>;</w:t>
            </w:r>
            <w:r w:rsidR="007B4402">
              <w:t xml:space="preserve"> </w:t>
            </w:r>
            <w:r w:rsidR="007B4402" w:rsidRPr="00973347">
              <w:rPr>
                <w:i/>
              </w:rPr>
              <w:t>J. Mol. Liq.</w:t>
            </w:r>
            <w:r w:rsidR="007B4402">
              <w:t xml:space="preserve"> </w:t>
            </w:r>
            <w:r w:rsidRPr="00973347">
              <w:rPr>
                <w:b/>
              </w:rPr>
              <w:t>2021</w:t>
            </w:r>
            <w:r>
              <w:t>, 326, 115302</w:t>
            </w:r>
            <w:r w:rsidR="007B4402">
              <w:t>.</w:t>
            </w:r>
          </w:p>
        </w:tc>
      </w:tr>
      <w:tr w:rsidR="00B67CCF" w:rsidRPr="001440F3" w14:paraId="0E95E3C0" w14:textId="77777777" w:rsidTr="00A73134">
        <w:tc>
          <w:tcPr>
            <w:tcW w:w="630" w:type="dxa"/>
          </w:tcPr>
          <w:p w14:paraId="1139CAAB" w14:textId="77777777" w:rsidR="00B67CCF" w:rsidRPr="001440F3" w:rsidRDefault="001134A5" w:rsidP="00A73134">
            <w:pPr>
              <w:autoSpaceDE w:val="0"/>
              <w:autoSpaceDN w:val="0"/>
              <w:adjustRightInd w:val="0"/>
            </w:pPr>
            <w:r>
              <w:t>62</w:t>
            </w:r>
            <w:r w:rsidR="00B67CCF" w:rsidRPr="001440F3">
              <w:t>.</w:t>
            </w:r>
          </w:p>
        </w:tc>
        <w:tc>
          <w:tcPr>
            <w:tcW w:w="7830" w:type="dxa"/>
          </w:tcPr>
          <w:p w14:paraId="7120B392" w14:textId="77777777" w:rsidR="00B67CCF" w:rsidRPr="001440F3" w:rsidRDefault="002B557A" w:rsidP="002B557A">
            <w:pPr>
              <w:autoSpaceDE w:val="0"/>
              <w:autoSpaceDN w:val="0"/>
              <w:adjustRightInd w:val="0"/>
              <w:jc w:val="both"/>
            </w:pPr>
            <w:r>
              <w:t xml:space="preserve">Trovati </w:t>
            </w:r>
            <w:r w:rsidR="006B5B36">
              <w:t>G.</w:t>
            </w:r>
            <w:r>
              <w:t>;</w:t>
            </w:r>
            <w:r w:rsidR="006B5B36">
              <w:t xml:space="preserve"> </w:t>
            </w:r>
            <w:r>
              <w:t xml:space="preserve">Sanches </w:t>
            </w:r>
            <w:r w:rsidR="006B5B36">
              <w:t>E.A.</w:t>
            </w:r>
            <w:r>
              <w:t>;</w:t>
            </w:r>
            <w:r w:rsidR="006B5B36">
              <w:t xml:space="preserve"> </w:t>
            </w:r>
            <w:r>
              <w:t xml:space="preserve">D’Souza </w:t>
            </w:r>
            <w:r w:rsidR="006B5B36">
              <w:t>S.M.</w:t>
            </w:r>
            <w:r>
              <w:t>;</w:t>
            </w:r>
            <w:r w:rsidR="006B5B36">
              <w:t xml:space="preserve"> </w:t>
            </w:r>
            <w:r>
              <w:t xml:space="preserve">dos Santos </w:t>
            </w:r>
            <w:r w:rsidR="006B5B36">
              <w:t>A.L.</w:t>
            </w:r>
            <w:r>
              <w:t>;</w:t>
            </w:r>
            <w:r w:rsidR="006B5B36">
              <w:t xml:space="preserve"> </w:t>
            </w:r>
            <w:r>
              <w:t xml:space="preserve">Neto </w:t>
            </w:r>
            <w:r w:rsidR="006B5B36">
              <w:t>S.C.</w:t>
            </w:r>
            <w:r>
              <w:t>;</w:t>
            </w:r>
            <w:r w:rsidR="006B5B36">
              <w:t xml:space="preserve"> </w:t>
            </w:r>
            <w:r>
              <w:t xml:space="preserve">Mascarenhas </w:t>
            </w:r>
            <w:r w:rsidR="006B5B36">
              <w:t>Y.P.</w:t>
            </w:r>
            <w:r>
              <w:t>;</w:t>
            </w:r>
            <w:r w:rsidR="006B5B36">
              <w:t xml:space="preserve"> </w:t>
            </w:r>
            <w:r>
              <w:t xml:space="preserve">Chierice </w:t>
            </w:r>
            <w:r w:rsidR="006B5B36">
              <w:t>G.O.</w:t>
            </w:r>
            <w:r>
              <w:t>;</w:t>
            </w:r>
            <w:r w:rsidR="006B5B36">
              <w:t xml:space="preserve"> </w:t>
            </w:r>
            <w:r w:rsidR="006B5B36" w:rsidRPr="002B557A">
              <w:rPr>
                <w:i/>
              </w:rPr>
              <w:t>J. Mol. Struct.</w:t>
            </w:r>
            <w:r w:rsidR="006B5B36">
              <w:t xml:space="preserve"> </w:t>
            </w:r>
            <w:r w:rsidRPr="002B557A">
              <w:rPr>
                <w:b/>
              </w:rPr>
              <w:t>2014</w:t>
            </w:r>
            <w:r>
              <w:rPr>
                <w:b/>
              </w:rPr>
              <w:t xml:space="preserve">, </w:t>
            </w:r>
            <w:r>
              <w:t>1075, 589</w:t>
            </w:r>
            <w:r w:rsidR="006B5B36">
              <w:t>.</w:t>
            </w:r>
          </w:p>
        </w:tc>
      </w:tr>
      <w:tr w:rsidR="00920C4A" w:rsidRPr="001440F3" w14:paraId="3808D289" w14:textId="77777777" w:rsidTr="00A73134">
        <w:tc>
          <w:tcPr>
            <w:tcW w:w="630" w:type="dxa"/>
          </w:tcPr>
          <w:p w14:paraId="274EEC08" w14:textId="77777777" w:rsidR="00920C4A" w:rsidRDefault="00920C4A" w:rsidP="004C5BDF">
            <w:pPr>
              <w:autoSpaceDE w:val="0"/>
              <w:autoSpaceDN w:val="0"/>
              <w:adjustRightInd w:val="0"/>
              <w:jc w:val="both"/>
            </w:pPr>
          </w:p>
        </w:tc>
        <w:tc>
          <w:tcPr>
            <w:tcW w:w="7830" w:type="dxa"/>
          </w:tcPr>
          <w:p w14:paraId="19C1B9FD" w14:textId="77777777" w:rsidR="00920C4A" w:rsidRPr="001440F3" w:rsidRDefault="00920C4A" w:rsidP="001440F3">
            <w:pPr>
              <w:autoSpaceDE w:val="0"/>
              <w:autoSpaceDN w:val="0"/>
              <w:adjustRightInd w:val="0"/>
              <w:jc w:val="both"/>
            </w:pPr>
          </w:p>
        </w:tc>
      </w:tr>
    </w:tbl>
    <w:p w14:paraId="4581B161" w14:textId="77777777" w:rsidR="00B67CCF" w:rsidRPr="001440F3" w:rsidRDefault="00B67CCF" w:rsidP="001440F3">
      <w:pPr>
        <w:pStyle w:val="ListParagraph"/>
        <w:jc w:val="both"/>
        <w:rPr>
          <w:color w:val="FF3399"/>
        </w:rPr>
      </w:pPr>
    </w:p>
    <w:p w14:paraId="1B7EA763" w14:textId="77777777" w:rsidR="000B5B2F" w:rsidRPr="001440F3" w:rsidRDefault="000B5B2F" w:rsidP="001440F3">
      <w:pPr>
        <w:pStyle w:val="BodyText"/>
        <w:spacing w:after="0" w:line="240" w:lineRule="auto"/>
        <w:ind w:firstLine="0"/>
      </w:pPr>
    </w:p>
    <w:p w14:paraId="64E84FF0" w14:textId="77777777" w:rsidR="000B5B2F" w:rsidRPr="001440F3" w:rsidRDefault="000B5B2F" w:rsidP="001440F3">
      <w:pPr>
        <w:rPr>
          <w:rFonts w:eastAsia="MS Mincho"/>
        </w:rPr>
      </w:pPr>
    </w:p>
    <w:p w14:paraId="3F4F9543" w14:textId="77777777" w:rsidR="000B5B2F" w:rsidRPr="001440F3" w:rsidRDefault="000B5B2F" w:rsidP="001440F3">
      <w:pPr>
        <w:rPr>
          <w:rFonts w:eastAsia="MS Mincho"/>
        </w:rPr>
      </w:pPr>
    </w:p>
    <w:p w14:paraId="6B1DF478" w14:textId="10F6831E" w:rsidR="008A55B5" w:rsidRPr="001440F3" w:rsidRDefault="000B5B2F" w:rsidP="001440F3">
      <w:pPr>
        <w:tabs>
          <w:tab w:val="left" w:pos="2235"/>
          <w:tab w:val="center" w:pos="4514"/>
        </w:tabs>
        <w:jc w:val="left"/>
        <w:rPr>
          <w:rFonts w:eastAsia="MS Mincho"/>
        </w:rPr>
      </w:pPr>
      <w:r w:rsidRPr="001440F3">
        <w:rPr>
          <w:rFonts w:eastAsia="MS Mincho"/>
        </w:rPr>
        <w:tab/>
      </w:r>
      <w:r w:rsidRPr="001440F3">
        <w:rPr>
          <w:rFonts w:eastAsia="MS Mincho"/>
        </w:rPr>
        <w:tab/>
      </w:r>
      <w:r w:rsidRPr="001440F3">
        <w:rPr>
          <w:rFonts w:eastAsia="MS Mincho"/>
        </w:rPr>
        <w:tab/>
      </w:r>
    </w:p>
    <w:sectPr w:rsidR="008A55B5" w:rsidRPr="001440F3"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CE109" w14:textId="77777777" w:rsidR="009A78FF" w:rsidRDefault="009A78FF" w:rsidP="001E64C4">
      <w:r>
        <w:separator/>
      </w:r>
    </w:p>
  </w:endnote>
  <w:endnote w:type="continuationSeparator" w:id="0">
    <w:p w14:paraId="4126CE6A" w14:textId="77777777" w:rsidR="009A78FF" w:rsidRDefault="009A78FF"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C7129" w14:textId="77777777" w:rsidR="00637E56" w:rsidRPr="00012DED" w:rsidRDefault="00637E56"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34AA1" w14:textId="77777777" w:rsidR="009A78FF" w:rsidRDefault="009A78FF" w:rsidP="001E64C4">
      <w:r>
        <w:separator/>
      </w:r>
    </w:p>
  </w:footnote>
  <w:footnote w:type="continuationSeparator" w:id="0">
    <w:p w14:paraId="3BE8EC72" w14:textId="77777777" w:rsidR="009A78FF" w:rsidRDefault="009A78FF"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A10D7" w14:textId="77777777" w:rsidR="00637E56" w:rsidRPr="00012DED" w:rsidRDefault="00637E56"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mso719B"/>
      </v:shape>
    </w:pict>
  </w:numPicBullet>
  <w:numPicBullet w:numPicBulletId="1">
    <w:pict>
      <v:shape id="_x0000_i1027" type="#_x0000_t75" style="width:11pt;height:11pt" o:bullet="t">
        <v:imagedata r:id="rId2" o:title="mso602B"/>
      </v:shape>
    </w:pict>
  </w:numPicBullet>
  <w:abstractNum w:abstractNumId="0" w15:restartNumberingAfterBreak="0">
    <w:nsid w:val="09093E1E"/>
    <w:multiLevelType w:val="hybridMultilevel"/>
    <w:tmpl w:val="D61A1BB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30492E10"/>
    <w:multiLevelType w:val="hybridMultilevel"/>
    <w:tmpl w:val="445CCCC4"/>
    <w:lvl w:ilvl="0" w:tplc="2CAE5A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32753A"/>
    <w:multiLevelType w:val="hybridMultilevel"/>
    <w:tmpl w:val="580E8050"/>
    <w:lvl w:ilvl="0" w:tplc="06009F4C">
      <w:start w:val="1"/>
      <w:numFmt w:val="low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6935343"/>
    <w:multiLevelType w:val="hybridMultilevel"/>
    <w:tmpl w:val="08E21CB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15:restartNumberingAfterBreak="0">
    <w:nsid w:val="4A4A4AFC"/>
    <w:multiLevelType w:val="hybridMultilevel"/>
    <w:tmpl w:val="FA12268C"/>
    <w:lvl w:ilvl="0" w:tplc="0B7603DE">
      <w:start w:val="1"/>
      <w:numFmt w:val="decimal"/>
      <w:pStyle w:val="ElsReference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069112E"/>
    <w:multiLevelType w:val="multilevel"/>
    <w:tmpl w:val="2976199E"/>
    <w:lvl w:ilvl="0">
      <w:start w:val="1"/>
      <w:numFmt w:val="decimal"/>
      <w:pStyle w:val="ElsHeading1"/>
      <w:suff w:val="space"/>
      <w:lvlText w:val="%1."/>
      <w:lvlJc w:val="left"/>
      <w:pPr>
        <w:ind w:left="0" w:firstLine="0"/>
      </w:pPr>
      <w:rPr>
        <w:rFonts w:hint="default"/>
      </w:rPr>
    </w:lvl>
    <w:lvl w:ilvl="1">
      <w:start w:val="1"/>
      <w:numFmt w:val="decimal"/>
      <w:pStyle w:val="ElsHeading2"/>
      <w:suff w:val="space"/>
      <w:lvlText w:val="%1.%2."/>
      <w:lvlJc w:val="left"/>
      <w:pPr>
        <w:ind w:left="0" w:firstLine="0"/>
      </w:pPr>
      <w:rPr>
        <w:rFonts w:hint="default"/>
      </w:rPr>
    </w:lvl>
    <w:lvl w:ilvl="2">
      <w:start w:val="1"/>
      <w:numFmt w:val="decimal"/>
      <w:pStyle w:val="ElsHeading3"/>
      <w:suff w:val="space"/>
      <w:lvlText w:val="%1.%2.%3."/>
      <w:lvlJc w:val="left"/>
      <w:pPr>
        <w:ind w:left="0" w:firstLine="0"/>
      </w:pPr>
      <w:rPr>
        <w:rFonts w:hint="default"/>
      </w:rPr>
    </w:lvl>
    <w:lvl w:ilvl="3">
      <w:start w:val="1"/>
      <w:numFmt w:val="decimal"/>
      <w:pStyle w:val="ElsHeading4"/>
      <w:suff w:val="space"/>
      <w:lvlText w:val="%1.%2.%3.%4."/>
      <w:lvlJc w:val="left"/>
      <w:pPr>
        <w:ind w:left="0" w:firstLine="0"/>
      </w:pPr>
      <w:rPr>
        <w:rFonts w:hint="default"/>
      </w:rPr>
    </w:lvl>
    <w:lvl w:ilvl="4">
      <w:start w:val="1"/>
      <w:numFmt w:val="decimal"/>
      <w:pStyle w:val="ElsHeading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15:restartNumberingAfterBreak="0">
    <w:nsid w:val="64CC20EE"/>
    <w:multiLevelType w:val="hybridMultilevel"/>
    <w:tmpl w:val="F87AF8A0"/>
    <w:lvl w:ilvl="0" w:tplc="04090007">
      <w:start w:val="1"/>
      <w:numFmt w:val="bullet"/>
      <w:lvlText w:val=""/>
      <w:lvlPicBulletId w:val="0"/>
      <w:lvlJc w:val="left"/>
      <w:pPr>
        <w:ind w:left="1622" w:hanging="360"/>
      </w:pPr>
      <w:rPr>
        <w:rFonts w:ascii="Symbol" w:hAnsi="Symbol" w:hint="default"/>
      </w:rPr>
    </w:lvl>
    <w:lvl w:ilvl="1" w:tplc="04090003" w:tentative="1">
      <w:start w:val="1"/>
      <w:numFmt w:val="bullet"/>
      <w:lvlText w:val="o"/>
      <w:lvlJc w:val="left"/>
      <w:pPr>
        <w:ind w:left="2342" w:hanging="360"/>
      </w:pPr>
      <w:rPr>
        <w:rFonts w:ascii="Courier New" w:hAnsi="Courier New" w:cs="Courier New" w:hint="default"/>
      </w:rPr>
    </w:lvl>
    <w:lvl w:ilvl="2" w:tplc="04090005" w:tentative="1">
      <w:start w:val="1"/>
      <w:numFmt w:val="bullet"/>
      <w:lvlText w:val=""/>
      <w:lvlJc w:val="left"/>
      <w:pPr>
        <w:ind w:left="3062" w:hanging="360"/>
      </w:pPr>
      <w:rPr>
        <w:rFonts w:ascii="Wingdings" w:hAnsi="Wingdings" w:hint="default"/>
      </w:rPr>
    </w:lvl>
    <w:lvl w:ilvl="3" w:tplc="04090001" w:tentative="1">
      <w:start w:val="1"/>
      <w:numFmt w:val="bullet"/>
      <w:lvlText w:val=""/>
      <w:lvlJc w:val="left"/>
      <w:pPr>
        <w:ind w:left="3782" w:hanging="360"/>
      </w:pPr>
      <w:rPr>
        <w:rFonts w:ascii="Symbol" w:hAnsi="Symbol" w:hint="default"/>
      </w:rPr>
    </w:lvl>
    <w:lvl w:ilvl="4" w:tplc="04090003" w:tentative="1">
      <w:start w:val="1"/>
      <w:numFmt w:val="bullet"/>
      <w:lvlText w:val="o"/>
      <w:lvlJc w:val="left"/>
      <w:pPr>
        <w:ind w:left="4502" w:hanging="360"/>
      </w:pPr>
      <w:rPr>
        <w:rFonts w:ascii="Courier New" w:hAnsi="Courier New" w:cs="Courier New" w:hint="default"/>
      </w:rPr>
    </w:lvl>
    <w:lvl w:ilvl="5" w:tplc="04090005" w:tentative="1">
      <w:start w:val="1"/>
      <w:numFmt w:val="bullet"/>
      <w:lvlText w:val=""/>
      <w:lvlJc w:val="left"/>
      <w:pPr>
        <w:ind w:left="5222" w:hanging="360"/>
      </w:pPr>
      <w:rPr>
        <w:rFonts w:ascii="Wingdings" w:hAnsi="Wingdings" w:hint="default"/>
      </w:rPr>
    </w:lvl>
    <w:lvl w:ilvl="6" w:tplc="04090001" w:tentative="1">
      <w:start w:val="1"/>
      <w:numFmt w:val="bullet"/>
      <w:lvlText w:val=""/>
      <w:lvlJc w:val="left"/>
      <w:pPr>
        <w:ind w:left="5942" w:hanging="360"/>
      </w:pPr>
      <w:rPr>
        <w:rFonts w:ascii="Symbol" w:hAnsi="Symbol" w:hint="default"/>
      </w:rPr>
    </w:lvl>
    <w:lvl w:ilvl="7" w:tplc="04090003" w:tentative="1">
      <w:start w:val="1"/>
      <w:numFmt w:val="bullet"/>
      <w:lvlText w:val="o"/>
      <w:lvlJc w:val="left"/>
      <w:pPr>
        <w:ind w:left="6662" w:hanging="360"/>
      </w:pPr>
      <w:rPr>
        <w:rFonts w:ascii="Courier New" w:hAnsi="Courier New" w:cs="Courier New" w:hint="default"/>
      </w:rPr>
    </w:lvl>
    <w:lvl w:ilvl="8" w:tplc="04090005" w:tentative="1">
      <w:start w:val="1"/>
      <w:numFmt w:val="bullet"/>
      <w:lvlText w:val=""/>
      <w:lvlJc w:val="left"/>
      <w:pPr>
        <w:ind w:left="7382" w:hanging="360"/>
      </w:pPr>
      <w:rPr>
        <w:rFonts w:ascii="Wingdings" w:hAnsi="Wingdings" w:hint="default"/>
      </w:rPr>
    </w:lvl>
  </w:abstractNum>
  <w:abstractNum w:abstractNumId="11" w15:restartNumberingAfterBreak="0">
    <w:nsid w:val="6B2256FC"/>
    <w:multiLevelType w:val="hybridMultilevel"/>
    <w:tmpl w:val="1ECE39F2"/>
    <w:lvl w:ilvl="0" w:tplc="04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4"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abstractNum w:abstractNumId="15" w15:restartNumberingAfterBreak="0">
    <w:nsid w:val="7D4173F3"/>
    <w:multiLevelType w:val="hybridMultilevel"/>
    <w:tmpl w:val="B322A4F0"/>
    <w:lvl w:ilvl="0" w:tplc="04090007">
      <w:start w:val="1"/>
      <w:numFmt w:val="bullet"/>
      <w:lvlText w:val=""/>
      <w:lvlPicBulletId w:val="0"/>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15:restartNumberingAfterBreak="0">
    <w:nsid w:val="7E5314D6"/>
    <w:multiLevelType w:val="hybridMultilevel"/>
    <w:tmpl w:val="511AE3A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2719631">
    <w:abstractNumId w:val="5"/>
  </w:num>
  <w:num w:numId="2" w16cid:durableId="842167423">
    <w:abstractNumId w:val="12"/>
  </w:num>
  <w:num w:numId="3" w16cid:durableId="1666861371">
    <w:abstractNumId w:val="1"/>
  </w:num>
  <w:num w:numId="4" w16cid:durableId="325322971">
    <w:abstractNumId w:val="6"/>
  </w:num>
  <w:num w:numId="5" w16cid:durableId="1544950364">
    <w:abstractNumId w:val="6"/>
  </w:num>
  <w:num w:numId="6" w16cid:durableId="1393427395">
    <w:abstractNumId w:val="6"/>
  </w:num>
  <w:num w:numId="7" w16cid:durableId="747117870">
    <w:abstractNumId w:val="6"/>
  </w:num>
  <w:num w:numId="8" w16cid:durableId="915632921">
    <w:abstractNumId w:val="9"/>
  </w:num>
  <w:num w:numId="9" w16cid:durableId="269044618">
    <w:abstractNumId w:val="13"/>
  </w:num>
  <w:num w:numId="10" w16cid:durableId="1519468464">
    <w:abstractNumId w:val="14"/>
  </w:num>
  <w:num w:numId="11" w16cid:durableId="394354136">
    <w:abstractNumId w:val="10"/>
  </w:num>
  <w:num w:numId="12" w16cid:durableId="1677003153">
    <w:abstractNumId w:val="15"/>
  </w:num>
  <w:num w:numId="13" w16cid:durableId="2146194368">
    <w:abstractNumId w:val="8"/>
  </w:num>
  <w:num w:numId="14" w16cid:durableId="2095397112">
    <w:abstractNumId w:val="16"/>
  </w:num>
  <w:num w:numId="15" w16cid:durableId="920676987">
    <w:abstractNumId w:val="0"/>
  </w:num>
  <w:num w:numId="16" w16cid:durableId="1907648960">
    <w:abstractNumId w:val="7"/>
  </w:num>
  <w:num w:numId="17" w16cid:durableId="1974946323">
    <w:abstractNumId w:val="11"/>
  </w:num>
  <w:num w:numId="18" w16cid:durableId="1837377803">
    <w:abstractNumId w:val="3"/>
  </w:num>
  <w:num w:numId="19" w16cid:durableId="1340503843">
    <w:abstractNumId w:val="2"/>
  </w:num>
  <w:num w:numId="20" w16cid:durableId="1473135995">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embedSystemFont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9A6"/>
    <w:rsid w:val="000026B6"/>
    <w:rsid w:val="00005AEB"/>
    <w:rsid w:val="00006E60"/>
    <w:rsid w:val="00011523"/>
    <w:rsid w:val="00012DED"/>
    <w:rsid w:val="000226A1"/>
    <w:rsid w:val="000237BF"/>
    <w:rsid w:val="0002583D"/>
    <w:rsid w:val="00030699"/>
    <w:rsid w:val="000310BD"/>
    <w:rsid w:val="000331C2"/>
    <w:rsid w:val="00036715"/>
    <w:rsid w:val="00042F07"/>
    <w:rsid w:val="0004390D"/>
    <w:rsid w:val="0005214E"/>
    <w:rsid w:val="00060E54"/>
    <w:rsid w:val="00070FAB"/>
    <w:rsid w:val="00085C09"/>
    <w:rsid w:val="00090D1A"/>
    <w:rsid w:val="000B246A"/>
    <w:rsid w:val="000B4641"/>
    <w:rsid w:val="000B5B2F"/>
    <w:rsid w:val="000C3BBD"/>
    <w:rsid w:val="000C3E61"/>
    <w:rsid w:val="000D5355"/>
    <w:rsid w:val="000E0A12"/>
    <w:rsid w:val="000E5BA2"/>
    <w:rsid w:val="000F32ED"/>
    <w:rsid w:val="000F456A"/>
    <w:rsid w:val="001019F6"/>
    <w:rsid w:val="0010711E"/>
    <w:rsid w:val="001134A5"/>
    <w:rsid w:val="00113EC9"/>
    <w:rsid w:val="001237ED"/>
    <w:rsid w:val="00125E34"/>
    <w:rsid w:val="00127EDD"/>
    <w:rsid w:val="00134EC9"/>
    <w:rsid w:val="001371F5"/>
    <w:rsid w:val="001440F3"/>
    <w:rsid w:val="0015043A"/>
    <w:rsid w:val="0016140B"/>
    <w:rsid w:val="00161510"/>
    <w:rsid w:val="001631A4"/>
    <w:rsid w:val="00166C68"/>
    <w:rsid w:val="001747BA"/>
    <w:rsid w:val="001753AF"/>
    <w:rsid w:val="00177462"/>
    <w:rsid w:val="0018330F"/>
    <w:rsid w:val="00190581"/>
    <w:rsid w:val="0019215E"/>
    <w:rsid w:val="001A16F9"/>
    <w:rsid w:val="001B4BDD"/>
    <w:rsid w:val="001B4D87"/>
    <w:rsid w:val="001C146F"/>
    <w:rsid w:val="001C22E4"/>
    <w:rsid w:val="001D2353"/>
    <w:rsid w:val="001D4508"/>
    <w:rsid w:val="001E2131"/>
    <w:rsid w:val="001E2D6F"/>
    <w:rsid w:val="001E48C1"/>
    <w:rsid w:val="001E64C4"/>
    <w:rsid w:val="001F4AF3"/>
    <w:rsid w:val="001F62AB"/>
    <w:rsid w:val="001F7767"/>
    <w:rsid w:val="00204DEC"/>
    <w:rsid w:val="00215961"/>
    <w:rsid w:val="002165A6"/>
    <w:rsid w:val="00216E50"/>
    <w:rsid w:val="00216EE4"/>
    <w:rsid w:val="00223D9B"/>
    <w:rsid w:val="00227CFF"/>
    <w:rsid w:val="00232E10"/>
    <w:rsid w:val="002338DC"/>
    <w:rsid w:val="00233CF3"/>
    <w:rsid w:val="00237505"/>
    <w:rsid w:val="00240391"/>
    <w:rsid w:val="0024334C"/>
    <w:rsid w:val="00244068"/>
    <w:rsid w:val="00244FD8"/>
    <w:rsid w:val="00246785"/>
    <w:rsid w:val="002732F9"/>
    <w:rsid w:val="00276735"/>
    <w:rsid w:val="0027688E"/>
    <w:rsid w:val="00280068"/>
    <w:rsid w:val="00283CED"/>
    <w:rsid w:val="00284C20"/>
    <w:rsid w:val="002864A3"/>
    <w:rsid w:val="002902B4"/>
    <w:rsid w:val="00292EF9"/>
    <w:rsid w:val="00296535"/>
    <w:rsid w:val="00296792"/>
    <w:rsid w:val="002A6E5B"/>
    <w:rsid w:val="002B1AC7"/>
    <w:rsid w:val="002B3B81"/>
    <w:rsid w:val="002B557A"/>
    <w:rsid w:val="002B7FB1"/>
    <w:rsid w:val="002C1EB7"/>
    <w:rsid w:val="002C6985"/>
    <w:rsid w:val="002C6F72"/>
    <w:rsid w:val="002C7381"/>
    <w:rsid w:val="002D374D"/>
    <w:rsid w:val="002D49CD"/>
    <w:rsid w:val="002D7D9B"/>
    <w:rsid w:val="002E1666"/>
    <w:rsid w:val="002E17E9"/>
    <w:rsid w:val="002E3B0B"/>
    <w:rsid w:val="002E4ACE"/>
    <w:rsid w:val="002F2E9B"/>
    <w:rsid w:val="0030020B"/>
    <w:rsid w:val="003025B8"/>
    <w:rsid w:val="00307457"/>
    <w:rsid w:val="00311921"/>
    <w:rsid w:val="00326BEB"/>
    <w:rsid w:val="003316E3"/>
    <w:rsid w:val="0033191D"/>
    <w:rsid w:val="00333C55"/>
    <w:rsid w:val="0033460D"/>
    <w:rsid w:val="00352DCF"/>
    <w:rsid w:val="00364D49"/>
    <w:rsid w:val="00374D29"/>
    <w:rsid w:val="00375CF6"/>
    <w:rsid w:val="00375EEE"/>
    <w:rsid w:val="0038068F"/>
    <w:rsid w:val="003865CE"/>
    <w:rsid w:val="0038776F"/>
    <w:rsid w:val="00390F41"/>
    <w:rsid w:val="003A47B5"/>
    <w:rsid w:val="003A51A2"/>
    <w:rsid w:val="003A59A6"/>
    <w:rsid w:val="003B2D6E"/>
    <w:rsid w:val="003B3815"/>
    <w:rsid w:val="003B5913"/>
    <w:rsid w:val="003D3EC1"/>
    <w:rsid w:val="003D5059"/>
    <w:rsid w:val="003E1913"/>
    <w:rsid w:val="003E1FB0"/>
    <w:rsid w:val="003F14CE"/>
    <w:rsid w:val="00402841"/>
    <w:rsid w:val="00402C25"/>
    <w:rsid w:val="00402E4E"/>
    <w:rsid w:val="004058E6"/>
    <w:rsid w:val="004059FE"/>
    <w:rsid w:val="004157D2"/>
    <w:rsid w:val="00415A5E"/>
    <w:rsid w:val="004171C7"/>
    <w:rsid w:val="00417FA2"/>
    <w:rsid w:val="0042737B"/>
    <w:rsid w:val="0042758D"/>
    <w:rsid w:val="00427D5E"/>
    <w:rsid w:val="00430355"/>
    <w:rsid w:val="00432D1C"/>
    <w:rsid w:val="00434300"/>
    <w:rsid w:val="0043506F"/>
    <w:rsid w:val="00435A8D"/>
    <w:rsid w:val="004422FA"/>
    <w:rsid w:val="004445B3"/>
    <w:rsid w:val="00444735"/>
    <w:rsid w:val="004562BA"/>
    <w:rsid w:val="00461546"/>
    <w:rsid w:val="0046220E"/>
    <w:rsid w:val="00466548"/>
    <w:rsid w:val="00470D13"/>
    <w:rsid w:val="004754F0"/>
    <w:rsid w:val="00475F4C"/>
    <w:rsid w:val="004B4544"/>
    <w:rsid w:val="004C04C8"/>
    <w:rsid w:val="004C170E"/>
    <w:rsid w:val="004C3DF5"/>
    <w:rsid w:val="004C5BDF"/>
    <w:rsid w:val="004D0E7C"/>
    <w:rsid w:val="004D1A3D"/>
    <w:rsid w:val="004D45AC"/>
    <w:rsid w:val="004D4F46"/>
    <w:rsid w:val="004E0B04"/>
    <w:rsid w:val="004E7372"/>
    <w:rsid w:val="004F13A2"/>
    <w:rsid w:val="004F3818"/>
    <w:rsid w:val="004F4B8E"/>
    <w:rsid w:val="0050031A"/>
    <w:rsid w:val="00500380"/>
    <w:rsid w:val="00502A8D"/>
    <w:rsid w:val="0051084E"/>
    <w:rsid w:val="00525FAE"/>
    <w:rsid w:val="00526603"/>
    <w:rsid w:val="00530005"/>
    <w:rsid w:val="00530820"/>
    <w:rsid w:val="0053527C"/>
    <w:rsid w:val="00537A33"/>
    <w:rsid w:val="00542BA0"/>
    <w:rsid w:val="0055170A"/>
    <w:rsid w:val="005524C6"/>
    <w:rsid w:val="005524D7"/>
    <w:rsid w:val="00552F05"/>
    <w:rsid w:val="0055358B"/>
    <w:rsid w:val="00561564"/>
    <w:rsid w:val="00567BC2"/>
    <w:rsid w:val="0057693A"/>
    <w:rsid w:val="00576C7D"/>
    <w:rsid w:val="00581801"/>
    <w:rsid w:val="005818F8"/>
    <w:rsid w:val="00584B58"/>
    <w:rsid w:val="005957E3"/>
    <w:rsid w:val="005974A7"/>
    <w:rsid w:val="005B344B"/>
    <w:rsid w:val="005B520E"/>
    <w:rsid w:val="005B535B"/>
    <w:rsid w:val="005C1240"/>
    <w:rsid w:val="005C1954"/>
    <w:rsid w:val="005C2493"/>
    <w:rsid w:val="005C2C95"/>
    <w:rsid w:val="005C3066"/>
    <w:rsid w:val="005D23F5"/>
    <w:rsid w:val="005F00B5"/>
    <w:rsid w:val="005F10BD"/>
    <w:rsid w:val="005F3022"/>
    <w:rsid w:val="006108A4"/>
    <w:rsid w:val="006122E9"/>
    <w:rsid w:val="00622A09"/>
    <w:rsid w:val="0062593F"/>
    <w:rsid w:val="00637E56"/>
    <w:rsid w:val="00642DC1"/>
    <w:rsid w:val="006439D4"/>
    <w:rsid w:val="00655A28"/>
    <w:rsid w:val="00661E6A"/>
    <w:rsid w:val="006661CC"/>
    <w:rsid w:val="00670910"/>
    <w:rsid w:val="00681EB0"/>
    <w:rsid w:val="006834CF"/>
    <w:rsid w:val="006922E7"/>
    <w:rsid w:val="0069740E"/>
    <w:rsid w:val="0069769D"/>
    <w:rsid w:val="006B577B"/>
    <w:rsid w:val="006B5B36"/>
    <w:rsid w:val="006B64DC"/>
    <w:rsid w:val="006C21F5"/>
    <w:rsid w:val="006C41EE"/>
    <w:rsid w:val="006C4648"/>
    <w:rsid w:val="006C75F3"/>
    <w:rsid w:val="006D37B4"/>
    <w:rsid w:val="006D6715"/>
    <w:rsid w:val="0070334B"/>
    <w:rsid w:val="00705409"/>
    <w:rsid w:val="007110C2"/>
    <w:rsid w:val="00716465"/>
    <w:rsid w:val="007164D9"/>
    <w:rsid w:val="0072064C"/>
    <w:rsid w:val="00730B00"/>
    <w:rsid w:val="00730E97"/>
    <w:rsid w:val="007442B3"/>
    <w:rsid w:val="007467D9"/>
    <w:rsid w:val="007473B1"/>
    <w:rsid w:val="00753F7B"/>
    <w:rsid w:val="007622DE"/>
    <w:rsid w:val="007633D0"/>
    <w:rsid w:val="00767BF4"/>
    <w:rsid w:val="00771977"/>
    <w:rsid w:val="00772E36"/>
    <w:rsid w:val="0078086F"/>
    <w:rsid w:val="00787C5A"/>
    <w:rsid w:val="00790273"/>
    <w:rsid w:val="00790C81"/>
    <w:rsid w:val="007919DE"/>
    <w:rsid w:val="007A00F3"/>
    <w:rsid w:val="007A3280"/>
    <w:rsid w:val="007A67A6"/>
    <w:rsid w:val="007B4402"/>
    <w:rsid w:val="007C0308"/>
    <w:rsid w:val="007C289F"/>
    <w:rsid w:val="007C3764"/>
    <w:rsid w:val="007C59D5"/>
    <w:rsid w:val="007C6E12"/>
    <w:rsid w:val="007D0BA3"/>
    <w:rsid w:val="007D4764"/>
    <w:rsid w:val="007F00F0"/>
    <w:rsid w:val="007F3018"/>
    <w:rsid w:val="007F38A9"/>
    <w:rsid w:val="0080078F"/>
    <w:rsid w:val="008014D2"/>
    <w:rsid w:val="008054BC"/>
    <w:rsid w:val="00805A8E"/>
    <w:rsid w:val="00807988"/>
    <w:rsid w:val="00813641"/>
    <w:rsid w:val="00816E3C"/>
    <w:rsid w:val="00821D39"/>
    <w:rsid w:val="00823839"/>
    <w:rsid w:val="00824052"/>
    <w:rsid w:val="00825B1D"/>
    <w:rsid w:val="0082776D"/>
    <w:rsid w:val="00835D2D"/>
    <w:rsid w:val="00837654"/>
    <w:rsid w:val="008407EE"/>
    <w:rsid w:val="008429FB"/>
    <w:rsid w:val="00842A10"/>
    <w:rsid w:val="00845A1E"/>
    <w:rsid w:val="00853478"/>
    <w:rsid w:val="00855812"/>
    <w:rsid w:val="0085687B"/>
    <w:rsid w:val="008609CA"/>
    <w:rsid w:val="00861C29"/>
    <w:rsid w:val="008640EC"/>
    <w:rsid w:val="008766CC"/>
    <w:rsid w:val="00896818"/>
    <w:rsid w:val="008A1450"/>
    <w:rsid w:val="008A4C40"/>
    <w:rsid w:val="008A55B5"/>
    <w:rsid w:val="008A58A8"/>
    <w:rsid w:val="008A657A"/>
    <w:rsid w:val="008A75C8"/>
    <w:rsid w:val="008B5270"/>
    <w:rsid w:val="008C0C84"/>
    <w:rsid w:val="008C323F"/>
    <w:rsid w:val="008C478A"/>
    <w:rsid w:val="008D519C"/>
    <w:rsid w:val="008D5EF2"/>
    <w:rsid w:val="008E0CCD"/>
    <w:rsid w:val="00902A9A"/>
    <w:rsid w:val="00902FC6"/>
    <w:rsid w:val="00903D20"/>
    <w:rsid w:val="00903F0A"/>
    <w:rsid w:val="009045F5"/>
    <w:rsid w:val="00906220"/>
    <w:rsid w:val="00917207"/>
    <w:rsid w:val="00920617"/>
    <w:rsid w:val="00920C4A"/>
    <w:rsid w:val="00924FB9"/>
    <w:rsid w:val="0092568F"/>
    <w:rsid w:val="00925859"/>
    <w:rsid w:val="0093052E"/>
    <w:rsid w:val="00943E71"/>
    <w:rsid w:val="00953D27"/>
    <w:rsid w:val="00970BEC"/>
    <w:rsid w:val="00973347"/>
    <w:rsid w:val="0097508D"/>
    <w:rsid w:val="0097721C"/>
    <w:rsid w:val="009816B9"/>
    <w:rsid w:val="00985E67"/>
    <w:rsid w:val="00987C66"/>
    <w:rsid w:val="00991684"/>
    <w:rsid w:val="00994164"/>
    <w:rsid w:val="009A745F"/>
    <w:rsid w:val="009A78FF"/>
    <w:rsid w:val="009B3C37"/>
    <w:rsid w:val="009B7418"/>
    <w:rsid w:val="009C048F"/>
    <w:rsid w:val="009D03B7"/>
    <w:rsid w:val="009D05F2"/>
    <w:rsid w:val="009D170D"/>
    <w:rsid w:val="009E467B"/>
    <w:rsid w:val="009E4FA4"/>
    <w:rsid w:val="009F498D"/>
    <w:rsid w:val="00A05233"/>
    <w:rsid w:val="00A124E7"/>
    <w:rsid w:val="00A13A61"/>
    <w:rsid w:val="00A176E4"/>
    <w:rsid w:val="00A236A0"/>
    <w:rsid w:val="00A320B4"/>
    <w:rsid w:val="00A32592"/>
    <w:rsid w:val="00A42050"/>
    <w:rsid w:val="00A45338"/>
    <w:rsid w:val="00A510F7"/>
    <w:rsid w:val="00A55374"/>
    <w:rsid w:val="00A67356"/>
    <w:rsid w:val="00A73134"/>
    <w:rsid w:val="00A845FB"/>
    <w:rsid w:val="00A920DF"/>
    <w:rsid w:val="00A93B60"/>
    <w:rsid w:val="00AA0700"/>
    <w:rsid w:val="00AA1F59"/>
    <w:rsid w:val="00AA2E1D"/>
    <w:rsid w:val="00AA7112"/>
    <w:rsid w:val="00AB0DA9"/>
    <w:rsid w:val="00AB1953"/>
    <w:rsid w:val="00AC6519"/>
    <w:rsid w:val="00AD601F"/>
    <w:rsid w:val="00AE34D0"/>
    <w:rsid w:val="00AE58DB"/>
    <w:rsid w:val="00AF0A0B"/>
    <w:rsid w:val="00AF2BE5"/>
    <w:rsid w:val="00B0160B"/>
    <w:rsid w:val="00B10B29"/>
    <w:rsid w:val="00B10E53"/>
    <w:rsid w:val="00B20C8E"/>
    <w:rsid w:val="00B2355F"/>
    <w:rsid w:val="00B25958"/>
    <w:rsid w:val="00B26466"/>
    <w:rsid w:val="00B33E66"/>
    <w:rsid w:val="00B462FE"/>
    <w:rsid w:val="00B50747"/>
    <w:rsid w:val="00B51421"/>
    <w:rsid w:val="00B52A0A"/>
    <w:rsid w:val="00B52D31"/>
    <w:rsid w:val="00B57C46"/>
    <w:rsid w:val="00B620C0"/>
    <w:rsid w:val="00B62E35"/>
    <w:rsid w:val="00B67CCF"/>
    <w:rsid w:val="00B8560A"/>
    <w:rsid w:val="00B85F1F"/>
    <w:rsid w:val="00B87D78"/>
    <w:rsid w:val="00B921E0"/>
    <w:rsid w:val="00B958AB"/>
    <w:rsid w:val="00BA1246"/>
    <w:rsid w:val="00BA2879"/>
    <w:rsid w:val="00BA6371"/>
    <w:rsid w:val="00BB67A2"/>
    <w:rsid w:val="00BC21FF"/>
    <w:rsid w:val="00BD179B"/>
    <w:rsid w:val="00BD4D3A"/>
    <w:rsid w:val="00BE427A"/>
    <w:rsid w:val="00BE66B4"/>
    <w:rsid w:val="00C01D12"/>
    <w:rsid w:val="00C0280F"/>
    <w:rsid w:val="00C05F7C"/>
    <w:rsid w:val="00C06242"/>
    <w:rsid w:val="00C075C2"/>
    <w:rsid w:val="00C17FE6"/>
    <w:rsid w:val="00C22DC5"/>
    <w:rsid w:val="00C243D0"/>
    <w:rsid w:val="00C31064"/>
    <w:rsid w:val="00C317E3"/>
    <w:rsid w:val="00C355D2"/>
    <w:rsid w:val="00C4086E"/>
    <w:rsid w:val="00C41745"/>
    <w:rsid w:val="00C57C23"/>
    <w:rsid w:val="00C60035"/>
    <w:rsid w:val="00C6481E"/>
    <w:rsid w:val="00C703F9"/>
    <w:rsid w:val="00C97336"/>
    <w:rsid w:val="00CB0271"/>
    <w:rsid w:val="00CB15A0"/>
    <w:rsid w:val="00CB66E6"/>
    <w:rsid w:val="00CC5096"/>
    <w:rsid w:val="00CC727A"/>
    <w:rsid w:val="00CD03AC"/>
    <w:rsid w:val="00CE291C"/>
    <w:rsid w:val="00CE2AC6"/>
    <w:rsid w:val="00CF25D6"/>
    <w:rsid w:val="00CF2A72"/>
    <w:rsid w:val="00D01167"/>
    <w:rsid w:val="00D13A65"/>
    <w:rsid w:val="00D13AAB"/>
    <w:rsid w:val="00D16483"/>
    <w:rsid w:val="00D20F41"/>
    <w:rsid w:val="00D23B3E"/>
    <w:rsid w:val="00D4140E"/>
    <w:rsid w:val="00D4209D"/>
    <w:rsid w:val="00D43142"/>
    <w:rsid w:val="00D51E44"/>
    <w:rsid w:val="00D53218"/>
    <w:rsid w:val="00D55C28"/>
    <w:rsid w:val="00D6227A"/>
    <w:rsid w:val="00D66DE7"/>
    <w:rsid w:val="00D740E1"/>
    <w:rsid w:val="00D74B92"/>
    <w:rsid w:val="00D874EE"/>
    <w:rsid w:val="00D9156D"/>
    <w:rsid w:val="00DA30BA"/>
    <w:rsid w:val="00DB1C29"/>
    <w:rsid w:val="00DB3BD0"/>
    <w:rsid w:val="00DB42A0"/>
    <w:rsid w:val="00DD1638"/>
    <w:rsid w:val="00DD29A0"/>
    <w:rsid w:val="00DD5D56"/>
    <w:rsid w:val="00DE7B1D"/>
    <w:rsid w:val="00DF14CA"/>
    <w:rsid w:val="00E11872"/>
    <w:rsid w:val="00E12C71"/>
    <w:rsid w:val="00E2453E"/>
    <w:rsid w:val="00E27FE5"/>
    <w:rsid w:val="00E32396"/>
    <w:rsid w:val="00E33E54"/>
    <w:rsid w:val="00E344F9"/>
    <w:rsid w:val="00E352DB"/>
    <w:rsid w:val="00E36FCF"/>
    <w:rsid w:val="00E4601E"/>
    <w:rsid w:val="00E5157C"/>
    <w:rsid w:val="00E52A7C"/>
    <w:rsid w:val="00E622AD"/>
    <w:rsid w:val="00E66B78"/>
    <w:rsid w:val="00E706B1"/>
    <w:rsid w:val="00E91219"/>
    <w:rsid w:val="00E95BF5"/>
    <w:rsid w:val="00E9687E"/>
    <w:rsid w:val="00E97E42"/>
    <w:rsid w:val="00EA506F"/>
    <w:rsid w:val="00EA53DF"/>
    <w:rsid w:val="00EC6857"/>
    <w:rsid w:val="00ED500E"/>
    <w:rsid w:val="00ED65F1"/>
    <w:rsid w:val="00EE18A9"/>
    <w:rsid w:val="00EE4362"/>
    <w:rsid w:val="00EE4892"/>
    <w:rsid w:val="00EE77B6"/>
    <w:rsid w:val="00EF18D7"/>
    <w:rsid w:val="00EF1E8A"/>
    <w:rsid w:val="00EF3A1A"/>
    <w:rsid w:val="00F01BD2"/>
    <w:rsid w:val="00F20557"/>
    <w:rsid w:val="00F23229"/>
    <w:rsid w:val="00F27387"/>
    <w:rsid w:val="00F50222"/>
    <w:rsid w:val="00F511BB"/>
    <w:rsid w:val="00F531E1"/>
    <w:rsid w:val="00F54C06"/>
    <w:rsid w:val="00F64420"/>
    <w:rsid w:val="00F64A8E"/>
    <w:rsid w:val="00F76A22"/>
    <w:rsid w:val="00F77957"/>
    <w:rsid w:val="00F80948"/>
    <w:rsid w:val="00F868ED"/>
    <w:rsid w:val="00FA1F60"/>
    <w:rsid w:val="00FA270F"/>
    <w:rsid w:val="00FA3271"/>
    <w:rsid w:val="00FA5537"/>
    <w:rsid w:val="00FA7465"/>
    <w:rsid w:val="00FB0705"/>
    <w:rsid w:val="00FB4C10"/>
    <w:rsid w:val="00FC7A03"/>
    <w:rsid w:val="00FD5DF1"/>
    <w:rsid w:val="00FE2DDA"/>
    <w:rsid w:val="00FF202B"/>
    <w:rsid w:val="00FF4B7B"/>
    <w:rsid w:val="00FF6355"/>
    <w:rsid w:val="00FF678F"/>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4AE3CBF"/>
  <w15:docId w15:val="{08CDC192-A8E1-4304-9950-F11F60F85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hAnsi="Cambria"/>
      <w:b/>
      <w:bCs/>
      <w:kern w:val="32"/>
      <w:sz w:val="32"/>
      <w:szCs w:val="32"/>
    </w:rPr>
  </w:style>
  <w:style w:type="character" w:customStyle="1" w:styleId="Heading2Char">
    <w:name w:val="Heading 2 Char"/>
    <w:link w:val="Heading2"/>
    <w:uiPriority w:val="9"/>
    <w:locked/>
    <w:rsid w:val="00EF3A1A"/>
    <w:rPr>
      <w:rFonts w:ascii="Times New Roman" w:eastAsia="MS Mincho" w:hAnsi="Times New Roman"/>
      <w:i/>
      <w:iCs/>
      <w:noProof/>
    </w:rPr>
  </w:style>
  <w:style w:type="character" w:customStyle="1" w:styleId="Heading3Char">
    <w:name w:val="Heading 3 Char"/>
    <w:link w:val="Heading3"/>
    <w:uiPriority w:val="9"/>
    <w:locked/>
    <w:rsid w:val="004059FE"/>
    <w:rPr>
      <w:rFonts w:ascii="Times New Roman" w:eastAsia="MS Mincho" w:hAnsi="Times New Roman"/>
      <w:i/>
      <w:iCs/>
      <w:noProof/>
    </w:rPr>
  </w:style>
  <w:style w:type="character" w:customStyle="1" w:styleId="Heading4Char">
    <w:name w:val="Heading 4 Char"/>
    <w:link w:val="Heading4"/>
    <w:uiPriority w:val="9"/>
    <w:locked/>
    <w:rsid w:val="004059FE"/>
    <w:rPr>
      <w:rFonts w:ascii="Times New Roman" w:eastAsia="MS Mincho" w:hAnsi="Times New Roman"/>
      <w:i/>
      <w:iCs/>
      <w:noProof/>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0"/>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rsid w:val="00430355"/>
    <w:rPr>
      <w:rFonts w:ascii="Tahoma" w:hAnsi="Tahoma" w:cs="Tahoma"/>
      <w:sz w:val="16"/>
      <w:szCs w:val="16"/>
    </w:rPr>
  </w:style>
  <w:style w:type="paragraph" w:styleId="NormalWeb">
    <w:name w:val="Normal (Web)"/>
    <w:basedOn w:val="Normal"/>
    <w:uiPriority w:val="99"/>
    <w:rsid w:val="00B67CCF"/>
    <w:pPr>
      <w:spacing w:before="100" w:beforeAutospacing="1" w:after="100" w:afterAutospacing="1"/>
      <w:jc w:val="left"/>
    </w:pPr>
    <w:rPr>
      <w:sz w:val="24"/>
      <w:szCs w:val="24"/>
    </w:rPr>
  </w:style>
  <w:style w:type="character" w:customStyle="1" w:styleId="maintext1">
    <w:name w:val="maintext1"/>
    <w:basedOn w:val="DefaultParagraphFont"/>
    <w:rsid w:val="00B67CCF"/>
    <w:rPr>
      <w:rFonts w:ascii="Verdana" w:hAnsi="Verdana" w:hint="default"/>
      <w:color w:val="000000"/>
      <w:sz w:val="20"/>
      <w:szCs w:val="20"/>
      <w:shd w:val="clear" w:color="auto" w:fill="FFFFFF"/>
    </w:rPr>
  </w:style>
  <w:style w:type="character" w:styleId="Strong">
    <w:name w:val="Strong"/>
    <w:basedOn w:val="DefaultParagraphFont"/>
    <w:uiPriority w:val="22"/>
    <w:qFormat/>
    <w:rsid w:val="00B67CCF"/>
    <w:rPr>
      <w:b/>
      <w:bCs/>
    </w:rPr>
  </w:style>
  <w:style w:type="table" w:styleId="TableGrid">
    <w:name w:val="Table Grid"/>
    <w:basedOn w:val="TableNormal"/>
    <w:uiPriority w:val="59"/>
    <w:rsid w:val="00B67CCF"/>
    <w:rPr>
      <w:rFonts w:ascii="Times New Roman" w:hAnsi="Times New Roman"/>
      <w:lang w:bidi="mr-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B67CCF"/>
    <w:pPr>
      <w:spacing w:after="120"/>
      <w:jc w:val="left"/>
    </w:pPr>
    <w:rPr>
      <w:sz w:val="16"/>
      <w:szCs w:val="16"/>
    </w:rPr>
  </w:style>
  <w:style w:type="character" w:customStyle="1" w:styleId="BodyText3Char">
    <w:name w:val="Body Text 3 Char"/>
    <w:basedOn w:val="DefaultParagraphFont"/>
    <w:link w:val="BodyText3"/>
    <w:rsid w:val="00B67CCF"/>
    <w:rPr>
      <w:rFonts w:ascii="Times New Roman" w:hAnsi="Times New Roman"/>
      <w:sz w:val="16"/>
      <w:szCs w:val="16"/>
    </w:rPr>
  </w:style>
  <w:style w:type="paragraph" w:styleId="DocumentMap">
    <w:name w:val="Document Map"/>
    <w:basedOn w:val="Normal"/>
    <w:link w:val="DocumentMapChar"/>
    <w:semiHidden/>
    <w:rsid w:val="00B67CCF"/>
    <w:pPr>
      <w:shd w:val="clear" w:color="auto" w:fill="000080"/>
      <w:jc w:val="left"/>
    </w:pPr>
    <w:rPr>
      <w:rFonts w:ascii="Tahoma" w:hAnsi="Tahoma" w:cs="Tahoma"/>
    </w:rPr>
  </w:style>
  <w:style w:type="character" w:customStyle="1" w:styleId="DocumentMapChar">
    <w:name w:val="Document Map Char"/>
    <w:basedOn w:val="DefaultParagraphFont"/>
    <w:link w:val="DocumentMap"/>
    <w:semiHidden/>
    <w:rsid w:val="00B67CCF"/>
    <w:rPr>
      <w:rFonts w:ascii="Tahoma" w:hAnsi="Tahoma" w:cs="Tahoma"/>
      <w:shd w:val="clear" w:color="auto" w:fill="000080"/>
    </w:rPr>
  </w:style>
  <w:style w:type="character" w:styleId="Emphasis">
    <w:name w:val="Emphasis"/>
    <w:basedOn w:val="DefaultParagraphFont"/>
    <w:uiPriority w:val="20"/>
    <w:qFormat/>
    <w:rsid w:val="00B67CCF"/>
    <w:rPr>
      <w:b/>
      <w:bCs/>
      <w:i w:val="0"/>
      <w:iCs w:val="0"/>
    </w:rPr>
  </w:style>
  <w:style w:type="character" w:customStyle="1" w:styleId="apple-converted-space">
    <w:name w:val="apple-converted-space"/>
    <w:basedOn w:val="DefaultParagraphFont"/>
    <w:rsid w:val="00B67CCF"/>
  </w:style>
  <w:style w:type="paragraph" w:customStyle="1" w:styleId="articledetails">
    <w:name w:val="articledetails"/>
    <w:basedOn w:val="Normal"/>
    <w:rsid w:val="00B67CCF"/>
    <w:pPr>
      <w:spacing w:before="100" w:beforeAutospacing="1" w:after="100" w:afterAutospacing="1"/>
      <w:jc w:val="left"/>
    </w:pPr>
    <w:rPr>
      <w:sz w:val="24"/>
      <w:szCs w:val="24"/>
    </w:rPr>
  </w:style>
  <w:style w:type="paragraph" w:styleId="ListParagraph">
    <w:name w:val="List Paragraph"/>
    <w:basedOn w:val="Normal"/>
    <w:uiPriority w:val="34"/>
    <w:qFormat/>
    <w:rsid w:val="00B67CCF"/>
    <w:pPr>
      <w:ind w:left="720"/>
      <w:contextualSpacing/>
      <w:jc w:val="left"/>
    </w:pPr>
  </w:style>
  <w:style w:type="paragraph" w:customStyle="1" w:styleId="Default">
    <w:name w:val="Default"/>
    <w:rsid w:val="00B67CCF"/>
    <w:pPr>
      <w:autoSpaceDE w:val="0"/>
      <w:autoSpaceDN w:val="0"/>
      <w:adjustRightInd w:val="0"/>
    </w:pPr>
    <w:rPr>
      <w:rFonts w:ascii="Times New Roman" w:hAnsi="Times New Roman"/>
      <w:color w:val="000000"/>
      <w:sz w:val="24"/>
      <w:szCs w:val="24"/>
    </w:rPr>
  </w:style>
  <w:style w:type="paragraph" w:styleId="Caption">
    <w:name w:val="caption"/>
    <w:basedOn w:val="Normal"/>
    <w:next w:val="Normal"/>
    <w:uiPriority w:val="35"/>
    <w:unhideWhenUsed/>
    <w:qFormat/>
    <w:rsid w:val="00B67CCF"/>
    <w:pPr>
      <w:spacing w:after="200"/>
      <w:jc w:val="left"/>
    </w:pPr>
    <w:rPr>
      <w:rFonts w:asciiTheme="minorHAnsi" w:eastAsiaTheme="minorEastAsia" w:hAnsiTheme="minorHAnsi" w:cstheme="minorBidi"/>
      <w:b/>
      <w:bCs/>
      <w:color w:val="4F81BD" w:themeColor="accent1"/>
      <w:sz w:val="18"/>
      <w:szCs w:val="18"/>
      <w:lang w:val="en-IN" w:eastAsia="en-IN"/>
    </w:rPr>
  </w:style>
  <w:style w:type="character" w:customStyle="1" w:styleId="authorsname">
    <w:name w:val="authors__name"/>
    <w:basedOn w:val="DefaultParagraphFont"/>
    <w:rsid w:val="00B67CCF"/>
  </w:style>
  <w:style w:type="character" w:customStyle="1" w:styleId="nd-word">
    <w:name w:val="nd-word"/>
    <w:basedOn w:val="DefaultParagraphFont"/>
    <w:rsid w:val="00B67CCF"/>
  </w:style>
  <w:style w:type="character" w:styleId="HTMLCite">
    <w:name w:val="HTML Cite"/>
    <w:basedOn w:val="DefaultParagraphFont"/>
    <w:uiPriority w:val="99"/>
    <w:unhideWhenUsed/>
    <w:rsid w:val="00B67CCF"/>
    <w:rPr>
      <w:i/>
      <w:iCs/>
    </w:rPr>
  </w:style>
  <w:style w:type="character" w:customStyle="1" w:styleId="nlmgiven-names">
    <w:name w:val="nlm_given-names"/>
    <w:basedOn w:val="DefaultParagraphFont"/>
    <w:rsid w:val="00B67CCF"/>
  </w:style>
  <w:style w:type="paragraph" w:styleId="HTMLPreformatted">
    <w:name w:val="HTML Preformatted"/>
    <w:basedOn w:val="Normal"/>
    <w:link w:val="HTMLPreformattedChar"/>
    <w:uiPriority w:val="99"/>
    <w:unhideWhenUsed/>
    <w:rsid w:val="00B67C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lang w:val="en-IN" w:eastAsia="en-IN"/>
    </w:rPr>
  </w:style>
  <w:style w:type="character" w:customStyle="1" w:styleId="HTMLPreformattedChar">
    <w:name w:val="HTML Preformatted Char"/>
    <w:basedOn w:val="DefaultParagraphFont"/>
    <w:link w:val="HTMLPreformatted"/>
    <w:uiPriority w:val="99"/>
    <w:rsid w:val="00B67CCF"/>
    <w:rPr>
      <w:rFonts w:ascii="Courier New" w:hAnsi="Courier New" w:cs="Courier New"/>
      <w:lang w:val="en-IN" w:eastAsia="en-IN"/>
    </w:rPr>
  </w:style>
  <w:style w:type="paragraph" w:customStyle="1" w:styleId="p">
    <w:name w:val="p"/>
    <w:basedOn w:val="Normal"/>
    <w:rsid w:val="00B67CCF"/>
    <w:pPr>
      <w:spacing w:before="100" w:beforeAutospacing="1" w:after="100" w:afterAutospacing="1"/>
      <w:jc w:val="left"/>
    </w:pPr>
    <w:rPr>
      <w:sz w:val="24"/>
      <w:szCs w:val="24"/>
      <w:lang w:val="en-IN" w:eastAsia="en-IN"/>
    </w:rPr>
  </w:style>
  <w:style w:type="paragraph" w:customStyle="1" w:styleId="ElsHeading1">
    <w:name w:val="Els_Heading1"/>
    <w:next w:val="Normal"/>
    <w:rsid w:val="00B67CCF"/>
    <w:pPr>
      <w:keepNext/>
      <w:numPr>
        <w:numId w:val="13"/>
      </w:numPr>
      <w:spacing w:before="160" w:after="160" w:line="210" w:lineRule="exact"/>
    </w:pPr>
    <w:rPr>
      <w:rFonts w:ascii="Times New Roman" w:hAnsi="Times New Roman"/>
      <w:b/>
      <w:bCs/>
      <w:sz w:val="19"/>
      <w:lang w:val="en-IN" w:eastAsia="en-IN"/>
    </w:rPr>
  </w:style>
  <w:style w:type="paragraph" w:customStyle="1" w:styleId="ElsHeading2">
    <w:name w:val="Els_Heading2"/>
    <w:next w:val="Normal"/>
    <w:rsid w:val="00B67CCF"/>
    <w:pPr>
      <w:numPr>
        <w:ilvl w:val="1"/>
        <w:numId w:val="13"/>
      </w:numPr>
      <w:spacing w:after="160" w:line="210" w:lineRule="exact"/>
    </w:pPr>
    <w:rPr>
      <w:rFonts w:ascii="Times New Roman" w:hAnsi="Times New Roman"/>
      <w:bCs/>
      <w:i/>
      <w:sz w:val="19"/>
      <w:lang w:val="en-IN" w:eastAsia="en-IN"/>
    </w:rPr>
  </w:style>
  <w:style w:type="paragraph" w:customStyle="1" w:styleId="ElsHeading3">
    <w:name w:val="Els_Heading3"/>
    <w:next w:val="Normal"/>
    <w:rsid w:val="00B67CCF"/>
    <w:pPr>
      <w:numPr>
        <w:ilvl w:val="2"/>
        <w:numId w:val="13"/>
      </w:numPr>
      <w:spacing w:after="40" w:line="210" w:lineRule="exact"/>
      <w:outlineLvl w:val="0"/>
    </w:pPr>
    <w:rPr>
      <w:rFonts w:ascii="Times New Roman" w:hAnsi="Times New Roman"/>
      <w:i/>
      <w:spacing w:val="20"/>
      <w:sz w:val="19"/>
      <w:lang w:val="en-IN" w:eastAsia="en-IN"/>
    </w:rPr>
  </w:style>
  <w:style w:type="paragraph" w:customStyle="1" w:styleId="ElsHeading4">
    <w:name w:val="Els_Heading4"/>
    <w:next w:val="Normal"/>
    <w:rsid w:val="00B67CCF"/>
    <w:pPr>
      <w:numPr>
        <w:ilvl w:val="3"/>
        <w:numId w:val="13"/>
      </w:numPr>
      <w:spacing w:after="160" w:line="210" w:lineRule="exact"/>
      <w:outlineLvl w:val="0"/>
    </w:pPr>
    <w:rPr>
      <w:rFonts w:ascii="Times New Roman" w:hAnsi="Times New Roman"/>
      <w:i/>
      <w:spacing w:val="20"/>
      <w:sz w:val="19"/>
      <w:lang w:val="en-IN" w:eastAsia="en-IN"/>
    </w:rPr>
  </w:style>
  <w:style w:type="paragraph" w:customStyle="1" w:styleId="ElsHeading5">
    <w:name w:val="Els_Heading5"/>
    <w:next w:val="Normal"/>
    <w:rsid w:val="00B67CCF"/>
    <w:pPr>
      <w:numPr>
        <w:ilvl w:val="4"/>
        <w:numId w:val="13"/>
      </w:numPr>
      <w:spacing w:after="160" w:line="210" w:lineRule="exact"/>
      <w:outlineLvl w:val="0"/>
    </w:pPr>
    <w:rPr>
      <w:rFonts w:ascii="Times New Roman" w:hAnsi="Times New Roman"/>
      <w:i/>
      <w:spacing w:val="20"/>
      <w:sz w:val="19"/>
      <w:lang w:val="en-IN" w:eastAsia="en-IN"/>
    </w:rPr>
  </w:style>
  <w:style w:type="paragraph" w:customStyle="1" w:styleId="RSCB06BHeadingSub-Section">
    <w:name w:val="RSC B06 B Heading (Sub-Section)"/>
    <w:link w:val="RSCB06BHeadingSub-SectionChar"/>
    <w:qFormat/>
    <w:rsid w:val="00B67CCF"/>
    <w:pPr>
      <w:spacing w:after="80" w:line="240" w:lineRule="exact"/>
    </w:pPr>
    <w:rPr>
      <w:rFonts w:eastAsia="Calibri"/>
      <w:b/>
      <w:sz w:val="18"/>
      <w:szCs w:val="22"/>
      <w:lang w:val="en-GB" w:eastAsia="en-IN"/>
    </w:rPr>
  </w:style>
  <w:style w:type="character" w:customStyle="1" w:styleId="RSCB06BHeadingSub-SectionChar">
    <w:name w:val="RSC B06 B Heading (Sub-Section) Char"/>
    <w:basedOn w:val="DefaultParagraphFont"/>
    <w:link w:val="RSCB06BHeadingSub-Section"/>
    <w:rsid w:val="00B67CCF"/>
    <w:rPr>
      <w:rFonts w:eastAsia="Calibri"/>
      <w:b/>
      <w:sz w:val="18"/>
      <w:szCs w:val="22"/>
      <w:lang w:val="en-GB" w:eastAsia="en-IN"/>
    </w:rPr>
  </w:style>
  <w:style w:type="paragraph" w:customStyle="1" w:styleId="RSCH01PaperTitle">
    <w:name w:val="RSC H01 Paper Title"/>
    <w:basedOn w:val="Normal"/>
    <w:next w:val="Normal"/>
    <w:link w:val="RSCH01PaperTitleChar"/>
    <w:qFormat/>
    <w:rsid w:val="00B67CCF"/>
    <w:pPr>
      <w:tabs>
        <w:tab w:val="left" w:pos="284"/>
      </w:tabs>
      <w:spacing w:before="400" w:after="160"/>
      <w:jc w:val="left"/>
    </w:pPr>
    <w:rPr>
      <w:rFonts w:ascii="Calibri" w:eastAsia="Calibri" w:hAnsi="Calibri"/>
      <w:b/>
      <w:sz w:val="29"/>
      <w:szCs w:val="32"/>
      <w:lang w:val="en-GB" w:eastAsia="en-IN"/>
    </w:rPr>
  </w:style>
  <w:style w:type="character" w:customStyle="1" w:styleId="RSCH01PaperTitleChar">
    <w:name w:val="RSC H01 Paper Title Char"/>
    <w:basedOn w:val="DefaultParagraphFont"/>
    <w:link w:val="RSCH01PaperTitle"/>
    <w:rsid w:val="00B67CCF"/>
    <w:rPr>
      <w:rFonts w:eastAsia="Calibri"/>
      <w:b/>
      <w:sz w:val="29"/>
      <w:szCs w:val="32"/>
      <w:lang w:val="en-GB" w:eastAsia="en-IN"/>
    </w:rPr>
  </w:style>
  <w:style w:type="paragraph" w:styleId="NoSpacing">
    <w:name w:val="No Spacing"/>
    <w:link w:val="NoSpacingChar"/>
    <w:uiPriority w:val="1"/>
    <w:qFormat/>
    <w:rsid w:val="00B67CCF"/>
    <w:rPr>
      <w:rFonts w:cs="Mangal"/>
      <w:sz w:val="22"/>
      <w:szCs w:val="22"/>
      <w:lang w:val="en-IN" w:eastAsia="en-IN"/>
    </w:rPr>
  </w:style>
  <w:style w:type="character" w:customStyle="1" w:styleId="NoSpacingChar">
    <w:name w:val="No Spacing Char"/>
    <w:basedOn w:val="DefaultParagraphFont"/>
    <w:link w:val="NoSpacing"/>
    <w:uiPriority w:val="1"/>
    <w:rsid w:val="00B67CCF"/>
    <w:rPr>
      <w:rFonts w:cs="Mangal"/>
      <w:sz w:val="22"/>
      <w:szCs w:val="22"/>
      <w:lang w:val="en-IN" w:eastAsia="en-IN"/>
    </w:rPr>
  </w:style>
  <w:style w:type="paragraph" w:customStyle="1" w:styleId="ElsReferences">
    <w:name w:val="Els_References"/>
    <w:rsid w:val="00B67CCF"/>
    <w:pPr>
      <w:numPr>
        <w:numId w:val="16"/>
      </w:numPr>
    </w:pPr>
    <w:rPr>
      <w:rFonts w:ascii="Times New Roman" w:hAnsi="Times New Roman"/>
      <w:sz w:val="16"/>
      <w:lang w:val="en-IN" w:eastAsia="en-IN"/>
    </w:rPr>
  </w:style>
  <w:style w:type="paragraph" w:customStyle="1" w:styleId="ElsParagraph">
    <w:name w:val="Els_Paragraph"/>
    <w:rsid w:val="00B67CCF"/>
    <w:pPr>
      <w:spacing w:after="120" w:line="220" w:lineRule="exact"/>
      <w:ind w:firstLine="230"/>
      <w:jc w:val="both"/>
    </w:pPr>
    <w:rPr>
      <w:rFonts w:ascii="Times New Roman" w:hAnsi="Times New Roman"/>
      <w:sz w:val="19"/>
      <w:lang w:val="en-IN" w:eastAsia="en-IN"/>
    </w:rPr>
  </w:style>
  <w:style w:type="table" w:styleId="LightGrid-Accent5">
    <w:name w:val="Light Grid Accent 5"/>
    <w:basedOn w:val="TableNormal"/>
    <w:uiPriority w:val="62"/>
    <w:rsid w:val="00B67CCF"/>
    <w:rPr>
      <w:rFonts w:asciiTheme="minorHAnsi" w:eastAsiaTheme="minorHAnsi" w:hAnsiTheme="minorHAnsi" w:cstheme="minorBidi"/>
      <w:sz w:val="22"/>
      <w:szCs w:val="22"/>
      <w:lang w:val="en-I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3">
    <w:name w:val="Light Grid Accent 3"/>
    <w:basedOn w:val="TableNormal"/>
    <w:uiPriority w:val="62"/>
    <w:rsid w:val="00B67CCF"/>
    <w:rPr>
      <w:rFonts w:asciiTheme="minorHAnsi" w:eastAsiaTheme="minorHAnsi" w:hAnsiTheme="minorHAnsi" w:cstheme="minorBidi"/>
      <w:sz w:val="22"/>
      <w:szCs w:val="22"/>
      <w:lang w:val="en-I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ElsArticleTitle">
    <w:name w:val="Els_ArticleTitle"/>
    <w:next w:val="Normal"/>
    <w:rsid w:val="00B67CCF"/>
    <w:pPr>
      <w:spacing w:before="360" w:after="240" w:line="350" w:lineRule="exact"/>
    </w:pPr>
    <w:rPr>
      <w:rFonts w:ascii="Times New Roman" w:hAnsi="Times New Roman"/>
      <w:sz w:val="30"/>
      <w:lang w:val="en-IN" w:eastAsia="en-IN"/>
    </w:rPr>
  </w:style>
  <w:style w:type="character" w:customStyle="1" w:styleId="ref-journal">
    <w:name w:val="ref-journal"/>
    <w:basedOn w:val="DefaultParagraphFont"/>
    <w:rsid w:val="00B67CCF"/>
  </w:style>
  <w:style w:type="character" w:customStyle="1" w:styleId="ref-vol">
    <w:name w:val="ref-vol"/>
    <w:basedOn w:val="DefaultParagraphFont"/>
    <w:rsid w:val="00B67CCF"/>
  </w:style>
  <w:style w:type="character" w:styleId="UnresolvedMention">
    <w:name w:val="Unresolved Mention"/>
    <w:basedOn w:val="DefaultParagraphFont"/>
    <w:uiPriority w:val="99"/>
    <w:semiHidden/>
    <w:unhideWhenUsed/>
    <w:rsid w:val="00B958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214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image" Target="media/image9.emf"/><Relationship Id="rId42" Type="http://schemas.openxmlformats.org/officeDocument/2006/relationships/oleObject" Target="embeddings/oleObject16.bin"/><Relationship Id="rId47" Type="http://schemas.openxmlformats.org/officeDocument/2006/relationships/image" Target="media/image22.emf"/><Relationship Id="rId63" Type="http://schemas.openxmlformats.org/officeDocument/2006/relationships/image" Target="media/image30.emf"/><Relationship Id="rId68" Type="http://schemas.openxmlformats.org/officeDocument/2006/relationships/oleObject" Target="embeddings/oleObject29.bin"/><Relationship Id="rId84" Type="http://schemas.openxmlformats.org/officeDocument/2006/relationships/image" Target="media/image41.png"/><Relationship Id="rId89" Type="http://schemas.openxmlformats.org/officeDocument/2006/relationships/image" Target="media/image45.wmf"/><Relationship Id="rId112" Type="http://schemas.openxmlformats.org/officeDocument/2006/relationships/oleObject" Target="embeddings/oleObject50.bin"/><Relationship Id="rId16" Type="http://schemas.openxmlformats.org/officeDocument/2006/relationships/oleObject" Target="embeddings/oleObject3.bin"/><Relationship Id="rId107" Type="http://schemas.openxmlformats.org/officeDocument/2006/relationships/oleObject" Target="embeddings/oleObject47.bin"/><Relationship Id="rId11" Type="http://schemas.openxmlformats.org/officeDocument/2006/relationships/image" Target="media/image4.emf"/><Relationship Id="rId32" Type="http://schemas.openxmlformats.org/officeDocument/2006/relationships/oleObject" Target="embeddings/oleObject11.bin"/><Relationship Id="rId37" Type="http://schemas.openxmlformats.org/officeDocument/2006/relationships/image" Target="media/image17.emf"/><Relationship Id="rId53" Type="http://schemas.openxmlformats.org/officeDocument/2006/relationships/image" Target="media/image25.e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8.emf"/><Relationship Id="rId102" Type="http://schemas.openxmlformats.org/officeDocument/2006/relationships/oleObject" Target="embeddings/oleObject44.bin"/><Relationship Id="rId123" Type="http://schemas.openxmlformats.org/officeDocument/2006/relationships/image" Target="media/image60.png"/><Relationship Id="rId128" Type="http://schemas.openxmlformats.org/officeDocument/2006/relationships/oleObject" Target="embeddings/oleObject59.bin"/><Relationship Id="rId5" Type="http://schemas.openxmlformats.org/officeDocument/2006/relationships/footnotes" Target="footnotes.xml"/><Relationship Id="rId90" Type="http://schemas.openxmlformats.org/officeDocument/2006/relationships/oleObject" Target="embeddings/oleObject38.bin"/><Relationship Id="rId95" Type="http://schemas.openxmlformats.org/officeDocument/2006/relationships/image" Target="media/image48.wmf"/><Relationship Id="rId22" Type="http://schemas.openxmlformats.org/officeDocument/2006/relationships/oleObject" Target="embeddings/oleObject6.bin"/><Relationship Id="rId27"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3.emf"/><Relationship Id="rId113" Type="http://schemas.openxmlformats.org/officeDocument/2006/relationships/image" Target="media/image56.wmf"/><Relationship Id="rId118" Type="http://schemas.openxmlformats.org/officeDocument/2006/relationships/image" Target="media/image58.wmf"/><Relationship Id="rId80" Type="http://schemas.openxmlformats.org/officeDocument/2006/relationships/oleObject" Target="embeddings/oleObject35.bin"/><Relationship Id="rId85" Type="http://schemas.openxmlformats.org/officeDocument/2006/relationships/image" Target="media/image42.png"/><Relationship Id="rId12" Type="http://schemas.openxmlformats.org/officeDocument/2006/relationships/oleObject" Target="embeddings/oleObject1.bin"/><Relationship Id="rId17"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oleObject" Target="embeddings/oleObject14.bin"/><Relationship Id="rId59" Type="http://schemas.openxmlformats.org/officeDocument/2006/relationships/image" Target="media/image28.emf"/><Relationship Id="rId103" Type="http://schemas.openxmlformats.org/officeDocument/2006/relationships/image" Target="media/image52.wmf"/><Relationship Id="rId108" Type="http://schemas.openxmlformats.org/officeDocument/2006/relationships/image" Target="media/image54.wmf"/><Relationship Id="rId124" Type="http://schemas.openxmlformats.org/officeDocument/2006/relationships/image" Target="media/image61.png"/><Relationship Id="rId129" Type="http://schemas.openxmlformats.org/officeDocument/2006/relationships/oleObject" Target="embeddings/oleObject60.bin"/><Relationship Id="rId54" Type="http://schemas.openxmlformats.org/officeDocument/2006/relationships/oleObject" Target="embeddings/oleObject22.bin"/><Relationship Id="rId70" Type="http://schemas.openxmlformats.org/officeDocument/2006/relationships/oleObject" Target="embeddings/oleObject30.bin"/><Relationship Id="rId75" Type="http://schemas.openxmlformats.org/officeDocument/2006/relationships/image" Target="media/image36.emf"/><Relationship Id="rId91" Type="http://schemas.openxmlformats.org/officeDocument/2006/relationships/image" Target="media/image46.wmf"/><Relationship Id="rId96" Type="http://schemas.openxmlformats.org/officeDocument/2006/relationships/oleObject" Target="embeddings/oleObject41.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emf"/><Relationship Id="rId28" Type="http://schemas.openxmlformats.org/officeDocument/2006/relationships/oleObject" Target="embeddings/oleObject9.bin"/><Relationship Id="rId49" Type="http://schemas.openxmlformats.org/officeDocument/2006/relationships/image" Target="media/image23.emf"/><Relationship Id="rId114" Type="http://schemas.openxmlformats.org/officeDocument/2006/relationships/oleObject" Target="embeddings/oleObject51.bin"/><Relationship Id="rId119" Type="http://schemas.openxmlformats.org/officeDocument/2006/relationships/oleObject" Target="embeddings/oleObject54.bin"/><Relationship Id="rId44" Type="http://schemas.openxmlformats.org/officeDocument/2006/relationships/oleObject" Target="embeddings/oleObject17.bin"/><Relationship Id="rId60" Type="http://schemas.openxmlformats.org/officeDocument/2006/relationships/oleObject" Target="embeddings/oleObject25.bin"/><Relationship Id="rId65" Type="http://schemas.openxmlformats.org/officeDocument/2006/relationships/image" Target="media/image31.emf"/><Relationship Id="rId81" Type="http://schemas.openxmlformats.org/officeDocument/2006/relationships/image" Target="media/image39.png"/><Relationship Id="rId86" Type="http://schemas.openxmlformats.org/officeDocument/2006/relationships/image" Target="media/image43.tiff"/><Relationship Id="rId130" Type="http://schemas.openxmlformats.org/officeDocument/2006/relationships/oleObject" Target="embeddings/oleObject61.bin"/><Relationship Id="rId13" Type="http://schemas.openxmlformats.org/officeDocument/2006/relationships/image" Target="media/image5.emf"/><Relationship Id="rId18" Type="http://schemas.openxmlformats.org/officeDocument/2006/relationships/oleObject" Target="embeddings/oleObject4.bin"/><Relationship Id="rId39" Type="http://schemas.openxmlformats.org/officeDocument/2006/relationships/image" Target="media/image18.emf"/><Relationship Id="rId109" Type="http://schemas.openxmlformats.org/officeDocument/2006/relationships/oleObject" Target="embeddings/oleObject48.bin"/><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6.emf"/><Relationship Id="rId76" Type="http://schemas.openxmlformats.org/officeDocument/2006/relationships/oleObject" Target="embeddings/oleObject33.bin"/><Relationship Id="rId97" Type="http://schemas.openxmlformats.org/officeDocument/2006/relationships/image" Target="media/image49.wmf"/><Relationship Id="rId104" Type="http://schemas.openxmlformats.org/officeDocument/2006/relationships/oleObject" Target="embeddings/oleObject45.bin"/><Relationship Id="rId120" Type="http://schemas.openxmlformats.org/officeDocument/2006/relationships/oleObject" Target="embeddings/oleObject55.bin"/><Relationship Id="rId125" Type="http://schemas.openxmlformats.org/officeDocument/2006/relationships/image" Target="media/image62.emf"/><Relationship Id="rId7" Type="http://schemas.openxmlformats.org/officeDocument/2006/relationships/header" Target="header1.xml"/><Relationship Id="rId71" Type="http://schemas.openxmlformats.org/officeDocument/2006/relationships/image" Target="media/image34.emf"/><Relationship Id="rId92" Type="http://schemas.openxmlformats.org/officeDocument/2006/relationships/oleObject" Target="embeddings/oleObject39.bin"/><Relationship Id="rId2" Type="http://schemas.openxmlformats.org/officeDocument/2006/relationships/styles" Target="styles.xml"/><Relationship Id="rId29" Type="http://schemas.openxmlformats.org/officeDocument/2006/relationships/image" Target="media/image13.e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1.emf"/><Relationship Id="rId66" Type="http://schemas.openxmlformats.org/officeDocument/2006/relationships/oleObject" Target="embeddings/oleObject28.bin"/><Relationship Id="rId87" Type="http://schemas.openxmlformats.org/officeDocument/2006/relationships/image" Target="media/image44.emf"/><Relationship Id="rId110" Type="http://schemas.openxmlformats.org/officeDocument/2006/relationships/oleObject" Target="embeddings/oleObject49.bin"/><Relationship Id="rId115" Type="http://schemas.openxmlformats.org/officeDocument/2006/relationships/image" Target="media/image57.wmf"/><Relationship Id="rId131" Type="http://schemas.openxmlformats.org/officeDocument/2006/relationships/fontTable" Target="fontTable.xml"/><Relationship Id="rId61" Type="http://schemas.openxmlformats.org/officeDocument/2006/relationships/image" Target="media/image29.emf"/><Relationship Id="rId82" Type="http://schemas.openxmlformats.org/officeDocument/2006/relationships/image" Target="media/image40.emf"/><Relationship Id="rId19" Type="http://schemas.openxmlformats.org/officeDocument/2006/relationships/image" Target="media/image8.e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6.emf"/><Relationship Id="rId56" Type="http://schemas.openxmlformats.org/officeDocument/2006/relationships/oleObject" Target="embeddings/oleObject23.bin"/><Relationship Id="rId77" Type="http://schemas.openxmlformats.org/officeDocument/2006/relationships/image" Target="media/image37.emf"/><Relationship Id="rId100" Type="http://schemas.openxmlformats.org/officeDocument/2006/relationships/oleObject" Target="embeddings/oleObject43.bin"/><Relationship Id="rId105" Type="http://schemas.openxmlformats.org/officeDocument/2006/relationships/image" Target="media/image53.wmf"/><Relationship Id="rId126" Type="http://schemas.openxmlformats.org/officeDocument/2006/relationships/oleObject" Target="embeddings/oleObject57.bin"/><Relationship Id="rId8" Type="http://schemas.openxmlformats.org/officeDocument/2006/relationships/footer" Target="footer1.xml"/><Relationship Id="rId51" Type="http://schemas.openxmlformats.org/officeDocument/2006/relationships/image" Target="media/image24.emf"/><Relationship Id="rId72" Type="http://schemas.openxmlformats.org/officeDocument/2006/relationships/oleObject" Target="embeddings/oleObject31.bin"/><Relationship Id="rId93" Type="http://schemas.openxmlformats.org/officeDocument/2006/relationships/image" Target="media/image47.wmf"/><Relationship Id="rId98" Type="http://schemas.openxmlformats.org/officeDocument/2006/relationships/oleObject" Target="embeddings/oleObject42.bin"/><Relationship Id="rId121" Type="http://schemas.openxmlformats.org/officeDocument/2006/relationships/image" Target="media/image59.wmf"/><Relationship Id="rId3" Type="http://schemas.openxmlformats.org/officeDocument/2006/relationships/settings" Target="settings.xml"/><Relationship Id="rId25" Type="http://schemas.openxmlformats.org/officeDocument/2006/relationships/image" Target="media/image11.emf"/><Relationship Id="rId46" Type="http://schemas.openxmlformats.org/officeDocument/2006/relationships/oleObject" Target="embeddings/oleObject18.bin"/><Relationship Id="rId67" Type="http://schemas.openxmlformats.org/officeDocument/2006/relationships/image" Target="media/image32.emf"/><Relationship Id="rId116" Type="http://schemas.openxmlformats.org/officeDocument/2006/relationships/oleObject" Target="embeddings/oleObject52.bin"/><Relationship Id="rId20" Type="http://schemas.openxmlformats.org/officeDocument/2006/relationships/oleObject" Target="embeddings/oleObject5.bin"/><Relationship Id="rId41" Type="http://schemas.openxmlformats.org/officeDocument/2006/relationships/image" Target="media/image19.emf"/><Relationship Id="rId62" Type="http://schemas.openxmlformats.org/officeDocument/2006/relationships/oleObject" Target="embeddings/oleObject26.bin"/><Relationship Id="rId83" Type="http://schemas.openxmlformats.org/officeDocument/2006/relationships/oleObject" Target="embeddings/oleObject36.bin"/><Relationship Id="rId88" Type="http://schemas.openxmlformats.org/officeDocument/2006/relationships/oleObject" Target="embeddings/oleObject37.bin"/><Relationship Id="rId111" Type="http://schemas.openxmlformats.org/officeDocument/2006/relationships/image" Target="media/image55.wmf"/><Relationship Id="rId132" Type="http://schemas.openxmlformats.org/officeDocument/2006/relationships/theme" Target="theme/theme1.xml"/><Relationship Id="rId15" Type="http://schemas.openxmlformats.org/officeDocument/2006/relationships/image" Target="media/image6.emf"/><Relationship Id="rId36" Type="http://schemas.openxmlformats.org/officeDocument/2006/relationships/oleObject" Target="embeddings/oleObject13.bin"/><Relationship Id="rId57" Type="http://schemas.openxmlformats.org/officeDocument/2006/relationships/image" Target="media/image27.emf"/><Relationship Id="rId106" Type="http://schemas.openxmlformats.org/officeDocument/2006/relationships/oleObject" Target="embeddings/oleObject46.bin"/><Relationship Id="rId127" Type="http://schemas.openxmlformats.org/officeDocument/2006/relationships/oleObject" Target="embeddings/oleObject58.bin"/><Relationship Id="rId10" Type="http://schemas.openxmlformats.org/officeDocument/2006/relationships/image" Target="media/image3.png"/><Relationship Id="rId31" Type="http://schemas.openxmlformats.org/officeDocument/2006/relationships/image" Target="media/image14.emf"/><Relationship Id="rId52" Type="http://schemas.openxmlformats.org/officeDocument/2006/relationships/oleObject" Target="embeddings/oleObject21.bin"/><Relationship Id="rId73" Type="http://schemas.openxmlformats.org/officeDocument/2006/relationships/image" Target="media/image35.emf"/><Relationship Id="rId78" Type="http://schemas.openxmlformats.org/officeDocument/2006/relationships/oleObject" Target="embeddings/oleObject34.bin"/><Relationship Id="rId94" Type="http://schemas.openxmlformats.org/officeDocument/2006/relationships/oleObject" Target="embeddings/oleObject40.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56.bin"/><Relationship Id="rId4" Type="http://schemas.openxmlformats.org/officeDocument/2006/relationships/webSettings" Target="webSettings.xml"/><Relationship Id="rId9" Type="http://schemas.openxmlformats.org/officeDocument/2006/relationships/hyperlink" Target="mailto:p_dattaprasad@rediffmail.com" TargetMode="External"/><Relationship Id="rId26" Type="http://schemas.openxmlformats.org/officeDocument/2006/relationships/oleObject" Target="embeddings/oleObject8.bin"/></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18</Pages>
  <Words>5561</Words>
  <Characters>33065</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38549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Vrushali Mahadik</cp:lastModifiedBy>
  <cp:revision>23</cp:revision>
  <cp:lastPrinted>2014-07-26T15:11:00Z</cp:lastPrinted>
  <dcterms:created xsi:type="dcterms:W3CDTF">2023-08-14T09:26:00Z</dcterms:created>
  <dcterms:modified xsi:type="dcterms:W3CDTF">2023-08-14T10:33:00Z</dcterms:modified>
</cp:coreProperties>
</file>