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E39D68" w14:textId="77777777" w:rsidR="00E432D0" w:rsidRDefault="00E432D0" w:rsidP="00CC2A64">
      <w:pPr>
        <w:spacing w:line="360" w:lineRule="auto"/>
        <w:jc w:val="center"/>
        <w:rPr>
          <w:rFonts w:ascii="Times New Roman" w:eastAsiaTheme="majorEastAsia" w:hAnsi="Times New Roman" w:cs="Times New Roman"/>
          <w:b/>
          <w:bCs/>
          <w:color w:val="404040" w:themeColor="text1" w:themeTint="BF"/>
          <w:kern w:val="24"/>
          <w:sz w:val="28"/>
          <w:szCs w:val="28"/>
        </w:rPr>
      </w:pPr>
    </w:p>
    <w:p w14:paraId="4F7B12F5" w14:textId="77777777" w:rsidR="00E432D0" w:rsidRDefault="00E432D0" w:rsidP="00CC2A64">
      <w:pPr>
        <w:spacing w:line="360" w:lineRule="auto"/>
        <w:jc w:val="center"/>
        <w:rPr>
          <w:rFonts w:ascii="Times New Roman" w:eastAsiaTheme="majorEastAsia" w:hAnsi="Times New Roman" w:cs="Times New Roman"/>
          <w:b/>
          <w:bCs/>
          <w:color w:val="404040" w:themeColor="text1" w:themeTint="BF"/>
          <w:kern w:val="24"/>
          <w:sz w:val="28"/>
          <w:szCs w:val="28"/>
        </w:rPr>
      </w:pPr>
    </w:p>
    <w:p w14:paraId="0B230F01" w14:textId="77777777" w:rsidR="00E432D0" w:rsidRDefault="00E432D0" w:rsidP="00CC2A64">
      <w:pPr>
        <w:spacing w:line="360" w:lineRule="auto"/>
        <w:jc w:val="center"/>
        <w:rPr>
          <w:rFonts w:ascii="Times New Roman" w:eastAsiaTheme="majorEastAsia" w:hAnsi="Times New Roman" w:cs="Times New Roman"/>
          <w:b/>
          <w:bCs/>
          <w:color w:val="404040" w:themeColor="text1" w:themeTint="BF"/>
          <w:kern w:val="24"/>
          <w:sz w:val="28"/>
          <w:szCs w:val="28"/>
        </w:rPr>
      </w:pPr>
    </w:p>
    <w:p w14:paraId="292BDFD4" w14:textId="77777777" w:rsidR="00E432D0" w:rsidRDefault="00E432D0" w:rsidP="00CC2A64">
      <w:pPr>
        <w:spacing w:line="360" w:lineRule="auto"/>
        <w:jc w:val="center"/>
        <w:rPr>
          <w:rFonts w:ascii="Times New Roman" w:eastAsiaTheme="majorEastAsia" w:hAnsi="Times New Roman" w:cs="Times New Roman"/>
          <w:b/>
          <w:bCs/>
          <w:color w:val="404040" w:themeColor="text1" w:themeTint="BF"/>
          <w:kern w:val="24"/>
          <w:sz w:val="28"/>
          <w:szCs w:val="28"/>
        </w:rPr>
      </w:pPr>
    </w:p>
    <w:p w14:paraId="32311D21" w14:textId="77777777" w:rsidR="00E432D0" w:rsidRDefault="00E432D0" w:rsidP="00CC2A64">
      <w:pPr>
        <w:spacing w:line="360" w:lineRule="auto"/>
        <w:jc w:val="center"/>
        <w:rPr>
          <w:rFonts w:ascii="Times New Roman" w:eastAsiaTheme="majorEastAsia" w:hAnsi="Times New Roman" w:cs="Times New Roman"/>
          <w:b/>
          <w:bCs/>
          <w:color w:val="404040" w:themeColor="text1" w:themeTint="BF"/>
          <w:kern w:val="24"/>
          <w:sz w:val="28"/>
          <w:szCs w:val="28"/>
        </w:rPr>
      </w:pPr>
    </w:p>
    <w:p w14:paraId="61BA56EC" w14:textId="4C08128A" w:rsidR="00503C30" w:rsidRPr="00CC2A64" w:rsidRDefault="00CC2A64" w:rsidP="00CC2A64">
      <w:pPr>
        <w:spacing w:line="360" w:lineRule="auto"/>
        <w:jc w:val="center"/>
        <w:rPr>
          <w:rFonts w:ascii="Times New Roman" w:hAnsi="Times New Roman" w:cs="Times New Roman"/>
          <w:sz w:val="28"/>
          <w:szCs w:val="28"/>
        </w:rPr>
      </w:pPr>
      <w:r w:rsidRPr="00CC2A64">
        <w:rPr>
          <w:rFonts w:ascii="Times New Roman" w:eastAsiaTheme="majorEastAsia" w:hAnsi="Times New Roman" w:cs="Times New Roman"/>
          <w:b/>
          <w:bCs/>
          <w:color w:val="404040" w:themeColor="text1" w:themeTint="BF"/>
          <w:kern w:val="24"/>
          <w:sz w:val="28"/>
          <w:szCs w:val="28"/>
        </w:rPr>
        <w:t xml:space="preserve">Synthesis of novel phosphonium tribromide and its application as </w:t>
      </w:r>
      <w:r w:rsidR="00941A00">
        <w:rPr>
          <w:rFonts w:ascii="Times New Roman" w:eastAsiaTheme="majorEastAsia" w:hAnsi="Times New Roman" w:cs="Times New Roman"/>
          <w:b/>
          <w:bCs/>
          <w:color w:val="404040" w:themeColor="text1" w:themeTint="BF"/>
          <w:kern w:val="24"/>
          <w:sz w:val="28"/>
          <w:szCs w:val="28"/>
        </w:rPr>
        <w:t xml:space="preserve">a </w:t>
      </w:r>
      <w:r w:rsidRPr="00CC2A64">
        <w:rPr>
          <w:rFonts w:ascii="Times New Roman" w:eastAsiaTheme="majorEastAsia" w:hAnsi="Times New Roman" w:cs="Times New Roman"/>
          <w:b/>
          <w:bCs/>
          <w:color w:val="404040" w:themeColor="text1" w:themeTint="BF"/>
          <w:kern w:val="24"/>
          <w:sz w:val="28"/>
          <w:szCs w:val="28"/>
        </w:rPr>
        <w:t xml:space="preserve">catalyst </w:t>
      </w:r>
      <w:r w:rsidR="002279B7">
        <w:rPr>
          <w:rFonts w:ascii="Times New Roman" w:eastAsiaTheme="majorEastAsia" w:hAnsi="Times New Roman" w:cs="Times New Roman"/>
          <w:b/>
          <w:bCs/>
          <w:color w:val="404040" w:themeColor="text1" w:themeTint="BF"/>
          <w:kern w:val="24"/>
          <w:sz w:val="28"/>
          <w:szCs w:val="28"/>
        </w:rPr>
        <w:t>in the</w:t>
      </w:r>
      <w:r w:rsidRPr="00CC2A64">
        <w:rPr>
          <w:rFonts w:ascii="Times New Roman" w:eastAsiaTheme="majorEastAsia" w:hAnsi="Times New Roman" w:cs="Times New Roman"/>
          <w:b/>
          <w:bCs/>
          <w:color w:val="404040" w:themeColor="text1" w:themeTint="BF"/>
          <w:kern w:val="24"/>
          <w:sz w:val="28"/>
          <w:szCs w:val="28"/>
        </w:rPr>
        <w:t xml:space="preserve"> </w:t>
      </w:r>
      <w:r w:rsidR="00E674C8">
        <w:rPr>
          <w:rFonts w:ascii="Times New Roman" w:eastAsiaTheme="majorEastAsia" w:hAnsi="Times New Roman" w:cs="Times New Roman"/>
          <w:b/>
          <w:bCs/>
          <w:color w:val="404040" w:themeColor="text1" w:themeTint="BF"/>
          <w:kern w:val="24"/>
          <w:sz w:val="28"/>
          <w:szCs w:val="28"/>
        </w:rPr>
        <w:t>one-pot</w:t>
      </w:r>
      <w:r w:rsidRPr="00CC2A64">
        <w:rPr>
          <w:rFonts w:ascii="Times New Roman" w:eastAsiaTheme="majorEastAsia" w:hAnsi="Times New Roman" w:cs="Times New Roman"/>
          <w:b/>
          <w:bCs/>
          <w:color w:val="404040" w:themeColor="text1" w:themeTint="BF"/>
          <w:kern w:val="24"/>
          <w:sz w:val="28"/>
          <w:szCs w:val="28"/>
        </w:rPr>
        <w:t xml:space="preserve"> synthesis of highly functionalized piperidines</w:t>
      </w:r>
    </w:p>
    <w:p w14:paraId="4DCE65C2" w14:textId="77777777" w:rsidR="00E432D0" w:rsidRDefault="00E432D0" w:rsidP="00CC2A64">
      <w:pPr>
        <w:spacing w:line="360" w:lineRule="auto"/>
        <w:jc w:val="center"/>
        <w:rPr>
          <w:rFonts w:ascii="Times New Roman" w:hAnsi="Times New Roman" w:cs="Times New Roman"/>
          <w:b/>
          <w:bCs/>
          <w:sz w:val="24"/>
          <w:szCs w:val="24"/>
        </w:rPr>
      </w:pPr>
    </w:p>
    <w:p w14:paraId="066CCD6B" w14:textId="77777777" w:rsidR="00E432D0" w:rsidRDefault="00E432D0" w:rsidP="00CC2A64">
      <w:pPr>
        <w:spacing w:line="360" w:lineRule="auto"/>
        <w:jc w:val="center"/>
        <w:rPr>
          <w:rFonts w:ascii="Times New Roman" w:hAnsi="Times New Roman" w:cs="Times New Roman"/>
          <w:b/>
          <w:bCs/>
          <w:sz w:val="24"/>
          <w:szCs w:val="24"/>
        </w:rPr>
      </w:pPr>
    </w:p>
    <w:p w14:paraId="0AF91756" w14:textId="77777777" w:rsidR="00E432D0" w:rsidRDefault="00E432D0" w:rsidP="00CC2A64">
      <w:pPr>
        <w:spacing w:line="360" w:lineRule="auto"/>
        <w:jc w:val="center"/>
        <w:rPr>
          <w:rFonts w:ascii="Times New Roman" w:hAnsi="Times New Roman" w:cs="Times New Roman"/>
          <w:b/>
          <w:bCs/>
          <w:sz w:val="24"/>
          <w:szCs w:val="24"/>
        </w:rPr>
      </w:pPr>
    </w:p>
    <w:p w14:paraId="6D2D571A" w14:textId="77777777" w:rsidR="00E432D0" w:rsidRDefault="00E432D0" w:rsidP="00CC2A64">
      <w:pPr>
        <w:spacing w:line="360" w:lineRule="auto"/>
        <w:jc w:val="center"/>
        <w:rPr>
          <w:rFonts w:ascii="Times New Roman" w:hAnsi="Times New Roman" w:cs="Times New Roman"/>
          <w:b/>
          <w:bCs/>
          <w:sz w:val="24"/>
          <w:szCs w:val="24"/>
        </w:rPr>
      </w:pPr>
    </w:p>
    <w:p w14:paraId="0C30EC8F" w14:textId="77777777" w:rsidR="00E432D0" w:rsidRDefault="00E432D0" w:rsidP="00CC2A64">
      <w:pPr>
        <w:spacing w:line="360" w:lineRule="auto"/>
        <w:jc w:val="center"/>
        <w:rPr>
          <w:rFonts w:ascii="Times New Roman" w:hAnsi="Times New Roman" w:cs="Times New Roman"/>
          <w:b/>
          <w:bCs/>
          <w:sz w:val="24"/>
          <w:szCs w:val="24"/>
        </w:rPr>
      </w:pPr>
    </w:p>
    <w:p w14:paraId="4B1CFB22" w14:textId="77777777" w:rsidR="00E432D0" w:rsidRDefault="00E432D0" w:rsidP="00CC2A64">
      <w:pPr>
        <w:spacing w:line="360" w:lineRule="auto"/>
        <w:jc w:val="center"/>
        <w:rPr>
          <w:rFonts w:ascii="Times New Roman" w:hAnsi="Times New Roman" w:cs="Times New Roman"/>
          <w:b/>
          <w:bCs/>
          <w:sz w:val="24"/>
          <w:szCs w:val="24"/>
        </w:rPr>
      </w:pPr>
    </w:p>
    <w:p w14:paraId="3EA665B2" w14:textId="77777777" w:rsidR="00E432D0" w:rsidRDefault="00E432D0" w:rsidP="00CC2A64">
      <w:pPr>
        <w:spacing w:line="360" w:lineRule="auto"/>
        <w:jc w:val="center"/>
        <w:rPr>
          <w:rFonts w:ascii="Times New Roman" w:hAnsi="Times New Roman" w:cs="Times New Roman"/>
          <w:b/>
          <w:bCs/>
          <w:sz w:val="24"/>
          <w:szCs w:val="24"/>
        </w:rPr>
      </w:pPr>
    </w:p>
    <w:p w14:paraId="3C900AC6" w14:textId="77777777" w:rsidR="00E432D0" w:rsidRDefault="00E432D0" w:rsidP="00CC2A64">
      <w:pPr>
        <w:spacing w:line="360" w:lineRule="auto"/>
        <w:jc w:val="center"/>
        <w:rPr>
          <w:rFonts w:ascii="Times New Roman" w:hAnsi="Times New Roman" w:cs="Times New Roman"/>
          <w:b/>
          <w:bCs/>
          <w:sz w:val="24"/>
          <w:szCs w:val="24"/>
        </w:rPr>
      </w:pPr>
    </w:p>
    <w:p w14:paraId="042D0394" w14:textId="77777777" w:rsidR="00E432D0" w:rsidRDefault="00E432D0" w:rsidP="00CC2A64">
      <w:pPr>
        <w:spacing w:line="360" w:lineRule="auto"/>
        <w:jc w:val="center"/>
        <w:rPr>
          <w:rFonts w:ascii="Times New Roman" w:hAnsi="Times New Roman" w:cs="Times New Roman"/>
          <w:b/>
          <w:bCs/>
          <w:sz w:val="24"/>
          <w:szCs w:val="24"/>
        </w:rPr>
      </w:pPr>
    </w:p>
    <w:p w14:paraId="6606598D" w14:textId="77777777" w:rsidR="00E432D0" w:rsidRDefault="00E432D0" w:rsidP="00CC2A64">
      <w:pPr>
        <w:spacing w:line="360" w:lineRule="auto"/>
        <w:jc w:val="center"/>
        <w:rPr>
          <w:rFonts w:ascii="Times New Roman" w:hAnsi="Times New Roman" w:cs="Times New Roman"/>
          <w:b/>
          <w:bCs/>
          <w:sz w:val="24"/>
          <w:szCs w:val="24"/>
        </w:rPr>
      </w:pPr>
    </w:p>
    <w:p w14:paraId="384B0E95" w14:textId="77777777" w:rsidR="00E432D0" w:rsidRDefault="00E432D0" w:rsidP="00CC2A64">
      <w:pPr>
        <w:spacing w:line="360" w:lineRule="auto"/>
        <w:jc w:val="center"/>
        <w:rPr>
          <w:rFonts w:ascii="Times New Roman" w:hAnsi="Times New Roman" w:cs="Times New Roman"/>
          <w:b/>
          <w:bCs/>
          <w:sz w:val="24"/>
          <w:szCs w:val="24"/>
        </w:rPr>
      </w:pPr>
    </w:p>
    <w:p w14:paraId="3C532521" w14:textId="77777777" w:rsidR="00E432D0" w:rsidRDefault="00E432D0" w:rsidP="00CC2A64">
      <w:pPr>
        <w:spacing w:line="360" w:lineRule="auto"/>
        <w:jc w:val="center"/>
        <w:rPr>
          <w:rFonts w:ascii="Times New Roman" w:hAnsi="Times New Roman" w:cs="Times New Roman"/>
          <w:b/>
          <w:bCs/>
          <w:sz w:val="24"/>
          <w:szCs w:val="24"/>
        </w:rPr>
      </w:pPr>
    </w:p>
    <w:p w14:paraId="4464E243" w14:textId="77777777" w:rsidR="00E432D0" w:rsidRPr="00CC2A64" w:rsidRDefault="00E432D0" w:rsidP="00E432D0">
      <w:pPr>
        <w:spacing w:line="360" w:lineRule="auto"/>
        <w:jc w:val="right"/>
        <w:rPr>
          <w:rFonts w:ascii="Times New Roman" w:hAnsi="Times New Roman" w:cs="Times New Roman"/>
          <w:b/>
          <w:bCs/>
          <w:sz w:val="24"/>
          <w:szCs w:val="24"/>
        </w:rPr>
      </w:pPr>
      <w:r w:rsidRPr="00CC2A64">
        <w:rPr>
          <w:rFonts w:ascii="Times New Roman" w:hAnsi="Times New Roman" w:cs="Times New Roman"/>
          <w:b/>
          <w:bCs/>
          <w:sz w:val="24"/>
          <w:szCs w:val="24"/>
        </w:rPr>
        <w:t xml:space="preserve">Niharika </w:t>
      </w:r>
      <w:r>
        <w:rPr>
          <w:rFonts w:ascii="Times New Roman" w:hAnsi="Times New Roman" w:cs="Times New Roman"/>
          <w:b/>
          <w:bCs/>
          <w:sz w:val="24"/>
          <w:szCs w:val="24"/>
        </w:rPr>
        <w:t>K</w:t>
      </w:r>
      <w:r w:rsidRPr="00CC2A64">
        <w:rPr>
          <w:rFonts w:ascii="Times New Roman" w:hAnsi="Times New Roman" w:cs="Times New Roman"/>
          <w:b/>
          <w:bCs/>
          <w:sz w:val="24"/>
          <w:szCs w:val="24"/>
        </w:rPr>
        <w:t>eot</w:t>
      </w:r>
    </w:p>
    <w:p w14:paraId="6D490A51" w14:textId="77777777" w:rsidR="00E432D0" w:rsidRPr="00CC2A64" w:rsidRDefault="00E432D0" w:rsidP="00E432D0">
      <w:pPr>
        <w:spacing w:line="360" w:lineRule="auto"/>
        <w:jc w:val="right"/>
        <w:rPr>
          <w:rFonts w:ascii="Times New Roman" w:hAnsi="Times New Roman" w:cs="Times New Roman"/>
          <w:b/>
          <w:bCs/>
          <w:sz w:val="24"/>
          <w:szCs w:val="24"/>
        </w:rPr>
      </w:pPr>
      <w:proofErr w:type="spellStart"/>
      <w:r w:rsidRPr="00CC2A64">
        <w:rPr>
          <w:rFonts w:ascii="Times New Roman" w:hAnsi="Times New Roman" w:cs="Times New Roman"/>
          <w:b/>
          <w:bCs/>
          <w:sz w:val="24"/>
          <w:szCs w:val="24"/>
        </w:rPr>
        <w:t>M.Sc</w:t>
      </w:r>
      <w:proofErr w:type="spellEnd"/>
      <w:r w:rsidRPr="00CC2A64">
        <w:rPr>
          <w:rFonts w:ascii="Times New Roman" w:hAnsi="Times New Roman" w:cs="Times New Roman"/>
          <w:b/>
          <w:bCs/>
          <w:sz w:val="24"/>
          <w:szCs w:val="24"/>
        </w:rPr>
        <w:t xml:space="preserve"> in Chemistry from NIT </w:t>
      </w:r>
      <w:proofErr w:type="spellStart"/>
      <w:r w:rsidRPr="00CC2A64">
        <w:rPr>
          <w:rFonts w:ascii="Times New Roman" w:hAnsi="Times New Roman" w:cs="Times New Roman"/>
          <w:b/>
          <w:bCs/>
          <w:sz w:val="24"/>
          <w:szCs w:val="24"/>
        </w:rPr>
        <w:t>Silchar</w:t>
      </w:r>
      <w:proofErr w:type="spellEnd"/>
    </w:p>
    <w:p w14:paraId="261DA76F" w14:textId="77777777" w:rsidR="00E432D0" w:rsidRPr="00CC2A64" w:rsidRDefault="00E432D0" w:rsidP="00E432D0">
      <w:pPr>
        <w:spacing w:line="360" w:lineRule="auto"/>
        <w:jc w:val="right"/>
        <w:rPr>
          <w:rFonts w:ascii="Times New Roman" w:hAnsi="Times New Roman" w:cs="Times New Roman"/>
          <w:b/>
          <w:bCs/>
          <w:sz w:val="24"/>
          <w:szCs w:val="24"/>
        </w:rPr>
      </w:pPr>
      <w:r w:rsidRPr="00CC2A64">
        <w:rPr>
          <w:rFonts w:ascii="Times New Roman" w:hAnsi="Times New Roman" w:cs="Times New Roman"/>
          <w:b/>
          <w:bCs/>
          <w:sz w:val="24"/>
          <w:szCs w:val="24"/>
        </w:rPr>
        <w:t>Pursuing PhD from IIT Guwahati</w:t>
      </w:r>
    </w:p>
    <w:p w14:paraId="6CC8A858" w14:textId="77777777" w:rsidR="00E432D0" w:rsidRDefault="00E432D0" w:rsidP="005061C6">
      <w:pPr>
        <w:autoSpaceDE w:val="0"/>
        <w:autoSpaceDN w:val="0"/>
        <w:adjustRightInd w:val="0"/>
        <w:spacing w:after="0" w:line="360" w:lineRule="auto"/>
        <w:jc w:val="both"/>
        <w:rPr>
          <w:rFonts w:ascii="Times New Roman" w:eastAsia="Times New Roman" w:hAnsi="Times New Roman" w:cs="Times New Roman"/>
          <w:bCs/>
          <w:sz w:val="24"/>
          <w:szCs w:val="24"/>
        </w:rPr>
      </w:pPr>
    </w:p>
    <w:p w14:paraId="040DD8B9" w14:textId="5BDB8086" w:rsidR="005061C6" w:rsidRPr="00227457" w:rsidRDefault="005061C6" w:rsidP="00227457">
      <w:pPr>
        <w:pStyle w:val="ListParagraph"/>
        <w:numPr>
          <w:ilvl w:val="0"/>
          <w:numId w:val="11"/>
        </w:numPr>
        <w:autoSpaceDE w:val="0"/>
        <w:autoSpaceDN w:val="0"/>
        <w:adjustRightInd w:val="0"/>
        <w:spacing w:after="0" w:line="360" w:lineRule="auto"/>
        <w:jc w:val="both"/>
        <w:rPr>
          <w:rFonts w:ascii="Times New Roman" w:eastAsia="Times New Roman" w:hAnsi="Times New Roman" w:cs="Times New Roman"/>
          <w:b/>
          <w:sz w:val="28"/>
          <w:szCs w:val="28"/>
        </w:rPr>
      </w:pPr>
      <w:r w:rsidRPr="00227457">
        <w:rPr>
          <w:rFonts w:ascii="Times New Roman" w:eastAsia="Times New Roman" w:hAnsi="Times New Roman" w:cs="Times New Roman"/>
          <w:b/>
          <w:sz w:val="28"/>
          <w:szCs w:val="28"/>
        </w:rPr>
        <w:t>Abstract</w:t>
      </w:r>
    </w:p>
    <w:p w14:paraId="02E82BC9" w14:textId="08B88060" w:rsidR="00173E7D" w:rsidRDefault="0077748A" w:rsidP="00B66664">
      <w:pPr>
        <w:spacing w:line="360" w:lineRule="auto"/>
        <w:jc w:val="both"/>
        <w:rPr>
          <w:rFonts w:ascii="Times New Roman" w:hAnsi="Times New Roman" w:cs="Times New Roman"/>
          <w:sz w:val="24"/>
          <w:szCs w:val="24"/>
          <w:lang w:val="en-IN"/>
        </w:rPr>
      </w:pPr>
      <w:r w:rsidRPr="0077748A">
        <w:rPr>
          <w:rFonts w:ascii="Times New Roman" w:eastAsia="Times New Roman" w:hAnsi="Times New Roman" w:cs="Times New Roman"/>
          <w:bCs/>
          <w:sz w:val="24"/>
          <w:szCs w:val="24"/>
        </w:rPr>
        <w:t>Green chemistry is a chemical research and engineering concept that promotes the development of products and processes that reduce the usage and manufacture of hazardous substances</w:t>
      </w:r>
      <w:r w:rsidR="004C4CC7">
        <w:rPr>
          <w:rFonts w:ascii="Times New Roman" w:eastAsia="Times New Roman" w:hAnsi="Times New Roman" w:cs="Times New Roman"/>
          <w:sz w:val="24"/>
          <w:szCs w:val="24"/>
        </w:rPr>
        <w:t>.</w:t>
      </w:r>
      <w:r w:rsidR="00C666CE">
        <w:rPr>
          <w:rFonts w:ascii="Times New Roman" w:eastAsia="Times New Roman" w:hAnsi="Times New Roman" w:cs="Times New Roman"/>
          <w:sz w:val="24"/>
          <w:szCs w:val="24"/>
        </w:rPr>
        <w:t xml:space="preserve"> </w:t>
      </w:r>
      <w:r w:rsidR="002C6B5E">
        <w:rPr>
          <w:rFonts w:ascii="Times New Roman" w:hAnsi="Times New Roman" w:cs="Times New Roman"/>
          <w:sz w:val="24"/>
          <w:szCs w:val="24"/>
          <w:lang w:val="en-IN"/>
        </w:rPr>
        <w:t>The current</w:t>
      </w:r>
      <w:r w:rsidR="00173E7D" w:rsidRPr="00173E7D">
        <w:rPr>
          <w:rFonts w:ascii="Times New Roman" w:hAnsi="Times New Roman" w:cs="Times New Roman"/>
          <w:sz w:val="24"/>
          <w:szCs w:val="24"/>
          <w:lang w:val="en-IN"/>
        </w:rPr>
        <w:t xml:space="preserve"> study concentrated on the synthesis of poly-functionalized piperidines at room temperature utilizing a green catalyst (tribromide) rather than a metal catalyst. By oxidizing bromide to tribromide with sodium hypochlorite, a variety of unique phosphonium </w:t>
      </w:r>
      <w:r w:rsidR="002C6B5E">
        <w:rPr>
          <w:rFonts w:ascii="Times New Roman" w:hAnsi="Times New Roman" w:cs="Times New Roman"/>
          <w:sz w:val="24"/>
          <w:szCs w:val="24"/>
          <w:lang w:val="en-IN"/>
        </w:rPr>
        <w:t>tribromides</w:t>
      </w:r>
      <w:r w:rsidR="00173E7D" w:rsidRPr="00173E7D">
        <w:rPr>
          <w:rFonts w:ascii="Times New Roman" w:hAnsi="Times New Roman" w:cs="Times New Roman"/>
          <w:sz w:val="24"/>
          <w:szCs w:val="24"/>
          <w:lang w:val="en-IN"/>
        </w:rPr>
        <w:t xml:space="preserve"> were synthesized from matching phosphonium bromides. Different analytical techniques were used to characterize the synthesized tribromide. The most stable phosphonium tribromide was discovered to be (1-propyl) triphenyl phosphonium tribromide. As </w:t>
      </w:r>
      <w:r w:rsidR="00C666CE">
        <w:rPr>
          <w:rFonts w:ascii="Times New Roman" w:hAnsi="Times New Roman" w:cs="Times New Roman"/>
          <w:sz w:val="24"/>
          <w:szCs w:val="24"/>
          <w:lang w:val="en-IN"/>
        </w:rPr>
        <w:t>synthesized</w:t>
      </w:r>
      <w:r w:rsidR="00173E7D" w:rsidRPr="00173E7D">
        <w:rPr>
          <w:rFonts w:ascii="Times New Roman" w:hAnsi="Times New Roman" w:cs="Times New Roman"/>
          <w:sz w:val="24"/>
          <w:szCs w:val="24"/>
          <w:lang w:val="en-IN"/>
        </w:rPr>
        <w:t xml:space="preserve">, (1-propyl) triphenyl phosphonium tribromide </w:t>
      </w:r>
      <w:r w:rsidR="00EB1EFB">
        <w:rPr>
          <w:rFonts w:ascii="Times New Roman" w:hAnsi="Times New Roman" w:cs="Times New Roman"/>
          <w:sz w:val="24"/>
          <w:szCs w:val="24"/>
          <w:lang w:val="en-IN"/>
        </w:rPr>
        <w:t>was</w:t>
      </w:r>
      <w:r w:rsidR="00173E7D" w:rsidRPr="00173E7D">
        <w:rPr>
          <w:rFonts w:ascii="Times New Roman" w:hAnsi="Times New Roman" w:cs="Times New Roman"/>
          <w:sz w:val="24"/>
          <w:szCs w:val="24"/>
          <w:lang w:val="en-IN"/>
        </w:rPr>
        <w:t xml:space="preserve"> proven to be an excellent catalyst for the one-pot synthesis of highly substituted piperidines in ethanol at room temperature </w:t>
      </w:r>
      <w:r w:rsidR="00EB1EFB">
        <w:rPr>
          <w:rFonts w:ascii="Times New Roman" w:hAnsi="Times New Roman" w:cs="Times New Roman"/>
          <w:sz w:val="24"/>
          <w:szCs w:val="24"/>
          <w:lang w:val="en-IN"/>
        </w:rPr>
        <w:t>employing</w:t>
      </w:r>
      <w:r w:rsidR="00173E7D" w:rsidRPr="00173E7D">
        <w:rPr>
          <w:rFonts w:ascii="Times New Roman" w:hAnsi="Times New Roman" w:cs="Times New Roman"/>
          <w:sz w:val="24"/>
          <w:szCs w:val="24"/>
          <w:lang w:val="en-IN"/>
        </w:rPr>
        <w:t xml:space="preserve"> a combination of 1,3-dicarbonyl compounds, aromatic aldehydes, and different amines. This protocol's key properties include atomic economy, high yields, and mild reaction conditions.</w:t>
      </w:r>
    </w:p>
    <w:p w14:paraId="40435CE5" w14:textId="1D91F171" w:rsidR="00CC2A64" w:rsidRPr="00B66664" w:rsidRDefault="00CC2A64" w:rsidP="00B66664">
      <w:pPr>
        <w:spacing w:line="360" w:lineRule="auto"/>
        <w:jc w:val="both"/>
        <w:rPr>
          <w:rFonts w:ascii="Times New Roman" w:eastAsia="AdvGulliv-R" w:hAnsi="Times New Roman" w:cs="Times New Roman"/>
          <w:color w:val="000000"/>
          <w:sz w:val="24"/>
          <w:szCs w:val="24"/>
        </w:rPr>
      </w:pPr>
      <w:r w:rsidRPr="00B66664">
        <w:rPr>
          <w:rFonts w:ascii="Times New Roman" w:hAnsi="Times New Roman" w:cs="Times New Roman"/>
          <w:b/>
          <w:bCs/>
          <w:sz w:val="24"/>
          <w:szCs w:val="24"/>
        </w:rPr>
        <w:t>Keywords:</w:t>
      </w:r>
      <w:r w:rsidRPr="00B66664">
        <w:rPr>
          <w:rFonts w:ascii="Times New Roman" w:hAnsi="Times New Roman" w:cs="Times New Roman"/>
          <w:sz w:val="24"/>
          <w:szCs w:val="24"/>
        </w:rPr>
        <w:t xml:space="preserve"> Green Chemistry, phosphonium tribromide, bromination, </w:t>
      </w:r>
      <w:r w:rsidRPr="00B66664">
        <w:rPr>
          <w:rFonts w:ascii="Times New Roman" w:eastAsia="AdvGulliv-R" w:hAnsi="Times New Roman" w:cs="Times New Roman"/>
          <w:color w:val="000000"/>
          <w:sz w:val="24"/>
          <w:szCs w:val="24"/>
        </w:rPr>
        <w:t xml:space="preserve">organic ammonium tribromides, </w:t>
      </w:r>
      <w:r w:rsidR="00E674C8" w:rsidRPr="00B66664">
        <w:rPr>
          <w:rFonts w:ascii="Times New Roman" w:eastAsia="AdvGulliv-R" w:hAnsi="Times New Roman" w:cs="Times New Roman"/>
          <w:color w:val="000000"/>
          <w:sz w:val="24"/>
          <w:szCs w:val="24"/>
        </w:rPr>
        <w:t>functionalized piperidines.</w:t>
      </w:r>
    </w:p>
    <w:p w14:paraId="4FA6618B" w14:textId="11D61869" w:rsidR="005061C6" w:rsidRPr="00227457" w:rsidRDefault="005061C6" w:rsidP="00227457">
      <w:pPr>
        <w:pStyle w:val="ListParagraph"/>
        <w:numPr>
          <w:ilvl w:val="0"/>
          <w:numId w:val="11"/>
        </w:numPr>
        <w:autoSpaceDE w:val="0"/>
        <w:autoSpaceDN w:val="0"/>
        <w:adjustRightInd w:val="0"/>
        <w:spacing w:after="0" w:line="360" w:lineRule="auto"/>
        <w:jc w:val="both"/>
        <w:rPr>
          <w:rFonts w:ascii="Times New Roman" w:eastAsia="Times New Roman" w:hAnsi="Times New Roman" w:cs="Times New Roman"/>
          <w:b/>
          <w:sz w:val="28"/>
          <w:szCs w:val="28"/>
        </w:rPr>
      </w:pPr>
      <w:r w:rsidRPr="00227457">
        <w:rPr>
          <w:rFonts w:ascii="Times New Roman" w:eastAsia="Times New Roman" w:hAnsi="Times New Roman" w:cs="Times New Roman"/>
          <w:b/>
          <w:sz w:val="28"/>
          <w:szCs w:val="28"/>
        </w:rPr>
        <w:t>Introduction</w:t>
      </w:r>
      <w:r w:rsidR="004C4CC7" w:rsidRPr="00227457">
        <w:rPr>
          <w:rFonts w:ascii="Times New Roman" w:eastAsia="Times New Roman" w:hAnsi="Times New Roman" w:cs="Times New Roman"/>
          <w:b/>
          <w:sz w:val="28"/>
          <w:szCs w:val="28"/>
        </w:rPr>
        <w:t xml:space="preserve"> </w:t>
      </w:r>
    </w:p>
    <w:p w14:paraId="0C73F8A9" w14:textId="60441703" w:rsidR="005061C6" w:rsidRPr="002C6B5E" w:rsidRDefault="00FB3FE2" w:rsidP="00D359E7">
      <w:pPr>
        <w:autoSpaceDE w:val="0"/>
        <w:autoSpaceDN w:val="0"/>
        <w:adjustRightInd w:val="0"/>
        <w:spacing w:after="0" w:line="360" w:lineRule="auto"/>
        <w:jc w:val="both"/>
        <w:rPr>
          <w:rFonts w:ascii="Times New Roman" w:hAnsi="Times New Roman" w:cs="Times New Roman"/>
          <w:sz w:val="24"/>
          <w:szCs w:val="24"/>
        </w:rPr>
      </w:pPr>
      <w:r w:rsidRPr="00FB3FE2">
        <w:rPr>
          <w:rFonts w:ascii="Times New Roman" w:hAnsi="Times New Roman" w:cs="Times New Roman"/>
          <w:sz w:val="24"/>
          <w:szCs w:val="24"/>
        </w:rPr>
        <w:t xml:space="preserve">Green chemistry is the improvement of synthetic techniques that do not pollute the environment while simultaneously reducing </w:t>
      </w:r>
      <w:r w:rsidR="002C6B5E">
        <w:rPr>
          <w:rFonts w:ascii="Times New Roman" w:hAnsi="Times New Roman" w:cs="Times New Roman"/>
          <w:sz w:val="24"/>
          <w:szCs w:val="24"/>
        </w:rPr>
        <w:t>its cost</w:t>
      </w:r>
      <w:r w:rsidRPr="00FB3FE2">
        <w:rPr>
          <w:rFonts w:ascii="Times New Roman" w:hAnsi="Times New Roman" w:cs="Times New Roman"/>
          <w:sz w:val="24"/>
          <w:szCs w:val="24"/>
        </w:rPr>
        <w:t xml:space="preserve"> [1]. Organic chemistry, inorganic chemistry, biochemistry, analytical chemistry, physical chemistry, and even chemical engineering are all part of green chemistry. </w:t>
      </w:r>
      <w:r w:rsidRPr="00FB3FE2">
        <w:rPr>
          <w:rFonts w:ascii="Times New Roman" w:eastAsia="AdvGulliv-R" w:hAnsi="Times New Roman" w:cs="Times New Roman"/>
          <w:color w:val="000000"/>
          <w:sz w:val="24"/>
          <w:szCs w:val="24"/>
        </w:rPr>
        <w:t xml:space="preserve">Tribromides reagents, particularly organic ammonium tribromides, OATBs, are crucial in organic synthesis for a variety of functional group transformations, particularly as mild brominating agents. Because of the increased commercial importance of bromo organics in the synthesis of numerous </w:t>
      </w:r>
      <w:r w:rsidR="00EB1EFB">
        <w:rPr>
          <w:rFonts w:ascii="Times New Roman" w:eastAsia="AdvGulliv-R" w:hAnsi="Times New Roman" w:cs="Times New Roman"/>
          <w:color w:val="000000"/>
          <w:sz w:val="24"/>
          <w:szCs w:val="24"/>
        </w:rPr>
        <w:t>organic</w:t>
      </w:r>
      <w:r w:rsidRPr="00FB3FE2">
        <w:rPr>
          <w:rFonts w:ascii="Times New Roman" w:eastAsia="AdvGulliv-R" w:hAnsi="Times New Roman" w:cs="Times New Roman"/>
          <w:color w:val="000000"/>
          <w:sz w:val="24"/>
          <w:szCs w:val="24"/>
        </w:rPr>
        <w:t xml:space="preserve"> products, as well as the creation of medicines, agrochemical </w:t>
      </w:r>
      <w:r w:rsidR="00EB1EFB">
        <w:rPr>
          <w:rFonts w:ascii="Times New Roman" w:eastAsia="AdvGulliv-R" w:hAnsi="Times New Roman" w:cs="Times New Roman"/>
          <w:color w:val="000000"/>
          <w:sz w:val="24"/>
          <w:szCs w:val="24"/>
        </w:rPr>
        <w:t>products</w:t>
      </w:r>
      <w:r w:rsidRPr="00FB3FE2">
        <w:rPr>
          <w:rFonts w:ascii="Times New Roman" w:eastAsia="AdvGulliv-R" w:hAnsi="Times New Roman" w:cs="Times New Roman"/>
          <w:color w:val="000000"/>
          <w:sz w:val="24"/>
          <w:szCs w:val="24"/>
        </w:rPr>
        <w:t xml:space="preserve">, </w:t>
      </w:r>
      <w:r w:rsidR="00EB1EFB" w:rsidRPr="00EB1EFB">
        <w:rPr>
          <w:rFonts w:ascii="Times New Roman" w:eastAsia="AdvGulliv-R" w:hAnsi="Times New Roman" w:cs="Times New Roman"/>
          <w:color w:val="000000"/>
          <w:sz w:val="24"/>
          <w:szCs w:val="24"/>
        </w:rPr>
        <w:t xml:space="preserve">as well as other </w:t>
      </w:r>
      <w:r w:rsidR="00EB1EFB">
        <w:rPr>
          <w:rFonts w:ascii="Times New Roman" w:eastAsia="AdvGulliv-R" w:hAnsi="Times New Roman" w:cs="Times New Roman"/>
          <w:color w:val="000000"/>
          <w:sz w:val="24"/>
          <w:szCs w:val="24"/>
        </w:rPr>
        <w:t>specialized</w:t>
      </w:r>
      <w:r w:rsidR="00EB1EFB" w:rsidRPr="00EB1EFB">
        <w:rPr>
          <w:rFonts w:ascii="Times New Roman" w:eastAsia="AdvGulliv-R" w:hAnsi="Times New Roman" w:cs="Times New Roman"/>
          <w:color w:val="000000"/>
          <w:sz w:val="24"/>
          <w:szCs w:val="24"/>
        </w:rPr>
        <w:t xml:space="preserve"> chemicals</w:t>
      </w:r>
      <w:r w:rsidRPr="00FB3FE2">
        <w:rPr>
          <w:rFonts w:ascii="Times New Roman" w:eastAsia="AdvGulliv-R" w:hAnsi="Times New Roman" w:cs="Times New Roman"/>
          <w:color w:val="000000"/>
          <w:sz w:val="24"/>
          <w:szCs w:val="24"/>
        </w:rPr>
        <w:t xml:space="preserve">, </w:t>
      </w:r>
      <w:r w:rsidR="002C6B5E">
        <w:rPr>
          <w:rFonts w:ascii="Times New Roman" w:eastAsia="AdvGulliv-R" w:hAnsi="Times New Roman" w:cs="Times New Roman"/>
          <w:color w:val="000000"/>
          <w:sz w:val="24"/>
          <w:szCs w:val="24"/>
        </w:rPr>
        <w:t xml:space="preserve">the </w:t>
      </w:r>
      <w:r w:rsidRPr="00FB3FE2">
        <w:rPr>
          <w:rFonts w:ascii="Times New Roman" w:eastAsia="AdvGulliv-R" w:hAnsi="Times New Roman" w:cs="Times New Roman"/>
          <w:color w:val="000000"/>
          <w:sz w:val="24"/>
          <w:szCs w:val="24"/>
        </w:rPr>
        <w:t xml:space="preserve">bromination of organic substrates has attracted great attention in recent years. Pesticides, </w:t>
      </w:r>
      <w:r w:rsidR="00EB1EFB" w:rsidRPr="00FB3FE2">
        <w:rPr>
          <w:rFonts w:ascii="Times New Roman" w:eastAsia="AdvGulliv-R" w:hAnsi="Times New Roman" w:cs="Times New Roman"/>
          <w:color w:val="000000"/>
          <w:sz w:val="24"/>
          <w:szCs w:val="24"/>
        </w:rPr>
        <w:t>fire retardants</w:t>
      </w:r>
      <w:r w:rsidR="00EB1EFB">
        <w:rPr>
          <w:rFonts w:ascii="Times New Roman" w:eastAsia="AdvGulliv-R" w:hAnsi="Times New Roman" w:cs="Times New Roman"/>
          <w:color w:val="000000"/>
          <w:sz w:val="24"/>
          <w:szCs w:val="24"/>
        </w:rPr>
        <w:t xml:space="preserve">, </w:t>
      </w:r>
      <w:r w:rsidRPr="00FB3FE2">
        <w:rPr>
          <w:rFonts w:ascii="Times New Roman" w:eastAsia="AdvGulliv-R" w:hAnsi="Times New Roman" w:cs="Times New Roman"/>
          <w:color w:val="000000"/>
          <w:sz w:val="24"/>
          <w:szCs w:val="24"/>
        </w:rPr>
        <w:t xml:space="preserve">insecticides, herbicides, and other new compounds all have </w:t>
      </w:r>
      <w:r w:rsidR="002C6B5E">
        <w:rPr>
          <w:rFonts w:ascii="Times New Roman" w:eastAsia="AdvGulliv-R" w:hAnsi="Times New Roman" w:cs="Times New Roman"/>
          <w:color w:val="000000"/>
          <w:sz w:val="24"/>
          <w:szCs w:val="24"/>
        </w:rPr>
        <w:t>Bromo</w:t>
      </w:r>
      <w:r w:rsidRPr="00FB3FE2">
        <w:rPr>
          <w:rFonts w:ascii="Times New Roman" w:eastAsia="AdvGulliv-R" w:hAnsi="Times New Roman" w:cs="Times New Roman"/>
          <w:color w:val="000000"/>
          <w:sz w:val="24"/>
          <w:szCs w:val="24"/>
        </w:rPr>
        <w:t xml:space="preserve"> functionality</w:t>
      </w:r>
      <w:r w:rsidR="002C6B5E">
        <w:rPr>
          <w:rFonts w:ascii="Times New Roman" w:eastAsia="AdvGulliv-R" w:hAnsi="Times New Roman" w:cs="Times New Roman"/>
          <w:color w:val="000000"/>
          <w:sz w:val="24"/>
          <w:szCs w:val="24"/>
        </w:rPr>
        <w:t xml:space="preserve"> </w:t>
      </w:r>
      <w:r w:rsidR="005061C6" w:rsidRPr="002C6B5E">
        <w:rPr>
          <w:rFonts w:ascii="Times New Roman" w:eastAsia="AdvGulliv-R" w:hAnsi="Times New Roman" w:cs="Times New Roman"/>
          <w:sz w:val="24"/>
          <w:szCs w:val="24"/>
        </w:rPr>
        <w:t>[2].</w:t>
      </w:r>
    </w:p>
    <w:p w14:paraId="58171D5F" w14:textId="235C119B" w:rsidR="005061C6" w:rsidRPr="00D359E7" w:rsidRDefault="00EB1EFB" w:rsidP="00D359E7">
      <w:pPr>
        <w:spacing w:line="360" w:lineRule="auto"/>
        <w:jc w:val="both"/>
        <w:rPr>
          <w:rFonts w:ascii="Times New Roman" w:eastAsia="AdvGulliv-R" w:hAnsi="Times New Roman" w:cs="Times New Roman"/>
          <w:color w:val="000000"/>
          <w:sz w:val="24"/>
          <w:szCs w:val="24"/>
        </w:rPr>
      </w:pPr>
      <w:r w:rsidRPr="00EB1EFB">
        <w:rPr>
          <w:rFonts w:ascii="Times New Roman" w:eastAsia="AdvGulliv-R" w:hAnsi="Times New Roman" w:cs="Times New Roman"/>
          <w:color w:val="000000"/>
          <w:sz w:val="24"/>
          <w:szCs w:val="24"/>
        </w:rPr>
        <w:t xml:space="preserve">Under high reaction conditions, traditional bromination techniques involve the direct or indirect </w:t>
      </w:r>
      <w:r>
        <w:rPr>
          <w:rFonts w:ascii="Times New Roman" w:eastAsia="AdvGulliv-R" w:hAnsi="Times New Roman" w:cs="Times New Roman"/>
          <w:color w:val="000000"/>
          <w:sz w:val="24"/>
          <w:szCs w:val="24"/>
        </w:rPr>
        <w:t>application</w:t>
      </w:r>
      <w:r w:rsidRPr="00EB1EFB">
        <w:rPr>
          <w:rFonts w:ascii="Times New Roman" w:eastAsia="AdvGulliv-R" w:hAnsi="Times New Roman" w:cs="Times New Roman"/>
          <w:color w:val="000000"/>
          <w:sz w:val="24"/>
          <w:szCs w:val="24"/>
        </w:rPr>
        <w:t xml:space="preserve"> of elemental bromine</w:t>
      </w:r>
      <w:r w:rsidR="00FB3FE2" w:rsidRPr="00FB3FE2">
        <w:rPr>
          <w:rFonts w:ascii="Times New Roman" w:eastAsia="AdvGulliv-R" w:hAnsi="Times New Roman" w:cs="Times New Roman"/>
          <w:color w:val="000000"/>
          <w:sz w:val="24"/>
          <w:szCs w:val="24"/>
        </w:rPr>
        <w:t xml:space="preserve">. The classic reagent bromine </w:t>
      </w:r>
      <w:r>
        <w:rPr>
          <w:rFonts w:ascii="Times New Roman" w:eastAsia="AdvGulliv-R" w:hAnsi="Times New Roman" w:cs="Times New Roman"/>
          <w:color w:val="000000"/>
          <w:sz w:val="24"/>
          <w:szCs w:val="24"/>
        </w:rPr>
        <w:t>was</w:t>
      </w:r>
      <w:r w:rsidR="00FB3FE2" w:rsidRPr="00FB3FE2">
        <w:rPr>
          <w:rFonts w:ascii="Times New Roman" w:eastAsia="AdvGulliv-R" w:hAnsi="Times New Roman" w:cs="Times New Roman"/>
          <w:color w:val="000000"/>
          <w:sz w:val="24"/>
          <w:szCs w:val="24"/>
        </w:rPr>
        <w:t xml:space="preserve"> combined with </w:t>
      </w:r>
      <w:r w:rsidR="00370455" w:rsidRPr="00FB3FE2">
        <w:rPr>
          <w:rFonts w:ascii="Times New Roman" w:eastAsia="AdvGulliv-R" w:hAnsi="Times New Roman" w:cs="Times New Roman"/>
          <w:color w:val="000000"/>
          <w:sz w:val="24"/>
          <w:szCs w:val="24"/>
        </w:rPr>
        <w:t>several</w:t>
      </w:r>
      <w:r w:rsidR="00FB3FE2" w:rsidRPr="00FB3FE2">
        <w:rPr>
          <w:rFonts w:ascii="Times New Roman" w:eastAsia="AdvGulliv-R" w:hAnsi="Times New Roman" w:cs="Times New Roman"/>
          <w:color w:val="000000"/>
          <w:sz w:val="24"/>
          <w:szCs w:val="24"/>
        </w:rPr>
        <w:t xml:space="preserve"> new techniques, such as </w:t>
      </w:r>
      <w:r w:rsidR="00A8746F">
        <w:rPr>
          <w:rFonts w:ascii="Times New Roman" w:eastAsia="AdvGulliv-R" w:hAnsi="Times New Roman" w:cs="Times New Roman"/>
          <w:color w:val="000000"/>
          <w:sz w:val="24"/>
          <w:szCs w:val="24"/>
        </w:rPr>
        <w:t>phase-disappearing</w:t>
      </w:r>
      <w:r w:rsidR="00FB3FE2" w:rsidRPr="00FB3FE2">
        <w:rPr>
          <w:rFonts w:ascii="Times New Roman" w:eastAsia="AdvGulliv-R" w:hAnsi="Times New Roman" w:cs="Times New Roman"/>
          <w:color w:val="000000"/>
          <w:sz w:val="24"/>
          <w:szCs w:val="24"/>
        </w:rPr>
        <w:t xml:space="preserve"> technologies and </w:t>
      </w:r>
      <w:proofErr w:type="spellStart"/>
      <w:r w:rsidR="00FB3FE2" w:rsidRPr="00FB3FE2">
        <w:rPr>
          <w:rFonts w:ascii="Times New Roman" w:eastAsia="AdvGulliv-R" w:hAnsi="Times New Roman" w:cs="Times New Roman"/>
          <w:color w:val="000000"/>
          <w:sz w:val="24"/>
          <w:szCs w:val="24"/>
        </w:rPr>
        <w:t>fluorous</w:t>
      </w:r>
      <w:proofErr w:type="spellEnd"/>
      <w:r w:rsidR="00FB3FE2" w:rsidRPr="00FB3FE2">
        <w:rPr>
          <w:rFonts w:ascii="Times New Roman" w:eastAsia="AdvGulliv-R" w:hAnsi="Times New Roman" w:cs="Times New Roman"/>
          <w:color w:val="000000"/>
          <w:sz w:val="24"/>
          <w:szCs w:val="24"/>
        </w:rPr>
        <w:t xml:space="preserve"> solvents, to improve efficiency and selectivity</w:t>
      </w:r>
      <w:r w:rsidR="00A8746F">
        <w:rPr>
          <w:rFonts w:ascii="Times New Roman" w:eastAsia="AdvGulliv-R" w:hAnsi="Times New Roman" w:cs="Times New Roman"/>
          <w:color w:val="000000"/>
          <w:sz w:val="24"/>
          <w:szCs w:val="24"/>
        </w:rPr>
        <w:t xml:space="preserve"> </w:t>
      </w:r>
      <w:r w:rsidR="005061C6" w:rsidRPr="00D359E7">
        <w:rPr>
          <w:rFonts w:ascii="Times New Roman" w:eastAsia="AdvGulliv-R" w:hAnsi="Times New Roman" w:cs="Times New Roman"/>
          <w:color w:val="000000"/>
          <w:sz w:val="24"/>
          <w:szCs w:val="24"/>
        </w:rPr>
        <w:t>[3].</w:t>
      </w:r>
    </w:p>
    <w:p w14:paraId="2AE0EC90" w14:textId="4EB4A7CF" w:rsidR="00705012" w:rsidRPr="00D359E7" w:rsidRDefault="00FB3FE2" w:rsidP="00D359E7">
      <w:pPr>
        <w:spacing w:line="360" w:lineRule="auto"/>
        <w:jc w:val="both"/>
        <w:rPr>
          <w:rFonts w:ascii="Times New Roman" w:eastAsia="AdvGulliv-R" w:hAnsi="Times New Roman" w:cs="Times New Roman"/>
          <w:color w:val="000000"/>
          <w:sz w:val="24"/>
          <w:szCs w:val="24"/>
        </w:rPr>
      </w:pPr>
      <w:r w:rsidRPr="00FB3FE2">
        <w:rPr>
          <w:rFonts w:ascii="Times New Roman" w:eastAsia="AdvGulliv-R" w:hAnsi="Times New Roman" w:cs="Times New Roman"/>
          <w:color w:val="000000"/>
          <w:sz w:val="24"/>
          <w:szCs w:val="24"/>
        </w:rPr>
        <w:lastRenderedPageBreak/>
        <w:t xml:space="preserve">However, because bromine is toxic, </w:t>
      </w:r>
      <w:r w:rsidR="00A8746F" w:rsidRPr="00FB3FE2">
        <w:rPr>
          <w:rFonts w:ascii="Times New Roman" w:eastAsia="AdvGulliv-R" w:hAnsi="Times New Roman" w:cs="Times New Roman"/>
          <w:color w:val="000000"/>
          <w:sz w:val="24"/>
          <w:szCs w:val="24"/>
        </w:rPr>
        <w:t>precautions</w:t>
      </w:r>
      <w:r w:rsidRPr="00FB3FE2">
        <w:rPr>
          <w:rFonts w:ascii="Times New Roman" w:eastAsia="AdvGulliv-R" w:hAnsi="Times New Roman" w:cs="Times New Roman"/>
          <w:color w:val="000000"/>
          <w:sz w:val="24"/>
          <w:szCs w:val="24"/>
        </w:rPr>
        <w:t xml:space="preserve"> must be taken when storing and transporting it. Furthermore, </w:t>
      </w:r>
      <w:r w:rsidR="00EB1EFB" w:rsidRPr="00EB1EFB">
        <w:rPr>
          <w:rFonts w:ascii="Times New Roman" w:eastAsia="AdvGulliv-R" w:hAnsi="Times New Roman" w:cs="Times New Roman"/>
          <w:color w:val="000000"/>
          <w:sz w:val="24"/>
          <w:szCs w:val="24"/>
        </w:rPr>
        <w:t>elemental bromination of aromatic substrates</w:t>
      </w:r>
      <w:r w:rsidRPr="00FB3FE2">
        <w:rPr>
          <w:rFonts w:ascii="Times New Roman" w:eastAsia="AdvGulliv-R" w:hAnsi="Times New Roman" w:cs="Times New Roman"/>
          <w:color w:val="000000"/>
          <w:sz w:val="24"/>
          <w:szCs w:val="24"/>
        </w:rPr>
        <w:t xml:space="preserve">, which involves an electrophilic aromatic substitution process with the generation of HBr as a byproduct, </w:t>
      </w:r>
      <w:r w:rsidR="00A8746F" w:rsidRPr="007C594F">
        <w:rPr>
          <w:rFonts w:ascii="Times New Roman" w:eastAsia="AdvGulliv-R" w:hAnsi="Times New Roman" w:cs="Times New Roman"/>
          <w:color w:val="000000"/>
          <w:sz w:val="24"/>
          <w:szCs w:val="24"/>
        </w:rPr>
        <w:t xml:space="preserve">effectively </w:t>
      </w:r>
      <w:r w:rsidR="00EB1EFB">
        <w:rPr>
          <w:rFonts w:ascii="Times New Roman" w:eastAsia="AdvGulliv-R" w:hAnsi="Times New Roman" w:cs="Times New Roman"/>
          <w:color w:val="000000"/>
          <w:sz w:val="24"/>
          <w:szCs w:val="24"/>
        </w:rPr>
        <w:t>decreases</w:t>
      </w:r>
      <w:r w:rsidR="00A8746F" w:rsidRPr="007C594F">
        <w:rPr>
          <w:rFonts w:ascii="Times New Roman" w:eastAsia="AdvGulliv-R" w:hAnsi="Times New Roman" w:cs="Times New Roman"/>
          <w:color w:val="000000"/>
          <w:sz w:val="24"/>
          <w:szCs w:val="24"/>
        </w:rPr>
        <w:t xml:space="preserve"> the </w:t>
      </w:r>
      <w:r w:rsidR="00EB1EFB">
        <w:rPr>
          <w:rFonts w:ascii="Times New Roman" w:eastAsia="AdvGulliv-R" w:hAnsi="Times New Roman" w:cs="Times New Roman"/>
          <w:color w:val="000000"/>
          <w:sz w:val="24"/>
          <w:szCs w:val="24"/>
        </w:rPr>
        <w:t xml:space="preserve">efficiency of the </w:t>
      </w:r>
      <w:r w:rsidR="00A8746F" w:rsidRPr="007C594F">
        <w:rPr>
          <w:rFonts w:ascii="Times New Roman" w:eastAsia="AdvGulliv-R" w:hAnsi="Times New Roman" w:cs="Times New Roman"/>
          <w:color w:val="000000"/>
          <w:sz w:val="24"/>
          <w:szCs w:val="24"/>
        </w:rPr>
        <w:t>atom to 50%.</w:t>
      </w:r>
      <w:r w:rsidR="00A8746F">
        <w:rPr>
          <w:rFonts w:ascii="Times New Roman" w:eastAsia="AdvGulliv-R" w:hAnsi="Times New Roman" w:cs="Times New Roman"/>
          <w:color w:val="000000"/>
          <w:sz w:val="24"/>
          <w:szCs w:val="24"/>
        </w:rPr>
        <w:t xml:space="preserve"> </w:t>
      </w:r>
      <w:r w:rsidRPr="00FB3FE2">
        <w:rPr>
          <w:rFonts w:ascii="Times New Roman" w:eastAsia="AdvGulliv-R" w:hAnsi="Times New Roman" w:cs="Times New Roman"/>
          <w:color w:val="000000"/>
          <w:sz w:val="24"/>
          <w:szCs w:val="24"/>
        </w:rPr>
        <w:t xml:space="preserve">Before it may be discharged as effluent, the HBr waste must be </w:t>
      </w:r>
      <w:r>
        <w:rPr>
          <w:rFonts w:ascii="Times New Roman" w:eastAsia="AdvGulliv-R" w:hAnsi="Times New Roman" w:cs="Times New Roman"/>
          <w:color w:val="000000"/>
          <w:sz w:val="24"/>
          <w:szCs w:val="24"/>
        </w:rPr>
        <w:t>neutralized</w:t>
      </w:r>
      <w:r w:rsidRPr="00FB3FE2">
        <w:rPr>
          <w:rFonts w:ascii="Times New Roman" w:eastAsia="AdvGulliv-R" w:hAnsi="Times New Roman" w:cs="Times New Roman"/>
          <w:color w:val="000000"/>
          <w:sz w:val="24"/>
          <w:szCs w:val="24"/>
        </w:rPr>
        <w:t xml:space="preserve">. To address these issues, some environmentally safer approaches including </w:t>
      </w:r>
      <w:r w:rsidRPr="00A8746F">
        <w:rPr>
          <w:rFonts w:ascii="Times New Roman" w:eastAsia="AdvGulliv-R" w:hAnsi="Times New Roman" w:cs="Times New Roman"/>
          <w:i/>
          <w:iCs/>
          <w:color w:val="000000"/>
          <w:sz w:val="24"/>
          <w:szCs w:val="24"/>
        </w:rPr>
        <w:t>in situ</w:t>
      </w:r>
      <w:r w:rsidRPr="00FB3FE2">
        <w:rPr>
          <w:rFonts w:ascii="Times New Roman" w:eastAsia="AdvGulliv-R" w:hAnsi="Times New Roman" w:cs="Times New Roman"/>
          <w:color w:val="000000"/>
          <w:sz w:val="24"/>
          <w:szCs w:val="24"/>
        </w:rPr>
        <w:t xml:space="preserve"> synthesis of positive bromonium species </w:t>
      </w:r>
      <w:r w:rsidR="00832C89">
        <w:rPr>
          <w:rFonts w:ascii="Times New Roman" w:eastAsia="AdvGulliv-R" w:hAnsi="Times New Roman" w:cs="Times New Roman"/>
          <w:color w:val="000000"/>
          <w:sz w:val="24"/>
          <w:szCs w:val="24"/>
        </w:rPr>
        <w:t>via</w:t>
      </w:r>
      <w:r w:rsidRPr="00FB3FE2">
        <w:rPr>
          <w:rFonts w:ascii="Times New Roman" w:eastAsia="AdvGulliv-R" w:hAnsi="Times New Roman" w:cs="Times New Roman"/>
          <w:color w:val="000000"/>
          <w:sz w:val="24"/>
          <w:szCs w:val="24"/>
        </w:rPr>
        <w:t xml:space="preserve"> bromide ion</w:t>
      </w:r>
      <w:r w:rsidR="00832C89">
        <w:rPr>
          <w:rFonts w:ascii="Times New Roman" w:eastAsia="AdvGulliv-R" w:hAnsi="Times New Roman" w:cs="Times New Roman"/>
          <w:color w:val="000000"/>
          <w:sz w:val="24"/>
          <w:szCs w:val="24"/>
        </w:rPr>
        <w:t xml:space="preserve"> oxidation</w:t>
      </w:r>
      <w:r w:rsidRPr="00FB3FE2">
        <w:rPr>
          <w:rFonts w:ascii="Times New Roman" w:eastAsia="AdvGulliv-R" w:hAnsi="Times New Roman" w:cs="Times New Roman"/>
          <w:color w:val="000000"/>
          <w:sz w:val="24"/>
          <w:szCs w:val="24"/>
        </w:rPr>
        <w:t xml:space="preserve"> with suitable oxidants under </w:t>
      </w:r>
      <w:r w:rsidR="00832C89">
        <w:rPr>
          <w:rFonts w:ascii="Times New Roman" w:eastAsia="AdvGulliv-R" w:hAnsi="Times New Roman" w:cs="Times New Roman"/>
          <w:color w:val="000000"/>
          <w:sz w:val="24"/>
          <w:szCs w:val="24"/>
        </w:rPr>
        <w:t>different</w:t>
      </w:r>
      <w:r w:rsidRPr="00FB3FE2">
        <w:rPr>
          <w:rFonts w:ascii="Times New Roman" w:eastAsia="AdvGulliv-R" w:hAnsi="Times New Roman" w:cs="Times New Roman"/>
          <w:color w:val="000000"/>
          <w:sz w:val="24"/>
          <w:szCs w:val="24"/>
        </w:rPr>
        <w:t xml:space="preserve"> homogeneous and heterogeneous reaction conditions have been proposed</w:t>
      </w:r>
      <w:r>
        <w:rPr>
          <w:rFonts w:ascii="Times New Roman" w:eastAsia="AdvGulliv-R" w:hAnsi="Times New Roman" w:cs="Times New Roman"/>
          <w:color w:val="000000"/>
          <w:sz w:val="24"/>
          <w:szCs w:val="24"/>
        </w:rPr>
        <w:t xml:space="preserve"> </w:t>
      </w:r>
      <w:r w:rsidR="00705012" w:rsidRPr="00D359E7">
        <w:rPr>
          <w:rFonts w:ascii="Times New Roman" w:eastAsia="AdvGulliv-R" w:hAnsi="Times New Roman" w:cs="Times New Roman"/>
          <w:color w:val="000000"/>
          <w:sz w:val="24"/>
          <w:szCs w:val="24"/>
        </w:rPr>
        <w:t>[4].</w:t>
      </w:r>
    </w:p>
    <w:p w14:paraId="08277A03" w14:textId="5FCA9D9D" w:rsidR="00705012" w:rsidRDefault="00FB3FE2" w:rsidP="00D359E7">
      <w:pPr>
        <w:autoSpaceDE w:val="0"/>
        <w:autoSpaceDN w:val="0"/>
        <w:adjustRightInd w:val="0"/>
        <w:spacing w:after="0" w:line="360" w:lineRule="auto"/>
        <w:jc w:val="both"/>
        <w:rPr>
          <w:rFonts w:ascii="Times New Roman" w:eastAsia="AdvGulliv-R" w:hAnsi="Times New Roman" w:cs="Times New Roman"/>
          <w:color w:val="000000"/>
          <w:sz w:val="24"/>
          <w:szCs w:val="24"/>
        </w:rPr>
      </w:pPr>
      <w:r w:rsidRPr="00FB3FE2">
        <w:rPr>
          <w:rFonts w:ascii="Times New Roman" w:eastAsia="AdvGulliv-R" w:hAnsi="Times New Roman" w:cs="Times New Roman"/>
          <w:color w:val="000000"/>
          <w:sz w:val="24"/>
          <w:szCs w:val="24"/>
        </w:rPr>
        <w:t>The benefits of OATBs are their crystalline nature, ease of handling, and ability to retain the desired stoichiometry. Organic ammonium tribromides (OATBs) include</w:t>
      </w:r>
      <w:r w:rsidR="00A8746F">
        <w:rPr>
          <w:rFonts w:ascii="Times New Roman" w:eastAsia="AdvGulliv-R" w:hAnsi="Times New Roman" w:cs="Times New Roman"/>
          <w:color w:val="000000"/>
          <w:sz w:val="24"/>
          <w:szCs w:val="24"/>
        </w:rPr>
        <w:t xml:space="preserve"> </w:t>
      </w:r>
      <w:r w:rsidRPr="00FB3FE2">
        <w:rPr>
          <w:rFonts w:ascii="Times New Roman" w:eastAsia="AdvGulliv-R" w:hAnsi="Times New Roman" w:cs="Times New Roman"/>
          <w:color w:val="000000"/>
          <w:sz w:val="24"/>
          <w:szCs w:val="24"/>
        </w:rPr>
        <w:t>tetramethylammonium tribromide (TMATB), tetraethylammonium tribromide (TEATB), tetrabutylammonium tribromide (TBATB), benzyl trimethylammonium tribromide (BTMATB), cetyltrimethylammonium tribromide (CTMATB), pyridine hydrobromide perbromide (</w:t>
      </w:r>
      <w:proofErr w:type="spellStart"/>
      <w:r w:rsidRPr="00FB3FE2">
        <w:rPr>
          <w:rFonts w:ascii="Times New Roman" w:eastAsia="AdvGulliv-R" w:hAnsi="Times New Roman" w:cs="Times New Roman"/>
          <w:color w:val="000000"/>
          <w:sz w:val="24"/>
          <w:szCs w:val="24"/>
        </w:rPr>
        <w:t>PyHBPB</w:t>
      </w:r>
      <w:proofErr w:type="spellEnd"/>
      <w:r w:rsidRPr="00FB3FE2">
        <w:rPr>
          <w:rFonts w:ascii="Times New Roman" w:eastAsia="AdvGulliv-R" w:hAnsi="Times New Roman" w:cs="Times New Roman"/>
          <w:color w:val="000000"/>
          <w:sz w:val="24"/>
          <w:szCs w:val="24"/>
        </w:rPr>
        <w:t>)</w:t>
      </w:r>
      <w:r w:rsidR="00A8746F">
        <w:rPr>
          <w:rFonts w:ascii="Times New Roman" w:eastAsia="AdvGulliv-R" w:hAnsi="Times New Roman" w:cs="Times New Roman"/>
          <w:color w:val="000000"/>
          <w:sz w:val="24"/>
          <w:szCs w:val="24"/>
        </w:rPr>
        <w:t>,</w:t>
      </w:r>
      <w:r w:rsidRPr="00FB3FE2">
        <w:rPr>
          <w:rFonts w:ascii="Times New Roman" w:eastAsia="AdvGulliv-R" w:hAnsi="Times New Roman" w:cs="Times New Roman"/>
          <w:color w:val="000000"/>
          <w:sz w:val="24"/>
          <w:szCs w:val="24"/>
        </w:rPr>
        <w:t xml:space="preserve"> etc. These organic ammonium tribromides were employed in a variety of chemical reactions, including dithioacetal deprotection [5]</w:t>
      </w:r>
      <w:r w:rsidR="00EC5F36">
        <w:rPr>
          <w:rFonts w:ascii="Times New Roman" w:eastAsia="AdvGulliv-R" w:hAnsi="Times New Roman" w:cs="Times New Roman"/>
          <w:color w:val="000000"/>
          <w:sz w:val="24"/>
          <w:szCs w:val="24"/>
        </w:rPr>
        <w:t>,</w:t>
      </w:r>
      <w:r w:rsidRPr="00FB3FE2">
        <w:rPr>
          <w:rFonts w:ascii="Times New Roman" w:eastAsia="AdvGulliv-R" w:hAnsi="Times New Roman" w:cs="Times New Roman"/>
          <w:color w:val="000000"/>
          <w:sz w:val="24"/>
          <w:szCs w:val="24"/>
        </w:rPr>
        <w:t xml:space="preserve"> carbonyl compound conversion to 1,3-oxathiolanes</w:t>
      </w:r>
      <w:r w:rsidR="00370455">
        <w:rPr>
          <w:rFonts w:ascii="Times New Roman" w:eastAsia="AdvGulliv-R" w:hAnsi="Times New Roman" w:cs="Times New Roman"/>
          <w:color w:val="000000"/>
          <w:sz w:val="24"/>
          <w:szCs w:val="24"/>
        </w:rPr>
        <w:t>,</w:t>
      </w:r>
      <w:r w:rsidRPr="00FB3FE2">
        <w:rPr>
          <w:rFonts w:ascii="Times New Roman" w:eastAsia="AdvGulliv-R" w:hAnsi="Times New Roman" w:cs="Times New Roman"/>
          <w:color w:val="000000"/>
          <w:sz w:val="24"/>
          <w:szCs w:val="24"/>
        </w:rPr>
        <w:t xml:space="preserve"> and vice versa [6]. However, their </w:t>
      </w:r>
      <w:r w:rsidR="00E74869">
        <w:rPr>
          <w:rFonts w:ascii="Times New Roman" w:eastAsia="AdvGulliv-R" w:hAnsi="Times New Roman" w:cs="Times New Roman"/>
          <w:color w:val="000000"/>
          <w:sz w:val="24"/>
          <w:szCs w:val="24"/>
        </w:rPr>
        <w:t>synthesis</w:t>
      </w:r>
      <w:r w:rsidRPr="00FB3FE2">
        <w:rPr>
          <w:rFonts w:ascii="Times New Roman" w:eastAsia="AdvGulliv-R" w:hAnsi="Times New Roman" w:cs="Times New Roman"/>
          <w:color w:val="000000"/>
          <w:sz w:val="24"/>
          <w:szCs w:val="24"/>
        </w:rPr>
        <w:t xml:space="preserve"> generally </w:t>
      </w:r>
      <w:r w:rsidR="00370455">
        <w:rPr>
          <w:rFonts w:ascii="Times New Roman" w:eastAsia="AdvGulliv-R" w:hAnsi="Times New Roman" w:cs="Times New Roman"/>
          <w:color w:val="000000"/>
          <w:sz w:val="24"/>
          <w:szCs w:val="24"/>
        </w:rPr>
        <w:t>contains</w:t>
      </w:r>
      <w:r w:rsidRPr="00FB3FE2">
        <w:rPr>
          <w:rFonts w:ascii="Times New Roman" w:eastAsia="AdvGulliv-R" w:hAnsi="Times New Roman" w:cs="Times New Roman"/>
          <w:color w:val="000000"/>
          <w:sz w:val="24"/>
          <w:szCs w:val="24"/>
        </w:rPr>
        <w:t xml:space="preserve"> elemental bromine and, in some cases, HBr, which are hazardous and pollute the environment</w:t>
      </w:r>
      <w:r w:rsidR="00705012" w:rsidRPr="00D359E7">
        <w:rPr>
          <w:rFonts w:ascii="Times New Roman" w:eastAsia="AdvGulliv-R" w:hAnsi="Times New Roman" w:cs="Times New Roman"/>
          <w:color w:val="000000"/>
          <w:sz w:val="24"/>
          <w:szCs w:val="24"/>
        </w:rPr>
        <w:t>.</w:t>
      </w:r>
    </w:p>
    <w:p w14:paraId="24A4FC8F" w14:textId="7E152730" w:rsidR="00705012" w:rsidRDefault="00FB3FE2" w:rsidP="00B66664">
      <w:pPr>
        <w:shd w:val="clear" w:color="auto" w:fill="FFFFFF"/>
        <w:spacing w:before="120" w:after="120" w:line="360" w:lineRule="auto"/>
        <w:jc w:val="both"/>
        <w:rPr>
          <w:rFonts w:ascii="Times New Roman" w:eastAsia="Times New Roman" w:hAnsi="Times New Roman" w:cs="Times New Roman"/>
          <w:color w:val="000000" w:themeColor="text1"/>
          <w:sz w:val="24"/>
          <w:szCs w:val="24"/>
          <w:lang w:val="en-IN" w:eastAsia="en-IN"/>
        </w:rPr>
      </w:pPr>
      <w:r w:rsidRPr="00FB3FE2">
        <w:rPr>
          <w:rFonts w:ascii="Times New Roman" w:hAnsi="Times New Roman" w:cs="Times New Roman"/>
          <w:bCs/>
          <w:color w:val="000000" w:themeColor="text1"/>
          <w:sz w:val="24"/>
          <w:szCs w:val="24"/>
          <w:lang w:val="en-IN" w:eastAsia="en-IN"/>
        </w:rPr>
        <w:t>Tetrabutylammonium tribromide, having the formula [N(C</w:t>
      </w:r>
      <w:r w:rsidRPr="00FB3FE2">
        <w:rPr>
          <w:rFonts w:ascii="Times New Roman" w:hAnsi="Times New Roman" w:cs="Times New Roman"/>
          <w:bCs/>
          <w:color w:val="000000" w:themeColor="text1"/>
          <w:sz w:val="24"/>
          <w:szCs w:val="24"/>
          <w:vertAlign w:val="subscript"/>
          <w:lang w:val="en-IN" w:eastAsia="en-IN"/>
        </w:rPr>
        <w:t>4</w:t>
      </w:r>
      <w:r w:rsidRPr="00FB3FE2">
        <w:rPr>
          <w:rFonts w:ascii="Times New Roman" w:hAnsi="Times New Roman" w:cs="Times New Roman"/>
          <w:bCs/>
          <w:color w:val="000000" w:themeColor="text1"/>
          <w:sz w:val="24"/>
          <w:szCs w:val="24"/>
          <w:lang w:val="en-IN" w:eastAsia="en-IN"/>
        </w:rPr>
        <w:t>H</w:t>
      </w:r>
      <w:r w:rsidRPr="00FB3FE2">
        <w:rPr>
          <w:rFonts w:ascii="Times New Roman" w:hAnsi="Times New Roman" w:cs="Times New Roman"/>
          <w:bCs/>
          <w:color w:val="000000" w:themeColor="text1"/>
          <w:sz w:val="24"/>
          <w:szCs w:val="24"/>
          <w:vertAlign w:val="subscript"/>
          <w:lang w:val="en-IN" w:eastAsia="en-IN"/>
        </w:rPr>
        <w:t>9</w:t>
      </w:r>
      <w:r w:rsidRPr="00FB3FE2">
        <w:rPr>
          <w:rFonts w:ascii="Times New Roman" w:hAnsi="Times New Roman" w:cs="Times New Roman"/>
          <w:bCs/>
          <w:color w:val="000000" w:themeColor="text1"/>
          <w:sz w:val="24"/>
          <w:szCs w:val="24"/>
          <w:lang w:val="en-IN" w:eastAsia="en-IN"/>
        </w:rPr>
        <w:t>)</w:t>
      </w:r>
      <w:r w:rsidRPr="00FB3FE2">
        <w:rPr>
          <w:rFonts w:ascii="Times New Roman" w:hAnsi="Times New Roman" w:cs="Times New Roman"/>
          <w:bCs/>
          <w:color w:val="000000" w:themeColor="text1"/>
          <w:sz w:val="24"/>
          <w:szCs w:val="24"/>
          <w:vertAlign w:val="subscript"/>
          <w:lang w:val="en-IN" w:eastAsia="en-IN"/>
        </w:rPr>
        <w:t>4</w:t>
      </w:r>
      <w:r w:rsidRPr="00FB3FE2">
        <w:rPr>
          <w:rFonts w:ascii="Times New Roman" w:hAnsi="Times New Roman" w:cs="Times New Roman"/>
          <w:bCs/>
          <w:color w:val="000000" w:themeColor="text1"/>
          <w:sz w:val="24"/>
          <w:szCs w:val="24"/>
          <w:lang w:val="en-IN" w:eastAsia="en-IN"/>
        </w:rPr>
        <w:t>] Br</w:t>
      </w:r>
      <w:r w:rsidRPr="00FB3FE2">
        <w:rPr>
          <w:rFonts w:ascii="Times New Roman" w:hAnsi="Times New Roman" w:cs="Times New Roman"/>
          <w:bCs/>
          <w:color w:val="000000" w:themeColor="text1"/>
          <w:sz w:val="24"/>
          <w:szCs w:val="24"/>
          <w:vertAlign w:val="subscript"/>
          <w:lang w:val="en-IN" w:eastAsia="en-IN"/>
        </w:rPr>
        <w:t>3</w:t>
      </w:r>
      <w:r w:rsidRPr="00FB3FE2">
        <w:rPr>
          <w:rFonts w:ascii="Times New Roman" w:hAnsi="Times New Roman" w:cs="Times New Roman"/>
          <w:bCs/>
          <w:color w:val="000000" w:themeColor="text1"/>
          <w:sz w:val="24"/>
          <w:szCs w:val="24"/>
          <w:lang w:val="en-IN" w:eastAsia="en-IN"/>
        </w:rPr>
        <w:t xml:space="preserve">, is a pale orange solid. It is a salt of the linear tribromide anion and the lipophilic tetrabutylammonium cation. As a readily weighable solid source of bromine, salt is commonly </w:t>
      </w:r>
      <w:r w:rsidR="00FB4158">
        <w:rPr>
          <w:rFonts w:ascii="Times New Roman" w:hAnsi="Times New Roman" w:cs="Times New Roman"/>
          <w:bCs/>
          <w:color w:val="000000" w:themeColor="text1"/>
          <w:sz w:val="24"/>
          <w:szCs w:val="24"/>
          <w:lang w:val="en-IN" w:eastAsia="en-IN"/>
        </w:rPr>
        <w:t>utilized</w:t>
      </w:r>
      <w:r w:rsidRPr="00FB3FE2">
        <w:rPr>
          <w:rFonts w:ascii="Times New Roman" w:hAnsi="Times New Roman" w:cs="Times New Roman"/>
          <w:bCs/>
          <w:color w:val="000000" w:themeColor="text1"/>
          <w:sz w:val="24"/>
          <w:szCs w:val="24"/>
          <w:lang w:val="en-IN" w:eastAsia="en-IN"/>
        </w:rPr>
        <w:t xml:space="preserve"> as a reagent in organic synthesis.</w:t>
      </w:r>
      <w:r w:rsidR="00FB4158">
        <w:rPr>
          <w:rFonts w:ascii="Times New Roman" w:hAnsi="Times New Roman" w:cs="Times New Roman"/>
          <w:bCs/>
          <w:color w:val="000000" w:themeColor="text1"/>
          <w:sz w:val="24"/>
          <w:szCs w:val="24"/>
          <w:lang w:val="en-IN" w:eastAsia="en-IN"/>
        </w:rPr>
        <w:t xml:space="preserve"> </w:t>
      </w:r>
      <w:r w:rsidR="00705012" w:rsidRPr="007C594F">
        <w:rPr>
          <w:rFonts w:ascii="Times New Roman" w:eastAsia="Times New Roman" w:hAnsi="Times New Roman" w:cs="Times New Roman"/>
          <w:color w:val="000000" w:themeColor="text1"/>
          <w:sz w:val="24"/>
          <w:szCs w:val="24"/>
          <w:lang w:val="en-IN" w:eastAsia="en-IN"/>
        </w:rPr>
        <w:t xml:space="preserve">The compound is prepared by treatment of solid tetrabutylammonium bromide with bromine </w:t>
      </w:r>
      <w:r w:rsidR="00370455">
        <w:rPr>
          <w:rFonts w:ascii="Times New Roman" w:eastAsia="Times New Roman" w:hAnsi="Times New Roman" w:cs="Times New Roman"/>
          <w:color w:val="000000" w:themeColor="text1"/>
          <w:sz w:val="24"/>
          <w:szCs w:val="24"/>
          <w:lang w:val="en-IN" w:eastAsia="en-IN"/>
        </w:rPr>
        <w:t>vapor</w:t>
      </w:r>
      <w:r w:rsidR="00705012" w:rsidRPr="007C594F">
        <w:rPr>
          <w:rFonts w:ascii="Times New Roman" w:eastAsia="Times New Roman" w:hAnsi="Times New Roman" w:cs="Times New Roman"/>
          <w:color w:val="000000" w:themeColor="text1"/>
          <w:sz w:val="24"/>
          <w:szCs w:val="24"/>
          <w:lang w:val="en-IN" w:eastAsia="en-IN"/>
        </w:rPr>
        <w:t xml:space="preserve"> [</w:t>
      </w:r>
      <w:r w:rsidR="00C363F2">
        <w:rPr>
          <w:rFonts w:ascii="Times New Roman" w:eastAsia="Times New Roman" w:hAnsi="Times New Roman" w:cs="Times New Roman"/>
          <w:color w:val="000000" w:themeColor="text1"/>
          <w:sz w:val="24"/>
          <w:szCs w:val="24"/>
          <w:lang w:val="en-IN" w:eastAsia="en-IN"/>
        </w:rPr>
        <w:t>3</w:t>
      </w:r>
      <w:r w:rsidR="00705012" w:rsidRPr="007C594F">
        <w:rPr>
          <w:rFonts w:ascii="Times New Roman" w:eastAsia="Times New Roman" w:hAnsi="Times New Roman" w:cs="Times New Roman"/>
          <w:color w:val="000000" w:themeColor="text1"/>
          <w:sz w:val="24"/>
          <w:szCs w:val="24"/>
          <w:lang w:val="en-IN" w:eastAsia="en-IN"/>
        </w:rPr>
        <w:t>]</w:t>
      </w:r>
      <w:r w:rsidR="005B76B1">
        <w:rPr>
          <w:rFonts w:ascii="Times New Roman" w:eastAsia="Times New Roman" w:hAnsi="Times New Roman" w:cs="Times New Roman"/>
          <w:color w:val="000000" w:themeColor="text1"/>
          <w:sz w:val="24"/>
          <w:szCs w:val="24"/>
          <w:lang w:val="en-IN" w:eastAsia="en-IN"/>
        </w:rPr>
        <w:t>.</w:t>
      </w:r>
    </w:p>
    <w:p w14:paraId="64A421BD" w14:textId="3BE93892" w:rsidR="00FB3FE2" w:rsidRDefault="00705012" w:rsidP="00FB4158">
      <w:pPr>
        <w:shd w:val="clear" w:color="auto" w:fill="FFFFFF"/>
        <w:spacing w:after="24" w:line="480" w:lineRule="auto"/>
        <w:ind w:left="720"/>
        <w:jc w:val="both"/>
        <w:rPr>
          <w:rFonts w:ascii="Times New Roman" w:eastAsia="AdvGulliv-R" w:hAnsi="Times New Roman" w:cs="Times New Roman"/>
          <w:color w:val="000000"/>
          <w:sz w:val="24"/>
          <w:szCs w:val="24"/>
        </w:rPr>
      </w:pPr>
      <w:r w:rsidRPr="00FB3FE2">
        <w:rPr>
          <w:rFonts w:ascii="Times New Roman" w:eastAsia="Times New Roman" w:hAnsi="Times New Roman" w:cs="Times New Roman"/>
          <w:color w:val="4472C4" w:themeColor="accent1"/>
          <w:sz w:val="24"/>
          <w:szCs w:val="24"/>
          <w:lang w:val="en-IN" w:eastAsia="en-IN"/>
        </w:rPr>
        <w:t xml:space="preserve">                               </w:t>
      </w:r>
      <w:r w:rsidRPr="00FB3FE2">
        <w:rPr>
          <w:rFonts w:ascii="Times New Roman" w:eastAsia="Times New Roman" w:hAnsi="Times New Roman" w:cs="Times New Roman"/>
          <w:b/>
          <w:bCs/>
          <w:color w:val="4472C4" w:themeColor="accent1"/>
          <w:sz w:val="24"/>
          <w:szCs w:val="24"/>
          <w:lang w:val="en-IN" w:eastAsia="en-IN"/>
        </w:rPr>
        <w:t xml:space="preserve"> [N(C</w:t>
      </w:r>
      <w:r w:rsidRPr="00FB3FE2">
        <w:rPr>
          <w:rFonts w:ascii="Times New Roman" w:eastAsia="Times New Roman" w:hAnsi="Times New Roman" w:cs="Times New Roman"/>
          <w:b/>
          <w:bCs/>
          <w:color w:val="4472C4" w:themeColor="accent1"/>
          <w:sz w:val="24"/>
          <w:szCs w:val="24"/>
          <w:vertAlign w:val="subscript"/>
          <w:lang w:val="en-IN" w:eastAsia="en-IN"/>
        </w:rPr>
        <w:t>4</w:t>
      </w:r>
      <w:r w:rsidRPr="00FB3FE2">
        <w:rPr>
          <w:rFonts w:ascii="Times New Roman" w:eastAsia="Times New Roman" w:hAnsi="Times New Roman" w:cs="Times New Roman"/>
          <w:b/>
          <w:bCs/>
          <w:color w:val="4472C4" w:themeColor="accent1"/>
          <w:sz w:val="24"/>
          <w:szCs w:val="24"/>
          <w:lang w:val="en-IN" w:eastAsia="en-IN"/>
        </w:rPr>
        <w:t>H</w:t>
      </w:r>
      <w:r w:rsidRPr="00FB3FE2">
        <w:rPr>
          <w:rFonts w:ascii="Times New Roman" w:eastAsia="Times New Roman" w:hAnsi="Times New Roman" w:cs="Times New Roman"/>
          <w:b/>
          <w:bCs/>
          <w:color w:val="4472C4" w:themeColor="accent1"/>
          <w:sz w:val="24"/>
          <w:szCs w:val="24"/>
          <w:vertAlign w:val="subscript"/>
          <w:lang w:val="en-IN" w:eastAsia="en-IN"/>
        </w:rPr>
        <w:t>9</w:t>
      </w:r>
      <w:r w:rsidRPr="00FB3FE2">
        <w:rPr>
          <w:rFonts w:ascii="Times New Roman" w:eastAsia="Times New Roman" w:hAnsi="Times New Roman" w:cs="Times New Roman"/>
          <w:b/>
          <w:bCs/>
          <w:color w:val="4472C4" w:themeColor="accent1"/>
          <w:sz w:val="24"/>
          <w:szCs w:val="24"/>
          <w:lang w:val="en-IN" w:eastAsia="en-IN"/>
        </w:rPr>
        <w:t>)</w:t>
      </w:r>
      <w:r w:rsidRPr="00FB3FE2">
        <w:rPr>
          <w:rFonts w:ascii="Times New Roman" w:eastAsia="Times New Roman" w:hAnsi="Times New Roman" w:cs="Times New Roman"/>
          <w:b/>
          <w:bCs/>
          <w:color w:val="4472C4" w:themeColor="accent1"/>
          <w:sz w:val="24"/>
          <w:szCs w:val="24"/>
          <w:vertAlign w:val="subscript"/>
          <w:lang w:val="en-IN" w:eastAsia="en-IN"/>
        </w:rPr>
        <w:t>4</w:t>
      </w:r>
      <w:r w:rsidRPr="00FB3FE2">
        <w:rPr>
          <w:rFonts w:ascii="Times New Roman" w:eastAsia="Times New Roman" w:hAnsi="Times New Roman" w:cs="Times New Roman"/>
          <w:b/>
          <w:bCs/>
          <w:color w:val="4472C4" w:themeColor="accent1"/>
          <w:sz w:val="24"/>
          <w:szCs w:val="24"/>
          <w:lang w:val="en-IN" w:eastAsia="en-IN"/>
        </w:rPr>
        <w:t>]</w:t>
      </w:r>
      <w:r w:rsidR="00FB3FE2" w:rsidRPr="00FB3FE2">
        <w:rPr>
          <w:rFonts w:ascii="Times New Roman" w:eastAsia="Times New Roman" w:hAnsi="Times New Roman" w:cs="Times New Roman"/>
          <w:b/>
          <w:bCs/>
          <w:color w:val="4472C4" w:themeColor="accent1"/>
          <w:sz w:val="24"/>
          <w:szCs w:val="24"/>
          <w:lang w:val="en-IN" w:eastAsia="en-IN"/>
        </w:rPr>
        <w:t xml:space="preserve"> </w:t>
      </w:r>
      <w:r w:rsidRPr="00FB3FE2">
        <w:rPr>
          <w:rFonts w:ascii="Times New Roman" w:eastAsia="Times New Roman" w:hAnsi="Times New Roman" w:cs="Times New Roman"/>
          <w:b/>
          <w:bCs/>
          <w:color w:val="4472C4" w:themeColor="accent1"/>
          <w:sz w:val="24"/>
          <w:szCs w:val="24"/>
          <w:lang w:val="en-IN" w:eastAsia="en-IN"/>
        </w:rPr>
        <w:t>Br + Br</w:t>
      </w:r>
      <w:r w:rsidRPr="00FB3FE2">
        <w:rPr>
          <w:rFonts w:ascii="Times New Roman" w:eastAsia="Times New Roman" w:hAnsi="Times New Roman" w:cs="Times New Roman"/>
          <w:b/>
          <w:bCs/>
          <w:color w:val="4472C4" w:themeColor="accent1"/>
          <w:sz w:val="24"/>
          <w:szCs w:val="24"/>
          <w:vertAlign w:val="subscript"/>
          <w:lang w:val="en-IN" w:eastAsia="en-IN"/>
        </w:rPr>
        <w:t>2</w:t>
      </w:r>
      <w:r w:rsidRPr="00FB3FE2">
        <w:rPr>
          <w:rFonts w:ascii="Times New Roman" w:eastAsia="Times New Roman" w:hAnsi="Times New Roman" w:cs="Times New Roman"/>
          <w:b/>
          <w:bCs/>
          <w:color w:val="4472C4" w:themeColor="accent1"/>
          <w:sz w:val="24"/>
          <w:szCs w:val="24"/>
          <w:lang w:val="en-IN" w:eastAsia="en-IN"/>
        </w:rPr>
        <w:t> → [N(C</w:t>
      </w:r>
      <w:r w:rsidRPr="00FB3FE2">
        <w:rPr>
          <w:rFonts w:ascii="Times New Roman" w:eastAsia="Times New Roman" w:hAnsi="Times New Roman" w:cs="Times New Roman"/>
          <w:b/>
          <w:bCs/>
          <w:color w:val="4472C4" w:themeColor="accent1"/>
          <w:sz w:val="24"/>
          <w:szCs w:val="24"/>
          <w:vertAlign w:val="subscript"/>
          <w:lang w:val="en-IN" w:eastAsia="en-IN"/>
        </w:rPr>
        <w:t>4</w:t>
      </w:r>
      <w:r w:rsidRPr="00FB3FE2">
        <w:rPr>
          <w:rFonts w:ascii="Times New Roman" w:eastAsia="Times New Roman" w:hAnsi="Times New Roman" w:cs="Times New Roman"/>
          <w:b/>
          <w:bCs/>
          <w:color w:val="4472C4" w:themeColor="accent1"/>
          <w:sz w:val="24"/>
          <w:szCs w:val="24"/>
          <w:lang w:val="en-IN" w:eastAsia="en-IN"/>
        </w:rPr>
        <w:t>H</w:t>
      </w:r>
      <w:r w:rsidRPr="00FB3FE2">
        <w:rPr>
          <w:rFonts w:ascii="Times New Roman" w:eastAsia="Times New Roman" w:hAnsi="Times New Roman" w:cs="Times New Roman"/>
          <w:b/>
          <w:bCs/>
          <w:color w:val="4472C4" w:themeColor="accent1"/>
          <w:sz w:val="24"/>
          <w:szCs w:val="24"/>
          <w:vertAlign w:val="subscript"/>
          <w:lang w:val="en-IN" w:eastAsia="en-IN"/>
        </w:rPr>
        <w:t>9</w:t>
      </w:r>
      <w:r w:rsidRPr="00FB3FE2">
        <w:rPr>
          <w:rFonts w:ascii="Times New Roman" w:eastAsia="Times New Roman" w:hAnsi="Times New Roman" w:cs="Times New Roman"/>
          <w:b/>
          <w:bCs/>
          <w:color w:val="4472C4" w:themeColor="accent1"/>
          <w:sz w:val="24"/>
          <w:szCs w:val="24"/>
          <w:lang w:val="en-IN" w:eastAsia="en-IN"/>
        </w:rPr>
        <w:t>)</w:t>
      </w:r>
      <w:r w:rsidRPr="00FB3FE2">
        <w:rPr>
          <w:rFonts w:ascii="Times New Roman" w:eastAsia="Times New Roman" w:hAnsi="Times New Roman" w:cs="Times New Roman"/>
          <w:b/>
          <w:bCs/>
          <w:color w:val="4472C4" w:themeColor="accent1"/>
          <w:sz w:val="24"/>
          <w:szCs w:val="24"/>
          <w:vertAlign w:val="subscript"/>
          <w:lang w:val="en-IN" w:eastAsia="en-IN"/>
        </w:rPr>
        <w:t>4</w:t>
      </w:r>
      <w:r w:rsidRPr="00FB3FE2">
        <w:rPr>
          <w:rFonts w:ascii="Times New Roman" w:eastAsia="Times New Roman" w:hAnsi="Times New Roman" w:cs="Times New Roman"/>
          <w:b/>
          <w:bCs/>
          <w:color w:val="4472C4" w:themeColor="accent1"/>
          <w:sz w:val="24"/>
          <w:szCs w:val="24"/>
          <w:lang w:val="en-IN" w:eastAsia="en-IN"/>
        </w:rPr>
        <w:t>]</w:t>
      </w:r>
      <w:r w:rsidR="00FB3FE2" w:rsidRPr="00FB3FE2">
        <w:rPr>
          <w:rFonts w:ascii="Times New Roman" w:eastAsia="Times New Roman" w:hAnsi="Times New Roman" w:cs="Times New Roman"/>
          <w:b/>
          <w:bCs/>
          <w:color w:val="4472C4" w:themeColor="accent1"/>
          <w:sz w:val="24"/>
          <w:szCs w:val="24"/>
          <w:lang w:val="en-IN" w:eastAsia="en-IN"/>
        </w:rPr>
        <w:t xml:space="preserve"> </w:t>
      </w:r>
      <w:r w:rsidRPr="00FB3FE2">
        <w:rPr>
          <w:rFonts w:ascii="Times New Roman" w:eastAsia="Times New Roman" w:hAnsi="Times New Roman" w:cs="Times New Roman"/>
          <w:b/>
          <w:bCs/>
          <w:color w:val="4472C4" w:themeColor="accent1"/>
          <w:sz w:val="24"/>
          <w:szCs w:val="24"/>
          <w:lang w:val="en-IN" w:eastAsia="en-IN"/>
        </w:rPr>
        <w:t>Br</w:t>
      </w:r>
      <w:r w:rsidRPr="00FB3FE2">
        <w:rPr>
          <w:rFonts w:ascii="Times New Roman" w:eastAsia="Times New Roman" w:hAnsi="Times New Roman" w:cs="Times New Roman"/>
          <w:b/>
          <w:bCs/>
          <w:color w:val="4472C4" w:themeColor="accent1"/>
          <w:sz w:val="24"/>
          <w:szCs w:val="24"/>
          <w:vertAlign w:val="subscript"/>
          <w:lang w:val="en-IN" w:eastAsia="en-IN"/>
        </w:rPr>
        <w:t>3</w:t>
      </w:r>
      <w:r w:rsidR="00B66664" w:rsidRPr="00FB3FE2">
        <w:rPr>
          <w:rFonts w:ascii="Times New Roman" w:eastAsia="Times New Roman" w:hAnsi="Times New Roman" w:cs="Times New Roman"/>
          <w:b/>
          <w:bCs/>
          <w:color w:val="4472C4" w:themeColor="accent1"/>
          <w:sz w:val="24"/>
          <w:szCs w:val="24"/>
          <w:vertAlign w:val="subscript"/>
          <w:lang w:val="en-IN" w:eastAsia="en-IN"/>
        </w:rPr>
        <w:t xml:space="preserve">                                  </w:t>
      </w:r>
      <w:r w:rsidR="00B66664" w:rsidRPr="00FB3FE2">
        <w:rPr>
          <w:rFonts w:ascii="Times New Roman" w:eastAsia="AdvGulliv-R" w:hAnsi="Times New Roman" w:cs="Times New Roman"/>
          <w:color w:val="000000"/>
          <w:sz w:val="24"/>
          <w:szCs w:val="24"/>
        </w:rPr>
        <w:t xml:space="preserve">                         </w:t>
      </w:r>
    </w:p>
    <w:p w14:paraId="02253D41" w14:textId="3E9074D6" w:rsidR="00B66664" w:rsidRDefault="00FB3FE2" w:rsidP="00B66664">
      <w:pPr>
        <w:autoSpaceDE w:val="0"/>
        <w:autoSpaceDN w:val="0"/>
        <w:adjustRightInd w:val="0"/>
        <w:spacing w:after="0" w:line="360" w:lineRule="auto"/>
        <w:jc w:val="both"/>
        <w:rPr>
          <w:rFonts w:ascii="Times New Roman" w:eastAsia="AdvGulliv-R" w:hAnsi="Times New Roman" w:cs="Times New Roman"/>
          <w:color w:val="000000"/>
          <w:sz w:val="24"/>
          <w:szCs w:val="24"/>
        </w:rPr>
      </w:pPr>
      <w:r w:rsidRPr="00FB3FE2">
        <w:rPr>
          <w:rFonts w:ascii="Times New Roman" w:eastAsia="AdvGulliv-R" w:hAnsi="Times New Roman" w:cs="Times New Roman"/>
          <w:color w:val="000000"/>
          <w:sz w:val="24"/>
          <w:szCs w:val="24"/>
        </w:rPr>
        <w:t xml:space="preserve">Organic ammonium tribromides have been </w:t>
      </w:r>
      <w:r w:rsidR="00FB4158">
        <w:rPr>
          <w:rFonts w:ascii="Times New Roman" w:eastAsia="AdvGulliv-R" w:hAnsi="Times New Roman" w:cs="Times New Roman"/>
          <w:color w:val="000000"/>
          <w:sz w:val="24"/>
          <w:szCs w:val="24"/>
        </w:rPr>
        <w:t>utilized</w:t>
      </w:r>
      <w:r w:rsidRPr="00FB3FE2">
        <w:rPr>
          <w:rFonts w:ascii="Times New Roman" w:eastAsia="AdvGulliv-R" w:hAnsi="Times New Roman" w:cs="Times New Roman"/>
          <w:color w:val="000000"/>
          <w:sz w:val="24"/>
          <w:szCs w:val="24"/>
        </w:rPr>
        <w:t xml:space="preserve"> as </w:t>
      </w:r>
      <w:r w:rsidR="00E74869">
        <w:rPr>
          <w:rFonts w:ascii="Times New Roman" w:eastAsia="AdvGulliv-R" w:hAnsi="Times New Roman" w:cs="Times New Roman"/>
          <w:color w:val="000000"/>
          <w:sz w:val="24"/>
          <w:szCs w:val="24"/>
        </w:rPr>
        <w:t>catalysts</w:t>
      </w:r>
      <w:r w:rsidRPr="00FB3FE2">
        <w:rPr>
          <w:rFonts w:ascii="Times New Roman" w:eastAsia="AdvGulliv-R" w:hAnsi="Times New Roman" w:cs="Times New Roman"/>
          <w:color w:val="000000"/>
          <w:sz w:val="24"/>
          <w:szCs w:val="24"/>
        </w:rPr>
        <w:t xml:space="preserve"> and/or </w:t>
      </w:r>
      <w:r w:rsidR="00E74869">
        <w:rPr>
          <w:rFonts w:ascii="Times New Roman" w:eastAsia="AdvGulliv-R" w:hAnsi="Times New Roman" w:cs="Times New Roman"/>
          <w:color w:val="000000"/>
          <w:sz w:val="24"/>
          <w:szCs w:val="24"/>
        </w:rPr>
        <w:t>reagents</w:t>
      </w:r>
      <w:r w:rsidRPr="00FB3FE2">
        <w:rPr>
          <w:rFonts w:ascii="Times New Roman" w:eastAsia="AdvGulliv-R" w:hAnsi="Times New Roman" w:cs="Times New Roman"/>
          <w:color w:val="000000"/>
          <w:sz w:val="24"/>
          <w:szCs w:val="24"/>
        </w:rPr>
        <w:t xml:space="preserve"> in vari</w:t>
      </w:r>
      <w:r w:rsidR="00E74869">
        <w:rPr>
          <w:rFonts w:ascii="Times New Roman" w:eastAsia="AdvGulliv-R" w:hAnsi="Times New Roman" w:cs="Times New Roman"/>
          <w:color w:val="000000"/>
          <w:sz w:val="24"/>
          <w:szCs w:val="24"/>
        </w:rPr>
        <w:t>ous</w:t>
      </w:r>
      <w:r w:rsidRPr="00FB3FE2">
        <w:rPr>
          <w:rFonts w:ascii="Times New Roman" w:eastAsia="AdvGulliv-R" w:hAnsi="Times New Roman" w:cs="Times New Roman"/>
          <w:color w:val="000000"/>
          <w:sz w:val="24"/>
          <w:szCs w:val="24"/>
        </w:rPr>
        <w:t xml:space="preserve"> synthetically significant reactions. A few examples are provided below:</w:t>
      </w:r>
    </w:p>
    <w:p w14:paraId="74A5C982" w14:textId="77777777" w:rsidR="00FB3FE2" w:rsidRDefault="00FB3FE2" w:rsidP="00B66664">
      <w:pPr>
        <w:autoSpaceDE w:val="0"/>
        <w:autoSpaceDN w:val="0"/>
        <w:adjustRightInd w:val="0"/>
        <w:spacing w:after="0" w:line="360" w:lineRule="auto"/>
        <w:jc w:val="both"/>
        <w:rPr>
          <w:rFonts w:ascii="Times New Roman" w:eastAsia="AdvGulliv-R" w:hAnsi="Times New Roman" w:cs="Times New Roman"/>
          <w:color w:val="000000"/>
          <w:sz w:val="24"/>
          <w:szCs w:val="24"/>
        </w:rPr>
      </w:pPr>
    </w:p>
    <w:p w14:paraId="718D026D" w14:textId="681EE906" w:rsidR="00705012" w:rsidRPr="001F2D26" w:rsidRDefault="00FB4158" w:rsidP="001F2D26">
      <w:pPr>
        <w:pStyle w:val="ListParagraph"/>
        <w:numPr>
          <w:ilvl w:val="0"/>
          <w:numId w:val="10"/>
        </w:numPr>
        <w:autoSpaceDE w:val="0"/>
        <w:autoSpaceDN w:val="0"/>
        <w:adjustRightInd w:val="0"/>
        <w:spacing w:after="0" w:line="480" w:lineRule="auto"/>
        <w:jc w:val="both"/>
        <w:rPr>
          <w:rFonts w:ascii="Times New Roman" w:eastAsia="AdvGulliv-R" w:hAnsi="Times New Roman" w:cs="Times New Roman"/>
          <w:color w:val="000000"/>
          <w:sz w:val="24"/>
          <w:szCs w:val="24"/>
        </w:rPr>
      </w:pPr>
      <w:proofErr w:type="spellStart"/>
      <w:r>
        <w:rPr>
          <w:rFonts w:ascii="Times New Roman" w:eastAsia="AdvGulliv-R" w:hAnsi="Times New Roman" w:cs="Times New Roman"/>
          <w:color w:val="000000"/>
          <w:sz w:val="24"/>
          <w:szCs w:val="24"/>
        </w:rPr>
        <w:t>Cetyl</w:t>
      </w:r>
      <w:proofErr w:type="spellEnd"/>
      <w:r>
        <w:rPr>
          <w:rFonts w:ascii="Times New Roman" w:eastAsia="AdvGulliv-R" w:hAnsi="Times New Roman" w:cs="Times New Roman"/>
          <w:color w:val="000000"/>
          <w:sz w:val="24"/>
          <w:szCs w:val="24"/>
        </w:rPr>
        <w:t xml:space="preserve"> trimethyl</w:t>
      </w:r>
      <w:r w:rsidR="00705012" w:rsidRPr="001F2D26">
        <w:rPr>
          <w:rFonts w:ascii="Times New Roman" w:eastAsia="AdvGulliv-R" w:hAnsi="Times New Roman" w:cs="Times New Roman"/>
          <w:color w:val="000000"/>
          <w:sz w:val="24"/>
          <w:szCs w:val="24"/>
        </w:rPr>
        <w:t xml:space="preserve"> ammonium tribromide (CTMATB) might be suitable for sulfide oxidation [</w:t>
      </w:r>
      <w:r w:rsidR="00C363F2" w:rsidRPr="001F2D26">
        <w:rPr>
          <w:rFonts w:ascii="Times New Roman" w:eastAsia="AdvGulliv-R" w:hAnsi="Times New Roman" w:cs="Times New Roman"/>
          <w:color w:val="000000"/>
          <w:sz w:val="24"/>
          <w:szCs w:val="24"/>
        </w:rPr>
        <w:t>7</w:t>
      </w:r>
      <w:r w:rsidR="00705012" w:rsidRPr="001F2D26">
        <w:rPr>
          <w:rFonts w:ascii="Times New Roman" w:eastAsia="AdvGulliv-R" w:hAnsi="Times New Roman" w:cs="Times New Roman"/>
          <w:color w:val="000000"/>
          <w:sz w:val="24"/>
          <w:szCs w:val="24"/>
        </w:rPr>
        <w:t>]</w:t>
      </w:r>
      <w:r w:rsidR="005B76B1">
        <w:rPr>
          <w:rFonts w:ascii="Times New Roman" w:eastAsia="AdvGulliv-R" w:hAnsi="Times New Roman" w:cs="Times New Roman"/>
          <w:color w:val="000000"/>
          <w:sz w:val="24"/>
          <w:szCs w:val="24"/>
        </w:rPr>
        <w:t>.</w:t>
      </w:r>
    </w:p>
    <w:p w14:paraId="49A31173" w14:textId="3C3F7EF2" w:rsidR="00705012" w:rsidRDefault="00FA64CA" w:rsidP="007A5250">
      <w:pPr>
        <w:autoSpaceDE w:val="0"/>
        <w:autoSpaceDN w:val="0"/>
        <w:adjustRightInd w:val="0"/>
        <w:spacing w:after="0" w:line="480" w:lineRule="auto"/>
        <w:jc w:val="center"/>
      </w:pPr>
      <w:r>
        <w:object w:dxaOrig="4618" w:dyaOrig="994" w14:anchorId="5C1B9C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1pt;height:49.5pt" o:ole="">
            <v:imagedata r:id="rId5" o:title=""/>
          </v:shape>
          <o:OLEObject Type="Embed" ProgID="ChemDraw.Document.6.0" ShapeID="_x0000_i1025" DrawAspect="Content" ObjectID="_1751472844" r:id="rId6"/>
        </w:object>
      </w:r>
    </w:p>
    <w:p w14:paraId="52ACB91A" w14:textId="04DE841E" w:rsidR="00705012" w:rsidRPr="001F2D26" w:rsidRDefault="00705012" w:rsidP="001F2D26">
      <w:pPr>
        <w:pStyle w:val="ListParagraph"/>
        <w:numPr>
          <w:ilvl w:val="0"/>
          <w:numId w:val="10"/>
        </w:numPr>
        <w:autoSpaceDE w:val="0"/>
        <w:autoSpaceDN w:val="0"/>
        <w:adjustRightInd w:val="0"/>
        <w:spacing w:after="0" w:line="360" w:lineRule="auto"/>
        <w:jc w:val="both"/>
        <w:rPr>
          <w:rFonts w:ascii="Times New Roman" w:hAnsi="Times New Roman" w:cs="Times New Roman"/>
          <w:sz w:val="24"/>
          <w:szCs w:val="24"/>
        </w:rPr>
      </w:pPr>
      <w:r w:rsidRPr="001F2D26">
        <w:rPr>
          <w:rFonts w:ascii="Times New Roman" w:hAnsi="Times New Roman" w:cs="Times New Roman"/>
          <w:sz w:val="24"/>
          <w:szCs w:val="24"/>
        </w:rPr>
        <w:lastRenderedPageBreak/>
        <w:t xml:space="preserve"> Synthesis of densely functionalized dihydro</w:t>
      </w:r>
      <w:r w:rsidR="00774EFE" w:rsidRPr="001F2D26">
        <w:rPr>
          <w:rFonts w:ascii="Times New Roman" w:hAnsi="Times New Roman" w:cs="Times New Roman"/>
          <w:sz w:val="24"/>
          <w:szCs w:val="24"/>
        </w:rPr>
        <w:t xml:space="preserve"> </w:t>
      </w:r>
      <w:r w:rsidRPr="001F2D26">
        <w:rPr>
          <w:rFonts w:ascii="Times New Roman" w:hAnsi="Times New Roman" w:cs="Times New Roman"/>
          <w:sz w:val="24"/>
          <w:szCs w:val="24"/>
        </w:rPr>
        <w:t>[4, 3-b]</w:t>
      </w:r>
      <w:r w:rsidR="00D359E7">
        <w:rPr>
          <w:rFonts w:ascii="Times New Roman" w:hAnsi="Times New Roman" w:cs="Times New Roman"/>
          <w:sz w:val="24"/>
          <w:szCs w:val="24"/>
        </w:rPr>
        <w:t xml:space="preserve"> </w:t>
      </w:r>
      <w:r w:rsidRPr="001F2D26">
        <w:rPr>
          <w:rFonts w:ascii="Times New Roman" w:hAnsi="Times New Roman" w:cs="Times New Roman"/>
          <w:sz w:val="24"/>
          <w:szCs w:val="24"/>
        </w:rPr>
        <w:t>pyrazole[4,3-e]</w:t>
      </w:r>
      <w:r w:rsidR="00FB3FE2">
        <w:rPr>
          <w:rFonts w:ascii="Times New Roman" w:hAnsi="Times New Roman" w:cs="Times New Roman"/>
          <w:sz w:val="24"/>
          <w:szCs w:val="24"/>
        </w:rPr>
        <w:t xml:space="preserve"> </w:t>
      </w:r>
      <w:r w:rsidRPr="001F2D26">
        <w:rPr>
          <w:rFonts w:ascii="Times New Roman" w:hAnsi="Times New Roman" w:cs="Times New Roman"/>
          <w:sz w:val="24"/>
          <w:szCs w:val="24"/>
        </w:rPr>
        <w:t>pyridine-6(7H)-ones as shown in scheme below</w:t>
      </w:r>
      <w:r w:rsidR="00477F55" w:rsidRPr="001F2D26">
        <w:rPr>
          <w:rFonts w:ascii="Times New Roman" w:hAnsi="Times New Roman" w:cs="Times New Roman"/>
          <w:sz w:val="24"/>
          <w:szCs w:val="24"/>
        </w:rPr>
        <w:t xml:space="preserve"> </w:t>
      </w:r>
      <w:r w:rsidRPr="001F2D26">
        <w:rPr>
          <w:rFonts w:ascii="Times New Roman" w:hAnsi="Times New Roman" w:cs="Times New Roman"/>
          <w:sz w:val="24"/>
          <w:szCs w:val="24"/>
        </w:rPr>
        <w:t>[</w:t>
      </w:r>
      <w:r w:rsidR="00774EFE" w:rsidRPr="001F2D26">
        <w:rPr>
          <w:rFonts w:ascii="Times New Roman" w:hAnsi="Times New Roman" w:cs="Times New Roman"/>
          <w:sz w:val="24"/>
          <w:szCs w:val="24"/>
        </w:rPr>
        <w:t>8</w:t>
      </w:r>
      <w:r w:rsidRPr="001F2D26">
        <w:rPr>
          <w:rFonts w:ascii="Times New Roman" w:hAnsi="Times New Roman" w:cs="Times New Roman"/>
          <w:sz w:val="24"/>
          <w:szCs w:val="24"/>
        </w:rPr>
        <w:t>]</w:t>
      </w:r>
      <w:r w:rsidR="005B76B1">
        <w:rPr>
          <w:rFonts w:ascii="Times New Roman" w:hAnsi="Times New Roman" w:cs="Times New Roman"/>
          <w:sz w:val="24"/>
          <w:szCs w:val="24"/>
        </w:rPr>
        <w:t>.</w:t>
      </w:r>
    </w:p>
    <w:p w14:paraId="5DFC9765" w14:textId="6AF5EE04" w:rsidR="00D359E7" w:rsidRPr="00D359E7" w:rsidRDefault="00A32768" w:rsidP="007A5250">
      <w:pPr>
        <w:autoSpaceDE w:val="0"/>
        <w:autoSpaceDN w:val="0"/>
        <w:adjustRightInd w:val="0"/>
        <w:spacing w:after="0" w:line="480" w:lineRule="auto"/>
        <w:jc w:val="center"/>
        <w:rPr>
          <w:rFonts w:ascii="Times New Roman" w:eastAsia="AdvGulliv-R" w:hAnsi="Times New Roman" w:cs="Times New Roman"/>
          <w:color w:val="000000"/>
          <w:sz w:val="24"/>
          <w:szCs w:val="24"/>
        </w:rPr>
      </w:pPr>
      <w:r>
        <w:object w:dxaOrig="6360" w:dyaOrig="1558" w14:anchorId="79F675D7">
          <v:shape id="_x0000_i1026" type="#_x0000_t75" style="width:318.5pt;height:78pt" o:ole="">
            <v:imagedata r:id="rId7" o:title=""/>
          </v:shape>
          <o:OLEObject Type="Embed" ProgID="ChemDraw.Document.6.0" ShapeID="_x0000_i1026" DrawAspect="Content" ObjectID="_1751472845" r:id="rId8"/>
        </w:object>
      </w:r>
    </w:p>
    <w:p w14:paraId="5D10C174" w14:textId="4FDA4EC8" w:rsidR="00715F5E" w:rsidRPr="00715F5E" w:rsidRDefault="00715F5E" w:rsidP="00715F5E">
      <w:pPr>
        <w:autoSpaceDE w:val="0"/>
        <w:autoSpaceDN w:val="0"/>
        <w:adjustRightInd w:val="0"/>
        <w:spacing w:after="0" w:line="360" w:lineRule="auto"/>
        <w:jc w:val="both"/>
        <w:rPr>
          <w:rFonts w:ascii="Times New Roman" w:hAnsi="Times New Roman" w:cs="Times New Roman"/>
          <w:color w:val="000000" w:themeColor="text1"/>
          <w:sz w:val="24"/>
          <w:szCs w:val="24"/>
          <w:lang w:val="en-IN"/>
        </w:rPr>
      </w:pPr>
      <w:r w:rsidRPr="00715F5E">
        <w:rPr>
          <w:rFonts w:ascii="Times New Roman" w:hAnsi="Times New Roman" w:cs="Times New Roman"/>
          <w:color w:val="000000" w:themeColor="text1"/>
          <w:sz w:val="24"/>
          <w:szCs w:val="24"/>
          <w:lang w:val="en-IN"/>
        </w:rPr>
        <w:t xml:space="preserve">Following the </w:t>
      </w:r>
      <w:r w:rsidR="001814C4">
        <w:rPr>
          <w:rFonts w:ascii="Times New Roman" w:hAnsi="Times New Roman" w:cs="Times New Roman"/>
          <w:color w:val="000000" w:themeColor="text1"/>
          <w:sz w:val="24"/>
          <w:szCs w:val="24"/>
          <w:lang w:val="en-IN"/>
        </w:rPr>
        <w:t>fruitful</w:t>
      </w:r>
      <w:r w:rsidRPr="00715F5E">
        <w:rPr>
          <w:rFonts w:ascii="Times New Roman" w:hAnsi="Times New Roman" w:cs="Times New Roman"/>
          <w:color w:val="000000" w:themeColor="text1"/>
          <w:sz w:val="24"/>
          <w:szCs w:val="24"/>
          <w:lang w:val="en-IN"/>
        </w:rPr>
        <w:t xml:space="preserve"> </w:t>
      </w:r>
      <w:r w:rsidR="00E74869">
        <w:rPr>
          <w:rFonts w:ascii="Times New Roman" w:hAnsi="Times New Roman" w:cs="Times New Roman"/>
          <w:color w:val="000000" w:themeColor="text1"/>
          <w:sz w:val="24"/>
          <w:szCs w:val="24"/>
          <w:lang w:val="en-IN"/>
        </w:rPr>
        <w:t>production</w:t>
      </w:r>
      <w:r w:rsidRPr="00715F5E">
        <w:rPr>
          <w:rFonts w:ascii="Times New Roman" w:hAnsi="Times New Roman" w:cs="Times New Roman"/>
          <w:color w:val="000000" w:themeColor="text1"/>
          <w:sz w:val="24"/>
          <w:szCs w:val="24"/>
          <w:lang w:val="en-IN"/>
        </w:rPr>
        <w:t xml:space="preserve"> of this n</w:t>
      </w:r>
      <w:r w:rsidR="00E74869">
        <w:rPr>
          <w:rFonts w:ascii="Times New Roman" w:hAnsi="Times New Roman" w:cs="Times New Roman"/>
          <w:color w:val="000000" w:themeColor="text1"/>
          <w:sz w:val="24"/>
          <w:szCs w:val="24"/>
          <w:lang w:val="en-IN"/>
        </w:rPr>
        <w:t>ovel</w:t>
      </w:r>
      <w:r w:rsidRPr="00715F5E">
        <w:rPr>
          <w:rFonts w:ascii="Times New Roman" w:hAnsi="Times New Roman" w:cs="Times New Roman"/>
          <w:color w:val="000000" w:themeColor="text1"/>
          <w:sz w:val="24"/>
          <w:szCs w:val="24"/>
          <w:lang w:val="en-IN"/>
        </w:rPr>
        <w:t xml:space="preserve"> reagent, it is critical to investigate the compound's efficiency as a reagent or catalyst in synthetically relevant transformations. It should be noted that protecting reactive hydroxyl groups is critical in multistep processes for the production of polyfunctional molecules. </w:t>
      </w:r>
      <w:proofErr w:type="spellStart"/>
      <w:r w:rsidRPr="00715F5E">
        <w:rPr>
          <w:rFonts w:ascii="Times New Roman" w:hAnsi="Times New Roman" w:cs="Times New Roman"/>
          <w:color w:val="000000" w:themeColor="text1"/>
          <w:sz w:val="24"/>
          <w:szCs w:val="24"/>
          <w:lang w:val="en-IN"/>
        </w:rPr>
        <w:t>Silylation</w:t>
      </w:r>
      <w:proofErr w:type="spellEnd"/>
      <w:r w:rsidRPr="00715F5E">
        <w:rPr>
          <w:rFonts w:ascii="Times New Roman" w:hAnsi="Times New Roman" w:cs="Times New Roman"/>
          <w:color w:val="000000" w:themeColor="text1"/>
          <w:sz w:val="24"/>
          <w:szCs w:val="24"/>
          <w:lang w:val="en-IN"/>
        </w:rPr>
        <w:t xml:space="preserve"> is one of the most frequent and simple ways for protecting hydroxyl and thiol groups by converting them into equivalent silyl ethers. A n</w:t>
      </w:r>
      <w:r w:rsidR="00E74869">
        <w:rPr>
          <w:rFonts w:ascii="Times New Roman" w:hAnsi="Times New Roman" w:cs="Times New Roman"/>
          <w:color w:val="000000" w:themeColor="text1"/>
          <w:sz w:val="24"/>
          <w:szCs w:val="24"/>
          <w:lang w:val="en-IN"/>
        </w:rPr>
        <w:t>ovel</w:t>
      </w:r>
      <w:r w:rsidRPr="00715F5E">
        <w:rPr>
          <w:rFonts w:ascii="Times New Roman" w:hAnsi="Times New Roman" w:cs="Times New Roman"/>
          <w:color w:val="000000" w:themeColor="text1"/>
          <w:sz w:val="24"/>
          <w:szCs w:val="24"/>
          <w:lang w:val="en-IN"/>
        </w:rPr>
        <w:t xml:space="preserve"> synthetic procedure for the synthesis of OATBs in solvents was also introduced. The latest ongoing synthetic green methodology for the solvent-free synthesis of organic ammonium tribromides (OATBs) is reported by reacting the respective organic bromides with hydrogen peroxide as an oxidant in the presence of a tiny amount of sulphuric acid.</w:t>
      </w:r>
    </w:p>
    <w:p w14:paraId="6B404C35" w14:textId="2A8AE512" w:rsidR="00705012" w:rsidRPr="007C594F" w:rsidRDefault="00A90627" w:rsidP="00B66664">
      <w:pPr>
        <w:autoSpaceDE w:val="0"/>
        <w:autoSpaceDN w:val="0"/>
        <w:adjustRightInd w:val="0"/>
        <w:spacing w:after="0" w:line="360" w:lineRule="auto"/>
        <w:jc w:val="both"/>
        <w:rPr>
          <w:rFonts w:ascii="Times New Roman" w:eastAsia="AdvGulliv-R" w:hAnsi="Times New Roman" w:cs="Times New Roman"/>
          <w:color w:val="000000"/>
          <w:sz w:val="24"/>
          <w:szCs w:val="24"/>
        </w:rPr>
      </w:pPr>
      <w:r w:rsidRPr="00A90627">
        <w:rPr>
          <w:rFonts w:ascii="Times New Roman" w:eastAsia="AdvGulliv-R" w:hAnsi="Times New Roman" w:cs="Times New Roman"/>
          <w:color w:val="000000" w:themeColor="text1"/>
          <w:sz w:val="24"/>
          <w:szCs w:val="24"/>
        </w:rPr>
        <w:t xml:space="preserve">These tribromides have served as </w:t>
      </w:r>
      <w:r w:rsidR="00E74869">
        <w:rPr>
          <w:rFonts w:ascii="Times New Roman" w:eastAsia="AdvGulliv-R" w:hAnsi="Times New Roman" w:cs="Times New Roman"/>
          <w:color w:val="000000" w:themeColor="text1"/>
          <w:sz w:val="24"/>
          <w:szCs w:val="24"/>
        </w:rPr>
        <w:t>catalysts</w:t>
      </w:r>
      <w:r w:rsidR="00687DCC">
        <w:rPr>
          <w:rFonts w:ascii="Times New Roman" w:eastAsia="AdvGulliv-R" w:hAnsi="Times New Roman" w:cs="Times New Roman"/>
          <w:color w:val="000000" w:themeColor="text1"/>
          <w:sz w:val="24"/>
          <w:szCs w:val="24"/>
        </w:rPr>
        <w:t>/</w:t>
      </w:r>
      <w:r w:rsidR="00E74869">
        <w:rPr>
          <w:rFonts w:ascii="Times New Roman" w:eastAsia="AdvGulliv-R" w:hAnsi="Times New Roman" w:cs="Times New Roman"/>
          <w:color w:val="000000" w:themeColor="text1"/>
          <w:sz w:val="24"/>
          <w:szCs w:val="24"/>
        </w:rPr>
        <w:t>reagents</w:t>
      </w:r>
      <w:r w:rsidRPr="00A90627">
        <w:rPr>
          <w:rFonts w:ascii="Times New Roman" w:eastAsia="AdvGulliv-R" w:hAnsi="Times New Roman" w:cs="Times New Roman"/>
          <w:color w:val="000000" w:themeColor="text1"/>
          <w:sz w:val="24"/>
          <w:szCs w:val="24"/>
        </w:rPr>
        <w:t xml:space="preserve"> in</w:t>
      </w:r>
      <w:r w:rsidR="00E74869">
        <w:rPr>
          <w:rFonts w:ascii="Times New Roman" w:eastAsia="AdvGulliv-R" w:hAnsi="Times New Roman" w:cs="Times New Roman"/>
          <w:color w:val="000000" w:themeColor="text1"/>
          <w:sz w:val="24"/>
          <w:szCs w:val="24"/>
        </w:rPr>
        <w:t xml:space="preserve"> </w:t>
      </w:r>
      <w:r w:rsidRPr="00A90627">
        <w:rPr>
          <w:rFonts w:ascii="Times New Roman" w:eastAsia="AdvGulliv-R" w:hAnsi="Times New Roman" w:cs="Times New Roman"/>
          <w:color w:val="000000" w:themeColor="text1"/>
          <w:sz w:val="24"/>
          <w:szCs w:val="24"/>
        </w:rPr>
        <w:t>vari</w:t>
      </w:r>
      <w:r w:rsidR="00E74869">
        <w:rPr>
          <w:rFonts w:ascii="Times New Roman" w:eastAsia="AdvGulliv-R" w:hAnsi="Times New Roman" w:cs="Times New Roman"/>
          <w:color w:val="000000" w:themeColor="text1"/>
          <w:sz w:val="24"/>
          <w:szCs w:val="24"/>
        </w:rPr>
        <w:t>ous</w:t>
      </w:r>
      <w:r w:rsidRPr="00A90627">
        <w:rPr>
          <w:rFonts w:ascii="Times New Roman" w:eastAsia="AdvGulliv-R" w:hAnsi="Times New Roman" w:cs="Times New Roman"/>
          <w:color w:val="000000" w:themeColor="text1"/>
          <w:sz w:val="24"/>
          <w:szCs w:val="24"/>
        </w:rPr>
        <w:t xml:space="preserve"> organic green transformations [9]. Several homogeneous and heterogeneous catalytic approaches for the production of functionalized piperidines have recently been found. TBATB and a plethora of other catalysts are among them. </w:t>
      </w:r>
      <w:r w:rsidR="00687DCC" w:rsidRPr="00687DCC">
        <w:rPr>
          <w:rFonts w:ascii="Times New Roman" w:eastAsia="AdvGulliv-R" w:hAnsi="Times New Roman" w:cs="Times New Roman"/>
          <w:color w:val="000000"/>
          <w:sz w:val="24"/>
          <w:szCs w:val="24"/>
        </w:rPr>
        <w:t xml:space="preserve">Due to the tribromide reagent's unusual features, it would be an </w:t>
      </w:r>
      <w:r w:rsidR="00AF18EF">
        <w:rPr>
          <w:rFonts w:ascii="Times New Roman" w:eastAsia="AdvGulliv-R" w:hAnsi="Times New Roman" w:cs="Times New Roman"/>
          <w:color w:val="000000"/>
          <w:sz w:val="24"/>
          <w:szCs w:val="24"/>
        </w:rPr>
        <w:t>excellent</w:t>
      </w:r>
      <w:r w:rsidR="00687DCC" w:rsidRPr="00687DCC">
        <w:rPr>
          <w:rFonts w:ascii="Times New Roman" w:eastAsia="AdvGulliv-R" w:hAnsi="Times New Roman" w:cs="Times New Roman"/>
          <w:color w:val="000000"/>
          <w:sz w:val="24"/>
          <w:szCs w:val="24"/>
        </w:rPr>
        <w:t xml:space="preserve"> catalyst for the one-pot synthesis of highly functionalized piperidines </w:t>
      </w:r>
      <w:r w:rsidR="00AF18EF">
        <w:rPr>
          <w:rFonts w:ascii="Times New Roman" w:eastAsia="AdvGulliv-R" w:hAnsi="Times New Roman" w:cs="Times New Roman"/>
          <w:color w:val="000000"/>
          <w:sz w:val="24"/>
          <w:szCs w:val="24"/>
        </w:rPr>
        <w:t>from</w:t>
      </w:r>
      <w:r w:rsidR="005577B2">
        <w:rPr>
          <w:rFonts w:ascii="Times New Roman" w:eastAsia="AdvGulliv-R" w:hAnsi="Times New Roman" w:cs="Times New Roman"/>
          <w:color w:val="000000"/>
          <w:sz w:val="24"/>
          <w:szCs w:val="24"/>
        </w:rPr>
        <w:t xml:space="preserve"> </w:t>
      </w:r>
      <w:r w:rsidR="00687DCC" w:rsidRPr="00687DCC">
        <w:rPr>
          <w:rFonts w:ascii="Times New Roman" w:eastAsia="AdvGulliv-R" w:hAnsi="Times New Roman" w:cs="Times New Roman"/>
          <w:color w:val="000000"/>
          <w:sz w:val="24"/>
          <w:szCs w:val="24"/>
        </w:rPr>
        <w:t>the reaction of 1,3-dicarbonyl compounds, aromatic aldehydes, and amines</w:t>
      </w:r>
      <w:r w:rsidR="00705012" w:rsidRPr="007C594F">
        <w:rPr>
          <w:rFonts w:ascii="Times New Roman" w:eastAsia="AdvGulliv-R" w:hAnsi="Times New Roman" w:cs="Times New Roman"/>
          <w:color w:val="000000"/>
          <w:sz w:val="24"/>
          <w:szCs w:val="24"/>
        </w:rPr>
        <w:t xml:space="preserve">. In this regard, we report phosphonium-1-propyl ammonium tribromide reagent (catalyst) used in </w:t>
      </w:r>
      <w:r w:rsidR="00EF340A">
        <w:rPr>
          <w:rFonts w:ascii="Times New Roman" w:eastAsia="AdvGulliv-R" w:hAnsi="Times New Roman" w:cs="Times New Roman"/>
          <w:color w:val="000000"/>
          <w:sz w:val="24"/>
          <w:szCs w:val="24"/>
        </w:rPr>
        <w:t xml:space="preserve">a </w:t>
      </w:r>
      <w:r w:rsidR="00705012" w:rsidRPr="007C594F">
        <w:rPr>
          <w:rFonts w:ascii="Times New Roman" w:eastAsia="AdvGulliv-R" w:hAnsi="Times New Roman" w:cs="Times New Roman"/>
          <w:color w:val="000000"/>
          <w:sz w:val="24"/>
          <w:szCs w:val="24"/>
        </w:rPr>
        <w:t>one-pot (single step) multi-component reaction (MCR) leading to yield highly functionalized piperidine derivatives.</w:t>
      </w:r>
    </w:p>
    <w:p w14:paraId="74502616" w14:textId="4AFAE1FA" w:rsidR="00A90627" w:rsidRDefault="00A90627" w:rsidP="00D87DF1">
      <w:pPr>
        <w:autoSpaceDE w:val="0"/>
        <w:autoSpaceDN w:val="0"/>
        <w:adjustRightInd w:val="0"/>
        <w:spacing w:after="0" w:line="360" w:lineRule="auto"/>
        <w:jc w:val="both"/>
        <w:rPr>
          <w:rFonts w:ascii="Times New Roman" w:hAnsi="Times New Roman" w:cs="Times New Roman"/>
          <w:color w:val="000000"/>
          <w:sz w:val="24"/>
          <w:szCs w:val="24"/>
        </w:rPr>
      </w:pPr>
      <w:r w:rsidRPr="00A90627">
        <w:rPr>
          <w:rFonts w:ascii="Times New Roman" w:hAnsi="Times New Roman" w:cs="Times New Roman"/>
          <w:color w:val="000000"/>
          <w:sz w:val="24"/>
          <w:szCs w:val="24"/>
        </w:rPr>
        <w:t xml:space="preserve">MCRs are a form of convergent reaction in which three or more diverse starting materials react to produce highly selective products in a one-pot method. These are more likely to be a succession of bimolecular reactions. </w:t>
      </w:r>
      <w:r w:rsidR="00FB4858">
        <w:rPr>
          <w:rFonts w:ascii="Times New Roman" w:hAnsi="Times New Roman" w:cs="Times New Roman"/>
          <w:color w:val="000000"/>
          <w:sz w:val="24"/>
          <w:szCs w:val="24"/>
        </w:rPr>
        <w:t>Owing</w:t>
      </w:r>
      <w:r w:rsidRPr="00A90627">
        <w:rPr>
          <w:rFonts w:ascii="Times New Roman" w:hAnsi="Times New Roman" w:cs="Times New Roman"/>
          <w:color w:val="000000"/>
          <w:sz w:val="24"/>
          <w:szCs w:val="24"/>
        </w:rPr>
        <w:t xml:space="preserve"> to its </w:t>
      </w:r>
      <w:r w:rsidR="00FB4858">
        <w:rPr>
          <w:rFonts w:ascii="Times New Roman" w:hAnsi="Times New Roman" w:cs="Times New Roman"/>
          <w:color w:val="000000"/>
          <w:sz w:val="24"/>
          <w:szCs w:val="24"/>
        </w:rPr>
        <w:t>significance</w:t>
      </w:r>
      <w:r w:rsidRPr="00A90627">
        <w:rPr>
          <w:rFonts w:ascii="Times New Roman" w:hAnsi="Times New Roman" w:cs="Times New Roman"/>
          <w:color w:val="000000"/>
          <w:sz w:val="24"/>
          <w:szCs w:val="24"/>
        </w:rPr>
        <w:t xml:space="preserve"> over </w:t>
      </w:r>
      <w:r w:rsidR="00FB4858">
        <w:rPr>
          <w:rFonts w:ascii="Times New Roman" w:hAnsi="Times New Roman" w:cs="Times New Roman"/>
          <w:color w:val="000000"/>
          <w:sz w:val="24"/>
          <w:szCs w:val="24"/>
        </w:rPr>
        <w:t xml:space="preserve">traditional </w:t>
      </w:r>
      <w:r w:rsidRPr="00A90627">
        <w:rPr>
          <w:rFonts w:ascii="Times New Roman" w:hAnsi="Times New Roman" w:cs="Times New Roman"/>
          <w:color w:val="000000"/>
          <w:sz w:val="24"/>
          <w:szCs w:val="24"/>
        </w:rPr>
        <w:t xml:space="preserve">multistep synthesis, multicomponent reactions (MCRs) have emerged as efficient and potent techniques in current synthetic organic chemistry for the production of unique and complex molecular structures [10-12]. </w:t>
      </w:r>
      <w:r w:rsidR="008572F0" w:rsidRPr="008572F0">
        <w:rPr>
          <w:rFonts w:ascii="Times New Roman" w:hAnsi="Times New Roman" w:cs="Times New Roman"/>
          <w:color w:val="000000"/>
          <w:sz w:val="24"/>
          <w:szCs w:val="24"/>
        </w:rPr>
        <w:t>MCRs provide various advantages, including lower pricing, faster reaction times, great atom economy, energy savings, and the elimination of time-consuming and expensive purification operations</w:t>
      </w:r>
      <w:r w:rsidR="008572F0">
        <w:rPr>
          <w:rFonts w:ascii="Times New Roman" w:hAnsi="Times New Roman" w:cs="Times New Roman"/>
          <w:color w:val="000000"/>
          <w:sz w:val="24"/>
          <w:szCs w:val="24"/>
        </w:rPr>
        <w:t xml:space="preserve"> </w:t>
      </w:r>
      <w:r w:rsidRPr="00A90627">
        <w:rPr>
          <w:rFonts w:ascii="Times New Roman" w:hAnsi="Times New Roman" w:cs="Times New Roman"/>
          <w:color w:val="000000"/>
          <w:sz w:val="24"/>
          <w:szCs w:val="24"/>
        </w:rPr>
        <w:t>[13-14].</w:t>
      </w:r>
      <w:r w:rsidR="00BE2BE3">
        <w:rPr>
          <w:rFonts w:ascii="Times New Roman" w:hAnsi="Times New Roman" w:cs="Times New Roman"/>
          <w:color w:val="000000"/>
          <w:sz w:val="24"/>
          <w:szCs w:val="24"/>
        </w:rPr>
        <w:t xml:space="preserve"> </w:t>
      </w:r>
      <w:r w:rsidRPr="00A90627">
        <w:rPr>
          <w:rFonts w:ascii="Times New Roman" w:hAnsi="Times New Roman" w:cs="Times New Roman"/>
          <w:color w:val="000000"/>
          <w:sz w:val="24"/>
          <w:szCs w:val="24"/>
        </w:rPr>
        <w:t xml:space="preserve">It is </w:t>
      </w:r>
      <w:r w:rsidR="00D92235">
        <w:rPr>
          <w:rFonts w:ascii="Times New Roman" w:hAnsi="Times New Roman" w:cs="Times New Roman"/>
          <w:color w:val="000000"/>
          <w:sz w:val="24"/>
          <w:szCs w:val="24"/>
        </w:rPr>
        <w:t>a</w:t>
      </w:r>
      <w:r w:rsidRPr="00A90627">
        <w:rPr>
          <w:rFonts w:ascii="Times New Roman" w:hAnsi="Times New Roman" w:cs="Times New Roman"/>
          <w:color w:val="000000"/>
          <w:sz w:val="24"/>
          <w:szCs w:val="24"/>
        </w:rPr>
        <w:t xml:space="preserve"> fact that MCRs are often significantly more</w:t>
      </w:r>
      <w:r w:rsidR="00BE2BE3">
        <w:rPr>
          <w:rFonts w:ascii="Times New Roman" w:hAnsi="Times New Roman" w:cs="Times New Roman"/>
          <w:color w:val="000000"/>
          <w:sz w:val="24"/>
          <w:szCs w:val="24"/>
        </w:rPr>
        <w:t xml:space="preserve"> </w:t>
      </w:r>
      <w:r w:rsidRPr="00A90627">
        <w:rPr>
          <w:rFonts w:ascii="Times New Roman" w:hAnsi="Times New Roman" w:cs="Times New Roman"/>
          <w:color w:val="000000"/>
          <w:sz w:val="24"/>
          <w:szCs w:val="24"/>
        </w:rPr>
        <w:t>environmentally benign, providing quick access to huge compound complexes with different capabilities while avoiding protection and deprotection.</w:t>
      </w:r>
    </w:p>
    <w:p w14:paraId="75C07D7B" w14:textId="68FDF341" w:rsidR="00A90627" w:rsidRDefault="00A90627" w:rsidP="00D87DF1">
      <w:pPr>
        <w:autoSpaceDE w:val="0"/>
        <w:autoSpaceDN w:val="0"/>
        <w:adjustRightInd w:val="0"/>
        <w:spacing w:after="0" w:line="360" w:lineRule="auto"/>
        <w:jc w:val="both"/>
        <w:rPr>
          <w:rFonts w:ascii="Times New Roman" w:eastAsia="AdvGulliv-R" w:hAnsi="Times New Roman" w:cs="Times New Roman"/>
          <w:color w:val="000000"/>
          <w:sz w:val="24"/>
          <w:szCs w:val="24"/>
        </w:rPr>
      </w:pPr>
      <w:r w:rsidRPr="00A90627">
        <w:rPr>
          <w:rFonts w:ascii="Times New Roman" w:eastAsia="AdvGulliv-R" w:hAnsi="Times New Roman" w:cs="Times New Roman"/>
          <w:color w:val="000000"/>
          <w:sz w:val="24"/>
          <w:szCs w:val="24"/>
        </w:rPr>
        <w:lastRenderedPageBreak/>
        <w:t xml:space="preserve">One-pot multicomponent reactions with three different starting materials, such as 1,3-dicarbonyl compounds, aldehydes, and nucleophilic compounds, have risen in popularity in recent years due to their ability to produce </w:t>
      </w:r>
      <w:r w:rsidR="008572F0">
        <w:rPr>
          <w:rFonts w:ascii="Times New Roman" w:eastAsia="AdvGulliv-R" w:hAnsi="Times New Roman" w:cs="Times New Roman"/>
          <w:color w:val="000000"/>
          <w:sz w:val="24"/>
          <w:szCs w:val="24"/>
        </w:rPr>
        <w:t>several</w:t>
      </w:r>
      <w:r w:rsidRPr="00A90627">
        <w:rPr>
          <w:rFonts w:ascii="Times New Roman" w:eastAsia="AdvGulliv-R" w:hAnsi="Times New Roman" w:cs="Times New Roman"/>
          <w:color w:val="000000"/>
          <w:sz w:val="24"/>
          <w:szCs w:val="24"/>
        </w:rPr>
        <w:t xml:space="preserve"> condensation products </w:t>
      </w:r>
      <w:r w:rsidR="008572F0">
        <w:rPr>
          <w:rFonts w:ascii="Times New Roman" w:eastAsia="AdvGulliv-R" w:hAnsi="Times New Roman" w:cs="Times New Roman"/>
          <w:color w:val="000000"/>
          <w:sz w:val="24"/>
          <w:szCs w:val="24"/>
        </w:rPr>
        <w:t>based</w:t>
      </w:r>
      <w:r w:rsidRPr="00A90627">
        <w:rPr>
          <w:rFonts w:ascii="Times New Roman" w:eastAsia="AdvGulliv-R" w:hAnsi="Times New Roman" w:cs="Times New Roman"/>
          <w:color w:val="000000"/>
          <w:sz w:val="24"/>
          <w:szCs w:val="24"/>
        </w:rPr>
        <w:t xml:space="preserve"> on the specific conditions and structures of the building blocks [17]. 1,3-dicarbonyl derivatives are important synthetic intermediates among carbonyl compounds because they contain multiple functionalities that can be used as electrophilic</w:t>
      </w:r>
      <w:r w:rsidR="009A0EA6">
        <w:rPr>
          <w:rFonts w:ascii="Times New Roman" w:eastAsia="AdvGulliv-R" w:hAnsi="Times New Roman" w:cs="Times New Roman"/>
          <w:color w:val="000000"/>
          <w:sz w:val="24"/>
          <w:szCs w:val="24"/>
        </w:rPr>
        <w:t xml:space="preserve"> or </w:t>
      </w:r>
      <w:r w:rsidR="009A0EA6" w:rsidRPr="00A90627">
        <w:rPr>
          <w:rFonts w:ascii="Times New Roman" w:eastAsia="AdvGulliv-R" w:hAnsi="Times New Roman" w:cs="Times New Roman"/>
          <w:color w:val="000000"/>
          <w:sz w:val="24"/>
          <w:szCs w:val="24"/>
        </w:rPr>
        <w:t>nucleophilic</w:t>
      </w:r>
      <w:r w:rsidRPr="00A90627">
        <w:rPr>
          <w:rFonts w:ascii="Times New Roman" w:eastAsia="AdvGulliv-R" w:hAnsi="Times New Roman" w:cs="Times New Roman"/>
          <w:color w:val="000000"/>
          <w:sz w:val="24"/>
          <w:szCs w:val="24"/>
        </w:rPr>
        <w:t xml:space="preserve"> species in </w:t>
      </w:r>
      <w:r w:rsidR="008572F0">
        <w:rPr>
          <w:rFonts w:ascii="Times New Roman" w:eastAsia="AdvGulliv-R" w:hAnsi="Times New Roman" w:cs="Times New Roman"/>
          <w:color w:val="000000"/>
          <w:sz w:val="24"/>
          <w:szCs w:val="24"/>
        </w:rPr>
        <w:t>various</w:t>
      </w:r>
      <w:r w:rsidRPr="00A90627">
        <w:rPr>
          <w:rFonts w:ascii="Times New Roman" w:eastAsia="AdvGulliv-R" w:hAnsi="Times New Roman" w:cs="Times New Roman"/>
          <w:color w:val="000000"/>
          <w:sz w:val="24"/>
          <w:szCs w:val="24"/>
        </w:rPr>
        <w:t xml:space="preserve"> reactions to create complex heterocyclic structures such as poly-functionalized piperidine derivatives.</w:t>
      </w:r>
    </w:p>
    <w:p w14:paraId="4A1C2AF9" w14:textId="22A32CE4" w:rsidR="00A90627" w:rsidRDefault="00A90627" w:rsidP="00BA3B4A">
      <w:pPr>
        <w:autoSpaceDE w:val="0"/>
        <w:autoSpaceDN w:val="0"/>
        <w:adjustRightInd w:val="0"/>
        <w:spacing w:after="0" w:line="360" w:lineRule="auto"/>
        <w:jc w:val="both"/>
        <w:rPr>
          <w:rFonts w:ascii="Times New Roman" w:hAnsi="Times New Roman" w:cs="Times New Roman"/>
          <w:sz w:val="24"/>
          <w:szCs w:val="24"/>
        </w:rPr>
      </w:pPr>
      <w:r w:rsidRPr="00A90627">
        <w:rPr>
          <w:rFonts w:ascii="Times New Roman" w:hAnsi="Times New Roman" w:cs="Times New Roman"/>
          <w:sz w:val="24"/>
          <w:szCs w:val="24"/>
        </w:rPr>
        <w:t xml:space="preserve">Natural alkaloids and manufactured medications both contain poly-functionalized piperidines [18]. Polyfunctionalized heterocyclic compounds play critical roles in drug discovery and research. Piperidine structural motif compounds have antihypertensive [19], antibacterial [20], antimalarial [20], anticonvulsant, and anti-inflammatory activities [21], are therapeutic agents in the </w:t>
      </w:r>
      <w:r w:rsidR="00C93FBD">
        <w:rPr>
          <w:rFonts w:ascii="Times New Roman" w:hAnsi="Times New Roman" w:cs="Times New Roman"/>
          <w:sz w:val="24"/>
          <w:szCs w:val="24"/>
        </w:rPr>
        <w:t>curing</w:t>
      </w:r>
      <w:r w:rsidRPr="00A90627">
        <w:rPr>
          <w:rFonts w:ascii="Times New Roman" w:hAnsi="Times New Roman" w:cs="Times New Roman"/>
          <w:sz w:val="24"/>
          <w:szCs w:val="24"/>
        </w:rPr>
        <w:t xml:space="preserve"> of influenza infection [22-23], metastasis</w:t>
      </w:r>
      <w:r w:rsidR="004E394A">
        <w:rPr>
          <w:rFonts w:ascii="Times New Roman" w:hAnsi="Times New Roman" w:cs="Times New Roman"/>
          <w:sz w:val="24"/>
          <w:szCs w:val="24"/>
        </w:rPr>
        <w:t xml:space="preserve"> of cancer</w:t>
      </w:r>
      <w:r w:rsidRPr="00A90627">
        <w:rPr>
          <w:rFonts w:ascii="Times New Roman" w:hAnsi="Times New Roman" w:cs="Times New Roman"/>
          <w:sz w:val="24"/>
          <w:szCs w:val="24"/>
        </w:rPr>
        <w:t xml:space="preserve"> [24], and </w:t>
      </w:r>
      <w:r w:rsidR="00A735FD">
        <w:rPr>
          <w:rFonts w:ascii="Times New Roman" w:hAnsi="Times New Roman" w:cs="Times New Roman"/>
          <w:sz w:val="24"/>
          <w:szCs w:val="24"/>
        </w:rPr>
        <w:t>take part</w:t>
      </w:r>
      <w:r w:rsidRPr="00A90627">
        <w:rPr>
          <w:rFonts w:ascii="Times New Roman" w:hAnsi="Times New Roman" w:cs="Times New Roman"/>
          <w:sz w:val="24"/>
          <w:szCs w:val="24"/>
        </w:rPr>
        <w:t xml:space="preserve"> </w:t>
      </w:r>
      <w:r w:rsidR="00A735FD">
        <w:rPr>
          <w:rFonts w:ascii="Times New Roman" w:hAnsi="Times New Roman" w:cs="Times New Roman"/>
          <w:sz w:val="24"/>
          <w:szCs w:val="24"/>
        </w:rPr>
        <w:t xml:space="preserve">key </w:t>
      </w:r>
      <w:r w:rsidRPr="00A90627">
        <w:rPr>
          <w:rFonts w:ascii="Times New Roman" w:hAnsi="Times New Roman" w:cs="Times New Roman"/>
          <w:sz w:val="24"/>
          <w:szCs w:val="24"/>
        </w:rPr>
        <w:t>roles in many disease treatment</w:t>
      </w:r>
      <w:r w:rsidR="00A735FD">
        <w:rPr>
          <w:rFonts w:ascii="Times New Roman" w:hAnsi="Times New Roman" w:cs="Times New Roman"/>
          <w:sz w:val="24"/>
          <w:szCs w:val="24"/>
        </w:rPr>
        <w:t xml:space="preserve"> </w:t>
      </w:r>
      <w:r w:rsidRPr="00A90627">
        <w:rPr>
          <w:rFonts w:ascii="Times New Roman" w:hAnsi="Times New Roman" w:cs="Times New Roman"/>
          <w:sz w:val="24"/>
          <w:szCs w:val="24"/>
        </w:rPr>
        <w:t>[25-26]. Recently, L-proline/tetrahydrofuran (THF), InCl</w:t>
      </w:r>
      <w:r w:rsidRPr="00A90627">
        <w:rPr>
          <w:rFonts w:ascii="Times New Roman" w:hAnsi="Times New Roman" w:cs="Times New Roman"/>
          <w:sz w:val="24"/>
          <w:szCs w:val="24"/>
          <w:vertAlign w:val="subscript"/>
        </w:rPr>
        <w:t>3</w:t>
      </w:r>
      <w:r w:rsidRPr="00A90627">
        <w:rPr>
          <w:rFonts w:ascii="Times New Roman" w:hAnsi="Times New Roman" w:cs="Times New Roman"/>
          <w:sz w:val="24"/>
          <w:szCs w:val="24"/>
        </w:rPr>
        <w:t xml:space="preserve">, </w:t>
      </w:r>
      <w:proofErr w:type="spellStart"/>
      <w:r w:rsidRPr="00A90627">
        <w:rPr>
          <w:rFonts w:ascii="Times New Roman" w:hAnsi="Times New Roman" w:cs="Times New Roman"/>
          <w:sz w:val="24"/>
          <w:szCs w:val="24"/>
        </w:rPr>
        <w:t>bromodimethylsulfonium</w:t>
      </w:r>
      <w:proofErr w:type="spellEnd"/>
      <w:r w:rsidRPr="00A90627">
        <w:rPr>
          <w:rFonts w:ascii="Times New Roman" w:hAnsi="Times New Roman" w:cs="Times New Roman"/>
          <w:sz w:val="24"/>
          <w:szCs w:val="24"/>
        </w:rPr>
        <w:t xml:space="preserve"> bromide (BDMS), tetrabutylammonium tribromide (TBATB), iodine, cerium ammonium nitrate (CAN), and ZrOCl</w:t>
      </w:r>
      <w:r w:rsidRPr="00A90627">
        <w:rPr>
          <w:rFonts w:ascii="Times New Roman" w:hAnsi="Times New Roman" w:cs="Times New Roman"/>
          <w:sz w:val="24"/>
          <w:szCs w:val="24"/>
          <w:vertAlign w:val="subscript"/>
        </w:rPr>
        <w:t>2</w:t>
      </w:r>
      <w:r w:rsidRPr="00A90627">
        <w:rPr>
          <w:rFonts w:ascii="Times New Roman" w:hAnsi="Times New Roman" w:cs="Times New Roman"/>
          <w:sz w:val="24"/>
          <w:szCs w:val="24"/>
        </w:rPr>
        <w:t>. 8H</w:t>
      </w:r>
      <w:r w:rsidRPr="00A90627">
        <w:rPr>
          <w:rFonts w:ascii="Times New Roman" w:hAnsi="Times New Roman" w:cs="Times New Roman"/>
          <w:sz w:val="24"/>
          <w:szCs w:val="24"/>
          <w:vertAlign w:val="subscript"/>
        </w:rPr>
        <w:t>2</w:t>
      </w:r>
      <w:r w:rsidRPr="00A90627">
        <w:rPr>
          <w:rFonts w:ascii="Times New Roman" w:hAnsi="Times New Roman" w:cs="Times New Roman"/>
          <w:sz w:val="24"/>
          <w:szCs w:val="24"/>
        </w:rPr>
        <w:t xml:space="preserve">O as a catalyst </w:t>
      </w:r>
      <w:r w:rsidR="0042685B">
        <w:rPr>
          <w:rFonts w:ascii="Times New Roman" w:hAnsi="Times New Roman" w:cs="Times New Roman"/>
          <w:sz w:val="24"/>
          <w:szCs w:val="24"/>
        </w:rPr>
        <w:t>was</w:t>
      </w:r>
      <w:r w:rsidRPr="00A90627">
        <w:rPr>
          <w:rFonts w:ascii="Times New Roman" w:hAnsi="Times New Roman" w:cs="Times New Roman"/>
          <w:sz w:val="24"/>
          <w:szCs w:val="24"/>
        </w:rPr>
        <w:t xml:space="preserve"> used to </w:t>
      </w:r>
      <w:r w:rsidR="0042685B">
        <w:rPr>
          <w:rFonts w:ascii="Times New Roman" w:hAnsi="Times New Roman" w:cs="Times New Roman"/>
          <w:sz w:val="24"/>
          <w:szCs w:val="24"/>
        </w:rPr>
        <w:t>synthesize</w:t>
      </w:r>
      <w:r w:rsidRPr="00A90627">
        <w:rPr>
          <w:rFonts w:ascii="Times New Roman" w:hAnsi="Times New Roman" w:cs="Times New Roman"/>
          <w:sz w:val="24"/>
          <w:szCs w:val="24"/>
        </w:rPr>
        <w:t xml:space="preserve"> functionalized piperidines [27-28]. On the contrary, the use of organic catalysts in organic synthesis has gotten a lot of attention because of their significant advantages, such as the ability to perform reactions in the presence of acid-sensitive substrates, the ability to perform reactions under mild reaction conditions, and selectivity [29].</w:t>
      </w:r>
    </w:p>
    <w:p w14:paraId="058AC9C8" w14:textId="2FDA4DBC" w:rsidR="00BA3B4A" w:rsidRDefault="00A90627" w:rsidP="00BA3B4A">
      <w:pPr>
        <w:autoSpaceDE w:val="0"/>
        <w:autoSpaceDN w:val="0"/>
        <w:adjustRightInd w:val="0"/>
        <w:spacing w:after="0" w:line="360" w:lineRule="auto"/>
        <w:jc w:val="both"/>
        <w:rPr>
          <w:rFonts w:ascii="Times New Roman" w:eastAsia="AdvSTP_PSTimR" w:hAnsi="Times New Roman" w:cs="Times New Roman"/>
          <w:sz w:val="24"/>
          <w:szCs w:val="24"/>
          <w:lang w:val="en-IN"/>
        </w:rPr>
      </w:pPr>
      <w:r w:rsidRPr="00A90627">
        <w:rPr>
          <w:rFonts w:ascii="Times New Roman" w:eastAsia="AdvSTP_PSTimR" w:hAnsi="Times New Roman" w:cs="Times New Roman"/>
          <w:sz w:val="24"/>
          <w:szCs w:val="24"/>
          <w:lang w:val="en-IN"/>
        </w:rPr>
        <w:t xml:space="preserve">Organic phosphonium tribromides are </w:t>
      </w:r>
      <w:r w:rsidR="00A735FD">
        <w:rPr>
          <w:rFonts w:ascii="Times New Roman" w:eastAsia="AdvSTP_PSTimR" w:hAnsi="Times New Roman" w:cs="Times New Roman"/>
          <w:sz w:val="24"/>
          <w:szCs w:val="24"/>
          <w:lang w:val="en-IN"/>
        </w:rPr>
        <w:t>chemical</w:t>
      </w:r>
      <w:r w:rsidRPr="00A90627">
        <w:rPr>
          <w:rFonts w:ascii="Times New Roman" w:eastAsia="AdvSTP_PSTimR" w:hAnsi="Times New Roman" w:cs="Times New Roman"/>
          <w:sz w:val="24"/>
          <w:szCs w:val="24"/>
          <w:lang w:val="en-IN"/>
        </w:rPr>
        <w:t xml:space="preserve"> </w:t>
      </w:r>
      <w:proofErr w:type="spellStart"/>
      <w:r w:rsidR="0042685B">
        <w:rPr>
          <w:rFonts w:ascii="Times New Roman" w:eastAsia="AdvSTP_PSTimR" w:hAnsi="Times New Roman" w:cs="Times New Roman"/>
          <w:sz w:val="24"/>
          <w:szCs w:val="24"/>
          <w:lang w:val="en-IN"/>
        </w:rPr>
        <w:t>analogs</w:t>
      </w:r>
      <w:proofErr w:type="spellEnd"/>
      <w:r w:rsidRPr="00A90627">
        <w:rPr>
          <w:rFonts w:ascii="Times New Roman" w:eastAsia="AdvSTP_PSTimR" w:hAnsi="Times New Roman" w:cs="Times New Roman"/>
          <w:sz w:val="24"/>
          <w:szCs w:val="24"/>
          <w:lang w:val="en-IN"/>
        </w:rPr>
        <w:t xml:space="preserve"> of organic ammonium tribromides, and their characteristics are expected to be similar. </w:t>
      </w:r>
      <w:r w:rsidR="00A735FD" w:rsidRPr="00A735FD">
        <w:rPr>
          <w:rFonts w:ascii="Times New Roman" w:eastAsia="AdvSTP_PSTimR" w:hAnsi="Times New Roman" w:cs="Times New Roman"/>
          <w:sz w:val="24"/>
          <w:szCs w:val="24"/>
          <w:lang w:val="en-IN"/>
        </w:rPr>
        <w:t>While organic ammonium tribromides have grown in popularity in recent years,</w:t>
      </w:r>
      <w:r w:rsidRPr="00A90627">
        <w:rPr>
          <w:rFonts w:ascii="Times New Roman" w:eastAsia="AdvSTP_PSTimR" w:hAnsi="Times New Roman" w:cs="Times New Roman"/>
          <w:sz w:val="24"/>
          <w:szCs w:val="24"/>
          <w:lang w:val="en-IN"/>
        </w:rPr>
        <w:t xml:space="preserve"> with several reports available discussing their importance in various types of organic transformations, phosphonium tribromides do not appear to have received the same level of attention. Nonetheless, these chemicals demand further exploration, particularly because they are said to be less reactive than organic ammonium tribromides. </w:t>
      </w:r>
      <w:r w:rsidR="00A735FD" w:rsidRPr="00A735FD">
        <w:rPr>
          <w:rFonts w:ascii="Times New Roman" w:eastAsia="AdvSTP_PSTimR" w:hAnsi="Times New Roman" w:cs="Times New Roman"/>
          <w:sz w:val="24"/>
          <w:szCs w:val="24"/>
          <w:lang w:val="en-IN"/>
        </w:rPr>
        <w:t xml:space="preserve">As a result, efforts were made to </w:t>
      </w:r>
      <w:r w:rsidR="00A735FD">
        <w:rPr>
          <w:rFonts w:ascii="Times New Roman" w:eastAsia="AdvSTP_PSTimR" w:hAnsi="Times New Roman" w:cs="Times New Roman"/>
          <w:sz w:val="24"/>
          <w:szCs w:val="24"/>
          <w:lang w:val="en-IN"/>
        </w:rPr>
        <w:t>synthesize</w:t>
      </w:r>
      <w:r w:rsidR="00A735FD" w:rsidRPr="00A735FD">
        <w:rPr>
          <w:rFonts w:ascii="Times New Roman" w:eastAsia="AdvSTP_PSTimR" w:hAnsi="Times New Roman" w:cs="Times New Roman"/>
          <w:sz w:val="24"/>
          <w:szCs w:val="24"/>
          <w:lang w:val="en-IN"/>
        </w:rPr>
        <w:t xml:space="preserve"> such phosphonium tribromide and subsequently study its reactivity profile</w:t>
      </w:r>
      <w:r w:rsidRPr="00A90627">
        <w:rPr>
          <w:rFonts w:ascii="Times New Roman" w:eastAsia="AdvSTP_PSTimR" w:hAnsi="Times New Roman" w:cs="Times New Roman"/>
          <w:sz w:val="24"/>
          <w:szCs w:val="24"/>
          <w:lang w:val="en-IN"/>
        </w:rPr>
        <w:t>. As a result, investigating organic phosphonium tribromide as a novel tribromide-based catalyst for the multicomponent synthesis of functionalized piperidines is desirable.</w:t>
      </w:r>
    </w:p>
    <w:p w14:paraId="456E209C" w14:textId="77777777" w:rsidR="00A90627" w:rsidRPr="007C594F" w:rsidRDefault="00A90627" w:rsidP="00BA3B4A">
      <w:pPr>
        <w:autoSpaceDE w:val="0"/>
        <w:autoSpaceDN w:val="0"/>
        <w:adjustRightInd w:val="0"/>
        <w:spacing w:after="0" w:line="360" w:lineRule="auto"/>
        <w:jc w:val="both"/>
        <w:rPr>
          <w:rFonts w:ascii="Times New Roman" w:hAnsi="Times New Roman" w:cs="Times New Roman"/>
          <w:b/>
          <w:sz w:val="24"/>
          <w:szCs w:val="24"/>
        </w:rPr>
      </w:pPr>
    </w:p>
    <w:p w14:paraId="4875F1AB" w14:textId="0AEAA1A1" w:rsidR="0042685B" w:rsidRPr="00227457" w:rsidRDefault="004C4CC7" w:rsidP="008265A8">
      <w:pPr>
        <w:pStyle w:val="ListParagraph"/>
        <w:numPr>
          <w:ilvl w:val="0"/>
          <w:numId w:val="10"/>
        </w:numPr>
        <w:spacing w:line="360" w:lineRule="auto"/>
        <w:jc w:val="both"/>
        <w:rPr>
          <w:rFonts w:ascii="Times New Roman" w:hAnsi="Times New Roman" w:cs="Times New Roman"/>
          <w:b/>
          <w:bCs/>
          <w:color w:val="000000" w:themeColor="text1"/>
          <w:sz w:val="28"/>
          <w:szCs w:val="28"/>
          <w:lang w:val="en-IN" w:eastAsia="en-IN"/>
        </w:rPr>
      </w:pPr>
      <w:r w:rsidRPr="00227457">
        <w:rPr>
          <w:rFonts w:ascii="Times New Roman" w:hAnsi="Times New Roman" w:cs="Times New Roman"/>
          <w:b/>
          <w:bCs/>
          <w:color w:val="000000" w:themeColor="text1"/>
          <w:sz w:val="28"/>
          <w:szCs w:val="28"/>
          <w:lang w:val="en-IN" w:eastAsia="en-IN"/>
        </w:rPr>
        <w:t xml:space="preserve">Historical Background </w:t>
      </w:r>
    </w:p>
    <w:p w14:paraId="174D7780" w14:textId="7CDE28CA" w:rsidR="001F04F6" w:rsidRPr="0042685B" w:rsidRDefault="00A90627" w:rsidP="008265A8">
      <w:pPr>
        <w:spacing w:line="360" w:lineRule="auto"/>
        <w:jc w:val="both"/>
        <w:rPr>
          <w:rFonts w:ascii="Times New Roman" w:hAnsi="Times New Roman" w:cs="Times New Roman"/>
          <w:b/>
          <w:bCs/>
          <w:color w:val="000000" w:themeColor="text1"/>
          <w:sz w:val="28"/>
          <w:szCs w:val="28"/>
          <w:lang w:val="en-IN" w:eastAsia="en-IN"/>
        </w:rPr>
      </w:pPr>
      <w:r w:rsidRPr="00A90627">
        <w:rPr>
          <w:rFonts w:ascii="Times New Roman" w:hAnsi="Times New Roman" w:cs="Times New Roman"/>
          <w:noProof/>
          <w:sz w:val="24"/>
          <w:szCs w:val="24"/>
          <w14:ligatures w14:val="standardContextual"/>
        </w:rPr>
        <w:t xml:space="preserve">Chaudhuri </w:t>
      </w:r>
      <w:r w:rsidRPr="00A90627">
        <w:rPr>
          <w:rFonts w:ascii="Times New Roman" w:hAnsi="Times New Roman" w:cs="Times New Roman"/>
          <w:i/>
          <w:iCs/>
          <w:noProof/>
          <w:sz w:val="24"/>
          <w:szCs w:val="24"/>
          <w14:ligatures w14:val="standardContextual"/>
        </w:rPr>
        <w:t>et al.</w:t>
      </w:r>
      <w:r w:rsidRPr="00A90627">
        <w:rPr>
          <w:rFonts w:ascii="Times New Roman" w:hAnsi="Times New Roman" w:cs="Times New Roman"/>
          <w:noProof/>
          <w:sz w:val="24"/>
          <w:szCs w:val="24"/>
          <w14:ligatures w14:val="standardContextual"/>
        </w:rPr>
        <w:t xml:space="preserve"> </w:t>
      </w:r>
      <w:r w:rsidR="0042685B">
        <w:rPr>
          <w:rFonts w:ascii="Times New Roman" w:hAnsi="Times New Roman" w:cs="Times New Roman"/>
          <w:noProof/>
          <w:sz w:val="24"/>
          <w:szCs w:val="24"/>
          <w14:ligatures w14:val="standardContextual"/>
        </w:rPr>
        <w:t>synthesized</w:t>
      </w:r>
      <w:r w:rsidRPr="00A90627">
        <w:rPr>
          <w:rFonts w:ascii="Times New Roman" w:hAnsi="Times New Roman" w:cs="Times New Roman"/>
          <w:noProof/>
          <w:sz w:val="24"/>
          <w:szCs w:val="24"/>
          <w14:ligatures w14:val="standardContextual"/>
        </w:rPr>
        <w:t xml:space="preserve"> organic ammonium tribromides in an environmentally friendly manner. </w:t>
      </w:r>
      <w:r w:rsidR="0042685B">
        <w:rPr>
          <w:rFonts w:ascii="Times New Roman" w:hAnsi="Times New Roman" w:cs="Times New Roman"/>
          <w:noProof/>
          <w:sz w:val="24"/>
          <w:szCs w:val="24"/>
          <w14:ligatures w14:val="standardContextual"/>
        </w:rPr>
        <w:t xml:space="preserve">They dissolved, </w:t>
      </w:r>
      <w:r w:rsidRPr="00A90627">
        <w:rPr>
          <w:rFonts w:ascii="Times New Roman" w:hAnsi="Times New Roman" w:cs="Times New Roman"/>
          <w:noProof/>
          <w:sz w:val="24"/>
          <w:szCs w:val="24"/>
          <w14:ligatures w14:val="standardContextual"/>
        </w:rPr>
        <w:t>V</w:t>
      </w:r>
      <w:r w:rsidRPr="00A90627">
        <w:rPr>
          <w:rFonts w:ascii="Times New Roman" w:hAnsi="Times New Roman" w:cs="Times New Roman"/>
          <w:noProof/>
          <w:sz w:val="24"/>
          <w:szCs w:val="24"/>
          <w:vertAlign w:val="subscript"/>
          <w14:ligatures w14:val="standardContextual"/>
        </w:rPr>
        <w:t>2</w:t>
      </w:r>
      <w:r w:rsidRPr="00A90627">
        <w:rPr>
          <w:rFonts w:ascii="Times New Roman" w:hAnsi="Times New Roman" w:cs="Times New Roman"/>
          <w:noProof/>
          <w:sz w:val="24"/>
          <w:szCs w:val="24"/>
          <w14:ligatures w14:val="standardContextual"/>
        </w:rPr>
        <w:t>O</w:t>
      </w:r>
      <w:r w:rsidRPr="00A90627">
        <w:rPr>
          <w:rFonts w:ascii="Times New Roman" w:hAnsi="Times New Roman" w:cs="Times New Roman"/>
          <w:noProof/>
          <w:sz w:val="24"/>
          <w:szCs w:val="24"/>
          <w:vertAlign w:val="subscript"/>
          <w14:ligatures w14:val="standardContextual"/>
        </w:rPr>
        <w:t>5</w:t>
      </w:r>
      <w:r w:rsidRPr="00A90627">
        <w:rPr>
          <w:rFonts w:ascii="Times New Roman" w:hAnsi="Times New Roman" w:cs="Times New Roman"/>
          <w:noProof/>
          <w:sz w:val="24"/>
          <w:szCs w:val="24"/>
          <w14:ligatures w14:val="standardContextual"/>
        </w:rPr>
        <w:t xml:space="preserve"> in H</w:t>
      </w:r>
      <w:r w:rsidRPr="00A90627">
        <w:rPr>
          <w:rFonts w:ascii="Times New Roman" w:hAnsi="Times New Roman" w:cs="Times New Roman"/>
          <w:noProof/>
          <w:sz w:val="24"/>
          <w:szCs w:val="24"/>
          <w:vertAlign w:val="subscript"/>
          <w14:ligatures w14:val="standardContextual"/>
        </w:rPr>
        <w:t>2</w:t>
      </w:r>
      <w:r w:rsidRPr="00A90627">
        <w:rPr>
          <w:rFonts w:ascii="Times New Roman" w:hAnsi="Times New Roman" w:cs="Times New Roman"/>
          <w:noProof/>
          <w:sz w:val="24"/>
          <w:szCs w:val="24"/>
          <w14:ligatures w14:val="standardContextual"/>
        </w:rPr>
        <w:t>O</w:t>
      </w:r>
      <w:r w:rsidRPr="00A90627">
        <w:rPr>
          <w:rFonts w:ascii="Times New Roman" w:hAnsi="Times New Roman" w:cs="Times New Roman"/>
          <w:noProof/>
          <w:sz w:val="24"/>
          <w:szCs w:val="24"/>
          <w:vertAlign w:val="subscript"/>
          <w14:ligatures w14:val="standardContextual"/>
        </w:rPr>
        <w:t>2</w:t>
      </w:r>
      <w:r w:rsidRPr="00A90627">
        <w:rPr>
          <w:rFonts w:ascii="Times New Roman" w:hAnsi="Times New Roman" w:cs="Times New Roman"/>
          <w:noProof/>
          <w:sz w:val="24"/>
          <w:szCs w:val="24"/>
          <w14:ligatures w14:val="standardContextual"/>
        </w:rPr>
        <w:t xml:space="preserve"> while stirring in a normal reaction</w:t>
      </w:r>
      <w:r w:rsidR="0042685B">
        <w:rPr>
          <w:rFonts w:ascii="Times New Roman" w:hAnsi="Times New Roman" w:cs="Times New Roman"/>
          <w:noProof/>
          <w:sz w:val="24"/>
          <w:szCs w:val="24"/>
          <w14:ligatures w14:val="standardContextual"/>
        </w:rPr>
        <w:t xml:space="preserve"> condition</w:t>
      </w:r>
      <w:r w:rsidRPr="00A90627">
        <w:rPr>
          <w:rFonts w:ascii="Times New Roman" w:hAnsi="Times New Roman" w:cs="Times New Roman"/>
          <w:noProof/>
          <w:sz w:val="24"/>
          <w:szCs w:val="24"/>
          <w14:ligatures w14:val="standardContextual"/>
        </w:rPr>
        <w:t xml:space="preserve">. Water </w:t>
      </w:r>
      <w:r w:rsidRPr="00A90627">
        <w:rPr>
          <w:rFonts w:ascii="Times New Roman" w:hAnsi="Times New Roman" w:cs="Times New Roman"/>
          <w:noProof/>
          <w:sz w:val="24"/>
          <w:szCs w:val="24"/>
          <w14:ligatures w14:val="standardContextual"/>
        </w:rPr>
        <w:lastRenderedPageBreak/>
        <w:t xml:space="preserve">was added to the red solution of tetrabutylammonium bromide, and the reaction was stirred at room temperature. </w:t>
      </w:r>
      <w:r w:rsidR="0042685B">
        <w:rPr>
          <w:rFonts w:ascii="Times New Roman" w:hAnsi="Times New Roman" w:cs="Times New Roman"/>
          <w:noProof/>
          <w:sz w:val="24"/>
          <w:szCs w:val="24"/>
          <w14:ligatures w14:val="standardContextual"/>
        </w:rPr>
        <w:t>They observed that the</w:t>
      </w:r>
      <w:r w:rsidRPr="00A90627">
        <w:rPr>
          <w:rFonts w:ascii="Times New Roman" w:hAnsi="Times New Roman" w:cs="Times New Roman"/>
          <w:noProof/>
          <w:sz w:val="24"/>
          <w:szCs w:val="24"/>
          <w14:ligatures w14:val="standardContextual"/>
        </w:rPr>
        <w:t xml:space="preserve"> reaction proceeded quickly, and the solution turned yellow with the simultaneous precipitation of yellow or </w:t>
      </w:r>
      <w:r w:rsidR="0042685B">
        <w:rPr>
          <w:rFonts w:ascii="Times New Roman" w:hAnsi="Times New Roman" w:cs="Times New Roman"/>
          <w:noProof/>
          <w:sz w:val="24"/>
          <w:szCs w:val="24"/>
          <w14:ligatures w14:val="standardContextual"/>
        </w:rPr>
        <w:t>orange-yellow</w:t>
      </w:r>
      <w:r w:rsidRPr="00A90627">
        <w:rPr>
          <w:rFonts w:ascii="Times New Roman" w:hAnsi="Times New Roman" w:cs="Times New Roman"/>
          <w:noProof/>
          <w:sz w:val="24"/>
          <w:szCs w:val="24"/>
          <w14:ligatures w14:val="standardContextual"/>
        </w:rPr>
        <w:t xml:space="preserve"> tetrabutylammonium tribromide (TBATB), Bu</w:t>
      </w:r>
      <w:r w:rsidRPr="00A90627">
        <w:rPr>
          <w:rFonts w:ascii="Times New Roman" w:hAnsi="Times New Roman" w:cs="Times New Roman"/>
          <w:noProof/>
          <w:sz w:val="24"/>
          <w:szCs w:val="24"/>
          <w:vertAlign w:val="subscript"/>
          <w14:ligatures w14:val="standardContextual"/>
        </w:rPr>
        <w:t>4</w:t>
      </w:r>
      <w:r w:rsidRPr="00A90627">
        <w:rPr>
          <w:rFonts w:ascii="Times New Roman" w:hAnsi="Times New Roman" w:cs="Times New Roman"/>
          <w:noProof/>
          <w:sz w:val="24"/>
          <w:szCs w:val="24"/>
          <w14:ligatures w14:val="standardContextual"/>
        </w:rPr>
        <w:t>NBr</w:t>
      </w:r>
      <w:r w:rsidRPr="00A90627">
        <w:rPr>
          <w:rFonts w:ascii="Times New Roman" w:hAnsi="Times New Roman" w:cs="Times New Roman"/>
          <w:noProof/>
          <w:sz w:val="24"/>
          <w:szCs w:val="24"/>
          <w:vertAlign w:val="subscript"/>
          <w14:ligatures w14:val="standardContextual"/>
        </w:rPr>
        <w:t>3</w:t>
      </w:r>
      <w:r w:rsidRPr="00A90627">
        <w:rPr>
          <w:rFonts w:ascii="Times New Roman" w:hAnsi="Times New Roman" w:cs="Times New Roman"/>
          <w:noProof/>
          <w:sz w:val="24"/>
          <w:szCs w:val="24"/>
          <w14:ligatures w14:val="standardContextual"/>
        </w:rPr>
        <w:t xml:space="preserve">. After 15-20 minutes, the product was isolated, washed twice with water, and </w:t>
      </w:r>
      <w:r w:rsidR="0042685B">
        <w:rPr>
          <w:rFonts w:ascii="Times New Roman" w:hAnsi="Times New Roman" w:cs="Times New Roman"/>
          <w:noProof/>
          <w:sz w:val="24"/>
          <w:szCs w:val="24"/>
          <w14:ligatures w14:val="standardContextual"/>
        </w:rPr>
        <w:t>air-dried</w:t>
      </w:r>
      <w:r w:rsidRPr="00A90627">
        <w:rPr>
          <w:rFonts w:ascii="Times New Roman" w:hAnsi="Times New Roman" w:cs="Times New Roman"/>
          <w:noProof/>
          <w:sz w:val="24"/>
          <w:szCs w:val="24"/>
          <w14:ligatures w14:val="standardContextual"/>
        </w:rPr>
        <w:t xml:space="preserve"> </w:t>
      </w:r>
      <w:r w:rsidR="00387CFB" w:rsidRPr="00A90627">
        <w:rPr>
          <w:rFonts w:ascii="Times New Roman" w:hAnsi="Times New Roman" w:cs="Times New Roman"/>
          <w:color w:val="000000"/>
          <w:sz w:val="24"/>
          <w:szCs w:val="24"/>
        </w:rPr>
        <w:t>[3].</w:t>
      </w:r>
    </w:p>
    <w:p w14:paraId="10167721" w14:textId="469F957E" w:rsidR="001C6B5B" w:rsidRDefault="00A32768" w:rsidP="005B76B1">
      <w:pPr>
        <w:spacing w:after="120" w:line="360" w:lineRule="auto"/>
        <w:ind w:firstLine="720"/>
        <w:jc w:val="center"/>
        <w:rPr>
          <w:noProof/>
          <w14:ligatures w14:val="standardContextual"/>
        </w:rPr>
      </w:pPr>
      <w:r>
        <w:object w:dxaOrig="4179" w:dyaOrig="475" w14:anchorId="6F7290E6">
          <v:shape id="_x0000_i1027" type="#_x0000_t75" style="width:235.5pt;height:26.5pt" o:ole="">
            <v:imagedata r:id="rId9" o:title=""/>
          </v:shape>
          <o:OLEObject Type="Embed" ProgID="ChemDraw.Document.6.0" ShapeID="_x0000_i1027" DrawAspect="Content" ObjectID="_1751472846" r:id="rId10"/>
        </w:object>
      </w:r>
    </w:p>
    <w:p w14:paraId="074B9FAD" w14:textId="10420144" w:rsidR="00837A19" w:rsidRPr="005B76B1" w:rsidRDefault="001A607F" w:rsidP="001C6B5B">
      <w:pPr>
        <w:spacing w:after="120" w:line="360" w:lineRule="auto"/>
        <w:ind w:firstLine="720"/>
        <w:jc w:val="both"/>
        <w:rPr>
          <w:rFonts w:ascii="Times New Roman" w:hAnsi="Times New Roman" w:cs="Times New Roman"/>
          <w:color w:val="000000"/>
          <w:sz w:val="24"/>
          <w:szCs w:val="24"/>
        </w:rPr>
      </w:pPr>
      <w:r>
        <w:rPr>
          <w:noProof/>
          <w14:ligatures w14:val="standardContextual"/>
        </w:rPr>
        <w:t xml:space="preserve"> </w:t>
      </w:r>
      <w:r w:rsidRPr="001A607F">
        <w:rPr>
          <w:rFonts w:ascii="Times New Roman" w:hAnsi="Times New Roman" w:cs="Times New Roman"/>
          <w:b/>
          <w:bCs/>
          <w:color w:val="000000"/>
          <w:sz w:val="24"/>
          <w:szCs w:val="24"/>
        </w:rPr>
        <w:t>Scheme</w:t>
      </w:r>
      <w:r w:rsidR="00227457">
        <w:rPr>
          <w:rFonts w:ascii="Times New Roman" w:hAnsi="Times New Roman" w:cs="Times New Roman"/>
          <w:b/>
          <w:bCs/>
          <w:color w:val="000000"/>
          <w:sz w:val="24"/>
          <w:szCs w:val="24"/>
        </w:rPr>
        <w:t xml:space="preserve"> 1</w:t>
      </w:r>
      <w:r w:rsidRPr="001A607F">
        <w:rPr>
          <w:rFonts w:ascii="Times New Roman" w:hAnsi="Times New Roman" w:cs="Times New Roman"/>
          <w:b/>
          <w:bCs/>
          <w:color w:val="000000"/>
          <w:sz w:val="24"/>
          <w:szCs w:val="24"/>
        </w:rPr>
        <w:t>:</w:t>
      </w:r>
      <w:r>
        <w:rPr>
          <w:rFonts w:ascii="Times New Roman" w:hAnsi="Times New Roman" w:cs="Times New Roman"/>
          <w:color w:val="000000"/>
          <w:sz w:val="24"/>
          <w:szCs w:val="24"/>
        </w:rPr>
        <w:t xml:space="preserve"> </w:t>
      </w:r>
      <w:r w:rsidR="00A735FD">
        <w:rPr>
          <w:rFonts w:ascii="Times New Roman" w:hAnsi="Times New Roman" w:cs="Times New Roman"/>
          <w:color w:val="000000"/>
          <w:sz w:val="24"/>
          <w:szCs w:val="24"/>
        </w:rPr>
        <w:t>O</w:t>
      </w:r>
      <w:r>
        <w:rPr>
          <w:rFonts w:ascii="Times New Roman" w:hAnsi="Times New Roman" w:cs="Times New Roman"/>
          <w:color w:val="000000"/>
          <w:sz w:val="24"/>
          <w:szCs w:val="24"/>
        </w:rPr>
        <w:t>rganic ammonium tribromide</w:t>
      </w:r>
      <w:r w:rsidR="00A735FD">
        <w:rPr>
          <w:rFonts w:ascii="Times New Roman" w:hAnsi="Times New Roman" w:cs="Times New Roman"/>
          <w:color w:val="000000"/>
          <w:sz w:val="24"/>
          <w:szCs w:val="24"/>
        </w:rPr>
        <w:t xml:space="preserve"> synthesis</w:t>
      </w:r>
      <w:r>
        <w:rPr>
          <w:rFonts w:ascii="Times New Roman" w:hAnsi="Times New Roman" w:cs="Times New Roman"/>
          <w:color w:val="000000"/>
          <w:sz w:val="24"/>
          <w:szCs w:val="24"/>
        </w:rPr>
        <w:t xml:space="preserve"> using V</w:t>
      </w:r>
      <w:r w:rsidRPr="001A607F">
        <w:rPr>
          <w:rFonts w:ascii="Times New Roman" w:hAnsi="Times New Roman" w:cs="Times New Roman"/>
          <w:color w:val="000000"/>
          <w:sz w:val="24"/>
          <w:szCs w:val="24"/>
          <w:vertAlign w:val="subscript"/>
        </w:rPr>
        <w:t>2</w:t>
      </w:r>
      <w:r>
        <w:rPr>
          <w:rFonts w:ascii="Times New Roman" w:hAnsi="Times New Roman" w:cs="Times New Roman"/>
          <w:color w:val="000000"/>
          <w:sz w:val="24"/>
          <w:szCs w:val="24"/>
        </w:rPr>
        <w:t>O</w:t>
      </w:r>
      <w:r w:rsidRPr="001A607F">
        <w:rPr>
          <w:rFonts w:ascii="Times New Roman" w:hAnsi="Times New Roman" w:cs="Times New Roman"/>
          <w:color w:val="000000"/>
          <w:sz w:val="24"/>
          <w:szCs w:val="24"/>
          <w:vertAlign w:val="subscript"/>
        </w:rPr>
        <w:t>5</w:t>
      </w:r>
      <w:r>
        <w:rPr>
          <w:rFonts w:ascii="Times New Roman" w:hAnsi="Times New Roman" w:cs="Times New Roman"/>
          <w:color w:val="000000"/>
          <w:sz w:val="24"/>
          <w:szCs w:val="24"/>
        </w:rPr>
        <w:t xml:space="preserve"> in H</w:t>
      </w:r>
      <w:r w:rsidRPr="001A607F">
        <w:rPr>
          <w:rFonts w:ascii="Times New Roman" w:hAnsi="Times New Roman" w:cs="Times New Roman"/>
          <w:color w:val="000000"/>
          <w:sz w:val="24"/>
          <w:szCs w:val="24"/>
          <w:vertAlign w:val="subscript"/>
        </w:rPr>
        <w:t>2</w:t>
      </w:r>
      <w:r>
        <w:rPr>
          <w:rFonts w:ascii="Times New Roman" w:hAnsi="Times New Roman" w:cs="Times New Roman"/>
          <w:color w:val="000000"/>
          <w:sz w:val="24"/>
          <w:szCs w:val="24"/>
        </w:rPr>
        <w:t>O</w:t>
      </w:r>
      <w:r w:rsidRPr="001A607F">
        <w:rPr>
          <w:rFonts w:ascii="Times New Roman" w:hAnsi="Times New Roman" w:cs="Times New Roman"/>
          <w:color w:val="000000"/>
          <w:sz w:val="24"/>
          <w:szCs w:val="24"/>
          <w:vertAlign w:val="subscript"/>
        </w:rPr>
        <w:t>2</w:t>
      </w:r>
      <w:r w:rsidR="005B76B1">
        <w:rPr>
          <w:rFonts w:ascii="Times New Roman" w:hAnsi="Times New Roman" w:cs="Times New Roman"/>
          <w:color w:val="000000"/>
          <w:sz w:val="24"/>
          <w:szCs w:val="24"/>
        </w:rPr>
        <w:t>.</w:t>
      </w:r>
    </w:p>
    <w:p w14:paraId="6F0D184C" w14:textId="77777777" w:rsidR="0042685B" w:rsidRPr="001C6B5B" w:rsidRDefault="0042685B" w:rsidP="001C6B5B">
      <w:pPr>
        <w:spacing w:after="120" w:line="360" w:lineRule="auto"/>
        <w:ind w:firstLine="720"/>
        <w:jc w:val="both"/>
        <w:rPr>
          <w:noProof/>
          <w14:ligatures w14:val="standardContextual"/>
        </w:rPr>
      </w:pPr>
    </w:p>
    <w:p w14:paraId="57B099D1" w14:textId="2CFDB316" w:rsidR="003B5768" w:rsidRPr="005B76B1" w:rsidRDefault="003B5768" w:rsidP="005B76B1">
      <w:pPr>
        <w:spacing w:after="120" w:line="360" w:lineRule="auto"/>
        <w:ind w:firstLine="720"/>
        <w:jc w:val="both"/>
        <w:rPr>
          <w:rFonts w:ascii="Times New Roman" w:hAnsi="Times New Roman" w:cs="Times New Roman"/>
          <w:color w:val="000000"/>
          <w:sz w:val="24"/>
          <w:szCs w:val="24"/>
        </w:rPr>
      </w:pPr>
      <w:r w:rsidRPr="003B5768">
        <w:rPr>
          <w:rFonts w:ascii="Times New Roman" w:hAnsi="Times New Roman" w:cs="Times New Roman"/>
          <w:sz w:val="24"/>
          <w:szCs w:val="24"/>
        </w:rPr>
        <w:t xml:space="preserve">Borah </w:t>
      </w:r>
      <w:r w:rsidRPr="0042685B">
        <w:rPr>
          <w:rFonts w:ascii="Times New Roman" w:hAnsi="Times New Roman" w:cs="Times New Roman"/>
          <w:i/>
          <w:iCs/>
          <w:sz w:val="24"/>
          <w:szCs w:val="24"/>
        </w:rPr>
        <w:t>et al.</w:t>
      </w:r>
      <w:r w:rsidRPr="003B5768">
        <w:rPr>
          <w:rFonts w:ascii="Times New Roman" w:hAnsi="Times New Roman" w:cs="Times New Roman"/>
          <w:sz w:val="24"/>
          <w:szCs w:val="24"/>
        </w:rPr>
        <w:t xml:space="preserve"> </w:t>
      </w:r>
      <w:r w:rsidR="0042685B">
        <w:rPr>
          <w:rFonts w:ascii="Times New Roman" w:hAnsi="Times New Roman" w:cs="Times New Roman"/>
          <w:sz w:val="24"/>
          <w:szCs w:val="24"/>
        </w:rPr>
        <w:t>synthesized</w:t>
      </w:r>
      <w:r w:rsidRPr="003B5768">
        <w:rPr>
          <w:rFonts w:ascii="Times New Roman" w:hAnsi="Times New Roman" w:cs="Times New Roman"/>
          <w:sz w:val="24"/>
          <w:szCs w:val="24"/>
        </w:rPr>
        <w:t xml:space="preserve"> tetraalkylammonium tribromide in water by </w:t>
      </w:r>
      <w:r w:rsidR="0042685B">
        <w:rPr>
          <w:rFonts w:ascii="Times New Roman" w:hAnsi="Times New Roman" w:cs="Times New Roman"/>
          <w:sz w:val="24"/>
          <w:szCs w:val="24"/>
        </w:rPr>
        <w:t>oxidizing</w:t>
      </w:r>
      <w:r w:rsidRPr="003B5768">
        <w:rPr>
          <w:rFonts w:ascii="Times New Roman" w:hAnsi="Times New Roman" w:cs="Times New Roman"/>
          <w:sz w:val="24"/>
          <w:szCs w:val="24"/>
        </w:rPr>
        <w:t xml:space="preserve"> cerium (IV) ammonium nitrate (CAN). In this approach, tetraalkylammonium tribromides were made by combining a CAN solution and a tetraalkylammonium bromide solution in water at room temperature. Stirring continued for 15 minutes after the CAN solution was added. By filtering, the resulting </w:t>
      </w:r>
      <w:r w:rsidR="0042685B">
        <w:rPr>
          <w:rFonts w:ascii="Times New Roman" w:hAnsi="Times New Roman" w:cs="Times New Roman"/>
          <w:sz w:val="24"/>
          <w:szCs w:val="24"/>
        </w:rPr>
        <w:t>orange-yellow</w:t>
      </w:r>
      <w:r w:rsidRPr="003B5768">
        <w:rPr>
          <w:rFonts w:ascii="Times New Roman" w:hAnsi="Times New Roman" w:cs="Times New Roman"/>
          <w:sz w:val="24"/>
          <w:szCs w:val="24"/>
        </w:rPr>
        <w:t xml:space="preserve"> chemical was found [30].</w:t>
      </w:r>
      <w:r w:rsidR="004C4CC7">
        <w:rPr>
          <w:rFonts w:ascii="Times New Roman" w:hAnsi="Times New Roman" w:cs="Times New Roman"/>
          <w:color w:val="000000"/>
          <w:sz w:val="24"/>
          <w:szCs w:val="24"/>
        </w:rPr>
        <w:tab/>
      </w:r>
    </w:p>
    <w:p w14:paraId="7063F6E9" w14:textId="0BAD4091" w:rsidR="003B5768" w:rsidRDefault="00A32768" w:rsidP="005B76B1">
      <w:pPr>
        <w:spacing w:after="120" w:line="360" w:lineRule="auto"/>
        <w:jc w:val="center"/>
        <w:rPr>
          <w:rFonts w:ascii="Times New Roman" w:hAnsi="Times New Roman" w:cs="Times New Roman"/>
          <w:b/>
          <w:bCs/>
          <w:color w:val="000000"/>
          <w:sz w:val="24"/>
          <w:szCs w:val="24"/>
        </w:rPr>
      </w:pPr>
      <w:r>
        <w:object w:dxaOrig="5666" w:dyaOrig="1560" w14:anchorId="2B63ADE3">
          <v:shape id="_x0000_i1028" type="#_x0000_t75" style="width:283.5pt;height:78pt" o:ole="">
            <v:imagedata r:id="rId11" o:title=""/>
          </v:shape>
          <o:OLEObject Type="Embed" ProgID="ChemDraw.Document.6.0" ShapeID="_x0000_i1028" DrawAspect="Content" ObjectID="_1751472847" r:id="rId12"/>
        </w:object>
      </w:r>
    </w:p>
    <w:p w14:paraId="298F60AD" w14:textId="4C1738B6" w:rsidR="0042685B" w:rsidRDefault="001A607F" w:rsidP="001A607F">
      <w:pPr>
        <w:spacing w:after="120" w:line="360" w:lineRule="auto"/>
        <w:jc w:val="both"/>
        <w:rPr>
          <w:rFonts w:ascii="Times New Roman" w:hAnsi="Times New Roman" w:cs="Times New Roman"/>
          <w:color w:val="000000"/>
          <w:sz w:val="24"/>
          <w:szCs w:val="24"/>
        </w:rPr>
      </w:pPr>
      <w:r w:rsidRPr="001A607F">
        <w:rPr>
          <w:rFonts w:ascii="Times New Roman" w:hAnsi="Times New Roman" w:cs="Times New Roman"/>
          <w:b/>
          <w:bCs/>
          <w:color w:val="000000"/>
          <w:sz w:val="24"/>
          <w:szCs w:val="24"/>
        </w:rPr>
        <w:t>Scheme</w:t>
      </w:r>
      <w:r w:rsidR="00227457">
        <w:rPr>
          <w:rFonts w:ascii="Times New Roman" w:hAnsi="Times New Roman" w:cs="Times New Roman"/>
          <w:b/>
          <w:bCs/>
          <w:color w:val="000000"/>
          <w:sz w:val="24"/>
          <w:szCs w:val="24"/>
        </w:rPr>
        <w:t xml:space="preserve"> 2</w:t>
      </w:r>
      <w:r w:rsidRPr="001A607F">
        <w:rPr>
          <w:rFonts w:ascii="Times New Roman" w:hAnsi="Times New Roman" w:cs="Times New Roman"/>
          <w:b/>
          <w:bCs/>
          <w:color w:val="000000"/>
          <w:sz w:val="24"/>
          <w:szCs w:val="24"/>
        </w:rPr>
        <w:t>:</w:t>
      </w:r>
      <w:r>
        <w:rPr>
          <w:rFonts w:ascii="Times New Roman" w:hAnsi="Times New Roman" w:cs="Times New Roman"/>
          <w:color w:val="000000"/>
          <w:sz w:val="24"/>
          <w:szCs w:val="24"/>
        </w:rPr>
        <w:t xml:space="preserve"> </w:t>
      </w:r>
      <w:r w:rsidR="0042685B">
        <w:rPr>
          <w:rFonts w:ascii="Times New Roman" w:hAnsi="Times New Roman" w:cs="Times New Roman"/>
          <w:color w:val="000000"/>
          <w:sz w:val="24"/>
          <w:szCs w:val="24"/>
        </w:rPr>
        <w:t>S</w:t>
      </w:r>
      <w:r w:rsidRPr="007C594F">
        <w:rPr>
          <w:rFonts w:ascii="Times New Roman" w:hAnsi="Times New Roman" w:cs="Times New Roman"/>
          <w:color w:val="000000"/>
          <w:sz w:val="24"/>
          <w:szCs w:val="24"/>
        </w:rPr>
        <w:t xml:space="preserve">ynthesized tetraalkylammonium tribromide by using cerium (IV) ammonium nitrate (CAN) as </w:t>
      </w:r>
      <w:r w:rsidR="0042685B">
        <w:rPr>
          <w:rFonts w:ascii="Times New Roman" w:hAnsi="Times New Roman" w:cs="Times New Roman"/>
          <w:color w:val="000000"/>
          <w:sz w:val="24"/>
          <w:szCs w:val="24"/>
        </w:rPr>
        <w:t xml:space="preserve">an </w:t>
      </w:r>
      <w:r w:rsidRPr="007C594F">
        <w:rPr>
          <w:rFonts w:ascii="Times New Roman" w:hAnsi="Times New Roman" w:cs="Times New Roman"/>
          <w:color w:val="000000"/>
          <w:sz w:val="24"/>
          <w:szCs w:val="24"/>
        </w:rPr>
        <w:t>oxidizing agent in water</w:t>
      </w:r>
      <w:r>
        <w:rPr>
          <w:rFonts w:ascii="Times New Roman" w:hAnsi="Times New Roman" w:cs="Times New Roman"/>
          <w:color w:val="000000"/>
          <w:sz w:val="24"/>
          <w:szCs w:val="24"/>
        </w:rPr>
        <w:t>.</w:t>
      </w:r>
    </w:p>
    <w:p w14:paraId="31E78320" w14:textId="77777777" w:rsidR="005B76B1" w:rsidRPr="005B76B1" w:rsidRDefault="005B76B1" w:rsidP="001A607F">
      <w:pPr>
        <w:spacing w:after="120" w:line="360" w:lineRule="auto"/>
        <w:jc w:val="both"/>
        <w:rPr>
          <w:rFonts w:ascii="Times New Roman" w:hAnsi="Times New Roman" w:cs="Times New Roman"/>
          <w:color w:val="000000"/>
          <w:sz w:val="24"/>
          <w:szCs w:val="24"/>
        </w:rPr>
      </w:pPr>
    </w:p>
    <w:p w14:paraId="3F64A731" w14:textId="48A13DF6" w:rsidR="00B2589F" w:rsidRDefault="003B5768" w:rsidP="00D87DF1">
      <w:pPr>
        <w:spacing w:line="360" w:lineRule="auto"/>
        <w:jc w:val="both"/>
        <w:rPr>
          <w:noProof/>
          <w14:ligatures w14:val="standardContextual"/>
        </w:rPr>
      </w:pPr>
      <w:r w:rsidRPr="003B5768">
        <w:rPr>
          <w:rFonts w:ascii="Times New Roman" w:eastAsia="Times New Roman" w:hAnsi="Times New Roman" w:cs="Times New Roman"/>
          <w:color w:val="000000"/>
          <w:spacing w:val="-3"/>
          <w:sz w:val="24"/>
          <w:szCs w:val="24"/>
          <w:lang w:eastAsia="en-IN"/>
        </w:rPr>
        <w:t xml:space="preserve">Dar </w:t>
      </w:r>
      <w:r w:rsidRPr="0042685B">
        <w:rPr>
          <w:rFonts w:ascii="Times New Roman" w:eastAsia="Times New Roman" w:hAnsi="Times New Roman" w:cs="Times New Roman"/>
          <w:i/>
          <w:iCs/>
          <w:color w:val="000000"/>
          <w:spacing w:val="-3"/>
          <w:sz w:val="24"/>
          <w:szCs w:val="24"/>
          <w:lang w:eastAsia="en-IN"/>
        </w:rPr>
        <w:t>et al.</w:t>
      </w:r>
      <w:r w:rsidRPr="003B5768">
        <w:rPr>
          <w:rFonts w:ascii="Times New Roman" w:eastAsia="Times New Roman" w:hAnsi="Times New Roman" w:cs="Times New Roman"/>
          <w:color w:val="000000"/>
          <w:spacing w:val="-3"/>
          <w:sz w:val="24"/>
          <w:szCs w:val="24"/>
          <w:lang w:eastAsia="en-IN"/>
        </w:rPr>
        <w:t xml:space="preserve"> </w:t>
      </w:r>
      <w:r w:rsidR="0042685B" w:rsidRPr="003B5768">
        <w:rPr>
          <w:rFonts w:ascii="Times New Roman" w:eastAsia="Times New Roman" w:hAnsi="Times New Roman" w:cs="Times New Roman"/>
          <w:color w:val="000000"/>
          <w:spacing w:val="-3"/>
          <w:sz w:val="24"/>
          <w:szCs w:val="24"/>
          <w:lang w:eastAsia="en-IN"/>
        </w:rPr>
        <w:t>synthesized</w:t>
      </w:r>
      <w:r w:rsidRPr="003B5768">
        <w:rPr>
          <w:rFonts w:ascii="Times New Roman" w:eastAsia="Times New Roman" w:hAnsi="Times New Roman" w:cs="Times New Roman"/>
          <w:color w:val="000000"/>
          <w:spacing w:val="-3"/>
          <w:sz w:val="24"/>
          <w:szCs w:val="24"/>
          <w:lang w:eastAsia="en-IN"/>
        </w:rPr>
        <w:t xml:space="preserve"> unsymmetrical </w:t>
      </w:r>
      <w:proofErr w:type="spellStart"/>
      <w:r w:rsidRPr="003B5768">
        <w:rPr>
          <w:rFonts w:ascii="Times New Roman" w:eastAsia="Times New Roman" w:hAnsi="Times New Roman" w:cs="Times New Roman"/>
          <w:color w:val="000000"/>
          <w:spacing w:val="-3"/>
          <w:sz w:val="24"/>
          <w:szCs w:val="24"/>
          <w:lang w:eastAsia="en-IN"/>
        </w:rPr>
        <w:t>sulphides</w:t>
      </w:r>
      <w:proofErr w:type="spellEnd"/>
      <w:r w:rsidRPr="003B5768">
        <w:rPr>
          <w:rFonts w:ascii="Times New Roman" w:eastAsia="Times New Roman" w:hAnsi="Times New Roman" w:cs="Times New Roman"/>
          <w:color w:val="000000"/>
          <w:spacing w:val="-3"/>
          <w:sz w:val="24"/>
          <w:szCs w:val="24"/>
          <w:lang w:eastAsia="en-IN"/>
        </w:rPr>
        <w:t xml:space="preserve"> by reacting 2-naphthoquinone-1-methide intermediates with thiols in the presence of a catalytic quantity of n-tetrabutylammonium tribromide (TBATB). The </w:t>
      </w:r>
      <w:r w:rsidR="0042685B">
        <w:rPr>
          <w:rFonts w:ascii="Times New Roman" w:eastAsia="Times New Roman" w:hAnsi="Times New Roman" w:cs="Times New Roman"/>
          <w:color w:val="000000"/>
          <w:spacing w:val="-3"/>
          <w:sz w:val="24"/>
          <w:szCs w:val="24"/>
          <w:lang w:eastAsia="en-IN"/>
        </w:rPr>
        <w:t>synthesized</w:t>
      </w:r>
      <w:r w:rsidRPr="003B5768">
        <w:rPr>
          <w:rFonts w:ascii="Times New Roman" w:eastAsia="Times New Roman" w:hAnsi="Times New Roman" w:cs="Times New Roman"/>
          <w:color w:val="000000"/>
          <w:spacing w:val="-3"/>
          <w:sz w:val="24"/>
          <w:szCs w:val="24"/>
          <w:lang w:eastAsia="en-IN"/>
        </w:rPr>
        <w:t xml:space="preserve"> unsymmetrical </w:t>
      </w:r>
      <w:r w:rsidR="0042685B">
        <w:rPr>
          <w:rFonts w:ascii="Times New Roman" w:eastAsia="Times New Roman" w:hAnsi="Times New Roman" w:cs="Times New Roman"/>
          <w:color w:val="000000"/>
          <w:spacing w:val="-3"/>
          <w:sz w:val="24"/>
          <w:szCs w:val="24"/>
          <w:lang w:eastAsia="en-IN"/>
        </w:rPr>
        <w:t>sulfide</w:t>
      </w:r>
      <w:r w:rsidRPr="003B5768">
        <w:rPr>
          <w:rFonts w:ascii="Times New Roman" w:eastAsia="Times New Roman" w:hAnsi="Times New Roman" w:cs="Times New Roman"/>
          <w:color w:val="000000"/>
          <w:spacing w:val="-3"/>
          <w:sz w:val="24"/>
          <w:szCs w:val="24"/>
          <w:lang w:eastAsia="en-IN"/>
        </w:rPr>
        <w:t xml:space="preserve"> can be employed as a mercury(II) ion selective fluorescent probe [31-32].</w:t>
      </w:r>
    </w:p>
    <w:p w14:paraId="4C9DED13" w14:textId="77B90310" w:rsidR="005830E2" w:rsidRPr="00F47B1B" w:rsidRDefault="00FA64CA" w:rsidP="007A5250">
      <w:pPr>
        <w:spacing w:line="360" w:lineRule="auto"/>
        <w:jc w:val="center"/>
        <w:rPr>
          <w:noProof/>
          <w14:ligatures w14:val="standardContextual"/>
        </w:rPr>
      </w:pPr>
      <w:r>
        <w:object w:dxaOrig="6340" w:dyaOrig="1934" w14:anchorId="5AB62AD5">
          <v:shape id="_x0000_i1029" type="#_x0000_t75" style="width:317pt;height:96.5pt" o:ole="">
            <v:imagedata r:id="rId13" o:title=""/>
          </v:shape>
          <o:OLEObject Type="Embed" ProgID="ChemDraw.Document.6.0" ShapeID="_x0000_i1029" DrawAspect="Content" ObjectID="_1751472848" r:id="rId14"/>
        </w:object>
      </w:r>
    </w:p>
    <w:p w14:paraId="5113D4DC" w14:textId="2A8F33F4" w:rsidR="00B2589F" w:rsidRPr="007C594F" w:rsidRDefault="00B2589F" w:rsidP="00D87DF1">
      <w:pPr>
        <w:spacing w:line="360" w:lineRule="auto"/>
        <w:jc w:val="both"/>
        <w:rPr>
          <w:rFonts w:ascii="Times New Roman" w:eastAsia="Times New Roman" w:hAnsi="Times New Roman" w:cs="Times New Roman"/>
          <w:color w:val="000000"/>
          <w:spacing w:val="-3"/>
          <w:sz w:val="24"/>
          <w:szCs w:val="24"/>
          <w:lang w:eastAsia="en-IN"/>
        </w:rPr>
      </w:pPr>
      <w:r w:rsidRPr="0042685B">
        <w:rPr>
          <w:rFonts w:ascii="Times New Roman" w:eastAsia="Times New Roman" w:hAnsi="Times New Roman" w:cs="Times New Roman"/>
          <w:b/>
          <w:bCs/>
          <w:color w:val="000000"/>
          <w:spacing w:val="-3"/>
          <w:sz w:val="24"/>
          <w:szCs w:val="24"/>
          <w:lang w:eastAsia="en-IN"/>
        </w:rPr>
        <w:lastRenderedPageBreak/>
        <w:t>Scheme</w:t>
      </w:r>
      <w:r w:rsidR="00227457">
        <w:rPr>
          <w:rFonts w:ascii="Times New Roman" w:eastAsia="Times New Roman" w:hAnsi="Times New Roman" w:cs="Times New Roman"/>
          <w:b/>
          <w:bCs/>
          <w:color w:val="000000"/>
          <w:spacing w:val="-3"/>
          <w:sz w:val="24"/>
          <w:szCs w:val="24"/>
          <w:lang w:eastAsia="en-IN"/>
        </w:rPr>
        <w:t xml:space="preserve"> 3</w:t>
      </w:r>
      <w:r w:rsidRPr="0042685B">
        <w:rPr>
          <w:rFonts w:ascii="Times New Roman" w:eastAsia="Times New Roman" w:hAnsi="Times New Roman" w:cs="Times New Roman"/>
          <w:b/>
          <w:bCs/>
          <w:color w:val="000000"/>
          <w:spacing w:val="-3"/>
          <w:sz w:val="24"/>
          <w:szCs w:val="24"/>
          <w:lang w:eastAsia="en-IN"/>
        </w:rPr>
        <w:t>:</w:t>
      </w:r>
      <w:r>
        <w:rPr>
          <w:rFonts w:ascii="Times New Roman" w:eastAsia="Times New Roman" w:hAnsi="Times New Roman" w:cs="Times New Roman"/>
          <w:color w:val="000000"/>
          <w:spacing w:val="-3"/>
          <w:sz w:val="24"/>
          <w:szCs w:val="24"/>
          <w:lang w:eastAsia="en-IN"/>
        </w:rPr>
        <w:t xml:space="preserve"> One-pot three component reaction for the synthesis of unsymmetrical sulfides</w:t>
      </w:r>
      <w:r w:rsidR="005B76B1">
        <w:rPr>
          <w:rFonts w:ascii="Times New Roman" w:eastAsia="Times New Roman" w:hAnsi="Times New Roman" w:cs="Times New Roman"/>
          <w:color w:val="000000"/>
          <w:spacing w:val="-3"/>
          <w:sz w:val="24"/>
          <w:szCs w:val="24"/>
          <w:lang w:eastAsia="en-IN"/>
        </w:rPr>
        <w:t>.</w:t>
      </w:r>
    </w:p>
    <w:p w14:paraId="01A4676E" w14:textId="37FDDFEC" w:rsidR="005830E2" w:rsidRPr="005B76B1" w:rsidRDefault="00A308F3" w:rsidP="005B76B1">
      <w:pPr>
        <w:spacing w:line="360" w:lineRule="auto"/>
        <w:ind w:firstLine="720"/>
        <w:jc w:val="both"/>
        <w:rPr>
          <w:noProof/>
          <w14:ligatures w14:val="standardContextual"/>
        </w:rPr>
      </w:pPr>
      <w:proofErr w:type="spellStart"/>
      <w:r w:rsidRPr="00A308F3">
        <w:rPr>
          <w:rFonts w:ascii="Times New Roman" w:eastAsia="Times New Roman" w:hAnsi="Times New Roman" w:cs="Times New Roman"/>
          <w:color w:val="000000"/>
          <w:spacing w:val="-3"/>
          <w:sz w:val="24"/>
          <w:szCs w:val="24"/>
          <w:lang w:eastAsia="en-IN"/>
        </w:rPr>
        <w:t>Madanifar</w:t>
      </w:r>
      <w:proofErr w:type="spellEnd"/>
      <w:r w:rsidRPr="00A308F3">
        <w:rPr>
          <w:rFonts w:ascii="Times New Roman" w:eastAsia="Times New Roman" w:hAnsi="Times New Roman" w:cs="Times New Roman"/>
          <w:color w:val="000000"/>
          <w:spacing w:val="-3"/>
          <w:sz w:val="24"/>
          <w:szCs w:val="24"/>
          <w:lang w:eastAsia="en-IN"/>
        </w:rPr>
        <w:t xml:space="preserve"> </w:t>
      </w:r>
      <w:r w:rsidRPr="0042685B">
        <w:rPr>
          <w:rFonts w:ascii="Times New Roman" w:eastAsia="Times New Roman" w:hAnsi="Times New Roman" w:cs="Times New Roman"/>
          <w:i/>
          <w:iCs/>
          <w:color w:val="000000"/>
          <w:spacing w:val="-3"/>
          <w:sz w:val="24"/>
          <w:szCs w:val="24"/>
          <w:lang w:eastAsia="en-IN"/>
        </w:rPr>
        <w:t>et al.</w:t>
      </w:r>
      <w:r w:rsidRPr="00A308F3">
        <w:rPr>
          <w:rFonts w:ascii="Times New Roman" w:eastAsia="Times New Roman" w:hAnsi="Times New Roman" w:cs="Times New Roman"/>
          <w:color w:val="000000"/>
          <w:spacing w:val="-3"/>
          <w:sz w:val="24"/>
          <w:szCs w:val="24"/>
          <w:lang w:eastAsia="en-IN"/>
        </w:rPr>
        <w:t xml:space="preserve"> employed citric acid as a green and efficient catalyst in the one-pot, multi-component synthesis of substituted piperidines by condensation of aromatic aldehydes, aromatic amines, and </w:t>
      </w:r>
      <w:r>
        <w:rPr>
          <w:rFonts w:ascii="Times New Roman" w:eastAsia="Times New Roman" w:hAnsi="Times New Roman" w:cs="Times New Roman"/>
          <w:color w:val="000000"/>
          <w:spacing w:val="-3"/>
          <w:sz w:val="24"/>
          <w:szCs w:val="24"/>
          <w:lang w:eastAsia="en-IN"/>
        </w:rPr>
        <w:t>β</w:t>
      </w:r>
      <w:r w:rsidRPr="00A308F3">
        <w:rPr>
          <w:rFonts w:ascii="Times New Roman" w:eastAsia="Times New Roman" w:hAnsi="Times New Roman" w:cs="Times New Roman"/>
          <w:color w:val="000000"/>
          <w:spacing w:val="-3"/>
          <w:sz w:val="24"/>
          <w:szCs w:val="24"/>
          <w:lang w:eastAsia="en-IN"/>
        </w:rPr>
        <w:t>-</w:t>
      </w:r>
      <w:proofErr w:type="spellStart"/>
      <w:r w:rsidRPr="00A308F3">
        <w:rPr>
          <w:rFonts w:ascii="Times New Roman" w:eastAsia="Times New Roman" w:hAnsi="Times New Roman" w:cs="Times New Roman"/>
          <w:color w:val="000000"/>
          <w:spacing w:val="-3"/>
          <w:sz w:val="24"/>
          <w:szCs w:val="24"/>
          <w:lang w:eastAsia="en-IN"/>
        </w:rPr>
        <w:t>ketoesters</w:t>
      </w:r>
      <w:proofErr w:type="spellEnd"/>
      <w:r w:rsidRPr="00A308F3">
        <w:rPr>
          <w:rFonts w:ascii="Times New Roman" w:eastAsia="Times New Roman" w:hAnsi="Times New Roman" w:cs="Times New Roman"/>
          <w:color w:val="000000"/>
          <w:spacing w:val="-3"/>
          <w:sz w:val="24"/>
          <w:szCs w:val="24"/>
          <w:lang w:eastAsia="en-IN"/>
        </w:rPr>
        <w:t xml:space="preserve"> in MeOH at room temperature. This approach has various advantages, including the use of a nonhazardous and low-cost catalyst, simple set-up, clean reaction conditions, and excellent yields [33].</w:t>
      </w:r>
    </w:p>
    <w:p w14:paraId="4474C8B3" w14:textId="2171A17F" w:rsidR="005830E2" w:rsidRDefault="00FA64CA" w:rsidP="00FF72FB">
      <w:pPr>
        <w:spacing w:line="360" w:lineRule="auto"/>
        <w:ind w:firstLine="720"/>
        <w:jc w:val="center"/>
        <w:rPr>
          <w:rFonts w:ascii="Times New Roman" w:eastAsia="Times New Roman" w:hAnsi="Times New Roman" w:cs="Times New Roman"/>
          <w:color w:val="000000"/>
          <w:spacing w:val="-3"/>
          <w:sz w:val="24"/>
          <w:szCs w:val="24"/>
          <w:lang w:eastAsia="en-IN"/>
        </w:rPr>
      </w:pPr>
      <w:r>
        <w:object w:dxaOrig="9355" w:dyaOrig="2961" w14:anchorId="36208AC5">
          <v:shape id="_x0000_i1030" type="#_x0000_t75" style="width:414pt;height:131pt" o:ole="">
            <v:imagedata r:id="rId15" o:title=""/>
          </v:shape>
          <o:OLEObject Type="Embed" ProgID="ChemDraw.Document.6.0" ShapeID="_x0000_i1030" DrawAspect="Content" ObjectID="_1751472849" r:id="rId16"/>
        </w:object>
      </w:r>
    </w:p>
    <w:p w14:paraId="3479E9FC" w14:textId="1AC38A74" w:rsidR="00A308F3" w:rsidRDefault="005830E2" w:rsidP="005B76B1">
      <w:pPr>
        <w:spacing w:line="240" w:lineRule="auto"/>
        <w:jc w:val="both"/>
        <w:rPr>
          <w:rFonts w:ascii="Times New Roman" w:hAnsi="Times New Roman" w:cs="Times New Roman"/>
          <w:color w:val="333333"/>
          <w:sz w:val="24"/>
          <w:szCs w:val="24"/>
          <w:shd w:val="clear" w:color="auto" w:fill="FCFCFC"/>
        </w:rPr>
      </w:pPr>
      <w:r w:rsidRPr="00A308F3">
        <w:rPr>
          <w:rFonts w:ascii="Times New Roman" w:hAnsi="Times New Roman" w:cs="Times New Roman"/>
          <w:b/>
          <w:bCs/>
          <w:color w:val="333333"/>
          <w:sz w:val="24"/>
          <w:szCs w:val="24"/>
          <w:shd w:val="clear" w:color="auto" w:fill="FCFCFC"/>
        </w:rPr>
        <w:t>Scheme</w:t>
      </w:r>
      <w:r w:rsidR="00227457">
        <w:rPr>
          <w:rFonts w:ascii="Times New Roman" w:hAnsi="Times New Roman" w:cs="Times New Roman"/>
          <w:b/>
          <w:bCs/>
          <w:color w:val="333333"/>
          <w:sz w:val="24"/>
          <w:szCs w:val="24"/>
          <w:shd w:val="clear" w:color="auto" w:fill="FCFCFC"/>
        </w:rPr>
        <w:t xml:space="preserve"> 4</w:t>
      </w:r>
      <w:r w:rsidRPr="00A308F3">
        <w:rPr>
          <w:rFonts w:ascii="Times New Roman" w:hAnsi="Times New Roman" w:cs="Times New Roman"/>
          <w:b/>
          <w:bCs/>
          <w:color w:val="333333"/>
          <w:sz w:val="24"/>
          <w:szCs w:val="24"/>
          <w:shd w:val="clear" w:color="auto" w:fill="FCFCFC"/>
        </w:rPr>
        <w:t xml:space="preserve">: </w:t>
      </w:r>
      <w:r w:rsidR="00A308F3" w:rsidRPr="00A308F3">
        <w:rPr>
          <w:rFonts w:ascii="Times New Roman" w:hAnsi="Times New Roman" w:cs="Times New Roman"/>
          <w:color w:val="333333"/>
          <w:sz w:val="24"/>
          <w:szCs w:val="24"/>
          <w:shd w:val="clear" w:color="auto" w:fill="FCFCFC"/>
        </w:rPr>
        <w:t xml:space="preserve">At room temperature, piperidines are </w:t>
      </w:r>
      <w:r w:rsidR="00A308F3">
        <w:rPr>
          <w:rFonts w:ascii="Times New Roman" w:hAnsi="Times New Roman" w:cs="Times New Roman"/>
          <w:color w:val="333333"/>
          <w:sz w:val="24"/>
          <w:szCs w:val="24"/>
          <w:shd w:val="clear" w:color="auto" w:fill="FCFCFC"/>
        </w:rPr>
        <w:t>synthesized</w:t>
      </w:r>
      <w:r w:rsidR="00A308F3" w:rsidRPr="00A308F3">
        <w:rPr>
          <w:rFonts w:ascii="Times New Roman" w:hAnsi="Times New Roman" w:cs="Times New Roman"/>
          <w:color w:val="333333"/>
          <w:sz w:val="24"/>
          <w:szCs w:val="24"/>
          <w:shd w:val="clear" w:color="auto" w:fill="FCFCFC"/>
        </w:rPr>
        <w:t xml:space="preserve"> in MeOH with citric acid as a green catalyst.</w:t>
      </w:r>
    </w:p>
    <w:p w14:paraId="5AA34C85" w14:textId="77777777" w:rsidR="005B76B1" w:rsidRDefault="005B76B1" w:rsidP="005B76B1">
      <w:pPr>
        <w:spacing w:line="240" w:lineRule="auto"/>
        <w:jc w:val="both"/>
        <w:rPr>
          <w:rFonts w:ascii="Times New Roman" w:hAnsi="Times New Roman" w:cs="Times New Roman"/>
          <w:color w:val="333333"/>
          <w:sz w:val="24"/>
          <w:szCs w:val="24"/>
          <w:shd w:val="clear" w:color="auto" w:fill="FCFCFC"/>
        </w:rPr>
      </w:pPr>
    </w:p>
    <w:p w14:paraId="2BB3F2E6" w14:textId="48B617B9" w:rsidR="00387CFB" w:rsidRDefault="00A308F3" w:rsidP="00A308F3">
      <w:pPr>
        <w:spacing w:line="360" w:lineRule="auto"/>
        <w:jc w:val="both"/>
        <w:rPr>
          <w:rFonts w:ascii="Times New Roman" w:eastAsia="AdvGulliv-R" w:hAnsi="Times New Roman" w:cs="Times New Roman"/>
          <w:sz w:val="24"/>
          <w:szCs w:val="24"/>
        </w:rPr>
      </w:pPr>
      <w:r w:rsidRPr="00A308F3">
        <w:rPr>
          <w:rFonts w:ascii="Times New Roman" w:eastAsia="Times New Roman" w:hAnsi="Times New Roman" w:cs="Times New Roman"/>
          <w:color w:val="000000"/>
          <w:spacing w:val="-3"/>
          <w:sz w:val="24"/>
          <w:szCs w:val="24"/>
          <w:lang w:eastAsia="en-IN"/>
        </w:rPr>
        <w:t xml:space="preserve">Ghosh </w:t>
      </w:r>
      <w:r w:rsidRPr="00A308F3">
        <w:rPr>
          <w:rFonts w:ascii="Times New Roman" w:eastAsia="Times New Roman" w:hAnsi="Times New Roman" w:cs="Times New Roman"/>
          <w:i/>
          <w:iCs/>
          <w:color w:val="000000"/>
          <w:spacing w:val="-3"/>
          <w:sz w:val="24"/>
          <w:szCs w:val="24"/>
          <w:lang w:eastAsia="en-IN"/>
        </w:rPr>
        <w:t>et al.</w:t>
      </w:r>
      <w:r w:rsidRPr="00A308F3">
        <w:rPr>
          <w:rFonts w:ascii="Times New Roman" w:eastAsia="Times New Roman" w:hAnsi="Times New Roman" w:cs="Times New Roman"/>
          <w:color w:val="000000"/>
          <w:spacing w:val="-3"/>
          <w:sz w:val="24"/>
          <w:szCs w:val="24"/>
          <w:lang w:eastAsia="en-IN"/>
        </w:rPr>
        <w:t xml:space="preserve"> </w:t>
      </w:r>
      <w:r>
        <w:rPr>
          <w:rFonts w:ascii="Times New Roman" w:eastAsia="Times New Roman" w:hAnsi="Times New Roman" w:cs="Times New Roman"/>
          <w:color w:val="000000"/>
          <w:spacing w:val="-3"/>
          <w:sz w:val="24"/>
          <w:szCs w:val="24"/>
          <w:lang w:eastAsia="en-IN"/>
        </w:rPr>
        <w:t>synthesized</w:t>
      </w:r>
      <w:r w:rsidRPr="00A308F3">
        <w:rPr>
          <w:rFonts w:ascii="Times New Roman" w:eastAsia="Times New Roman" w:hAnsi="Times New Roman" w:cs="Times New Roman"/>
          <w:color w:val="000000"/>
          <w:spacing w:val="-3"/>
          <w:sz w:val="24"/>
          <w:szCs w:val="24"/>
          <w:lang w:eastAsia="en-IN"/>
        </w:rPr>
        <w:t xml:space="preserve"> </w:t>
      </w:r>
      <w:proofErr w:type="spellStart"/>
      <w:r w:rsidRPr="00A308F3">
        <w:rPr>
          <w:rFonts w:ascii="Times New Roman" w:eastAsia="Times New Roman" w:hAnsi="Times New Roman" w:cs="Times New Roman"/>
          <w:color w:val="000000"/>
          <w:spacing w:val="-3"/>
          <w:sz w:val="24"/>
          <w:szCs w:val="24"/>
          <w:lang w:eastAsia="en-IN"/>
        </w:rPr>
        <w:t>dihydrochromeno</w:t>
      </w:r>
      <w:proofErr w:type="spellEnd"/>
      <w:r w:rsidRPr="00A308F3">
        <w:rPr>
          <w:rFonts w:ascii="Times New Roman" w:eastAsia="Times New Roman" w:hAnsi="Times New Roman" w:cs="Times New Roman"/>
          <w:color w:val="000000"/>
          <w:spacing w:val="-3"/>
          <w:sz w:val="24"/>
          <w:szCs w:val="24"/>
          <w:lang w:eastAsia="en-IN"/>
        </w:rPr>
        <w:t xml:space="preserve">[4,3-b]pyrazolo[4,3-e]Pyridin-6(7H)-ones were </w:t>
      </w:r>
      <w:r>
        <w:rPr>
          <w:rFonts w:ascii="Times New Roman" w:eastAsia="Times New Roman" w:hAnsi="Times New Roman" w:cs="Times New Roman"/>
          <w:color w:val="000000"/>
          <w:spacing w:val="-3"/>
          <w:sz w:val="24"/>
          <w:szCs w:val="24"/>
          <w:lang w:eastAsia="en-IN"/>
        </w:rPr>
        <w:t>synthesized</w:t>
      </w:r>
      <w:r w:rsidRPr="00A308F3">
        <w:rPr>
          <w:rFonts w:ascii="Times New Roman" w:eastAsia="Times New Roman" w:hAnsi="Times New Roman" w:cs="Times New Roman"/>
          <w:color w:val="000000"/>
          <w:spacing w:val="-3"/>
          <w:sz w:val="24"/>
          <w:szCs w:val="24"/>
          <w:lang w:eastAsia="en-IN"/>
        </w:rPr>
        <w:t xml:space="preserve"> in acetonitrile </w:t>
      </w:r>
      <w:r>
        <w:rPr>
          <w:rFonts w:ascii="Times New Roman" w:eastAsia="Times New Roman" w:hAnsi="Times New Roman" w:cs="Times New Roman"/>
          <w:color w:val="000000"/>
          <w:spacing w:val="-3"/>
          <w:sz w:val="24"/>
          <w:szCs w:val="24"/>
          <w:lang w:eastAsia="en-IN"/>
        </w:rPr>
        <w:t>utilizing</w:t>
      </w:r>
      <w:r w:rsidRPr="00A308F3">
        <w:rPr>
          <w:rFonts w:ascii="Times New Roman" w:eastAsia="Times New Roman" w:hAnsi="Times New Roman" w:cs="Times New Roman"/>
          <w:color w:val="000000"/>
          <w:spacing w:val="-3"/>
          <w:sz w:val="24"/>
          <w:szCs w:val="24"/>
          <w:lang w:eastAsia="en-IN"/>
        </w:rPr>
        <w:t xml:space="preserve"> a one-pot three-component reaction involving 4-hydroxycoumarin, aldehydes, and 3-amino-5-methyl-pyrazole using a catalyst of 5% TBATB. The product is formed by a tandem Knoevenagel-Michael reaction followed by concurrent cyclization. The presented methodology </w:t>
      </w:r>
      <w:r w:rsidR="0042685B">
        <w:rPr>
          <w:rFonts w:ascii="Times New Roman" w:eastAsia="Times New Roman" w:hAnsi="Times New Roman" w:cs="Times New Roman"/>
          <w:color w:val="000000"/>
          <w:spacing w:val="-3"/>
          <w:sz w:val="24"/>
          <w:szCs w:val="24"/>
          <w:lang w:eastAsia="en-IN"/>
        </w:rPr>
        <w:t xml:space="preserve">by Ghosh </w:t>
      </w:r>
      <w:r w:rsidR="0042685B" w:rsidRPr="0042685B">
        <w:rPr>
          <w:rFonts w:ascii="Times New Roman" w:eastAsia="Times New Roman" w:hAnsi="Times New Roman" w:cs="Times New Roman"/>
          <w:i/>
          <w:iCs/>
          <w:color w:val="000000"/>
          <w:spacing w:val="-3"/>
          <w:sz w:val="24"/>
          <w:szCs w:val="24"/>
          <w:lang w:eastAsia="en-IN"/>
        </w:rPr>
        <w:t>et al.</w:t>
      </w:r>
      <w:r w:rsidR="0042685B">
        <w:rPr>
          <w:rFonts w:ascii="Times New Roman" w:eastAsia="Times New Roman" w:hAnsi="Times New Roman" w:cs="Times New Roman"/>
          <w:color w:val="000000"/>
          <w:spacing w:val="-3"/>
          <w:sz w:val="24"/>
          <w:szCs w:val="24"/>
          <w:lang w:eastAsia="en-IN"/>
        </w:rPr>
        <w:t xml:space="preserve"> </w:t>
      </w:r>
      <w:r w:rsidRPr="00A308F3">
        <w:rPr>
          <w:rFonts w:ascii="Times New Roman" w:eastAsia="Times New Roman" w:hAnsi="Times New Roman" w:cs="Times New Roman"/>
          <w:color w:val="000000"/>
          <w:spacing w:val="-3"/>
          <w:sz w:val="24"/>
          <w:szCs w:val="24"/>
          <w:lang w:eastAsia="en-IN"/>
        </w:rPr>
        <w:t xml:space="preserve">has several notable properties, including a simple reaction procedure, a faster reaction time, acceptable yields, and column chromatographic separation </w:t>
      </w:r>
      <w:r w:rsidR="00387CFB">
        <w:rPr>
          <w:rFonts w:ascii="Times New Roman" w:eastAsia="AdvGulliv-R" w:hAnsi="Times New Roman" w:cs="Times New Roman"/>
          <w:sz w:val="24"/>
          <w:szCs w:val="24"/>
        </w:rPr>
        <w:t>[</w:t>
      </w:r>
      <w:r w:rsidR="006D5690">
        <w:rPr>
          <w:rFonts w:ascii="Times New Roman" w:eastAsia="AdvGulliv-R" w:hAnsi="Times New Roman" w:cs="Times New Roman"/>
          <w:sz w:val="24"/>
          <w:szCs w:val="24"/>
        </w:rPr>
        <w:t>3</w:t>
      </w:r>
      <w:r w:rsidR="002B2CE8">
        <w:rPr>
          <w:rFonts w:ascii="Times New Roman" w:eastAsia="AdvGulliv-R" w:hAnsi="Times New Roman" w:cs="Times New Roman"/>
          <w:sz w:val="24"/>
          <w:szCs w:val="24"/>
        </w:rPr>
        <w:t>4</w:t>
      </w:r>
      <w:r w:rsidR="00387CFB" w:rsidRPr="007C594F">
        <w:rPr>
          <w:rFonts w:ascii="Times New Roman" w:eastAsia="AdvGulliv-R" w:hAnsi="Times New Roman" w:cs="Times New Roman"/>
          <w:sz w:val="24"/>
          <w:szCs w:val="24"/>
        </w:rPr>
        <w:t>].</w:t>
      </w:r>
    </w:p>
    <w:p w14:paraId="2238F41B" w14:textId="05290599" w:rsidR="006D5690" w:rsidRPr="0042685B" w:rsidRDefault="00A32768" w:rsidP="007A5250">
      <w:pPr>
        <w:autoSpaceDE w:val="0"/>
        <w:autoSpaceDN w:val="0"/>
        <w:adjustRightInd w:val="0"/>
        <w:spacing w:after="0" w:line="360" w:lineRule="auto"/>
        <w:ind w:firstLine="720"/>
        <w:jc w:val="center"/>
        <w:rPr>
          <w:rFonts w:ascii="Times New Roman" w:eastAsia="AdvGulliv-R" w:hAnsi="Times New Roman" w:cs="Times New Roman"/>
          <w:sz w:val="24"/>
          <w:szCs w:val="24"/>
        </w:rPr>
      </w:pPr>
      <w:r>
        <w:object w:dxaOrig="7156" w:dyaOrig="2019" w14:anchorId="0C1757C7">
          <v:shape id="_x0000_i1031" type="#_x0000_t75" style="width:343pt;height:96.5pt" o:ole="">
            <v:imagedata r:id="rId17" o:title=""/>
          </v:shape>
          <o:OLEObject Type="Embed" ProgID="ChemDraw.Document.6.0" ShapeID="_x0000_i1031" DrawAspect="Content" ObjectID="_1751472850" r:id="rId18"/>
        </w:object>
      </w:r>
    </w:p>
    <w:p w14:paraId="68D4DA77" w14:textId="2FBEDAD6" w:rsidR="006D5690" w:rsidRPr="00A308F3" w:rsidRDefault="006D5690" w:rsidP="00A308F3">
      <w:pPr>
        <w:pStyle w:val="NormalWeb"/>
        <w:spacing w:line="360" w:lineRule="auto"/>
        <w:jc w:val="both"/>
      </w:pPr>
      <w:r w:rsidRPr="00A308F3">
        <w:rPr>
          <w:b/>
          <w:bCs/>
          <w:color w:val="2E2E2E"/>
        </w:rPr>
        <w:t>Scheme</w:t>
      </w:r>
      <w:r w:rsidR="00227457">
        <w:rPr>
          <w:b/>
          <w:bCs/>
          <w:color w:val="2E2E2E"/>
        </w:rPr>
        <w:t xml:space="preserve"> 5</w:t>
      </w:r>
      <w:r w:rsidRPr="00A308F3">
        <w:rPr>
          <w:b/>
          <w:bCs/>
          <w:color w:val="2E2E2E"/>
        </w:rPr>
        <w:t>:</w:t>
      </w:r>
      <w:r w:rsidRPr="00A308F3">
        <w:rPr>
          <w:color w:val="2E2E2E"/>
        </w:rPr>
        <w:t xml:space="preserve"> The synthesis of </w:t>
      </w:r>
      <w:proofErr w:type="spellStart"/>
      <w:r w:rsidRPr="00A308F3">
        <w:rPr>
          <w:color w:val="2E2E2E"/>
        </w:rPr>
        <w:t>dihydrochromeno</w:t>
      </w:r>
      <w:proofErr w:type="spellEnd"/>
      <w:r w:rsidRPr="00A308F3">
        <w:rPr>
          <w:color w:val="2E2E2E"/>
        </w:rPr>
        <w:t>[4,3-</w:t>
      </w:r>
      <w:r w:rsidRPr="00A308F3">
        <w:rPr>
          <w:rStyle w:val="Emphasis"/>
          <w:color w:val="2E2E2E"/>
        </w:rPr>
        <w:t>b</w:t>
      </w:r>
      <w:r w:rsidRPr="00A308F3">
        <w:rPr>
          <w:color w:val="2E2E2E"/>
        </w:rPr>
        <w:t>]pyrazolo[4,3-</w:t>
      </w:r>
      <w:r w:rsidRPr="00A308F3">
        <w:rPr>
          <w:rStyle w:val="Emphasis"/>
          <w:color w:val="2E2E2E"/>
        </w:rPr>
        <w:t>e</w:t>
      </w:r>
      <w:r w:rsidRPr="00A308F3">
        <w:rPr>
          <w:color w:val="2E2E2E"/>
        </w:rPr>
        <w:t>]pyridin-6(7</w:t>
      </w:r>
      <w:r w:rsidRPr="00A308F3">
        <w:rPr>
          <w:rStyle w:val="Emphasis"/>
          <w:color w:val="2E2E2E"/>
        </w:rPr>
        <w:t>H</w:t>
      </w:r>
      <w:r w:rsidRPr="00A308F3">
        <w:rPr>
          <w:color w:val="2E2E2E"/>
        </w:rPr>
        <w:t>)-ones</w:t>
      </w:r>
      <w:r w:rsidR="0042685B">
        <w:rPr>
          <w:color w:val="2E2E2E"/>
        </w:rPr>
        <w:t>.</w:t>
      </w:r>
    </w:p>
    <w:p w14:paraId="54FC2CB7" w14:textId="1023A89B" w:rsidR="00540029" w:rsidRPr="005B76B1" w:rsidRDefault="00906BB4" w:rsidP="00B9154E">
      <w:pPr>
        <w:autoSpaceDE w:val="0"/>
        <w:autoSpaceDN w:val="0"/>
        <w:adjustRightInd w:val="0"/>
        <w:spacing w:after="0" w:line="360" w:lineRule="auto"/>
        <w:jc w:val="both"/>
        <w:rPr>
          <w:noProof/>
          <w14:ligatures w14:val="standardContextual"/>
        </w:rPr>
      </w:pPr>
      <w:r w:rsidRPr="00906BB4">
        <w:rPr>
          <w:rFonts w:ascii="Times New Roman" w:hAnsi="Times New Roman" w:cs="Times New Roman"/>
          <w:sz w:val="24"/>
          <w:szCs w:val="24"/>
          <w:lang w:val="en-IN"/>
        </w:rPr>
        <w:t xml:space="preserve">Agarwal </w:t>
      </w:r>
      <w:r w:rsidRPr="00906BB4">
        <w:rPr>
          <w:rFonts w:ascii="Times New Roman" w:hAnsi="Times New Roman" w:cs="Times New Roman"/>
          <w:i/>
          <w:iCs/>
          <w:sz w:val="24"/>
          <w:szCs w:val="24"/>
          <w:lang w:val="en-IN"/>
        </w:rPr>
        <w:t xml:space="preserve">et al. </w:t>
      </w:r>
      <w:r w:rsidRPr="00906BB4">
        <w:rPr>
          <w:rFonts w:ascii="Times New Roman" w:hAnsi="Times New Roman" w:cs="Times New Roman"/>
          <w:sz w:val="24"/>
          <w:szCs w:val="24"/>
          <w:lang w:val="en-IN"/>
        </w:rPr>
        <w:t xml:space="preserve">recently synthesised highly functionalized piperidines using an organo-catalytic </w:t>
      </w:r>
      <w:r w:rsidR="001A616B">
        <w:rPr>
          <w:rFonts w:ascii="Times New Roman" w:hAnsi="Times New Roman" w:cs="Times New Roman"/>
          <w:sz w:val="24"/>
          <w:szCs w:val="24"/>
          <w:lang w:val="en-IN"/>
        </w:rPr>
        <w:t>three-component</w:t>
      </w:r>
      <w:r w:rsidRPr="00906BB4">
        <w:rPr>
          <w:rFonts w:ascii="Times New Roman" w:hAnsi="Times New Roman" w:cs="Times New Roman"/>
          <w:sz w:val="24"/>
          <w:szCs w:val="24"/>
          <w:lang w:val="en-IN"/>
        </w:rPr>
        <w:t xml:space="preserve"> (in situ </w:t>
      </w:r>
      <w:r w:rsidR="001A616B">
        <w:rPr>
          <w:rFonts w:ascii="Times New Roman" w:hAnsi="Times New Roman" w:cs="Times New Roman"/>
          <w:sz w:val="24"/>
          <w:szCs w:val="24"/>
          <w:lang w:val="en-IN"/>
        </w:rPr>
        <w:t>five-component</w:t>
      </w:r>
      <w:r w:rsidRPr="00906BB4">
        <w:rPr>
          <w:rFonts w:ascii="Times New Roman" w:hAnsi="Times New Roman" w:cs="Times New Roman"/>
          <w:sz w:val="24"/>
          <w:szCs w:val="24"/>
          <w:lang w:val="en-IN"/>
        </w:rPr>
        <w:t xml:space="preserve">) reaction of an amine, aldehyde, and 1,3-dicarbonyl </w:t>
      </w:r>
      <w:r w:rsidRPr="00906BB4">
        <w:rPr>
          <w:rFonts w:ascii="Times New Roman" w:hAnsi="Times New Roman" w:cs="Times New Roman"/>
          <w:sz w:val="24"/>
          <w:szCs w:val="24"/>
          <w:lang w:val="en-IN"/>
        </w:rPr>
        <w:lastRenderedPageBreak/>
        <w:t xml:space="preserve">molecule. This multi-component imine synthesis was carried out using entirely green L-proline nitrate as a recyclable </w:t>
      </w:r>
      <w:r w:rsidR="001A616B">
        <w:rPr>
          <w:rFonts w:ascii="Times New Roman" w:hAnsi="Times New Roman" w:cs="Times New Roman"/>
          <w:sz w:val="24"/>
          <w:szCs w:val="24"/>
          <w:lang w:val="en-IN"/>
        </w:rPr>
        <w:t>room-temperature</w:t>
      </w:r>
      <w:r w:rsidRPr="00906BB4">
        <w:rPr>
          <w:rFonts w:ascii="Times New Roman" w:hAnsi="Times New Roman" w:cs="Times New Roman"/>
          <w:sz w:val="24"/>
          <w:szCs w:val="24"/>
          <w:lang w:val="en-IN"/>
        </w:rPr>
        <w:t xml:space="preserve"> ionic liquid. The catalyst could be recycled up to five times without losing its activity</w:t>
      </w:r>
      <w:r w:rsidR="002B2CE8">
        <w:rPr>
          <w:rFonts w:ascii="Times New Roman" w:hAnsi="Times New Roman" w:cs="Times New Roman"/>
          <w:sz w:val="24"/>
          <w:szCs w:val="24"/>
          <w:lang w:val="en-IN"/>
        </w:rPr>
        <w:t xml:space="preserve"> [</w:t>
      </w:r>
      <w:r w:rsidR="004B5FA3">
        <w:rPr>
          <w:rFonts w:ascii="Times New Roman" w:hAnsi="Times New Roman" w:cs="Times New Roman"/>
          <w:sz w:val="24"/>
          <w:szCs w:val="24"/>
          <w:lang w:val="en-IN"/>
        </w:rPr>
        <w:t>28</w:t>
      </w:r>
      <w:r w:rsidR="002B2CE8">
        <w:rPr>
          <w:rFonts w:ascii="Times New Roman" w:hAnsi="Times New Roman" w:cs="Times New Roman"/>
          <w:sz w:val="24"/>
          <w:szCs w:val="24"/>
          <w:lang w:val="en-IN"/>
        </w:rPr>
        <w:t>]</w:t>
      </w:r>
      <w:r w:rsidRPr="00906BB4">
        <w:rPr>
          <w:rFonts w:ascii="Times New Roman" w:hAnsi="Times New Roman" w:cs="Times New Roman"/>
          <w:sz w:val="24"/>
          <w:szCs w:val="24"/>
          <w:lang w:val="en-IN"/>
        </w:rPr>
        <w:t>.</w:t>
      </w:r>
    </w:p>
    <w:p w14:paraId="574BA2F3" w14:textId="0FB78782" w:rsidR="00540029" w:rsidRDefault="00A32768" w:rsidP="007A5250">
      <w:pPr>
        <w:autoSpaceDE w:val="0"/>
        <w:autoSpaceDN w:val="0"/>
        <w:adjustRightInd w:val="0"/>
        <w:spacing w:after="0" w:line="360" w:lineRule="auto"/>
        <w:jc w:val="center"/>
        <w:rPr>
          <w:rFonts w:ascii="Times New Roman" w:hAnsi="Times New Roman" w:cs="Times New Roman"/>
          <w:sz w:val="24"/>
          <w:szCs w:val="24"/>
          <w:lang w:val="en-IN"/>
        </w:rPr>
      </w:pPr>
      <w:r>
        <w:object w:dxaOrig="6886" w:dyaOrig="1935" w14:anchorId="23B3CA6A">
          <v:shape id="_x0000_i1032" type="#_x0000_t75" style="width:325.5pt;height:90.5pt" o:ole="">
            <v:imagedata r:id="rId19" o:title=""/>
          </v:shape>
          <o:OLEObject Type="Embed" ProgID="ChemDraw.Document.6.0" ShapeID="_x0000_i1032" DrawAspect="Content" ObjectID="_1751472851" r:id="rId20"/>
        </w:object>
      </w:r>
    </w:p>
    <w:p w14:paraId="70A154BD" w14:textId="0F9E6AF4" w:rsidR="00540029" w:rsidRDefault="00540029" w:rsidP="00DC352C">
      <w:pPr>
        <w:autoSpaceDE w:val="0"/>
        <w:autoSpaceDN w:val="0"/>
        <w:adjustRightInd w:val="0"/>
        <w:spacing w:after="0" w:line="360" w:lineRule="auto"/>
        <w:jc w:val="both"/>
        <w:rPr>
          <w:rFonts w:ascii="Times New Roman" w:hAnsi="Times New Roman" w:cs="Times New Roman"/>
          <w:sz w:val="24"/>
          <w:szCs w:val="24"/>
        </w:rPr>
      </w:pPr>
      <w:r w:rsidRPr="001A616B">
        <w:rPr>
          <w:rFonts w:ascii="Times New Roman" w:hAnsi="Times New Roman" w:cs="Times New Roman"/>
          <w:b/>
          <w:bCs/>
          <w:sz w:val="24"/>
          <w:szCs w:val="24"/>
          <w:shd w:val="clear" w:color="auto" w:fill="FFFFFF"/>
        </w:rPr>
        <w:t>Scheme</w:t>
      </w:r>
      <w:r w:rsidR="00227457">
        <w:rPr>
          <w:rFonts w:ascii="Times New Roman" w:hAnsi="Times New Roman" w:cs="Times New Roman"/>
          <w:b/>
          <w:bCs/>
          <w:sz w:val="24"/>
          <w:szCs w:val="24"/>
          <w:shd w:val="clear" w:color="auto" w:fill="FFFFFF"/>
        </w:rPr>
        <w:t xml:space="preserve"> 6</w:t>
      </w:r>
      <w:r w:rsidR="001A616B">
        <w:rPr>
          <w:rFonts w:ascii="Times New Roman" w:hAnsi="Times New Roman" w:cs="Times New Roman"/>
          <w:b/>
          <w:bCs/>
          <w:sz w:val="24"/>
          <w:szCs w:val="24"/>
          <w:shd w:val="clear" w:color="auto" w:fill="FFFFFF"/>
        </w:rPr>
        <w:t>:</w:t>
      </w:r>
      <w:r w:rsidRPr="001A616B">
        <w:rPr>
          <w:rFonts w:ascii="Times New Roman" w:hAnsi="Times New Roman" w:cs="Times New Roman"/>
          <w:b/>
          <w:bCs/>
          <w:sz w:val="24"/>
          <w:szCs w:val="24"/>
          <w:shd w:val="clear" w:color="auto" w:fill="FFFFFF"/>
        </w:rPr>
        <w:t> </w:t>
      </w:r>
      <w:r w:rsidR="00927F43" w:rsidRPr="00927F43">
        <w:rPr>
          <w:rFonts w:ascii="Times New Roman" w:hAnsi="Times New Roman" w:cs="Times New Roman"/>
          <w:sz w:val="24"/>
          <w:szCs w:val="24"/>
        </w:rPr>
        <w:t xml:space="preserve">The synthesis of highly </w:t>
      </w:r>
      <w:r w:rsidR="00DC352C">
        <w:rPr>
          <w:rFonts w:ascii="Times New Roman" w:hAnsi="Times New Roman" w:cs="Times New Roman"/>
          <w:sz w:val="24"/>
          <w:szCs w:val="24"/>
        </w:rPr>
        <w:t>functionalized</w:t>
      </w:r>
      <w:r w:rsidR="00927F43" w:rsidRPr="00927F43">
        <w:rPr>
          <w:rFonts w:ascii="Times New Roman" w:hAnsi="Times New Roman" w:cs="Times New Roman"/>
          <w:sz w:val="24"/>
          <w:szCs w:val="24"/>
        </w:rPr>
        <w:t xml:space="preserve"> piperidines is </w:t>
      </w:r>
      <w:r w:rsidR="00DC352C">
        <w:rPr>
          <w:rFonts w:ascii="Times New Roman" w:hAnsi="Times New Roman" w:cs="Times New Roman"/>
          <w:sz w:val="24"/>
          <w:szCs w:val="24"/>
        </w:rPr>
        <w:t>catalyzed</w:t>
      </w:r>
      <w:r w:rsidR="00927F43" w:rsidRPr="00927F43">
        <w:rPr>
          <w:rFonts w:ascii="Times New Roman" w:hAnsi="Times New Roman" w:cs="Times New Roman"/>
          <w:sz w:val="24"/>
          <w:szCs w:val="24"/>
        </w:rPr>
        <w:t xml:space="preserve"> by L-proline nitrate.</w:t>
      </w:r>
    </w:p>
    <w:p w14:paraId="18BDE991" w14:textId="77777777" w:rsidR="00DC352C" w:rsidRPr="00927F43" w:rsidRDefault="00DC352C" w:rsidP="00DC352C">
      <w:pPr>
        <w:autoSpaceDE w:val="0"/>
        <w:autoSpaceDN w:val="0"/>
        <w:adjustRightInd w:val="0"/>
        <w:spacing w:after="0" w:line="360" w:lineRule="auto"/>
        <w:jc w:val="both"/>
        <w:rPr>
          <w:rFonts w:ascii="Times New Roman" w:hAnsi="Times New Roman" w:cs="Times New Roman"/>
          <w:sz w:val="24"/>
          <w:szCs w:val="24"/>
          <w:lang w:val="en-IN"/>
        </w:rPr>
      </w:pPr>
    </w:p>
    <w:p w14:paraId="5BA32694" w14:textId="067A3871" w:rsidR="00816D97" w:rsidRPr="001A616B" w:rsidRDefault="00B572BF" w:rsidP="00816D97">
      <w:pPr>
        <w:autoSpaceDE w:val="0"/>
        <w:autoSpaceDN w:val="0"/>
        <w:adjustRightInd w:val="0"/>
        <w:spacing w:after="0" w:line="360" w:lineRule="auto"/>
        <w:jc w:val="both"/>
        <w:rPr>
          <w:rFonts w:ascii="Times New Roman" w:hAnsi="Times New Roman" w:cs="Times New Roman"/>
          <w:sz w:val="24"/>
          <w:szCs w:val="24"/>
        </w:rPr>
      </w:pPr>
      <w:proofErr w:type="spellStart"/>
      <w:r w:rsidRPr="001A616B">
        <w:rPr>
          <w:rFonts w:ascii="Times New Roman" w:hAnsi="Times New Roman" w:cs="Times New Roman"/>
          <w:sz w:val="24"/>
          <w:szCs w:val="24"/>
        </w:rPr>
        <w:t>Brahmachari</w:t>
      </w:r>
      <w:proofErr w:type="spellEnd"/>
      <w:r w:rsidRPr="001A616B">
        <w:rPr>
          <w:rFonts w:ascii="Times New Roman" w:hAnsi="Times New Roman" w:cs="Times New Roman"/>
          <w:sz w:val="24"/>
          <w:szCs w:val="24"/>
        </w:rPr>
        <w:t xml:space="preserve"> </w:t>
      </w:r>
      <w:r w:rsidRPr="001A616B">
        <w:rPr>
          <w:rFonts w:ascii="Times New Roman" w:hAnsi="Times New Roman" w:cs="Times New Roman"/>
          <w:i/>
          <w:iCs/>
          <w:sz w:val="24"/>
          <w:szCs w:val="24"/>
        </w:rPr>
        <w:t>et al.</w:t>
      </w:r>
      <w:r w:rsidRPr="001A616B">
        <w:rPr>
          <w:rFonts w:ascii="Times New Roman" w:hAnsi="Times New Roman" w:cs="Times New Roman"/>
          <w:sz w:val="24"/>
          <w:szCs w:val="24"/>
        </w:rPr>
        <w:t xml:space="preserve"> synthesized functionalized piperidine through parallel reactions of 1,3-dicarbonyl compounds, aromatic aldehydes, and various amines in ethanol at room temperature. </w:t>
      </w:r>
      <w:r w:rsidR="00927F43">
        <w:rPr>
          <w:rFonts w:ascii="Times New Roman" w:hAnsi="Times New Roman" w:cs="Times New Roman"/>
          <w:sz w:val="24"/>
          <w:szCs w:val="24"/>
        </w:rPr>
        <w:t>Hence, a</w:t>
      </w:r>
      <w:r w:rsidRPr="001A616B">
        <w:rPr>
          <w:rFonts w:ascii="Times New Roman" w:hAnsi="Times New Roman" w:cs="Times New Roman"/>
          <w:sz w:val="24"/>
          <w:szCs w:val="24"/>
        </w:rPr>
        <w:t xml:space="preserve"> simple</w:t>
      </w:r>
      <w:r w:rsidR="00DC352C">
        <w:rPr>
          <w:rFonts w:ascii="Times New Roman" w:hAnsi="Times New Roman" w:cs="Times New Roman"/>
          <w:sz w:val="24"/>
          <w:szCs w:val="24"/>
        </w:rPr>
        <w:t xml:space="preserve"> </w:t>
      </w:r>
      <w:r w:rsidRPr="001A616B">
        <w:rPr>
          <w:rFonts w:ascii="Times New Roman" w:hAnsi="Times New Roman" w:cs="Times New Roman"/>
          <w:sz w:val="24"/>
          <w:szCs w:val="24"/>
        </w:rPr>
        <w:t xml:space="preserve">and highly efficient diastereoselective multicomponent one-pot synthesis of a </w:t>
      </w:r>
      <w:r w:rsidR="00DC352C">
        <w:rPr>
          <w:rFonts w:ascii="Times New Roman" w:hAnsi="Times New Roman" w:cs="Times New Roman"/>
          <w:sz w:val="24"/>
          <w:szCs w:val="24"/>
        </w:rPr>
        <w:t>group</w:t>
      </w:r>
      <w:r w:rsidRPr="001A616B">
        <w:rPr>
          <w:rFonts w:ascii="Times New Roman" w:hAnsi="Times New Roman" w:cs="Times New Roman"/>
          <w:sz w:val="24"/>
          <w:szCs w:val="24"/>
        </w:rPr>
        <w:t xml:space="preserve"> of functionalized piperidine derivatives </w:t>
      </w:r>
      <w:r w:rsidR="00927F43">
        <w:rPr>
          <w:rFonts w:ascii="Times New Roman" w:hAnsi="Times New Roman" w:cs="Times New Roman"/>
          <w:sz w:val="24"/>
          <w:szCs w:val="24"/>
        </w:rPr>
        <w:t>was produced</w:t>
      </w:r>
      <w:r w:rsidRPr="001A616B">
        <w:rPr>
          <w:rFonts w:ascii="Times New Roman" w:hAnsi="Times New Roman" w:cs="Times New Roman"/>
          <w:sz w:val="24"/>
          <w:szCs w:val="24"/>
        </w:rPr>
        <w:t xml:space="preserve">. </w:t>
      </w:r>
      <w:r w:rsidR="001A616B">
        <w:rPr>
          <w:rFonts w:ascii="Times New Roman" w:hAnsi="Times New Roman" w:cs="Times New Roman"/>
          <w:sz w:val="24"/>
          <w:szCs w:val="24"/>
        </w:rPr>
        <w:t>They found that t</w:t>
      </w:r>
      <w:r w:rsidRPr="001A616B">
        <w:rPr>
          <w:rFonts w:ascii="Times New Roman" w:hAnsi="Times New Roman" w:cs="Times New Roman"/>
          <w:sz w:val="24"/>
          <w:szCs w:val="24"/>
        </w:rPr>
        <w:t>his protocol's key advantages are high atom economy, high yields, environmental friendl</w:t>
      </w:r>
      <w:r w:rsidR="00394D91">
        <w:rPr>
          <w:rFonts w:ascii="Times New Roman" w:hAnsi="Times New Roman" w:cs="Times New Roman"/>
          <w:sz w:val="24"/>
          <w:szCs w:val="24"/>
        </w:rPr>
        <w:t>y</w:t>
      </w:r>
      <w:r w:rsidRPr="001A616B">
        <w:rPr>
          <w:rFonts w:ascii="Times New Roman" w:hAnsi="Times New Roman" w:cs="Times New Roman"/>
          <w:sz w:val="24"/>
          <w:szCs w:val="24"/>
        </w:rPr>
        <w:t>, and gentle reaction conditions</w:t>
      </w:r>
      <w:r w:rsidR="00E009B6" w:rsidRPr="001A616B">
        <w:rPr>
          <w:rFonts w:ascii="Times New Roman" w:hAnsi="Times New Roman" w:cs="Times New Roman"/>
          <w:sz w:val="24"/>
          <w:szCs w:val="24"/>
        </w:rPr>
        <w:t xml:space="preserve"> [3</w:t>
      </w:r>
      <w:r w:rsidR="004B5FA3">
        <w:rPr>
          <w:rFonts w:ascii="Times New Roman" w:hAnsi="Times New Roman" w:cs="Times New Roman"/>
          <w:sz w:val="24"/>
          <w:szCs w:val="24"/>
        </w:rPr>
        <w:t>5</w:t>
      </w:r>
      <w:r w:rsidR="00E009B6" w:rsidRPr="001A616B">
        <w:rPr>
          <w:rFonts w:ascii="Times New Roman" w:hAnsi="Times New Roman" w:cs="Times New Roman"/>
          <w:sz w:val="24"/>
          <w:szCs w:val="24"/>
        </w:rPr>
        <w:t>]</w:t>
      </w:r>
      <w:r w:rsidRPr="001A616B">
        <w:rPr>
          <w:rFonts w:ascii="Times New Roman" w:hAnsi="Times New Roman" w:cs="Times New Roman"/>
          <w:sz w:val="24"/>
          <w:szCs w:val="24"/>
        </w:rPr>
        <w:t>.</w:t>
      </w:r>
    </w:p>
    <w:p w14:paraId="387818CE" w14:textId="1B66CBF0" w:rsidR="00816D97" w:rsidRPr="001A616B" w:rsidRDefault="00816D97" w:rsidP="00DF5CAA">
      <w:pPr>
        <w:autoSpaceDE w:val="0"/>
        <w:autoSpaceDN w:val="0"/>
        <w:adjustRightInd w:val="0"/>
        <w:spacing w:after="0" w:line="360" w:lineRule="auto"/>
        <w:jc w:val="both"/>
        <w:rPr>
          <w:rFonts w:ascii="Times New Roman" w:hAnsi="Times New Roman" w:cs="Times New Roman"/>
          <w:sz w:val="24"/>
          <w:szCs w:val="24"/>
          <w:lang w:val="en-IN"/>
        </w:rPr>
      </w:pPr>
    </w:p>
    <w:p w14:paraId="2FF4EDC5" w14:textId="7C63D1F8" w:rsidR="00EC335D" w:rsidRPr="00FF72FB" w:rsidRDefault="00FA64CA" w:rsidP="00FF72FB">
      <w:pPr>
        <w:autoSpaceDE w:val="0"/>
        <w:autoSpaceDN w:val="0"/>
        <w:adjustRightInd w:val="0"/>
        <w:spacing w:after="0" w:line="480" w:lineRule="auto"/>
        <w:jc w:val="center"/>
        <w:rPr>
          <w:rStyle w:val="label"/>
          <w:rFonts w:ascii="Times New Roman" w:hAnsi="Times New Roman" w:cs="Times New Roman"/>
          <w:color w:val="FF0000"/>
          <w:sz w:val="24"/>
          <w:szCs w:val="24"/>
          <w:lang w:val="en-IN"/>
        </w:rPr>
      </w:pPr>
      <w:r>
        <w:object w:dxaOrig="9232" w:dyaOrig="1821" w14:anchorId="1E61980A">
          <v:shape id="_x0000_i1033" type="#_x0000_t75" style="width:412pt;height:81pt" o:ole="">
            <v:imagedata r:id="rId21" o:title=""/>
          </v:shape>
          <o:OLEObject Type="Embed" ProgID="ChemDraw.Document.6.0" ShapeID="_x0000_i1033" DrawAspect="Content" ObjectID="_1751472852" r:id="rId22"/>
        </w:object>
      </w:r>
    </w:p>
    <w:p w14:paraId="30E5E801" w14:textId="139D9A9D" w:rsidR="00EC335D" w:rsidRPr="00394D91" w:rsidRDefault="00EC335D" w:rsidP="00EC335D">
      <w:pPr>
        <w:autoSpaceDE w:val="0"/>
        <w:autoSpaceDN w:val="0"/>
        <w:adjustRightInd w:val="0"/>
        <w:spacing w:after="0" w:line="480" w:lineRule="auto"/>
        <w:jc w:val="both"/>
        <w:rPr>
          <w:rStyle w:val="fontstyle01"/>
          <w:rFonts w:ascii="Georgia" w:hAnsi="Georgia"/>
          <w:color w:val="auto"/>
          <w:sz w:val="22"/>
          <w:szCs w:val="22"/>
        </w:rPr>
      </w:pPr>
      <w:r>
        <w:rPr>
          <w:rStyle w:val="label"/>
          <w:rFonts w:ascii="Georgia" w:hAnsi="Georgia"/>
          <w:color w:val="FF0000"/>
        </w:rPr>
        <w:t xml:space="preserve">    </w:t>
      </w:r>
      <w:r w:rsidR="00816D97" w:rsidRPr="001468A6">
        <w:rPr>
          <w:rStyle w:val="label"/>
          <w:rFonts w:ascii="Georgia" w:hAnsi="Georgia"/>
          <w:color w:val="FF0000"/>
        </w:rPr>
        <w:t xml:space="preserve">  </w:t>
      </w:r>
      <w:r w:rsidR="00816D97" w:rsidRPr="00EC335D">
        <w:rPr>
          <w:rStyle w:val="label"/>
          <w:rFonts w:ascii="Times New Roman" w:hAnsi="Times New Roman" w:cs="Times New Roman"/>
          <w:b/>
          <w:bCs/>
          <w:sz w:val="24"/>
          <w:szCs w:val="24"/>
        </w:rPr>
        <w:t>Scheme</w:t>
      </w:r>
      <w:r w:rsidR="00227457">
        <w:rPr>
          <w:rStyle w:val="label"/>
          <w:rFonts w:ascii="Times New Roman" w:hAnsi="Times New Roman" w:cs="Times New Roman"/>
          <w:b/>
          <w:bCs/>
          <w:sz w:val="24"/>
          <w:szCs w:val="24"/>
        </w:rPr>
        <w:t xml:space="preserve"> 7</w:t>
      </w:r>
      <w:r>
        <w:rPr>
          <w:rFonts w:ascii="Times New Roman" w:hAnsi="Times New Roman" w:cs="Times New Roman"/>
          <w:b/>
          <w:bCs/>
          <w:sz w:val="24"/>
          <w:szCs w:val="24"/>
        </w:rPr>
        <w:t>:</w:t>
      </w:r>
      <w:r w:rsidR="00816D97" w:rsidRPr="00EC335D">
        <w:rPr>
          <w:rFonts w:ascii="Times New Roman" w:hAnsi="Times New Roman" w:cs="Times New Roman"/>
          <w:sz w:val="24"/>
          <w:szCs w:val="24"/>
        </w:rPr>
        <w:t> </w:t>
      </w:r>
      <w:r w:rsidR="00394D91" w:rsidRPr="00394D91">
        <w:rPr>
          <w:rFonts w:ascii="Times New Roman" w:hAnsi="Times New Roman" w:cs="Times New Roman"/>
          <w:sz w:val="24"/>
          <w:szCs w:val="24"/>
        </w:rPr>
        <w:t>A viable mechanism for one-pot functionalized piperidine production.</w:t>
      </w:r>
    </w:p>
    <w:p w14:paraId="12473BF9" w14:textId="64BEED6E" w:rsidR="001468A6" w:rsidRPr="00EC335D" w:rsidRDefault="00B572BF" w:rsidP="00EC335D">
      <w:pPr>
        <w:autoSpaceDE w:val="0"/>
        <w:autoSpaceDN w:val="0"/>
        <w:adjustRightInd w:val="0"/>
        <w:spacing w:line="360" w:lineRule="auto"/>
        <w:jc w:val="both"/>
        <w:rPr>
          <w:rFonts w:ascii="Times New Roman" w:hAnsi="Times New Roman" w:cs="Times New Roman"/>
          <w:sz w:val="24"/>
          <w:szCs w:val="24"/>
        </w:rPr>
      </w:pPr>
      <w:r w:rsidRPr="00EC335D">
        <w:rPr>
          <w:rStyle w:val="fontstyle01"/>
          <w:rFonts w:ascii="Times New Roman" w:hAnsi="Times New Roman" w:cs="Times New Roman"/>
          <w:color w:val="auto"/>
          <w:sz w:val="24"/>
          <w:szCs w:val="24"/>
        </w:rPr>
        <w:t>Moreover, Tartaric acid is an extremely powerful and eff</w:t>
      </w:r>
      <w:r w:rsidR="00394D91">
        <w:rPr>
          <w:rStyle w:val="fontstyle01"/>
          <w:rFonts w:ascii="Times New Roman" w:hAnsi="Times New Roman" w:cs="Times New Roman"/>
          <w:color w:val="auto"/>
          <w:sz w:val="24"/>
          <w:szCs w:val="24"/>
        </w:rPr>
        <w:t>ective</w:t>
      </w:r>
      <w:r w:rsidRPr="00EC335D">
        <w:rPr>
          <w:rStyle w:val="fontstyle01"/>
          <w:rFonts w:ascii="Times New Roman" w:hAnsi="Times New Roman" w:cs="Times New Roman"/>
          <w:color w:val="auto"/>
          <w:sz w:val="24"/>
          <w:szCs w:val="24"/>
        </w:rPr>
        <w:t xml:space="preserve"> catalyst for the one-pot synthesis of highly substituted piperidines in methanol at room temperature using a combination of 1,3-dicarbonyl compounds, aromatic aldehydes, and different amines. Good yields, a </w:t>
      </w:r>
      <w:r w:rsidR="00394D91">
        <w:rPr>
          <w:rStyle w:val="fontstyle01"/>
          <w:rFonts w:ascii="Times New Roman" w:hAnsi="Times New Roman" w:cs="Times New Roman"/>
          <w:color w:val="auto"/>
          <w:sz w:val="24"/>
          <w:szCs w:val="24"/>
        </w:rPr>
        <w:t>quick</w:t>
      </w:r>
      <w:r w:rsidRPr="00EC335D">
        <w:rPr>
          <w:rStyle w:val="fontstyle01"/>
          <w:rFonts w:ascii="Times New Roman" w:hAnsi="Times New Roman" w:cs="Times New Roman"/>
          <w:color w:val="auto"/>
          <w:sz w:val="24"/>
          <w:szCs w:val="24"/>
        </w:rPr>
        <w:t xml:space="preserve"> reaction time, m</w:t>
      </w:r>
      <w:r w:rsidR="00394D91">
        <w:rPr>
          <w:rStyle w:val="fontstyle01"/>
          <w:rFonts w:ascii="Times New Roman" w:hAnsi="Times New Roman" w:cs="Times New Roman"/>
          <w:color w:val="auto"/>
          <w:sz w:val="24"/>
          <w:szCs w:val="24"/>
        </w:rPr>
        <w:t>oderate</w:t>
      </w:r>
      <w:r w:rsidRPr="00EC335D">
        <w:rPr>
          <w:rStyle w:val="fontstyle01"/>
          <w:rFonts w:ascii="Times New Roman" w:hAnsi="Times New Roman" w:cs="Times New Roman"/>
          <w:color w:val="auto"/>
          <w:sz w:val="24"/>
          <w:szCs w:val="24"/>
        </w:rPr>
        <w:t xml:space="preserve"> reaction conditions, no requirement for column chromatography, easy access, a </w:t>
      </w:r>
      <w:r w:rsidR="00394D91">
        <w:rPr>
          <w:rStyle w:val="fontstyle01"/>
          <w:rFonts w:ascii="Times New Roman" w:hAnsi="Times New Roman" w:cs="Times New Roman"/>
          <w:color w:val="auto"/>
          <w:sz w:val="24"/>
          <w:szCs w:val="24"/>
        </w:rPr>
        <w:t>basic</w:t>
      </w:r>
      <w:r w:rsidRPr="00EC335D">
        <w:rPr>
          <w:rStyle w:val="fontstyle01"/>
          <w:rFonts w:ascii="Times New Roman" w:hAnsi="Times New Roman" w:cs="Times New Roman"/>
          <w:color w:val="auto"/>
          <w:sz w:val="24"/>
          <w:szCs w:val="24"/>
        </w:rPr>
        <w:t xml:space="preserve"> work-up technique, </w:t>
      </w:r>
      <w:r w:rsidR="00394D91" w:rsidRPr="00394D91">
        <w:rPr>
          <w:rStyle w:val="fontstyle01"/>
          <w:rFonts w:ascii="Times New Roman" w:hAnsi="Times New Roman" w:cs="Times New Roman"/>
          <w:color w:val="auto"/>
          <w:sz w:val="24"/>
          <w:szCs w:val="24"/>
        </w:rPr>
        <w:t>as well as a low-cost, biodegradable catalyst</w:t>
      </w:r>
      <w:r w:rsidRPr="00EC335D">
        <w:rPr>
          <w:rStyle w:val="fontstyle01"/>
          <w:rFonts w:ascii="Times New Roman" w:hAnsi="Times New Roman" w:cs="Times New Roman"/>
          <w:color w:val="auto"/>
          <w:sz w:val="24"/>
          <w:szCs w:val="24"/>
        </w:rPr>
        <w:t xml:space="preserve"> are all advantages of this protocol</w:t>
      </w:r>
      <w:r w:rsidR="00EC335D">
        <w:rPr>
          <w:rStyle w:val="fontstyle01"/>
          <w:rFonts w:ascii="Times New Roman" w:hAnsi="Times New Roman" w:cs="Times New Roman"/>
          <w:color w:val="auto"/>
          <w:sz w:val="24"/>
          <w:szCs w:val="24"/>
        </w:rPr>
        <w:t xml:space="preserve"> </w:t>
      </w:r>
      <w:r w:rsidR="00E009B6" w:rsidRPr="00EC335D">
        <w:rPr>
          <w:rStyle w:val="fontstyle01"/>
          <w:rFonts w:ascii="Times New Roman" w:hAnsi="Times New Roman" w:cs="Times New Roman"/>
          <w:color w:val="auto"/>
          <w:sz w:val="24"/>
          <w:szCs w:val="24"/>
        </w:rPr>
        <w:t>[3</w:t>
      </w:r>
      <w:r w:rsidR="004B5FA3">
        <w:rPr>
          <w:rStyle w:val="fontstyle01"/>
          <w:rFonts w:ascii="Times New Roman" w:hAnsi="Times New Roman" w:cs="Times New Roman"/>
          <w:color w:val="auto"/>
          <w:sz w:val="24"/>
          <w:szCs w:val="24"/>
        </w:rPr>
        <w:t>6</w:t>
      </w:r>
      <w:r w:rsidR="00E009B6" w:rsidRPr="00EC335D">
        <w:rPr>
          <w:rStyle w:val="fontstyle01"/>
          <w:rFonts w:ascii="Times New Roman" w:hAnsi="Times New Roman" w:cs="Times New Roman"/>
          <w:color w:val="auto"/>
          <w:sz w:val="24"/>
          <w:szCs w:val="24"/>
        </w:rPr>
        <w:t>]</w:t>
      </w:r>
      <w:r w:rsidR="00EC335D">
        <w:rPr>
          <w:rStyle w:val="fontstyle01"/>
          <w:rFonts w:ascii="Times New Roman" w:hAnsi="Times New Roman" w:cs="Times New Roman"/>
          <w:color w:val="auto"/>
          <w:sz w:val="24"/>
          <w:szCs w:val="24"/>
        </w:rPr>
        <w:t>.</w:t>
      </w:r>
    </w:p>
    <w:p w14:paraId="7863FAC4" w14:textId="5464BB89" w:rsidR="00B572BF" w:rsidRPr="00734B3D" w:rsidRDefault="00FA64CA" w:rsidP="00734B3D">
      <w:pPr>
        <w:autoSpaceDE w:val="0"/>
        <w:autoSpaceDN w:val="0"/>
        <w:adjustRightInd w:val="0"/>
        <w:spacing w:after="0" w:line="480" w:lineRule="auto"/>
        <w:jc w:val="center"/>
        <w:rPr>
          <w:rFonts w:ascii="Times New Roman" w:hAnsi="Times New Roman" w:cs="Times New Roman"/>
          <w:color w:val="FF0000"/>
          <w:sz w:val="24"/>
          <w:szCs w:val="24"/>
          <w:lang w:val="en-IN"/>
        </w:rPr>
      </w:pPr>
      <w:r>
        <w:object w:dxaOrig="6926" w:dyaOrig="3359" w14:anchorId="381EC853">
          <v:shape id="_x0000_i1034" type="#_x0000_t75" style="width:346.5pt;height:168pt" o:ole="">
            <v:imagedata r:id="rId23" o:title=""/>
          </v:shape>
          <o:OLEObject Type="Embed" ProgID="ChemDraw.Document.6.0" ShapeID="_x0000_i1034" DrawAspect="Content" ObjectID="_1751472853" r:id="rId24"/>
        </w:object>
      </w:r>
      <w:r w:rsidR="00A32768">
        <w:rPr>
          <w:rFonts w:ascii="Times New Roman" w:hAnsi="Times New Roman" w:cs="Times New Roman"/>
          <w:color w:val="FF0000"/>
          <w:sz w:val="24"/>
          <w:szCs w:val="24"/>
          <w:lang w:val="en-IN"/>
        </w:rPr>
        <w:tab/>
      </w:r>
    </w:p>
    <w:p w14:paraId="50E92CE1" w14:textId="3834300A" w:rsidR="00551559" w:rsidRPr="00EC335D" w:rsidRDefault="00C666CE" w:rsidP="00734B3D">
      <w:pPr>
        <w:autoSpaceDE w:val="0"/>
        <w:autoSpaceDN w:val="0"/>
        <w:adjustRightInd w:val="0"/>
        <w:spacing w:after="0" w:line="480" w:lineRule="auto"/>
        <w:jc w:val="center"/>
        <w:rPr>
          <w:rFonts w:ascii="Times New Roman" w:hAnsi="Times New Roman" w:cs="Times New Roman"/>
          <w:color w:val="FF0000"/>
          <w:sz w:val="24"/>
          <w:szCs w:val="24"/>
          <w:lang w:val="en-IN"/>
        </w:rPr>
      </w:pPr>
      <w:r w:rsidRPr="00FA64CA">
        <w:rPr>
          <w:rFonts w:ascii="Times New Roman" w:hAnsi="Times New Roman" w:cs="Times New Roman"/>
          <w:b/>
          <w:bCs/>
          <w:color w:val="333333"/>
          <w:sz w:val="24"/>
          <w:szCs w:val="24"/>
          <w:shd w:val="clear" w:color="auto" w:fill="FCFCFC"/>
        </w:rPr>
        <w:t>Scheme</w:t>
      </w:r>
      <w:r w:rsidR="00227457" w:rsidRPr="00FA64CA">
        <w:rPr>
          <w:rFonts w:ascii="Times New Roman" w:hAnsi="Times New Roman" w:cs="Times New Roman"/>
          <w:b/>
          <w:bCs/>
          <w:color w:val="333333"/>
          <w:sz w:val="24"/>
          <w:szCs w:val="24"/>
          <w:shd w:val="clear" w:color="auto" w:fill="FCFCFC"/>
        </w:rPr>
        <w:t xml:space="preserve"> 8</w:t>
      </w:r>
      <w:r w:rsidRPr="00FA64CA">
        <w:rPr>
          <w:rFonts w:ascii="Times New Roman" w:hAnsi="Times New Roman" w:cs="Times New Roman"/>
          <w:b/>
          <w:bCs/>
          <w:color w:val="333333"/>
          <w:sz w:val="24"/>
          <w:szCs w:val="24"/>
          <w:shd w:val="clear" w:color="auto" w:fill="FCFCFC"/>
        </w:rPr>
        <w:t xml:space="preserve">: </w:t>
      </w:r>
      <w:r w:rsidRPr="00FA64CA">
        <w:rPr>
          <w:rFonts w:ascii="Times New Roman" w:hAnsi="Times New Roman" w:cs="Times New Roman"/>
          <w:color w:val="333333"/>
          <w:sz w:val="24"/>
          <w:szCs w:val="24"/>
          <w:shd w:val="clear" w:color="auto" w:fill="FCFCFC"/>
        </w:rPr>
        <w:t>Synthesis of highly substituted piperidine</w:t>
      </w:r>
      <w:r w:rsidR="00734B3D" w:rsidRPr="00FA64CA">
        <w:rPr>
          <w:rFonts w:ascii="Times New Roman" w:hAnsi="Times New Roman" w:cs="Times New Roman"/>
          <w:color w:val="333333"/>
          <w:sz w:val="24"/>
          <w:szCs w:val="24"/>
          <w:shd w:val="clear" w:color="auto" w:fill="FCFCFC"/>
        </w:rPr>
        <w:t>.</w:t>
      </w:r>
    </w:p>
    <w:p w14:paraId="23D20DE0" w14:textId="13EEBA13" w:rsidR="001468A6" w:rsidRPr="00EC335D" w:rsidRDefault="00B572BF" w:rsidP="00EC335D">
      <w:pPr>
        <w:autoSpaceDE w:val="0"/>
        <w:autoSpaceDN w:val="0"/>
        <w:adjustRightInd w:val="0"/>
        <w:spacing w:after="0" w:line="360" w:lineRule="auto"/>
        <w:jc w:val="both"/>
        <w:rPr>
          <w:rFonts w:ascii="Times New Roman" w:hAnsi="Times New Roman" w:cs="Times New Roman"/>
          <w:color w:val="2E2E2E"/>
          <w:sz w:val="24"/>
          <w:szCs w:val="24"/>
          <w:shd w:val="clear" w:color="auto" w:fill="FFFFFF"/>
        </w:rPr>
      </w:pPr>
      <w:r w:rsidRPr="00EC335D">
        <w:rPr>
          <w:rFonts w:ascii="Times New Roman" w:hAnsi="Times New Roman" w:cs="Times New Roman"/>
          <w:color w:val="2E2E2E"/>
          <w:sz w:val="24"/>
          <w:szCs w:val="24"/>
          <w:shd w:val="clear" w:color="auto" w:fill="FFFFFF"/>
        </w:rPr>
        <w:t>Piperidines, a type of N-heterocycle, are abundant in naturally occurring bioactive chemicals. Because of their anti-cancer, anti-microbial, anti-oxidant, anti-fungal, anti-inflammatory, and acetylcholinesterase (</w:t>
      </w:r>
      <w:proofErr w:type="spellStart"/>
      <w:r w:rsidRPr="00EC335D">
        <w:rPr>
          <w:rFonts w:ascii="Times New Roman" w:hAnsi="Times New Roman" w:cs="Times New Roman"/>
          <w:color w:val="2E2E2E"/>
          <w:sz w:val="24"/>
          <w:szCs w:val="24"/>
          <w:shd w:val="clear" w:color="auto" w:fill="FFFFFF"/>
        </w:rPr>
        <w:t>AChE</w:t>
      </w:r>
      <w:proofErr w:type="spellEnd"/>
      <w:r w:rsidRPr="00EC335D">
        <w:rPr>
          <w:rFonts w:ascii="Times New Roman" w:hAnsi="Times New Roman" w:cs="Times New Roman"/>
          <w:color w:val="2E2E2E"/>
          <w:sz w:val="24"/>
          <w:szCs w:val="24"/>
          <w:shd w:val="clear" w:color="auto" w:fill="FFFFFF"/>
        </w:rPr>
        <w:t xml:space="preserve">) inhibitory activities, functionalized piperidines, </w:t>
      </w:r>
      <w:r w:rsidR="00394D91">
        <w:rPr>
          <w:rFonts w:ascii="Times New Roman" w:hAnsi="Times New Roman" w:cs="Times New Roman"/>
          <w:color w:val="2E2E2E"/>
          <w:sz w:val="24"/>
          <w:szCs w:val="24"/>
          <w:shd w:val="clear" w:color="auto" w:fill="FFFFFF"/>
        </w:rPr>
        <w:t>notably</w:t>
      </w:r>
      <w:r w:rsidRPr="00EC335D">
        <w:rPr>
          <w:rFonts w:ascii="Times New Roman" w:hAnsi="Times New Roman" w:cs="Times New Roman"/>
          <w:color w:val="2E2E2E"/>
          <w:sz w:val="24"/>
          <w:szCs w:val="24"/>
          <w:shd w:val="clear" w:color="auto" w:fill="FFFFFF"/>
        </w:rPr>
        <w:t xml:space="preserve"> 1,2,6-triaryl-4-arylamino-piperidine-3-ene-3-carboxylates, have recently received a lot of attention. As a result, </w:t>
      </w:r>
      <w:r w:rsidR="00394D91" w:rsidRPr="00EC335D">
        <w:rPr>
          <w:rFonts w:ascii="Times New Roman" w:hAnsi="Times New Roman" w:cs="Times New Roman"/>
          <w:color w:val="2E2E2E"/>
          <w:sz w:val="24"/>
          <w:szCs w:val="24"/>
          <w:shd w:val="clear" w:color="auto" w:fill="FFFFFF"/>
        </w:rPr>
        <w:t>several</w:t>
      </w:r>
      <w:r w:rsidRPr="00EC335D">
        <w:rPr>
          <w:rFonts w:ascii="Times New Roman" w:hAnsi="Times New Roman" w:cs="Times New Roman"/>
          <w:color w:val="2E2E2E"/>
          <w:sz w:val="24"/>
          <w:szCs w:val="24"/>
          <w:shd w:val="clear" w:color="auto" w:fill="FFFFFF"/>
        </w:rPr>
        <w:t xml:space="preserve"> methods </w:t>
      </w:r>
      <w:r w:rsidR="00367987" w:rsidRPr="00EC335D">
        <w:rPr>
          <w:rFonts w:ascii="Times New Roman" w:hAnsi="Times New Roman" w:cs="Times New Roman"/>
          <w:color w:val="2E2E2E"/>
          <w:sz w:val="24"/>
          <w:szCs w:val="24"/>
          <w:shd w:val="clear" w:color="auto" w:fill="FFFFFF"/>
        </w:rPr>
        <w:t>to produce</w:t>
      </w:r>
      <w:r w:rsidRPr="00EC335D">
        <w:rPr>
          <w:rFonts w:ascii="Times New Roman" w:hAnsi="Times New Roman" w:cs="Times New Roman"/>
          <w:color w:val="2E2E2E"/>
          <w:sz w:val="24"/>
          <w:szCs w:val="24"/>
          <w:shd w:val="clear" w:color="auto" w:fill="FFFFFF"/>
        </w:rPr>
        <w:t xml:space="preserve"> 1,2,6-triaryl-4-arylamino-piperidine-3-ene-3-carboxylates via one-pot pseudo five-component reactions involving aromatic aldehydes, anilines, and -keto esters under varied reaction </w:t>
      </w:r>
      <w:r w:rsidR="0057068D">
        <w:rPr>
          <w:rFonts w:ascii="Times New Roman" w:hAnsi="Times New Roman" w:cs="Times New Roman"/>
          <w:color w:val="2E2E2E"/>
          <w:sz w:val="24"/>
          <w:szCs w:val="24"/>
          <w:shd w:val="clear" w:color="auto" w:fill="FFFFFF"/>
        </w:rPr>
        <w:t>environment</w:t>
      </w:r>
      <w:r w:rsidRPr="00EC335D">
        <w:rPr>
          <w:rFonts w:ascii="Times New Roman" w:hAnsi="Times New Roman" w:cs="Times New Roman"/>
          <w:color w:val="2E2E2E"/>
          <w:sz w:val="24"/>
          <w:szCs w:val="24"/>
          <w:shd w:val="clear" w:color="auto" w:fill="FFFFFF"/>
        </w:rPr>
        <w:t xml:space="preserve"> have been reported over the previous decade</w:t>
      </w:r>
      <w:r w:rsidR="00946599" w:rsidRPr="00EC335D">
        <w:rPr>
          <w:rFonts w:ascii="Times New Roman" w:hAnsi="Times New Roman" w:cs="Times New Roman"/>
          <w:color w:val="2E2E2E"/>
          <w:sz w:val="24"/>
          <w:szCs w:val="24"/>
          <w:shd w:val="clear" w:color="auto" w:fill="FFFFFF"/>
        </w:rPr>
        <w:t xml:space="preserve"> [3</w:t>
      </w:r>
      <w:r w:rsidR="004B5FA3">
        <w:rPr>
          <w:rFonts w:ascii="Times New Roman" w:hAnsi="Times New Roman" w:cs="Times New Roman"/>
          <w:color w:val="2E2E2E"/>
          <w:sz w:val="24"/>
          <w:szCs w:val="24"/>
          <w:shd w:val="clear" w:color="auto" w:fill="FFFFFF"/>
        </w:rPr>
        <w:t>7</w:t>
      </w:r>
      <w:r w:rsidR="00946599" w:rsidRPr="00EC335D">
        <w:rPr>
          <w:rFonts w:ascii="Times New Roman" w:hAnsi="Times New Roman" w:cs="Times New Roman"/>
          <w:color w:val="2E2E2E"/>
          <w:sz w:val="24"/>
          <w:szCs w:val="24"/>
          <w:shd w:val="clear" w:color="auto" w:fill="FFFFFF"/>
        </w:rPr>
        <w:t>]</w:t>
      </w:r>
      <w:r w:rsidR="00551559" w:rsidRPr="00EC335D">
        <w:rPr>
          <w:rFonts w:ascii="Times New Roman" w:hAnsi="Times New Roman" w:cs="Times New Roman"/>
          <w:color w:val="2E2E2E"/>
          <w:sz w:val="24"/>
          <w:szCs w:val="24"/>
          <w:shd w:val="clear" w:color="auto" w:fill="FFFFFF"/>
        </w:rPr>
        <w:t>.</w:t>
      </w:r>
      <w:r w:rsidR="00624221" w:rsidRPr="00EC335D">
        <w:rPr>
          <w:rFonts w:ascii="Times New Roman" w:hAnsi="Times New Roman" w:cs="Times New Roman"/>
          <w:color w:val="2E2E2E"/>
          <w:sz w:val="24"/>
          <w:szCs w:val="24"/>
          <w:shd w:val="clear" w:color="auto" w:fill="FFFFFF"/>
        </w:rPr>
        <w:t xml:space="preserve"> </w:t>
      </w:r>
      <w:r w:rsidR="00300010" w:rsidRPr="00EC335D">
        <w:rPr>
          <w:rFonts w:ascii="Times New Roman" w:hAnsi="Times New Roman" w:cs="Times New Roman"/>
          <w:sz w:val="24"/>
          <w:szCs w:val="24"/>
          <w:shd w:val="clear" w:color="auto" w:fill="FFFFFF"/>
        </w:rPr>
        <w:t xml:space="preserve">Recently </w:t>
      </w:r>
      <w:r w:rsidR="00300010" w:rsidRPr="00EC335D">
        <w:rPr>
          <w:rFonts w:ascii="Times New Roman" w:hAnsi="Times New Roman" w:cs="Times New Roman"/>
          <w:sz w:val="24"/>
          <w:szCs w:val="24"/>
        </w:rPr>
        <w:t xml:space="preserve">Velasco </w:t>
      </w:r>
      <w:r w:rsidR="00300010" w:rsidRPr="00EC335D">
        <w:rPr>
          <w:rFonts w:ascii="Times New Roman" w:hAnsi="Times New Roman" w:cs="Times New Roman"/>
          <w:i/>
          <w:iCs/>
          <w:sz w:val="24"/>
          <w:szCs w:val="24"/>
        </w:rPr>
        <w:t>et al.</w:t>
      </w:r>
      <w:r w:rsidR="00300010" w:rsidRPr="00EC335D">
        <w:rPr>
          <w:rFonts w:ascii="Times New Roman" w:hAnsi="Times New Roman" w:cs="Times New Roman"/>
          <w:sz w:val="24"/>
          <w:szCs w:val="24"/>
        </w:rPr>
        <w:t xml:space="preserve"> </w:t>
      </w:r>
      <w:r w:rsidR="00300010" w:rsidRPr="00EC335D">
        <w:rPr>
          <w:rFonts w:ascii="Times New Roman" w:hAnsi="Times New Roman" w:cs="Times New Roman"/>
          <w:sz w:val="24"/>
          <w:szCs w:val="24"/>
          <w:shd w:val="clear" w:color="auto" w:fill="FFFFFF"/>
        </w:rPr>
        <w:t xml:space="preserve">provide </w:t>
      </w:r>
      <w:r w:rsidR="0057068D" w:rsidRPr="0057068D">
        <w:rPr>
          <w:rFonts w:ascii="Times New Roman" w:hAnsi="Times New Roman" w:cs="Times New Roman"/>
          <w:sz w:val="24"/>
          <w:szCs w:val="24"/>
          <w:shd w:val="clear" w:color="auto" w:fill="FFFFFF"/>
        </w:rPr>
        <w:t>a straightforward and efficient three-component one-pot synthesis technique</w:t>
      </w:r>
      <w:r w:rsidR="0057068D">
        <w:rPr>
          <w:rFonts w:ascii="Times New Roman" w:hAnsi="Times New Roman" w:cs="Times New Roman"/>
          <w:sz w:val="24"/>
          <w:szCs w:val="24"/>
          <w:shd w:val="clear" w:color="auto" w:fill="FFFFFF"/>
        </w:rPr>
        <w:t xml:space="preserve"> </w:t>
      </w:r>
      <w:r w:rsidR="00300010" w:rsidRPr="00EC335D">
        <w:rPr>
          <w:rFonts w:ascii="Times New Roman" w:hAnsi="Times New Roman" w:cs="Times New Roman"/>
          <w:sz w:val="24"/>
          <w:szCs w:val="24"/>
          <w:shd w:val="clear" w:color="auto" w:fill="FFFFFF"/>
        </w:rPr>
        <w:t>by the reaction of salicylaldehyde, aliphatic primary/secondary amines, and diethyl malonate that used piperidine-iodine as a dual catalyst</w:t>
      </w:r>
      <w:r w:rsidR="0057068D">
        <w:rPr>
          <w:rFonts w:ascii="Times New Roman" w:hAnsi="Times New Roman" w:cs="Times New Roman"/>
          <w:sz w:val="24"/>
          <w:szCs w:val="24"/>
          <w:shd w:val="clear" w:color="auto" w:fill="FFFFFF"/>
        </w:rPr>
        <w:t xml:space="preserve"> with</w:t>
      </w:r>
      <w:r w:rsidR="00300010" w:rsidRPr="00EC335D">
        <w:rPr>
          <w:rFonts w:ascii="Times New Roman" w:hAnsi="Times New Roman" w:cs="Times New Roman"/>
          <w:sz w:val="24"/>
          <w:szCs w:val="24"/>
          <w:shd w:val="clear" w:color="auto" w:fill="FFFFFF"/>
        </w:rPr>
        <w:t xml:space="preserve"> ethanol as a green solvent. The primary benefits of this </w:t>
      </w:r>
      <w:r w:rsidR="0057068D">
        <w:rPr>
          <w:rFonts w:ascii="Times New Roman" w:hAnsi="Times New Roman" w:cs="Times New Roman"/>
          <w:sz w:val="24"/>
          <w:szCs w:val="24"/>
          <w:shd w:val="clear" w:color="auto" w:fill="FFFFFF"/>
        </w:rPr>
        <w:t>technique</w:t>
      </w:r>
      <w:r w:rsidR="00300010" w:rsidRPr="00EC335D">
        <w:rPr>
          <w:rFonts w:ascii="Times New Roman" w:hAnsi="Times New Roman" w:cs="Times New Roman"/>
          <w:sz w:val="24"/>
          <w:szCs w:val="24"/>
          <w:shd w:val="clear" w:color="auto" w:fill="FFFFFF"/>
        </w:rPr>
        <w:t xml:space="preserve"> are that it is a metal-free and clean reaction, has </w:t>
      </w:r>
      <w:r w:rsidR="0057068D">
        <w:rPr>
          <w:rFonts w:ascii="Times New Roman" w:hAnsi="Times New Roman" w:cs="Times New Roman"/>
          <w:sz w:val="24"/>
          <w:szCs w:val="24"/>
          <w:shd w:val="clear" w:color="auto" w:fill="FFFFFF"/>
        </w:rPr>
        <w:t>modest</w:t>
      </w:r>
      <w:r w:rsidR="00300010" w:rsidRPr="00EC335D">
        <w:rPr>
          <w:rFonts w:ascii="Times New Roman" w:hAnsi="Times New Roman" w:cs="Times New Roman"/>
          <w:sz w:val="24"/>
          <w:szCs w:val="24"/>
          <w:shd w:val="clear" w:color="auto" w:fill="FFFFFF"/>
        </w:rPr>
        <w:t xml:space="preserve"> catalyst loading, and requires no </w:t>
      </w:r>
      <w:r w:rsidR="0057068D">
        <w:rPr>
          <w:rFonts w:ascii="Times New Roman" w:hAnsi="Times New Roman" w:cs="Times New Roman"/>
          <w:sz w:val="24"/>
          <w:szCs w:val="24"/>
          <w:shd w:val="clear" w:color="auto" w:fill="FFFFFF"/>
        </w:rPr>
        <w:t>costly</w:t>
      </w:r>
      <w:r w:rsidR="00300010" w:rsidRPr="00EC335D">
        <w:rPr>
          <w:rFonts w:ascii="Times New Roman" w:hAnsi="Times New Roman" w:cs="Times New Roman"/>
          <w:sz w:val="24"/>
          <w:szCs w:val="24"/>
          <w:shd w:val="clear" w:color="auto" w:fill="FFFFFF"/>
        </w:rPr>
        <w:t xml:space="preserve"> workup</w:t>
      </w:r>
      <w:r w:rsidR="00624221" w:rsidRPr="00EC335D">
        <w:rPr>
          <w:rFonts w:ascii="Times New Roman" w:hAnsi="Times New Roman" w:cs="Times New Roman"/>
          <w:sz w:val="24"/>
          <w:szCs w:val="24"/>
          <w:shd w:val="clear" w:color="auto" w:fill="FFFFFF"/>
        </w:rPr>
        <w:t xml:space="preserve"> [3</w:t>
      </w:r>
      <w:r w:rsidR="004B5FA3">
        <w:rPr>
          <w:rFonts w:ascii="Times New Roman" w:hAnsi="Times New Roman" w:cs="Times New Roman"/>
          <w:sz w:val="24"/>
          <w:szCs w:val="24"/>
          <w:shd w:val="clear" w:color="auto" w:fill="FFFFFF"/>
        </w:rPr>
        <w:t>8</w:t>
      </w:r>
      <w:r w:rsidR="00624221" w:rsidRPr="00EC335D">
        <w:rPr>
          <w:rFonts w:ascii="Times New Roman" w:hAnsi="Times New Roman" w:cs="Times New Roman"/>
          <w:sz w:val="24"/>
          <w:szCs w:val="24"/>
          <w:shd w:val="clear" w:color="auto" w:fill="FFFFFF"/>
        </w:rPr>
        <w:t>]</w:t>
      </w:r>
      <w:r w:rsidR="00300010" w:rsidRPr="008773F6">
        <w:rPr>
          <w:rFonts w:ascii="Times New Roman" w:hAnsi="Times New Roman" w:cs="Times New Roman"/>
          <w:sz w:val="24"/>
          <w:szCs w:val="24"/>
          <w:shd w:val="clear" w:color="auto" w:fill="FFFFFF"/>
        </w:rPr>
        <w:t>.</w:t>
      </w:r>
    </w:p>
    <w:p w14:paraId="72A70319" w14:textId="767D33B4" w:rsidR="00300010" w:rsidRDefault="008773F6" w:rsidP="008773F6">
      <w:pPr>
        <w:autoSpaceDE w:val="0"/>
        <w:autoSpaceDN w:val="0"/>
        <w:adjustRightInd w:val="0"/>
        <w:spacing w:after="0" w:line="360" w:lineRule="auto"/>
        <w:jc w:val="center"/>
        <w:rPr>
          <w:rFonts w:ascii="Times New Roman" w:hAnsi="Times New Roman" w:cs="Times New Roman"/>
          <w:sz w:val="24"/>
          <w:szCs w:val="24"/>
          <w:lang w:val="en-IN"/>
        </w:rPr>
      </w:pPr>
      <w:r>
        <w:object w:dxaOrig="8263" w:dyaOrig="1260" w14:anchorId="29116499">
          <v:shape id="_x0000_i1035" type="#_x0000_t75" style="width:365pt;height:56pt" o:ole="">
            <v:imagedata r:id="rId25" o:title=""/>
          </v:shape>
          <o:OLEObject Type="Embed" ProgID="ChemDraw.Document.6.0" ShapeID="_x0000_i1035" DrawAspect="Content" ObjectID="_1751472854" r:id="rId26"/>
        </w:object>
      </w:r>
    </w:p>
    <w:p w14:paraId="551E2E1B" w14:textId="753A5CFE" w:rsidR="00EC335D" w:rsidRDefault="001468A6" w:rsidP="00CC311C">
      <w:pPr>
        <w:autoSpaceDE w:val="0"/>
        <w:autoSpaceDN w:val="0"/>
        <w:adjustRightInd w:val="0"/>
        <w:spacing w:after="0" w:line="360" w:lineRule="auto"/>
        <w:jc w:val="both"/>
        <w:rPr>
          <w:rFonts w:ascii="Times New Roman" w:hAnsi="Times New Roman" w:cs="Times New Roman"/>
          <w:sz w:val="24"/>
          <w:szCs w:val="24"/>
          <w:shd w:val="clear" w:color="auto" w:fill="FFFFFF"/>
        </w:rPr>
      </w:pPr>
      <w:r w:rsidRPr="00EC335D">
        <w:rPr>
          <w:rFonts w:ascii="Times New Roman" w:hAnsi="Times New Roman" w:cs="Times New Roman"/>
          <w:b/>
          <w:bCs/>
          <w:sz w:val="24"/>
          <w:szCs w:val="24"/>
          <w:lang w:val="en-IN"/>
        </w:rPr>
        <w:t>Scheme</w:t>
      </w:r>
      <w:r w:rsidR="00227457">
        <w:rPr>
          <w:rFonts w:ascii="Times New Roman" w:hAnsi="Times New Roman" w:cs="Times New Roman"/>
          <w:b/>
          <w:bCs/>
          <w:sz w:val="24"/>
          <w:szCs w:val="24"/>
          <w:lang w:val="en-IN"/>
        </w:rPr>
        <w:t xml:space="preserve"> 9</w:t>
      </w:r>
      <w:r w:rsidRPr="00EC335D">
        <w:rPr>
          <w:rFonts w:ascii="Times New Roman" w:hAnsi="Times New Roman" w:cs="Times New Roman"/>
          <w:b/>
          <w:bCs/>
          <w:sz w:val="24"/>
          <w:szCs w:val="24"/>
          <w:lang w:val="en-IN"/>
        </w:rPr>
        <w:t>:</w:t>
      </w:r>
      <w:r w:rsidRPr="00EC335D">
        <w:rPr>
          <w:rFonts w:ascii="Times New Roman" w:hAnsi="Times New Roman" w:cs="Times New Roman"/>
          <w:sz w:val="24"/>
          <w:szCs w:val="24"/>
          <w:lang w:val="en-IN"/>
        </w:rPr>
        <w:t xml:space="preserve"> Depicting the </w:t>
      </w:r>
      <w:r w:rsidR="00B841E8" w:rsidRPr="00EC335D">
        <w:rPr>
          <w:rFonts w:ascii="Times New Roman" w:hAnsi="Times New Roman" w:cs="Times New Roman"/>
          <w:sz w:val="24"/>
          <w:szCs w:val="24"/>
          <w:shd w:val="clear" w:color="auto" w:fill="FFFFFF"/>
        </w:rPr>
        <w:t xml:space="preserve">preparation of coumarin-3-carboxamides </w:t>
      </w:r>
      <w:r w:rsidR="00CC311C">
        <w:rPr>
          <w:rFonts w:ascii="Times New Roman" w:hAnsi="Times New Roman" w:cs="Times New Roman"/>
          <w:sz w:val="24"/>
          <w:szCs w:val="24"/>
          <w:shd w:val="clear" w:color="auto" w:fill="FFFFFF"/>
        </w:rPr>
        <w:t>employing</w:t>
      </w:r>
      <w:r w:rsidR="00B841E8" w:rsidRPr="00EC335D">
        <w:rPr>
          <w:rFonts w:ascii="Times New Roman" w:hAnsi="Times New Roman" w:cs="Times New Roman"/>
          <w:sz w:val="24"/>
          <w:szCs w:val="24"/>
          <w:shd w:val="clear" w:color="auto" w:fill="FFFFFF"/>
        </w:rPr>
        <w:t xml:space="preserve"> piperidine-iodine as </w:t>
      </w:r>
      <w:r w:rsidR="00CC311C">
        <w:rPr>
          <w:rFonts w:ascii="Times New Roman" w:hAnsi="Times New Roman" w:cs="Times New Roman"/>
          <w:sz w:val="24"/>
          <w:szCs w:val="24"/>
          <w:shd w:val="clear" w:color="auto" w:fill="FFFFFF"/>
        </w:rPr>
        <w:t xml:space="preserve">a </w:t>
      </w:r>
      <w:r w:rsidR="00B841E8" w:rsidRPr="00EC335D">
        <w:rPr>
          <w:rFonts w:ascii="Times New Roman" w:hAnsi="Times New Roman" w:cs="Times New Roman"/>
          <w:sz w:val="24"/>
          <w:szCs w:val="24"/>
          <w:shd w:val="clear" w:color="auto" w:fill="FFFFFF"/>
        </w:rPr>
        <w:t>dual catalyst.</w:t>
      </w:r>
    </w:p>
    <w:p w14:paraId="559C2823" w14:textId="77777777" w:rsidR="00A17901" w:rsidRPr="00A17901" w:rsidRDefault="00A17901" w:rsidP="00CC311C">
      <w:pPr>
        <w:autoSpaceDE w:val="0"/>
        <w:autoSpaceDN w:val="0"/>
        <w:adjustRightInd w:val="0"/>
        <w:spacing w:after="0" w:line="360" w:lineRule="auto"/>
        <w:jc w:val="both"/>
        <w:rPr>
          <w:rFonts w:ascii="Times New Roman" w:hAnsi="Times New Roman" w:cs="Times New Roman"/>
          <w:sz w:val="24"/>
          <w:szCs w:val="24"/>
          <w:shd w:val="clear" w:color="auto" w:fill="FFFFFF"/>
        </w:rPr>
      </w:pPr>
    </w:p>
    <w:p w14:paraId="06614732" w14:textId="6EE0E1FF" w:rsidR="00270577" w:rsidRPr="008773F6" w:rsidRDefault="005B794F" w:rsidP="008773F6">
      <w:pPr>
        <w:autoSpaceDE w:val="0"/>
        <w:autoSpaceDN w:val="0"/>
        <w:adjustRightInd w:val="0"/>
        <w:spacing w:after="0" w:line="360" w:lineRule="auto"/>
        <w:jc w:val="both"/>
        <w:rPr>
          <w:rFonts w:ascii="Times New Roman" w:hAnsi="Times New Roman" w:cs="Times New Roman"/>
          <w:color w:val="2E2E2E"/>
          <w:sz w:val="24"/>
          <w:szCs w:val="24"/>
          <w:shd w:val="clear" w:color="auto" w:fill="FFFFFF"/>
        </w:rPr>
      </w:pPr>
      <w:r w:rsidRPr="008C01F9">
        <w:rPr>
          <w:rFonts w:ascii="Times New Roman" w:hAnsi="Times New Roman" w:cs="Times New Roman"/>
          <w:color w:val="2E2E2E"/>
          <w:sz w:val="24"/>
          <w:szCs w:val="24"/>
          <w:shd w:val="clear" w:color="auto" w:fill="FFFFFF"/>
        </w:rPr>
        <w:t xml:space="preserve">Gadge </w:t>
      </w:r>
      <w:r w:rsidRPr="008C01F9">
        <w:rPr>
          <w:rFonts w:ascii="Times New Roman" w:hAnsi="Times New Roman" w:cs="Times New Roman"/>
          <w:i/>
          <w:iCs/>
          <w:color w:val="2E2E2E"/>
          <w:sz w:val="24"/>
          <w:szCs w:val="24"/>
          <w:shd w:val="clear" w:color="auto" w:fill="FFFFFF"/>
        </w:rPr>
        <w:t>et al.</w:t>
      </w:r>
      <w:r w:rsidRPr="008C01F9">
        <w:rPr>
          <w:rFonts w:ascii="Times New Roman" w:hAnsi="Times New Roman" w:cs="Times New Roman"/>
          <w:color w:val="2E2E2E"/>
          <w:sz w:val="24"/>
          <w:szCs w:val="24"/>
          <w:shd w:val="clear" w:color="auto" w:fill="FFFFFF"/>
        </w:rPr>
        <w:t xml:space="preserve"> established a high-yielding synthetic process for highly derivatized piperidines using 5-sulfosalicylic acid </w:t>
      </w:r>
      <w:r w:rsidR="00A17901">
        <w:rPr>
          <w:rFonts w:ascii="Times New Roman" w:hAnsi="Times New Roman" w:cs="Times New Roman"/>
          <w:color w:val="2E2E2E"/>
          <w:sz w:val="24"/>
          <w:szCs w:val="24"/>
          <w:shd w:val="clear" w:color="auto" w:fill="FFFFFF"/>
        </w:rPr>
        <w:t xml:space="preserve">acting </w:t>
      </w:r>
      <w:r w:rsidRPr="008C01F9">
        <w:rPr>
          <w:rFonts w:ascii="Times New Roman" w:hAnsi="Times New Roman" w:cs="Times New Roman"/>
          <w:color w:val="2E2E2E"/>
          <w:sz w:val="24"/>
          <w:szCs w:val="24"/>
          <w:shd w:val="clear" w:color="auto" w:fill="FFFFFF"/>
        </w:rPr>
        <w:t xml:space="preserve">as an </w:t>
      </w:r>
      <w:proofErr w:type="spellStart"/>
      <w:r w:rsidRPr="008C01F9">
        <w:rPr>
          <w:rFonts w:ascii="Times New Roman" w:hAnsi="Times New Roman" w:cs="Times New Roman"/>
          <w:color w:val="2E2E2E"/>
          <w:sz w:val="24"/>
          <w:szCs w:val="24"/>
          <w:shd w:val="clear" w:color="auto" w:fill="FFFFFF"/>
        </w:rPr>
        <w:t>organocatalyst</w:t>
      </w:r>
      <w:proofErr w:type="spellEnd"/>
      <w:r w:rsidRPr="008C01F9">
        <w:rPr>
          <w:rFonts w:ascii="Times New Roman" w:hAnsi="Times New Roman" w:cs="Times New Roman"/>
          <w:color w:val="2E2E2E"/>
          <w:sz w:val="24"/>
          <w:szCs w:val="24"/>
          <w:shd w:val="clear" w:color="auto" w:fill="FFFFFF"/>
        </w:rPr>
        <w:t xml:space="preserve"> in</w:t>
      </w:r>
      <w:r w:rsidR="00A17901">
        <w:rPr>
          <w:rFonts w:ascii="Times New Roman" w:hAnsi="Times New Roman" w:cs="Times New Roman"/>
          <w:color w:val="2E2E2E"/>
          <w:sz w:val="24"/>
          <w:szCs w:val="24"/>
          <w:shd w:val="clear" w:color="auto" w:fill="FFFFFF"/>
        </w:rPr>
        <w:t xml:space="preserve"> </w:t>
      </w:r>
      <w:r w:rsidRPr="008C01F9">
        <w:rPr>
          <w:rFonts w:ascii="Times New Roman" w:hAnsi="Times New Roman" w:cs="Times New Roman"/>
          <w:color w:val="2E2E2E"/>
          <w:sz w:val="24"/>
          <w:szCs w:val="24"/>
          <w:shd w:val="clear" w:color="auto" w:fill="FFFFFF"/>
        </w:rPr>
        <w:t xml:space="preserve">multicomponent reaction at room temperature between aromatic aldehydes, aromatic anilines, and </w:t>
      </w:r>
      <w:r w:rsidR="008C01F9">
        <w:rPr>
          <w:rFonts w:ascii="Times New Roman" w:hAnsi="Times New Roman" w:cs="Times New Roman"/>
          <w:color w:val="2E2E2E"/>
          <w:sz w:val="24"/>
          <w:szCs w:val="24"/>
          <w:shd w:val="clear" w:color="auto" w:fill="FFFFFF"/>
        </w:rPr>
        <w:t>β</w:t>
      </w:r>
      <w:r w:rsidRPr="008C01F9">
        <w:rPr>
          <w:rFonts w:ascii="Times New Roman" w:hAnsi="Times New Roman" w:cs="Times New Roman"/>
          <w:color w:val="2E2E2E"/>
          <w:sz w:val="24"/>
          <w:szCs w:val="24"/>
          <w:shd w:val="clear" w:color="auto" w:fill="FFFFFF"/>
        </w:rPr>
        <w:t>-</w:t>
      </w:r>
      <w:proofErr w:type="spellStart"/>
      <w:r w:rsidRPr="008C01F9">
        <w:rPr>
          <w:rFonts w:ascii="Times New Roman" w:hAnsi="Times New Roman" w:cs="Times New Roman"/>
          <w:color w:val="2E2E2E"/>
          <w:sz w:val="24"/>
          <w:szCs w:val="24"/>
          <w:shd w:val="clear" w:color="auto" w:fill="FFFFFF"/>
        </w:rPr>
        <w:t>ketoesters</w:t>
      </w:r>
      <w:proofErr w:type="spellEnd"/>
      <w:r w:rsidRPr="008C01F9">
        <w:rPr>
          <w:rFonts w:ascii="Times New Roman" w:hAnsi="Times New Roman" w:cs="Times New Roman"/>
          <w:color w:val="2E2E2E"/>
          <w:sz w:val="24"/>
          <w:szCs w:val="24"/>
          <w:shd w:val="clear" w:color="auto" w:fill="FFFFFF"/>
        </w:rPr>
        <w:t>. The</w:t>
      </w:r>
      <w:r w:rsidR="008C01F9">
        <w:rPr>
          <w:rFonts w:ascii="Times New Roman" w:hAnsi="Times New Roman" w:cs="Times New Roman"/>
          <w:color w:val="2E2E2E"/>
          <w:sz w:val="24"/>
          <w:szCs w:val="24"/>
          <w:shd w:val="clear" w:color="auto" w:fill="FFFFFF"/>
        </w:rPr>
        <w:t>y reported that the</w:t>
      </w:r>
      <w:r w:rsidRPr="008C01F9">
        <w:rPr>
          <w:rFonts w:ascii="Times New Roman" w:hAnsi="Times New Roman" w:cs="Times New Roman"/>
          <w:color w:val="2E2E2E"/>
          <w:sz w:val="24"/>
          <w:szCs w:val="24"/>
          <w:shd w:val="clear" w:color="auto" w:fill="FFFFFF"/>
        </w:rPr>
        <w:t xml:space="preserve"> new approach has several advantages over earlier methods, including the use of a low-cost, </w:t>
      </w:r>
      <w:r w:rsidR="005B5E57">
        <w:rPr>
          <w:rFonts w:ascii="Times New Roman" w:hAnsi="Times New Roman" w:cs="Times New Roman"/>
          <w:color w:val="2E2E2E"/>
          <w:sz w:val="24"/>
          <w:szCs w:val="24"/>
          <w:shd w:val="clear" w:color="auto" w:fill="FFFFFF"/>
        </w:rPr>
        <w:t>recyclable</w:t>
      </w:r>
      <w:r w:rsidRPr="008C01F9">
        <w:rPr>
          <w:rFonts w:ascii="Times New Roman" w:hAnsi="Times New Roman" w:cs="Times New Roman"/>
          <w:color w:val="2E2E2E"/>
          <w:sz w:val="24"/>
          <w:szCs w:val="24"/>
          <w:shd w:val="clear" w:color="auto" w:fill="FFFFFF"/>
        </w:rPr>
        <w:t xml:space="preserve">, </w:t>
      </w:r>
      <w:r w:rsidR="008C01F9">
        <w:rPr>
          <w:rFonts w:ascii="Times New Roman" w:hAnsi="Times New Roman" w:cs="Times New Roman"/>
          <w:color w:val="2E2E2E"/>
          <w:sz w:val="24"/>
          <w:szCs w:val="24"/>
          <w:shd w:val="clear" w:color="auto" w:fill="FFFFFF"/>
        </w:rPr>
        <w:t>non-toxic</w:t>
      </w:r>
      <w:r w:rsidRPr="008C01F9">
        <w:rPr>
          <w:rFonts w:ascii="Times New Roman" w:hAnsi="Times New Roman" w:cs="Times New Roman"/>
          <w:color w:val="2E2E2E"/>
          <w:sz w:val="24"/>
          <w:szCs w:val="24"/>
          <w:shd w:val="clear" w:color="auto" w:fill="FFFFFF"/>
        </w:rPr>
        <w:t xml:space="preserve">, and metal-free </w:t>
      </w:r>
      <w:r w:rsidR="005B5E57">
        <w:rPr>
          <w:rFonts w:ascii="Times New Roman" w:hAnsi="Times New Roman" w:cs="Times New Roman"/>
          <w:color w:val="2E2E2E"/>
          <w:sz w:val="24"/>
          <w:szCs w:val="24"/>
          <w:shd w:val="clear" w:color="auto" w:fill="FFFFFF"/>
        </w:rPr>
        <w:t>catalysts</w:t>
      </w:r>
      <w:r w:rsidRPr="008C01F9">
        <w:rPr>
          <w:rFonts w:ascii="Times New Roman" w:hAnsi="Times New Roman" w:cs="Times New Roman"/>
          <w:color w:val="2E2E2E"/>
          <w:sz w:val="24"/>
          <w:szCs w:val="24"/>
          <w:shd w:val="clear" w:color="auto" w:fill="FFFFFF"/>
        </w:rPr>
        <w:t xml:space="preserve">, easily available precursors, mild reaction </w:t>
      </w:r>
      <w:r w:rsidRPr="008C01F9">
        <w:rPr>
          <w:rFonts w:ascii="Times New Roman" w:hAnsi="Times New Roman" w:cs="Times New Roman"/>
          <w:color w:val="2E2E2E"/>
          <w:sz w:val="24"/>
          <w:szCs w:val="24"/>
          <w:shd w:val="clear" w:color="auto" w:fill="FFFFFF"/>
        </w:rPr>
        <w:lastRenderedPageBreak/>
        <w:t>conditions, and simple workup procedures</w:t>
      </w:r>
      <w:r w:rsidR="00223CCC" w:rsidRPr="008C01F9">
        <w:rPr>
          <w:rFonts w:ascii="Times New Roman" w:hAnsi="Times New Roman" w:cs="Times New Roman"/>
          <w:color w:val="2E2E2E"/>
          <w:sz w:val="24"/>
          <w:szCs w:val="24"/>
          <w:shd w:val="clear" w:color="auto" w:fill="FFFFFF"/>
        </w:rPr>
        <w:t xml:space="preserve"> [</w:t>
      </w:r>
      <w:r w:rsidR="004B5FA3">
        <w:rPr>
          <w:rFonts w:ascii="Times New Roman" w:hAnsi="Times New Roman" w:cs="Times New Roman"/>
          <w:color w:val="2E2E2E"/>
          <w:sz w:val="24"/>
          <w:szCs w:val="24"/>
          <w:shd w:val="clear" w:color="auto" w:fill="FFFFFF"/>
        </w:rPr>
        <w:t>39</w:t>
      </w:r>
      <w:r w:rsidR="00223CCC" w:rsidRPr="008C01F9">
        <w:rPr>
          <w:rFonts w:ascii="Times New Roman" w:hAnsi="Times New Roman" w:cs="Times New Roman"/>
          <w:color w:val="2E2E2E"/>
          <w:sz w:val="24"/>
          <w:szCs w:val="24"/>
          <w:shd w:val="clear" w:color="auto" w:fill="FFFFFF"/>
        </w:rPr>
        <w:t>]</w:t>
      </w:r>
      <w:r w:rsidRPr="008C01F9">
        <w:rPr>
          <w:rFonts w:ascii="Times New Roman" w:hAnsi="Times New Roman" w:cs="Times New Roman"/>
          <w:color w:val="2E2E2E"/>
          <w:sz w:val="24"/>
          <w:szCs w:val="24"/>
          <w:shd w:val="clear" w:color="auto" w:fill="FFFFFF"/>
        </w:rPr>
        <w:t>.</w:t>
      </w:r>
      <w:r w:rsidR="008C01F9">
        <w:rPr>
          <w:rFonts w:ascii="Times New Roman" w:hAnsi="Times New Roman" w:cs="Times New Roman"/>
          <w:color w:val="2E2E2E"/>
          <w:sz w:val="24"/>
          <w:szCs w:val="24"/>
          <w:shd w:val="clear" w:color="auto" w:fill="FFFFFF"/>
        </w:rPr>
        <w:t xml:space="preserve"> In addition,</w:t>
      </w:r>
      <w:r w:rsidR="00E21CD8" w:rsidRPr="008C01F9">
        <w:rPr>
          <w:rFonts w:ascii="Times New Roman" w:hAnsi="Times New Roman" w:cs="Times New Roman"/>
          <w:color w:val="2E2E2E"/>
          <w:sz w:val="24"/>
          <w:szCs w:val="24"/>
          <w:shd w:val="clear" w:color="auto" w:fill="FFFFFF"/>
        </w:rPr>
        <w:t xml:space="preserve"> </w:t>
      </w:r>
      <w:r w:rsidRPr="008C01F9">
        <w:rPr>
          <w:rFonts w:ascii="Times New Roman" w:hAnsi="Times New Roman" w:cs="Times New Roman"/>
          <w:color w:val="222222"/>
          <w:sz w:val="24"/>
          <w:szCs w:val="24"/>
          <w:shd w:val="clear" w:color="auto" w:fill="FFFFFF"/>
        </w:rPr>
        <w:t xml:space="preserve">Greenwood </w:t>
      </w:r>
      <w:r w:rsidRPr="008C01F9">
        <w:rPr>
          <w:rFonts w:ascii="Times New Roman" w:hAnsi="Times New Roman" w:cs="Times New Roman"/>
          <w:i/>
          <w:iCs/>
          <w:color w:val="222222"/>
          <w:sz w:val="24"/>
          <w:szCs w:val="24"/>
          <w:shd w:val="clear" w:color="auto" w:fill="FFFFFF"/>
        </w:rPr>
        <w:t>et al.</w:t>
      </w:r>
      <w:r w:rsidRPr="008C01F9">
        <w:rPr>
          <w:rFonts w:ascii="Times New Roman" w:hAnsi="Times New Roman" w:cs="Times New Roman"/>
          <w:color w:val="222222"/>
          <w:sz w:val="24"/>
          <w:szCs w:val="24"/>
          <w:shd w:val="clear" w:color="auto" w:fill="FFFFFF"/>
        </w:rPr>
        <w:t xml:space="preserve"> recently described a generic </w:t>
      </w:r>
      <w:r w:rsidR="005B5E57">
        <w:rPr>
          <w:rFonts w:ascii="Times New Roman" w:hAnsi="Times New Roman" w:cs="Times New Roman"/>
          <w:color w:val="222222"/>
          <w:sz w:val="24"/>
          <w:szCs w:val="24"/>
          <w:shd w:val="clear" w:color="auto" w:fill="FFFFFF"/>
        </w:rPr>
        <w:t>way</w:t>
      </w:r>
      <w:r w:rsidRPr="008C01F9">
        <w:rPr>
          <w:rFonts w:ascii="Times New Roman" w:hAnsi="Times New Roman" w:cs="Times New Roman"/>
          <w:color w:val="222222"/>
          <w:sz w:val="24"/>
          <w:szCs w:val="24"/>
          <w:shd w:val="clear" w:color="auto" w:fill="FFFFFF"/>
        </w:rPr>
        <w:t xml:space="preserve"> for the </w:t>
      </w:r>
      <w:r w:rsidR="005B5E57">
        <w:rPr>
          <w:rFonts w:ascii="Times New Roman" w:hAnsi="Times New Roman" w:cs="Times New Roman"/>
          <w:color w:val="222222"/>
          <w:sz w:val="24"/>
          <w:szCs w:val="24"/>
          <w:shd w:val="clear" w:color="auto" w:fill="FFFFFF"/>
        </w:rPr>
        <w:t>faster</w:t>
      </w:r>
      <w:r w:rsidRPr="008C01F9">
        <w:rPr>
          <w:rFonts w:ascii="Times New Roman" w:hAnsi="Times New Roman" w:cs="Times New Roman"/>
          <w:color w:val="222222"/>
          <w:sz w:val="24"/>
          <w:szCs w:val="24"/>
          <w:shd w:val="clear" w:color="auto" w:fill="FFFFFF"/>
        </w:rPr>
        <w:t xml:space="preserve"> synthesis of a variety of highly functionalized N-(hetero)</w:t>
      </w:r>
      <w:r w:rsidR="005B5E57">
        <w:rPr>
          <w:rFonts w:ascii="Times New Roman" w:hAnsi="Times New Roman" w:cs="Times New Roman"/>
          <w:color w:val="222222"/>
          <w:sz w:val="24"/>
          <w:szCs w:val="24"/>
          <w:shd w:val="clear" w:color="auto" w:fill="FFFFFF"/>
        </w:rPr>
        <w:t xml:space="preserve"> </w:t>
      </w:r>
      <w:r w:rsidRPr="008C01F9">
        <w:rPr>
          <w:rFonts w:ascii="Times New Roman" w:hAnsi="Times New Roman" w:cs="Times New Roman"/>
          <w:color w:val="222222"/>
          <w:sz w:val="24"/>
          <w:szCs w:val="24"/>
          <w:shd w:val="clear" w:color="auto" w:fill="FFFFFF"/>
        </w:rPr>
        <w:t xml:space="preserve">aryl piperidine derivatives </w:t>
      </w:r>
      <w:r w:rsidR="005B5E57">
        <w:rPr>
          <w:rFonts w:ascii="Times New Roman" w:hAnsi="Times New Roman" w:cs="Times New Roman"/>
          <w:color w:val="222222"/>
          <w:sz w:val="24"/>
          <w:szCs w:val="24"/>
          <w:shd w:val="clear" w:color="auto" w:fill="FFFFFF"/>
        </w:rPr>
        <w:t>employing</w:t>
      </w:r>
      <w:r w:rsidRPr="008C01F9">
        <w:rPr>
          <w:rFonts w:ascii="Times New Roman" w:hAnsi="Times New Roman" w:cs="Times New Roman"/>
          <w:color w:val="222222"/>
          <w:sz w:val="24"/>
          <w:szCs w:val="24"/>
          <w:shd w:val="clear" w:color="auto" w:fill="FFFFFF"/>
        </w:rPr>
        <w:t xml:space="preserve"> a </w:t>
      </w:r>
      <w:r w:rsidR="005B5E57">
        <w:rPr>
          <w:rFonts w:ascii="Times New Roman" w:hAnsi="Times New Roman" w:cs="Times New Roman"/>
          <w:color w:val="222222"/>
          <w:sz w:val="24"/>
          <w:szCs w:val="24"/>
          <w:shd w:val="clear" w:color="auto" w:fill="FFFFFF"/>
        </w:rPr>
        <w:t>familiar</w:t>
      </w:r>
      <w:r w:rsidRPr="008C01F9">
        <w:rPr>
          <w:rFonts w:ascii="Times New Roman" w:hAnsi="Times New Roman" w:cs="Times New Roman"/>
          <w:color w:val="222222"/>
          <w:sz w:val="24"/>
          <w:szCs w:val="24"/>
          <w:shd w:val="clear" w:color="auto" w:fill="FFFFFF"/>
        </w:rPr>
        <w:t xml:space="preserve"> iminium ion precursor. The rapid synthesis of cyclic iminium salts using commonly available heteroaryl-amine and keto acrylate feedstocks is described. They demonstrate that these intermediates </w:t>
      </w:r>
      <w:r w:rsidR="005B5E57">
        <w:rPr>
          <w:rFonts w:ascii="Times New Roman" w:hAnsi="Times New Roman" w:cs="Times New Roman"/>
          <w:color w:val="222222"/>
          <w:sz w:val="24"/>
          <w:szCs w:val="24"/>
          <w:shd w:val="clear" w:color="auto" w:fill="FFFFFF"/>
        </w:rPr>
        <w:t>can be</w:t>
      </w:r>
      <w:r w:rsidRPr="008C01F9">
        <w:rPr>
          <w:rFonts w:ascii="Times New Roman" w:hAnsi="Times New Roman" w:cs="Times New Roman"/>
          <w:color w:val="222222"/>
          <w:sz w:val="24"/>
          <w:szCs w:val="24"/>
          <w:shd w:val="clear" w:color="auto" w:fill="FFFFFF"/>
        </w:rPr>
        <w:t xml:space="preserve"> easily functionalized, generating a </w:t>
      </w:r>
      <w:r w:rsidR="005B5E57">
        <w:rPr>
          <w:rFonts w:ascii="Times New Roman" w:hAnsi="Times New Roman" w:cs="Times New Roman"/>
          <w:color w:val="222222"/>
          <w:sz w:val="24"/>
          <w:szCs w:val="24"/>
          <w:shd w:val="clear" w:color="auto" w:fill="FFFFFF"/>
        </w:rPr>
        <w:t>broad</w:t>
      </w:r>
      <w:r w:rsidRPr="008C01F9">
        <w:rPr>
          <w:rFonts w:ascii="Times New Roman" w:hAnsi="Times New Roman" w:cs="Times New Roman"/>
          <w:color w:val="222222"/>
          <w:sz w:val="24"/>
          <w:szCs w:val="24"/>
          <w:shd w:val="clear" w:color="auto" w:fill="FFFFFF"/>
        </w:rPr>
        <w:t xml:space="preserve"> range of complicated piperidines</w:t>
      </w:r>
      <w:r w:rsidR="00E21CD8" w:rsidRPr="008C01F9">
        <w:rPr>
          <w:rFonts w:ascii="Times New Roman" w:hAnsi="Times New Roman" w:cs="Times New Roman"/>
          <w:color w:val="222222"/>
          <w:sz w:val="24"/>
          <w:szCs w:val="24"/>
          <w:shd w:val="clear" w:color="auto" w:fill="FFFFFF"/>
        </w:rPr>
        <w:t xml:space="preserve"> [4</w:t>
      </w:r>
      <w:r w:rsidR="004B5FA3">
        <w:rPr>
          <w:rFonts w:ascii="Times New Roman" w:hAnsi="Times New Roman" w:cs="Times New Roman"/>
          <w:color w:val="222222"/>
          <w:sz w:val="24"/>
          <w:szCs w:val="24"/>
          <w:shd w:val="clear" w:color="auto" w:fill="FFFFFF"/>
        </w:rPr>
        <w:t>0</w:t>
      </w:r>
      <w:r w:rsidR="00E21CD8" w:rsidRPr="008C01F9">
        <w:rPr>
          <w:rFonts w:ascii="Times New Roman" w:hAnsi="Times New Roman" w:cs="Times New Roman"/>
          <w:color w:val="222222"/>
          <w:sz w:val="24"/>
          <w:szCs w:val="24"/>
          <w:shd w:val="clear" w:color="auto" w:fill="FFFFFF"/>
        </w:rPr>
        <w:t>]</w:t>
      </w:r>
      <w:r w:rsidRPr="008C01F9">
        <w:rPr>
          <w:rFonts w:ascii="Times New Roman" w:hAnsi="Times New Roman" w:cs="Times New Roman"/>
          <w:color w:val="222222"/>
          <w:sz w:val="24"/>
          <w:szCs w:val="24"/>
          <w:shd w:val="clear" w:color="auto" w:fill="FFFFFF"/>
        </w:rPr>
        <w:t>.</w:t>
      </w:r>
    </w:p>
    <w:p w14:paraId="0EF34409" w14:textId="0ED64219" w:rsidR="003C446E" w:rsidRDefault="008773F6" w:rsidP="007A5250">
      <w:pPr>
        <w:autoSpaceDE w:val="0"/>
        <w:autoSpaceDN w:val="0"/>
        <w:adjustRightInd w:val="0"/>
        <w:spacing w:after="0" w:line="480" w:lineRule="auto"/>
        <w:jc w:val="center"/>
        <w:rPr>
          <w:rFonts w:ascii="Times New Roman" w:hAnsi="Times New Roman" w:cs="Times New Roman"/>
          <w:sz w:val="24"/>
          <w:szCs w:val="24"/>
          <w:lang w:val="en-IN"/>
        </w:rPr>
      </w:pPr>
      <w:r>
        <w:object w:dxaOrig="8302" w:dyaOrig="2186" w14:anchorId="11D2671C">
          <v:shape id="_x0000_i1036" type="#_x0000_t75" style="width:346pt;height:90.5pt" o:ole="">
            <v:imagedata r:id="rId27" o:title=""/>
          </v:shape>
          <o:OLEObject Type="Embed" ProgID="ChemDraw.Document.6.0" ShapeID="_x0000_i1036" DrawAspect="Content" ObjectID="_1751472855" r:id="rId28"/>
        </w:object>
      </w:r>
    </w:p>
    <w:p w14:paraId="168E1015" w14:textId="26F40991" w:rsidR="003C446E" w:rsidRDefault="003C446E" w:rsidP="005A5A9F">
      <w:pPr>
        <w:autoSpaceDE w:val="0"/>
        <w:autoSpaceDN w:val="0"/>
        <w:adjustRightInd w:val="0"/>
        <w:spacing w:after="0" w:line="360" w:lineRule="auto"/>
        <w:jc w:val="both"/>
        <w:rPr>
          <w:rFonts w:ascii="Times New Roman" w:hAnsi="Times New Roman" w:cs="Times New Roman"/>
          <w:sz w:val="24"/>
          <w:szCs w:val="24"/>
          <w:lang w:val="en-IN"/>
        </w:rPr>
      </w:pPr>
      <w:r w:rsidRPr="0016298B">
        <w:rPr>
          <w:rFonts w:ascii="Times New Roman" w:hAnsi="Times New Roman" w:cs="Times New Roman"/>
          <w:b/>
          <w:bCs/>
          <w:sz w:val="24"/>
          <w:szCs w:val="24"/>
          <w:lang w:val="en-IN"/>
        </w:rPr>
        <w:t>Scheme</w:t>
      </w:r>
      <w:r w:rsidR="00227457">
        <w:rPr>
          <w:rFonts w:ascii="Times New Roman" w:hAnsi="Times New Roman" w:cs="Times New Roman"/>
          <w:b/>
          <w:bCs/>
          <w:sz w:val="24"/>
          <w:szCs w:val="24"/>
          <w:lang w:val="en-IN"/>
        </w:rPr>
        <w:t xml:space="preserve"> 10</w:t>
      </w:r>
      <w:r w:rsidRPr="0016298B">
        <w:rPr>
          <w:rFonts w:ascii="Times New Roman" w:hAnsi="Times New Roman" w:cs="Times New Roman"/>
          <w:b/>
          <w:bCs/>
          <w:sz w:val="24"/>
          <w:szCs w:val="24"/>
          <w:lang w:val="en-IN"/>
        </w:rPr>
        <w:t>:</w:t>
      </w:r>
      <w:r>
        <w:rPr>
          <w:rFonts w:ascii="Times New Roman" w:hAnsi="Times New Roman" w:cs="Times New Roman"/>
          <w:sz w:val="24"/>
          <w:szCs w:val="24"/>
          <w:lang w:val="en-IN"/>
        </w:rPr>
        <w:t xml:space="preserve"> </w:t>
      </w:r>
      <w:r w:rsidR="005A5A9F">
        <w:rPr>
          <w:rFonts w:ascii="Times New Roman" w:hAnsi="Times New Roman" w:cs="Times New Roman"/>
          <w:sz w:val="24"/>
          <w:szCs w:val="24"/>
          <w:lang w:val="en-IN"/>
        </w:rPr>
        <w:t>R</w:t>
      </w:r>
      <w:r>
        <w:rPr>
          <w:rFonts w:ascii="Times New Roman" w:hAnsi="Times New Roman" w:cs="Times New Roman"/>
          <w:sz w:val="24"/>
          <w:szCs w:val="24"/>
          <w:lang w:val="en-IN"/>
        </w:rPr>
        <w:t xml:space="preserve">apid synthesis of complex, </w:t>
      </w:r>
      <w:r w:rsidR="005A5A9F">
        <w:rPr>
          <w:rFonts w:ascii="Times New Roman" w:hAnsi="Times New Roman" w:cs="Times New Roman"/>
          <w:sz w:val="24"/>
          <w:szCs w:val="24"/>
          <w:lang w:val="en-IN"/>
        </w:rPr>
        <w:t>highly</w:t>
      </w:r>
      <w:r>
        <w:rPr>
          <w:rFonts w:ascii="Times New Roman" w:hAnsi="Times New Roman" w:cs="Times New Roman"/>
          <w:sz w:val="24"/>
          <w:szCs w:val="24"/>
          <w:lang w:val="en-IN"/>
        </w:rPr>
        <w:t xml:space="preserve"> functionalized N-(hetero)aryl piperidines</w:t>
      </w:r>
      <w:r w:rsidR="008773F6">
        <w:rPr>
          <w:rFonts w:ascii="Times New Roman" w:hAnsi="Times New Roman" w:cs="Times New Roman"/>
          <w:sz w:val="24"/>
          <w:szCs w:val="24"/>
          <w:lang w:val="en-IN"/>
        </w:rPr>
        <w:t>.</w:t>
      </w:r>
    </w:p>
    <w:p w14:paraId="53C1C731" w14:textId="77777777" w:rsidR="003C446E" w:rsidRDefault="003C446E" w:rsidP="005A5A9F">
      <w:pPr>
        <w:autoSpaceDE w:val="0"/>
        <w:autoSpaceDN w:val="0"/>
        <w:adjustRightInd w:val="0"/>
        <w:spacing w:after="0" w:line="360" w:lineRule="auto"/>
        <w:jc w:val="both"/>
        <w:rPr>
          <w:rFonts w:ascii="Times New Roman" w:hAnsi="Times New Roman" w:cs="Times New Roman"/>
          <w:sz w:val="24"/>
          <w:szCs w:val="24"/>
          <w:lang w:val="en-IN"/>
        </w:rPr>
      </w:pPr>
    </w:p>
    <w:p w14:paraId="0490EAEB" w14:textId="2101FF86" w:rsidR="0006515E" w:rsidRPr="00227457" w:rsidRDefault="005D0EE7" w:rsidP="00227457">
      <w:pPr>
        <w:pStyle w:val="ListParagraph"/>
        <w:numPr>
          <w:ilvl w:val="0"/>
          <w:numId w:val="10"/>
        </w:numPr>
        <w:spacing w:after="0" w:line="360" w:lineRule="auto"/>
        <w:jc w:val="both"/>
        <w:rPr>
          <w:rFonts w:ascii="Times New Roman" w:hAnsi="Times New Roman" w:cs="Times New Roman"/>
          <w:b/>
          <w:sz w:val="28"/>
          <w:szCs w:val="28"/>
        </w:rPr>
      </w:pPr>
      <w:r w:rsidRPr="00227457">
        <w:rPr>
          <w:rFonts w:ascii="Times New Roman" w:hAnsi="Times New Roman" w:cs="Times New Roman"/>
          <w:b/>
          <w:sz w:val="28"/>
          <w:szCs w:val="28"/>
        </w:rPr>
        <w:t>R</w:t>
      </w:r>
      <w:r w:rsidR="00D43552" w:rsidRPr="00227457">
        <w:rPr>
          <w:rFonts w:ascii="Times New Roman" w:hAnsi="Times New Roman" w:cs="Times New Roman"/>
          <w:b/>
          <w:sz w:val="28"/>
          <w:szCs w:val="28"/>
        </w:rPr>
        <w:t>esult</w:t>
      </w:r>
      <w:r w:rsidRPr="00227457">
        <w:rPr>
          <w:rFonts w:ascii="Times New Roman" w:hAnsi="Times New Roman" w:cs="Times New Roman"/>
          <w:b/>
          <w:sz w:val="28"/>
          <w:szCs w:val="28"/>
        </w:rPr>
        <w:t xml:space="preserve"> </w:t>
      </w:r>
      <w:r w:rsidR="00D43552" w:rsidRPr="00227457">
        <w:rPr>
          <w:rFonts w:ascii="Times New Roman" w:hAnsi="Times New Roman" w:cs="Times New Roman"/>
          <w:b/>
          <w:sz w:val="28"/>
          <w:szCs w:val="28"/>
        </w:rPr>
        <w:t>and</w:t>
      </w:r>
      <w:r w:rsidRPr="00227457">
        <w:rPr>
          <w:rFonts w:ascii="Times New Roman" w:hAnsi="Times New Roman" w:cs="Times New Roman"/>
          <w:b/>
          <w:sz w:val="28"/>
          <w:szCs w:val="28"/>
        </w:rPr>
        <w:t xml:space="preserve"> </w:t>
      </w:r>
      <w:r w:rsidR="00D43552" w:rsidRPr="00227457">
        <w:rPr>
          <w:rFonts w:ascii="Times New Roman" w:hAnsi="Times New Roman" w:cs="Times New Roman"/>
          <w:b/>
          <w:sz w:val="28"/>
          <w:szCs w:val="28"/>
        </w:rPr>
        <w:t>Discussion</w:t>
      </w:r>
      <w:r w:rsidR="008773F6">
        <w:rPr>
          <w:rFonts w:ascii="Times New Roman" w:hAnsi="Times New Roman" w:cs="Times New Roman"/>
          <w:b/>
          <w:sz w:val="28"/>
          <w:szCs w:val="28"/>
        </w:rPr>
        <w:t>.</w:t>
      </w:r>
    </w:p>
    <w:p w14:paraId="2273E8BA" w14:textId="77777777" w:rsidR="00CB305E" w:rsidRDefault="00CB305E" w:rsidP="00CB305E">
      <w:pPr>
        <w:spacing w:line="360" w:lineRule="auto"/>
        <w:jc w:val="both"/>
        <w:rPr>
          <w:rFonts w:ascii="Times New Roman" w:hAnsi="Times New Roman" w:cs="Times New Roman"/>
          <w:sz w:val="24"/>
          <w:szCs w:val="24"/>
          <w:lang w:val="en-IN"/>
        </w:rPr>
      </w:pPr>
      <w:r w:rsidRPr="00CB305E">
        <w:rPr>
          <w:rFonts w:ascii="Times New Roman" w:hAnsi="Times New Roman" w:cs="Times New Roman"/>
          <w:sz w:val="24"/>
          <w:szCs w:val="24"/>
          <w:lang w:val="en-IN"/>
        </w:rPr>
        <w:t>Tribromides have generated substantial interest due to their superior properties to liquid bromine. Tribromide's crystalline form makes it a possible reagent and catalyst due to its ability to store, transport, and maintain desired stoichiometry. The current approach is an environmentally friendly procedure for producing innovative phosphonium tribromides and using them to the production of highly functionalized piperidine derivatives. With good yield, a wide range of phosphonium tribromides were synthesised (Table 1).</w:t>
      </w:r>
    </w:p>
    <w:p w14:paraId="4329CC0B" w14:textId="4D2D1AA5" w:rsidR="005D0EE7" w:rsidRPr="007C594F" w:rsidRDefault="005D0EE7" w:rsidP="005D0EE7">
      <w:pPr>
        <w:spacing w:line="480" w:lineRule="auto"/>
        <w:jc w:val="both"/>
        <w:rPr>
          <w:rFonts w:ascii="Times New Roman" w:hAnsi="Times New Roman" w:cs="Times New Roman"/>
          <w:color w:val="000000"/>
          <w:sz w:val="24"/>
          <w:szCs w:val="24"/>
        </w:rPr>
      </w:pPr>
      <w:r w:rsidRPr="007C594F">
        <w:rPr>
          <w:rFonts w:ascii="Times New Roman" w:hAnsi="Times New Roman" w:cs="Times New Roman"/>
          <w:b/>
          <w:color w:val="000000"/>
          <w:sz w:val="24"/>
          <w:szCs w:val="24"/>
        </w:rPr>
        <w:t>Table 1</w:t>
      </w:r>
      <w:r w:rsidRPr="007C594F">
        <w:rPr>
          <w:rFonts w:ascii="Times New Roman" w:hAnsi="Times New Roman" w:cs="Times New Roman"/>
          <w:color w:val="000000"/>
          <w:sz w:val="24"/>
          <w:szCs w:val="24"/>
        </w:rPr>
        <w:t>: Synthesis of</w:t>
      </w:r>
      <w:r w:rsidR="00CB305E">
        <w:rPr>
          <w:rFonts w:ascii="Times New Roman" w:hAnsi="Times New Roman" w:cs="Times New Roman"/>
          <w:color w:val="000000"/>
          <w:sz w:val="24"/>
          <w:szCs w:val="24"/>
        </w:rPr>
        <w:t xml:space="preserve"> </w:t>
      </w:r>
      <w:r w:rsidRPr="00845EC9">
        <w:rPr>
          <w:rFonts w:ascii="Times New Roman" w:hAnsi="Times New Roman" w:cs="Times New Roman"/>
          <w:sz w:val="24"/>
          <w:szCs w:val="24"/>
        </w:rPr>
        <w:t>organic</w:t>
      </w:r>
      <w:r w:rsidR="00CB305E" w:rsidRPr="00845EC9">
        <w:rPr>
          <w:rFonts w:ascii="Times New Roman" w:hAnsi="Times New Roman" w:cs="Times New Roman"/>
          <w:sz w:val="24"/>
          <w:szCs w:val="24"/>
        </w:rPr>
        <w:t xml:space="preserve"> </w:t>
      </w:r>
      <w:r w:rsidRPr="007C594F">
        <w:rPr>
          <w:rFonts w:ascii="Times New Roman" w:hAnsi="Times New Roman" w:cs="Times New Roman"/>
          <w:color w:val="000000"/>
          <w:sz w:val="24"/>
          <w:szCs w:val="24"/>
        </w:rPr>
        <w:t>phosphonium tribromides using sodium hypochlorite as oxidant.</w:t>
      </w:r>
    </w:p>
    <w:tbl>
      <w:tblPr>
        <w:tblStyle w:val="GridTable1Light-Accent3"/>
        <w:tblW w:w="9067" w:type="dxa"/>
        <w:tblLayout w:type="fixed"/>
        <w:tblLook w:val="04A0" w:firstRow="1" w:lastRow="0" w:firstColumn="1" w:lastColumn="0" w:noHBand="0" w:noVBand="1"/>
      </w:tblPr>
      <w:tblGrid>
        <w:gridCol w:w="776"/>
        <w:gridCol w:w="3311"/>
        <w:gridCol w:w="837"/>
        <w:gridCol w:w="3293"/>
        <w:gridCol w:w="850"/>
      </w:tblGrid>
      <w:tr w:rsidR="005D0EE7" w:rsidRPr="007C594F" w14:paraId="4D69AE00" w14:textId="77777777" w:rsidTr="00CB305E">
        <w:trPr>
          <w:cnfStyle w:val="100000000000" w:firstRow="1" w:lastRow="0" w:firstColumn="0" w:lastColumn="0" w:oddVBand="0" w:evenVBand="0" w:oddHBand="0" w:evenHBand="0" w:firstRowFirstColumn="0" w:firstRowLastColumn="0" w:lastRowFirstColumn="0" w:lastRowLastColumn="0"/>
          <w:trHeight w:val="1001"/>
        </w:trPr>
        <w:tc>
          <w:tcPr>
            <w:cnfStyle w:val="001000000000" w:firstRow="0" w:lastRow="0" w:firstColumn="1" w:lastColumn="0" w:oddVBand="0" w:evenVBand="0" w:oddHBand="0" w:evenHBand="0" w:firstRowFirstColumn="0" w:firstRowLastColumn="0" w:lastRowFirstColumn="0" w:lastRowLastColumn="0"/>
            <w:tcW w:w="776" w:type="dxa"/>
          </w:tcPr>
          <w:p w14:paraId="5D322E07" w14:textId="77777777" w:rsidR="005D0EE7" w:rsidRPr="00CB305E" w:rsidRDefault="005D0EE7" w:rsidP="000625F7">
            <w:pPr>
              <w:spacing w:after="0" w:line="480" w:lineRule="auto"/>
              <w:jc w:val="both"/>
              <w:rPr>
                <w:rFonts w:ascii="Times New Roman" w:hAnsi="Times New Roman" w:cs="Times New Roman"/>
                <w:color w:val="4472C4" w:themeColor="accent1"/>
              </w:rPr>
            </w:pPr>
            <w:r w:rsidRPr="00CB305E">
              <w:rPr>
                <w:rFonts w:ascii="Times New Roman" w:hAnsi="Times New Roman" w:cs="Times New Roman"/>
                <w:color w:val="4472C4" w:themeColor="accent1"/>
              </w:rPr>
              <w:t>Serial No.</w:t>
            </w:r>
          </w:p>
        </w:tc>
        <w:tc>
          <w:tcPr>
            <w:tcW w:w="3311" w:type="dxa"/>
          </w:tcPr>
          <w:p w14:paraId="691CA080" w14:textId="77777777" w:rsidR="005D0EE7" w:rsidRPr="00CB305E" w:rsidRDefault="005D0EE7" w:rsidP="000625F7">
            <w:pPr>
              <w:spacing w:after="0" w:line="48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4472C4" w:themeColor="accent1"/>
                <w:highlight w:val="yellow"/>
              </w:rPr>
            </w:pPr>
            <w:r w:rsidRPr="00CB305E">
              <w:rPr>
                <w:rFonts w:ascii="Times New Roman" w:hAnsi="Times New Roman" w:cs="Times New Roman"/>
                <w:color w:val="4472C4" w:themeColor="accent1"/>
              </w:rPr>
              <w:t xml:space="preserve">    Substrate</w:t>
            </w:r>
          </w:p>
        </w:tc>
        <w:tc>
          <w:tcPr>
            <w:tcW w:w="837" w:type="dxa"/>
          </w:tcPr>
          <w:p w14:paraId="0A46462A" w14:textId="77777777" w:rsidR="005D0EE7" w:rsidRPr="00CB305E" w:rsidRDefault="005D0EE7" w:rsidP="000625F7">
            <w:pPr>
              <w:spacing w:after="0" w:line="48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4472C4" w:themeColor="accent1"/>
              </w:rPr>
            </w:pPr>
            <w:r w:rsidRPr="00CB305E">
              <w:rPr>
                <w:rFonts w:ascii="Times New Roman" w:hAnsi="Times New Roman" w:cs="Times New Roman"/>
                <w:color w:val="4472C4" w:themeColor="accent1"/>
              </w:rPr>
              <w:t xml:space="preserve"> Time (min)</w:t>
            </w:r>
          </w:p>
        </w:tc>
        <w:tc>
          <w:tcPr>
            <w:tcW w:w="3293" w:type="dxa"/>
          </w:tcPr>
          <w:p w14:paraId="44FE6FCE" w14:textId="77777777" w:rsidR="005D0EE7" w:rsidRPr="00CB305E" w:rsidRDefault="005D0EE7" w:rsidP="000625F7">
            <w:pPr>
              <w:spacing w:after="0" w:line="48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4472C4" w:themeColor="accent1"/>
              </w:rPr>
            </w:pPr>
            <w:r w:rsidRPr="00CB305E">
              <w:rPr>
                <w:rFonts w:ascii="Times New Roman" w:hAnsi="Times New Roman" w:cs="Times New Roman"/>
                <w:color w:val="4472C4" w:themeColor="accent1"/>
              </w:rPr>
              <w:t>Products</w:t>
            </w:r>
          </w:p>
        </w:tc>
        <w:tc>
          <w:tcPr>
            <w:tcW w:w="850" w:type="dxa"/>
          </w:tcPr>
          <w:p w14:paraId="701414AA" w14:textId="03AAA9C0" w:rsidR="005D0EE7" w:rsidRPr="00CB305E" w:rsidRDefault="005D0EE7" w:rsidP="000625F7">
            <w:pPr>
              <w:spacing w:after="0" w:line="48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4472C4" w:themeColor="accent1"/>
              </w:rPr>
            </w:pPr>
            <w:r w:rsidRPr="00CB305E">
              <w:rPr>
                <w:rFonts w:ascii="Times New Roman" w:hAnsi="Times New Roman" w:cs="Times New Roman"/>
                <w:color w:val="4472C4" w:themeColor="accent1"/>
              </w:rPr>
              <w:t>Yields (%)</w:t>
            </w:r>
          </w:p>
        </w:tc>
      </w:tr>
      <w:tr w:rsidR="005D0EE7" w:rsidRPr="007C594F" w14:paraId="751B8412" w14:textId="77777777" w:rsidTr="00CB305E">
        <w:trPr>
          <w:trHeight w:val="866"/>
        </w:trPr>
        <w:tc>
          <w:tcPr>
            <w:cnfStyle w:val="001000000000" w:firstRow="0" w:lastRow="0" w:firstColumn="1" w:lastColumn="0" w:oddVBand="0" w:evenVBand="0" w:oddHBand="0" w:evenHBand="0" w:firstRowFirstColumn="0" w:firstRowLastColumn="0" w:lastRowFirstColumn="0" w:lastRowLastColumn="0"/>
            <w:tcW w:w="776" w:type="dxa"/>
          </w:tcPr>
          <w:p w14:paraId="6A4513BC" w14:textId="77777777" w:rsidR="005D0EE7" w:rsidRPr="00CB305E" w:rsidRDefault="005D0EE7" w:rsidP="000625F7">
            <w:pPr>
              <w:spacing w:after="0" w:line="480" w:lineRule="auto"/>
              <w:jc w:val="both"/>
              <w:rPr>
                <w:rFonts w:ascii="Times New Roman" w:hAnsi="Times New Roman" w:cs="Times New Roman"/>
                <w:color w:val="000000" w:themeColor="text1"/>
              </w:rPr>
            </w:pPr>
            <w:r w:rsidRPr="00CB305E">
              <w:rPr>
                <w:rFonts w:ascii="Times New Roman" w:hAnsi="Times New Roman" w:cs="Times New Roman"/>
                <w:color w:val="000000" w:themeColor="text1"/>
              </w:rPr>
              <w:t>1</w:t>
            </w:r>
          </w:p>
        </w:tc>
        <w:tc>
          <w:tcPr>
            <w:tcW w:w="3311" w:type="dxa"/>
          </w:tcPr>
          <w:p w14:paraId="7712F60D" w14:textId="77777777" w:rsidR="005D0EE7" w:rsidRPr="00CB305E" w:rsidRDefault="005D0EE7" w:rsidP="000625F7">
            <w:pPr>
              <w:spacing w:after="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CB305E">
              <w:rPr>
                <w:rFonts w:ascii="Times New Roman" w:hAnsi="Times New Roman" w:cs="Times New Roman"/>
                <w:color w:val="000000" w:themeColor="text1"/>
              </w:rPr>
              <w:t>(1-Propyl)</w:t>
            </w:r>
            <w:proofErr w:type="spellStart"/>
            <w:r w:rsidRPr="00CB305E">
              <w:rPr>
                <w:rFonts w:ascii="Times New Roman" w:hAnsi="Times New Roman" w:cs="Times New Roman"/>
                <w:color w:val="000000" w:themeColor="text1"/>
              </w:rPr>
              <w:t>triphenylphosphoniumbromide</w:t>
            </w:r>
            <w:proofErr w:type="spellEnd"/>
          </w:p>
        </w:tc>
        <w:tc>
          <w:tcPr>
            <w:tcW w:w="837" w:type="dxa"/>
          </w:tcPr>
          <w:p w14:paraId="2D763A00" w14:textId="77777777" w:rsidR="005D0EE7" w:rsidRPr="00CB305E" w:rsidRDefault="005D0EE7" w:rsidP="000625F7">
            <w:pPr>
              <w:spacing w:after="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CB305E">
              <w:rPr>
                <w:rFonts w:ascii="Times New Roman" w:hAnsi="Times New Roman" w:cs="Times New Roman"/>
                <w:color w:val="000000" w:themeColor="text1"/>
              </w:rPr>
              <w:t>5</w:t>
            </w:r>
          </w:p>
        </w:tc>
        <w:tc>
          <w:tcPr>
            <w:tcW w:w="3293" w:type="dxa"/>
          </w:tcPr>
          <w:p w14:paraId="2B9BCD6B" w14:textId="77777777" w:rsidR="005D0EE7" w:rsidRPr="00CB305E" w:rsidRDefault="005D0EE7" w:rsidP="000625F7">
            <w:pPr>
              <w:spacing w:after="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highlight w:val="yellow"/>
              </w:rPr>
            </w:pPr>
            <w:r w:rsidRPr="00CB305E">
              <w:rPr>
                <w:rFonts w:ascii="Times New Roman" w:hAnsi="Times New Roman" w:cs="Times New Roman"/>
                <w:color w:val="000000" w:themeColor="text1"/>
              </w:rPr>
              <w:t>(1-propyl)</w:t>
            </w:r>
            <w:proofErr w:type="spellStart"/>
            <w:r w:rsidRPr="00CB305E">
              <w:rPr>
                <w:rFonts w:ascii="Times New Roman" w:hAnsi="Times New Roman" w:cs="Times New Roman"/>
                <w:color w:val="000000" w:themeColor="text1"/>
              </w:rPr>
              <w:t>triphenylphosphonium</w:t>
            </w:r>
            <w:proofErr w:type="spellEnd"/>
            <w:r w:rsidRPr="00CB305E">
              <w:rPr>
                <w:rFonts w:ascii="Times New Roman" w:hAnsi="Times New Roman" w:cs="Times New Roman"/>
                <w:color w:val="000000" w:themeColor="text1"/>
              </w:rPr>
              <w:t xml:space="preserve"> tribromide</w:t>
            </w:r>
          </w:p>
        </w:tc>
        <w:tc>
          <w:tcPr>
            <w:tcW w:w="850" w:type="dxa"/>
          </w:tcPr>
          <w:p w14:paraId="13245D49" w14:textId="77777777" w:rsidR="005D0EE7" w:rsidRPr="00CB305E" w:rsidRDefault="005D0EE7" w:rsidP="000625F7">
            <w:pPr>
              <w:spacing w:after="0"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CB305E">
              <w:rPr>
                <w:rFonts w:ascii="Times New Roman" w:hAnsi="Times New Roman" w:cs="Times New Roman"/>
                <w:color w:val="000000" w:themeColor="text1"/>
              </w:rPr>
              <w:t>99</w:t>
            </w:r>
          </w:p>
        </w:tc>
      </w:tr>
      <w:tr w:rsidR="005D0EE7" w:rsidRPr="007C594F" w14:paraId="606C5DE2" w14:textId="77777777" w:rsidTr="00CB305E">
        <w:trPr>
          <w:trHeight w:val="758"/>
        </w:trPr>
        <w:tc>
          <w:tcPr>
            <w:cnfStyle w:val="001000000000" w:firstRow="0" w:lastRow="0" w:firstColumn="1" w:lastColumn="0" w:oddVBand="0" w:evenVBand="0" w:oddHBand="0" w:evenHBand="0" w:firstRowFirstColumn="0" w:firstRowLastColumn="0" w:lastRowFirstColumn="0" w:lastRowLastColumn="0"/>
            <w:tcW w:w="776" w:type="dxa"/>
          </w:tcPr>
          <w:p w14:paraId="3BA69C7A" w14:textId="77777777" w:rsidR="005D0EE7" w:rsidRPr="00CB305E" w:rsidRDefault="005D0EE7" w:rsidP="000625F7">
            <w:pPr>
              <w:spacing w:after="0" w:line="480" w:lineRule="auto"/>
              <w:jc w:val="both"/>
              <w:rPr>
                <w:rFonts w:ascii="Times New Roman" w:hAnsi="Times New Roman" w:cs="Times New Roman"/>
                <w:color w:val="000000" w:themeColor="text1"/>
              </w:rPr>
            </w:pPr>
            <w:r w:rsidRPr="00CB305E">
              <w:rPr>
                <w:rFonts w:ascii="Times New Roman" w:hAnsi="Times New Roman" w:cs="Times New Roman"/>
                <w:color w:val="000000" w:themeColor="text1"/>
              </w:rPr>
              <w:t>2</w:t>
            </w:r>
          </w:p>
        </w:tc>
        <w:tc>
          <w:tcPr>
            <w:tcW w:w="3311" w:type="dxa"/>
          </w:tcPr>
          <w:p w14:paraId="01CDCA91" w14:textId="77777777" w:rsidR="005D0EE7" w:rsidRPr="00CB305E" w:rsidRDefault="005D0EE7" w:rsidP="000625F7">
            <w:pPr>
              <w:spacing w:after="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CB305E">
              <w:rPr>
                <w:rFonts w:ascii="Times New Roman" w:hAnsi="Times New Roman" w:cs="Times New Roman"/>
                <w:color w:val="000000" w:themeColor="text1"/>
              </w:rPr>
              <w:t>(</w:t>
            </w:r>
            <w:proofErr w:type="spellStart"/>
            <w:r w:rsidRPr="00CB305E">
              <w:rPr>
                <w:rFonts w:ascii="Times New Roman" w:hAnsi="Times New Roman" w:cs="Times New Roman"/>
                <w:color w:val="000000" w:themeColor="text1"/>
              </w:rPr>
              <w:t>Methoxycarbonylmethyl</w:t>
            </w:r>
            <w:proofErr w:type="spellEnd"/>
            <w:r w:rsidRPr="00CB305E">
              <w:rPr>
                <w:rFonts w:ascii="Times New Roman" w:hAnsi="Times New Roman" w:cs="Times New Roman"/>
                <w:color w:val="000000" w:themeColor="text1"/>
              </w:rPr>
              <w:t>)</w:t>
            </w:r>
          </w:p>
          <w:p w14:paraId="4EE0D2C6" w14:textId="77777777" w:rsidR="005D0EE7" w:rsidRPr="00CB305E" w:rsidRDefault="005D0EE7" w:rsidP="000625F7">
            <w:pPr>
              <w:spacing w:after="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highlight w:val="yellow"/>
              </w:rPr>
            </w:pPr>
            <w:proofErr w:type="spellStart"/>
            <w:r w:rsidRPr="00CB305E">
              <w:rPr>
                <w:rFonts w:ascii="Times New Roman" w:hAnsi="Times New Roman" w:cs="Times New Roman"/>
                <w:color w:val="000000" w:themeColor="text1"/>
              </w:rPr>
              <w:t>triphenylphosphonium</w:t>
            </w:r>
            <w:proofErr w:type="spellEnd"/>
            <w:r w:rsidRPr="00CB305E">
              <w:rPr>
                <w:rFonts w:ascii="Times New Roman" w:hAnsi="Times New Roman" w:cs="Times New Roman"/>
                <w:color w:val="000000" w:themeColor="text1"/>
              </w:rPr>
              <w:t xml:space="preserve"> bromide</w:t>
            </w:r>
          </w:p>
        </w:tc>
        <w:tc>
          <w:tcPr>
            <w:tcW w:w="837" w:type="dxa"/>
          </w:tcPr>
          <w:p w14:paraId="2202D551" w14:textId="77777777" w:rsidR="005D0EE7" w:rsidRPr="00CB305E" w:rsidRDefault="005D0EE7" w:rsidP="000625F7">
            <w:pPr>
              <w:spacing w:after="0"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CB305E">
              <w:rPr>
                <w:rFonts w:ascii="Times New Roman" w:hAnsi="Times New Roman" w:cs="Times New Roman"/>
                <w:color w:val="000000" w:themeColor="text1"/>
              </w:rPr>
              <w:t>10</w:t>
            </w:r>
          </w:p>
        </w:tc>
        <w:tc>
          <w:tcPr>
            <w:tcW w:w="3293" w:type="dxa"/>
          </w:tcPr>
          <w:p w14:paraId="61BE57AB" w14:textId="77777777" w:rsidR="005D0EE7" w:rsidRPr="00CB305E" w:rsidRDefault="005D0EE7" w:rsidP="000625F7">
            <w:pPr>
              <w:spacing w:after="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CB305E">
              <w:rPr>
                <w:rFonts w:ascii="Times New Roman" w:hAnsi="Times New Roman" w:cs="Times New Roman"/>
                <w:color w:val="000000" w:themeColor="text1"/>
              </w:rPr>
              <w:t>(</w:t>
            </w:r>
            <w:proofErr w:type="spellStart"/>
            <w:r w:rsidRPr="00CB305E">
              <w:rPr>
                <w:rFonts w:ascii="Times New Roman" w:hAnsi="Times New Roman" w:cs="Times New Roman"/>
                <w:color w:val="000000" w:themeColor="text1"/>
              </w:rPr>
              <w:t>methoxycarbonylmethyl</w:t>
            </w:r>
            <w:proofErr w:type="spellEnd"/>
            <w:r w:rsidRPr="00CB305E">
              <w:rPr>
                <w:rFonts w:ascii="Times New Roman" w:hAnsi="Times New Roman" w:cs="Times New Roman"/>
                <w:color w:val="000000" w:themeColor="text1"/>
              </w:rPr>
              <w:t>)</w:t>
            </w:r>
            <w:proofErr w:type="spellStart"/>
            <w:r w:rsidRPr="00CB305E">
              <w:rPr>
                <w:rFonts w:ascii="Times New Roman" w:hAnsi="Times New Roman" w:cs="Times New Roman"/>
                <w:color w:val="000000" w:themeColor="text1"/>
              </w:rPr>
              <w:t>triphenylphosphonium</w:t>
            </w:r>
            <w:proofErr w:type="spellEnd"/>
            <w:r w:rsidRPr="00CB305E">
              <w:rPr>
                <w:rFonts w:ascii="Times New Roman" w:hAnsi="Times New Roman" w:cs="Times New Roman"/>
                <w:color w:val="000000" w:themeColor="text1"/>
              </w:rPr>
              <w:t xml:space="preserve"> tribromide</w:t>
            </w:r>
          </w:p>
        </w:tc>
        <w:tc>
          <w:tcPr>
            <w:tcW w:w="850" w:type="dxa"/>
          </w:tcPr>
          <w:p w14:paraId="5E3633C1" w14:textId="77777777" w:rsidR="005D0EE7" w:rsidRPr="00CB305E" w:rsidRDefault="005D0EE7" w:rsidP="000625F7">
            <w:pPr>
              <w:spacing w:after="0"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CB305E">
              <w:rPr>
                <w:rFonts w:ascii="Times New Roman" w:hAnsi="Times New Roman" w:cs="Times New Roman"/>
                <w:color w:val="000000" w:themeColor="text1"/>
              </w:rPr>
              <w:t>95</w:t>
            </w:r>
          </w:p>
        </w:tc>
      </w:tr>
      <w:tr w:rsidR="005D0EE7" w:rsidRPr="007C594F" w14:paraId="41EBE830" w14:textId="77777777" w:rsidTr="00CB305E">
        <w:trPr>
          <w:trHeight w:val="758"/>
        </w:trPr>
        <w:tc>
          <w:tcPr>
            <w:cnfStyle w:val="001000000000" w:firstRow="0" w:lastRow="0" w:firstColumn="1" w:lastColumn="0" w:oddVBand="0" w:evenVBand="0" w:oddHBand="0" w:evenHBand="0" w:firstRowFirstColumn="0" w:firstRowLastColumn="0" w:lastRowFirstColumn="0" w:lastRowLastColumn="0"/>
            <w:tcW w:w="776" w:type="dxa"/>
          </w:tcPr>
          <w:p w14:paraId="385AA116" w14:textId="77777777" w:rsidR="005D0EE7" w:rsidRPr="00CB305E" w:rsidRDefault="005D0EE7" w:rsidP="000625F7">
            <w:pPr>
              <w:spacing w:after="0" w:line="480" w:lineRule="auto"/>
              <w:jc w:val="both"/>
              <w:rPr>
                <w:rFonts w:ascii="Times New Roman" w:hAnsi="Times New Roman" w:cs="Times New Roman"/>
                <w:color w:val="000000" w:themeColor="text1"/>
              </w:rPr>
            </w:pPr>
            <w:r w:rsidRPr="00CB305E">
              <w:rPr>
                <w:rFonts w:ascii="Times New Roman" w:hAnsi="Times New Roman" w:cs="Times New Roman"/>
                <w:color w:val="000000" w:themeColor="text1"/>
              </w:rPr>
              <w:t>3</w:t>
            </w:r>
          </w:p>
        </w:tc>
        <w:tc>
          <w:tcPr>
            <w:tcW w:w="3311" w:type="dxa"/>
          </w:tcPr>
          <w:p w14:paraId="1AE42A32" w14:textId="360B28FB" w:rsidR="005D0EE7" w:rsidRPr="00CB305E" w:rsidRDefault="005D0EE7" w:rsidP="000625F7">
            <w:pPr>
              <w:spacing w:after="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CB305E">
              <w:rPr>
                <w:rFonts w:ascii="Times New Roman" w:hAnsi="Times New Roman" w:cs="Times New Roman"/>
                <w:color w:val="000000" w:themeColor="text1"/>
              </w:rPr>
              <w:t>(</w:t>
            </w:r>
            <w:proofErr w:type="spellStart"/>
            <w:r w:rsidRPr="00CB305E">
              <w:rPr>
                <w:rFonts w:ascii="Times New Roman" w:hAnsi="Times New Roman" w:cs="Times New Roman"/>
                <w:color w:val="000000" w:themeColor="text1"/>
              </w:rPr>
              <w:t>ethoxycarbonylmethyl</w:t>
            </w:r>
            <w:proofErr w:type="spellEnd"/>
            <w:r w:rsidRPr="00CB305E">
              <w:rPr>
                <w:rFonts w:ascii="Times New Roman" w:hAnsi="Times New Roman" w:cs="Times New Roman"/>
                <w:color w:val="000000" w:themeColor="text1"/>
              </w:rPr>
              <w:t>)triphenyl</w:t>
            </w:r>
            <w:r w:rsidR="00D43552" w:rsidRPr="00CB305E">
              <w:rPr>
                <w:rFonts w:ascii="Times New Roman" w:hAnsi="Times New Roman" w:cs="Times New Roman"/>
                <w:color w:val="000000" w:themeColor="text1"/>
              </w:rPr>
              <w:t xml:space="preserve"> </w:t>
            </w:r>
            <w:r w:rsidRPr="00CB305E">
              <w:rPr>
                <w:rFonts w:ascii="Times New Roman" w:hAnsi="Times New Roman" w:cs="Times New Roman"/>
                <w:color w:val="000000" w:themeColor="text1"/>
              </w:rPr>
              <w:t>phosphonium bromide</w:t>
            </w:r>
          </w:p>
        </w:tc>
        <w:tc>
          <w:tcPr>
            <w:tcW w:w="837" w:type="dxa"/>
          </w:tcPr>
          <w:p w14:paraId="3E336F4B" w14:textId="77777777" w:rsidR="005D0EE7" w:rsidRPr="00CB305E" w:rsidRDefault="005D0EE7" w:rsidP="000625F7">
            <w:pPr>
              <w:spacing w:after="0"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highlight w:val="yellow"/>
              </w:rPr>
            </w:pPr>
            <w:r w:rsidRPr="00CB305E">
              <w:rPr>
                <w:rFonts w:ascii="Times New Roman" w:hAnsi="Times New Roman" w:cs="Times New Roman"/>
                <w:color w:val="000000" w:themeColor="text1"/>
              </w:rPr>
              <w:t>15</w:t>
            </w:r>
          </w:p>
        </w:tc>
        <w:tc>
          <w:tcPr>
            <w:tcW w:w="3293" w:type="dxa"/>
          </w:tcPr>
          <w:p w14:paraId="564173C0" w14:textId="77777777" w:rsidR="005D0EE7" w:rsidRPr="00CB305E" w:rsidRDefault="005D0EE7" w:rsidP="000625F7">
            <w:pPr>
              <w:spacing w:after="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CB305E">
              <w:rPr>
                <w:rFonts w:ascii="Times New Roman" w:hAnsi="Times New Roman" w:cs="Times New Roman"/>
                <w:color w:val="000000" w:themeColor="text1"/>
              </w:rPr>
              <w:t>(</w:t>
            </w:r>
            <w:proofErr w:type="spellStart"/>
            <w:r w:rsidRPr="00CB305E">
              <w:rPr>
                <w:rFonts w:ascii="Times New Roman" w:hAnsi="Times New Roman" w:cs="Times New Roman"/>
                <w:color w:val="000000" w:themeColor="text1"/>
              </w:rPr>
              <w:t>ethoxycarbonylmethyl</w:t>
            </w:r>
            <w:proofErr w:type="spellEnd"/>
            <w:r w:rsidRPr="00CB305E">
              <w:rPr>
                <w:rFonts w:ascii="Times New Roman" w:hAnsi="Times New Roman" w:cs="Times New Roman"/>
                <w:color w:val="000000" w:themeColor="text1"/>
              </w:rPr>
              <w:t>)triphenyl</w:t>
            </w:r>
          </w:p>
          <w:p w14:paraId="28026EFC" w14:textId="77777777" w:rsidR="005D0EE7" w:rsidRPr="00CB305E" w:rsidRDefault="005D0EE7" w:rsidP="000625F7">
            <w:pPr>
              <w:spacing w:after="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highlight w:val="yellow"/>
              </w:rPr>
            </w:pPr>
            <w:r w:rsidRPr="00CB305E">
              <w:rPr>
                <w:rFonts w:ascii="Times New Roman" w:hAnsi="Times New Roman" w:cs="Times New Roman"/>
                <w:color w:val="000000" w:themeColor="text1"/>
              </w:rPr>
              <w:t>phosphonium tribromide</w:t>
            </w:r>
          </w:p>
        </w:tc>
        <w:tc>
          <w:tcPr>
            <w:tcW w:w="850" w:type="dxa"/>
          </w:tcPr>
          <w:p w14:paraId="0068720C" w14:textId="77777777" w:rsidR="005D0EE7" w:rsidRPr="00CB305E" w:rsidRDefault="005D0EE7" w:rsidP="000625F7">
            <w:pPr>
              <w:spacing w:after="0"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CB305E">
              <w:rPr>
                <w:rFonts w:ascii="Times New Roman" w:hAnsi="Times New Roman" w:cs="Times New Roman"/>
                <w:color w:val="000000" w:themeColor="text1"/>
              </w:rPr>
              <w:t>95</w:t>
            </w:r>
          </w:p>
        </w:tc>
      </w:tr>
    </w:tbl>
    <w:p w14:paraId="539922CD" w14:textId="77777777" w:rsidR="0006515E" w:rsidRPr="00387CFB" w:rsidRDefault="0006515E" w:rsidP="00387CFB">
      <w:pPr>
        <w:autoSpaceDE w:val="0"/>
        <w:autoSpaceDN w:val="0"/>
        <w:adjustRightInd w:val="0"/>
        <w:spacing w:after="0" w:line="480" w:lineRule="auto"/>
        <w:jc w:val="both"/>
        <w:rPr>
          <w:rFonts w:ascii="Times New Roman" w:hAnsi="Times New Roman" w:cs="Times New Roman"/>
          <w:sz w:val="24"/>
          <w:szCs w:val="24"/>
          <w:lang w:val="en-IN"/>
        </w:rPr>
      </w:pPr>
    </w:p>
    <w:p w14:paraId="6FFBB7BE" w14:textId="7AE9B365" w:rsidR="0016298B" w:rsidRDefault="00CB305E" w:rsidP="005D0EE7">
      <w:pPr>
        <w:spacing w:line="360" w:lineRule="auto"/>
        <w:jc w:val="both"/>
        <w:rPr>
          <w:rFonts w:ascii="Times New Roman" w:hAnsi="Times New Roman" w:cs="Times New Roman"/>
          <w:color w:val="000000"/>
          <w:sz w:val="24"/>
          <w:szCs w:val="24"/>
        </w:rPr>
      </w:pPr>
      <w:r w:rsidRPr="00CB305E">
        <w:rPr>
          <w:rFonts w:ascii="Times New Roman" w:hAnsi="Times New Roman" w:cs="Times New Roman"/>
          <w:color w:val="000000"/>
          <w:sz w:val="24"/>
          <w:szCs w:val="24"/>
        </w:rPr>
        <w:lastRenderedPageBreak/>
        <w:t>The phosphonium tribromides have a strong absorption band in the 273-276 nm range, which is characteristic for the tribromide ion (Br3-). OATB IR spectra show distinctive IR bands in the range 153 to 208 cm-1, which correspond to the literature value (Table 2). Among all tribromides, (1-propyl) triphenyl phosphonium tribromide has been shown to be the most stable and can be made in high yield.</w:t>
      </w:r>
    </w:p>
    <w:p w14:paraId="041392D9" w14:textId="3879EEFA" w:rsidR="005D0EE7" w:rsidRPr="007C594F" w:rsidRDefault="005D0EE7" w:rsidP="005D0EE7">
      <w:pPr>
        <w:spacing w:line="360" w:lineRule="auto"/>
        <w:jc w:val="both"/>
        <w:rPr>
          <w:rFonts w:ascii="Times New Roman" w:hAnsi="Times New Roman" w:cs="Times New Roman"/>
          <w:color w:val="000000"/>
          <w:sz w:val="24"/>
          <w:szCs w:val="24"/>
        </w:rPr>
      </w:pPr>
      <w:r w:rsidRPr="007C594F">
        <w:rPr>
          <w:rFonts w:ascii="Times New Roman" w:hAnsi="Times New Roman" w:cs="Times New Roman"/>
          <w:b/>
          <w:color w:val="000000"/>
          <w:sz w:val="24"/>
          <w:szCs w:val="24"/>
        </w:rPr>
        <w:t>Table 2:</w:t>
      </w:r>
      <w:r w:rsidRPr="007C594F">
        <w:rPr>
          <w:rFonts w:ascii="Times New Roman" w:hAnsi="Times New Roman" w:cs="Times New Roman"/>
          <w:color w:val="000000"/>
          <w:sz w:val="24"/>
          <w:szCs w:val="24"/>
        </w:rPr>
        <w:t xml:space="preserve"> Analysis results of organic ammonium tribromides</w:t>
      </w:r>
      <w:r w:rsidR="008773F6">
        <w:rPr>
          <w:rFonts w:ascii="Times New Roman" w:hAnsi="Times New Roman" w:cs="Times New Roman"/>
          <w:color w:val="000000"/>
          <w:sz w:val="24"/>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402"/>
        <w:gridCol w:w="1351"/>
        <w:gridCol w:w="1338"/>
      </w:tblGrid>
      <w:tr w:rsidR="005D0EE7" w:rsidRPr="00C55DA0" w14:paraId="2A702BE4" w14:textId="77777777" w:rsidTr="00CB305E">
        <w:trPr>
          <w:trHeight w:val="616"/>
          <w:jc w:val="center"/>
        </w:trPr>
        <w:tc>
          <w:tcPr>
            <w:tcW w:w="567" w:type="dxa"/>
            <w:shd w:val="clear" w:color="auto" w:fill="auto"/>
          </w:tcPr>
          <w:p w14:paraId="0EA730A8" w14:textId="77777777" w:rsidR="005D0EE7" w:rsidRPr="00CB305E" w:rsidRDefault="005D0EE7" w:rsidP="000625F7">
            <w:pPr>
              <w:spacing w:after="0" w:line="360" w:lineRule="auto"/>
              <w:jc w:val="both"/>
              <w:rPr>
                <w:rFonts w:ascii="Times New Roman" w:hAnsi="Times New Roman" w:cs="Times New Roman"/>
                <w:b/>
                <w:bCs/>
                <w:color w:val="4472C4" w:themeColor="accent1"/>
                <w:sz w:val="24"/>
                <w:szCs w:val="24"/>
              </w:rPr>
            </w:pPr>
            <w:proofErr w:type="spellStart"/>
            <w:r w:rsidRPr="00CB305E">
              <w:rPr>
                <w:rFonts w:ascii="Times New Roman" w:hAnsi="Times New Roman" w:cs="Times New Roman"/>
                <w:b/>
                <w:bCs/>
                <w:color w:val="4472C4" w:themeColor="accent1"/>
                <w:sz w:val="24"/>
                <w:szCs w:val="24"/>
              </w:rPr>
              <w:t>Sl</w:t>
            </w:r>
            <w:proofErr w:type="spellEnd"/>
            <w:r w:rsidRPr="00CB305E">
              <w:rPr>
                <w:rFonts w:ascii="Times New Roman" w:hAnsi="Times New Roman" w:cs="Times New Roman"/>
                <w:b/>
                <w:bCs/>
                <w:color w:val="4472C4" w:themeColor="accent1"/>
                <w:sz w:val="24"/>
                <w:szCs w:val="24"/>
              </w:rPr>
              <w:t xml:space="preserve"> no.</w:t>
            </w:r>
          </w:p>
        </w:tc>
        <w:tc>
          <w:tcPr>
            <w:tcW w:w="3402" w:type="dxa"/>
            <w:shd w:val="clear" w:color="auto" w:fill="auto"/>
          </w:tcPr>
          <w:p w14:paraId="3F0249C4" w14:textId="77777777" w:rsidR="005D0EE7" w:rsidRPr="00CB305E" w:rsidRDefault="005D0EE7" w:rsidP="000625F7">
            <w:pPr>
              <w:spacing w:after="0" w:line="360" w:lineRule="auto"/>
              <w:jc w:val="both"/>
              <w:rPr>
                <w:rFonts w:ascii="Times New Roman" w:hAnsi="Times New Roman" w:cs="Times New Roman"/>
                <w:b/>
                <w:bCs/>
                <w:color w:val="4472C4" w:themeColor="accent1"/>
                <w:sz w:val="24"/>
                <w:szCs w:val="24"/>
              </w:rPr>
            </w:pPr>
            <w:r w:rsidRPr="00CB305E">
              <w:rPr>
                <w:rFonts w:ascii="Times New Roman" w:hAnsi="Times New Roman" w:cs="Times New Roman"/>
                <w:b/>
                <w:bCs/>
                <w:color w:val="4472C4" w:themeColor="accent1"/>
                <w:sz w:val="24"/>
                <w:szCs w:val="24"/>
              </w:rPr>
              <w:t>Product</w:t>
            </w:r>
          </w:p>
        </w:tc>
        <w:tc>
          <w:tcPr>
            <w:tcW w:w="1351" w:type="dxa"/>
            <w:shd w:val="clear" w:color="auto" w:fill="auto"/>
          </w:tcPr>
          <w:p w14:paraId="55D4A889" w14:textId="77777777" w:rsidR="005D0EE7" w:rsidRPr="00CB305E" w:rsidRDefault="005D0EE7" w:rsidP="000625F7">
            <w:pPr>
              <w:spacing w:after="0" w:line="360" w:lineRule="auto"/>
              <w:jc w:val="both"/>
              <w:rPr>
                <w:rFonts w:ascii="Times New Roman" w:hAnsi="Times New Roman" w:cs="Times New Roman"/>
                <w:b/>
                <w:bCs/>
                <w:color w:val="4472C4" w:themeColor="accent1"/>
                <w:sz w:val="24"/>
                <w:szCs w:val="24"/>
              </w:rPr>
            </w:pPr>
            <w:proofErr w:type="spellStart"/>
            <w:r w:rsidRPr="00CB305E">
              <w:rPr>
                <w:rFonts w:ascii="Times New Roman" w:hAnsi="Times New Roman" w:cs="Times New Roman"/>
                <w:b/>
                <w:bCs/>
                <w:color w:val="4472C4" w:themeColor="accent1"/>
                <w:sz w:val="24"/>
                <w:szCs w:val="24"/>
              </w:rPr>
              <w:t>λ</w:t>
            </w:r>
            <w:r w:rsidRPr="00FA64CA">
              <w:rPr>
                <w:rFonts w:ascii="Times New Roman" w:hAnsi="Times New Roman" w:cs="Times New Roman"/>
                <w:b/>
                <w:bCs/>
                <w:color w:val="4472C4" w:themeColor="accent1"/>
                <w:sz w:val="24"/>
                <w:szCs w:val="24"/>
                <w:vertAlign w:val="subscript"/>
              </w:rPr>
              <w:t>max</w:t>
            </w:r>
            <w:proofErr w:type="spellEnd"/>
            <w:r w:rsidRPr="00CB305E">
              <w:rPr>
                <w:rFonts w:ascii="Times New Roman" w:hAnsi="Times New Roman" w:cs="Times New Roman"/>
                <w:b/>
                <w:bCs/>
                <w:color w:val="4472C4" w:themeColor="accent1"/>
                <w:sz w:val="24"/>
                <w:szCs w:val="24"/>
              </w:rPr>
              <w:t xml:space="preserve"> (nm)</w:t>
            </w:r>
          </w:p>
        </w:tc>
        <w:tc>
          <w:tcPr>
            <w:tcW w:w="1338" w:type="dxa"/>
            <w:shd w:val="clear" w:color="auto" w:fill="auto"/>
          </w:tcPr>
          <w:p w14:paraId="5A5282C8" w14:textId="77777777" w:rsidR="005D0EE7" w:rsidRPr="00CB305E" w:rsidRDefault="005D0EE7" w:rsidP="000625F7">
            <w:pPr>
              <w:spacing w:after="0" w:line="360" w:lineRule="auto"/>
              <w:jc w:val="both"/>
              <w:rPr>
                <w:rFonts w:ascii="Times New Roman" w:hAnsi="Times New Roman" w:cs="Times New Roman"/>
                <w:b/>
                <w:bCs/>
                <w:color w:val="4472C4" w:themeColor="accent1"/>
                <w:sz w:val="24"/>
                <w:szCs w:val="24"/>
              </w:rPr>
            </w:pPr>
            <w:r w:rsidRPr="00CB305E">
              <w:rPr>
                <w:rFonts w:ascii="Times New Roman" w:hAnsi="Times New Roman" w:cs="Times New Roman"/>
                <w:b/>
                <w:bCs/>
                <w:color w:val="4472C4" w:themeColor="accent1"/>
                <w:sz w:val="24"/>
                <w:szCs w:val="24"/>
              </w:rPr>
              <w:t>ν (cm</w:t>
            </w:r>
            <w:r w:rsidRPr="00CB305E">
              <w:rPr>
                <w:rFonts w:ascii="Times New Roman" w:hAnsi="Times New Roman" w:cs="Times New Roman"/>
                <w:b/>
                <w:bCs/>
                <w:color w:val="4472C4" w:themeColor="accent1"/>
                <w:sz w:val="24"/>
                <w:szCs w:val="24"/>
                <w:vertAlign w:val="superscript"/>
              </w:rPr>
              <w:t>-1</w:t>
            </w:r>
            <w:r w:rsidRPr="00CB305E">
              <w:rPr>
                <w:rFonts w:ascii="Times New Roman" w:hAnsi="Times New Roman" w:cs="Times New Roman"/>
                <w:b/>
                <w:bCs/>
                <w:color w:val="4472C4" w:themeColor="accent1"/>
                <w:sz w:val="24"/>
                <w:szCs w:val="24"/>
              </w:rPr>
              <w:t>)</w:t>
            </w:r>
          </w:p>
        </w:tc>
      </w:tr>
      <w:tr w:rsidR="005D0EE7" w:rsidRPr="00C55DA0" w14:paraId="2CF64C61" w14:textId="77777777" w:rsidTr="00CB305E">
        <w:trPr>
          <w:jc w:val="center"/>
        </w:trPr>
        <w:tc>
          <w:tcPr>
            <w:tcW w:w="567" w:type="dxa"/>
            <w:shd w:val="clear" w:color="auto" w:fill="auto"/>
          </w:tcPr>
          <w:p w14:paraId="2C509F9F" w14:textId="77777777" w:rsidR="005D0EE7" w:rsidRPr="00CB305E" w:rsidRDefault="005D0EE7" w:rsidP="000625F7">
            <w:pPr>
              <w:spacing w:after="0" w:line="360" w:lineRule="auto"/>
              <w:jc w:val="both"/>
              <w:rPr>
                <w:rFonts w:ascii="Times New Roman" w:hAnsi="Times New Roman" w:cs="Times New Roman"/>
                <w:b/>
                <w:bCs/>
                <w:color w:val="000000" w:themeColor="text1"/>
                <w:sz w:val="24"/>
                <w:szCs w:val="24"/>
              </w:rPr>
            </w:pPr>
            <w:r w:rsidRPr="00CB305E">
              <w:rPr>
                <w:rFonts w:ascii="Times New Roman" w:hAnsi="Times New Roman" w:cs="Times New Roman"/>
                <w:b/>
                <w:bCs/>
                <w:color w:val="000000" w:themeColor="text1"/>
                <w:sz w:val="24"/>
                <w:szCs w:val="24"/>
              </w:rPr>
              <w:t>1</w:t>
            </w:r>
          </w:p>
        </w:tc>
        <w:tc>
          <w:tcPr>
            <w:tcW w:w="3402" w:type="dxa"/>
            <w:shd w:val="clear" w:color="auto" w:fill="auto"/>
          </w:tcPr>
          <w:p w14:paraId="2C086FC7" w14:textId="77777777" w:rsidR="005D0EE7" w:rsidRPr="00D43552" w:rsidRDefault="005D0EE7" w:rsidP="000625F7">
            <w:pPr>
              <w:spacing w:after="0"/>
              <w:jc w:val="both"/>
              <w:rPr>
                <w:rFonts w:ascii="Times New Roman" w:hAnsi="Times New Roman" w:cs="Times New Roman"/>
                <w:color w:val="000000" w:themeColor="text1"/>
                <w:sz w:val="24"/>
                <w:szCs w:val="24"/>
              </w:rPr>
            </w:pPr>
            <w:r w:rsidRPr="00D43552">
              <w:rPr>
                <w:rFonts w:ascii="Times New Roman" w:hAnsi="Times New Roman" w:cs="Times New Roman"/>
                <w:color w:val="000000" w:themeColor="text1"/>
                <w:sz w:val="24"/>
                <w:szCs w:val="24"/>
              </w:rPr>
              <w:t>(1-Propyl)</w:t>
            </w:r>
            <w:proofErr w:type="spellStart"/>
            <w:r w:rsidRPr="00D43552">
              <w:rPr>
                <w:rFonts w:ascii="Times New Roman" w:hAnsi="Times New Roman" w:cs="Times New Roman"/>
                <w:color w:val="000000" w:themeColor="text1"/>
                <w:sz w:val="24"/>
                <w:szCs w:val="24"/>
              </w:rPr>
              <w:t>triphenylphosphonium</w:t>
            </w:r>
            <w:proofErr w:type="spellEnd"/>
            <w:r w:rsidRPr="00D43552">
              <w:rPr>
                <w:rFonts w:ascii="Times New Roman" w:hAnsi="Times New Roman" w:cs="Times New Roman"/>
                <w:color w:val="000000" w:themeColor="text1"/>
                <w:sz w:val="24"/>
                <w:szCs w:val="24"/>
              </w:rPr>
              <w:t xml:space="preserve"> bromide</w:t>
            </w:r>
          </w:p>
        </w:tc>
        <w:tc>
          <w:tcPr>
            <w:tcW w:w="1351" w:type="dxa"/>
            <w:shd w:val="clear" w:color="auto" w:fill="auto"/>
          </w:tcPr>
          <w:p w14:paraId="5AB4F70A" w14:textId="77777777" w:rsidR="005D0EE7" w:rsidRPr="00D43552" w:rsidRDefault="005D0EE7" w:rsidP="000625F7">
            <w:pPr>
              <w:spacing w:after="0" w:line="360" w:lineRule="auto"/>
              <w:jc w:val="both"/>
              <w:rPr>
                <w:rFonts w:ascii="Times New Roman" w:hAnsi="Times New Roman" w:cs="Times New Roman"/>
                <w:color w:val="000000" w:themeColor="text1"/>
                <w:sz w:val="24"/>
                <w:szCs w:val="24"/>
              </w:rPr>
            </w:pPr>
            <w:r w:rsidRPr="00D43552">
              <w:rPr>
                <w:rFonts w:ascii="Times New Roman" w:hAnsi="Times New Roman" w:cs="Times New Roman"/>
                <w:color w:val="000000" w:themeColor="text1"/>
                <w:sz w:val="24"/>
                <w:szCs w:val="24"/>
              </w:rPr>
              <w:t>274</w:t>
            </w:r>
          </w:p>
        </w:tc>
        <w:tc>
          <w:tcPr>
            <w:tcW w:w="1338" w:type="dxa"/>
            <w:shd w:val="clear" w:color="auto" w:fill="auto"/>
          </w:tcPr>
          <w:p w14:paraId="6B761AFD" w14:textId="77777777" w:rsidR="005D0EE7" w:rsidRPr="00D43552" w:rsidRDefault="005D0EE7" w:rsidP="000625F7">
            <w:pPr>
              <w:spacing w:after="0" w:line="360" w:lineRule="auto"/>
              <w:jc w:val="both"/>
              <w:rPr>
                <w:rFonts w:ascii="Times New Roman" w:hAnsi="Times New Roman" w:cs="Times New Roman"/>
                <w:color w:val="000000" w:themeColor="text1"/>
                <w:sz w:val="24"/>
                <w:szCs w:val="24"/>
              </w:rPr>
            </w:pPr>
            <w:r w:rsidRPr="00D43552">
              <w:rPr>
                <w:rFonts w:ascii="Times New Roman" w:hAnsi="Times New Roman" w:cs="Times New Roman"/>
                <w:color w:val="000000" w:themeColor="text1"/>
                <w:sz w:val="24"/>
                <w:szCs w:val="24"/>
              </w:rPr>
              <w:t>196</w:t>
            </w:r>
          </w:p>
        </w:tc>
      </w:tr>
      <w:tr w:rsidR="005D0EE7" w:rsidRPr="00C55DA0" w14:paraId="032B398D" w14:textId="77777777" w:rsidTr="00CB305E">
        <w:trPr>
          <w:jc w:val="center"/>
        </w:trPr>
        <w:tc>
          <w:tcPr>
            <w:tcW w:w="567" w:type="dxa"/>
            <w:shd w:val="clear" w:color="auto" w:fill="auto"/>
          </w:tcPr>
          <w:p w14:paraId="7FDCF170" w14:textId="77777777" w:rsidR="005D0EE7" w:rsidRPr="00CB305E" w:rsidRDefault="005D0EE7" w:rsidP="000625F7">
            <w:pPr>
              <w:spacing w:after="0" w:line="360" w:lineRule="auto"/>
              <w:jc w:val="both"/>
              <w:rPr>
                <w:rFonts w:ascii="Times New Roman" w:hAnsi="Times New Roman" w:cs="Times New Roman"/>
                <w:b/>
                <w:bCs/>
                <w:color w:val="000000" w:themeColor="text1"/>
                <w:sz w:val="24"/>
                <w:szCs w:val="24"/>
              </w:rPr>
            </w:pPr>
            <w:r w:rsidRPr="00CB305E">
              <w:rPr>
                <w:rFonts w:ascii="Times New Roman" w:hAnsi="Times New Roman" w:cs="Times New Roman"/>
                <w:b/>
                <w:bCs/>
                <w:color w:val="000000" w:themeColor="text1"/>
                <w:sz w:val="24"/>
                <w:szCs w:val="24"/>
              </w:rPr>
              <w:t>2</w:t>
            </w:r>
          </w:p>
        </w:tc>
        <w:tc>
          <w:tcPr>
            <w:tcW w:w="3402" w:type="dxa"/>
            <w:shd w:val="clear" w:color="auto" w:fill="auto"/>
          </w:tcPr>
          <w:p w14:paraId="5A274B79" w14:textId="77777777" w:rsidR="005D0EE7" w:rsidRPr="00D43552" w:rsidRDefault="005D0EE7" w:rsidP="000625F7">
            <w:pPr>
              <w:spacing w:after="0"/>
              <w:jc w:val="both"/>
              <w:rPr>
                <w:rFonts w:ascii="Times New Roman" w:hAnsi="Times New Roman" w:cs="Times New Roman"/>
                <w:color w:val="000000" w:themeColor="text1"/>
                <w:sz w:val="24"/>
                <w:szCs w:val="24"/>
              </w:rPr>
            </w:pPr>
            <w:r w:rsidRPr="00D43552">
              <w:rPr>
                <w:rFonts w:ascii="Times New Roman" w:hAnsi="Times New Roman" w:cs="Times New Roman"/>
                <w:color w:val="000000" w:themeColor="text1"/>
                <w:sz w:val="24"/>
                <w:szCs w:val="24"/>
              </w:rPr>
              <w:t>(</w:t>
            </w:r>
            <w:proofErr w:type="spellStart"/>
            <w:r w:rsidRPr="00D43552">
              <w:rPr>
                <w:rFonts w:ascii="Times New Roman" w:hAnsi="Times New Roman" w:cs="Times New Roman"/>
                <w:color w:val="000000" w:themeColor="text1"/>
                <w:sz w:val="24"/>
                <w:szCs w:val="24"/>
              </w:rPr>
              <w:t>Methoxycarbonylmethyl</w:t>
            </w:r>
            <w:proofErr w:type="spellEnd"/>
            <w:r w:rsidRPr="00D43552">
              <w:rPr>
                <w:rFonts w:ascii="Times New Roman" w:hAnsi="Times New Roman" w:cs="Times New Roman"/>
                <w:color w:val="000000" w:themeColor="text1"/>
                <w:sz w:val="24"/>
                <w:szCs w:val="24"/>
              </w:rPr>
              <w:t>)</w:t>
            </w:r>
          </w:p>
          <w:p w14:paraId="30874F7A" w14:textId="77777777" w:rsidR="005D0EE7" w:rsidRPr="00D43552" w:rsidRDefault="005D0EE7" w:rsidP="000625F7">
            <w:pPr>
              <w:spacing w:after="0"/>
              <w:jc w:val="both"/>
              <w:rPr>
                <w:rFonts w:ascii="Times New Roman" w:hAnsi="Times New Roman" w:cs="Times New Roman"/>
                <w:color w:val="000000" w:themeColor="text1"/>
                <w:sz w:val="24"/>
                <w:szCs w:val="24"/>
                <w:highlight w:val="yellow"/>
              </w:rPr>
            </w:pPr>
            <w:proofErr w:type="spellStart"/>
            <w:r w:rsidRPr="00D43552">
              <w:rPr>
                <w:rFonts w:ascii="Times New Roman" w:hAnsi="Times New Roman" w:cs="Times New Roman"/>
                <w:color w:val="000000" w:themeColor="text1"/>
                <w:sz w:val="24"/>
                <w:szCs w:val="24"/>
              </w:rPr>
              <w:t>triphenylphosphonium</w:t>
            </w:r>
            <w:proofErr w:type="spellEnd"/>
            <w:r w:rsidRPr="00D43552">
              <w:rPr>
                <w:rFonts w:ascii="Times New Roman" w:hAnsi="Times New Roman" w:cs="Times New Roman"/>
                <w:color w:val="000000" w:themeColor="text1"/>
                <w:sz w:val="24"/>
                <w:szCs w:val="24"/>
              </w:rPr>
              <w:t xml:space="preserve"> bromide</w:t>
            </w:r>
          </w:p>
        </w:tc>
        <w:tc>
          <w:tcPr>
            <w:tcW w:w="1351" w:type="dxa"/>
            <w:shd w:val="clear" w:color="auto" w:fill="auto"/>
          </w:tcPr>
          <w:p w14:paraId="5200D216" w14:textId="77777777" w:rsidR="005D0EE7" w:rsidRPr="00D43552" w:rsidRDefault="005D0EE7" w:rsidP="000625F7">
            <w:pPr>
              <w:spacing w:after="0" w:line="360" w:lineRule="auto"/>
              <w:jc w:val="both"/>
              <w:rPr>
                <w:rFonts w:ascii="Times New Roman" w:hAnsi="Times New Roman" w:cs="Times New Roman"/>
                <w:color w:val="000000" w:themeColor="text1"/>
                <w:sz w:val="24"/>
                <w:szCs w:val="24"/>
              </w:rPr>
            </w:pPr>
            <w:r w:rsidRPr="00D43552">
              <w:rPr>
                <w:rFonts w:ascii="Times New Roman" w:hAnsi="Times New Roman" w:cs="Times New Roman"/>
                <w:color w:val="000000" w:themeColor="text1"/>
                <w:sz w:val="24"/>
                <w:szCs w:val="24"/>
              </w:rPr>
              <w:t>276</w:t>
            </w:r>
          </w:p>
        </w:tc>
        <w:tc>
          <w:tcPr>
            <w:tcW w:w="1338" w:type="dxa"/>
            <w:shd w:val="clear" w:color="auto" w:fill="auto"/>
          </w:tcPr>
          <w:p w14:paraId="04887CDF" w14:textId="77777777" w:rsidR="005D0EE7" w:rsidRPr="00D43552" w:rsidRDefault="005D0EE7" w:rsidP="000625F7">
            <w:pPr>
              <w:spacing w:after="0" w:line="360" w:lineRule="auto"/>
              <w:jc w:val="both"/>
              <w:rPr>
                <w:rFonts w:ascii="Times New Roman" w:hAnsi="Times New Roman" w:cs="Times New Roman"/>
                <w:color w:val="000000" w:themeColor="text1"/>
                <w:sz w:val="24"/>
                <w:szCs w:val="24"/>
              </w:rPr>
            </w:pPr>
            <w:r w:rsidRPr="00D43552">
              <w:rPr>
                <w:rFonts w:ascii="Times New Roman" w:hAnsi="Times New Roman" w:cs="Times New Roman"/>
                <w:color w:val="000000" w:themeColor="text1"/>
                <w:sz w:val="24"/>
                <w:szCs w:val="24"/>
              </w:rPr>
              <w:t>188</w:t>
            </w:r>
          </w:p>
        </w:tc>
      </w:tr>
      <w:tr w:rsidR="005D0EE7" w:rsidRPr="00C55DA0" w14:paraId="544FCBBF" w14:textId="77777777" w:rsidTr="00CB305E">
        <w:trPr>
          <w:jc w:val="center"/>
        </w:trPr>
        <w:tc>
          <w:tcPr>
            <w:tcW w:w="567" w:type="dxa"/>
            <w:shd w:val="clear" w:color="auto" w:fill="auto"/>
          </w:tcPr>
          <w:p w14:paraId="2C4B9517" w14:textId="77777777" w:rsidR="005D0EE7" w:rsidRPr="00CB305E" w:rsidRDefault="005D0EE7" w:rsidP="000625F7">
            <w:pPr>
              <w:spacing w:after="0" w:line="360" w:lineRule="auto"/>
              <w:jc w:val="both"/>
              <w:rPr>
                <w:rFonts w:ascii="Times New Roman" w:hAnsi="Times New Roman" w:cs="Times New Roman"/>
                <w:b/>
                <w:bCs/>
                <w:color w:val="000000" w:themeColor="text1"/>
                <w:sz w:val="24"/>
                <w:szCs w:val="24"/>
              </w:rPr>
            </w:pPr>
            <w:r w:rsidRPr="00CB305E">
              <w:rPr>
                <w:rFonts w:ascii="Times New Roman" w:hAnsi="Times New Roman" w:cs="Times New Roman"/>
                <w:b/>
                <w:bCs/>
                <w:color w:val="000000" w:themeColor="text1"/>
                <w:sz w:val="24"/>
                <w:szCs w:val="24"/>
              </w:rPr>
              <w:t>3</w:t>
            </w:r>
          </w:p>
        </w:tc>
        <w:tc>
          <w:tcPr>
            <w:tcW w:w="3402" w:type="dxa"/>
            <w:shd w:val="clear" w:color="auto" w:fill="auto"/>
          </w:tcPr>
          <w:p w14:paraId="6AA3560B" w14:textId="77777777" w:rsidR="005D0EE7" w:rsidRPr="00D43552" w:rsidRDefault="005D0EE7" w:rsidP="000625F7">
            <w:pPr>
              <w:spacing w:after="0"/>
              <w:jc w:val="both"/>
              <w:rPr>
                <w:rFonts w:ascii="Times New Roman" w:hAnsi="Times New Roman" w:cs="Times New Roman"/>
                <w:color w:val="000000" w:themeColor="text1"/>
                <w:sz w:val="24"/>
                <w:szCs w:val="24"/>
              </w:rPr>
            </w:pPr>
            <w:r w:rsidRPr="00D43552">
              <w:rPr>
                <w:rFonts w:ascii="Times New Roman" w:hAnsi="Times New Roman" w:cs="Times New Roman"/>
                <w:color w:val="000000" w:themeColor="text1"/>
                <w:sz w:val="24"/>
                <w:szCs w:val="24"/>
              </w:rPr>
              <w:t>(</w:t>
            </w:r>
            <w:proofErr w:type="spellStart"/>
            <w:r w:rsidRPr="00D43552">
              <w:rPr>
                <w:rFonts w:ascii="Times New Roman" w:hAnsi="Times New Roman" w:cs="Times New Roman"/>
                <w:color w:val="000000" w:themeColor="text1"/>
                <w:sz w:val="24"/>
                <w:szCs w:val="24"/>
              </w:rPr>
              <w:t>ethoxycarbonylmethyl</w:t>
            </w:r>
            <w:proofErr w:type="spellEnd"/>
            <w:r w:rsidRPr="00D43552">
              <w:rPr>
                <w:rFonts w:ascii="Times New Roman" w:hAnsi="Times New Roman" w:cs="Times New Roman"/>
                <w:color w:val="000000" w:themeColor="text1"/>
                <w:sz w:val="24"/>
                <w:szCs w:val="24"/>
              </w:rPr>
              <w:t>)triphenyl</w:t>
            </w:r>
          </w:p>
          <w:p w14:paraId="1728C7CE" w14:textId="77777777" w:rsidR="005D0EE7" w:rsidRPr="00D43552" w:rsidRDefault="005D0EE7" w:rsidP="000625F7">
            <w:pPr>
              <w:spacing w:after="0"/>
              <w:jc w:val="both"/>
              <w:rPr>
                <w:rFonts w:ascii="Times New Roman" w:hAnsi="Times New Roman" w:cs="Times New Roman"/>
                <w:color w:val="000000" w:themeColor="text1"/>
                <w:sz w:val="24"/>
                <w:szCs w:val="24"/>
                <w:highlight w:val="yellow"/>
              </w:rPr>
            </w:pPr>
            <w:r w:rsidRPr="00D43552">
              <w:rPr>
                <w:rFonts w:ascii="Times New Roman" w:hAnsi="Times New Roman" w:cs="Times New Roman"/>
                <w:color w:val="000000" w:themeColor="text1"/>
                <w:sz w:val="24"/>
                <w:szCs w:val="24"/>
              </w:rPr>
              <w:t>phosphonium bromide</w:t>
            </w:r>
          </w:p>
        </w:tc>
        <w:tc>
          <w:tcPr>
            <w:tcW w:w="1351" w:type="dxa"/>
            <w:shd w:val="clear" w:color="auto" w:fill="auto"/>
          </w:tcPr>
          <w:p w14:paraId="1285DB37" w14:textId="77777777" w:rsidR="005D0EE7" w:rsidRPr="00D43552" w:rsidRDefault="005D0EE7" w:rsidP="000625F7">
            <w:pPr>
              <w:spacing w:after="0" w:line="360" w:lineRule="auto"/>
              <w:jc w:val="both"/>
              <w:rPr>
                <w:rFonts w:ascii="Times New Roman" w:hAnsi="Times New Roman" w:cs="Times New Roman"/>
                <w:color w:val="000000" w:themeColor="text1"/>
                <w:sz w:val="24"/>
                <w:szCs w:val="24"/>
              </w:rPr>
            </w:pPr>
            <w:r w:rsidRPr="00D43552">
              <w:rPr>
                <w:rFonts w:ascii="Times New Roman" w:hAnsi="Times New Roman" w:cs="Times New Roman"/>
                <w:color w:val="000000" w:themeColor="text1"/>
                <w:sz w:val="24"/>
                <w:szCs w:val="24"/>
              </w:rPr>
              <w:t>271</w:t>
            </w:r>
          </w:p>
        </w:tc>
        <w:tc>
          <w:tcPr>
            <w:tcW w:w="1338" w:type="dxa"/>
            <w:shd w:val="clear" w:color="auto" w:fill="auto"/>
          </w:tcPr>
          <w:p w14:paraId="34379B5B" w14:textId="77777777" w:rsidR="005D0EE7" w:rsidRPr="00D43552" w:rsidRDefault="005D0EE7" w:rsidP="000625F7">
            <w:pPr>
              <w:spacing w:after="0" w:line="360" w:lineRule="auto"/>
              <w:jc w:val="both"/>
              <w:rPr>
                <w:rFonts w:ascii="Times New Roman" w:hAnsi="Times New Roman" w:cs="Times New Roman"/>
                <w:color w:val="000000" w:themeColor="text1"/>
                <w:sz w:val="24"/>
                <w:szCs w:val="24"/>
              </w:rPr>
            </w:pPr>
            <w:r w:rsidRPr="00D43552">
              <w:rPr>
                <w:rFonts w:ascii="Times New Roman" w:hAnsi="Times New Roman" w:cs="Times New Roman"/>
                <w:color w:val="000000" w:themeColor="text1"/>
                <w:sz w:val="24"/>
                <w:szCs w:val="24"/>
              </w:rPr>
              <w:t>189</w:t>
            </w:r>
          </w:p>
        </w:tc>
      </w:tr>
    </w:tbl>
    <w:p w14:paraId="6214A8C1" w14:textId="77777777" w:rsidR="00705012" w:rsidRPr="00590254" w:rsidRDefault="00705012" w:rsidP="00D43552">
      <w:pPr>
        <w:spacing w:line="360" w:lineRule="auto"/>
        <w:jc w:val="both"/>
        <w:rPr>
          <w:rFonts w:ascii="Times New Roman" w:hAnsi="Times New Roman" w:cs="Times New Roman"/>
          <w:color w:val="000000" w:themeColor="text1"/>
          <w:sz w:val="24"/>
          <w:szCs w:val="24"/>
          <w:lang w:val="en-IN" w:eastAsia="en-IN"/>
        </w:rPr>
      </w:pPr>
    </w:p>
    <w:p w14:paraId="79BDE062" w14:textId="3C447CC7" w:rsidR="009C0ED8" w:rsidRDefault="009C0ED8" w:rsidP="00D43552">
      <w:pPr>
        <w:spacing w:line="360" w:lineRule="auto"/>
        <w:jc w:val="both"/>
        <w:rPr>
          <w:rFonts w:ascii="Times New Roman" w:hAnsi="Times New Roman" w:cs="Times New Roman"/>
          <w:sz w:val="24"/>
          <w:szCs w:val="24"/>
        </w:rPr>
      </w:pPr>
      <w:r w:rsidRPr="009C0ED8">
        <w:rPr>
          <w:rFonts w:ascii="Times New Roman" w:hAnsi="Times New Roman" w:cs="Times New Roman"/>
          <w:sz w:val="24"/>
          <w:szCs w:val="24"/>
        </w:rPr>
        <w:t xml:space="preserve">In order to evaluate the efficiency of all the as </w:t>
      </w:r>
      <w:proofErr w:type="spellStart"/>
      <w:r w:rsidRPr="009C0ED8">
        <w:rPr>
          <w:rFonts w:ascii="Times New Roman" w:hAnsi="Times New Roman" w:cs="Times New Roman"/>
          <w:sz w:val="24"/>
          <w:szCs w:val="24"/>
        </w:rPr>
        <w:t>synthesised</w:t>
      </w:r>
      <w:proofErr w:type="spellEnd"/>
      <w:r w:rsidRPr="009C0ED8">
        <w:rPr>
          <w:rFonts w:ascii="Times New Roman" w:hAnsi="Times New Roman" w:cs="Times New Roman"/>
          <w:sz w:val="24"/>
          <w:szCs w:val="24"/>
        </w:rPr>
        <w:t xml:space="preserve"> tribromide, a catalytic reaction for the synthesis of</w:t>
      </w:r>
      <w:r w:rsidR="007614B1">
        <w:rPr>
          <w:rFonts w:ascii="Times New Roman" w:hAnsi="Times New Roman" w:cs="Times New Roman"/>
          <w:sz w:val="24"/>
          <w:szCs w:val="24"/>
        </w:rPr>
        <w:t xml:space="preserve"> densely</w:t>
      </w:r>
      <w:r w:rsidRPr="009C0ED8">
        <w:rPr>
          <w:rFonts w:ascii="Times New Roman" w:hAnsi="Times New Roman" w:cs="Times New Roman"/>
          <w:sz w:val="24"/>
          <w:szCs w:val="24"/>
        </w:rPr>
        <w:t xml:space="preserve"> functionalized piperidine </w:t>
      </w:r>
      <w:r w:rsidR="007614B1">
        <w:rPr>
          <w:rFonts w:ascii="Times New Roman" w:hAnsi="Times New Roman" w:cs="Times New Roman"/>
          <w:sz w:val="24"/>
          <w:szCs w:val="24"/>
        </w:rPr>
        <w:t>analogs</w:t>
      </w:r>
      <w:r w:rsidRPr="009C0ED8">
        <w:rPr>
          <w:rFonts w:ascii="Times New Roman" w:hAnsi="Times New Roman" w:cs="Times New Roman"/>
          <w:sz w:val="24"/>
          <w:szCs w:val="24"/>
        </w:rPr>
        <w:t xml:space="preserve"> was performed. In terms of yield and time, tribromide (1-propyl) triphenyl phosphonium tribromide has been shown to be the most effective tribromide. All subsequent reactions were carried out in the presence of (1-propyl) triphenyl phosphonium tribromide.</w:t>
      </w:r>
    </w:p>
    <w:p w14:paraId="445F43F1" w14:textId="35735ABC" w:rsidR="009C0ED8" w:rsidRDefault="009C0ED8" w:rsidP="009C0ED8">
      <w:pPr>
        <w:spacing w:line="360" w:lineRule="auto"/>
        <w:jc w:val="both"/>
        <w:rPr>
          <w:rFonts w:ascii="Times New Roman" w:hAnsi="Times New Roman" w:cs="Times New Roman"/>
          <w:sz w:val="24"/>
          <w:szCs w:val="24"/>
        </w:rPr>
      </w:pPr>
      <w:r w:rsidRPr="009C0ED8">
        <w:rPr>
          <w:rFonts w:ascii="Times New Roman" w:hAnsi="Times New Roman" w:cs="Times New Roman"/>
          <w:sz w:val="24"/>
          <w:szCs w:val="24"/>
        </w:rPr>
        <w:t>Multicomponent reactions (MCRs) are a popular and effective technique in modern chemical synthesis for obtaining complex heterocyclic compounds in a single step.</w:t>
      </w:r>
      <w:r>
        <w:rPr>
          <w:rFonts w:ascii="Times New Roman" w:hAnsi="Times New Roman" w:cs="Times New Roman"/>
          <w:sz w:val="24"/>
          <w:szCs w:val="24"/>
        </w:rPr>
        <w:t xml:space="preserve"> </w:t>
      </w:r>
      <w:r w:rsidRPr="009C0ED8">
        <w:rPr>
          <w:rFonts w:ascii="Times New Roman" w:hAnsi="Times New Roman" w:cs="Times New Roman"/>
          <w:sz w:val="24"/>
          <w:szCs w:val="24"/>
        </w:rPr>
        <w:t xml:space="preserve">It is </w:t>
      </w:r>
      <w:r w:rsidR="007614B1">
        <w:rPr>
          <w:rFonts w:ascii="Times New Roman" w:hAnsi="Times New Roman" w:cs="Times New Roman"/>
          <w:sz w:val="24"/>
          <w:szCs w:val="24"/>
        </w:rPr>
        <w:t>obvious</w:t>
      </w:r>
      <w:r w:rsidRPr="009C0ED8">
        <w:rPr>
          <w:rFonts w:ascii="Times New Roman" w:hAnsi="Times New Roman" w:cs="Times New Roman"/>
          <w:sz w:val="24"/>
          <w:szCs w:val="24"/>
        </w:rPr>
        <w:t xml:space="preserve"> that MCRs are often considerably more environmentally friendly, and provide instant access to enormous compound libraries with varied capabilities, without the need for protection and deprotection procedures, allowing for possible combina</w:t>
      </w:r>
      <w:r w:rsidR="007614B1">
        <w:rPr>
          <w:rFonts w:ascii="Times New Roman" w:hAnsi="Times New Roman" w:cs="Times New Roman"/>
          <w:sz w:val="24"/>
          <w:szCs w:val="24"/>
        </w:rPr>
        <w:t>tion</w:t>
      </w:r>
      <w:r w:rsidRPr="009C0ED8">
        <w:rPr>
          <w:rFonts w:ascii="Times New Roman" w:hAnsi="Times New Roman" w:cs="Times New Roman"/>
          <w:sz w:val="24"/>
          <w:szCs w:val="24"/>
        </w:rPr>
        <w:t xml:space="preserve"> of structural variations</w:t>
      </w:r>
      <w:r w:rsidR="005D0EE7" w:rsidRPr="007C594F">
        <w:rPr>
          <w:rFonts w:ascii="Times New Roman" w:eastAsia="AdvGulliv-R" w:hAnsi="Times New Roman" w:cs="Times New Roman"/>
          <w:color w:val="000000"/>
          <w:sz w:val="24"/>
          <w:szCs w:val="24"/>
        </w:rPr>
        <w:t>.</w:t>
      </w:r>
      <w:r>
        <w:rPr>
          <w:rFonts w:ascii="Times New Roman" w:eastAsia="AdvGulliv-R" w:hAnsi="Times New Roman" w:cs="Times New Roman"/>
          <w:color w:val="000000"/>
          <w:sz w:val="24"/>
          <w:szCs w:val="24"/>
        </w:rPr>
        <w:t xml:space="preserve"> </w:t>
      </w:r>
      <w:r w:rsidRPr="009C0ED8">
        <w:rPr>
          <w:rFonts w:ascii="Times New Roman" w:hAnsi="Times New Roman" w:cs="Times New Roman"/>
          <w:sz w:val="24"/>
          <w:szCs w:val="24"/>
        </w:rPr>
        <w:t xml:space="preserve">As a result, generating novel MCRs and refining existing MCRs are attractive research topics in modern chemical synthesis. In addition, the synthesis of highly substituted piperidines </w:t>
      </w:r>
      <w:proofErr w:type="spellStart"/>
      <w:r w:rsidRPr="009C0ED8">
        <w:rPr>
          <w:rFonts w:ascii="Times New Roman" w:hAnsi="Times New Roman" w:cs="Times New Roman"/>
          <w:sz w:val="24"/>
          <w:szCs w:val="24"/>
        </w:rPr>
        <w:t>utilising</w:t>
      </w:r>
      <w:proofErr w:type="spellEnd"/>
      <w:r w:rsidRPr="009C0ED8">
        <w:rPr>
          <w:rFonts w:ascii="Times New Roman" w:hAnsi="Times New Roman" w:cs="Times New Roman"/>
          <w:sz w:val="24"/>
          <w:szCs w:val="24"/>
        </w:rPr>
        <w:t xml:space="preserve"> MCRs approach has received a lot of attention, and numerous processes have been developed. In this context, we described a one-pot multicomponent reaction (MCR) that resulted in the synthesis of highly functionalized piperidines with (1-propyl)triphenyl phosphonium tribromide as a catalyst, as well as the mechanistic aspects of the reaction.</w:t>
      </w:r>
    </w:p>
    <w:p w14:paraId="5B5ED6A0" w14:textId="6A934E70" w:rsidR="00705012" w:rsidRPr="00705012" w:rsidRDefault="0016055C" w:rsidP="00705012">
      <w:pPr>
        <w:spacing w:line="360" w:lineRule="auto"/>
        <w:jc w:val="both"/>
        <w:rPr>
          <w:rFonts w:ascii="Times New Roman" w:eastAsia="AdvGulliv-R" w:hAnsi="Times New Roman" w:cs="Times New Roman"/>
          <w:color w:val="000000"/>
          <w:sz w:val="24"/>
          <w:szCs w:val="24"/>
        </w:rPr>
      </w:pPr>
      <w:r w:rsidRPr="0016055C">
        <w:rPr>
          <w:rFonts w:ascii="Times New Roman" w:eastAsia="AdvGulliv-R" w:hAnsi="Times New Roman" w:cs="Times New Roman"/>
          <w:sz w:val="24"/>
          <w:szCs w:val="24"/>
        </w:rPr>
        <w:lastRenderedPageBreak/>
        <w:t xml:space="preserve">We investigated a four-component one-pot reaction of aromatic aldehydes and aromatic amines with methyl acetoacetate (2:2:1) </w:t>
      </w:r>
      <w:proofErr w:type="spellStart"/>
      <w:r w:rsidRPr="0016055C">
        <w:rPr>
          <w:rFonts w:ascii="Times New Roman" w:eastAsia="AdvGulliv-R" w:hAnsi="Times New Roman" w:cs="Times New Roman"/>
          <w:sz w:val="24"/>
          <w:szCs w:val="24"/>
        </w:rPr>
        <w:t>utilising</w:t>
      </w:r>
      <w:proofErr w:type="spellEnd"/>
      <w:r w:rsidRPr="0016055C">
        <w:rPr>
          <w:rFonts w:ascii="Times New Roman" w:eastAsia="AdvGulliv-R" w:hAnsi="Times New Roman" w:cs="Times New Roman"/>
          <w:sz w:val="24"/>
          <w:szCs w:val="24"/>
        </w:rPr>
        <w:t xml:space="preserve"> (1-propyl)triphenyl phosphonium tribromide as a catalyst in this study. To begin, a combination of 4-methylbenzaldehyde (2 mmol), aniline (2 mmol), and methyl acetoacetate (1 mmol) in acetonitrile (5 mL) was </w:t>
      </w:r>
      <w:r w:rsidR="00367987">
        <w:rPr>
          <w:rFonts w:ascii="Times New Roman" w:eastAsia="AdvGulliv-R" w:hAnsi="Times New Roman" w:cs="Times New Roman"/>
          <w:sz w:val="24"/>
          <w:szCs w:val="24"/>
        </w:rPr>
        <w:t>reacted</w:t>
      </w:r>
      <w:r w:rsidRPr="0016055C">
        <w:rPr>
          <w:rFonts w:ascii="Times New Roman" w:eastAsia="AdvGulliv-R" w:hAnsi="Times New Roman" w:cs="Times New Roman"/>
          <w:sz w:val="24"/>
          <w:szCs w:val="24"/>
        </w:rPr>
        <w:t xml:space="preserve"> with 10% PTPPTB (0.1 mmol) at room temperature to </w:t>
      </w:r>
      <w:proofErr w:type="spellStart"/>
      <w:r w:rsidRPr="0016055C">
        <w:rPr>
          <w:rFonts w:ascii="Times New Roman" w:eastAsia="AdvGulliv-R" w:hAnsi="Times New Roman" w:cs="Times New Roman"/>
          <w:sz w:val="24"/>
          <w:szCs w:val="24"/>
        </w:rPr>
        <w:t>optimise</w:t>
      </w:r>
      <w:proofErr w:type="spellEnd"/>
      <w:r w:rsidRPr="0016055C">
        <w:rPr>
          <w:rFonts w:ascii="Times New Roman" w:eastAsia="AdvGulliv-R" w:hAnsi="Times New Roman" w:cs="Times New Roman"/>
          <w:sz w:val="24"/>
          <w:szCs w:val="24"/>
        </w:rPr>
        <w:t xml:space="preserve"> the reaction conditions</w:t>
      </w:r>
      <w:r w:rsidR="005D0EE7" w:rsidRPr="007C594F">
        <w:rPr>
          <w:rFonts w:ascii="Times New Roman" w:eastAsia="AdvGulliv-R" w:hAnsi="Times New Roman" w:cs="Times New Roman"/>
          <w:sz w:val="24"/>
          <w:szCs w:val="24"/>
        </w:rPr>
        <w:t>.</w:t>
      </w:r>
      <w:r w:rsidR="005D0EE7" w:rsidRPr="007C594F">
        <w:rPr>
          <w:rFonts w:ascii="Times New Roman" w:hAnsi="Times New Roman" w:cs="Times New Roman"/>
          <w:color w:val="000000"/>
          <w:sz w:val="24"/>
          <w:szCs w:val="24"/>
        </w:rPr>
        <w:t xml:space="preserve"> </w:t>
      </w:r>
      <w:r w:rsidRPr="0016055C">
        <w:rPr>
          <w:rFonts w:ascii="Times New Roman" w:hAnsi="Times New Roman" w:cs="Times New Roman"/>
          <w:color w:val="000000"/>
          <w:sz w:val="24"/>
          <w:szCs w:val="24"/>
        </w:rPr>
        <w:t xml:space="preserve">The reaction was continued until the desired functionalized tetrahydropyridines (as white solid precipitate) were obtained in a moderate yield. The solid product was filtered and washed with ethanol to provide 78% functionalized piperidine 1. The melting point, IR, </w:t>
      </w:r>
      <w:r w:rsidRPr="00002899">
        <w:rPr>
          <w:rFonts w:ascii="Times New Roman" w:hAnsi="Times New Roman" w:cs="Times New Roman"/>
          <w:color w:val="000000"/>
          <w:sz w:val="24"/>
          <w:szCs w:val="24"/>
          <w:vertAlign w:val="superscript"/>
        </w:rPr>
        <w:t>1</w:t>
      </w:r>
      <w:r w:rsidRPr="0016055C">
        <w:rPr>
          <w:rFonts w:ascii="Times New Roman" w:hAnsi="Times New Roman" w:cs="Times New Roman"/>
          <w:color w:val="000000"/>
          <w:sz w:val="24"/>
          <w:szCs w:val="24"/>
        </w:rPr>
        <w:t xml:space="preserve">H NMR, </w:t>
      </w:r>
      <w:r w:rsidRPr="00002899">
        <w:rPr>
          <w:rFonts w:ascii="Times New Roman" w:hAnsi="Times New Roman" w:cs="Times New Roman"/>
          <w:color w:val="000000"/>
          <w:sz w:val="24"/>
          <w:szCs w:val="24"/>
          <w:vertAlign w:val="superscript"/>
        </w:rPr>
        <w:t>13</w:t>
      </w:r>
      <w:r w:rsidRPr="0016055C">
        <w:rPr>
          <w:rFonts w:ascii="Times New Roman" w:hAnsi="Times New Roman" w:cs="Times New Roman"/>
          <w:color w:val="000000"/>
          <w:sz w:val="24"/>
          <w:szCs w:val="24"/>
        </w:rPr>
        <w:t>C NMR, and elemental analyses were then u</w:t>
      </w:r>
      <w:r w:rsidR="003B7D3E">
        <w:rPr>
          <w:rFonts w:ascii="Times New Roman" w:hAnsi="Times New Roman" w:cs="Times New Roman"/>
          <w:color w:val="000000"/>
          <w:sz w:val="24"/>
          <w:szCs w:val="24"/>
        </w:rPr>
        <w:t>tilize</w:t>
      </w:r>
      <w:r w:rsidRPr="0016055C">
        <w:rPr>
          <w:rFonts w:ascii="Times New Roman" w:hAnsi="Times New Roman" w:cs="Times New Roman"/>
          <w:color w:val="000000"/>
          <w:sz w:val="24"/>
          <w:szCs w:val="24"/>
        </w:rPr>
        <w:t xml:space="preserve"> to </w:t>
      </w:r>
      <w:r w:rsidR="00002899">
        <w:rPr>
          <w:rFonts w:ascii="Times New Roman" w:hAnsi="Times New Roman" w:cs="Times New Roman"/>
          <w:color w:val="000000"/>
          <w:sz w:val="24"/>
          <w:szCs w:val="24"/>
        </w:rPr>
        <w:t>characterize</w:t>
      </w:r>
      <w:r w:rsidRPr="0016055C">
        <w:rPr>
          <w:rFonts w:ascii="Times New Roman" w:hAnsi="Times New Roman" w:cs="Times New Roman"/>
          <w:color w:val="000000"/>
          <w:sz w:val="24"/>
          <w:szCs w:val="24"/>
        </w:rPr>
        <w:t xml:space="preserve"> the product. To improve yield, the reaction conditions </w:t>
      </w:r>
      <w:r w:rsidR="007614B1" w:rsidRPr="0016055C">
        <w:rPr>
          <w:rFonts w:ascii="Times New Roman" w:hAnsi="Times New Roman" w:cs="Times New Roman"/>
          <w:color w:val="000000"/>
          <w:sz w:val="24"/>
          <w:szCs w:val="24"/>
        </w:rPr>
        <w:t>to produce</w:t>
      </w:r>
      <w:r w:rsidRPr="0016055C">
        <w:rPr>
          <w:rFonts w:ascii="Times New Roman" w:hAnsi="Times New Roman" w:cs="Times New Roman"/>
          <w:color w:val="000000"/>
          <w:sz w:val="24"/>
          <w:szCs w:val="24"/>
        </w:rPr>
        <w:t xml:space="preserve"> 1 were examined in different solvents (Table 1). Several solvents were tested, and ethanol was shown to be the optimum solvent for these reactions. The product was generated in low yields (51%) under neat reaction, which is most likely </w:t>
      </w:r>
      <w:r w:rsidR="00367987">
        <w:rPr>
          <w:rFonts w:ascii="Times New Roman" w:hAnsi="Times New Roman" w:cs="Times New Roman"/>
          <w:color w:val="000000"/>
          <w:sz w:val="24"/>
          <w:szCs w:val="24"/>
        </w:rPr>
        <w:t xml:space="preserve">because of </w:t>
      </w:r>
      <w:r w:rsidRPr="0016055C">
        <w:rPr>
          <w:rFonts w:ascii="Times New Roman" w:hAnsi="Times New Roman" w:cs="Times New Roman"/>
          <w:color w:val="000000"/>
          <w:sz w:val="24"/>
          <w:szCs w:val="24"/>
        </w:rPr>
        <w:t xml:space="preserve">lack of efficient interaction of reactants </w:t>
      </w:r>
      <w:r w:rsidR="007614B1">
        <w:rPr>
          <w:rFonts w:ascii="Times New Roman" w:hAnsi="Times New Roman" w:cs="Times New Roman"/>
          <w:color w:val="000000"/>
          <w:sz w:val="24"/>
          <w:szCs w:val="24"/>
        </w:rPr>
        <w:t>and</w:t>
      </w:r>
      <w:r w:rsidRPr="0016055C">
        <w:rPr>
          <w:rFonts w:ascii="Times New Roman" w:hAnsi="Times New Roman" w:cs="Times New Roman"/>
          <w:color w:val="000000"/>
          <w:sz w:val="24"/>
          <w:szCs w:val="24"/>
        </w:rPr>
        <w:t xml:space="preserve"> the catalyst.</w:t>
      </w:r>
    </w:p>
    <w:p w14:paraId="01E0C1ED" w14:textId="150802D0" w:rsidR="005D0EE7" w:rsidRPr="007C594F" w:rsidRDefault="005D0EE7" w:rsidP="005D0EE7">
      <w:pPr>
        <w:autoSpaceDE w:val="0"/>
        <w:autoSpaceDN w:val="0"/>
        <w:adjustRightInd w:val="0"/>
        <w:spacing w:after="0" w:line="480" w:lineRule="auto"/>
        <w:jc w:val="both"/>
        <w:rPr>
          <w:rFonts w:ascii="Times New Roman" w:eastAsia="AdvGulliv-R" w:hAnsi="Times New Roman" w:cs="Times New Roman"/>
          <w:sz w:val="24"/>
          <w:szCs w:val="24"/>
        </w:rPr>
      </w:pPr>
      <w:r w:rsidRPr="00DB795F">
        <w:rPr>
          <w:rFonts w:ascii="Times New Roman" w:eastAsia="AdvGulliv-R" w:hAnsi="Times New Roman" w:cs="Times New Roman"/>
          <w:b/>
          <w:bCs/>
          <w:sz w:val="24"/>
          <w:szCs w:val="24"/>
        </w:rPr>
        <w:t xml:space="preserve">Table </w:t>
      </w:r>
      <w:r w:rsidR="00DB795F" w:rsidRPr="00DB795F">
        <w:rPr>
          <w:rFonts w:ascii="Times New Roman" w:eastAsia="AdvGulliv-R" w:hAnsi="Times New Roman" w:cs="Times New Roman"/>
          <w:b/>
          <w:bCs/>
          <w:sz w:val="24"/>
          <w:szCs w:val="24"/>
        </w:rPr>
        <w:t>3</w:t>
      </w:r>
      <w:r w:rsidRPr="00DB795F">
        <w:rPr>
          <w:rFonts w:ascii="Times New Roman" w:eastAsia="AdvGulliv-R" w:hAnsi="Times New Roman" w:cs="Times New Roman"/>
          <w:b/>
          <w:bCs/>
          <w:sz w:val="24"/>
          <w:szCs w:val="24"/>
        </w:rPr>
        <w:t>:</w:t>
      </w:r>
      <w:r w:rsidRPr="007C594F">
        <w:rPr>
          <w:rFonts w:ascii="Times New Roman" w:eastAsia="AdvGulliv-R" w:hAnsi="Times New Roman" w:cs="Times New Roman"/>
          <w:sz w:val="24"/>
          <w:szCs w:val="24"/>
        </w:rPr>
        <w:t xml:space="preserve"> Optimiz</w:t>
      </w:r>
      <w:r w:rsidR="00866AF6">
        <w:rPr>
          <w:rFonts w:ascii="Times New Roman" w:eastAsia="AdvGulliv-R" w:hAnsi="Times New Roman" w:cs="Times New Roman"/>
          <w:sz w:val="24"/>
          <w:szCs w:val="24"/>
        </w:rPr>
        <w:t>e</w:t>
      </w:r>
      <w:r w:rsidRPr="007C594F">
        <w:rPr>
          <w:rFonts w:ascii="Times New Roman" w:eastAsia="AdvGulliv-R" w:hAnsi="Times New Roman" w:cs="Times New Roman"/>
          <w:sz w:val="24"/>
          <w:szCs w:val="24"/>
        </w:rPr>
        <w:t xml:space="preserve"> reaction conditions for the synthesis of functionalized piperidine </w:t>
      </w:r>
      <w:r w:rsidRPr="007C594F">
        <w:rPr>
          <w:rFonts w:ascii="Times New Roman" w:eastAsia="AdvGulliv-R" w:hAnsi="Times New Roman" w:cs="Times New Roman"/>
          <w:b/>
          <w:sz w:val="24"/>
          <w:szCs w:val="24"/>
        </w:rPr>
        <w:t>1</w:t>
      </w:r>
      <w:r w:rsidRPr="007C594F">
        <w:rPr>
          <w:rFonts w:ascii="Times New Roman" w:eastAsia="AdvGulliv-R" w:hAnsi="Times New Roman" w:cs="Times New Roman"/>
          <w:sz w:val="24"/>
          <w:szCs w:val="24"/>
        </w:rPr>
        <w:t>.</w:t>
      </w:r>
    </w:p>
    <w:tbl>
      <w:tblPr>
        <w:tblStyle w:val="PlainTable1"/>
        <w:tblW w:w="0" w:type="auto"/>
        <w:tblLook w:val="04A0" w:firstRow="1" w:lastRow="0" w:firstColumn="1" w:lastColumn="0" w:noHBand="0" w:noVBand="1"/>
      </w:tblPr>
      <w:tblGrid>
        <w:gridCol w:w="1773"/>
        <w:gridCol w:w="10"/>
        <w:gridCol w:w="1803"/>
        <w:gridCol w:w="1938"/>
        <w:gridCol w:w="1707"/>
        <w:gridCol w:w="1785"/>
      </w:tblGrid>
      <w:tr w:rsidR="005D0EE7" w:rsidRPr="007C594F" w14:paraId="54123812" w14:textId="77777777" w:rsidTr="00FA64C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83" w:type="dxa"/>
            <w:gridSpan w:val="2"/>
          </w:tcPr>
          <w:p w14:paraId="0AFB7D90" w14:textId="77777777" w:rsidR="005D0EE7" w:rsidRPr="0016055C" w:rsidRDefault="005D0EE7" w:rsidP="003F13BB">
            <w:pPr>
              <w:autoSpaceDE w:val="0"/>
              <w:autoSpaceDN w:val="0"/>
              <w:adjustRightInd w:val="0"/>
              <w:spacing w:line="480" w:lineRule="auto"/>
              <w:jc w:val="center"/>
              <w:rPr>
                <w:rFonts w:ascii="Times New Roman" w:eastAsia="AdvGulliv-R" w:hAnsi="Times New Roman" w:cs="Times New Roman"/>
                <w:color w:val="4472C4" w:themeColor="accent1"/>
                <w:sz w:val="24"/>
                <w:szCs w:val="24"/>
              </w:rPr>
            </w:pPr>
            <w:r w:rsidRPr="0016055C">
              <w:rPr>
                <w:rFonts w:ascii="Times New Roman" w:eastAsia="AdvGulliv-R" w:hAnsi="Times New Roman" w:cs="Times New Roman"/>
                <w:color w:val="4472C4" w:themeColor="accent1"/>
                <w:sz w:val="24"/>
                <w:szCs w:val="24"/>
              </w:rPr>
              <w:t>Entry</w:t>
            </w:r>
          </w:p>
        </w:tc>
        <w:tc>
          <w:tcPr>
            <w:tcW w:w="1803" w:type="dxa"/>
          </w:tcPr>
          <w:p w14:paraId="6D0CC431" w14:textId="77777777" w:rsidR="005D0EE7" w:rsidRPr="0016055C" w:rsidRDefault="005D0EE7" w:rsidP="003F13BB">
            <w:pPr>
              <w:autoSpaceDE w:val="0"/>
              <w:autoSpaceDN w:val="0"/>
              <w:adjustRightInd w:val="0"/>
              <w:spacing w:line="48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AdvGulliv-R" w:hAnsi="Times New Roman" w:cs="Times New Roman"/>
                <w:color w:val="4472C4" w:themeColor="accent1"/>
                <w:sz w:val="24"/>
                <w:szCs w:val="24"/>
              </w:rPr>
            </w:pPr>
            <w:r w:rsidRPr="0016055C">
              <w:rPr>
                <w:rFonts w:ascii="Times New Roman" w:eastAsia="AdvGulliv-R" w:hAnsi="Times New Roman" w:cs="Times New Roman"/>
                <w:color w:val="4472C4" w:themeColor="accent1"/>
                <w:sz w:val="24"/>
                <w:szCs w:val="24"/>
              </w:rPr>
              <w:t>Solvent</w:t>
            </w:r>
          </w:p>
        </w:tc>
        <w:tc>
          <w:tcPr>
            <w:tcW w:w="1938" w:type="dxa"/>
          </w:tcPr>
          <w:p w14:paraId="1DCF8590" w14:textId="6E9C64E6" w:rsidR="005D0EE7" w:rsidRPr="0016055C" w:rsidRDefault="005D0EE7" w:rsidP="003F13BB">
            <w:pPr>
              <w:autoSpaceDE w:val="0"/>
              <w:autoSpaceDN w:val="0"/>
              <w:adjustRightInd w:val="0"/>
              <w:spacing w:line="48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AdvGulliv-R" w:hAnsi="Times New Roman" w:cs="Times New Roman"/>
                <w:color w:val="4472C4" w:themeColor="accent1"/>
                <w:sz w:val="24"/>
                <w:szCs w:val="24"/>
              </w:rPr>
            </w:pPr>
            <w:r w:rsidRPr="0016055C">
              <w:rPr>
                <w:rFonts w:ascii="Times New Roman" w:eastAsia="AdvGulliv-R" w:hAnsi="Times New Roman" w:cs="Times New Roman"/>
                <w:color w:val="4472C4" w:themeColor="accent1"/>
                <w:sz w:val="24"/>
                <w:szCs w:val="24"/>
              </w:rPr>
              <w:t>Catalyst(mol %)</w:t>
            </w:r>
          </w:p>
        </w:tc>
        <w:tc>
          <w:tcPr>
            <w:tcW w:w="1707" w:type="dxa"/>
          </w:tcPr>
          <w:p w14:paraId="3D439F3C" w14:textId="77777777" w:rsidR="005D0EE7" w:rsidRPr="0016055C" w:rsidRDefault="005D0EE7" w:rsidP="003F13BB">
            <w:pPr>
              <w:autoSpaceDE w:val="0"/>
              <w:autoSpaceDN w:val="0"/>
              <w:adjustRightInd w:val="0"/>
              <w:spacing w:line="48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AdvGulliv-R" w:hAnsi="Times New Roman" w:cs="Times New Roman"/>
                <w:color w:val="4472C4" w:themeColor="accent1"/>
                <w:sz w:val="24"/>
                <w:szCs w:val="24"/>
              </w:rPr>
            </w:pPr>
            <w:r w:rsidRPr="0016055C">
              <w:rPr>
                <w:rFonts w:ascii="Times New Roman" w:eastAsia="AdvGulliv-R" w:hAnsi="Times New Roman" w:cs="Times New Roman"/>
                <w:color w:val="4472C4" w:themeColor="accent1"/>
                <w:sz w:val="24"/>
                <w:szCs w:val="24"/>
              </w:rPr>
              <w:t>Time (h)</w:t>
            </w:r>
          </w:p>
        </w:tc>
        <w:tc>
          <w:tcPr>
            <w:tcW w:w="1785" w:type="dxa"/>
          </w:tcPr>
          <w:p w14:paraId="664083EE" w14:textId="77777777" w:rsidR="005D0EE7" w:rsidRPr="0016055C" w:rsidRDefault="005D0EE7" w:rsidP="003F13BB">
            <w:pPr>
              <w:autoSpaceDE w:val="0"/>
              <w:autoSpaceDN w:val="0"/>
              <w:adjustRightInd w:val="0"/>
              <w:spacing w:line="48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AdvGulliv-R" w:hAnsi="Times New Roman" w:cs="Times New Roman"/>
                <w:color w:val="4472C4" w:themeColor="accent1"/>
                <w:sz w:val="24"/>
                <w:szCs w:val="24"/>
              </w:rPr>
            </w:pPr>
            <w:r w:rsidRPr="0016055C">
              <w:rPr>
                <w:rFonts w:ascii="Times New Roman" w:eastAsia="AdvGulliv-R" w:hAnsi="Times New Roman" w:cs="Times New Roman"/>
                <w:color w:val="4472C4" w:themeColor="accent1"/>
                <w:sz w:val="24"/>
                <w:szCs w:val="24"/>
              </w:rPr>
              <w:t>Yield (%)</w:t>
            </w:r>
          </w:p>
        </w:tc>
      </w:tr>
      <w:tr w:rsidR="005D0EE7" w:rsidRPr="007C594F" w14:paraId="41E77E14" w14:textId="77777777" w:rsidTr="00FA64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83" w:type="dxa"/>
            <w:gridSpan w:val="2"/>
          </w:tcPr>
          <w:p w14:paraId="59FDF8FB" w14:textId="1F7F6E2A" w:rsidR="005D0EE7" w:rsidRPr="007C594F" w:rsidRDefault="005D0EE7" w:rsidP="003F13BB">
            <w:pPr>
              <w:autoSpaceDE w:val="0"/>
              <w:autoSpaceDN w:val="0"/>
              <w:adjustRightInd w:val="0"/>
              <w:spacing w:line="480" w:lineRule="auto"/>
              <w:jc w:val="center"/>
              <w:rPr>
                <w:rFonts w:ascii="Times New Roman" w:eastAsia="AdvGulliv-R" w:hAnsi="Times New Roman" w:cs="Times New Roman"/>
                <w:sz w:val="24"/>
                <w:szCs w:val="24"/>
              </w:rPr>
            </w:pPr>
            <w:r w:rsidRPr="007C594F">
              <w:rPr>
                <w:rFonts w:ascii="Times New Roman" w:eastAsia="AdvGulliv-R" w:hAnsi="Times New Roman" w:cs="Times New Roman"/>
                <w:sz w:val="24"/>
                <w:szCs w:val="24"/>
              </w:rPr>
              <w:t>1</w:t>
            </w:r>
          </w:p>
        </w:tc>
        <w:tc>
          <w:tcPr>
            <w:tcW w:w="1803" w:type="dxa"/>
          </w:tcPr>
          <w:p w14:paraId="7F45AB58" w14:textId="77777777" w:rsidR="005D0EE7" w:rsidRPr="007C594F" w:rsidRDefault="005D0EE7" w:rsidP="003F13BB">
            <w:pPr>
              <w:autoSpaceDE w:val="0"/>
              <w:autoSpaceDN w:val="0"/>
              <w:adjustRightInd w:val="0"/>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AdvGulliv-R" w:hAnsi="Times New Roman" w:cs="Times New Roman"/>
                <w:sz w:val="24"/>
                <w:szCs w:val="24"/>
              </w:rPr>
            </w:pPr>
            <w:r w:rsidRPr="007C594F">
              <w:rPr>
                <w:rFonts w:ascii="Times New Roman" w:eastAsia="AdvGulliv-R" w:hAnsi="Times New Roman" w:cs="Times New Roman"/>
                <w:sz w:val="24"/>
                <w:szCs w:val="24"/>
              </w:rPr>
              <w:t>CH</w:t>
            </w:r>
            <w:r w:rsidRPr="007C594F">
              <w:rPr>
                <w:rFonts w:ascii="Times New Roman" w:eastAsia="AdvGulliv-R" w:hAnsi="Times New Roman" w:cs="Times New Roman"/>
                <w:sz w:val="24"/>
                <w:szCs w:val="24"/>
                <w:vertAlign w:val="subscript"/>
              </w:rPr>
              <w:t>3</w:t>
            </w:r>
            <w:r w:rsidRPr="007C594F">
              <w:rPr>
                <w:rFonts w:ascii="Times New Roman" w:eastAsia="AdvGulliv-R" w:hAnsi="Times New Roman" w:cs="Times New Roman"/>
                <w:sz w:val="24"/>
                <w:szCs w:val="24"/>
              </w:rPr>
              <w:t>CN</w:t>
            </w:r>
          </w:p>
        </w:tc>
        <w:tc>
          <w:tcPr>
            <w:tcW w:w="1938" w:type="dxa"/>
          </w:tcPr>
          <w:p w14:paraId="2ECB39F8" w14:textId="77777777" w:rsidR="005D0EE7" w:rsidRPr="007C594F" w:rsidRDefault="005D0EE7" w:rsidP="003F13BB">
            <w:pPr>
              <w:autoSpaceDE w:val="0"/>
              <w:autoSpaceDN w:val="0"/>
              <w:adjustRightInd w:val="0"/>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AdvGulliv-R" w:hAnsi="Times New Roman" w:cs="Times New Roman"/>
                <w:sz w:val="24"/>
                <w:szCs w:val="24"/>
              </w:rPr>
            </w:pPr>
            <w:r w:rsidRPr="007C594F">
              <w:rPr>
                <w:rFonts w:ascii="Times New Roman" w:eastAsia="AdvGulliv-R" w:hAnsi="Times New Roman" w:cs="Times New Roman"/>
                <w:sz w:val="24"/>
                <w:szCs w:val="24"/>
              </w:rPr>
              <w:t>No Catalyst</w:t>
            </w:r>
          </w:p>
        </w:tc>
        <w:tc>
          <w:tcPr>
            <w:tcW w:w="1707" w:type="dxa"/>
          </w:tcPr>
          <w:p w14:paraId="457BA141" w14:textId="77777777" w:rsidR="005D0EE7" w:rsidRPr="007C594F" w:rsidRDefault="005D0EE7" w:rsidP="003F13BB">
            <w:pPr>
              <w:autoSpaceDE w:val="0"/>
              <w:autoSpaceDN w:val="0"/>
              <w:adjustRightInd w:val="0"/>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AdvGulliv-R" w:hAnsi="Times New Roman" w:cs="Times New Roman"/>
                <w:sz w:val="24"/>
                <w:szCs w:val="24"/>
              </w:rPr>
            </w:pPr>
            <w:r w:rsidRPr="007C594F">
              <w:rPr>
                <w:rFonts w:ascii="Times New Roman" w:eastAsia="AdvGulliv-R" w:hAnsi="Times New Roman" w:cs="Times New Roman"/>
                <w:sz w:val="24"/>
                <w:szCs w:val="24"/>
              </w:rPr>
              <w:t>12</w:t>
            </w:r>
          </w:p>
        </w:tc>
        <w:tc>
          <w:tcPr>
            <w:tcW w:w="1785" w:type="dxa"/>
          </w:tcPr>
          <w:p w14:paraId="32E6235D" w14:textId="77777777" w:rsidR="005D0EE7" w:rsidRPr="007C594F" w:rsidRDefault="005D0EE7" w:rsidP="003F13BB">
            <w:pPr>
              <w:autoSpaceDE w:val="0"/>
              <w:autoSpaceDN w:val="0"/>
              <w:adjustRightInd w:val="0"/>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AdvGulliv-R" w:hAnsi="Times New Roman" w:cs="Times New Roman"/>
                <w:sz w:val="24"/>
                <w:szCs w:val="24"/>
              </w:rPr>
            </w:pPr>
            <w:r w:rsidRPr="007C594F">
              <w:rPr>
                <w:rFonts w:ascii="Times New Roman" w:eastAsia="AdvGulliv-R" w:hAnsi="Times New Roman" w:cs="Times New Roman"/>
                <w:sz w:val="24"/>
                <w:szCs w:val="24"/>
              </w:rPr>
              <w:t>0</w:t>
            </w:r>
          </w:p>
        </w:tc>
      </w:tr>
      <w:tr w:rsidR="005D0EE7" w:rsidRPr="007C594F" w14:paraId="0ADBE667" w14:textId="77777777" w:rsidTr="00FA64CA">
        <w:tc>
          <w:tcPr>
            <w:cnfStyle w:val="001000000000" w:firstRow="0" w:lastRow="0" w:firstColumn="1" w:lastColumn="0" w:oddVBand="0" w:evenVBand="0" w:oddHBand="0" w:evenHBand="0" w:firstRowFirstColumn="0" w:firstRowLastColumn="0" w:lastRowFirstColumn="0" w:lastRowLastColumn="0"/>
            <w:tcW w:w="1783" w:type="dxa"/>
            <w:gridSpan w:val="2"/>
          </w:tcPr>
          <w:p w14:paraId="68DC9031" w14:textId="76B1FABA" w:rsidR="005D0EE7" w:rsidRPr="007C594F" w:rsidRDefault="005D0EE7" w:rsidP="003F13BB">
            <w:pPr>
              <w:autoSpaceDE w:val="0"/>
              <w:autoSpaceDN w:val="0"/>
              <w:adjustRightInd w:val="0"/>
              <w:spacing w:line="480" w:lineRule="auto"/>
              <w:jc w:val="center"/>
              <w:rPr>
                <w:rFonts w:ascii="Times New Roman" w:eastAsia="AdvGulliv-R" w:hAnsi="Times New Roman" w:cs="Times New Roman"/>
                <w:sz w:val="24"/>
                <w:szCs w:val="24"/>
              </w:rPr>
            </w:pPr>
            <w:r w:rsidRPr="007C594F">
              <w:rPr>
                <w:rFonts w:ascii="Times New Roman" w:eastAsia="AdvGulliv-R" w:hAnsi="Times New Roman" w:cs="Times New Roman"/>
                <w:sz w:val="24"/>
                <w:szCs w:val="24"/>
              </w:rPr>
              <w:t>2</w:t>
            </w:r>
          </w:p>
        </w:tc>
        <w:tc>
          <w:tcPr>
            <w:tcW w:w="1803" w:type="dxa"/>
          </w:tcPr>
          <w:p w14:paraId="70949A37" w14:textId="77777777" w:rsidR="005D0EE7" w:rsidRPr="007C594F" w:rsidRDefault="005D0EE7" w:rsidP="003F13BB">
            <w:pPr>
              <w:autoSpaceDE w:val="0"/>
              <w:autoSpaceDN w:val="0"/>
              <w:adjustRightInd w:val="0"/>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AdvGulliv-R" w:hAnsi="Times New Roman" w:cs="Times New Roman"/>
                <w:sz w:val="24"/>
                <w:szCs w:val="24"/>
              </w:rPr>
            </w:pPr>
            <w:r w:rsidRPr="007C594F">
              <w:rPr>
                <w:rFonts w:ascii="Times New Roman" w:eastAsia="AdvGulliv-R" w:hAnsi="Times New Roman" w:cs="Times New Roman"/>
                <w:sz w:val="24"/>
                <w:szCs w:val="24"/>
              </w:rPr>
              <w:t>CH</w:t>
            </w:r>
            <w:r w:rsidRPr="007C594F">
              <w:rPr>
                <w:rFonts w:ascii="Times New Roman" w:eastAsia="AdvGulliv-R" w:hAnsi="Times New Roman" w:cs="Times New Roman"/>
                <w:sz w:val="24"/>
                <w:szCs w:val="24"/>
                <w:vertAlign w:val="subscript"/>
              </w:rPr>
              <w:t>3</w:t>
            </w:r>
            <w:r w:rsidRPr="007C594F">
              <w:rPr>
                <w:rFonts w:ascii="Times New Roman" w:eastAsia="AdvGulliv-R" w:hAnsi="Times New Roman" w:cs="Times New Roman"/>
                <w:sz w:val="24"/>
                <w:szCs w:val="24"/>
              </w:rPr>
              <w:t>CN</w:t>
            </w:r>
          </w:p>
        </w:tc>
        <w:tc>
          <w:tcPr>
            <w:tcW w:w="1938" w:type="dxa"/>
          </w:tcPr>
          <w:p w14:paraId="0FED17D6" w14:textId="77777777" w:rsidR="005D0EE7" w:rsidRPr="007C594F" w:rsidRDefault="005D0EE7" w:rsidP="003F13BB">
            <w:pPr>
              <w:autoSpaceDE w:val="0"/>
              <w:autoSpaceDN w:val="0"/>
              <w:adjustRightInd w:val="0"/>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AdvGulliv-R" w:hAnsi="Times New Roman" w:cs="Times New Roman"/>
                <w:sz w:val="24"/>
                <w:szCs w:val="24"/>
              </w:rPr>
            </w:pPr>
            <w:r w:rsidRPr="007C594F">
              <w:rPr>
                <w:rFonts w:ascii="Times New Roman" w:eastAsia="AdvGulliv-R" w:hAnsi="Times New Roman" w:cs="Times New Roman"/>
                <w:sz w:val="24"/>
                <w:szCs w:val="24"/>
              </w:rPr>
              <w:t>10</w:t>
            </w:r>
          </w:p>
        </w:tc>
        <w:tc>
          <w:tcPr>
            <w:tcW w:w="1707" w:type="dxa"/>
          </w:tcPr>
          <w:p w14:paraId="15B816EE" w14:textId="77777777" w:rsidR="005D0EE7" w:rsidRPr="007C594F" w:rsidRDefault="005D0EE7" w:rsidP="003F13BB">
            <w:pPr>
              <w:autoSpaceDE w:val="0"/>
              <w:autoSpaceDN w:val="0"/>
              <w:adjustRightInd w:val="0"/>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AdvGulliv-R" w:hAnsi="Times New Roman" w:cs="Times New Roman"/>
                <w:sz w:val="24"/>
                <w:szCs w:val="24"/>
              </w:rPr>
            </w:pPr>
            <w:r w:rsidRPr="007C594F">
              <w:rPr>
                <w:rFonts w:ascii="Times New Roman" w:eastAsia="AdvGulliv-R" w:hAnsi="Times New Roman" w:cs="Times New Roman"/>
                <w:sz w:val="24"/>
                <w:szCs w:val="24"/>
              </w:rPr>
              <w:t>12</w:t>
            </w:r>
          </w:p>
        </w:tc>
        <w:tc>
          <w:tcPr>
            <w:tcW w:w="1785" w:type="dxa"/>
          </w:tcPr>
          <w:p w14:paraId="5254660D" w14:textId="77777777" w:rsidR="005D0EE7" w:rsidRPr="007C594F" w:rsidRDefault="005D0EE7" w:rsidP="003F13BB">
            <w:pPr>
              <w:autoSpaceDE w:val="0"/>
              <w:autoSpaceDN w:val="0"/>
              <w:adjustRightInd w:val="0"/>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AdvGulliv-R" w:hAnsi="Times New Roman" w:cs="Times New Roman"/>
                <w:sz w:val="24"/>
                <w:szCs w:val="24"/>
              </w:rPr>
            </w:pPr>
            <w:r w:rsidRPr="007C594F">
              <w:rPr>
                <w:rFonts w:ascii="Times New Roman" w:eastAsia="AdvGulliv-R" w:hAnsi="Times New Roman" w:cs="Times New Roman"/>
                <w:sz w:val="24"/>
                <w:szCs w:val="24"/>
              </w:rPr>
              <w:t>66</w:t>
            </w:r>
          </w:p>
        </w:tc>
      </w:tr>
      <w:tr w:rsidR="005D0EE7" w:rsidRPr="007C594F" w14:paraId="207EF8B7" w14:textId="77777777" w:rsidTr="00FA64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83" w:type="dxa"/>
            <w:gridSpan w:val="2"/>
          </w:tcPr>
          <w:p w14:paraId="3122C38D" w14:textId="24EC97A0" w:rsidR="005D0EE7" w:rsidRPr="007C594F" w:rsidRDefault="005D0EE7" w:rsidP="003F13BB">
            <w:pPr>
              <w:autoSpaceDE w:val="0"/>
              <w:autoSpaceDN w:val="0"/>
              <w:adjustRightInd w:val="0"/>
              <w:spacing w:line="480" w:lineRule="auto"/>
              <w:jc w:val="center"/>
              <w:rPr>
                <w:rFonts w:ascii="Times New Roman" w:eastAsia="AdvGulliv-R" w:hAnsi="Times New Roman" w:cs="Times New Roman"/>
                <w:sz w:val="24"/>
                <w:szCs w:val="24"/>
              </w:rPr>
            </w:pPr>
            <w:r w:rsidRPr="007C594F">
              <w:rPr>
                <w:rFonts w:ascii="Times New Roman" w:eastAsia="AdvGulliv-R" w:hAnsi="Times New Roman" w:cs="Times New Roman"/>
                <w:sz w:val="24"/>
                <w:szCs w:val="24"/>
              </w:rPr>
              <w:t>3</w:t>
            </w:r>
          </w:p>
        </w:tc>
        <w:tc>
          <w:tcPr>
            <w:tcW w:w="1803" w:type="dxa"/>
          </w:tcPr>
          <w:p w14:paraId="1DB4D2AA" w14:textId="77777777" w:rsidR="005D0EE7" w:rsidRPr="007C594F" w:rsidRDefault="005D0EE7" w:rsidP="003F13BB">
            <w:pPr>
              <w:autoSpaceDE w:val="0"/>
              <w:autoSpaceDN w:val="0"/>
              <w:adjustRightInd w:val="0"/>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AdvGulliv-R" w:hAnsi="Times New Roman" w:cs="Times New Roman"/>
                <w:sz w:val="24"/>
                <w:szCs w:val="24"/>
              </w:rPr>
            </w:pPr>
            <w:r w:rsidRPr="007C594F">
              <w:rPr>
                <w:rFonts w:ascii="Times New Roman" w:eastAsia="AdvGulliv-R" w:hAnsi="Times New Roman" w:cs="Times New Roman"/>
                <w:sz w:val="24"/>
                <w:szCs w:val="24"/>
              </w:rPr>
              <w:t>EtOH</w:t>
            </w:r>
          </w:p>
        </w:tc>
        <w:tc>
          <w:tcPr>
            <w:tcW w:w="1938" w:type="dxa"/>
          </w:tcPr>
          <w:p w14:paraId="3D028073" w14:textId="77777777" w:rsidR="005D0EE7" w:rsidRPr="007C594F" w:rsidRDefault="005D0EE7" w:rsidP="003F13BB">
            <w:pPr>
              <w:autoSpaceDE w:val="0"/>
              <w:autoSpaceDN w:val="0"/>
              <w:adjustRightInd w:val="0"/>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AdvGulliv-R" w:hAnsi="Times New Roman" w:cs="Times New Roman"/>
                <w:sz w:val="24"/>
                <w:szCs w:val="24"/>
              </w:rPr>
            </w:pPr>
            <w:r w:rsidRPr="007C594F">
              <w:rPr>
                <w:rFonts w:ascii="Times New Roman" w:eastAsia="AdvGulliv-R" w:hAnsi="Times New Roman" w:cs="Times New Roman"/>
                <w:sz w:val="24"/>
                <w:szCs w:val="24"/>
              </w:rPr>
              <w:t>05</w:t>
            </w:r>
          </w:p>
        </w:tc>
        <w:tc>
          <w:tcPr>
            <w:tcW w:w="1707" w:type="dxa"/>
          </w:tcPr>
          <w:p w14:paraId="24069A90" w14:textId="77777777" w:rsidR="005D0EE7" w:rsidRPr="007C594F" w:rsidRDefault="005D0EE7" w:rsidP="003F13BB">
            <w:pPr>
              <w:autoSpaceDE w:val="0"/>
              <w:autoSpaceDN w:val="0"/>
              <w:adjustRightInd w:val="0"/>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AdvGulliv-R" w:hAnsi="Times New Roman" w:cs="Times New Roman"/>
                <w:sz w:val="24"/>
                <w:szCs w:val="24"/>
              </w:rPr>
            </w:pPr>
            <w:r w:rsidRPr="007C594F">
              <w:rPr>
                <w:rFonts w:ascii="Times New Roman" w:eastAsia="AdvGulliv-R" w:hAnsi="Times New Roman" w:cs="Times New Roman"/>
                <w:sz w:val="24"/>
                <w:szCs w:val="24"/>
              </w:rPr>
              <w:t>10</w:t>
            </w:r>
          </w:p>
        </w:tc>
        <w:tc>
          <w:tcPr>
            <w:tcW w:w="1785" w:type="dxa"/>
          </w:tcPr>
          <w:p w14:paraId="2C645789" w14:textId="77777777" w:rsidR="005D0EE7" w:rsidRPr="007C594F" w:rsidRDefault="005D0EE7" w:rsidP="003F13BB">
            <w:pPr>
              <w:autoSpaceDE w:val="0"/>
              <w:autoSpaceDN w:val="0"/>
              <w:adjustRightInd w:val="0"/>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AdvGulliv-R" w:hAnsi="Times New Roman" w:cs="Times New Roman"/>
                <w:sz w:val="24"/>
                <w:szCs w:val="24"/>
              </w:rPr>
            </w:pPr>
            <w:r w:rsidRPr="007C594F">
              <w:rPr>
                <w:rFonts w:ascii="Times New Roman" w:eastAsia="AdvGulliv-R" w:hAnsi="Times New Roman" w:cs="Times New Roman"/>
                <w:sz w:val="24"/>
                <w:szCs w:val="24"/>
              </w:rPr>
              <w:t>56</w:t>
            </w:r>
          </w:p>
        </w:tc>
      </w:tr>
      <w:tr w:rsidR="005D0EE7" w:rsidRPr="007C594F" w14:paraId="124D6B74" w14:textId="77777777" w:rsidTr="00FA64CA">
        <w:tc>
          <w:tcPr>
            <w:cnfStyle w:val="001000000000" w:firstRow="0" w:lastRow="0" w:firstColumn="1" w:lastColumn="0" w:oddVBand="0" w:evenVBand="0" w:oddHBand="0" w:evenHBand="0" w:firstRowFirstColumn="0" w:firstRowLastColumn="0" w:lastRowFirstColumn="0" w:lastRowLastColumn="0"/>
            <w:tcW w:w="1783" w:type="dxa"/>
            <w:gridSpan w:val="2"/>
          </w:tcPr>
          <w:p w14:paraId="42184512" w14:textId="238197E3" w:rsidR="005D0EE7" w:rsidRPr="007C594F" w:rsidRDefault="005D0EE7" w:rsidP="003F13BB">
            <w:pPr>
              <w:autoSpaceDE w:val="0"/>
              <w:autoSpaceDN w:val="0"/>
              <w:adjustRightInd w:val="0"/>
              <w:spacing w:line="480" w:lineRule="auto"/>
              <w:jc w:val="center"/>
              <w:rPr>
                <w:rFonts w:ascii="Times New Roman" w:eastAsia="AdvGulliv-R" w:hAnsi="Times New Roman" w:cs="Times New Roman"/>
                <w:sz w:val="24"/>
                <w:szCs w:val="24"/>
              </w:rPr>
            </w:pPr>
            <w:r w:rsidRPr="007C594F">
              <w:rPr>
                <w:rFonts w:ascii="Times New Roman" w:eastAsia="AdvGulliv-R" w:hAnsi="Times New Roman" w:cs="Times New Roman"/>
                <w:sz w:val="24"/>
                <w:szCs w:val="24"/>
              </w:rPr>
              <w:t>4</w:t>
            </w:r>
          </w:p>
        </w:tc>
        <w:tc>
          <w:tcPr>
            <w:tcW w:w="1803" w:type="dxa"/>
          </w:tcPr>
          <w:p w14:paraId="381E8D0B" w14:textId="77777777" w:rsidR="005D0EE7" w:rsidRPr="007C594F" w:rsidRDefault="005D0EE7" w:rsidP="003F13BB">
            <w:pPr>
              <w:autoSpaceDE w:val="0"/>
              <w:autoSpaceDN w:val="0"/>
              <w:adjustRightInd w:val="0"/>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AdvGulliv-R" w:hAnsi="Times New Roman" w:cs="Times New Roman"/>
                <w:sz w:val="24"/>
                <w:szCs w:val="24"/>
              </w:rPr>
            </w:pPr>
            <w:r w:rsidRPr="007C594F">
              <w:rPr>
                <w:rFonts w:ascii="Times New Roman" w:eastAsia="AdvGulliv-R" w:hAnsi="Times New Roman" w:cs="Times New Roman"/>
                <w:sz w:val="24"/>
                <w:szCs w:val="24"/>
              </w:rPr>
              <w:t>EtOH</w:t>
            </w:r>
          </w:p>
        </w:tc>
        <w:tc>
          <w:tcPr>
            <w:tcW w:w="1938" w:type="dxa"/>
          </w:tcPr>
          <w:p w14:paraId="0715C01B" w14:textId="77777777" w:rsidR="005D0EE7" w:rsidRPr="007C594F" w:rsidRDefault="005D0EE7" w:rsidP="003F13BB">
            <w:pPr>
              <w:autoSpaceDE w:val="0"/>
              <w:autoSpaceDN w:val="0"/>
              <w:adjustRightInd w:val="0"/>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AdvGulliv-R" w:hAnsi="Times New Roman" w:cs="Times New Roman"/>
                <w:sz w:val="24"/>
                <w:szCs w:val="24"/>
              </w:rPr>
            </w:pPr>
            <w:r w:rsidRPr="007C594F">
              <w:rPr>
                <w:rFonts w:ascii="Times New Roman" w:eastAsia="AdvGulliv-R" w:hAnsi="Times New Roman" w:cs="Times New Roman"/>
                <w:sz w:val="24"/>
                <w:szCs w:val="24"/>
              </w:rPr>
              <w:t>10</w:t>
            </w:r>
          </w:p>
        </w:tc>
        <w:tc>
          <w:tcPr>
            <w:tcW w:w="1707" w:type="dxa"/>
          </w:tcPr>
          <w:p w14:paraId="68778EDE" w14:textId="77777777" w:rsidR="005D0EE7" w:rsidRPr="007C594F" w:rsidRDefault="005D0EE7" w:rsidP="003F13BB">
            <w:pPr>
              <w:autoSpaceDE w:val="0"/>
              <w:autoSpaceDN w:val="0"/>
              <w:adjustRightInd w:val="0"/>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AdvGulliv-R" w:hAnsi="Times New Roman" w:cs="Times New Roman"/>
                <w:sz w:val="24"/>
                <w:szCs w:val="24"/>
              </w:rPr>
            </w:pPr>
            <w:r w:rsidRPr="007C594F">
              <w:rPr>
                <w:rFonts w:ascii="Times New Roman" w:eastAsia="AdvGulliv-R" w:hAnsi="Times New Roman" w:cs="Times New Roman"/>
                <w:sz w:val="24"/>
                <w:szCs w:val="24"/>
              </w:rPr>
              <w:t>10</w:t>
            </w:r>
          </w:p>
        </w:tc>
        <w:tc>
          <w:tcPr>
            <w:tcW w:w="1785" w:type="dxa"/>
          </w:tcPr>
          <w:p w14:paraId="4DB0CA4B" w14:textId="77777777" w:rsidR="005D0EE7" w:rsidRPr="007C594F" w:rsidRDefault="005D0EE7" w:rsidP="003F13BB">
            <w:pPr>
              <w:autoSpaceDE w:val="0"/>
              <w:autoSpaceDN w:val="0"/>
              <w:adjustRightInd w:val="0"/>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AdvGulliv-R" w:hAnsi="Times New Roman" w:cs="Times New Roman"/>
                <w:sz w:val="24"/>
                <w:szCs w:val="24"/>
              </w:rPr>
            </w:pPr>
            <w:r w:rsidRPr="007C594F">
              <w:rPr>
                <w:rFonts w:ascii="Times New Roman" w:eastAsia="AdvGulliv-R" w:hAnsi="Times New Roman" w:cs="Times New Roman"/>
                <w:sz w:val="24"/>
                <w:szCs w:val="24"/>
              </w:rPr>
              <w:t>78</w:t>
            </w:r>
          </w:p>
        </w:tc>
      </w:tr>
      <w:tr w:rsidR="005D0EE7" w:rsidRPr="007C594F" w14:paraId="57731F48" w14:textId="77777777" w:rsidTr="00FA64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83" w:type="dxa"/>
            <w:gridSpan w:val="2"/>
          </w:tcPr>
          <w:p w14:paraId="3F1FEA34" w14:textId="3DACB33C" w:rsidR="005D0EE7" w:rsidRPr="007C594F" w:rsidRDefault="005D0EE7" w:rsidP="003F13BB">
            <w:pPr>
              <w:autoSpaceDE w:val="0"/>
              <w:autoSpaceDN w:val="0"/>
              <w:adjustRightInd w:val="0"/>
              <w:spacing w:line="480" w:lineRule="auto"/>
              <w:jc w:val="center"/>
              <w:rPr>
                <w:rFonts w:ascii="Times New Roman" w:eastAsia="AdvGulliv-R" w:hAnsi="Times New Roman" w:cs="Times New Roman"/>
                <w:sz w:val="24"/>
                <w:szCs w:val="24"/>
              </w:rPr>
            </w:pPr>
            <w:r w:rsidRPr="007C594F">
              <w:rPr>
                <w:rFonts w:ascii="Times New Roman" w:eastAsia="AdvGulliv-R" w:hAnsi="Times New Roman" w:cs="Times New Roman"/>
                <w:sz w:val="24"/>
                <w:szCs w:val="24"/>
              </w:rPr>
              <w:t>5</w:t>
            </w:r>
          </w:p>
        </w:tc>
        <w:tc>
          <w:tcPr>
            <w:tcW w:w="1803" w:type="dxa"/>
          </w:tcPr>
          <w:p w14:paraId="4668950C" w14:textId="77777777" w:rsidR="005D0EE7" w:rsidRPr="007C594F" w:rsidRDefault="005D0EE7" w:rsidP="003F13BB">
            <w:pPr>
              <w:autoSpaceDE w:val="0"/>
              <w:autoSpaceDN w:val="0"/>
              <w:adjustRightInd w:val="0"/>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AdvGulliv-R" w:hAnsi="Times New Roman" w:cs="Times New Roman"/>
                <w:sz w:val="24"/>
                <w:szCs w:val="24"/>
              </w:rPr>
            </w:pPr>
            <w:r w:rsidRPr="007C594F">
              <w:rPr>
                <w:rFonts w:ascii="Times New Roman" w:eastAsia="AdvGulliv-R" w:hAnsi="Times New Roman" w:cs="Times New Roman"/>
                <w:sz w:val="24"/>
                <w:szCs w:val="24"/>
              </w:rPr>
              <w:t>EtOH</w:t>
            </w:r>
          </w:p>
        </w:tc>
        <w:tc>
          <w:tcPr>
            <w:tcW w:w="1938" w:type="dxa"/>
          </w:tcPr>
          <w:p w14:paraId="352AC421" w14:textId="77777777" w:rsidR="005D0EE7" w:rsidRPr="007C594F" w:rsidRDefault="005D0EE7" w:rsidP="003F13BB">
            <w:pPr>
              <w:autoSpaceDE w:val="0"/>
              <w:autoSpaceDN w:val="0"/>
              <w:adjustRightInd w:val="0"/>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AdvGulliv-R" w:hAnsi="Times New Roman" w:cs="Times New Roman"/>
                <w:sz w:val="24"/>
                <w:szCs w:val="24"/>
              </w:rPr>
            </w:pPr>
            <w:r w:rsidRPr="007C594F">
              <w:rPr>
                <w:rFonts w:ascii="Times New Roman" w:eastAsia="AdvGulliv-R" w:hAnsi="Times New Roman" w:cs="Times New Roman"/>
                <w:sz w:val="24"/>
                <w:szCs w:val="24"/>
              </w:rPr>
              <w:t>20</w:t>
            </w:r>
          </w:p>
        </w:tc>
        <w:tc>
          <w:tcPr>
            <w:tcW w:w="1707" w:type="dxa"/>
          </w:tcPr>
          <w:p w14:paraId="44B2E680" w14:textId="77777777" w:rsidR="005D0EE7" w:rsidRPr="007C594F" w:rsidRDefault="005D0EE7" w:rsidP="003F13BB">
            <w:pPr>
              <w:autoSpaceDE w:val="0"/>
              <w:autoSpaceDN w:val="0"/>
              <w:adjustRightInd w:val="0"/>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AdvGulliv-R" w:hAnsi="Times New Roman" w:cs="Times New Roman"/>
                <w:sz w:val="24"/>
                <w:szCs w:val="24"/>
              </w:rPr>
            </w:pPr>
            <w:r w:rsidRPr="007C594F">
              <w:rPr>
                <w:rFonts w:ascii="Times New Roman" w:eastAsia="AdvGulliv-R" w:hAnsi="Times New Roman" w:cs="Times New Roman"/>
                <w:sz w:val="24"/>
                <w:szCs w:val="24"/>
              </w:rPr>
              <w:t>10</w:t>
            </w:r>
          </w:p>
        </w:tc>
        <w:tc>
          <w:tcPr>
            <w:tcW w:w="1785" w:type="dxa"/>
          </w:tcPr>
          <w:p w14:paraId="1E41A567" w14:textId="77777777" w:rsidR="005D0EE7" w:rsidRPr="007C594F" w:rsidRDefault="005D0EE7" w:rsidP="003F13BB">
            <w:pPr>
              <w:autoSpaceDE w:val="0"/>
              <w:autoSpaceDN w:val="0"/>
              <w:adjustRightInd w:val="0"/>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AdvGulliv-R" w:hAnsi="Times New Roman" w:cs="Times New Roman"/>
                <w:sz w:val="24"/>
                <w:szCs w:val="24"/>
              </w:rPr>
            </w:pPr>
            <w:r w:rsidRPr="007C594F">
              <w:rPr>
                <w:rFonts w:ascii="Times New Roman" w:eastAsia="AdvGulliv-R" w:hAnsi="Times New Roman" w:cs="Times New Roman"/>
                <w:sz w:val="24"/>
                <w:szCs w:val="24"/>
              </w:rPr>
              <w:t>69</w:t>
            </w:r>
          </w:p>
        </w:tc>
      </w:tr>
      <w:tr w:rsidR="005D0EE7" w:rsidRPr="007C594F" w14:paraId="1FD1714B" w14:textId="77777777" w:rsidTr="00FA64CA">
        <w:tc>
          <w:tcPr>
            <w:cnfStyle w:val="001000000000" w:firstRow="0" w:lastRow="0" w:firstColumn="1" w:lastColumn="0" w:oddVBand="0" w:evenVBand="0" w:oddHBand="0" w:evenHBand="0" w:firstRowFirstColumn="0" w:firstRowLastColumn="0" w:lastRowFirstColumn="0" w:lastRowLastColumn="0"/>
            <w:tcW w:w="1783" w:type="dxa"/>
            <w:gridSpan w:val="2"/>
          </w:tcPr>
          <w:p w14:paraId="7683F634" w14:textId="2564E17C" w:rsidR="005D0EE7" w:rsidRPr="007C594F" w:rsidRDefault="005D0EE7" w:rsidP="003F13BB">
            <w:pPr>
              <w:autoSpaceDE w:val="0"/>
              <w:autoSpaceDN w:val="0"/>
              <w:adjustRightInd w:val="0"/>
              <w:spacing w:line="480" w:lineRule="auto"/>
              <w:jc w:val="center"/>
              <w:rPr>
                <w:rFonts w:ascii="Times New Roman" w:eastAsia="AdvGulliv-R" w:hAnsi="Times New Roman" w:cs="Times New Roman"/>
                <w:sz w:val="24"/>
                <w:szCs w:val="24"/>
              </w:rPr>
            </w:pPr>
            <w:r w:rsidRPr="007C594F">
              <w:rPr>
                <w:rFonts w:ascii="Times New Roman" w:eastAsia="AdvGulliv-R" w:hAnsi="Times New Roman" w:cs="Times New Roman"/>
                <w:sz w:val="24"/>
                <w:szCs w:val="24"/>
              </w:rPr>
              <w:t>6</w:t>
            </w:r>
          </w:p>
        </w:tc>
        <w:tc>
          <w:tcPr>
            <w:tcW w:w="1803" w:type="dxa"/>
          </w:tcPr>
          <w:p w14:paraId="3F891C0E" w14:textId="77777777" w:rsidR="005D0EE7" w:rsidRPr="007C594F" w:rsidRDefault="005D0EE7" w:rsidP="003F13BB">
            <w:pPr>
              <w:autoSpaceDE w:val="0"/>
              <w:autoSpaceDN w:val="0"/>
              <w:adjustRightInd w:val="0"/>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AdvGulliv-R" w:hAnsi="Times New Roman" w:cs="Times New Roman"/>
                <w:sz w:val="24"/>
                <w:szCs w:val="24"/>
              </w:rPr>
            </w:pPr>
            <w:r w:rsidRPr="007C594F">
              <w:rPr>
                <w:rFonts w:ascii="Times New Roman" w:eastAsia="AdvGulliv-R" w:hAnsi="Times New Roman" w:cs="Times New Roman"/>
                <w:sz w:val="24"/>
                <w:szCs w:val="24"/>
              </w:rPr>
              <w:t>CH</w:t>
            </w:r>
            <w:r w:rsidRPr="007C594F">
              <w:rPr>
                <w:rFonts w:ascii="Times New Roman" w:eastAsia="AdvGulliv-R" w:hAnsi="Times New Roman" w:cs="Times New Roman"/>
                <w:sz w:val="24"/>
                <w:szCs w:val="24"/>
                <w:vertAlign w:val="subscript"/>
              </w:rPr>
              <w:t>2</w:t>
            </w:r>
            <w:r w:rsidRPr="007C594F">
              <w:rPr>
                <w:rFonts w:ascii="Times New Roman" w:eastAsia="AdvGulliv-R" w:hAnsi="Times New Roman" w:cs="Times New Roman"/>
                <w:sz w:val="24"/>
                <w:szCs w:val="24"/>
              </w:rPr>
              <w:t>Cl</w:t>
            </w:r>
            <w:r w:rsidRPr="007C594F">
              <w:rPr>
                <w:rFonts w:ascii="Times New Roman" w:eastAsia="AdvGulliv-R" w:hAnsi="Times New Roman" w:cs="Times New Roman"/>
                <w:sz w:val="24"/>
                <w:szCs w:val="24"/>
                <w:vertAlign w:val="subscript"/>
              </w:rPr>
              <w:t>2</w:t>
            </w:r>
          </w:p>
        </w:tc>
        <w:tc>
          <w:tcPr>
            <w:tcW w:w="1938" w:type="dxa"/>
          </w:tcPr>
          <w:p w14:paraId="0A0625F9" w14:textId="77777777" w:rsidR="005D0EE7" w:rsidRPr="007C594F" w:rsidRDefault="005D0EE7" w:rsidP="003F13BB">
            <w:pPr>
              <w:autoSpaceDE w:val="0"/>
              <w:autoSpaceDN w:val="0"/>
              <w:adjustRightInd w:val="0"/>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AdvGulliv-R" w:hAnsi="Times New Roman" w:cs="Times New Roman"/>
                <w:sz w:val="24"/>
                <w:szCs w:val="24"/>
              </w:rPr>
            </w:pPr>
            <w:r w:rsidRPr="007C594F">
              <w:rPr>
                <w:rFonts w:ascii="Times New Roman" w:eastAsia="AdvGulliv-R" w:hAnsi="Times New Roman" w:cs="Times New Roman"/>
                <w:sz w:val="24"/>
                <w:szCs w:val="24"/>
              </w:rPr>
              <w:t>10</w:t>
            </w:r>
          </w:p>
        </w:tc>
        <w:tc>
          <w:tcPr>
            <w:tcW w:w="1707" w:type="dxa"/>
          </w:tcPr>
          <w:p w14:paraId="28EB6F9D" w14:textId="77777777" w:rsidR="005D0EE7" w:rsidRPr="007C594F" w:rsidRDefault="005D0EE7" w:rsidP="003F13BB">
            <w:pPr>
              <w:autoSpaceDE w:val="0"/>
              <w:autoSpaceDN w:val="0"/>
              <w:adjustRightInd w:val="0"/>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AdvGulliv-R" w:hAnsi="Times New Roman" w:cs="Times New Roman"/>
                <w:sz w:val="24"/>
                <w:szCs w:val="24"/>
              </w:rPr>
            </w:pPr>
            <w:r w:rsidRPr="007C594F">
              <w:rPr>
                <w:rFonts w:ascii="Times New Roman" w:eastAsia="AdvGulliv-R" w:hAnsi="Times New Roman" w:cs="Times New Roman"/>
                <w:sz w:val="24"/>
                <w:szCs w:val="24"/>
              </w:rPr>
              <w:t>10</w:t>
            </w:r>
          </w:p>
        </w:tc>
        <w:tc>
          <w:tcPr>
            <w:tcW w:w="1785" w:type="dxa"/>
          </w:tcPr>
          <w:p w14:paraId="6B25AFAD" w14:textId="77777777" w:rsidR="005D0EE7" w:rsidRPr="007C594F" w:rsidRDefault="005D0EE7" w:rsidP="003F13BB">
            <w:pPr>
              <w:autoSpaceDE w:val="0"/>
              <w:autoSpaceDN w:val="0"/>
              <w:adjustRightInd w:val="0"/>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AdvGulliv-R" w:hAnsi="Times New Roman" w:cs="Times New Roman"/>
                <w:sz w:val="24"/>
                <w:szCs w:val="24"/>
              </w:rPr>
            </w:pPr>
            <w:r w:rsidRPr="007C594F">
              <w:rPr>
                <w:rFonts w:ascii="Times New Roman" w:eastAsia="AdvGulliv-R" w:hAnsi="Times New Roman" w:cs="Times New Roman"/>
                <w:sz w:val="24"/>
                <w:szCs w:val="24"/>
              </w:rPr>
              <w:t>54</w:t>
            </w:r>
          </w:p>
        </w:tc>
      </w:tr>
      <w:tr w:rsidR="005D0EE7" w:rsidRPr="007C594F" w14:paraId="2A2F2ACB" w14:textId="77777777" w:rsidTr="00FA64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83" w:type="dxa"/>
            <w:gridSpan w:val="2"/>
          </w:tcPr>
          <w:p w14:paraId="40F3FE06" w14:textId="2A2B1FF9" w:rsidR="005D0EE7" w:rsidRPr="007C594F" w:rsidRDefault="005D0EE7" w:rsidP="003F13BB">
            <w:pPr>
              <w:autoSpaceDE w:val="0"/>
              <w:autoSpaceDN w:val="0"/>
              <w:adjustRightInd w:val="0"/>
              <w:spacing w:line="480" w:lineRule="auto"/>
              <w:jc w:val="center"/>
              <w:rPr>
                <w:rFonts w:ascii="Times New Roman" w:eastAsia="AdvGulliv-R" w:hAnsi="Times New Roman" w:cs="Times New Roman"/>
                <w:sz w:val="24"/>
                <w:szCs w:val="24"/>
              </w:rPr>
            </w:pPr>
            <w:r w:rsidRPr="007C594F">
              <w:rPr>
                <w:rFonts w:ascii="Times New Roman" w:eastAsia="AdvGulliv-R" w:hAnsi="Times New Roman" w:cs="Times New Roman"/>
                <w:sz w:val="24"/>
                <w:szCs w:val="24"/>
              </w:rPr>
              <w:t>7</w:t>
            </w:r>
          </w:p>
        </w:tc>
        <w:tc>
          <w:tcPr>
            <w:tcW w:w="1803" w:type="dxa"/>
          </w:tcPr>
          <w:p w14:paraId="6B64F35C" w14:textId="77777777" w:rsidR="005D0EE7" w:rsidRPr="007C594F" w:rsidRDefault="005D0EE7" w:rsidP="003F13BB">
            <w:pPr>
              <w:autoSpaceDE w:val="0"/>
              <w:autoSpaceDN w:val="0"/>
              <w:adjustRightInd w:val="0"/>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AdvGulliv-R" w:hAnsi="Times New Roman" w:cs="Times New Roman"/>
                <w:sz w:val="24"/>
                <w:szCs w:val="24"/>
              </w:rPr>
            </w:pPr>
            <w:r w:rsidRPr="007C594F">
              <w:rPr>
                <w:rFonts w:ascii="Times New Roman" w:eastAsia="AdvGulliv-R" w:hAnsi="Times New Roman" w:cs="Times New Roman"/>
                <w:sz w:val="24"/>
                <w:szCs w:val="24"/>
              </w:rPr>
              <w:t>CH</w:t>
            </w:r>
            <w:r w:rsidRPr="007C594F">
              <w:rPr>
                <w:rFonts w:ascii="Times New Roman" w:eastAsia="AdvGulliv-R" w:hAnsi="Times New Roman" w:cs="Times New Roman"/>
                <w:sz w:val="24"/>
                <w:szCs w:val="24"/>
                <w:vertAlign w:val="subscript"/>
              </w:rPr>
              <w:t>3</w:t>
            </w:r>
            <w:r w:rsidRPr="007C594F">
              <w:rPr>
                <w:rFonts w:ascii="Times New Roman" w:eastAsia="AdvGulliv-R" w:hAnsi="Times New Roman" w:cs="Times New Roman"/>
                <w:sz w:val="24"/>
                <w:szCs w:val="24"/>
              </w:rPr>
              <w:t>OH</w:t>
            </w:r>
          </w:p>
        </w:tc>
        <w:tc>
          <w:tcPr>
            <w:tcW w:w="1938" w:type="dxa"/>
          </w:tcPr>
          <w:p w14:paraId="1AD8FFB1" w14:textId="77777777" w:rsidR="005D0EE7" w:rsidRPr="007C594F" w:rsidRDefault="005D0EE7" w:rsidP="003F13BB">
            <w:pPr>
              <w:autoSpaceDE w:val="0"/>
              <w:autoSpaceDN w:val="0"/>
              <w:adjustRightInd w:val="0"/>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AdvGulliv-R" w:hAnsi="Times New Roman" w:cs="Times New Roman"/>
                <w:sz w:val="24"/>
                <w:szCs w:val="24"/>
              </w:rPr>
            </w:pPr>
            <w:r w:rsidRPr="007C594F">
              <w:rPr>
                <w:rFonts w:ascii="Times New Roman" w:eastAsia="AdvGulliv-R" w:hAnsi="Times New Roman" w:cs="Times New Roman"/>
                <w:sz w:val="24"/>
                <w:szCs w:val="24"/>
              </w:rPr>
              <w:t>10</w:t>
            </w:r>
          </w:p>
        </w:tc>
        <w:tc>
          <w:tcPr>
            <w:tcW w:w="1707" w:type="dxa"/>
          </w:tcPr>
          <w:p w14:paraId="11D5F91A" w14:textId="77777777" w:rsidR="005D0EE7" w:rsidRPr="007C594F" w:rsidRDefault="005D0EE7" w:rsidP="003F13BB">
            <w:pPr>
              <w:autoSpaceDE w:val="0"/>
              <w:autoSpaceDN w:val="0"/>
              <w:adjustRightInd w:val="0"/>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AdvGulliv-R" w:hAnsi="Times New Roman" w:cs="Times New Roman"/>
                <w:sz w:val="24"/>
                <w:szCs w:val="24"/>
              </w:rPr>
            </w:pPr>
            <w:r w:rsidRPr="007C594F">
              <w:rPr>
                <w:rFonts w:ascii="Times New Roman" w:eastAsia="AdvGulliv-R" w:hAnsi="Times New Roman" w:cs="Times New Roman"/>
                <w:sz w:val="24"/>
                <w:szCs w:val="24"/>
              </w:rPr>
              <w:t>12</w:t>
            </w:r>
          </w:p>
        </w:tc>
        <w:tc>
          <w:tcPr>
            <w:tcW w:w="1785" w:type="dxa"/>
          </w:tcPr>
          <w:p w14:paraId="58C21F14" w14:textId="77777777" w:rsidR="005D0EE7" w:rsidRPr="007C594F" w:rsidRDefault="005D0EE7" w:rsidP="003F13BB">
            <w:pPr>
              <w:autoSpaceDE w:val="0"/>
              <w:autoSpaceDN w:val="0"/>
              <w:adjustRightInd w:val="0"/>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AdvGulliv-R" w:hAnsi="Times New Roman" w:cs="Times New Roman"/>
                <w:sz w:val="24"/>
                <w:szCs w:val="24"/>
              </w:rPr>
            </w:pPr>
            <w:r w:rsidRPr="007C594F">
              <w:rPr>
                <w:rFonts w:ascii="Times New Roman" w:eastAsia="AdvGulliv-R" w:hAnsi="Times New Roman" w:cs="Times New Roman"/>
                <w:sz w:val="24"/>
                <w:szCs w:val="24"/>
              </w:rPr>
              <w:t>68</w:t>
            </w:r>
          </w:p>
        </w:tc>
      </w:tr>
      <w:tr w:rsidR="005D0EE7" w:rsidRPr="007C594F" w14:paraId="6E79255B" w14:textId="77777777" w:rsidTr="00FA64CA">
        <w:trPr>
          <w:trHeight w:val="390"/>
        </w:trPr>
        <w:tc>
          <w:tcPr>
            <w:cnfStyle w:val="001000000000" w:firstRow="0" w:lastRow="0" w:firstColumn="1" w:lastColumn="0" w:oddVBand="0" w:evenVBand="0" w:oddHBand="0" w:evenHBand="0" w:firstRowFirstColumn="0" w:firstRowLastColumn="0" w:lastRowFirstColumn="0" w:lastRowLastColumn="0"/>
            <w:tcW w:w="1773" w:type="dxa"/>
          </w:tcPr>
          <w:p w14:paraId="6E897021" w14:textId="537669B3" w:rsidR="005D0EE7" w:rsidRPr="007C594F" w:rsidRDefault="005D0EE7" w:rsidP="003F13BB">
            <w:pPr>
              <w:autoSpaceDE w:val="0"/>
              <w:autoSpaceDN w:val="0"/>
              <w:adjustRightInd w:val="0"/>
              <w:spacing w:line="480" w:lineRule="auto"/>
              <w:jc w:val="center"/>
              <w:rPr>
                <w:rFonts w:ascii="Times New Roman" w:eastAsia="AdvGulliv-R" w:hAnsi="Times New Roman" w:cs="Times New Roman"/>
                <w:sz w:val="24"/>
                <w:szCs w:val="24"/>
              </w:rPr>
            </w:pPr>
            <w:r w:rsidRPr="007C594F">
              <w:rPr>
                <w:rFonts w:ascii="Times New Roman" w:eastAsia="AdvGulliv-R" w:hAnsi="Times New Roman" w:cs="Times New Roman"/>
                <w:sz w:val="24"/>
                <w:szCs w:val="24"/>
              </w:rPr>
              <w:t>8</w:t>
            </w:r>
          </w:p>
        </w:tc>
        <w:tc>
          <w:tcPr>
            <w:tcW w:w="1813" w:type="dxa"/>
            <w:gridSpan w:val="2"/>
          </w:tcPr>
          <w:p w14:paraId="299F9FA5" w14:textId="77777777" w:rsidR="005D0EE7" w:rsidRPr="007C594F" w:rsidRDefault="005D0EE7" w:rsidP="003F13BB">
            <w:pPr>
              <w:autoSpaceDE w:val="0"/>
              <w:autoSpaceDN w:val="0"/>
              <w:adjustRightInd w:val="0"/>
              <w:spacing w:line="480" w:lineRule="auto"/>
              <w:ind w:left="108"/>
              <w:jc w:val="center"/>
              <w:cnfStyle w:val="000000000000" w:firstRow="0" w:lastRow="0" w:firstColumn="0" w:lastColumn="0" w:oddVBand="0" w:evenVBand="0" w:oddHBand="0" w:evenHBand="0" w:firstRowFirstColumn="0" w:firstRowLastColumn="0" w:lastRowFirstColumn="0" w:lastRowLastColumn="0"/>
              <w:rPr>
                <w:rFonts w:ascii="Times New Roman" w:eastAsia="AdvGulliv-R" w:hAnsi="Times New Roman" w:cs="Times New Roman"/>
                <w:sz w:val="24"/>
                <w:szCs w:val="24"/>
              </w:rPr>
            </w:pPr>
            <w:r w:rsidRPr="007C594F">
              <w:rPr>
                <w:rFonts w:ascii="Times New Roman" w:eastAsia="AdvGulliv-R" w:hAnsi="Times New Roman" w:cs="Times New Roman"/>
                <w:sz w:val="24"/>
                <w:szCs w:val="24"/>
              </w:rPr>
              <w:t>Neat</w:t>
            </w:r>
          </w:p>
        </w:tc>
        <w:tc>
          <w:tcPr>
            <w:tcW w:w="1938" w:type="dxa"/>
          </w:tcPr>
          <w:p w14:paraId="6BBC47F1" w14:textId="77777777" w:rsidR="005D0EE7" w:rsidRPr="007C594F" w:rsidRDefault="005D0EE7" w:rsidP="003F13BB">
            <w:pPr>
              <w:autoSpaceDE w:val="0"/>
              <w:autoSpaceDN w:val="0"/>
              <w:adjustRightInd w:val="0"/>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AdvGulliv-R" w:hAnsi="Times New Roman" w:cs="Times New Roman"/>
                <w:sz w:val="24"/>
                <w:szCs w:val="24"/>
              </w:rPr>
            </w:pPr>
            <w:r w:rsidRPr="007C594F">
              <w:rPr>
                <w:rFonts w:ascii="Times New Roman" w:eastAsia="AdvGulliv-R" w:hAnsi="Times New Roman" w:cs="Times New Roman"/>
                <w:sz w:val="24"/>
                <w:szCs w:val="24"/>
              </w:rPr>
              <w:t>10</w:t>
            </w:r>
          </w:p>
        </w:tc>
        <w:tc>
          <w:tcPr>
            <w:tcW w:w="1707" w:type="dxa"/>
          </w:tcPr>
          <w:p w14:paraId="3120E1F0" w14:textId="77777777" w:rsidR="005D0EE7" w:rsidRPr="007C594F" w:rsidRDefault="005D0EE7" w:rsidP="003F13BB">
            <w:pPr>
              <w:autoSpaceDE w:val="0"/>
              <w:autoSpaceDN w:val="0"/>
              <w:adjustRightInd w:val="0"/>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AdvGulliv-R" w:hAnsi="Times New Roman" w:cs="Times New Roman"/>
                <w:sz w:val="24"/>
                <w:szCs w:val="24"/>
              </w:rPr>
            </w:pPr>
            <w:r w:rsidRPr="007C594F">
              <w:rPr>
                <w:rFonts w:ascii="Times New Roman" w:eastAsia="AdvGulliv-R" w:hAnsi="Times New Roman" w:cs="Times New Roman"/>
                <w:sz w:val="24"/>
                <w:szCs w:val="24"/>
              </w:rPr>
              <w:t>5</w:t>
            </w:r>
          </w:p>
        </w:tc>
        <w:tc>
          <w:tcPr>
            <w:tcW w:w="1785" w:type="dxa"/>
          </w:tcPr>
          <w:p w14:paraId="5588718E" w14:textId="77777777" w:rsidR="005D0EE7" w:rsidRPr="007C594F" w:rsidRDefault="005D0EE7" w:rsidP="003F13BB">
            <w:pPr>
              <w:autoSpaceDE w:val="0"/>
              <w:autoSpaceDN w:val="0"/>
              <w:adjustRightInd w:val="0"/>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AdvGulliv-R" w:hAnsi="Times New Roman" w:cs="Times New Roman"/>
                <w:sz w:val="24"/>
                <w:szCs w:val="24"/>
              </w:rPr>
            </w:pPr>
            <w:r w:rsidRPr="007C594F">
              <w:rPr>
                <w:rFonts w:ascii="Times New Roman" w:eastAsia="AdvGulliv-R" w:hAnsi="Times New Roman" w:cs="Times New Roman"/>
                <w:sz w:val="24"/>
                <w:szCs w:val="24"/>
              </w:rPr>
              <w:t>51</w:t>
            </w:r>
          </w:p>
        </w:tc>
      </w:tr>
    </w:tbl>
    <w:p w14:paraId="55A80BFE" w14:textId="77777777" w:rsidR="00705012" w:rsidRPr="005061C6" w:rsidRDefault="00705012" w:rsidP="005061C6">
      <w:pPr>
        <w:spacing w:line="360" w:lineRule="auto"/>
        <w:jc w:val="both"/>
        <w:rPr>
          <w:rFonts w:ascii="Times New Roman" w:eastAsia="AdvGulliv-R" w:hAnsi="Times New Roman" w:cs="Times New Roman"/>
          <w:color w:val="000000"/>
          <w:sz w:val="24"/>
          <w:szCs w:val="24"/>
        </w:rPr>
      </w:pPr>
    </w:p>
    <w:p w14:paraId="553EB9D5" w14:textId="75B5B733" w:rsidR="005D0EE7" w:rsidRPr="007C594F" w:rsidRDefault="0016055C" w:rsidP="00DB795F">
      <w:pPr>
        <w:autoSpaceDE w:val="0"/>
        <w:autoSpaceDN w:val="0"/>
        <w:adjustRightInd w:val="0"/>
        <w:spacing w:after="0" w:line="360" w:lineRule="auto"/>
        <w:jc w:val="both"/>
        <w:rPr>
          <w:rFonts w:ascii="Times New Roman" w:eastAsia="AdvGulliv-R" w:hAnsi="Times New Roman" w:cs="Times New Roman"/>
          <w:color w:val="000000"/>
          <w:sz w:val="24"/>
          <w:szCs w:val="24"/>
        </w:rPr>
      </w:pPr>
      <w:r w:rsidRPr="0016055C">
        <w:rPr>
          <w:rFonts w:ascii="Times New Roman" w:eastAsia="AdvGulliv-R" w:hAnsi="Times New Roman" w:cs="Times New Roman"/>
          <w:color w:val="000000"/>
          <w:sz w:val="24"/>
          <w:szCs w:val="24"/>
        </w:rPr>
        <w:lastRenderedPageBreak/>
        <w:t xml:space="preserve">At the same reaction circumstances, several substituted aromatic aldehydes, anilines, and acetoacetates (1,3-dicarbonyl compounds) were reacted. Table </w:t>
      </w:r>
      <w:r w:rsidR="00367987">
        <w:rPr>
          <w:rFonts w:ascii="Times New Roman" w:eastAsia="AdvGulliv-R" w:hAnsi="Times New Roman" w:cs="Times New Roman"/>
          <w:color w:val="000000"/>
          <w:sz w:val="24"/>
          <w:szCs w:val="24"/>
        </w:rPr>
        <w:t>3</w:t>
      </w:r>
      <w:r w:rsidRPr="0016055C">
        <w:rPr>
          <w:rFonts w:ascii="Times New Roman" w:eastAsia="AdvGulliv-R" w:hAnsi="Times New Roman" w:cs="Times New Roman"/>
          <w:color w:val="000000"/>
          <w:sz w:val="24"/>
          <w:szCs w:val="24"/>
        </w:rPr>
        <w:t xml:space="preserve"> displays the reaction time and percentage </w:t>
      </w:r>
      <w:r w:rsidR="00866AF6">
        <w:rPr>
          <w:rFonts w:ascii="Times New Roman" w:eastAsia="AdvGulliv-R" w:hAnsi="Times New Roman" w:cs="Times New Roman"/>
          <w:color w:val="000000"/>
          <w:sz w:val="24"/>
          <w:szCs w:val="24"/>
        </w:rPr>
        <w:t xml:space="preserve">of </w:t>
      </w:r>
      <w:r w:rsidRPr="0016055C">
        <w:rPr>
          <w:rFonts w:ascii="Times New Roman" w:eastAsia="AdvGulliv-R" w:hAnsi="Times New Roman" w:cs="Times New Roman"/>
          <w:color w:val="000000"/>
          <w:sz w:val="24"/>
          <w:szCs w:val="24"/>
        </w:rPr>
        <w:t xml:space="preserve">yield </w:t>
      </w:r>
      <w:r w:rsidR="00866AF6">
        <w:rPr>
          <w:rFonts w:ascii="Times New Roman" w:eastAsia="AdvGulliv-R" w:hAnsi="Times New Roman" w:cs="Times New Roman"/>
          <w:color w:val="000000"/>
          <w:sz w:val="24"/>
          <w:szCs w:val="24"/>
        </w:rPr>
        <w:t>for</w:t>
      </w:r>
      <w:r w:rsidRPr="0016055C">
        <w:rPr>
          <w:rFonts w:ascii="Times New Roman" w:eastAsia="AdvGulliv-R" w:hAnsi="Times New Roman" w:cs="Times New Roman"/>
          <w:color w:val="000000"/>
          <w:sz w:val="24"/>
          <w:szCs w:val="24"/>
        </w:rPr>
        <w:t xml:space="preserve"> the products. However, in the case of 3- and 4-nitrobenzaldehydes, the yield was poor (Table 2, entries 7 and 8).</w:t>
      </w:r>
      <w:r w:rsidR="0068587C">
        <w:rPr>
          <w:rFonts w:ascii="Times New Roman" w:eastAsia="AdvGulliv-R" w:hAnsi="Times New Roman" w:cs="Times New Roman"/>
          <w:color w:val="000000"/>
          <w:sz w:val="24"/>
          <w:szCs w:val="24"/>
        </w:rPr>
        <w:t xml:space="preserve"> When a nitro group is present</w:t>
      </w:r>
      <w:r w:rsidRPr="0016055C">
        <w:rPr>
          <w:rFonts w:ascii="Times New Roman" w:eastAsia="AdvGulliv-R" w:hAnsi="Times New Roman" w:cs="Times New Roman"/>
          <w:color w:val="000000"/>
          <w:sz w:val="24"/>
          <w:szCs w:val="24"/>
        </w:rPr>
        <w:t xml:space="preserve">, this may result in the production of a more stable imine with an additional conjugation. This stable imine </w:t>
      </w:r>
      <w:r w:rsidR="000F0470">
        <w:rPr>
          <w:rFonts w:ascii="Times New Roman" w:eastAsia="AdvGulliv-R" w:hAnsi="Times New Roman" w:cs="Times New Roman"/>
          <w:color w:val="000000"/>
          <w:sz w:val="24"/>
          <w:szCs w:val="24"/>
        </w:rPr>
        <w:t>has low</w:t>
      </w:r>
      <w:r w:rsidRPr="0016055C">
        <w:rPr>
          <w:rFonts w:ascii="Times New Roman" w:eastAsia="AdvGulliv-R" w:hAnsi="Times New Roman" w:cs="Times New Roman"/>
          <w:color w:val="000000"/>
          <w:sz w:val="24"/>
          <w:szCs w:val="24"/>
        </w:rPr>
        <w:t xml:space="preserve"> reactiv</w:t>
      </w:r>
      <w:r w:rsidR="000F0470">
        <w:rPr>
          <w:rFonts w:ascii="Times New Roman" w:eastAsia="AdvGulliv-R" w:hAnsi="Times New Roman" w:cs="Times New Roman"/>
          <w:color w:val="000000"/>
          <w:sz w:val="24"/>
          <w:szCs w:val="24"/>
        </w:rPr>
        <w:t>ity</w:t>
      </w:r>
      <w:r w:rsidRPr="0016055C">
        <w:rPr>
          <w:rFonts w:ascii="Times New Roman" w:eastAsia="AdvGulliv-R" w:hAnsi="Times New Roman" w:cs="Times New Roman"/>
          <w:color w:val="000000"/>
          <w:sz w:val="24"/>
          <w:szCs w:val="24"/>
        </w:rPr>
        <w:t xml:space="preserve"> and a lower ethanol solubility. Some aldehydes, </w:t>
      </w:r>
      <w:r w:rsidR="000F0470">
        <w:rPr>
          <w:rFonts w:ascii="Times New Roman" w:eastAsia="AdvGulliv-R" w:hAnsi="Times New Roman" w:cs="Times New Roman"/>
          <w:color w:val="000000"/>
          <w:sz w:val="24"/>
          <w:szCs w:val="24"/>
        </w:rPr>
        <w:t>namely</w:t>
      </w:r>
      <w:r w:rsidRPr="0016055C">
        <w:rPr>
          <w:rFonts w:ascii="Times New Roman" w:eastAsia="AdvGulliv-R" w:hAnsi="Times New Roman" w:cs="Times New Roman"/>
          <w:color w:val="000000"/>
          <w:sz w:val="24"/>
          <w:szCs w:val="24"/>
        </w:rPr>
        <w:t>-</w:t>
      </w:r>
      <w:r w:rsidR="000F0470">
        <w:rPr>
          <w:rFonts w:ascii="Times New Roman" w:eastAsia="AdvGulliv-R" w:hAnsi="Times New Roman" w:cs="Times New Roman"/>
          <w:color w:val="000000"/>
          <w:sz w:val="24"/>
          <w:szCs w:val="24"/>
        </w:rPr>
        <w:t xml:space="preserve"> </w:t>
      </w:r>
      <w:r w:rsidRPr="0016055C">
        <w:rPr>
          <w:rFonts w:ascii="Times New Roman" w:eastAsia="AdvGulliv-R" w:hAnsi="Times New Roman" w:cs="Times New Roman"/>
          <w:color w:val="000000"/>
          <w:sz w:val="24"/>
          <w:szCs w:val="24"/>
        </w:rPr>
        <w:t xml:space="preserve">naphthaldehyde and n-butanal, </w:t>
      </w:r>
      <w:r w:rsidR="0068587C">
        <w:rPr>
          <w:rFonts w:ascii="Times New Roman" w:eastAsia="AdvGulliv-R" w:hAnsi="Times New Roman" w:cs="Times New Roman"/>
          <w:color w:val="000000"/>
          <w:sz w:val="24"/>
          <w:szCs w:val="24"/>
        </w:rPr>
        <w:t>have</w:t>
      </w:r>
      <w:r w:rsidRPr="0016055C">
        <w:rPr>
          <w:rFonts w:ascii="Times New Roman" w:eastAsia="AdvGulliv-R" w:hAnsi="Times New Roman" w:cs="Times New Roman"/>
          <w:color w:val="000000"/>
          <w:sz w:val="24"/>
          <w:szCs w:val="24"/>
        </w:rPr>
        <w:t xml:space="preserve"> not </w:t>
      </w:r>
      <w:r w:rsidR="0068587C">
        <w:rPr>
          <w:rFonts w:ascii="Times New Roman" w:eastAsia="AdvGulliv-R" w:hAnsi="Times New Roman" w:cs="Times New Roman"/>
          <w:color w:val="000000"/>
          <w:sz w:val="24"/>
          <w:szCs w:val="24"/>
        </w:rPr>
        <w:t>produced</w:t>
      </w:r>
      <w:r w:rsidRPr="0016055C">
        <w:rPr>
          <w:rFonts w:ascii="Times New Roman" w:eastAsia="AdvGulliv-R" w:hAnsi="Times New Roman" w:cs="Times New Roman"/>
          <w:color w:val="000000"/>
          <w:sz w:val="24"/>
          <w:szCs w:val="24"/>
        </w:rPr>
        <w:t xml:space="preserve"> functionalized piperidines. </w:t>
      </w:r>
      <w:r w:rsidR="000F0470" w:rsidRPr="0016055C">
        <w:rPr>
          <w:rFonts w:ascii="Times New Roman" w:eastAsia="AdvGulliv-R" w:hAnsi="Times New Roman" w:cs="Times New Roman"/>
          <w:color w:val="000000"/>
          <w:sz w:val="24"/>
          <w:szCs w:val="24"/>
        </w:rPr>
        <w:t>All</w:t>
      </w:r>
      <w:r w:rsidRPr="0016055C">
        <w:rPr>
          <w:rFonts w:ascii="Times New Roman" w:eastAsia="AdvGulliv-R" w:hAnsi="Times New Roman" w:cs="Times New Roman"/>
          <w:color w:val="000000"/>
          <w:sz w:val="24"/>
          <w:szCs w:val="24"/>
        </w:rPr>
        <w:t xml:space="preserve"> these reactions proceeded easily, yielding piperidine derivatives in moderate to good yields</w:t>
      </w:r>
      <w:r w:rsidR="005D0EE7" w:rsidRPr="007C594F">
        <w:rPr>
          <w:rFonts w:ascii="Times New Roman" w:eastAsia="AdvGulliv-R" w:hAnsi="Times New Roman" w:cs="Times New Roman"/>
          <w:color w:val="000000"/>
          <w:sz w:val="24"/>
          <w:szCs w:val="24"/>
        </w:rPr>
        <w:t xml:space="preserve">. The </w:t>
      </w:r>
      <w:proofErr w:type="spellStart"/>
      <w:r w:rsidR="005D0EE7" w:rsidRPr="007C594F">
        <w:rPr>
          <w:rFonts w:ascii="Times New Roman" w:eastAsia="AdvGulliv-R" w:hAnsi="Times New Roman" w:cs="Times New Roman"/>
          <w:color w:val="000000"/>
          <w:sz w:val="24"/>
          <w:szCs w:val="24"/>
        </w:rPr>
        <w:t>enolizable</w:t>
      </w:r>
      <w:proofErr w:type="spellEnd"/>
      <w:r w:rsidR="005D0EE7" w:rsidRPr="007C594F">
        <w:rPr>
          <w:rFonts w:ascii="Times New Roman" w:eastAsia="AdvGulliv-R" w:hAnsi="Times New Roman" w:cs="Times New Roman"/>
          <w:color w:val="000000"/>
          <w:sz w:val="24"/>
          <w:szCs w:val="24"/>
        </w:rPr>
        <w:t xml:space="preserve"> alkyl group present in the β-position of 1,3-dicarbonyl comp</w:t>
      </w:r>
      <w:r w:rsidR="000F0470">
        <w:rPr>
          <w:rFonts w:ascii="Times New Roman" w:eastAsia="AdvGulliv-R" w:hAnsi="Times New Roman" w:cs="Times New Roman"/>
          <w:color w:val="000000"/>
          <w:sz w:val="24"/>
          <w:szCs w:val="24"/>
        </w:rPr>
        <w:t>lexes</w:t>
      </w:r>
      <w:r w:rsidR="005D0EE7" w:rsidRPr="007C594F">
        <w:rPr>
          <w:rFonts w:ascii="Times New Roman" w:eastAsia="AdvGulliv-R" w:hAnsi="Times New Roman" w:cs="Times New Roman"/>
          <w:color w:val="000000"/>
          <w:sz w:val="24"/>
          <w:szCs w:val="24"/>
        </w:rPr>
        <w:t xml:space="preserve"> is </w:t>
      </w:r>
      <w:r w:rsidR="000F0470">
        <w:rPr>
          <w:rFonts w:ascii="Times New Roman" w:eastAsia="AdvGulliv-R" w:hAnsi="Times New Roman" w:cs="Times New Roman"/>
          <w:color w:val="000000"/>
          <w:sz w:val="24"/>
          <w:szCs w:val="24"/>
        </w:rPr>
        <w:t>adequate</w:t>
      </w:r>
      <w:r w:rsidR="005D0EE7" w:rsidRPr="007C594F">
        <w:rPr>
          <w:rFonts w:ascii="Times New Roman" w:eastAsia="AdvGulliv-R" w:hAnsi="Times New Roman" w:cs="Times New Roman"/>
          <w:color w:val="000000"/>
          <w:sz w:val="24"/>
          <w:szCs w:val="24"/>
        </w:rPr>
        <w:t xml:space="preserve"> for the </w:t>
      </w:r>
      <w:r w:rsidR="000F0470">
        <w:rPr>
          <w:rFonts w:ascii="Times New Roman" w:eastAsia="AdvGulliv-R" w:hAnsi="Times New Roman" w:cs="Times New Roman"/>
          <w:color w:val="000000"/>
          <w:sz w:val="24"/>
          <w:szCs w:val="24"/>
        </w:rPr>
        <w:t>generation</w:t>
      </w:r>
      <w:r w:rsidR="005D0EE7" w:rsidRPr="007C594F">
        <w:rPr>
          <w:rFonts w:ascii="Times New Roman" w:eastAsia="AdvGulliv-R" w:hAnsi="Times New Roman" w:cs="Times New Roman"/>
          <w:color w:val="000000"/>
          <w:sz w:val="24"/>
          <w:szCs w:val="24"/>
        </w:rPr>
        <w:t xml:space="preserve"> of highly functionalized piperidines </w:t>
      </w:r>
      <w:r w:rsidR="000F0470">
        <w:rPr>
          <w:rFonts w:ascii="Times New Roman" w:eastAsia="AdvGulliv-R" w:hAnsi="Times New Roman" w:cs="Times New Roman"/>
          <w:color w:val="000000"/>
          <w:sz w:val="24"/>
          <w:szCs w:val="24"/>
        </w:rPr>
        <w:t>employing</w:t>
      </w:r>
      <w:r w:rsidR="005D0EE7" w:rsidRPr="007C594F">
        <w:rPr>
          <w:rFonts w:ascii="Times New Roman" w:eastAsia="AdvGulliv-R" w:hAnsi="Times New Roman" w:cs="Times New Roman"/>
          <w:color w:val="000000"/>
          <w:sz w:val="24"/>
          <w:szCs w:val="24"/>
        </w:rPr>
        <w:t xml:space="preserve"> MCRs (</w:t>
      </w:r>
      <w:r w:rsidR="005D0EE7" w:rsidRPr="007C594F">
        <w:rPr>
          <w:rFonts w:ascii="Times New Roman" w:eastAsia="AdvGulliv-R" w:hAnsi="Times New Roman" w:cs="Times New Roman"/>
          <w:color w:val="000066"/>
          <w:sz w:val="24"/>
          <w:szCs w:val="24"/>
        </w:rPr>
        <w:t xml:space="preserve">Scheme </w:t>
      </w:r>
      <w:r w:rsidR="005D0EE7">
        <w:rPr>
          <w:rFonts w:ascii="Times New Roman" w:eastAsia="AdvGulliv-R" w:hAnsi="Times New Roman" w:cs="Times New Roman"/>
          <w:color w:val="000066"/>
          <w:sz w:val="24"/>
          <w:szCs w:val="24"/>
        </w:rPr>
        <w:t>4</w:t>
      </w:r>
      <w:r w:rsidR="005D0EE7" w:rsidRPr="007C594F">
        <w:rPr>
          <w:rFonts w:ascii="Times New Roman" w:eastAsia="AdvGulliv-R" w:hAnsi="Times New Roman" w:cs="Times New Roman"/>
          <w:color w:val="000000"/>
          <w:sz w:val="24"/>
          <w:szCs w:val="24"/>
        </w:rPr>
        <w:t>).</w:t>
      </w:r>
    </w:p>
    <w:p w14:paraId="3FA1429F" w14:textId="77777777" w:rsidR="005D0EE7" w:rsidRDefault="005D0EE7">
      <w:pPr>
        <w:rPr>
          <w:rFonts w:ascii="Times New Roman" w:hAnsi="Times New Roman" w:cs="Times New Roman"/>
          <w:sz w:val="24"/>
          <w:szCs w:val="24"/>
        </w:rPr>
      </w:pPr>
    </w:p>
    <w:p w14:paraId="7660E994" w14:textId="269F1C07" w:rsidR="005D0EE7" w:rsidRPr="007C594F" w:rsidRDefault="0077748A" w:rsidP="002C6B90">
      <w:pPr>
        <w:jc w:val="center"/>
        <w:rPr>
          <w:rFonts w:ascii="Times New Roman" w:hAnsi="Times New Roman" w:cs="Times New Roman"/>
          <w:sz w:val="24"/>
          <w:szCs w:val="24"/>
        </w:rPr>
      </w:pPr>
      <w:r>
        <w:rPr>
          <w:rFonts w:ascii="Times New Roman" w:hAnsi="Times New Roman" w:cs="Times New Roman"/>
          <w:sz w:val="24"/>
          <w:szCs w:val="24"/>
        </w:rPr>
        <w:pict w14:anchorId="7FDF7F2A">
          <v:shape id="_x0000_i1037" type="#_x0000_t75" style="width:444pt;height:131.5pt">
            <v:imagedata r:id="rId29" o:title=""/>
          </v:shape>
        </w:pict>
      </w:r>
    </w:p>
    <w:p w14:paraId="2D9C169E" w14:textId="45C6CADA" w:rsidR="005061C6" w:rsidRDefault="005061C6">
      <w:pPr>
        <w:rPr>
          <w:sz w:val="24"/>
          <w:szCs w:val="24"/>
        </w:rPr>
      </w:pPr>
    </w:p>
    <w:p w14:paraId="74A5D7D7" w14:textId="38D1C2C4" w:rsidR="0016055C" w:rsidRDefault="005D0EE7" w:rsidP="00FA64CA">
      <w:pPr>
        <w:autoSpaceDE w:val="0"/>
        <w:autoSpaceDN w:val="0"/>
        <w:adjustRightInd w:val="0"/>
        <w:spacing w:after="0" w:line="480" w:lineRule="auto"/>
        <w:jc w:val="center"/>
        <w:rPr>
          <w:rFonts w:ascii="Times New Roman" w:eastAsia="AdvGulliv-R" w:hAnsi="Times New Roman" w:cs="Times New Roman"/>
          <w:color w:val="000000"/>
          <w:sz w:val="24"/>
          <w:szCs w:val="24"/>
        </w:rPr>
      </w:pPr>
      <w:r w:rsidRPr="00DB795F">
        <w:rPr>
          <w:rFonts w:ascii="Times New Roman" w:eastAsia="AdvGulliv-R" w:hAnsi="Times New Roman" w:cs="Times New Roman"/>
          <w:b/>
          <w:bCs/>
          <w:color w:val="000000"/>
          <w:sz w:val="24"/>
          <w:szCs w:val="24"/>
        </w:rPr>
        <w:t xml:space="preserve">Scheme </w:t>
      </w:r>
      <w:r w:rsidR="00227457">
        <w:rPr>
          <w:rFonts w:ascii="Times New Roman" w:eastAsia="AdvGulliv-R" w:hAnsi="Times New Roman" w:cs="Times New Roman"/>
          <w:b/>
          <w:bCs/>
          <w:color w:val="000000"/>
          <w:sz w:val="24"/>
          <w:szCs w:val="24"/>
        </w:rPr>
        <w:t>11</w:t>
      </w:r>
      <w:r w:rsidRPr="00DB795F">
        <w:rPr>
          <w:rFonts w:ascii="Times New Roman" w:eastAsia="AdvGulliv-R" w:hAnsi="Times New Roman" w:cs="Times New Roman"/>
          <w:b/>
          <w:bCs/>
          <w:color w:val="000000"/>
          <w:sz w:val="24"/>
          <w:szCs w:val="24"/>
        </w:rPr>
        <w:t>:</w:t>
      </w:r>
      <w:r>
        <w:rPr>
          <w:rFonts w:ascii="Times New Roman" w:eastAsia="AdvGulliv-R" w:hAnsi="Times New Roman" w:cs="Times New Roman"/>
          <w:color w:val="000000"/>
          <w:sz w:val="24"/>
          <w:szCs w:val="24"/>
        </w:rPr>
        <w:t xml:space="preserve"> Criteria for the formation of </w:t>
      </w:r>
      <w:r w:rsidRPr="007C594F">
        <w:rPr>
          <w:rFonts w:ascii="Times New Roman" w:eastAsia="AdvGulliv-R" w:hAnsi="Times New Roman" w:cs="Times New Roman"/>
          <w:color w:val="000000"/>
          <w:sz w:val="24"/>
          <w:szCs w:val="24"/>
        </w:rPr>
        <w:t>piperidine derivatives.</w:t>
      </w:r>
    </w:p>
    <w:p w14:paraId="622999CA" w14:textId="77777777" w:rsidR="008773F6" w:rsidRDefault="008773F6" w:rsidP="008773F6">
      <w:pPr>
        <w:autoSpaceDE w:val="0"/>
        <w:autoSpaceDN w:val="0"/>
        <w:adjustRightInd w:val="0"/>
        <w:spacing w:after="0" w:line="480" w:lineRule="auto"/>
        <w:jc w:val="both"/>
        <w:rPr>
          <w:rFonts w:ascii="Times New Roman" w:eastAsia="AdvGulliv-R" w:hAnsi="Times New Roman" w:cs="Times New Roman"/>
          <w:color w:val="000000"/>
          <w:sz w:val="24"/>
          <w:szCs w:val="24"/>
        </w:rPr>
      </w:pPr>
    </w:p>
    <w:p w14:paraId="722AD14D" w14:textId="77777777" w:rsidR="00734B3D" w:rsidRDefault="00734B3D" w:rsidP="008773F6">
      <w:pPr>
        <w:autoSpaceDE w:val="0"/>
        <w:autoSpaceDN w:val="0"/>
        <w:adjustRightInd w:val="0"/>
        <w:spacing w:after="0" w:line="480" w:lineRule="auto"/>
        <w:jc w:val="both"/>
        <w:rPr>
          <w:rFonts w:ascii="Times New Roman" w:eastAsia="AdvGulliv-R" w:hAnsi="Times New Roman" w:cs="Times New Roman"/>
          <w:color w:val="000000"/>
          <w:sz w:val="24"/>
          <w:szCs w:val="24"/>
        </w:rPr>
      </w:pPr>
    </w:p>
    <w:p w14:paraId="43DE0845" w14:textId="77777777" w:rsidR="00734B3D" w:rsidRDefault="00734B3D" w:rsidP="008773F6">
      <w:pPr>
        <w:autoSpaceDE w:val="0"/>
        <w:autoSpaceDN w:val="0"/>
        <w:adjustRightInd w:val="0"/>
        <w:spacing w:after="0" w:line="480" w:lineRule="auto"/>
        <w:jc w:val="both"/>
        <w:rPr>
          <w:rFonts w:ascii="Times New Roman" w:eastAsia="AdvGulliv-R" w:hAnsi="Times New Roman" w:cs="Times New Roman"/>
          <w:color w:val="000000"/>
          <w:sz w:val="24"/>
          <w:szCs w:val="24"/>
        </w:rPr>
      </w:pPr>
    </w:p>
    <w:p w14:paraId="0E3AED83" w14:textId="77777777" w:rsidR="00734B3D" w:rsidRDefault="00734B3D" w:rsidP="008773F6">
      <w:pPr>
        <w:autoSpaceDE w:val="0"/>
        <w:autoSpaceDN w:val="0"/>
        <w:adjustRightInd w:val="0"/>
        <w:spacing w:after="0" w:line="480" w:lineRule="auto"/>
        <w:jc w:val="both"/>
        <w:rPr>
          <w:rFonts w:ascii="Times New Roman" w:eastAsia="AdvGulliv-R" w:hAnsi="Times New Roman" w:cs="Times New Roman"/>
          <w:color w:val="000000"/>
          <w:sz w:val="24"/>
          <w:szCs w:val="24"/>
        </w:rPr>
      </w:pPr>
    </w:p>
    <w:p w14:paraId="43CE86A8" w14:textId="77777777" w:rsidR="00734B3D" w:rsidRDefault="00734B3D" w:rsidP="008773F6">
      <w:pPr>
        <w:autoSpaceDE w:val="0"/>
        <w:autoSpaceDN w:val="0"/>
        <w:adjustRightInd w:val="0"/>
        <w:spacing w:after="0" w:line="480" w:lineRule="auto"/>
        <w:jc w:val="both"/>
        <w:rPr>
          <w:rFonts w:ascii="Times New Roman" w:eastAsia="AdvGulliv-R" w:hAnsi="Times New Roman" w:cs="Times New Roman"/>
          <w:color w:val="000000"/>
          <w:sz w:val="24"/>
          <w:szCs w:val="24"/>
        </w:rPr>
      </w:pPr>
    </w:p>
    <w:p w14:paraId="4D259E9D" w14:textId="77777777" w:rsidR="00734B3D" w:rsidRDefault="00734B3D" w:rsidP="008773F6">
      <w:pPr>
        <w:autoSpaceDE w:val="0"/>
        <w:autoSpaceDN w:val="0"/>
        <w:adjustRightInd w:val="0"/>
        <w:spacing w:after="0" w:line="480" w:lineRule="auto"/>
        <w:jc w:val="both"/>
        <w:rPr>
          <w:rFonts w:ascii="Times New Roman" w:eastAsia="AdvGulliv-R" w:hAnsi="Times New Roman" w:cs="Times New Roman"/>
          <w:color w:val="000000"/>
          <w:sz w:val="24"/>
          <w:szCs w:val="24"/>
        </w:rPr>
      </w:pPr>
    </w:p>
    <w:p w14:paraId="1960FF34" w14:textId="77777777" w:rsidR="00734B3D" w:rsidRDefault="00734B3D" w:rsidP="008773F6">
      <w:pPr>
        <w:autoSpaceDE w:val="0"/>
        <w:autoSpaceDN w:val="0"/>
        <w:adjustRightInd w:val="0"/>
        <w:spacing w:after="0" w:line="480" w:lineRule="auto"/>
        <w:jc w:val="both"/>
        <w:rPr>
          <w:rFonts w:ascii="Times New Roman" w:eastAsia="AdvGulliv-R" w:hAnsi="Times New Roman" w:cs="Times New Roman"/>
          <w:color w:val="000000"/>
          <w:sz w:val="24"/>
          <w:szCs w:val="24"/>
        </w:rPr>
      </w:pPr>
    </w:p>
    <w:p w14:paraId="5E7A0E09" w14:textId="77777777" w:rsidR="0068587C" w:rsidRDefault="0068587C" w:rsidP="008773F6">
      <w:pPr>
        <w:autoSpaceDE w:val="0"/>
        <w:autoSpaceDN w:val="0"/>
        <w:adjustRightInd w:val="0"/>
        <w:spacing w:after="0" w:line="480" w:lineRule="auto"/>
        <w:jc w:val="both"/>
        <w:rPr>
          <w:rFonts w:ascii="Times New Roman" w:eastAsia="AdvGulliv-R" w:hAnsi="Times New Roman" w:cs="Times New Roman"/>
          <w:color w:val="000000"/>
          <w:sz w:val="24"/>
          <w:szCs w:val="24"/>
        </w:rPr>
      </w:pPr>
    </w:p>
    <w:p w14:paraId="49E1E738" w14:textId="77777777" w:rsidR="0068587C" w:rsidRPr="00EC0110" w:rsidRDefault="0068587C" w:rsidP="008773F6">
      <w:pPr>
        <w:autoSpaceDE w:val="0"/>
        <w:autoSpaceDN w:val="0"/>
        <w:adjustRightInd w:val="0"/>
        <w:spacing w:after="0" w:line="480" w:lineRule="auto"/>
        <w:jc w:val="both"/>
        <w:rPr>
          <w:rFonts w:ascii="Times New Roman" w:eastAsia="AdvGulliv-R" w:hAnsi="Times New Roman" w:cs="Times New Roman"/>
          <w:color w:val="000000"/>
          <w:sz w:val="24"/>
          <w:szCs w:val="24"/>
        </w:rPr>
      </w:pPr>
    </w:p>
    <w:p w14:paraId="3ABD833C" w14:textId="0B4EB6B9" w:rsidR="009E0ADF" w:rsidRDefault="009E0ADF" w:rsidP="008773F6">
      <w:pPr>
        <w:autoSpaceDE w:val="0"/>
        <w:autoSpaceDN w:val="0"/>
        <w:adjustRightInd w:val="0"/>
        <w:spacing w:after="0" w:line="240" w:lineRule="auto"/>
        <w:jc w:val="both"/>
        <w:rPr>
          <w:rFonts w:ascii="Times New Roman" w:hAnsi="Times New Roman" w:cs="Times New Roman"/>
          <w:sz w:val="24"/>
          <w:szCs w:val="24"/>
        </w:rPr>
      </w:pPr>
      <w:r w:rsidRPr="00DB795F">
        <w:rPr>
          <w:rFonts w:ascii="Times New Roman" w:eastAsia="AdvGulliv-R" w:hAnsi="Times New Roman" w:cs="Times New Roman"/>
          <w:b/>
          <w:bCs/>
          <w:sz w:val="24"/>
          <w:szCs w:val="24"/>
        </w:rPr>
        <w:lastRenderedPageBreak/>
        <w:t xml:space="preserve">Table </w:t>
      </w:r>
      <w:r w:rsidR="00DB795F">
        <w:rPr>
          <w:rFonts w:ascii="Times New Roman" w:eastAsia="AdvGulliv-R" w:hAnsi="Times New Roman" w:cs="Times New Roman"/>
          <w:b/>
          <w:bCs/>
          <w:sz w:val="24"/>
          <w:szCs w:val="24"/>
        </w:rPr>
        <w:t>4</w:t>
      </w:r>
      <w:r w:rsidRPr="00DB795F">
        <w:rPr>
          <w:rFonts w:ascii="Times New Roman" w:eastAsia="AdvGulliv-R" w:hAnsi="Times New Roman" w:cs="Times New Roman"/>
          <w:b/>
          <w:bCs/>
          <w:sz w:val="24"/>
          <w:szCs w:val="24"/>
        </w:rPr>
        <w:t>:</w:t>
      </w:r>
      <w:r w:rsidRPr="007C594F">
        <w:rPr>
          <w:rFonts w:ascii="Times New Roman" w:eastAsia="AdvGulliv-R" w:hAnsi="Times New Roman" w:cs="Times New Roman"/>
          <w:sz w:val="24"/>
          <w:szCs w:val="24"/>
        </w:rPr>
        <w:t xml:space="preserve"> Synthesis of functionalized piperidines using </w:t>
      </w:r>
      <w:r w:rsidRPr="007C594F">
        <w:rPr>
          <w:rFonts w:ascii="Times New Roman" w:hAnsi="Times New Roman" w:cs="Times New Roman"/>
          <w:sz w:val="24"/>
          <w:szCs w:val="24"/>
        </w:rPr>
        <w:t>(1-propyl)triphenyl phosphonium tribromide in ethanol.</w:t>
      </w:r>
    </w:p>
    <w:p w14:paraId="65C48044" w14:textId="3E799F39" w:rsidR="008773F6" w:rsidRDefault="008773F6" w:rsidP="008773F6">
      <w:pPr>
        <w:autoSpaceDE w:val="0"/>
        <w:autoSpaceDN w:val="0"/>
        <w:adjustRightInd w:val="0"/>
        <w:spacing w:after="0" w:line="240" w:lineRule="auto"/>
        <w:jc w:val="both"/>
        <w:rPr>
          <w:rFonts w:ascii="Times New Roman" w:hAnsi="Times New Roman" w:cs="Times New Roman"/>
          <w:sz w:val="24"/>
          <w:szCs w:val="24"/>
        </w:rPr>
      </w:pPr>
    </w:p>
    <w:p w14:paraId="5ADE2479" w14:textId="77777777" w:rsidR="008773F6" w:rsidRPr="007C594F" w:rsidRDefault="008773F6" w:rsidP="008773F6">
      <w:pPr>
        <w:autoSpaceDE w:val="0"/>
        <w:autoSpaceDN w:val="0"/>
        <w:adjustRightInd w:val="0"/>
        <w:spacing w:after="0" w:line="240" w:lineRule="auto"/>
        <w:jc w:val="both"/>
        <w:rPr>
          <w:rFonts w:ascii="Times New Roman" w:hAnsi="Times New Roman" w:cs="Times New Roman"/>
          <w:sz w:val="24"/>
          <w:szCs w:val="24"/>
        </w:rPr>
      </w:pPr>
    </w:p>
    <w:tbl>
      <w:tblPr>
        <w:tblStyle w:val="TableGrid"/>
        <w:tblW w:w="0" w:type="auto"/>
        <w:tblInd w:w="8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1206"/>
        <w:gridCol w:w="3656"/>
        <w:gridCol w:w="1438"/>
        <w:gridCol w:w="1439"/>
      </w:tblGrid>
      <w:tr w:rsidR="00EC0110" w:rsidRPr="00EC0110" w14:paraId="1509B5CC" w14:textId="77777777" w:rsidTr="00734B3D">
        <w:trPr>
          <w:trHeight w:val="337"/>
        </w:trPr>
        <w:tc>
          <w:tcPr>
            <w:tcW w:w="1206" w:type="dxa"/>
            <w:tcBorders>
              <w:top w:val="single" w:sz="4" w:space="0" w:color="auto"/>
              <w:bottom w:val="single" w:sz="4" w:space="0" w:color="auto"/>
            </w:tcBorders>
          </w:tcPr>
          <w:p w14:paraId="1E222321" w14:textId="77777777" w:rsidR="009E0ADF" w:rsidRPr="00EC0110" w:rsidRDefault="009E0ADF" w:rsidP="00DB795F">
            <w:pPr>
              <w:autoSpaceDE w:val="0"/>
              <w:autoSpaceDN w:val="0"/>
              <w:adjustRightInd w:val="0"/>
              <w:spacing w:line="480" w:lineRule="auto"/>
              <w:ind w:left="108"/>
              <w:jc w:val="center"/>
              <w:rPr>
                <w:rFonts w:ascii="Times New Roman" w:hAnsi="Times New Roman" w:cs="Times New Roman"/>
                <w:b/>
                <w:bCs/>
                <w:color w:val="4472C4" w:themeColor="accent1"/>
                <w:sz w:val="24"/>
                <w:szCs w:val="24"/>
              </w:rPr>
            </w:pPr>
            <w:r w:rsidRPr="00EC0110">
              <w:rPr>
                <w:rFonts w:ascii="Times New Roman" w:hAnsi="Times New Roman" w:cs="Times New Roman"/>
                <w:b/>
                <w:bCs/>
                <w:color w:val="4472C4" w:themeColor="accent1"/>
                <w:sz w:val="24"/>
                <w:szCs w:val="24"/>
              </w:rPr>
              <w:t>Entry</w:t>
            </w:r>
          </w:p>
        </w:tc>
        <w:tc>
          <w:tcPr>
            <w:tcW w:w="3656" w:type="dxa"/>
            <w:tcBorders>
              <w:top w:val="single" w:sz="4" w:space="0" w:color="auto"/>
              <w:bottom w:val="single" w:sz="4" w:space="0" w:color="auto"/>
            </w:tcBorders>
          </w:tcPr>
          <w:p w14:paraId="1EAA63CF" w14:textId="77777777" w:rsidR="009E0ADF" w:rsidRPr="00EC0110" w:rsidRDefault="009E0ADF" w:rsidP="00DB795F">
            <w:pPr>
              <w:autoSpaceDE w:val="0"/>
              <w:autoSpaceDN w:val="0"/>
              <w:adjustRightInd w:val="0"/>
              <w:spacing w:line="480" w:lineRule="auto"/>
              <w:ind w:left="108"/>
              <w:jc w:val="center"/>
              <w:rPr>
                <w:rFonts w:ascii="Times New Roman" w:hAnsi="Times New Roman" w:cs="Times New Roman"/>
                <w:b/>
                <w:bCs/>
                <w:color w:val="4472C4" w:themeColor="accent1"/>
                <w:sz w:val="24"/>
                <w:szCs w:val="24"/>
              </w:rPr>
            </w:pPr>
            <w:r w:rsidRPr="00EC0110">
              <w:rPr>
                <w:rFonts w:ascii="Times New Roman" w:hAnsi="Times New Roman" w:cs="Times New Roman"/>
                <w:b/>
                <w:bCs/>
                <w:color w:val="4472C4" w:themeColor="accent1"/>
                <w:sz w:val="24"/>
                <w:szCs w:val="24"/>
              </w:rPr>
              <w:t>Product</w:t>
            </w:r>
          </w:p>
        </w:tc>
        <w:tc>
          <w:tcPr>
            <w:tcW w:w="1438" w:type="dxa"/>
            <w:tcBorders>
              <w:top w:val="single" w:sz="4" w:space="0" w:color="auto"/>
              <w:bottom w:val="single" w:sz="4" w:space="0" w:color="auto"/>
            </w:tcBorders>
          </w:tcPr>
          <w:p w14:paraId="09C3C63B" w14:textId="77777777" w:rsidR="009E0ADF" w:rsidRPr="00EC0110" w:rsidRDefault="009E0ADF" w:rsidP="00DB795F">
            <w:pPr>
              <w:autoSpaceDE w:val="0"/>
              <w:autoSpaceDN w:val="0"/>
              <w:adjustRightInd w:val="0"/>
              <w:spacing w:line="480" w:lineRule="auto"/>
              <w:ind w:left="108"/>
              <w:jc w:val="center"/>
              <w:rPr>
                <w:rFonts w:ascii="Times New Roman" w:hAnsi="Times New Roman" w:cs="Times New Roman"/>
                <w:b/>
                <w:bCs/>
                <w:color w:val="4472C4" w:themeColor="accent1"/>
                <w:sz w:val="24"/>
                <w:szCs w:val="24"/>
              </w:rPr>
            </w:pPr>
            <w:r w:rsidRPr="00EC0110">
              <w:rPr>
                <w:rFonts w:ascii="Times New Roman" w:hAnsi="Times New Roman" w:cs="Times New Roman"/>
                <w:b/>
                <w:bCs/>
                <w:color w:val="4472C4" w:themeColor="accent1"/>
                <w:sz w:val="24"/>
                <w:szCs w:val="24"/>
              </w:rPr>
              <w:t>Time (</w:t>
            </w:r>
            <w:proofErr w:type="spellStart"/>
            <w:r w:rsidRPr="00EC0110">
              <w:rPr>
                <w:rFonts w:ascii="Times New Roman" w:hAnsi="Times New Roman" w:cs="Times New Roman"/>
                <w:b/>
                <w:bCs/>
                <w:color w:val="4472C4" w:themeColor="accent1"/>
                <w:sz w:val="24"/>
                <w:szCs w:val="24"/>
              </w:rPr>
              <w:t>hr</w:t>
            </w:r>
            <w:proofErr w:type="spellEnd"/>
            <w:r w:rsidRPr="00EC0110">
              <w:rPr>
                <w:rFonts w:ascii="Times New Roman" w:hAnsi="Times New Roman" w:cs="Times New Roman"/>
                <w:b/>
                <w:bCs/>
                <w:color w:val="4472C4" w:themeColor="accent1"/>
                <w:sz w:val="24"/>
                <w:szCs w:val="24"/>
              </w:rPr>
              <w:t>)</w:t>
            </w:r>
          </w:p>
        </w:tc>
        <w:tc>
          <w:tcPr>
            <w:tcW w:w="1439" w:type="dxa"/>
            <w:tcBorders>
              <w:top w:val="single" w:sz="4" w:space="0" w:color="auto"/>
              <w:bottom w:val="single" w:sz="4" w:space="0" w:color="auto"/>
            </w:tcBorders>
          </w:tcPr>
          <w:p w14:paraId="36988A98" w14:textId="77777777" w:rsidR="009E0ADF" w:rsidRPr="00EC0110" w:rsidRDefault="009E0ADF" w:rsidP="00DB795F">
            <w:pPr>
              <w:autoSpaceDE w:val="0"/>
              <w:autoSpaceDN w:val="0"/>
              <w:adjustRightInd w:val="0"/>
              <w:spacing w:line="480" w:lineRule="auto"/>
              <w:ind w:left="108"/>
              <w:jc w:val="center"/>
              <w:rPr>
                <w:rFonts w:ascii="Times New Roman" w:hAnsi="Times New Roman" w:cs="Times New Roman"/>
                <w:b/>
                <w:bCs/>
                <w:color w:val="4472C4" w:themeColor="accent1"/>
                <w:sz w:val="24"/>
                <w:szCs w:val="24"/>
              </w:rPr>
            </w:pPr>
            <w:r w:rsidRPr="00EC0110">
              <w:rPr>
                <w:rFonts w:ascii="Times New Roman" w:hAnsi="Times New Roman" w:cs="Times New Roman"/>
                <w:b/>
                <w:bCs/>
                <w:color w:val="4472C4" w:themeColor="accent1"/>
                <w:sz w:val="24"/>
                <w:szCs w:val="24"/>
              </w:rPr>
              <w:t>Yield (%)</w:t>
            </w:r>
          </w:p>
        </w:tc>
      </w:tr>
      <w:tr w:rsidR="009E0ADF" w:rsidRPr="007C594F" w14:paraId="57224B73" w14:textId="77777777" w:rsidTr="00734B3D">
        <w:tblPrEx>
          <w:tblLook w:val="04A0" w:firstRow="1" w:lastRow="0" w:firstColumn="1" w:lastColumn="0" w:noHBand="0" w:noVBand="1"/>
        </w:tblPrEx>
        <w:trPr>
          <w:trHeight w:val="2490"/>
        </w:trPr>
        <w:tc>
          <w:tcPr>
            <w:tcW w:w="1206" w:type="dxa"/>
            <w:tcBorders>
              <w:top w:val="single" w:sz="4" w:space="0" w:color="auto"/>
            </w:tcBorders>
          </w:tcPr>
          <w:p w14:paraId="30901F03" w14:textId="77777777" w:rsidR="009E0ADF" w:rsidRPr="00EC0110" w:rsidRDefault="009E0ADF" w:rsidP="00DB795F">
            <w:pPr>
              <w:autoSpaceDE w:val="0"/>
              <w:autoSpaceDN w:val="0"/>
              <w:adjustRightInd w:val="0"/>
              <w:spacing w:line="480" w:lineRule="auto"/>
              <w:jc w:val="center"/>
              <w:rPr>
                <w:rFonts w:ascii="Times New Roman" w:eastAsia="AdvGulliv-R" w:hAnsi="Times New Roman" w:cs="Times New Roman"/>
                <w:b/>
                <w:bCs/>
                <w:sz w:val="24"/>
                <w:szCs w:val="24"/>
              </w:rPr>
            </w:pPr>
            <w:r w:rsidRPr="00EC0110">
              <w:rPr>
                <w:rFonts w:ascii="Times New Roman" w:eastAsia="AdvGulliv-R" w:hAnsi="Times New Roman" w:cs="Times New Roman"/>
                <w:b/>
                <w:bCs/>
                <w:sz w:val="24"/>
                <w:szCs w:val="24"/>
              </w:rPr>
              <w:t>1.</w:t>
            </w:r>
          </w:p>
        </w:tc>
        <w:tc>
          <w:tcPr>
            <w:tcW w:w="3656" w:type="dxa"/>
            <w:tcBorders>
              <w:top w:val="single" w:sz="4" w:space="0" w:color="auto"/>
            </w:tcBorders>
          </w:tcPr>
          <w:p w14:paraId="24029001" w14:textId="6F929533" w:rsidR="009E0ADF" w:rsidRPr="007C594F" w:rsidRDefault="008773F6" w:rsidP="00DB795F">
            <w:pPr>
              <w:autoSpaceDE w:val="0"/>
              <w:autoSpaceDN w:val="0"/>
              <w:adjustRightInd w:val="0"/>
              <w:spacing w:line="480" w:lineRule="auto"/>
              <w:jc w:val="center"/>
              <w:rPr>
                <w:rFonts w:ascii="Times New Roman" w:eastAsia="AdvGulliv-R" w:hAnsi="Times New Roman" w:cs="Times New Roman"/>
                <w:sz w:val="24"/>
                <w:szCs w:val="24"/>
              </w:rPr>
            </w:pPr>
            <w:r w:rsidRPr="007C594F">
              <w:rPr>
                <w:rFonts w:ascii="Times New Roman" w:hAnsi="Times New Roman" w:cs="Times New Roman"/>
                <w:sz w:val="24"/>
                <w:szCs w:val="24"/>
              </w:rPr>
              <w:object w:dxaOrig="2978" w:dyaOrig="2388" w14:anchorId="19A44185">
                <v:shape id="_x0000_i1038" type="#_x0000_t75" style="width:147.5pt;height:120pt" o:ole="">
                  <v:imagedata r:id="rId30" o:title=""/>
                </v:shape>
                <o:OLEObject Type="Embed" ProgID="ChemDraw.Document.6.0" ShapeID="_x0000_i1038" DrawAspect="Content" ObjectID="_1751472856" r:id="rId31"/>
              </w:object>
            </w:r>
          </w:p>
        </w:tc>
        <w:tc>
          <w:tcPr>
            <w:tcW w:w="1438" w:type="dxa"/>
            <w:tcBorders>
              <w:top w:val="single" w:sz="4" w:space="0" w:color="auto"/>
            </w:tcBorders>
          </w:tcPr>
          <w:p w14:paraId="115B4F02" w14:textId="77777777" w:rsidR="009E0ADF" w:rsidRPr="007C594F" w:rsidRDefault="009E0ADF" w:rsidP="00DB795F">
            <w:pPr>
              <w:autoSpaceDE w:val="0"/>
              <w:autoSpaceDN w:val="0"/>
              <w:adjustRightInd w:val="0"/>
              <w:spacing w:line="480" w:lineRule="auto"/>
              <w:jc w:val="center"/>
              <w:rPr>
                <w:rFonts w:ascii="Times New Roman" w:eastAsia="AdvGulliv-R" w:hAnsi="Times New Roman" w:cs="Times New Roman"/>
                <w:sz w:val="24"/>
                <w:szCs w:val="24"/>
              </w:rPr>
            </w:pPr>
            <w:r w:rsidRPr="007C594F">
              <w:rPr>
                <w:rFonts w:ascii="Times New Roman" w:eastAsia="AdvGulliv-R" w:hAnsi="Times New Roman" w:cs="Times New Roman"/>
                <w:sz w:val="24"/>
                <w:szCs w:val="24"/>
              </w:rPr>
              <w:t>8</w:t>
            </w:r>
          </w:p>
        </w:tc>
        <w:tc>
          <w:tcPr>
            <w:tcW w:w="1439" w:type="dxa"/>
            <w:tcBorders>
              <w:top w:val="single" w:sz="4" w:space="0" w:color="auto"/>
            </w:tcBorders>
          </w:tcPr>
          <w:p w14:paraId="76F2AEA1" w14:textId="77777777" w:rsidR="009E0ADF" w:rsidRPr="007C594F" w:rsidRDefault="009E0ADF" w:rsidP="00DB795F">
            <w:pPr>
              <w:autoSpaceDE w:val="0"/>
              <w:autoSpaceDN w:val="0"/>
              <w:adjustRightInd w:val="0"/>
              <w:spacing w:line="480" w:lineRule="auto"/>
              <w:jc w:val="center"/>
              <w:rPr>
                <w:rFonts w:ascii="Times New Roman" w:eastAsia="AdvGulliv-R" w:hAnsi="Times New Roman" w:cs="Times New Roman"/>
                <w:sz w:val="24"/>
                <w:szCs w:val="24"/>
              </w:rPr>
            </w:pPr>
            <w:r w:rsidRPr="007C594F">
              <w:rPr>
                <w:rFonts w:ascii="Times New Roman" w:eastAsia="AdvGulliv-R" w:hAnsi="Times New Roman" w:cs="Times New Roman"/>
                <w:sz w:val="24"/>
                <w:szCs w:val="24"/>
              </w:rPr>
              <w:t>78</w:t>
            </w:r>
          </w:p>
        </w:tc>
      </w:tr>
      <w:tr w:rsidR="009E0ADF" w:rsidRPr="007C594F" w14:paraId="37D3D646" w14:textId="77777777" w:rsidTr="00734B3D">
        <w:tblPrEx>
          <w:tblLook w:val="04A0" w:firstRow="1" w:lastRow="0" w:firstColumn="1" w:lastColumn="0" w:noHBand="0" w:noVBand="1"/>
        </w:tblPrEx>
        <w:trPr>
          <w:trHeight w:val="2481"/>
        </w:trPr>
        <w:tc>
          <w:tcPr>
            <w:tcW w:w="1206" w:type="dxa"/>
          </w:tcPr>
          <w:p w14:paraId="59B56972" w14:textId="77777777" w:rsidR="009E0ADF" w:rsidRPr="00EC0110" w:rsidRDefault="009E0ADF" w:rsidP="00DB795F">
            <w:pPr>
              <w:autoSpaceDE w:val="0"/>
              <w:autoSpaceDN w:val="0"/>
              <w:adjustRightInd w:val="0"/>
              <w:spacing w:line="480" w:lineRule="auto"/>
              <w:jc w:val="center"/>
              <w:rPr>
                <w:rFonts w:ascii="Times New Roman" w:eastAsia="AdvGulliv-R" w:hAnsi="Times New Roman" w:cs="Times New Roman"/>
                <w:b/>
                <w:bCs/>
                <w:sz w:val="24"/>
                <w:szCs w:val="24"/>
              </w:rPr>
            </w:pPr>
            <w:r w:rsidRPr="00EC0110">
              <w:rPr>
                <w:rFonts w:ascii="Times New Roman" w:eastAsia="AdvGulliv-R" w:hAnsi="Times New Roman" w:cs="Times New Roman"/>
                <w:b/>
                <w:bCs/>
                <w:sz w:val="24"/>
                <w:szCs w:val="24"/>
              </w:rPr>
              <w:t>2.</w:t>
            </w:r>
          </w:p>
        </w:tc>
        <w:tc>
          <w:tcPr>
            <w:tcW w:w="3656" w:type="dxa"/>
          </w:tcPr>
          <w:p w14:paraId="1F9B1F1F" w14:textId="468D9A46" w:rsidR="009E0ADF" w:rsidRPr="007C594F" w:rsidRDefault="008773F6" w:rsidP="00DB795F">
            <w:pPr>
              <w:autoSpaceDE w:val="0"/>
              <w:autoSpaceDN w:val="0"/>
              <w:adjustRightInd w:val="0"/>
              <w:spacing w:line="480" w:lineRule="auto"/>
              <w:jc w:val="center"/>
              <w:rPr>
                <w:rFonts w:ascii="Times New Roman" w:eastAsia="AdvGulliv-R" w:hAnsi="Times New Roman" w:cs="Times New Roman"/>
                <w:sz w:val="24"/>
                <w:szCs w:val="24"/>
              </w:rPr>
            </w:pPr>
            <w:r w:rsidRPr="007C594F">
              <w:rPr>
                <w:rFonts w:ascii="Times New Roman" w:hAnsi="Times New Roman" w:cs="Times New Roman"/>
                <w:sz w:val="24"/>
                <w:szCs w:val="24"/>
              </w:rPr>
              <w:object w:dxaOrig="2179" w:dyaOrig="2388" w14:anchorId="4D7258DE">
                <v:shape id="_x0000_i1039" type="#_x0000_t75" style="width:111pt;height:120pt" o:ole="">
                  <v:imagedata r:id="rId32" o:title=""/>
                </v:shape>
                <o:OLEObject Type="Embed" ProgID="ChemDraw.Document.6.0" ShapeID="_x0000_i1039" DrawAspect="Content" ObjectID="_1751472857" r:id="rId33"/>
              </w:object>
            </w:r>
          </w:p>
        </w:tc>
        <w:tc>
          <w:tcPr>
            <w:tcW w:w="1438" w:type="dxa"/>
          </w:tcPr>
          <w:p w14:paraId="1D05A089" w14:textId="77777777" w:rsidR="009E0ADF" w:rsidRPr="007C594F" w:rsidRDefault="009E0ADF" w:rsidP="00DB795F">
            <w:pPr>
              <w:autoSpaceDE w:val="0"/>
              <w:autoSpaceDN w:val="0"/>
              <w:adjustRightInd w:val="0"/>
              <w:spacing w:line="480" w:lineRule="auto"/>
              <w:jc w:val="center"/>
              <w:rPr>
                <w:rFonts w:ascii="Times New Roman" w:eastAsia="AdvGulliv-R" w:hAnsi="Times New Roman" w:cs="Times New Roman"/>
                <w:sz w:val="24"/>
                <w:szCs w:val="24"/>
              </w:rPr>
            </w:pPr>
            <w:r w:rsidRPr="007C594F">
              <w:rPr>
                <w:rFonts w:ascii="Times New Roman" w:eastAsia="AdvGulliv-R" w:hAnsi="Times New Roman" w:cs="Times New Roman"/>
                <w:sz w:val="24"/>
                <w:szCs w:val="24"/>
              </w:rPr>
              <w:t>24</w:t>
            </w:r>
          </w:p>
        </w:tc>
        <w:tc>
          <w:tcPr>
            <w:tcW w:w="1439" w:type="dxa"/>
          </w:tcPr>
          <w:p w14:paraId="7BEC6B0D" w14:textId="77777777" w:rsidR="009E0ADF" w:rsidRPr="007C594F" w:rsidRDefault="009E0ADF" w:rsidP="00DB795F">
            <w:pPr>
              <w:autoSpaceDE w:val="0"/>
              <w:autoSpaceDN w:val="0"/>
              <w:adjustRightInd w:val="0"/>
              <w:spacing w:line="480" w:lineRule="auto"/>
              <w:jc w:val="center"/>
              <w:rPr>
                <w:rFonts w:ascii="Times New Roman" w:eastAsia="AdvGulliv-R" w:hAnsi="Times New Roman" w:cs="Times New Roman"/>
                <w:sz w:val="24"/>
                <w:szCs w:val="24"/>
              </w:rPr>
            </w:pPr>
            <w:r w:rsidRPr="007C594F">
              <w:rPr>
                <w:rFonts w:ascii="Times New Roman" w:eastAsia="AdvGulliv-R" w:hAnsi="Times New Roman" w:cs="Times New Roman"/>
                <w:sz w:val="24"/>
                <w:szCs w:val="24"/>
              </w:rPr>
              <w:t>74</w:t>
            </w:r>
          </w:p>
        </w:tc>
      </w:tr>
      <w:tr w:rsidR="009E0ADF" w:rsidRPr="007C594F" w14:paraId="6481595B" w14:textId="77777777" w:rsidTr="00734B3D">
        <w:tblPrEx>
          <w:tblLook w:val="04A0" w:firstRow="1" w:lastRow="0" w:firstColumn="1" w:lastColumn="0" w:noHBand="0" w:noVBand="1"/>
        </w:tblPrEx>
        <w:trPr>
          <w:trHeight w:val="2481"/>
        </w:trPr>
        <w:tc>
          <w:tcPr>
            <w:tcW w:w="1206" w:type="dxa"/>
          </w:tcPr>
          <w:p w14:paraId="54CFFB58" w14:textId="77777777" w:rsidR="009E0ADF" w:rsidRPr="00EC0110" w:rsidRDefault="009E0ADF" w:rsidP="00DB795F">
            <w:pPr>
              <w:autoSpaceDE w:val="0"/>
              <w:autoSpaceDN w:val="0"/>
              <w:adjustRightInd w:val="0"/>
              <w:spacing w:line="480" w:lineRule="auto"/>
              <w:jc w:val="center"/>
              <w:rPr>
                <w:rFonts w:ascii="Times New Roman" w:eastAsia="AdvGulliv-R" w:hAnsi="Times New Roman" w:cs="Times New Roman"/>
                <w:b/>
                <w:bCs/>
                <w:sz w:val="24"/>
                <w:szCs w:val="24"/>
              </w:rPr>
            </w:pPr>
            <w:r w:rsidRPr="00EC0110">
              <w:rPr>
                <w:rFonts w:ascii="Times New Roman" w:eastAsia="AdvGulliv-R" w:hAnsi="Times New Roman" w:cs="Times New Roman"/>
                <w:b/>
                <w:bCs/>
                <w:sz w:val="24"/>
                <w:szCs w:val="24"/>
              </w:rPr>
              <w:t>3.</w:t>
            </w:r>
          </w:p>
        </w:tc>
        <w:tc>
          <w:tcPr>
            <w:tcW w:w="3656" w:type="dxa"/>
          </w:tcPr>
          <w:p w14:paraId="49EA367C" w14:textId="741BAE10" w:rsidR="009E0ADF" w:rsidRPr="007C594F" w:rsidRDefault="008773F6" w:rsidP="00DB795F">
            <w:pPr>
              <w:autoSpaceDE w:val="0"/>
              <w:autoSpaceDN w:val="0"/>
              <w:adjustRightInd w:val="0"/>
              <w:spacing w:line="480" w:lineRule="auto"/>
              <w:jc w:val="center"/>
              <w:rPr>
                <w:rFonts w:ascii="Times New Roman" w:eastAsia="AdvGulliv-R" w:hAnsi="Times New Roman" w:cs="Times New Roman"/>
                <w:sz w:val="24"/>
                <w:szCs w:val="24"/>
              </w:rPr>
            </w:pPr>
            <w:r w:rsidRPr="007C594F">
              <w:rPr>
                <w:rFonts w:ascii="Times New Roman" w:hAnsi="Times New Roman" w:cs="Times New Roman"/>
                <w:sz w:val="24"/>
                <w:szCs w:val="24"/>
              </w:rPr>
              <w:object w:dxaOrig="2847" w:dyaOrig="2388" w14:anchorId="36C8166A">
                <v:shape id="_x0000_i1040" type="#_x0000_t75" style="width:143pt;height:119.5pt" o:ole="">
                  <v:imagedata r:id="rId34" o:title=""/>
                </v:shape>
                <o:OLEObject Type="Embed" ProgID="ChemDraw.Document.6.0" ShapeID="_x0000_i1040" DrawAspect="Content" ObjectID="_1751472858" r:id="rId35"/>
              </w:object>
            </w:r>
          </w:p>
        </w:tc>
        <w:tc>
          <w:tcPr>
            <w:tcW w:w="1438" w:type="dxa"/>
          </w:tcPr>
          <w:p w14:paraId="393912E2" w14:textId="77777777" w:rsidR="009E0ADF" w:rsidRPr="007C594F" w:rsidRDefault="009E0ADF" w:rsidP="00DB795F">
            <w:pPr>
              <w:autoSpaceDE w:val="0"/>
              <w:autoSpaceDN w:val="0"/>
              <w:adjustRightInd w:val="0"/>
              <w:spacing w:line="480" w:lineRule="auto"/>
              <w:jc w:val="center"/>
              <w:rPr>
                <w:rFonts w:ascii="Times New Roman" w:eastAsia="AdvGulliv-R" w:hAnsi="Times New Roman" w:cs="Times New Roman"/>
                <w:sz w:val="24"/>
                <w:szCs w:val="24"/>
              </w:rPr>
            </w:pPr>
            <w:r w:rsidRPr="007C594F">
              <w:rPr>
                <w:rFonts w:ascii="Times New Roman" w:eastAsia="AdvGulliv-R" w:hAnsi="Times New Roman" w:cs="Times New Roman"/>
                <w:sz w:val="24"/>
                <w:szCs w:val="24"/>
              </w:rPr>
              <w:t>10</w:t>
            </w:r>
          </w:p>
        </w:tc>
        <w:tc>
          <w:tcPr>
            <w:tcW w:w="1439" w:type="dxa"/>
          </w:tcPr>
          <w:p w14:paraId="5D9627CA" w14:textId="77777777" w:rsidR="009E0ADF" w:rsidRPr="007C594F" w:rsidRDefault="009E0ADF" w:rsidP="00DB795F">
            <w:pPr>
              <w:autoSpaceDE w:val="0"/>
              <w:autoSpaceDN w:val="0"/>
              <w:adjustRightInd w:val="0"/>
              <w:spacing w:line="480" w:lineRule="auto"/>
              <w:jc w:val="center"/>
              <w:rPr>
                <w:rFonts w:ascii="Times New Roman" w:eastAsia="AdvGulliv-R" w:hAnsi="Times New Roman" w:cs="Times New Roman"/>
                <w:sz w:val="24"/>
                <w:szCs w:val="24"/>
              </w:rPr>
            </w:pPr>
            <w:r w:rsidRPr="007C594F">
              <w:rPr>
                <w:rFonts w:ascii="Times New Roman" w:eastAsia="AdvGulliv-R" w:hAnsi="Times New Roman" w:cs="Times New Roman"/>
                <w:sz w:val="24"/>
                <w:szCs w:val="24"/>
              </w:rPr>
              <w:t>82</w:t>
            </w:r>
          </w:p>
        </w:tc>
      </w:tr>
      <w:tr w:rsidR="009E0ADF" w:rsidRPr="007C594F" w14:paraId="67FE52E0" w14:textId="77777777" w:rsidTr="00734B3D">
        <w:tblPrEx>
          <w:tblLook w:val="04A0" w:firstRow="1" w:lastRow="0" w:firstColumn="1" w:lastColumn="0" w:noHBand="0" w:noVBand="1"/>
        </w:tblPrEx>
        <w:trPr>
          <w:trHeight w:val="2507"/>
        </w:trPr>
        <w:tc>
          <w:tcPr>
            <w:tcW w:w="1206" w:type="dxa"/>
          </w:tcPr>
          <w:p w14:paraId="514DE441" w14:textId="77777777" w:rsidR="009E0ADF" w:rsidRPr="00EC0110" w:rsidRDefault="009E0ADF" w:rsidP="00DB795F">
            <w:pPr>
              <w:autoSpaceDE w:val="0"/>
              <w:autoSpaceDN w:val="0"/>
              <w:adjustRightInd w:val="0"/>
              <w:spacing w:line="480" w:lineRule="auto"/>
              <w:jc w:val="center"/>
              <w:rPr>
                <w:rFonts w:ascii="Times New Roman" w:eastAsia="AdvGulliv-R" w:hAnsi="Times New Roman" w:cs="Times New Roman"/>
                <w:b/>
                <w:bCs/>
                <w:sz w:val="24"/>
                <w:szCs w:val="24"/>
              </w:rPr>
            </w:pPr>
            <w:r w:rsidRPr="00EC0110">
              <w:rPr>
                <w:rFonts w:ascii="Times New Roman" w:eastAsia="AdvGulliv-R" w:hAnsi="Times New Roman" w:cs="Times New Roman"/>
                <w:b/>
                <w:bCs/>
                <w:sz w:val="24"/>
                <w:szCs w:val="24"/>
              </w:rPr>
              <w:t>4.</w:t>
            </w:r>
          </w:p>
        </w:tc>
        <w:tc>
          <w:tcPr>
            <w:tcW w:w="3656" w:type="dxa"/>
          </w:tcPr>
          <w:p w14:paraId="343A768B" w14:textId="46D3A4CA" w:rsidR="009E0ADF" w:rsidRPr="007C594F" w:rsidRDefault="008773F6" w:rsidP="00DB795F">
            <w:pPr>
              <w:autoSpaceDE w:val="0"/>
              <w:autoSpaceDN w:val="0"/>
              <w:adjustRightInd w:val="0"/>
              <w:spacing w:line="480" w:lineRule="auto"/>
              <w:jc w:val="center"/>
              <w:rPr>
                <w:rFonts w:ascii="Times New Roman" w:eastAsia="AdvGulliv-R" w:hAnsi="Times New Roman" w:cs="Times New Roman"/>
                <w:sz w:val="24"/>
                <w:szCs w:val="24"/>
              </w:rPr>
            </w:pPr>
            <w:r w:rsidRPr="007C594F">
              <w:rPr>
                <w:rFonts w:ascii="Times New Roman" w:hAnsi="Times New Roman" w:cs="Times New Roman"/>
                <w:sz w:val="24"/>
                <w:szCs w:val="24"/>
              </w:rPr>
              <w:object w:dxaOrig="3273" w:dyaOrig="2390" w14:anchorId="3510AB36">
                <v:shape id="_x0000_i1041" type="#_x0000_t75" style="width:162.5pt;height:121pt" o:ole="">
                  <v:imagedata r:id="rId36" o:title=""/>
                </v:shape>
                <o:OLEObject Type="Embed" ProgID="ChemDraw.Document.6.0" ShapeID="_x0000_i1041" DrawAspect="Content" ObjectID="_1751472859" r:id="rId37"/>
              </w:object>
            </w:r>
          </w:p>
        </w:tc>
        <w:tc>
          <w:tcPr>
            <w:tcW w:w="1438" w:type="dxa"/>
          </w:tcPr>
          <w:p w14:paraId="41E27FAC" w14:textId="77777777" w:rsidR="009E0ADF" w:rsidRPr="007C594F" w:rsidRDefault="009E0ADF" w:rsidP="00DB795F">
            <w:pPr>
              <w:autoSpaceDE w:val="0"/>
              <w:autoSpaceDN w:val="0"/>
              <w:adjustRightInd w:val="0"/>
              <w:spacing w:line="480" w:lineRule="auto"/>
              <w:jc w:val="center"/>
              <w:rPr>
                <w:rFonts w:ascii="Times New Roman" w:eastAsia="AdvGulliv-R" w:hAnsi="Times New Roman" w:cs="Times New Roman"/>
                <w:sz w:val="24"/>
                <w:szCs w:val="24"/>
              </w:rPr>
            </w:pPr>
            <w:r w:rsidRPr="007C594F">
              <w:rPr>
                <w:rFonts w:ascii="Times New Roman" w:eastAsia="AdvGulliv-R" w:hAnsi="Times New Roman" w:cs="Times New Roman"/>
                <w:sz w:val="24"/>
                <w:szCs w:val="24"/>
              </w:rPr>
              <w:t>8</w:t>
            </w:r>
          </w:p>
        </w:tc>
        <w:tc>
          <w:tcPr>
            <w:tcW w:w="1439" w:type="dxa"/>
          </w:tcPr>
          <w:p w14:paraId="2948C6C6" w14:textId="77777777" w:rsidR="009E0ADF" w:rsidRPr="007C594F" w:rsidRDefault="009E0ADF" w:rsidP="00DB795F">
            <w:pPr>
              <w:autoSpaceDE w:val="0"/>
              <w:autoSpaceDN w:val="0"/>
              <w:adjustRightInd w:val="0"/>
              <w:spacing w:line="480" w:lineRule="auto"/>
              <w:jc w:val="center"/>
              <w:rPr>
                <w:rFonts w:ascii="Times New Roman" w:eastAsia="AdvGulliv-R" w:hAnsi="Times New Roman" w:cs="Times New Roman"/>
                <w:sz w:val="24"/>
                <w:szCs w:val="24"/>
              </w:rPr>
            </w:pPr>
            <w:r w:rsidRPr="007C594F">
              <w:rPr>
                <w:rFonts w:ascii="Times New Roman" w:eastAsia="AdvGulliv-R" w:hAnsi="Times New Roman" w:cs="Times New Roman"/>
                <w:sz w:val="24"/>
                <w:szCs w:val="24"/>
              </w:rPr>
              <w:t>80</w:t>
            </w:r>
          </w:p>
        </w:tc>
      </w:tr>
      <w:tr w:rsidR="009E0ADF" w:rsidRPr="007C594F" w14:paraId="0E7DF255" w14:textId="77777777" w:rsidTr="00734B3D">
        <w:tblPrEx>
          <w:tblLook w:val="04A0" w:firstRow="1" w:lastRow="0" w:firstColumn="1" w:lastColumn="0" w:noHBand="0" w:noVBand="1"/>
        </w:tblPrEx>
        <w:trPr>
          <w:trHeight w:val="2498"/>
        </w:trPr>
        <w:tc>
          <w:tcPr>
            <w:tcW w:w="1206" w:type="dxa"/>
          </w:tcPr>
          <w:p w14:paraId="22BE3704" w14:textId="77777777" w:rsidR="009E0ADF" w:rsidRPr="00EC0110" w:rsidRDefault="009E0ADF" w:rsidP="00DB795F">
            <w:pPr>
              <w:autoSpaceDE w:val="0"/>
              <w:autoSpaceDN w:val="0"/>
              <w:adjustRightInd w:val="0"/>
              <w:spacing w:line="480" w:lineRule="auto"/>
              <w:jc w:val="center"/>
              <w:rPr>
                <w:rFonts w:ascii="Times New Roman" w:eastAsia="AdvGulliv-R" w:hAnsi="Times New Roman" w:cs="Times New Roman"/>
                <w:b/>
                <w:bCs/>
                <w:sz w:val="24"/>
                <w:szCs w:val="24"/>
              </w:rPr>
            </w:pPr>
            <w:r w:rsidRPr="00EC0110">
              <w:rPr>
                <w:rFonts w:ascii="Times New Roman" w:eastAsia="AdvGulliv-R" w:hAnsi="Times New Roman" w:cs="Times New Roman"/>
                <w:b/>
                <w:bCs/>
                <w:sz w:val="24"/>
                <w:szCs w:val="24"/>
              </w:rPr>
              <w:lastRenderedPageBreak/>
              <w:t>5.</w:t>
            </w:r>
          </w:p>
        </w:tc>
        <w:tc>
          <w:tcPr>
            <w:tcW w:w="3656" w:type="dxa"/>
          </w:tcPr>
          <w:p w14:paraId="76514D8C" w14:textId="429D1111" w:rsidR="009E0ADF" w:rsidRPr="007C594F" w:rsidRDefault="008773F6" w:rsidP="00DB795F">
            <w:pPr>
              <w:autoSpaceDE w:val="0"/>
              <w:autoSpaceDN w:val="0"/>
              <w:adjustRightInd w:val="0"/>
              <w:spacing w:line="480" w:lineRule="auto"/>
              <w:jc w:val="center"/>
              <w:rPr>
                <w:rFonts w:ascii="Times New Roman" w:eastAsia="AdvGulliv-R" w:hAnsi="Times New Roman" w:cs="Times New Roman"/>
                <w:sz w:val="24"/>
                <w:szCs w:val="24"/>
              </w:rPr>
            </w:pPr>
            <w:r w:rsidRPr="007C594F">
              <w:rPr>
                <w:rFonts w:ascii="Times New Roman" w:hAnsi="Times New Roman" w:cs="Times New Roman"/>
                <w:sz w:val="24"/>
                <w:szCs w:val="24"/>
              </w:rPr>
              <w:object w:dxaOrig="2863" w:dyaOrig="2390" w14:anchorId="5B851420">
                <v:shape id="_x0000_i1042" type="#_x0000_t75" style="width:142pt;height:120.5pt" o:ole="">
                  <v:imagedata r:id="rId38" o:title=""/>
                </v:shape>
                <o:OLEObject Type="Embed" ProgID="ChemDraw.Document.6.0" ShapeID="_x0000_i1042" DrawAspect="Content" ObjectID="_1751472860" r:id="rId39"/>
              </w:object>
            </w:r>
          </w:p>
        </w:tc>
        <w:tc>
          <w:tcPr>
            <w:tcW w:w="1438" w:type="dxa"/>
          </w:tcPr>
          <w:p w14:paraId="2818DD6F" w14:textId="77777777" w:rsidR="009E0ADF" w:rsidRPr="007C594F" w:rsidRDefault="009E0ADF" w:rsidP="00DB795F">
            <w:pPr>
              <w:autoSpaceDE w:val="0"/>
              <w:autoSpaceDN w:val="0"/>
              <w:adjustRightInd w:val="0"/>
              <w:spacing w:line="480" w:lineRule="auto"/>
              <w:jc w:val="center"/>
              <w:rPr>
                <w:rFonts w:ascii="Times New Roman" w:eastAsia="AdvGulliv-R" w:hAnsi="Times New Roman" w:cs="Times New Roman"/>
                <w:sz w:val="24"/>
                <w:szCs w:val="24"/>
              </w:rPr>
            </w:pPr>
            <w:r w:rsidRPr="007C594F">
              <w:rPr>
                <w:rFonts w:ascii="Times New Roman" w:eastAsia="AdvGulliv-R" w:hAnsi="Times New Roman" w:cs="Times New Roman"/>
                <w:sz w:val="24"/>
                <w:szCs w:val="24"/>
              </w:rPr>
              <w:t>8</w:t>
            </w:r>
          </w:p>
        </w:tc>
        <w:tc>
          <w:tcPr>
            <w:tcW w:w="1439" w:type="dxa"/>
          </w:tcPr>
          <w:p w14:paraId="5CF3C29D" w14:textId="77777777" w:rsidR="009E0ADF" w:rsidRPr="007C594F" w:rsidRDefault="009E0ADF" w:rsidP="00DB795F">
            <w:pPr>
              <w:autoSpaceDE w:val="0"/>
              <w:autoSpaceDN w:val="0"/>
              <w:adjustRightInd w:val="0"/>
              <w:spacing w:line="480" w:lineRule="auto"/>
              <w:jc w:val="center"/>
              <w:rPr>
                <w:rFonts w:ascii="Times New Roman" w:eastAsia="AdvGulliv-R" w:hAnsi="Times New Roman" w:cs="Times New Roman"/>
                <w:sz w:val="24"/>
                <w:szCs w:val="24"/>
              </w:rPr>
            </w:pPr>
            <w:r w:rsidRPr="007C594F">
              <w:rPr>
                <w:rFonts w:ascii="Times New Roman" w:eastAsia="AdvGulliv-R" w:hAnsi="Times New Roman" w:cs="Times New Roman"/>
                <w:sz w:val="24"/>
                <w:szCs w:val="24"/>
              </w:rPr>
              <w:t>80</w:t>
            </w:r>
          </w:p>
        </w:tc>
      </w:tr>
      <w:tr w:rsidR="009E0ADF" w:rsidRPr="007C594F" w14:paraId="5DE3E418" w14:textId="77777777" w:rsidTr="00734B3D">
        <w:tblPrEx>
          <w:tblLook w:val="04A0" w:firstRow="1" w:lastRow="0" w:firstColumn="1" w:lastColumn="0" w:noHBand="0" w:noVBand="1"/>
        </w:tblPrEx>
        <w:trPr>
          <w:trHeight w:val="648"/>
        </w:trPr>
        <w:tc>
          <w:tcPr>
            <w:tcW w:w="1206" w:type="dxa"/>
          </w:tcPr>
          <w:p w14:paraId="10C64C92" w14:textId="7A90E47E" w:rsidR="009E0ADF" w:rsidRPr="00EC0110" w:rsidRDefault="009E0ADF" w:rsidP="00734B3D">
            <w:pPr>
              <w:autoSpaceDE w:val="0"/>
              <w:autoSpaceDN w:val="0"/>
              <w:adjustRightInd w:val="0"/>
              <w:spacing w:line="480" w:lineRule="auto"/>
              <w:rPr>
                <w:rFonts w:ascii="Times New Roman" w:eastAsia="AdvGulliv-R" w:hAnsi="Times New Roman" w:cs="Times New Roman"/>
                <w:b/>
                <w:bCs/>
                <w:sz w:val="24"/>
                <w:szCs w:val="24"/>
              </w:rPr>
            </w:pPr>
          </w:p>
        </w:tc>
        <w:tc>
          <w:tcPr>
            <w:tcW w:w="3656" w:type="dxa"/>
          </w:tcPr>
          <w:p w14:paraId="22743E87" w14:textId="392B27A9" w:rsidR="009E0ADF" w:rsidRPr="008773F6" w:rsidRDefault="009E0ADF" w:rsidP="00DB795F">
            <w:pPr>
              <w:autoSpaceDE w:val="0"/>
              <w:autoSpaceDN w:val="0"/>
              <w:adjustRightInd w:val="0"/>
              <w:spacing w:line="480" w:lineRule="auto"/>
              <w:jc w:val="center"/>
              <w:rPr>
                <w:rFonts w:ascii="Times New Roman" w:eastAsia="AdvGulliv-R" w:hAnsi="Times New Roman" w:cs="Times New Roman"/>
                <w:sz w:val="24"/>
                <w:szCs w:val="24"/>
                <w:highlight w:val="yellow"/>
              </w:rPr>
            </w:pPr>
          </w:p>
        </w:tc>
        <w:tc>
          <w:tcPr>
            <w:tcW w:w="1438" w:type="dxa"/>
          </w:tcPr>
          <w:p w14:paraId="608F9170" w14:textId="77777777" w:rsidR="009E0ADF" w:rsidRPr="008773F6" w:rsidRDefault="009E0ADF" w:rsidP="00DB795F">
            <w:pPr>
              <w:autoSpaceDE w:val="0"/>
              <w:autoSpaceDN w:val="0"/>
              <w:adjustRightInd w:val="0"/>
              <w:spacing w:line="480" w:lineRule="auto"/>
              <w:jc w:val="center"/>
              <w:rPr>
                <w:rFonts w:ascii="Times New Roman" w:eastAsia="AdvGulliv-R" w:hAnsi="Times New Roman" w:cs="Times New Roman"/>
                <w:sz w:val="24"/>
                <w:szCs w:val="24"/>
                <w:highlight w:val="yellow"/>
              </w:rPr>
            </w:pPr>
          </w:p>
        </w:tc>
        <w:tc>
          <w:tcPr>
            <w:tcW w:w="1439" w:type="dxa"/>
          </w:tcPr>
          <w:p w14:paraId="7ECB7211" w14:textId="77777777" w:rsidR="009E0ADF" w:rsidRPr="007C594F" w:rsidRDefault="009E0ADF" w:rsidP="00DB795F">
            <w:pPr>
              <w:autoSpaceDE w:val="0"/>
              <w:autoSpaceDN w:val="0"/>
              <w:adjustRightInd w:val="0"/>
              <w:spacing w:line="480" w:lineRule="auto"/>
              <w:jc w:val="center"/>
              <w:rPr>
                <w:rFonts w:ascii="Times New Roman" w:eastAsia="AdvGulliv-R" w:hAnsi="Times New Roman" w:cs="Times New Roman"/>
                <w:sz w:val="24"/>
                <w:szCs w:val="24"/>
              </w:rPr>
            </w:pPr>
          </w:p>
        </w:tc>
      </w:tr>
      <w:tr w:rsidR="009E0ADF" w:rsidRPr="007C594F" w14:paraId="4E703ADF" w14:textId="77777777" w:rsidTr="00734B3D">
        <w:tblPrEx>
          <w:tblLook w:val="04A0" w:firstRow="1" w:lastRow="0" w:firstColumn="1" w:lastColumn="0" w:noHBand="0" w:noVBand="1"/>
        </w:tblPrEx>
        <w:trPr>
          <w:trHeight w:val="2861"/>
        </w:trPr>
        <w:tc>
          <w:tcPr>
            <w:tcW w:w="1206" w:type="dxa"/>
          </w:tcPr>
          <w:p w14:paraId="0AB2588B" w14:textId="7E7E096F" w:rsidR="009E0ADF" w:rsidRPr="00EC0110" w:rsidRDefault="00734B3D" w:rsidP="00DB795F">
            <w:pPr>
              <w:autoSpaceDE w:val="0"/>
              <w:autoSpaceDN w:val="0"/>
              <w:adjustRightInd w:val="0"/>
              <w:spacing w:line="480" w:lineRule="auto"/>
              <w:jc w:val="center"/>
              <w:rPr>
                <w:rFonts w:ascii="Times New Roman" w:eastAsia="AdvGulliv-R" w:hAnsi="Times New Roman" w:cs="Times New Roman"/>
                <w:b/>
                <w:bCs/>
                <w:sz w:val="24"/>
                <w:szCs w:val="24"/>
              </w:rPr>
            </w:pPr>
            <w:r>
              <w:rPr>
                <w:rFonts w:ascii="Times New Roman" w:eastAsia="AdvGulliv-R" w:hAnsi="Times New Roman" w:cs="Times New Roman"/>
                <w:b/>
                <w:bCs/>
                <w:sz w:val="24"/>
                <w:szCs w:val="24"/>
              </w:rPr>
              <w:t>6</w:t>
            </w:r>
            <w:r w:rsidR="009E0ADF" w:rsidRPr="00EC0110">
              <w:rPr>
                <w:rFonts w:ascii="Times New Roman" w:eastAsia="AdvGulliv-R" w:hAnsi="Times New Roman" w:cs="Times New Roman"/>
                <w:b/>
                <w:bCs/>
                <w:sz w:val="24"/>
                <w:szCs w:val="24"/>
              </w:rPr>
              <w:t>.</w:t>
            </w:r>
          </w:p>
        </w:tc>
        <w:tc>
          <w:tcPr>
            <w:tcW w:w="3656" w:type="dxa"/>
          </w:tcPr>
          <w:p w14:paraId="76FB8E94" w14:textId="08E4676F" w:rsidR="009E0ADF" w:rsidRPr="007C594F" w:rsidRDefault="008773F6" w:rsidP="00DB795F">
            <w:pPr>
              <w:autoSpaceDE w:val="0"/>
              <w:autoSpaceDN w:val="0"/>
              <w:adjustRightInd w:val="0"/>
              <w:spacing w:line="480" w:lineRule="auto"/>
              <w:jc w:val="center"/>
              <w:rPr>
                <w:rFonts w:ascii="Times New Roman" w:eastAsia="AdvGulliv-R" w:hAnsi="Times New Roman" w:cs="Times New Roman"/>
                <w:sz w:val="24"/>
                <w:szCs w:val="24"/>
              </w:rPr>
            </w:pPr>
            <w:r w:rsidRPr="007C594F">
              <w:rPr>
                <w:rFonts w:ascii="Times New Roman" w:hAnsi="Times New Roman" w:cs="Times New Roman"/>
                <w:sz w:val="24"/>
                <w:szCs w:val="24"/>
              </w:rPr>
              <w:object w:dxaOrig="2980" w:dyaOrig="2830" w14:anchorId="1A3A1E62">
                <v:shape id="_x0000_i1043" type="#_x0000_t75" style="width:147pt;height:141.5pt" o:ole="">
                  <v:imagedata r:id="rId40" o:title=""/>
                </v:shape>
                <o:OLEObject Type="Embed" ProgID="ChemDraw.Document.6.0" ShapeID="_x0000_i1043" DrawAspect="Content" ObjectID="_1751472861" r:id="rId41"/>
              </w:object>
            </w:r>
          </w:p>
        </w:tc>
        <w:tc>
          <w:tcPr>
            <w:tcW w:w="1438" w:type="dxa"/>
          </w:tcPr>
          <w:p w14:paraId="2B99CBE9" w14:textId="77777777" w:rsidR="009E0ADF" w:rsidRPr="007C594F" w:rsidRDefault="009E0ADF" w:rsidP="00DB795F">
            <w:pPr>
              <w:autoSpaceDE w:val="0"/>
              <w:autoSpaceDN w:val="0"/>
              <w:adjustRightInd w:val="0"/>
              <w:spacing w:line="480" w:lineRule="auto"/>
              <w:jc w:val="center"/>
              <w:rPr>
                <w:rFonts w:ascii="Times New Roman" w:eastAsia="AdvGulliv-R" w:hAnsi="Times New Roman" w:cs="Times New Roman"/>
                <w:sz w:val="24"/>
                <w:szCs w:val="24"/>
              </w:rPr>
            </w:pPr>
            <w:r w:rsidRPr="007C594F">
              <w:rPr>
                <w:rFonts w:ascii="Times New Roman" w:eastAsia="AdvGulliv-R" w:hAnsi="Times New Roman" w:cs="Times New Roman"/>
                <w:sz w:val="24"/>
                <w:szCs w:val="24"/>
              </w:rPr>
              <w:t>12</w:t>
            </w:r>
          </w:p>
        </w:tc>
        <w:tc>
          <w:tcPr>
            <w:tcW w:w="1439" w:type="dxa"/>
          </w:tcPr>
          <w:p w14:paraId="46308522" w14:textId="77777777" w:rsidR="009E0ADF" w:rsidRPr="007C594F" w:rsidRDefault="009E0ADF" w:rsidP="00DB795F">
            <w:pPr>
              <w:autoSpaceDE w:val="0"/>
              <w:autoSpaceDN w:val="0"/>
              <w:adjustRightInd w:val="0"/>
              <w:spacing w:line="480" w:lineRule="auto"/>
              <w:jc w:val="center"/>
              <w:rPr>
                <w:rFonts w:ascii="Times New Roman" w:eastAsia="AdvGulliv-R" w:hAnsi="Times New Roman" w:cs="Times New Roman"/>
                <w:sz w:val="24"/>
                <w:szCs w:val="24"/>
              </w:rPr>
            </w:pPr>
            <w:r w:rsidRPr="007C594F">
              <w:rPr>
                <w:rFonts w:ascii="Times New Roman" w:eastAsia="AdvGulliv-R" w:hAnsi="Times New Roman" w:cs="Times New Roman"/>
                <w:sz w:val="24"/>
                <w:szCs w:val="24"/>
              </w:rPr>
              <w:t>75</w:t>
            </w:r>
          </w:p>
        </w:tc>
      </w:tr>
      <w:tr w:rsidR="009E0ADF" w:rsidRPr="007C594F" w14:paraId="249922C1" w14:textId="77777777" w:rsidTr="00734B3D">
        <w:tblPrEx>
          <w:tblLook w:val="04A0" w:firstRow="1" w:lastRow="0" w:firstColumn="1" w:lastColumn="0" w:noHBand="0" w:noVBand="1"/>
        </w:tblPrEx>
        <w:trPr>
          <w:trHeight w:val="648"/>
        </w:trPr>
        <w:tc>
          <w:tcPr>
            <w:tcW w:w="1206" w:type="dxa"/>
          </w:tcPr>
          <w:p w14:paraId="428F6ED4" w14:textId="37F06966" w:rsidR="009E0ADF" w:rsidRPr="00EC0110" w:rsidRDefault="009E0ADF" w:rsidP="00734B3D">
            <w:pPr>
              <w:autoSpaceDE w:val="0"/>
              <w:autoSpaceDN w:val="0"/>
              <w:adjustRightInd w:val="0"/>
              <w:spacing w:line="480" w:lineRule="auto"/>
              <w:rPr>
                <w:rFonts w:ascii="Times New Roman" w:eastAsia="AdvGulliv-R" w:hAnsi="Times New Roman" w:cs="Times New Roman"/>
                <w:b/>
                <w:bCs/>
                <w:sz w:val="24"/>
                <w:szCs w:val="24"/>
              </w:rPr>
            </w:pPr>
          </w:p>
        </w:tc>
        <w:tc>
          <w:tcPr>
            <w:tcW w:w="3656" w:type="dxa"/>
          </w:tcPr>
          <w:p w14:paraId="139B917C" w14:textId="443CD52B" w:rsidR="009E0ADF" w:rsidRPr="007C594F" w:rsidRDefault="009E0ADF" w:rsidP="00734B3D">
            <w:pPr>
              <w:autoSpaceDE w:val="0"/>
              <w:autoSpaceDN w:val="0"/>
              <w:adjustRightInd w:val="0"/>
              <w:spacing w:line="480" w:lineRule="auto"/>
              <w:rPr>
                <w:rFonts w:ascii="Times New Roman" w:eastAsia="AdvGulliv-R" w:hAnsi="Times New Roman" w:cs="Times New Roman"/>
                <w:sz w:val="24"/>
                <w:szCs w:val="24"/>
              </w:rPr>
            </w:pPr>
          </w:p>
        </w:tc>
        <w:tc>
          <w:tcPr>
            <w:tcW w:w="1438" w:type="dxa"/>
          </w:tcPr>
          <w:p w14:paraId="52290D0D" w14:textId="77777777" w:rsidR="009E0ADF" w:rsidRPr="007C594F" w:rsidRDefault="009E0ADF" w:rsidP="00DB795F">
            <w:pPr>
              <w:autoSpaceDE w:val="0"/>
              <w:autoSpaceDN w:val="0"/>
              <w:adjustRightInd w:val="0"/>
              <w:spacing w:line="480" w:lineRule="auto"/>
              <w:jc w:val="center"/>
              <w:rPr>
                <w:rFonts w:ascii="Times New Roman" w:eastAsia="AdvGulliv-R" w:hAnsi="Times New Roman" w:cs="Times New Roman"/>
                <w:sz w:val="24"/>
                <w:szCs w:val="24"/>
              </w:rPr>
            </w:pPr>
          </w:p>
        </w:tc>
        <w:tc>
          <w:tcPr>
            <w:tcW w:w="1439" w:type="dxa"/>
          </w:tcPr>
          <w:p w14:paraId="0BE67EBF" w14:textId="77777777" w:rsidR="009E0ADF" w:rsidRPr="007C594F" w:rsidRDefault="009E0ADF" w:rsidP="00DB795F">
            <w:pPr>
              <w:autoSpaceDE w:val="0"/>
              <w:autoSpaceDN w:val="0"/>
              <w:adjustRightInd w:val="0"/>
              <w:spacing w:line="480" w:lineRule="auto"/>
              <w:jc w:val="center"/>
              <w:rPr>
                <w:rFonts w:ascii="Times New Roman" w:eastAsia="AdvGulliv-R" w:hAnsi="Times New Roman" w:cs="Times New Roman"/>
                <w:sz w:val="24"/>
                <w:szCs w:val="24"/>
              </w:rPr>
            </w:pPr>
          </w:p>
        </w:tc>
      </w:tr>
      <w:tr w:rsidR="009E0ADF" w:rsidRPr="007C594F" w14:paraId="054AC542" w14:textId="77777777" w:rsidTr="00734B3D">
        <w:tblPrEx>
          <w:tblLook w:val="04A0" w:firstRow="1" w:lastRow="0" w:firstColumn="1" w:lastColumn="0" w:noHBand="0" w:noVBand="1"/>
        </w:tblPrEx>
        <w:trPr>
          <w:trHeight w:val="2853"/>
        </w:trPr>
        <w:tc>
          <w:tcPr>
            <w:tcW w:w="1206" w:type="dxa"/>
          </w:tcPr>
          <w:p w14:paraId="21D716E3" w14:textId="6244E7A7" w:rsidR="009E0ADF" w:rsidRPr="00EC0110" w:rsidRDefault="00734B3D" w:rsidP="00DB795F">
            <w:pPr>
              <w:autoSpaceDE w:val="0"/>
              <w:autoSpaceDN w:val="0"/>
              <w:adjustRightInd w:val="0"/>
              <w:spacing w:line="480" w:lineRule="auto"/>
              <w:jc w:val="center"/>
              <w:rPr>
                <w:rFonts w:ascii="Times New Roman" w:eastAsia="AdvGulliv-R" w:hAnsi="Times New Roman" w:cs="Times New Roman"/>
                <w:b/>
                <w:bCs/>
                <w:sz w:val="24"/>
                <w:szCs w:val="24"/>
              </w:rPr>
            </w:pPr>
            <w:r>
              <w:rPr>
                <w:rFonts w:ascii="Times New Roman" w:eastAsia="AdvGulliv-R" w:hAnsi="Times New Roman" w:cs="Times New Roman"/>
                <w:b/>
                <w:bCs/>
                <w:sz w:val="24"/>
                <w:szCs w:val="24"/>
              </w:rPr>
              <w:t>7</w:t>
            </w:r>
            <w:r w:rsidR="009E0ADF" w:rsidRPr="00EC0110">
              <w:rPr>
                <w:rFonts w:ascii="Times New Roman" w:eastAsia="AdvGulliv-R" w:hAnsi="Times New Roman" w:cs="Times New Roman"/>
                <w:b/>
                <w:bCs/>
                <w:sz w:val="24"/>
                <w:szCs w:val="24"/>
              </w:rPr>
              <w:t>.</w:t>
            </w:r>
          </w:p>
        </w:tc>
        <w:tc>
          <w:tcPr>
            <w:tcW w:w="3656" w:type="dxa"/>
          </w:tcPr>
          <w:p w14:paraId="5395D4F6" w14:textId="72978C3B" w:rsidR="009E0ADF" w:rsidRPr="007C594F" w:rsidRDefault="008773F6" w:rsidP="00DB795F">
            <w:pPr>
              <w:autoSpaceDE w:val="0"/>
              <w:autoSpaceDN w:val="0"/>
              <w:adjustRightInd w:val="0"/>
              <w:spacing w:line="480" w:lineRule="auto"/>
              <w:jc w:val="center"/>
              <w:rPr>
                <w:rFonts w:ascii="Times New Roman" w:eastAsia="AdvGulliv-R" w:hAnsi="Times New Roman" w:cs="Times New Roman"/>
                <w:sz w:val="24"/>
                <w:szCs w:val="24"/>
              </w:rPr>
            </w:pPr>
            <w:r w:rsidRPr="007C594F">
              <w:rPr>
                <w:rFonts w:ascii="Times New Roman" w:hAnsi="Times New Roman" w:cs="Times New Roman"/>
                <w:sz w:val="24"/>
                <w:szCs w:val="24"/>
              </w:rPr>
              <w:object w:dxaOrig="2981" w:dyaOrig="2827" w14:anchorId="677F0A4C">
                <v:shape id="_x0000_i1044" type="#_x0000_t75" style="width:147.5pt;height:141pt" o:ole="">
                  <v:imagedata r:id="rId42" o:title=""/>
                </v:shape>
                <o:OLEObject Type="Embed" ProgID="ChemDraw.Document.6.0" ShapeID="_x0000_i1044" DrawAspect="Content" ObjectID="_1751472862" r:id="rId43"/>
              </w:object>
            </w:r>
          </w:p>
        </w:tc>
        <w:tc>
          <w:tcPr>
            <w:tcW w:w="1438" w:type="dxa"/>
          </w:tcPr>
          <w:p w14:paraId="3617BAAF" w14:textId="77777777" w:rsidR="009E0ADF" w:rsidRPr="007C594F" w:rsidRDefault="009E0ADF" w:rsidP="00DB795F">
            <w:pPr>
              <w:autoSpaceDE w:val="0"/>
              <w:autoSpaceDN w:val="0"/>
              <w:adjustRightInd w:val="0"/>
              <w:spacing w:line="480" w:lineRule="auto"/>
              <w:jc w:val="center"/>
              <w:rPr>
                <w:rFonts w:ascii="Times New Roman" w:eastAsia="AdvGulliv-R" w:hAnsi="Times New Roman" w:cs="Times New Roman"/>
                <w:sz w:val="24"/>
                <w:szCs w:val="24"/>
              </w:rPr>
            </w:pPr>
            <w:r w:rsidRPr="007C594F">
              <w:rPr>
                <w:rFonts w:ascii="Times New Roman" w:eastAsia="AdvGulliv-R" w:hAnsi="Times New Roman" w:cs="Times New Roman"/>
                <w:sz w:val="24"/>
                <w:szCs w:val="24"/>
              </w:rPr>
              <w:t>8</w:t>
            </w:r>
          </w:p>
        </w:tc>
        <w:tc>
          <w:tcPr>
            <w:tcW w:w="1439" w:type="dxa"/>
          </w:tcPr>
          <w:p w14:paraId="476192D5" w14:textId="77777777" w:rsidR="009E0ADF" w:rsidRPr="007C594F" w:rsidRDefault="009E0ADF" w:rsidP="00DB795F">
            <w:pPr>
              <w:autoSpaceDE w:val="0"/>
              <w:autoSpaceDN w:val="0"/>
              <w:adjustRightInd w:val="0"/>
              <w:spacing w:line="480" w:lineRule="auto"/>
              <w:jc w:val="center"/>
              <w:rPr>
                <w:rFonts w:ascii="Times New Roman" w:eastAsia="AdvGulliv-R" w:hAnsi="Times New Roman" w:cs="Times New Roman"/>
                <w:sz w:val="24"/>
                <w:szCs w:val="24"/>
              </w:rPr>
            </w:pPr>
            <w:r w:rsidRPr="007C594F">
              <w:rPr>
                <w:rFonts w:ascii="Times New Roman" w:eastAsia="AdvGulliv-R" w:hAnsi="Times New Roman" w:cs="Times New Roman"/>
                <w:sz w:val="24"/>
                <w:szCs w:val="24"/>
              </w:rPr>
              <w:t>63</w:t>
            </w:r>
          </w:p>
        </w:tc>
      </w:tr>
      <w:tr w:rsidR="009E0ADF" w:rsidRPr="007C594F" w14:paraId="26BA294B" w14:textId="77777777" w:rsidTr="00734B3D">
        <w:tblPrEx>
          <w:tblLook w:val="04A0" w:firstRow="1" w:lastRow="0" w:firstColumn="1" w:lastColumn="0" w:noHBand="0" w:noVBand="1"/>
        </w:tblPrEx>
        <w:trPr>
          <w:trHeight w:val="648"/>
        </w:trPr>
        <w:tc>
          <w:tcPr>
            <w:tcW w:w="1206" w:type="dxa"/>
          </w:tcPr>
          <w:p w14:paraId="207E1A38" w14:textId="4FF5BF9B" w:rsidR="009E0ADF" w:rsidRPr="00EC0110" w:rsidRDefault="007A5250" w:rsidP="00734B3D">
            <w:pPr>
              <w:autoSpaceDE w:val="0"/>
              <w:autoSpaceDN w:val="0"/>
              <w:adjustRightInd w:val="0"/>
              <w:spacing w:line="480" w:lineRule="auto"/>
              <w:rPr>
                <w:rFonts w:ascii="Times New Roman" w:eastAsia="AdvGulliv-R" w:hAnsi="Times New Roman" w:cs="Times New Roman"/>
                <w:b/>
                <w:bCs/>
                <w:sz w:val="24"/>
                <w:szCs w:val="24"/>
              </w:rPr>
            </w:pPr>
            <w:r>
              <w:rPr>
                <w:rFonts w:ascii="Times New Roman" w:eastAsia="AdvGulliv-R" w:hAnsi="Times New Roman" w:cs="Times New Roman"/>
                <w:b/>
                <w:bCs/>
                <w:sz w:val="24"/>
                <w:szCs w:val="24"/>
              </w:rPr>
              <w:t xml:space="preserve">       8.</w:t>
            </w:r>
          </w:p>
        </w:tc>
        <w:tc>
          <w:tcPr>
            <w:tcW w:w="3656" w:type="dxa"/>
          </w:tcPr>
          <w:p w14:paraId="20C09463" w14:textId="6D8CDB7F" w:rsidR="009E0ADF" w:rsidRPr="007C594F" w:rsidRDefault="007A5250" w:rsidP="007A5250">
            <w:pPr>
              <w:autoSpaceDE w:val="0"/>
              <w:autoSpaceDN w:val="0"/>
              <w:adjustRightInd w:val="0"/>
              <w:spacing w:line="480" w:lineRule="auto"/>
              <w:rPr>
                <w:rFonts w:ascii="Times New Roman" w:eastAsia="AdvGulliv-R" w:hAnsi="Times New Roman" w:cs="Times New Roman"/>
                <w:sz w:val="24"/>
                <w:szCs w:val="24"/>
              </w:rPr>
            </w:pPr>
            <w:r w:rsidRPr="007C594F">
              <w:rPr>
                <w:rFonts w:ascii="Times New Roman" w:hAnsi="Times New Roman" w:cs="Times New Roman"/>
                <w:sz w:val="24"/>
                <w:szCs w:val="24"/>
              </w:rPr>
              <w:object w:dxaOrig="2981" w:dyaOrig="2388" w14:anchorId="05642284">
                <v:shape id="_x0000_i1045" type="#_x0000_t75" style="width:147.5pt;height:121pt" o:ole="">
                  <v:imagedata r:id="rId44" o:title=""/>
                </v:shape>
                <o:OLEObject Type="Embed" ProgID="ChemDraw.Document.6.0" ShapeID="_x0000_i1045" DrawAspect="Content" ObjectID="_1751472863" r:id="rId45"/>
              </w:object>
            </w:r>
          </w:p>
        </w:tc>
        <w:tc>
          <w:tcPr>
            <w:tcW w:w="1438" w:type="dxa"/>
          </w:tcPr>
          <w:p w14:paraId="17095CBB" w14:textId="50D70CE4" w:rsidR="009E0ADF" w:rsidRPr="007C594F" w:rsidRDefault="007A5250" w:rsidP="00DB795F">
            <w:pPr>
              <w:autoSpaceDE w:val="0"/>
              <w:autoSpaceDN w:val="0"/>
              <w:adjustRightInd w:val="0"/>
              <w:spacing w:line="480" w:lineRule="auto"/>
              <w:jc w:val="center"/>
              <w:rPr>
                <w:rFonts w:ascii="Times New Roman" w:eastAsia="AdvGulliv-R" w:hAnsi="Times New Roman" w:cs="Times New Roman"/>
                <w:sz w:val="24"/>
                <w:szCs w:val="24"/>
              </w:rPr>
            </w:pPr>
            <w:r>
              <w:rPr>
                <w:rFonts w:ascii="Times New Roman" w:eastAsia="AdvGulliv-R" w:hAnsi="Times New Roman" w:cs="Times New Roman"/>
                <w:sz w:val="24"/>
                <w:szCs w:val="24"/>
              </w:rPr>
              <w:t xml:space="preserve">9  </w:t>
            </w:r>
          </w:p>
        </w:tc>
        <w:tc>
          <w:tcPr>
            <w:tcW w:w="1439" w:type="dxa"/>
          </w:tcPr>
          <w:p w14:paraId="5D371F57" w14:textId="2608D77C" w:rsidR="009E0ADF" w:rsidRPr="007C594F" w:rsidRDefault="007A5250" w:rsidP="00DB795F">
            <w:pPr>
              <w:autoSpaceDE w:val="0"/>
              <w:autoSpaceDN w:val="0"/>
              <w:adjustRightInd w:val="0"/>
              <w:spacing w:line="480" w:lineRule="auto"/>
              <w:jc w:val="center"/>
              <w:rPr>
                <w:rFonts w:ascii="Times New Roman" w:eastAsia="AdvGulliv-R" w:hAnsi="Times New Roman" w:cs="Times New Roman"/>
                <w:sz w:val="24"/>
                <w:szCs w:val="24"/>
              </w:rPr>
            </w:pPr>
            <w:r>
              <w:rPr>
                <w:rFonts w:ascii="Times New Roman" w:eastAsia="AdvGulliv-R" w:hAnsi="Times New Roman" w:cs="Times New Roman"/>
                <w:sz w:val="24"/>
                <w:szCs w:val="24"/>
              </w:rPr>
              <w:t>70</w:t>
            </w:r>
          </w:p>
        </w:tc>
      </w:tr>
      <w:tr w:rsidR="009E0ADF" w:rsidRPr="007C594F" w14:paraId="0AF3FC24" w14:textId="77777777" w:rsidTr="00734B3D">
        <w:tblPrEx>
          <w:tblLook w:val="04A0" w:firstRow="1" w:lastRow="0" w:firstColumn="1" w:lastColumn="0" w:noHBand="0" w:noVBand="1"/>
        </w:tblPrEx>
        <w:trPr>
          <w:trHeight w:val="648"/>
        </w:trPr>
        <w:tc>
          <w:tcPr>
            <w:tcW w:w="1206" w:type="dxa"/>
          </w:tcPr>
          <w:p w14:paraId="2618C308" w14:textId="21516B2C" w:rsidR="009E0ADF" w:rsidRPr="00EC0110" w:rsidRDefault="009E0ADF" w:rsidP="00734B3D">
            <w:pPr>
              <w:autoSpaceDE w:val="0"/>
              <w:autoSpaceDN w:val="0"/>
              <w:adjustRightInd w:val="0"/>
              <w:spacing w:line="480" w:lineRule="auto"/>
              <w:rPr>
                <w:rFonts w:ascii="Times New Roman" w:eastAsia="AdvGulliv-R" w:hAnsi="Times New Roman" w:cs="Times New Roman"/>
                <w:b/>
                <w:bCs/>
                <w:sz w:val="24"/>
                <w:szCs w:val="24"/>
              </w:rPr>
            </w:pPr>
          </w:p>
        </w:tc>
        <w:tc>
          <w:tcPr>
            <w:tcW w:w="3656" w:type="dxa"/>
          </w:tcPr>
          <w:p w14:paraId="1EFECE3E" w14:textId="25EC04E5" w:rsidR="009E0ADF" w:rsidRPr="007C594F" w:rsidRDefault="009E0ADF" w:rsidP="00DB795F">
            <w:pPr>
              <w:autoSpaceDE w:val="0"/>
              <w:autoSpaceDN w:val="0"/>
              <w:adjustRightInd w:val="0"/>
              <w:spacing w:line="480" w:lineRule="auto"/>
              <w:jc w:val="center"/>
              <w:rPr>
                <w:rFonts w:ascii="Times New Roman" w:eastAsia="AdvGulliv-R" w:hAnsi="Times New Roman" w:cs="Times New Roman"/>
                <w:sz w:val="24"/>
                <w:szCs w:val="24"/>
              </w:rPr>
            </w:pPr>
          </w:p>
        </w:tc>
        <w:tc>
          <w:tcPr>
            <w:tcW w:w="1438" w:type="dxa"/>
          </w:tcPr>
          <w:p w14:paraId="303AED2D" w14:textId="77777777" w:rsidR="009E0ADF" w:rsidRPr="007C594F" w:rsidRDefault="009E0ADF" w:rsidP="00DB795F">
            <w:pPr>
              <w:autoSpaceDE w:val="0"/>
              <w:autoSpaceDN w:val="0"/>
              <w:adjustRightInd w:val="0"/>
              <w:spacing w:line="480" w:lineRule="auto"/>
              <w:jc w:val="center"/>
              <w:rPr>
                <w:rFonts w:ascii="Times New Roman" w:eastAsia="AdvGulliv-R" w:hAnsi="Times New Roman" w:cs="Times New Roman"/>
                <w:sz w:val="24"/>
                <w:szCs w:val="24"/>
              </w:rPr>
            </w:pPr>
          </w:p>
        </w:tc>
        <w:tc>
          <w:tcPr>
            <w:tcW w:w="1439" w:type="dxa"/>
          </w:tcPr>
          <w:p w14:paraId="5FA9AA37" w14:textId="77777777" w:rsidR="009E0ADF" w:rsidRPr="007C594F" w:rsidRDefault="009E0ADF" w:rsidP="00DB795F">
            <w:pPr>
              <w:autoSpaceDE w:val="0"/>
              <w:autoSpaceDN w:val="0"/>
              <w:adjustRightInd w:val="0"/>
              <w:spacing w:line="480" w:lineRule="auto"/>
              <w:jc w:val="center"/>
              <w:rPr>
                <w:rFonts w:ascii="Times New Roman" w:eastAsia="AdvGulliv-R" w:hAnsi="Times New Roman" w:cs="Times New Roman"/>
                <w:sz w:val="24"/>
                <w:szCs w:val="24"/>
              </w:rPr>
            </w:pPr>
          </w:p>
        </w:tc>
      </w:tr>
    </w:tbl>
    <w:p w14:paraId="048CA83A" w14:textId="77777777" w:rsidR="005D0EE7" w:rsidRDefault="005D0EE7">
      <w:pPr>
        <w:rPr>
          <w:sz w:val="24"/>
          <w:szCs w:val="24"/>
        </w:rPr>
      </w:pPr>
    </w:p>
    <w:p w14:paraId="4E26B17B" w14:textId="744AACA7" w:rsidR="009E0ADF" w:rsidRPr="00DB795F" w:rsidRDefault="004C74B9" w:rsidP="00DB795F">
      <w:pPr>
        <w:autoSpaceDE w:val="0"/>
        <w:autoSpaceDN w:val="0"/>
        <w:adjustRightInd w:val="0"/>
        <w:spacing w:after="0" w:line="360" w:lineRule="auto"/>
        <w:jc w:val="both"/>
        <w:rPr>
          <w:rFonts w:ascii="Times New Roman" w:eastAsia="AdvGulliv-R" w:hAnsi="Times New Roman" w:cs="Times New Roman"/>
          <w:color w:val="000000"/>
          <w:sz w:val="24"/>
          <w:szCs w:val="24"/>
        </w:rPr>
      </w:pPr>
      <w:r w:rsidRPr="004C74B9">
        <w:rPr>
          <w:rFonts w:ascii="Times New Roman" w:eastAsia="AdvGulliv-R" w:hAnsi="Times New Roman" w:cs="Times New Roman"/>
          <w:color w:val="000000"/>
          <w:sz w:val="24"/>
          <w:szCs w:val="24"/>
        </w:rPr>
        <w:t xml:space="preserve">Several groups have proposed the synthesis of piperidines using a Knoevenagel-type intermediate followed by the [4+2] </w:t>
      </w:r>
      <w:proofErr w:type="spellStart"/>
      <w:r w:rsidRPr="004C74B9">
        <w:rPr>
          <w:rFonts w:ascii="Times New Roman" w:eastAsia="AdvGulliv-R" w:hAnsi="Times New Roman" w:cs="Times New Roman"/>
          <w:color w:val="000000"/>
          <w:sz w:val="24"/>
          <w:szCs w:val="24"/>
        </w:rPr>
        <w:t>aza</w:t>
      </w:r>
      <w:proofErr w:type="spellEnd"/>
      <w:r w:rsidRPr="004C74B9">
        <w:rPr>
          <w:rFonts w:ascii="Times New Roman" w:eastAsia="AdvGulliv-R" w:hAnsi="Times New Roman" w:cs="Times New Roman"/>
          <w:color w:val="000000"/>
          <w:sz w:val="24"/>
          <w:szCs w:val="24"/>
        </w:rPr>
        <w:t>-Diels-Alder reaction</w:t>
      </w:r>
      <w:r w:rsidR="00BD7A16">
        <w:rPr>
          <w:rFonts w:ascii="Times New Roman" w:eastAsia="AdvGulliv-R" w:hAnsi="Times New Roman" w:cs="Times New Roman"/>
          <w:color w:val="000000"/>
          <w:sz w:val="24"/>
          <w:szCs w:val="24"/>
        </w:rPr>
        <w:t xml:space="preserve"> </w:t>
      </w:r>
      <w:r>
        <w:rPr>
          <w:rFonts w:ascii="Times New Roman" w:eastAsia="AdvGulliv-R" w:hAnsi="Times New Roman" w:cs="Times New Roman"/>
          <w:color w:val="000000"/>
          <w:sz w:val="24"/>
          <w:szCs w:val="24"/>
        </w:rPr>
        <w:t>[</w:t>
      </w:r>
      <w:r w:rsidR="006B2403">
        <w:rPr>
          <w:rFonts w:ascii="Times New Roman" w:eastAsia="AdvGulliv-R" w:hAnsi="Times New Roman" w:cs="Times New Roman"/>
          <w:color w:val="000000"/>
          <w:sz w:val="24"/>
          <w:szCs w:val="24"/>
        </w:rPr>
        <w:t xml:space="preserve">23, </w:t>
      </w:r>
      <w:r w:rsidR="00955962">
        <w:rPr>
          <w:rFonts w:ascii="Times New Roman" w:eastAsia="AdvGulliv-R" w:hAnsi="Times New Roman" w:cs="Times New Roman"/>
          <w:color w:val="000000"/>
          <w:sz w:val="24"/>
          <w:szCs w:val="24"/>
        </w:rPr>
        <w:t>4</w:t>
      </w:r>
      <w:r w:rsidR="004B5FA3">
        <w:rPr>
          <w:rFonts w:ascii="Times New Roman" w:eastAsia="AdvGulliv-R" w:hAnsi="Times New Roman" w:cs="Times New Roman"/>
          <w:color w:val="000000"/>
          <w:sz w:val="24"/>
          <w:szCs w:val="24"/>
        </w:rPr>
        <w:t>1</w:t>
      </w:r>
      <w:r w:rsidR="00955962">
        <w:rPr>
          <w:rFonts w:ascii="Times New Roman" w:eastAsia="AdvGulliv-R" w:hAnsi="Times New Roman" w:cs="Times New Roman"/>
          <w:color w:val="000000"/>
          <w:sz w:val="24"/>
          <w:szCs w:val="24"/>
        </w:rPr>
        <w:t>-4</w:t>
      </w:r>
      <w:r w:rsidR="006B2403">
        <w:rPr>
          <w:rFonts w:ascii="Times New Roman" w:eastAsia="AdvGulliv-R" w:hAnsi="Times New Roman" w:cs="Times New Roman"/>
          <w:color w:val="000000"/>
          <w:sz w:val="24"/>
          <w:szCs w:val="24"/>
        </w:rPr>
        <w:t>2</w:t>
      </w:r>
      <w:r>
        <w:rPr>
          <w:rFonts w:ascii="Times New Roman" w:eastAsia="AdvGulliv-R" w:hAnsi="Times New Roman" w:cs="Times New Roman"/>
          <w:color w:val="000000"/>
          <w:sz w:val="24"/>
          <w:szCs w:val="24"/>
        </w:rPr>
        <w:t>]</w:t>
      </w:r>
      <w:r w:rsidR="00BD7A16">
        <w:rPr>
          <w:rFonts w:ascii="Times New Roman" w:eastAsia="AdvGulliv-R" w:hAnsi="Times New Roman" w:cs="Times New Roman"/>
          <w:color w:val="000000"/>
          <w:sz w:val="24"/>
          <w:szCs w:val="24"/>
        </w:rPr>
        <w:t>.</w:t>
      </w:r>
      <w:r>
        <w:rPr>
          <w:rFonts w:ascii="Times New Roman" w:eastAsia="AdvGulliv-R" w:hAnsi="Times New Roman" w:cs="Times New Roman"/>
          <w:color w:val="000000"/>
          <w:sz w:val="24"/>
          <w:szCs w:val="24"/>
        </w:rPr>
        <w:t xml:space="preserve"> </w:t>
      </w:r>
      <w:r w:rsidRPr="004C74B9">
        <w:rPr>
          <w:rFonts w:ascii="Times New Roman" w:eastAsia="AdvGulliv-R" w:hAnsi="Times New Roman" w:cs="Times New Roman"/>
          <w:color w:val="000000"/>
          <w:sz w:val="24"/>
          <w:szCs w:val="24"/>
        </w:rPr>
        <w:t xml:space="preserve">It </w:t>
      </w:r>
      <w:r w:rsidR="000F0470">
        <w:rPr>
          <w:rFonts w:ascii="Times New Roman" w:eastAsia="AdvGulliv-R" w:hAnsi="Times New Roman" w:cs="Times New Roman"/>
          <w:color w:val="000000"/>
          <w:sz w:val="24"/>
          <w:szCs w:val="24"/>
        </w:rPr>
        <w:t>has been</w:t>
      </w:r>
      <w:r w:rsidRPr="004C74B9">
        <w:rPr>
          <w:rFonts w:ascii="Times New Roman" w:eastAsia="AdvGulliv-R" w:hAnsi="Times New Roman" w:cs="Times New Roman"/>
          <w:color w:val="000000"/>
          <w:sz w:val="24"/>
          <w:szCs w:val="24"/>
        </w:rPr>
        <w:t xml:space="preserve"> predicted that keto ester would combine with amine to form </w:t>
      </w:r>
      <w:r w:rsidRPr="00BD7A16">
        <w:rPr>
          <w:rFonts w:ascii="Times New Roman" w:eastAsia="AdvGulliv-R" w:hAnsi="Times New Roman" w:cs="Times New Roman"/>
          <w:color w:val="000000"/>
          <w:sz w:val="24"/>
          <w:szCs w:val="24"/>
        </w:rPr>
        <w:t xml:space="preserve">enamine A, which would then react with aldehyde to form a Knoevenagel-type compound. As a reactive diene, it undergoes the </w:t>
      </w:r>
      <w:proofErr w:type="spellStart"/>
      <w:r w:rsidRPr="00BD7A16">
        <w:rPr>
          <w:rFonts w:ascii="Times New Roman" w:eastAsia="AdvGulliv-R" w:hAnsi="Times New Roman" w:cs="Times New Roman"/>
          <w:color w:val="000000"/>
          <w:sz w:val="24"/>
          <w:szCs w:val="24"/>
        </w:rPr>
        <w:t>aza</w:t>
      </w:r>
      <w:proofErr w:type="spellEnd"/>
      <w:r w:rsidRPr="00BD7A16">
        <w:rPr>
          <w:rFonts w:ascii="Times New Roman" w:eastAsia="AdvGulliv-R" w:hAnsi="Times New Roman" w:cs="Times New Roman"/>
          <w:color w:val="000000"/>
          <w:sz w:val="24"/>
          <w:szCs w:val="24"/>
        </w:rPr>
        <w:t>-Diels-Alder reaction with imine B</w:t>
      </w:r>
      <w:r w:rsidRPr="004C74B9">
        <w:rPr>
          <w:rFonts w:ascii="Times New Roman" w:eastAsia="AdvGulliv-R" w:hAnsi="Times New Roman" w:cs="Times New Roman"/>
          <w:color w:val="000000"/>
          <w:sz w:val="24"/>
          <w:szCs w:val="24"/>
        </w:rPr>
        <w:t xml:space="preserve"> to produce substituted piperidines. To support this mechanism, intermediate diene isolation using other reactive dienophiles such as dimethyl acetylene dicarboxylate and maleic anhydride was attempted but failed. Given the lack of cycloaddition products, an alternat</w:t>
      </w:r>
      <w:r w:rsidR="000F0470">
        <w:rPr>
          <w:rFonts w:ascii="Times New Roman" w:eastAsia="AdvGulliv-R" w:hAnsi="Times New Roman" w:cs="Times New Roman"/>
          <w:color w:val="000000"/>
          <w:sz w:val="24"/>
          <w:szCs w:val="24"/>
        </w:rPr>
        <w:t>ive</w:t>
      </w:r>
      <w:r w:rsidRPr="004C74B9">
        <w:rPr>
          <w:rFonts w:ascii="Times New Roman" w:eastAsia="AdvGulliv-R" w:hAnsi="Times New Roman" w:cs="Times New Roman"/>
          <w:color w:val="000000"/>
          <w:sz w:val="24"/>
          <w:szCs w:val="24"/>
        </w:rPr>
        <w:t xml:space="preserve"> feasible mechanism for </w:t>
      </w:r>
      <w:r w:rsidR="000F0470">
        <w:rPr>
          <w:rFonts w:ascii="Times New Roman" w:eastAsia="AdvGulliv-R" w:hAnsi="Times New Roman" w:cs="Times New Roman"/>
          <w:color w:val="000000"/>
          <w:sz w:val="24"/>
          <w:szCs w:val="24"/>
        </w:rPr>
        <w:t xml:space="preserve">the formation of </w:t>
      </w:r>
      <w:r w:rsidR="0068587C">
        <w:rPr>
          <w:rFonts w:ascii="Times New Roman" w:eastAsia="AdvGulliv-R" w:hAnsi="Times New Roman" w:cs="Times New Roman"/>
          <w:color w:val="000000"/>
          <w:sz w:val="24"/>
          <w:szCs w:val="24"/>
        </w:rPr>
        <w:t>products</w:t>
      </w:r>
      <w:r w:rsidRPr="004C74B9">
        <w:rPr>
          <w:rFonts w:ascii="Times New Roman" w:eastAsia="AdvGulliv-R" w:hAnsi="Times New Roman" w:cs="Times New Roman"/>
          <w:color w:val="000000"/>
          <w:sz w:val="24"/>
          <w:szCs w:val="24"/>
        </w:rPr>
        <w:t xml:space="preserve"> is provided </w:t>
      </w:r>
      <w:r w:rsidRPr="007A5250">
        <w:rPr>
          <w:rFonts w:ascii="Times New Roman" w:eastAsia="AdvGulliv-R" w:hAnsi="Times New Roman" w:cs="Times New Roman"/>
          <w:color w:val="000000"/>
          <w:sz w:val="24"/>
          <w:szCs w:val="24"/>
        </w:rPr>
        <w:t xml:space="preserve">(Scheme </w:t>
      </w:r>
      <w:r w:rsidR="00227457" w:rsidRPr="007A5250">
        <w:rPr>
          <w:rFonts w:ascii="Times New Roman" w:eastAsia="AdvGulliv-R" w:hAnsi="Times New Roman" w:cs="Times New Roman"/>
          <w:color w:val="000000"/>
          <w:sz w:val="24"/>
          <w:szCs w:val="24"/>
        </w:rPr>
        <w:t>12</w:t>
      </w:r>
      <w:r w:rsidRPr="007A5250">
        <w:rPr>
          <w:rFonts w:ascii="Times New Roman" w:eastAsia="AdvGulliv-R" w:hAnsi="Times New Roman" w:cs="Times New Roman"/>
          <w:color w:val="000000"/>
          <w:sz w:val="24"/>
          <w:szCs w:val="24"/>
        </w:rPr>
        <w:t>).</w:t>
      </w:r>
      <w:r w:rsidRPr="004C74B9">
        <w:rPr>
          <w:rFonts w:ascii="Times New Roman" w:eastAsia="AdvGulliv-R" w:hAnsi="Times New Roman" w:cs="Times New Roman"/>
          <w:color w:val="000000"/>
          <w:sz w:val="24"/>
          <w:szCs w:val="24"/>
        </w:rPr>
        <w:t xml:space="preserve"> When PTPPTB interacts with ethanol, it produces dry HBr, which leads to the creation of enamine A and imine B (Scheme</w:t>
      </w:r>
      <w:r w:rsidR="00227457">
        <w:rPr>
          <w:rFonts w:ascii="Times New Roman" w:eastAsia="AdvGulliv-R" w:hAnsi="Times New Roman" w:cs="Times New Roman"/>
          <w:color w:val="000000"/>
          <w:sz w:val="24"/>
          <w:szCs w:val="24"/>
        </w:rPr>
        <w:t xml:space="preserve"> 12</w:t>
      </w:r>
      <w:r w:rsidRPr="004C74B9">
        <w:rPr>
          <w:rFonts w:ascii="Times New Roman" w:eastAsia="AdvGulliv-R" w:hAnsi="Times New Roman" w:cs="Times New Roman"/>
          <w:color w:val="000000"/>
          <w:sz w:val="24"/>
          <w:szCs w:val="24"/>
        </w:rPr>
        <w:t>).</w:t>
      </w:r>
      <w:r>
        <w:rPr>
          <w:rFonts w:ascii="Times New Roman" w:eastAsia="AdvGulliv-R" w:hAnsi="Times New Roman" w:cs="Times New Roman"/>
          <w:color w:val="000000"/>
          <w:sz w:val="24"/>
          <w:szCs w:val="24"/>
        </w:rPr>
        <w:t xml:space="preserve"> </w:t>
      </w:r>
      <w:r w:rsidR="009E0ADF" w:rsidRPr="007C594F">
        <w:rPr>
          <w:rFonts w:ascii="Times New Roman" w:eastAsia="AdvGulliv-R" w:hAnsi="Times New Roman" w:cs="Times New Roman"/>
          <w:color w:val="000000"/>
          <w:sz w:val="24"/>
          <w:szCs w:val="24"/>
        </w:rPr>
        <w:t xml:space="preserve">It is </w:t>
      </w:r>
      <w:r w:rsidR="0029019F">
        <w:rPr>
          <w:rFonts w:ascii="Times New Roman" w:eastAsia="AdvGulliv-R" w:hAnsi="Times New Roman" w:cs="Times New Roman"/>
          <w:color w:val="000000"/>
          <w:sz w:val="24"/>
          <w:szCs w:val="24"/>
        </w:rPr>
        <w:t>established</w:t>
      </w:r>
      <w:r w:rsidR="009E0ADF" w:rsidRPr="007C594F">
        <w:rPr>
          <w:rFonts w:ascii="Times New Roman" w:eastAsia="AdvGulliv-R" w:hAnsi="Times New Roman" w:cs="Times New Roman"/>
          <w:color w:val="000000"/>
          <w:sz w:val="24"/>
          <w:szCs w:val="24"/>
        </w:rPr>
        <w:t xml:space="preserve"> that enamine </w:t>
      </w:r>
      <w:r w:rsidR="009E0ADF" w:rsidRPr="007C594F">
        <w:rPr>
          <w:rFonts w:ascii="Times New Roman" w:eastAsia="AdvGulliv-R" w:hAnsi="Times New Roman" w:cs="Times New Roman"/>
          <w:b/>
          <w:sz w:val="24"/>
          <w:szCs w:val="24"/>
        </w:rPr>
        <w:t>A</w:t>
      </w:r>
      <w:r w:rsidR="009E0ADF" w:rsidRPr="007C594F">
        <w:rPr>
          <w:rFonts w:ascii="Times New Roman" w:eastAsia="AdvGulliv-R" w:hAnsi="Times New Roman" w:cs="Times New Roman"/>
          <w:color w:val="000000"/>
          <w:sz w:val="24"/>
          <w:szCs w:val="24"/>
        </w:rPr>
        <w:t xml:space="preserve"> would be a </w:t>
      </w:r>
      <w:r w:rsidR="0029019F">
        <w:rPr>
          <w:rFonts w:ascii="Times New Roman" w:eastAsia="AdvGulliv-R" w:hAnsi="Times New Roman" w:cs="Times New Roman"/>
          <w:color w:val="000000"/>
          <w:sz w:val="24"/>
          <w:szCs w:val="24"/>
        </w:rPr>
        <w:t>stronger</w:t>
      </w:r>
      <w:r w:rsidR="009E0ADF" w:rsidRPr="007C594F">
        <w:rPr>
          <w:rFonts w:ascii="Times New Roman" w:eastAsia="AdvGulliv-R" w:hAnsi="Times New Roman" w:cs="Times New Roman"/>
          <w:color w:val="000000"/>
          <w:sz w:val="24"/>
          <w:szCs w:val="24"/>
        </w:rPr>
        <w:t xml:space="preserve"> nucleophile and the nucleophilic attack will take place prefer</w:t>
      </w:r>
      <w:r w:rsidR="0029019F">
        <w:rPr>
          <w:rFonts w:ascii="Times New Roman" w:eastAsia="AdvGulliv-R" w:hAnsi="Times New Roman" w:cs="Times New Roman"/>
          <w:color w:val="000000"/>
          <w:sz w:val="24"/>
          <w:szCs w:val="24"/>
        </w:rPr>
        <w:t>ably</w:t>
      </w:r>
      <w:r w:rsidR="009E0ADF" w:rsidRPr="007C594F">
        <w:rPr>
          <w:rFonts w:ascii="Times New Roman" w:eastAsia="AdvGulliv-R" w:hAnsi="Times New Roman" w:cs="Times New Roman"/>
          <w:color w:val="000000"/>
          <w:sz w:val="24"/>
          <w:szCs w:val="24"/>
        </w:rPr>
        <w:t xml:space="preserve"> on the activated imine </w:t>
      </w:r>
      <w:r w:rsidR="009E0ADF" w:rsidRPr="007C594F">
        <w:rPr>
          <w:rFonts w:ascii="Times New Roman" w:eastAsia="AdvGulliv-R" w:hAnsi="Times New Roman" w:cs="Times New Roman"/>
          <w:b/>
          <w:sz w:val="24"/>
          <w:szCs w:val="24"/>
        </w:rPr>
        <w:t>B</w:t>
      </w:r>
      <w:r w:rsidR="009E0ADF">
        <w:rPr>
          <w:rFonts w:ascii="Times New Roman" w:eastAsia="AdvGulliv-R" w:hAnsi="Times New Roman" w:cs="Times New Roman"/>
          <w:b/>
          <w:sz w:val="24"/>
          <w:szCs w:val="24"/>
        </w:rPr>
        <w:t xml:space="preserve"> </w:t>
      </w:r>
      <w:r w:rsidR="009E0ADF" w:rsidRPr="007C594F">
        <w:rPr>
          <w:rFonts w:ascii="Times New Roman" w:eastAsia="AdvGulliv-R" w:hAnsi="Times New Roman" w:cs="Times New Roman"/>
          <w:color w:val="000000"/>
          <w:sz w:val="24"/>
          <w:szCs w:val="24"/>
        </w:rPr>
        <w:t xml:space="preserve">to give intermediate </w:t>
      </w:r>
      <w:r w:rsidR="009E0ADF" w:rsidRPr="007C594F">
        <w:rPr>
          <w:rFonts w:ascii="Times New Roman" w:eastAsia="AdvGulliv-R" w:hAnsi="Times New Roman" w:cs="Times New Roman"/>
          <w:b/>
          <w:sz w:val="24"/>
          <w:szCs w:val="24"/>
        </w:rPr>
        <w:t>C</w:t>
      </w:r>
      <w:r w:rsidR="009E0ADF" w:rsidRPr="007C594F">
        <w:rPr>
          <w:rFonts w:ascii="Times New Roman" w:eastAsia="AdvGulliv-R" w:hAnsi="Times New Roman" w:cs="Times New Roman"/>
          <w:color w:val="000000"/>
          <w:sz w:val="24"/>
          <w:szCs w:val="24"/>
        </w:rPr>
        <w:t xml:space="preserve"> through </w:t>
      </w:r>
      <w:r w:rsidR="0029019F">
        <w:rPr>
          <w:rFonts w:ascii="Times New Roman" w:eastAsia="AdvGulliv-R" w:hAnsi="Times New Roman" w:cs="Times New Roman"/>
          <w:color w:val="000000"/>
          <w:sz w:val="24"/>
          <w:szCs w:val="24"/>
        </w:rPr>
        <w:t xml:space="preserve">an </w:t>
      </w:r>
      <w:r w:rsidR="009E0ADF" w:rsidRPr="007C594F">
        <w:rPr>
          <w:rFonts w:ascii="Times New Roman" w:eastAsia="AdvGulliv-R" w:hAnsi="Times New Roman" w:cs="Times New Roman"/>
          <w:color w:val="000000"/>
          <w:sz w:val="24"/>
          <w:szCs w:val="24"/>
        </w:rPr>
        <w:t xml:space="preserve">intermolecular </w:t>
      </w:r>
      <w:proofErr w:type="spellStart"/>
      <w:r w:rsidR="009E0ADF" w:rsidRPr="007C594F">
        <w:rPr>
          <w:rFonts w:ascii="Times New Roman" w:eastAsia="AdvGulliv-R" w:hAnsi="Times New Roman" w:cs="Times New Roman"/>
          <w:color w:val="000000"/>
          <w:sz w:val="24"/>
          <w:szCs w:val="24"/>
        </w:rPr>
        <w:t>Mannich</w:t>
      </w:r>
      <w:proofErr w:type="spellEnd"/>
      <w:r w:rsidR="009E0ADF" w:rsidRPr="007C594F">
        <w:rPr>
          <w:rFonts w:ascii="Times New Roman" w:eastAsia="AdvGulliv-R" w:hAnsi="Times New Roman" w:cs="Times New Roman"/>
          <w:color w:val="000000"/>
          <w:sz w:val="24"/>
          <w:szCs w:val="24"/>
        </w:rPr>
        <w:t>-type reaction.</w:t>
      </w:r>
    </w:p>
    <w:p w14:paraId="16E87F98" w14:textId="764B22AE" w:rsidR="009E0ADF" w:rsidRDefault="00BD7A16">
      <w:pPr>
        <w:rPr>
          <w:sz w:val="24"/>
          <w:szCs w:val="24"/>
        </w:rPr>
      </w:pPr>
      <w:r w:rsidRPr="007C594F">
        <w:rPr>
          <w:rFonts w:ascii="Times New Roman" w:hAnsi="Times New Roman" w:cs="Times New Roman"/>
          <w:sz w:val="24"/>
          <w:szCs w:val="24"/>
        </w:rPr>
        <w:object w:dxaOrig="9783" w:dyaOrig="12579" w14:anchorId="65148B99">
          <v:shape id="_x0000_i1046" type="#_x0000_t75" style="width:449pt;height:8in" o:ole="">
            <v:imagedata r:id="rId46" o:title=""/>
          </v:shape>
          <o:OLEObject Type="Embed" ProgID="ChemDraw.Document.6.0" ShapeID="_x0000_i1046" DrawAspect="Content" ObjectID="_1751472864" r:id="rId47"/>
        </w:object>
      </w:r>
    </w:p>
    <w:p w14:paraId="78675DFB" w14:textId="3B7E737C" w:rsidR="009E0ADF" w:rsidRDefault="009E0ADF" w:rsidP="00DB795F">
      <w:pPr>
        <w:autoSpaceDE w:val="0"/>
        <w:autoSpaceDN w:val="0"/>
        <w:adjustRightInd w:val="0"/>
        <w:spacing w:after="0" w:line="480" w:lineRule="auto"/>
        <w:jc w:val="center"/>
        <w:rPr>
          <w:rFonts w:ascii="Times New Roman" w:eastAsia="AdvGulliv-R" w:hAnsi="Times New Roman" w:cs="Times New Roman"/>
          <w:color w:val="000000"/>
          <w:sz w:val="24"/>
          <w:szCs w:val="24"/>
        </w:rPr>
      </w:pPr>
      <w:r w:rsidRPr="00DB795F">
        <w:rPr>
          <w:rFonts w:ascii="Times New Roman" w:eastAsia="AdvGulliv-R" w:hAnsi="Times New Roman" w:cs="Times New Roman"/>
          <w:b/>
          <w:bCs/>
          <w:color w:val="000000"/>
          <w:sz w:val="24"/>
          <w:szCs w:val="24"/>
        </w:rPr>
        <w:t xml:space="preserve">Scheme </w:t>
      </w:r>
      <w:r w:rsidR="00227457">
        <w:rPr>
          <w:rFonts w:ascii="Times New Roman" w:eastAsia="AdvGulliv-R" w:hAnsi="Times New Roman" w:cs="Times New Roman"/>
          <w:b/>
          <w:bCs/>
          <w:color w:val="000000"/>
          <w:sz w:val="24"/>
          <w:szCs w:val="24"/>
        </w:rPr>
        <w:t>12</w:t>
      </w:r>
      <w:r w:rsidRPr="00DB795F">
        <w:rPr>
          <w:rFonts w:ascii="Times New Roman" w:eastAsia="AdvGulliv-R" w:hAnsi="Times New Roman" w:cs="Times New Roman"/>
          <w:b/>
          <w:bCs/>
          <w:color w:val="000000"/>
          <w:sz w:val="24"/>
          <w:szCs w:val="24"/>
        </w:rPr>
        <w:t>:</w:t>
      </w:r>
      <w:r w:rsidR="00DB795F">
        <w:rPr>
          <w:rFonts w:ascii="Times New Roman" w:eastAsia="AdvGulliv-R" w:hAnsi="Times New Roman" w:cs="Times New Roman"/>
          <w:color w:val="000000"/>
          <w:sz w:val="24"/>
          <w:szCs w:val="24"/>
        </w:rPr>
        <w:t xml:space="preserve"> </w:t>
      </w:r>
      <w:r w:rsidRPr="007C594F">
        <w:rPr>
          <w:rFonts w:ascii="Times New Roman" w:eastAsia="AdvGulliv-R" w:hAnsi="Times New Roman" w:cs="Times New Roman"/>
          <w:color w:val="000000"/>
          <w:sz w:val="24"/>
          <w:szCs w:val="24"/>
        </w:rPr>
        <w:t>Proposed mechanistic steps for the synthesis of highly substituted piperidines.</w:t>
      </w:r>
    </w:p>
    <w:p w14:paraId="7D2122B3" w14:textId="7B3D383E" w:rsidR="00BD7A16" w:rsidRDefault="00BD7A16" w:rsidP="00DB795F">
      <w:pPr>
        <w:autoSpaceDE w:val="0"/>
        <w:autoSpaceDN w:val="0"/>
        <w:adjustRightInd w:val="0"/>
        <w:spacing w:after="0" w:line="480" w:lineRule="auto"/>
        <w:jc w:val="center"/>
        <w:rPr>
          <w:rFonts w:ascii="Times New Roman" w:eastAsia="AdvGulliv-R" w:hAnsi="Times New Roman" w:cs="Times New Roman"/>
          <w:color w:val="000000"/>
          <w:sz w:val="24"/>
          <w:szCs w:val="24"/>
        </w:rPr>
      </w:pPr>
    </w:p>
    <w:p w14:paraId="76A38F3E" w14:textId="77777777" w:rsidR="00BD7A16" w:rsidRPr="007C594F" w:rsidRDefault="00BD7A16" w:rsidP="00DB795F">
      <w:pPr>
        <w:autoSpaceDE w:val="0"/>
        <w:autoSpaceDN w:val="0"/>
        <w:adjustRightInd w:val="0"/>
        <w:spacing w:after="0" w:line="480" w:lineRule="auto"/>
        <w:jc w:val="center"/>
        <w:rPr>
          <w:rFonts w:ascii="Times New Roman" w:eastAsia="AdvGulliv-R" w:hAnsi="Times New Roman" w:cs="Times New Roman"/>
          <w:color w:val="000000"/>
          <w:sz w:val="24"/>
          <w:szCs w:val="24"/>
        </w:rPr>
      </w:pPr>
    </w:p>
    <w:p w14:paraId="185B75E7" w14:textId="36C765C9" w:rsidR="00DB795F" w:rsidRPr="007C594F" w:rsidRDefault="0029019F" w:rsidP="00DB795F">
      <w:pPr>
        <w:autoSpaceDE w:val="0"/>
        <w:autoSpaceDN w:val="0"/>
        <w:adjustRightInd w:val="0"/>
        <w:spacing w:after="0" w:line="360" w:lineRule="auto"/>
        <w:jc w:val="both"/>
        <w:rPr>
          <w:rFonts w:ascii="Times New Roman" w:eastAsia="AdvGulliv-R" w:hAnsi="Times New Roman" w:cs="Times New Roman"/>
          <w:color w:val="000000"/>
          <w:sz w:val="24"/>
          <w:szCs w:val="24"/>
        </w:rPr>
      </w:pPr>
      <w:r w:rsidRPr="0029019F">
        <w:rPr>
          <w:rFonts w:ascii="Times New Roman" w:eastAsia="AdvGulliv-R" w:hAnsi="Times New Roman" w:cs="Times New Roman"/>
          <w:color w:val="000000"/>
          <w:sz w:val="24"/>
          <w:szCs w:val="24"/>
        </w:rPr>
        <w:lastRenderedPageBreak/>
        <w:t xml:space="preserve">By removing a water molecule, intermediate C combines with aldehyde to form intermediate D. </w:t>
      </w:r>
      <w:r w:rsidR="009E0ADF" w:rsidRPr="007C594F">
        <w:rPr>
          <w:rFonts w:ascii="Times New Roman" w:eastAsia="AdvGulliv-R" w:hAnsi="Times New Roman" w:cs="Times New Roman"/>
          <w:color w:val="000000"/>
          <w:sz w:val="24"/>
          <w:szCs w:val="24"/>
        </w:rPr>
        <w:t xml:space="preserve">There is a </w:t>
      </w:r>
      <w:r>
        <w:rPr>
          <w:rFonts w:ascii="Times New Roman" w:eastAsia="AdvGulliv-R" w:hAnsi="Times New Roman" w:cs="Times New Roman"/>
          <w:color w:val="000000"/>
          <w:sz w:val="24"/>
          <w:szCs w:val="24"/>
        </w:rPr>
        <w:t>natural</w:t>
      </w:r>
      <w:r w:rsidR="009E0ADF" w:rsidRPr="007C594F">
        <w:rPr>
          <w:rFonts w:ascii="Times New Roman" w:eastAsia="AdvGulliv-R" w:hAnsi="Times New Roman" w:cs="Times New Roman"/>
          <w:color w:val="000000"/>
          <w:sz w:val="24"/>
          <w:szCs w:val="24"/>
        </w:rPr>
        <w:t xml:space="preserve"> tendency to give the intramolecular hydrogen bonded species either </w:t>
      </w:r>
      <w:r w:rsidR="009E0ADF" w:rsidRPr="007C594F">
        <w:rPr>
          <w:rFonts w:ascii="Times New Roman" w:eastAsia="AdvGulliv-R" w:hAnsi="Times New Roman" w:cs="Times New Roman"/>
          <w:b/>
          <w:sz w:val="24"/>
          <w:szCs w:val="24"/>
        </w:rPr>
        <w:t>E</w:t>
      </w:r>
      <w:r w:rsidR="009E0ADF" w:rsidRPr="007C594F">
        <w:rPr>
          <w:rFonts w:ascii="Times New Roman" w:eastAsia="AdvGulliv-R" w:hAnsi="Times New Roman" w:cs="Times New Roman"/>
          <w:color w:val="000000"/>
          <w:sz w:val="24"/>
          <w:szCs w:val="24"/>
        </w:rPr>
        <w:t xml:space="preserve"> or </w:t>
      </w:r>
      <w:r w:rsidR="009E0ADF" w:rsidRPr="007C594F">
        <w:rPr>
          <w:rFonts w:ascii="Times New Roman" w:eastAsia="AdvGulliv-R" w:hAnsi="Times New Roman" w:cs="Times New Roman"/>
          <w:b/>
          <w:sz w:val="24"/>
          <w:szCs w:val="24"/>
        </w:rPr>
        <w:t>F</w:t>
      </w:r>
      <w:r w:rsidR="009E0ADF" w:rsidRPr="007C594F">
        <w:rPr>
          <w:rFonts w:ascii="Times New Roman" w:eastAsia="AdvGulliv-R" w:hAnsi="Times New Roman" w:cs="Times New Roman"/>
          <w:color w:val="000000"/>
          <w:sz w:val="24"/>
          <w:szCs w:val="24"/>
        </w:rPr>
        <w:t xml:space="preserve"> in the presence of HBr for tautomerization. The tautomer </w:t>
      </w:r>
      <w:r w:rsidR="009E0ADF" w:rsidRPr="007C594F">
        <w:rPr>
          <w:rFonts w:ascii="Times New Roman" w:eastAsia="AdvGulliv-R" w:hAnsi="Times New Roman" w:cs="Times New Roman"/>
          <w:b/>
          <w:sz w:val="24"/>
          <w:szCs w:val="24"/>
        </w:rPr>
        <w:t>F</w:t>
      </w:r>
      <w:r w:rsidR="009E0ADF" w:rsidRPr="007C594F">
        <w:rPr>
          <w:rFonts w:ascii="Times New Roman" w:eastAsia="AdvGulliv-R" w:hAnsi="Times New Roman" w:cs="Times New Roman"/>
          <w:color w:val="000000"/>
          <w:sz w:val="24"/>
          <w:szCs w:val="24"/>
        </w:rPr>
        <w:t xml:space="preserve"> immediately undergoes intramolecular </w:t>
      </w:r>
      <w:proofErr w:type="spellStart"/>
      <w:r w:rsidR="009E0ADF" w:rsidRPr="007C594F">
        <w:rPr>
          <w:rFonts w:ascii="Times New Roman" w:eastAsia="AdvGulliv-R" w:hAnsi="Times New Roman" w:cs="Times New Roman"/>
          <w:color w:val="000000"/>
          <w:sz w:val="24"/>
          <w:szCs w:val="24"/>
        </w:rPr>
        <w:t>Mannich</w:t>
      </w:r>
      <w:proofErr w:type="spellEnd"/>
      <w:r w:rsidR="009E0ADF" w:rsidRPr="007C594F">
        <w:rPr>
          <w:rFonts w:ascii="Times New Roman" w:eastAsia="AdvGulliv-R" w:hAnsi="Times New Roman" w:cs="Times New Roman"/>
          <w:color w:val="000000"/>
          <w:sz w:val="24"/>
          <w:szCs w:val="24"/>
        </w:rPr>
        <w:t xml:space="preserve">-type reaction to </w:t>
      </w:r>
      <w:r>
        <w:rPr>
          <w:rFonts w:ascii="Times New Roman" w:eastAsia="AdvGulliv-R" w:hAnsi="Times New Roman" w:cs="Times New Roman"/>
          <w:color w:val="000000"/>
          <w:sz w:val="24"/>
          <w:szCs w:val="24"/>
        </w:rPr>
        <w:t>produce</w:t>
      </w:r>
      <w:r w:rsidR="009E0ADF" w:rsidRPr="007C594F">
        <w:rPr>
          <w:rFonts w:ascii="Times New Roman" w:eastAsia="AdvGulliv-R" w:hAnsi="Times New Roman" w:cs="Times New Roman"/>
          <w:color w:val="000000"/>
          <w:sz w:val="24"/>
          <w:szCs w:val="24"/>
        </w:rPr>
        <w:t xml:space="preserve"> intermediate </w:t>
      </w:r>
      <w:r w:rsidR="009E0ADF" w:rsidRPr="007C594F">
        <w:rPr>
          <w:rFonts w:ascii="Times New Roman" w:eastAsia="AdvGulliv-R" w:hAnsi="Times New Roman" w:cs="Times New Roman"/>
          <w:b/>
          <w:sz w:val="24"/>
          <w:szCs w:val="24"/>
        </w:rPr>
        <w:t>G</w:t>
      </w:r>
      <w:r w:rsidR="009E0ADF" w:rsidRPr="007C594F">
        <w:rPr>
          <w:rFonts w:ascii="Times New Roman" w:eastAsia="AdvGulliv-R" w:hAnsi="Times New Roman" w:cs="Times New Roman"/>
          <w:color w:val="000000"/>
          <w:sz w:val="24"/>
          <w:szCs w:val="24"/>
        </w:rPr>
        <w:t xml:space="preserve">. The tautomer </w:t>
      </w:r>
      <w:r w:rsidR="009E0ADF" w:rsidRPr="007C594F">
        <w:rPr>
          <w:rFonts w:ascii="Times New Roman" w:eastAsia="AdvGulliv-R" w:hAnsi="Times New Roman" w:cs="Times New Roman"/>
          <w:b/>
          <w:sz w:val="24"/>
          <w:szCs w:val="24"/>
        </w:rPr>
        <w:t>E</w:t>
      </w:r>
      <w:r w:rsidR="009E0ADF" w:rsidRPr="007C594F">
        <w:rPr>
          <w:rFonts w:ascii="Times New Roman" w:eastAsia="AdvGulliv-R" w:hAnsi="Times New Roman" w:cs="Times New Roman"/>
          <w:color w:val="000000"/>
          <w:sz w:val="24"/>
          <w:szCs w:val="24"/>
        </w:rPr>
        <w:t xml:space="preserve"> would give a four-membered ring </w:t>
      </w:r>
      <w:r w:rsidR="009E0ADF" w:rsidRPr="007C594F">
        <w:rPr>
          <w:rFonts w:ascii="Times New Roman" w:eastAsia="AdvGulliv-R" w:hAnsi="Times New Roman" w:cs="Times New Roman"/>
          <w:b/>
          <w:sz w:val="24"/>
          <w:szCs w:val="24"/>
        </w:rPr>
        <w:t>H</w:t>
      </w:r>
      <w:r w:rsidR="009E0ADF" w:rsidRPr="007C594F">
        <w:rPr>
          <w:rFonts w:ascii="Times New Roman" w:eastAsia="AdvGulliv-R" w:hAnsi="Times New Roman" w:cs="Times New Roman"/>
          <w:color w:val="000000"/>
          <w:sz w:val="24"/>
          <w:szCs w:val="24"/>
        </w:rPr>
        <w:t>, which is</w:t>
      </w:r>
      <w:r>
        <w:rPr>
          <w:rFonts w:ascii="Times New Roman" w:eastAsia="AdvGulliv-R" w:hAnsi="Times New Roman" w:cs="Times New Roman"/>
          <w:color w:val="000000"/>
          <w:sz w:val="24"/>
          <w:szCs w:val="24"/>
        </w:rPr>
        <w:t xml:space="preserve"> inappropriate</w:t>
      </w:r>
      <w:r w:rsidR="009E0ADF" w:rsidRPr="007C594F">
        <w:rPr>
          <w:rFonts w:ascii="Times New Roman" w:eastAsia="AdvGulliv-R" w:hAnsi="Times New Roman" w:cs="Times New Roman"/>
          <w:color w:val="000000"/>
          <w:sz w:val="24"/>
          <w:szCs w:val="24"/>
        </w:rPr>
        <w:t xml:space="preserve">. The intermediate </w:t>
      </w:r>
      <w:r w:rsidR="009E0ADF" w:rsidRPr="007C594F">
        <w:rPr>
          <w:rFonts w:ascii="Times New Roman" w:eastAsia="AdvGulliv-R" w:hAnsi="Times New Roman" w:cs="Times New Roman"/>
          <w:b/>
          <w:sz w:val="24"/>
          <w:szCs w:val="24"/>
        </w:rPr>
        <w:t>G</w:t>
      </w:r>
      <w:r w:rsidR="009E0ADF" w:rsidRPr="007C594F">
        <w:rPr>
          <w:rFonts w:ascii="Times New Roman" w:eastAsia="AdvGulliv-R" w:hAnsi="Times New Roman" w:cs="Times New Roman"/>
          <w:color w:val="000000"/>
          <w:sz w:val="24"/>
          <w:szCs w:val="24"/>
        </w:rPr>
        <w:t xml:space="preserve"> tautomerizes to </w:t>
      </w:r>
      <w:r>
        <w:rPr>
          <w:rFonts w:ascii="Times New Roman" w:eastAsia="AdvGulliv-R" w:hAnsi="Times New Roman" w:cs="Times New Roman"/>
          <w:color w:val="000000"/>
          <w:sz w:val="24"/>
          <w:szCs w:val="24"/>
        </w:rPr>
        <w:t>produce</w:t>
      </w:r>
      <w:r w:rsidR="009E0ADF" w:rsidRPr="007C594F">
        <w:rPr>
          <w:rFonts w:ascii="Times New Roman" w:eastAsia="AdvGulliv-R" w:hAnsi="Times New Roman" w:cs="Times New Roman"/>
          <w:color w:val="000000"/>
          <w:sz w:val="24"/>
          <w:szCs w:val="24"/>
        </w:rPr>
        <w:t xml:space="preserve"> the </w:t>
      </w:r>
      <w:r>
        <w:rPr>
          <w:rFonts w:ascii="Times New Roman" w:eastAsia="AdvGulliv-R" w:hAnsi="Times New Roman" w:cs="Times New Roman"/>
          <w:color w:val="000000"/>
          <w:sz w:val="24"/>
          <w:szCs w:val="24"/>
        </w:rPr>
        <w:t>resultant</w:t>
      </w:r>
      <w:r w:rsidR="009E0ADF" w:rsidRPr="007C594F">
        <w:rPr>
          <w:rFonts w:ascii="Times New Roman" w:eastAsia="AdvGulliv-R" w:hAnsi="Times New Roman" w:cs="Times New Roman"/>
          <w:color w:val="000000"/>
          <w:sz w:val="24"/>
          <w:szCs w:val="24"/>
        </w:rPr>
        <w:t xml:space="preserve"> piperidine derivative </w:t>
      </w:r>
      <w:r w:rsidR="009E0ADF" w:rsidRPr="007C594F">
        <w:rPr>
          <w:rFonts w:ascii="Times New Roman" w:eastAsia="AdvGulliv-R" w:hAnsi="Times New Roman" w:cs="Times New Roman"/>
          <w:b/>
          <w:sz w:val="24"/>
          <w:szCs w:val="24"/>
        </w:rPr>
        <w:t>Z</w:t>
      </w:r>
      <w:r w:rsidR="009E0ADF" w:rsidRPr="007C594F">
        <w:rPr>
          <w:rFonts w:ascii="Times New Roman" w:eastAsia="AdvGulliv-R" w:hAnsi="Times New Roman" w:cs="Times New Roman"/>
          <w:color w:val="000000"/>
          <w:sz w:val="24"/>
          <w:szCs w:val="24"/>
        </w:rPr>
        <w:t xml:space="preserve"> </w:t>
      </w:r>
      <w:r>
        <w:rPr>
          <w:rFonts w:ascii="Times New Roman" w:eastAsia="AdvGulliv-R" w:hAnsi="Times New Roman" w:cs="Times New Roman"/>
          <w:color w:val="000000"/>
          <w:sz w:val="24"/>
          <w:szCs w:val="24"/>
        </w:rPr>
        <w:t>owing</w:t>
      </w:r>
      <w:r w:rsidR="009E0ADF" w:rsidRPr="007C594F">
        <w:rPr>
          <w:rFonts w:ascii="Times New Roman" w:eastAsia="AdvGulliv-R" w:hAnsi="Times New Roman" w:cs="Times New Roman"/>
          <w:color w:val="000000"/>
          <w:sz w:val="24"/>
          <w:szCs w:val="24"/>
        </w:rPr>
        <w:t xml:space="preserve"> to </w:t>
      </w:r>
      <w:r>
        <w:rPr>
          <w:rFonts w:ascii="Times New Roman" w:eastAsia="AdvGulliv-R" w:hAnsi="Times New Roman" w:cs="Times New Roman"/>
          <w:color w:val="000000"/>
          <w:sz w:val="24"/>
          <w:szCs w:val="24"/>
        </w:rPr>
        <w:t xml:space="preserve">the </w:t>
      </w:r>
      <w:r w:rsidR="009E0ADF" w:rsidRPr="007C594F">
        <w:rPr>
          <w:rFonts w:ascii="Times New Roman" w:eastAsia="AdvGulliv-R" w:hAnsi="Times New Roman" w:cs="Times New Roman"/>
          <w:color w:val="000000"/>
          <w:sz w:val="24"/>
          <w:szCs w:val="24"/>
        </w:rPr>
        <w:t xml:space="preserve">conjugation with the ester group. </w:t>
      </w:r>
      <w:r>
        <w:rPr>
          <w:rFonts w:ascii="Times New Roman" w:eastAsia="AdvGulliv-R" w:hAnsi="Times New Roman" w:cs="Times New Roman"/>
          <w:color w:val="000000"/>
          <w:sz w:val="24"/>
          <w:szCs w:val="24"/>
        </w:rPr>
        <w:t>At last</w:t>
      </w:r>
      <w:r w:rsidR="009E0ADF" w:rsidRPr="007C594F">
        <w:rPr>
          <w:rFonts w:ascii="Times New Roman" w:eastAsia="AdvGulliv-R" w:hAnsi="Times New Roman" w:cs="Times New Roman"/>
          <w:color w:val="000000"/>
          <w:sz w:val="24"/>
          <w:szCs w:val="24"/>
        </w:rPr>
        <w:t>, the formation</w:t>
      </w:r>
      <w:r>
        <w:rPr>
          <w:rFonts w:ascii="Times New Roman" w:eastAsia="AdvGulliv-R" w:hAnsi="Times New Roman" w:cs="Times New Roman"/>
          <w:color w:val="000000"/>
          <w:sz w:val="24"/>
          <w:szCs w:val="24"/>
        </w:rPr>
        <w:t xml:space="preserve"> of </w:t>
      </w:r>
      <w:r w:rsidR="0068587C">
        <w:rPr>
          <w:rFonts w:ascii="Times New Roman" w:eastAsia="AdvGulliv-R" w:hAnsi="Times New Roman" w:cs="Times New Roman"/>
          <w:color w:val="000000"/>
          <w:sz w:val="24"/>
          <w:szCs w:val="24"/>
        </w:rPr>
        <w:t xml:space="preserve">the </w:t>
      </w:r>
      <w:r>
        <w:rPr>
          <w:rFonts w:ascii="Times New Roman" w:eastAsia="AdvGulliv-R" w:hAnsi="Times New Roman" w:cs="Times New Roman"/>
          <w:color w:val="000000"/>
          <w:sz w:val="24"/>
          <w:szCs w:val="24"/>
        </w:rPr>
        <w:t>product</w:t>
      </w:r>
      <w:r w:rsidR="009E0ADF" w:rsidRPr="007C594F">
        <w:rPr>
          <w:rFonts w:ascii="Times New Roman" w:eastAsia="AdvGulliv-R" w:hAnsi="Times New Roman" w:cs="Times New Roman"/>
          <w:color w:val="000000"/>
          <w:sz w:val="24"/>
          <w:szCs w:val="24"/>
        </w:rPr>
        <w:t xml:space="preserve"> </w:t>
      </w:r>
      <w:r w:rsidR="0068587C">
        <w:rPr>
          <w:rFonts w:ascii="Times New Roman" w:eastAsia="AdvGulliv-R" w:hAnsi="Times New Roman" w:cs="Times New Roman"/>
          <w:color w:val="000000"/>
          <w:sz w:val="24"/>
          <w:szCs w:val="24"/>
        </w:rPr>
        <w:t xml:space="preserve">is </w:t>
      </w:r>
      <w:r w:rsidR="009E0ADF" w:rsidRPr="007C594F">
        <w:rPr>
          <w:rFonts w:ascii="Times New Roman" w:eastAsia="AdvGulliv-R" w:hAnsi="Times New Roman" w:cs="Times New Roman"/>
          <w:color w:val="000000"/>
          <w:sz w:val="24"/>
          <w:szCs w:val="24"/>
        </w:rPr>
        <w:t xml:space="preserve">followed </w:t>
      </w:r>
      <w:r>
        <w:rPr>
          <w:rFonts w:ascii="Times New Roman" w:eastAsia="AdvGulliv-R" w:hAnsi="Times New Roman" w:cs="Times New Roman"/>
          <w:color w:val="000000"/>
          <w:sz w:val="24"/>
          <w:szCs w:val="24"/>
        </w:rPr>
        <w:t>by</w:t>
      </w:r>
      <w:r w:rsidR="009E0ADF" w:rsidRPr="007C594F">
        <w:rPr>
          <w:rFonts w:ascii="Times New Roman" w:eastAsia="AdvGulliv-R" w:hAnsi="Times New Roman" w:cs="Times New Roman"/>
          <w:color w:val="000000"/>
          <w:sz w:val="24"/>
          <w:szCs w:val="24"/>
        </w:rPr>
        <w:t xml:space="preserve"> both inter- and intra-molecular </w:t>
      </w:r>
      <w:proofErr w:type="spellStart"/>
      <w:r w:rsidR="009E0ADF" w:rsidRPr="007C594F">
        <w:rPr>
          <w:rFonts w:ascii="Times New Roman" w:eastAsia="AdvGulliv-R" w:hAnsi="Times New Roman" w:cs="Times New Roman"/>
          <w:color w:val="000000"/>
          <w:sz w:val="24"/>
          <w:szCs w:val="24"/>
        </w:rPr>
        <w:t>Mannich</w:t>
      </w:r>
      <w:proofErr w:type="spellEnd"/>
      <w:r w:rsidR="009E0ADF" w:rsidRPr="007C594F">
        <w:rPr>
          <w:rFonts w:ascii="Times New Roman" w:eastAsia="AdvGulliv-R" w:hAnsi="Times New Roman" w:cs="Times New Roman"/>
          <w:color w:val="000000"/>
          <w:sz w:val="24"/>
          <w:szCs w:val="24"/>
        </w:rPr>
        <w:t xml:space="preserve">-type reactions. </w:t>
      </w:r>
      <w:r>
        <w:rPr>
          <w:rFonts w:ascii="Times New Roman" w:eastAsia="AdvGulliv-R" w:hAnsi="Times New Roman" w:cs="Times New Roman"/>
          <w:color w:val="000000"/>
          <w:sz w:val="24"/>
          <w:szCs w:val="24"/>
        </w:rPr>
        <w:t>In summary, w</w:t>
      </w:r>
      <w:r w:rsidR="00C335F1" w:rsidRPr="00C335F1">
        <w:rPr>
          <w:rFonts w:ascii="Times New Roman" w:eastAsia="AdvGulliv-R" w:hAnsi="Times New Roman" w:cs="Times New Roman"/>
          <w:color w:val="000000"/>
          <w:sz w:val="24"/>
          <w:szCs w:val="24"/>
        </w:rPr>
        <w:t xml:space="preserve">e reported that highly functionalized piperidines can be formed in the presence of PTPPTB as a catalyst in a one-pot five-component process at room temperature using easily </w:t>
      </w:r>
      <w:r w:rsidR="0068587C">
        <w:rPr>
          <w:rFonts w:ascii="Times New Roman" w:eastAsia="AdvGulliv-R" w:hAnsi="Times New Roman" w:cs="Times New Roman"/>
          <w:color w:val="000000"/>
          <w:sz w:val="24"/>
          <w:szCs w:val="24"/>
        </w:rPr>
        <w:t>obtainable</w:t>
      </w:r>
      <w:r w:rsidR="00C335F1" w:rsidRPr="00C335F1">
        <w:rPr>
          <w:rFonts w:ascii="Times New Roman" w:eastAsia="AdvGulliv-R" w:hAnsi="Times New Roman" w:cs="Times New Roman"/>
          <w:color w:val="000000"/>
          <w:sz w:val="24"/>
          <w:szCs w:val="24"/>
        </w:rPr>
        <w:t xml:space="preserve"> starting materials. This MCRs approach has several advantages, including high yields, gentle reaction conditions, an ecologically friendly catalyst, the absence of time-consuming procedures, excellent atom economy, and low cost. Furthermore, mechanistic studies showed another route for the synthesis of piperidines via double </w:t>
      </w:r>
      <w:proofErr w:type="spellStart"/>
      <w:r w:rsidR="00C335F1" w:rsidRPr="00C335F1">
        <w:rPr>
          <w:rFonts w:ascii="Times New Roman" w:eastAsia="AdvGulliv-R" w:hAnsi="Times New Roman" w:cs="Times New Roman"/>
          <w:color w:val="000000"/>
          <w:sz w:val="24"/>
          <w:szCs w:val="24"/>
        </w:rPr>
        <w:t>Mannich</w:t>
      </w:r>
      <w:proofErr w:type="spellEnd"/>
      <w:r w:rsidR="00C335F1" w:rsidRPr="00C335F1">
        <w:rPr>
          <w:rFonts w:ascii="Times New Roman" w:eastAsia="AdvGulliv-R" w:hAnsi="Times New Roman" w:cs="Times New Roman"/>
          <w:color w:val="000000"/>
          <w:sz w:val="24"/>
          <w:szCs w:val="24"/>
        </w:rPr>
        <w:t>-type reactions.</w:t>
      </w:r>
    </w:p>
    <w:p w14:paraId="14DFCA71" w14:textId="77777777" w:rsidR="00C335F1" w:rsidRDefault="00C335F1" w:rsidP="00C335F1">
      <w:pPr>
        <w:rPr>
          <w:rFonts w:ascii="Times New Roman" w:hAnsi="Times New Roman" w:cs="Times New Roman"/>
          <w:b/>
          <w:bCs/>
          <w:sz w:val="28"/>
          <w:szCs w:val="28"/>
        </w:rPr>
      </w:pPr>
    </w:p>
    <w:p w14:paraId="2194A363" w14:textId="5119EBCC" w:rsidR="009E0ADF" w:rsidRPr="00227457" w:rsidRDefault="009E0ADF" w:rsidP="00227457">
      <w:pPr>
        <w:pStyle w:val="ListParagraph"/>
        <w:numPr>
          <w:ilvl w:val="0"/>
          <w:numId w:val="10"/>
        </w:numPr>
        <w:rPr>
          <w:rFonts w:ascii="Times New Roman" w:hAnsi="Times New Roman" w:cs="Times New Roman"/>
          <w:b/>
          <w:bCs/>
          <w:sz w:val="28"/>
          <w:szCs w:val="28"/>
        </w:rPr>
      </w:pPr>
      <w:r w:rsidRPr="00227457">
        <w:rPr>
          <w:rFonts w:ascii="Times New Roman" w:hAnsi="Times New Roman" w:cs="Times New Roman"/>
          <w:b/>
          <w:bCs/>
          <w:sz w:val="28"/>
          <w:szCs w:val="28"/>
        </w:rPr>
        <w:t>Conclusion</w:t>
      </w:r>
    </w:p>
    <w:p w14:paraId="79FE987B" w14:textId="1611BD16" w:rsidR="003740A3" w:rsidRDefault="00734B3D" w:rsidP="006C210F">
      <w:pPr>
        <w:spacing w:after="0" w:line="360" w:lineRule="auto"/>
        <w:jc w:val="both"/>
        <w:rPr>
          <w:rFonts w:ascii="Times New Roman" w:eastAsiaTheme="minorEastAsia" w:hAnsi="Times New Roman" w:cs="Times New Roman"/>
          <w:color w:val="000000" w:themeColor="text1"/>
          <w:kern w:val="24"/>
          <w:sz w:val="24"/>
          <w:szCs w:val="24"/>
        </w:rPr>
      </w:pPr>
      <w:r w:rsidRPr="007A5250">
        <w:rPr>
          <w:rFonts w:ascii="Times New Roman" w:eastAsiaTheme="minorEastAsia" w:hAnsi="Times New Roman" w:cs="Times New Roman"/>
          <w:color w:val="000000" w:themeColor="text1"/>
          <w:kern w:val="24"/>
          <w:sz w:val="24"/>
          <w:szCs w:val="24"/>
        </w:rPr>
        <w:t>In summary, t</w:t>
      </w:r>
      <w:r w:rsidR="00C335F1" w:rsidRPr="007A5250">
        <w:rPr>
          <w:rFonts w:ascii="Times New Roman" w:eastAsiaTheme="minorEastAsia" w:hAnsi="Times New Roman" w:cs="Times New Roman"/>
          <w:color w:val="000000" w:themeColor="text1"/>
          <w:kern w:val="24"/>
          <w:sz w:val="24"/>
          <w:szCs w:val="24"/>
        </w:rPr>
        <w:t xml:space="preserve">hree different forms of phosphonium tribromide were successfully </w:t>
      </w:r>
      <w:r w:rsidRPr="007A5250">
        <w:rPr>
          <w:rFonts w:ascii="Times New Roman" w:eastAsiaTheme="minorEastAsia" w:hAnsi="Times New Roman" w:cs="Times New Roman"/>
          <w:color w:val="000000" w:themeColor="text1"/>
          <w:kern w:val="24"/>
          <w:sz w:val="24"/>
          <w:szCs w:val="24"/>
        </w:rPr>
        <w:t>synthesized,</w:t>
      </w:r>
      <w:r w:rsidR="00C335F1" w:rsidRPr="007A5250">
        <w:rPr>
          <w:rFonts w:ascii="Times New Roman" w:eastAsiaTheme="minorEastAsia" w:hAnsi="Times New Roman" w:cs="Times New Roman"/>
          <w:color w:val="000000" w:themeColor="text1"/>
          <w:kern w:val="24"/>
          <w:sz w:val="24"/>
          <w:szCs w:val="24"/>
        </w:rPr>
        <w:t xml:space="preserve"> </w:t>
      </w:r>
      <w:r w:rsidRPr="007A5250">
        <w:rPr>
          <w:rFonts w:ascii="Times New Roman" w:eastAsiaTheme="minorEastAsia" w:hAnsi="Times New Roman" w:cs="Times New Roman"/>
          <w:color w:val="000000" w:themeColor="text1"/>
          <w:kern w:val="24"/>
          <w:sz w:val="24"/>
          <w:szCs w:val="24"/>
        </w:rPr>
        <w:t xml:space="preserve">among them </w:t>
      </w:r>
      <w:r w:rsidR="00C335F1" w:rsidRPr="007A5250">
        <w:rPr>
          <w:rFonts w:ascii="Times New Roman" w:eastAsiaTheme="minorEastAsia" w:hAnsi="Times New Roman" w:cs="Times New Roman"/>
          <w:color w:val="000000" w:themeColor="text1"/>
          <w:kern w:val="24"/>
          <w:sz w:val="24"/>
          <w:szCs w:val="24"/>
        </w:rPr>
        <w:t>(1-propyl)</w:t>
      </w:r>
      <w:proofErr w:type="spellStart"/>
      <w:r w:rsidR="00C335F1" w:rsidRPr="007A5250">
        <w:rPr>
          <w:rFonts w:ascii="Times New Roman" w:eastAsiaTheme="minorEastAsia" w:hAnsi="Times New Roman" w:cs="Times New Roman"/>
          <w:color w:val="000000" w:themeColor="text1"/>
          <w:kern w:val="24"/>
          <w:sz w:val="24"/>
          <w:szCs w:val="24"/>
        </w:rPr>
        <w:t>triphenylphosphonium</w:t>
      </w:r>
      <w:proofErr w:type="spellEnd"/>
      <w:r w:rsidR="00C335F1" w:rsidRPr="007A5250">
        <w:rPr>
          <w:rFonts w:ascii="Times New Roman" w:eastAsiaTheme="minorEastAsia" w:hAnsi="Times New Roman" w:cs="Times New Roman"/>
          <w:color w:val="000000" w:themeColor="text1"/>
          <w:kern w:val="24"/>
          <w:sz w:val="24"/>
          <w:szCs w:val="24"/>
        </w:rPr>
        <w:t xml:space="preserve"> tribromide was found to be the most efficient phosphonium tribromide.</w:t>
      </w:r>
      <w:r w:rsidR="00C335F1" w:rsidRPr="00C335F1">
        <w:rPr>
          <w:rFonts w:ascii="Times New Roman" w:eastAsiaTheme="minorEastAsia" w:hAnsi="Times New Roman" w:cs="Times New Roman"/>
          <w:color w:val="000000" w:themeColor="text1"/>
          <w:kern w:val="24"/>
          <w:sz w:val="24"/>
          <w:szCs w:val="24"/>
        </w:rPr>
        <w:t xml:space="preserve"> This novel chemical was </w:t>
      </w:r>
      <w:r>
        <w:rPr>
          <w:rFonts w:ascii="Times New Roman" w:eastAsiaTheme="minorEastAsia" w:hAnsi="Times New Roman" w:cs="Times New Roman"/>
          <w:color w:val="000000" w:themeColor="text1"/>
          <w:kern w:val="24"/>
          <w:sz w:val="24"/>
          <w:szCs w:val="24"/>
        </w:rPr>
        <w:t>characterized</w:t>
      </w:r>
      <w:r w:rsidR="00C335F1" w:rsidRPr="00C335F1">
        <w:rPr>
          <w:rFonts w:ascii="Times New Roman" w:eastAsiaTheme="minorEastAsia" w:hAnsi="Times New Roman" w:cs="Times New Roman"/>
          <w:color w:val="000000" w:themeColor="text1"/>
          <w:kern w:val="24"/>
          <w:sz w:val="24"/>
          <w:szCs w:val="24"/>
        </w:rPr>
        <w:t xml:space="preserve"> using a variety of physicochemical techniques. </w:t>
      </w:r>
      <w:r>
        <w:rPr>
          <w:rFonts w:ascii="Times New Roman" w:eastAsiaTheme="minorEastAsia" w:hAnsi="Times New Roman" w:cs="Times New Roman"/>
          <w:color w:val="000000" w:themeColor="text1"/>
          <w:kern w:val="24"/>
          <w:sz w:val="24"/>
          <w:szCs w:val="24"/>
        </w:rPr>
        <w:t>Moreover, i</w:t>
      </w:r>
      <w:r w:rsidR="00C335F1" w:rsidRPr="00C335F1">
        <w:rPr>
          <w:rFonts w:ascii="Times New Roman" w:eastAsiaTheme="minorEastAsia" w:hAnsi="Times New Roman" w:cs="Times New Roman"/>
          <w:color w:val="000000" w:themeColor="text1"/>
          <w:kern w:val="24"/>
          <w:sz w:val="24"/>
          <w:szCs w:val="24"/>
        </w:rPr>
        <w:t xml:space="preserve">n the three-component reaction of aldehyde, amine, and 1,3-dicarbonyl compounds to produce functionalized piperidines, the as-prepared tribromide was used as a recoverable, heterogeneous catalyst. </w:t>
      </w:r>
      <w:r>
        <w:rPr>
          <w:rFonts w:ascii="Times New Roman" w:eastAsiaTheme="minorEastAsia" w:hAnsi="Times New Roman" w:cs="Times New Roman"/>
          <w:color w:val="000000" w:themeColor="text1"/>
          <w:kern w:val="24"/>
          <w:sz w:val="24"/>
          <w:szCs w:val="24"/>
        </w:rPr>
        <w:t>We hope t</w:t>
      </w:r>
      <w:r w:rsidR="00C335F1" w:rsidRPr="00C335F1">
        <w:rPr>
          <w:rFonts w:ascii="Times New Roman" w:eastAsiaTheme="minorEastAsia" w:hAnsi="Times New Roman" w:cs="Times New Roman"/>
          <w:color w:val="000000" w:themeColor="text1"/>
          <w:kern w:val="24"/>
          <w:sz w:val="24"/>
          <w:szCs w:val="24"/>
        </w:rPr>
        <w:t>hese tribromide reagents are extremely useful in organic synthesis for a variety of functional group transformations, especially as mild brominating agents.</w:t>
      </w:r>
    </w:p>
    <w:p w14:paraId="453CD289" w14:textId="77777777" w:rsidR="00C335F1" w:rsidRDefault="00C335F1" w:rsidP="006C210F">
      <w:pPr>
        <w:spacing w:after="0" w:line="360" w:lineRule="auto"/>
        <w:jc w:val="both"/>
        <w:rPr>
          <w:rFonts w:ascii="Times New Roman" w:eastAsiaTheme="minorEastAsia" w:hAnsi="Times New Roman" w:cs="Times New Roman"/>
          <w:color w:val="000000" w:themeColor="text1"/>
          <w:kern w:val="24"/>
          <w:sz w:val="24"/>
          <w:szCs w:val="24"/>
        </w:rPr>
      </w:pPr>
    </w:p>
    <w:p w14:paraId="45E5F167" w14:textId="75C91346" w:rsidR="003740A3" w:rsidRPr="00227457" w:rsidRDefault="003740A3" w:rsidP="00227457">
      <w:pPr>
        <w:pStyle w:val="ListParagraph"/>
        <w:numPr>
          <w:ilvl w:val="0"/>
          <w:numId w:val="10"/>
        </w:numPr>
        <w:spacing w:after="0" w:line="360" w:lineRule="auto"/>
        <w:jc w:val="both"/>
        <w:rPr>
          <w:rFonts w:ascii="Times New Roman" w:eastAsiaTheme="minorEastAsia" w:hAnsi="Times New Roman" w:cs="Times New Roman"/>
          <w:b/>
          <w:bCs/>
          <w:color w:val="000000" w:themeColor="text1"/>
          <w:kern w:val="24"/>
          <w:sz w:val="28"/>
          <w:szCs w:val="28"/>
        </w:rPr>
      </w:pPr>
      <w:r w:rsidRPr="00227457">
        <w:rPr>
          <w:rFonts w:ascii="Times New Roman" w:eastAsiaTheme="minorEastAsia" w:hAnsi="Times New Roman" w:cs="Times New Roman"/>
          <w:b/>
          <w:bCs/>
          <w:color w:val="000000" w:themeColor="text1"/>
          <w:kern w:val="24"/>
          <w:sz w:val="28"/>
          <w:szCs w:val="28"/>
        </w:rPr>
        <w:t>References</w:t>
      </w:r>
    </w:p>
    <w:p w14:paraId="6E947682" w14:textId="3234087C" w:rsidR="003740A3" w:rsidRPr="00797E19" w:rsidRDefault="00BB67AD" w:rsidP="00797E19">
      <w:pPr>
        <w:pStyle w:val="ListParagraph"/>
        <w:numPr>
          <w:ilvl w:val="0"/>
          <w:numId w:val="9"/>
        </w:numPr>
        <w:spacing w:after="0" w:line="360" w:lineRule="auto"/>
        <w:jc w:val="both"/>
        <w:rPr>
          <w:rFonts w:ascii="Times New Roman" w:eastAsia="Times New Roman" w:hAnsi="Times New Roman" w:cs="Times New Roman"/>
          <w:sz w:val="24"/>
          <w:szCs w:val="24"/>
          <w:lang w:val="en-IN" w:eastAsia="en-IN"/>
        </w:rPr>
      </w:pPr>
      <w:proofErr w:type="spellStart"/>
      <w:r w:rsidRPr="00797E19">
        <w:rPr>
          <w:rFonts w:ascii="Times New Roman" w:hAnsi="Times New Roman" w:cs="Times New Roman"/>
          <w:color w:val="222222"/>
          <w:sz w:val="24"/>
          <w:szCs w:val="24"/>
          <w:shd w:val="clear" w:color="auto" w:fill="FFFFFF"/>
        </w:rPr>
        <w:t>Tantray</w:t>
      </w:r>
      <w:proofErr w:type="spellEnd"/>
      <w:r w:rsidRPr="00797E19">
        <w:rPr>
          <w:rFonts w:ascii="Times New Roman" w:hAnsi="Times New Roman" w:cs="Times New Roman"/>
          <w:color w:val="222222"/>
          <w:sz w:val="24"/>
          <w:szCs w:val="24"/>
          <w:shd w:val="clear" w:color="auto" w:fill="FFFFFF"/>
        </w:rPr>
        <w:t>, A.</w:t>
      </w:r>
      <w:r w:rsidR="006F017E">
        <w:rPr>
          <w:rFonts w:ascii="Times New Roman" w:hAnsi="Times New Roman" w:cs="Times New Roman"/>
          <w:color w:val="222222"/>
          <w:sz w:val="24"/>
          <w:szCs w:val="24"/>
          <w:shd w:val="clear" w:color="auto" w:fill="FFFFFF"/>
        </w:rPr>
        <w:t>;</w:t>
      </w:r>
      <w:r w:rsidRPr="00797E19">
        <w:rPr>
          <w:rFonts w:ascii="Times New Roman" w:hAnsi="Times New Roman" w:cs="Times New Roman"/>
          <w:color w:val="222222"/>
          <w:sz w:val="24"/>
          <w:szCs w:val="24"/>
          <w:shd w:val="clear" w:color="auto" w:fill="FFFFFF"/>
        </w:rPr>
        <w:t xml:space="preserve"> Rode, N.</w:t>
      </w:r>
      <w:r w:rsidR="006F017E">
        <w:rPr>
          <w:rFonts w:ascii="Times New Roman" w:hAnsi="Times New Roman" w:cs="Times New Roman"/>
          <w:color w:val="222222"/>
          <w:sz w:val="24"/>
          <w:szCs w:val="24"/>
          <w:shd w:val="clear" w:color="auto" w:fill="FFFFFF"/>
        </w:rPr>
        <w:t>;</w:t>
      </w:r>
      <w:r w:rsidRPr="00797E19">
        <w:rPr>
          <w:rFonts w:ascii="Times New Roman" w:hAnsi="Times New Roman" w:cs="Times New Roman"/>
          <w:color w:val="222222"/>
          <w:sz w:val="24"/>
          <w:szCs w:val="24"/>
          <w:shd w:val="clear" w:color="auto" w:fill="FFFFFF"/>
        </w:rPr>
        <w:t xml:space="preserve"> </w:t>
      </w:r>
      <w:proofErr w:type="spellStart"/>
      <w:r w:rsidRPr="00797E19">
        <w:rPr>
          <w:rFonts w:ascii="Times New Roman" w:hAnsi="Times New Roman" w:cs="Times New Roman"/>
          <w:color w:val="222222"/>
          <w:sz w:val="24"/>
          <w:szCs w:val="24"/>
          <w:shd w:val="clear" w:color="auto" w:fill="FFFFFF"/>
        </w:rPr>
        <w:t>Khandare</w:t>
      </w:r>
      <w:proofErr w:type="spellEnd"/>
      <w:r w:rsidRPr="00797E19">
        <w:rPr>
          <w:rFonts w:ascii="Times New Roman" w:hAnsi="Times New Roman" w:cs="Times New Roman"/>
          <w:color w:val="222222"/>
          <w:sz w:val="24"/>
          <w:szCs w:val="24"/>
          <w:shd w:val="clear" w:color="auto" w:fill="FFFFFF"/>
        </w:rPr>
        <w:t>, L.</w:t>
      </w:r>
      <w:r w:rsidR="006F017E">
        <w:rPr>
          <w:rFonts w:ascii="Times New Roman" w:hAnsi="Times New Roman" w:cs="Times New Roman"/>
          <w:color w:val="222222"/>
          <w:sz w:val="24"/>
          <w:szCs w:val="24"/>
          <w:shd w:val="clear" w:color="auto" w:fill="FFFFFF"/>
        </w:rPr>
        <w:t>;</w:t>
      </w:r>
      <w:r w:rsidRPr="00797E19">
        <w:rPr>
          <w:rFonts w:ascii="Times New Roman" w:hAnsi="Times New Roman" w:cs="Times New Roman"/>
          <w:color w:val="222222"/>
          <w:sz w:val="24"/>
          <w:szCs w:val="24"/>
          <w:shd w:val="clear" w:color="auto" w:fill="FFFFFF"/>
        </w:rPr>
        <w:t xml:space="preserve"> </w:t>
      </w:r>
      <w:proofErr w:type="spellStart"/>
      <w:r w:rsidRPr="00797E19">
        <w:rPr>
          <w:rFonts w:ascii="Times New Roman" w:hAnsi="Times New Roman" w:cs="Times New Roman"/>
          <w:color w:val="222222"/>
          <w:sz w:val="24"/>
          <w:szCs w:val="24"/>
          <w:shd w:val="clear" w:color="auto" w:fill="FFFFFF"/>
        </w:rPr>
        <w:t>Terdale</w:t>
      </w:r>
      <w:proofErr w:type="spellEnd"/>
      <w:r w:rsidRPr="00797E19">
        <w:rPr>
          <w:rFonts w:ascii="Times New Roman" w:hAnsi="Times New Roman" w:cs="Times New Roman"/>
          <w:color w:val="222222"/>
          <w:sz w:val="24"/>
          <w:szCs w:val="24"/>
          <w:shd w:val="clear" w:color="auto" w:fill="FFFFFF"/>
        </w:rPr>
        <w:t xml:space="preserve">, S. Green synthesis of natural compounds. </w:t>
      </w:r>
      <w:r w:rsidRPr="00797E19">
        <w:rPr>
          <w:rFonts w:ascii="Times New Roman" w:hAnsi="Times New Roman" w:cs="Times New Roman"/>
          <w:i/>
          <w:iCs/>
          <w:color w:val="222222"/>
          <w:sz w:val="24"/>
          <w:szCs w:val="24"/>
          <w:shd w:val="clear" w:color="auto" w:fill="FFFFFF"/>
        </w:rPr>
        <w:t>New Horizons in Natural Compound Research</w:t>
      </w:r>
      <w:r w:rsidR="00797E19" w:rsidRPr="00797E19">
        <w:rPr>
          <w:rFonts w:ascii="Times New Roman" w:hAnsi="Times New Roman" w:cs="Times New Roman"/>
          <w:i/>
          <w:iCs/>
          <w:color w:val="222222"/>
          <w:sz w:val="24"/>
          <w:szCs w:val="24"/>
          <w:shd w:val="clear" w:color="auto" w:fill="FFFFFF"/>
        </w:rPr>
        <w:t xml:space="preserve">, </w:t>
      </w:r>
      <w:r w:rsidR="00797E19" w:rsidRPr="00227457">
        <w:rPr>
          <w:rFonts w:ascii="Times New Roman" w:hAnsi="Times New Roman" w:cs="Times New Roman"/>
          <w:b/>
          <w:bCs/>
          <w:color w:val="222222"/>
          <w:sz w:val="24"/>
          <w:szCs w:val="24"/>
          <w:shd w:val="clear" w:color="auto" w:fill="FFFFFF"/>
        </w:rPr>
        <w:t>2023</w:t>
      </w:r>
      <w:r w:rsidR="00227457">
        <w:rPr>
          <w:rFonts w:ascii="Times New Roman" w:hAnsi="Times New Roman" w:cs="Times New Roman"/>
          <w:color w:val="222222"/>
          <w:sz w:val="24"/>
          <w:szCs w:val="24"/>
          <w:shd w:val="clear" w:color="auto" w:fill="FFFFFF"/>
        </w:rPr>
        <w:t>,</w:t>
      </w:r>
      <w:r w:rsidR="00797E19" w:rsidRPr="00797E19">
        <w:rPr>
          <w:rFonts w:ascii="Times New Roman" w:hAnsi="Times New Roman" w:cs="Times New Roman"/>
          <w:color w:val="222222"/>
          <w:sz w:val="24"/>
          <w:szCs w:val="24"/>
          <w:shd w:val="clear" w:color="auto" w:fill="FFFFFF"/>
        </w:rPr>
        <w:t xml:space="preserve"> </w:t>
      </w:r>
      <w:r w:rsidRPr="00797E19">
        <w:rPr>
          <w:rFonts w:ascii="Times New Roman" w:hAnsi="Times New Roman" w:cs="Times New Roman"/>
          <w:color w:val="222222"/>
          <w:sz w:val="24"/>
          <w:szCs w:val="24"/>
          <w:shd w:val="clear" w:color="auto" w:fill="FFFFFF"/>
        </w:rPr>
        <w:t>pp. 55-73. Academic Press.</w:t>
      </w:r>
    </w:p>
    <w:p w14:paraId="3DA21327" w14:textId="33AA113F" w:rsidR="00FC79AE" w:rsidRPr="00227457" w:rsidRDefault="00FC79AE" w:rsidP="00227457">
      <w:pPr>
        <w:pStyle w:val="ListParagraph"/>
        <w:numPr>
          <w:ilvl w:val="0"/>
          <w:numId w:val="9"/>
        </w:numPr>
        <w:spacing w:after="0" w:line="360" w:lineRule="auto"/>
        <w:jc w:val="both"/>
        <w:rPr>
          <w:rFonts w:ascii="Times New Roman" w:eastAsia="Times New Roman" w:hAnsi="Times New Roman" w:cs="Times New Roman"/>
          <w:sz w:val="24"/>
          <w:szCs w:val="24"/>
          <w:lang w:val="en-IN" w:eastAsia="en-IN"/>
        </w:rPr>
      </w:pPr>
      <w:r w:rsidRPr="00227457">
        <w:rPr>
          <w:rFonts w:ascii="Times New Roman" w:hAnsi="Times New Roman" w:cs="Times New Roman"/>
          <w:color w:val="222222"/>
          <w:sz w:val="24"/>
          <w:szCs w:val="24"/>
          <w:shd w:val="clear" w:color="auto" w:fill="FFFFFF"/>
        </w:rPr>
        <w:t>Fernandes, V.C.</w:t>
      </w:r>
      <w:r w:rsidR="00227457">
        <w:rPr>
          <w:rFonts w:ascii="Times New Roman" w:hAnsi="Times New Roman" w:cs="Times New Roman"/>
          <w:color w:val="222222"/>
          <w:sz w:val="24"/>
          <w:szCs w:val="24"/>
          <w:shd w:val="clear" w:color="auto" w:fill="FFFFFF"/>
        </w:rPr>
        <w:t>;</w:t>
      </w:r>
      <w:r w:rsidRPr="00227457">
        <w:rPr>
          <w:rFonts w:ascii="Times New Roman" w:hAnsi="Times New Roman" w:cs="Times New Roman"/>
          <w:color w:val="222222"/>
          <w:sz w:val="24"/>
          <w:szCs w:val="24"/>
          <w:shd w:val="clear" w:color="auto" w:fill="FFFFFF"/>
        </w:rPr>
        <w:t xml:space="preserve"> </w:t>
      </w:r>
      <w:proofErr w:type="spellStart"/>
      <w:r w:rsidRPr="00227457">
        <w:rPr>
          <w:rFonts w:ascii="Times New Roman" w:hAnsi="Times New Roman" w:cs="Times New Roman"/>
          <w:color w:val="222222"/>
          <w:sz w:val="24"/>
          <w:szCs w:val="24"/>
          <w:shd w:val="clear" w:color="auto" w:fill="FFFFFF"/>
        </w:rPr>
        <w:t>Podlasiak</w:t>
      </w:r>
      <w:proofErr w:type="spellEnd"/>
      <w:r w:rsidRPr="00227457">
        <w:rPr>
          <w:rFonts w:ascii="Times New Roman" w:hAnsi="Times New Roman" w:cs="Times New Roman"/>
          <w:color w:val="222222"/>
          <w:sz w:val="24"/>
          <w:szCs w:val="24"/>
          <w:shd w:val="clear" w:color="auto" w:fill="FFFFFF"/>
        </w:rPr>
        <w:t>, M.</w:t>
      </w:r>
      <w:r w:rsidR="00227457">
        <w:rPr>
          <w:rFonts w:ascii="Times New Roman" w:hAnsi="Times New Roman" w:cs="Times New Roman"/>
          <w:color w:val="222222"/>
          <w:sz w:val="24"/>
          <w:szCs w:val="24"/>
          <w:shd w:val="clear" w:color="auto" w:fill="FFFFFF"/>
        </w:rPr>
        <w:t>;</w:t>
      </w:r>
      <w:r w:rsidRPr="00227457">
        <w:rPr>
          <w:rFonts w:ascii="Times New Roman" w:hAnsi="Times New Roman" w:cs="Times New Roman"/>
          <w:color w:val="222222"/>
          <w:sz w:val="24"/>
          <w:szCs w:val="24"/>
          <w:shd w:val="clear" w:color="auto" w:fill="FFFFFF"/>
        </w:rPr>
        <w:t xml:space="preserve"> Vieira, E.F.</w:t>
      </w:r>
      <w:r w:rsidR="00227457">
        <w:rPr>
          <w:rFonts w:ascii="Times New Roman" w:hAnsi="Times New Roman" w:cs="Times New Roman"/>
          <w:color w:val="222222"/>
          <w:sz w:val="24"/>
          <w:szCs w:val="24"/>
          <w:shd w:val="clear" w:color="auto" w:fill="FFFFFF"/>
        </w:rPr>
        <w:t>;</w:t>
      </w:r>
      <w:r w:rsidRPr="00227457">
        <w:rPr>
          <w:rFonts w:ascii="Times New Roman" w:hAnsi="Times New Roman" w:cs="Times New Roman"/>
          <w:color w:val="222222"/>
          <w:sz w:val="24"/>
          <w:szCs w:val="24"/>
          <w:shd w:val="clear" w:color="auto" w:fill="FFFFFF"/>
        </w:rPr>
        <w:t xml:space="preserve"> Rodrigues, F.</w:t>
      </w:r>
      <w:r w:rsidR="00227457">
        <w:rPr>
          <w:rFonts w:ascii="Times New Roman" w:hAnsi="Times New Roman" w:cs="Times New Roman"/>
          <w:color w:val="222222"/>
          <w:sz w:val="24"/>
          <w:szCs w:val="24"/>
          <w:shd w:val="clear" w:color="auto" w:fill="FFFFFF"/>
        </w:rPr>
        <w:t>;</w:t>
      </w:r>
      <w:r w:rsidRPr="00227457">
        <w:rPr>
          <w:rFonts w:ascii="Times New Roman" w:hAnsi="Times New Roman" w:cs="Times New Roman"/>
          <w:color w:val="222222"/>
          <w:sz w:val="24"/>
          <w:szCs w:val="24"/>
          <w:shd w:val="clear" w:color="auto" w:fill="FFFFFF"/>
        </w:rPr>
        <w:t xml:space="preserve"> Grosso, C.</w:t>
      </w:r>
      <w:r w:rsidR="00227457">
        <w:rPr>
          <w:rFonts w:ascii="Times New Roman" w:hAnsi="Times New Roman" w:cs="Times New Roman"/>
          <w:color w:val="222222"/>
          <w:sz w:val="24"/>
          <w:szCs w:val="24"/>
          <w:shd w:val="clear" w:color="auto" w:fill="FFFFFF"/>
        </w:rPr>
        <w:t>;</w:t>
      </w:r>
      <w:r w:rsidRPr="00227457">
        <w:rPr>
          <w:rFonts w:ascii="Times New Roman" w:hAnsi="Times New Roman" w:cs="Times New Roman"/>
          <w:color w:val="222222"/>
          <w:sz w:val="24"/>
          <w:szCs w:val="24"/>
          <w:shd w:val="clear" w:color="auto" w:fill="FFFFFF"/>
        </w:rPr>
        <w:t xml:space="preserve"> Moreira, M.M.</w:t>
      </w:r>
      <w:r w:rsidR="00227457">
        <w:rPr>
          <w:rFonts w:ascii="Times New Roman" w:hAnsi="Times New Roman" w:cs="Times New Roman"/>
          <w:color w:val="222222"/>
          <w:sz w:val="24"/>
          <w:szCs w:val="24"/>
          <w:shd w:val="clear" w:color="auto" w:fill="FFFFFF"/>
        </w:rPr>
        <w:t>;</w:t>
      </w:r>
      <w:r w:rsidRPr="00227457">
        <w:rPr>
          <w:rFonts w:ascii="Times New Roman" w:hAnsi="Times New Roman" w:cs="Times New Roman"/>
          <w:color w:val="222222"/>
          <w:sz w:val="24"/>
          <w:szCs w:val="24"/>
          <w:shd w:val="clear" w:color="auto" w:fill="FFFFFF"/>
        </w:rPr>
        <w:t xml:space="preserve"> </w:t>
      </w:r>
      <w:proofErr w:type="spellStart"/>
      <w:r w:rsidRPr="00227457">
        <w:rPr>
          <w:rFonts w:ascii="Times New Roman" w:hAnsi="Times New Roman" w:cs="Times New Roman"/>
          <w:color w:val="222222"/>
          <w:sz w:val="24"/>
          <w:szCs w:val="24"/>
          <w:shd w:val="clear" w:color="auto" w:fill="FFFFFF"/>
        </w:rPr>
        <w:t>Delerue</w:t>
      </w:r>
      <w:proofErr w:type="spellEnd"/>
      <w:r w:rsidRPr="00227457">
        <w:rPr>
          <w:rFonts w:ascii="Times New Roman" w:hAnsi="Times New Roman" w:cs="Times New Roman"/>
          <w:color w:val="222222"/>
          <w:sz w:val="24"/>
          <w:szCs w:val="24"/>
          <w:shd w:val="clear" w:color="auto" w:fill="FFFFFF"/>
        </w:rPr>
        <w:t>-Matos, C. Multiple Organic Contaminants Determination Including Multiclass of Pesticides, Polychlorinated Biphenyls, and Brominated Flame Retardants in Portuguese Kiwano Fruits by Gas Chromatography. </w:t>
      </w:r>
      <w:r w:rsidRPr="00227457">
        <w:rPr>
          <w:rFonts w:ascii="Times New Roman" w:hAnsi="Times New Roman" w:cs="Times New Roman"/>
          <w:i/>
          <w:iCs/>
          <w:color w:val="222222"/>
          <w:sz w:val="24"/>
          <w:szCs w:val="24"/>
          <w:shd w:val="clear" w:color="auto" w:fill="FFFFFF"/>
        </w:rPr>
        <w:t>Foods</w:t>
      </w:r>
      <w:r w:rsidRPr="00227457">
        <w:rPr>
          <w:rFonts w:ascii="Times New Roman" w:hAnsi="Times New Roman" w:cs="Times New Roman"/>
          <w:color w:val="222222"/>
          <w:sz w:val="24"/>
          <w:szCs w:val="24"/>
          <w:shd w:val="clear" w:color="auto" w:fill="FFFFFF"/>
        </w:rPr>
        <w:t>, </w:t>
      </w:r>
      <w:r w:rsidR="00227457" w:rsidRPr="00227457">
        <w:rPr>
          <w:rFonts w:ascii="Times New Roman" w:hAnsi="Times New Roman" w:cs="Times New Roman"/>
          <w:b/>
          <w:bCs/>
          <w:color w:val="222222"/>
          <w:sz w:val="24"/>
          <w:szCs w:val="24"/>
          <w:shd w:val="clear" w:color="auto" w:fill="FFFFFF"/>
        </w:rPr>
        <w:t>2023</w:t>
      </w:r>
      <w:r w:rsidR="00227457">
        <w:rPr>
          <w:rFonts w:ascii="Times New Roman" w:hAnsi="Times New Roman" w:cs="Times New Roman"/>
          <w:color w:val="222222"/>
          <w:sz w:val="24"/>
          <w:szCs w:val="24"/>
          <w:shd w:val="clear" w:color="auto" w:fill="FFFFFF"/>
        </w:rPr>
        <w:t xml:space="preserve">, </w:t>
      </w:r>
      <w:r w:rsidRPr="00227457">
        <w:rPr>
          <w:rFonts w:ascii="Times New Roman" w:hAnsi="Times New Roman" w:cs="Times New Roman"/>
          <w:i/>
          <w:iCs/>
          <w:color w:val="222222"/>
          <w:sz w:val="24"/>
          <w:szCs w:val="24"/>
          <w:shd w:val="clear" w:color="auto" w:fill="FFFFFF"/>
        </w:rPr>
        <w:t>12</w:t>
      </w:r>
      <w:r w:rsidRPr="00227457">
        <w:rPr>
          <w:rFonts w:ascii="Times New Roman" w:hAnsi="Times New Roman" w:cs="Times New Roman"/>
          <w:color w:val="222222"/>
          <w:sz w:val="24"/>
          <w:szCs w:val="24"/>
          <w:shd w:val="clear" w:color="auto" w:fill="FFFFFF"/>
        </w:rPr>
        <w:t>(5), 993.</w:t>
      </w:r>
    </w:p>
    <w:p w14:paraId="1F35AB1D" w14:textId="73B8A896" w:rsidR="0078020C" w:rsidRPr="000A2CBA" w:rsidRDefault="0078020C" w:rsidP="000A2CBA">
      <w:pPr>
        <w:pStyle w:val="ListParagraph"/>
        <w:numPr>
          <w:ilvl w:val="0"/>
          <w:numId w:val="9"/>
        </w:numPr>
        <w:spacing w:line="360" w:lineRule="auto"/>
        <w:jc w:val="both"/>
        <w:rPr>
          <w:rFonts w:ascii="Times New Roman" w:eastAsia="Times New Roman" w:hAnsi="Times New Roman" w:cs="Times New Roman"/>
          <w:sz w:val="24"/>
          <w:szCs w:val="24"/>
          <w:lang w:val="en-IN" w:eastAsia="en-IN"/>
        </w:rPr>
      </w:pPr>
      <w:r w:rsidRPr="0078020C">
        <w:rPr>
          <w:rFonts w:ascii="Times New Roman" w:eastAsia="Times New Roman" w:hAnsi="Times New Roman" w:cs="Times New Roman"/>
          <w:sz w:val="24"/>
          <w:szCs w:val="24"/>
          <w:lang w:val="en-IN" w:eastAsia="en-IN"/>
        </w:rPr>
        <w:lastRenderedPageBreak/>
        <w:t xml:space="preserve">Chaudhari, </w:t>
      </w:r>
      <w:proofErr w:type="spellStart"/>
      <w:r w:rsidRPr="0078020C">
        <w:rPr>
          <w:rFonts w:ascii="Times New Roman" w:eastAsia="Times New Roman" w:hAnsi="Times New Roman" w:cs="Times New Roman"/>
          <w:sz w:val="24"/>
          <w:szCs w:val="24"/>
          <w:lang w:val="en-IN" w:eastAsia="en-IN"/>
        </w:rPr>
        <w:t>M.k.</w:t>
      </w:r>
      <w:proofErr w:type="spellEnd"/>
      <w:r w:rsidR="00284601">
        <w:rPr>
          <w:rFonts w:ascii="Times New Roman" w:eastAsia="Times New Roman" w:hAnsi="Times New Roman" w:cs="Times New Roman"/>
          <w:sz w:val="24"/>
          <w:szCs w:val="24"/>
          <w:lang w:val="en-IN" w:eastAsia="en-IN"/>
        </w:rPr>
        <w:t>;</w:t>
      </w:r>
      <w:r w:rsidRPr="0078020C">
        <w:rPr>
          <w:rFonts w:ascii="Times New Roman" w:eastAsia="Times New Roman" w:hAnsi="Times New Roman" w:cs="Times New Roman"/>
          <w:sz w:val="24"/>
          <w:szCs w:val="24"/>
          <w:lang w:val="en-IN" w:eastAsia="en-IN"/>
        </w:rPr>
        <w:t xml:space="preserve"> Khan, A.T.</w:t>
      </w:r>
      <w:r w:rsidR="00284601">
        <w:rPr>
          <w:rFonts w:ascii="Times New Roman" w:eastAsia="Times New Roman" w:hAnsi="Times New Roman" w:cs="Times New Roman"/>
          <w:sz w:val="24"/>
          <w:szCs w:val="24"/>
          <w:lang w:val="en-IN" w:eastAsia="en-IN"/>
        </w:rPr>
        <w:t>;</w:t>
      </w:r>
      <w:r w:rsidRPr="0078020C">
        <w:rPr>
          <w:rFonts w:ascii="Times New Roman" w:eastAsia="Times New Roman" w:hAnsi="Times New Roman" w:cs="Times New Roman"/>
          <w:sz w:val="24"/>
          <w:szCs w:val="24"/>
          <w:lang w:val="en-IN" w:eastAsia="en-IN"/>
        </w:rPr>
        <w:t xml:space="preserve"> Patel, B.K.</w:t>
      </w:r>
      <w:r w:rsidR="00284601">
        <w:rPr>
          <w:rFonts w:ascii="Times New Roman" w:eastAsia="Times New Roman" w:hAnsi="Times New Roman" w:cs="Times New Roman"/>
          <w:sz w:val="24"/>
          <w:szCs w:val="24"/>
          <w:lang w:val="en-IN" w:eastAsia="en-IN"/>
        </w:rPr>
        <w:t>;</w:t>
      </w:r>
      <w:r w:rsidRPr="0078020C">
        <w:rPr>
          <w:rFonts w:ascii="Times New Roman" w:eastAsia="Times New Roman" w:hAnsi="Times New Roman" w:cs="Times New Roman"/>
          <w:sz w:val="24"/>
          <w:szCs w:val="24"/>
          <w:lang w:val="en-IN" w:eastAsia="en-IN"/>
        </w:rPr>
        <w:t xml:space="preserve"> Dey, D.</w:t>
      </w:r>
      <w:r w:rsidR="00284601">
        <w:rPr>
          <w:rFonts w:ascii="Times New Roman" w:eastAsia="Times New Roman" w:hAnsi="Times New Roman" w:cs="Times New Roman"/>
          <w:sz w:val="24"/>
          <w:szCs w:val="24"/>
          <w:lang w:val="en-IN" w:eastAsia="en-IN"/>
        </w:rPr>
        <w:t xml:space="preserve">; </w:t>
      </w:r>
      <w:proofErr w:type="spellStart"/>
      <w:r w:rsidRPr="0078020C">
        <w:rPr>
          <w:rFonts w:ascii="Times New Roman" w:eastAsia="Times New Roman" w:hAnsi="Times New Roman" w:cs="Times New Roman"/>
          <w:sz w:val="24"/>
          <w:szCs w:val="24"/>
          <w:lang w:val="en-IN" w:eastAsia="en-IN"/>
        </w:rPr>
        <w:t>Kharmawophlang</w:t>
      </w:r>
      <w:proofErr w:type="spellEnd"/>
      <w:r w:rsidRPr="0078020C">
        <w:rPr>
          <w:rFonts w:ascii="Times New Roman" w:eastAsia="Times New Roman" w:hAnsi="Times New Roman" w:cs="Times New Roman"/>
          <w:sz w:val="24"/>
          <w:szCs w:val="24"/>
          <w:lang w:val="en-IN" w:eastAsia="en-IN"/>
        </w:rPr>
        <w:t>, W.</w:t>
      </w:r>
      <w:r w:rsidR="00284601">
        <w:rPr>
          <w:rFonts w:ascii="Times New Roman" w:eastAsia="Times New Roman" w:hAnsi="Times New Roman" w:cs="Times New Roman"/>
          <w:sz w:val="24"/>
          <w:szCs w:val="24"/>
          <w:lang w:val="en-IN" w:eastAsia="en-IN"/>
        </w:rPr>
        <w:t>;</w:t>
      </w:r>
      <w:r w:rsidRPr="0078020C">
        <w:rPr>
          <w:rFonts w:ascii="Times New Roman" w:eastAsia="Times New Roman" w:hAnsi="Times New Roman" w:cs="Times New Roman"/>
          <w:sz w:val="24"/>
          <w:szCs w:val="24"/>
          <w:lang w:val="en-IN" w:eastAsia="en-IN"/>
        </w:rPr>
        <w:t xml:space="preserve"> </w:t>
      </w:r>
      <w:proofErr w:type="spellStart"/>
      <w:r w:rsidRPr="0078020C">
        <w:rPr>
          <w:rFonts w:ascii="Times New Roman" w:eastAsia="Times New Roman" w:hAnsi="Times New Roman" w:cs="Times New Roman"/>
          <w:sz w:val="24"/>
          <w:szCs w:val="24"/>
          <w:lang w:val="en-IN" w:eastAsia="en-IN"/>
        </w:rPr>
        <w:t>Lakshmiparbha</w:t>
      </w:r>
      <w:proofErr w:type="spellEnd"/>
      <w:r w:rsidRPr="0078020C">
        <w:rPr>
          <w:rFonts w:ascii="Times New Roman" w:eastAsia="Times New Roman" w:hAnsi="Times New Roman" w:cs="Times New Roman"/>
          <w:sz w:val="24"/>
          <w:szCs w:val="24"/>
          <w:lang w:val="en-IN" w:eastAsia="en-IN"/>
        </w:rPr>
        <w:t>, T. R</w:t>
      </w:r>
      <w:r w:rsidR="00284601">
        <w:rPr>
          <w:rFonts w:ascii="Times New Roman" w:eastAsia="Times New Roman" w:hAnsi="Times New Roman" w:cs="Times New Roman"/>
          <w:sz w:val="24"/>
          <w:szCs w:val="24"/>
          <w:lang w:val="en-IN" w:eastAsia="en-IN"/>
        </w:rPr>
        <w:t>.;</w:t>
      </w:r>
      <w:r w:rsidRPr="0078020C">
        <w:rPr>
          <w:rFonts w:ascii="Times New Roman" w:eastAsia="Times New Roman" w:hAnsi="Times New Roman" w:cs="Times New Roman"/>
          <w:sz w:val="24"/>
          <w:szCs w:val="24"/>
          <w:lang w:val="en-IN" w:eastAsia="en-IN"/>
        </w:rPr>
        <w:t xml:space="preserve"> Mandal, G.C.</w:t>
      </w:r>
      <w:r w:rsidR="000A2CBA" w:rsidRPr="000A2CBA">
        <w:rPr>
          <w:rFonts w:ascii="Georgia" w:eastAsia="Times New Roman" w:hAnsi="Georgia" w:cs="Times New Roman"/>
          <w:color w:val="2E2E2E"/>
          <w:kern w:val="36"/>
          <w:sz w:val="48"/>
          <w:szCs w:val="48"/>
          <w:lang w:val="en-IN" w:eastAsia="en-IN"/>
        </w:rPr>
        <w:t xml:space="preserve"> </w:t>
      </w:r>
      <w:r w:rsidR="000A2CBA" w:rsidRPr="000A2CBA">
        <w:rPr>
          <w:rFonts w:ascii="Times New Roman" w:eastAsia="Times New Roman" w:hAnsi="Times New Roman" w:cs="Times New Roman"/>
          <w:sz w:val="24"/>
          <w:szCs w:val="24"/>
          <w:lang w:val="en-IN" w:eastAsia="en-IN"/>
        </w:rPr>
        <w:t>An environmentally benign synthesis of organic ammonium tribromides (OATB) and bromination of selected organic substrates by tetrabutylammonium tribromide (TBATB)</w:t>
      </w:r>
      <w:r w:rsidR="000A2CBA">
        <w:rPr>
          <w:rFonts w:ascii="Times New Roman" w:eastAsia="Times New Roman" w:hAnsi="Times New Roman" w:cs="Times New Roman"/>
          <w:sz w:val="24"/>
          <w:szCs w:val="24"/>
          <w:lang w:val="en-IN" w:eastAsia="en-IN"/>
        </w:rPr>
        <w:t>.</w:t>
      </w:r>
      <w:r w:rsidRPr="000A2CBA">
        <w:rPr>
          <w:rFonts w:ascii="Times New Roman" w:eastAsia="Times New Roman" w:hAnsi="Times New Roman" w:cs="Times New Roman"/>
          <w:sz w:val="24"/>
          <w:szCs w:val="24"/>
          <w:lang w:val="en-IN" w:eastAsia="en-IN"/>
        </w:rPr>
        <w:t xml:space="preserve"> </w:t>
      </w:r>
      <w:r w:rsidR="00284601" w:rsidRPr="000A2CBA">
        <w:rPr>
          <w:rFonts w:ascii="Times New Roman" w:hAnsi="Times New Roman" w:cs="Times New Roman"/>
          <w:i/>
          <w:iCs/>
          <w:color w:val="202124"/>
          <w:sz w:val="24"/>
          <w:szCs w:val="24"/>
          <w:shd w:val="clear" w:color="auto" w:fill="FFFFFF"/>
        </w:rPr>
        <w:t>Tetrahedron Lett.</w:t>
      </w:r>
      <w:r w:rsidR="00D13D5B" w:rsidRPr="000A2CBA">
        <w:rPr>
          <w:rFonts w:ascii="Times New Roman" w:hAnsi="Times New Roman" w:cs="Times New Roman"/>
          <w:i/>
          <w:iCs/>
          <w:color w:val="202124"/>
          <w:sz w:val="24"/>
          <w:szCs w:val="24"/>
          <w:shd w:val="clear" w:color="auto" w:fill="FFFFFF"/>
        </w:rPr>
        <w:t>,</w:t>
      </w:r>
      <w:r w:rsidR="00284601" w:rsidRPr="000A2CBA">
        <w:rPr>
          <w:rFonts w:ascii="Times New Roman" w:hAnsi="Times New Roman" w:cs="Times New Roman"/>
          <w:i/>
          <w:iCs/>
          <w:color w:val="202124"/>
          <w:sz w:val="24"/>
          <w:szCs w:val="24"/>
          <w:shd w:val="clear" w:color="auto" w:fill="FFFFFF"/>
        </w:rPr>
        <w:t xml:space="preserve"> </w:t>
      </w:r>
      <w:r w:rsidR="00284601" w:rsidRPr="000A2CBA">
        <w:rPr>
          <w:rFonts w:ascii="Times New Roman" w:hAnsi="Times New Roman" w:cs="Times New Roman"/>
          <w:b/>
          <w:bCs/>
          <w:color w:val="202124"/>
          <w:sz w:val="24"/>
          <w:szCs w:val="24"/>
          <w:shd w:val="clear" w:color="auto" w:fill="FFFFFF"/>
        </w:rPr>
        <w:t>1998</w:t>
      </w:r>
      <w:r w:rsidR="00284601" w:rsidRPr="000A2CBA">
        <w:rPr>
          <w:rFonts w:ascii="Times New Roman" w:hAnsi="Times New Roman" w:cs="Times New Roman"/>
          <w:i/>
          <w:iCs/>
          <w:color w:val="202124"/>
          <w:sz w:val="24"/>
          <w:szCs w:val="24"/>
          <w:shd w:val="clear" w:color="auto" w:fill="FFFFFF"/>
        </w:rPr>
        <w:t>,</w:t>
      </w:r>
      <w:r w:rsidR="00284601" w:rsidRPr="000A2CBA">
        <w:rPr>
          <w:rFonts w:ascii="Times New Roman" w:eastAsia="Times New Roman" w:hAnsi="Times New Roman" w:cs="Times New Roman"/>
          <w:i/>
          <w:iCs/>
          <w:sz w:val="24"/>
          <w:szCs w:val="24"/>
          <w:lang w:val="en-IN" w:eastAsia="en-IN"/>
        </w:rPr>
        <w:t xml:space="preserve"> </w:t>
      </w:r>
      <w:r w:rsidRPr="000A2CBA">
        <w:rPr>
          <w:rFonts w:ascii="Times New Roman" w:eastAsia="Times New Roman" w:hAnsi="Times New Roman" w:cs="Times New Roman"/>
          <w:sz w:val="24"/>
          <w:szCs w:val="24"/>
          <w:lang w:val="en-IN" w:eastAsia="en-IN"/>
        </w:rPr>
        <w:t>39</w:t>
      </w:r>
      <w:r w:rsidR="00284601" w:rsidRPr="000A2CBA">
        <w:rPr>
          <w:rFonts w:ascii="Times New Roman" w:eastAsia="Times New Roman" w:hAnsi="Times New Roman" w:cs="Times New Roman"/>
          <w:sz w:val="24"/>
          <w:szCs w:val="24"/>
          <w:lang w:val="en-IN" w:eastAsia="en-IN"/>
        </w:rPr>
        <w:t>,</w:t>
      </w:r>
      <w:r w:rsidRPr="000A2CBA">
        <w:rPr>
          <w:rFonts w:ascii="Times New Roman" w:eastAsia="Times New Roman" w:hAnsi="Times New Roman" w:cs="Times New Roman"/>
          <w:sz w:val="24"/>
          <w:szCs w:val="24"/>
          <w:lang w:val="en-IN" w:eastAsia="en-IN"/>
        </w:rPr>
        <w:t xml:space="preserve"> 8163-8166.</w:t>
      </w:r>
    </w:p>
    <w:p w14:paraId="4FD8E1CE" w14:textId="76932C27" w:rsidR="0078020C" w:rsidRPr="00D13D5B" w:rsidRDefault="00796C21" w:rsidP="0078020C">
      <w:pPr>
        <w:pStyle w:val="ListParagraph"/>
        <w:numPr>
          <w:ilvl w:val="0"/>
          <w:numId w:val="9"/>
        </w:numPr>
        <w:spacing w:after="0" w:line="360" w:lineRule="auto"/>
        <w:jc w:val="both"/>
        <w:rPr>
          <w:rFonts w:ascii="Times New Roman" w:eastAsia="Times New Roman" w:hAnsi="Times New Roman" w:cs="Times New Roman"/>
          <w:sz w:val="24"/>
          <w:szCs w:val="24"/>
          <w:lang w:val="en-IN" w:eastAsia="en-IN"/>
        </w:rPr>
      </w:pPr>
      <w:r w:rsidRPr="00D13D5B">
        <w:rPr>
          <w:rFonts w:ascii="Times New Roman" w:hAnsi="Times New Roman" w:cs="Times New Roman"/>
          <w:color w:val="222222"/>
          <w:sz w:val="24"/>
          <w:szCs w:val="24"/>
          <w:shd w:val="clear" w:color="auto" w:fill="FFFFFF"/>
        </w:rPr>
        <w:t>Kavala, V.</w:t>
      </w:r>
      <w:r w:rsidR="00D13D5B" w:rsidRPr="00D13D5B">
        <w:rPr>
          <w:rFonts w:ascii="Times New Roman" w:hAnsi="Times New Roman" w:cs="Times New Roman"/>
          <w:color w:val="222222"/>
          <w:sz w:val="24"/>
          <w:szCs w:val="24"/>
          <w:shd w:val="clear" w:color="auto" w:fill="FFFFFF"/>
        </w:rPr>
        <w:t>;</w:t>
      </w:r>
      <w:r w:rsidRPr="00D13D5B">
        <w:rPr>
          <w:rFonts w:ascii="Times New Roman" w:hAnsi="Times New Roman" w:cs="Times New Roman"/>
          <w:color w:val="222222"/>
          <w:sz w:val="24"/>
          <w:szCs w:val="24"/>
          <w:shd w:val="clear" w:color="auto" w:fill="FFFFFF"/>
        </w:rPr>
        <w:t xml:space="preserve"> Naik, S.</w:t>
      </w:r>
      <w:r w:rsidR="00D13D5B" w:rsidRPr="00D13D5B">
        <w:rPr>
          <w:rFonts w:ascii="Times New Roman" w:hAnsi="Times New Roman" w:cs="Times New Roman"/>
          <w:color w:val="222222"/>
          <w:sz w:val="24"/>
          <w:szCs w:val="24"/>
          <w:shd w:val="clear" w:color="auto" w:fill="FFFFFF"/>
        </w:rPr>
        <w:t>;</w:t>
      </w:r>
      <w:r w:rsidRPr="00D13D5B">
        <w:rPr>
          <w:rFonts w:ascii="Times New Roman" w:hAnsi="Times New Roman" w:cs="Times New Roman"/>
          <w:color w:val="222222"/>
          <w:sz w:val="24"/>
          <w:szCs w:val="24"/>
          <w:shd w:val="clear" w:color="auto" w:fill="FFFFFF"/>
        </w:rPr>
        <w:t xml:space="preserve"> Patel, B.K. A new recyclable </w:t>
      </w:r>
      <w:proofErr w:type="spellStart"/>
      <w:r w:rsidRPr="00D13D5B">
        <w:rPr>
          <w:rFonts w:ascii="Times New Roman" w:hAnsi="Times New Roman" w:cs="Times New Roman"/>
          <w:color w:val="222222"/>
          <w:sz w:val="24"/>
          <w:szCs w:val="24"/>
          <w:shd w:val="clear" w:color="auto" w:fill="FFFFFF"/>
        </w:rPr>
        <w:t>ditribromide</w:t>
      </w:r>
      <w:proofErr w:type="spellEnd"/>
      <w:r w:rsidRPr="00D13D5B">
        <w:rPr>
          <w:rFonts w:ascii="Times New Roman" w:hAnsi="Times New Roman" w:cs="Times New Roman"/>
          <w:color w:val="222222"/>
          <w:sz w:val="24"/>
          <w:szCs w:val="24"/>
          <w:shd w:val="clear" w:color="auto" w:fill="FFFFFF"/>
        </w:rPr>
        <w:t xml:space="preserve"> reagent for efficient bromination under solvent free condition. </w:t>
      </w:r>
      <w:r w:rsidR="00D13D5B" w:rsidRPr="00D13D5B">
        <w:rPr>
          <w:rFonts w:ascii="Times New Roman" w:hAnsi="Times New Roman" w:cs="Times New Roman"/>
          <w:i/>
          <w:iCs/>
          <w:color w:val="202124"/>
          <w:sz w:val="24"/>
          <w:szCs w:val="24"/>
          <w:shd w:val="clear" w:color="auto" w:fill="FFFFFF"/>
        </w:rPr>
        <w:t>J. Org. Chem.</w:t>
      </w:r>
      <w:r w:rsidRPr="00D13D5B">
        <w:rPr>
          <w:rFonts w:ascii="Times New Roman" w:hAnsi="Times New Roman" w:cs="Times New Roman"/>
          <w:i/>
          <w:iCs/>
          <w:color w:val="222222"/>
          <w:sz w:val="24"/>
          <w:szCs w:val="24"/>
          <w:shd w:val="clear" w:color="auto" w:fill="FFFFFF"/>
        </w:rPr>
        <w:t>,</w:t>
      </w:r>
      <w:r w:rsidRPr="00D13D5B">
        <w:rPr>
          <w:rFonts w:ascii="Times New Roman" w:hAnsi="Times New Roman" w:cs="Times New Roman"/>
          <w:color w:val="222222"/>
          <w:sz w:val="24"/>
          <w:szCs w:val="24"/>
          <w:shd w:val="clear" w:color="auto" w:fill="FFFFFF"/>
        </w:rPr>
        <w:t> </w:t>
      </w:r>
      <w:r w:rsidR="00D13D5B" w:rsidRPr="00D13D5B">
        <w:rPr>
          <w:rFonts w:ascii="Times New Roman" w:hAnsi="Times New Roman" w:cs="Times New Roman"/>
          <w:b/>
          <w:bCs/>
          <w:color w:val="222222"/>
          <w:sz w:val="24"/>
          <w:szCs w:val="24"/>
          <w:shd w:val="clear" w:color="auto" w:fill="FFFFFF"/>
        </w:rPr>
        <w:t>2005</w:t>
      </w:r>
      <w:r w:rsidR="00D13D5B" w:rsidRPr="00D13D5B">
        <w:rPr>
          <w:rFonts w:ascii="Times New Roman" w:hAnsi="Times New Roman" w:cs="Times New Roman"/>
          <w:color w:val="222222"/>
          <w:sz w:val="24"/>
          <w:szCs w:val="24"/>
          <w:shd w:val="clear" w:color="auto" w:fill="FFFFFF"/>
        </w:rPr>
        <w:t xml:space="preserve">, </w:t>
      </w:r>
      <w:r w:rsidRPr="00D13D5B">
        <w:rPr>
          <w:rFonts w:ascii="Times New Roman" w:hAnsi="Times New Roman" w:cs="Times New Roman"/>
          <w:i/>
          <w:iCs/>
          <w:color w:val="222222"/>
          <w:sz w:val="24"/>
          <w:szCs w:val="24"/>
          <w:shd w:val="clear" w:color="auto" w:fill="FFFFFF"/>
        </w:rPr>
        <w:t>70</w:t>
      </w:r>
      <w:r w:rsidRPr="00D13D5B">
        <w:rPr>
          <w:rFonts w:ascii="Times New Roman" w:hAnsi="Times New Roman" w:cs="Times New Roman"/>
          <w:color w:val="222222"/>
          <w:sz w:val="24"/>
          <w:szCs w:val="24"/>
          <w:shd w:val="clear" w:color="auto" w:fill="FFFFFF"/>
        </w:rPr>
        <w:t>(11), 4267-4271.</w:t>
      </w:r>
    </w:p>
    <w:p w14:paraId="2CC0CF18" w14:textId="7B24668A" w:rsidR="00796C21" w:rsidRPr="000A2CBA" w:rsidRDefault="00796C21" w:rsidP="000A2CBA">
      <w:pPr>
        <w:pStyle w:val="ListParagraph"/>
        <w:numPr>
          <w:ilvl w:val="0"/>
          <w:numId w:val="9"/>
        </w:numPr>
        <w:spacing w:after="0" w:line="360" w:lineRule="auto"/>
        <w:jc w:val="both"/>
        <w:rPr>
          <w:rFonts w:ascii="Times New Roman" w:eastAsia="Times New Roman" w:hAnsi="Times New Roman" w:cs="Times New Roman"/>
          <w:sz w:val="24"/>
          <w:szCs w:val="24"/>
          <w:lang w:val="en-IN" w:eastAsia="en-IN"/>
        </w:rPr>
      </w:pPr>
      <w:r w:rsidRPr="000A2CBA">
        <w:rPr>
          <w:rFonts w:ascii="Times New Roman" w:hAnsi="Times New Roman" w:cs="Times New Roman"/>
          <w:color w:val="222222"/>
          <w:sz w:val="24"/>
          <w:szCs w:val="24"/>
          <w:shd w:val="clear" w:color="auto" w:fill="FFFFFF"/>
        </w:rPr>
        <w:t>Mondal, E.</w:t>
      </w:r>
      <w:r w:rsidR="000A2CBA">
        <w:rPr>
          <w:rFonts w:ascii="Times New Roman" w:hAnsi="Times New Roman" w:cs="Times New Roman"/>
          <w:color w:val="222222"/>
          <w:sz w:val="24"/>
          <w:szCs w:val="24"/>
          <w:shd w:val="clear" w:color="auto" w:fill="FFFFFF"/>
        </w:rPr>
        <w:t>;</w:t>
      </w:r>
      <w:r w:rsidRPr="000A2CBA">
        <w:rPr>
          <w:rFonts w:ascii="Times New Roman" w:hAnsi="Times New Roman" w:cs="Times New Roman"/>
          <w:color w:val="222222"/>
          <w:sz w:val="24"/>
          <w:szCs w:val="24"/>
          <w:shd w:val="clear" w:color="auto" w:fill="FFFFFF"/>
        </w:rPr>
        <w:t xml:space="preserve"> Sahu, P.R.</w:t>
      </w:r>
      <w:r w:rsidR="000A2CBA">
        <w:rPr>
          <w:rFonts w:ascii="Times New Roman" w:hAnsi="Times New Roman" w:cs="Times New Roman"/>
          <w:color w:val="222222"/>
          <w:sz w:val="24"/>
          <w:szCs w:val="24"/>
          <w:shd w:val="clear" w:color="auto" w:fill="FFFFFF"/>
        </w:rPr>
        <w:t>;</w:t>
      </w:r>
      <w:r w:rsidRPr="000A2CBA">
        <w:rPr>
          <w:rFonts w:ascii="Times New Roman" w:hAnsi="Times New Roman" w:cs="Times New Roman"/>
          <w:color w:val="222222"/>
          <w:sz w:val="24"/>
          <w:szCs w:val="24"/>
          <w:shd w:val="clear" w:color="auto" w:fill="FFFFFF"/>
        </w:rPr>
        <w:t xml:space="preserve"> Khan, A.T. A useful and catalytic method for protection of carbonyl compounds into the corresponding 1, 3-oxathiolanes and deprotection to the parent carbonyl compounds. </w:t>
      </w:r>
      <w:proofErr w:type="spellStart"/>
      <w:r w:rsidRPr="000A2CBA">
        <w:rPr>
          <w:rFonts w:ascii="Times New Roman" w:hAnsi="Times New Roman" w:cs="Times New Roman"/>
          <w:i/>
          <w:iCs/>
          <w:color w:val="222222"/>
          <w:sz w:val="24"/>
          <w:szCs w:val="24"/>
          <w:shd w:val="clear" w:color="auto" w:fill="FFFFFF"/>
        </w:rPr>
        <w:t>Synlett</w:t>
      </w:r>
      <w:proofErr w:type="spellEnd"/>
      <w:r w:rsidR="00665BAB">
        <w:rPr>
          <w:rFonts w:ascii="Times New Roman" w:hAnsi="Times New Roman" w:cs="Times New Roman"/>
          <w:i/>
          <w:iCs/>
          <w:color w:val="222222"/>
          <w:sz w:val="24"/>
          <w:szCs w:val="24"/>
          <w:shd w:val="clear" w:color="auto" w:fill="FFFFFF"/>
        </w:rPr>
        <w:t>.</w:t>
      </w:r>
      <w:r w:rsidRPr="000A2CBA">
        <w:rPr>
          <w:rFonts w:ascii="Times New Roman" w:hAnsi="Times New Roman" w:cs="Times New Roman"/>
          <w:color w:val="222222"/>
          <w:sz w:val="24"/>
          <w:szCs w:val="24"/>
          <w:shd w:val="clear" w:color="auto" w:fill="FFFFFF"/>
        </w:rPr>
        <w:t>, </w:t>
      </w:r>
      <w:r w:rsidRPr="000A2CBA">
        <w:rPr>
          <w:rFonts w:ascii="Times New Roman" w:hAnsi="Times New Roman" w:cs="Times New Roman"/>
          <w:b/>
          <w:bCs/>
          <w:color w:val="222222"/>
          <w:sz w:val="24"/>
          <w:szCs w:val="24"/>
          <w:shd w:val="clear" w:color="auto" w:fill="FFFFFF"/>
        </w:rPr>
        <w:t>2002</w:t>
      </w:r>
      <w:r w:rsidR="000A2CBA">
        <w:rPr>
          <w:rFonts w:ascii="Times New Roman" w:hAnsi="Times New Roman" w:cs="Times New Roman"/>
          <w:color w:val="222222"/>
          <w:sz w:val="24"/>
          <w:szCs w:val="24"/>
          <w:shd w:val="clear" w:color="auto" w:fill="FFFFFF"/>
        </w:rPr>
        <w:t xml:space="preserve">, </w:t>
      </w:r>
      <w:r w:rsidRPr="000A2CBA">
        <w:rPr>
          <w:rFonts w:ascii="Times New Roman" w:hAnsi="Times New Roman" w:cs="Times New Roman"/>
          <w:color w:val="222222"/>
          <w:sz w:val="24"/>
          <w:szCs w:val="24"/>
          <w:shd w:val="clear" w:color="auto" w:fill="FFFFFF"/>
        </w:rPr>
        <w:t>3, 0463-0467.</w:t>
      </w:r>
    </w:p>
    <w:p w14:paraId="5BA73335" w14:textId="1D9BFFC1" w:rsidR="00AE137A" w:rsidRPr="00D57C79" w:rsidRDefault="00AE137A" w:rsidP="00D57C79">
      <w:pPr>
        <w:pStyle w:val="ListParagraph"/>
        <w:numPr>
          <w:ilvl w:val="0"/>
          <w:numId w:val="9"/>
        </w:numPr>
        <w:spacing w:after="0" w:line="360" w:lineRule="auto"/>
        <w:jc w:val="both"/>
        <w:rPr>
          <w:rFonts w:ascii="Times New Roman" w:eastAsia="Times New Roman" w:hAnsi="Times New Roman" w:cs="Times New Roman"/>
          <w:sz w:val="24"/>
          <w:szCs w:val="24"/>
          <w:lang w:val="en-IN" w:eastAsia="en-IN"/>
        </w:rPr>
      </w:pPr>
      <w:r w:rsidRPr="00D57C79">
        <w:rPr>
          <w:rFonts w:ascii="Times New Roman" w:hAnsi="Times New Roman" w:cs="Times New Roman"/>
          <w:color w:val="222222"/>
          <w:sz w:val="24"/>
          <w:szCs w:val="24"/>
          <w:shd w:val="clear" w:color="auto" w:fill="FFFFFF"/>
        </w:rPr>
        <w:t>Mondal, E.</w:t>
      </w:r>
      <w:r w:rsidR="00D57C79">
        <w:rPr>
          <w:rFonts w:ascii="Times New Roman" w:hAnsi="Times New Roman" w:cs="Times New Roman"/>
          <w:color w:val="222222"/>
          <w:sz w:val="24"/>
          <w:szCs w:val="24"/>
          <w:shd w:val="clear" w:color="auto" w:fill="FFFFFF"/>
        </w:rPr>
        <w:t>;</w:t>
      </w:r>
      <w:r w:rsidRPr="00D57C79">
        <w:rPr>
          <w:rFonts w:ascii="Times New Roman" w:hAnsi="Times New Roman" w:cs="Times New Roman"/>
          <w:color w:val="222222"/>
          <w:sz w:val="24"/>
          <w:szCs w:val="24"/>
          <w:shd w:val="clear" w:color="auto" w:fill="FFFFFF"/>
        </w:rPr>
        <w:t xml:space="preserve"> Sahu, P.R.</w:t>
      </w:r>
      <w:r w:rsidR="00D57C79">
        <w:rPr>
          <w:rFonts w:ascii="Times New Roman" w:hAnsi="Times New Roman" w:cs="Times New Roman"/>
          <w:color w:val="222222"/>
          <w:sz w:val="24"/>
          <w:szCs w:val="24"/>
          <w:shd w:val="clear" w:color="auto" w:fill="FFFFFF"/>
        </w:rPr>
        <w:t>;</w:t>
      </w:r>
      <w:r w:rsidRPr="00D57C79">
        <w:rPr>
          <w:rFonts w:ascii="Times New Roman" w:hAnsi="Times New Roman" w:cs="Times New Roman"/>
          <w:color w:val="222222"/>
          <w:sz w:val="24"/>
          <w:szCs w:val="24"/>
          <w:shd w:val="clear" w:color="auto" w:fill="FFFFFF"/>
        </w:rPr>
        <w:t xml:space="preserve"> Bose, G.</w:t>
      </w:r>
      <w:r w:rsidR="00D57C79">
        <w:rPr>
          <w:rFonts w:ascii="Times New Roman" w:hAnsi="Times New Roman" w:cs="Times New Roman"/>
          <w:color w:val="222222"/>
          <w:sz w:val="24"/>
          <w:szCs w:val="24"/>
          <w:shd w:val="clear" w:color="auto" w:fill="FFFFFF"/>
        </w:rPr>
        <w:t>;</w:t>
      </w:r>
      <w:r w:rsidRPr="00D57C79">
        <w:rPr>
          <w:rFonts w:ascii="Times New Roman" w:hAnsi="Times New Roman" w:cs="Times New Roman"/>
          <w:color w:val="222222"/>
          <w:sz w:val="24"/>
          <w:szCs w:val="24"/>
          <w:shd w:val="clear" w:color="auto" w:fill="FFFFFF"/>
        </w:rPr>
        <w:t xml:space="preserve"> Khan, A.T. A useful and convenient synthetic protocol for interconversion of carbonyl compounds to the corresponding 1, 3-oxathiolanes and vice versa employing organic ammonium tribromide (OATB). </w:t>
      </w:r>
      <w:r w:rsidRPr="00D57C79">
        <w:rPr>
          <w:rFonts w:ascii="Times New Roman" w:hAnsi="Times New Roman" w:cs="Times New Roman"/>
          <w:i/>
          <w:iCs/>
          <w:color w:val="222222"/>
          <w:sz w:val="24"/>
          <w:szCs w:val="24"/>
          <w:shd w:val="clear" w:color="auto" w:fill="FFFFFF"/>
        </w:rPr>
        <w:t xml:space="preserve">Tetrahedron </w:t>
      </w:r>
      <w:proofErr w:type="spellStart"/>
      <w:r w:rsidRPr="00D57C79">
        <w:rPr>
          <w:rFonts w:ascii="Times New Roman" w:hAnsi="Times New Roman" w:cs="Times New Roman"/>
          <w:i/>
          <w:iCs/>
          <w:color w:val="222222"/>
          <w:sz w:val="24"/>
          <w:szCs w:val="24"/>
          <w:shd w:val="clear" w:color="auto" w:fill="FFFFFF"/>
        </w:rPr>
        <w:t>lett</w:t>
      </w:r>
      <w:proofErr w:type="spellEnd"/>
      <w:r w:rsidR="00D57C79" w:rsidRPr="00D57C79">
        <w:rPr>
          <w:rFonts w:ascii="Times New Roman" w:hAnsi="Times New Roman" w:cs="Times New Roman"/>
          <w:i/>
          <w:iCs/>
          <w:color w:val="222222"/>
          <w:sz w:val="24"/>
          <w:szCs w:val="24"/>
          <w:shd w:val="clear" w:color="auto" w:fill="FFFFFF"/>
        </w:rPr>
        <w:t>.</w:t>
      </w:r>
      <w:r w:rsidRPr="00D57C79">
        <w:rPr>
          <w:rFonts w:ascii="Times New Roman" w:hAnsi="Times New Roman" w:cs="Times New Roman"/>
          <w:color w:val="222222"/>
          <w:sz w:val="24"/>
          <w:szCs w:val="24"/>
          <w:shd w:val="clear" w:color="auto" w:fill="FFFFFF"/>
        </w:rPr>
        <w:t>, </w:t>
      </w:r>
      <w:r w:rsidR="00D57C79" w:rsidRPr="00D57C79">
        <w:rPr>
          <w:rFonts w:ascii="Times New Roman" w:hAnsi="Times New Roman" w:cs="Times New Roman"/>
          <w:b/>
          <w:bCs/>
          <w:color w:val="222222"/>
          <w:sz w:val="24"/>
          <w:szCs w:val="24"/>
          <w:shd w:val="clear" w:color="auto" w:fill="FFFFFF"/>
        </w:rPr>
        <w:t>2002</w:t>
      </w:r>
      <w:r w:rsidR="00D57C79">
        <w:rPr>
          <w:rFonts w:ascii="Times New Roman" w:hAnsi="Times New Roman" w:cs="Times New Roman"/>
          <w:color w:val="222222"/>
          <w:sz w:val="24"/>
          <w:szCs w:val="24"/>
          <w:shd w:val="clear" w:color="auto" w:fill="FFFFFF"/>
        </w:rPr>
        <w:t xml:space="preserve">, </w:t>
      </w:r>
      <w:r w:rsidRPr="00786D44">
        <w:rPr>
          <w:rFonts w:ascii="Times New Roman" w:hAnsi="Times New Roman" w:cs="Times New Roman"/>
          <w:color w:val="222222"/>
          <w:sz w:val="24"/>
          <w:szCs w:val="24"/>
          <w:shd w:val="clear" w:color="auto" w:fill="FFFFFF"/>
        </w:rPr>
        <w:t>43(15),</w:t>
      </w:r>
      <w:r w:rsidRPr="00D57C79">
        <w:rPr>
          <w:rFonts w:ascii="Times New Roman" w:hAnsi="Times New Roman" w:cs="Times New Roman"/>
          <w:color w:val="222222"/>
          <w:sz w:val="24"/>
          <w:szCs w:val="24"/>
          <w:shd w:val="clear" w:color="auto" w:fill="FFFFFF"/>
        </w:rPr>
        <w:t xml:space="preserve"> 2843-2846.</w:t>
      </w:r>
      <w:r w:rsidR="00786D44">
        <w:rPr>
          <w:rFonts w:ascii="Times New Roman" w:hAnsi="Times New Roman" w:cs="Times New Roman"/>
          <w:color w:val="222222"/>
          <w:sz w:val="24"/>
          <w:szCs w:val="24"/>
          <w:shd w:val="clear" w:color="auto" w:fill="FFFFFF"/>
        </w:rPr>
        <w:t xml:space="preserve"> </w:t>
      </w:r>
    </w:p>
    <w:p w14:paraId="5E3E70EB" w14:textId="23F46305" w:rsidR="00AE137A" w:rsidRPr="00786D44" w:rsidRDefault="00C363F2" w:rsidP="00786D44">
      <w:pPr>
        <w:pStyle w:val="ListParagraph"/>
        <w:numPr>
          <w:ilvl w:val="0"/>
          <w:numId w:val="9"/>
        </w:numPr>
        <w:spacing w:after="0" w:line="360" w:lineRule="auto"/>
        <w:jc w:val="both"/>
        <w:rPr>
          <w:rFonts w:ascii="Times New Roman" w:eastAsia="Times New Roman" w:hAnsi="Times New Roman" w:cs="Times New Roman"/>
          <w:sz w:val="24"/>
          <w:szCs w:val="24"/>
          <w:lang w:val="en-IN" w:eastAsia="en-IN"/>
        </w:rPr>
      </w:pPr>
      <w:r w:rsidRPr="00786D44">
        <w:rPr>
          <w:rFonts w:ascii="Times New Roman" w:hAnsi="Times New Roman" w:cs="Times New Roman"/>
          <w:color w:val="222222"/>
          <w:sz w:val="24"/>
          <w:szCs w:val="24"/>
          <w:shd w:val="clear" w:color="auto" w:fill="FFFFFF"/>
        </w:rPr>
        <w:t>Kar, G.</w:t>
      </w:r>
      <w:r w:rsidR="00786D44" w:rsidRPr="00786D44">
        <w:rPr>
          <w:rFonts w:ascii="Times New Roman" w:hAnsi="Times New Roman" w:cs="Times New Roman"/>
          <w:color w:val="222222"/>
          <w:sz w:val="24"/>
          <w:szCs w:val="24"/>
          <w:shd w:val="clear" w:color="auto" w:fill="FFFFFF"/>
        </w:rPr>
        <w:t>;</w:t>
      </w:r>
      <w:r w:rsidRPr="00786D44">
        <w:rPr>
          <w:rFonts w:ascii="Times New Roman" w:hAnsi="Times New Roman" w:cs="Times New Roman"/>
          <w:color w:val="222222"/>
          <w:sz w:val="24"/>
          <w:szCs w:val="24"/>
          <w:shd w:val="clear" w:color="auto" w:fill="FFFFFF"/>
        </w:rPr>
        <w:t xml:space="preserve"> </w:t>
      </w:r>
      <w:proofErr w:type="spellStart"/>
      <w:r w:rsidRPr="00786D44">
        <w:rPr>
          <w:rFonts w:ascii="Times New Roman" w:hAnsi="Times New Roman" w:cs="Times New Roman"/>
          <w:color w:val="222222"/>
          <w:sz w:val="24"/>
          <w:szCs w:val="24"/>
          <w:shd w:val="clear" w:color="auto" w:fill="FFFFFF"/>
        </w:rPr>
        <w:t>Saikia</w:t>
      </w:r>
      <w:proofErr w:type="spellEnd"/>
      <w:r w:rsidRPr="00786D44">
        <w:rPr>
          <w:rFonts w:ascii="Times New Roman" w:hAnsi="Times New Roman" w:cs="Times New Roman"/>
          <w:color w:val="222222"/>
          <w:sz w:val="24"/>
          <w:szCs w:val="24"/>
          <w:shd w:val="clear" w:color="auto" w:fill="FFFFFF"/>
        </w:rPr>
        <w:t>, A.K.</w:t>
      </w:r>
      <w:r w:rsidR="00786D44" w:rsidRPr="00786D44">
        <w:rPr>
          <w:rFonts w:ascii="Times New Roman" w:hAnsi="Times New Roman" w:cs="Times New Roman"/>
          <w:color w:val="222222"/>
          <w:sz w:val="24"/>
          <w:szCs w:val="24"/>
          <w:shd w:val="clear" w:color="auto" w:fill="FFFFFF"/>
        </w:rPr>
        <w:t>;</w:t>
      </w:r>
      <w:r w:rsidRPr="00786D44">
        <w:rPr>
          <w:rFonts w:ascii="Times New Roman" w:hAnsi="Times New Roman" w:cs="Times New Roman"/>
          <w:color w:val="222222"/>
          <w:sz w:val="24"/>
          <w:szCs w:val="24"/>
          <w:shd w:val="clear" w:color="auto" w:fill="FFFFFF"/>
        </w:rPr>
        <w:t xml:space="preserve"> Bora, U.</w:t>
      </w:r>
      <w:r w:rsidR="00786D44" w:rsidRPr="00786D44">
        <w:rPr>
          <w:rFonts w:ascii="Times New Roman" w:hAnsi="Times New Roman" w:cs="Times New Roman"/>
          <w:color w:val="222222"/>
          <w:sz w:val="24"/>
          <w:szCs w:val="24"/>
          <w:shd w:val="clear" w:color="auto" w:fill="FFFFFF"/>
        </w:rPr>
        <w:t>;</w:t>
      </w:r>
      <w:r w:rsidRPr="00786D44">
        <w:rPr>
          <w:rFonts w:ascii="Times New Roman" w:hAnsi="Times New Roman" w:cs="Times New Roman"/>
          <w:color w:val="222222"/>
          <w:sz w:val="24"/>
          <w:szCs w:val="24"/>
          <w:shd w:val="clear" w:color="auto" w:fill="FFFFFF"/>
        </w:rPr>
        <w:t xml:space="preserve"> </w:t>
      </w:r>
      <w:proofErr w:type="spellStart"/>
      <w:r w:rsidRPr="00786D44">
        <w:rPr>
          <w:rFonts w:ascii="Times New Roman" w:hAnsi="Times New Roman" w:cs="Times New Roman"/>
          <w:color w:val="222222"/>
          <w:sz w:val="24"/>
          <w:szCs w:val="24"/>
          <w:shd w:val="clear" w:color="auto" w:fill="FFFFFF"/>
        </w:rPr>
        <w:t>Dehury</w:t>
      </w:r>
      <w:proofErr w:type="spellEnd"/>
      <w:r w:rsidRPr="00786D44">
        <w:rPr>
          <w:rFonts w:ascii="Times New Roman" w:hAnsi="Times New Roman" w:cs="Times New Roman"/>
          <w:color w:val="222222"/>
          <w:sz w:val="24"/>
          <w:szCs w:val="24"/>
          <w:shd w:val="clear" w:color="auto" w:fill="FFFFFF"/>
        </w:rPr>
        <w:t>, S.K.</w:t>
      </w:r>
      <w:r w:rsidR="00786D44" w:rsidRPr="00786D44">
        <w:rPr>
          <w:rFonts w:ascii="Times New Roman" w:hAnsi="Times New Roman" w:cs="Times New Roman"/>
          <w:color w:val="222222"/>
          <w:sz w:val="24"/>
          <w:szCs w:val="24"/>
          <w:shd w:val="clear" w:color="auto" w:fill="FFFFFF"/>
        </w:rPr>
        <w:t xml:space="preserve">; </w:t>
      </w:r>
      <w:r w:rsidRPr="00786D44">
        <w:rPr>
          <w:rFonts w:ascii="Times New Roman" w:hAnsi="Times New Roman" w:cs="Times New Roman"/>
          <w:color w:val="222222"/>
          <w:sz w:val="24"/>
          <w:szCs w:val="24"/>
          <w:shd w:val="clear" w:color="auto" w:fill="FFFFFF"/>
        </w:rPr>
        <w:t>Chaudhuri, M.K. Synthesis of cetyltrimethylammonium tribromide (CTMATB) and its application in the selective oxidation of sulfides to sulfoxides. </w:t>
      </w:r>
      <w:r w:rsidRPr="00786D44">
        <w:rPr>
          <w:rFonts w:ascii="Times New Roman" w:hAnsi="Times New Roman" w:cs="Times New Roman"/>
          <w:i/>
          <w:iCs/>
          <w:color w:val="222222"/>
          <w:sz w:val="24"/>
          <w:szCs w:val="24"/>
          <w:shd w:val="clear" w:color="auto" w:fill="FFFFFF"/>
        </w:rPr>
        <w:t xml:space="preserve">Tetrahedron </w:t>
      </w:r>
      <w:proofErr w:type="spellStart"/>
      <w:r w:rsidRPr="00786D44">
        <w:rPr>
          <w:rFonts w:ascii="Times New Roman" w:hAnsi="Times New Roman" w:cs="Times New Roman"/>
          <w:i/>
          <w:iCs/>
          <w:color w:val="222222"/>
          <w:sz w:val="24"/>
          <w:szCs w:val="24"/>
          <w:shd w:val="clear" w:color="auto" w:fill="FFFFFF"/>
        </w:rPr>
        <w:t>lett</w:t>
      </w:r>
      <w:proofErr w:type="spellEnd"/>
      <w:r w:rsidR="00786D44" w:rsidRPr="00786D44">
        <w:rPr>
          <w:rFonts w:ascii="Times New Roman" w:hAnsi="Times New Roman" w:cs="Times New Roman"/>
          <w:i/>
          <w:iCs/>
          <w:color w:val="222222"/>
          <w:sz w:val="24"/>
          <w:szCs w:val="24"/>
          <w:shd w:val="clear" w:color="auto" w:fill="FFFFFF"/>
        </w:rPr>
        <w:t>.</w:t>
      </w:r>
      <w:r w:rsidRPr="00786D44">
        <w:rPr>
          <w:rFonts w:ascii="Times New Roman" w:hAnsi="Times New Roman" w:cs="Times New Roman"/>
          <w:color w:val="222222"/>
          <w:sz w:val="24"/>
          <w:szCs w:val="24"/>
          <w:shd w:val="clear" w:color="auto" w:fill="FFFFFF"/>
        </w:rPr>
        <w:t>,</w:t>
      </w:r>
      <w:r w:rsidR="00786D44" w:rsidRPr="00786D44">
        <w:rPr>
          <w:rFonts w:ascii="Times New Roman" w:hAnsi="Times New Roman" w:cs="Times New Roman"/>
          <w:color w:val="222222"/>
          <w:sz w:val="24"/>
          <w:szCs w:val="24"/>
          <w:shd w:val="clear" w:color="auto" w:fill="FFFFFF"/>
        </w:rPr>
        <w:t xml:space="preserve"> </w:t>
      </w:r>
      <w:r w:rsidR="00786D44" w:rsidRPr="00786D44">
        <w:rPr>
          <w:rFonts w:ascii="Times New Roman" w:hAnsi="Times New Roman" w:cs="Times New Roman"/>
          <w:b/>
          <w:bCs/>
          <w:color w:val="222222"/>
          <w:sz w:val="24"/>
          <w:szCs w:val="24"/>
          <w:shd w:val="clear" w:color="auto" w:fill="FFFFFF"/>
        </w:rPr>
        <w:t>2003,</w:t>
      </w:r>
      <w:r w:rsidRPr="00786D44">
        <w:rPr>
          <w:rFonts w:ascii="Times New Roman" w:hAnsi="Times New Roman" w:cs="Times New Roman"/>
          <w:color w:val="222222"/>
          <w:sz w:val="24"/>
          <w:szCs w:val="24"/>
          <w:shd w:val="clear" w:color="auto" w:fill="FFFFFF"/>
        </w:rPr>
        <w:t> 44(24), 4503-4505.</w:t>
      </w:r>
    </w:p>
    <w:p w14:paraId="229D914B" w14:textId="10E3E6F8" w:rsidR="00477F55" w:rsidRPr="00786D44" w:rsidRDefault="00774EFE" w:rsidP="0078020C">
      <w:pPr>
        <w:pStyle w:val="ListParagraph"/>
        <w:numPr>
          <w:ilvl w:val="0"/>
          <w:numId w:val="9"/>
        </w:numPr>
        <w:spacing w:after="0" w:line="360" w:lineRule="auto"/>
        <w:jc w:val="both"/>
        <w:rPr>
          <w:rFonts w:ascii="Times New Roman" w:eastAsia="Times New Roman" w:hAnsi="Times New Roman" w:cs="Times New Roman"/>
          <w:sz w:val="24"/>
          <w:szCs w:val="24"/>
          <w:lang w:val="en-IN" w:eastAsia="en-IN"/>
        </w:rPr>
      </w:pPr>
      <w:r w:rsidRPr="00786D44">
        <w:rPr>
          <w:rFonts w:ascii="Times New Roman" w:hAnsi="Times New Roman" w:cs="Times New Roman"/>
          <w:color w:val="222222"/>
          <w:sz w:val="24"/>
          <w:szCs w:val="24"/>
          <w:shd w:val="clear" w:color="auto" w:fill="FFFFFF"/>
        </w:rPr>
        <w:t>Sadat-Ebrahimi, S.E.</w:t>
      </w:r>
      <w:r w:rsidR="00786D44" w:rsidRPr="00786D44">
        <w:rPr>
          <w:rFonts w:ascii="Times New Roman" w:hAnsi="Times New Roman" w:cs="Times New Roman"/>
          <w:color w:val="222222"/>
          <w:sz w:val="24"/>
          <w:szCs w:val="24"/>
          <w:shd w:val="clear" w:color="auto" w:fill="FFFFFF"/>
        </w:rPr>
        <w:t>;</w:t>
      </w:r>
      <w:r w:rsidRPr="00786D44">
        <w:rPr>
          <w:rFonts w:ascii="Times New Roman" w:hAnsi="Times New Roman" w:cs="Times New Roman"/>
          <w:color w:val="222222"/>
          <w:sz w:val="24"/>
          <w:szCs w:val="24"/>
          <w:shd w:val="clear" w:color="auto" w:fill="FFFFFF"/>
        </w:rPr>
        <w:t xml:space="preserve"> </w:t>
      </w:r>
      <w:proofErr w:type="spellStart"/>
      <w:r w:rsidRPr="00786D44">
        <w:rPr>
          <w:rFonts w:ascii="Times New Roman" w:hAnsi="Times New Roman" w:cs="Times New Roman"/>
          <w:color w:val="222222"/>
          <w:sz w:val="24"/>
          <w:szCs w:val="24"/>
          <w:shd w:val="clear" w:color="auto" w:fill="FFFFFF"/>
        </w:rPr>
        <w:t>Katebi</w:t>
      </w:r>
      <w:proofErr w:type="spellEnd"/>
      <w:r w:rsidRPr="00786D44">
        <w:rPr>
          <w:rFonts w:ascii="Times New Roman" w:hAnsi="Times New Roman" w:cs="Times New Roman"/>
          <w:color w:val="222222"/>
          <w:sz w:val="24"/>
          <w:szCs w:val="24"/>
          <w:shd w:val="clear" w:color="auto" w:fill="FFFFFF"/>
        </w:rPr>
        <w:t>, S.</w:t>
      </w:r>
      <w:r w:rsidR="00786D44" w:rsidRPr="00786D44">
        <w:rPr>
          <w:rFonts w:ascii="Times New Roman" w:hAnsi="Times New Roman" w:cs="Times New Roman"/>
          <w:color w:val="222222"/>
          <w:sz w:val="24"/>
          <w:szCs w:val="24"/>
          <w:shd w:val="clear" w:color="auto" w:fill="FFFFFF"/>
        </w:rPr>
        <w:t>;</w:t>
      </w:r>
      <w:r w:rsidRPr="00786D44">
        <w:rPr>
          <w:rFonts w:ascii="Times New Roman" w:hAnsi="Times New Roman" w:cs="Times New Roman"/>
          <w:color w:val="222222"/>
          <w:sz w:val="24"/>
          <w:szCs w:val="24"/>
          <w:shd w:val="clear" w:color="auto" w:fill="FFFFFF"/>
        </w:rPr>
        <w:t xml:space="preserve"> </w:t>
      </w:r>
      <w:proofErr w:type="spellStart"/>
      <w:r w:rsidRPr="00786D44">
        <w:rPr>
          <w:rFonts w:ascii="Times New Roman" w:hAnsi="Times New Roman" w:cs="Times New Roman"/>
          <w:color w:val="222222"/>
          <w:sz w:val="24"/>
          <w:szCs w:val="24"/>
          <w:shd w:val="clear" w:color="auto" w:fill="FFFFFF"/>
        </w:rPr>
        <w:t>Pirali-Hamedani</w:t>
      </w:r>
      <w:proofErr w:type="spellEnd"/>
      <w:r w:rsidRPr="00786D44">
        <w:rPr>
          <w:rFonts w:ascii="Times New Roman" w:hAnsi="Times New Roman" w:cs="Times New Roman"/>
          <w:color w:val="222222"/>
          <w:sz w:val="24"/>
          <w:szCs w:val="24"/>
          <w:shd w:val="clear" w:color="auto" w:fill="FFFFFF"/>
        </w:rPr>
        <w:t>, M.</w:t>
      </w:r>
      <w:r w:rsidR="00786D44" w:rsidRPr="00786D44">
        <w:rPr>
          <w:rFonts w:ascii="Times New Roman" w:hAnsi="Times New Roman" w:cs="Times New Roman"/>
          <w:color w:val="222222"/>
          <w:sz w:val="24"/>
          <w:szCs w:val="24"/>
          <w:shd w:val="clear" w:color="auto" w:fill="FFFFFF"/>
        </w:rPr>
        <w:t>;</w:t>
      </w:r>
      <w:r w:rsidRPr="00786D44">
        <w:rPr>
          <w:rFonts w:ascii="Times New Roman" w:hAnsi="Times New Roman" w:cs="Times New Roman"/>
          <w:color w:val="222222"/>
          <w:sz w:val="24"/>
          <w:szCs w:val="24"/>
          <w:shd w:val="clear" w:color="auto" w:fill="FFFFFF"/>
        </w:rPr>
        <w:t xml:space="preserve"> </w:t>
      </w:r>
      <w:proofErr w:type="spellStart"/>
      <w:r w:rsidRPr="00786D44">
        <w:rPr>
          <w:rFonts w:ascii="Times New Roman" w:hAnsi="Times New Roman" w:cs="Times New Roman"/>
          <w:color w:val="222222"/>
          <w:sz w:val="24"/>
          <w:szCs w:val="24"/>
          <w:shd w:val="clear" w:color="auto" w:fill="FFFFFF"/>
        </w:rPr>
        <w:t>Moghimi</w:t>
      </w:r>
      <w:proofErr w:type="spellEnd"/>
      <w:r w:rsidRPr="00786D44">
        <w:rPr>
          <w:rFonts w:ascii="Times New Roman" w:hAnsi="Times New Roman" w:cs="Times New Roman"/>
          <w:color w:val="222222"/>
          <w:sz w:val="24"/>
          <w:szCs w:val="24"/>
          <w:shd w:val="clear" w:color="auto" w:fill="FFFFFF"/>
        </w:rPr>
        <w:t>, S.</w:t>
      </w:r>
      <w:r w:rsidR="00786D44" w:rsidRPr="00786D44">
        <w:rPr>
          <w:rFonts w:ascii="Times New Roman" w:hAnsi="Times New Roman" w:cs="Times New Roman"/>
          <w:color w:val="222222"/>
          <w:sz w:val="24"/>
          <w:szCs w:val="24"/>
          <w:shd w:val="clear" w:color="auto" w:fill="FFFFFF"/>
        </w:rPr>
        <w:t>;</w:t>
      </w:r>
      <w:r w:rsidRPr="00786D44">
        <w:rPr>
          <w:rFonts w:ascii="Times New Roman" w:hAnsi="Times New Roman" w:cs="Times New Roman"/>
          <w:color w:val="222222"/>
          <w:sz w:val="24"/>
          <w:szCs w:val="24"/>
          <w:shd w:val="clear" w:color="auto" w:fill="FFFFFF"/>
        </w:rPr>
        <w:t xml:space="preserve"> Yahya-</w:t>
      </w:r>
      <w:proofErr w:type="spellStart"/>
      <w:r w:rsidRPr="00786D44">
        <w:rPr>
          <w:rFonts w:ascii="Times New Roman" w:hAnsi="Times New Roman" w:cs="Times New Roman"/>
          <w:color w:val="222222"/>
          <w:sz w:val="24"/>
          <w:szCs w:val="24"/>
          <w:shd w:val="clear" w:color="auto" w:fill="FFFFFF"/>
        </w:rPr>
        <w:t>Meymandi</w:t>
      </w:r>
      <w:proofErr w:type="spellEnd"/>
      <w:r w:rsidRPr="00786D44">
        <w:rPr>
          <w:rFonts w:ascii="Times New Roman" w:hAnsi="Times New Roman" w:cs="Times New Roman"/>
          <w:color w:val="222222"/>
          <w:sz w:val="24"/>
          <w:szCs w:val="24"/>
          <w:shd w:val="clear" w:color="auto" w:fill="FFFFFF"/>
        </w:rPr>
        <w:t>, A.</w:t>
      </w:r>
      <w:r w:rsidR="00786D44" w:rsidRPr="00786D44">
        <w:rPr>
          <w:rFonts w:ascii="Times New Roman" w:hAnsi="Times New Roman" w:cs="Times New Roman"/>
          <w:color w:val="222222"/>
          <w:sz w:val="24"/>
          <w:szCs w:val="24"/>
          <w:shd w:val="clear" w:color="auto" w:fill="FFFFFF"/>
        </w:rPr>
        <w:t>;</w:t>
      </w:r>
      <w:r w:rsidRPr="00786D44">
        <w:rPr>
          <w:rFonts w:ascii="Times New Roman" w:hAnsi="Times New Roman" w:cs="Times New Roman"/>
          <w:color w:val="222222"/>
          <w:sz w:val="24"/>
          <w:szCs w:val="24"/>
          <w:shd w:val="clear" w:color="auto" w:fill="FFFFFF"/>
        </w:rPr>
        <w:t xml:space="preserve"> Mahdavi, M.</w:t>
      </w:r>
      <w:r w:rsidR="00786D44" w:rsidRPr="00786D44">
        <w:rPr>
          <w:rFonts w:ascii="Times New Roman" w:hAnsi="Times New Roman" w:cs="Times New Roman"/>
          <w:color w:val="222222"/>
          <w:sz w:val="24"/>
          <w:szCs w:val="24"/>
          <w:shd w:val="clear" w:color="auto" w:fill="FFFFFF"/>
        </w:rPr>
        <w:t>;</w:t>
      </w:r>
      <w:r w:rsidRPr="00786D44">
        <w:rPr>
          <w:rFonts w:ascii="Times New Roman" w:hAnsi="Times New Roman" w:cs="Times New Roman"/>
          <w:color w:val="222222"/>
          <w:sz w:val="24"/>
          <w:szCs w:val="24"/>
          <w:shd w:val="clear" w:color="auto" w:fill="FFFFFF"/>
        </w:rPr>
        <w:t xml:space="preserve"> </w:t>
      </w:r>
      <w:proofErr w:type="spellStart"/>
      <w:r w:rsidRPr="00786D44">
        <w:rPr>
          <w:rFonts w:ascii="Times New Roman" w:hAnsi="Times New Roman" w:cs="Times New Roman"/>
          <w:color w:val="222222"/>
          <w:sz w:val="24"/>
          <w:szCs w:val="24"/>
          <w:shd w:val="clear" w:color="auto" w:fill="FFFFFF"/>
        </w:rPr>
        <w:t>Shafiee</w:t>
      </w:r>
      <w:proofErr w:type="spellEnd"/>
      <w:r w:rsidRPr="00786D44">
        <w:rPr>
          <w:rFonts w:ascii="Times New Roman" w:hAnsi="Times New Roman" w:cs="Times New Roman"/>
          <w:color w:val="222222"/>
          <w:sz w:val="24"/>
          <w:szCs w:val="24"/>
          <w:shd w:val="clear" w:color="auto" w:fill="FFFFFF"/>
        </w:rPr>
        <w:t>, A.</w:t>
      </w:r>
      <w:r w:rsidR="00786D44" w:rsidRPr="00786D44">
        <w:rPr>
          <w:rFonts w:ascii="Times New Roman" w:hAnsi="Times New Roman" w:cs="Times New Roman"/>
          <w:color w:val="222222"/>
          <w:sz w:val="24"/>
          <w:szCs w:val="24"/>
          <w:shd w:val="clear" w:color="auto" w:fill="FFFFFF"/>
        </w:rPr>
        <w:t xml:space="preserve">; </w:t>
      </w:r>
      <w:proofErr w:type="spellStart"/>
      <w:r w:rsidRPr="00786D44">
        <w:rPr>
          <w:rFonts w:ascii="Times New Roman" w:hAnsi="Times New Roman" w:cs="Times New Roman"/>
          <w:color w:val="222222"/>
          <w:sz w:val="24"/>
          <w:szCs w:val="24"/>
          <w:shd w:val="clear" w:color="auto" w:fill="FFFFFF"/>
        </w:rPr>
        <w:t>Foroumadi</w:t>
      </w:r>
      <w:proofErr w:type="spellEnd"/>
      <w:r w:rsidRPr="00786D44">
        <w:rPr>
          <w:rFonts w:ascii="Times New Roman" w:hAnsi="Times New Roman" w:cs="Times New Roman"/>
          <w:color w:val="222222"/>
          <w:sz w:val="24"/>
          <w:szCs w:val="24"/>
          <w:shd w:val="clear" w:color="auto" w:fill="FFFFFF"/>
        </w:rPr>
        <w:t xml:space="preserve">, A. Three-component one-pot synthesis of </w:t>
      </w:r>
      <w:proofErr w:type="spellStart"/>
      <w:r w:rsidRPr="00786D44">
        <w:rPr>
          <w:rFonts w:ascii="Times New Roman" w:hAnsi="Times New Roman" w:cs="Times New Roman"/>
          <w:color w:val="222222"/>
          <w:sz w:val="24"/>
          <w:szCs w:val="24"/>
          <w:shd w:val="clear" w:color="auto" w:fill="FFFFFF"/>
        </w:rPr>
        <w:t>dihydrochromeno</w:t>
      </w:r>
      <w:proofErr w:type="spellEnd"/>
      <w:r w:rsidRPr="00786D44">
        <w:rPr>
          <w:rFonts w:ascii="Times New Roman" w:hAnsi="Times New Roman" w:cs="Times New Roman"/>
          <w:color w:val="222222"/>
          <w:sz w:val="24"/>
          <w:szCs w:val="24"/>
          <w:shd w:val="clear" w:color="auto" w:fill="FFFFFF"/>
        </w:rPr>
        <w:t xml:space="preserve"> [4, 3-b] pyrazolo [4, 3-e] pyridines. </w:t>
      </w:r>
      <w:proofErr w:type="spellStart"/>
      <w:r w:rsidRPr="00786D44">
        <w:rPr>
          <w:rFonts w:ascii="Times New Roman" w:hAnsi="Times New Roman" w:cs="Times New Roman"/>
          <w:i/>
          <w:iCs/>
          <w:color w:val="222222"/>
          <w:sz w:val="24"/>
          <w:szCs w:val="24"/>
          <w:shd w:val="clear" w:color="auto" w:fill="FFFFFF"/>
        </w:rPr>
        <w:t>Heterocycl</w:t>
      </w:r>
      <w:proofErr w:type="spellEnd"/>
      <w:r w:rsidRPr="00786D44">
        <w:rPr>
          <w:rFonts w:ascii="Times New Roman" w:hAnsi="Times New Roman" w:cs="Times New Roman"/>
          <w:i/>
          <w:iCs/>
          <w:color w:val="222222"/>
          <w:sz w:val="24"/>
          <w:szCs w:val="24"/>
          <w:shd w:val="clear" w:color="auto" w:fill="FFFFFF"/>
        </w:rPr>
        <w:t xml:space="preserve"> Comm</w:t>
      </w:r>
      <w:r w:rsidR="00786D44" w:rsidRPr="00786D44">
        <w:rPr>
          <w:rFonts w:ascii="Times New Roman" w:hAnsi="Times New Roman" w:cs="Times New Roman"/>
          <w:i/>
          <w:iCs/>
          <w:color w:val="222222"/>
          <w:sz w:val="24"/>
          <w:szCs w:val="24"/>
          <w:shd w:val="clear" w:color="auto" w:fill="FFFFFF"/>
        </w:rPr>
        <w:t>.</w:t>
      </w:r>
      <w:r w:rsidRPr="00786D44">
        <w:rPr>
          <w:rFonts w:ascii="Times New Roman" w:hAnsi="Times New Roman" w:cs="Times New Roman"/>
          <w:color w:val="222222"/>
          <w:sz w:val="24"/>
          <w:szCs w:val="24"/>
          <w:shd w:val="clear" w:color="auto" w:fill="FFFFFF"/>
        </w:rPr>
        <w:t>, </w:t>
      </w:r>
      <w:r w:rsidR="00786D44" w:rsidRPr="00786D44">
        <w:rPr>
          <w:rFonts w:ascii="Times New Roman" w:hAnsi="Times New Roman" w:cs="Times New Roman"/>
          <w:b/>
          <w:bCs/>
          <w:color w:val="222222"/>
          <w:sz w:val="24"/>
          <w:szCs w:val="24"/>
          <w:shd w:val="clear" w:color="auto" w:fill="FFFFFF"/>
        </w:rPr>
        <w:t>2016</w:t>
      </w:r>
      <w:r w:rsidR="00786D44" w:rsidRPr="00786D44">
        <w:rPr>
          <w:rFonts w:ascii="Times New Roman" w:hAnsi="Times New Roman" w:cs="Times New Roman"/>
          <w:color w:val="222222"/>
          <w:sz w:val="24"/>
          <w:szCs w:val="24"/>
          <w:shd w:val="clear" w:color="auto" w:fill="FFFFFF"/>
        </w:rPr>
        <w:t xml:space="preserve">, </w:t>
      </w:r>
      <w:r w:rsidRPr="00786D44">
        <w:rPr>
          <w:rFonts w:ascii="Times New Roman" w:hAnsi="Times New Roman" w:cs="Times New Roman"/>
          <w:color w:val="222222"/>
          <w:sz w:val="24"/>
          <w:szCs w:val="24"/>
          <w:shd w:val="clear" w:color="auto" w:fill="FFFFFF"/>
        </w:rPr>
        <w:t>22(4), 247-250.</w:t>
      </w:r>
    </w:p>
    <w:p w14:paraId="5F647E7C" w14:textId="48698788" w:rsidR="00477F55" w:rsidRPr="005F4B0C" w:rsidRDefault="00477F55" w:rsidP="0078020C">
      <w:pPr>
        <w:pStyle w:val="ListParagraph"/>
        <w:numPr>
          <w:ilvl w:val="0"/>
          <w:numId w:val="9"/>
        </w:numPr>
        <w:spacing w:after="0" w:line="360" w:lineRule="auto"/>
        <w:jc w:val="both"/>
        <w:rPr>
          <w:rFonts w:ascii="Times New Roman" w:eastAsia="Times New Roman" w:hAnsi="Times New Roman" w:cs="Times New Roman"/>
          <w:sz w:val="24"/>
          <w:szCs w:val="24"/>
          <w:lang w:val="en-IN" w:eastAsia="en-IN"/>
        </w:rPr>
      </w:pPr>
      <w:r w:rsidRPr="005F4B0C">
        <w:rPr>
          <w:rFonts w:ascii="Times New Roman" w:hAnsi="Times New Roman" w:cs="Times New Roman"/>
          <w:color w:val="222222"/>
          <w:sz w:val="24"/>
          <w:szCs w:val="24"/>
          <w:shd w:val="clear" w:color="auto" w:fill="FFFFFF"/>
        </w:rPr>
        <w:t>Bose, G.</w:t>
      </w:r>
      <w:r w:rsidR="005F4B0C" w:rsidRPr="005F4B0C">
        <w:rPr>
          <w:rFonts w:ascii="Times New Roman" w:hAnsi="Times New Roman" w:cs="Times New Roman"/>
          <w:color w:val="222222"/>
          <w:sz w:val="24"/>
          <w:szCs w:val="24"/>
          <w:shd w:val="clear" w:color="auto" w:fill="FFFFFF"/>
        </w:rPr>
        <w:t>;</w:t>
      </w:r>
      <w:r w:rsidRPr="005F4B0C">
        <w:rPr>
          <w:rFonts w:ascii="Times New Roman" w:hAnsi="Times New Roman" w:cs="Times New Roman"/>
          <w:color w:val="222222"/>
          <w:sz w:val="24"/>
          <w:szCs w:val="24"/>
          <w:shd w:val="clear" w:color="auto" w:fill="FFFFFF"/>
        </w:rPr>
        <w:t xml:space="preserve"> Mondal, E.</w:t>
      </w:r>
      <w:r w:rsidR="005F4B0C" w:rsidRPr="005F4B0C">
        <w:rPr>
          <w:rFonts w:ascii="Times New Roman" w:hAnsi="Times New Roman" w:cs="Times New Roman"/>
          <w:color w:val="222222"/>
          <w:sz w:val="24"/>
          <w:szCs w:val="24"/>
          <w:shd w:val="clear" w:color="auto" w:fill="FFFFFF"/>
        </w:rPr>
        <w:t>;</w:t>
      </w:r>
      <w:r w:rsidRPr="005F4B0C">
        <w:rPr>
          <w:rFonts w:ascii="Times New Roman" w:hAnsi="Times New Roman" w:cs="Times New Roman"/>
          <w:color w:val="222222"/>
          <w:sz w:val="24"/>
          <w:szCs w:val="24"/>
          <w:shd w:val="clear" w:color="auto" w:fill="FFFFFF"/>
        </w:rPr>
        <w:t xml:space="preserve"> Khan, A.T</w:t>
      </w:r>
      <w:r w:rsidR="005F4B0C" w:rsidRPr="005F4B0C">
        <w:rPr>
          <w:rFonts w:ascii="Times New Roman" w:hAnsi="Times New Roman" w:cs="Times New Roman"/>
          <w:color w:val="222222"/>
          <w:sz w:val="24"/>
          <w:szCs w:val="24"/>
          <w:shd w:val="clear" w:color="auto" w:fill="FFFFFF"/>
        </w:rPr>
        <w:t>.;</w:t>
      </w:r>
      <w:r w:rsidRPr="005F4B0C">
        <w:rPr>
          <w:rFonts w:ascii="Times New Roman" w:hAnsi="Times New Roman" w:cs="Times New Roman"/>
          <w:color w:val="222222"/>
          <w:sz w:val="24"/>
          <w:szCs w:val="24"/>
          <w:shd w:val="clear" w:color="auto" w:fill="FFFFFF"/>
        </w:rPr>
        <w:t xml:space="preserve"> </w:t>
      </w:r>
      <w:proofErr w:type="spellStart"/>
      <w:r w:rsidRPr="005F4B0C">
        <w:rPr>
          <w:rFonts w:ascii="Times New Roman" w:hAnsi="Times New Roman" w:cs="Times New Roman"/>
          <w:color w:val="222222"/>
          <w:sz w:val="24"/>
          <w:szCs w:val="24"/>
          <w:shd w:val="clear" w:color="auto" w:fill="FFFFFF"/>
        </w:rPr>
        <w:t>Bordoloi</w:t>
      </w:r>
      <w:proofErr w:type="spellEnd"/>
      <w:r w:rsidRPr="005F4B0C">
        <w:rPr>
          <w:rFonts w:ascii="Times New Roman" w:hAnsi="Times New Roman" w:cs="Times New Roman"/>
          <w:color w:val="222222"/>
          <w:sz w:val="24"/>
          <w:szCs w:val="24"/>
          <w:shd w:val="clear" w:color="auto" w:fill="FFFFFF"/>
        </w:rPr>
        <w:t>, M.J. An environmentally benign synthesis of aurones and flavones from 2′-acetoxychalcones using n-tetrabutylammonium tribromide. </w:t>
      </w:r>
      <w:r w:rsidRPr="005F4B0C">
        <w:rPr>
          <w:rFonts w:ascii="Times New Roman" w:hAnsi="Times New Roman" w:cs="Times New Roman"/>
          <w:i/>
          <w:iCs/>
          <w:color w:val="222222"/>
          <w:sz w:val="24"/>
          <w:szCs w:val="24"/>
          <w:shd w:val="clear" w:color="auto" w:fill="FFFFFF"/>
        </w:rPr>
        <w:t>Tetrahedron Lett</w:t>
      </w:r>
      <w:r w:rsidR="005F4B0C" w:rsidRPr="005F4B0C">
        <w:rPr>
          <w:rFonts w:ascii="Times New Roman" w:hAnsi="Times New Roman" w:cs="Times New Roman"/>
          <w:i/>
          <w:iCs/>
          <w:color w:val="222222"/>
          <w:sz w:val="24"/>
          <w:szCs w:val="24"/>
          <w:shd w:val="clear" w:color="auto" w:fill="FFFFFF"/>
        </w:rPr>
        <w:t>.</w:t>
      </w:r>
      <w:r w:rsidRPr="005F4B0C">
        <w:rPr>
          <w:rFonts w:ascii="Times New Roman" w:hAnsi="Times New Roman" w:cs="Times New Roman"/>
          <w:color w:val="222222"/>
          <w:sz w:val="24"/>
          <w:szCs w:val="24"/>
          <w:shd w:val="clear" w:color="auto" w:fill="FFFFFF"/>
        </w:rPr>
        <w:t>, </w:t>
      </w:r>
      <w:r w:rsidR="005F4B0C" w:rsidRPr="005F4B0C">
        <w:rPr>
          <w:rFonts w:ascii="Times New Roman" w:hAnsi="Times New Roman" w:cs="Times New Roman"/>
          <w:b/>
          <w:bCs/>
          <w:color w:val="222222"/>
          <w:sz w:val="24"/>
          <w:szCs w:val="24"/>
          <w:shd w:val="clear" w:color="auto" w:fill="FFFFFF"/>
        </w:rPr>
        <w:t>2001</w:t>
      </w:r>
      <w:r w:rsidR="005F4B0C" w:rsidRPr="005F4B0C">
        <w:rPr>
          <w:rFonts w:ascii="Times New Roman" w:hAnsi="Times New Roman" w:cs="Times New Roman"/>
          <w:color w:val="222222"/>
          <w:sz w:val="24"/>
          <w:szCs w:val="24"/>
          <w:shd w:val="clear" w:color="auto" w:fill="FFFFFF"/>
        </w:rPr>
        <w:t xml:space="preserve">, </w:t>
      </w:r>
      <w:r w:rsidRPr="005F4B0C">
        <w:rPr>
          <w:rFonts w:ascii="Times New Roman" w:hAnsi="Times New Roman" w:cs="Times New Roman"/>
          <w:color w:val="222222"/>
          <w:sz w:val="24"/>
          <w:szCs w:val="24"/>
          <w:shd w:val="clear" w:color="auto" w:fill="FFFFFF"/>
        </w:rPr>
        <w:t>42(50), 8907-8909.</w:t>
      </w:r>
    </w:p>
    <w:p w14:paraId="0FC088BB" w14:textId="42738C69" w:rsidR="00084654" w:rsidRPr="00742F82" w:rsidRDefault="00301E4A" w:rsidP="00742F82">
      <w:pPr>
        <w:pStyle w:val="ListParagraph"/>
        <w:numPr>
          <w:ilvl w:val="0"/>
          <w:numId w:val="9"/>
        </w:numPr>
        <w:spacing w:after="0" w:line="360" w:lineRule="auto"/>
        <w:jc w:val="both"/>
        <w:rPr>
          <w:rFonts w:ascii="Times New Roman" w:eastAsia="Times New Roman" w:hAnsi="Times New Roman" w:cs="Times New Roman"/>
          <w:sz w:val="24"/>
          <w:szCs w:val="24"/>
          <w:lang w:val="en-IN" w:eastAsia="en-IN"/>
        </w:rPr>
      </w:pPr>
      <w:r w:rsidRPr="00084654">
        <w:rPr>
          <w:rFonts w:ascii="Times New Roman" w:hAnsi="Times New Roman" w:cs="Times New Roman"/>
          <w:color w:val="222222"/>
          <w:sz w:val="24"/>
          <w:szCs w:val="24"/>
          <w:shd w:val="clear" w:color="auto" w:fill="FFFFFF"/>
        </w:rPr>
        <w:t>Lin, X.F.</w:t>
      </w:r>
      <w:r w:rsidR="00084654" w:rsidRPr="00084654">
        <w:rPr>
          <w:rFonts w:ascii="Times New Roman" w:hAnsi="Times New Roman" w:cs="Times New Roman"/>
          <w:color w:val="222222"/>
          <w:sz w:val="24"/>
          <w:szCs w:val="24"/>
          <w:shd w:val="clear" w:color="auto" w:fill="FFFFFF"/>
        </w:rPr>
        <w:t>;</w:t>
      </w:r>
      <w:r w:rsidRPr="00084654">
        <w:rPr>
          <w:rFonts w:ascii="Times New Roman" w:hAnsi="Times New Roman" w:cs="Times New Roman"/>
          <w:color w:val="222222"/>
          <w:sz w:val="24"/>
          <w:szCs w:val="24"/>
          <w:shd w:val="clear" w:color="auto" w:fill="FFFFFF"/>
        </w:rPr>
        <w:t xml:space="preserve"> Cui, S.L.</w:t>
      </w:r>
      <w:r w:rsidR="00084654" w:rsidRPr="00084654">
        <w:rPr>
          <w:rFonts w:ascii="Times New Roman" w:hAnsi="Times New Roman" w:cs="Times New Roman"/>
          <w:color w:val="222222"/>
          <w:sz w:val="24"/>
          <w:szCs w:val="24"/>
          <w:shd w:val="clear" w:color="auto" w:fill="FFFFFF"/>
        </w:rPr>
        <w:t>;</w:t>
      </w:r>
      <w:r w:rsidRPr="00084654">
        <w:rPr>
          <w:rFonts w:ascii="Times New Roman" w:hAnsi="Times New Roman" w:cs="Times New Roman"/>
          <w:color w:val="222222"/>
          <w:sz w:val="24"/>
          <w:szCs w:val="24"/>
          <w:shd w:val="clear" w:color="auto" w:fill="FFFFFF"/>
        </w:rPr>
        <w:t xml:space="preserve"> Wang, Y.G. Mild and Efficient Synthesis of bis‐</w:t>
      </w:r>
      <w:proofErr w:type="spellStart"/>
      <w:r w:rsidRPr="00084654">
        <w:rPr>
          <w:rFonts w:ascii="Times New Roman" w:hAnsi="Times New Roman" w:cs="Times New Roman"/>
          <w:color w:val="222222"/>
          <w:sz w:val="24"/>
          <w:szCs w:val="24"/>
          <w:shd w:val="clear" w:color="auto" w:fill="FFFFFF"/>
        </w:rPr>
        <w:t>Indolylmethanes</w:t>
      </w:r>
      <w:proofErr w:type="spellEnd"/>
      <w:r w:rsidRPr="00084654">
        <w:rPr>
          <w:rFonts w:ascii="Times New Roman" w:hAnsi="Times New Roman" w:cs="Times New Roman"/>
          <w:color w:val="222222"/>
          <w:sz w:val="24"/>
          <w:szCs w:val="24"/>
          <w:shd w:val="clear" w:color="auto" w:fill="FFFFFF"/>
        </w:rPr>
        <w:t xml:space="preserve"> Catalyzed by Tetrabutylammonium Tribromide. </w:t>
      </w:r>
      <w:r w:rsidR="00084654" w:rsidRPr="00084654">
        <w:rPr>
          <w:rFonts w:ascii="Times New Roman" w:hAnsi="Times New Roman" w:cs="Times New Roman"/>
          <w:i/>
          <w:iCs/>
          <w:color w:val="222222"/>
          <w:sz w:val="24"/>
          <w:szCs w:val="24"/>
          <w:shd w:val="clear" w:color="auto" w:fill="FFFFFF"/>
        </w:rPr>
        <w:t xml:space="preserve">Synth. </w:t>
      </w:r>
      <w:proofErr w:type="spellStart"/>
      <w:r w:rsidR="00084654" w:rsidRPr="00084654">
        <w:rPr>
          <w:rFonts w:ascii="Times New Roman" w:hAnsi="Times New Roman" w:cs="Times New Roman"/>
          <w:i/>
          <w:iCs/>
          <w:color w:val="222222"/>
          <w:sz w:val="24"/>
          <w:szCs w:val="24"/>
          <w:shd w:val="clear" w:color="auto" w:fill="FFFFFF"/>
        </w:rPr>
        <w:t>Commun</w:t>
      </w:r>
      <w:proofErr w:type="spellEnd"/>
      <w:r w:rsidR="00084654" w:rsidRPr="00084654">
        <w:rPr>
          <w:rFonts w:ascii="Times New Roman" w:hAnsi="Times New Roman" w:cs="Times New Roman"/>
          <w:i/>
          <w:iCs/>
          <w:color w:val="222222"/>
          <w:sz w:val="24"/>
          <w:szCs w:val="24"/>
          <w:shd w:val="clear" w:color="auto" w:fill="FFFFFF"/>
        </w:rPr>
        <w:t>.</w:t>
      </w:r>
      <w:r w:rsidRPr="00084654">
        <w:rPr>
          <w:rFonts w:ascii="Times New Roman" w:hAnsi="Times New Roman" w:cs="Times New Roman"/>
          <w:color w:val="222222"/>
          <w:sz w:val="24"/>
          <w:szCs w:val="24"/>
          <w:shd w:val="clear" w:color="auto" w:fill="FFFFFF"/>
        </w:rPr>
        <w:t>, </w:t>
      </w:r>
      <w:r w:rsidR="00084654" w:rsidRPr="00084654">
        <w:rPr>
          <w:rFonts w:ascii="Times New Roman" w:hAnsi="Times New Roman" w:cs="Times New Roman"/>
          <w:b/>
          <w:bCs/>
          <w:color w:val="222222"/>
          <w:sz w:val="24"/>
          <w:szCs w:val="24"/>
          <w:shd w:val="clear" w:color="auto" w:fill="FFFFFF"/>
        </w:rPr>
        <w:t>2006</w:t>
      </w:r>
      <w:r w:rsidR="00084654" w:rsidRPr="00084654">
        <w:rPr>
          <w:rFonts w:ascii="Times New Roman" w:hAnsi="Times New Roman" w:cs="Times New Roman"/>
          <w:color w:val="222222"/>
          <w:sz w:val="24"/>
          <w:szCs w:val="24"/>
          <w:shd w:val="clear" w:color="auto" w:fill="FFFFFF"/>
        </w:rPr>
        <w:t xml:space="preserve">, </w:t>
      </w:r>
      <w:r w:rsidRPr="00084654">
        <w:rPr>
          <w:rFonts w:ascii="Times New Roman" w:hAnsi="Times New Roman" w:cs="Times New Roman"/>
          <w:color w:val="222222"/>
          <w:sz w:val="24"/>
          <w:szCs w:val="24"/>
          <w:shd w:val="clear" w:color="auto" w:fill="FFFFFF"/>
        </w:rPr>
        <w:t>36(21), 3153-3160.</w:t>
      </w:r>
    </w:p>
    <w:p w14:paraId="5607310B" w14:textId="71B677F5" w:rsidR="00301E4A" w:rsidRPr="00742F82" w:rsidRDefault="00301E4A" w:rsidP="00742F82">
      <w:pPr>
        <w:pStyle w:val="ListParagraph"/>
        <w:numPr>
          <w:ilvl w:val="0"/>
          <w:numId w:val="9"/>
        </w:numPr>
        <w:spacing w:after="0" w:line="360" w:lineRule="auto"/>
        <w:jc w:val="both"/>
        <w:rPr>
          <w:rFonts w:ascii="Times New Roman" w:eastAsia="Times New Roman" w:hAnsi="Times New Roman" w:cs="Times New Roman"/>
          <w:sz w:val="24"/>
          <w:szCs w:val="24"/>
          <w:lang w:val="en-IN" w:eastAsia="en-IN"/>
        </w:rPr>
      </w:pPr>
      <w:r w:rsidRPr="00742F82">
        <w:rPr>
          <w:rFonts w:ascii="Times New Roman" w:hAnsi="Times New Roman" w:cs="Times New Roman"/>
          <w:color w:val="222222"/>
          <w:sz w:val="24"/>
          <w:szCs w:val="24"/>
          <w:shd w:val="clear" w:color="auto" w:fill="FFFFFF"/>
        </w:rPr>
        <w:t>Gopinath, R.</w:t>
      </w:r>
      <w:r w:rsidR="00742F82">
        <w:rPr>
          <w:rFonts w:ascii="Times New Roman" w:hAnsi="Times New Roman" w:cs="Times New Roman"/>
          <w:color w:val="222222"/>
          <w:sz w:val="24"/>
          <w:szCs w:val="24"/>
          <w:shd w:val="clear" w:color="auto" w:fill="FFFFFF"/>
        </w:rPr>
        <w:t>;</w:t>
      </w:r>
      <w:r w:rsidRPr="00742F82">
        <w:rPr>
          <w:rFonts w:ascii="Times New Roman" w:hAnsi="Times New Roman" w:cs="Times New Roman"/>
          <w:color w:val="222222"/>
          <w:sz w:val="24"/>
          <w:szCs w:val="24"/>
          <w:shd w:val="clear" w:color="auto" w:fill="FFFFFF"/>
        </w:rPr>
        <w:t xml:space="preserve"> Haque, S.J.</w:t>
      </w:r>
      <w:r w:rsidR="00742F82">
        <w:rPr>
          <w:rFonts w:ascii="Times New Roman" w:hAnsi="Times New Roman" w:cs="Times New Roman"/>
          <w:color w:val="222222"/>
          <w:sz w:val="24"/>
          <w:szCs w:val="24"/>
          <w:shd w:val="clear" w:color="auto" w:fill="FFFFFF"/>
        </w:rPr>
        <w:t>;</w:t>
      </w:r>
      <w:r w:rsidRPr="00742F82">
        <w:rPr>
          <w:rFonts w:ascii="Times New Roman" w:hAnsi="Times New Roman" w:cs="Times New Roman"/>
          <w:color w:val="222222"/>
          <w:sz w:val="24"/>
          <w:szCs w:val="24"/>
          <w:shd w:val="clear" w:color="auto" w:fill="FFFFFF"/>
        </w:rPr>
        <w:t xml:space="preserve"> Patel, B.K. Tetrabutylammonium tribromide (TBATB) as an efficient generator of HBr for an efficient </w:t>
      </w:r>
      <w:proofErr w:type="spellStart"/>
      <w:r w:rsidRPr="00742F82">
        <w:rPr>
          <w:rFonts w:ascii="Times New Roman" w:hAnsi="Times New Roman" w:cs="Times New Roman"/>
          <w:color w:val="222222"/>
          <w:sz w:val="24"/>
          <w:szCs w:val="24"/>
          <w:shd w:val="clear" w:color="auto" w:fill="FFFFFF"/>
        </w:rPr>
        <w:t>chemoselective</w:t>
      </w:r>
      <w:proofErr w:type="spellEnd"/>
      <w:r w:rsidRPr="00742F82">
        <w:rPr>
          <w:rFonts w:ascii="Times New Roman" w:hAnsi="Times New Roman" w:cs="Times New Roman"/>
          <w:color w:val="222222"/>
          <w:sz w:val="24"/>
          <w:szCs w:val="24"/>
          <w:shd w:val="clear" w:color="auto" w:fill="FFFFFF"/>
        </w:rPr>
        <w:t xml:space="preserve"> reagent for acetalization of carbonyl compounds. </w:t>
      </w:r>
      <w:r w:rsidR="00742F82" w:rsidRPr="00742F82">
        <w:rPr>
          <w:rFonts w:ascii="Times New Roman" w:hAnsi="Times New Roman" w:cs="Times New Roman"/>
          <w:i/>
          <w:iCs/>
          <w:color w:val="222222"/>
          <w:sz w:val="24"/>
          <w:szCs w:val="24"/>
          <w:shd w:val="clear" w:color="auto" w:fill="FFFFFF"/>
        </w:rPr>
        <w:t>J. Org. Chem.</w:t>
      </w:r>
      <w:r w:rsidRPr="00742F82">
        <w:rPr>
          <w:rFonts w:ascii="Times New Roman" w:hAnsi="Times New Roman" w:cs="Times New Roman"/>
          <w:i/>
          <w:iCs/>
          <w:color w:val="222222"/>
          <w:sz w:val="24"/>
          <w:szCs w:val="24"/>
          <w:shd w:val="clear" w:color="auto" w:fill="FFFFFF"/>
        </w:rPr>
        <w:t>,</w:t>
      </w:r>
      <w:r w:rsidR="00742F82" w:rsidRPr="00742F82">
        <w:rPr>
          <w:rFonts w:ascii="Times New Roman" w:hAnsi="Times New Roman" w:cs="Times New Roman"/>
          <w:color w:val="222222"/>
          <w:sz w:val="24"/>
          <w:szCs w:val="24"/>
          <w:shd w:val="clear" w:color="auto" w:fill="FFFFFF"/>
        </w:rPr>
        <w:t xml:space="preserve"> </w:t>
      </w:r>
      <w:r w:rsidR="00742F82" w:rsidRPr="00742F82">
        <w:rPr>
          <w:rFonts w:ascii="Times New Roman" w:hAnsi="Times New Roman" w:cs="Times New Roman"/>
          <w:b/>
          <w:bCs/>
          <w:color w:val="222222"/>
          <w:sz w:val="24"/>
          <w:szCs w:val="24"/>
          <w:shd w:val="clear" w:color="auto" w:fill="FFFFFF"/>
        </w:rPr>
        <w:t>2002,</w:t>
      </w:r>
      <w:r w:rsidR="00742F82" w:rsidRPr="00742F82">
        <w:rPr>
          <w:rFonts w:ascii="Times New Roman" w:hAnsi="Times New Roman" w:cs="Times New Roman"/>
          <w:color w:val="222222"/>
          <w:sz w:val="24"/>
          <w:szCs w:val="24"/>
          <w:shd w:val="clear" w:color="auto" w:fill="FFFFFF"/>
        </w:rPr>
        <w:t xml:space="preserve"> </w:t>
      </w:r>
      <w:r w:rsidRPr="00742F82">
        <w:rPr>
          <w:rFonts w:ascii="Times New Roman" w:hAnsi="Times New Roman" w:cs="Times New Roman"/>
          <w:i/>
          <w:iCs/>
          <w:color w:val="222222"/>
          <w:sz w:val="24"/>
          <w:szCs w:val="24"/>
          <w:shd w:val="clear" w:color="auto" w:fill="FFFFFF"/>
        </w:rPr>
        <w:t>67</w:t>
      </w:r>
      <w:r w:rsidRPr="00742F82">
        <w:rPr>
          <w:rFonts w:ascii="Times New Roman" w:hAnsi="Times New Roman" w:cs="Times New Roman"/>
          <w:color w:val="222222"/>
          <w:sz w:val="24"/>
          <w:szCs w:val="24"/>
          <w:shd w:val="clear" w:color="auto" w:fill="FFFFFF"/>
        </w:rPr>
        <w:t>(16), 5842-5845.</w:t>
      </w:r>
    </w:p>
    <w:p w14:paraId="13CC474A" w14:textId="7476ECE0" w:rsidR="00301E4A" w:rsidRPr="00ED6DC6" w:rsidRDefault="00301E4A" w:rsidP="00ED6DC6">
      <w:pPr>
        <w:pStyle w:val="ListParagraph"/>
        <w:numPr>
          <w:ilvl w:val="0"/>
          <w:numId w:val="9"/>
        </w:numPr>
        <w:spacing w:after="0" w:line="360" w:lineRule="auto"/>
        <w:jc w:val="both"/>
        <w:rPr>
          <w:rFonts w:ascii="Times New Roman" w:eastAsia="Times New Roman" w:hAnsi="Times New Roman" w:cs="Times New Roman"/>
          <w:sz w:val="24"/>
          <w:szCs w:val="24"/>
          <w:lang w:val="en-IN" w:eastAsia="en-IN"/>
        </w:rPr>
      </w:pPr>
      <w:r w:rsidRPr="00ED6DC6">
        <w:rPr>
          <w:rFonts w:ascii="Times New Roman" w:hAnsi="Times New Roman" w:cs="Times New Roman"/>
          <w:color w:val="222222"/>
          <w:sz w:val="24"/>
          <w:szCs w:val="24"/>
          <w:shd w:val="clear" w:color="auto" w:fill="FFFFFF"/>
        </w:rPr>
        <w:t>Huang, J.</w:t>
      </w:r>
      <w:r w:rsidR="00ED6DC6" w:rsidRPr="00ED6DC6">
        <w:rPr>
          <w:rFonts w:ascii="Times New Roman" w:hAnsi="Times New Roman" w:cs="Times New Roman"/>
          <w:color w:val="222222"/>
          <w:sz w:val="24"/>
          <w:szCs w:val="24"/>
          <w:shd w:val="clear" w:color="auto" w:fill="FFFFFF"/>
        </w:rPr>
        <w:t>;</w:t>
      </w:r>
      <w:r w:rsidRPr="00ED6DC6">
        <w:rPr>
          <w:rFonts w:ascii="Times New Roman" w:hAnsi="Times New Roman" w:cs="Times New Roman"/>
          <w:color w:val="222222"/>
          <w:sz w:val="24"/>
          <w:szCs w:val="24"/>
          <w:shd w:val="clear" w:color="auto" w:fill="FFFFFF"/>
        </w:rPr>
        <w:t xml:space="preserve"> Li, X.</w:t>
      </w:r>
      <w:r w:rsidR="00ED6DC6" w:rsidRPr="00ED6DC6">
        <w:rPr>
          <w:rFonts w:ascii="Times New Roman" w:hAnsi="Times New Roman" w:cs="Times New Roman"/>
          <w:color w:val="222222"/>
          <w:sz w:val="24"/>
          <w:szCs w:val="24"/>
          <w:shd w:val="clear" w:color="auto" w:fill="FFFFFF"/>
        </w:rPr>
        <w:t>;</w:t>
      </w:r>
      <w:r w:rsidRPr="00ED6DC6">
        <w:rPr>
          <w:rFonts w:ascii="Times New Roman" w:hAnsi="Times New Roman" w:cs="Times New Roman"/>
          <w:color w:val="222222"/>
          <w:sz w:val="24"/>
          <w:szCs w:val="24"/>
          <w:shd w:val="clear" w:color="auto" w:fill="FFFFFF"/>
        </w:rPr>
        <w:t xml:space="preserve"> Xu, L.</w:t>
      </w:r>
      <w:r w:rsidR="00ED6DC6" w:rsidRPr="00ED6DC6">
        <w:rPr>
          <w:rFonts w:ascii="Times New Roman" w:hAnsi="Times New Roman" w:cs="Times New Roman"/>
          <w:color w:val="222222"/>
          <w:sz w:val="24"/>
          <w:szCs w:val="24"/>
          <w:shd w:val="clear" w:color="auto" w:fill="FFFFFF"/>
        </w:rPr>
        <w:t>;</w:t>
      </w:r>
      <w:r w:rsidRPr="00ED6DC6">
        <w:rPr>
          <w:rFonts w:ascii="Times New Roman" w:hAnsi="Times New Roman" w:cs="Times New Roman"/>
          <w:color w:val="222222"/>
          <w:sz w:val="24"/>
          <w:szCs w:val="24"/>
          <w:shd w:val="clear" w:color="auto" w:fill="FFFFFF"/>
        </w:rPr>
        <w:t xml:space="preserve"> Wei, Y. Three-Component </w:t>
      </w:r>
      <w:proofErr w:type="spellStart"/>
      <w:r w:rsidRPr="00ED6DC6">
        <w:rPr>
          <w:rFonts w:ascii="Times New Roman" w:hAnsi="Times New Roman" w:cs="Times New Roman"/>
          <w:color w:val="222222"/>
          <w:sz w:val="24"/>
          <w:szCs w:val="24"/>
          <w:shd w:val="clear" w:color="auto" w:fill="FFFFFF"/>
        </w:rPr>
        <w:t>Oxychalcogenation</w:t>
      </w:r>
      <w:proofErr w:type="spellEnd"/>
      <w:r w:rsidRPr="00ED6DC6">
        <w:rPr>
          <w:rFonts w:ascii="Times New Roman" w:hAnsi="Times New Roman" w:cs="Times New Roman"/>
          <w:color w:val="222222"/>
          <w:sz w:val="24"/>
          <w:szCs w:val="24"/>
          <w:shd w:val="clear" w:color="auto" w:fill="FFFFFF"/>
        </w:rPr>
        <w:t xml:space="preserve"> of Alkenes under Metal-Free Conditions: A Tetrabutylammonium Tribromide-Catalyzed</w:t>
      </w:r>
      <w:r w:rsidR="00ED6DC6" w:rsidRPr="00ED6DC6">
        <w:rPr>
          <w:rFonts w:ascii="Times New Roman" w:hAnsi="Times New Roman" w:cs="Times New Roman"/>
          <w:color w:val="222222"/>
          <w:sz w:val="24"/>
          <w:szCs w:val="24"/>
          <w:shd w:val="clear" w:color="auto" w:fill="FFFFFF"/>
        </w:rPr>
        <w:t xml:space="preserve"> </w:t>
      </w:r>
      <w:r w:rsidRPr="00ED6DC6">
        <w:rPr>
          <w:rFonts w:ascii="Times New Roman" w:hAnsi="Times New Roman" w:cs="Times New Roman"/>
          <w:color w:val="222222"/>
          <w:sz w:val="24"/>
          <w:szCs w:val="24"/>
          <w:shd w:val="clear" w:color="auto" w:fill="FFFFFF"/>
        </w:rPr>
        <w:t>System. </w:t>
      </w:r>
      <w:r w:rsidR="00ED6DC6" w:rsidRPr="00ED6DC6">
        <w:rPr>
          <w:rFonts w:ascii="Times New Roman" w:hAnsi="Times New Roman" w:cs="Times New Roman"/>
          <w:i/>
          <w:iCs/>
          <w:color w:val="222222"/>
          <w:sz w:val="24"/>
          <w:szCs w:val="24"/>
          <w:shd w:val="clear" w:color="auto" w:fill="FFFFFF"/>
        </w:rPr>
        <w:t>J. Org. Chem.,</w:t>
      </w:r>
      <w:r w:rsidRPr="00ED6DC6">
        <w:rPr>
          <w:rFonts w:ascii="Times New Roman" w:hAnsi="Times New Roman" w:cs="Times New Roman"/>
          <w:color w:val="222222"/>
          <w:sz w:val="24"/>
          <w:szCs w:val="24"/>
          <w:shd w:val="clear" w:color="auto" w:fill="FFFFFF"/>
        </w:rPr>
        <w:t> </w:t>
      </w:r>
      <w:r w:rsidR="00ED6DC6" w:rsidRPr="00ED6DC6">
        <w:rPr>
          <w:rFonts w:ascii="Times New Roman" w:hAnsi="Times New Roman" w:cs="Times New Roman"/>
          <w:b/>
          <w:bCs/>
          <w:color w:val="222222"/>
          <w:sz w:val="24"/>
          <w:szCs w:val="24"/>
          <w:shd w:val="clear" w:color="auto" w:fill="FFFFFF"/>
        </w:rPr>
        <w:t>2023</w:t>
      </w:r>
      <w:r w:rsidR="00ED6DC6" w:rsidRPr="00ED6DC6">
        <w:rPr>
          <w:rFonts w:ascii="Times New Roman" w:hAnsi="Times New Roman" w:cs="Times New Roman"/>
          <w:color w:val="222222"/>
          <w:sz w:val="24"/>
          <w:szCs w:val="24"/>
          <w:shd w:val="clear" w:color="auto" w:fill="FFFFFF"/>
        </w:rPr>
        <w:t xml:space="preserve">, </w:t>
      </w:r>
      <w:r w:rsidRPr="00ED6DC6">
        <w:rPr>
          <w:rFonts w:ascii="Times New Roman" w:hAnsi="Times New Roman" w:cs="Times New Roman"/>
          <w:color w:val="222222"/>
          <w:sz w:val="24"/>
          <w:szCs w:val="24"/>
          <w:shd w:val="clear" w:color="auto" w:fill="FFFFFF"/>
        </w:rPr>
        <w:t>88(5), 3054-3067.</w:t>
      </w:r>
    </w:p>
    <w:p w14:paraId="684718E4" w14:textId="0FF75346" w:rsidR="00301E4A" w:rsidRPr="00206D16" w:rsidRDefault="00301E4A" w:rsidP="0078020C">
      <w:pPr>
        <w:pStyle w:val="ListParagraph"/>
        <w:numPr>
          <w:ilvl w:val="0"/>
          <w:numId w:val="9"/>
        </w:numPr>
        <w:spacing w:after="0" w:line="360" w:lineRule="auto"/>
        <w:jc w:val="both"/>
        <w:rPr>
          <w:rFonts w:ascii="Times New Roman" w:eastAsia="Times New Roman" w:hAnsi="Times New Roman" w:cs="Times New Roman"/>
          <w:sz w:val="24"/>
          <w:szCs w:val="24"/>
          <w:lang w:val="en-IN" w:eastAsia="en-IN"/>
        </w:rPr>
      </w:pPr>
      <w:proofErr w:type="spellStart"/>
      <w:r w:rsidRPr="00206D16">
        <w:rPr>
          <w:rFonts w:ascii="Times New Roman" w:hAnsi="Times New Roman" w:cs="Times New Roman"/>
          <w:color w:val="222222"/>
          <w:sz w:val="24"/>
          <w:szCs w:val="24"/>
          <w:shd w:val="clear" w:color="auto" w:fill="FFFFFF"/>
        </w:rPr>
        <w:lastRenderedPageBreak/>
        <w:t>Cariou</w:t>
      </w:r>
      <w:proofErr w:type="spellEnd"/>
      <w:r w:rsidRPr="00206D16">
        <w:rPr>
          <w:rFonts w:ascii="Times New Roman" w:hAnsi="Times New Roman" w:cs="Times New Roman"/>
          <w:color w:val="222222"/>
          <w:sz w:val="24"/>
          <w:szCs w:val="24"/>
          <w:shd w:val="clear" w:color="auto" w:fill="FFFFFF"/>
        </w:rPr>
        <w:t>, C.C.</w:t>
      </w:r>
      <w:r w:rsidR="00206D16" w:rsidRPr="00206D16">
        <w:rPr>
          <w:rFonts w:ascii="Times New Roman" w:hAnsi="Times New Roman" w:cs="Times New Roman"/>
          <w:color w:val="222222"/>
          <w:sz w:val="24"/>
          <w:szCs w:val="24"/>
          <w:shd w:val="clear" w:color="auto" w:fill="FFFFFF"/>
        </w:rPr>
        <w:t>;</w:t>
      </w:r>
      <w:r w:rsidRPr="00206D16">
        <w:rPr>
          <w:rFonts w:ascii="Times New Roman" w:hAnsi="Times New Roman" w:cs="Times New Roman"/>
          <w:color w:val="222222"/>
          <w:sz w:val="24"/>
          <w:szCs w:val="24"/>
          <w:shd w:val="clear" w:color="auto" w:fill="FFFFFF"/>
        </w:rPr>
        <w:t xml:space="preserve"> Clarkson, G.J.</w:t>
      </w:r>
      <w:r w:rsidR="00206D16" w:rsidRPr="00206D16">
        <w:rPr>
          <w:rFonts w:ascii="Times New Roman" w:hAnsi="Times New Roman" w:cs="Times New Roman"/>
          <w:color w:val="222222"/>
          <w:sz w:val="24"/>
          <w:szCs w:val="24"/>
          <w:shd w:val="clear" w:color="auto" w:fill="FFFFFF"/>
        </w:rPr>
        <w:t>;</w:t>
      </w:r>
      <w:r w:rsidRPr="00206D16">
        <w:rPr>
          <w:rFonts w:ascii="Times New Roman" w:hAnsi="Times New Roman" w:cs="Times New Roman"/>
          <w:color w:val="222222"/>
          <w:sz w:val="24"/>
          <w:szCs w:val="24"/>
          <w:shd w:val="clear" w:color="auto" w:fill="FFFFFF"/>
        </w:rPr>
        <w:t xml:space="preserve"> Shipman, M. Rapid synthesis of 1, 3, 4, 4-tetrasubstituted β-lactams from </w:t>
      </w:r>
      <w:r w:rsidR="00206D16">
        <w:rPr>
          <w:rFonts w:ascii="Times New Roman" w:hAnsi="Times New Roman" w:cs="Times New Roman"/>
          <w:color w:val="222222"/>
          <w:sz w:val="24"/>
          <w:szCs w:val="24"/>
          <w:shd w:val="clear" w:color="auto" w:fill="FFFFFF"/>
        </w:rPr>
        <w:t>methylene aziridines</w:t>
      </w:r>
      <w:r w:rsidRPr="00206D16">
        <w:rPr>
          <w:rFonts w:ascii="Times New Roman" w:hAnsi="Times New Roman" w:cs="Times New Roman"/>
          <w:color w:val="222222"/>
          <w:sz w:val="24"/>
          <w:szCs w:val="24"/>
          <w:shd w:val="clear" w:color="auto" w:fill="FFFFFF"/>
        </w:rPr>
        <w:t xml:space="preserve"> using a four-component</w:t>
      </w:r>
      <w:r w:rsidR="00206D16">
        <w:rPr>
          <w:rFonts w:ascii="Times New Roman" w:hAnsi="Times New Roman" w:cs="Times New Roman"/>
          <w:color w:val="222222"/>
          <w:sz w:val="24"/>
          <w:szCs w:val="24"/>
          <w:shd w:val="clear" w:color="auto" w:fill="FFFFFF"/>
        </w:rPr>
        <w:t xml:space="preserve"> </w:t>
      </w:r>
      <w:r w:rsidRPr="00206D16">
        <w:rPr>
          <w:rFonts w:ascii="Times New Roman" w:hAnsi="Times New Roman" w:cs="Times New Roman"/>
          <w:color w:val="222222"/>
          <w:sz w:val="24"/>
          <w:szCs w:val="24"/>
          <w:shd w:val="clear" w:color="auto" w:fill="FFFFFF"/>
        </w:rPr>
        <w:t>reaction. </w:t>
      </w:r>
      <w:r w:rsidR="00206D16" w:rsidRPr="00206D16">
        <w:rPr>
          <w:rFonts w:ascii="Times New Roman" w:hAnsi="Times New Roman" w:cs="Times New Roman"/>
          <w:i/>
          <w:iCs/>
          <w:color w:val="222222"/>
          <w:sz w:val="24"/>
          <w:szCs w:val="24"/>
          <w:shd w:val="clear" w:color="auto" w:fill="FFFFFF"/>
        </w:rPr>
        <w:t>J. Org. Chem.,</w:t>
      </w:r>
      <w:r w:rsidR="00206D16" w:rsidRPr="00206D16">
        <w:rPr>
          <w:rFonts w:ascii="Times New Roman" w:hAnsi="Times New Roman" w:cs="Times New Roman"/>
          <w:color w:val="222222"/>
          <w:sz w:val="24"/>
          <w:szCs w:val="24"/>
          <w:shd w:val="clear" w:color="auto" w:fill="FFFFFF"/>
        </w:rPr>
        <w:t> </w:t>
      </w:r>
      <w:r w:rsidR="00206D16" w:rsidRPr="00206D16">
        <w:rPr>
          <w:rFonts w:ascii="Times New Roman" w:hAnsi="Times New Roman" w:cs="Times New Roman"/>
          <w:b/>
          <w:bCs/>
          <w:color w:val="222222"/>
          <w:sz w:val="24"/>
          <w:szCs w:val="24"/>
          <w:shd w:val="clear" w:color="auto" w:fill="FFFFFF"/>
        </w:rPr>
        <w:t>2008</w:t>
      </w:r>
      <w:r w:rsidR="00206D16" w:rsidRPr="00206D16">
        <w:rPr>
          <w:rFonts w:ascii="Times New Roman" w:hAnsi="Times New Roman" w:cs="Times New Roman"/>
          <w:color w:val="222222"/>
          <w:sz w:val="24"/>
          <w:szCs w:val="24"/>
          <w:shd w:val="clear" w:color="auto" w:fill="FFFFFF"/>
        </w:rPr>
        <w:t xml:space="preserve">, </w:t>
      </w:r>
      <w:r w:rsidRPr="00206D16">
        <w:rPr>
          <w:rFonts w:ascii="Times New Roman" w:hAnsi="Times New Roman" w:cs="Times New Roman"/>
          <w:color w:val="222222"/>
          <w:sz w:val="24"/>
          <w:szCs w:val="24"/>
          <w:shd w:val="clear" w:color="auto" w:fill="FFFFFF"/>
        </w:rPr>
        <w:t>73(24), 9762-9764.</w:t>
      </w:r>
    </w:p>
    <w:p w14:paraId="5DB024FC" w14:textId="31C2C104" w:rsidR="003D35ED" w:rsidRPr="001F2F79" w:rsidRDefault="003D35ED" w:rsidP="0078020C">
      <w:pPr>
        <w:pStyle w:val="ListParagraph"/>
        <w:numPr>
          <w:ilvl w:val="0"/>
          <w:numId w:val="9"/>
        </w:numPr>
        <w:spacing w:after="0" w:line="360" w:lineRule="auto"/>
        <w:jc w:val="both"/>
        <w:rPr>
          <w:rFonts w:ascii="Times New Roman" w:eastAsia="Times New Roman" w:hAnsi="Times New Roman" w:cs="Times New Roman"/>
          <w:sz w:val="24"/>
          <w:szCs w:val="24"/>
          <w:lang w:val="en-IN" w:eastAsia="en-IN"/>
        </w:rPr>
      </w:pPr>
      <w:proofErr w:type="spellStart"/>
      <w:r w:rsidRPr="001F2F79">
        <w:rPr>
          <w:rFonts w:ascii="Times New Roman" w:hAnsi="Times New Roman" w:cs="Times New Roman"/>
          <w:color w:val="222222"/>
          <w:sz w:val="24"/>
          <w:szCs w:val="24"/>
          <w:shd w:val="clear" w:color="auto" w:fill="FFFFFF"/>
        </w:rPr>
        <w:t>Brauch</w:t>
      </w:r>
      <w:proofErr w:type="spellEnd"/>
      <w:r w:rsidRPr="001F2F79">
        <w:rPr>
          <w:rFonts w:ascii="Times New Roman" w:hAnsi="Times New Roman" w:cs="Times New Roman"/>
          <w:color w:val="222222"/>
          <w:sz w:val="24"/>
          <w:szCs w:val="24"/>
          <w:shd w:val="clear" w:color="auto" w:fill="FFFFFF"/>
        </w:rPr>
        <w:t>, S.</w:t>
      </w:r>
      <w:r w:rsidR="001F2F79" w:rsidRPr="001F2F79">
        <w:rPr>
          <w:rFonts w:ascii="Times New Roman" w:hAnsi="Times New Roman" w:cs="Times New Roman"/>
          <w:color w:val="222222"/>
          <w:sz w:val="24"/>
          <w:szCs w:val="24"/>
          <w:shd w:val="clear" w:color="auto" w:fill="FFFFFF"/>
        </w:rPr>
        <w:t>;</w:t>
      </w:r>
      <w:r w:rsidRPr="001F2F79">
        <w:rPr>
          <w:rFonts w:ascii="Times New Roman" w:hAnsi="Times New Roman" w:cs="Times New Roman"/>
          <w:color w:val="222222"/>
          <w:sz w:val="24"/>
          <w:szCs w:val="24"/>
          <w:shd w:val="clear" w:color="auto" w:fill="FFFFFF"/>
        </w:rPr>
        <w:t xml:space="preserve"> Gabriel, L.</w:t>
      </w:r>
      <w:r w:rsidR="001F2F79" w:rsidRPr="001F2F79">
        <w:rPr>
          <w:rFonts w:ascii="Times New Roman" w:hAnsi="Times New Roman" w:cs="Times New Roman"/>
          <w:color w:val="222222"/>
          <w:sz w:val="24"/>
          <w:szCs w:val="24"/>
          <w:shd w:val="clear" w:color="auto" w:fill="FFFFFF"/>
        </w:rPr>
        <w:t xml:space="preserve">; </w:t>
      </w:r>
      <w:r w:rsidRPr="001F2F79">
        <w:rPr>
          <w:rFonts w:ascii="Times New Roman" w:hAnsi="Times New Roman" w:cs="Times New Roman"/>
          <w:color w:val="222222"/>
          <w:sz w:val="24"/>
          <w:szCs w:val="24"/>
          <w:shd w:val="clear" w:color="auto" w:fill="FFFFFF"/>
        </w:rPr>
        <w:t xml:space="preserve">Westermann, B. Seven-component reactions by sequential </w:t>
      </w:r>
      <w:proofErr w:type="spellStart"/>
      <w:r w:rsidRPr="001F2F79">
        <w:rPr>
          <w:rFonts w:ascii="Times New Roman" w:hAnsi="Times New Roman" w:cs="Times New Roman"/>
          <w:color w:val="222222"/>
          <w:sz w:val="24"/>
          <w:szCs w:val="24"/>
          <w:shd w:val="clear" w:color="auto" w:fill="FFFFFF"/>
        </w:rPr>
        <w:t>chemoselective</w:t>
      </w:r>
      <w:proofErr w:type="spellEnd"/>
      <w:r w:rsidRPr="001F2F79">
        <w:rPr>
          <w:rFonts w:ascii="Times New Roman" w:hAnsi="Times New Roman" w:cs="Times New Roman"/>
          <w:color w:val="222222"/>
          <w:sz w:val="24"/>
          <w:szCs w:val="24"/>
          <w:shd w:val="clear" w:color="auto" w:fill="FFFFFF"/>
        </w:rPr>
        <w:t xml:space="preserve"> </w:t>
      </w:r>
      <w:proofErr w:type="spellStart"/>
      <w:r w:rsidRPr="001F2F79">
        <w:rPr>
          <w:rFonts w:ascii="Times New Roman" w:hAnsi="Times New Roman" w:cs="Times New Roman"/>
          <w:color w:val="222222"/>
          <w:sz w:val="24"/>
          <w:szCs w:val="24"/>
          <w:shd w:val="clear" w:color="auto" w:fill="FFFFFF"/>
        </w:rPr>
        <w:t>Ugi</w:t>
      </w:r>
      <w:proofErr w:type="spellEnd"/>
      <w:r w:rsidRPr="001F2F79">
        <w:rPr>
          <w:rFonts w:ascii="Times New Roman" w:hAnsi="Times New Roman" w:cs="Times New Roman"/>
          <w:color w:val="222222"/>
          <w:sz w:val="24"/>
          <w:szCs w:val="24"/>
          <w:shd w:val="clear" w:color="auto" w:fill="FFFFFF"/>
        </w:rPr>
        <w:t>–Mumm/</w:t>
      </w:r>
      <w:proofErr w:type="spellStart"/>
      <w:r w:rsidRPr="001F2F79">
        <w:rPr>
          <w:rFonts w:ascii="Times New Roman" w:hAnsi="Times New Roman" w:cs="Times New Roman"/>
          <w:color w:val="222222"/>
          <w:sz w:val="24"/>
          <w:szCs w:val="24"/>
          <w:shd w:val="clear" w:color="auto" w:fill="FFFFFF"/>
        </w:rPr>
        <w:t>Ugi</w:t>
      </w:r>
      <w:proofErr w:type="spellEnd"/>
      <w:r w:rsidRPr="001F2F79">
        <w:rPr>
          <w:rFonts w:ascii="Times New Roman" w:hAnsi="Times New Roman" w:cs="Times New Roman"/>
          <w:color w:val="222222"/>
          <w:sz w:val="24"/>
          <w:szCs w:val="24"/>
          <w:shd w:val="clear" w:color="auto" w:fill="FFFFFF"/>
        </w:rPr>
        <w:t>–Smiles reactions. </w:t>
      </w:r>
      <w:r w:rsidR="001F2F79" w:rsidRPr="001F2F79">
        <w:rPr>
          <w:rFonts w:ascii="Times New Roman" w:hAnsi="Times New Roman" w:cs="Times New Roman"/>
          <w:i/>
          <w:iCs/>
          <w:color w:val="202124"/>
          <w:sz w:val="24"/>
          <w:szCs w:val="24"/>
          <w:shd w:val="clear" w:color="auto" w:fill="FFFFFF"/>
        </w:rPr>
        <w:t>Chem. Comm.</w:t>
      </w:r>
      <w:r w:rsidRPr="001F2F79">
        <w:rPr>
          <w:rFonts w:ascii="Times New Roman" w:hAnsi="Times New Roman" w:cs="Times New Roman"/>
          <w:i/>
          <w:iCs/>
          <w:color w:val="222222"/>
          <w:sz w:val="24"/>
          <w:szCs w:val="24"/>
          <w:shd w:val="clear" w:color="auto" w:fill="FFFFFF"/>
        </w:rPr>
        <w:t>,</w:t>
      </w:r>
      <w:r w:rsidR="001F2F79" w:rsidRPr="001F2F79">
        <w:rPr>
          <w:rFonts w:ascii="Times New Roman" w:hAnsi="Times New Roman" w:cs="Times New Roman"/>
          <w:color w:val="222222"/>
          <w:sz w:val="24"/>
          <w:szCs w:val="24"/>
          <w:shd w:val="clear" w:color="auto" w:fill="FFFFFF"/>
        </w:rPr>
        <w:t xml:space="preserve"> </w:t>
      </w:r>
      <w:r w:rsidR="001F2F79" w:rsidRPr="001F2F79">
        <w:rPr>
          <w:rFonts w:ascii="Times New Roman" w:hAnsi="Times New Roman" w:cs="Times New Roman"/>
          <w:b/>
          <w:bCs/>
          <w:color w:val="222222"/>
          <w:sz w:val="24"/>
          <w:szCs w:val="24"/>
          <w:shd w:val="clear" w:color="auto" w:fill="FFFFFF"/>
        </w:rPr>
        <w:t>2010</w:t>
      </w:r>
      <w:r w:rsidR="001F2F79" w:rsidRPr="001F2F79">
        <w:rPr>
          <w:rFonts w:ascii="Times New Roman" w:hAnsi="Times New Roman" w:cs="Times New Roman"/>
          <w:color w:val="222222"/>
          <w:sz w:val="24"/>
          <w:szCs w:val="24"/>
          <w:shd w:val="clear" w:color="auto" w:fill="FFFFFF"/>
        </w:rPr>
        <w:t>,</w:t>
      </w:r>
      <w:r w:rsidRPr="001F2F79">
        <w:rPr>
          <w:rFonts w:ascii="Times New Roman" w:hAnsi="Times New Roman" w:cs="Times New Roman"/>
          <w:color w:val="222222"/>
          <w:sz w:val="24"/>
          <w:szCs w:val="24"/>
          <w:shd w:val="clear" w:color="auto" w:fill="FFFFFF"/>
        </w:rPr>
        <w:t> </w:t>
      </w:r>
      <w:r w:rsidRPr="001F2F79">
        <w:rPr>
          <w:rFonts w:ascii="Times New Roman" w:hAnsi="Times New Roman" w:cs="Times New Roman"/>
          <w:i/>
          <w:iCs/>
          <w:color w:val="222222"/>
          <w:sz w:val="24"/>
          <w:szCs w:val="24"/>
          <w:shd w:val="clear" w:color="auto" w:fill="FFFFFF"/>
        </w:rPr>
        <w:t>46</w:t>
      </w:r>
      <w:r w:rsidRPr="001F2F79">
        <w:rPr>
          <w:rFonts w:ascii="Times New Roman" w:hAnsi="Times New Roman" w:cs="Times New Roman"/>
          <w:color w:val="222222"/>
          <w:sz w:val="24"/>
          <w:szCs w:val="24"/>
          <w:shd w:val="clear" w:color="auto" w:fill="FFFFFF"/>
        </w:rPr>
        <w:t>(19), 3387-3389.</w:t>
      </w:r>
    </w:p>
    <w:p w14:paraId="756A38F3" w14:textId="004ABD2A" w:rsidR="003D35ED" w:rsidRPr="00BB48E6" w:rsidRDefault="003D35ED" w:rsidP="00BB48E6">
      <w:pPr>
        <w:pStyle w:val="ListParagraph"/>
        <w:numPr>
          <w:ilvl w:val="0"/>
          <w:numId w:val="9"/>
        </w:numPr>
        <w:spacing w:after="0" w:line="360" w:lineRule="auto"/>
        <w:jc w:val="both"/>
        <w:rPr>
          <w:rFonts w:ascii="Times New Roman" w:eastAsia="Times New Roman" w:hAnsi="Times New Roman" w:cs="Times New Roman"/>
          <w:sz w:val="24"/>
          <w:szCs w:val="24"/>
          <w:lang w:val="en-IN" w:eastAsia="en-IN"/>
        </w:rPr>
      </w:pPr>
      <w:r w:rsidRPr="00BB48E6">
        <w:rPr>
          <w:rFonts w:ascii="Times New Roman" w:hAnsi="Times New Roman" w:cs="Times New Roman"/>
          <w:color w:val="222222"/>
          <w:sz w:val="24"/>
          <w:szCs w:val="24"/>
          <w:shd w:val="clear" w:color="auto" w:fill="FFFFFF"/>
        </w:rPr>
        <w:t>Elders, N.</w:t>
      </w:r>
      <w:r w:rsidR="006E0372" w:rsidRPr="00BB48E6">
        <w:rPr>
          <w:rFonts w:ascii="Times New Roman" w:hAnsi="Times New Roman" w:cs="Times New Roman"/>
          <w:color w:val="222222"/>
          <w:sz w:val="24"/>
          <w:szCs w:val="24"/>
          <w:shd w:val="clear" w:color="auto" w:fill="FFFFFF"/>
        </w:rPr>
        <w:t>;</w:t>
      </w:r>
      <w:r w:rsidRPr="00BB48E6">
        <w:rPr>
          <w:rFonts w:ascii="Times New Roman" w:hAnsi="Times New Roman" w:cs="Times New Roman"/>
          <w:color w:val="222222"/>
          <w:sz w:val="24"/>
          <w:szCs w:val="24"/>
          <w:shd w:val="clear" w:color="auto" w:fill="FFFFFF"/>
        </w:rPr>
        <w:t xml:space="preserve"> van der Born, D.</w:t>
      </w:r>
      <w:r w:rsidR="006E0372" w:rsidRPr="00BB48E6">
        <w:rPr>
          <w:rFonts w:ascii="Times New Roman" w:hAnsi="Times New Roman" w:cs="Times New Roman"/>
          <w:color w:val="222222"/>
          <w:sz w:val="24"/>
          <w:szCs w:val="24"/>
          <w:shd w:val="clear" w:color="auto" w:fill="FFFFFF"/>
        </w:rPr>
        <w:t>;</w:t>
      </w:r>
      <w:r w:rsidRPr="00BB48E6">
        <w:rPr>
          <w:rFonts w:ascii="Times New Roman" w:hAnsi="Times New Roman" w:cs="Times New Roman"/>
          <w:color w:val="222222"/>
          <w:sz w:val="24"/>
          <w:szCs w:val="24"/>
          <w:shd w:val="clear" w:color="auto" w:fill="FFFFFF"/>
        </w:rPr>
        <w:t xml:space="preserve"> </w:t>
      </w:r>
      <w:proofErr w:type="spellStart"/>
      <w:r w:rsidRPr="00BB48E6">
        <w:rPr>
          <w:rFonts w:ascii="Times New Roman" w:hAnsi="Times New Roman" w:cs="Times New Roman"/>
          <w:color w:val="222222"/>
          <w:sz w:val="24"/>
          <w:szCs w:val="24"/>
          <w:shd w:val="clear" w:color="auto" w:fill="FFFFFF"/>
        </w:rPr>
        <w:t>Hendrickx</w:t>
      </w:r>
      <w:proofErr w:type="spellEnd"/>
      <w:r w:rsidRPr="00BB48E6">
        <w:rPr>
          <w:rFonts w:ascii="Times New Roman" w:hAnsi="Times New Roman" w:cs="Times New Roman"/>
          <w:color w:val="222222"/>
          <w:sz w:val="24"/>
          <w:szCs w:val="24"/>
          <w:shd w:val="clear" w:color="auto" w:fill="FFFFFF"/>
        </w:rPr>
        <w:t>, L.J.</w:t>
      </w:r>
      <w:r w:rsidR="006E0372" w:rsidRPr="00BB48E6">
        <w:rPr>
          <w:rFonts w:ascii="Times New Roman" w:hAnsi="Times New Roman" w:cs="Times New Roman"/>
          <w:color w:val="222222"/>
          <w:sz w:val="24"/>
          <w:szCs w:val="24"/>
          <w:shd w:val="clear" w:color="auto" w:fill="FFFFFF"/>
        </w:rPr>
        <w:t>;</w:t>
      </w:r>
      <w:r w:rsidRPr="00BB48E6">
        <w:rPr>
          <w:rFonts w:ascii="Times New Roman" w:hAnsi="Times New Roman" w:cs="Times New Roman"/>
          <w:color w:val="222222"/>
          <w:sz w:val="24"/>
          <w:szCs w:val="24"/>
          <w:shd w:val="clear" w:color="auto" w:fill="FFFFFF"/>
        </w:rPr>
        <w:t xml:space="preserve"> Timmer, B.J.</w:t>
      </w:r>
      <w:r w:rsidR="006E0372" w:rsidRPr="00BB48E6">
        <w:rPr>
          <w:rFonts w:ascii="Times New Roman" w:hAnsi="Times New Roman" w:cs="Times New Roman"/>
          <w:color w:val="222222"/>
          <w:sz w:val="24"/>
          <w:szCs w:val="24"/>
          <w:shd w:val="clear" w:color="auto" w:fill="FFFFFF"/>
        </w:rPr>
        <w:t>;</w:t>
      </w:r>
      <w:r w:rsidRPr="00BB48E6">
        <w:rPr>
          <w:rFonts w:ascii="Times New Roman" w:hAnsi="Times New Roman" w:cs="Times New Roman"/>
          <w:color w:val="222222"/>
          <w:sz w:val="24"/>
          <w:szCs w:val="24"/>
          <w:shd w:val="clear" w:color="auto" w:fill="FFFFFF"/>
        </w:rPr>
        <w:t xml:space="preserve"> Krause, A.</w:t>
      </w:r>
      <w:r w:rsidR="006E0372" w:rsidRPr="00BB48E6">
        <w:rPr>
          <w:rFonts w:ascii="Times New Roman" w:hAnsi="Times New Roman" w:cs="Times New Roman"/>
          <w:color w:val="222222"/>
          <w:sz w:val="24"/>
          <w:szCs w:val="24"/>
          <w:shd w:val="clear" w:color="auto" w:fill="FFFFFF"/>
        </w:rPr>
        <w:t>;</w:t>
      </w:r>
      <w:r w:rsidRPr="00BB48E6">
        <w:rPr>
          <w:rFonts w:ascii="Times New Roman" w:hAnsi="Times New Roman" w:cs="Times New Roman"/>
          <w:color w:val="222222"/>
          <w:sz w:val="24"/>
          <w:szCs w:val="24"/>
          <w:shd w:val="clear" w:color="auto" w:fill="FFFFFF"/>
        </w:rPr>
        <w:t xml:space="preserve"> Janssen, E.</w:t>
      </w:r>
      <w:r w:rsidR="006E0372" w:rsidRPr="00BB48E6">
        <w:rPr>
          <w:rFonts w:ascii="Times New Roman" w:hAnsi="Times New Roman" w:cs="Times New Roman"/>
          <w:color w:val="222222"/>
          <w:sz w:val="24"/>
          <w:szCs w:val="24"/>
          <w:shd w:val="clear" w:color="auto" w:fill="FFFFFF"/>
        </w:rPr>
        <w:t>;</w:t>
      </w:r>
      <w:r w:rsidRPr="00BB48E6">
        <w:rPr>
          <w:rFonts w:ascii="Times New Roman" w:hAnsi="Times New Roman" w:cs="Times New Roman"/>
          <w:color w:val="222222"/>
          <w:sz w:val="24"/>
          <w:szCs w:val="24"/>
          <w:shd w:val="clear" w:color="auto" w:fill="FFFFFF"/>
        </w:rPr>
        <w:t xml:space="preserve"> de Kanter, F.J.</w:t>
      </w:r>
      <w:r w:rsidR="006E0372" w:rsidRPr="00BB48E6">
        <w:rPr>
          <w:rFonts w:ascii="Times New Roman" w:hAnsi="Times New Roman" w:cs="Times New Roman"/>
          <w:color w:val="222222"/>
          <w:sz w:val="24"/>
          <w:szCs w:val="24"/>
          <w:shd w:val="clear" w:color="auto" w:fill="FFFFFF"/>
        </w:rPr>
        <w:t>;</w:t>
      </w:r>
      <w:r w:rsidRPr="00BB48E6">
        <w:rPr>
          <w:rFonts w:ascii="Times New Roman" w:hAnsi="Times New Roman" w:cs="Times New Roman"/>
          <w:color w:val="222222"/>
          <w:sz w:val="24"/>
          <w:szCs w:val="24"/>
          <w:shd w:val="clear" w:color="auto" w:fill="FFFFFF"/>
        </w:rPr>
        <w:t xml:space="preserve"> </w:t>
      </w:r>
      <w:proofErr w:type="spellStart"/>
      <w:r w:rsidRPr="00BB48E6">
        <w:rPr>
          <w:rFonts w:ascii="Times New Roman" w:hAnsi="Times New Roman" w:cs="Times New Roman"/>
          <w:color w:val="222222"/>
          <w:sz w:val="24"/>
          <w:szCs w:val="24"/>
          <w:shd w:val="clear" w:color="auto" w:fill="FFFFFF"/>
        </w:rPr>
        <w:t>Ruijter</w:t>
      </w:r>
      <w:proofErr w:type="spellEnd"/>
      <w:r w:rsidRPr="00BB48E6">
        <w:rPr>
          <w:rFonts w:ascii="Times New Roman" w:hAnsi="Times New Roman" w:cs="Times New Roman"/>
          <w:color w:val="222222"/>
          <w:sz w:val="24"/>
          <w:szCs w:val="24"/>
          <w:shd w:val="clear" w:color="auto" w:fill="FFFFFF"/>
        </w:rPr>
        <w:t>, E.</w:t>
      </w:r>
      <w:r w:rsidR="006E0372" w:rsidRPr="00BB48E6">
        <w:rPr>
          <w:rFonts w:ascii="Times New Roman" w:hAnsi="Times New Roman" w:cs="Times New Roman"/>
          <w:color w:val="222222"/>
          <w:sz w:val="24"/>
          <w:szCs w:val="24"/>
          <w:shd w:val="clear" w:color="auto" w:fill="FFFFFF"/>
        </w:rPr>
        <w:t>;</w:t>
      </w:r>
      <w:r w:rsidRPr="00BB48E6">
        <w:rPr>
          <w:rFonts w:ascii="Times New Roman" w:hAnsi="Times New Roman" w:cs="Times New Roman"/>
          <w:color w:val="222222"/>
          <w:sz w:val="24"/>
          <w:szCs w:val="24"/>
          <w:shd w:val="clear" w:color="auto" w:fill="FFFFFF"/>
        </w:rPr>
        <w:t xml:space="preserve"> </w:t>
      </w:r>
      <w:proofErr w:type="spellStart"/>
      <w:r w:rsidRPr="00BB48E6">
        <w:rPr>
          <w:rFonts w:ascii="Times New Roman" w:hAnsi="Times New Roman" w:cs="Times New Roman"/>
          <w:color w:val="222222"/>
          <w:sz w:val="24"/>
          <w:szCs w:val="24"/>
          <w:shd w:val="clear" w:color="auto" w:fill="FFFFFF"/>
        </w:rPr>
        <w:t>Orru</w:t>
      </w:r>
      <w:proofErr w:type="spellEnd"/>
      <w:r w:rsidRPr="00BB48E6">
        <w:rPr>
          <w:rFonts w:ascii="Times New Roman" w:hAnsi="Times New Roman" w:cs="Times New Roman"/>
          <w:color w:val="222222"/>
          <w:sz w:val="24"/>
          <w:szCs w:val="24"/>
          <w:shd w:val="clear" w:color="auto" w:fill="FFFFFF"/>
        </w:rPr>
        <w:t>, R.V.</w:t>
      </w:r>
      <w:r w:rsidR="006E0372" w:rsidRPr="00BB48E6">
        <w:rPr>
          <w:rFonts w:ascii="Times New Roman" w:hAnsi="Times New Roman" w:cs="Times New Roman"/>
          <w:color w:val="222222"/>
          <w:sz w:val="24"/>
          <w:szCs w:val="24"/>
          <w:shd w:val="clear" w:color="auto" w:fill="FFFFFF"/>
        </w:rPr>
        <w:t xml:space="preserve"> </w:t>
      </w:r>
      <w:r w:rsidRPr="00BB48E6">
        <w:rPr>
          <w:rFonts w:ascii="Times New Roman" w:hAnsi="Times New Roman" w:cs="Times New Roman"/>
          <w:color w:val="222222"/>
          <w:sz w:val="24"/>
          <w:szCs w:val="24"/>
          <w:shd w:val="clear" w:color="auto" w:fill="FFFFFF"/>
        </w:rPr>
        <w:t>The efficient one‐pot reaction of up to eight components by the union of multicomponent reactions. </w:t>
      </w:r>
      <w:proofErr w:type="spellStart"/>
      <w:r w:rsidR="00BB48E6" w:rsidRPr="00BB48E6">
        <w:rPr>
          <w:rFonts w:ascii="Times New Roman" w:hAnsi="Times New Roman" w:cs="Times New Roman"/>
          <w:i/>
          <w:iCs/>
          <w:color w:val="202124"/>
          <w:sz w:val="24"/>
          <w:szCs w:val="24"/>
          <w:shd w:val="clear" w:color="auto" w:fill="FFFFFF"/>
        </w:rPr>
        <w:t>Angew</w:t>
      </w:r>
      <w:proofErr w:type="spellEnd"/>
      <w:r w:rsidR="00BB48E6" w:rsidRPr="00BB48E6">
        <w:rPr>
          <w:rFonts w:ascii="Times New Roman" w:hAnsi="Times New Roman" w:cs="Times New Roman"/>
          <w:i/>
          <w:iCs/>
          <w:color w:val="202124"/>
          <w:sz w:val="24"/>
          <w:szCs w:val="24"/>
          <w:shd w:val="clear" w:color="auto" w:fill="FFFFFF"/>
        </w:rPr>
        <w:t>. Chem.</w:t>
      </w:r>
      <w:r w:rsidR="00BB48E6">
        <w:rPr>
          <w:rFonts w:ascii="Times New Roman" w:hAnsi="Times New Roman" w:cs="Times New Roman"/>
          <w:i/>
          <w:iCs/>
          <w:color w:val="202124"/>
          <w:sz w:val="24"/>
          <w:szCs w:val="24"/>
          <w:shd w:val="clear" w:color="auto" w:fill="FFFFFF"/>
        </w:rPr>
        <w:t xml:space="preserve">, </w:t>
      </w:r>
      <w:r w:rsidR="006E0372" w:rsidRPr="00BB48E6">
        <w:rPr>
          <w:rFonts w:ascii="Times New Roman" w:hAnsi="Times New Roman" w:cs="Times New Roman"/>
          <w:b/>
          <w:bCs/>
          <w:color w:val="222222"/>
          <w:sz w:val="24"/>
          <w:szCs w:val="24"/>
          <w:shd w:val="clear" w:color="auto" w:fill="FFFFFF"/>
        </w:rPr>
        <w:t>2009</w:t>
      </w:r>
      <w:r w:rsidR="006E0372" w:rsidRPr="00BB48E6">
        <w:rPr>
          <w:rFonts w:ascii="Times New Roman" w:hAnsi="Times New Roman" w:cs="Times New Roman"/>
          <w:color w:val="222222"/>
          <w:sz w:val="24"/>
          <w:szCs w:val="24"/>
          <w:shd w:val="clear" w:color="auto" w:fill="FFFFFF"/>
        </w:rPr>
        <w:t xml:space="preserve">, </w:t>
      </w:r>
      <w:r w:rsidRPr="00BB48E6">
        <w:rPr>
          <w:rFonts w:ascii="Times New Roman" w:hAnsi="Times New Roman" w:cs="Times New Roman"/>
          <w:color w:val="222222"/>
          <w:sz w:val="24"/>
          <w:szCs w:val="24"/>
          <w:shd w:val="clear" w:color="auto" w:fill="FFFFFF"/>
        </w:rPr>
        <w:t>121(32), 5970-5973.</w:t>
      </w:r>
    </w:p>
    <w:p w14:paraId="2ED94435" w14:textId="0A589654" w:rsidR="003D35ED" w:rsidRPr="00BB48E6" w:rsidRDefault="003D35ED" w:rsidP="00BB48E6">
      <w:pPr>
        <w:pStyle w:val="ListParagraph"/>
        <w:numPr>
          <w:ilvl w:val="0"/>
          <w:numId w:val="9"/>
        </w:numPr>
        <w:spacing w:after="0" w:line="360" w:lineRule="auto"/>
        <w:jc w:val="both"/>
        <w:rPr>
          <w:rFonts w:ascii="Times New Roman" w:eastAsia="Times New Roman" w:hAnsi="Times New Roman" w:cs="Times New Roman"/>
          <w:sz w:val="24"/>
          <w:szCs w:val="24"/>
          <w:lang w:val="en-IN" w:eastAsia="en-IN"/>
        </w:rPr>
      </w:pPr>
      <w:proofErr w:type="spellStart"/>
      <w:r w:rsidRPr="00BB48E6">
        <w:rPr>
          <w:rFonts w:ascii="Times New Roman" w:hAnsi="Times New Roman" w:cs="Times New Roman"/>
          <w:color w:val="222222"/>
          <w:sz w:val="24"/>
          <w:szCs w:val="24"/>
          <w:shd w:val="clear" w:color="auto" w:fill="FFFFFF"/>
        </w:rPr>
        <w:t>Bonfield</w:t>
      </w:r>
      <w:proofErr w:type="spellEnd"/>
      <w:r w:rsidRPr="00BB48E6">
        <w:rPr>
          <w:rFonts w:ascii="Times New Roman" w:hAnsi="Times New Roman" w:cs="Times New Roman"/>
          <w:color w:val="222222"/>
          <w:sz w:val="24"/>
          <w:szCs w:val="24"/>
          <w:shd w:val="clear" w:color="auto" w:fill="FFFFFF"/>
        </w:rPr>
        <w:t>, E.R.</w:t>
      </w:r>
      <w:r w:rsidR="00BB48E6" w:rsidRPr="00BB48E6">
        <w:rPr>
          <w:rFonts w:ascii="Times New Roman" w:hAnsi="Times New Roman" w:cs="Times New Roman"/>
          <w:color w:val="222222"/>
          <w:sz w:val="24"/>
          <w:szCs w:val="24"/>
          <w:shd w:val="clear" w:color="auto" w:fill="FFFFFF"/>
        </w:rPr>
        <w:t>;</w:t>
      </w:r>
      <w:r w:rsidRPr="00BB48E6">
        <w:rPr>
          <w:rFonts w:ascii="Times New Roman" w:hAnsi="Times New Roman" w:cs="Times New Roman"/>
          <w:color w:val="222222"/>
          <w:sz w:val="24"/>
          <w:szCs w:val="24"/>
          <w:shd w:val="clear" w:color="auto" w:fill="FFFFFF"/>
        </w:rPr>
        <w:t xml:space="preserve"> Li, C.J. Efficient preparation of the </w:t>
      </w:r>
      <w:proofErr w:type="spellStart"/>
      <w:r w:rsidRPr="00BB48E6">
        <w:rPr>
          <w:rFonts w:ascii="Times New Roman" w:hAnsi="Times New Roman" w:cs="Times New Roman"/>
          <w:color w:val="222222"/>
          <w:sz w:val="24"/>
          <w:szCs w:val="24"/>
          <w:shd w:val="clear" w:color="auto" w:fill="FFFFFF"/>
        </w:rPr>
        <w:t>isoindoline</w:t>
      </w:r>
      <w:proofErr w:type="spellEnd"/>
      <w:r w:rsidRPr="00BB48E6">
        <w:rPr>
          <w:rFonts w:ascii="Times New Roman" w:hAnsi="Times New Roman" w:cs="Times New Roman"/>
          <w:color w:val="222222"/>
          <w:sz w:val="24"/>
          <w:szCs w:val="24"/>
          <w:shd w:val="clear" w:color="auto" w:fill="FFFFFF"/>
        </w:rPr>
        <w:t xml:space="preserve"> framework via a six component, tandem double A3‐coupling and [2+ 2+ 2] cycloaddition reaction. </w:t>
      </w:r>
      <w:r w:rsidR="00BB48E6" w:rsidRPr="00BB48E6">
        <w:rPr>
          <w:rFonts w:ascii="Times New Roman" w:hAnsi="Times New Roman" w:cs="Times New Roman"/>
          <w:i/>
          <w:iCs/>
          <w:color w:val="4D5156"/>
          <w:sz w:val="24"/>
          <w:szCs w:val="24"/>
          <w:shd w:val="clear" w:color="auto" w:fill="FFFFFF"/>
        </w:rPr>
        <w:t xml:space="preserve">Adv. Synth. </w:t>
      </w:r>
      <w:proofErr w:type="spellStart"/>
      <w:r w:rsidR="00BB48E6" w:rsidRPr="00BB48E6">
        <w:rPr>
          <w:rFonts w:ascii="Times New Roman" w:hAnsi="Times New Roman" w:cs="Times New Roman"/>
          <w:i/>
          <w:iCs/>
          <w:color w:val="4D5156"/>
          <w:sz w:val="24"/>
          <w:szCs w:val="24"/>
          <w:shd w:val="clear" w:color="auto" w:fill="FFFFFF"/>
        </w:rPr>
        <w:t>Catal</w:t>
      </w:r>
      <w:proofErr w:type="spellEnd"/>
      <w:r w:rsidR="00BB48E6" w:rsidRPr="00BB48E6">
        <w:rPr>
          <w:rFonts w:ascii="Times New Roman" w:hAnsi="Times New Roman" w:cs="Times New Roman"/>
          <w:i/>
          <w:iCs/>
          <w:color w:val="4D5156"/>
          <w:sz w:val="24"/>
          <w:szCs w:val="24"/>
          <w:shd w:val="clear" w:color="auto" w:fill="FFFFFF"/>
        </w:rPr>
        <w:t>.</w:t>
      </w:r>
      <w:r w:rsidRPr="00BB48E6">
        <w:rPr>
          <w:rFonts w:ascii="Times New Roman" w:hAnsi="Times New Roman" w:cs="Times New Roman"/>
          <w:i/>
          <w:iCs/>
          <w:color w:val="222222"/>
          <w:sz w:val="24"/>
          <w:szCs w:val="24"/>
          <w:shd w:val="clear" w:color="auto" w:fill="FFFFFF"/>
        </w:rPr>
        <w:t>,</w:t>
      </w:r>
      <w:r w:rsidR="00BB48E6" w:rsidRPr="00BB48E6">
        <w:rPr>
          <w:rFonts w:ascii="Times New Roman" w:hAnsi="Times New Roman" w:cs="Times New Roman"/>
          <w:color w:val="222222"/>
          <w:sz w:val="24"/>
          <w:szCs w:val="24"/>
          <w:shd w:val="clear" w:color="auto" w:fill="FFFFFF"/>
        </w:rPr>
        <w:t xml:space="preserve"> </w:t>
      </w:r>
      <w:r w:rsidR="00BB48E6" w:rsidRPr="00BB48E6">
        <w:rPr>
          <w:rFonts w:ascii="Times New Roman" w:hAnsi="Times New Roman" w:cs="Times New Roman"/>
          <w:b/>
          <w:bCs/>
          <w:color w:val="222222"/>
          <w:sz w:val="24"/>
          <w:szCs w:val="24"/>
          <w:shd w:val="clear" w:color="auto" w:fill="FFFFFF"/>
        </w:rPr>
        <w:t>2008</w:t>
      </w:r>
      <w:r w:rsidR="00BB48E6" w:rsidRPr="00BB48E6">
        <w:rPr>
          <w:rFonts w:ascii="Times New Roman" w:hAnsi="Times New Roman" w:cs="Times New Roman"/>
          <w:color w:val="222222"/>
          <w:sz w:val="24"/>
          <w:szCs w:val="24"/>
          <w:shd w:val="clear" w:color="auto" w:fill="FFFFFF"/>
        </w:rPr>
        <w:t xml:space="preserve">, </w:t>
      </w:r>
      <w:r w:rsidRPr="00BB48E6">
        <w:rPr>
          <w:rFonts w:ascii="Times New Roman" w:hAnsi="Times New Roman" w:cs="Times New Roman"/>
          <w:color w:val="222222"/>
          <w:sz w:val="24"/>
          <w:szCs w:val="24"/>
          <w:shd w:val="clear" w:color="auto" w:fill="FFFFFF"/>
        </w:rPr>
        <w:t>350(3), 370-374.</w:t>
      </w:r>
    </w:p>
    <w:p w14:paraId="56D1B88B" w14:textId="7F1351FA" w:rsidR="003D35ED" w:rsidRPr="00E70A43" w:rsidRDefault="003D35ED" w:rsidP="0078020C">
      <w:pPr>
        <w:pStyle w:val="ListParagraph"/>
        <w:numPr>
          <w:ilvl w:val="0"/>
          <w:numId w:val="9"/>
        </w:numPr>
        <w:spacing w:after="0" w:line="360" w:lineRule="auto"/>
        <w:jc w:val="both"/>
        <w:rPr>
          <w:rFonts w:ascii="Times New Roman" w:eastAsia="Times New Roman" w:hAnsi="Times New Roman" w:cs="Times New Roman"/>
          <w:sz w:val="24"/>
          <w:szCs w:val="24"/>
          <w:lang w:val="en-IN" w:eastAsia="en-IN"/>
        </w:rPr>
      </w:pPr>
      <w:r w:rsidRPr="00E70A43">
        <w:rPr>
          <w:rFonts w:ascii="Times New Roman" w:hAnsi="Times New Roman" w:cs="Times New Roman"/>
          <w:color w:val="222222"/>
          <w:sz w:val="24"/>
          <w:szCs w:val="24"/>
          <w:shd w:val="clear" w:color="auto" w:fill="FFFFFF"/>
        </w:rPr>
        <w:t>Sharma, G.V.M.</w:t>
      </w:r>
      <w:r w:rsidR="00E70A43" w:rsidRPr="00E70A43">
        <w:rPr>
          <w:rFonts w:ascii="Times New Roman" w:hAnsi="Times New Roman" w:cs="Times New Roman"/>
          <w:color w:val="222222"/>
          <w:sz w:val="24"/>
          <w:szCs w:val="24"/>
          <w:shd w:val="clear" w:color="auto" w:fill="FFFFFF"/>
        </w:rPr>
        <w:t>;</w:t>
      </w:r>
      <w:r w:rsidRPr="00E70A43">
        <w:rPr>
          <w:rFonts w:ascii="Times New Roman" w:hAnsi="Times New Roman" w:cs="Times New Roman"/>
          <w:color w:val="222222"/>
          <w:sz w:val="24"/>
          <w:szCs w:val="24"/>
          <w:shd w:val="clear" w:color="auto" w:fill="FFFFFF"/>
        </w:rPr>
        <w:t xml:space="preserve"> Reddy, K.L.</w:t>
      </w:r>
      <w:r w:rsidR="00E70A43" w:rsidRPr="00E70A43">
        <w:rPr>
          <w:rFonts w:ascii="Times New Roman" w:hAnsi="Times New Roman" w:cs="Times New Roman"/>
          <w:color w:val="222222"/>
          <w:sz w:val="24"/>
          <w:szCs w:val="24"/>
          <w:shd w:val="clear" w:color="auto" w:fill="FFFFFF"/>
        </w:rPr>
        <w:t>;</w:t>
      </w:r>
      <w:r w:rsidRPr="00E70A43">
        <w:rPr>
          <w:rFonts w:ascii="Times New Roman" w:hAnsi="Times New Roman" w:cs="Times New Roman"/>
          <w:color w:val="222222"/>
          <w:sz w:val="24"/>
          <w:szCs w:val="24"/>
          <w:shd w:val="clear" w:color="auto" w:fill="FFFFFF"/>
        </w:rPr>
        <w:t xml:space="preserve"> Lakshmi, P.S.</w:t>
      </w:r>
      <w:r w:rsidR="00E70A43" w:rsidRPr="00E70A43">
        <w:rPr>
          <w:rFonts w:ascii="Times New Roman" w:hAnsi="Times New Roman" w:cs="Times New Roman"/>
          <w:color w:val="222222"/>
          <w:sz w:val="24"/>
          <w:szCs w:val="24"/>
          <w:shd w:val="clear" w:color="auto" w:fill="FFFFFF"/>
        </w:rPr>
        <w:t>;</w:t>
      </w:r>
      <w:r w:rsidRPr="00E70A43">
        <w:rPr>
          <w:rFonts w:ascii="Times New Roman" w:hAnsi="Times New Roman" w:cs="Times New Roman"/>
          <w:color w:val="222222"/>
          <w:sz w:val="24"/>
          <w:szCs w:val="24"/>
          <w:shd w:val="clear" w:color="auto" w:fill="FFFFFF"/>
        </w:rPr>
        <w:t xml:space="preserve"> Krishna, P.R. ‘In </w:t>
      </w:r>
      <w:proofErr w:type="spellStart"/>
      <w:r w:rsidRPr="00E70A43">
        <w:rPr>
          <w:rFonts w:ascii="Times New Roman" w:hAnsi="Times New Roman" w:cs="Times New Roman"/>
          <w:color w:val="222222"/>
          <w:sz w:val="24"/>
          <w:szCs w:val="24"/>
          <w:shd w:val="clear" w:color="auto" w:fill="FFFFFF"/>
        </w:rPr>
        <w:t>situ’Generated</w:t>
      </w:r>
      <w:proofErr w:type="spellEnd"/>
      <w:r w:rsidRPr="00E70A43">
        <w:rPr>
          <w:rFonts w:ascii="Times New Roman" w:hAnsi="Times New Roman" w:cs="Times New Roman"/>
          <w:color w:val="222222"/>
          <w:sz w:val="24"/>
          <w:szCs w:val="24"/>
          <w:shd w:val="clear" w:color="auto" w:fill="FFFFFF"/>
        </w:rPr>
        <w:t xml:space="preserve"> ‘HCl’-An Efficient Catalyst for Solvent-Free </w:t>
      </w:r>
      <w:proofErr w:type="spellStart"/>
      <w:r w:rsidRPr="00E70A43">
        <w:rPr>
          <w:rFonts w:ascii="Times New Roman" w:hAnsi="Times New Roman" w:cs="Times New Roman"/>
          <w:color w:val="222222"/>
          <w:sz w:val="24"/>
          <w:szCs w:val="24"/>
          <w:shd w:val="clear" w:color="auto" w:fill="FFFFFF"/>
        </w:rPr>
        <w:t>Hantzsch</w:t>
      </w:r>
      <w:proofErr w:type="spellEnd"/>
      <w:r w:rsidRPr="00E70A43">
        <w:rPr>
          <w:rFonts w:ascii="Times New Roman" w:hAnsi="Times New Roman" w:cs="Times New Roman"/>
          <w:color w:val="222222"/>
          <w:sz w:val="24"/>
          <w:szCs w:val="24"/>
          <w:shd w:val="clear" w:color="auto" w:fill="FFFFFF"/>
        </w:rPr>
        <w:t xml:space="preserve"> Reaction at Room Temperature: Synthesis of New Dihydropyridine Glycoconjugates. </w:t>
      </w:r>
      <w:r w:rsidR="00E70A43" w:rsidRPr="00E70A43">
        <w:rPr>
          <w:rFonts w:ascii="Times New Roman" w:hAnsi="Times New Roman" w:cs="Times New Roman"/>
          <w:i/>
          <w:iCs/>
          <w:color w:val="202124"/>
          <w:sz w:val="24"/>
          <w:szCs w:val="24"/>
          <w:shd w:val="clear" w:color="auto" w:fill="FFFFFF"/>
        </w:rPr>
        <w:t>Synth.</w:t>
      </w:r>
      <w:r w:rsidRPr="00E70A43">
        <w:rPr>
          <w:rFonts w:ascii="Times New Roman" w:hAnsi="Times New Roman" w:cs="Times New Roman"/>
          <w:i/>
          <w:iCs/>
          <w:color w:val="222222"/>
          <w:sz w:val="24"/>
          <w:szCs w:val="24"/>
          <w:shd w:val="clear" w:color="auto" w:fill="FFFFFF"/>
        </w:rPr>
        <w:t>,</w:t>
      </w:r>
      <w:r w:rsidRPr="00E70A43">
        <w:rPr>
          <w:rFonts w:ascii="Times New Roman" w:hAnsi="Times New Roman" w:cs="Times New Roman"/>
          <w:color w:val="222222"/>
          <w:sz w:val="24"/>
          <w:szCs w:val="24"/>
          <w:shd w:val="clear" w:color="auto" w:fill="FFFFFF"/>
        </w:rPr>
        <w:t> </w:t>
      </w:r>
      <w:r w:rsidR="00E70A43" w:rsidRPr="00E70A43">
        <w:rPr>
          <w:rFonts w:ascii="Times New Roman" w:hAnsi="Times New Roman" w:cs="Times New Roman"/>
          <w:b/>
          <w:bCs/>
          <w:color w:val="222222"/>
          <w:sz w:val="24"/>
          <w:szCs w:val="24"/>
          <w:shd w:val="clear" w:color="auto" w:fill="FFFFFF"/>
        </w:rPr>
        <w:t>2006</w:t>
      </w:r>
      <w:r w:rsidR="00E70A43" w:rsidRPr="00E70A43">
        <w:rPr>
          <w:rFonts w:ascii="Times New Roman" w:hAnsi="Times New Roman" w:cs="Times New Roman"/>
          <w:color w:val="222222"/>
          <w:sz w:val="24"/>
          <w:szCs w:val="24"/>
          <w:shd w:val="clear" w:color="auto" w:fill="FFFFFF"/>
        </w:rPr>
        <w:t xml:space="preserve">, </w:t>
      </w:r>
      <w:r w:rsidRPr="00E70A43">
        <w:rPr>
          <w:rFonts w:ascii="Times New Roman" w:hAnsi="Times New Roman" w:cs="Times New Roman"/>
          <w:color w:val="222222"/>
          <w:sz w:val="24"/>
          <w:szCs w:val="24"/>
          <w:shd w:val="clear" w:color="auto" w:fill="FFFFFF"/>
        </w:rPr>
        <w:t>2006(01), 55-58.</w:t>
      </w:r>
    </w:p>
    <w:p w14:paraId="717550F7" w14:textId="0EC79D96" w:rsidR="0014693D" w:rsidRPr="0014693D" w:rsidRDefault="003D35ED" w:rsidP="0014693D">
      <w:pPr>
        <w:pStyle w:val="ListParagraph"/>
        <w:numPr>
          <w:ilvl w:val="0"/>
          <w:numId w:val="9"/>
        </w:numPr>
        <w:spacing w:after="0" w:line="360" w:lineRule="auto"/>
        <w:jc w:val="both"/>
        <w:rPr>
          <w:rFonts w:ascii="Times New Roman" w:eastAsia="Times New Roman" w:hAnsi="Times New Roman" w:cs="Times New Roman"/>
          <w:sz w:val="24"/>
          <w:szCs w:val="24"/>
          <w:lang w:val="en-IN" w:eastAsia="en-IN"/>
        </w:rPr>
      </w:pPr>
      <w:r w:rsidRPr="0014693D">
        <w:rPr>
          <w:rFonts w:ascii="Times New Roman" w:hAnsi="Times New Roman" w:cs="Times New Roman"/>
          <w:color w:val="222222"/>
          <w:sz w:val="24"/>
          <w:szCs w:val="24"/>
          <w:shd w:val="clear" w:color="auto" w:fill="FFFFFF"/>
        </w:rPr>
        <w:t>Simon, C.</w:t>
      </w:r>
      <w:r w:rsidR="0014693D" w:rsidRPr="0014693D">
        <w:rPr>
          <w:rFonts w:ascii="Times New Roman" w:hAnsi="Times New Roman" w:cs="Times New Roman"/>
          <w:color w:val="222222"/>
          <w:sz w:val="24"/>
          <w:szCs w:val="24"/>
          <w:shd w:val="clear" w:color="auto" w:fill="FFFFFF"/>
        </w:rPr>
        <w:t>;</w:t>
      </w:r>
      <w:r w:rsidRPr="0014693D">
        <w:rPr>
          <w:rFonts w:ascii="Times New Roman" w:hAnsi="Times New Roman" w:cs="Times New Roman"/>
          <w:color w:val="222222"/>
          <w:sz w:val="24"/>
          <w:szCs w:val="24"/>
          <w:shd w:val="clear" w:color="auto" w:fill="FFFFFF"/>
        </w:rPr>
        <w:t xml:space="preserve"> </w:t>
      </w:r>
      <w:proofErr w:type="spellStart"/>
      <w:r w:rsidRPr="0014693D">
        <w:rPr>
          <w:rFonts w:ascii="Times New Roman" w:hAnsi="Times New Roman" w:cs="Times New Roman"/>
          <w:color w:val="222222"/>
          <w:sz w:val="24"/>
          <w:szCs w:val="24"/>
          <w:shd w:val="clear" w:color="auto" w:fill="FFFFFF"/>
        </w:rPr>
        <w:t>Constantieux</w:t>
      </w:r>
      <w:proofErr w:type="spellEnd"/>
      <w:r w:rsidRPr="0014693D">
        <w:rPr>
          <w:rFonts w:ascii="Times New Roman" w:hAnsi="Times New Roman" w:cs="Times New Roman"/>
          <w:color w:val="222222"/>
          <w:sz w:val="24"/>
          <w:szCs w:val="24"/>
          <w:shd w:val="clear" w:color="auto" w:fill="FFFFFF"/>
        </w:rPr>
        <w:t>, T.</w:t>
      </w:r>
      <w:r w:rsidR="0014693D" w:rsidRPr="0014693D">
        <w:rPr>
          <w:rFonts w:ascii="Times New Roman" w:hAnsi="Times New Roman" w:cs="Times New Roman"/>
          <w:color w:val="222222"/>
          <w:sz w:val="24"/>
          <w:szCs w:val="24"/>
          <w:shd w:val="clear" w:color="auto" w:fill="FFFFFF"/>
        </w:rPr>
        <w:t xml:space="preserve">; </w:t>
      </w:r>
      <w:r w:rsidRPr="0014693D">
        <w:rPr>
          <w:rFonts w:ascii="Times New Roman" w:hAnsi="Times New Roman" w:cs="Times New Roman"/>
          <w:color w:val="222222"/>
          <w:sz w:val="24"/>
          <w:szCs w:val="24"/>
          <w:shd w:val="clear" w:color="auto" w:fill="FFFFFF"/>
        </w:rPr>
        <w:t>Rodriguez, J.</w:t>
      </w:r>
      <w:r w:rsidR="0014693D" w:rsidRPr="0014693D">
        <w:rPr>
          <w:rFonts w:ascii="Times New Roman" w:hAnsi="Times New Roman" w:cs="Times New Roman"/>
          <w:color w:val="222222"/>
          <w:sz w:val="24"/>
          <w:szCs w:val="24"/>
          <w:shd w:val="clear" w:color="auto" w:fill="FFFFFF"/>
        </w:rPr>
        <w:t>;</w:t>
      </w:r>
      <w:r w:rsidRPr="0014693D">
        <w:rPr>
          <w:rFonts w:ascii="Times New Roman" w:hAnsi="Times New Roman" w:cs="Times New Roman"/>
          <w:color w:val="222222"/>
          <w:sz w:val="24"/>
          <w:szCs w:val="24"/>
          <w:shd w:val="clear" w:color="auto" w:fill="FFFFFF"/>
        </w:rPr>
        <w:t xml:space="preserve"> </w:t>
      </w:r>
      <w:proofErr w:type="spellStart"/>
      <w:r w:rsidRPr="0014693D">
        <w:rPr>
          <w:rFonts w:ascii="Times New Roman" w:hAnsi="Times New Roman" w:cs="Times New Roman"/>
          <w:color w:val="222222"/>
          <w:sz w:val="24"/>
          <w:szCs w:val="24"/>
          <w:shd w:val="clear" w:color="auto" w:fill="FFFFFF"/>
        </w:rPr>
        <w:t>Utilisation</w:t>
      </w:r>
      <w:proofErr w:type="spellEnd"/>
      <w:r w:rsidRPr="0014693D">
        <w:rPr>
          <w:rFonts w:ascii="Times New Roman" w:hAnsi="Times New Roman" w:cs="Times New Roman"/>
          <w:color w:val="222222"/>
          <w:sz w:val="24"/>
          <w:szCs w:val="24"/>
          <w:shd w:val="clear" w:color="auto" w:fill="FFFFFF"/>
        </w:rPr>
        <w:t xml:space="preserve"> of 1, 3‐dicarbonyl derivatives in multicomponent reactions. </w:t>
      </w:r>
      <w:r w:rsidR="0014693D" w:rsidRPr="0014693D">
        <w:rPr>
          <w:rStyle w:val="Emphasis"/>
          <w:rFonts w:ascii="Times New Roman" w:hAnsi="Times New Roman" w:cs="Times New Roman"/>
          <w:sz w:val="24"/>
          <w:szCs w:val="24"/>
          <w:shd w:val="clear" w:color="auto" w:fill="FFFFFF"/>
        </w:rPr>
        <w:t>Eur. J. Org. Chem.</w:t>
      </w:r>
      <w:r w:rsidRPr="0014693D">
        <w:rPr>
          <w:rFonts w:ascii="Times New Roman" w:hAnsi="Times New Roman" w:cs="Times New Roman"/>
          <w:sz w:val="24"/>
          <w:szCs w:val="24"/>
          <w:shd w:val="clear" w:color="auto" w:fill="FFFFFF"/>
        </w:rPr>
        <w:t>, </w:t>
      </w:r>
      <w:r w:rsidR="0014693D" w:rsidRPr="0014693D">
        <w:rPr>
          <w:rFonts w:ascii="Times New Roman" w:hAnsi="Times New Roman" w:cs="Times New Roman"/>
          <w:b/>
          <w:bCs/>
          <w:color w:val="222222"/>
          <w:sz w:val="24"/>
          <w:szCs w:val="24"/>
          <w:shd w:val="clear" w:color="auto" w:fill="FFFFFF"/>
        </w:rPr>
        <w:t>2004</w:t>
      </w:r>
      <w:r w:rsidR="0014693D" w:rsidRPr="0014693D">
        <w:rPr>
          <w:rFonts w:ascii="Times New Roman" w:hAnsi="Times New Roman" w:cs="Times New Roman"/>
          <w:color w:val="222222"/>
          <w:sz w:val="24"/>
          <w:szCs w:val="24"/>
          <w:shd w:val="clear" w:color="auto" w:fill="FFFFFF"/>
        </w:rPr>
        <w:t xml:space="preserve">, </w:t>
      </w:r>
      <w:r w:rsidRPr="0014693D">
        <w:rPr>
          <w:rFonts w:ascii="Times New Roman" w:hAnsi="Times New Roman" w:cs="Times New Roman"/>
          <w:color w:val="222222"/>
          <w:sz w:val="24"/>
          <w:szCs w:val="24"/>
          <w:shd w:val="clear" w:color="auto" w:fill="FFFFFF"/>
        </w:rPr>
        <w:t>24, 4957-4980.</w:t>
      </w:r>
    </w:p>
    <w:p w14:paraId="2EC27036" w14:textId="66CFCEDE" w:rsidR="003D35ED" w:rsidRPr="0014693D" w:rsidRDefault="003D35ED" w:rsidP="0078020C">
      <w:pPr>
        <w:pStyle w:val="ListParagraph"/>
        <w:numPr>
          <w:ilvl w:val="0"/>
          <w:numId w:val="9"/>
        </w:numPr>
        <w:spacing w:after="0" w:line="360" w:lineRule="auto"/>
        <w:jc w:val="both"/>
        <w:rPr>
          <w:rFonts w:ascii="Times New Roman" w:eastAsia="Times New Roman" w:hAnsi="Times New Roman" w:cs="Times New Roman"/>
          <w:sz w:val="24"/>
          <w:szCs w:val="24"/>
          <w:lang w:val="en-IN" w:eastAsia="en-IN"/>
        </w:rPr>
      </w:pPr>
      <w:proofErr w:type="spellStart"/>
      <w:r w:rsidRPr="0014693D">
        <w:rPr>
          <w:rFonts w:ascii="Times New Roman" w:hAnsi="Times New Roman" w:cs="Times New Roman"/>
          <w:color w:val="222222"/>
          <w:sz w:val="24"/>
          <w:szCs w:val="24"/>
          <w:shd w:val="clear" w:color="auto" w:fill="FFFFFF"/>
        </w:rPr>
        <w:t>Lebold</w:t>
      </w:r>
      <w:proofErr w:type="spellEnd"/>
      <w:r w:rsidRPr="0014693D">
        <w:rPr>
          <w:rFonts w:ascii="Times New Roman" w:hAnsi="Times New Roman" w:cs="Times New Roman"/>
          <w:color w:val="222222"/>
          <w:sz w:val="24"/>
          <w:szCs w:val="24"/>
          <w:shd w:val="clear" w:color="auto" w:fill="FFFFFF"/>
        </w:rPr>
        <w:t>, T.P.</w:t>
      </w:r>
      <w:r w:rsidR="0014693D" w:rsidRPr="0014693D">
        <w:rPr>
          <w:rFonts w:ascii="Times New Roman" w:hAnsi="Times New Roman" w:cs="Times New Roman"/>
          <w:color w:val="222222"/>
          <w:sz w:val="24"/>
          <w:szCs w:val="24"/>
          <w:shd w:val="clear" w:color="auto" w:fill="FFFFFF"/>
        </w:rPr>
        <w:t>;</w:t>
      </w:r>
      <w:r w:rsidRPr="0014693D">
        <w:rPr>
          <w:rFonts w:ascii="Times New Roman" w:hAnsi="Times New Roman" w:cs="Times New Roman"/>
          <w:color w:val="222222"/>
          <w:sz w:val="24"/>
          <w:szCs w:val="24"/>
          <w:shd w:val="clear" w:color="auto" w:fill="FFFFFF"/>
        </w:rPr>
        <w:t xml:space="preserve"> Leduc, A.B.</w:t>
      </w:r>
      <w:r w:rsidR="0014693D" w:rsidRPr="0014693D">
        <w:rPr>
          <w:rFonts w:ascii="Times New Roman" w:hAnsi="Times New Roman" w:cs="Times New Roman"/>
          <w:color w:val="222222"/>
          <w:sz w:val="24"/>
          <w:szCs w:val="24"/>
          <w:shd w:val="clear" w:color="auto" w:fill="FFFFFF"/>
        </w:rPr>
        <w:t>;</w:t>
      </w:r>
      <w:r w:rsidRPr="0014693D">
        <w:rPr>
          <w:rFonts w:ascii="Times New Roman" w:hAnsi="Times New Roman" w:cs="Times New Roman"/>
          <w:color w:val="222222"/>
          <w:sz w:val="24"/>
          <w:szCs w:val="24"/>
          <w:shd w:val="clear" w:color="auto" w:fill="FFFFFF"/>
        </w:rPr>
        <w:t xml:space="preserve"> Kerr, M.A. Zn (II)-catalyzed synthesis of piperidines from propargyl amines and cyclopropanes. </w:t>
      </w:r>
      <w:r w:rsidR="0014693D" w:rsidRPr="0014693D">
        <w:rPr>
          <w:rFonts w:ascii="Times New Roman" w:hAnsi="Times New Roman" w:cs="Times New Roman"/>
          <w:i/>
          <w:iCs/>
          <w:color w:val="202124"/>
          <w:sz w:val="24"/>
          <w:szCs w:val="24"/>
          <w:shd w:val="clear" w:color="auto" w:fill="FFFFFF"/>
        </w:rPr>
        <w:t>Org. Lett.</w:t>
      </w:r>
      <w:r w:rsidR="0014693D">
        <w:rPr>
          <w:rFonts w:ascii="Times New Roman" w:hAnsi="Times New Roman" w:cs="Times New Roman"/>
          <w:i/>
          <w:iCs/>
          <w:color w:val="202124"/>
          <w:sz w:val="24"/>
          <w:szCs w:val="24"/>
          <w:shd w:val="clear" w:color="auto" w:fill="FFFFFF"/>
        </w:rPr>
        <w:t>,</w:t>
      </w:r>
      <w:r w:rsidR="0014693D" w:rsidRPr="0014693D">
        <w:rPr>
          <w:rFonts w:ascii="Times New Roman" w:hAnsi="Times New Roman" w:cs="Times New Roman"/>
          <w:color w:val="202124"/>
          <w:sz w:val="24"/>
          <w:szCs w:val="24"/>
          <w:shd w:val="clear" w:color="auto" w:fill="FFFFFF"/>
        </w:rPr>
        <w:t xml:space="preserve"> </w:t>
      </w:r>
      <w:r w:rsidR="0014693D" w:rsidRPr="0014693D">
        <w:rPr>
          <w:rFonts w:ascii="Times New Roman" w:hAnsi="Times New Roman" w:cs="Times New Roman"/>
          <w:b/>
          <w:bCs/>
          <w:color w:val="222222"/>
          <w:sz w:val="24"/>
          <w:szCs w:val="24"/>
          <w:shd w:val="clear" w:color="auto" w:fill="FFFFFF"/>
        </w:rPr>
        <w:t>2009</w:t>
      </w:r>
      <w:r w:rsidR="0014693D" w:rsidRPr="0014693D">
        <w:rPr>
          <w:rFonts w:ascii="Times New Roman" w:hAnsi="Times New Roman" w:cs="Times New Roman"/>
          <w:color w:val="222222"/>
          <w:sz w:val="24"/>
          <w:szCs w:val="24"/>
          <w:shd w:val="clear" w:color="auto" w:fill="FFFFFF"/>
        </w:rPr>
        <w:t>,</w:t>
      </w:r>
      <w:r w:rsidRPr="0014693D">
        <w:rPr>
          <w:rFonts w:ascii="Times New Roman" w:hAnsi="Times New Roman" w:cs="Times New Roman"/>
          <w:color w:val="222222"/>
          <w:sz w:val="24"/>
          <w:szCs w:val="24"/>
          <w:shd w:val="clear" w:color="auto" w:fill="FFFFFF"/>
        </w:rPr>
        <w:t> 11(16), 3770-3772.</w:t>
      </w:r>
    </w:p>
    <w:p w14:paraId="71C2710D" w14:textId="467A2C1F" w:rsidR="00BB3393" w:rsidRPr="00ED19B0" w:rsidRDefault="00BB3393" w:rsidP="0078020C">
      <w:pPr>
        <w:pStyle w:val="ListParagraph"/>
        <w:numPr>
          <w:ilvl w:val="0"/>
          <w:numId w:val="9"/>
        </w:numPr>
        <w:spacing w:after="0" w:line="360" w:lineRule="auto"/>
        <w:jc w:val="both"/>
        <w:rPr>
          <w:rFonts w:ascii="Times New Roman" w:eastAsia="Times New Roman" w:hAnsi="Times New Roman" w:cs="Times New Roman"/>
          <w:sz w:val="24"/>
          <w:szCs w:val="24"/>
          <w:lang w:val="en-IN" w:eastAsia="en-IN"/>
        </w:rPr>
      </w:pPr>
      <w:r w:rsidRPr="00ED19B0">
        <w:rPr>
          <w:rFonts w:ascii="Times New Roman" w:hAnsi="Times New Roman" w:cs="Times New Roman"/>
          <w:color w:val="222222"/>
          <w:sz w:val="24"/>
          <w:szCs w:val="24"/>
          <w:shd w:val="clear" w:color="auto" w:fill="FFFFFF"/>
        </w:rPr>
        <w:t>Zhou, Y.</w:t>
      </w:r>
      <w:r w:rsidR="00ED19B0" w:rsidRPr="00ED19B0">
        <w:rPr>
          <w:rFonts w:ascii="Times New Roman" w:hAnsi="Times New Roman" w:cs="Times New Roman"/>
          <w:color w:val="222222"/>
          <w:sz w:val="24"/>
          <w:szCs w:val="24"/>
          <w:shd w:val="clear" w:color="auto" w:fill="FFFFFF"/>
        </w:rPr>
        <w:t>;</w:t>
      </w:r>
      <w:r w:rsidRPr="00ED19B0">
        <w:rPr>
          <w:rFonts w:ascii="Times New Roman" w:hAnsi="Times New Roman" w:cs="Times New Roman"/>
          <w:color w:val="222222"/>
          <w:sz w:val="24"/>
          <w:szCs w:val="24"/>
          <w:shd w:val="clear" w:color="auto" w:fill="FFFFFF"/>
        </w:rPr>
        <w:t xml:space="preserve"> Gregor, V.E.</w:t>
      </w:r>
      <w:r w:rsidR="00ED19B0" w:rsidRPr="00ED19B0">
        <w:rPr>
          <w:rFonts w:ascii="Times New Roman" w:hAnsi="Times New Roman" w:cs="Times New Roman"/>
          <w:color w:val="222222"/>
          <w:sz w:val="24"/>
          <w:szCs w:val="24"/>
          <w:shd w:val="clear" w:color="auto" w:fill="FFFFFF"/>
        </w:rPr>
        <w:t>;</w:t>
      </w:r>
      <w:r w:rsidRPr="00ED19B0">
        <w:rPr>
          <w:rFonts w:ascii="Times New Roman" w:hAnsi="Times New Roman" w:cs="Times New Roman"/>
          <w:color w:val="222222"/>
          <w:sz w:val="24"/>
          <w:szCs w:val="24"/>
          <w:shd w:val="clear" w:color="auto" w:fill="FFFFFF"/>
        </w:rPr>
        <w:t xml:space="preserve"> </w:t>
      </w:r>
      <w:proofErr w:type="spellStart"/>
      <w:r w:rsidRPr="00ED19B0">
        <w:rPr>
          <w:rFonts w:ascii="Times New Roman" w:hAnsi="Times New Roman" w:cs="Times New Roman"/>
          <w:color w:val="222222"/>
          <w:sz w:val="24"/>
          <w:szCs w:val="24"/>
          <w:shd w:val="clear" w:color="auto" w:fill="FFFFFF"/>
        </w:rPr>
        <w:t>Ayida</w:t>
      </w:r>
      <w:proofErr w:type="spellEnd"/>
      <w:r w:rsidRPr="00ED19B0">
        <w:rPr>
          <w:rFonts w:ascii="Times New Roman" w:hAnsi="Times New Roman" w:cs="Times New Roman"/>
          <w:color w:val="222222"/>
          <w:sz w:val="24"/>
          <w:szCs w:val="24"/>
          <w:shd w:val="clear" w:color="auto" w:fill="FFFFFF"/>
        </w:rPr>
        <w:t>, B.K.</w:t>
      </w:r>
      <w:r w:rsidR="00ED19B0" w:rsidRPr="00ED19B0">
        <w:rPr>
          <w:rFonts w:ascii="Times New Roman" w:hAnsi="Times New Roman" w:cs="Times New Roman"/>
          <w:color w:val="222222"/>
          <w:sz w:val="24"/>
          <w:szCs w:val="24"/>
          <w:shd w:val="clear" w:color="auto" w:fill="FFFFFF"/>
        </w:rPr>
        <w:t>;</w:t>
      </w:r>
      <w:r w:rsidRPr="00ED19B0">
        <w:rPr>
          <w:rFonts w:ascii="Times New Roman" w:hAnsi="Times New Roman" w:cs="Times New Roman"/>
          <w:color w:val="222222"/>
          <w:sz w:val="24"/>
          <w:szCs w:val="24"/>
          <w:shd w:val="clear" w:color="auto" w:fill="FFFFFF"/>
        </w:rPr>
        <w:t xml:space="preserve"> Winters, G.C.</w:t>
      </w:r>
      <w:r w:rsidR="00ED19B0" w:rsidRPr="00ED19B0">
        <w:rPr>
          <w:rFonts w:ascii="Times New Roman" w:hAnsi="Times New Roman" w:cs="Times New Roman"/>
          <w:color w:val="222222"/>
          <w:sz w:val="24"/>
          <w:szCs w:val="24"/>
          <w:shd w:val="clear" w:color="auto" w:fill="FFFFFF"/>
        </w:rPr>
        <w:t>;</w:t>
      </w:r>
      <w:r w:rsidRPr="00ED19B0">
        <w:rPr>
          <w:rFonts w:ascii="Times New Roman" w:hAnsi="Times New Roman" w:cs="Times New Roman"/>
          <w:color w:val="222222"/>
          <w:sz w:val="24"/>
          <w:szCs w:val="24"/>
          <w:shd w:val="clear" w:color="auto" w:fill="FFFFFF"/>
        </w:rPr>
        <w:t xml:space="preserve"> Sun, Z.</w:t>
      </w:r>
      <w:r w:rsidR="00ED19B0" w:rsidRPr="00ED19B0">
        <w:rPr>
          <w:rFonts w:ascii="Times New Roman" w:hAnsi="Times New Roman" w:cs="Times New Roman"/>
          <w:color w:val="222222"/>
          <w:sz w:val="24"/>
          <w:szCs w:val="24"/>
          <w:shd w:val="clear" w:color="auto" w:fill="FFFFFF"/>
        </w:rPr>
        <w:t>;</w:t>
      </w:r>
      <w:r w:rsidRPr="00ED19B0">
        <w:rPr>
          <w:rFonts w:ascii="Times New Roman" w:hAnsi="Times New Roman" w:cs="Times New Roman"/>
          <w:color w:val="222222"/>
          <w:sz w:val="24"/>
          <w:szCs w:val="24"/>
          <w:shd w:val="clear" w:color="auto" w:fill="FFFFFF"/>
        </w:rPr>
        <w:t xml:space="preserve"> Murphy, D.</w:t>
      </w:r>
      <w:r w:rsidR="00ED19B0" w:rsidRPr="00ED19B0">
        <w:rPr>
          <w:rFonts w:ascii="Times New Roman" w:hAnsi="Times New Roman" w:cs="Times New Roman"/>
          <w:color w:val="222222"/>
          <w:sz w:val="24"/>
          <w:szCs w:val="24"/>
          <w:shd w:val="clear" w:color="auto" w:fill="FFFFFF"/>
        </w:rPr>
        <w:t>;</w:t>
      </w:r>
      <w:r w:rsidRPr="00ED19B0">
        <w:rPr>
          <w:rFonts w:ascii="Times New Roman" w:hAnsi="Times New Roman" w:cs="Times New Roman"/>
          <w:color w:val="222222"/>
          <w:sz w:val="24"/>
          <w:szCs w:val="24"/>
          <w:shd w:val="clear" w:color="auto" w:fill="FFFFFF"/>
        </w:rPr>
        <w:t xml:space="preserve"> Haley, G.</w:t>
      </w:r>
      <w:r w:rsidR="00ED19B0" w:rsidRPr="00ED19B0">
        <w:rPr>
          <w:rFonts w:ascii="Times New Roman" w:hAnsi="Times New Roman" w:cs="Times New Roman"/>
          <w:color w:val="222222"/>
          <w:sz w:val="24"/>
          <w:szCs w:val="24"/>
          <w:shd w:val="clear" w:color="auto" w:fill="FFFFFF"/>
        </w:rPr>
        <w:t>;</w:t>
      </w:r>
      <w:r w:rsidRPr="00ED19B0">
        <w:rPr>
          <w:rFonts w:ascii="Times New Roman" w:hAnsi="Times New Roman" w:cs="Times New Roman"/>
          <w:color w:val="222222"/>
          <w:sz w:val="24"/>
          <w:szCs w:val="24"/>
          <w:shd w:val="clear" w:color="auto" w:fill="FFFFFF"/>
        </w:rPr>
        <w:t xml:space="preserve"> Bailey, D.</w:t>
      </w:r>
      <w:r w:rsidR="00ED19B0" w:rsidRPr="00ED19B0">
        <w:rPr>
          <w:rFonts w:ascii="Times New Roman" w:hAnsi="Times New Roman" w:cs="Times New Roman"/>
          <w:color w:val="222222"/>
          <w:sz w:val="24"/>
          <w:szCs w:val="24"/>
          <w:shd w:val="clear" w:color="auto" w:fill="FFFFFF"/>
        </w:rPr>
        <w:t>;</w:t>
      </w:r>
      <w:r w:rsidRPr="00ED19B0">
        <w:rPr>
          <w:rFonts w:ascii="Times New Roman" w:hAnsi="Times New Roman" w:cs="Times New Roman"/>
          <w:color w:val="222222"/>
          <w:sz w:val="24"/>
          <w:szCs w:val="24"/>
          <w:shd w:val="clear" w:color="auto" w:fill="FFFFFF"/>
        </w:rPr>
        <w:t xml:space="preserve"> Froelich, J.M.</w:t>
      </w:r>
      <w:r w:rsidR="00ED19B0" w:rsidRPr="00ED19B0">
        <w:rPr>
          <w:rFonts w:ascii="Times New Roman" w:hAnsi="Times New Roman" w:cs="Times New Roman"/>
          <w:color w:val="222222"/>
          <w:sz w:val="24"/>
          <w:szCs w:val="24"/>
          <w:shd w:val="clear" w:color="auto" w:fill="FFFFFF"/>
        </w:rPr>
        <w:t>;</w:t>
      </w:r>
      <w:r w:rsidRPr="00ED19B0">
        <w:rPr>
          <w:rFonts w:ascii="Times New Roman" w:hAnsi="Times New Roman" w:cs="Times New Roman"/>
          <w:color w:val="222222"/>
          <w:sz w:val="24"/>
          <w:szCs w:val="24"/>
          <w:shd w:val="clear" w:color="auto" w:fill="FFFFFF"/>
        </w:rPr>
        <w:t xml:space="preserve"> Fish, S.</w:t>
      </w:r>
      <w:r w:rsidR="00ED19B0" w:rsidRPr="00ED19B0">
        <w:rPr>
          <w:rFonts w:ascii="Times New Roman" w:hAnsi="Times New Roman" w:cs="Times New Roman"/>
          <w:color w:val="222222"/>
          <w:sz w:val="24"/>
          <w:szCs w:val="24"/>
          <w:shd w:val="clear" w:color="auto" w:fill="FFFFFF"/>
        </w:rPr>
        <w:t>;</w:t>
      </w:r>
      <w:r w:rsidRPr="00ED19B0">
        <w:rPr>
          <w:rFonts w:ascii="Times New Roman" w:hAnsi="Times New Roman" w:cs="Times New Roman"/>
          <w:color w:val="222222"/>
          <w:sz w:val="24"/>
          <w:szCs w:val="24"/>
          <w:shd w:val="clear" w:color="auto" w:fill="FFFFFF"/>
        </w:rPr>
        <w:t xml:space="preserve"> Webber, S.E. Synthesis and SAR of 3, 5-diamino-piperidine derivatives: Novel antibacterial translation inhibitors as aminoglycoside mimetics. </w:t>
      </w:r>
      <w:r w:rsidR="00ED19B0" w:rsidRPr="00ED19B0">
        <w:rPr>
          <w:rFonts w:ascii="Times New Roman" w:hAnsi="Times New Roman" w:cs="Times New Roman"/>
          <w:i/>
          <w:iCs/>
          <w:color w:val="202124"/>
          <w:sz w:val="24"/>
          <w:szCs w:val="24"/>
          <w:shd w:val="clear" w:color="auto" w:fill="FFFFFF"/>
        </w:rPr>
        <w:t>Bioorganic Med. Chem. Lett.</w:t>
      </w:r>
      <w:r w:rsidRPr="00ED19B0">
        <w:rPr>
          <w:rFonts w:ascii="Times New Roman" w:hAnsi="Times New Roman" w:cs="Times New Roman"/>
          <w:color w:val="222222"/>
          <w:sz w:val="24"/>
          <w:szCs w:val="24"/>
          <w:shd w:val="clear" w:color="auto" w:fill="FFFFFF"/>
        </w:rPr>
        <w:t>, </w:t>
      </w:r>
      <w:r w:rsidR="007C73F8" w:rsidRPr="00ED19B0">
        <w:rPr>
          <w:rFonts w:ascii="Times New Roman" w:hAnsi="Times New Roman" w:cs="Times New Roman"/>
          <w:b/>
          <w:bCs/>
          <w:color w:val="222222"/>
          <w:sz w:val="24"/>
          <w:szCs w:val="24"/>
          <w:shd w:val="clear" w:color="auto" w:fill="FFFFFF"/>
        </w:rPr>
        <w:t>2007</w:t>
      </w:r>
      <w:r w:rsidR="007C73F8" w:rsidRPr="00ED19B0">
        <w:rPr>
          <w:rFonts w:ascii="Times New Roman" w:hAnsi="Times New Roman" w:cs="Times New Roman"/>
          <w:color w:val="222222"/>
          <w:sz w:val="24"/>
          <w:szCs w:val="24"/>
          <w:shd w:val="clear" w:color="auto" w:fill="FFFFFF"/>
        </w:rPr>
        <w:t xml:space="preserve">, </w:t>
      </w:r>
      <w:r w:rsidRPr="00ED19B0">
        <w:rPr>
          <w:rFonts w:ascii="Times New Roman" w:hAnsi="Times New Roman" w:cs="Times New Roman"/>
          <w:color w:val="222222"/>
          <w:sz w:val="24"/>
          <w:szCs w:val="24"/>
          <w:shd w:val="clear" w:color="auto" w:fill="FFFFFF"/>
        </w:rPr>
        <w:t>17(5), 1206-1210.</w:t>
      </w:r>
    </w:p>
    <w:p w14:paraId="723D4628" w14:textId="6B1A404B" w:rsidR="00BB3393" w:rsidRPr="002D16F3" w:rsidRDefault="00BB3393" w:rsidP="0078020C">
      <w:pPr>
        <w:pStyle w:val="ListParagraph"/>
        <w:numPr>
          <w:ilvl w:val="0"/>
          <w:numId w:val="9"/>
        </w:numPr>
        <w:spacing w:after="0" w:line="360" w:lineRule="auto"/>
        <w:jc w:val="both"/>
        <w:rPr>
          <w:rFonts w:ascii="Times New Roman" w:eastAsia="Times New Roman" w:hAnsi="Times New Roman" w:cs="Times New Roman"/>
          <w:sz w:val="24"/>
          <w:szCs w:val="24"/>
          <w:lang w:val="en-IN" w:eastAsia="en-IN"/>
        </w:rPr>
      </w:pPr>
      <w:r w:rsidRPr="002D16F3">
        <w:rPr>
          <w:rFonts w:ascii="Times New Roman" w:hAnsi="Times New Roman" w:cs="Times New Roman"/>
          <w:color w:val="222222"/>
          <w:sz w:val="24"/>
          <w:szCs w:val="24"/>
          <w:shd w:val="clear" w:color="auto" w:fill="FFFFFF"/>
        </w:rPr>
        <w:t>Naranjo-Montoya, O.A.</w:t>
      </w:r>
      <w:r w:rsidR="002D16F3">
        <w:rPr>
          <w:rFonts w:ascii="Times New Roman" w:hAnsi="Times New Roman" w:cs="Times New Roman"/>
          <w:color w:val="222222"/>
          <w:sz w:val="24"/>
          <w:szCs w:val="24"/>
          <w:shd w:val="clear" w:color="auto" w:fill="FFFFFF"/>
        </w:rPr>
        <w:t>;</w:t>
      </w:r>
      <w:r w:rsidRPr="002D16F3">
        <w:rPr>
          <w:rFonts w:ascii="Times New Roman" w:hAnsi="Times New Roman" w:cs="Times New Roman"/>
          <w:color w:val="222222"/>
          <w:sz w:val="24"/>
          <w:szCs w:val="24"/>
          <w:shd w:val="clear" w:color="auto" w:fill="FFFFFF"/>
        </w:rPr>
        <w:t xml:space="preserve"> Martins, L.M.</w:t>
      </w:r>
      <w:r w:rsidR="002D16F3">
        <w:rPr>
          <w:rFonts w:ascii="Times New Roman" w:hAnsi="Times New Roman" w:cs="Times New Roman"/>
          <w:color w:val="222222"/>
          <w:sz w:val="24"/>
          <w:szCs w:val="24"/>
          <w:shd w:val="clear" w:color="auto" w:fill="FFFFFF"/>
        </w:rPr>
        <w:t>;</w:t>
      </w:r>
      <w:r w:rsidRPr="002D16F3">
        <w:rPr>
          <w:rFonts w:ascii="Times New Roman" w:hAnsi="Times New Roman" w:cs="Times New Roman"/>
          <w:color w:val="222222"/>
          <w:sz w:val="24"/>
          <w:szCs w:val="24"/>
          <w:shd w:val="clear" w:color="auto" w:fill="FFFFFF"/>
        </w:rPr>
        <w:t xml:space="preserve"> Silva-Filho, L.C.D.</w:t>
      </w:r>
      <w:r w:rsidR="002D16F3">
        <w:rPr>
          <w:rFonts w:ascii="Times New Roman" w:hAnsi="Times New Roman" w:cs="Times New Roman"/>
          <w:color w:val="222222"/>
          <w:sz w:val="24"/>
          <w:szCs w:val="24"/>
          <w:shd w:val="clear" w:color="auto" w:fill="FFFFFF"/>
        </w:rPr>
        <w:t>;</w:t>
      </w:r>
      <w:r w:rsidRPr="002D16F3">
        <w:rPr>
          <w:rFonts w:ascii="Times New Roman" w:hAnsi="Times New Roman" w:cs="Times New Roman"/>
          <w:color w:val="222222"/>
          <w:sz w:val="24"/>
          <w:szCs w:val="24"/>
          <w:shd w:val="clear" w:color="auto" w:fill="FFFFFF"/>
        </w:rPr>
        <w:t xml:space="preserve"> </w:t>
      </w:r>
      <w:proofErr w:type="spellStart"/>
      <w:r w:rsidRPr="002D16F3">
        <w:rPr>
          <w:rFonts w:ascii="Times New Roman" w:hAnsi="Times New Roman" w:cs="Times New Roman"/>
          <w:color w:val="222222"/>
          <w:sz w:val="24"/>
          <w:szCs w:val="24"/>
          <w:shd w:val="clear" w:color="auto" w:fill="FFFFFF"/>
        </w:rPr>
        <w:t>Batagin</w:t>
      </w:r>
      <w:proofErr w:type="spellEnd"/>
      <w:r w:rsidRPr="002D16F3">
        <w:rPr>
          <w:rFonts w:ascii="Times New Roman" w:hAnsi="Times New Roman" w:cs="Times New Roman"/>
          <w:color w:val="222222"/>
          <w:sz w:val="24"/>
          <w:szCs w:val="24"/>
          <w:shd w:val="clear" w:color="auto" w:fill="FFFFFF"/>
        </w:rPr>
        <w:t>-Neto, A.</w:t>
      </w:r>
      <w:r w:rsidR="002D16F3">
        <w:rPr>
          <w:rFonts w:ascii="Times New Roman" w:hAnsi="Times New Roman" w:cs="Times New Roman"/>
          <w:color w:val="222222"/>
          <w:sz w:val="24"/>
          <w:szCs w:val="24"/>
          <w:shd w:val="clear" w:color="auto" w:fill="FFFFFF"/>
        </w:rPr>
        <w:t>;</w:t>
      </w:r>
      <w:r w:rsidRPr="002D16F3">
        <w:rPr>
          <w:rFonts w:ascii="Times New Roman" w:hAnsi="Times New Roman" w:cs="Times New Roman"/>
          <w:color w:val="222222"/>
          <w:sz w:val="24"/>
          <w:szCs w:val="24"/>
          <w:shd w:val="clear" w:color="auto" w:fill="FFFFFF"/>
        </w:rPr>
        <w:t xml:space="preserve"> </w:t>
      </w:r>
      <w:proofErr w:type="spellStart"/>
      <w:r w:rsidRPr="002D16F3">
        <w:rPr>
          <w:rFonts w:ascii="Times New Roman" w:hAnsi="Times New Roman" w:cs="Times New Roman"/>
          <w:color w:val="222222"/>
          <w:sz w:val="24"/>
          <w:szCs w:val="24"/>
          <w:shd w:val="clear" w:color="auto" w:fill="FFFFFF"/>
        </w:rPr>
        <w:t>Lavarda</w:t>
      </w:r>
      <w:proofErr w:type="spellEnd"/>
      <w:r w:rsidRPr="002D16F3">
        <w:rPr>
          <w:rFonts w:ascii="Times New Roman" w:hAnsi="Times New Roman" w:cs="Times New Roman"/>
          <w:color w:val="222222"/>
          <w:sz w:val="24"/>
          <w:szCs w:val="24"/>
          <w:shd w:val="clear" w:color="auto" w:fill="FFFFFF"/>
        </w:rPr>
        <w:t>, F.C. The correlation between electronic structure and antimalarial activity of tetrahydropyridines. </w:t>
      </w:r>
      <w:r w:rsidR="002D16F3" w:rsidRPr="002D16F3">
        <w:rPr>
          <w:rFonts w:ascii="Times New Roman" w:hAnsi="Times New Roman" w:cs="Times New Roman"/>
          <w:i/>
          <w:iCs/>
          <w:color w:val="040C28"/>
          <w:sz w:val="24"/>
          <w:szCs w:val="24"/>
        </w:rPr>
        <w:t>J.</w:t>
      </w:r>
      <w:r w:rsidR="002D16F3" w:rsidRPr="002D16F3">
        <w:rPr>
          <w:rFonts w:ascii="Times New Roman" w:hAnsi="Times New Roman" w:cs="Times New Roman"/>
          <w:i/>
          <w:iCs/>
          <w:color w:val="202124"/>
          <w:sz w:val="24"/>
          <w:szCs w:val="24"/>
          <w:shd w:val="clear" w:color="auto" w:fill="FFFFFF"/>
        </w:rPr>
        <w:t> </w:t>
      </w:r>
      <w:r w:rsidR="002D16F3" w:rsidRPr="002D16F3">
        <w:rPr>
          <w:rFonts w:ascii="Times New Roman" w:hAnsi="Times New Roman" w:cs="Times New Roman"/>
          <w:i/>
          <w:iCs/>
          <w:color w:val="040C28"/>
          <w:sz w:val="24"/>
          <w:szCs w:val="24"/>
        </w:rPr>
        <w:t>Braz.</w:t>
      </w:r>
      <w:r w:rsidR="002D16F3" w:rsidRPr="002D16F3">
        <w:rPr>
          <w:rFonts w:ascii="Times New Roman" w:hAnsi="Times New Roman" w:cs="Times New Roman"/>
          <w:i/>
          <w:iCs/>
          <w:color w:val="202124"/>
          <w:sz w:val="24"/>
          <w:szCs w:val="24"/>
          <w:shd w:val="clear" w:color="auto" w:fill="FFFFFF"/>
        </w:rPr>
        <w:t> </w:t>
      </w:r>
      <w:r w:rsidR="002D16F3" w:rsidRPr="002D16F3">
        <w:rPr>
          <w:rFonts w:ascii="Times New Roman" w:hAnsi="Times New Roman" w:cs="Times New Roman"/>
          <w:i/>
          <w:iCs/>
          <w:color w:val="040C28"/>
          <w:sz w:val="24"/>
          <w:szCs w:val="24"/>
        </w:rPr>
        <w:t>Chem.</w:t>
      </w:r>
      <w:r w:rsidR="002D16F3" w:rsidRPr="002D16F3">
        <w:rPr>
          <w:rFonts w:ascii="Times New Roman" w:hAnsi="Times New Roman" w:cs="Times New Roman"/>
          <w:i/>
          <w:iCs/>
          <w:color w:val="202124"/>
          <w:sz w:val="24"/>
          <w:szCs w:val="24"/>
          <w:shd w:val="clear" w:color="auto" w:fill="FFFFFF"/>
        </w:rPr>
        <w:t> </w:t>
      </w:r>
      <w:r w:rsidR="002D16F3" w:rsidRPr="002D16F3">
        <w:rPr>
          <w:rFonts w:ascii="Times New Roman" w:hAnsi="Times New Roman" w:cs="Times New Roman"/>
          <w:i/>
          <w:iCs/>
          <w:color w:val="040C28"/>
          <w:sz w:val="24"/>
          <w:szCs w:val="24"/>
        </w:rPr>
        <w:t>Soc.</w:t>
      </w:r>
      <w:r w:rsidRPr="002D16F3">
        <w:rPr>
          <w:rFonts w:ascii="Times New Roman" w:hAnsi="Times New Roman" w:cs="Times New Roman"/>
          <w:i/>
          <w:iCs/>
          <w:color w:val="222222"/>
          <w:sz w:val="24"/>
          <w:szCs w:val="24"/>
          <w:shd w:val="clear" w:color="auto" w:fill="FFFFFF"/>
        </w:rPr>
        <w:t>,</w:t>
      </w:r>
      <w:r w:rsidR="002D16F3" w:rsidRPr="002D16F3">
        <w:rPr>
          <w:rFonts w:ascii="Times New Roman" w:hAnsi="Times New Roman" w:cs="Times New Roman"/>
          <w:color w:val="222222"/>
          <w:sz w:val="24"/>
          <w:szCs w:val="24"/>
          <w:shd w:val="clear" w:color="auto" w:fill="FFFFFF"/>
        </w:rPr>
        <w:t xml:space="preserve"> </w:t>
      </w:r>
      <w:r w:rsidR="002D16F3" w:rsidRPr="002D16F3">
        <w:rPr>
          <w:rFonts w:ascii="Times New Roman" w:hAnsi="Times New Roman" w:cs="Times New Roman"/>
          <w:b/>
          <w:bCs/>
          <w:color w:val="222222"/>
          <w:sz w:val="24"/>
          <w:szCs w:val="24"/>
          <w:shd w:val="clear" w:color="auto" w:fill="FFFFFF"/>
        </w:rPr>
        <w:t>2015</w:t>
      </w:r>
      <w:r w:rsidR="002D16F3" w:rsidRPr="002D16F3">
        <w:rPr>
          <w:rFonts w:ascii="Times New Roman" w:hAnsi="Times New Roman" w:cs="Times New Roman"/>
          <w:color w:val="222222"/>
          <w:sz w:val="24"/>
          <w:szCs w:val="24"/>
          <w:shd w:val="clear" w:color="auto" w:fill="FFFFFF"/>
        </w:rPr>
        <w:t>,</w:t>
      </w:r>
      <w:r w:rsidRPr="002D16F3">
        <w:rPr>
          <w:rFonts w:ascii="Times New Roman" w:hAnsi="Times New Roman" w:cs="Times New Roman"/>
          <w:color w:val="222222"/>
          <w:sz w:val="24"/>
          <w:szCs w:val="24"/>
          <w:shd w:val="clear" w:color="auto" w:fill="FFFFFF"/>
        </w:rPr>
        <w:t> </w:t>
      </w:r>
      <w:r w:rsidRPr="007B4600">
        <w:rPr>
          <w:rFonts w:ascii="Times New Roman" w:hAnsi="Times New Roman" w:cs="Times New Roman"/>
          <w:color w:val="222222"/>
          <w:sz w:val="24"/>
          <w:szCs w:val="24"/>
          <w:shd w:val="clear" w:color="auto" w:fill="FFFFFF"/>
        </w:rPr>
        <w:t>26</w:t>
      </w:r>
      <w:r w:rsidRPr="002D16F3">
        <w:rPr>
          <w:rFonts w:ascii="Times New Roman" w:hAnsi="Times New Roman" w:cs="Times New Roman"/>
          <w:color w:val="222222"/>
          <w:sz w:val="24"/>
          <w:szCs w:val="24"/>
          <w:shd w:val="clear" w:color="auto" w:fill="FFFFFF"/>
        </w:rPr>
        <w:t>, 255-265.</w:t>
      </w:r>
    </w:p>
    <w:p w14:paraId="7743401E" w14:textId="7993A651" w:rsidR="00B22C68" w:rsidRPr="00B81E5B" w:rsidRDefault="00B22C68" w:rsidP="00B81E5B">
      <w:pPr>
        <w:pStyle w:val="ListParagraph"/>
        <w:numPr>
          <w:ilvl w:val="0"/>
          <w:numId w:val="9"/>
        </w:numPr>
        <w:spacing w:after="0" w:line="360" w:lineRule="auto"/>
        <w:jc w:val="both"/>
        <w:rPr>
          <w:rFonts w:ascii="Times New Roman" w:eastAsia="Times New Roman" w:hAnsi="Times New Roman" w:cs="Times New Roman"/>
          <w:sz w:val="24"/>
          <w:szCs w:val="24"/>
          <w:lang w:val="en-IN" w:eastAsia="en-IN"/>
        </w:rPr>
      </w:pPr>
      <w:r w:rsidRPr="00B81E5B">
        <w:rPr>
          <w:rFonts w:ascii="Times New Roman" w:hAnsi="Times New Roman" w:cs="Times New Roman"/>
          <w:color w:val="222222"/>
          <w:sz w:val="24"/>
          <w:szCs w:val="24"/>
          <w:shd w:val="clear" w:color="auto" w:fill="FFFFFF"/>
        </w:rPr>
        <w:t>Ho, B.</w:t>
      </w:r>
      <w:r w:rsidR="00B81E5B" w:rsidRPr="00B81E5B">
        <w:rPr>
          <w:rFonts w:ascii="Times New Roman" w:hAnsi="Times New Roman" w:cs="Times New Roman"/>
          <w:color w:val="222222"/>
          <w:sz w:val="24"/>
          <w:szCs w:val="24"/>
          <w:shd w:val="clear" w:color="auto" w:fill="FFFFFF"/>
        </w:rPr>
        <w:t>;</w:t>
      </w:r>
      <w:r w:rsidRPr="00B81E5B">
        <w:rPr>
          <w:rFonts w:ascii="Times New Roman" w:hAnsi="Times New Roman" w:cs="Times New Roman"/>
          <w:color w:val="222222"/>
          <w:sz w:val="24"/>
          <w:szCs w:val="24"/>
          <w:shd w:val="clear" w:color="auto" w:fill="FFFFFF"/>
        </w:rPr>
        <w:t xml:space="preserve"> Crider, A.M.</w:t>
      </w:r>
      <w:r w:rsidR="00B81E5B" w:rsidRPr="00B81E5B">
        <w:rPr>
          <w:rFonts w:ascii="Times New Roman" w:hAnsi="Times New Roman" w:cs="Times New Roman"/>
          <w:color w:val="222222"/>
          <w:sz w:val="24"/>
          <w:szCs w:val="24"/>
          <w:shd w:val="clear" w:color="auto" w:fill="FFFFFF"/>
        </w:rPr>
        <w:t xml:space="preserve">; </w:t>
      </w:r>
      <w:r w:rsidRPr="00B81E5B">
        <w:rPr>
          <w:rFonts w:ascii="Times New Roman" w:hAnsi="Times New Roman" w:cs="Times New Roman"/>
          <w:color w:val="222222"/>
          <w:sz w:val="24"/>
          <w:szCs w:val="24"/>
          <w:shd w:val="clear" w:color="auto" w:fill="FFFFFF"/>
        </w:rPr>
        <w:t>Stables, J.P. Synthesis and structure–activity relationships of potential anticonvulsants based on 2-piperidinecarboxylic acid and related pharmacophores. </w:t>
      </w:r>
      <w:r w:rsidR="00B81E5B" w:rsidRPr="00B81E5B">
        <w:rPr>
          <w:rStyle w:val="Emphasis"/>
          <w:rFonts w:ascii="Times New Roman" w:hAnsi="Times New Roman" w:cs="Times New Roman"/>
          <w:sz w:val="24"/>
          <w:szCs w:val="24"/>
          <w:shd w:val="clear" w:color="auto" w:fill="FFFFFF"/>
        </w:rPr>
        <w:t>Eur. J. Med. Chem</w:t>
      </w:r>
      <w:r w:rsidR="00B81E5B" w:rsidRPr="00B81E5B">
        <w:rPr>
          <w:rFonts w:ascii="Times New Roman" w:hAnsi="Times New Roman" w:cs="Times New Roman"/>
          <w:color w:val="4D5156"/>
          <w:sz w:val="24"/>
          <w:szCs w:val="24"/>
          <w:shd w:val="clear" w:color="auto" w:fill="FFFFFF"/>
        </w:rPr>
        <w:t>.</w:t>
      </w:r>
      <w:r w:rsidRPr="00B81E5B">
        <w:rPr>
          <w:rFonts w:ascii="Times New Roman" w:hAnsi="Times New Roman" w:cs="Times New Roman"/>
          <w:color w:val="222222"/>
          <w:sz w:val="24"/>
          <w:szCs w:val="24"/>
          <w:shd w:val="clear" w:color="auto" w:fill="FFFFFF"/>
        </w:rPr>
        <w:t>,</w:t>
      </w:r>
      <w:r w:rsidR="00B81E5B" w:rsidRPr="00B81E5B">
        <w:rPr>
          <w:rFonts w:ascii="Times New Roman" w:hAnsi="Times New Roman" w:cs="Times New Roman"/>
          <w:color w:val="222222"/>
          <w:sz w:val="24"/>
          <w:szCs w:val="24"/>
          <w:shd w:val="clear" w:color="auto" w:fill="FFFFFF"/>
        </w:rPr>
        <w:t xml:space="preserve"> </w:t>
      </w:r>
      <w:r w:rsidR="00B81E5B" w:rsidRPr="00B81E5B">
        <w:rPr>
          <w:rFonts w:ascii="Times New Roman" w:hAnsi="Times New Roman" w:cs="Times New Roman"/>
          <w:b/>
          <w:bCs/>
          <w:color w:val="222222"/>
          <w:sz w:val="24"/>
          <w:szCs w:val="24"/>
          <w:shd w:val="clear" w:color="auto" w:fill="FFFFFF"/>
        </w:rPr>
        <w:t>2001</w:t>
      </w:r>
      <w:r w:rsidR="00B81E5B" w:rsidRPr="00B81E5B">
        <w:rPr>
          <w:rFonts w:ascii="Times New Roman" w:hAnsi="Times New Roman" w:cs="Times New Roman"/>
          <w:color w:val="222222"/>
          <w:sz w:val="24"/>
          <w:szCs w:val="24"/>
          <w:shd w:val="clear" w:color="auto" w:fill="FFFFFF"/>
        </w:rPr>
        <w:t>,</w:t>
      </w:r>
      <w:r w:rsidRPr="00B81E5B">
        <w:rPr>
          <w:rFonts w:ascii="Times New Roman" w:hAnsi="Times New Roman" w:cs="Times New Roman"/>
          <w:color w:val="222222"/>
          <w:sz w:val="24"/>
          <w:szCs w:val="24"/>
          <w:shd w:val="clear" w:color="auto" w:fill="FFFFFF"/>
        </w:rPr>
        <w:t> </w:t>
      </w:r>
      <w:r w:rsidRPr="007B4600">
        <w:rPr>
          <w:rFonts w:ascii="Times New Roman" w:hAnsi="Times New Roman" w:cs="Times New Roman"/>
          <w:color w:val="222222"/>
          <w:sz w:val="24"/>
          <w:szCs w:val="24"/>
          <w:shd w:val="clear" w:color="auto" w:fill="FFFFFF"/>
        </w:rPr>
        <w:t>36(3),</w:t>
      </w:r>
      <w:r w:rsidRPr="00B81E5B">
        <w:rPr>
          <w:rFonts w:ascii="Times New Roman" w:hAnsi="Times New Roman" w:cs="Times New Roman"/>
          <w:color w:val="222222"/>
          <w:sz w:val="24"/>
          <w:szCs w:val="24"/>
          <w:shd w:val="clear" w:color="auto" w:fill="FFFFFF"/>
        </w:rPr>
        <w:t xml:space="preserve"> 265-286.</w:t>
      </w:r>
    </w:p>
    <w:p w14:paraId="2C50FE19" w14:textId="11097B18" w:rsidR="00DB2A6C" w:rsidRPr="009E3244" w:rsidRDefault="00DB2A6C" w:rsidP="009E3244">
      <w:pPr>
        <w:pStyle w:val="ListParagraph"/>
        <w:numPr>
          <w:ilvl w:val="0"/>
          <w:numId w:val="9"/>
        </w:numPr>
        <w:spacing w:after="0" w:line="360" w:lineRule="auto"/>
        <w:jc w:val="both"/>
        <w:rPr>
          <w:rFonts w:ascii="Times New Roman" w:eastAsia="Times New Roman" w:hAnsi="Times New Roman" w:cs="Times New Roman"/>
          <w:sz w:val="24"/>
          <w:szCs w:val="24"/>
          <w:lang w:val="en-IN" w:eastAsia="en-IN"/>
        </w:rPr>
      </w:pPr>
      <w:r w:rsidRPr="009E3244">
        <w:rPr>
          <w:rFonts w:ascii="Times New Roman" w:hAnsi="Times New Roman" w:cs="Times New Roman"/>
          <w:color w:val="222222"/>
          <w:sz w:val="24"/>
          <w:szCs w:val="24"/>
          <w:shd w:val="clear" w:color="auto" w:fill="FFFFFF"/>
        </w:rPr>
        <w:t>Chand, P.</w:t>
      </w:r>
      <w:r w:rsidR="00B81E5B" w:rsidRPr="009E3244">
        <w:rPr>
          <w:rFonts w:ascii="Times New Roman" w:hAnsi="Times New Roman" w:cs="Times New Roman"/>
          <w:color w:val="222222"/>
          <w:sz w:val="24"/>
          <w:szCs w:val="24"/>
          <w:shd w:val="clear" w:color="auto" w:fill="FFFFFF"/>
        </w:rPr>
        <w:t>;</w:t>
      </w:r>
      <w:r w:rsidRPr="009E3244">
        <w:rPr>
          <w:rFonts w:ascii="Times New Roman" w:hAnsi="Times New Roman" w:cs="Times New Roman"/>
          <w:color w:val="222222"/>
          <w:sz w:val="24"/>
          <w:szCs w:val="24"/>
          <w:shd w:val="clear" w:color="auto" w:fill="FFFFFF"/>
        </w:rPr>
        <w:t xml:space="preserve"> </w:t>
      </w:r>
      <w:proofErr w:type="spellStart"/>
      <w:r w:rsidRPr="009E3244">
        <w:rPr>
          <w:rFonts w:ascii="Times New Roman" w:hAnsi="Times New Roman" w:cs="Times New Roman"/>
          <w:color w:val="222222"/>
          <w:sz w:val="24"/>
          <w:szCs w:val="24"/>
          <w:shd w:val="clear" w:color="auto" w:fill="FFFFFF"/>
        </w:rPr>
        <w:t>Kotian</w:t>
      </w:r>
      <w:proofErr w:type="spellEnd"/>
      <w:r w:rsidRPr="009E3244">
        <w:rPr>
          <w:rFonts w:ascii="Times New Roman" w:hAnsi="Times New Roman" w:cs="Times New Roman"/>
          <w:color w:val="222222"/>
          <w:sz w:val="24"/>
          <w:szCs w:val="24"/>
          <w:shd w:val="clear" w:color="auto" w:fill="FFFFFF"/>
        </w:rPr>
        <w:t>, P.L.</w:t>
      </w:r>
      <w:r w:rsidR="00B81E5B" w:rsidRPr="009E3244">
        <w:rPr>
          <w:rFonts w:ascii="Times New Roman" w:hAnsi="Times New Roman" w:cs="Times New Roman"/>
          <w:color w:val="222222"/>
          <w:sz w:val="24"/>
          <w:szCs w:val="24"/>
          <w:shd w:val="clear" w:color="auto" w:fill="FFFFFF"/>
        </w:rPr>
        <w:t>;</w:t>
      </w:r>
      <w:r w:rsidRPr="009E3244">
        <w:rPr>
          <w:rFonts w:ascii="Times New Roman" w:hAnsi="Times New Roman" w:cs="Times New Roman"/>
          <w:color w:val="222222"/>
          <w:sz w:val="24"/>
          <w:szCs w:val="24"/>
          <w:shd w:val="clear" w:color="auto" w:fill="FFFFFF"/>
        </w:rPr>
        <w:t xml:space="preserve"> </w:t>
      </w:r>
      <w:proofErr w:type="spellStart"/>
      <w:r w:rsidRPr="009E3244">
        <w:rPr>
          <w:rFonts w:ascii="Times New Roman" w:hAnsi="Times New Roman" w:cs="Times New Roman"/>
          <w:color w:val="222222"/>
          <w:sz w:val="24"/>
          <w:szCs w:val="24"/>
          <w:shd w:val="clear" w:color="auto" w:fill="FFFFFF"/>
        </w:rPr>
        <w:t>Dehghani</w:t>
      </w:r>
      <w:proofErr w:type="spellEnd"/>
      <w:r w:rsidRPr="009E3244">
        <w:rPr>
          <w:rFonts w:ascii="Times New Roman" w:hAnsi="Times New Roman" w:cs="Times New Roman"/>
          <w:color w:val="222222"/>
          <w:sz w:val="24"/>
          <w:szCs w:val="24"/>
          <w:shd w:val="clear" w:color="auto" w:fill="FFFFFF"/>
        </w:rPr>
        <w:t>, A.</w:t>
      </w:r>
      <w:r w:rsidR="00B81E5B" w:rsidRPr="009E3244">
        <w:rPr>
          <w:rFonts w:ascii="Times New Roman" w:hAnsi="Times New Roman" w:cs="Times New Roman"/>
          <w:color w:val="222222"/>
          <w:sz w:val="24"/>
          <w:szCs w:val="24"/>
          <w:shd w:val="clear" w:color="auto" w:fill="FFFFFF"/>
        </w:rPr>
        <w:t>;</w:t>
      </w:r>
      <w:r w:rsidRPr="009E3244">
        <w:rPr>
          <w:rFonts w:ascii="Times New Roman" w:hAnsi="Times New Roman" w:cs="Times New Roman"/>
          <w:color w:val="222222"/>
          <w:sz w:val="24"/>
          <w:szCs w:val="24"/>
          <w:shd w:val="clear" w:color="auto" w:fill="FFFFFF"/>
        </w:rPr>
        <w:t xml:space="preserve"> El-</w:t>
      </w:r>
      <w:proofErr w:type="spellStart"/>
      <w:r w:rsidRPr="009E3244">
        <w:rPr>
          <w:rFonts w:ascii="Times New Roman" w:hAnsi="Times New Roman" w:cs="Times New Roman"/>
          <w:color w:val="222222"/>
          <w:sz w:val="24"/>
          <w:szCs w:val="24"/>
          <w:shd w:val="clear" w:color="auto" w:fill="FFFFFF"/>
        </w:rPr>
        <w:t>Kattan</w:t>
      </w:r>
      <w:proofErr w:type="spellEnd"/>
      <w:r w:rsidRPr="009E3244">
        <w:rPr>
          <w:rFonts w:ascii="Times New Roman" w:hAnsi="Times New Roman" w:cs="Times New Roman"/>
          <w:color w:val="222222"/>
          <w:sz w:val="24"/>
          <w:szCs w:val="24"/>
          <w:shd w:val="clear" w:color="auto" w:fill="FFFFFF"/>
        </w:rPr>
        <w:t>, Y.</w:t>
      </w:r>
      <w:r w:rsidR="00B81E5B" w:rsidRPr="009E3244">
        <w:rPr>
          <w:rFonts w:ascii="Times New Roman" w:hAnsi="Times New Roman" w:cs="Times New Roman"/>
          <w:color w:val="222222"/>
          <w:sz w:val="24"/>
          <w:szCs w:val="24"/>
          <w:shd w:val="clear" w:color="auto" w:fill="FFFFFF"/>
        </w:rPr>
        <w:t>;</w:t>
      </w:r>
      <w:r w:rsidRPr="009E3244">
        <w:rPr>
          <w:rFonts w:ascii="Times New Roman" w:hAnsi="Times New Roman" w:cs="Times New Roman"/>
          <w:color w:val="222222"/>
          <w:sz w:val="24"/>
          <w:szCs w:val="24"/>
          <w:shd w:val="clear" w:color="auto" w:fill="FFFFFF"/>
        </w:rPr>
        <w:t xml:space="preserve"> Lin, T.H.</w:t>
      </w:r>
      <w:r w:rsidR="00B81E5B" w:rsidRPr="009E3244">
        <w:rPr>
          <w:rFonts w:ascii="Times New Roman" w:hAnsi="Times New Roman" w:cs="Times New Roman"/>
          <w:color w:val="222222"/>
          <w:sz w:val="24"/>
          <w:szCs w:val="24"/>
          <w:shd w:val="clear" w:color="auto" w:fill="FFFFFF"/>
        </w:rPr>
        <w:t>;</w:t>
      </w:r>
      <w:r w:rsidRPr="009E3244">
        <w:rPr>
          <w:rFonts w:ascii="Times New Roman" w:hAnsi="Times New Roman" w:cs="Times New Roman"/>
          <w:color w:val="222222"/>
          <w:sz w:val="24"/>
          <w:szCs w:val="24"/>
          <w:shd w:val="clear" w:color="auto" w:fill="FFFFFF"/>
        </w:rPr>
        <w:t xml:space="preserve"> Hutchison, T.L.</w:t>
      </w:r>
      <w:r w:rsidR="00B81E5B" w:rsidRPr="009E3244">
        <w:rPr>
          <w:rFonts w:ascii="Times New Roman" w:hAnsi="Times New Roman" w:cs="Times New Roman"/>
          <w:color w:val="222222"/>
          <w:sz w:val="24"/>
          <w:szCs w:val="24"/>
          <w:shd w:val="clear" w:color="auto" w:fill="FFFFFF"/>
        </w:rPr>
        <w:t>;</w:t>
      </w:r>
      <w:r w:rsidRPr="009E3244">
        <w:rPr>
          <w:rFonts w:ascii="Times New Roman" w:hAnsi="Times New Roman" w:cs="Times New Roman"/>
          <w:color w:val="222222"/>
          <w:sz w:val="24"/>
          <w:szCs w:val="24"/>
          <w:shd w:val="clear" w:color="auto" w:fill="FFFFFF"/>
        </w:rPr>
        <w:t xml:space="preserve"> Babu, Y.S.</w:t>
      </w:r>
      <w:r w:rsidR="00B81E5B" w:rsidRPr="009E3244">
        <w:rPr>
          <w:rFonts w:ascii="Times New Roman" w:hAnsi="Times New Roman" w:cs="Times New Roman"/>
          <w:color w:val="222222"/>
          <w:sz w:val="24"/>
          <w:szCs w:val="24"/>
          <w:shd w:val="clear" w:color="auto" w:fill="FFFFFF"/>
        </w:rPr>
        <w:t>;</w:t>
      </w:r>
      <w:r w:rsidRPr="009E3244">
        <w:rPr>
          <w:rFonts w:ascii="Times New Roman" w:hAnsi="Times New Roman" w:cs="Times New Roman"/>
          <w:color w:val="222222"/>
          <w:sz w:val="24"/>
          <w:szCs w:val="24"/>
          <w:shd w:val="clear" w:color="auto" w:fill="FFFFFF"/>
        </w:rPr>
        <w:t xml:space="preserve"> </w:t>
      </w:r>
      <w:proofErr w:type="spellStart"/>
      <w:r w:rsidRPr="009E3244">
        <w:rPr>
          <w:rFonts w:ascii="Times New Roman" w:hAnsi="Times New Roman" w:cs="Times New Roman"/>
          <w:color w:val="222222"/>
          <w:sz w:val="24"/>
          <w:szCs w:val="24"/>
          <w:shd w:val="clear" w:color="auto" w:fill="FFFFFF"/>
        </w:rPr>
        <w:t>Bantia</w:t>
      </w:r>
      <w:proofErr w:type="spellEnd"/>
      <w:r w:rsidRPr="009E3244">
        <w:rPr>
          <w:rFonts w:ascii="Times New Roman" w:hAnsi="Times New Roman" w:cs="Times New Roman"/>
          <w:color w:val="222222"/>
          <w:sz w:val="24"/>
          <w:szCs w:val="24"/>
          <w:shd w:val="clear" w:color="auto" w:fill="FFFFFF"/>
        </w:rPr>
        <w:t>, S.</w:t>
      </w:r>
      <w:r w:rsidR="00B81E5B" w:rsidRPr="009E3244">
        <w:rPr>
          <w:rFonts w:ascii="Times New Roman" w:hAnsi="Times New Roman" w:cs="Times New Roman"/>
          <w:color w:val="222222"/>
          <w:sz w:val="24"/>
          <w:szCs w:val="24"/>
          <w:shd w:val="clear" w:color="auto" w:fill="FFFFFF"/>
        </w:rPr>
        <w:t>;</w:t>
      </w:r>
      <w:r w:rsidRPr="009E3244">
        <w:rPr>
          <w:rFonts w:ascii="Times New Roman" w:hAnsi="Times New Roman" w:cs="Times New Roman"/>
          <w:color w:val="222222"/>
          <w:sz w:val="24"/>
          <w:szCs w:val="24"/>
          <w:shd w:val="clear" w:color="auto" w:fill="FFFFFF"/>
        </w:rPr>
        <w:t xml:space="preserve"> Elliott, A.J.</w:t>
      </w:r>
      <w:r w:rsidR="00B81E5B" w:rsidRPr="009E3244">
        <w:rPr>
          <w:rFonts w:ascii="Times New Roman" w:hAnsi="Times New Roman" w:cs="Times New Roman"/>
          <w:color w:val="222222"/>
          <w:sz w:val="24"/>
          <w:szCs w:val="24"/>
          <w:shd w:val="clear" w:color="auto" w:fill="FFFFFF"/>
        </w:rPr>
        <w:t>;</w:t>
      </w:r>
      <w:r w:rsidRPr="009E3244">
        <w:rPr>
          <w:rFonts w:ascii="Times New Roman" w:hAnsi="Times New Roman" w:cs="Times New Roman"/>
          <w:color w:val="222222"/>
          <w:sz w:val="24"/>
          <w:szCs w:val="24"/>
          <w:shd w:val="clear" w:color="auto" w:fill="FFFFFF"/>
        </w:rPr>
        <w:t xml:space="preserve"> Montgomery, J.A. Systematic structure-based design and stereoselective synthesis of novel </w:t>
      </w:r>
      <w:proofErr w:type="spellStart"/>
      <w:r w:rsidRPr="009E3244">
        <w:rPr>
          <w:rFonts w:ascii="Times New Roman" w:hAnsi="Times New Roman" w:cs="Times New Roman"/>
          <w:color w:val="222222"/>
          <w:sz w:val="24"/>
          <w:szCs w:val="24"/>
          <w:shd w:val="clear" w:color="auto" w:fill="FFFFFF"/>
        </w:rPr>
        <w:t>multisubstituted</w:t>
      </w:r>
      <w:proofErr w:type="spellEnd"/>
      <w:r w:rsidRPr="009E3244">
        <w:rPr>
          <w:rFonts w:ascii="Times New Roman" w:hAnsi="Times New Roman" w:cs="Times New Roman"/>
          <w:color w:val="222222"/>
          <w:sz w:val="24"/>
          <w:szCs w:val="24"/>
          <w:shd w:val="clear" w:color="auto" w:fill="FFFFFF"/>
        </w:rPr>
        <w:t xml:space="preserve"> cyclopentane derivatives with potent </w:t>
      </w:r>
      <w:proofErr w:type="spellStart"/>
      <w:r w:rsidRPr="009E3244">
        <w:rPr>
          <w:rFonts w:ascii="Times New Roman" w:hAnsi="Times New Roman" w:cs="Times New Roman"/>
          <w:color w:val="222222"/>
          <w:sz w:val="24"/>
          <w:szCs w:val="24"/>
          <w:shd w:val="clear" w:color="auto" w:fill="FFFFFF"/>
        </w:rPr>
        <w:t>antiinfluenza</w:t>
      </w:r>
      <w:proofErr w:type="spellEnd"/>
      <w:r w:rsidRPr="009E3244">
        <w:rPr>
          <w:rFonts w:ascii="Times New Roman" w:hAnsi="Times New Roman" w:cs="Times New Roman"/>
          <w:color w:val="222222"/>
          <w:sz w:val="24"/>
          <w:szCs w:val="24"/>
          <w:shd w:val="clear" w:color="auto" w:fill="FFFFFF"/>
        </w:rPr>
        <w:t xml:space="preserve"> activity. </w:t>
      </w:r>
      <w:r w:rsidR="009E3244" w:rsidRPr="009E3244">
        <w:rPr>
          <w:rFonts w:ascii="Times New Roman" w:hAnsi="Times New Roman" w:cs="Times New Roman"/>
          <w:i/>
          <w:iCs/>
          <w:color w:val="202124"/>
          <w:sz w:val="24"/>
          <w:szCs w:val="24"/>
          <w:shd w:val="clear" w:color="auto" w:fill="FFFFFF"/>
        </w:rPr>
        <w:t>J. Med. Chem.</w:t>
      </w:r>
      <w:r w:rsidRPr="009E3244">
        <w:rPr>
          <w:rFonts w:ascii="Times New Roman" w:hAnsi="Times New Roman" w:cs="Times New Roman"/>
          <w:i/>
          <w:iCs/>
          <w:color w:val="222222"/>
          <w:sz w:val="24"/>
          <w:szCs w:val="24"/>
          <w:shd w:val="clear" w:color="auto" w:fill="FFFFFF"/>
        </w:rPr>
        <w:t>, </w:t>
      </w:r>
      <w:r w:rsidR="009E3244" w:rsidRPr="009E3244">
        <w:rPr>
          <w:rFonts w:ascii="Times New Roman" w:hAnsi="Times New Roman" w:cs="Times New Roman"/>
          <w:b/>
          <w:bCs/>
          <w:color w:val="222222"/>
          <w:sz w:val="24"/>
          <w:szCs w:val="24"/>
          <w:shd w:val="clear" w:color="auto" w:fill="FFFFFF"/>
        </w:rPr>
        <w:t>2001,</w:t>
      </w:r>
      <w:r w:rsidR="009E3244">
        <w:rPr>
          <w:rFonts w:ascii="Times New Roman" w:hAnsi="Times New Roman" w:cs="Times New Roman"/>
          <w:color w:val="222222"/>
          <w:sz w:val="24"/>
          <w:szCs w:val="24"/>
          <w:shd w:val="clear" w:color="auto" w:fill="FFFFFF"/>
        </w:rPr>
        <w:t xml:space="preserve"> </w:t>
      </w:r>
      <w:r w:rsidRPr="009E3244">
        <w:rPr>
          <w:rFonts w:ascii="Times New Roman" w:hAnsi="Times New Roman" w:cs="Times New Roman"/>
          <w:color w:val="222222"/>
          <w:sz w:val="24"/>
          <w:szCs w:val="24"/>
          <w:shd w:val="clear" w:color="auto" w:fill="FFFFFF"/>
        </w:rPr>
        <w:t>44(25), 4379-4392.</w:t>
      </w:r>
    </w:p>
    <w:p w14:paraId="0A581C57" w14:textId="48D98986" w:rsidR="00DB2A6C" w:rsidRPr="00FB1CB8" w:rsidRDefault="00DB2A6C" w:rsidP="0078020C">
      <w:pPr>
        <w:pStyle w:val="ListParagraph"/>
        <w:numPr>
          <w:ilvl w:val="0"/>
          <w:numId w:val="9"/>
        </w:numPr>
        <w:spacing w:after="0" w:line="360" w:lineRule="auto"/>
        <w:jc w:val="both"/>
        <w:rPr>
          <w:rFonts w:ascii="Times New Roman" w:eastAsia="Times New Roman" w:hAnsi="Times New Roman" w:cs="Times New Roman"/>
          <w:sz w:val="24"/>
          <w:szCs w:val="24"/>
          <w:lang w:val="en-IN" w:eastAsia="en-IN"/>
        </w:rPr>
      </w:pPr>
      <w:r w:rsidRPr="00FB1CB8">
        <w:rPr>
          <w:rFonts w:ascii="Times New Roman" w:hAnsi="Times New Roman" w:cs="Times New Roman"/>
          <w:color w:val="222222"/>
          <w:sz w:val="24"/>
          <w:szCs w:val="24"/>
          <w:shd w:val="clear" w:color="auto" w:fill="FFFFFF"/>
        </w:rPr>
        <w:lastRenderedPageBreak/>
        <w:t>Goss, P.E.</w:t>
      </w:r>
      <w:r w:rsidR="00FB1CB8" w:rsidRPr="00FB1CB8">
        <w:rPr>
          <w:rFonts w:ascii="Times New Roman" w:hAnsi="Times New Roman" w:cs="Times New Roman"/>
          <w:color w:val="222222"/>
          <w:sz w:val="24"/>
          <w:szCs w:val="24"/>
          <w:shd w:val="clear" w:color="auto" w:fill="FFFFFF"/>
        </w:rPr>
        <w:t>;</w:t>
      </w:r>
      <w:r w:rsidRPr="00FB1CB8">
        <w:rPr>
          <w:rFonts w:ascii="Times New Roman" w:hAnsi="Times New Roman" w:cs="Times New Roman"/>
          <w:color w:val="222222"/>
          <w:sz w:val="24"/>
          <w:szCs w:val="24"/>
          <w:shd w:val="clear" w:color="auto" w:fill="FFFFFF"/>
        </w:rPr>
        <w:t xml:space="preserve"> Baker, M.A.</w:t>
      </w:r>
      <w:r w:rsidR="00FB1CB8" w:rsidRPr="00FB1CB8">
        <w:rPr>
          <w:rFonts w:ascii="Times New Roman" w:hAnsi="Times New Roman" w:cs="Times New Roman"/>
          <w:color w:val="222222"/>
          <w:sz w:val="24"/>
          <w:szCs w:val="24"/>
          <w:shd w:val="clear" w:color="auto" w:fill="FFFFFF"/>
        </w:rPr>
        <w:t>;</w:t>
      </w:r>
      <w:r w:rsidRPr="00FB1CB8">
        <w:rPr>
          <w:rFonts w:ascii="Times New Roman" w:hAnsi="Times New Roman" w:cs="Times New Roman"/>
          <w:color w:val="222222"/>
          <w:sz w:val="24"/>
          <w:szCs w:val="24"/>
          <w:shd w:val="clear" w:color="auto" w:fill="FFFFFF"/>
        </w:rPr>
        <w:t xml:space="preserve"> Carver, J.P.</w:t>
      </w:r>
      <w:r w:rsidR="00FB1CB8" w:rsidRPr="00FB1CB8">
        <w:rPr>
          <w:rFonts w:ascii="Times New Roman" w:hAnsi="Times New Roman" w:cs="Times New Roman"/>
          <w:color w:val="222222"/>
          <w:sz w:val="24"/>
          <w:szCs w:val="24"/>
          <w:shd w:val="clear" w:color="auto" w:fill="FFFFFF"/>
        </w:rPr>
        <w:t>;</w:t>
      </w:r>
      <w:r w:rsidRPr="00FB1CB8">
        <w:rPr>
          <w:rFonts w:ascii="Times New Roman" w:hAnsi="Times New Roman" w:cs="Times New Roman"/>
          <w:color w:val="222222"/>
          <w:sz w:val="24"/>
          <w:szCs w:val="24"/>
          <w:shd w:val="clear" w:color="auto" w:fill="FFFFFF"/>
        </w:rPr>
        <w:t xml:space="preserve"> Dennis, J.W. Inhibitors of carbohydrate processing: A new class of anticancer agents. </w:t>
      </w:r>
      <w:r w:rsidR="00FB1CB8" w:rsidRPr="00FB1CB8">
        <w:rPr>
          <w:rFonts w:ascii="Times New Roman" w:hAnsi="Times New Roman" w:cs="Times New Roman"/>
          <w:i/>
          <w:iCs/>
          <w:color w:val="202124"/>
          <w:sz w:val="24"/>
          <w:szCs w:val="24"/>
          <w:shd w:val="clear" w:color="auto" w:fill="FFFFFF"/>
        </w:rPr>
        <w:t>Clin. Cancer Res</w:t>
      </w:r>
      <w:r w:rsidR="00FB1CB8" w:rsidRPr="00FB1CB8">
        <w:rPr>
          <w:rFonts w:ascii="Times New Roman" w:hAnsi="Times New Roman" w:cs="Times New Roman"/>
          <w:color w:val="202124"/>
          <w:sz w:val="24"/>
          <w:szCs w:val="24"/>
          <w:shd w:val="clear" w:color="auto" w:fill="FFFFFF"/>
        </w:rPr>
        <w:t>.</w:t>
      </w:r>
      <w:r w:rsidR="00FB1CB8">
        <w:rPr>
          <w:rFonts w:ascii="Times New Roman" w:hAnsi="Times New Roman" w:cs="Times New Roman"/>
          <w:color w:val="202124"/>
          <w:sz w:val="24"/>
          <w:szCs w:val="24"/>
          <w:shd w:val="clear" w:color="auto" w:fill="FFFFFF"/>
        </w:rPr>
        <w:t>,</w:t>
      </w:r>
      <w:r w:rsidRPr="00FB1CB8">
        <w:rPr>
          <w:rFonts w:ascii="Times New Roman" w:hAnsi="Times New Roman" w:cs="Times New Roman"/>
          <w:color w:val="222222"/>
          <w:sz w:val="24"/>
          <w:szCs w:val="24"/>
          <w:shd w:val="clear" w:color="auto" w:fill="FFFFFF"/>
        </w:rPr>
        <w:t> </w:t>
      </w:r>
      <w:r w:rsidR="00FB1CB8" w:rsidRPr="00FB1CB8">
        <w:rPr>
          <w:rFonts w:ascii="Times New Roman" w:hAnsi="Times New Roman" w:cs="Times New Roman"/>
          <w:b/>
          <w:bCs/>
          <w:color w:val="222222"/>
          <w:sz w:val="24"/>
          <w:szCs w:val="24"/>
          <w:shd w:val="clear" w:color="auto" w:fill="FFFFFF"/>
        </w:rPr>
        <w:t>1995</w:t>
      </w:r>
      <w:r w:rsidR="00FB1CB8" w:rsidRPr="00FB1CB8">
        <w:rPr>
          <w:rFonts w:ascii="Times New Roman" w:hAnsi="Times New Roman" w:cs="Times New Roman"/>
          <w:color w:val="222222"/>
          <w:sz w:val="24"/>
          <w:szCs w:val="24"/>
          <w:shd w:val="clear" w:color="auto" w:fill="FFFFFF"/>
        </w:rPr>
        <w:t xml:space="preserve">, </w:t>
      </w:r>
      <w:r w:rsidRPr="00FB1CB8">
        <w:rPr>
          <w:rFonts w:ascii="Times New Roman" w:hAnsi="Times New Roman" w:cs="Times New Roman"/>
          <w:color w:val="222222"/>
          <w:sz w:val="24"/>
          <w:szCs w:val="24"/>
          <w:shd w:val="clear" w:color="auto" w:fill="FFFFFF"/>
        </w:rPr>
        <w:t>1(9), 935-944.</w:t>
      </w:r>
    </w:p>
    <w:p w14:paraId="5F3871CD" w14:textId="7CB08A5A" w:rsidR="00DB2A6C" w:rsidRPr="00CF4B92" w:rsidRDefault="00DB2A6C" w:rsidP="0078020C">
      <w:pPr>
        <w:pStyle w:val="ListParagraph"/>
        <w:numPr>
          <w:ilvl w:val="0"/>
          <w:numId w:val="9"/>
        </w:numPr>
        <w:spacing w:after="0" w:line="360" w:lineRule="auto"/>
        <w:jc w:val="both"/>
        <w:rPr>
          <w:rFonts w:ascii="Times New Roman" w:eastAsia="Times New Roman" w:hAnsi="Times New Roman" w:cs="Times New Roman"/>
          <w:sz w:val="24"/>
          <w:szCs w:val="24"/>
          <w:lang w:val="en-IN" w:eastAsia="en-IN"/>
        </w:rPr>
      </w:pPr>
      <w:r w:rsidRPr="00CF4B92">
        <w:rPr>
          <w:rFonts w:ascii="Times New Roman" w:hAnsi="Times New Roman" w:cs="Times New Roman"/>
          <w:color w:val="222222"/>
          <w:sz w:val="24"/>
          <w:szCs w:val="24"/>
          <w:shd w:val="clear" w:color="auto" w:fill="FFFFFF"/>
        </w:rPr>
        <w:t>Treadway, J.L.</w:t>
      </w:r>
      <w:r w:rsidR="00CF4B92">
        <w:rPr>
          <w:rFonts w:ascii="Times New Roman" w:hAnsi="Times New Roman" w:cs="Times New Roman"/>
          <w:color w:val="222222"/>
          <w:sz w:val="24"/>
          <w:szCs w:val="24"/>
          <w:shd w:val="clear" w:color="auto" w:fill="FFFFFF"/>
        </w:rPr>
        <w:t>;</w:t>
      </w:r>
      <w:r w:rsidRPr="00CF4B92">
        <w:rPr>
          <w:rFonts w:ascii="Times New Roman" w:hAnsi="Times New Roman" w:cs="Times New Roman"/>
          <w:color w:val="222222"/>
          <w:sz w:val="24"/>
          <w:szCs w:val="24"/>
          <w:shd w:val="clear" w:color="auto" w:fill="FFFFFF"/>
        </w:rPr>
        <w:t xml:space="preserve"> </w:t>
      </w:r>
      <w:proofErr w:type="spellStart"/>
      <w:r w:rsidRPr="00CF4B92">
        <w:rPr>
          <w:rFonts w:ascii="Times New Roman" w:hAnsi="Times New Roman" w:cs="Times New Roman"/>
          <w:color w:val="222222"/>
          <w:sz w:val="24"/>
          <w:szCs w:val="24"/>
          <w:shd w:val="clear" w:color="auto" w:fill="FFFFFF"/>
        </w:rPr>
        <w:t>Mendys</w:t>
      </w:r>
      <w:proofErr w:type="spellEnd"/>
      <w:r w:rsidRPr="00CF4B92">
        <w:rPr>
          <w:rFonts w:ascii="Times New Roman" w:hAnsi="Times New Roman" w:cs="Times New Roman"/>
          <w:color w:val="222222"/>
          <w:sz w:val="24"/>
          <w:szCs w:val="24"/>
          <w:shd w:val="clear" w:color="auto" w:fill="FFFFFF"/>
        </w:rPr>
        <w:t>, P.</w:t>
      </w:r>
      <w:r w:rsidR="00CF4B92">
        <w:rPr>
          <w:rFonts w:ascii="Times New Roman" w:hAnsi="Times New Roman" w:cs="Times New Roman"/>
          <w:color w:val="222222"/>
          <w:sz w:val="24"/>
          <w:szCs w:val="24"/>
          <w:shd w:val="clear" w:color="auto" w:fill="FFFFFF"/>
        </w:rPr>
        <w:t>;</w:t>
      </w:r>
      <w:r w:rsidRPr="00CF4B92">
        <w:rPr>
          <w:rFonts w:ascii="Times New Roman" w:hAnsi="Times New Roman" w:cs="Times New Roman"/>
          <w:color w:val="222222"/>
          <w:sz w:val="24"/>
          <w:szCs w:val="24"/>
          <w:shd w:val="clear" w:color="auto" w:fill="FFFFFF"/>
        </w:rPr>
        <w:t xml:space="preserve"> Hoover, D.J. Glycogen phosphorylase inhibitors for treatment of type 2 diabetes mellitus. </w:t>
      </w:r>
      <w:r w:rsidR="00CF4B92" w:rsidRPr="00CF4B92">
        <w:rPr>
          <w:rStyle w:val="Emphasis"/>
          <w:rFonts w:ascii="Times New Roman" w:hAnsi="Times New Roman" w:cs="Times New Roman"/>
          <w:sz w:val="24"/>
          <w:szCs w:val="24"/>
          <w:shd w:val="clear" w:color="auto" w:fill="FFFFFF"/>
        </w:rPr>
        <w:t xml:space="preserve">Expert </w:t>
      </w:r>
      <w:proofErr w:type="spellStart"/>
      <w:r w:rsidR="00CF4B92" w:rsidRPr="00CF4B92">
        <w:rPr>
          <w:rStyle w:val="Emphasis"/>
          <w:rFonts w:ascii="Times New Roman" w:hAnsi="Times New Roman" w:cs="Times New Roman"/>
          <w:sz w:val="24"/>
          <w:szCs w:val="24"/>
          <w:shd w:val="clear" w:color="auto" w:fill="FFFFFF"/>
        </w:rPr>
        <w:t>Opin</w:t>
      </w:r>
      <w:proofErr w:type="spellEnd"/>
      <w:r w:rsidR="00CF4B92" w:rsidRPr="00CF4B92">
        <w:rPr>
          <w:rStyle w:val="Emphasis"/>
          <w:rFonts w:ascii="Times New Roman" w:hAnsi="Times New Roman" w:cs="Times New Roman"/>
          <w:sz w:val="24"/>
          <w:szCs w:val="24"/>
          <w:shd w:val="clear" w:color="auto" w:fill="FFFFFF"/>
        </w:rPr>
        <w:t xml:space="preserve">. </w:t>
      </w:r>
      <w:proofErr w:type="spellStart"/>
      <w:r w:rsidR="00CF4B92" w:rsidRPr="00CF4B92">
        <w:rPr>
          <w:rStyle w:val="Emphasis"/>
          <w:rFonts w:ascii="Times New Roman" w:hAnsi="Times New Roman" w:cs="Times New Roman"/>
          <w:sz w:val="24"/>
          <w:szCs w:val="24"/>
          <w:shd w:val="clear" w:color="auto" w:fill="FFFFFF"/>
        </w:rPr>
        <w:t>Investig</w:t>
      </w:r>
      <w:proofErr w:type="spellEnd"/>
      <w:r w:rsidR="00CF4B92" w:rsidRPr="00CF4B92">
        <w:rPr>
          <w:rFonts w:ascii="Times New Roman" w:hAnsi="Times New Roman" w:cs="Times New Roman"/>
          <w:color w:val="4D5156"/>
          <w:sz w:val="24"/>
          <w:szCs w:val="24"/>
          <w:shd w:val="clear" w:color="auto" w:fill="FFFFFF"/>
        </w:rPr>
        <w:t>. Drugs.</w:t>
      </w:r>
      <w:r w:rsidRPr="00CF4B92">
        <w:rPr>
          <w:rFonts w:ascii="Times New Roman" w:hAnsi="Times New Roman" w:cs="Times New Roman"/>
          <w:color w:val="222222"/>
          <w:sz w:val="24"/>
          <w:szCs w:val="24"/>
          <w:shd w:val="clear" w:color="auto" w:fill="FFFFFF"/>
        </w:rPr>
        <w:t>,</w:t>
      </w:r>
      <w:r w:rsidR="00CF4B92">
        <w:rPr>
          <w:rFonts w:ascii="Times New Roman" w:hAnsi="Times New Roman" w:cs="Times New Roman"/>
          <w:color w:val="222222"/>
          <w:sz w:val="24"/>
          <w:szCs w:val="24"/>
          <w:shd w:val="clear" w:color="auto" w:fill="FFFFFF"/>
        </w:rPr>
        <w:t xml:space="preserve"> </w:t>
      </w:r>
      <w:r w:rsidR="00CF4B92" w:rsidRPr="00CF4B92">
        <w:rPr>
          <w:rFonts w:ascii="Times New Roman" w:hAnsi="Times New Roman" w:cs="Times New Roman"/>
          <w:b/>
          <w:bCs/>
          <w:color w:val="222222"/>
          <w:sz w:val="24"/>
          <w:szCs w:val="24"/>
          <w:shd w:val="clear" w:color="auto" w:fill="FFFFFF"/>
        </w:rPr>
        <w:t>2001</w:t>
      </w:r>
      <w:r w:rsidR="00CF4B92">
        <w:rPr>
          <w:rFonts w:ascii="Times New Roman" w:hAnsi="Times New Roman" w:cs="Times New Roman"/>
          <w:color w:val="222222"/>
          <w:sz w:val="24"/>
          <w:szCs w:val="24"/>
          <w:shd w:val="clear" w:color="auto" w:fill="FFFFFF"/>
        </w:rPr>
        <w:t>,</w:t>
      </w:r>
      <w:r w:rsidRPr="00CF4B92">
        <w:rPr>
          <w:rFonts w:ascii="Times New Roman" w:hAnsi="Times New Roman" w:cs="Times New Roman"/>
          <w:color w:val="222222"/>
          <w:sz w:val="24"/>
          <w:szCs w:val="24"/>
          <w:shd w:val="clear" w:color="auto" w:fill="FFFFFF"/>
        </w:rPr>
        <w:t> 10(3), 439-454.</w:t>
      </w:r>
    </w:p>
    <w:p w14:paraId="1AAD000E" w14:textId="5BCA52C8" w:rsidR="00DB2A6C" w:rsidRPr="00A93402" w:rsidRDefault="00DB2A6C" w:rsidP="00A93402">
      <w:pPr>
        <w:pStyle w:val="ListParagraph"/>
        <w:numPr>
          <w:ilvl w:val="0"/>
          <w:numId w:val="9"/>
        </w:numPr>
        <w:spacing w:after="0" w:line="360" w:lineRule="auto"/>
        <w:jc w:val="both"/>
        <w:rPr>
          <w:rFonts w:ascii="Times New Roman" w:eastAsia="Times New Roman" w:hAnsi="Times New Roman" w:cs="Times New Roman"/>
          <w:sz w:val="24"/>
          <w:szCs w:val="24"/>
          <w:lang w:val="en-IN" w:eastAsia="en-IN"/>
        </w:rPr>
      </w:pPr>
      <w:r w:rsidRPr="00A93402">
        <w:rPr>
          <w:rFonts w:ascii="Times New Roman" w:hAnsi="Times New Roman" w:cs="Times New Roman"/>
          <w:color w:val="222222"/>
          <w:sz w:val="24"/>
          <w:szCs w:val="24"/>
          <w:shd w:val="clear" w:color="auto" w:fill="FFFFFF"/>
        </w:rPr>
        <w:t>Yu, F.</w:t>
      </w:r>
      <w:r w:rsidR="00A93402" w:rsidRPr="00A93402">
        <w:rPr>
          <w:rFonts w:ascii="Times New Roman" w:hAnsi="Times New Roman" w:cs="Times New Roman"/>
          <w:color w:val="222222"/>
          <w:sz w:val="24"/>
          <w:szCs w:val="24"/>
          <w:shd w:val="clear" w:color="auto" w:fill="FFFFFF"/>
        </w:rPr>
        <w:t>;</w:t>
      </w:r>
      <w:r w:rsidRPr="00A93402">
        <w:rPr>
          <w:rFonts w:ascii="Times New Roman" w:hAnsi="Times New Roman" w:cs="Times New Roman"/>
          <w:color w:val="222222"/>
          <w:sz w:val="24"/>
          <w:szCs w:val="24"/>
          <w:shd w:val="clear" w:color="auto" w:fill="FFFFFF"/>
        </w:rPr>
        <w:t xml:space="preserve"> Zhang, X.</w:t>
      </w:r>
      <w:r w:rsidR="00A93402" w:rsidRPr="00A93402">
        <w:rPr>
          <w:rFonts w:ascii="Times New Roman" w:hAnsi="Times New Roman" w:cs="Times New Roman"/>
          <w:color w:val="222222"/>
          <w:sz w:val="24"/>
          <w:szCs w:val="24"/>
          <w:shd w:val="clear" w:color="auto" w:fill="FFFFFF"/>
        </w:rPr>
        <w:t>;</w:t>
      </w:r>
      <w:r w:rsidRPr="00A93402">
        <w:rPr>
          <w:rFonts w:ascii="Times New Roman" w:hAnsi="Times New Roman" w:cs="Times New Roman"/>
          <w:color w:val="222222"/>
          <w:sz w:val="24"/>
          <w:szCs w:val="24"/>
          <w:shd w:val="clear" w:color="auto" w:fill="FFFFFF"/>
        </w:rPr>
        <w:t xml:space="preserve"> Jiang, Y. </w:t>
      </w:r>
      <w:proofErr w:type="spellStart"/>
      <w:r w:rsidRPr="00A93402">
        <w:rPr>
          <w:rFonts w:ascii="Times New Roman" w:hAnsi="Times New Roman" w:cs="Times New Roman"/>
          <w:color w:val="222222"/>
          <w:sz w:val="24"/>
          <w:szCs w:val="24"/>
          <w:shd w:val="clear" w:color="auto" w:fill="FFFFFF"/>
        </w:rPr>
        <w:t>Organocatalytically</w:t>
      </w:r>
      <w:proofErr w:type="spellEnd"/>
      <w:r w:rsidRPr="00A93402">
        <w:rPr>
          <w:rFonts w:ascii="Times New Roman" w:hAnsi="Times New Roman" w:cs="Times New Roman"/>
          <w:color w:val="222222"/>
          <w:sz w:val="24"/>
          <w:szCs w:val="24"/>
          <w:shd w:val="clear" w:color="auto" w:fill="FFFFFF"/>
        </w:rPr>
        <w:t xml:space="preserve"> Enantioselective Approach to </w:t>
      </w:r>
      <w:proofErr w:type="spellStart"/>
      <w:r w:rsidRPr="00A93402">
        <w:rPr>
          <w:rFonts w:ascii="Times New Roman" w:hAnsi="Times New Roman" w:cs="Times New Roman"/>
          <w:color w:val="222222"/>
          <w:sz w:val="24"/>
          <w:szCs w:val="24"/>
          <w:shd w:val="clear" w:color="auto" w:fill="FFFFFF"/>
        </w:rPr>
        <w:t>Polysubstituted</w:t>
      </w:r>
      <w:proofErr w:type="spellEnd"/>
      <w:r w:rsidRPr="00A93402">
        <w:rPr>
          <w:rFonts w:ascii="Times New Roman" w:hAnsi="Times New Roman" w:cs="Times New Roman"/>
          <w:color w:val="222222"/>
          <w:sz w:val="24"/>
          <w:szCs w:val="24"/>
          <w:shd w:val="clear" w:color="auto" w:fill="FFFFFF"/>
        </w:rPr>
        <w:t xml:space="preserve"> Tetrahydropyridines and Piperidines</w:t>
      </w:r>
      <w:r w:rsidR="00A93402" w:rsidRPr="00A93402">
        <w:rPr>
          <w:rFonts w:ascii="Times New Roman" w:hAnsi="Times New Roman" w:cs="Times New Roman"/>
          <w:color w:val="222222"/>
          <w:sz w:val="24"/>
          <w:szCs w:val="24"/>
          <w:shd w:val="clear" w:color="auto" w:fill="FFFFFF"/>
        </w:rPr>
        <w:t xml:space="preserve">. </w:t>
      </w:r>
      <w:r w:rsidR="00A93402" w:rsidRPr="00A93402">
        <w:rPr>
          <w:rFonts w:ascii="Times New Roman" w:hAnsi="Times New Roman" w:cs="Times New Roman"/>
          <w:i/>
          <w:iCs/>
          <w:color w:val="202124"/>
          <w:sz w:val="24"/>
          <w:szCs w:val="24"/>
          <w:shd w:val="clear" w:color="auto" w:fill="FFFFFF"/>
        </w:rPr>
        <w:t>Chin. J. Chem.</w:t>
      </w:r>
      <w:r w:rsidR="00A93402">
        <w:rPr>
          <w:rFonts w:ascii="Times New Roman" w:hAnsi="Times New Roman" w:cs="Times New Roman"/>
          <w:color w:val="202124"/>
          <w:sz w:val="24"/>
          <w:szCs w:val="24"/>
          <w:shd w:val="clear" w:color="auto" w:fill="FFFFFF"/>
        </w:rPr>
        <w:t>,</w:t>
      </w:r>
      <w:r w:rsidR="007B4600">
        <w:rPr>
          <w:rFonts w:ascii="Times New Roman" w:hAnsi="Times New Roman" w:cs="Times New Roman"/>
          <w:color w:val="202124"/>
          <w:sz w:val="24"/>
          <w:szCs w:val="24"/>
          <w:shd w:val="clear" w:color="auto" w:fill="FFFFFF"/>
        </w:rPr>
        <w:t xml:space="preserve"> </w:t>
      </w:r>
      <w:r w:rsidR="00A93402" w:rsidRPr="00A93402">
        <w:rPr>
          <w:rFonts w:ascii="Times New Roman" w:hAnsi="Times New Roman" w:cs="Times New Roman"/>
          <w:b/>
          <w:bCs/>
          <w:color w:val="202124"/>
          <w:sz w:val="24"/>
          <w:szCs w:val="24"/>
          <w:shd w:val="clear" w:color="auto" w:fill="FFFFFF"/>
        </w:rPr>
        <w:t>2011</w:t>
      </w:r>
      <w:r w:rsidR="00A93402" w:rsidRPr="00A93402">
        <w:rPr>
          <w:rFonts w:ascii="Times New Roman" w:hAnsi="Times New Roman" w:cs="Times New Roman"/>
          <w:color w:val="202124"/>
          <w:sz w:val="24"/>
          <w:szCs w:val="24"/>
          <w:shd w:val="clear" w:color="auto" w:fill="FFFFFF"/>
        </w:rPr>
        <w:t xml:space="preserve">, </w:t>
      </w:r>
      <w:r w:rsidRPr="00A93402">
        <w:rPr>
          <w:rFonts w:ascii="Times New Roman" w:hAnsi="Times New Roman" w:cs="Times New Roman"/>
          <w:color w:val="222222"/>
          <w:sz w:val="24"/>
          <w:szCs w:val="24"/>
          <w:shd w:val="clear" w:color="auto" w:fill="FFFFFF"/>
        </w:rPr>
        <w:t>29(9),1873-1879.</w:t>
      </w:r>
    </w:p>
    <w:p w14:paraId="38861F22" w14:textId="6B4305F4" w:rsidR="00540029" w:rsidRPr="00254EDD" w:rsidRDefault="00540029" w:rsidP="0078020C">
      <w:pPr>
        <w:pStyle w:val="ListParagraph"/>
        <w:numPr>
          <w:ilvl w:val="0"/>
          <w:numId w:val="9"/>
        </w:numPr>
        <w:spacing w:after="0" w:line="360" w:lineRule="auto"/>
        <w:jc w:val="both"/>
        <w:rPr>
          <w:rFonts w:ascii="Times New Roman" w:eastAsia="Times New Roman" w:hAnsi="Times New Roman" w:cs="Times New Roman"/>
          <w:sz w:val="24"/>
          <w:szCs w:val="24"/>
          <w:lang w:val="en-IN" w:eastAsia="en-IN"/>
        </w:rPr>
      </w:pPr>
      <w:r w:rsidRPr="00254EDD">
        <w:rPr>
          <w:rFonts w:ascii="Times New Roman" w:hAnsi="Times New Roman" w:cs="Times New Roman"/>
          <w:color w:val="222222"/>
          <w:sz w:val="24"/>
          <w:szCs w:val="24"/>
          <w:shd w:val="clear" w:color="auto" w:fill="FFFFFF"/>
        </w:rPr>
        <w:t>Khan, A.T.</w:t>
      </w:r>
      <w:r w:rsidR="00254EDD" w:rsidRPr="00254EDD">
        <w:rPr>
          <w:rFonts w:ascii="Times New Roman" w:hAnsi="Times New Roman" w:cs="Times New Roman"/>
          <w:color w:val="222222"/>
          <w:sz w:val="24"/>
          <w:szCs w:val="24"/>
          <w:shd w:val="clear" w:color="auto" w:fill="FFFFFF"/>
        </w:rPr>
        <w:t>;</w:t>
      </w:r>
      <w:r w:rsidRPr="00254EDD">
        <w:rPr>
          <w:rFonts w:ascii="Times New Roman" w:hAnsi="Times New Roman" w:cs="Times New Roman"/>
          <w:color w:val="222222"/>
          <w:sz w:val="24"/>
          <w:szCs w:val="24"/>
          <w:shd w:val="clear" w:color="auto" w:fill="FFFFFF"/>
        </w:rPr>
        <w:t xml:space="preserve"> Lal, M.</w:t>
      </w:r>
      <w:r w:rsidR="00254EDD" w:rsidRPr="00254EDD">
        <w:rPr>
          <w:rFonts w:ascii="Times New Roman" w:hAnsi="Times New Roman" w:cs="Times New Roman"/>
          <w:color w:val="222222"/>
          <w:sz w:val="24"/>
          <w:szCs w:val="24"/>
          <w:shd w:val="clear" w:color="auto" w:fill="FFFFFF"/>
        </w:rPr>
        <w:t>;</w:t>
      </w:r>
      <w:r w:rsidRPr="00254EDD">
        <w:rPr>
          <w:rFonts w:ascii="Times New Roman" w:hAnsi="Times New Roman" w:cs="Times New Roman"/>
          <w:color w:val="222222"/>
          <w:sz w:val="24"/>
          <w:szCs w:val="24"/>
          <w:shd w:val="clear" w:color="auto" w:fill="FFFFFF"/>
        </w:rPr>
        <w:t xml:space="preserve"> Khan, M.M. Synthesis of highly functionalized piperidines by one-pot multicomponent reaction using tetrabutylammonium tribromide (TBATB). </w:t>
      </w:r>
      <w:r w:rsidRPr="00254EDD">
        <w:rPr>
          <w:rFonts w:ascii="Times New Roman" w:hAnsi="Times New Roman" w:cs="Times New Roman"/>
          <w:i/>
          <w:iCs/>
          <w:color w:val="222222"/>
          <w:sz w:val="24"/>
          <w:szCs w:val="24"/>
          <w:shd w:val="clear" w:color="auto" w:fill="FFFFFF"/>
        </w:rPr>
        <w:t>Tetrahedron Lett</w:t>
      </w:r>
      <w:r w:rsidR="00254EDD" w:rsidRPr="00254EDD">
        <w:rPr>
          <w:rFonts w:ascii="Times New Roman" w:hAnsi="Times New Roman" w:cs="Times New Roman"/>
          <w:i/>
          <w:iCs/>
          <w:color w:val="222222"/>
          <w:sz w:val="24"/>
          <w:szCs w:val="24"/>
          <w:shd w:val="clear" w:color="auto" w:fill="FFFFFF"/>
        </w:rPr>
        <w:t>.</w:t>
      </w:r>
      <w:r w:rsidRPr="00254EDD">
        <w:rPr>
          <w:rFonts w:ascii="Times New Roman" w:hAnsi="Times New Roman" w:cs="Times New Roman"/>
          <w:color w:val="222222"/>
          <w:sz w:val="24"/>
          <w:szCs w:val="24"/>
          <w:shd w:val="clear" w:color="auto" w:fill="FFFFFF"/>
        </w:rPr>
        <w:t>,</w:t>
      </w:r>
      <w:r w:rsidR="00254EDD" w:rsidRPr="00254EDD">
        <w:rPr>
          <w:rFonts w:ascii="Times New Roman" w:hAnsi="Times New Roman" w:cs="Times New Roman"/>
          <w:color w:val="222222"/>
          <w:sz w:val="24"/>
          <w:szCs w:val="24"/>
          <w:shd w:val="clear" w:color="auto" w:fill="FFFFFF"/>
        </w:rPr>
        <w:t xml:space="preserve"> </w:t>
      </w:r>
      <w:r w:rsidR="00254EDD" w:rsidRPr="00254EDD">
        <w:rPr>
          <w:rFonts w:ascii="Times New Roman" w:hAnsi="Times New Roman" w:cs="Times New Roman"/>
          <w:b/>
          <w:bCs/>
          <w:color w:val="222222"/>
          <w:sz w:val="24"/>
          <w:szCs w:val="24"/>
          <w:shd w:val="clear" w:color="auto" w:fill="FFFFFF"/>
        </w:rPr>
        <w:t>2010</w:t>
      </w:r>
      <w:r w:rsidR="00254EDD" w:rsidRPr="00254EDD">
        <w:rPr>
          <w:rFonts w:ascii="Times New Roman" w:hAnsi="Times New Roman" w:cs="Times New Roman"/>
          <w:color w:val="222222"/>
          <w:sz w:val="24"/>
          <w:szCs w:val="24"/>
          <w:shd w:val="clear" w:color="auto" w:fill="FFFFFF"/>
        </w:rPr>
        <w:t>,</w:t>
      </w:r>
      <w:r w:rsidRPr="00254EDD">
        <w:rPr>
          <w:rFonts w:ascii="Times New Roman" w:hAnsi="Times New Roman" w:cs="Times New Roman"/>
          <w:color w:val="222222"/>
          <w:sz w:val="24"/>
          <w:szCs w:val="24"/>
          <w:shd w:val="clear" w:color="auto" w:fill="FFFFFF"/>
        </w:rPr>
        <w:t> 51(33), 4419-4424.</w:t>
      </w:r>
    </w:p>
    <w:p w14:paraId="390C8E17" w14:textId="00957602" w:rsidR="00540029" w:rsidRPr="000F0871" w:rsidRDefault="00540029" w:rsidP="0078020C">
      <w:pPr>
        <w:pStyle w:val="ListParagraph"/>
        <w:numPr>
          <w:ilvl w:val="0"/>
          <w:numId w:val="9"/>
        </w:numPr>
        <w:spacing w:after="0" w:line="360" w:lineRule="auto"/>
        <w:jc w:val="both"/>
        <w:rPr>
          <w:rFonts w:ascii="Times New Roman" w:eastAsia="Times New Roman" w:hAnsi="Times New Roman" w:cs="Times New Roman"/>
          <w:sz w:val="24"/>
          <w:szCs w:val="24"/>
          <w:lang w:val="en-IN" w:eastAsia="en-IN"/>
        </w:rPr>
      </w:pPr>
      <w:r w:rsidRPr="000F0871">
        <w:rPr>
          <w:rFonts w:ascii="Times New Roman" w:hAnsi="Times New Roman" w:cs="Times New Roman"/>
          <w:color w:val="222222"/>
          <w:sz w:val="24"/>
          <w:szCs w:val="24"/>
          <w:shd w:val="clear" w:color="auto" w:fill="FFFFFF"/>
        </w:rPr>
        <w:t>Agrawal, N.R.</w:t>
      </w:r>
      <w:r w:rsidR="000F0871" w:rsidRPr="000F0871">
        <w:rPr>
          <w:rFonts w:ascii="Times New Roman" w:hAnsi="Times New Roman" w:cs="Times New Roman"/>
          <w:color w:val="222222"/>
          <w:sz w:val="24"/>
          <w:szCs w:val="24"/>
          <w:shd w:val="clear" w:color="auto" w:fill="FFFFFF"/>
        </w:rPr>
        <w:t>;</w:t>
      </w:r>
      <w:r w:rsidRPr="000F0871">
        <w:rPr>
          <w:rFonts w:ascii="Times New Roman" w:hAnsi="Times New Roman" w:cs="Times New Roman"/>
          <w:color w:val="222222"/>
          <w:sz w:val="24"/>
          <w:szCs w:val="24"/>
          <w:shd w:val="clear" w:color="auto" w:fill="FFFFFF"/>
        </w:rPr>
        <w:t xml:space="preserve"> </w:t>
      </w:r>
      <w:proofErr w:type="spellStart"/>
      <w:r w:rsidRPr="000F0871">
        <w:rPr>
          <w:rFonts w:ascii="Times New Roman" w:hAnsi="Times New Roman" w:cs="Times New Roman"/>
          <w:color w:val="222222"/>
          <w:sz w:val="24"/>
          <w:szCs w:val="24"/>
          <w:shd w:val="clear" w:color="auto" w:fill="FFFFFF"/>
        </w:rPr>
        <w:t>Bahekar</w:t>
      </w:r>
      <w:proofErr w:type="spellEnd"/>
      <w:r w:rsidRPr="000F0871">
        <w:rPr>
          <w:rFonts w:ascii="Times New Roman" w:hAnsi="Times New Roman" w:cs="Times New Roman"/>
          <w:color w:val="222222"/>
          <w:sz w:val="24"/>
          <w:szCs w:val="24"/>
          <w:shd w:val="clear" w:color="auto" w:fill="FFFFFF"/>
        </w:rPr>
        <w:t>, S.P.</w:t>
      </w:r>
      <w:r w:rsidR="000F0871" w:rsidRPr="000F0871">
        <w:rPr>
          <w:rFonts w:ascii="Times New Roman" w:hAnsi="Times New Roman" w:cs="Times New Roman"/>
          <w:color w:val="222222"/>
          <w:sz w:val="24"/>
          <w:szCs w:val="24"/>
          <w:shd w:val="clear" w:color="auto" w:fill="FFFFFF"/>
        </w:rPr>
        <w:t>;</w:t>
      </w:r>
      <w:r w:rsidRPr="000F0871">
        <w:rPr>
          <w:rFonts w:ascii="Times New Roman" w:hAnsi="Times New Roman" w:cs="Times New Roman"/>
          <w:color w:val="222222"/>
          <w:sz w:val="24"/>
          <w:szCs w:val="24"/>
          <w:shd w:val="clear" w:color="auto" w:fill="FFFFFF"/>
        </w:rPr>
        <w:t xml:space="preserve"> </w:t>
      </w:r>
      <w:proofErr w:type="spellStart"/>
      <w:r w:rsidRPr="000F0871">
        <w:rPr>
          <w:rFonts w:ascii="Times New Roman" w:hAnsi="Times New Roman" w:cs="Times New Roman"/>
          <w:color w:val="222222"/>
          <w:sz w:val="24"/>
          <w:szCs w:val="24"/>
          <w:shd w:val="clear" w:color="auto" w:fill="FFFFFF"/>
        </w:rPr>
        <w:t>Sarode</w:t>
      </w:r>
      <w:proofErr w:type="spellEnd"/>
      <w:r w:rsidRPr="000F0871">
        <w:rPr>
          <w:rFonts w:ascii="Times New Roman" w:hAnsi="Times New Roman" w:cs="Times New Roman"/>
          <w:color w:val="222222"/>
          <w:sz w:val="24"/>
          <w:szCs w:val="24"/>
          <w:shd w:val="clear" w:color="auto" w:fill="FFFFFF"/>
        </w:rPr>
        <w:t>, P.B.</w:t>
      </w:r>
      <w:r w:rsidR="000F0871" w:rsidRPr="000F0871">
        <w:rPr>
          <w:rFonts w:ascii="Times New Roman" w:hAnsi="Times New Roman" w:cs="Times New Roman"/>
          <w:color w:val="222222"/>
          <w:sz w:val="24"/>
          <w:szCs w:val="24"/>
          <w:shd w:val="clear" w:color="auto" w:fill="FFFFFF"/>
        </w:rPr>
        <w:t>;</w:t>
      </w:r>
      <w:r w:rsidRPr="000F0871">
        <w:rPr>
          <w:rFonts w:ascii="Times New Roman" w:hAnsi="Times New Roman" w:cs="Times New Roman"/>
          <w:color w:val="222222"/>
          <w:sz w:val="24"/>
          <w:szCs w:val="24"/>
          <w:shd w:val="clear" w:color="auto" w:fill="FFFFFF"/>
        </w:rPr>
        <w:t xml:space="preserve"> </w:t>
      </w:r>
      <w:proofErr w:type="spellStart"/>
      <w:r w:rsidRPr="000F0871">
        <w:rPr>
          <w:rFonts w:ascii="Times New Roman" w:hAnsi="Times New Roman" w:cs="Times New Roman"/>
          <w:color w:val="222222"/>
          <w:sz w:val="24"/>
          <w:szCs w:val="24"/>
          <w:shd w:val="clear" w:color="auto" w:fill="FFFFFF"/>
        </w:rPr>
        <w:t>Zade</w:t>
      </w:r>
      <w:proofErr w:type="spellEnd"/>
      <w:r w:rsidRPr="000F0871">
        <w:rPr>
          <w:rFonts w:ascii="Times New Roman" w:hAnsi="Times New Roman" w:cs="Times New Roman"/>
          <w:color w:val="222222"/>
          <w:sz w:val="24"/>
          <w:szCs w:val="24"/>
          <w:shd w:val="clear" w:color="auto" w:fill="FFFFFF"/>
        </w:rPr>
        <w:t>, S.S.</w:t>
      </w:r>
      <w:r w:rsidR="000F0871" w:rsidRPr="000F0871">
        <w:rPr>
          <w:rFonts w:ascii="Times New Roman" w:hAnsi="Times New Roman" w:cs="Times New Roman"/>
          <w:color w:val="222222"/>
          <w:sz w:val="24"/>
          <w:szCs w:val="24"/>
          <w:shd w:val="clear" w:color="auto" w:fill="FFFFFF"/>
        </w:rPr>
        <w:t>;</w:t>
      </w:r>
      <w:r w:rsidRPr="000F0871">
        <w:rPr>
          <w:rFonts w:ascii="Times New Roman" w:hAnsi="Times New Roman" w:cs="Times New Roman"/>
          <w:color w:val="222222"/>
          <w:sz w:val="24"/>
          <w:szCs w:val="24"/>
          <w:shd w:val="clear" w:color="auto" w:fill="FFFFFF"/>
        </w:rPr>
        <w:t xml:space="preserve"> Chandak, H.S. L-Proline nitrate: a recyclable and green catalyst for the synthesis of highly functionalized piperidines. </w:t>
      </w:r>
      <w:r w:rsidRPr="000F0871">
        <w:rPr>
          <w:rFonts w:ascii="Times New Roman" w:hAnsi="Times New Roman" w:cs="Times New Roman"/>
          <w:i/>
          <w:iCs/>
          <w:color w:val="222222"/>
          <w:sz w:val="24"/>
          <w:szCs w:val="24"/>
          <w:shd w:val="clear" w:color="auto" w:fill="FFFFFF"/>
        </w:rPr>
        <w:t>RSC adv</w:t>
      </w:r>
      <w:r w:rsidR="000F0871" w:rsidRPr="000F0871">
        <w:rPr>
          <w:rFonts w:ascii="Times New Roman" w:hAnsi="Times New Roman" w:cs="Times New Roman"/>
          <w:i/>
          <w:iCs/>
          <w:color w:val="222222"/>
          <w:sz w:val="24"/>
          <w:szCs w:val="24"/>
          <w:shd w:val="clear" w:color="auto" w:fill="FFFFFF"/>
        </w:rPr>
        <w:t>.</w:t>
      </w:r>
      <w:r w:rsidRPr="000F0871">
        <w:rPr>
          <w:rFonts w:ascii="Times New Roman" w:hAnsi="Times New Roman" w:cs="Times New Roman"/>
          <w:color w:val="222222"/>
          <w:sz w:val="24"/>
          <w:szCs w:val="24"/>
          <w:shd w:val="clear" w:color="auto" w:fill="FFFFFF"/>
        </w:rPr>
        <w:t>, </w:t>
      </w:r>
      <w:r w:rsidR="000F0871" w:rsidRPr="000F0871">
        <w:rPr>
          <w:rFonts w:ascii="Times New Roman" w:hAnsi="Times New Roman" w:cs="Times New Roman"/>
          <w:b/>
          <w:bCs/>
          <w:color w:val="222222"/>
          <w:sz w:val="24"/>
          <w:szCs w:val="24"/>
          <w:shd w:val="clear" w:color="auto" w:fill="FFFFFF"/>
        </w:rPr>
        <w:t>2015</w:t>
      </w:r>
      <w:r w:rsidR="000F0871" w:rsidRPr="000F0871">
        <w:rPr>
          <w:rFonts w:ascii="Times New Roman" w:hAnsi="Times New Roman" w:cs="Times New Roman"/>
          <w:color w:val="222222"/>
          <w:sz w:val="24"/>
          <w:szCs w:val="24"/>
          <w:shd w:val="clear" w:color="auto" w:fill="FFFFFF"/>
        </w:rPr>
        <w:t xml:space="preserve">, </w:t>
      </w:r>
      <w:r w:rsidRPr="000F0871">
        <w:rPr>
          <w:rFonts w:ascii="Times New Roman" w:hAnsi="Times New Roman" w:cs="Times New Roman"/>
          <w:i/>
          <w:iCs/>
          <w:color w:val="222222"/>
          <w:sz w:val="24"/>
          <w:szCs w:val="24"/>
          <w:shd w:val="clear" w:color="auto" w:fill="FFFFFF"/>
        </w:rPr>
        <w:t>5</w:t>
      </w:r>
      <w:r w:rsidRPr="000F0871">
        <w:rPr>
          <w:rFonts w:ascii="Times New Roman" w:hAnsi="Times New Roman" w:cs="Times New Roman"/>
          <w:color w:val="222222"/>
          <w:sz w:val="24"/>
          <w:szCs w:val="24"/>
          <w:shd w:val="clear" w:color="auto" w:fill="FFFFFF"/>
        </w:rPr>
        <w:t>(58), 47053-47059.</w:t>
      </w:r>
    </w:p>
    <w:p w14:paraId="6CDF1608" w14:textId="50892BCD" w:rsidR="007B6E46" w:rsidRPr="008D49AC" w:rsidRDefault="007B6E46" w:rsidP="008D49AC">
      <w:pPr>
        <w:pStyle w:val="ListParagraph"/>
        <w:numPr>
          <w:ilvl w:val="0"/>
          <w:numId w:val="9"/>
        </w:numPr>
        <w:spacing w:after="0" w:line="360" w:lineRule="auto"/>
        <w:jc w:val="both"/>
        <w:rPr>
          <w:rFonts w:ascii="Times New Roman" w:eastAsia="Times New Roman" w:hAnsi="Times New Roman" w:cs="Times New Roman"/>
          <w:sz w:val="24"/>
          <w:szCs w:val="24"/>
          <w:lang w:val="en-IN" w:eastAsia="en-IN"/>
        </w:rPr>
      </w:pPr>
      <w:r w:rsidRPr="008D49AC">
        <w:rPr>
          <w:rFonts w:ascii="Times New Roman" w:hAnsi="Times New Roman" w:cs="Times New Roman"/>
          <w:color w:val="222222"/>
          <w:sz w:val="24"/>
          <w:szCs w:val="24"/>
          <w:shd w:val="clear" w:color="auto" w:fill="FFFFFF"/>
        </w:rPr>
        <w:t>Pal, S.</w:t>
      </w:r>
      <w:r w:rsidR="008D49AC">
        <w:rPr>
          <w:rFonts w:ascii="Times New Roman" w:hAnsi="Times New Roman" w:cs="Times New Roman"/>
          <w:color w:val="222222"/>
          <w:sz w:val="24"/>
          <w:szCs w:val="24"/>
          <w:shd w:val="clear" w:color="auto" w:fill="FFFFFF"/>
        </w:rPr>
        <w:t>;</w:t>
      </w:r>
      <w:r w:rsidRPr="008D49AC">
        <w:rPr>
          <w:rFonts w:ascii="Times New Roman" w:hAnsi="Times New Roman" w:cs="Times New Roman"/>
          <w:color w:val="222222"/>
          <w:sz w:val="24"/>
          <w:szCs w:val="24"/>
          <w:shd w:val="clear" w:color="auto" w:fill="FFFFFF"/>
        </w:rPr>
        <w:t xml:space="preserve"> Choudhury, L.H.</w:t>
      </w:r>
      <w:r w:rsidR="008D49AC">
        <w:rPr>
          <w:rFonts w:ascii="Times New Roman" w:hAnsi="Times New Roman" w:cs="Times New Roman"/>
          <w:color w:val="222222"/>
          <w:sz w:val="24"/>
          <w:szCs w:val="24"/>
          <w:shd w:val="clear" w:color="auto" w:fill="FFFFFF"/>
        </w:rPr>
        <w:t>;</w:t>
      </w:r>
      <w:r w:rsidRPr="008D49AC">
        <w:rPr>
          <w:rFonts w:ascii="Times New Roman" w:hAnsi="Times New Roman" w:cs="Times New Roman"/>
          <w:color w:val="222222"/>
          <w:sz w:val="24"/>
          <w:szCs w:val="24"/>
          <w:shd w:val="clear" w:color="auto" w:fill="FFFFFF"/>
        </w:rPr>
        <w:t xml:space="preserve"> Parvin, T. </w:t>
      </w:r>
      <w:proofErr w:type="spellStart"/>
      <w:r w:rsidRPr="008D49AC">
        <w:rPr>
          <w:rFonts w:ascii="Times New Roman" w:hAnsi="Times New Roman" w:cs="Times New Roman"/>
          <w:color w:val="222222"/>
          <w:sz w:val="24"/>
          <w:szCs w:val="24"/>
          <w:shd w:val="clear" w:color="auto" w:fill="FFFFFF"/>
        </w:rPr>
        <w:t>VCl</w:t>
      </w:r>
      <w:proofErr w:type="spellEnd"/>
      <w:r w:rsidRPr="008D49AC">
        <w:rPr>
          <w:rFonts w:ascii="Times New Roman" w:hAnsi="Times New Roman" w:cs="Times New Roman"/>
          <w:color w:val="222222"/>
          <w:sz w:val="24"/>
          <w:szCs w:val="24"/>
          <w:shd w:val="clear" w:color="auto" w:fill="FFFFFF"/>
        </w:rPr>
        <w:t xml:space="preserve"> 3 catalyzed imine-based multicomponent reactions for the facile access of functionalized tetrahydropyridines and β-amino carbonyls. </w:t>
      </w:r>
      <w:r w:rsidR="008D49AC" w:rsidRPr="008D49AC">
        <w:rPr>
          <w:rFonts w:ascii="Times New Roman" w:hAnsi="Times New Roman" w:cs="Times New Roman"/>
          <w:i/>
          <w:iCs/>
          <w:color w:val="202124"/>
          <w:sz w:val="24"/>
          <w:szCs w:val="24"/>
          <w:shd w:val="clear" w:color="auto" w:fill="FFFFFF"/>
        </w:rPr>
        <w:t>Mol. Divers</w:t>
      </w:r>
      <w:r w:rsidR="008D49AC" w:rsidRPr="008D49AC">
        <w:rPr>
          <w:rFonts w:ascii="Times New Roman" w:hAnsi="Times New Roman" w:cs="Times New Roman"/>
          <w:color w:val="202124"/>
          <w:sz w:val="24"/>
          <w:szCs w:val="24"/>
          <w:shd w:val="clear" w:color="auto" w:fill="FFFFFF"/>
        </w:rPr>
        <w:t>.</w:t>
      </w:r>
      <w:r w:rsidRPr="008D49AC">
        <w:rPr>
          <w:rFonts w:ascii="Times New Roman" w:hAnsi="Times New Roman" w:cs="Times New Roman"/>
          <w:color w:val="222222"/>
          <w:sz w:val="24"/>
          <w:szCs w:val="24"/>
          <w:shd w:val="clear" w:color="auto" w:fill="FFFFFF"/>
        </w:rPr>
        <w:t>, </w:t>
      </w:r>
      <w:r w:rsidR="008D49AC" w:rsidRPr="008D49AC">
        <w:rPr>
          <w:rFonts w:ascii="Times New Roman" w:hAnsi="Times New Roman" w:cs="Times New Roman"/>
          <w:b/>
          <w:bCs/>
          <w:color w:val="222222"/>
          <w:sz w:val="24"/>
          <w:szCs w:val="24"/>
          <w:shd w:val="clear" w:color="auto" w:fill="FFFFFF"/>
        </w:rPr>
        <w:t>2012</w:t>
      </w:r>
      <w:r w:rsidR="008D49AC" w:rsidRPr="008D49AC">
        <w:rPr>
          <w:rFonts w:ascii="Times New Roman" w:hAnsi="Times New Roman" w:cs="Times New Roman"/>
          <w:color w:val="222222"/>
          <w:sz w:val="24"/>
          <w:szCs w:val="24"/>
          <w:shd w:val="clear" w:color="auto" w:fill="FFFFFF"/>
        </w:rPr>
        <w:t xml:space="preserve">, </w:t>
      </w:r>
      <w:r w:rsidRPr="008D49AC">
        <w:rPr>
          <w:rFonts w:ascii="Times New Roman" w:hAnsi="Times New Roman" w:cs="Times New Roman"/>
          <w:color w:val="222222"/>
          <w:sz w:val="24"/>
          <w:szCs w:val="24"/>
          <w:shd w:val="clear" w:color="auto" w:fill="FFFFFF"/>
        </w:rPr>
        <w:t>16, 129-143.</w:t>
      </w:r>
    </w:p>
    <w:p w14:paraId="2F599BF5" w14:textId="585F8299" w:rsidR="00417A9F" w:rsidRPr="003F5FFC" w:rsidRDefault="00417A9F" w:rsidP="0078020C">
      <w:pPr>
        <w:pStyle w:val="ListParagraph"/>
        <w:numPr>
          <w:ilvl w:val="0"/>
          <w:numId w:val="9"/>
        </w:numPr>
        <w:spacing w:after="0" w:line="360" w:lineRule="auto"/>
        <w:jc w:val="both"/>
        <w:rPr>
          <w:rFonts w:ascii="Times New Roman" w:eastAsia="Times New Roman" w:hAnsi="Times New Roman" w:cs="Times New Roman"/>
          <w:sz w:val="24"/>
          <w:szCs w:val="24"/>
          <w:lang w:val="en-IN" w:eastAsia="en-IN"/>
        </w:rPr>
      </w:pPr>
      <w:r w:rsidRPr="003F5FFC">
        <w:rPr>
          <w:rFonts w:ascii="Times New Roman" w:hAnsi="Times New Roman" w:cs="Times New Roman"/>
          <w:color w:val="222222"/>
          <w:sz w:val="24"/>
          <w:szCs w:val="24"/>
          <w:shd w:val="clear" w:color="auto" w:fill="FFFFFF"/>
        </w:rPr>
        <w:t>Borah, R.</w:t>
      </w:r>
      <w:r w:rsidR="003F5FFC" w:rsidRPr="003F5FFC">
        <w:rPr>
          <w:rFonts w:ascii="Times New Roman" w:hAnsi="Times New Roman" w:cs="Times New Roman"/>
          <w:color w:val="222222"/>
          <w:sz w:val="24"/>
          <w:szCs w:val="24"/>
          <w:shd w:val="clear" w:color="auto" w:fill="FFFFFF"/>
        </w:rPr>
        <w:t>;</w:t>
      </w:r>
      <w:r w:rsidRPr="003F5FFC">
        <w:rPr>
          <w:rFonts w:ascii="Times New Roman" w:hAnsi="Times New Roman" w:cs="Times New Roman"/>
          <w:color w:val="222222"/>
          <w:sz w:val="24"/>
          <w:szCs w:val="24"/>
          <w:shd w:val="clear" w:color="auto" w:fill="FFFFFF"/>
        </w:rPr>
        <w:t xml:space="preserve"> Jyoti Thakur, A. Green synthesis of tetraalkylammonium tribromide using cerium (IV) ammonium nitrate (CAN) as oxidant. </w:t>
      </w:r>
      <w:r w:rsidR="003F5FFC" w:rsidRPr="003F5FFC">
        <w:rPr>
          <w:rFonts w:ascii="Times New Roman" w:hAnsi="Times New Roman" w:cs="Times New Roman"/>
          <w:i/>
          <w:iCs/>
          <w:color w:val="202124"/>
          <w:sz w:val="24"/>
          <w:szCs w:val="24"/>
          <w:shd w:val="clear" w:color="auto" w:fill="FFFFFF"/>
        </w:rPr>
        <w:t xml:space="preserve">Synth. </w:t>
      </w:r>
      <w:proofErr w:type="spellStart"/>
      <w:r w:rsidR="003F5FFC" w:rsidRPr="003F5FFC">
        <w:rPr>
          <w:rFonts w:ascii="Times New Roman" w:hAnsi="Times New Roman" w:cs="Times New Roman"/>
          <w:i/>
          <w:iCs/>
          <w:color w:val="202124"/>
          <w:sz w:val="24"/>
          <w:szCs w:val="24"/>
          <w:shd w:val="clear" w:color="auto" w:fill="FFFFFF"/>
        </w:rPr>
        <w:t>Commun</w:t>
      </w:r>
      <w:proofErr w:type="spellEnd"/>
      <w:r w:rsidR="003F5FFC" w:rsidRPr="003F5FFC">
        <w:rPr>
          <w:rFonts w:ascii="Times New Roman" w:hAnsi="Times New Roman" w:cs="Times New Roman"/>
          <w:i/>
          <w:iCs/>
          <w:color w:val="202124"/>
          <w:sz w:val="24"/>
          <w:szCs w:val="24"/>
          <w:shd w:val="clear" w:color="auto" w:fill="FFFFFF"/>
        </w:rPr>
        <w:t>.</w:t>
      </w:r>
      <w:r w:rsidRPr="003F5FFC">
        <w:rPr>
          <w:rFonts w:ascii="Times New Roman" w:hAnsi="Times New Roman" w:cs="Times New Roman"/>
          <w:i/>
          <w:iCs/>
          <w:color w:val="222222"/>
          <w:sz w:val="24"/>
          <w:szCs w:val="24"/>
          <w:shd w:val="clear" w:color="auto" w:fill="FFFFFF"/>
        </w:rPr>
        <w:t>, </w:t>
      </w:r>
      <w:r w:rsidR="00D250E7" w:rsidRPr="003F5FFC">
        <w:rPr>
          <w:rFonts w:ascii="Times New Roman" w:hAnsi="Times New Roman" w:cs="Times New Roman"/>
          <w:b/>
          <w:bCs/>
          <w:color w:val="222222"/>
          <w:sz w:val="24"/>
          <w:szCs w:val="24"/>
          <w:shd w:val="clear" w:color="auto" w:fill="FFFFFF"/>
        </w:rPr>
        <w:t>2007</w:t>
      </w:r>
      <w:r w:rsidR="00D250E7" w:rsidRPr="003F5FFC">
        <w:rPr>
          <w:rFonts w:ascii="Times New Roman" w:hAnsi="Times New Roman" w:cs="Times New Roman"/>
          <w:color w:val="222222"/>
          <w:sz w:val="24"/>
          <w:szCs w:val="24"/>
          <w:shd w:val="clear" w:color="auto" w:fill="FFFFFF"/>
        </w:rPr>
        <w:t xml:space="preserve">, </w:t>
      </w:r>
      <w:r w:rsidRPr="003F5FFC">
        <w:rPr>
          <w:rFonts w:ascii="Times New Roman" w:hAnsi="Times New Roman" w:cs="Times New Roman"/>
          <w:color w:val="222222"/>
          <w:sz w:val="24"/>
          <w:szCs w:val="24"/>
          <w:shd w:val="clear" w:color="auto" w:fill="FFFFFF"/>
        </w:rPr>
        <w:t>37(6), 933-939.</w:t>
      </w:r>
    </w:p>
    <w:p w14:paraId="55538F92" w14:textId="5B67C439" w:rsidR="000A1978" w:rsidRPr="00FA44B6" w:rsidRDefault="000A1978" w:rsidP="0078020C">
      <w:pPr>
        <w:pStyle w:val="ListParagraph"/>
        <w:numPr>
          <w:ilvl w:val="0"/>
          <w:numId w:val="9"/>
        </w:numPr>
        <w:spacing w:after="0" w:line="360" w:lineRule="auto"/>
        <w:jc w:val="both"/>
        <w:rPr>
          <w:rFonts w:ascii="Times New Roman" w:eastAsia="Times New Roman" w:hAnsi="Times New Roman" w:cs="Times New Roman"/>
          <w:sz w:val="24"/>
          <w:szCs w:val="24"/>
          <w:lang w:val="en-IN" w:eastAsia="en-IN"/>
        </w:rPr>
      </w:pPr>
      <w:proofErr w:type="spellStart"/>
      <w:r w:rsidRPr="00FA44B6">
        <w:rPr>
          <w:rFonts w:ascii="Times New Roman" w:hAnsi="Times New Roman" w:cs="Times New Roman"/>
          <w:color w:val="222222"/>
          <w:sz w:val="24"/>
          <w:szCs w:val="24"/>
          <w:shd w:val="clear" w:color="auto" w:fill="FFFFFF"/>
        </w:rPr>
        <w:t>Pourmousavi</w:t>
      </w:r>
      <w:proofErr w:type="spellEnd"/>
      <w:r w:rsidRPr="00FA44B6">
        <w:rPr>
          <w:rFonts w:ascii="Times New Roman" w:hAnsi="Times New Roman" w:cs="Times New Roman"/>
          <w:color w:val="222222"/>
          <w:sz w:val="24"/>
          <w:szCs w:val="24"/>
          <w:shd w:val="clear" w:color="auto" w:fill="FFFFFF"/>
        </w:rPr>
        <w:t>, S.A.</w:t>
      </w:r>
      <w:r w:rsidR="00FA44B6" w:rsidRPr="00FA44B6">
        <w:rPr>
          <w:rFonts w:ascii="Times New Roman" w:hAnsi="Times New Roman" w:cs="Times New Roman"/>
          <w:color w:val="222222"/>
          <w:sz w:val="24"/>
          <w:szCs w:val="24"/>
          <w:shd w:val="clear" w:color="auto" w:fill="FFFFFF"/>
        </w:rPr>
        <w:t xml:space="preserve">; </w:t>
      </w:r>
      <w:r w:rsidRPr="00FA44B6">
        <w:rPr>
          <w:rFonts w:ascii="Times New Roman" w:hAnsi="Times New Roman" w:cs="Times New Roman"/>
          <w:color w:val="222222"/>
          <w:sz w:val="24"/>
          <w:szCs w:val="24"/>
          <w:shd w:val="clear" w:color="auto" w:fill="FFFFFF"/>
        </w:rPr>
        <w:t>Salehi, P. An Environmentally Benign Synthesis of 1-Benzyl-4-aza-1-azonia-bicyclo (2.2. 2 octane Tribromide and Its Application as an Efficient and Selective Reagent for Oxidation of Sulfides to Sulfoxides in Solution and Solvent-Free Conditions. </w:t>
      </w:r>
      <w:r w:rsidRPr="00FA44B6">
        <w:rPr>
          <w:rFonts w:ascii="Times New Roman" w:hAnsi="Times New Roman" w:cs="Times New Roman"/>
          <w:i/>
          <w:iCs/>
          <w:color w:val="222222"/>
          <w:sz w:val="24"/>
          <w:szCs w:val="24"/>
          <w:shd w:val="clear" w:color="auto" w:fill="FFFFFF"/>
        </w:rPr>
        <w:t>Chem</w:t>
      </w:r>
      <w:r w:rsidR="00FA44B6" w:rsidRPr="00FA44B6">
        <w:rPr>
          <w:rFonts w:ascii="Times New Roman" w:hAnsi="Times New Roman" w:cs="Times New Roman"/>
          <w:i/>
          <w:iCs/>
          <w:color w:val="222222"/>
          <w:sz w:val="24"/>
          <w:szCs w:val="24"/>
          <w:shd w:val="clear" w:color="auto" w:fill="FFFFFF"/>
        </w:rPr>
        <w:t xml:space="preserve">. </w:t>
      </w:r>
      <w:r w:rsidRPr="00FA44B6">
        <w:rPr>
          <w:rFonts w:ascii="Times New Roman" w:hAnsi="Times New Roman" w:cs="Times New Roman"/>
          <w:i/>
          <w:iCs/>
          <w:color w:val="222222"/>
          <w:sz w:val="24"/>
          <w:szCs w:val="24"/>
          <w:shd w:val="clear" w:color="auto" w:fill="FFFFFF"/>
        </w:rPr>
        <w:t>Inform</w:t>
      </w:r>
      <w:r w:rsidR="00FA44B6" w:rsidRPr="00FA44B6">
        <w:rPr>
          <w:rFonts w:ascii="Times New Roman" w:hAnsi="Times New Roman" w:cs="Times New Roman"/>
          <w:i/>
          <w:iCs/>
          <w:color w:val="222222"/>
          <w:sz w:val="24"/>
          <w:szCs w:val="24"/>
          <w:shd w:val="clear" w:color="auto" w:fill="FFFFFF"/>
        </w:rPr>
        <w:t>.</w:t>
      </w:r>
      <w:r w:rsidRPr="00FA44B6">
        <w:rPr>
          <w:rFonts w:ascii="Times New Roman" w:hAnsi="Times New Roman" w:cs="Times New Roman"/>
          <w:color w:val="222222"/>
          <w:sz w:val="24"/>
          <w:szCs w:val="24"/>
          <w:shd w:val="clear" w:color="auto" w:fill="FFFFFF"/>
        </w:rPr>
        <w:t>, </w:t>
      </w:r>
      <w:r w:rsidR="00FA44B6" w:rsidRPr="00FA44B6">
        <w:rPr>
          <w:rFonts w:ascii="Times New Roman" w:hAnsi="Times New Roman" w:cs="Times New Roman"/>
          <w:b/>
          <w:bCs/>
          <w:color w:val="222222"/>
          <w:sz w:val="24"/>
          <w:szCs w:val="24"/>
          <w:shd w:val="clear" w:color="auto" w:fill="FFFFFF"/>
        </w:rPr>
        <w:t>2008</w:t>
      </w:r>
      <w:r w:rsidR="00FA44B6" w:rsidRPr="00FA44B6">
        <w:rPr>
          <w:rFonts w:ascii="Times New Roman" w:hAnsi="Times New Roman" w:cs="Times New Roman"/>
          <w:color w:val="222222"/>
          <w:sz w:val="24"/>
          <w:szCs w:val="24"/>
          <w:shd w:val="clear" w:color="auto" w:fill="FFFFFF"/>
        </w:rPr>
        <w:t xml:space="preserve">, </w:t>
      </w:r>
      <w:r w:rsidRPr="00FA44B6">
        <w:rPr>
          <w:rFonts w:ascii="Times New Roman" w:hAnsi="Times New Roman" w:cs="Times New Roman"/>
          <w:color w:val="222222"/>
          <w:sz w:val="24"/>
          <w:szCs w:val="24"/>
          <w:shd w:val="clear" w:color="auto" w:fill="FFFFFF"/>
        </w:rPr>
        <w:t>39(47), 1332-1334.</w:t>
      </w:r>
    </w:p>
    <w:p w14:paraId="2C4AAB55" w14:textId="47665D8A" w:rsidR="00E30B05" w:rsidRPr="00FA44B6" w:rsidRDefault="009F4AED" w:rsidP="0078020C">
      <w:pPr>
        <w:pStyle w:val="ListParagraph"/>
        <w:numPr>
          <w:ilvl w:val="0"/>
          <w:numId w:val="9"/>
        </w:numPr>
        <w:spacing w:after="0" w:line="360" w:lineRule="auto"/>
        <w:jc w:val="both"/>
        <w:rPr>
          <w:rFonts w:ascii="Times New Roman" w:eastAsia="Times New Roman" w:hAnsi="Times New Roman" w:cs="Times New Roman"/>
          <w:sz w:val="24"/>
          <w:szCs w:val="24"/>
          <w:lang w:val="en-IN" w:eastAsia="en-IN"/>
        </w:rPr>
      </w:pPr>
      <w:r w:rsidRPr="00FA44B6">
        <w:rPr>
          <w:rFonts w:ascii="Times New Roman" w:hAnsi="Times New Roman" w:cs="Times New Roman"/>
          <w:color w:val="222222"/>
          <w:sz w:val="24"/>
          <w:szCs w:val="24"/>
          <w:shd w:val="clear" w:color="auto" w:fill="FFFFFF"/>
        </w:rPr>
        <w:t>Dar, A.A.</w:t>
      </w:r>
      <w:r w:rsidR="00FA44B6" w:rsidRPr="00FA44B6">
        <w:rPr>
          <w:rFonts w:ascii="Times New Roman" w:hAnsi="Times New Roman" w:cs="Times New Roman"/>
          <w:color w:val="222222"/>
          <w:sz w:val="24"/>
          <w:szCs w:val="24"/>
          <w:shd w:val="clear" w:color="auto" w:fill="FFFFFF"/>
        </w:rPr>
        <w:t>;</w:t>
      </w:r>
      <w:r w:rsidRPr="00FA44B6">
        <w:rPr>
          <w:rFonts w:ascii="Times New Roman" w:hAnsi="Times New Roman" w:cs="Times New Roman"/>
          <w:color w:val="222222"/>
          <w:sz w:val="24"/>
          <w:szCs w:val="24"/>
          <w:shd w:val="clear" w:color="auto" w:fill="FFFFFF"/>
        </w:rPr>
        <w:t xml:space="preserve"> Ali, S.</w:t>
      </w:r>
      <w:r w:rsidR="00FA44B6" w:rsidRPr="00FA44B6">
        <w:rPr>
          <w:rFonts w:ascii="Times New Roman" w:hAnsi="Times New Roman" w:cs="Times New Roman"/>
          <w:color w:val="222222"/>
          <w:sz w:val="24"/>
          <w:szCs w:val="24"/>
          <w:shd w:val="clear" w:color="auto" w:fill="FFFFFF"/>
        </w:rPr>
        <w:t>;</w:t>
      </w:r>
      <w:r w:rsidRPr="00FA44B6">
        <w:rPr>
          <w:rFonts w:ascii="Times New Roman" w:hAnsi="Times New Roman" w:cs="Times New Roman"/>
          <w:color w:val="222222"/>
          <w:sz w:val="24"/>
          <w:szCs w:val="24"/>
          <w:shd w:val="clear" w:color="auto" w:fill="FFFFFF"/>
        </w:rPr>
        <w:t xml:space="preserve"> Ghosh, A.</w:t>
      </w:r>
      <w:r w:rsidR="00FA44B6" w:rsidRPr="00FA44B6">
        <w:rPr>
          <w:rFonts w:ascii="Times New Roman" w:hAnsi="Times New Roman" w:cs="Times New Roman"/>
          <w:color w:val="222222"/>
          <w:sz w:val="24"/>
          <w:szCs w:val="24"/>
          <w:shd w:val="clear" w:color="auto" w:fill="FFFFFF"/>
        </w:rPr>
        <w:t>;</w:t>
      </w:r>
      <w:r w:rsidRPr="00FA44B6">
        <w:rPr>
          <w:rFonts w:ascii="Times New Roman" w:hAnsi="Times New Roman" w:cs="Times New Roman"/>
          <w:color w:val="222222"/>
          <w:sz w:val="24"/>
          <w:szCs w:val="24"/>
          <w:shd w:val="clear" w:color="auto" w:fill="FFFFFF"/>
        </w:rPr>
        <w:t xml:space="preserve"> Khan, A.T.</w:t>
      </w:r>
      <w:r w:rsidR="00FA44B6" w:rsidRPr="00FA44B6">
        <w:rPr>
          <w:rFonts w:ascii="Times New Roman" w:hAnsi="Times New Roman" w:cs="Times New Roman"/>
          <w:color w:val="222222"/>
          <w:sz w:val="24"/>
          <w:szCs w:val="24"/>
          <w:shd w:val="clear" w:color="auto" w:fill="FFFFFF"/>
        </w:rPr>
        <w:t>;</w:t>
      </w:r>
      <w:r w:rsidRPr="00FA44B6">
        <w:rPr>
          <w:rFonts w:ascii="Times New Roman" w:hAnsi="Times New Roman" w:cs="Times New Roman"/>
          <w:color w:val="222222"/>
          <w:sz w:val="24"/>
          <w:szCs w:val="24"/>
          <w:shd w:val="clear" w:color="auto" w:fill="FFFFFF"/>
        </w:rPr>
        <w:t xml:space="preserve"> Dwivedi, A.K.</w:t>
      </w:r>
      <w:r w:rsidR="00FA44B6" w:rsidRPr="00FA44B6">
        <w:rPr>
          <w:rFonts w:ascii="Times New Roman" w:hAnsi="Times New Roman" w:cs="Times New Roman"/>
          <w:color w:val="222222"/>
          <w:sz w:val="24"/>
          <w:szCs w:val="24"/>
          <w:shd w:val="clear" w:color="auto" w:fill="FFFFFF"/>
        </w:rPr>
        <w:t>;</w:t>
      </w:r>
      <w:r w:rsidRPr="00FA44B6">
        <w:rPr>
          <w:rFonts w:ascii="Times New Roman" w:hAnsi="Times New Roman" w:cs="Times New Roman"/>
          <w:color w:val="222222"/>
          <w:sz w:val="24"/>
          <w:szCs w:val="24"/>
          <w:shd w:val="clear" w:color="auto" w:fill="FFFFFF"/>
        </w:rPr>
        <w:t xml:space="preserve"> Iyer, P.K. Synthesis of unsymmetrical sulfides catalyzed by n-</w:t>
      </w:r>
      <w:proofErr w:type="spellStart"/>
      <w:r w:rsidRPr="00FA44B6">
        <w:rPr>
          <w:rFonts w:ascii="Times New Roman" w:hAnsi="Times New Roman" w:cs="Times New Roman"/>
          <w:color w:val="222222"/>
          <w:sz w:val="24"/>
          <w:szCs w:val="24"/>
          <w:shd w:val="clear" w:color="auto" w:fill="FFFFFF"/>
        </w:rPr>
        <w:t>tetrabutyl</w:t>
      </w:r>
      <w:proofErr w:type="spellEnd"/>
      <w:r w:rsidRPr="00FA44B6">
        <w:rPr>
          <w:rFonts w:ascii="Times New Roman" w:hAnsi="Times New Roman" w:cs="Times New Roman"/>
          <w:color w:val="222222"/>
          <w:sz w:val="24"/>
          <w:szCs w:val="24"/>
          <w:shd w:val="clear" w:color="auto" w:fill="FFFFFF"/>
        </w:rPr>
        <w:t>-ammonium tribromide: A selective fluorescence probe for mercury ion. </w:t>
      </w:r>
      <w:r w:rsidR="00FA44B6" w:rsidRPr="00FA44B6">
        <w:rPr>
          <w:rFonts w:ascii="Times New Roman" w:hAnsi="Times New Roman" w:cs="Times New Roman"/>
          <w:i/>
          <w:iCs/>
          <w:color w:val="202124"/>
          <w:sz w:val="24"/>
          <w:szCs w:val="24"/>
          <w:shd w:val="clear" w:color="auto" w:fill="FFFFFF"/>
        </w:rPr>
        <w:t>Sens. Actuators B: Chem.,</w:t>
      </w:r>
      <w:r w:rsidRPr="00FA44B6">
        <w:rPr>
          <w:rFonts w:ascii="Times New Roman" w:hAnsi="Times New Roman" w:cs="Times New Roman"/>
          <w:color w:val="222222"/>
          <w:sz w:val="24"/>
          <w:szCs w:val="24"/>
          <w:shd w:val="clear" w:color="auto" w:fill="FFFFFF"/>
        </w:rPr>
        <w:t> </w:t>
      </w:r>
      <w:r w:rsidR="00FA44B6" w:rsidRPr="00FA44B6">
        <w:rPr>
          <w:rFonts w:ascii="Times New Roman" w:hAnsi="Times New Roman" w:cs="Times New Roman"/>
          <w:b/>
          <w:bCs/>
          <w:color w:val="222222"/>
          <w:sz w:val="24"/>
          <w:szCs w:val="24"/>
          <w:shd w:val="clear" w:color="auto" w:fill="FFFFFF"/>
        </w:rPr>
        <w:t>2014,</w:t>
      </w:r>
      <w:r w:rsidR="00FA44B6" w:rsidRPr="00FA44B6">
        <w:rPr>
          <w:rFonts w:ascii="Times New Roman" w:hAnsi="Times New Roman" w:cs="Times New Roman"/>
          <w:color w:val="222222"/>
          <w:sz w:val="24"/>
          <w:szCs w:val="24"/>
          <w:shd w:val="clear" w:color="auto" w:fill="FFFFFF"/>
        </w:rPr>
        <w:t xml:space="preserve"> </w:t>
      </w:r>
      <w:r w:rsidRPr="00FA44B6">
        <w:rPr>
          <w:rFonts w:ascii="Times New Roman" w:hAnsi="Times New Roman" w:cs="Times New Roman"/>
          <w:color w:val="222222"/>
          <w:sz w:val="24"/>
          <w:szCs w:val="24"/>
          <w:shd w:val="clear" w:color="auto" w:fill="FFFFFF"/>
        </w:rPr>
        <w:t>193, 509-514.</w:t>
      </w:r>
    </w:p>
    <w:p w14:paraId="47FB31AE" w14:textId="6B113DA9" w:rsidR="006D5690" w:rsidRPr="008B3ADC" w:rsidRDefault="006D5690" w:rsidP="008B3ADC">
      <w:pPr>
        <w:pStyle w:val="ListParagraph"/>
        <w:numPr>
          <w:ilvl w:val="0"/>
          <w:numId w:val="9"/>
        </w:numPr>
        <w:spacing w:after="0" w:line="360" w:lineRule="auto"/>
        <w:jc w:val="both"/>
        <w:rPr>
          <w:rFonts w:ascii="Times New Roman" w:eastAsia="Times New Roman" w:hAnsi="Times New Roman" w:cs="Times New Roman"/>
          <w:sz w:val="24"/>
          <w:szCs w:val="24"/>
          <w:lang w:val="en-IN" w:eastAsia="en-IN"/>
        </w:rPr>
      </w:pPr>
      <w:proofErr w:type="spellStart"/>
      <w:r w:rsidRPr="008B3ADC">
        <w:rPr>
          <w:rFonts w:ascii="Times New Roman" w:hAnsi="Times New Roman" w:cs="Times New Roman"/>
          <w:color w:val="222222"/>
          <w:sz w:val="24"/>
          <w:szCs w:val="24"/>
          <w:shd w:val="clear" w:color="auto" w:fill="FFFFFF"/>
        </w:rPr>
        <w:t>Madanifar</w:t>
      </w:r>
      <w:proofErr w:type="spellEnd"/>
      <w:r w:rsidRPr="008B3ADC">
        <w:rPr>
          <w:rFonts w:ascii="Times New Roman" w:hAnsi="Times New Roman" w:cs="Times New Roman"/>
          <w:color w:val="222222"/>
          <w:sz w:val="24"/>
          <w:szCs w:val="24"/>
          <w:shd w:val="clear" w:color="auto" w:fill="FFFFFF"/>
        </w:rPr>
        <w:t>, Z.</w:t>
      </w:r>
      <w:r w:rsidR="008B3ADC">
        <w:rPr>
          <w:rFonts w:ascii="Times New Roman" w:hAnsi="Times New Roman" w:cs="Times New Roman"/>
          <w:color w:val="222222"/>
          <w:sz w:val="24"/>
          <w:szCs w:val="24"/>
          <w:shd w:val="clear" w:color="auto" w:fill="FFFFFF"/>
        </w:rPr>
        <w:t>;</w:t>
      </w:r>
      <w:r w:rsidRPr="008B3ADC">
        <w:rPr>
          <w:rFonts w:ascii="Times New Roman" w:hAnsi="Times New Roman" w:cs="Times New Roman"/>
          <w:color w:val="222222"/>
          <w:sz w:val="24"/>
          <w:szCs w:val="24"/>
          <w:shd w:val="clear" w:color="auto" w:fill="FFFFFF"/>
        </w:rPr>
        <w:t xml:space="preserve"> </w:t>
      </w:r>
      <w:proofErr w:type="spellStart"/>
      <w:r w:rsidRPr="008B3ADC">
        <w:rPr>
          <w:rFonts w:ascii="Times New Roman" w:hAnsi="Times New Roman" w:cs="Times New Roman"/>
          <w:color w:val="222222"/>
          <w:sz w:val="24"/>
          <w:szCs w:val="24"/>
          <w:shd w:val="clear" w:color="auto" w:fill="FFFFFF"/>
        </w:rPr>
        <w:t>Maghsoodlou</w:t>
      </w:r>
      <w:proofErr w:type="spellEnd"/>
      <w:r w:rsidRPr="008B3ADC">
        <w:rPr>
          <w:rFonts w:ascii="Times New Roman" w:hAnsi="Times New Roman" w:cs="Times New Roman"/>
          <w:color w:val="222222"/>
          <w:sz w:val="24"/>
          <w:szCs w:val="24"/>
          <w:shd w:val="clear" w:color="auto" w:fill="FFFFFF"/>
        </w:rPr>
        <w:t>, M.T.</w:t>
      </w:r>
      <w:r w:rsidR="008B3ADC">
        <w:rPr>
          <w:rFonts w:ascii="Times New Roman" w:hAnsi="Times New Roman" w:cs="Times New Roman"/>
          <w:color w:val="222222"/>
          <w:sz w:val="24"/>
          <w:szCs w:val="24"/>
          <w:shd w:val="clear" w:color="auto" w:fill="FFFFFF"/>
        </w:rPr>
        <w:t>;</w:t>
      </w:r>
      <w:r w:rsidRPr="008B3ADC">
        <w:rPr>
          <w:rFonts w:ascii="Times New Roman" w:hAnsi="Times New Roman" w:cs="Times New Roman"/>
          <w:color w:val="222222"/>
          <w:sz w:val="24"/>
          <w:szCs w:val="24"/>
          <w:shd w:val="clear" w:color="auto" w:fill="FFFFFF"/>
        </w:rPr>
        <w:t xml:space="preserve"> </w:t>
      </w:r>
      <w:proofErr w:type="spellStart"/>
      <w:r w:rsidRPr="008B3ADC">
        <w:rPr>
          <w:rFonts w:ascii="Times New Roman" w:hAnsi="Times New Roman" w:cs="Times New Roman"/>
          <w:color w:val="222222"/>
          <w:sz w:val="24"/>
          <w:szCs w:val="24"/>
          <w:shd w:val="clear" w:color="auto" w:fill="FFFFFF"/>
        </w:rPr>
        <w:t>Kangani</w:t>
      </w:r>
      <w:proofErr w:type="spellEnd"/>
      <w:r w:rsidRPr="008B3ADC">
        <w:rPr>
          <w:rFonts w:ascii="Times New Roman" w:hAnsi="Times New Roman" w:cs="Times New Roman"/>
          <w:color w:val="222222"/>
          <w:sz w:val="24"/>
          <w:szCs w:val="24"/>
          <w:shd w:val="clear" w:color="auto" w:fill="FFFFFF"/>
        </w:rPr>
        <w:t>, M.</w:t>
      </w:r>
      <w:r w:rsidR="008B3ADC">
        <w:rPr>
          <w:rFonts w:ascii="Times New Roman" w:hAnsi="Times New Roman" w:cs="Times New Roman"/>
          <w:color w:val="222222"/>
          <w:sz w:val="24"/>
          <w:szCs w:val="24"/>
          <w:shd w:val="clear" w:color="auto" w:fill="FFFFFF"/>
        </w:rPr>
        <w:t>;</w:t>
      </w:r>
      <w:r w:rsidRPr="008B3ADC">
        <w:rPr>
          <w:rFonts w:ascii="Times New Roman" w:hAnsi="Times New Roman" w:cs="Times New Roman"/>
          <w:color w:val="222222"/>
          <w:sz w:val="24"/>
          <w:szCs w:val="24"/>
          <w:shd w:val="clear" w:color="auto" w:fill="FFFFFF"/>
        </w:rPr>
        <w:t xml:space="preserve"> </w:t>
      </w:r>
      <w:proofErr w:type="spellStart"/>
      <w:r w:rsidRPr="008B3ADC">
        <w:rPr>
          <w:rFonts w:ascii="Times New Roman" w:hAnsi="Times New Roman" w:cs="Times New Roman"/>
          <w:color w:val="222222"/>
          <w:sz w:val="24"/>
          <w:szCs w:val="24"/>
          <w:shd w:val="clear" w:color="auto" w:fill="FFFFFF"/>
        </w:rPr>
        <w:t>Hazeri</w:t>
      </w:r>
      <w:proofErr w:type="spellEnd"/>
      <w:r w:rsidRPr="008B3ADC">
        <w:rPr>
          <w:rFonts w:ascii="Times New Roman" w:hAnsi="Times New Roman" w:cs="Times New Roman"/>
          <w:color w:val="222222"/>
          <w:sz w:val="24"/>
          <w:szCs w:val="24"/>
          <w:shd w:val="clear" w:color="auto" w:fill="FFFFFF"/>
        </w:rPr>
        <w:t>, N. Citric acid, a green catalyst for the one-pot, multi-component synthesis of highly substituted piperidines. </w:t>
      </w:r>
      <w:r w:rsidR="008B3ADC" w:rsidRPr="008B3ADC">
        <w:rPr>
          <w:rFonts w:ascii="Times New Roman" w:hAnsi="Times New Roman" w:cs="Times New Roman"/>
          <w:i/>
          <w:iCs/>
          <w:color w:val="222222"/>
          <w:sz w:val="24"/>
          <w:szCs w:val="24"/>
          <w:shd w:val="clear" w:color="auto" w:fill="FFFFFF"/>
        </w:rPr>
        <w:t xml:space="preserve">Res. Chem. </w:t>
      </w:r>
      <w:proofErr w:type="spellStart"/>
      <w:r w:rsidR="008B3ADC" w:rsidRPr="008B3ADC">
        <w:rPr>
          <w:rFonts w:ascii="Times New Roman" w:hAnsi="Times New Roman" w:cs="Times New Roman"/>
          <w:i/>
          <w:iCs/>
          <w:color w:val="222222"/>
          <w:sz w:val="24"/>
          <w:szCs w:val="24"/>
          <w:shd w:val="clear" w:color="auto" w:fill="FFFFFF"/>
        </w:rPr>
        <w:t>Intermed</w:t>
      </w:r>
      <w:proofErr w:type="spellEnd"/>
      <w:r w:rsidR="008B3ADC" w:rsidRPr="008B3ADC">
        <w:rPr>
          <w:rFonts w:ascii="Times New Roman" w:hAnsi="Times New Roman" w:cs="Times New Roman"/>
          <w:i/>
          <w:iCs/>
          <w:color w:val="222222"/>
          <w:sz w:val="24"/>
          <w:szCs w:val="24"/>
          <w:shd w:val="clear" w:color="auto" w:fill="FFFFFF"/>
        </w:rPr>
        <w:t>.</w:t>
      </w:r>
      <w:r w:rsidR="008B3ADC">
        <w:rPr>
          <w:rFonts w:ascii="Times New Roman" w:hAnsi="Times New Roman" w:cs="Times New Roman"/>
          <w:i/>
          <w:iCs/>
          <w:color w:val="222222"/>
          <w:sz w:val="24"/>
          <w:szCs w:val="24"/>
          <w:shd w:val="clear" w:color="auto" w:fill="FFFFFF"/>
        </w:rPr>
        <w:t xml:space="preserve">, </w:t>
      </w:r>
      <w:r w:rsidR="008B3ADC" w:rsidRPr="008B3ADC">
        <w:rPr>
          <w:rFonts w:ascii="Times New Roman" w:hAnsi="Times New Roman" w:cs="Times New Roman"/>
          <w:b/>
          <w:bCs/>
          <w:color w:val="222222"/>
          <w:sz w:val="24"/>
          <w:szCs w:val="24"/>
          <w:shd w:val="clear" w:color="auto" w:fill="FFFFFF"/>
        </w:rPr>
        <w:t>2015,</w:t>
      </w:r>
      <w:r w:rsidRPr="008B3ADC">
        <w:rPr>
          <w:rFonts w:ascii="Times New Roman" w:hAnsi="Times New Roman" w:cs="Times New Roman"/>
          <w:color w:val="222222"/>
          <w:sz w:val="24"/>
          <w:szCs w:val="24"/>
          <w:shd w:val="clear" w:color="auto" w:fill="FFFFFF"/>
        </w:rPr>
        <w:t> 41, 9863-9869.</w:t>
      </w:r>
    </w:p>
    <w:p w14:paraId="20462865" w14:textId="63C99CA6" w:rsidR="006D5690" w:rsidRPr="0072703D" w:rsidRDefault="00CA0F3E" w:rsidP="0072703D">
      <w:pPr>
        <w:pStyle w:val="ListParagraph"/>
        <w:numPr>
          <w:ilvl w:val="0"/>
          <w:numId w:val="9"/>
        </w:numPr>
        <w:spacing w:after="0" w:line="360" w:lineRule="auto"/>
        <w:jc w:val="both"/>
        <w:rPr>
          <w:rFonts w:ascii="Times New Roman" w:eastAsia="Times New Roman" w:hAnsi="Times New Roman" w:cs="Times New Roman"/>
          <w:sz w:val="24"/>
          <w:szCs w:val="24"/>
          <w:lang w:val="en-IN" w:eastAsia="en-IN"/>
        </w:rPr>
      </w:pPr>
      <w:r w:rsidRPr="0072703D">
        <w:rPr>
          <w:rFonts w:ascii="Times New Roman" w:hAnsi="Times New Roman" w:cs="Times New Roman"/>
          <w:color w:val="222222"/>
          <w:sz w:val="24"/>
          <w:szCs w:val="24"/>
          <w:shd w:val="clear" w:color="auto" w:fill="FFFFFF"/>
        </w:rPr>
        <w:t>Ghosh, A.</w:t>
      </w:r>
      <w:r w:rsidR="0072703D" w:rsidRPr="0072703D">
        <w:rPr>
          <w:rFonts w:ascii="Times New Roman" w:hAnsi="Times New Roman" w:cs="Times New Roman"/>
          <w:color w:val="222222"/>
          <w:sz w:val="24"/>
          <w:szCs w:val="24"/>
          <w:shd w:val="clear" w:color="auto" w:fill="FFFFFF"/>
        </w:rPr>
        <w:t>;</w:t>
      </w:r>
      <w:r w:rsidRPr="0072703D">
        <w:rPr>
          <w:rFonts w:ascii="Times New Roman" w:hAnsi="Times New Roman" w:cs="Times New Roman"/>
          <w:color w:val="222222"/>
          <w:sz w:val="24"/>
          <w:szCs w:val="24"/>
          <w:shd w:val="clear" w:color="auto" w:fill="FFFFFF"/>
        </w:rPr>
        <w:t xml:space="preserve"> Khan, A.T. Synthesis of </w:t>
      </w:r>
      <w:proofErr w:type="spellStart"/>
      <w:r w:rsidRPr="0072703D">
        <w:rPr>
          <w:rFonts w:ascii="Times New Roman" w:hAnsi="Times New Roman" w:cs="Times New Roman"/>
          <w:color w:val="222222"/>
          <w:sz w:val="24"/>
          <w:szCs w:val="24"/>
          <w:shd w:val="clear" w:color="auto" w:fill="FFFFFF"/>
        </w:rPr>
        <w:t>dihydrochromeno</w:t>
      </w:r>
      <w:proofErr w:type="spellEnd"/>
      <w:r w:rsidRPr="0072703D">
        <w:rPr>
          <w:rFonts w:ascii="Times New Roman" w:hAnsi="Times New Roman" w:cs="Times New Roman"/>
          <w:color w:val="222222"/>
          <w:sz w:val="24"/>
          <w:szCs w:val="24"/>
          <w:shd w:val="clear" w:color="auto" w:fill="FFFFFF"/>
        </w:rPr>
        <w:t xml:space="preserve"> [4, 3-b] pyrazolo [4, 3-e] pyridin-6 (7H)-ones involving one-pot three-component tandem Knoevenagel–Michael reaction catalyzed by n-tetrabutylammonium tribromide (TBATB). </w:t>
      </w:r>
      <w:r w:rsidRPr="0072703D">
        <w:rPr>
          <w:rFonts w:ascii="Times New Roman" w:hAnsi="Times New Roman" w:cs="Times New Roman"/>
          <w:i/>
          <w:iCs/>
          <w:color w:val="222222"/>
          <w:sz w:val="24"/>
          <w:szCs w:val="24"/>
          <w:shd w:val="clear" w:color="auto" w:fill="FFFFFF"/>
        </w:rPr>
        <w:t>Tetrahedron Lett</w:t>
      </w:r>
      <w:r w:rsidR="0072703D" w:rsidRPr="0072703D">
        <w:rPr>
          <w:rFonts w:ascii="Times New Roman" w:hAnsi="Times New Roman" w:cs="Times New Roman"/>
          <w:i/>
          <w:iCs/>
          <w:color w:val="222222"/>
          <w:sz w:val="24"/>
          <w:szCs w:val="24"/>
          <w:shd w:val="clear" w:color="auto" w:fill="FFFFFF"/>
        </w:rPr>
        <w:t>.</w:t>
      </w:r>
      <w:r w:rsidRPr="0072703D">
        <w:rPr>
          <w:rFonts w:ascii="Times New Roman" w:hAnsi="Times New Roman" w:cs="Times New Roman"/>
          <w:color w:val="222222"/>
          <w:sz w:val="24"/>
          <w:szCs w:val="24"/>
          <w:shd w:val="clear" w:color="auto" w:fill="FFFFFF"/>
        </w:rPr>
        <w:t>,</w:t>
      </w:r>
      <w:r w:rsidR="0072703D" w:rsidRPr="0072703D">
        <w:rPr>
          <w:rFonts w:ascii="Times New Roman" w:hAnsi="Times New Roman" w:cs="Times New Roman"/>
          <w:color w:val="222222"/>
          <w:sz w:val="24"/>
          <w:szCs w:val="24"/>
          <w:shd w:val="clear" w:color="auto" w:fill="FFFFFF"/>
        </w:rPr>
        <w:t xml:space="preserve"> </w:t>
      </w:r>
      <w:r w:rsidR="0072703D" w:rsidRPr="0072703D">
        <w:rPr>
          <w:rFonts w:ascii="Times New Roman" w:hAnsi="Times New Roman" w:cs="Times New Roman"/>
          <w:b/>
          <w:bCs/>
          <w:color w:val="222222"/>
          <w:sz w:val="24"/>
          <w:szCs w:val="24"/>
          <w:shd w:val="clear" w:color="auto" w:fill="FFFFFF"/>
        </w:rPr>
        <w:t>2014</w:t>
      </w:r>
      <w:r w:rsidR="0072703D" w:rsidRPr="0072703D">
        <w:rPr>
          <w:rFonts w:ascii="Times New Roman" w:hAnsi="Times New Roman" w:cs="Times New Roman"/>
          <w:color w:val="222222"/>
          <w:sz w:val="24"/>
          <w:szCs w:val="24"/>
          <w:shd w:val="clear" w:color="auto" w:fill="FFFFFF"/>
        </w:rPr>
        <w:t>,</w:t>
      </w:r>
      <w:r w:rsidRPr="0072703D">
        <w:rPr>
          <w:rFonts w:ascii="Times New Roman" w:hAnsi="Times New Roman" w:cs="Times New Roman"/>
          <w:color w:val="222222"/>
          <w:sz w:val="24"/>
          <w:szCs w:val="24"/>
          <w:shd w:val="clear" w:color="auto" w:fill="FFFFFF"/>
        </w:rPr>
        <w:t> </w:t>
      </w:r>
      <w:r w:rsidRPr="0072703D">
        <w:rPr>
          <w:rFonts w:ascii="Times New Roman" w:hAnsi="Times New Roman" w:cs="Times New Roman"/>
          <w:i/>
          <w:iCs/>
          <w:color w:val="222222"/>
          <w:sz w:val="24"/>
          <w:szCs w:val="24"/>
          <w:shd w:val="clear" w:color="auto" w:fill="FFFFFF"/>
        </w:rPr>
        <w:t>55</w:t>
      </w:r>
      <w:r w:rsidRPr="0072703D">
        <w:rPr>
          <w:rFonts w:ascii="Times New Roman" w:hAnsi="Times New Roman" w:cs="Times New Roman"/>
          <w:color w:val="222222"/>
          <w:sz w:val="24"/>
          <w:szCs w:val="24"/>
          <w:shd w:val="clear" w:color="auto" w:fill="FFFFFF"/>
        </w:rPr>
        <w:t>(12), 2006-2009.</w:t>
      </w:r>
    </w:p>
    <w:p w14:paraId="23DBEA0F" w14:textId="16003F07" w:rsidR="00E009B6" w:rsidRPr="004B5FA3" w:rsidRDefault="00E009B6" w:rsidP="004B5FA3">
      <w:pPr>
        <w:pStyle w:val="ListParagraph"/>
        <w:numPr>
          <w:ilvl w:val="0"/>
          <w:numId w:val="9"/>
        </w:numPr>
        <w:spacing w:after="0" w:line="360" w:lineRule="auto"/>
        <w:jc w:val="both"/>
        <w:rPr>
          <w:rFonts w:ascii="Times New Roman" w:eastAsia="Times New Roman" w:hAnsi="Times New Roman" w:cs="Times New Roman"/>
          <w:sz w:val="24"/>
          <w:szCs w:val="24"/>
          <w:lang w:val="en-IN" w:eastAsia="en-IN"/>
        </w:rPr>
      </w:pPr>
      <w:proofErr w:type="spellStart"/>
      <w:r w:rsidRPr="004B5FA3">
        <w:rPr>
          <w:rFonts w:ascii="Times New Roman" w:hAnsi="Times New Roman" w:cs="Times New Roman"/>
          <w:color w:val="222222"/>
          <w:sz w:val="24"/>
          <w:szCs w:val="24"/>
          <w:shd w:val="clear" w:color="auto" w:fill="FFFFFF"/>
        </w:rPr>
        <w:lastRenderedPageBreak/>
        <w:t>Brahmachari</w:t>
      </w:r>
      <w:proofErr w:type="spellEnd"/>
      <w:r w:rsidRPr="004B5FA3">
        <w:rPr>
          <w:rFonts w:ascii="Times New Roman" w:hAnsi="Times New Roman" w:cs="Times New Roman"/>
          <w:color w:val="222222"/>
          <w:sz w:val="24"/>
          <w:szCs w:val="24"/>
          <w:shd w:val="clear" w:color="auto" w:fill="FFFFFF"/>
        </w:rPr>
        <w:t>, G.</w:t>
      </w:r>
      <w:r w:rsidR="004B5FA3">
        <w:rPr>
          <w:rFonts w:ascii="Times New Roman" w:hAnsi="Times New Roman" w:cs="Times New Roman"/>
          <w:color w:val="222222"/>
          <w:sz w:val="24"/>
          <w:szCs w:val="24"/>
          <w:shd w:val="clear" w:color="auto" w:fill="FFFFFF"/>
        </w:rPr>
        <w:t>;</w:t>
      </w:r>
      <w:r w:rsidRPr="004B5FA3">
        <w:rPr>
          <w:rFonts w:ascii="Times New Roman" w:hAnsi="Times New Roman" w:cs="Times New Roman"/>
          <w:color w:val="222222"/>
          <w:sz w:val="24"/>
          <w:szCs w:val="24"/>
          <w:shd w:val="clear" w:color="auto" w:fill="FFFFFF"/>
        </w:rPr>
        <w:t xml:space="preserve"> Das, S. Bismuth nitrate-catalyzed multicomponent reaction for efficient and one-pot synthesis of densely functionalized piperidine scaffolds at room temperature. </w:t>
      </w:r>
      <w:r w:rsidRPr="004B5FA3">
        <w:rPr>
          <w:rFonts w:ascii="Times New Roman" w:hAnsi="Times New Roman" w:cs="Times New Roman"/>
          <w:i/>
          <w:iCs/>
          <w:color w:val="222222"/>
          <w:sz w:val="24"/>
          <w:szCs w:val="24"/>
          <w:shd w:val="clear" w:color="auto" w:fill="FFFFFF"/>
        </w:rPr>
        <w:t>Tetrahedron Lett</w:t>
      </w:r>
      <w:r w:rsidR="004B5FA3" w:rsidRPr="004B5FA3">
        <w:rPr>
          <w:rFonts w:ascii="Times New Roman" w:hAnsi="Times New Roman" w:cs="Times New Roman"/>
          <w:i/>
          <w:iCs/>
          <w:color w:val="222222"/>
          <w:sz w:val="24"/>
          <w:szCs w:val="24"/>
          <w:shd w:val="clear" w:color="auto" w:fill="FFFFFF"/>
        </w:rPr>
        <w:t>.</w:t>
      </w:r>
      <w:r w:rsidRPr="004B5FA3">
        <w:rPr>
          <w:rFonts w:ascii="Times New Roman" w:hAnsi="Times New Roman" w:cs="Times New Roman"/>
          <w:color w:val="222222"/>
          <w:sz w:val="24"/>
          <w:szCs w:val="24"/>
          <w:shd w:val="clear" w:color="auto" w:fill="FFFFFF"/>
        </w:rPr>
        <w:t>, </w:t>
      </w:r>
      <w:r w:rsidR="004B5FA3" w:rsidRPr="004B5FA3">
        <w:rPr>
          <w:rFonts w:ascii="Times New Roman" w:hAnsi="Times New Roman" w:cs="Times New Roman"/>
          <w:b/>
          <w:bCs/>
          <w:color w:val="222222"/>
          <w:sz w:val="24"/>
          <w:szCs w:val="24"/>
          <w:shd w:val="clear" w:color="auto" w:fill="FFFFFF"/>
        </w:rPr>
        <w:t>2012,</w:t>
      </w:r>
      <w:r w:rsidR="004B5FA3" w:rsidRPr="004B5FA3">
        <w:rPr>
          <w:rFonts w:ascii="Times New Roman" w:hAnsi="Times New Roman" w:cs="Times New Roman"/>
          <w:color w:val="222222"/>
          <w:sz w:val="24"/>
          <w:szCs w:val="24"/>
          <w:shd w:val="clear" w:color="auto" w:fill="FFFFFF"/>
        </w:rPr>
        <w:t xml:space="preserve"> </w:t>
      </w:r>
      <w:r w:rsidRPr="004B5FA3">
        <w:rPr>
          <w:rFonts w:ascii="Times New Roman" w:hAnsi="Times New Roman" w:cs="Times New Roman"/>
          <w:color w:val="222222"/>
          <w:sz w:val="24"/>
          <w:szCs w:val="24"/>
          <w:shd w:val="clear" w:color="auto" w:fill="FFFFFF"/>
        </w:rPr>
        <w:t>53(12), 1479-1484.</w:t>
      </w:r>
    </w:p>
    <w:p w14:paraId="2708DCC3" w14:textId="1B14826D" w:rsidR="00E009B6" w:rsidRPr="000B275A" w:rsidRDefault="00E009B6" w:rsidP="000B275A">
      <w:pPr>
        <w:pStyle w:val="ListParagraph"/>
        <w:numPr>
          <w:ilvl w:val="0"/>
          <w:numId w:val="9"/>
        </w:numPr>
        <w:spacing w:after="0" w:line="360" w:lineRule="auto"/>
        <w:jc w:val="both"/>
        <w:rPr>
          <w:rFonts w:ascii="Times New Roman" w:eastAsia="Times New Roman" w:hAnsi="Times New Roman" w:cs="Times New Roman"/>
          <w:sz w:val="24"/>
          <w:szCs w:val="24"/>
          <w:lang w:val="en-IN" w:eastAsia="en-IN"/>
        </w:rPr>
      </w:pPr>
      <w:proofErr w:type="spellStart"/>
      <w:r w:rsidRPr="000B275A">
        <w:rPr>
          <w:rFonts w:ascii="Times New Roman" w:hAnsi="Times New Roman" w:cs="Times New Roman"/>
          <w:color w:val="222222"/>
          <w:sz w:val="24"/>
          <w:szCs w:val="24"/>
          <w:shd w:val="clear" w:color="auto" w:fill="FFFFFF"/>
        </w:rPr>
        <w:t>Aboonajmi</w:t>
      </w:r>
      <w:proofErr w:type="spellEnd"/>
      <w:r w:rsidRPr="000B275A">
        <w:rPr>
          <w:rFonts w:ascii="Times New Roman" w:hAnsi="Times New Roman" w:cs="Times New Roman"/>
          <w:color w:val="222222"/>
          <w:sz w:val="24"/>
          <w:szCs w:val="24"/>
          <w:shd w:val="clear" w:color="auto" w:fill="FFFFFF"/>
        </w:rPr>
        <w:t>, J.</w:t>
      </w:r>
      <w:r w:rsidR="000B275A" w:rsidRPr="000B275A">
        <w:rPr>
          <w:rFonts w:ascii="Times New Roman" w:hAnsi="Times New Roman" w:cs="Times New Roman"/>
          <w:color w:val="222222"/>
          <w:sz w:val="24"/>
          <w:szCs w:val="24"/>
          <w:shd w:val="clear" w:color="auto" w:fill="FFFFFF"/>
        </w:rPr>
        <w:t>;</w:t>
      </w:r>
      <w:r w:rsidRPr="000B275A">
        <w:rPr>
          <w:rFonts w:ascii="Times New Roman" w:hAnsi="Times New Roman" w:cs="Times New Roman"/>
          <w:color w:val="222222"/>
          <w:sz w:val="24"/>
          <w:szCs w:val="24"/>
          <w:shd w:val="clear" w:color="auto" w:fill="FFFFFF"/>
        </w:rPr>
        <w:t xml:space="preserve"> </w:t>
      </w:r>
      <w:proofErr w:type="spellStart"/>
      <w:r w:rsidRPr="000B275A">
        <w:rPr>
          <w:rFonts w:ascii="Times New Roman" w:hAnsi="Times New Roman" w:cs="Times New Roman"/>
          <w:color w:val="222222"/>
          <w:sz w:val="24"/>
          <w:szCs w:val="24"/>
          <w:shd w:val="clear" w:color="auto" w:fill="FFFFFF"/>
        </w:rPr>
        <w:t>Maghsoodlou</w:t>
      </w:r>
      <w:proofErr w:type="spellEnd"/>
      <w:r w:rsidRPr="000B275A">
        <w:rPr>
          <w:rFonts w:ascii="Times New Roman" w:hAnsi="Times New Roman" w:cs="Times New Roman"/>
          <w:color w:val="222222"/>
          <w:sz w:val="24"/>
          <w:szCs w:val="24"/>
          <w:shd w:val="clear" w:color="auto" w:fill="FFFFFF"/>
        </w:rPr>
        <w:t>, M.T.</w:t>
      </w:r>
      <w:r w:rsidR="000B275A" w:rsidRPr="000B275A">
        <w:rPr>
          <w:rFonts w:ascii="Times New Roman" w:hAnsi="Times New Roman" w:cs="Times New Roman"/>
          <w:color w:val="222222"/>
          <w:sz w:val="24"/>
          <w:szCs w:val="24"/>
          <w:shd w:val="clear" w:color="auto" w:fill="FFFFFF"/>
        </w:rPr>
        <w:t>;</w:t>
      </w:r>
      <w:r w:rsidRPr="000B275A">
        <w:rPr>
          <w:rFonts w:ascii="Times New Roman" w:hAnsi="Times New Roman" w:cs="Times New Roman"/>
          <w:color w:val="222222"/>
          <w:sz w:val="24"/>
          <w:szCs w:val="24"/>
          <w:shd w:val="clear" w:color="auto" w:fill="FFFFFF"/>
        </w:rPr>
        <w:t xml:space="preserve"> </w:t>
      </w:r>
      <w:proofErr w:type="spellStart"/>
      <w:r w:rsidRPr="000B275A">
        <w:rPr>
          <w:rFonts w:ascii="Times New Roman" w:hAnsi="Times New Roman" w:cs="Times New Roman"/>
          <w:color w:val="222222"/>
          <w:sz w:val="24"/>
          <w:szCs w:val="24"/>
          <w:shd w:val="clear" w:color="auto" w:fill="FFFFFF"/>
        </w:rPr>
        <w:t>Hazeri</w:t>
      </w:r>
      <w:proofErr w:type="spellEnd"/>
      <w:r w:rsidRPr="000B275A">
        <w:rPr>
          <w:rFonts w:ascii="Times New Roman" w:hAnsi="Times New Roman" w:cs="Times New Roman"/>
          <w:color w:val="222222"/>
          <w:sz w:val="24"/>
          <w:szCs w:val="24"/>
          <w:shd w:val="clear" w:color="auto" w:fill="FFFFFF"/>
        </w:rPr>
        <w:t>, N.</w:t>
      </w:r>
      <w:r w:rsidR="000B275A" w:rsidRPr="000B275A">
        <w:rPr>
          <w:rFonts w:ascii="Times New Roman" w:hAnsi="Times New Roman" w:cs="Times New Roman"/>
          <w:color w:val="222222"/>
          <w:sz w:val="24"/>
          <w:szCs w:val="24"/>
          <w:shd w:val="clear" w:color="auto" w:fill="FFFFFF"/>
        </w:rPr>
        <w:t>;</w:t>
      </w:r>
      <w:r w:rsidRPr="000B275A">
        <w:rPr>
          <w:rFonts w:ascii="Times New Roman" w:hAnsi="Times New Roman" w:cs="Times New Roman"/>
          <w:color w:val="222222"/>
          <w:sz w:val="24"/>
          <w:szCs w:val="24"/>
          <w:shd w:val="clear" w:color="auto" w:fill="FFFFFF"/>
        </w:rPr>
        <w:t xml:space="preserve"> Lashkari, M.</w:t>
      </w:r>
      <w:r w:rsidR="000B275A" w:rsidRPr="000B275A">
        <w:rPr>
          <w:rFonts w:ascii="Times New Roman" w:hAnsi="Times New Roman" w:cs="Times New Roman"/>
          <w:color w:val="222222"/>
          <w:sz w:val="24"/>
          <w:szCs w:val="24"/>
          <w:shd w:val="clear" w:color="auto" w:fill="FFFFFF"/>
        </w:rPr>
        <w:t xml:space="preserve">; </w:t>
      </w:r>
      <w:proofErr w:type="spellStart"/>
      <w:r w:rsidRPr="000B275A">
        <w:rPr>
          <w:rFonts w:ascii="Times New Roman" w:hAnsi="Times New Roman" w:cs="Times New Roman"/>
          <w:color w:val="222222"/>
          <w:sz w:val="24"/>
          <w:szCs w:val="24"/>
          <w:shd w:val="clear" w:color="auto" w:fill="FFFFFF"/>
        </w:rPr>
        <w:t>Kangani</w:t>
      </w:r>
      <w:proofErr w:type="spellEnd"/>
      <w:r w:rsidRPr="000B275A">
        <w:rPr>
          <w:rFonts w:ascii="Times New Roman" w:hAnsi="Times New Roman" w:cs="Times New Roman"/>
          <w:color w:val="222222"/>
          <w:sz w:val="24"/>
          <w:szCs w:val="24"/>
          <w:shd w:val="clear" w:color="auto" w:fill="FFFFFF"/>
        </w:rPr>
        <w:t>, M. Tartaric acid: a natural, green and highly efficient catalyst for the one-pot synthesis of functionalized piperidines. </w:t>
      </w:r>
      <w:r w:rsidR="000B275A" w:rsidRPr="000B275A">
        <w:rPr>
          <w:rFonts w:ascii="Times New Roman" w:hAnsi="Times New Roman" w:cs="Times New Roman"/>
          <w:i/>
          <w:iCs/>
          <w:color w:val="222222"/>
          <w:sz w:val="24"/>
          <w:szCs w:val="24"/>
          <w:shd w:val="clear" w:color="auto" w:fill="FFFFFF"/>
        </w:rPr>
        <w:t xml:space="preserve">Res. Chem. </w:t>
      </w:r>
      <w:proofErr w:type="spellStart"/>
      <w:r w:rsidR="000B275A" w:rsidRPr="000B275A">
        <w:rPr>
          <w:rFonts w:ascii="Times New Roman" w:hAnsi="Times New Roman" w:cs="Times New Roman"/>
          <w:i/>
          <w:iCs/>
          <w:color w:val="222222"/>
          <w:sz w:val="24"/>
          <w:szCs w:val="24"/>
          <w:shd w:val="clear" w:color="auto" w:fill="FFFFFF"/>
        </w:rPr>
        <w:t>Intermed</w:t>
      </w:r>
      <w:proofErr w:type="spellEnd"/>
      <w:r w:rsidR="000B275A" w:rsidRPr="000B275A">
        <w:rPr>
          <w:rFonts w:ascii="Times New Roman" w:hAnsi="Times New Roman" w:cs="Times New Roman"/>
          <w:i/>
          <w:iCs/>
          <w:color w:val="222222"/>
          <w:sz w:val="24"/>
          <w:szCs w:val="24"/>
          <w:shd w:val="clear" w:color="auto" w:fill="FFFFFF"/>
        </w:rPr>
        <w:t>.</w:t>
      </w:r>
      <w:r w:rsidRPr="000B275A">
        <w:rPr>
          <w:rFonts w:ascii="Times New Roman" w:hAnsi="Times New Roman" w:cs="Times New Roman"/>
          <w:color w:val="222222"/>
          <w:sz w:val="24"/>
          <w:szCs w:val="24"/>
          <w:shd w:val="clear" w:color="auto" w:fill="FFFFFF"/>
        </w:rPr>
        <w:t>,</w:t>
      </w:r>
      <w:r w:rsidR="000B275A" w:rsidRPr="000B275A">
        <w:rPr>
          <w:rFonts w:ascii="Times New Roman" w:hAnsi="Times New Roman" w:cs="Times New Roman"/>
          <w:color w:val="222222"/>
          <w:sz w:val="24"/>
          <w:szCs w:val="24"/>
          <w:shd w:val="clear" w:color="auto" w:fill="FFFFFF"/>
        </w:rPr>
        <w:t xml:space="preserve"> </w:t>
      </w:r>
      <w:r w:rsidR="000B275A" w:rsidRPr="000B275A">
        <w:rPr>
          <w:rFonts w:ascii="Times New Roman" w:hAnsi="Times New Roman" w:cs="Times New Roman"/>
          <w:b/>
          <w:bCs/>
          <w:color w:val="222222"/>
          <w:sz w:val="24"/>
          <w:szCs w:val="24"/>
          <w:shd w:val="clear" w:color="auto" w:fill="FFFFFF"/>
        </w:rPr>
        <w:t>2015</w:t>
      </w:r>
      <w:r w:rsidR="000B275A" w:rsidRPr="000B275A">
        <w:rPr>
          <w:rFonts w:ascii="Times New Roman" w:hAnsi="Times New Roman" w:cs="Times New Roman"/>
          <w:color w:val="222222"/>
          <w:sz w:val="24"/>
          <w:szCs w:val="24"/>
          <w:shd w:val="clear" w:color="auto" w:fill="FFFFFF"/>
        </w:rPr>
        <w:t>,</w:t>
      </w:r>
      <w:r w:rsidRPr="000B275A">
        <w:rPr>
          <w:rFonts w:ascii="Times New Roman" w:hAnsi="Times New Roman" w:cs="Times New Roman"/>
          <w:color w:val="222222"/>
          <w:sz w:val="24"/>
          <w:szCs w:val="24"/>
          <w:shd w:val="clear" w:color="auto" w:fill="FFFFFF"/>
        </w:rPr>
        <w:t> 41, 8057-8065.</w:t>
      </w:r>
    </w:p>
    <w:p w14:paraId="43999042" w14:textId="4C3C374D" w:rsidR="00946599" w:rsidRPr="00945E65" w:rsidRDefault="00946599" w:rsidP="00945E65">
      <w:pPr>
        <w:pStyle w:val="ListParagraph"/>
        <w:numPr>
          <w:ilvl w:val="0"/>
          <w:numId w:val="9"/>
        </w:numPr>
        <w:spacing w:after="0" w:line="360" w:lineRule="auto"/>
        <w:jc w:val="both"/>
        <w:rPr>
          <w:rFonts w:ascii="Times New Roman" w:eastAsia="Times New Roman" w:hAnsi="Times New Roman" w:cs="Times New Roman"/>
          <w:sz w:val="24"/>
          <w:szCs w:val="24"/>
          <w:lang w:val="en-IN" w:eastAsia="en-IN"/>
        </w:rPr>
      </w:pPr>
      <w:r w:rsidRPr="00945E65">
        <w:rPr>
          <w:rFonts w:ascii="Times New Roman" w:hAnsi="Times New Roman" w:cs="Times New Roman"/>
          <w:color w:val="222222"/>
          <w:sz w:val="24"/>
          <w:szCs w:val="24"/>
          <w:shd w:val="clear" w:color="auto" w:fill="FFFFFF"/>
        </w:rPr>
        <w:t>Kaur, G.</w:t>
      </w:r>
      <w:r w:rsidR="00945E65" w:rsidRPr="00945E65">
        <w:rPr>
          <w:rFonts w:ascii="Times New Roman" w:hAnsi="Times New Roman" w:cs="Times New Roman"/>
          <w:color w:val="222222"/>
          <w:sz w:val="24"/>
          <w:szCs w:val="24"/>
          <w:shd w:val="clear" w:color="auto" w:fill="FFFFFF"/>
        </w:rPr>
        <w:t>;</w:t>
      </w:r>
      <w:r w:rsidRPr="00945E65">
        <w:rPr>
          <w:rFonts w:ascii="Times New Roman" w:hAnsi="Times New Roman" w:cs="Times New Roman"/>
          <w:color w:val="222222"/>
          <w:sz w:val="24"/>
          <w:szCs w:val="24"/>
          <w:shd w:val="clear" w:color="auto" w:fill="FFFFFF"/>
        </w:rPr>
        <w:t xml:space="preserve"> Devi, M.</w:t>
      </w:r>
      <w:r w:rsidR="00945E65" w:rsidRPr="00945E65">
        <w:rPr>
          <w:rFonts w:ascii="Times New Roman" w:hAnsi="Times New Roman" w:cs="Times New Roman"/>
          <w:color w:val="222222"/>
          <w:sz w:val="24"/>
          <w:szCs w:val="24"/>
          <w:shd w:val="clear" w:color="auto" w:fill="FFFFFF"/>
        </w:rPr>
        <w:t>;</w:t>
      </w:r>
      <w:r w:rsidRPr="00945E65">
        <w:rPr>
          <w:rFonts w:ascii="Times New Roman" w:hAnsi="Times New Roman" w:cs="Times New Roman"/>
          <w:color w:val="222222"/>
          <w:sz w:val="24"/>
          <w:szCs w:val="24"/>
          <w:shd w:val="clear" w:color="auto" w:fill="FFFFFF"/>
        </w:rPr>
        <w:t xml:space="preserve"> Kumari, A.</w:t>
      </w:r>
      <w:r w:rsidR="00945E65" w:rsidRPr="00945E65">
        <w:rPr>
          <w:rFonts w:ascii="Times New Roman" w:hAnsi="Times New Roman" w:cs="Times New Roman"/>
          <w:color w:val="222222"/>
          <w:sz w:val="24"/>
          <w:szCs w:val="24"/>
          <w:shd w:val="clear" w:color="auto" w:fill="FFFFFF"/>
        </w:rPr>
        <w:t>;</w:t>
      </w:r>
      <w:r w:rsidRPr="00945E65">
        <w:rPr>
          <w:rFonts w:ascii="Times New Roman" w:hAnsi="Times New Roman" w:cs="Times New Roman"/>
          <w:color w:val="222222"/>
          <w:sz w:val="24"/>
          <w:szCs w:val="24"/>
          <w:shd w:val="clear" w:color="auto" w:fill="FFFFFF"/>
        </w:rPr>
        <w:t xml:space="preserve"> Devi, R.</w:t>
      </w:r>
      <w:r w:rsidR="00945E65" w:rsidRPr="00945E65">
        <w:rPr>
          <w:rFonts w:ascii="Times New Roman" w:hAnsi="Times New Roman" w:cs="Times New Roman"/>
          <w:color w:val="222222"/>
          <w:sz w:val="24"/>
          <w:szCs w:val="24"/>
          <w:shd w:val="clear" w:color="auto" w:fill="FFFFFF"/>
        </w:rPr>
        <w:t>;</w:t>
      </w:r>
      <w:r w:rsidRPr="00945E65">
        <w:rPr>
          <w:rFonts w:ascii="Times New Roman" w:hAnsi="Times New Roman" w:cs="Times New Roman"/>
          <w:color w:val="222222"/>
          <w:sz w:val="24"/>
          <w:szCs w:val="24"/>
          <w:shd w:val="clear" w:color="auto" w:fill="FFFFFF"/>
        </w:rPr>
        <w:t xml:space="preserve"> Banerjee, B.</w:t>
      </w:r>
      <w:r w:rsidR="00945E65" w:rsidRPr="00945E65">
        <w:rPr>
          <w:rFonts w:ascii="Times New Roman" w:hAnsi="Times New Roman" w:cs="Times New Roman"/>
          <w:color w:val="222222"/>
          <w:sz w:val="24"/>
          <w:szCs w:val="24"/>
          <w:shd w:val="clear" w:color="auto" w:fill="FFFFFF"/>
        </w:rPr>
        <w:t>;</w:t>
      </w:r>
      <w:r w:rsidRPr="00945E65">
        <w:rPr>
          <w:rFonts w:ascii="Times New Roman" w:hAnsi="Times New Roman" w:cs="Times New Roman"/>
          <w:color w:val="222222"/>
          <w:sz w:val="24"/>
          <w:szCs w:val="24"/>
          <w:shd w:val="clear" w:color="auto" w:fill="FFFFFF"/>
        </w:rPr>
        <w:t xml:space="preserve"> One‐Pot Pseudo Five Component Synthesis of Biologically Relevant 1, 2, 6‐Triaryl‐4‐arylamino‐piperidine‐3‐ene‐3‐carboxylates: A Decade Update. </w:t>
      </w:r>
      <w:proofErr w:type="spellStart"/>
      <w:r w:rsidRPr="00945E65">
        <w:rPr>
          <w:rFonts w:ascii="Times New Roman" w:hAnsi="Times New Roman" w:cs="Times New Roman"/>
          <w:i/>
          <w:iCs/>
          <w:color w:val="222222"/>
          <w:sz w:val="24"/>
          <w:szCs w:val="24"/>
          <w:shd w:val="clear" w:color="auto" w:fill="FFFFFF"/>
        </w:rPr>
        <w:t>ChemistrySelect</w:t>
      </w:r>
      <w:proofErr w:type="spellEnd"/>
      <w:r w:rsidRPr="00945E65">
        <w:rPr>
          <w:rFonts w:ascii="Times New Roman" w:hAnsi="Times New Roman" w:cs="Times New Roman"/>
          <w:color w:val="222222"/>
          <w:sz w:val="24"/>
          <w:szCs w:val="24"/>
          <w:shd w:val="clear" w:color="auto" w:fill="FFFFFF"/>
        </w:rPr>
        <w:t>, </w:t>
      </w:r>
      <w:r w:rsidR="00945E65" w:rsidRPr="00945E65">
        <w:rPr>
          <w:rFonts w:ascii="Times New Roman" w:hAnsi="Times New Roman" w:cs="Times New Roman"/>
          <w:b/>
          <w:bCs/>
          <w:color w:val="222222"/>
          <w:sz w:val="24"/>
          <w:szCs w:val="24"/>
          <w:shd w:val="clear" w:color="auto" w:fill="FFFFFF"/>
        </w:rPr>
        <w:t>2018</w:t>
      </w:r>
      <w:r w:rsidR="00945E65" w:rsidRPr="00945E65">
        <w:rPr>
          <w:rFonts w:ascii="Times New Roman" w:hAnsi="Times New Roman" w:cs="Times New Roman"/>
          <w:color w:val="222222"/>
          <w:sz w:val="24"/>
          <w:szCs w:val="24"/>
          <w:shd w:val="clear" w:color="auto" w:fill="FFFFFF"/>
        </w:rPr>
        <w:t xml:space="preserve">, </w:t>
      </w:r>
      <w:r w:rsidRPr="00945E65">
        <w:rPr>
          <w:rFonts w:ascii="Times New Roman" w:hAnsi="Times New Roman" w:cs="Times New Roman"/>
          <w:color w:val="222222"/>
          <w:sz w:val="24"/>
          <w:szCs w:val="24"/>
          <w:shd w:val="clear" w:color="auto" w:fill="FFFFFF"/>
        </w:rPr>
        <w:t>3(34), 9892-9910.</w:t>
      </w:r>
    </w:p>
    <w:p w14:paraId="12545A2B" w14:textId="34BE4667" w:rsidR="00624221" w:rsidRPr="00945E65" w:rsidRDefault="00624221" w:rsidP="0078020C">
      <w:pPr>
        <w:pStyle w:val="ListParagraph"/>
        <w:numPr>
          <w:ilvl w:val="0"/>
          <w:numId w:val="9"/>
        </w:numPr>
        <w:spacing w:after="0" w:line="360" w:lineRule="auto"/>
        <w:jc w:val="both"/>
        <w:rPr>
          <w:rFonts w:ascii="Times New Roman" w:eastAsia="Times New Roman" w:hAnsi="Times New Roman" w:cs="Times New Roman"/>
          <w:sz w:val="24"/>
          <w:szCs w:val="24"/>
          <w:lang w:val="en-IN" w:eastAsia="en-IN"/>
        </w:rPr>
      </w:pPr>
      <w:r w:rsidRPr="00945E65">
        <w:rPr>
          <w:rFonts w:ascii="Times New Roman" w:hAnsi="Times New Roman" w:cs="Times New Roman"/>
          <w:color w:val="222222"/>
          <w:sz w:val="24"/>
          <w:szCs w:val="24"/>
          <w:shd w:val="clear" w:color="auto" w:fill="FFFFFF"/>
        </w:rPr>
        <w:t>Velasco, M.</w:t>
      </w:r>
      <w:r w:rsidR="00945E65" w:rsidRPr="00945E65">
        <w:rPr>
          <w:rFonts w:ascii="Times New Roman" w:hAnsi="Times New Roman" w:cs="Times New Roman"/>
          <w:color w:val="222222"/>
          <w:sz w:val="24"/>
          <w:szCs w:val="24"/>
          <w:shd w:val="clear" w:color="auto" w:fill="FFFFFF"/>
        </w:rPr>
        <w:t>;</w:t>
      </w:r>
      <w:r w:rsidRPr="00945E65">
        <w:rPr>
          <w:rFonts w:ascii="Times New Roman" w:hAnsi="Times New Roman" w:cs="Times New Roman"/>
          <w:color w:val="222222"/>
          <w:sz w:val="24"/>
          <w:szCs w:val="24"/>
          <w:shd w:val="clear" w:color="auto" w:fill="FFFFFF"/>
        </w:rPr>
        <w:t xml:space="preserve"> Romero-</w:t>
      </w:r>
      <w:proofErr w:type="spellStart"/>
      <w:r w:rsidRPr="00945E65">
        <w:rPr>
          <w:rFonts w:ascii="Times New Roman" w:hAnsi="Times New Roman" w:cs="Times New Roman"/>
          <w:color w:val="222222"/>
          <w:sz w:val="24"/>
          <w:szCs w:val="24"/>
          <w:shd w:val="clear" w:color="auto" w:fill="FFFFFF"/>
        </w:rPr>
        <w:t>Ceronio</w:t>
      </w:r>
      <w:proofErr w:type="spellEnd"/>
      <w:r w:rsidRPr="00945E65">
        <w:rPr>
          <w:rFonts w:ascii="Times New Roman" w:hAnsi="Times New Roman" w:cs="Times New Roman"/>
          <w:color w:val="222222"/>
          <w:sz w:val="24"/>
          <w:szCs w:val="24"/>
          <w:shd w:val="clear" w:color="auto" w:fill="FFFFFF"/>
        </w:rPr>
        <w:t>, N.</w:t>
      </w:r>
      <w:r w:rsidR="00945E65" w:rsidRPr="00945E65">
        <w:rPr>
          <w:rFonts w:ascii="Times New Roman" w:hAnsi="Times New Roman" w:cs="Times New Roman"/>
          <w:color w:val="222222"/>
          <w:sz w:val="24"/>
          <w:szCs w:val="24"/>
          <w:shd w:val="clear" w:color="auto" w:fill="FFFFFF"/>
        </w:rPr>
        <w:t>;</w:t>
      </w:r>
      <w:r w:rsidRPr="00945E65">
        <w:rPr>
          <w:rFonts w:ascii="Times New Roman" w:hAnsi="Times New Roman" w:cs="Times New Roman"/>
          <w:color w:val="222222"/>
          <w:sz w:val="24"/>
          <w:szCs w:val="24"/>
          <w:shd w:val="clear" w:color="auto" w:fill="FFFFFF"/>
        </w:rPr>
        <w:t xml:space="preserve"> Torralba, R.</w:t>
      </w:r>
      <w:r w:rsidR="00945E65" w:rsidRPr="00945E65">
        <w:rPr>
          <w:rFonts w:ascii="Times New Roman" w:hAnsi="Times New Roman" w:cs="Times New Roman"/>
          <w:color w:val="222222"/>
          <w:sz w:val="24"/>
          <w:szCs w:val="24"/>
          <w:shd w:val="clear" w:color="auto" w:fill="FFFFFF"/>
        </w:rPr>
        <w:t>;</w:t>
      </w:r>
      <w:r w:rsidRPr="00945E65">
        <w:rPr>
          <w:rFonts w:ascii="Times New Roman" w:hAnsi="Times New Roman" w:cs="Times New Roman"/>
          <w:color w:val="222222"/>
          <w:sz w:val="24"/>
          <w:szCs w:val="24"/>
          <w:shd w:val="clear" w:color="auto" w:fill="FFFFFF"/>
        </w:rPr>
        <w:t xml:space="preserve"> Hernández Abreu, O.</w:t>
      </w:r>
      <w:r w:rsidR="00945E65" w:rsidRPr="00945E65">
        <w:rPr>
          <w:rFonts w:ascii="Times New Roman" w:hAnsi="Times New Roman" w:cs="Times New Roman"/>
          <w:color w:val="222222"/>
          <w:sz w:val="24"/>
          <w:szCs w:val="24"/>
          <w:shd w:val="clear" w:color="auto" w:fill="FFFFFF"/>
        </w:rPr>
        <w:t>;</w:t>
      </w:r>
      <w:r w:rsidRPr="00945E65">
        <w:rPr>
          <w:rFonts w:ascii="Times New Roman" w:hAnsi="Times New Roman" w:cs="Times New Roman"/>
          <w:color w:val="222222"/>
          <w:sz w:val="24"/>
          <w:szCs w:val="24"/>
          <w:shd w:val="clear" w:color="auto" w:fill="FFFFFF"/>
        </w:rPr>
        <w:t xml:space="preserve"> </w:t>
      </w:r>
      <w:proofErr w:type="spellStart"/>
      <w:r w:rsidRPr="00945E65">
        <w:rPr>
          <w:rFonts w:ascii="Times New Roman" w:hAnsi="Times New Roman" w:cs="Times New Roman"/>
          <w:color w:val="222222"/>
          <w:sz w:val="24"/>
          <w:szCs w:val="24"/>
          <w:shd w:val="clear" w:color="auto" w:fill="FFFFFF"/>
        </w:rPr>
        <w:t>Vilchis</w:t>
      </w:r>
      <w:proofErr w:type="spellEnd"/>
      <w:r w:rsidRPr="00945E65">
        <w:rPr>
          <w:rFonts w:ascii="Times New Roman" w:hAnsi="Times New Roman" w:cs="Times New Roman"/>
          <w:color w:val="222222"/>
          <w:sz w:val="24"/>
          <w:szCs w:val="24"/>
          <w:shd w:val="clear" w:color="auto" w:fill="FFFFFF"/>
        </w:rPr>
        <w:t>-Reyes, M.A.</w:t>
      </w:r>
      <w:r w:rsidR="00945E65" w:rsidRPr="00945E65">
        <w:rPr>
          <w:rFonts w:ascii="Times New Roman" w:hAnsi="Times New Roman" w:cs="Times New Roman"/>
          <w:color w:val="222222"/>
          <w:sz w:val="24"/>
          <w:szCs w:val="24"/>
          <w:shd w:val="clear" w:color="auto" w:fill="FFFFFF"/>
        </w:rPr>
        <w:t>;</w:t>
      </w:r>
      <w:r w:rsidRPr="00945E65">
        <w:rPr>
          <w:rFonts w:ascii="Times New Roman" w:hAnsi="Times New Roman" w:cs="Times New Roman"/>
          <w:color w:val="222222"/>
          <w:sz w:val="24"/>
          <w:szCs w:val="24"/>
          <w:shd w:val="clear" w:color="auto" w:fill="FFFFFF"/>
        </w:rPr>
        <w:t xml:space="preserve"> </w:t>
      </w:r>
      <w:proofErr w:type="spellStart"/>
      <w:r w:rsidRPr="00945E65">
        <w:rPr>
          <w:rFonts w:ascii="Times New Roman" w:hAnsi="Times New Roman" w:cs="Times New Roman"/>
          <w:color w:val="222222"/>
          <w:sz w:val="24"/>
          <w:szCs w:val="24"/>
          <w:shd w:val="clear" w:color="auto" w:fill="FFFFFF"/>
        </w:rPr>
        <w:t>Alarcón</w:t>
      </w:r>
      <w:proofErr w:type="spellEnd"/>
      <w:r w:rsidRPr="00945E65">
        <w:rPr>
          <w:rFonts w:ascii="Times New Roman" w:hAnsi="Times New Roman" w:cs="Times New Roman"/>
          <w:color w:val="222222"/>
          <w:sz w:val="24"/>
          <w:szCs w:val="24"/>
          <w:shd w:val="clear" w:color="auto" w:fill="FFFFFF"/>
        </w:rPr>
        <w:t>-Matus, E.</w:t>
      </w:r>
      <w:r w:rsidR="00945E65" w:rsidRPr="00945E65">
        <w:rPr>
          <w:rFonts w:ascii="Times New Roman" w:hAnsi="Times New Roman" w:cs="Times New Roman"/>
          <w:color w:val="222222"/>
          <w:sz w:val="24"/>
          <w:szCs w:val="24"/>
          <w:shd w:val="clear" w:color="auto" w:fill="FFFFFF"/>
        </w:rPr>
        <w:t>;</w:t>
      </w:r>
      <w:r w:rsidRPr="00945E65">
        <w:rPr>
          <w:rFonts w:ascii="Times New Roman" w:hAnsi="Times New Roman" w:cs="Times New Roman"/>
          <w:color w:val="222222"/>
          <w:sz w:val="24"/>
          <w:szCs w:val="24"/>
          <w:shd w:val="clear" w:color="auto" w:fill="FFFFFF"/>
        </w:rPr>
        <w:t xml:space="preserve"> Ramos-Rivera, E.M.</w:t>
      </w:r>
      <w:r w:rsidR="00945E65" w:rsidRPr="00945E65">
        <w:rPr>
          <w:rFonts w:ascii="Times New Roman" w:hAnsi="Times New Roman" w:cs="Times New Roman"/>
          <w:color w:val="222222"/>
          <w:sz w:val="24"/>
          <w:szCs w:val="24"/>
          <w:shd w:val="clear" w:color="auto" w:fill="FFFFFF"/>
        </w:rPr>
        <w:t>;</w:t>
      </w:r>
      <w:r w:rsidRPr="00945E65">
        <w:rPr>
          <w:rFonts w:ascii="Times New Roman" w:hAnsi="Times New Roman" w:cs="Times New Roman"/>
          <w:color w:val="222222"/>
          <w:sz w:val="24"/>
          <w:szCs w:val="24"/>
          <w:shd w:val="clear" w:color="auto" w:fill="FFFFFF"/>
        </w:rPr>
        <w:t xml:space="preserve"> Aparicio, D.M.</w:t>
      </w:r>
      <w:r w:rsidR="00945E65" w:rsidRPr="00945E65">
        <w:rPr>
          <w:rFonts w:ascii="Times New Roman" w:hAnsi="Times New Roman" w:cs="Times New Roman"/>
          <w:color w:val="222222"/>
          <w:sz w:val="24"/>
          <w:szCs w:val="24"/>
          <w:shd w:val="clear" w:color="auto" w:fill="FFFFFF"/>
        </w:rPr>
        <w:t>;</w:t>
      </w:r>
      <w:r w:rsidRPr="00945E65">
        <w:rPr>
          <w:rFonts w:ascii="Times New Roman" w:hAnsi="Times New Roman" w:cs="Times New Roman"/>
          <w:color w:val="222222"/>
          <w:sz w:val="24"/>
          <w:szCs w:val="24"/>
          <w:shd w:val="clear" w:color="auto" w:fill="FFFFFF"/>
        </w:rPr>
        <w:t xml:space="preserve"> Jiménez, J.</w:t>
      </w:r>
      <w:r w:rsidR="00945E65" w:rsidRPr="00945E65">
        <w:rPr>
          <w:rFonts w:ascii="Times New Roman" w:hAnsi="Times New Roman" w:cs="Times New Roman"/>
          <w:color w:val="222222"/>
          <w:sz w:val="24"/>
          <w:szCs w:val="24"/>
          <w:shd w:val="clear" w:color="auto" w:fill="FFFFFF"/>
        </w:rPr>
        <w:t>;</w:t>
      </w:r>
      <w:r w:rsidRPr="00945E65">
        <w:rPr>
          <w:rFonts w:ascii="Times New Roman" w:hAnsi="Times New Roman" w:cs="Times New Roman"/>
          <w:color w:val="222222"/>
          <w:sz w:val="24"/>
          <w:szCs w:val="24"/>
          <w:shd w:val="clear" w:color="auto" w:fill="FFFFFF"/>
        </w:rPr>
        <w:t xml:space="preserve"> Aguilar García, E.</w:t>
      </w:r>
      <w:r w:rsidR="00945E65" w:rsidRPr="00945E65">
        <w:rPr>
          <w:rFonts w:ascii="Times New Roman" w:hAnsi="Times New Roman" w:cs="Times New Roman"/>
          <w:color w:val="222222"/>
          <w:sz w:val="24"/>
          <w:szCs w:val="24"/>
          <w:shd w:val="clear" w:color="auto" w:fill="FFFFFF"/>
        </w:rPr>
        <w:t>;</w:t>
      </w:r>
      <w:r w:rsidRPr="00945E65">
        <w:rPr>
          <w:rFonts w:ascii="Times New Roman" w:hAnsi="Times New Roman" w:cs="Times New Roman"/>
          <w:color w:val="222222"/>
          <w:sz w:val="24"/>
          <w:szCs w:val="24"/>
          <w:shd w:val="clear" w:color="auto" w:fill="FFFFFF"/>
        </w:rPr>
        <w:t xml:space="preserve"> Cruz </w:t>
      </w:r>
      <w:proofErr w:type="spellStart"/>
      <w:r w:rsidRPr="00945E65">
        <w:rPr>
          <w:rFonts w:ascii="Times New Roman" w:hAnsi="Times New Roman" w:cs="Times New Roman"/>
          <w:color w:val="222222"/>
          <w:sz w:val="24"/>
          <w:szCs w:val="24"/>
          <w:shd w:val="clear" w:color="auto" w:fill="FFFFFF"/>
        </w:rPr>
        <w:t>Cruz</w:t>
      </w:r>
      <w:proofErr w:type="spellEnd"/>
      <w:r w:rsidRPr="00945E65">
        <w:rPr>
          <w:rFonts w:ascii="Times New Roman" w:hAnsi="Times New Roman" w:cs="Times New Roman"/>
          <w:color w:val="222222"/>
          <w:sz w:val="24"/>
          <w:szCs w:val="24"/>
          <w:shd w:val="clear" w:color="auto" w:fill="FFFFFF"/>
        </w:rPr>
        <w:t>, D.</w:t>
      </w:r>
      <w:r w:rsidR="00945E65" w:rsidRPr="00945E65">
        <w:rPr>
          <w:rFonts w:ascii="Times New Roman" w:hAnsi="Times New Roman" w:cs="Times New Roman"/>
          <w:color w:val="222222"/>
          <w:sz w:val="24"/>
          <w:szCs w:val="24"/>
          <w:shd w:val="clear" w:color="auto" w:fill="FFFFFF"/>
        </w:rPr>
        <w:t xml:space="preserve"> </w:t>
      </w:r>
      <w:r w:rsidRPr="00945E65">
        <w:rPr>
          <w:rFonts w:ascii="Times New Roman" w:hAnsi="Times New Roman" w:cs="Times New Roman"/>
          <w:color w:val="222222"/>
          <w:sz w:val="24"/>
          <w:szCs w:val="24"/>
          <w:shd w:val="clear" w:color="auto" w:fill="FFFFFF"/>
        </w:rPr>
        <w:t>Piperidine-iodine as efficient dual catalyst for the one-pot, three-component synthesis of coumarin-3-carboxamides. </w:t>
      </w:r>
      <w:r w:rsidRPr="00945E65">
        <w:rPr>
          <w:rFonts w:ascii="Times New Roman" w:hAnsi="Times New Roman" w:cs="Times New Roman"/>
          <w:i/>
          <w:iCs/>
          <w:color w:val="222222"/>
          <w:sz w:val="24"/>
          <w:szCs w:val="24"/>
          <w:shd w:val="clear" w:color="auto" w:fill="FFFFFF"/>
        </w:rPr>
        <w:t>Molecules</w:t>
      </w:r>
      <w:r w:rsidRPr="00945E65">
        <w:rPr>
          <w:rFonts w:ascii="Times New Roman" w:hAnsi="Times New Roman" w:cs="Times New Roman"/>
          <w:color w:val="222222"/>
          <w:sz w:val="24"/>
          <w:szCs w:val="24"/>
          <w:shd w:val="clear" w:color="auto" w:fill="FFFFFF"/>
        </w:rPr>
        <w:t>,</w:t>
      </w:r>
      <w:r w:rsidR="00945E65" w:rsidRPr="00945E65">
        <w:rPr>
          <w:rFonts w:ascii="Times New Roman" w:hAnsi="Times New Roman" w:cs="Times New Roman"/>
          <w:color w:val="222222"/>
          <w:sz w:val="24"/>
          <w:szCs w:val="24"/>
          <w:shd w:val="clear" w:color="auto" w:fill="FFFFFF"/>
        </w:rPr>
        <w:t xml:space="preserve"> </w:t>
      </w:r>
      <w:r w:rsidR="00945E65" w:rsidRPr="00945E65">
        <w:rPr>
          <w:rFonts w:ascii="Times New Roman" w:hAnsi="Times New Roman" w:cs="Times New Roman"/>
          <w:b/>
          <w:bCs/>
          <w:color w:val="222222"/>
          <w:sz w:val="24"/>
          <w:szCs w:val="24"/>
          <w:shd w:val="clear" w:color="auto" w:fill="FFFFFF"/>
        </w:rPr>
        <w:t>2022,</w:t>
      </w:r>
      <w:r w:rsidRPr="00945E65">
        <w:rPr>
          <w:rFonts w:ascii="Times New Roman" w:hAnsi="Times New Roman" w:cs="Times New Roman"/>
          <w:color w:val="222222"/>
          <w:sz w:val="24"/>
          <w:szCs w:val="24"/>
          <w:shd w:val="clear" w:color="auto" w:fill="FFFFFF"/>
        </w:rPr>
        <w:t> 27(14), 4659.</w:t>
      </w:r>
    </w:p>
    <w:p w14:paraId="34671FC0" w14:textId="358C6B9E" w:rsidR="00223CCC" w:rsidRPr="003A6AFD" w:rsidRDefault="00223CCC" w:rsidP="003A6AFD">
      <w:pPr>
        <w:pStyle w:val="ListParagraph"/>
        <w:numPr>
          <w:ilvl w:val="0"/>
          <w:numId w:val="9"/>
        </w:numPr>
        <w:spacing w:after="0" w:line="360" w:lineRule="auto"/>
        <w:jc w:val="both"/>
        <w:rPr>
          <w:rFonts w:ascii="Times New Roman" w:eastAsia="Times New Roman" w:hAnsi="Times New Roman" w:cs="Times New Roman"/>
          <w:sz w:val="24"/>
          <w:szCs w:val="24"/>
          <w:lang w:val="en-IN" w:eastAsia="en-IN"/>
        </w:rPr>
      </w:pPr>
      <w:r w:rsidRPr="003A6AFD">
        <w:rPr>
          <w:rFonts w:ascii="Times New Roman" w:hAnsi="Times New Roman" w:cs="Times New Roman"/>
          <w:color w:val="222222"/>
          <w:sz w:val="24"/>
          <w:szCs w:val="24"/>
          <w:shd w:val="clear" w:color="auto" w:fill="FFFFFF"/>
        </w:rPr>
        <w:t>Gadge, D.D.</w:t>
      </w:r>
      <w:r w:rsidR="003A6AFD">
        <w:rPr>
          <w:rFonts w:ascii="Times New Roman" w:hAnsi="Times New Roman" w:cs="Times New Roman"/>
          <w:color w:val="222222"/>
          <w:sz w:val="24"/>
          <w:szCs w:val="24"/>
          <w:shd w:val="clear" w:color="auto" w:fill="FFFFFF"/>
        </w:rPr>
        <w:t>;</w:t>
      </w:r>
      <w:r w:rsidRPr="003A6AFD">
        <w:rPr>
          <w:rFonts w:ascii="Times New Roman" w:hAnsi="Times New Roman" w:cs="Times New Roman"/>
          <w:color w:val="222222"/>
          <w:sz w:val="24"/>
          <w:szCs w:val="24"/>
          <w:shd w:val="clear" w:color="auto" w:fill="FFFFFF"/>
        </w:rPr>
        <w:t xml:space="preserve"> Kulkarni, P.S. 5‐Sulfosalicylic acid an </w:t>
      </w:r>
      <w:proofErr w:type="spellStart"/>
      <w:r w:rsidRPr="003A6AFD">
        <w:rPr>
          <w:rFonts w:ascii="Times New Roman" w:hAnsi="Times New Roman" w:cs="Times New Roman"/>
          <w:color w:val="222222"/>
          <w:sz w:val="24"/>
          <w:szCs w:val="24"/>
          <w:shd w:val="clear" w:color="auto" w:fill="FFFFFF"/>
        </w:rPr>
        <w:t>organocatalyst</w:t>
      </w:r>
      <w:proofErr w:type="spellEnd"/>
      <w:r w:rsidRPr="003A6AFD">
        <w:rPr>
          <w:rFonts w:ascii="Times New Roman" w:hAnsi="Times New Roman" w:cs="Times New Roman"/>
          <w:color w:val="222222"/>
          <w:sz w:val="24"/>
          <w:szCs w:val="24"/>
          <w:shd w:val="clear" w:color="auto" w:fill="FFFFFF"/>
        </w:rPr>
        <w:t xml:space="preserve"> for the synthesis of highly functionalized piperidines through the multicomponent reaction. </w:t>
      </w:r>
      <w:r w:rsidR="003A6AFD" w:rsidRPr="003A6AFD">
        <w:rPr>
          <w:rFonts w:ascii="Times New Roman" w:hAnsi="Times New Roman" w:cs="Times New Roman"/>
          <w:i/>
          <w:iCs/>
          <w:color w:val="202124"/>
          <w:sz w:val="24"/>
          <w:szCs w:val="24"/>
          <w:shd w:val="clear" w:color="auto" w:fill="FFFFFF"/>
        </w:rPr>
        <w:t>J. </w:t>
      </w:r>
      <w:proofErr w:type="spellStart"/>
      <w:r w:rsidR="003A6AFD" w:rsidRPr="003A6AFD">
        <w:rPr>
          <w:rFonts w:ascii="Times New Roman" w:hAnsi="Times New Roman" w:cs="Times New Roman"/>
          <w:i/>
          <w:iCs/>
          <w:color w:val="202124"/>
          <w:sz w:val="24"/>
          <w:szCs w:val="24"/>
          <w:shd w:val="clear" w:color="auto" w:fill="FFFFFF"/>
        </w:rPr>
        <w:t>Heterocycl</w:t>
      </w:r>
      <w:proofErr w:type="spellEnd"/>
      <w:r w:rsidR="003A6AFD" w:rsidRPr="003A6AFD">
        <w:rPr>
          <w:rFonts w:ascii="Times New Roman" w:hAnsi="Times New Roman" w:cs="Times New Roman"/>
          <w:i/>
          <w:iCs/>
          <w:color w:val="202124"/>
          <w:sz w:val="24"/>
          <w:szCs w:val="24"/>
          <w:shd w:val="clear" w:color="auto" w:fill="FFFFFF"/>
        </w:rPr>
        <w:t>. Chem</w:t>
      </w:r>
      <w:r w:rsidR="003A6AFD" w:rsidRPr="003A6AFD">
        <w:rPr>
          <w:rFonts w:ascii="Times New Roman" w:hAnsi="Times New Roman" w:cs="Times New Roman"/>
          <w:color w:val="202124"/>
          <w:sz w:val="24"/>
          <w:szCs w:val="24"/>
          <w:shd w:val="clear" w:color="auto" w:fill="FFFFFF"/>
        </w:rPr>
        <w:t>.</w:t>
      </w:r>
      <w:r w:rsidRPr="003A6AFD">
        <w:rPr>
          <w:rFonts w:ascii="Times New Roman" w:hAnsi="Times New Roman" w:cs="Times New Roman"/>
          <w:color w:val="222222"/>
          <w:sz w:val="24"/>
          <w:szCs w:val="24"/>
          <w:shd w:val="clear" w:color="auto" w:fill="FFFFFF"/>
        </w:rPr>
        <w:t>, </w:t>
      </w:r>
      <w:r w:rsidR="003A6AFD" w:rsidRPr="003A6AFD">
        <w:rPr>
          <w:rFonts w:ascii="Times New Roman" w:hAnsi="Times New Roman" w:cs="Times New Roman"/>
          <w:b/>
          <w:bCs/>
          <w:color w:val="222222"/>
          <w:sz w:val="24"/>
          <w:szCs w:val="24"/>
          <w:shd w:val="clear" w:color="auto" w:fill="FFFFFF"/>
        </w:rPr>
        <w:t>2022,</w:t>
      </w:r>
      <w:r w:rsidR="003A6AFD" w:rsidRPr="003A6AFD">
        <w:rPr>
          <w:rFonts w:ascii="Times New Roman" w:hAnsi="Times New Roman" w:cs="Times New Roman"/>
          <w:color w:val="222222"/>
          <w:sz w:val="24"/>
          <w:szCs w:val="24"/>
          <w:shd w:val="clear" w:color="auto" w:fill="FFFFFF"/>
        </w:rPr>
        <w:t xml:space="preserve"> </w:t>
      </w:r>
      <w:r w:rsidRPr="003A6AFD">
        <w:rPr>
          <w:rFonts w:ascii="Times New Roman" w:hAnsi="Times New Roman" w:cs="Times New Roman"/>
          <w:color w:val="222222"/>
          <w:sz w:val="24"/>
          <w:szCs w:val="24"/>
          <w:shd w:val="clear" w:color="auto" w:fill="FFFFFF"/>
        </w:rPr>
        <w:t>59(8), 1320-1332.</w:t>
      </w:r>
    </w:p>
    <w:p w14:paraId="0D5EA5C6" w14:textId="6D1D627C" w:rsidR="00E21CD8" w:rsidRPr="00627CC4" w:rsidRDefault="00E21CD8" w:rsidP="0078020C">
      <w:pPr>
        <w:pStyle w:val="ListParagraph"/>
        <w:numPr>
          <w:ilvl w:val="0"/>
          <w:numId w:val="9"/>
        </w:numPr>
        <w:spacing w:after="0" w:line="360" w:lineRule="auto"/>
        <w:jc w:val="both"/>
        <w:rPr>
          <w:rFonts w:ascii="Times New Roman" w:eastAsia="Times New Roman" w:hAnsi="Times New Roman" w:cs="Times New Roman"/>
          <w:sz w:val="24"/>
          <w:szCs w:val="24"/>
          <w:lang w:val="en-IN" w:eastAsia="en-IN"/>
        </w:rPr>
      </w:pPr>
      <w:r w:rsidRPr="00627CC4">
        <w:rPr>
          <w:rFonts w:ascii="Times New Roman" w:hAnsi="Times New Roman" w:cs="Times New Roman"/>
          <w:color w:val="222222"/>
          <w:sz w:val="24"/>
          <w:szCs w:val="24"/>
          <w:shd w:val="clear" w:color="auto" w:fill="FFFFFF"/>
        </w:rPr>
        <w:t>Greenwood, J.W.</w:t>
      </w:r>
      <w:r w:rsidR="00627CC4" w:rsidRPr="00627CC4">
        <w:rPr>
          <w:rFonts w:ascii="Times New Roman" w:hAnsi="Times New Roman" w:cs="Times New Roman"/>
          <w:color w:val="222222"/>
          <w:sz w:val="24"/>
          <w:szCs w:val="24"/>
          <w:shd w:val="clear" w:color="auto" w:fill="FFFFFF"/>
        </w:rPr>
        <w:t>;</w:t>
      </w:r>
      <w:r w:rsidRPr="00627CC4">
        <w:rPr>
          <w:rFonts w:ascii="Times New Roman" w:hAnsi="Times New Roman" w:cs="Times New Roman"/>
          <w:color w:val="222222"/>
          <w:sz w:val="24"/>
          <w:szCs w:val="24"/>
          <w:shd w:val="clear" w:color="auto" w:fill="FFFFFF"/>
        </w:rPr>
        <w:t xml:space="preserve"> Larsen, M.A.</w:t>
      </w:r>
      <w:r w:rsidR="00627CC4" w:rsidRPr="00627CC4">
        <w:rPr>
          <w:rFonts w:ascii="Times New Roman" w:hAnsi="Times New Roman" w:cs="Times New Roman"/>
          <w:color w:val="222222"/>
          <w:sz w:val="24"/>
          <w:szCs w:val="24"/>
          <w:shd w:val="clear" w:color="auto" w:fill="FFFFFF"/>
        </w:rPr>
        <w:t>;</w:t>
      </w:r>
      <w:r w:rsidRPr="00627CC4">
        <w:rPr>
          <w:rFonts w:ascii="Times New Roman" w:hAnsi="Times New Roman" w:cs="Times New Roman"/>
          <w:color w:val="222222"/>
          <w:sz w:val="24"/>
          <w:szCs w:val="24"/>
          <w:shd w:val="clear" w:color="auto" w:fill="FFFFFF"/>
        </w:rPr>
        <w:t xml:space="preserve"> Burgess, S.A.</w:t>
      </w:r>
      <w:r w:rsidR="00627CC4" w:rsidRPr="00627CC4">
        <w:rPr>
          <w:rFonts w:ascii="Times New Roman" w:hAnsi="Times New Roman" w:cs="Times New Roman"/>
          <w:color w:val="222222"/>
          <w:sz w:val="24"/>
          <w:szCs w:val="24"/>
          <w:shd w:val="clear" w:color="auto" w:fill="FFFFFF"/>
        </w:rPr>
        <w:t>;</w:t>
      </w:r>
      <w:r w:rsidRPr="00627CC4">
        <w:rPr>
          <w:rFonts w:ascii="Times New Roman" w:hAnsi="Times New Roman" w:cs="Times New Roman"/>
          <w:color w:val="222222"/>
          <w:sz w:val="24"/>
          <w:szCs w:val="24"/>
          <w:shd w:val="clear" w:color="auto" w:fill="FFFFFF"/>
        </w:rPr>
        <w:t xml:space="preserve"> Newman, J.A.</w:t>
      </w:r>
      <w:r w:rsidR="00627CC4" w:rsidRPr="00627CC4">
        <w:rPr>
          <w:rFonts w:ascii="Times New Roman" w:hAnsi="Times New Roman" w:cs="Times New Roman"/>
          <w:color w:val="222222"/>
          <w:sz w:val="24"/>
          <w:szCs w:val="24"/>
          <w:shd w:val="clear" w:color="auto" w:fill="FFFFFF"/>
        </w:rPr>
        <w:t>;</w:t>
      </w:r>
      <w:r w:rsidRPr="00627CC4">
        <w:rPr>
          <w:rFonts w:ascii="Times New Roman" w:hAnsi="Times New Roman" w:cs="Times New Roman"/>
          <w:color w:val="222222"/>
          <w:sz w:val="24"/>
          <w:szCs w:val="24"/>
          <w:shd w:val="clear" w:color="auto" w:fill="FFFFFF"/>
        </w:rPr>
        <w:t xml:space="preserve"> Jiang, Y.</w:t>
      </w:r>
      <w:r w:rsidR="00627CC4" w:rsidRPr="00627CC4">
        <w:rPr>
          <w:rFonts w:ascii="Times New Roman" w:hAnsi="Times New Roman" w:cs="Times New Roman"/>
          <w:color w:val="222222"/>
          <w:sz w:val="24"/>
          <w:szCs w:val="24"/>
          <w:shd w:val="clear" w:color="auto" w:fill="FFFFFF"/>
        </w:rPr>
        <w:t>;</w:t>
      </w:r>
      <w:r w:rsidRPr="00627CC4">
        <w:rPr>
          <w:rFonts w:ascii="Times New Roman" w:hAnsi="Times New Roman" w:cs="Times New Roman"/>
          <w:color w:val="222222"/>
          <w:sz w:val="24"/>
          <w:szCs w:val="24"/>
          <w:shd w:val="clear" w:color="auto" w:fill="FFFFFF"/>
        </w:rPr>
        <w:t xml:space="preserve"> Sather, A.C. Isolable iminium ions as a platform for N-(hetero) aryl piperidine synthesis. </w:t>
      </w:r>
      <w:r w:rsidR="00627CC4" w:rsidRPr="00627CC4">
        <w:rPr>
          <w:rFonts w:ascii="Times New Roman" w:hAnsi="Times New Roman" w:cs="Times New Roman"/>
          <w:i/>
          <w:iCs/>
          <w:color w:val="040C28"/>
          <w:sz w:val="24"/>
          <w:szCs w:val="24"/>
        </w:rPr>
        <w:t>Nat.</w:t>
      </w:r>
      <w:r w:rsidR="00627CC4" w:rsidRPr="00627CC4">
        <w:rPr>
          <w:rFonts w:ascii="Times New Roman" w:hAnsi="Times New Roman" w:cs="Times New Roman"/>
          <w:i/>
          <w:iCs/>
          <w:color w:val="202124"/>
          <w:sz w:val="24"/>
          <w:szCs w:val="24"/>
          <w:shd w:val="clear" w:color="auto" w:fill="FFFFFF"/>
        </w:rPr>
        <w:t> </w:t>
      </w:r>
      <w:r w:rsidR="00627CC4" w:rsidRPr="00627CC4">
        <w:rPr>
          <w:rFonts w:ascii="Times New Roman" w:hAnsi="Times New Roman" w:cs="Times New Roman"/>
          <w:i/>
          <w:iCs/>
          <w:color w:val="040C28"/>
          <w:sz w:val="24"/>
          <w:szCs w:val="24"/>
        </w:rPr>
        <w:t>Synth</w:t>
      </w:r>
      <w:r w:rsidR="00627CC4" w:rsidRPr="00627CC4">
        <w:rPr>
          <w:rFonts w:ascii="Times New Roman" w:hAnsi="Times New Roman" w:cs="Times New Roman"/>
          <w:i/>
          <w:iCs/>
          <w:color w:val="202124"/>
          <w:sz w:val="24"/>
          <w:szCs w:val="24"/>
          <w:shd w:val="clear" w:color="auto" w:fill="FFFFFF"/>
        </w:rPr>
        <w:t>.</w:t>
      </w:r>
      <w:r w:rsidRPr="00627CC4">
        <w:rPr>
          <w:rFonts w:ascii="Times New Roman" w:hAnsi="Times New Roman" w:cs="Times New Roman"/>
          <w:i/>
          <w:iCs/>
          <w:color w:val="222222"/>
          <w:sz w:val="24"/>
          <w:szCs w:val="24"/>
          <w:shd w:val="clear" w:color="auto" w:fill="FFFFFF"/>
        </w:rPr>
        <w:t>,</w:t>
      </w:r>
      <w:r w:rsidRPr="00627CC4">
        <w:rPr>
          <w:rFonts w:ascii="Times New Roman" w:hAnsi="Times New Roman" w:cs="Times New Roman"/>
          <w:color w:val="222222"/>
          <w:sz w:val="24"/>
          <w:szCs w:val="24"/>
          <w:shd w:val="clear" w:color="auto" w:fill="FFFFFF"/>
        </w:rPr>
        <w:t xml:space="preserve"> </w:t>
      </w:r>
      <w:r w:rsidR="00627CC4" w:rsidRPr="00627CC4">
        <w:rPr>
          <w:rFonts w:ascii="Times New Roman" w:hAnsi="Times New Roman" w:cs="Times New Roman"/>
          <w:b/>
          <w:bCs/>
          <w:color w:val="222222"/>
          <w:sz w:val="24"/>
          <w:szCs w:val="24"/>
          <w:shd w:val="clear" w:color="auto" w:fill="FFFFFF"/>
        </w:rPr>
        <w:t>2023</w:t>
      </w:r>
      <w:r w:rsidR="00627CC4" w:rsidRPr="00627CC4">
        <w:rPr>
          <w:rFonts w:ascii="Times New Roman" w:hAnsi="Times New Roman" w:cs="Times New Roman"/>
          <w:color w:val="222222"/>
          <w:sz w:val="24"/>
          <w:szCs w:val="24"/>
          <w:shd w:val="clear" w:color="auto" w:fill="FFFFFF"/>
        </w:rPr>
        <w:t xml:space="preserve">, </w:t>
      </w:r>
      <w:r w:rsidRPr="00627CC4">
        <w:rPr>
          <w:rFonts w:ascii="Times New Roman" w:hAnsi="Times New Roman" w:cs="Times New Roman"/>
          <w:color w:val="222222"/>
          <w:sz w:val="24"/>
          <w:szCs w:val="24"/>
          <w:shd w:val="clear" w:color="auto" w:fill="FFFFFF"/>
        </w:rPr>
        <w:t>1-9.</w:t>
      </w:r>
    </w:p>
    <w:p w14:paraId="62652486" w14:textId="02269D85" w:rsidR="00955962" w:rsidRPr="006B2403" w:rsidRDefault="00955962" w:rsidP="006B2403">
      <w:pPr>
        <w:pStyle w:val="ListParagraph"/>
        <w:numPr>
          <w:ilvl w:val="0"/>
          <w:numId w:val="9"/>
        </w:numPr>
        <w:spacing w:after="0" w:line="360" w:lineRule="auto"/>
        <w:jc w:val="both"/>
        <w:rPr>
          <w:rFonts w:ascii="Times New Roman" w:eastAsia="Times New Roman" w:hAnsi="Times New Roman" w:cs="Times New Roman"/>
          <w:sz w:val="24"/>
          <w:szCs w:val="24"/>
          <w:lang w:val="en-IN" w:eastAsia="en-IN"/>
        </w:rPr>
      </w:pPr>
      <w:r w:rsidRPr="006B2403">
        <w:rPr>
          <w:rFonts w:ascii="Times New Roman" w:hAnsi="Times New Roman" w:cs="Times New Roman"/>
          <w:color w:val="222222"/>
          <w:sz w:val="24"/>
          <w:szCs w:val="24"/>
          <w:shd w:val="clear" w:color="auto" w:fill="FFFFFF"/>
        </w:rPr>
        <w:t>Treadway, J.L.</w:t>
      </w:r>
      <w:r w:rsidR="006B2403" w:rsidRPr="006B2403">
        <w:rPr>
          <w:rFonts w:ascii="Times New Roman" w:hAnsi="Times New Roman" w:cs="Times New Roman"/>
          <w:color w:val="222222"/>
          <w:sz w:val="24"/>
          <w:szCs w:val="24"/>
          <w:shd w:val="clear" w:color="auto" w:fill="FFFFFF"/>
        </w:rPr>
        <w:t>;</w:t>
      </w:r>
      <w:r w:rsidRPr="006B2403">
        <w:rPr>
          <w:rFonts w:ascii="Times New Roman" w:hAnsi="Times New Roman" w:cs="Times New Roman"/>
          <w:color w:val="222222"/>
          <w:sz w:val="24"/>
          <w:szCs w:val="24"/>
          <w:shd w:val="clear" w:color="auto" w:fill="FFFFFF"/>
        </w:rPr>
        <w:t xml:space="preserve"> </w:t>
      </w:r>
      <w:proofErr w:type="spellStart"/>
      <w:r w:rsidRPr="006B2403">
        <w:rPr>
          <w:rFonts w:ascii="Times New Roman" w:hAnsi="Times New Roman" w:cs="Times New Roman"/>
          <w:color w:val="222222"/>
          <w:sz w:val="24"/>
          <w:szCs w:val="24"/>
          <w:shd w:val="clear" w:color="auto" w:fill="FFFFFF"/>
        </w:rPr>
        <w:t>Mendys</w:t>
      </w:r>
      <w:proofErr w:type="spellEnd"/>
      <w:r w:rsidRPr="006B2403">
        <w:rPr>
          <w:rFonts w:ascii="Times New Roman" w:hAnsi="Times New Roman" w:cs="Times New Roman"/>
          <w:color w:val="222222"/>
          <w:sz w:val="24"/>
          <w:szCs w:val="24"/>
          <w:shd w:val="clear" w:color="auto" w:fill="FFFFFF"/>
        </w:rPr>
        <w:t>, P.</w:t>
      </w:r>
      <w:r w:rsidR="006B2403" w:rsidRPr="006B2403">
        <w:rPr>
          <w:rFonts w:ascii="Times New Roman" w:hAnsi="Times New Roman" w:cs="Times New Roman"/>
          <w:color w:val="222222"/>
          <w:sz w:val="24"/>
          <w:szCs w:val="24"/>
          <w:shd w:val="clear" w:color="auto" w:fill="FFFFFF"/>
        </w:rPr>
        <w:t>;</w:t>
      </w:r>
      <w:r w:rsidRPr="006B2403">
        <w:rPr>
          <w:rFonts w:ascii="Times New Roman" w:hAnsi="Times New Roman" w:cs="Times New Roman"/>
          <w:color w:val="222222"/>
          <w:sz w:val="24"/>
          <w:szCs w:val="24"/>
          <w:shd w:val="clear" w:color="auto" w:fill="FFFFFF"/>
        </w:rPr>
        <w:t xml:space="preserve"> Hoover, D.J. Glycogen phosphorylase inhibitors for treatment of type 2 diabetes mellitus. </w:t>
      </w:r>
      <w:r w:rsidR="006B2403" w:rsidRPr="006B2403">
        <w:rPr>
          <w:rStyle w:val="Emphasis"/>
          <w:rFonts w:ascii="Times New Roman" w:hAnsi="Times New Roman" w:cs="Times New Roman"/>
          <w:sz w:val="24"/>
          <w:szCs w:val="24"/>
          <w:shd w:val="clear" w:color="auto" w:fill="FFFFFF"/>
        </w:rPr>
        <w:t xml:space="preserve">Expert </w:t>
      </w:r>
      <w:proofErr w:type="spellStart"/>
      <w:r w:rsidR="006B2403" w:rsidRPr="006B2403">
        <w:rPr>
          <w:rStyle w:val="Emphasis"/>
          <w:rFonts w:ascii="Times New Roman" w:hAnsi="Times New Roman" w:cs="Times New Roman"/>
          <w:sz w:val="24"/>
          <w:szCs w:val="24"/>
          <w:shd w:val="clear" w:color="auto" w:fill="FFFFFF"/>
        </w:rPr>
        <w:t>Opin</w:t>
      </w:r>
      <w:proofErr w:type="spellEnd"/>
      <w:r w:rsidR="006B2403" w:rsidRPr="006B2403">
        <w:rPr>
          <w:rStyle w:val="Emphasis"/>
          <w:rFonts w:ascii="Times New Roman" w:hAnsi="Times New Roman" w:cs="Times New Roman"/>
          <w:sz w:val="24"/>
          <w:szCs w:val="24"/>
          <w:shd w:val="clear" w:color="auto" w:fill="FFFFFF"/>
        </w:rPr>
        <w:t xml:space="preserve">. </w:t>
      </w:r>
      <w:proofErr w:type="spellStart"/>
      <w:r w:rsidR="006B2403" w:rsidRPr="006B2403">
        <w:rPr>
          <w:rStyle w:val="Emphasis"/>
          <w:rFonts w:ascii="Times New Roman" w:hAnsi="Times New Roman" w:cs="Times New Roman"/>
          <w:sz w:val="24"/>
          <w:szCs w:val="24"/>
          <w:shd w:val="clear" w:color="auto" w:fill="FFFFFF"/>
        </w:rPr>
        <w:t>Investig</w:t>
      </w:r>
      <w:proofErr w:type="spellEnd"/>
      <w:r w:rsidR="006B2403" w:rsidRPr="006B2403">
        <w:rPr>
          <w:rFonts w:ascii="Times New Roman" w:hAnsi="Times New Roman" w:cs="Times New Roman"/>
          <w:sz w:val="24"/>
          <w:szCs w:val="24"/>
          <w:shd w:val="clear" w:color="auto" w:fill="FFFFFF"/>
        </w:rPr>
        <w:t xml:space="preserve">. </w:t>
      </w:r>
      <w:r w:rsidR="006B2403" w:rsidRPr="006B2403">
        <w:rPr>
          <w:rFonts w:ascii="Times New Roman" w:hAnsi="Times New Roman" w:cs="Times New Roman"/>
          <w:i/>
          <w:iCs/>
          <w:sz w:val="24"/>
          <w:szCs w:val="24"/>
          <w:shd w:val="clear" w:color="auto" w:fill="FFFFFF"/>
        </w:rPr>
        <w:t>Drugs</w:t>
      </w:r>
      <w:r w:rsidR="006B2403" w:rsidRPr="006B2403">
        <w:rPr>
          <w:rFonts w:ascii="Times New Roman" w:hAnsi="Times New Roman" w:cs="Times New Roman"/>
          <w:i/>
          <w:iCs/>
          <w:color w:val="4D5156"/>
          <w:sz w:val="24"/>
          <w:szCs w:val="24"/>
          <w:shd w:val="clear" w:color="auto" w:fill="FFFFFF"/>
        </w:rPr>
        <w:t>.</w:t>
      </w:r>
      <w:r w:rsidRPr="006B2403">
        <w:rPr>
          <w:rFonts w:ascii="Times New Roman" w:hAnsi="Times New Roman" w:cs="Times New Roman"/>
          <w:i/>
          <w:iCs/>
          <w:color w:val="222222"/>
          <w:sz w:val="24"/>
          <w:szCs w:val="24"/>
          <w:shd w:val="clear" w:color="auto" w:fill="FFFFFF"/>
        </w:rPr>
        <w:t>,</w:t>
      </w:r>
      <w:r w:rsidRPr="006B2403">
        <w:rPr>
          <w:rFonts w:ascii="Times New Roman" w:hAnsi="Times New Roman" w:cs="Times New Roman"/>
          <w:color w:val="222222"/>
          <w:sz w:val="24"/>
          <w:szCs w:val="24"/>
          <w:shd w:val="clear" w:color="auto" w:fill="FFFFFF"/>
        </w:rPr>
        <w:t> </w:t>
      </w:r>
      <w:r w:rsidR="006B2403" w:rsidRPr="006B2403">
        <w:rPr>
          <w:rFonts w:ascii="Times New Roman" w:hAnsi="Times New Roman" w:cs="Times New Roman"/>
          <w:b/>
          <w:bCs/>
          <w:color w:val="222222"/>
          <w:sz w:val="24"/>
          <w:szCs w:val="24"/>
          <w:shd w:val="clear" w:color="auto" w:fill="FFFFFF"/>
        </w:rPr>
        <w:t>2001</w:t>
      </w:r>
      <w:r w:rsidR="006B2403" w:rsidRPr="006B2403">
        <w:rPr>
          <w:rFonts w:ascii="Times New Roman" w:hAnsi="Times New Roman" w:cs="Times New Roman"/>
          <w:color w:val="222222"/>
          <w:sz w:val="24"/>
          <w:szCs w:val="24"/>
          <w:shd w:val="clear" w:color="auto" w:fill="FFFFFF"/>
        </w:rPr>
        <w:t xml:space="preserve">, </w:t>
      </w:r>
      <w:r w:rsidRPr="006B2403">
        <w:rPr>
          <w:rFonts w:ascii="Times New Roman" w:hAnsi="Times New Roman" w:cs="Times New Roman"/>
          <w:color w:val="222222"/>
          <w:sz w:val="24"/>
          <w:szCs w:val="24"/>
          <w:shd w:val="clear" w:color="auto" w:fill="FFFFFF"/>
        </w:rPr>
        <w:t>10(3), 439-454.</w:t>
      </w:r>
    </w:p>
    <w:p w14:paraId="5700DBA6" w14:textId="17095901" w:rsidR="00955962" w:rsidRPr="006B2403" w:rsidRDefault="00955962" w:rsidP="006B2403">
      <w:pPr>
        <w:pStyle w:val="ListParagraph"/>
        <w:numPr>
          <w:ilvl w:val="0"/>
          <w:numId w:val="9"/>
        </w:numPr>
        <w:spacing w:after="0" w:line="360" w:lineRule="auto"/>
        <w:jc w:val="both"/>
        <w:rPr>
          <w:rFonts w:ascii="Times New Roman" w:eastAsia="Times New Roman" w:hAnsi="Times New Roman" w:cs="Times New Roman"/>
          <w:sz w:val="24"/>
          <w:szCs w:val="24"/>
          <w:lang w:val="en-IN" w:eastAsia="en-IN"/>
        </w:rPr>
      </w:pPr>
      <w:r w:rsidRPr="006B2403">
        <w:rPr>
          <w:rFonts w:ascii="Times New Roman" w:hAnsi="Times New Roman" w:cs="Times New Roman"/>
          <w:color w:val="222222"/>
          <w:sz w:val="24"/>
          <w:szCs w:val="24"/>
          <w:shd w:val="clear" w:color="auto" w:fill="FFFFFF"/>
        </w:rPr>
        <w:t>Khan, A.T.</w:t>
      </w:r>
      <w:r w:rsidR="006B2403" w:rsidRPr="006B2403">
        <w:rPr>
          <w:rFonts w:ascii="Times New Roman" w:hAnsi="Times New Roman" w:cs="Times New Roman"/>
          <w:color w:val="222222"/>
          <w:sz w:val="24"/>
          <w:szCs w:val="24"/>
          <w:shd w:val="clear" w:color="auto" w:fill="FFFFFF"/>
        </w:rPr>
        <w:t>;</w:t>
      </w:r>
      <w:r w:rsidRPr="006B2403">
        <w:rPr>
          <w:rFonts w:ascii="Times New Roman" w:hAnsi="Times New Roman" w:cs="Times New Roman"/>
          <w:color w:val="222222"/>
          <w:sz w:val="24"/>
          <w:szCs w:val="24"/>
          <w:shd w:val="clear" w:color="auto" w:fill="FFFFFF"/>
        </w:rPr>
        <w:t xml:space="preserve"> Khan, M.M.</w:t>
      </w:r>
      <w:r w:rsidR="006B2403" w:rsidRPr="006B2403">
        <w:rPr>
          <w:rFonts w:ascii="Times New Roman" w:hAnsi="Times New Roman" w:cs="Times New Roman"/>
          <w:color w:val="222222"/>
          <w:sz w:val="24"/>
          <w:szCs w:val="24"/>
          <w:shd w:val="clear" w:color="auto" w:fill="FFFFFF"/>
        </w:rPr>
        <w:t>;</w:t>
      </w:r>
      <w:r w:rsidRPr="006B2403">
        <w:rPr>
          <w:rFonts w:ascii="Times New Roman" w:hAnsi="Times New Roman" w:cs="Times New Roman"/>
          <w:color w:val="222222"/>
          <w:sz w:val="24"/>
          <w:szCs w:val="24"/>
          <w:shd w:val="clear" w:color="auto" w:fill="FFFFFF"/>
        </w:rPr>
        <w:t xml:space="preserve"> </w:t>
      </w:r>
      <w:proofErr w:type="spellStart"/>
      <w:r w:rsidRPr="006B2403">
        <w:rPr>
          <w:rFonts w:ascii="Times New Roman" w:hAnsi="Times New Roman" w:cs="Times New Roman"/>
          <w:color w:val="222222"/>
          <w:sz w:val="24"/>
          <w:szCs w:val="24"/>
          <w:shd w:val="clear" w:color="auto" w:fill="FFFFFF"/>
        </w:rPr>
        <w:t>Adhikary</w:t>
      </w:r>
      <w:proofErr w:type="spellEnd"/>
      <w:r w:rsidRPr="006B2403">
        <w:rPr>
          <w:rFonts w:ascii="Times New Roman" w:hAnsi="Times New Roman" w:cs="Times New Roman"/>
          <w:color w:val="222222"/>
          <w:sz w:val="24"/>
          <w:szCs w:val="24"/>
          <w:shd w:val="clear" w:color="auto" w:fill="FFFFFF"/>
        </w:rPr>
        <w:t>, A. Tetrabutylammonium tribromide (TBATB): a mild and efficient catalyst for O-</w:t>
      </w:r>
      <w:proofErr w:type="spellStart"/>
      <w:r w:rsidRPr="006B2403">
        <w:rPr>
          <w:rFonts w:ascii="Times New Roman" w:hAnsi="Times New Roman" w:cs="Times New Roman"/>
          <w:color w:val="222222"/>
          <w:sz w:val="24"/>
          <w:szCs w:val="24"/>
          <w:shd w:val="clear" w:color="auto" w:fill="FFFFFF"/>
        </w:rPr>
        <w:t>isopropylidenation</w:t>
      </w:r>
      <w:proofErr w:type="spellEnd"/>
      <w:r w:rsidRPr="006B2403">
        <w:rPr>
          <w:rFonts w:ascii="Times New Roman" w:hAnsi="Times New Roman" w:cs="Times New Roman"/>
          <w:color w:val="222222"/>
          <w:sz w:val="24"/>
          <w:szCs w:val="24"/>
          <w:shd w:val="clear" w:color="auto" w:fill="FFFFFF"/>
        </w:rPr>
        <w:t xml:space="preserve"> of carbohydrates. </w:t>
      </w:r>
      <w:proofErr w:type="spellStart"/>
      <w:r w:rsidR="006B2403" w:rsidRPr="006B2403">
        <w:rPr>
          <w:rFonts w:ascii="Times New Roman" w:hAnsi="Times New Roman" w:cs="Times New Roman"/>
          <w:i/>
          <w:iCs/>
          <w:color w:val="202124"/>
          <w:sz w:val="24"/>
          <w:szCs w:val="24"/>
          <w:shd w:val="clear" w:color="auto" w:fill="FFFFFF"/>
        </w:rPr>
        <w:t>Carbohydr</w:t>
      </w:r>
      <w:proofErr w:type="spellEnd"/>
      <w:r w:rsidR="006B2403" w:rsidRPr="006B2403">
        <w:rPr>
          <w:rFonts w:ascii="Times New Roman" w:hAnsi="Times New Roman" w:cs="Times New Roman"/>
          <w:i/>
          <w:iCs/>
          <w:color w:val="202124"/>
          <w:sz w:val="24"/>
          <w:szCs w:val="24"/>
          <w:shd w:val="clear" w:color="auto" w:fill="FFFFFF"/>
        </w:rPr>
        <w:t>. Res.</w:t>
      </w:r>
      <w:r w:rsidRPr="006B2403">
        <w:rPr>
          <w:rFonts w:ascii="Times New Roman" w:hAnsi="Times New Roman" w:cs="Times New Roman"/>
          <w:i/>
          <w:iCs/>
          <w:color w:val="222222"/>
          <w:sz w:val="24"/>
          <w:szCs w:val="24"/>
          <w:shd w:val="clear" w:color="auto" w:fill="FFFFFF"/>
        </w:rPr>
        <w:t>,</w:t>
      </w:r>
      <w:r w:rsidRPr="006B2403">
        <w:rPr>
          <w:rFonts w:ascii="Times New Roman" w:hAnsi="Times New Roman" w:cs="Times New Roman"/>
          <w:color w:val="222222"/>
          <w:sz w:val="24"/>
          <w:szCs w:val="24"/>
          <w:shd w:val="clear" w:color="auto" w:fill="FFFFFF"/>
        </w:rPr>
        <w:t> </w:t>
      </w:r>
      <w:r w:rsidR="006B2403" w:rsidRPr="006B2403">
        <w:rPr>
          <w:rFonts w:ascii="Times New Roman" w:hAnsi="Times New Roman" w:cs="Times New Roman"/>
          <w:b/>
          <w:bCs/>
          <w:color w:val="222222"/>
          <w:sz w:val="24"/>
          <w:szCs w:val="24"/>
          <w:shd w:val="clear" w:color="auto" w:fill="FFFFFF"/>
        </w:rPr>
        <w:t>2011</w:t>
      </w:r>
      <w:r w:rsidR="006B2403" w:rsidRPr="006B2403">
        <w:rPr>
          <w:rFonts w:ascii="Times New Roman" w:hAnsi="Times New Roman" w:cs="Times New Roman"/>
          <w:color w:val="222222"/>
          <w:sz w:val="24"/>
          <w:szCs w:val="24"/>
          <w:shd w:val="clear" w:color="auto" w:fill="FFFFFF"/>
        </w:rPr>
        <w:t xml:space="preserve">, </w:t>
      </w:r>
      <w:r w:rsidRPr="006B2403">
        <w:rPr>
          <w:rFonts w:ascii="Times New Roman" w:hAnsi="Times New Roman" w:cs="Times New Roman"/>
          <w:color w:val="222222"/>
          <w:sz w:val="24"/>
          <w:szCs w:val="24"/>
          <w:shd w:val="clear" w:color="auto" w:fill="FFFFFF"/>
        </w:rPr>
        <w:t>346(5), 673-677.</w:t>
      </w:r>
    </w:p>
    <w:p w14:paraId="1D7FE892" w14:textId="77777777" w:rsidR="00477F55" w:rsidRPr="006B2403" w:rsidRDefault="00477F55" w:rsidP="006B2403">
      <w:pPr>
        <w:spacing w:after="0" w:line="360" w:lineRule="auto"/>
        <w:jc w:val="both"/>
        <w:rPr>
          <w:rFonts w:ascii="Times New Roman" w:eastAsia="Times New Roman" w:hAnsi="Times New Roman" w:cs="Times New Roman"/>
          <w:sz w:val="24"/>
          <w:szCs w:val="24"/>
          <w:lang w:val="en-IN" w:eastAsia="en-IN"/>
        </w:rPr>
      </w:pPr>
    </w:p>
    <w:p w14:paraId="7F2080A2" w14:textId="77777777" w:rsidR="00477F55" w:rsidRPr="006B2403" w:rsidRDefault="00477F55" w:rsidP="006B2403">
      <w:pPr>
        <w:spacing w:after="0" w:line="360" w:lineRule="auto"/>
        <w:jc w:val="both"/>
        <w:rPr>
          <w:rFonts w:ascii="Times New Roman" w:eastAsia="Times New Roman" w:hAnsi="Times New Roman" w:cs="Times New Roman"/>
          <w:sz w:val="24"/>
          <w:szCs w:val="24"/>
          <w:lang w:val="en-IN" w:eastAsia="en-IN"/>
        </w:rPr>
      </w:pPr>
    </w:p>
    <w:p w14:paraId="06952B30" w14:textId="7F9292FC" w:rsidR="009E0ADF" w:rsidRPr="009E0ADF" w:rsidRDefault="009E0ADF" w:rsidP="006C210F">
      <w:pPr>
        <w:pStyle w:val="ListParagraph"/>
        <w:spacing w:after="0" w:line="360" w:lineRule="auto"/>
        <w:jc w:val="both"/>
        <w:rPr>
          <w:rFonts w:ascii="Times New Roman" w:eastAsia="Times New Roman" w:hAnsi="Times New Roman" w:cs="Times New Roman"/>
          <w:sz w:val="24"/>
          <w:szCs w:val="24"/>
          <w:lang w:val="en-IN" w:eastAsia="en-IN"/>
        </w:rPr>
      </w:pPr>
    </w:p>
    <w:p w14:paraId="4FAA4CB2" w14:textId="23A682DE" w:rsidR="009E0ADF" w:rsidRPr="009E0ADF" w:rsidRDefault="009E0ADF" w:rsidP="009E0ADF">
      <w:pPr>
        <w:rPr>
          <w:sz w:val="24"/>
          <w:szCs w:val="24"/>
        </w:rPr>
      </w:pPr>
    </w:p>
    <w:p w14:paraId="42377872" w14:textId="77777777" w:rsidR="009E0ADF" w:rsidRPr="005061C6" w:rsidRDefault="009E0ADF">
      <w:pPr>
        <w:rPr>
          <w:sz w:val="24"/>
          <w:szCs w:val="24"/>
        </w:rPr>
      </w:pPr>
    </w:p>
    <w:sectPr w:rsidR="009E0ADF" w:rsidRPr="005061C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iberation Serif">
    <w:altName w:val="Times New Roman"/>
    <w:panose1 w:val="00000000000000000000"/>
    <w:charset w:val="00"/>
    <w:family w:val="roman"/>
    <w:notTrueType/>
    <w:pitch w:val="default"/>
    <w:sig w:usb0="00000003" w:usb1="00000000" w:usb2="00000000" w:usb3="00000000" w:csb0="00000001" w:csb1="00000000"/>
  </w:font>
  <w:font w:name="PjmwsjAdvPTimes">
    <w:altName w:val="Cambria"/>
    <w:panose1 w:val="00000000000000000000"/>
    <w:charset w:val="00"/>
    <w:family w:val="roman"/>
    <w:notTrueType/>
    <w:pitch w:val="default"/>
  </w:font>
  <w:font w:name="AdvGulliv-R">
    <w:altName w:val="MS Mincho"/>
    <w:panose1 w:val="00000000000000000000"/>
    <w:charset w:val="80"/>
    <w:family w:val="auto"/>
    <w:notTrueType/>
    <w:pitch w:val="default"/>
    <w:sig w:usb0="00000003" w:usb1="08070000" w:usb2="00000010" w:usb3="00000000" w:csb0="00020001" w:csb1="00000000"/>
  </w:font>
  <w:font w:name="AdvSTP_PSTimR">
    <w:altName w:val="Arial Unicode MS"/>
    <w:panose1 w:val="00000000000000000000"/>
    <w:charset w:val="81"/>
    <w:family w:val="auto"/>
    <w:notTrueType/>
    <w:pitch w:val="default"/>
    <w:sig w:usb0="00000000" w:usb1="09060000" w:usb2="00000010" w:usb3="00000000" w:csb0="00080000"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34B3E"/>
    <w:multiLevelType w:val="hybridMultilevel"/>
    <w:tmpl w:val="AA365E4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791033A"/>
    <w:multiLevelType w:val="hybridMultilevel"/>
    <w:tmpl w:val="501CB83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1311644"/>
    <w:multiLevelType w:val="hybridMultilevel"/>
    <w:tmpl w:val="E1540078"/>
    <w:lvl w:ilvl="0" w:tplc="5BE02110">
      <w:start w:val="1"/>
      <w:numFmt w:val="bullet"/>
      <w:lvlText w:val=""/>
      <w:lvlJc w:val="left"/>
      <w:pPr>
        <w:tabs>
          <w:tab w:val="num" w:pos="720"/>
        </w:tabs>
        <w:ind w:left="720" w:hanging="360"/>
      </w:pPr>
      <w:rPr>
        <w:rFonts w:ascii="Wingdings" w:hAnsi="Wingdings" w:hint="default"/>
      </w:rPr>
    </w:lvl>
    <w:lvl w:ilvl="1" w:tplc="AEE034EC" w:tentative="1">
      <w:start w:val="1"/>
      <w:numFmt w:val="bullet"/>
      <w:lvlText w:val=""/>
      <w:lvlJc w:val="left"/>
      <w:pPr>
        <w:tabs>
          <w:tab w:val="num" w:pos="1440"/>
        </w:tabs>
        <w:ind w:left="1440" w:hanging="360"/>
      </w:pPr>
      <w:rPr>
        <w:rFonts w:ascii="Wingdings" w:hAnsi="Wingdings" w:hint="default"/>
      </w:rPr>
    </w:lvl>
    <w:lvl w:ilvl="2" w:tplc="92205908" w:tentative="1">
      <w:start w:val="1"/>
      <w:numFmt w:val="bullet"/>
      <w:lvlText w:val=""/>
      <w:lvlJc w:val="left"/>
      <w:pPr>
        <w:tabs>
          <w:tab w:val="num" w:pos="2160"/>
        </w:tabs>
        <w:ind w:left="2160" w:hanging="360"/>
      </w:pPr>
      <w:rPr>
        <w:rFonts w:ascii="Wingdings" w:hAnsi="Wingdings" w:hint="default"/>
      </w:rPr>
    </w:lvl>
    <w:lvl w:ilvl="3" w:tplc="DCA8B4C0" w:tentative="1">
      <w:start w:val="1"/>
      <w:numFmt w:val="bullet"/>
      <w:lvlText w:val=""/>
      <w:lvlJc w:val="left"/>
      <w:pPr>
        <w:tabs>
          <w:tab w:val="num" w:pos="2880"/>
        </w:tabs>
        <w:ind w:left="2880" w:hanging="360"/>
      </w:pPr>
      <w:rPr>
        <w:rFonts w:ascii="Wingdings" w:hAnsi="Wingdings" w:hint="default"/>
      </w:rPr>
    </w:lvl>
    <w:lvl w:ilvl="4" w:tplc="D2B609F4" w:tentative="1">
      <w:start w:val="1"/>
      <w:numFmt w:val="bullet"/>
      <w:lvlText w:val=""/>
      <w:lvlJc w:val="left"/>
      <w:pPr>
        <w:tabs>
          <w:tab w:val="num" w:pos="3600"/>
        </w:tabs>
        <w:ind w:left="3600" w:hanging="360"/>
      </w:pPr>
      <w:rPr>
        <w:rFonts w:ascii="Wingdings" w:hAnsi="Wingdings" w:hint="default"/>
      </w:rPr>
    </w:lvl>
    <w:lvl w:ilvl="5" w:tplc="328EF344" w:tentative="1">
      <w:start w:val="1"/>
      <w:numFmt w:val="bullet"/>
      <w:lvlText w:val=""/>
      <w:lvlJc w:val="left"/>
      <w:pPr>
        <w:tabs>
          <w:tab w:val="num" w:pos="4320"/>
        </w:tabs>
        <w:ind w:left="4320" w:hanging="360"/>
      </w:pPr>
      <w:rPr>
        <w:rFonts w:ascii="Wingdings" w:hAnsi="Wingdings" w:hint="default"/>
      </w:rPr>
    </w:lvl>
    <w:lvl w:ilvl="6" w:tplc="40F08BEC" w:tentative="1">
      <w:start w:val="1"/>
      <w:numFmt w:val="bullet"/>
      <w:lvlText w:val=""/>
      <w:lvlJc w:val="left"/>
      <w:pPr>
        <w:tabs>
          <w:tab w:val="num" w:pos="5040"/>
        </w:tabs>
        <w:ind w:left="5040" w:hanging="360"/>
      </w:pPr>
      <w:rPr>
        <w:rFonts w:ascii="Wingdings" w:hAnsi="Wingdings" w:hint="default"/>
      </w:rPr>
    </w:lvl>
    <w:lvl w:ilvl="7" w:tplc="4CB2B334" w:tentative="1">
      <w:start w:val="1"/>
      <w:numFmt w:val="bullet"/>
      <w:lvlText w:val=""/>
      <w:lvlJc w:val="left"/>
      <w:pPr>
        <w:tabs>
          <w:tab w:val="num" w:pos="5760"/>
        </w:tabs>
        <w:ind w:left="5760" w:hanging="360"/>
      </w:pPr>
      <w:rPr>
        <w:rFonts w:ascii="Wingdings" w:hAnsi="Wingdings" w:hint="default"/>
      </w:rPr>
    </w:lvl>
    <w:lvl w:ilvl="8" w:tplc="6E8C811E"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B641B18"/>
    <w:multiLevelType w:val="hybridMultilevel"/>
    <w:tmpl w:val="BE14B220"/>
    <w:lvl w:ilvl="0" w:tplc="16B4520C">
      <w:start w:val="1"/>
      <w:numFmt w:val="decimal"/>
      <w:lvlText w:val="%1."/>
      <w:lvlJc w:val="left"/>
      <w:pPr>
        <w:ind w:left="1080" w:hanging="360"/>
      </w:pPr>
      <w:rPr>
        <w:rFonts w:hint="default"/>
        <w:b/>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 w15:restartNumberingAfterBreak="0">
    <w:nsid w:val="3CB76E4E"/>
    <w:multiLevelType w:val="hybridMultilevel"/>
    <w:tmpl w:val="FCD06250"/>
    <w:lvl w:ilvl="0" w:tplc="174AC390">
      <w:start w:val="1"/>
      <w:numFmt w:val="bullet"/>
      <w:lvlText w:val=""/>
      <w:lvlJc w:val="left"/>
      <w:pPr>
        <w:tabs>
          <w:tab w:val="num" w:pos="720"/>
        </w:tabs>
        <w:ind w:left="720" w:hanging="360"/>
      </w:pPr>
      <w:rPr>
        <w:rFonts w:ascii="Wingdings" w:hAnsi="Wingdings" w:hint="default"/>
      </w:rPr>
    </w:lvl>
    <w:lvl w:ilvl="1" w:tplc="1466F412" w:tentative="1">
      <w:start w:val="1"/>
      <w:numFmt w:val="bullet"/>
      <w:lvlText w:val=""/>
      <w:lvlJc w:val="left"/>
      <w:pPr>
        <w:tabs>
          <w:tab w:val="num" w:pos="1440"/>
        </w:tabs>
        <w:ind w:left="1440" w:hanging="360"/>
      </w:pPr>
      <w:rPr>
        <w:rFonts w:ascii="Wingdings" w:hAnsi="Wingdings" w:hint="default"/>
      </w:rPr>
    </w:lvl>
    <w:lvl w:ilvl="2" w:tplc="17C2AF36" w:tentative="1">
      <w:start w:val="1"/>
      <w:numFmt w:val="bullet"/>
      <w:lvlText w:val=""/>
      <w:lvlJc w:val="left"/>
      <w:pPr>
        <w:tabs>
          <w:tab w:val="num" w:pos="2160"/>
        </w:tabs>
        <w:ind w:left="2160" w:hanging="360"/>
      </w:pPr>
      <w:rPr>
        <w:rFonts w:ascii="Wingdings" w:hAnsi="Wingdings" w:hint="default"/>
      </w:rPr>
    </w:lvl>
    <w:lvl w:ilvl="3" w:tplc="1E4E16E2" w:tentative="1">
      <w:start w:val="1"/>
      <w:numFmt w:val="bullet"/>
      <w:lvlText w:val=""/>
      <w:lvlJc w:val="left"/>
      <w:pPr>
        <w:tabs>
          <w:tab w:val="num" w:pos="2880"/>
        </w:tabs>
        <w:ind w:left="2880" w:hanging="360"/>
      </w:pPr>
      <w:rPr>
        <w:rFonts w:ascii="Wingdings" w:hAnsi="Wingdings" w:hint="default"/>
      </w:rPr>
    </w:lvl>
    <w:lvl w:ilvl="4" w:tplc="289C4CC2" w:tentative="1">
      <w:start w:val="1"/>
      <w:numFmt w:val="bullet"/>
      <w:lvlText w:val=""/>
      <w:lvlJc w:val="left"/>
      <w:pPr>
        <w:tabs>
          <w:tab w:val="num" w:pos="3600"/>
        </w:tabs>
        <w:ind w:left="3600" w:hanging="360"/>
      </w:pPr>
      <w:rPr>
        <w:rFonts w:ascii="Wingdings" w:hAnsi="Wingdings" w:hint="default"/>
      </w:rPr>
    </w:lvl>
    <w:lvl w:ilvl="5" w:tplc="0EAE9592" w:tentative="1">
      <w:start w:val="1"/>
      <w:numFmt w:val="bullet"/>
      <w:lvlText w:val=""/>
      <w:lvlJc w:val="left"/>
      <w:pPr>
        <w:tabs>
          <w:tab w:val="num" w:pos="4320"/>
        </w:tabs>
        <w:ind w:left="4320" w:hanging="360"/>
      </w:pPr>
      <w:rPr>
        <w:rFonts w:ascii="Wingdings" w:hAnsi="Wingdings" w:hint="default"/>
      </w:rPr>
    </w:lvl>
    <w:lvl w:ilvl="6" w:tplc="7B8897C6" w:tentative="1">
      <w:start w:val="1"/>
      <w:numFmt w:val="bullet"/>
      <w:lvlText w:val=""/>
      <w:lvlJc w:val="left"/>
      <w:pPr>
        <w:tabs>
          <w:tab w:val="num" w:pos="5040"/>
        </w:tabs>
        <w:ind w:left="5040" w:hanging="360"/>
      </w:pPr>
      <w:rPr>
        <w:rFonts w:ascii="Wingdings" w:hAnsi="Wingdings" w:hint="default"/>
      </w:rPr>
    </w:lvl>
    <w:lvl w:ilvl="7" w:tplc="07C216FA" w:tentative="1">
      <w:start w:val="1"/>
      <w:numFmt w:val="bullet"/>
      <w:lvlText w:val=""/>
      <w:lvlJc w:val="left"/>
      <w:pPr>
        <w:tabs>
          <w:tab w:val="num" w:pos="5760"/>
        </w:tabs>
        <w:ind w:left="5760" w:hanging="360"/>
      </w:pPr>
      <w:rPr>
        <w:rFonts w:ascii="Wingdings" w:hAnsi="Wingdings" w:hint="default"/>
      </w:rPr>
    </w:lvl>
    <w:lvl w:ilvl="8" w:tplc="C3F654F2"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4C4527E"/>
    <w:multiLevelType w:val="hybridMultilevel"/>
    <w:tmpl w:val="919695D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4C911F4A"/>
    <w:multiLevelType w:val="hybridMultilevel"/>
    <w:tmpl w:val="1E02A566"/>
    <w:lvl w:ilvl="0" w:tplc="8EC2274E">
      <w:start w:val="1"/>
      <w:numFmt w:val="decimal"/>
      <w:lvlText w:val="%1."/>
      <w:lvlJc w:val="left"/>
      <w:pPr>
        <w:ind w:left="720" w:hanging="360"/>
      </w:pPr>
      <w:rPr>
        <w:rFonts w:eastAsiaTheme="minorEastAsia" w:hint="default"/>
        <w:color w:val="000000" w:themeColor="text1"/>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654C5E6D"/>
    <w:multiLevelType w:val="multilevel"/>
    <w:tmpl w:val="C81A21D4"/>
    <w:lvl w:ilvl="0">
      <w:start w:val="1"/>
      <w:numFmt w:val="decimal"/>
      <w:lvlText w:val="%1."/>
      <w:lvlJc w:val="left"/>
      <w:pPr>
        <w:ind w:left="1080" w:hanging="360"/>
      </w:pPr>
      <w:rPr>
        <w:rFonts w:hint="default"/>
        <w:b/>
      </w:rPr>
    </w:lvl>
    <w:lvl w:ilvl="1">
      <w:start w:val="1"/>
      <w:numFmt w:val="decimal"/>
      <w:isLgl/>
      <w:lvlText w:val="%1.%2."/>
      <w:lvlJc w:val="left"/>
      <w:pPr>
        <w:ind w:left="1440" w:hanging="72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8" w15:restartNumberingAfterBreak="0">
    <w:nsid w:val="69F06670"/>
    <w:multiLevelType w:val="hybridMultilevel"/>
    <w:tmpl w:val="5352EB94"/>
    <w:lvl w:ilvl="0" w:tplc="29F2B2E0">
      <w:start w:val="1"/>
      <w:numFmt w:val="bullet"/>
      <w:lvlText w:val="•"/>
      <w:lvlJc w:val="left"/>
      <w:pPr>
        <w:tabs>
          <w:tab w:val="num" w:pos="720"/>
        </w:tabs>
        <w:ind w:left="720" w:hanging="360"/>
      </w:pPr>
      <w:rPr>
        <w:rFonts w:ascii="Arial" w:hAnsi="Arial" w:hint="default"/>
      </w:rPr>
    </w:lvl>
    <w:lvl w:ilvl="1" w:tplc="D6AC0782" w:tentative="1">
      <w:start w:val="1"/>
      <w:numFmt w:val="bullet"/>
      <w:lvlText w:val="•"/>
      <w:lvlJc w:val="left"/>
      <w:pPr>
        <w:tabs>
          <w:tab w:val="num" w:pos="1440"/>
        </w:tabs>
        <w:ind w:left="1440" w:hanging="360"/>
      </w:pPr>
      <w:rPr>
        <w:rFonts w:ascii="Arial" w:hAnsi="Arial" w:hint="default"/>
      </w:rPr>
    </w:lvl>
    <w:lvl w:ilvl="2" w:tplc="4AEA46A6" w:tentative="1">
      <w:start w:val="1"/>
      <w:numFmt w:val="bullet"/>
      <w:lvlText w:val="•"/>
      <w:lvlJc w:val="left"/>
      <w:pPr>
        <w:tabs>
          <w:tab w:val="num" w:pos="2160"/>
        </w:tabs>
        <w:ind w:left="2160" w:hanging="360"/>
      </w:pPr>
      <w:rPr>
        <w:rFonts w:ascii="Arial" w:hAnsi="Arial" w:hint="default"/>
      </w:rPr>
    </w:lvl>
    <w:lvl w:ilvl="3" w:tplc="E57207E0" w:tentative="1">
      <w:start w:val="1"/>
      <w:numFmt w:val="bullet"/>
      <w:lvlText w:val="•"/>
      <w:lvlJc w:val="left"/>
      <w:pPr>
        <w:tabs>
          <w:tab w:val="num" w:pos="2880"/>
        </w:tabs>
        <w:ind w:left="2880" w:hanging="360"/>
      </w:pPr>
      <w:rPr>
        <w:rFonts w:ascii="Arial" w:hAnsi="Arial" w:hint="default"/>
      </w:rPr>
    </w:lvl>
    <w:lvl w:ilvl="4" w:tplc="70666986" w:tentative="1">
      <w:start w:val="1"/>
      <w:numFmt w:val="bullet"/>
      <w:lvlText w:val="•"/>
      <w:lvlJc w:val="left"/>
      <w:pPr>
        <w:tabs>
          <w:tab w:val="num" w:pos="3600"/>
        </w:tabs>
        <w:ind w:left="3600" w:hanging="360"/>
      </w:pPr>
      <w:rPr>
        <w:rFonts w:ascii="Arial" w:hAnsi="Arial" w:hint="default"/>
      </w:rPr>
    </w:lvl>
    <w:lvl w:ilvl="5" w:tplc="A860F1CE" w:tentative="1">
      <w:start w:val="1"/>
      <w:numFmt w:val="bullet"/>
      <w:lvlText w:val="•"/>
      <w:lvlJc w:val="left"/>
      <w:pPr>
        <w:tabs>
          <w:tab w:val="num" w:pos="4320"/>
        </w:tabs>
        <w:ind w:left="4320" w:hanging="360"/>
      </w:pPr>
      <w:rPr>
        <w:rFonts w:ascii="Arial" w:hAnsi="Arial" w:hint="default"/>
      </w:rPr>
    </w:lvl>
    <w:lvl w:ilvl="6" w:tplc="0FFC88A0" w:tentative="1">
      <w:start w:val="1"/>
      <w:numFmt w:val="bullet"/>
      <w:lvlText w:val="•"/>
      <w:lvlJc w:val="left"/>
      <w:pPr>
        <w:tabs>
          <w:tab w:val="num" w:pos="5040"/>
        </w:tabs>
        <w:ind w:left="5040" w:hanging="360"/>
      </w:pPr>
      <w:rPr>
        <w:rFonts w:ascii="Arial" w:hAnsi="Arial" w:hint="default"/>
      </w:rPr>
    </w:lvl>
    <w:lvl w:ilvl="7" w:tplc="EDA80E08" w:tentative="1">
      <w:start w:val="1"/>
      <w:numFmt w:val="bullet"/>
      <w:lvlText w:val="•"/>
      <w:lvlJc w:val="left"/>
      <w:pPr>
        <w:tabs>
          <w:tab w:val="num" w:pos="5760"/>
        </w:tabs>
        <w:ind w:left="5760" w:hanging="360"/>
      </w:pPr>
      <w:rPr>
        <w:rFonts w:ascii="Arial" w:hAnsi="Arial" w:hint="default"/>
      </w:rPr>
    </w:lvl>
    <w:lvl w:ilvl="8" w:tplc="8E1E9C5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6FE50194"/>
    <w:multiLevelType w:val="hybridMultilevel"/>
    <w:tmpl w:val="BE14B220"/>
    <w:lvl w:ilvl="0" w:tplc="16B4520C">
      <w:start w:val="1"/>
      <w:numFmt w:val="decimal"/>
      <w:lvlText w:val="%1."/>
      <w:lvlJc w:val="left"/>
      <w:pPr>
        <w:ind w:left="1080" w:hanging="360"/>
      </w:pPr>
      <w:rPr>
        <w:rFonts w:hint="default"/>
        <w:b/>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0" w15:restartNumberingAfterBreak="0">
    <w:nsid w:val="720911AA"/>
    <w:multiLevelType w:val="hybridMultilevel"/>
    <w:tmpl w:val="D88E7A4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407581871">
    <w:abstractNumId w:val="7"/>
  </w:num>
  <w:num w:numId="2" w16cid:durableId="1074814003">
    <w:abstractNumId w:val="9"/>
  </w:num>
  <w:num w:numId="3" w16cid:durableId="207422202">
    <w:abstractNumId w:val="3"/>
  </w:num>
  <w:num w:numId="4" w16cid:durableId="1519080914">
    <w:abstractNumId w:val="2"/>
  </w:num>
  <w:num w:numId="5" w16cid:durableId="328675510">
    <w:abstractNumId w:val="4"/>
  </w:num>
  <w:num w:numId="6" w16cid:durableId="544022010">
    <w:abstractNumId w:val="8"/>
  </w:num>
  <w:num w:numId="7" w16cid:durableId="212231340">
    <w:abstractNumId w:val="1"/>
  </w:num>
  <w:num w:numId="8" w16cid:durableId="450176240">
    <w:abstractNumId w:val="10"/>
  </w:num>
  <w:num w:numId="9" w16cid:durableId="40835931">
    <w:abstractNumId w:val="6"/>
  </w:num>
  <w:num w:numId="10" w16cid:durableId="2111389565">
    <w:abstractNumId w:val="0"/>
  </w:num>
  <w:num w:numId="11" w16cid:durableId="9256553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1C6"/>
    <w:rsid w:val="00002899"/>
    <w:rsid w:val="0006515E"/>
    <w:rsid w:val="00084654"/>
    <w:rsid w:val="000A1978"/>
    <w:rsid w:val="000A2CBA"/>
    <w:rsid w:val="000B275A"/>
    <w:rsid w:val="000F0470"/>
    <w:rsid w:val="000F0871"/>
    <w:rsid w:val="001304EE"/>
    <w:rsid w:val="00136B93"/>
    <w:rsid w:val="001468A6"/>
    <w:rsid w:val="0014693D"/>
    <w:rsid w:val="0016055C"/>
    <w:rsid w:val="0016298B"/>
    <w:rsid w:val="00173E7D"/>
    <w:rsid w:val="00177B89"/>
    <w:rsid w:val="001814C4"/>
    <w:rsid w:val="001A607F"/>
    <w:rsid w:val="001A616B"/>
    <w:rsid w:val="001B3CF5"/>
    <w:rsid w:val="001C6B5B"/>
    <w:rsid w:val="001F04F6"/>
    <w:rsid w:val="001F2954"/>
    <w:rsid w:val="001F2D26"/>
    <w:rsid w:val="001F2F79"/>
    <w:rsid w:val="00206D16"/>
    <w:rsid w:val="00223CCC"/>
    <w:rsid w:val="00227457"/>
    <w:rsid w:val="002279B7"/>
    <w:rsid w:val="00254EDD"/>
    <w:rsid w:val="00270577"/>
    <w:rsid w:val="00284601"/>
    <w:rsid w:val="0029019F"/>
    <w:rsid w:val="002B2CE8"/>
    <w:rsid w:val="002C6B5E"/>
    <w:rsid w:val="002C6B90"/>
    <w:rsid w:val="002D16F3"/>
    <w:rsid w:val="002E511E"/>
    <w:rsid w:val="00300010"/>
    <w:rsid w:val="00301E4A"/>
    <w:rsid w:val="0035212D"/>
    <w:rsid w:val="00352624"/>
    <w:rsid w:val="00367987"/>
    <w:rsid w:val="00370455"/>
    <w:rsid w:val="003740A3"/>
    <w:rsid w:val="00381E97"/>
    <w:rsid w:val="00387CFB"/>
    <w:rsid w:val="00394D91"/>
    <w:rsid w:val="003A6606"/>
    <w:rsid w:val="003A6AFD"/>
    <w:rsid w:val="003B5768"/>
    <w:rsid w:val="003B7D3E"/>
    <w:rsid w:val="003C446E"/>
    <w:rsid w:val="003D35ED"/>
    <w:rsid w:val="003F13BB"/>
    <w:rsid w:val="003F5FFC"/>
    <w:rsid w:val="004157D6"/>
    <w:rsid w:val="00417A9F"/>
    <w:rsid w:val="0042685B"/>
    <w:rsid w:val="0043666E"/>
    <w:rsid w:val="0044014F"/>
    <w:rsid w:val="004615DA"/>
    <w:rsid w:val="00477F55"/>
    <w:rsid w:val="00480AB3"/>
    <w:rsid w:val="00481981"/>
    <w:rsid w:val="004B5FA3"/>
    <w:rsid w:val="004C4CC7"/>
    <w:rsid w:val="004C74B9"/>
    <w:rsid w:val="004E394A"/>
    <w:rsid w:val="00503C30"/>
    <w:rsid w:val="00504C59"/>
    <w:rsid w:val="005061C6"/>
    <w:rsid w:val="00540029"/>
    <w:rsid w:val="00551559"/>
    <w:rsid w:val="005577B2"/>
    <w:rsid w:val="0057068D"/>
    <w:rsid w:val="005766E9"/>
    <w:rsid w:val="005830E2"/>
    <w:rsid w:val="005A03AA"/>
    <w:rsid w:val="005A5A9F"/>
    <w:rsid w:val="005B5E57"/>
    <w:rsid w:val="005B76B1"/>
    <w:rsid w:val="005B794F"/>
    <w:rsid w:val="005D0EE7"/>
    <w:rsid w:val="005F4B0C"/>
    <w:rsid w:val="00624221"/>
    <w:rsid w:val="00627CC4"/>
    <w:rsid w:val="006540CC"/>
    <w:rsid w:val="00665BAB"/>
    <w:rsid w:val="0067343D"/>
    <w:rsid w:val="0068587C"/>
    <w:rsid w:val="00687DCC"/>
    <w:rsid w:val="006A25ED"/>
    <w:rsid w:val="006B2403"/>
    <w:rsid w:val="006B5AC0"/>
    <w:rsid w:val="006C210F"/>
    <w:rsid w:val="006D5690"/>
    <w:rsid w:val="006E0372"/>
    <w:rsid w:val="006F017E"/>
    <w:rsid w:val="00705012"/>
    <w:rsid w:val="00715F5E"/>
    <w:rsid w:val="00716610"/>
    <w:rsid w:val="0072703D"/>
    <w:rsid w:val="00734B3D"/>
    <w:rsid w:val="00742F82"/>
    <w:rsid w:val="00742F88"/>
    <w:rsid w:val="007614B1"/>
    <w:rsid w:val="00774EFE"/>
    <w:rsid w:val="0077748A"/>
    <w:rsid w:val="00777F3E"/>
    <w:rsid w:val="0078020C"/>
    <w:rsid w:val="00786D44"/>
    <w:rsid w:val="00796C21"/>
    <w:rsid w:val="00797E19"/>
    <w:rsid w:val="007A5250"/>
    <w:rsid w:val="007B4600"/>
    <w:rsid w:val="007B6E46"/>
    <w:rsid w:val="007C73F8"/>
    <w:rsid w:val="007F0121"/>
    <w:rsid w:val="00816D97"/>
    <w:rsid w:val="008265A8"/>
    <w:rsid w:val="00832C89"/>
    <w:rsid w:val="00837A19"/>
    <w:rsid w:val="00845EC9"/>
    <w:rsid w:val="00857275"/>
    <w:rsid w:val="008572F0"/>
    <w:rsid w:val="00866AF6"/>
    <w:rsid w:val="008773F6"/>
    <w:rsid w:val="008B3ADC"/>
    <w:rsid w:val="008C01F9"/>
    <w:rsid w:val="008D3032"/>
    <w:rsid w:val="008D49AC"/>
    <w:rsid w:val="00906BB4"/>
    <w:rsid w:val="0092144E"/>
    <w:rsid w:val="00927F43"/>
    <w:rsid w:val="00941A00"/>
    <w:rsid w:val="00945E65"/>
    <w:rsid w:val="00946599"/>
    <w:rsid w:val="009500FD"/>
    <w:rsid w:val="00955962"/>
    <w:rsid w:val="009A0EA6"/>
    <w:rsid w:val="009C0ED8"/>
    <w:rsid w:val="009E0ADF"/>
    <w:rsid w:val="009E3244"/>
    <w:rsid w:val="009F4AED"/>
    <w:rsid w:val="00A17901"/>
    <w:rsid w:val="00A17B52"/>
    <w:rsid w:val="00A308F3"/>
    <w:rsid w:val="00A32768"/>
    <w:rsid w:val="00A735FD"/>
    <w:rsid w:val="00A8746F"/>
    <w:rsid w:val="00A90627"/>
    <w:rsid w:val="00A91505"/>
    <w:rsid w:val="00A93402"/>
    <w:rsid w:val="00AE137A"/>
    <w:rsid w:val="00AF18EF"/>
    <w:rsid w:val="00B22C68"/>
    <w:rsid w:val="00B2589F"/>
    <w:rsid w:val="00B572BF"/>
    <w:rsid w:val="00B66664"/>
    <w:rsid w:val="00B81E5B"/>
    <w:rsid w:val="00B841E8"/>
    <w:rsid w:val="00B9154E"/>
    <w:rsid w:val="00BA3B4A"/>
    <w:rsid w:val="00BB3393"/>
    <w:rsid w:val="00BB48E6"/>
    <w:rsid w:val="00BB67AD"/>
    <w:rsid w:val="00BD7A16"/>
    <w:rsid w:val="00BE2BE3"/>
    <w:rsid w:val="00C335F1"/>
    <w:rsid w:val="00C363F2"/>
    <w:rsid w:val="00C46284"/>
    <w:rsid w:val="00C666CE"/>
    <w:rsid w:val="00C93FBD"/>
    <w:rsid w:val="00CA0F3E"/>
    <w:rsid w:val="00CB305E"/>
    <w:rsid w:val="00CC2A64"/>
    <w:rsid w:val="00CC311C"/>
    <w:rsid w:val="00CF4B92"/>
    <w:rsid w:val="00D13D5B"/>
    <w:rsid w:val="00D250E7"/>
    <w:rsid w:val="00D359E7"/>
    <w:rsid w:val="00D42C19"/>
    <w:rsid w:val="00D43552"/>
    <w:rsid w:val="00D57C79"/>
    <w:rsid w:val="00D762F5"/>
    <w:rsid w:val="00D80E89"/>
    <w:rsid w:val="00D87DF1"/>
    <w:rsid w:val="00D92235"/>
    <w:rsid w:val="00DA0CCB"/>
    <w:rsid w:val="00DB2A6C"/>
    <w:rsid w:val="00DB795F"/>
    <w:rsid w:val="00DC1647"/>
    <w:rsid w:val="00DC352C"/>
    <w:rsid w:val="00DF5CAA"/>
    <w:rsid w:val="00E009B6"/>
    <w:rsid w:val="00E151B9"/>
    <w:rsid w:val="00E21CD8"/>
    <w:rsid w:val="00E30B05"/>
    <w:rsid w:val="00E432D0"/>
    <w:rsid w:val="00E674C8"/>
    <w:rsid w:val="00E70A43"/>
    <w:rsid w:val="00E74869"/>
    <w:rsid w:val="00EA1953"/>
    <w:rsid w:val="00EB1EFB"/>
    <w:rsid w:val="00EC0110"/>
    <w:rsid w:val="00EC335D"/>
    <w:rsid w:val="00EC5762"/>
    <w:rsid w:val="00EC5F36"/>
    <w:rsid w:val="00ED19B0"/>
    <w:rsid w:val="00ED6DC6"/>
    <w:rsid w:val="00EF340A"/>
    <w:rsid w:val="00EF7A86"/>
    <w:rsid w:val="00F269D2"/>
    <w:rsid w:val="00F47B1B"/>
    <w:rsid w:val="00FA44B6"/>
    <w:rsid w:val="00FA64CA"/>
    <w:rsid w:val="00FB1CB8"/>
    <w:rsid w:val="00FB32CE"/>
    <w:rsid w:val="00FB3FE2"/>
    <w:rsid w:val="00FB4158"/>
    <w:rsid w:val="00FB4858"/>
    <w:rsid w:val="00FC79AE"/>
    <w:rsid w:val="00FF72F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27A90"/>
  <w15:chartTrackingRefBased/>
  <w15:docId w15:val="{1B2EC03E-65CB-4A14-B1FD-9EF6F9FE6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61C6"/>
    <w:pPr>
      <w:spacing w:after="200" w:line="276" w:lineRule="auto"/>
    </w:pPr>
    <w:rPr>
      <w:kern w:val="0"/>
      <w:lang w:val="en-US"/>
      <w14:ligatures w14:val="none"/>
    </w:rPr>
  </w:style>
  <w:style w:type="paragraph" w:styleId="Heading1">
    <w:name w:val="heading 1"/>
    <w:basedOn w:val="Normal"/>
    <w:next w:val="Normal"/>
    <w:link w:val="Heading1Char"/>
    <w:uiPriority w:val="9"/>
    <w:qFormat/>
    <w:rsid w:val="00B841E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B841E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061C6"/>
    <w:rPr>
      <w:sz w:val="16"/>
      <w:szCs w:val="16"/>
    </w:rPr>
  </w:style>
  <w:style w:type="paragraph" w:styleId="CommentText">
    <w:name w:val="annotation text"/>
    <w:basedOn w:val="Normal"/>
    <w:link w:val="CommentTextChar"/>
    <w:uiPriority w:val="99"/>
    <w:semiHidden/>
    <w:unhideWhenUsed/>
    <w:rsid w:val="005061C6"/>
    <w:pPr>
      <w:spacing w:line="240" w:lineRule="auto"/>
    </w:pPr>
    <w:rPr>
      <w:sz w:val="20"/>
      <w:szCs w:val="20"/>
    </w:rPr>
  </w:style>
  <w:style w:type="character" w:customStyle="1" w:styleId="CommentTextChar">
    <w:name w:val="Comment Text Char"/>
    <w:basedOn w:val="DefaultParagraphFont"/>
    <w:link w:val="CommentText"/>
    <w:uiPriority w:val="99"/>
    <w:semiHidden/>
    <w:rsid w:val="005061C6"/>
    <w:rPr>
      <w:kern w:val="0"/>
      <w:sz w:val="20"/>
      <w:szCs w:val="20"/>
      <w:lang w:val="en-US"/>
      <w14:ligatures w14:val="none"/>
    </w:rPr>
  </w:style>
  <w:style w:type="paragraph" w:customStyle="1" w:styleId="CM21">
    <w:name w:val="CM21"/>
    <w:basedOn w:val="Normal"/>
    <w:next w:val="Normal"/>
    <w:uiPriority w:val="99"/>
    <w:rsid w:val="00503C30"/>
    <w:pPr>
      <w:widowControl w:val="0"/>
      <w:autoSpaceDE w:val="0"/>
      <w:autoSpaceDN w:val="0"/>
      <w:adjustRightInd w:val="0"/>
      <w:spacing w:after="285" w:line="240" w:lineRule="auto"/>
    </w:pPr>
    <w:rPr>
      <w:rFonts w:ascii="Liberation Serif" w:eastAsia="Times New Roman" w:hAnsi="Liberation Serif" w:cs="Liberation Serif"/>
      <w:sz w:val="24"/>
      <w:szCs w:val="24"/>
    </w:rPr>
  </w:style>
  <w:style w:type="paragraph" w:customStyle="1" w:styleId="Default">
    <w:name w:val="Default"/>
    <w:rsid w:val="00387CFB"/>
    <w:pPr>
      <w:autoSpaceDE w:val="0"/>
      <w:autoSpaceDN w:val="0"/>
      <w:adjustRightInd w:val="0"/>
      <w:spacing w:after="0" w:line="240" w:lineRule="auto"/>
    </w:pPr>
    <w:rPr>
      <w:rFonts w:ascii="Times New Roman" w:hAnsi="Times New Roman" w:cs="Times New Roman"/>
      <w:color w:val="000000"/>
      <w:kern w:val="0"/>
      <w:sz w:val="24"/>
      <w:szCs w:val="24"/>
      <w:lang w:val="en-US"/>
      <w14:ligatures w14:val="none"/>
    </w:rPr>
  </w:style>
  <w:style w:type="character" w:styleId="Emphasis">
    <w:name w:val="Emphasis"/>
    <w:basedOn w:val="DefaultParagraphFont"/>
    <w:uiPriority w:val="20"/>
    <w:qFormat/>
    <w:rsid w:val="00387CFB"/>
    <w:rPr>
      <w:i/>
      <w:iCs/>
    </w:rPr>
  </w:style>
  <w:style w:type="paragraph" w:styleId="NormalWeb">
    <w:name w:val="Normal (Web)"/>
    <w:basedOn w:val="Normal"/>
    <w:uiPriority w:val="99"/>
    <w:unhideWhenUsed/>
    <w:rsid w:val="00387CFB"/>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06515E"/>
    <w:pPr>
      <w:ind w:left="720"/>
      <w:contextualSpacing/>
    </w:pPr>
  </w:style>
  <w:style w:type="table" w:styleId="TableGrid">
    <w:name w:val="Table Grid"/>
    <w:basedOn w:val="TableNormal"/>
    <w:uiPriority w:val="59"/>
    <w:rsid w:val="005D0EE7"/>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abel">
    <w:name w:val="label"/>
    <w:basedOn w:val="DefaultParagraphFont"/>
    <w:rsid w:val="00816D97"/>
  </w:style>
  <w:style w:type="character" w:customStyle="1" w:styleId="fontstyle01">
    <w:name w:val="fontstyle01"/>
    <w:basedOn w:val="DefaultParagraphFont"/>
    <w:rsid w:val="001468A6"/>
    <w:rPr>
      <w:rFonts w:ascii="PjmwsjAdvPTimes" w:hAnsi="PjmwsjAdvPTimes" w:hint="default"/>
      <w:b w:val="0"/>
      <w:bCs w:val="0"/>
      <w:i w:val="0"/>
      <w:iCs w:val="0"/>
      <w:color w:val="000000"/>
      <w:sz w:val="20"/>
      <w:szCs w:val="20"/>
    </w:rPr>
  </w:style>
  <w:style w:type="character" w:customStyle="1" w:styleId="Heading1Char">
    <w:name w:val="Heading 1 Char"/>
    <w:basedOn w:val="DefaultParagraphFont"/>
    <w:link w:val="Heading1"/>
    <w:uiPriority w:val="9"/>
    <w:rsid w:val="00B841E8"/>
    <w:rPr>
      <w:rFonts w:asciiTheme="majorHAnsi" w:eastAsiaTheme="majorEastAsia" w:hAnsiTheme="majorHAnsi" w:cstheme="majorBidi"/>
      <w:color w:val="2F5496" w:themeColor="accent1" w:themeShade="BF"/>
      <w:kern w:val="0"/>
      <w:sz w:val="32"/>
      <w:szCs w:val="32"/>
      <w:lang w:val="en-US"/>
      <w14:ligatures w14:val="none"/>
    </w:rPr>
  </w:style>
  <w:style w:type="character" w:customStyle="1" w:styleId="Heading2Char">
    <w:name w:val="Heading 2 Char"/>
    <w:basedOn w:val="DefaultParagraphFont"/>
    <w:link w:val="Heading2"/>
    <w:uiPriority w:val="9"/>
    <w:semiHidden/>
    <w:rsid w:val="00B841E8"/>
    <w:rPr>
      <w:rFonts w:asciiTheme="majorHAnsi" w:eastAsiaTheme="majorEastAsia" w:hAnsiTheme="majorHAnsi" w:cstheme="majorBidi"/>
      <w:color w:val="2F5496" w:themeColor="accent1" w:themeShade="BF"/>
      <w:kern w:val="0"/>
      <w:sz w:val="26"/>
      <w:szCs w:val="26"/>
      <w:lang w:val="en-US"/>
      <w14:ligatures w14:val="none"/>
    </w:rPr>
  </w:style>
  <w:style w:type="character" w:customStyle="1" w:styleId="italic">
    <w:name w:val="italic"/>
    <w:basedOn w:val="DefaultParagraphFont"/>
    <w:rsid w:val="00540029"/>
  </w:style>
  <w:style w:type="character" w:customStyle="1" w:styleId="smallcaps">
    <w:name w:val="small_caps"/>
    <w:basedOn w:val="DefaultParagraphFont"/>
    <w:rsid w:val="00540029"/>
  </w:style>
  <w:style w:type="character" w:customStyle="1" w:styleId="graphictitle">
    <w:name w:val="graphic_title"/>
    <w:basedOn w:val="DefaultParagraphFont"/>
    <w:rsid w:val="00540029"/>
  </w:style>
  <w:style w:type="table" w:styleId="GridTable4-Accent4">
    <w:name w:val="Grid Table 4 Accent 4"/>
    <w:basedOn w:val="TableNormal"/>
    <w:uiPriority w:val="49"/>
    <w:rsid w:val="001A607F"/>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1Light-Accent3">
    <w:name w:val="Grid Table 1 Light Accent 3"/>
    <w:basedOn w:val="TableNormal"/>
    <w:uiPriority w:val="46"/>
    <w:rsid w:val="00CB305E"/>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PlainTable1">
    <w:name w:val="Plain Table 1"/>
    <w:basedOn w:val="TableNormal"/>
    <w:uiPriority w:val="41"/>
    <w:rsid w:val="0016055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CommentSubject">
    <w:name w:val="annotation subject"/>
    <w:basedOn w:val="CommentText"/>
    <w:next w:val="CommentText"/>
    <w:link w:val="CommentSubjectChar"/>
    <w:uiPriority w:val="99"/>
    <w:semiHidden/>
    <w:unhideWhenUsed/>
    <w:rsid w:val="00A32768"/>
    <w:rPr>
      <w:b/>
      <w:bCs/>
    </w:rPr>
  </w:style>
  <w:style w:type="character" w:customStyle="1" w:styleId="CommentSubjectChar">
    <w:name w:val="Comment Subject Char"/>
    <w:basedOn w:val="CommentTextChar"/>
    <w:link w:val="CommentSubject"/>
    <w:uiPriority w:val="99"/>
    <w:semiHidden/>
    <w:rsid w:val="00A32768"/>
    <w:rPr>
      <w:b/>
      <w:bCs/>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22814">
      <w:bodyDiv w:val="1"/>
      <w:marLeft w:val="0"/>
      <w:marRight w:val="0"/>
      <w:marTop w:val="0"/>
      <w:marBottom w:val="0"/>
      <w:divBdr>
        <w:top w:val="none" w:sz="0" w:space="0" w:color="auto"/>
        <w:left w:val="none" w:sz="0" w:space="0" w:color="auto"/>
        <w:bottom w:val="none" w:sz="0" w:space="0" w:color="auto"/>
        <w:right w:val="none" w:sz="0" w:space="0" w:color="auto"/>
      </w:divBdr>
    </w:div>
    <w:div w:id="296643991">
      <w:bodyDiv w:val="1"/>
      <w:marLeft w:val="0"/>
      <w:marRight w:val="0"/>
      <w:marTop w:val="0"/>
      <w:marBottom w:val="0"/>
      <w:divBdr>
        <w:top w:val="none" w:sz="0" w:space="0" w:color="auto"/>
        <w:left w:val="none" w:sz="0" w:space="0" w:color="auto"/>
        <w:bottom w:val="none" w:sz="0" w:space="0" w:color="auto"/>
        <w:right w:val="none" w:sz="0" w:space="0" w:color="auto"/>
      </w:divBdr>
    </w:div>
    <w:div w:id="479465291">
      <w:bodyDiv w:val="1"/>
      <w:marLeft w:val="0"/>
      <w:marRight w:val="0"/>
      <w:marTop w:val="0"/>
      <w:marBottom w:val="0"/>
      <w:divBdr>
        <w:top w:val="none" w:sz="0" w:space="0" w:color="auto"/>
        <w:left w:val="none" w:sz="0" w:space="0" w:color="auto"/>
        <w:bottom w:val="none" w:sz="0" w:space="0" w:color="auto"/>
        <w:right w:val="none" w:sz="0" w:space="0" w:color="auto"/>
      </w:divBdr>
    </w:div>
    <w:div w:id="832573375">
      <w:bodyDiv w:val="1"/>
      <w:marLeft w:val="0"/>
      <w:marRight w:val="0"/>
      <w:marTop w:val="0"/>
      <w:marBottom w:val="0"/>
      <w:divBdr>
        <w:top w:val="none" w:sz="0" w:space="0" w:color="auto"/>
        <w:left w:val="none" w:sz="0" w:space="0" w:color="auto"/>
        <w:bottom w:val="none" w:sz="0" w:space="0" w:color="auto"/>
        <w:right w:val="none" w:sz="0" w:space="0" w:color="auto"/>
      </w:divBdr>
      <w:divsChild>
        <w:div w:id="2018146711">
          <w:marLeft w:val="0"/>
          <w:marRight w:val="0"/>
          <w:marTop w:val="96"/>
          <w:marBottom w:val="0"/>
          <w:divBdr>
            <w:top w:val="none" w:sz="0" w:space="0" w:color="auto"/>
            <w:left w:val="none" w:sz="0" w:space="0" w:color="auto"/>
            <w:bottom w:val="none" w:sz="0" w:space="0" w:color="auto"/>
            <w:right w:val="none" w:sz="0" w:space="0" w:color="auto"/>
          </w:divBdr>
        </w:div>
      </w:divsChild>
    </w:div>
    <w:div w:id="902956150">
      <w:bodyDiv w:val="1"/>
      <w:marLeft w:val="0"/>
      <w:marRight w:val="0"/>
      <w:marTop w:val="0"/>
      <w:marBottom w:val="0"/>
      <w:divBdr>
        <w:top w:val="none" w:sz="0" w:space="0" w:color="auto"/>
        <w:left w:val="none" w:sz="0" w:space="0" w:color="auto"/>
        <w:bottom w:val="none" w:sz="0" w:space="0" w:color="auto"/>
        <w:right w:val="none" w:sz="0" w:space="0" w:color="auto"/>
      </w:divBdr>
    </w:div>
    <w:div w:id="936017307">
      <w:bodyDiv w:val="1"/>
      <w:marLeft w:val="0"/>
      <w:marRight w:val="0"/>
      <w:marTop w:val="0"/>
      <w:marBottom w:val="0"/>
      <w:divBdr>
        <w:top w:val="none" w:sz="0" w:space="0" w:color="auto"/>
        <w:left w:val="none" w:sz="0" w:space="0" w:color="auto"/>
        <w:bottom w:val="none" w:sz="0" w:space="0" w:color="auto"/>
        <w:right w:val="none" w:sz="0" w:space="0" w:color="auto"/>
      </w:divBdr>
      <w:divsChild>
        <w:div w:id="247928788">
          <w:marLeft w:val="0"/>
          <w:marRight w:val="0"/>
          <w:marTop w:val="96"/>
          <w:marBottom w:val="0"/>
          <w:divBdr>
            <w:top w:val="none" w:sz="0" w:space="0" w:color="auto"/>
            <w:left w:val="none" w:sz="0" w:space="0" w:color="auto"/>
            <w:bottom w:val="none" w:sz="0" w:space="0" w:color="auto"/>
            <w:right w:val="none" w:sz="0" w:space="0" w:color="auto"/>
          </w:divBdr>
        </w:div>
      </w:divsChild>
    </w:div>
    <w:div w:id="1082531879">
      <w:bodyDiv w:val="1"/>
      <w:marLeft w:val="0"/>
      <w:marRight w:val="0"/>
      <w:marTop w:val="0"/>
      <w:marBottom w:val="0"/>
      <w:divBdr>
        <w:top w:val="none" w:sz="0" w:space="0" w:color="auto"/>
        <w:left w:val="none" w:sz="0" w:space="0" w:color="auto"/>
        <w:bottom w:val="none" w:sz="0" w:space="0" w:color="auto"/>
        <w:right w:val="none" w:sz="0" w:space="0" w:color="auto"/>
      </w:divBdr>
      <w:divsChild>
        <w:div w:id="2145156914">
          <w:marLeft w:val="0"/>
          <w:marRight w:val="0"/>
          <w:marTop w:val="154"/>
          <w:marBottom w:val="0"/>
          <w:divBdr>
            <w:top w:val="none" w:sz="0" w:space="0" w:color="auto"/>
            <w:left w:val="none" w:sz="0" w:space="0" w:color="auto"/>
            <w:bottom w:val="none" w:sz="0" w:space="0" w:color="auto"/>
            <w:right w:val="none" w:sz="0" w:space="0" w:color="auto"/>
          </w:divBdr>
        </w:div>
      </w:divsChild>
    </w:div>
    <w:div w:id="1966500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emf"/><Relationship Id="rId18" Type="http://schemas.openxmlformats.org/officeDocument/2006/relationships/oleObject" Target="embeddings/oleObject7.bin"/><Relationship Id="rId26" Type="http://schemas.openxmlformats.org/officeDocument/2006/relationships/oleObject" Target="embeddings/oleObject11.bin"/><Relationship Id="rId39" Type="http://schemas.openxmlformats.org/officeDocument/2006/relationships/oleObject" Target="embeddings/oleObject17.bin"/><Relationship Id="rId21" Type="http://schemas.openxmlformats.org/officeDocument/2006/relationships/image" Target="media/image9.emf"/><Relationship Id="rId34" Type="http://schemas.openxmlformats.org/officeDocument/2006/relationships/image" Target="media/image16.emf"/><Relationship Id="rId42" Type="http://schemas.openxmlformats.org/officeDocument/2006/relationships/image" Target="media/image20.emf"/><Relationship Id="rId47" Type="http://schemas.openxmlformats.org/officeDocument/2006/relationships/oleObject" Target="embeddings/oleObject21.bin"/><Relationship Id="rId7" Type="http://schemas.openxmlformats.org/officeDocument/2006/relationships/image" Target="media/image2.emf"/><Relationship Id="rId2" Type="http://schemas.openxmlformats.org/officeDocument/2006/relationships/styles" Target="styles.xml"/><Relationship Id="rId16" Type="http://schemas.openxmlformats.org/officeDocument/2006/relationships/oleObject" Target="embeddings/oleObject6.bin"/><Relationship Id="rId29" Type="http://schemas.openxmlformats.org/officeDocument/2006/relationships/image" Target="media/image13.emf"/><Relationship Id="rId11" Type="http://schemas.openxmlformats.org/officeDocument/2006/relationships/image" Target="media/image4.emf"/><Relationship Id="rId24" Type="http://schemas.openxmlformats.org/officeDocument/2006/relationships/oleObject" Target="embeddings/oleObject10.bin"/><Relationship Id="rId32" Type="http://schemas.openxmlformats.org/officeDocument/2006/relationships/image" Target="media/image15.emf"/><Relationship Id="rId37" Type="http://schemas.openxmlformats.org/officeDocument/2006/relationships/oleObject" Target="embeddings/oleObject16.bin"/><Relationship Id="rId40" Type="http://schemas.openxmlformats.org/officeDocument/2006/relationships/image" Target="media/image19.emf"/><Relationship Id="rId45" Type="http://schemas.openxmlformats.org/officeDocument/2006/relationships/oleObject" Target="embeddings/oleObject20.bin"/><Relationship Id="rId5" Type="http://schemas.openxmlformats.org/officeDocument/2006/relationships/image" Target="media/image1.emf"/><Relationship Id="rId15" Type="http://schemas.openxmlformats.org/officeDocument/2006/relationships/image" Target="media/image6.emf"/><Relationship Id="rId23" Type="http://schemas.openxmlformats.org/officeDocument/2006/relationships/image" Target="media/image10.emf"/><Relationship Id="rId28" Type="http://schemas.openxmlformats.org/officeDocument/2006/relationships/oleObject" Target="embeddings/oleObject12.bin"/><Relationship Id="rId36" Type="http://schemas.openxmlformats.org/officeDocument/2006/relationships/image" Target="media/image17.emf"/><Relationship Id="rId49" Type="http://schemas.openxmlformats.org/officeDocument/2006/relationships/theme" Target="theme/theme1.xml"/><Relationship Id="rId10" Type="http://schemas.openxmlformats.org/officeDocument/2006/relationships/oleObject" Target="embeddings/oleObject3.bin"/><Relationship Id="rId19" Type="http://schemas.openxmlformats.org/officeDocument/2006/relationships/image" Target="media/image8.emf"/><Relationship Id="rId31" Type="http://schemas.openxmlformats.org/officeDocument/2006/relationships/oleObject" Target="embeddings/oleObject13.bin"/><Relationship Id="rId44" Type="http://schemas.openxmlformats.org/officeDocument/2006/relationships/image" Target="media/image21.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emf"/><Relationship Id="rId30" Type="http://schemas.openxmlformats.org/officeDocument/2006/relationships/image" Target="media/image14.e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fontTable" Target="fontTable.xml"/><Relationship Id="rId8" Type="http://schemas.openxmlformats.org/officeDocument/2006/relationships/oleObject" Target="embeddings/oleObject2.bin"/><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emf"/><Relationship Id="rId25" Type="http://schemas.openxmlformats.org/officeDocument/2006/relationships/image" Target="media/image11.emf"/><Relationship Id="rId33" Type="http://schemas.openxmlformats.org/officeDocument/2006/relationships/oleObject" Target="embeddings/oleObject14.bin"/><Relationship Id="rId38" Type="http://schemas.openxmlformats.org/officeDocument/2006/relationships/image" Target="media/image18.emf"/><Relationship Id="rId46" Type="http://schemas.openxmlformats.org/officeDocument/2006/relationships/image" Target="media/image22.emf"/><Relationship Id="rId20" Type="http://schemas.openxmlformats.org/officeDocument/2006/relationships/oleObject" Target="embeddings/oleObject8.bin"/><Relationship Id="rId41" Type="http://schemas.openxmlformats.org/officeDocument/2006/relationships/oleObject" Target="embeddings/oleObject18.bin"/><Relationship Id="rId1" Type="http://schemas.openxmlformats.org/officeDocument/2006/relationships/numbering" Target="numbering.xml"/><Relationship Id="rId6"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229</TotalTime>
  <Pages>22</Pages>
  <Words>5294</Words>
  <Characters>30179</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Niharika Keot</dc:creator>
  <cp:keywords/>
  <dc:description/>
  <cp:lastModifiedBy>Niharika Keot</cp:lastModifiedBy>
  <cp:revision>24</cp:revision>
  <cp:lastPrinted>2023-07-02T17:38:00Z</cp:lastPrinted>
  <dcterms:created xsi:type="dcterms:W3CDTF">2023-07-21T09:59:00Z</dcterms:created>
  <dcterms:modified xsi:type="dcterms:W3CDTF">2023-07-21T13:51:00Z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9827a2a1-f6db-4f47-aee3-d799fae1125c</vt:lpwstr>
  </property>
</Properties>
</file>