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7CD6" w:rsidRDefault="000B7CD6">
      <w:pPr>
        <w:pStyle w:val="normal0"/>
        <w:rPr>
          <w:rFonts w:ascii="Times New Roman" w:eastAsia="Times New Roman" w:hAnsi="Times New Roman" w:cs="Times New Roman"/>
          <w:b/>
          <w:sz w:val="28"/>
          <w:szCs w:val="28"/>
        </w:rPr>
      </w:pPr>
    </w:p>
    <w:p w:rsidR="000B7CD6" w:rsidRDefault="000B7CD6">
      <w:pPr>
        <w:pStyle w:val="normal0"/>
        <w:rPr>
          <w:rFonts w:ascii="Times New Roman" w:eastAsia="Times New Roman" w:hAnsi="Times New Roman" w:cs="Times New Roman"/>
          <w:b/>
          <w:sz w:val="28"/>
          <w:szCs w:val="28"/>
        </w:rPr>
      </w:pPr>
    </w:p>
    <w:p w:rsidR="00B86F4A" w:rsidRDefault="000B7CD6" w:rsidP="000B7CD6">
      <w:pPr>
        <w:pStyle w:val="normal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From Data to Diagnosis: Unleashing AI's Potential in Healthcare</w:t>
      </w:r>
    </w:p>
    <w:p w:rsidR="00B86F4A" w:rsidRDefault="00B86F4A">
      <w:pPr>
        <w:pStyle w:val="normal0"/>
        <w:rPr>
          <w:rFonts w:ascii="Times New Roman" w:eastAsia="Times New Roman" w:hAnsi="Times New Roman" w:cs="Times New Roman"/>
          <w:b/>
          <w:sz w:val="28"/>
          <w:szCs w:val="28"/>
        </w:rPr>
      </w:pPr>
    </w:p>
    <w:p w:rsidR="000B7CD6" w:rsidRPr="001A491F" w:rsidRDefault="000B7CD6" w:rsidP="000B7CD6">
      <w:pPr>
        <w:spacing w:after="220"/>
        <w:ind w:firstLine="227"/>
        <w:jc w:val="center"/>
        <w:rPr>
          <w:sz w:val="20"/>
          <w:szCs w:val="20"/>
        </w:rPr>
      </w:pPr>
      <w:r>
        <w:rPr>
          <w:sz w:val="20"/>
          <w:szCs w:val="20"/>
        </w:rPr>
        <w:t>Rehan Khan</w:t>
      </w:r>
      <w:r>
        <w:rPr>
          <w:sz w:val="20"/>
          <w:szCs w:val="20"/>
          <w:vertAlign w:val="superscript"/>
        </w:rPr>
        <w:t>1*</w:t>
      </w:r>
      <w:r>
        <w:rPr>
          <w:sz w:val="20"/>
          <w:szCs w:val="20"/>
        </w:rPr>
        <w:t xml:space="preserve">, Raafeya Kashish </w:t>
      </w:r>
      <w:r>
        <w:rPr>
          <w:sz w:val="20"/>
          <w:szCs w:val="20"/>
          <w:vertAlign w:val="superscript"/>
        </w:rPr>
        <w:t>2*</w:t>
      </w:r>
      <w:r>
        <w:rPr>
          <w:sz w:val="20"/>
          <w:szCs w:val="20"/>
        </w:rPr>
        <w:t xml:space="preserve">, </w:t>
      </w:r>
      <w:r w:rsidR="001A491F">
        <w:rPr>
          <w:sz w:val="20"/>
          <w:szCs w:val="20"/>
        </w:rPr>
        <w:t>Mohammad Naseem</w:t>
      </w:r>
      <w:r w:rsidR="001A491F">
        <w:rPr>
          <w:sz w:val="20"/>
          <w:szCs w:val="20"/>
          <w:vertAlign w:val="superscript"/>
        </w:rPr>
        <w:t>3,</w:t>
      </w:r>
      <w:r w:rsidR="001A491F">
        <w:rPr>
          <w:sz w:val="20"/>
          <w:szCs w:val="20"/>
        </w:rPr>
        <w:t xml:space="preserve"> </w:t>
      </w:r>
      <w:proofErr w:type="spellStart"/>
      <w:r w:rsidR="001A491F">
        <w:rPr>
          <w:sz w:val="20"/>
          <w:szCs w:val="20"/>
        </w:rPr>
        <w:t>Akhil</w:t>
      </w:r>
      <w:proofErr w:type="spellEnd"/>
      <w:r w:rsidR="001A491F">
        <w:rPr>
          <w:sz w:val="20"/>
          <w:szCs w:val="20"/>
        </w:rPr>
        <w:t xml:space="preserve"> Sadaiya</w:t>
      </w:r>
      <w:r w:rsidR="005B6B69">
        <w:rPr>
          <w:sz w:val="20"/>
          <w:szCs w:val="20"/>
          <w:vertAlign w:val="superscript"/>
        </w:rPr>
        <w:t>4</w:t>
      </w:r>
      <w:r w:rsidR="00555654">
        <w:rPr>
          <w:sz w:val="20"/>
          <w:szCs w:val="20"/>
        </w:rPr>
        <w:t>,</w:t>
      </w:r>
      <w:r w:rsidR="00555654" w:rsidRPr="00555654">
        <w:t xml:space="preserve"> </w:t>
      </w:r>
      <w:r w:rsidR="00555654" w:rsidRPr="00555654">
        <w:rPr>
          <w:sz w:val="20"/>
          <w:szCs w:val="20"/>
        </w:rPr>
        <w:t xml:space="preserve">Dr </w:t>
      </w:r>
      <w:proofErr w:type="spellStart"/>
      <w:r w:rsidR="00555654" w:rsidRPr="00555654">
        <w:rPr>
          <w:sz w:val="20"/>
          <w:szCs w:val="20"/>
        </w:rPr>
        <w:t>Shadab</w:t>
      </w:r>
      <w:proofErr w:type="spellEnd"/>
      <w:r w:rsidR="00555654" w:rsidRPr="00555654">
        <w:rPr>
          <w:sz w:val="20"/>
          <w:szCs w:val="20"/>
        </w:rPr>
        <w:t xml:space="preserve"> Pasha Khan</w:t>
      </w:r>
      <w:r w:rsidR="005B6B69">
        <w:rPr>
          <w:sz w:val="20"/>
          <w:szCs w:val="20"/>
          <w:vertAlign w:val="superscript"/>
        </w:rPr>
        <w:t>5</w:t>
      </w:r>
    </w:p>
    <w:p w:rsidR="000B7CD6" w:rsidRDefault="000B7CD6" w:rsidP="000B7CD6">
      <w:pPr>
        <w:ind w:firstLine="227"/>
        <w:jc w:val="center"/>
        <w:rPr>
          <w:i/>
          <w:sz w:val="18"/>
          <w:szCs w:val="18"/>
        </w:rPr>
      </w:pPr>
      <w:r>
        <w:rPr>
          <w:i/>
          <w:sz w:val="18"/>
          <w:szCs w:val="18"/>
        </w:rPr>
        <w:t>Department of Computer Science Engineering - Data Science</w:t>
      </w:r>
    </w:p>
    <w:p w:rsidR="000B7CD6" w:rsidRDefault="000B7CD6" w:rsidP="000B7CD6">
      <w:pPr>
        <w:ind w:firstLine="227"/>
        <w:jc w:val="center"/>
        <w:rPr>
          <w:i/>
          <w:sz w:val="18"/>
          <w:szCs w:val="18"/>
        </w:rPr>
      </w:pPr>
      <w:r>
        <w:rPr>
          <w:i/>
          <w:sz w:val="18"/>
          <w:szCs w:val="18"/>
        </w:rPr>
        <w:t>Oriental Institute of Science &amp; Technology, Bhopal</w:t>
      </w:r>
      <w:r w:rsidR="001A491F">
        <w:rPr>
          <w:i/>
          <w:sz w:val="18"/>
          <w:szCs w:val="18"/>
        </w:rPr>
        <w:t>,</w:t>
      </w:r>
      <w:r>
        <w:rPr>
          <w:i/>
          <w:sz w:val="18"/>
          <w:szCs w:val="18"/>
        </w:rPr>
        <w:t xml:space="preserve"> India</w:t>
      </w:r>
    </w:p>
    <w:p w:rsidR="000B7CD6" w:rsidRDefault="000B7CD6" w:rsidP="000B7CD6">
      <w:pPr>
        <w:jc w:val="center"/>
        <w:rPr>
          <w:sz w:val="20"/>
          <w:szCs w:val="20"/>
        </w:rPr>
      </w:pPr>
      <w:r>
        <w:rPr>
          <w:i/>
          <w:sz w:val="18"/>
          <w:szCs w:val="18"/>
          <w:vertAlign w:val="superscript"/>
        </w:rPr>
        <w:t>1*</w:t>
      </w:r>
      <w:hyperlink r:id="rId5">
        <w:r>
          <w:rPr>
            <w:i/>
            <w:color w:val="1155CC"/>
            <w:sz w:val="18"/>
            <w:szCs w:val="18"/>
            <w:u w:val="single"/>
          </w:rPr>
          <w:t>dayel.rehan@gmail.com</w:t>
        </w:r>
      </w:hyperlink>
    </w:p>
    <w:p w:rsidR="000B7CD6" w:rsidRDefault="000B7CD6" w:rsidP="000B7CD6">
      <w:pPr>
        <w:ind w:firstLine="227"/>
        <w:jc w:val="center"/>
        <w:rPr>
          <w:i/>
          <w:sz w:val="18"/>
          <w:szCs w:val="18"/>
        </w:rPr>
      </w:pPr>
    </w:p>
    <w:p w:rsidR="000B7CD6" w:rsidRDefault="000B7CD6" w:rsidP="000B7CD6">
      <w:pPr>
        <w:ind w:firstLine="227"/>
        <w:jc w:val="center"/>
        <w:rPr>
          <w:i/>
          <w:sz w:val="18"/>
          <w:szCs w:val="18"/>
        </w:rPr>
      </w:pPr>
      <w:r>
        <w:rPr>
          <w:i/>
          <w:sz w:val="18"/>
          <w:szCs w:val="18"/>
        </w:rPr>
        <w:t>Department of Homeopathy</w:t>
      </w:r>
    </w:p>
    <w:p w:rsidR="000B7CD6" w:rsidRPr="001A491F" w:rsidRDefault="000B7CD6" w:rsidP="000B7CD6">
      <w:pPr>
        <w:ind w:firstLine="227"/>
        <w:jc w:val="center"/>
        <w:rPr>
          <w:i/>
          <w:sz w:val="18"/>
          <w:szCs w:val="18"/>
        </w:rPr>
      </w:pPr>
      <w:r w:rsidRPr="000B7CD6">
        <w:rPr>
          <w:i/>
          <w:sz w:val="18"/>
          <w:szCs w:val="18"/>
        </w:rPr>
        <w:t>Hahnemann Homoeopathic Medical College and Hospital, Bhopal</w:t>
      </w:r>
      <w:r w:rsidR="001A491F">
        <w:rPr>
          <w:rFonts w:ascii="Georgia" w:hAnsi="Georgia"/>
          <w:color w:val="333333"/>
          <w:sz w:val="20"/>
          <w:szCs w:val="20"/>
          <w:shd w:val="clear" w:color="auto" w:fill="F9F9F9"/>
        </w:rPr>
        <w:t xml:space="preserve">, </w:t>
      </w:r>
      <w:r w:rsidR="001A491F" w:rsidRPr="001A491F">
        <w:rPr>
          <w:i/>
          <w:sz w:val="18"/>
          <w:szCs w:val="18"/>
        </w:rPr>
        <w:t>India</w:t>
      </w:r>
    </w:p>
    <w:p w:rsidR="000B7CD6" w:rsidRPr="000B7CD6" w:rsidRDefault="000B7CD6" w:rsidP="000B7CD6">
      <w:pPr>
        <w:ind w:firstLine="227"/>
        <w:jc w:val="center"/>
        <w:rPr>
          <w:i/>
          <w:color w:val="1155CC"/>
          <w:sz w:val="18"/>
          <w:szCs w:val="18"/>
          <w:u w:val="single"/>
        </w:rPr>
      </w:pPr>
      <w:r>
        <w:rPr>
          <w:i/>
          <w:sz w:val="18"/>
          <w:szCs w:val="18"/>
          <w:vertAlign w:val="superscript"/>
        </w:rPr>
        <w:t>2*</w:t>
      </w:r>
      <w:r w:rsidRPr="000B7CD6">
        <w:rPr>
          <w:i/>
          <w:color w:val="1155CC"/>
          <w:sz w:val="18"/>
          <w:szCs w:val="18"/>
          <w:u w:val="single"/>
        </w:rPr>
        <w:t>khankashish2000@gmail.com</w:t>
      </w:r>
    </w:p>
    <w:p w:rsidR="000B7CD6" w:rsidRDefault="000B7CD6" w:rsidP="000B7CD6">
      <w:pPr>
        <w:ind w:firstLine="227"/>
        <w:jc w:val="center"/>
        <w:rPr>
          <w:i/>
          <w:sz w:val="18"/>
          <w:szCs w:val="18"/>
        </w:rPr>
      </w:pPr>
    </w:p>
    <w:p w:rsidR="000B7CD6" w:rsidRPr="001A491F" w:rsidRDefault="001A491F" w:rsidP="000B7CD6">
      <w:pPr>
        <w:ind w:firstLine="227"/>
        <w:jc w:val="center"/>
        <w:rPr>
          <w:i/>
          <w:sz w:val="18"/>
          <w:szCs w:val="18"/>
        </w:rPr>
      </w:pPr>
      <w:r w:rsidRPr="001A491F">
        <w:rPr>
          <w:i/>
          <w:sz w:val="18"/>
          <w:szCs w:val="18"/>
        </w:rPr>
        <w:t>Department of Computer Applications</w:t>
      </w:r>
    </w:p>
    <w:p w:rsidR="000B7CD6" w:rsidRPr="001A491F" w:rsidRDefault="001A491F" w:rsidP="000B7CD6">
      <w:pPr>
        <w:ind w:firstLine="227"/>
        <w:jc w:val="center"/>
        <w:rPr>
          <w:i/>
          <w:sz w:val="18"/>
          <w:szCs w:val="18"/>
        </w:rPr>
      </w:pPr>
      <w:r w:rsidRPr="001A491F">
        <w:rPr>
          <w:i/>
          <w:sz w:val="18"/>
          <w:szCs w:val="18"/>
        </w:rPr>
        <w:t>Govt. SSA PG College Sihora</w:t>
      </w:r>
      <w:proofErr w:type="gramStart"/>
      <w:r w:rsidRPr="001A491F">
        <w:rPr>
          <w:i/>
          <w:sz w:val="18"/>
          <w:szCs w:val="18"/>
        </w:rPr>
        <w:t>,Jabalpur,India</w:t>
      </w:r>
      <w:proofErr w:type="gramEnd"/>
    </w:p>
    <w:p w:rsidR="000B7CD6" w:rsidRDefault="000B7CD6" w:rsidP="000B7CD6">
      <w:pPr>
        <w:ind w:firstLine="227"/>
        <w:jc w:val="center"/>
        <w:rPr>
          <w:sz w:val="20"/>
          <w:szCs w:val="20"/>
        </w:rPr>
      </w:pPr>
      <w:bookmarkStart w:id="0" w:name="_GoBack"/>
      <w:bookmarkEnd w:id="0"/>
      <w:r w:rsidRPr="001A491F">
        <w:rPr>
          <w:i/>
          <w:sz w:val="18"/>
          <w:szCs w:val="18"/>
          <w:vertAlign w:val="superscript"/>
        </w:rPr>
        <w:t>3*</w:t>
      </w:r>
      <w:hyperlink r:id="rId6" w:history="1">
        <w:r w:rsidR="001A491F" w:rsidRPr="001A491F">
          <w:rPr>
            <w:rStyle w:val="Hyperlink"/>
            <w:i/>
            <w:sz w:val="18"/>
            <w:szCs w:val="18"/>
          </w:rPr>
          <w:t>mnaseem400@gmail.com</w:t>
        </w:r>
      </w:hyperlink>
    </w:p>
    <w:p w:rsidR="000B7CD6" w:rsidRDefault="000B7CD6" w:rsidP="000B7CD6">
      <w:pPr>
        <w:ind w:firstLine="227"/>
        <w:jc w:val="center"/>
        <w:rPr>
          <w:i/>
          <w:sz w:val="18"/>
          <w:szCs w:val="18"/>
          <w:highlight w:val="yellow"/>
        </w:rPr>
      </w:pPr>
    </w:p>
    <w:p w:rsidR="000B7CD6" w:rsidRPr="001A491F" w:rsidRDefault="001A491F" w:rsidP="000B7CD6">
      <w:pPr>
        <w:ind w:firstLine="227"/>
        <w:jc w:val="center"/>
        <w:rPr>
          <w:i/>
          <w:sz w:val="18"/>
          <w:szCs w:val="18"/>
        </w:rPr>
      </w:pPr>
      <w:r w:rsidRPr="001A491F">
        <w:rPr>
          <w:i/>
          <w:sz w:val="18"/>
          <w:szCs w:val="18"/>
        </w:rPr>
        <w:t>Department of Pharmacy</w:t>
      </w:r>
    </w:p>
    <w:p w:rsidR="000B7CD6" w:rsidRPr="001A491F" w:rsidRDefault="001A491F" w:rsidP="000B7CD6">
      <w:pPr>
        <w:ind w:firstLine="227"/>
        <w:jc w:val="center"/>
        <w:rPr>
          <w:i/>
          <w:sz w:val="18"/>
          <w:szCs w:val="18"/>
        </w:rPr>
      </w:pPr>
      <w:r w:rsidRPr="001A491F">
        <w:rPr>
          <w:i/>
          <w:sz w:val="18"/>
          <w:szCs w:val="18"/>
        </w:rPr>
        <w:t>VNS College of Pharmacy</w:t>
      </w:r>
      <w:r w:rsidR="000B7CD6" w:rsidRPr="001A491F">
        <w:rPr>
          <w:i/>
          <w:sz w:val="18"/>
          <w:szCs w:val="18"/>
        </w:rPr>
        <w:t>, Bhopal India</w:t>
      </w:r>
    </w:p>
    <w:p w:rsidR="000B7CD6" w:rsidRDefault="000B7CD6" w:rsidP="000B7CD6">
      <w:pPr>
        <w:ind w:firstLine="227"/>
        <w:jc w:val="center"/>
      </w:pPr>
      <w:r w:rsidRPr="001A491F">
        <w:rPr>
          <w:i/>
          <w:sz w:val="18"/>
          <w:szCs w:val="18"/>
          <w:vertAlign w:val="superscript"/>
        </w:rPr>
        <w:t>4*</w:t>
      </w:r>
      <w:hyperlink r:id="rId7" w:history="1">
        <w:r w:rsidR="001A491F" w:rsidRPr="001A491F">
          <w:rPr>
            <w:rStyle w:val="Hyperlink"/>
            <w:i/>
            <w:sz w:val="18"/>
            <w:szCs w:val="18"/>
          </w:rPr>
          <w:t>akhilsadaiya@gmail.com</w:t>
        </w:r>
      </w:hyperlink>
    </w:p>
    <w:p w:rsidR="00555654" w:rsidRPr="00555654" w:rsidRDefault="00555654" w:rsidP="000B7CD6">
      <w:pPr>
        <w:ind w:firstLine="227"/>
        <w:jc w:val="center"/>
        <w:rPr>
          <w:i/>
          <w:sz w:val="18"/>
          <w:szCs w:val="18"/>
        </w:rPr>
      </w:pPr>
    </w:p>
    <w:p w:rsidR="00555654" w:rsidRDefault="00555654" w:rsidP="000B7CD6">
      <w:pPr>
        <w:ind w:firstLine="227"/>
        <w:jc w:val="center"/>
        <w:rPr>
          <w:i/>
          <w:sz w:val="18"/>
          <w:szCs w:val="18"/>
        </w:rPr>
      </w:pPr>
      <w:r w:rsidRPr="00555654">
        <w:rPr>
          <w:i/>
          <w:sz w:val="18"/>
          <w:szCs w:val="18"/>
        </w:rPr>
        <w:t xml:space="preserve">Department of Information Technology </w:t>
      </w:r>
    </w:p>
    <w:p w:rsidR="00555654" w:rsidRDefault="00555654" w:rsidP="000B7CD6">
      <w:pPr>
        <w:ind w:firstLine="227"/>
        <w:jc w:val="center"/>
        <w:rPr>
          <w:i/>
          <w:sz w:val="18"/>
          <w:szCs w:val="18"/>
        </w:rPr>
      </w:pPr>
      <w:r w:rsidRPr="00555654">
        <w:rPr>
          <w:i/>
          <w:sz w:val="18"/>
          <w:szCs w:val="18"/>
        </w:rPr>
        <w:t>Oriental Institute of Science &amp; Technology, Bhopal,</w:t>
      </w:r>
      <w:r>
        <w:t xml:space="preserve"> </w:t>
      </w:r>
      <w:r w:rsidRPr="00555654">
        <w:rPr>
          <w:i/>
          <w:sz w:val="18"/>
          <w:szCs w:val="18"/>
        </w:rPr>
        <w:t xml:space="preserve">India </w:t>
      </w:r>
    </w:p>
    <w:p w:rsidR="00555654" w:rsidRPr="00555654" w:rsidRDefault="005B6B69" w:rsidP="000B7CD6">
      <w:pPr>
        <w:ind w:firstLine="227"/>
        <w:jc w:val="center"/>
        <w:rPr>
          <w:i/>
          <w:sz w:val="18"/>
          <w:szCs w:val="18"/>
        </w:rPr>
      </w:pPr>
      <w:r>
        <w:rPr>
          <w:i/>
          <w:sz w:val="18"/>
          <w:szCs w:val="18"/>
          <w:vertAlign w:val="superscript"/>
        </w:rPr>
        <w:t>5</w:t>
      </w:r>
      <w:r w:rsidR="00555654" w:rsidRPr="00555654">
        <w:rPr>
          <w:i/>
          <w:sz w:val="18"/>
          <w:szCs w:val="18"/>
        </w:rPr>
        <w:t>*shadabpasha@gmail.com</w:t>
      </w:r>
    </w:p>
    <w:p w:rsidR="000B7CD6" w:rsidRDefault="000B7CD6" w:rsidP="000B7CD6">
      <w:pPr>
        <w:rPr>
          <w:i/>
          <w:sz w:val="20"/>
          <w:szCs w:val="20"/>
        </w:rPr>
      </w:pPr>
    </w:p>
    <w:p w:rsidR="000B7CD6" w:rsidRDefault="000B7CD6" w:rsidP="000B7CD6">
      <w:pPr>
        <w:rPr>
          <w:i/>
          <w:sz w:val="20"/>
          <w:szCs w:val="20"/>
        </w:rPr>
      </w:pPr>
    </w:p>
    <w:p w:rsidR="000B7CD6" w:rsidRDefault="000B7CD6">
      <w:pPr>
        <w:pStyle w:val="normal0"/>
        <w:rPr>
          <w:rFonts w:ascii="Times New Roman" w:eastAsia="Times New Roman" w:hAnsi="Times New Roman" w:cs="Times New Roman"/>
          <w:b/>
        </w:rPr>
      </w:pPr>
    </w:p>
    <w:p w:rsidR="00B86F4A" w:rsidRDefault="000B7CD6">
      <w:pPr>
        <w:pStyle w:val="normal0"/>
        <w:rPr>
          <w:rFonts w:ascii="Times New Roman" w:eastAsia="Times New Roman" w:hAnsi="Times New Roman" w:cs="Times New Roman"/>
          <w:b/>
        </w:rPr>
      </w:pPr>
      <w:r>
        <w:rPr>
          <w:rFonts w:ascii="Times New Roman" w:eastAsia="Times New Roman" w:hAnsi="Times New Roman" w:cs="Times New Roman"/>
          <w:b/>
        </w:rPr>
        <w:t>Abstract:</w:t>
      </w:r>
    </w:p>
    <w:p w:rsidR="00B86F4A" w:rsidRDefault="000B7CD6" w:rsidP="00F332F5">
      <w:pPr>
        <w:pStyle w:val="normal0"/>
        <w:jc w:val="both"/>
        <w:rPr>
          <w:rFonts w:ascii="Times New Roman" w:eastAsia="Times New Roman" w:hAnsi="Times New Roman" w:cs="Times New Roman"/>
        </w:rPr>
      </w:pPr>
      <w:r>
        <w:rPr>
          <w:rFonts w:ascii="Times New Roman" w:eastAsia="Times New Roman" w:hAnsi="Times New Roman" w:cs="Times New Roman"/>
        </w:rPr>
        <w:t>The delivery, diagnosis, and management of medical services have all undergone radical change as a result of the integration of artificial intelligence (AI) into the healthcare industry. This book chapter explores the substantial effects of AI on healthcare, including how it can be used for administrative, diagnostic, and therapeutic duties as well as patient care. The chapter also discusses the crucial role that security plays in preserving the integrity of AI-driven healthcare systems and protecting patient data. This chapter seeks to offer a complete grasp of the current environment, difficulties, and potential applications of AI in healthcare through a thorough analysis of AI technologies and their ethical implications.</w:t>
      </w:r>
    </w:p>
    <w:p w:rsidR="00B86F4A" w:rsidRDefault="00B86F4A" w:rsidP="00F332F5">
      <w:pPr>
        <w:pStyle w:val="normal0"/>
        <w:jc w:val="both"/>
        <w:rPr>
          <w:rFonts w:ascii="Times New Roman" w:eastAsia="Times New Roman" w:hAnsi="Times New Roman" w:cs="Times New Roman"/>
        </w:rPr>
      </w:pPr>
    </w:p>
    <w:p w:rsidR="00B86F4A" w:rsidRDefault="000B7CD6">
      <w:pPr>
        <w:pStyle w:val="normal0"/>
        <w:numPr>
          <w:ilvl w:val="0"/>
          <w:numId w:val="7"/>
        </w:numPr>
        <w:rPr>
          <w:rFonts w:ascii="Times New Roman" w:eastAsia="Times New Roman" w:hAnsi="Times New Roman" w:cs="Times New Roman"/>
        </w:rPr>
      </w:pPr>
      <w:r>
        <w:rPr>
          <w:rFonts w:ascii="Times New Roman" w:eastAsia="Times New Roman" w:hAnsi="Times New Roman" w:cs="Times New Roman"/>
          <w:b/>
          <w:color w:val="0E101A"/>
        </w:rPr>
        <w:t>Introduction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A new age of opportunities in the field of healthcare has emerged with the incorporation of artificial intelligence (AI). AI is changing how medical services are provided, diagnoses are made, and patient care is managed because it can process enormous volumes of data, recognize patterns, and make wise </w:t>
      </w:r>
      <w:proofErr w:type="spellStart"/>
      <w:r>
        <w:rPr>
          <w:rFonts w:ascii="Times New Roman" w:eastAsia="Times New Roman" w:hAnsi="Times New Roman" w:cs="Times New Roman"/>
          <w:color w:val="0E101A"/>
        </w:rPr>
        <w:t>judgements</w:t>
      </w:r>
      <w:proofErr w:type="spellEnd"/>
      <w:r>
        <w:rPr>
          <w:rFonts w:ascii="Times New Roman" w:eastAsia="Times New Roman" w:hAnsi="Times New Roman" w:cs="Times New Roman"/>
          <w:color w:val="0E101A"/>
        </w:rPr>
        <w:t>. The important topics that will be covered in this chapter are outlined in this introduction part, which also offers a sneak peek at the transformative potential of AI in healthcare.</w:t>
      </w:r>
    </w:p>
    <w:p w:rsidR="00B86F4A" w:rsidRDefault="00B86F4A">
      <w:pPr>
        <w:pStyle w:val="normal0"/>
        <w:rPr>
          <w:rFonts w:ascii="Times New Roman" w:eastAsia="Times New Roman" w:hAnsi="Times New Roman" w:cs="Times New Roman"/>
          <w:color w:val="0E101A"/>
        </w:rPr>
      </w:pPr>
    </w:p>
    <w:p w:rsidR="00B86F4A" w:rsidRDefault="000B7CD6">
      <w:pPr>
        <w:pStyle w:val="normal0"/>
        <w:rPr>
          <w:rFonts w:ascii="Times New Roman" w:eastAsia="Times New Roman" w:hAnsi="Times New Roman" w:cs="Times New Roman"/>
          <w:b/>
          <w:color w:val="0E101A"/>
        </w:rPr>
      </w:pPr>
      <w:r>
        <w:rPr>
          <w:rFonts w:ascii="Times New Roman" w:eastAsia="Times New Roman" w:hAnsi="Times New Roman" w:cs="Times New Roman"/>
          <w:b/>
          <w:color w:val="0E101A"/>
        </w:rPr>
        <w:t>1.1 The AI Revolution in Healthcare</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healthcare sector has historically been marked by its complexity, data intensity, and critical decision-making. AI's emergence as a transformative technology is particularly suited to address these challenges. </w:t>
      </w:r>
      <w:r>
        <w:rPr>
          <w:rFonts w:ascii="Times New Roman" w:eastAsia="Times New Roman" w:hAnsi="Times New Roman" w:cs="Times New Roman"/>
          <w:color w:val="0E101A"/>
        </w:rPr>
        <w:lastRenderedPageBreak/>
        <w:t>By leveraging machine learning algorithms, neural networks, and other AI techniques, healthcare professionals are now equipped with powerful tools that can assist in diagnosing diseases, predicting patient outcomes, and even discovering new treatments.</w:t>
      </w:r>
      <w:r w:rsidR="00F332F5">
        <w:rPr>
          <w:rFonts w:ascii="Times New Roman" w:eastAsia="Times New Roman" w:hAnsi="Times New Roman" w:cs="Times New Roman"/>
          <w:color w:val="0E101A"/>
        </w:rPr>
        <w:t>[1]</w:t>
      </w:r>
    </w:p>
    <w:p w:rsidR="00B86F4A" w:rsidRDefault="00B86F4A">
      <w:pPr>
        <w:pStyle w:val="normal0"/>
        <w:rPr>
          <w:rFonts w:ascii="Times New Roman" w:eastAsia="Times New Roman" w:hAnsi="Times New Roman" w:cs="Times New Roman"/>
          <w:color w:val="0E101A"/>
        </w:rPr>
      </w:pPr>
    </w:p>
    <w:p w:rsidR="00B86F4A" w:rsidRDefault="000B7CD6">
      <w:pPr>
        <w:pStyle w:val="normal0"/>
        <w:rPr>
          <w:rFonts w:ascii="Times New Roman" w:eastAsia="Times New Roman" w:hAnsi="Times New Roman" w:cs="Times New Roman"/>
          <w:b/>
          <w:color w:val="0E101A"/>
        </w:rPr>
      </w:pPr>
      <w:r>
        <w:rPr>
          <w:rFonts w:ascii="Times New Roman" w:eastAsia="Times New Roman" w:hAnsi="Times New Roman" w:cs="Times New Roman"/>
          <w:b/>
          <w:color w:val="0E101A"/>
        </w:rPr>
        <w:t>1.2 Scope of the Chapter</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The healthcare industry has long been known for its complexity, data density, and essential decision-making. The rise of AI as a transformational technology is well-suited to addressing these concerns. Healthcare practitioners now have robust tools to help them diagnose diseases, forecast patient outcomes, and even uncover novel treatments by employing machine learning algorithms, neural networks, and other AI techniques.</w:t>
      </w:r>
      <w:r w:rsidR="00F332F5">
        <w:rPr>
          <w:rFonts w:ascii="Times New Roman" w:eastAsia="Times New Roman" w:hAnsi="Times New Roman" w:cs="Times New Roman"/>
          <w:color w:val="0E101A"/>
        </w:rPr>
        <w:t>[1]</w:t>
      </w:r>
      <w:r w:rsidR="006C0EFC">
        <w:rPr>
          <w:rFonts w:ascii="Times New Roman" w:eastAsia="Times New Roman" w:hAnsi="Times New Roman" w:cs="Times New Roman"/>
          <w:color w:val="0E101A"/>
        </w:rPr>
        <w:t>[2]</w:t>
      </w:r>
    </w:p>
    <w:p w:rsidR="00B86F4A" w:rsidRDefault="00B86F4A">
      <w:pPr>
        <w:pStyle w:val="normal0"/>
        <w:rPr>
          <w:rFonts w:ascii="Times New Roman" w:eastAsia="Times New Roman" w:hAnsi="Times New Roman" w:cs="Times New Roman"/>
          <w:color w:val="0E101A"/>
        </w:rPr>
      </w:pPr>
    </w:p>
    <w:p w:rsidR="00B86F4A" w:rsidRDefault="000B7CD6">
      <w:pPr>
        <w:pStyle w:val="normal0"/>
        <w:rPr>
          <w:rFonts w:ascii="Times New Roman" w:eastAsia="Times New Roman" w:hAnsi="Times New Roman" w:cs="Times New Roman"/>
          <w:b/>
          <w:color w:val="0E101A"/>
        </w:rPr>
      </w:pPr>
      <w:r>
        <w:rPr>
          <w:rFonts w:ascii="Times New Roman" w:eastAsia="Times New Roman" w:hAnsi="Times New Roman" w:cs="Times New Roman"/>
          <w:b/>
          <w:color w:val="0E101A"/>
        </w:rPr>
        <w:t>1.3 Addressing Ethical and Security Concerns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While the integration of AI in healthcare holds immense promise, it also raises important ethical considerations. Patient data privacy, algorithmic bias, transparency, and the potential impact on human decision-making are all areas that require careful examination. Furthermore, as AI systems become integral to healthcare operations, ensuring the security of patient data and the integrity of AI algorithms becomes paramount. This chapter will also explore the ethical and security challenges of adopting AI in healthcare</w:t>
      </w:r>
      <w:proofErr w:type="gramStart"/>
      <w:r>
        <w:rPr>
          <w:rFonts w:ascii="Times New Roman" w:eastAsia="Times New Roman" w:hAnsi="Times New Roman" w:cs="Times New Roman"/>
          <w:color w:val="0E101A"/>
        </w:rPr>
        <w:t>.</w:t>
      </w:r>
      <w:r w:rsidR="00F332F5">
        <w:rPr>
          <w:rFonts w:ascii="Times New Roman" w:eastAsia="Times New Roman" w:hAnsi="Times New Roman" w:cs="Times New Roman"/>
          <w:color w:val="0E101A"/>
        </w:rPr>
        <w:t>[</w:t>
      </w:r>
      <w:proofErr w:type="gramEnd"/>
      <w:r w:rsidR="00F332F5">
        <w:rPr>
          <w:rFonts w:ascii="Times New Roman" w:eastAsia="Times New Roman" w:hAnsi="Times New Roman" w:cs="Times New Roman"/>
          <w:color w:val="0E101A"/>
        </w:rPr>
        <w:t>16]</w:t>
      </w:r>
    </w:p>
    <w:p w:rsidR="00B86F4A" w:rsidRDefault="00B86F4A" w:rsidP="00F332F5">
      <w:pPr>
        <w:pStyle w:val="normal0"/>
        <w:jc w:val="both"/>
        <w:rPr>
          <w:rFonts w:ascii="Times New Roman" w:eastAsia="Times New Roman" w:hAnsi="Times New Roman" w:cs="Times New Roman"/>
          <w:color w:val="0E101A"/>
        </w:rPr>
      </w:pPr>
    </w:p>
    <w:p w:rsidR="00B86F4A" w:rsidRDefault="000B7CD6">
      <w:pPr>
        <w:pStyle w:val="normal0"/>
        <w:rPr>
          <w:rFonts w:ascii="Times New Roman" w:eastAsia="Times New Roman" w:hAnsi="Times New Roman" w:cs="Times New Roman"/>
          <w:b/>
          <w:color w:val="0E101A"/>
        </w:rPr>
      </w:pPr>
      <w:r>
        <w:rPr>
          <w:rFonts w:ascii="Times New Roman" w:eastAsia="Times New Roman" w:hAnsi="Times New Roman" w:cs="Times New Roman"/>
          <w:b/>
          <w:color w:val="0E101A"/>
        </w:rPr>
        <w:t>1.4 Structure of the Chapter</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The remainder of this chapter is structured as follows: Section 2 discusses how AI transforms diagnosis</w:t>
      </w:r>
      <w:r w:rsidR="006C0EFC">
        <w:rPr>
          <w:rFonts w:ascii="Times New Roman" w:eastAsia="Times New Roman" w:hAnsi="Times New Roman" w:cs="Times New Roman"/>
          <w:color w:val="0E101A"/>
        </w:rPr>
        <w:t xml:space="preserve"> [6]</w:t>
      </w:r>
      <w:r>
        <w:rPr>
          <w:rFonts w:ascii="Times New Roman" w:eastAsia="Times New Roman" w:hAnsi="Times New Roman" w:cs="Times New Roman"/>
          <w:color w:val="0E101A"/>
        </w:rPr>
        <w:t xml:space="preserve"> and treatment, highlighting its applications in medical imaging</w:t>
      </w:r>
      <w:r w:rsidR="006C0EFC">
        <w:rPr>
          <w:rFonts w:ascii="Times New Roman" w:eastAsia="Times New Roman" w:hAnsi="Times New Roman" w:cs="Times New Roman"/>
          <w:color w:val="0E101A"/>
        </w:rPr>
        <w:t xml:space="preserve"> [7]</w:t>
      </w:r>
      <w:r>
        <w:rPr>
          <w:rFonts w:ascii="Times New Roman" w:eastAsia="Times New Roman" w:hAnsi="Times New Roman" w:cs="Times New Roman"/>
          <w:color w:val="0E101A"/>
        </w:rPr>
        <w:t xml:space="preserve"> analysis, diagnostic support, and drug </w:t>
      </w:r>
      <w:proofErr w:type="gramStart"/>
      <w:r>
        <w:rPr>
          <w:rFonts w:ascii="Times New Roman" w:eastAsia="Times New Roman" w:hAnsi="Times New Roman" w:cs="Times New Roman"/>
          <w:color w:val="0E101A"/>
        </w:rPr>
        <w:t>discovery</w:t>
      </w:r>
      <w:r w:rsidR="003C1E81">
        <w:rPr>
          <w:rFonts w:ascii="Times New Roman" w:eastAsia="Times New Roman" w:hAnsi="Times New Roman" w:cs="Times New Roman"/>
          <w:color w:val="0E101A"/>
        </w:rPr>
        <w:t>[</w:t>
      </w:r>
      <w:proofErr w:type="gramEnd"/>
      <w:r w:rsidR="003C1E81">
        <w:rPr>
          <w:rFonts w:ascii="Times New Roman" w:eastAsia="Times New Roman" w:hAnsi="Times New Roman" w:cs="Times New Roman"/>
          <w:color w:val="0E101A"/>
        </w:rPr>
        <w:t>8]</w:t>
      </w:r>
      <w:r>
        <w:rPr>
          <w:rFonts w:ascii="Times New Roman" w:eastAsia="Times New Roman" w:hAnsi="Times New Roman" w:cs="Times New Roman"/>
          <w:color w:val="0E101A"/>
        </w:rPr>
        <w:t>. Section 3 explores how AI enhances patient care and contributes to the advancement of personalized medicine. Section 4 focuses on optimizing healthcare operations through AI, including administrative tasks, resource management, and fraud detection. Section 5 delves into AI's ethical and regulatory considerations in healthcare, emphasizing data privacy, bias mitigation, and transparency. Finally, Section 6 speculates on the future directions of AI in healthcare and outlines the challenges.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This chapter attempts to provide a complete knowledge of the tremendous impact of AI on healthcare and its potential to transform the landscape of medical practices, patient experiences, and healthcare systems by digging into these themes.</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numPr>
          <w:ilvl w:val="0"/>
          <w:numId w:val="1"/>
        </w:numPr>
        <w:jc w:val="both"/>
        <w:rPr>
          <w:rFonts w:ascii="Times New Roman" w:eastAsia="Times New Roman" w:hAnsi="Times New Roman" w:cs="Times New Roman"/>
        </w:rPr>
      </w:pPr>
      <w:r>
        <w:rPr>
          <w:rFonts w:ascii="Times New Roman" w:eastAsia="Times New Roman" w:hAnsi="Times New Roman" w:cs="Times New Roman"/>
          <w:b/>
          <w:color w:val="0E101A"/>
        </w:rPr>
        <w:t>AI Applications in Diagnosis and Treatment</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A new era of precision, effectiveness, and creativity has begun due to the application of artificial intelligence (AI) to diagnose and treat patients. This section examines the various ways artificial intelligence (AI) is being used in medical diagnosis </w:t>
      </w:r>
      <w:r w:rsidR="006C0EFC">
        <w:rPr>
          <w:rFonts w:ascii="Times New Roman" w:eastAsia="Times New Roman" w:hAnsi="Times New Roman" w:cs="Times New Roman"/>
          <w:color w:val="0E101A"/>
        </w:rPr>
        <w:t xml:space="preserve">[6] </w:t>
      </w:r>
      <w:r>
        <w:rPr>
          <w:rFonts w:ascii="Times New Roman" w:eastAsia="Times New Roman" w:hAnsi="Times New Roman" w:cs="Times New Roman"/>
          <w:color w:val="0E101A"/>
        </w:rPr>
        <w:t xml:space="preserve">and treatment, </w:t>
      </w:r>
      <w:r w:rsidR="006C0EFC">
        <w:rPr>
          <w:rFonts w:ascii="Times New Roman" w:eastAsia="Times New Roman" w:hAnsi="Times New Roman" w:cs="Times New Roman"/>
          <w:color w:val="0E101A"/>
        </w:rPr>
        <w:t>emphasizing</w:t>
      </w:r>
      <w:r>
        <w:rPr>
          <w:rFonts w:ascii="Times New Roman" w:eastAsia="Times New Roman" w:hAnsi="Times New Roman" w:cs="Times New Roman"/>
          <w:color w:val="0E101A"/>
        </w:rPr>
        <w:t xml:space="preserve"> how AI innovations are changing medical procedures and enhancing patient outcomes.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2.1 Medical Imaging Analysis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Modern healthcare diagnoses depend on medical imaging</w:t>
      </w:r>
      <w:r w:rsidR="006C0EFC">
        <w:rPr>
          <w:rFonts w:ascii="Times New Roman" w:eastAsia="Times New Roman" w:hAnsi="Times New Roman" w:cs="Times New Roman"/>
          <w:color w:val="0E101A"/>
        </w:rPr>
        <w:t xml:space="preserve"> [7]</w:t>
      </w:r>
      <w:r>
        <w:rPr>
          <w:rFonts w:ascii="Times New Roman" w:eastAsia="Times New Roman" w:hAnsi="Times New Roman" w:cs="Times New Roman"/>
          <w:color w:val="0E101A"/>
        </w:rPr>
        <w:t>, which includes radiology, pathology, and other disciplines. The ability of AI to improve the interpretation and analysis of medical pictures has been impressively proved. Deep learning and machine learning algorithms have shown to be proficient in spotting minute anomalies in X-rays, CT scans, MRIs, and other imaging</w:t>
      </w:r>
      <w:r w:rsidR="006C0EFC">
        <w:rPr>
          <w:rFonts w:ascii="Times New Roman" w:eastAsia="Times New Roman" w:hAnsi="Times New Roman" w:cs="Times New Roman"/>
          <w:color w:val="0E101A"/>
        </w:rPr>
        <w:t xml:space="preserve"> [7]</w:t>
      </w:r>
      <w:r>
        <w:rPr>
          <w:rFonts w:ascii="Times New Roman" w:eastAsia="Times New Roman" w:hAnsi="Times New Roman" w:cs="Times New Roman"/>
          <w:color w:val="0E101A"/>
        </w:rPr>
        <w:t xml:space="preserve"> modalities. By identifying possible areas of concern and assisting radiologists and pathologists, this capacity speeds up diagnosis and lowers the chance of oversight.</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2.2 Diagnostic Assistance</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AI-powered diagnostic tools are becoming increasingly important in assisting medical practitioners in their decision-making. AI algorithms may deliver precise and quick assessments by examining patient data, including medical history, symptoms, and test results. This helps clinicians make more educated diagnoses. Additionally, these technologies can indicate a differential diagnosis</w:t>
      </w:r>
      <w:r w:rsidR="003C1E81">
        <w:rPr>
          <w:rFonts w:ascii="Times New Roman" w:eastAsia="Times New Roman" w:hAnsi="Times New Roman" w:cs="Times New Roman"/>
          <w:color w:val="0E101A"/>
        </w:rPr>
        <w:t xml:space="preserve"> [6]</w:t>
      </w:r>
      <w:r>
        <w:rPr>
          <w:rFonts w:ascii="Times New Roman" w:eastAsia="Times New Roman" w:hAnsi="Times New Roman" w:cs="Times New Roman"/>
          <w:color w:val="0E101A"/>
        </w:rPr>
        <w:t xml:space="preserve"> and suggest suitable tests or procedures, increasing the accuracy of medical </w:t>
      </w:r>
      <w:proofErr w:type="spellStart"/>
      <w:r>
        <w:rPr>
          <w:rFonts w:ascii="Times New Roman" w:eastAsia="Times New Roman" w:hAnsi="Times New Roman" w:cs="Times New Roman"/>
          <w:color w:val="0E101A"/>
        </w:rPr>
        <w:t>judgements</w:t>
      </w:r>
      <w:proofErr w:type="spellEnd"/>
      <w:r>
        <w:rPr>
          <w:rFonts w:ascii="Times New Roman" w:eastAsia="Times New Roman" w:hAnsi="Times New Roman" w:cs="Times New Roman"/>
          <w:color w:val="0E101A"/>
        </w:rPr>
        <w:t>.</w:t>
      </w:r>
    </w:p>
    <w:p w:rsidR="00B86F4A" w:rsidRDefault="008A5297" w:rsidP="00F332F5">
      <w:pPr>
        <w:pStyle w:val="normal0"/>
        <w:tabs>
          <w:tab w:val="left" w:pos="1815"/>
        </w:tabs>
        <w:jc w:val="both"/>
        <w:rPr>
          <w:rFonts w:ascii="Times New Roman" w:eastAsia="Times New Roman" w:hAnsi="Times New Roman" w:cs="Times New Roman"/>
          <w:color w:val="0E101A"/>
        </w:rPr>
      </w:pPr>
      <w:r>
        <w:rPr>
          <w:rFonts w:ascii="Times New Roman" w:eastAsia="Times New Roman" w:hAnsi="Times New Roman" w:cs="Times New Roman"/>
          <w:color w:val="0E101A"/>
        </w:rPr>
        <w:tab/>
      </w: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2.3 Drug Discovery and Development</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The process of developing a medicine from its initial discovery through to its final approval is complex and drawn out. This process has been accelerated by AI, which searches through enormous datasets to find possible therapeutic candidates. Compound characteristics, potential effectiveness, and even safety profiles may all be predicted by machine learning algorithms. This can hasten the discovery of new drugs, save costs, and raise the possibility of discovering effective therapies for a range of ailments, including uncommon ones.</w:t>
      </w:r>
      <w:r w:rsidR="003C1E81">
        <w:rPr>
          <w:rFonts w:ascii="Times New Roman" w:eastAsia="Times New Roman" w:hAnsi="Times New Roman" w:cs="Times New Roman"/>
          <w:color w:val="0E101A"/>
        </w:rPr>
        <w:t xml:space="preserve"> [8]</w:t>
      </w:r>
      <w:r w:rsidR="005A122A">
        <w:rPr>
          <w:rFonts w:ascii="Times New Roman" w:eastAsia="Times New Roman" w:hAnsi="Times New Roman" w:cs="Times New Roman"/>
          <w:color w:val="0E101A"/>
        </w:rPr>
        <w:t>[9]</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2.4 Ethical Considerations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Although the potential benefits of AI in diagnosis and treatment are intriguing, ethical issues must be considered. The degree of human engagement, accountability, and openness are issues brought up by using AI in medical decision-making. In order to ensure patient safety and preserve the human touch in healthcare, it is crucial to strike the correct balance between AI-assisted diagnosis and the knowledge of healthcare professionals.</w:t>
      </w:r>
    </w:p>
    <w:p w:rsidR="00B86F4A" w:rsidRDefault="00B86F4A">
      <w:pPr>
        <w:pStyle w:val="normal0"/>
        <w:ind w:left="720"/>
        <w:rPr>
          <w:rFonts w:ascii="Times New Roman" w:eastAsia="Times New Roman" w:hAnsi="Times New Roman" w:cs="Times New Roman"/>
          <w:color w:val="0E101A"/>
        </w:rPr>
      </w:pPr>
    </w:p>
    <w:p w:rsidR="00B86F4A" w:rsidRDefault="000B7CD6">
      <w:pPr>
        <w:pStyle w:val="normal0"/>
        <w:numPr>
          <w:ilvl w:val="0"/>
          <w:numId w:val="2"/>
        </w:numPr>
        <w:rPr>
          <w:rFonts w:ascii="Times New Roman" w:eastAsia="Times New Roman" w:hAnsi="Times New Roman" w:cs="Times New Roman"/>
        </w:rPr>
      </w:pPr>
      <w:r>
        <w:rPr>
          <w:rFonts w:ascii="Times New Roman" w:eastAsia="Times New Roman" w:hAnsi="Times New Roman" w:cs="Times New Roman"/>
          <w:b/>
          <w:color w:val="0E101A"/>
        </w:rPr>
        <w:t>AI in Patient Care and Personalized Medicine</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With the use of artificial intelligence (AI), the field of patient care and </w:t>
      </w:r>
      <w:r w:rsidR="005A122A">
        <w:rPr>
          <w:rFonts w:ascii="Times New Roman" w:eastAsia="Times New Roman" w:hAnsi="Times New Roman" w:cs="Times New Roman"/>
          <w:color w:val="0E101A"/>
        </w:rPr>
        <w:t>personalized</w:t>
      </w:r>
      <w:r>
        <w:rPr>
          <w:rFonts w:ascii="Times New Roman" w:eastAsia="Times New Roman" w:hAnsi="Times New Roman" w:cs="Times New Roman"/>
          <w:color w:val="0E101A"/>
        </w:rPr>
        <w:t xml:space="preserve"> medicine has undergone a significant revolution. AI technologies are </w:t>
      </w:r>
      <w:r w:rsidR="005A122A">
        <w:rPr>
          <w:rFonts w:ascii="Times New Roman" w:eastAsia="Times New Roman" w:hAnsi="Times New Roman" w:cs="Times New Roman"/>
          <w:color w:val="0E101A"/>
        </w:rPr>
        <w:t>revolutionizing</w:t>
      </w:r>
      <w:r>
        <w:rPr>
          <w:rFonts w:ascii="Times New Roman" w:eastAsia="Times New Roman" w:hAnsi="Times New Roman" w:cs="Times New Roman"/>
          <w:color w:val="0E101A"/>
        </w:rPr>
        <w:t xml:space="preserve"> healthcare delivery, enabling </w:t>
      </w:r>
      <w:r w:rsidR="005A122A">
        <w:rPr>
          <w:rFonts w:ascii="Times New Roman" w:eastAsia="Times New Roman" w:hAnsi="Times New Roman" w:cs="Times New Roman"/>
          <w:color w:val="0E101A"/>
        </w:rPr>
        <w:t>personalized</w:t>
      </w:r>
      <w:r>
        <w:rPr>
          <w:rFonts w:ascii="Times New Roman" w:eastAsia="Times New Roman" w:hAnsi="Times New Roman" w:cs="Times New Roman"/>
          <w:color w:val="0E101A"/>
        </w:rPr>
        <w:t xml:space="preserve"> treatments and improving patient o</w:t>
      </w:r>
      <w:r w:rsidR="005A122A">
        <w:rPr>
          <w:rFonts w:ascii="Times New Roman" w:eastAsia="Times New Roman" w:hAnsi="Times New Roman" w:cs="Times New Roman"/>
          <w:color w:val="0E101A"/>
        </w:rPr>
        <w:t xml:space="preserve">utcomes, from remote monitoring </w:t>
      </w:r>
      <w:r>
        <w:rPr>
          <w:rFonts w:ascii="Times New Roman" w:eastAsia="Times New Roman" w:hAnsi="Times New Roman" w:cs="Times New Roman"/>
          <w:color w:val="0E101A"/>
        </w:rPr>
        <w:t>to predictive analytics.</w:t>
      </w:r>
      <w:r w:rsidR="005A122A">
        <w:rPr>
          <w:rFonts w:ascii="Times New Roman" w:eastAsia="Times New Roman" w:hAnsi="Times New Roman" w:cs="Times New Roman"/>
          <w:color w:val="0E101A"/>
        </w:rPr>
        <w:t>[11][12]</w:t>
      </w:r>
      <w:r w:rsidR="008522D6">
        <w:rPr>
          <w:rFonts w:ascii="Times New Roman" w:eastAsia="Times New Roman" w:hAnsi="Times New Roman" w:cs="Times New Roman"/>
          <w:color w:val="0E101A"/>
        </w:rPr>
        <w:t>[13]</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3.1 Remote Monitoring</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Patients now have the ability to actively participate in monitoring their health outside of medical institutions thanks to </w:t>
      </w:r>
      <w:r w:rsidR="006C0EFC">
        <w:rPr>
          <w:rFonts w:ascii="Times New Roman" w:eastAsia="Times New Roman" w:hAnsi="Times New Roman" w:cs="Times New Roman"/>
          <w:color w:val="0E101A"/>
        </w:rPr>
        <w:t>wearable</w:t>
      </w:r>
      <w:r>
        <w:rPr>
          <w:rFonts w:ascii="Times New Roman" w:eastAsia="Times New Roman" w:hAnsi="Times New Roman" w:cs="Times New Roman"/>
          <w:color w:val="0E101A"/>
        </w:rPr>
        <w:t xml:space="preserve"> and other gadgets driven by AI. These gadgets have the ability to continually gather information about things like blood pressure, glucose levels, and heart rate and communicate it to medical professionals in real-time. Remote monitoring makes it possible to identify health problems early, take prompt action, and manage chronic illnesses actively, which improves patient outcomes and lowers the need for </w:t>
      </w:r>
      <w:r w:rsidR="006C0EFC">
        <w:rPr>
          <w:rFonts w:ascii="Times New Roman" w:eastAsia="Times New Roman" w:hAnsi="Times New Roman" w:cs="Times New Roman"/>
          <w:color w:val="0E101A"/>
        </w:rPr>
        <w:t>hospitalization</w:t>
      </w:r>
      <w:proofErr w:type="gramStart"/>
      <w:r>
        <w:rPr>
          <w:rFonts w:ascii="Times New Roman" w:eastAsia="Times New Roman" w:hAnsi="Times New Roman" w:cs="Times New Roman"/>
          <w:color w:val="0E101A"/>
        </w:rPr>
        <w:t>.</w:t>
      </w:r>
      <w:r w:rsidR="005A122A">
        <w:rPr>
          <w:rFonts w:ascii="Times New Roman" w:eastAsia="Times New Roman" w:hAnsi="Times New Roman" w:cs="Times New Roman"/>
          <w:color w:val="0E101A"/>
        </w:rPr>
        <w:t>[</w:t>
      </w:r>
      <w:proofErr w:type="gramEnd"/>
      <w:r w:rsidR="005A122A">
        <w:rPr>
          <w:rFonts w:ascii="Times New Roman" w:eastAsia="Times New Roman" w:hAnsi="Times New Roman" w:cs="Times New Roman"/>
          <w:color w:val="0E101A"/>
        </w:rPr>
        <w:t>11]</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3.2 Predictive Analytics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Significant improvements in predictive analytics</w:t>
      </w:r>
      <w:r w:rsidR="008522D6">
        <w:rPr>
          <w:rFonts w:ascii="Times New Roman" w:eastAsia="Times New Roman" w:hAnsi="Times New Roman" w:cs="Times New Roman"/>
          <w:color w:val="0E101A"/>
        </w:rPr>
        <w:t xml:space="preserve"> [13]</w:t>
      </w:r>
      <w:r>
        <w:rPr>
          <w:rFonts w:ascii="Times New Roman" w:eastAsia="Times New Roman" w:hAnsi="Times New Roman" w:cs="Times New Roman"/>
          <w:color w:val="0E101A"/>
        </w:rPr>
        <w:t xml:space="preserve"> have been made as a result of AI's capacity to </w:t>
      </w:r>
      <w:r w:rsidR="008522D6">
        <w:rPr>
          <w:rFonts w:ascii="Times New Roman" w:eastAsia="Times New Roman" w:hAnsi="Times New Roman" w:cs="Times New Roman"/>
          <w:color w:val="0E101A"/>
        </w:rPr>
        <w:t>analyze</w:t>
      </w:r>
      <w:r>
        <w:rPr>
          <w:rFonts w:ascii="Times New Roman" w:eastAsia="Times New Roman" w:hAnsi="Times New Roman" w:cs="Times New Roman"/>
          <w:color w:val="0E101A"/>
        </w:rPr>
        <w:t xml:space="preserve"> vast amounts of patient data. AI algorithms can predict the course of diseases and identify people who are more likely to acquire specific ailments by considering various criteria, including medical history, genetic information, and environmental factors. This enables medical providers to conduct preventative measures, </w:t>
      </w:r>
      <w:r w:rsidR="006C0EFC">
        <w:rPr>
          <w:rFonts w:ascii="Times New Roman" w:eastAsia="Times New Roman" w:hAnsi="Times New Roman" w:cs="Times New Roman"/>
          <w:color w:val="0E101A"/>
        </w:rPr>
        <w:t>customize</w:t>
      </w:r>
      <w:r>
        <w:rPr>
          <w:rFonts w:ascii="Times New Roman" w:eastAsia="Times New Roman" w:hAnsi="Times New Roman" w:cs="Times New Roman"/>
          <w:color w:val="0E101A"/>
        </w:rPr>
        <w:t xml:space="preserve"> treatment approaches, and allocate resources more effectively.</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lastRenderedPageBreak/>
        <w:t>3.3 Genomic Analysis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AI has significantly influenced genomics, enabling in-depth examination of a person's genetic makeup. AI algorithms may comb through massive genomic databases to find genetic differences linked to illnesses, drug sensitivity, and treatment outcomes. This information makes it easier to </w:t>
      </w:r>
      <w:proofErr w:type="spellStart"/>
      <w:r>
        <w:rPr>
          <w:rFonts w:ascii="Times New Roman" w:eastAsia="Times New Roman" w:hAnsi="Times New Roman" w:cs="Times New Roman"/>
          <w:color w:val="0E101A"/>
        </w:rPr>
        <w:t>customise</w:t>
      </w:r>
      <w:proofErr w:type="spellEnd"/>
      <w:r>
        <w:rPr>
          <w:rFonts w:ascii="Times New Roman" w:eastAsia="Times New Roman" w:hAnsi="Times New Roman" w:cs="Times New Roman"/>
          <w:color w:val="0E101A"/>
        </w:rPr>
        <w:t xml:space="preserve"> treatment plans based on a patient's genetic profile, improving the efficacy and security of therapies.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3.4 Ethical Considerations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While AI-driven healthcare care has many advantages, ethical issues are quite important. Genetic data raises issues of privacy</w:t>
      </w:r>
      <w:r w:rsidR="006C0EFC">
        <w:rPr>
          <w:rFonts w:ascii="Times New Roman" w:eastAsia="Times New Roman" w:hAnsi="Times New Roman" w:cs="Times New Roman"/>
          <w:color w:val="0E101A"/>
        </w:rPr>
        <w:t xml:space="preserve"> [5]</w:t>
      </w:r>
      <w:r>
        <w:rPr>
          <w:rFonts w:ascii="Times New Roman" w:eastAsia="Times New Roman" w:hAnsi="Times New Roman" w:cs="Times New Roman"/>
          <w:color w:val="0E101A"/>
        </w:rPr>
        <w:t>, data ownership, and informed permission when it is collected and used. The careful integration of AI in patient care depends on balancing using patient data to improve treatment and preserve human rights.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numPr>
          <w:ilvl w:val="0"/>
          <w:numId w:val="4"/>
        </w:numPr>
        <w:jc w:val="both"/>
        <w:rPr>
          <w:rFonts w:ascii="Times New Roman" w:eastAsia="Times New Roman" w:hAnsi="Times New Roman" w:cs="Times New Roman"/>
        </w:rPr>
      </w:pPr>
      <w:r>
        <w:rPr>
          <w:rFonts w:ascii="Times New Roman" w:eastAsia="Times New Roman" w:hAnsi="Times New Roman" w:cs="Times New Roman"/>
          <w:b/>
          <w:color w:val="0E101A"/>
        </w:rPr>
        <w:t>Enhancing Healthcare Operations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Medical operations are becoming more effective and efficient thanks to artificial intelligence (AI), which is also revolutionizing clinical elements of healthcare. This section examines how AI enhances resource management, simplifies administrative duties, and enhances healthcare facility operations.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4.1 Administrative Task Automation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Healthcare administrative chores may be time-consuming and prone to mistakes, from invoicing and appointment scheduling to monitoring electronic health records (EHRs). By automating repetitive procedures, AI-driven solutions are revolutionizing these processes. Appointment scheduling is handled by intelligent </w:t>
      </w:r>
      <w:r w:rsidR="008522D6">
        <w:rPr>
          <w:rFonts w:ascii="Times New Roman" w:eastAsia="Times New Roman" w:hAnsi="Times New Roman" w:cs="Times New Roman"/>
          <w:color w:val="0E101A"/>
        </w:rPr>
        <w:t>chat bots [14]</w:t>
      </w:r>
      <w:r>
        <w:rPr>
          <w:rFonts w:ascii="Times New Roman" w:eastAsia="Times New Roman" w:hAnsi="Times New Roman" w:cs="Times New Roman"/>
          <w:color w:val="0E101A"/>
        </w:rPr>
        <w:t>, freeing up personnel for more complex tasks. Medical code billing accuracy is examined by AI algorithms, which lowers billing mistakes and enhance revenue cycle management. AI-powered EHR systems</w:t>
      </w:r>
      <w:r w:rsidR="008522D6">
        <w:rPr>
          <w:rFonts w:ascii="Times New Roman" w:eastAsia="Times New Roman" w:hAnsi="Times New Roman" w:cs="Times New Roman"/>
          <w:color w:val="0E101A"/>
        </w:rPr>
        <w:t xml:space="preserve"> [14]</w:t>
      </w:r>
      <w:r>
        <w:rPr>
          <w:rFonts w:ascii="Times New Roman" w:eastAsia="Times New Roman" w:hAnsi="Times New Roman" w:cs="Times New Roman"/>
          <w:color w:val="0E101A"/>
        </w:rPr>
        <w:t xml:space="preserve"> also improve data entry and retrieval, increasing administrative effectiveness.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4.2 Resource Management</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For effective healthcare operations, it is essential to optimize the distribution of healthcare resources, such as hospital beds, staff schedules, and medical equipment. AI systems examine previous patient data, current admission rates, and other pertinent variables to estimate patient demand effectively. This makes it possible for medical institutions to deploy resources efficiently, avoiding overloads and guaranteeing prompt patient treatment. AI also helps with employee scheduling, making sure the correct people with the relevant talents are accessible when needed.</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4.3 Fraud Detection and Prevention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 chronic problem affecting both patient treatment and long-term financial viability is healthcare fraud</w:t>
      </w:r>
      <w:r w:rsidR="00BD7C1C">
        <w:rPr>
          <w:rFonts w:ascii="Times New Roman" w:eastAsia="Times New Roman" w:hAnsi="Times New Roman" w:cs="Times New Roman"/>
          <w:color w:val="0E101A"/>
        </w:rPr>
        <w:t xml:space="preserve"> [15]</w:t>
      </w:r>
      <w:r>
        <w:rPr>
          <w:rFonts w:ascii="Times New Roman" w:eastAsia="Times New Roman" w:hAnsi="Times New Roman" w:cs="Times New Roman"/>
          <w:color w:val="0E101A"/>
        </w:rPr>
        <w:t>, including insurance fraud and incorrect billing. Using anomaly detection algorithms, AI systems examine massive amounts of healthcare transaction data to find anomalous patterns that could point to fraud. These AI-powered fraud detection solutions safeguard resources and uphold the efficacy of healthcare operations by assisting healthcare providers and insurers in identifying and preventing fraudulent claims.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4.4 Ethical Considerations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While AI-driven improvements to hospital operations are encouraging, ethical issues must be considered. Concerns regarding the loss of administrative staff jobs arise from using AI for administrative duties. In order to ensure a seamless transition and maximize the advantages for both patients and staff, it is crucial to ensure that the integration of AI into healthcare operations is combined with workforce development and reskilling activities.</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numPr>
          <w:ilvl w:val="0"/>
          <w:numId w:val="6"/>
        </w:numPr>
        <w:jc w:val="both"/>
        <w:rPr>
          <w:rFonts w:ascii="Times New Roman" w:eastAsia="Times New Roman" w:hAnsi="Times New Roman" w:cs="Times New Roman"/>
        </w:rPr>
      </w:pPr>
      <w:r>
        <w:rPr>
          <w:rFonts w:ascii="Times New Roman" w:eastAsia="Times New Roman" w:hAnsi="Times New Roman" w:cs="Times New Roman"/>
          <w:b/>
          <w:color w:val="0E101A"/>
        </w:rPr>
        <w:t>Ethical and Regulatory Considerations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While incorporating artificial intelligence (AI) into healthcare has many advantages, tricky ethical and legal issues must be adequately resolved. An in-depth discussion of both the legislative framework necessary to enable the responsible and secure application of AI in healthcare and critical ethical issues surrounding it are provided in this part.</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5.1 Privacy and Data Security</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Data security and privacy are raised by AI systems' massive volume of patient data. Genetic information, medical pictures, and patient health records are all susceptible and must be protected from abuse, </w:t>
      </w:r>
      <w:r w:rsidR="006C0EFC">
        <w:rPr>
          <w:rFonts w:ascii="Times New Roman" w:eastAsia="Times New Roman" w:hAnsi="Times New Roman" w:cs="Times New Roman"/>
          <w:color w:val="0E101A"/>
        </w:rPr>
        <w:t>unauthorized</w:t>
      </w:r>
      <w:r>
        <w:rPr>
          <w:rFonts w:ascii="Times New Roman" w:eastAsia="Times New Roman" w:hAnsi="Times New Roman" w:cs="Times New Roman"/>
          <w:color w:val="0E101A"/>
        </w:rPr>
        <w:t xml:space="preserve"> access, and breaches. AI systems should abide by stringent data protection standards, encryption mechanisms, and access controls to guarantee patient privacy during data collection, storage, and analysis.</w:t>
      </w:r>
      <w:r w:rsidR="006C0EFC">
        <w:rPr>
          <w:rFonts w:ascii="Times New Roman" w:eastAsia="Times New Roman" w:hAnsi="Times New Roman" w:cs="Times New Roman"/>
          <w:color w:val="0E101A"/>
        </w:rPr>
        <w:t xml:space="preserve"> [5]</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5.2 Bias and Fairness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Learning from past data allows AI algorithms to introduce biases that may already be present unintentionally. These biases, particularly in healthcare decisions, might have discriminatory results if not addressed. Efforts to uncover, reduce, and eradicate biases from AI algorithms are essential to guarantee that healthcare outcomes are equal and fair across varied patient groups. Building confidence in AI-driven healthcare systems requires open reporting on the measures taken to mitigate bias.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 xml:space="preserve">5.3 Transparency and </w:t>
      </w:r>
      <w:proofErr w:type="spellStart"/>
      <w:r>
        <w:rPr>
          <w:rFonts w:ascii="Times New Roman" w:eastAsia="Times New Roman" w:hAnsi="Times New Roman" w:cs="Times New Roman"/>
          <w:b/>
          <w:color w:val="0E101A"/>
        </w:rPr>
        <w:t>Explainability</w:t>
      </w:r>
      <w:proofErr w:type="spellEnd"/>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The "black-box" character of some AI algorithms may make them difficult for the medical community to embrace and trust. Transparency and explicability are crucial in the healthcare industry since consumers and healthcare providers must comprehend the reasoning behind AI-driven choices. Developing AI models that offer comprehensible explanations for their results would increase trust in their therapeutic suggestions and encourage cooperation between AI and medical professionals.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5.4 Informed Consent and Human Oversight</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The use of AI in healthcare decision-making raises concerns regarding the level of human engagement and the procedure for obtaining informed permission. Patients and medical professionals should know how AI affects diagnosis, recommended treatments, and overall care. Medical experts still have the last say in clinical choices, even though AI can support them. AI-driven technologies should be part of the informed consent procedure to ensure that patients are aware of their involvement in the decision-making process.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5.5 Regulatory Framework and Standards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Given the fast-moving development of AI in healthcare, a </w:t>
      </w:r>
      <w:r w:rsidR="00F332F5">
        <w:rPr>
          <w:rFonts w:ascii="Times New Roman" w:eastAsia="Times New Roman" w:hAnsi="Times New Roman" w:cs="Times New Roman"/>
          <w:color w:val="0E101A"/>
        </w:rPr>
        <w:t>regulatory [16]</w:t>
      </w:r>
      <w:r>
        <w:rPr>
          <w:rFonts w:ascii="Times New Roman" w:eastAsia="Times New Roman" w:hAnsi="Times New Roman" w:cs="Times New Roman"/>
          <w:color w:val="0E101A"/>
        </w:rPr>
        <w:t xml:space="preserve"> structure that keeps up with technical breakthroughs and protects patient safety and privacy is necessary. Standards for assessing the </w:t>
      </w:r>
      <w:r>
        <w:rPr>
          <w:rFonts w:ascii="Times New Roman" w:eastAsia="Times New Roman" w:hAnsi="Times New Roman" w:cs="Times New Roman"/>
          <w:color w:val="0E101A"/>
        </w:rPr>
        <w:lastRenderedPageBreak/>
        <w:t xml:space="preserve">security, efficacy, and moral implications of AI systems must be developed by regulatory authorities. To guarantee that AI technologies conform to top-notch clinical procedures, these guidelines should address concerns like algorithm validation, data quality, and </w:t>
      </w:r>
      <w:r w:rsidR="00F332F5">
        <w:rPr>
          <w:rFonts w:ascii="Times New Roman" w:eastAsia="Times New Roman" w:hAnsi="Times New Roman" w:cs="Times New Roman"/>
          <w:color w:val="0E101A"/>
        </w:rPr>
        <w:t>transparency [17]</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5.6 Collaborative Oversight and Continuous Evaluation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Policymakers, healthcare professionals, technologists, and patients must work together to address ethical and regulatory issues in AI healthcare. To guarantee that AI systems continue to align with moral standards and patient welfare, it is crucial to conduct regular audits, reviews, and revisions to rules. The ability to create a dynamic regulatory environment that changes with technology breakthroughs depends on continual communication between parties</w:t>
      </w:r>
      <w:proofErr w:type="gramStart"/>
      <w:r>
        <w:rPr>
          <w:rFonts w:ascii="Times New Roman" w:eastAsia="Times New Roman" w:hAnsi="Times New Roman" w:cs="Times New Roman"/>
          <w:color w:val="0E101A"/>
        </w:rPr>
        <w:t>.</w:t>
      </w:r>
      <w:r w:rsidR="005A122A">
        <w:rPr>
          <w:rFonts w:ascii="Times New Roman" w:eastAsia="Times New Roman" w:hAnsi="Times New Roman" w:cs="Times New Roman"/>
          <w:color w:val="0E101A"/>
        </w:rPr>
        <w:t>[</w:t>
      </w:r>
      <w:proofErr w:type="gramEnd"/>
      <w:r w:rsidR="005A122A">
        <w:rPr>
          <w:rFonts w:ascii="Times New Roman" w:eastAsia="Times New Roman" w:hAnsi="Times New Roman" w:cs="Times New Roman"/>
          <w:color w:val="0E101A"/>
        </w:rPr>
        <w:t>9][10]</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numPr>
          <w:ilvl w:val="0"/>
          <w:numId w:val="3"/>
        </w:numPr>
        <w:jc w:val="both"/>
        <w:rPr>
          <w:rFonts w:ascii="Times New Roman" w:eastAsia="Times New Roman" w:hAnsi="Times New Roman" w:cs="Times New Roman"/>
        </w:rPr>
      </w:pPr>
      <w:r>
        <w:rPr>
          <w:rFonts w:ascii="Times New Roman" w:eastAsia="Times New Roman" w:hAnsi="Times New Roman" w:cs="Times New Roman"/>
          <w:b/>
          <w:color w:val="0E101A"/>
        </w:rPr>
        <w:t>Future Directions and Challenges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Although the adoption of artificial intelligence (AI) in healthcare has already resulted in significant advancements, the road still needs to be made. This section examines the possible applications of AI in healthcare and the difficulties that remain in using AI's full potential.</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6.1 AI-Driven Telemedicine</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goal of telemedicine, supported by AI developments, is to provide access to healthcare for </w:t>
      </w:r>
      <w:r w:rsidR="00F332F5">
        <w:rPr>
          <w:rFonts w:ascii="Times New Roman" w:eastAsia="Times New Roman" w:hAnsi="Times New Roman" w:cs="Times New Roman"/>
          <w:color w:val="0E101A"/>
        </w:rPr>
        <w:t>marginalized</w:t>
      </w:r>
      <w:r>
        <w:rPr>
          <w:rFonts w:ascii="Times New Roman" w:eastAsia="Times New Roman" w:hAnsi="Times New Roman" w:cs="Times New Roman"/>
          <w:color w:val="0E101A"/>
        </w:rPr>
        <w:t xml:space="preserve"> groups and rural places. Remote consultations</w:t>
      </w:r>
      <w:r w:rsidR="005A122A">
        <w:rPr>
          <w:rFonts w:ascii="Times New Roman" w:eastAsia="Times New Roman" w:hAnsi="Times New Roman" w:cs="Times New Roman"/>
          <w:color w:val="0E101A"/>
        </w:rPr>
        <w:t xml:space="preserve"> [11]</w:t>
      </w:r>
      <w:r>
        <w:rPr>
          <w:rFonts w:ascii="Times New Roman" w:eastAsia="Times New Roman" w:hAnsi="Times New Roman" w:cs="Times New Roman"/>
          <w:color w:val="0E101A"/>
        </w:rPr>
        <w:t xml:space="preserve"> can be facilitated by AI-powered diagnostic technologies, allowing medical experts to provide precise diagnoses and treatment suggestions even when working remotely. Real-time monitoring and </w:t>
      </w:r>
      <w:r w:rsidR="00F332F5">
        <w:rPr>
          <w:rFonts w:ascii="Times New Roman" w:eastAsia="Times New Roman" w:hAnsi="Times New Roman" w:cs="Times New Roman"/>
          <w:color w:val="0E101A"/>
        </w:rPr>
        <w:t>individualized</w:t>
      </w:r>
      <w:r>
        <w:rPr>
          <w:rFonts w:ascii="Times New Roman" w:eastAsia="Times New Roman" w:hAnsi="Times New Roman" w:cs="Times New Roman"/>
          <w:color w:val="0E101A"/>
        </w:rPr>
        <w:t xml:space="preserve"> care regimens for patients outside of conventional healthcare settings are also made possible by the integration of AI with telemedicine</w:t>
      </w:r>
      <w:proofErr w:type="gramStart"/>
      <w:r>
        <w:rPr>
          <w:rFonts w:ascii="Times New Roman" w:eastAsia="Times New Roman" w:hAnsi="Times New Roman" w:cs="Times New Roman"/>
          <w:color w:val="0E101A"/>
        </w:rPr>
        <w:t>.</w:t>
      </w:r>
      <w:r w:rsidR="005A122A">
        <w:rPr>
          <w:rFonts w:ascii="Times New Roman" w:eastAsia="Times New Roman" w:hAnsi="Times New Roman" w:cs="Times New Roman"/>
          <w:color w:val="0E101A"/>
        </w:rPr>
        <w:t>[</w:t>
      </w:r>
      <w:proofErr w:type="gramEnd"/>
      <w:r w:rsidR="005A122A">
        <w:rPr>
          <w:rFonts w:ascii="Times New Roman" w:eastAsia="Times New Roman" w:hAnsi="Times New Roman" w:cs="Times New Roman"/>
          <w:color w:val="0E101A"/>
        </w:rPr>
        <w:t>10]</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6.2 Human-AI Collaboration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 dynamic partnership between human healthcare experts and AI systems will likely define healthcare's future. AI will augment medical practitioners' talents rather than replace their knowledge by supplying data-driven insights, predictive analytics</w:t>
      </w:r>
      <w:r w:rsidR="005A122A">
        <w:rPr>
          <w:rFonts w:ascii="Times New Roman" w:eastAsia="Times New Roman" w:hAnsi="Times New Roman" w:cs="Times New Roman"/>
          <w:color w:val="0E101A"/>
        </w:rPr>
        <w:t xml:space="preserve"> [12]</w:t>
      </w:r>
      <w:r>
        <w:rPr>
          <w:rFonts w:ascii="Times New Roman" w:eastAsia="Times New Roman" w:hAnsi="Times New Roman" w:cs="Times New Roman"/>
          <w:color w:val="0E101A"/>
        </w:rPr>
        <w:t>, and decision assistance. More precise diagnoses, superior treatment results, and improved patient care will result from the interaction of AI and humans.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6.3 Regulatory Framework Evolution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Regulatory frameworks will need to change as AI technology advances and permeates more aspects of medical procedures. A difficulty that necessitates continual cooperation between regulatory agencies, technology developers, healthcare practitioners, and patient advocates is finding the correct balance between fostering innovation and guaranteeing patient safety and privacy</w:t>
      </w:r>
      <w:r w:rsidR="006C0EFC">
        <w:rPr>
          <w:rFonts w:ascii="Times New Roman" w:eastAsia="Times New Roman" w:hAnsi="Times New Roman" w:cs="Times New Roman"/>
          <w:color w:val="0E101A"/>
        </w:rPr>
        <w:t xml:space="preserve"> [5]</w:t>
      </w:r>
      <w:r>
        <w:rPr>
          <w:rFonts w:ascii="Times New Roman" w:eastAsia="Times New Roman" w:hAnsi="Times New Roman" w:cs="Times New Roman"/>
          <w:color w:val="0E101A"/>
        </w:rPr>
        <w:t>. Responsible AI integration in healthcare requires a flexible regulatory environment</w:t>
      </w:r>
      <w:proofErr w:type="gramStart"/>
      <w:r>
        <w:rPr>
          <w:rFonts w:ascii="Times New Roman" w:eastAsia="Times New Roman" w:hAnsi="Times New Roman" w:cs="Times New Roman"/>
          <w:color w:val="0E101A"/>
        </w:rPr>
        <w:t>.</w:t>
      </w:r>
      <w:r w:rsidR="00F332F5">
        <w:rPr>
          <w:rFonts w:ascii="Times New Roman" w:eastAsia="Times New Roman" w:hAnsi="Times New Roman" w:cs="Times New Roman"/>
          <w:color w:val="0E101A"/>
        </w:rPr>
        <w:t>[</w:t>
      </w:r>
      <w:proofErr w:type="gramEnd"/>
      <w:r w:rsidR="00F332F5">
        <w:rPr>
          <w:rFonts w:ascii="Times New Roman" w:eastAsia="Times New Roman" w:hAnsi="Times New Roman" w:cs="Times New Roman"/>
          <w:color w:val="0E101A"/>
        </w:rPr>
        <w:t>16][17]</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6.4 Addressing Data Challenges</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AI's success in healthcare strongly relies on high-quality and diversified datasets. However, collecting and exchanging healthcare data while protecting patient privacy is challenging. Developing safe data-sharing systems, maintaining interoperability across multiple data sources, and defining data standards are essential steps in addressing the data difficulties that AI in healthcare confronts.</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6.5 Ethical AI Research and Development</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lastRenderedPageBreak/>
        <w:t xml:space="preserve">An ongoing study into ethical AI development is crucial to avoid unforeseen repercussions and hazards. Researchers and developers should </w:t>
      </w:r>
      <w:proofErr w:type="spellStart"/>
      <w:r>
        <w:rPr>
          <w:rFonts w:ascii="Times New Roman" w:eastAsia="Times New Roman" w:hAnsi="Times New Roman" w:cs="Times New Roman"/>
          <w:color w:val="0E101A"/>
        </w:rPr>
        <w:t>prioritise</w:t>
      </w:r>
      <w:proofErr w:type="spellEnd"/>
      <w:r>
        <w:rPr>
          <w:rFonts w:ascii="Times New Roman" w:eastAsia="Times New Roman" w:hAnsi="Times New Roman" w:cs="Times New Roman"/>
          <w:color w:val="0E101A"/>
        </w:rPr>
        <w:t xml:space="preserve"> reducing prejudice, guaranteeing openness, </w:t>
      </w:r>
      <w:proofErr w:type="spellStart"/>
      <w:r>
        <w:rPr>
          <w:rFonts w:ascii="Times New Roman" w:eastAsia="Times New Roman" w:hAnsi="Times New Roman" w:cs="Times New Roman"/>
          <w:color w:val="0E101A"/>
        </w:rPr>
        <w:t>recognising</w:t>
      </w:r>
      <w:proofErr w:type="spellEnd"/>
      <w:r>
        <w:rPr>
          <w:rFonts w:ascii="Times New Roman" w:eastAsia="Times New Roman" w:hAnsi="Times New Roman" w:cs="Times New Roman"/>
          <w:color w:val="0E101A"/>
        </w:rPr>
        <w:t xml:space="preserve"> the ethical implications of AI algorithms, and developing systems for continuing oversight and responsibility. The design, development, and implementation of AI healthcare systems should consider ethical issues</w:t>
      </w:r>
      <w:proofErr w:type="gramStart"/>
      <w:r>
        <w:rPr>
          <w:rFonts w:ascii="Times New Roman" w:eastAsia="Times New Roman" w:hAnsi="Times New Roman" w:cs="Times New Roman"/>
          <w:color w:val="0E101A"/>
        </w:rPr>
        <w:t>.</w:t>
      </w:r>
      <w:r w:rsidR="00F332F5">
        <w:rPr>
          <w:rFonts w:ascii="Times New Roman" w:eastAsia="Times New Roman" w:hAnsi="Times New Roman" w:cs="Times New Roman"/>
          <w:color w:val="0E101A"/>
        </w:rPr>
        <w:t>[</w:t>
      </w:r>
      <w:proofErr w:type="gramEnd"/>
      <w:r w:rsidR="00F332F5">
        <w:rPr>
          <w:rFonts w:ascii="Times New Roman" w:eastAsia="Times New Roman" w:hAnsi="Times New Roman" w:cs="Times New Roman"/>
          <w:color w:val="0E101A"/>
        </w:rPr>
        <w:t>16]</w:t>
      </w:r>
    </w:p>
    <w:p w:rsidR="00B86F4A" w:rsidRDefault="00B86F4A" w:rsidP="00F332F5">
      <w:pPr>
        <w:pStyle w:val="normal0"/>
        <w:jc w:val="both"/>
        <w:rPr>
          <w:rFonts w:ascii="Times New Roman" w:eastAsia="Times New Roman" w:hAnsi="Times New Roman" w:cs="Times New Roman"/>
          <w:color w:val="0E101A"/>
        </w:rPr>
      </w:pPr>
    </w:p>
    <w:p w:rsidR="00B86F4A" w:rsidRDefault="000B7CD6" w:rsidP="00F332F5">
      <w:pPr>
        <w:pStyle w:val="normal0"/>
        <w:jc w:val="both"/>
        <w:rPr>
          <w:rFonts w:ascii="Times New Roman" w:eastAsia="Times New Roman" w:hAnsi="Times New Roman" w:cs="Times New Roman"/>
          <w:b/>
          <w:color w:val="0E101A"/>
        </w:rPr>
      </w:pPr>
      <w:r>
        <w:rPr>
          <w:rFonts w:ascii="Times New Roman" w:eastAsia="Times New Roman" w:hAnsi="Times New Roman" w:cs="Times New Roman"/>
          <w:b/>
          <w:color w:val="0E101A"/>
        </w:rPr>
        <w:t>6.6 Societal Acceptance and Education</w:t>
      </w:r>
    </w:p>
    <w:p w:rsidR="00B86F4A" w:rsidRDefault="000B7CD6" w:rsidP="00F332F5">
      <w:pPr>
        <w:pStyle w:val="normal0"/>
        <w:jc w:val="both"/>
        <w:rPr>
          <w:rFonts w:ascii="Times New Roman" w:eastAsia="Times New Roman" w:hAnsi="Times New Roman" w:cs="Times New Roman"/>
          <w:color w:val="0E101A"/>
        </w:rPr>
      </w:pPr>
      <w:r>
        <w:rPr>
          <w:rFonts w:ascii="Times New Roman" w:eastAsia="Times New Roman" w:hAnsi="Times New Roman" w:cs="Times New Roman"/>
          <w:color w:val="0E101A"/>
        </w:rPr>
        <w:t>AI in healthcare needs to be accepted and understood by both healthcare professionals and the general population. Forging trust and collaboration in the healthcare industry requires educating patients and medical professionals about the advantages and restrictions of AI-driven healthcare. To promote broad acceptance and adoption, it will be crucial to communicate clearly about the role of AI, human oversight, and the decision-making process.</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numPr>
          <w:ilvl w:val="0"/>
          <w:numId w:val="5"/>
        </w:numPr>
        <w:jc w:val="both"/>
        <w:rPr>
          <w:rFonts w:ascii="Times New Roman" w:eastAsia="Times New Roman" w:hAnsi="Times New Roman" w:cs="Times New Roman"/>
        </w:rPr>
      </w:pPr>
      <w:r>
        <w:rPr>
          <w:rFonts w:ascii="Times New Roman" w:eastAsia="Times New Roman" w:hAnsi="Times New Roman" w:cs="Times New Roman"/>
          <w:b/>
          <w:color w:val="0E101A"/>
        </w:rPr>
        <w:t>Conclusion</w:t>
      </w:r>
    </w:p>
    <w:p w:rsidR="00B86F4A" w:rsidRDefault="000B7CD6" w:rsidP="00F332F5">
      <w:pPr>
        <w:pStyle w:val="normal0"/>
        <w:ind w:left="72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The landscape of medical practices, patient care, and healthcare systems have all undergone radical change due to the integration of Artificial Intelligence (AI) into the industry. The many uses of AI in healthcare have been examined throughout this chapter, from patient care and administrative optimization to </w:t>
      </w:r>
      <w:r w:rsidR="003C1E81">
        <w:rPr>
          <w:rFonts w:ascii="Times New Roman" w:eastAsia="Times New Roman" w:hAnsi="Times New Roman" w:cs="Times New Roman"/>
          <w:color w:val="0E101A"/>
        </w:rPr>
        <w:t>diagnosis and</w:t>
      </w:r>
      <w:r>
        <w:rPr>
          <w:rFonts w:ascii="Times New Roman" w:eastAsia="Times New Roman" w:hAnsi="Times New Roman" w:cs="Times New Roman"/>
          <w:color w:val="0E101A"/>
        </w:rPr>
        <w:t xml:space="preserve"> therapy. The ethical issues, legal difficulties, and potential future orientations that shape this complex connection have also been thoroughly examined.</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ind w:left="720"/>
        <w:jc w:val="both"/>
        <w:rPr>
          <w:rFonts w:ascii="Times New Roman" w:eastAsia="Times New Roman" w:hAnsi="Times New Roman" w:cs="Times New Roman"/>
          <w:color w:val="0E101A"/>
        </w:rPr>
      </w:pPr>
      <w:r>
        <w:rPr>
          <w:rFonts w:ascii="Times New Roman" w:eastAsia="Times New Roman" w:hAnsi="Times New Roman" w:cs="Times New Roman"/>
          <w:color w:val="0E101A"/>
        </w:rPr>
        <w:t>With the help of medical imaging analysis, diagnostic assistance, and medication discovery, the integration of AI and healthcare has produced essential improvements that have increased the precision and speed of diagnosis. Through remote monitoring, predictive analytics, and genetic analysis, personalized health care has been reimagined, enabling customized treatments that improve patient outcomes. Automation has reduced administrative duties, resource management has been enhanced, and fraud detection has increased, which has improved operational efficiency in healthcare institutions.</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ind w:left="72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However, the deployment of AI in healthcare must prioritize ethical and statutory issues as its role develops. </w:t>
      </w:r>
      <w:proofErr w:type="gramStart"/>
      <w:r>
        <w:rPr>
          <w:rFonts w:ascii="Times New Roman" w:eastAsia="Times New Roman" w:hAnsi="Times New Roman" w:cs="Times New Roman"/>
          <w:color w:val="0E101A"/>
        </w:rPr>
        <w:t>Utilizing AI's advantages while preserving patient rights and well-being requires ensuring data protection, correcting biases, maintaining openness, and respecting patient autonomy.</w:t>
      </w:r>
      <w:proofErr w:type="gramEnd"/>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ind w:left="720"/>
        <w:jc w:val="both"/>
        <w:rPr>
          <w:rFonts w:ascii="Times New Roman" w:eastAsia="Times New Roman" w:hAnsi="Times New Roman" w:cs="Times New Roman"/>
          <w:color w:val="0E101A"/>
        </w:rPr>
      </w:pPr>
      <w:r>
        <w:rPr>
          <w:rFonts w:ascii="Times New Roman" w:eastAsia="Times New Roman" w:hAnsi="Times New Roman" w:cs="Times New Roman"/>
          <w:color w:val="0E101A"/>
        </w:rPr>
        <w:t>Exciting possibilities exist for the use of AI in healthcare. By crossing geographic divides and reaching marginalized groups, AI-powered telemedicine is set to expand access to healthcare services. AI systems and human healthcare experts working together will create a mutually beneficial connection that will increase the competence of both sides and result in more precise and effective medical procedures. Changes in legislative frameworks, solutions to data problems, and encouraging ethical AI development will shape responsible AI integration in healthcare.</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0B7CD6" w:rsidP="00F332F5">
      <w:pPr>
        <w:pStyle w:val="normal0"/>
        <w:ind w:left="720"/>
        <w:jc w:val="both"/>
        <w:rPr>
          <w:rFonts w:ascii="Times New Roman" w:eastAsia="Times New Roman" w:hAnsi="Times New Roman" w:cs="Times New Roman"/>
          <w:color w:val="0E101A"/>
        </w:rPr>
      </w:pPr>
      <w:r>
        <w:rPr>
          <w:rFonts w:ascii="Times New Roman" w:eastAsia="Times New Roman" w:hAnsi="Times New Roman" w:cs="Times New Roman"/>
          <w:color w:val="0E101A"/>
        </w:rPr>
        <w:t xml:space="preserve">Societal acceptance and education will be crucial in the future in assuring AI's success in healthcare. Trust will increase as the general public and the healthcare industry better grasp AI's </w:t>
      </w:r>
      <w:r>
        <w:rPr>
          <w:rFonts w:ascii="Times New Roman" w:eastAsia="Times New Roman" w:hAnsi="Times New Roman" w:cs="Times New Roman"/>
          <w:color w:val="0E101A"/>
        </w:rPr>
        <w:lastRenderedPageBreak/>
        <w:t>capabilities and constraints, resulting in more adoption and improved collaboration between humans and AI systems.</w:t>
      </w:r>
    </w:p>
    <w:p w:rsidR="00B86F4A" w:rsidRDefault="00B86F4A" w:rsidP="00F332F5">
      <w:pPr>
        <w:pStyle w:val="normal0"/>
        <w:ind w:left="720"/>
        <w:jc w:val="both"/>
        <w:rPr>
          <w:rFonts w:ascii="Times New Roman" w:eastAsia="Times New Roman" w:hAnsi="Times New Roman" w:cs="Times New Roman"/>
          <w:color w:val="0E101A"/>
        </w:rPr>
      </w:pPr>
    </w:p>
    <w:p w:rsidR="00B86F4A" w:rsidRDefault="00B86F4A" w:rsidP="00F332F5">
      <w:pPr>
        <w:pStyle w:val="normal0"/>
        <w:ind w:left="720"/>
        <w:jc w:val="both"/>
        <w:rPr>
          <w:rFonts w:ascii="Times New Roman" w:eastAsia="Times New Roman" w:hAnsi="Times New Roman" w:cs="Times New Roman"/>
          <w:color w:val="0E101A"/>
        </w:rPr>
      </w:pPr>
    </w:p>
    <w:p w:rsidR="00B86F4A" w:rsidRDefault="00F332F5">
      <w:pPr>
        <w:pStyle w:val="normal0"/>
        <w:rPr>
          <w:rFonts w:ascii="Times New Roman" w:eastAsia="Times New Roman" w:hAnsi="Times New Roman" w:cs="Times New Roman"/>
        </w:rPr>
      </w:pPr>
      <w:r>
        <w:rPr>
          <w:rFonts w:ascii="Times New Roman" w:eastAsia="Times New Roman" w:hAnsi="Times New Roman" w:cs="Times New Roman"/>
        </w:rPr>
        <w:t>References</w:t>
      </w:r>
    </w:p>
    <w:p w:rsidR="00F332F5" w:rsidRPr="007B0704" w:rsidRDefault="00F332F5" w:rsidP="00F332F5">
      <w:pPr>
        <w:pStyle w:val="ListParagraph"/>
        <w:numPr>
          <w:ilvl w:val="0"/>
          <w:numId w:val="9"/>
        </w:numPr>
        <w:spacing w:after="160" w:line="259" w:lineRule="auto"/>
        <w:jc w:val="both"/>
        <w:rPr>
          <w:rFonts w:ascii="Calibri" w:eastAsia="Calibri" w:hAnsi="Calibri" w:cs="Times New Roman"/>
          <w:b/>
        </w:rPr>
      </w:pPr>
      <w:r w:rsidRPr="007B0704">
        <w:rPr>
          <w:rFonts w:ascii="Calibri" w:eastAsia="Calibri" w:hAnsi="Calibri" w:cs="Times New Roman"/>
          <w:b/>
        </w:rPr>
        <w:t xml:space="preserve">S. </w:t>
      </w:r>
      <w:proofErr w:type="spellStart"/>
      <w:r w:rsidRPr="007B0704">
        <w:rPr>
          <w:rFonts w:ascii="Calibri" w:eastAsia="Calibri" w:hAnsi="Calibri" w:cs="Times New Roman"/>
          <w:b/>
        </w:rPr>
        <w:t>Gaikwad</w:t>
      </w:r>
      <w:proofErr w:type="spellEnd"/>
      <w:r w:rsidRPr="007B0704">
        <w:rPr>
          <w:rFonts w:ascii="Calibri" w:eastAsia="Calibri" w:hAnsi="Calibri" w:cs="Times New Roman"/>
          <w:b/>
        </w:rPr>
        <w:t xml:space="preserve">, "Study on Artificial Intelligence in Healthcare," 2021 7th International Conference on Advanced Computing and Communication Systems (ICACCS), Coimbatore, India, 2021, pp. 1165-1169, </w:t>
      </w:r>
      <w:proofErr w:type="spellStart"/>
      <w:r w:rsidRPr="007B0704">
        <w:rPr>
          <w:rFonts w:ascii="Calibri" w:eastAsia="Calibri" w:hAnsi="Calibri" w:cs="Times New Roman"/>
          <w:b/>
        </w:rPr>
        <w:t>doi</w:t>
      </w:r>
      <w:proofErr w:type="spellEnd"/>
      <w:r w:rsidRPr="007B0704">
        <w:rPr>
          <w:rFonts w:ascii="Calibri" w:eastAsia="Calibri" w:hAnsi="Calibri" w:cs="Times New Roman"/>
          <w:b/>
        </w:rPr>
        <w:t>: 10.1109/ICACCS51430.2021.9441741.</w:t>
      </w:r>
    </w:p>
    <w:p w:rsidR="00F332F5" w:rsidRDefault="00F332F5" w:rsidP="00F332F5">
      <w:pPr>
        <w:pStyle w:val="ListParagraph"/>
        <w:numPr>
          <w:ilvl w:val="0"/>
          <w:numId w:val="9"/>
        </w:numPr>
        <w:jc w:val="both"/>
      </w:pPr>
      <w:r w:rsidRPr="007B0704">
        <w:t xml:space="preserve">L. Chen, P. Chen and Z. Lin, "Artificial Intelligence in Education: A Review," in IEEE Access, vol. 8, pp. 75264-75278, 2020, </w:t>
      </w:r>
      <w:proofErr w:type="spellStart"/>
      <w:r w:rsidRPr="007B0704">
        <w:t>doi</w:t>
      </w:r>
      <w:proofErr w:type="spellEnd"/>
      <w:r w:rsidRPr="007B0704">
        <w:t>: 10.1109/ACCESS.2020.2988510.</w:t>
      </w:r>
    </w:p>
    <w:p w:rsidR="00F332F5" w:rsidRDefault="00F332F5" w:rsidP="00F332F5">
      <w:pPr>
        <w:pStyle w:val="ListParagraph"/>
        <w:numPr>
          <w:ilvl w:val="0"/>
          <w:numId w:val="9"/>
        </w:numPr>
        <w:jc w:val="both"/>
      </w:pPr>
      <w:r w:rsidRPr="007B0704">
        <w:t xml:space="preserve">A. M. </w:t>
      </w:r>
      <w:proofErr w:type="spellStart"/>
      <w:r w:rsidRPr="007B0704">
        <w:t>Florea</w:t>
      </w:r>
      <w:proofErr w:type="spellEnd"/>
      <w:r w:rsidRPr="007B0704">
        <w:t xml:space="preserve"> and S. </w:t>
      </w:r>
      <w:proofErr w:type="spellStart"/>
      <w:r w:rsidRPr="007B0704">
        <w:t>Radu</w:t>
      </w:r>
      <w:proofErr w:type="spellEnd"/>
      <w:r w:rsidRPr="007B0704">
        <w:t xml:space="preserve">, "Artificial Intelligence and Education," 2019 22nd International Conference on Control Systems and Computer Science (CSCS), Bucharest, Romania, 2019, pp. 381-382, </w:t>
      </w:r>
      <w:proofErr w:type="spellStart"/>
      <w:r w:rsidRPr="007B0704">
        <w:t>doi</w:t>
      </w:r>
      <w:proofErr w:type="spellEnd"/>
      <w:r w:rsidRPr="007B0704">
        <w:t>: 10.1109/CSCS.2019.00069.</w:t>
      </w:r>
    </w:p>
    <w:p w:rsidR="00F332F5" w:rsidRDefault="00F332F5" w:rsidP="00F332F5">
      <w:pPr>
        <w:pStyle w:val="ListParagraph"/>
        <w:numPr>
          <w:ilvl w:val="0"/>
          <w:numId w:val="9"/>
        </w:numPr>
        <w:jc w:val="both"/>
      </w:pPr>
      <w:r w:rsidRPr="007B0704">
        <w:t xml:space="preserve">N. </w:t>
      </w:r>
      <w:proofErr w:type="spellStart"/>
      <w:r w:rsidRPr="007B0704">
        <w:t>Besimi</w:t>
      </w:r>
      <w:proofErr w:type="spellEnd"/>
      <w:r w:rsidRPr="007B0704">
        <w:t xml:space="preserve">, A. </w:t>
      </w:r>
      <w:proofErr w:type="spellStart"/>
      <w:r w:rsidRPr="007B0704">
        <w:t>Besimi</w:t>
      </w:r>
      <w:proofErr w:type="spellEnd"/>
      <w:r w:rsidRPr="007B0704">
        <w:t xml:space="preserve"> and B. </w:t>
      </w:r>
      <w:proofErr w:type="spellStart"/>
      <w:r w:rsidRPr="007B0704">
        <w:t>Çiço</w:t>
      </w:r>
      <w:proofErr w:type="spellEnd"/>
      <w:r w:rsidRPr="007B0704">
        <w:t xml:space="preserve">, "Artificial Intelligence in Education and Learning (AI in Research)," 2022 11th Mediterranean Conference on Embedded Computing (MECO), </w:t>
      </w:r>
      <w:proofErr w:type="spellStart"/>
      <w:r w:rsidRPr="007B0704">
        <w:t>Budva</w:t>
      </w:r>
      <w:proofErr w:type="spellEnd"/>
      <w:r w:rsidRPr="007B0704">
        <w:t xml:space="preserve">, Montenegro, 2022, pp. 1-6, </w:t>
      </w:r>
      <w:proofErr w:type="spellStart"/>
      <w:r w:rsidRPr="007B0704">
        <w:t>doi</w:t>
      </w:r>
      <w:proofErr w:type="spellEnd"/>
      <w:r w:rsidRPr="007B0704">
        <w:t>: 10.1109/MECO55406.2022.9797216.</w:t>
      </w:r>
    </w:p>
    <w:p w:rsidR="00F332F5" w:rsidRDefault="00F332F5" w:rsidP="00F332F5">
      <w:pPr>
        <w:pStyle w:val="ListParagraph"/>
        <w:numPr>
          <w:ilvl w:val="0"/>
          <w:numId w:val="9"/>
        </w:numPr>
        <w:jc w:val="both"/>
      </w:pPr>
      <w:r w:rsidRPr="00BF2DE4">
        <w:t xml:space="preserve">P. Wang and H. </w:t>
      </w:r>
      <w:proofErr w:type="spellStart"/>
      <w:r w:rsidRPr="00BF2DE4">
        <w:t>Zare</w:t>
      </w:r>
      <w:proofErr w:type="spellEnd"/>
      <w:r w:rsidRPr="00BF2DE4">
        <w:t xml:space="preserve">, "A Case Study of Privacy Protection Challenges and Risks in AI-Enabled Healthcare App," 2023 IEEE Conference on Artificial Intelligence (CAI), Santa Clara, CA, USA, 2023, pp. 296-297, </w:t>
      </w:r>
      <w:proofErr w:type="spellStart"/>
      <w:r w:rsidRPr="00BF2DE4">
        <w:t>doi</w:t>
      </w:r>
      <w:proofErr w:type="spellEnd"/>
      <w:r w:rsidRPr="00BF2DE4">
        <w:t>: 10.1109/CAI54212.2023.00132.</w:t>
      </w:r>
    </w:p>
    <w:p w:rsidR="00F332F5" w:rsidRDefault="00F332F5" w:rsidP="00F332F5">
      <w:pPr>
        <w:pStyle w:val="ListParagraph"/>
        <w:numPr>
          <w:ilvl w:val="0"/>
          <w:numId w:val="9"/>
        </w:numPr>
        <w:jc w:val="both"/>
      </w:pPr>
      <w:r w:rsidRPr="00BF2DE4">
        <w:t xml:space="preserve">M. K. </w:t>
      </w:r>
      <w:proofErr w:type="spellStart"/>
      <w:r w:rsidRPr="00BF2DE4">
        <w:t>Ogirala</w:t>
      </w:r>
      <w:proofErr w:type="spellEnd"/>
      <w:r w:rsidRPr="00BF2DE4">
        <w:t xml:space="preserve">, R. </w:t>
      </w:r>
      <w:proofErr w:type="spellStart"/>
      <w:r w:rsidRPr="00BF2DE4">
        <w:t>Tallapaneni</w:t>
      </w:r>
      <w:proofErr w:type="spellEnd"/>
      <w:r w:rsidRPr="00BF2DE4">
        <w:t xml:space="preserve">, S. M. </w:t>
      </w:r>
      <w:proofErr w:type="spellStart"/>
      <w:r w:rsidRPr="00BF2DE4">
        <w:t>Chalamcharla</w:t>
      </w:r>
      <w:proofErr w:type="spellEnd"/>
      <w:r w:rsidRPr="00BF2DE4">
        <w:t xml:space="preserve"> and A. </w:t>
      </w:r>
      <w:proofErr w:type="spellStart"/>
      <w:r w:rsidRPr="00BF2DE4">
        <w:t>Chinta</w:t>
      </w:r>
      <w:proofErr w:type="spellEnd"/>
      <w:r w:rsidRPr="00BF2DE4">
        <w:t xml:space="preserve">, "A Medical Diagnosis and Treatment Recommendation </w:t>
      </w:r>
      <w:proofErr w:type="spellStart"/>
      <w:r w:rsidRPr="00BF2DE4">
        <w:t>Chatbot</w:t>
      </w:r>
      <w:proofErr w:type="spellEnd"/>
      <w:r w:rsidRPr="00BF2DE4">
        <w:t xml:space="preserve"> using MLP," 2023 2nd International Conference on Applied Artificial Intelligence and Computing (ICAAIC), Salem, India, 2023, pp. 495-500, </w:t>
      </w:r>
      <w:proofErr w:type="spellStart"/>
      <w:r w:rsidRPr="00BF2DE4">
        <w:t>doi</w:t>
      </w:r>
      <w:proofErr w:type="spellEnd"/>
      <w:r w:rsidRPr="00BF2DE4">
        <w:t>: 10.1109/ICAAIC56838.2023.10141211.</w:t>
      </w:r>
    </w:p>
    <w:p w:rsidR="003C1E81" w:rsidRDefault="00F332F5" w:rsidP="00F332F5">
      <w:pPr>
        <w:pStyle w:val="ListParagraph"/>
        <w:numPr>
          <w:ilvl w:val="0"/>
          <w:numId w:val="9"/>
        </w:numPr>
        <w:jc w:val="both"/>
      </w:pPr>
      <w:r w:rsidRPr="00BF2DE4">
        <w:t xml:space="preserve">A. S. </w:t>
      </w:r>
      <w:proofErr w:type="spellStart"/>
      <w:r w:rsidRPr="00BF2DE4">
        <w:t>Panayides</w:t>
      </w:r>
      <w:proofErr w:type="spellEnd"/>
      <w:r w:rsidRPr="00BF2DE4">
        <w:t xml:space="preserve"> et al., "AI in Medical Imaging Informatics: Current Challenges and Future Directions," in IEEE Journal of Biomedical and Health Informatics, vol. 24, no. 7, pp. 1837-1857, July 2020, </w:t>
      </w:r>
      <w:proofErr w:type="spellStart"/>
      <w:r w:rsidRPr="00BF2DE4">
        <w:t>doi</w:t>
      </w:r>
      <w:proofErr w:type="spellEnd"/>
      <w:r w:rsidRPr="00BF2DE4">
        <w:t>: 10.1109/JBHI.2020.2991043.</w:t>
      </w:r>
    </w:p>
    <w:p w:rsidR="00F332F5" w:rsidRDefault="00F332F5" w:rsidP="00F332F5">
      <w:pPr>
        <w:pStyle w:val="ListParagraph"/>
        <w:numPr>
          <w:ilvl w:val="0"/>
          <w:numId w:val="9"/>
        </w:numPr>
        <w:jc w:val="both"/>
      </w:pPr>
      <w:r w:rsidRPr="00BF2DE4">
        <w:t xml:space="preserve">B. </w:t>
      </w:r>
      <w:proofErr w:type="spellStart"/>
      <w:r w:rsidRPr="00BF2DE4">
        <w:t>Kannappan</w:t>
      </w:r>
      <w:proofErr w:type="spellEnd"/>
      <w:r w:rsidRPr="00BF2DE4">
        <w:t xml:space="preserve">, M. N. J R, S. N and S. P, "Recent Advances of Artificial Intelligence in Drug Discovery Process," 2022 International Interdisciplinary Humanitarian Conference for Sustainability (IIHC), </w:t>
      </w:r>
      <w:proofErr w:type="spellStart"/>
      <w:r w:rsidRPr="00BF2DE4">
        <w:t>Bengaluru</w:t>
      </w:r>
      <w:proofErr w:type="spellEnd"/>
      <w:r w:rsidRPr="00BF2DE4">
        <w:t xml:space="preserve">, India, 2022, pp. 245-249, </w:t>
      </w:r>
      <w:proofErr w:type="spellStart"/>
      <w:r w:rsidRPr="00BF2DE4">
        <w:t>doi</w:t>
      </w:r>
      <w:proofErr w:type="spellEnd"/>
      <w:r w:rsidRPr="00BF2DE4">
        <w:t>: 10.1109/IIHC55949.2022.10060065.</w:t>
      </w:r>
    </w:p>
    <w:p w:rsidR="00F332F5" w:rsidRDefault="00F332F5" w:rsidP="00F332F5">
      <w:pPr>
        <w:pStyle w:val="ListParagraph"/>
        <w:numPr>
          <w:ilvl w:val="0"/>
          <w:numId w:val="9"/>
        </w:numPr>
        <w:jc w:val="both"/>
      </w:pPr>
      <w:r w:rsidRPr="00BF2DE4">
        <w:t xml:space="preserve">A. K. Sharma, "A study on the applicability of AI in Pharmaceutical Industry," 2022 1st International Conference on Computational Science and Technology (ICCST), CHENNAI, India, 2022, pp. 501-505, </w:t>
      </w:r>
      <w:proofErr w:type="spellStart"/>
      <w:r w:rsidRPr="00BF2DE4">
        <w:t>doi</w:t>
      </w:r>
      <w:proofErr w:type="spellEnd"/>
      <w:r w:rsidRPr="00BF2DE4">
        <w:t>: 10.1109/ICCST55948.2022.10040339.</w:t>
      </w:r>
    </w:p>
    <w:p w:rsidR="00F332F5" w:rsidRDefault="00F332F5" w:rsidP="00F332F5">
      <w:pPr>
        <w:pStyle w:val="ListParagraph"/>
        <w:numPr>
          <w:ilvl w:val="0"/>
          <w:numId w:val="9"/>
        </w:numPr>
        <w:jc w:val="both"/>
      </w:pPr>
      <w:r w:rsidRPr="00BF2DE4">
        <w:t xml:space="preserve">K. </w:t>
      </w:r>
      <w:proofErr w:type="spellStart"/>
      <w:r w:rsidRPr="00BF2DE4">
        <w:t>Paranjape</w:t>
      </w:r>
      <w:proofErr w:type="spellEnd"/>
      <w:r w:rsidRPr="00BF2DE4">
        <w:t xml:space="preserve">, M. </w:t>
      </w:r>
      <w:proofErr w:type="spellStart"/>
      <w:r w:rsidRPr="00BF2DE4">
        <w:t>Schinkel</w:t>
      </w:r>
      <w:proofErr w:type="spellEnd"/>
      <w:r w:rsidRPr="00BF2DE4">
        <w:t xml:space="preserve"> and P. </w:t>
      </w:r>
      <w:proofErr w:type="spellStart"/>
      <w:r w:rsidRPr="00BF2DE4">
        <w:t>Nanayakkara</w:t>
      </w:r>
      <w:proofErr w:type="spellEnd"/>
      <w:r w:rsidRPr="00BF2DE4">
        <w:t xml:space="preserve">, "Short Keynote Paper: Mainstreaming Personalized Healthcare–Transforming Healthcare Through New Era of Artificial Intelligence," in IEEE Journal of Biomedical and Health Informatics, vol. 24, no. 7, pp. 1860-1863, July 2020, </w:t>
      </w:r>
      <w:proofErr w:type="spellStart"/>
      <w:r w:rsidRPr="00BF2DE4">
        <w:t>doi</w:t>
      </w:r>
      <w:proofErr w:type="spellEnd"/>
      <w:r w:rsidRPr="00BF2DE4">
        <w:t>: 10.1109/JBHI.2020.2970807.</w:t>
      </w:r>
    </w:p>
    <w:p w:rsidR="00F332F5" w:rsidRDefault="00F332F5" w:rsidP="00F332F5">
      <w:pPr>
        <w:pStyle w:val="ListParagraph"/>
        <w:numPr>
          <w:ilvl w:val="0"/>
          <w:numId w:val="9"/>
        </w:numPr>
        <w:jc w:val="both"/>
      </w:pPr>
      <w:r w:rsidRPr="00BC7396">
        <w:t xml:space="preserve">E. -A. </w:t>
      </w:r>
      <w:proofErr w:type="spellStart"/>
      <w:r w:rsidRPr="00BC7396">
        <w:t>Paraschiv</w:t>
      </w:r>
      <w:proofErr w:type="spellEnd"/>
      <w:r w:rsidRPr="00BC7396">
        <w:t xml:space="preserve">, M. </w:t>
      </w:r>
      <w:proofErr w:type="spellStart"/>
      <w:r w:rsidRPr="00BC7396">
        <w:t>Ianculescu</w:t>
      </w:r>
      <w:proofErr w:type="spellEnd"/>
      <w:r w:rsidRPr="00BC7396">
        <w:t xml:space="preserve">, O. </w:t>
      </w:r>
      <w:proofErr w:type="spellStart"/>
      <w:r w:rsidRPr="00BC7396">
        <w:t>Bica</w:t>
      </w:r>
      <w:proofErr w:type="spellEnd"/>
      <w:r w:rsidRPr="00BC7396">
        <w:t xml:space="preserve"> and A. </w:t>
      </w:r>
      <w:proofErr w:type="spellStart"/>
      <w:r w:rsidRPr="00BC7396">
        <w:t>Sipică</w:t>
      </w:r>
      <w:proofErr w:type="spellEnd"/>
      <w:r w:rsidRPr="00BC7396">
        <w:t xml:space="preserve">, "Underpinning Improved Outcomes through Preventative Patient Care Models Based on Remote Monitoring and AI," 2021 International Conference on e-Health and Bioengineering (EHB), Iasi, Romania, 2021, pp. 1-4, </w:t>
      </w:r>
      <w:proofErr w:type="spellStart"/>
      <w:r w:rsidRPr="00BC7396">
        <w:t>doi</w:t>
      </w:r>
      <w:proofErr w:type="spellEnd"/>
      <w:r w:rsidRPr="00BC7396">
        <w:t>: 10.1109/EHB52898.2021.9657668.</w:t>
      </w:r>
    </w:p>
    <w:p w:rsidR="00F332F5" w:rsidRDefault="00F332F5" w:rsidP="00F332F5">
      <w:pPr>
        <w:pStyle w:val="ListParagraph"/>
        <w:numPr>
          <w:ilvl w:val="0"/>
          <w:numId w:val="9"/>
        </w:numPr>
        <w:jc w:val="both"/>
      </w:pPr>
      <w:r w:rsidRPr="00BC7396">
        <w:lastRenderedPageBreak/>
        <w:t xml:space="preserve">J. </w:t>
      </w:r>
      <w:proofErr w:type="spellStart"/>
      <w:r w:rsidRPr="00BC7396">
        <w:t>Machii</w:t>
      </w:r>
      <w:proofErr w:type="spellEnd"/>
      <w:r w:rsidRPr="00BC7396">
        <w:t xml:space="preserve">, J. </w:t>
      </w:r>
      <w:proofErr w:type="spellStart"/>
      <w:r w:rsidRPr="00BC7396">
        <w:t>Murumba</w:t>
      </w:r>
      <w:proofErr w:type="spellEnd"/>
      <w:r w:rsidRPr="00BC7396">
        <w:t xml:space="preserve"> and E. </w:t>
      </w:r>
      <w:proofErr w:type="spellStart"/>
      <w:r w:rsidRPr="00BC7396">
        <w:t>Micheni</w:t>
      </w:r>
      <w:proofErr w:type="spellEnd"/>
      <w:r w:rsidRPr="00BC7396">
        <w:t>, "Predictive Analytics and Artificial Intelligence in Blended Learning: A New Dawn for Institutions of Higher Learning," 2021 IST-Africa Conference (IST-Africa), South Africa, South Africa, 2021, pp. 1-14.</w:t>
      </w:r>
    </w:p>
    <w:p w:rsidR="00F332F5" w:rsidRDefault="00F332F5" w:rsidP="00F332F5">
      <w:pPr>
        <w:pStyle w:val="ListParagraph"/>
        <w:jc w:val="both"/>
      </w:pPr>
    </w:p>
    <w:p w:rsidR="00F332F5" w:rsidRDefault="00F332F5" w:rsidP="00F332F5">
      <w:pPr>
        <w:pStyle w:val="ListParagraph"/>
        <w:numPr>
          <w:ilvl w:val="0"/>
          <w:numId w:val="9"/>
        </w:numPr>
        <w:jc w:val="both"/>
      </w:pPr>
      <w:r w:rsidRPr="00BC7396">
        <w:t xml:space="preserve">U. </w:t>
      </w:r>
      <w:proofErr w:type="spellStart"/>
      <w:r w:rsidRPr="00BC7396">
        <w:t>Pawar</w:t>
      </w:r>
      <w:proofErr w:type="spellEnd"/>
      <w:r w:rsidRPr="00BC7396">
        <w:t>, D. O’Shea, S. Rea and R. O’Reilly, "Explainable AI in Healthcare," 2020 International Conference on Cyber Situational Awareness, Data Analytics and Assessment (</w:t>
      </w:r>
      <w:proofErr w:type="spellStart"/>
      <w:r w:rsidRPr="00BC7396">
        <w:t>CyberSA</w:t>
      </w:r>
      <w:proofErr w:type="spellEnd"/>
      <w:r w:rsidRPr="00BC7396">
        <w:t xml:space="preserve">), Dublin, Ireland, 2020, pp. 1-2, </w:t>
      </w:r>
      <w:proofErr w:type="spellStart"/>
      <w:r w:rsidRPr="00BC7396">
        <w:t>doi</w:t>
      </w:r>
      <w:proofErr w:type="spellEnd"/>
      <w:r w:rsidRPr="00BC7396">
        <w:t>: 10.1109/CyberSA49311.2020.9139655.</w:t>
      </w:r>
    </w:p>
    <w:p w:rsidR="00F332F5" w:rsidRDefault="00F332F5" w:rsidP="00F332F5">
      <w:pPr>
        <w:pStyle w:val="ListParagraph"/>
      </w:pPr>
    </w:p>
    <w:p w:rsidR="00F332F5" w:rsidRDefault="00F332F5" w:rsidP="00F332F5">
      <w:pPr>
        <w:pStyle w:val="ListParagraph"/>
        <w:numPr>
          <w:ilvl w:val="0"/>
          <w:numId w:val="9"/>
        </w:numPr>
        <w:jc w:val="both"/>
      </w:pPr>
      <w:r w:rsidRPr="00E22FC9">
        <w:t xml:space="preserve">B. A J, A. N and I. S, "Robotic Process Automation (RPA): A software </w:t>
      </w:r>
      <w:proofErr w:type="spellStart"/>
      <w:r w:rsidRPr="00E22FC9">
        <w:t>bot</w:t>
      </w:r>
      <w:proofErr w:type="spellEnd"/>
      <w:r w:rsidRPr="00E22FC9">
        <w:t xml:space="preserve"> for healthcare sector," 2023 International Conference on Intelligent and Innovative Technologies in Computing, Electrical and Electronics (IITCEE), </w:t>
      </w:r>
      <w:proofErr w:type="spellStart"/>
      <w:r w:rsidRPr="00E22FC9">
        <w:t>Bengaluru</w:t>
      </w:r>
      <w:proofErr w:type="spellEnd"/>
      <w:r w:rsidRPr="00E22FC9">
        <w:t xml:space="preserve">, India, 2023, pp. 685-689, </w:t>
      </w:r>
      <w:proofErr w:type="spellStart"/>
      <w:r w:rsidRPr="00E22FC9">
        <w:t>doi</w:t>
      </w:r>
      <w:proofErr w:type="spellEnd"/>
      <w:r w:rsidRPr="00E22FC9">
        <w:t>: 10.1109/IITCEE57236.2023.10090996.</w:t>
      </w:r>
    </w:p>
    <w:p w:rsidR="00F332F5" w:rsidRDefault="00F332F5" w:rsidP="00F332F5">
      <w:pPr>
        <w:pStyle w:val="ListParagraph"/>
      </w:pPr>
    </w:p>
    <w:p w:rsidR="00F332F5" w:rsidRDefault="00F332F5" w:rsidP="00F332F5">
      <w:pPr>
        <w:pStyle w:val="ListParagraph"/>
        <w:numPr>
          <w:ilvl w:val="0"/>
          <w:numId w:val="9"/>
        </w:numPr>
        <w:jc w:val="both"/>
      </w:pPr>
      <w:r w:rsidRPr="00FC114E">
        <w:t xml:space="preserve">M. S. </w:t>
      </w:r>
      <w:proofErr w:type="spellStart"/>
      <w:r w:rsidRPr="00FC114E">
        <w:t>Alam</w:t>
      </w:r>
      <w:proofErr w:type="spellEnd"/>
      <w:r w:rsidRPr="00FC114E">
        <w:t xml:space="preserve">, R. K. </w:t>
      </w:r>
      <w:proofErr w:type="spellStart"/>
      <w:r w:rsidRPr="00FC114E">
        <w:t>Tiwari</w:t>
      </w:r>
      <w:proofErr w:type="spellEnd"/>
      <w:r w:rsidRPr="00FC114E">
        <w:t xml:space="preserve"> and V. </w:t>
      </w:r>
      <w:proofErr w:type="spellStart"/>
      <w:r w:rsidRPr="00FC114E">
        <w:t>Pandey</w:t>
      </w:r>
      <w:proofErr w:type="spellEnd"/>
      <w:r w:rsidRPr="00FC114E">
        <w:t xml:space="preserve">, "Healthcare Billing Fraud Detection Through Machine Learning And Using Homographic Encryption Technique For Prevention," 2021 4th International Conference on Recent Trends in Computer Science and Technology (ICRTCST), Jamshedpur, India, 2022, pp. 181-186, </w:t>
      </w:r>
      <w:proofErr w:type="spellStart"/>
      <w:r w:rsidRPr="00FC114E">
        <w:t>doi</w:t>
      </w:r>
      <w:proofErr w:type="spellEnd"/>
      <w:r w:rsidRPr="00FC114E">
        <w:t>: 10.1109/ICRTCST54752.2022.9781896.</w:t>
      </w:r>
    </w:p>
    <w:p w:rsidR="00F332F5" w:rsidRDefault="00F332F5" w:rsidP="00F332F5">
      <w:pPr>
        <w:pStyle w:val="ListParagraph"/>
      </w:pPr>
    </w:p>
    <w:p w:rsidR="00F332F5" w:rsidRDefault="00F332F5" w:rsidP="00F332F5">
      <w:pPr>
        <w:pStyle w:val="ListParagraph"/>
        <w:numPr>
          <w:ilvl w:val="0"/>
          <w:numId w:val="9"/>
        </w:numPr>
        <w:jc w:val="both"/>
      </w:pPr>
      <w:r w:rsidRPr="00FC114E">
        <w:t xml:space="preserve">P. H. </w:t>
      </w:r>
      <w:proofErr w:type="spellStart"/>
      <w:r w:rsidRPr="00FC114E">
        <w:t>García</w:t>
      </w:r>
      <w:proofErr w:type="spellEnd"/>
      <w:r w:rsidRPr="00FC114E">
        <w:t xml:space="preserve"> and D. </w:t>
      </w:r>
      <w:proofErr w:type="spellStart"/>
      <w:r w:rsidRPr="00FC114E">
        <w:t>Simunic</w:t>
      </w:r>
      <w:proofErr w:type="spellEnd"/>
      <w:r w:rsidRPr="00FC114E">
        <w:t xml:space="preserve">, "Regulatory Framework of Artificial Intelligence in Healthcare," 2021 44th International Convention on Information, Communication and Electronic Technology (MIPRO), </w:t>
      </w:r>
      <w:proofErr w:type="spellStart"/>
      <w:r w:rsidRPr="00FC114E">
        <w:t>Opatija</w:t>
      </w:r>
      <w:proofErr w:type="spellEnd"/>
      <w:r w:rsidRPr="00FC114E">
        <w:t xml:space="preserve">, Croatia, 2021, pp. 1052-1057, </w:t>
      </w:r>
      <w:proofErr w:type="spellStart"/>
      <w:r w:rsidRPr="00FC114E">
        <w:t>doi</w:t>
      </w:r>
      <w:proofErr w:type="spellEnd"/>
      <w:r w:rsidRPr="00FC114E">
        <w:t>: 10.23919/MIPRO52101.2021.9597180.</w:t>
      </w:r>
    </w:p>
    <w:p w:rsidR="00F332F5" w:rsidRDefault="00F332F5" w:rsidP="00F332F5">
      <w:pPr>
        <w:pStyle w:val="ListParagraph"/>
      </w:pPr>
    </w:p>
    <w:p w:rsidR="00F332F5" w:rsidRDefault="00F332F5" w:rsidP="00F332F5">
      <w:pPr>
        <w:pStyle w:val="ListParagraph"/>
        <w:numPr>
          <w:ilvl w:val="0"/>
          <w:numId w:val="9"/>
        </w:numPr>
        <w:jc w:val="both"/>
      </w:pPr>
      <w:r w:rsidRPr="00FC114E">
        <w:t xml:space="preserve">R. </w:t>
      </w:r>
      <w:proofErr w:type="spellStart"/>
      <w:r w:rsidRPr="00FC114E">
        <w:t>Bouderhem</w:t>
      </w:r>
      <w:proofErr w:type="spellEnd"/>
      <w:r w:rsidRPr="00FC114E">
        <w:t>, "AI Regulation in Healthcare: New Paradigms for A Legally Binding Treaty Under the World Health Organization," 2022 14th International Conference on Computational Intelligence and Communication Networks (CICN), Al-</w:t>
      </w:r>
      <w:proofErr w:type="spellStart"/>
      <w:r w:rsidRPr="00FC114E">
        <w:t>Khobar</w:t>
      </w:r>
      <w:proofErr w:type="spellEnd"/>
      <w:r w:rsidRPr="00FC114E">
        <w:t xml:space="preserve">, Saudi Arabia, 2022, pp. 277-281, </w:t>
      </w:r>
      <w:proofErr w:type="spellStart"/>
      <w:r w:rsidRPr="00FC114E">
        <w:t>doi</w:t>
      </w:r>
      <w:proofErr w:type="spellEnd"/>
      <w:r w:rsidRPr="00FC114E">
        <w:t>: 10.1109/CICN56167.2022.10008303.</w:t>
      </w:r>
    </w:p>
    <w:p w:rsidR="00B86F4A" w:rsidRDefault="00B86F4A">
      <w:pPr>
        <w:pStyle w:val="normal0"/>
        <w:rPr>
          <w:rFonts w:ascii="Times New Roman" w:eastAsia="Times New Roman" w:hAnsi="Times New Roman" w:cs="Times New Roman"/>
        </w:rPr>
      </w:pPr>
    </w:p>
    <w:sectPr w:rsidR="00B86F4A" w:rsidSect="00B86F4A">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31BA6"/>
    <w:multiLevelType w:val="multilevel"/>
    <w:tmpl w:val="F16097D2"/>
    <w:lvl w:ilvl="0">
      <w:start w:val="4"/>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nsid w:val="0E034CDD"/>
    <w:multiLevelType w:val="multilevel"/>
    <w:tmpl w:val="050A9116"/>
    <w:lvl w:ilvl="0">
      <w:start w:val="2"/>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nsid w:val="3256520E"/>
    <w:multiLevelType w:val="multilevel"/>
    <w:tmpl w:val="31D06B76"/>
    <w:lvl w:ilvl="0">
      <w:start w:val="3"/>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
    <w:nsid w:val="49601F22"/>
    <w:multiLevelType w:val="hybridMultilevel"/>
    <w:tmpl w:val="0BA04C8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CE74A6"/>
    <w:multiLevelType w:val="hybridMultilevel"/>
    <w:tmpl w:val="C0AE8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21160F"/>
    <w:multiLevelType w:val="multilevel"/>
    <w:tmpl w:val="E9085E9A"/>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nsid w:val="762655F1"/>
    <w:multiLevelType w:val="multilevel"/>
    <w:tmpl w:val="A98A9D6C"/>
    <w:lvl w:ilvl="0">
      <w:start w:val="5"/>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nsid w:val="79ED5123"/>
    <w:multiLevelType w:val="multilevel"/>
    <w:tmpl w:val="09B48FB8"/>
    <w:lvl w:ilvl="0">
      <w:start w:val="6"/>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nsid w:val="7F0C53A5"/>
    <w:multiLevelType w:val="multilevel"/>
    <w:tmpl w:val="6360D222"/>
    <w:lvl w:ilvl="0">
      <w:start w:val="7"/>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2"/>
  </w:num>
  <w:num w:numId="3">
    <w:abstractNumId w:val="7"/>
  </w:num>
  <w:num w:numId="4">
    <w:abstractNumId w:val="0"/>
  </w:num>
  <w:num w:numId="5">
    <w:abstractNumId w:val="8"/>
  </w:num>
  <w:num w:numId="6">
    <w:abstractNumId w:val="6"/>
  </w:num>
  <w:num w:numId="7">
    <w:abstractNumId w:val="5"/>
  </w:num>
  <w:num w:numId="8">
    <w:abstractNumId w:val="4"/>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86F4A"/>
    <w:rsid w:val="000B7CD6"/>
    <w:rsid w:val="001A491F"/>
    <w:rsid w:val="001D0620"/>
    <w:rsid w:val="002F139D"/>
    <w:rsid w:val="003066EB"/>
    <w:rsid w:val="003C1E81"/>
    <w:rsid w:val="00555654"/>
    <w:rsid w:val="005A122A"/>
    <w:rsid w:val="005B6B69"/>
    <w:rsid w:val="006C0EFC"/>
    <w:rsid w:val="008522D6"/>
    <w:rsid w:val="008A5297"/>
    <w:rsid w:val="00B86F4A"/>
    <w:rsid w:val="00BD7C1C"/>
    <w:rsid w:val="00C67977"/>
    <w:rsid w:val="00E235AF"/>
    <w:rsid w:val="00F332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6EB"/>
  </w:style>
  <w:style w:type="paragraph" w:styleId="Heading1">
    <w:name w:val="heading 1"/>
    <w:basedOn w:val="normal0"/>
    <w:next w:val="normal0"/>
    <w:rsid w:val="00B86F4A"/>
    <w:pPr>
      <w:keepNext/>
      <w:keepLines/>
      <w:spacing w:before="400" w:after="120"/>
      <w:outlineLvl w:val="0"/>
    </w:pPr>
    <w:rPr>
      <w:sz w:val="40"/>
      <w:szCs w:val="40"/>
    </w:rPr>
  </w:style>
  <w:style w:type="paragraph" w:styleId="Heading2">
    <w:name w:val="heading 2"/>
    <w:basedOn w:val="normal0"/>
    <w:next w:val="normal0"/>
    <w:rsid w:val="00B86F4A"/>
    <w:pPr>
      <w:keepNext/>
      <w:keepLines/>
      <w:spacing w:before="360" w:after="120"/>
      <w:outlineLvl w:val="1"/>
    </w:pPr>
    <w:rPr>
      <w:sz w:val="32"/>
      <w:szCs w:val="32"/>
    </w:rPr>
  </w:style>
  <w:style w:type="paragraph" w:styleId="Heading3">
    <w:name w:val="heading 3"/>
    <w:basedOn w:val="normal0"/>
    <w:next w:val="normal0"/>
    <w:rsid w:val="00B86F4A"/>
    <w:pPr>
      <w:keepNext/>
      <w:keepLines/>
      <w:spacing w:before="320" w:after="80"/>
      <w:outlineLvl w:val="2"/>
    </w:pPr>
    <w:rPr>
      <w:color w:val="434343"/>
      <w:sz w:val="28"/>
      <w:szCs w:val="28"/>
    </w:rPr>
  </w:style>
  <w:style w:type="paragraph" w:styleId="Heading4">
    <w:name w:val="heading 4"/>
    <w:basedOn w:val="normal0"/>
    <w:next w:val="normal0"/>
    <w:rsid w:val="00B86F4A"/>
    <w:pPr>
      <w:keepNext/>
      <w:keepLines/>
      <w:spacing w:before="280" w:after="80"/>
      <w:outlineLvl w:val="3"/>
    </w:pPr>
    <w:rPr>
      <w:color w:val="666666"/>
      <w:sz w:val="24"/>
      <w:szCs w:val="24"/>
    </w:rPr>
  </w:style>
  <w:style w:type="paragraph" w:styleId="Heading5">
    <w:name w:val="heading 5"/>
    <w:basedOn w:val="normal0"/>
    <w:next w:val="normal0"/>
    <w:rsid w:val="00B86F4A"/>
    <w:pPr>
      <w:keepNext/>
      <w:keepLines/>
      <w:spacing w:before="240" w:after="80"/>
      <w:outlineLvl w:val="4"/>
    </w:pPr>
    <w:rPr>
      <w:color w:val="666666"/>
    </w:rPr>
  </w:style>
  <w:style w:type="paragraph" w:styleId="Heading6">
    <w:name w:val="heading 6"/>
    <w:basedOn w:val="normal0"/>
    <w:next w:val="normal0"/>
    <w:rsid w:val="00B86F4A"/>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B86F4A"/>
  </w:style>
  <w:style w:type="paragraph" w:styleId="Title">
    <w:name w:val="Title"/>
    <w:basedOn w:val="normal0"/>
    <w:next w:val="normal0"/>
    <w:rsid w:val="00B86F4A"/>
    <w:pPr>
      <w:keepNext/>
      <w:keepLines/>
      <w:spacing w:after="60"/>
    </w:pPr>
    <w:rPr>
      <w:sz w:val="52"/>
      <w:szCs w:val="52"/>
    </w:rPr>
  </w:style>
  <w:style w:type="paragraph" w:styleId="Subtitle">
    <w:name w:val="Subtitle"/>
    <w:basedOn w:val="normal0"/>
    <w:next w:val="normal0"/>
    <w:rsid w:val="00B86F4A"/>
    <w:pPr>
      <w:keepNext/>
      <w:keepLines/>
      <w:spacing w:after="320"/>
    </w:pPr>
    <w:rPr>
      <w:color w:val="666666"/>
      <w:sz w:val="30"/>
      <w:szCs w:val="30"/>
    </w:rPr>
  </w:style>
  <w:style w:type="paragraph" w:styleId="ListParagraph">
    <w:name w:val="List Paragraph"/>
    <w:basedOn w:val="Normal"/>
    <w:uiPriority w:val="34"/>
    <w:qFormat/>
    <w:rsid w:val="00F332F5"/>
    <w:pPr>
      <w:spacing w:after="200"/>
      <w:ind w:left="720"/>
      <w:contextualSpacing/>
    </w:pPr>
    <w:rPr>
      <w:rFonts w:asciiTheme="minorHAnsi" w:eastAsiaTheme="minorEastAsia" w:hAnsiTheme="minorHAnsi" w:cstheme="minorBidi"/>
    </w:rPr>
  </w:style>
  <w:style w:type="character" w:styleId="Hyperlink">
    <w:name w:val="Hyperlink"/>
    <w:basedOn w:val="DefaultParagraphFont"/>
    <w:uiPriority w:val="99"/>
    <w:unhideWhenUsed/>
    <w:rsid w:val="001A491F"/>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khilsadaiya@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naseem400@gmail.com" TargetMode="External"/><Relationship Id="rId5" Type="http://schemas.openxmlformats.org/officeDocument/2006/relationships/hyperlink" Target="mailto:dayel.reha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9</Pages>
  <Words>3802</Words>
  <Characters>21672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ADMIN</cp:lastModifiedBy>
  <cp:revision>13</cp:revision>
  <dcterms:created xsi:type="dcterms:W3CDTF">2023-08-27T05:29:00Z</dcterms:created>
  <dcterms:modified xsi:type="dcterms:W3CDTF">2023-09-25T13:49:00Z</dcterms:modified>
</cp:coreProperties>
</file>