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3499B" w14:textId="77777777" w:rsidR="00134A10" w:rsidRPr="00942272" w:rsidRDefault="001F40B5" w:rsidP="00942272">
      <w:pPr>
        <w:spacing w:after="160" w:line="480" w:lineRule="auto"/>
        <w:jc w:val="center"/>
        <w:rPr>
          <w:rFonts w:ascii="Times New Roman" w:eastAsia="Calibri" w:hAnsi="Times New Roman" w:cs="Times New Roman"/>
          <w:b/>
          <w:bCs/>
          <w:sz w:val="32"/>
          <w:szCs w:val="32"/>
          <w:lang w:val="en-US"/>
        </w:rPr>
      </w:pPr>
      <w:r>
        <w:rPr>
          <w:rFonts w:ascii="Times New Roman" w:eastAsia="Calibri" w:hAnsi="Times New Roman" w:cs="Times New Roman"/>
          <w:b/>
          <w:bCs/>
          <w:sz w:val="32"/>
          <w:szCs w:val="32"/>
          <w:lang w:val="en-US"/>
        </w:rPr>
        <w:t>Comparative Analysis of bio</w:t>
      </w:r>
      <w:r w:rsidR="00134A10" w:rsidRPr="00942272">
        <w:rPr>
          <w:rFonts w:ascii="Times New Roman" w:eastAsia="Calibri" w:hAnsi="Times New Roman" w:cs="Times New Roman"/>
          <w:b/>
          <w:bCs/>
          <w:sz w:val="32"/>
          <w:szCs w:val="32"/>
          <w:lang w:val="en-US"/>
        </w:rPr>
        <w:t>resources and nanoparticles as additives in Non Damaging Drilling Fluid using Python Software for interpretation</w:t>
      </w:r>
    </w:p>
    <w:p w14:paraId="18EB7BDA" w14:textId="77777777" w:rsidR="00471947" w:rsidRDefault="00471947"/>
    <w:p w14:paraId="1CFB2B0C" w14:textId="189B5B13" w:rsidR="00134A10" w:rsidRPr="007211DE" w:rsidRDefault="00134A10" w:rsidP="00942272">
      <w:pPr>
        <w:spacing w:line="360" w:lineRule="auto"/>
        <w:jc w:val="center"/>
        <w:rPr>
          <w:rFonts w:ascii="Times New Roman" w:hAnsi="Times New Roman" w:cs="Times New Roman"/>
          <w:b/>
          <w:i/>
          <w:sz w:val="24"/>
          <w:szCs w:val="24"/>
          <w:vertAlign w:val="superscript"/>
        </w:rPr>
      </w:pPr>
      <w:r w:rsidRPr="007211DE">
        <w:rPr>
          <w:rFonts w:ascii="Times New Roman" w:hAnsi="Times New Roman" w:cs="Times New Roman"/>
          <w:b/>
          <w:i/>
          <w:sz w:val="24"/>
          <w:szCs w:val="24"/>
        </w:rPr>
        <w:t>Sharahnan Puzari</w:t>
      </w:r>
      <w:r w:rsidR="002F2E37" w:rsidRPr="007211DE">
        <w:rPr>
          <w:rFonts w:ascii="Times New Roman" w:hAnsi="Times New Roman" w:cs="Times New Roman"/>
          <w:b/>
          <w:i/>
          <w:sz w:val="24"/>
          <w:szCs w:val="24"/>
          <w:vertAlign w:val="superscript"/>
        </w:rPr>
        <w:t>1</w:t>
      </w:r>
      <w:r w:rsidRPr="007211DE">
        <w:rPr>
          <w:rFonts w:ascii="Times New Roman" w:hAnsi="Times New Roman" w:cs="Times New Roman"/>
          <w:b/>
          <w:i/>
          <w:sz w:val="24"/>
          <w:szCs w:val="24"/>
        </w:rPr>
        <w:t>, Saqlain Musthak Choudhury</w:t>
      </w:r>
      <w:r w:rsidR="002F2E37" w:rsidRPr="007211DE">
        <w:rPr>
          <w:rFonts w:ascii="Times New Roman" w:hAnsi="Times New Roman" w:cs="Times New Roman"/>
          <w:b/>
          <w:i/>
          <w:sz w:val="24"/>
          <w:szCs w:val="24"/>
          <w:vertAlign w:val="superscript"/>
        </w:rPr>
        <w:t>2</w:t>
      </w:r>
      <w:r w:rsidRPr="007211DE">
        <w:rPr>
          <w:rFonts w:ascii="Times New Roman" w:hAnsi="Times New Roman" w:cs="Times New Roman"/>
          <w:b/>
          <w:i/>
          <w:sz w:val="24"/>
          <w:szCs w:val="24"/>
        </w:rPr>
        <w:t>, Abhishek Saikia</w:t>
      </w:r>
      <w:r w:rsidR="002F2E37" w:rsidRPr="007211DE">
        <w:rPr>
          <w:rFonts w:ascii="Times New Roman" w:hAnsi="Times New Roman" w:cs="Times New Roman"/>
          <w:b/>
          <w:i/>
          <w:sz w:val="24"/>
          <w:szCs w:val="24"/>
          <w:vertAlign w:val="superscript"/>
        </w:rPr>
        <w:t>2</w:t>
      </w:r>
      <w:r w:rsidRPr="007211DE">
        <w:rPr>
          <w:rFonts w:ascii="Times New Roman" w:hAnsi="Times New Roman" w:cs="Times New Roman"/>
          <w:b/>
          <w:i/>
          <w:sz w:val="24"/>
          <w:szCs w:val="24"/>
        </w:rPr>
        <w:t>, Arnab Dutta</w:t>
      </w:r>
      <w:r w:rsidR="002F2E37" w:rsidRPr="007211DE">
        <w:rPr>
          <w:rFonts w:ascii="Times New Roman" w:hAnsi="Times New Roman" w:cs="Times New Roman"/>
          <w:b/>
          <w:i/>
          <w:sz w:val="24"/>
          <w:szCs w:val="24"/>
          <w:vertAlign w:val="superscript"/>
        </w:rPr>
        <w:t>2</w:t>
      </w:r>
      <w:r w:rsidRPr="007211DE">
        <w:rPr>
          <w:rFonts w:ascii="Times New Roman" w:hAnsi="Times New Roman" w:cs="Times New Roman"/>
          <w:b/>
          <w:i/>
          <w:sz w:val="24"/>
          <w:szCs w:val="24"/>
        </w:rPr>
        <w:t>, Dibyajyoti Satnami</w:t>
      </w:r>
      <w:r w:rsidR="002F2E37" w:rsidRPr="007211DE">
        <w:rPr>
          <w:rFonts w:ascii="Times New Roman" w:hAnsi="Times New Roman" w:cs="Times New Roman"/>
          <w:b/>
          <w:i/>
          <w:sz w:val="24"/>
          <w:szCs w:val="24"/>
          <w:vertAlign w:val="superscript"/>
        </w:rPr>
        <w:t>2</w:t>
      </w:r>
      <w:r w:rsidRPr="007211DE">
        <w:rPr>
          <w:rFonts w:ascii="Times New Roman" w:hAnsi="Times New Roman" w:cs="Times New Roman"/>
          <w:b/>
          <w:i/>
          <w:sz w:val="24"/>
          <w:szCs w:val="24"/>
        </w:rPr>
        <w:t>, Prasenjit Talukdar</w:t>
      </w:r>
      <w:r w:rsidR="002F2E37" w:rsidRPr="007211DE">
        <w:rPr>
          <w:rFonts w:ascii="Times New Roman" w:hAnsi="Times New Roman" w:cs="Times New Roman"/>
          <w:b/>
          <w:i/>
          <w:sz w:val="24"/>
          <w:szCs w:val="24"/>
          <w:vertAlign w:val="superscript"/>
        </w:rPr>
        <w:t>2</w:t>
      </w:r>
      <w:r w:rsidRPr="007211DE">
        <w:rPr>
          <w:rFonts w:ascii="Times New Roman" w:hAnsi="Times New Roman" w:cs="Times New Roman"/>
          <w:b/>
          <w:i/>
          <w:sz w:val="24"/>
          <w:szCs w:val="24"/>
          <w:vertAlign w:val="superscript"/>
        </w:rPr>
        <w:t>*</w:t>
      </w:r>
      <w:r w:rsidR="007211DE" w:rsidRPr="007211DE">
        <w:rPr>
          <w:rFonts w:ascii="Times New Roman" w:hAnsi="Times New Roman" w:cs="Times New Roman"/>
          <w:b/>
          <w:i/>
          <w:sz w:val="24"/>
          <w:szCs w:val="24"/>
        </w:rPr>
        <w:t>, Borkha Mech</w:t>
      </w:r>
      <w:r w:rsidR="007211DE" w:rsidRPr="007211DE">
        <w:rPr>
          <w:rFonts w:ascii="Times New Roman" w:hAnsi="Times New Roman" w:cs="Times New Roman"/>
          <w:b/>
          <w:i/>
          <w:sz w:val="24"/>
          <w:szCs w:val="24"/>
          <w:vertAlign w:val="superscript"/>
        </w:rPr>
        <w:t>1</w:t>
      </w:r>
    </w:p>
    <w:p w14:paraId="18BFA0E9" w14:textId="1A4AD588" w:rsidR="002F2E37" w:rsidRPr="007211DE" w:rsidRDefault="002F2E37" w:rsidP="00942272">
      <w:pPr>
        <w:spacing w:line="360" w:lineRule="auto"/>
        <w:jc w:val="center"/>
        <w:rPr>
          <w:rFonts w:ascii="Times New Roman" w:hAnsi="Times New Roman" w:cs="Times New Roman"/>
          <w:b/>
          <w:i/>
          <w:sz w:val="24"/>
          <w:szCs w:val="24"/>
        </w:rPr>
      </w:pPr>
      <w:r w:rsidRPr="007211DE">
        <w:rPr>
          <w:rFonts w:ascii="Times New Roman" w:hAnsi="Times New Roman" w:cs="Times New Roman"/>
          <w:b/>
          <w:i/>
          <w:sz w:val="24"/>
          <w:szCs w:val="24"/>
          <w:vertAlign w:val="superscript"/>
        </w:rPr>
        <w:t>1</w:t>
      </w:r>
      <w:r w:rsidRPr="007211DE">
        <w:rPr>
          <w:rFonts w:ascii="Times New Roman" w:hAnsi="Times New Roman" w:cs="Times New Roman"/>
          <w:b/>
          <w:i/>
          <w:sz w:val="24"/>
          <w:szCs w:val="24"/>
        </w:rPr>
        <w:t>Department of Petroleum Technology, Dibrugarh University, Dibrugarh, Assam, India</w:t>
      </w:r>
    </w:p>
    <w:p w14:paraId="6AAF3576" w14:textId="43EE89D0" w:rsidR="00134A10" w:rsidRPr="007211DE" w:rsidRDefault="002F2E37" w:rsidP="00942272">
      <w:pPr>
        <w:spacing w:line="360" w:lineRule="auto"/>
        <w:jc w:val="center"/>
        <w:rPr>
          <w:rFonts w:ascii="Times New Roman" w:hAnsi="Times New Roman" w:cs="Times New Roman"/>
          <w:b/>
          <w:i/>
          <w:sz w:val="24"/>
          <w:szCs w:val="24"/>
        </w:rPr>
      </w:pPr>
      <w:r w:rsidRPr="007211DE">
        <w:rPr>
          <w:rFonts w:ascii="Times New Roman" w:hAnsi="Times New Roman" w:cs="Times New Roman"/>
          <w:b/>
          <w:i/>
          <w:sz w:val="24"/>
          <w:szCs w:val="24"/>
          <w:vertAlign w:val="superscript"/>
        </w:rPr>
        <w:t>2</w:t>
      </w:r>
      <w:r w:rsidR="00134A10" w:rsidRPr="007211DE">
        <w:rPr>
          <w:rFonts w:ascii="Times New Roman" w:hAnsi="Times New Roman" w:cs="Times New Roman"/>
          <w:b/>
          <w:i/>
          <w:sz w:val="24"/>
          <w:szCs w:val="24"/>
        </w:rPr>
        <w:t>Department of Petroleum Engineering, Dibrugarh University,</w:t>
      </w:r>
      <w:r w:rsidR="001F40B5" w:rsidRPr="007211DE">
        <w:rPr>
          <w:rFonts w:ascii="Times New Roman" w:hAnsi="Times New Roman" w:cs="Times New Roman"/>
          <w:b/>
          <w:i/>
          <w:sz w:val="24"/>
          <w:szCs w:val="24"/>
        </w:rPr>
        <w:t xml:space="preserve"> Dibrugarh,</w:t>
      </w:r>
      <w:r w:rsidR="00134A10" w:rsidRPr="007211DE">
        <w:rPr>
          <w:rFonts w:ascii="Times New Roman" w:hAnsi="Times New Roman" w:cs="Times New Roman"/>
          <w:b/>
          <w:i/>
          <w:sz w:val="24"/>
          <w:szCs w:val="24"/>
        </w:rPr>
        <w:t xml:space="preserve"> Assam, India</w:t>
      </w:r>
    </w:p>
    <w:p w14:paraId="29D2ABE1" w14:textId="77777777" w:rsidR="006160F6" w:rsidRDefault="006160F6" w:rsidP="006160F6">
      <w:pPr>
        <w:spacing w:after="160" w:line="360" w:lineRule="auto"/>
        <w:rPr>
          <w:rFonts w:ascii="Times New Roman" w:eastAsia="Calibri" w:hAnsi="Times New Roman" w:cs="Times New Roman"/>
          <w:b/>
          <w:bCs/>
          <w:sz w:val="32"/>
          <w:szCs w:val="32"/>
          <w:lang w:val="en-US"/>
        </w:rPr>
      </w:pPr>
    </w:p>
    <w:p w14:paraId="1218A305" w14:textId="77777777" w:rsidR="006160F6" w:rsidRPr="00942272" w:rsidRDefault="006160F6" w:rsidP="00B37419">
      <w:pPr>
        <w:spacing w:after="160" w:line="240" w:lineRule="auto"/>
        <w:rPr>
          <w:rFonts w:ascii="Times New Roman" w:eastAsia="Calibri" w:hAnsi="Times New Roman" w:cs="Times New Roman"/>
          <w:b/>
          <w:bCs/>
          <w:sz w:val="28"/>
          <w:szCs w:val="28"/>
          <w:lang w:val="en-US"/>
        </w:rPr>
      </w:pPr>
      <w:r w:rsidRPr="00942272">
        <w:rPr>
          <w:rFonts w:ascii="Times New Roman" w:eastAsia="Calibri" w:hAnsi="Times New Roman" w:cs="Times New Roman"/>
          <w:b/>
          <w:bCs/>
          <w:sz w:val="28"/>
          <w:szCs w:val="28"/>
          <w:lang w:val="en-US"/>
        </w:rPr>
        <w:t>Abstract</w:t>
      </w:r>
    </w:p>
    <w:p w14:paraId="5632A6D8" w14:textId="77777777" w:rsidR="006160F6" w:rsidRPr="00942272" w:rsidRDefault="006160F6" w:rsidP="00B37419">
      <w:pPr>
        <w:spacing w:line="240" w:lineRule="auto"/>
        <w:jc w:val="both"/>
        <w:rPr>
          <w:rFonts w:ascii="Times New Roman" w:hAnsi="Times New Roman" w:cs="Times New Roman"/>
          <w:b/>
          <w:sz w:val="24"/>
          <w:szCs w:val="24"/>
        </w:rPr>
      </w:pPr>
      <w:r w:rsidRPr="00942272">
        <w:rPr>
          <w:rFonts w:ascii="Times New Roman" w:eastAsia="Calibri" w:hAnsi="Times New Roman" w:cs="Times New Roman"/>
          <w:bCs/>
          <w:sz w:val="24"/>
          <w:szCs w:val="24"/>
          <w:lang w:val="en-US"/>
        </w:rPr>
        <w:t xml:space="preserve">In the present scenario, a lot of research and development has been called for development of special drilling fluid additives for the preparation of non damaging drilling fluid (NDDF) so as to tackle the problems faced with the use of conventional drilling fluid in reservoirs of interest. The concept of non-damaging drilling fluid has been introduced with the prime aim of retention of rheological, filtration, </w:t>
      </w:r>
      <w:r w:rsidR="00942272" w:rsidRPr="00942272">
        <w:rPr>
          <w:rFonts w:ascii="Times New Roman" w:eastAsia="Calibri" w:hAnsi="Times New Roman" w:cs="Times New Roman"/>
          <w:bCs/>
          <w:sz w:val="24"/>
          <w:szCs w:val="24"/>
          <w:lang w:val="en-US"/>
        </w:rPr>
        <w:t>pH</w:t>
      </w:r>
      <w:r w:rsidRPr="00942272">
        <w:rPr>
          <w:rFonts w:ascii="Times New Roman" w:eastAsia="Calibri" w:hAnsi="Times New Roman" w:cs="Times New Roman"/>
          <w:bCs/>
          <w:sz w:val="24"/>
          <w:szCs w:val="24"/>
          <w:lang w:val="en-US"/>
        </w:rPr>
        <w:t xml:space="preserve">, thermal degradability properties of the fluid so as to make it compatible with the formations in contact and to reduce environmental footprint. However, it has been observed that drilling fluids used in the present context in oil and gas industry needs improvement with the modifications in additives to discover new reservoirs of probable hydrocarbon reserves. This research project primarily incorporates the use of bioresources as feasible additives and demonstrates a comparative analysis with nanoparticles such as silica, multiwalled carbon nanotube and zinc oxide. The plan of research of the current project work includes use of the fruit part of banana and </w:t>
      </w:r>
      <w:r w:rsidR="00942272" w:rsidRPr="00942272">
        <w:rPr>
          <w:rFonts w:ascii="Times New Roman" w:eastAsia="Calibri" w:hAnsi="Times New Roman" w:cs="Times New Roman"/>
          <w:bCs/>
          <w:sz w:val="24"/>
          <w:szCs w:val="24"/>
          <w:lang w:val="en-US"/>
        </w:rPr>
        <w:t>potato</w:t>
      </w:r>
      <w:r w:rsidRPr="00942272">
        <w:rPr>
          <w:rFonts w:ascii="Times New Roman" w:eastAsia="Calibri" w:hAnsi="Times New Roman" w:cs="Times New Roman"/>
          <w:bCs/>
          <w:sz w:val="24"/>
          <w:szCs w:val="24"/>
          <w:lang w:val="en-US"/>
        </w:rPr>
        <w:t xml:space="preserve"> as drilling fluid additive in NDDF sample in the form of composites to develop an environment friendly sample making it industry ready. The novelty of work lies in the use of </w:t>
      </w:r>
      <w:r w:rsidR="009D6843" w:rsidRPr="00942272">
        <w:rPr>
          <w:rFonts w:ascii="Times New Roman" w:eastAsia="Calibri" w:hAnsi="Times New Roman" w:cs="Times New Roman"/>
          <w:bCs/>
          <w:sz w:val="24"/>
          <w:szCs w:val="24"/>
          <w:lang w:val="en-US"/>
        </w:rPr>
        <w:t>bio resources</w:t>
      </w:r>
      <w:r w:rsidRPr="00942272">
        <w:rPr>
          <w:rFonts w:ascii="Times New Roman" w:eastAsia="Calibri" w:hAnsi="Times New Roman" w:cs="Times New Roman"/>
          <w:bCs/>
          <w:sz w:val="24"/>
          <w:szCs w:val="24"/>
          <w:lang w:val="en-US"/>
        </w:rPr>
        <w:t xml:space="preserve"> which are abundantly available in the environment and the comparative analysis with artificial nanoparticle on the basis of inherent properties of drilling fluid will definitely bring out a positive outcome in the field of drilling</w:t>
      </w:r>
      <w:r w:rsidR="002C4FA4">
        <w:rPr>
          <w:rFonts w:ascii="Times New Roman" w:eastAsia="Calibri" w:hAnsi="Times New Roman" w:cs="Times New Roman"/>
          <w:bCs/>
          <w:sz w:val="24"/>
          <w:szCs w:val="24"/>
          <w:lang w:val="en-US"/>
        </w:rPr>
        <w:t xml:space="preserve"> with the use of Python software for graphical analysis of the datasets</w:t>
      </w:r>
      <w:r w:rsidRPr="00942272">
        <w:rPr>
          <w:rFonts w:ascii="Times New Roman" w:eastAsia="Calibri" w:hAnsi="Times New Roman" w:cs="Times New Roman"/>
          <w:bCs/>
          <w:sz w:val="24"/>
          <w:szCs w:val="24"/>
          <w:lang w:val="en-US"/>
        </w:rPr>
        <w:t>.</w:t>
      </w:r>
    </w:p>
    <w:p w14:paraId="703796DD" w14:textId="77777777" w:rsidR="00942272" w:rsidRPr="00C472BD" w:rsidRDefault="006160F6" w:rsidP="00B37419">
      <w:pPr>
        <w:spacing w:after="160" w:line="240" w:lineRule="auto"/>
        <w:jc w:val="both"/>
        <w:rPr>
          <w:rFonts w:ascii="Times New Roman" w:eastAsia="Calibri" w:hAnsi="Times New Roman" w:cs="Times New Roman"/>
          <w:bCs/>
          <w:i/>
          <w:sz w:val="24"/>
          <w:szCs w:val="24"/>
          <w:lang w:val="en-US"/>
        </w:rPr>
      </w:pPr>
      <w:r w:rsidRPr="00C472BD">
        <w:rPr>
          <w:rFonts w:ascii="Times New Roman" w:eastAsia="Calibri" w:hAnsi="Times New Roman" w:cs="Times New Roman"/>
          <w:bCs/>
          <w:i/>
          <w:sz w:val="24"/>
          <w:szCs w:val="24"/>
          <w:lang w:val="en-US"/>
        </w:rPr>
        <w:t xml:space="preserve">Keywords: Non Damaging Drilling Fluid; Rheology; Filtration; Lubricity; Filter Cake; Silica; Multi Walled Carbon Nanotube; Zinc </w:t>
      </w:r>
      <w:r w:rsidR="000E6858" w:rsidRPr="00C472BD">
        <w:rPr>
          <w:rFonts w:ascii="Times New Roman" w:eastAsia="Calibri" w:hAnsi="Times New Roman" w:cs="Times New Roman"/>
          <w:bCs/>
          <w:i/>
          <w:sz w:val="24"/>
          <w:szCs w:val="24"/>
          <w:lang w:val="en-US"/>
        </w:rPr>
        <w:t>Oxide; Dried Banana and Potato.</w:t>
      </w:r>
    </w:p>
    <w:p w14:paraId="1FA399CB" w14:textId="0513EB71" w:rsidR="00D74356" w:rsidRPr="003F05DE" w:rsidRDefault="00D74356" w:rsidP="003F05DE">
      <w:pPr>
        <w:pStyle w:val="ListParagraph"/>
        <w:numPr>
          <w:ilvl w:val="0"/>
          <w:numId w:val="11"/>
        </w:numPr>
        <w:spacing w:after="160" w:line="240" w:lineRule="auto"/>
        <w:rPr>
          <w:rFonts w:ascii="Times New Roman" w:eastAsia="Calibri" w:hAnsi="Times New Roman" w:cs="Times New Roman"/>
          <w:b/>
          <w:bCs/>
          <w:sz w:val="28"/>
          <w:szCs w:val="28"/>
        </w:rPr>
      </w:pPr>
      <w:r w:rsidRPr="003F05DE">
        <w:rPr>
          <w:rFonts w:ascii="Times New Roman" w:eastAsia="Calibri" w:hAnsi="Times New Roman" w:cs="Times New Roman"/>
          <w:b/>
          <w:bCs/>
          <w:sz w:val="28"/>
          <w:szCs w:val="28"/>
        </w:rPr>
        <w:t>Introduction</w:t>
      </w:r>
    </w:p>
    <w:p w14:paraId="153314A3" w14:textId="24C249B1" w:rsidR="000E6858" w:rsidRDefault="00D74356" w:rsidP="00B37419">
      <w:pPr>
        <w:spacing w:line="240" w:lineRule="auto"/>
        <w:jc w:val="both"/>
        <w:rPr>
          <w:rFonts w:ascii="Times New Roman" w:eastAsia="Calibri" w:hAnsi="Times New Roman" w:cs="Times New Roman"/>
          <w:sz w:val="24"/>
          <w:szCs w:val="24"/>
        </w:rPr>
      </w:pPr>
      <w:r w:rsidRPr="00942272">
        <w:rPr>
          <w:rFonts w:ascii="Times New Roman" w:eastAsia="Calibri" w:hAnsi="Times New Roman" w:cs="Times New Roman"/>
          <w:bCs/>
          <w:sz w:val="24"/>
          <w:szCs w:val="24"/>
          <w:lang w:val="en-US"/>
        </w:rPr>
        <w:t xml:space="preserve">Drilling fluids are the class of fluids circulated through the casing tubing annulus and out through the </w:t>
      </w:r>
      <w:r w:rsidR="009D6843" w:rsidRPr="00942272">
        <w:rPr>
          <w:rFonts w:ascii="Times New Roman" w:eastAsia="Calibri" w:hAnsi="Times New Roman" w:cs="Times New Roman"/>
          <w:bCs/>
          <w:sz w:val="24"/>
          <w:szCs w:val="24"/>
          <w:lang w:val="en-US"/>
        </w:rPr>
        <w:t>drill string</w:t>
      </w:r>
      <w:r w:rsidRPr="00942272">
        <w:rPr>
          <w:rFonts w:ascii="Times New Roman" w:eastAsia="Calibri" w:hAnsi="Times New Roman" w:cs="Times New Roman"/>
          <w:bCs/>
          <w:sz w:val="24"/>
          <w:szCs w:val="24"/>
          <w:lang w:val="en-US"/>
        </w:rPr>
        <w:t xml:space="preserve">. They serve various purposes including lifting of cuttings, cooling of </w:t>
      </w:r>
      <w:r w:rsidR="009D6843" w:rsidRPr="00942272">
        <w:rPr>
          <w:rFonts w:ascii="Times New Roman" w:eastAsia="Calibri" w:hAnsi="Times New Roman" w:cs="Times New Roman"/>
          <w:bCs/>
          <w:sz w:val="24"/>
          <w:szCs w:val="24"/>
          <w:lang w:val="en-US"/>
        </w:rPr>
        <w:t>drill bit</w:t>
      </w:r>
      <w:r w:rsidRPr="00942272">
        <w:rPr>
          <w:rFonts w:ascii="Times New Roman" w:eastAsia="Calibri" w:hAnsi="Times New Roman" w:cs="Times New Roman"/>
          <w:bCs/>
          <w:sz w:val="24"/>
          <w:szCs w:val="24"/>
          <w:lang w:val="en-US"/>
        </w:rPr>
        <w:t>, maintenance of hydrostatic u</w:t>
      </w:r>
      <w:r w:rsidR="00D72C67">
        <w:rPr>
          <w:rFonts w:ascii="Times New Roman" w:eastAsia="Calibri" w:hAnsi="Times New Roman" w:cs="Times New Roman"/>
          <w:bCs/>
          <w:sz w:val="24"/>
          <w:szCs w:val="24"/>
          <w:lang w:val="en-US"/>
        </w:rPr>
        <w:t xml:space="preserve">nit, retention of rheology etc. </w:t>
      </w:r>
      <w:r w:rsidRPr="00942272">
        <w:rPr>
          <w:rFonts w:ascii="Times New Roman" w:eastAsia="Calibri" w:hAnsi="Times New Roman" w:cs="Times New Roman"/>
          <w:b/>
          <w:bCs/>
          <w:color w:val="0000FF"/>
          <w:sz w:val="24"/>
          <w:szCs w:val="24"/>
          <w:lang w:val="en-US"/>
        </w:rPr>
        <w:fldChar w:fldCharType="begin" w:fldLock="1"/>
      </w:r>
      <w:r w:rsidR="0046268B">
        <w:rPr>
          <w:rFonts w:ascii="Times New Roman" w:eastAsia="Calibri" w:hAnsi="Times New Roman" w:cs="Times New Roman"/>
          <w:b/>
          <w:bCs/>
          <w:color w:val="0000FF"/>
          <w:sz w:val="24"/>
          <w:szCs w:val="24"/>
          <w:lang w:val="en-US"/>
        </w:rPr>
        <w:instrText>ADDIN CSL_CITATION {"citationItems":[{"id":"ITEM-1","itemData":{"ISBN":"1246312468","author":[{"dropping-particle":"","family":"Talukdar","given":"Prasenjit","non-dropping-particle":"","parse-names":false,"suffix":""},{"dropping-particle":"","family":"Kalita","given":"Sudarshana","non-dropping-particle":"","parse-names":false,"suffix":""},{"dropping-particle":"","family":"Pandey","given":"Amarjit","non-dropping-particle":"","parse-names":false,"suffix":""},{"dropping-particle":"","family":"Dutta","given":"Upasana","non-dropping-particle":"","parse-names":false,"suffix":""},{"dropping-particle":"","family":"Singh","given":"Rituraj","non-dropping-particle":"","parse-names":false,"suffix":""}],"id":"ITEM-1","issue":"16","issued":{"date-parts":[["2018"]]},"page":"12463-12468","title":"Use of Tannate derived from Tea Waste as Drilling Fluid Additive","type":"article-journal","volume":"13"},"uris":["http://www.mendeley.com/documents/?uuid=7f549009-1f02-4606-8ad5-aa4ef2fc8788"]}],"mendeley":{"formattedCitation":"[1]","plainTextFormattedCitation":"[1]","previouslyFormattedCitation":"(Talukdar et al., 2018)"},"properties":{"noteIndex":0},"schema":"https://github.com/citation-style-language/schema/raw/master/csl-citation.json"}</w:instrText>
      </w:r>
      <w:r w:rsidRPr="00942272">
        <w:rPr>
          <w:rFonts w:ascii="Times New Roman" w:eastAsia="Calibri" w:hAnsi="Times New Roman" w:cs="Times New Roman"/>
          <w:b/>
          <w:bCs/>
          <w:color w:val="0000FF"/>
          <w:sz w:val="24"/>
          <w:szCs w:val="24"/>
          <w:lang w:val="en-US"/>
        </w:rPr>
        <w:fldChar w:fldCharType="separate"/>
      </w:r>
      <w:r w:rsidR="0046268B" w:rsidRPr="0046268B">
        <w:rPr>
          <w:rFonts w:ascii="Times New Roman" w:eastAsia="Calibri" w:hAnsi="Times New Roman" w:cs="Times New Roman"/>
          <w:bCs/>
          <w:noProof/>
          <w:color w:val="0000FF"/>
          <w:sz w:val="24"/>
          <w:szCs w:val="24"/>
          <w:lang w:val="en-US"/>
        </w:rPr>
        <w:t>[1]</w:t>
      </w:r>
      <w:r w:rsidRPr="00942272">
        <w:rPr>
          <w:rFonts w:ascii="Times New Roman" w:eastAsia="Calibri" w:hAnsi="Times New Roman" w:cs="Times New Roman"/>
          <w:b/>
          <w:bCs/>
          <w:color w:val="0000FF"/>
          <w:sz w:val="24"/>
          <w:szCs w:val="24"/>
          <w:lang w:val="en-US"/>
        </w:rPr>
        <w:fldChar w:fldCharType="end"/>
      </w:r>
      <w:r w:rsidRPr="00942272">
        <w:rPr>
          <w:rFonts w:ascii="Times New Roman" w:eastAsia="Calibri" w:hAnsi="Times New Roman" w:cs="Times New Roman"/>
          <w:bCs/>
          <w:sz w:val="24"/>
          <w:szCs w:val="24"/>
          <w:lang w:val="en-US"/>
        </w:rPr>
        <w:t xml:space="preserve">. The selection of drilling fluids are primarily governed by different factors including viscosity, filtration loss, </w:t>
      </w:r>
      <w:r w:rsidRPr="00942272">
        <w:rPr>
          <w:rFonts w:ascii="Times New Roman" w:eastAsia="Calibri" w:hAnsi="Times New Roman" w:cs="Times New Roman"/>
          <w:bCs/>
          <w:sz w:val="24"/>
          <w:szCs w:val="24"/>
          <w:lang w:val="en-US"/>
        </w:rPr>
        <w:lastRenderedPageBreak/>
        <w:t xml:space="preserve">lubricity, filter cake, density, gel strength, water/oil/synthetic make up quality which are important </w:t>
      </w:r>
      <w:r w:rsidRPr="00942272">
        <w:rPr>
          <w:rFonts w:ascii="Times New Roman" w:eastAsia="Calibri" w:hAnsi="Times New Roman" w:cs="Times New Roman"/>
          <w:b/>
          <w:bCs/>
          <w:color w:val="0000FF"/>
          <w:sz w:val="24"/>
          <w:szCs w:val="24"/>
          <w:lang w:val="en-US"/>
        </w:rPr>
        <w:fldChar w:fldCharType="begin" w:fldLock="1"/>
      </w:r>
      <w:r w:rsidR="0046268B">
        <w:rPr>
          <w:rFonts w:ascii="Times New Roman" w:eastAsia="Calibri" w:hAnsi="Times New Roman" w:cs="Times New Roman"/>
          <w:b/>
          <w:bCs/>
          <w:color w:val="0000FF"/>
          <w:sz w:val="24"/>
          <w:szCs w:val="24"/>
          <w:lang w:val="en-US"/>
        </w:rPr>
        <w:instrText>ADDIN CSL_CITATION {"citationItems":[{"id":"ITEM-1","itemData":{"DOI":"10.1016/j.envc.2021.100411","ISSN":"26670100","abstract":"The continuous growing requirement in energy and shrink in the production together calls for thrive in new technologies in the oil and gas industry. Understanding of drilling fluid properties aid to design a fluid system with better properties that can be useful for drilling non-traditional hydrocarbon reservoirs. Drilling fluids are colloids to which a numbers of additives have been added in order to perform some specific properties. Conventional chemical additives that are employed to regulate properties of drilling fluids pose various problems because of their environmental and personnel safety issues. Some of these additives are toxic, non-biodegradable and have a negative impact on the environment. The oil and gas industries produces a huge amount of spent drilling fluid, produced water, and accumulated drill cuttings from drilling operations, which are the sources of environmental pollution. Present day's environmental safety concerns are triggering the research and use of alternative multifunctional biodegradable and environmentally friendly drilling fluid additive. Hence comes the play of bio products to bypass these challenges. This review article is undertaken to highlight the application of some green bio products in drilling fluid to aid researchers and the oil and gas industry. This article also emphasizes how these bio products support in improvement of the drilling fluid properties while remaining cost effective.","author":[{"dropping-particle":"","family":"Borah","given":"Bichakshan","non-dropping-particle":"","parse-names":false,"suffix":""},{"dropping-particle":"","family":"Das","given":"Borkha Mech","non-dropping-particle":"","parse-names":false,"suffix":""}],"container-title":"Environmental Challenges","id":"ITEM-1","issue":"August 2021","issued":{"date-parts":[["2022"]]},"page":"100411","publisher":"Elsevier B.V.","title":"A review on applications of bio-products employed in drilling fluids to minimize environmental footprint","type":"article-journal","volume":"6"},"uris":["http://www.mendeley.com/documents/?uuid=938601f6-a1ea-460b-ab9f-7d65f38247cc"]}],"mendeley":{"formattedCitation":"[2]","plainTextFormattedCitation":"[2]","previouslyFormattedCitation":"(Borah &amp; Das, 2022)"},"properties":{"noteIndex":0},"schema":"https://github.com/citation-style-language/schema/raw/master/csl-citation.json"}</w:instrText>
      </w:r>
      <w:r w:rsidRPr="00942272">
        <w:rPr>
          <w:rFonts w:ascii="Times New Roman" w:eastAsia="Calibri" w:hAnsi="Times New Roman" w:cs="Times New Roman"/>
          <w:b/>
          <w:bCs/>
          <w:color w:val="0000FF"/>
          <w:sz w:val="24"/>
          <w:szCs w:val="24"/>
          <w:lang w:val="en-US"/>
        </w:rPr>
        <w:fldChar w:fldCharType="separate"/>
      </w:r>
      <w:r w:rsidR="0046268B" w:rsidRPr="0046268B">
        <w:rPr>
          <w:rFonts w:ascii="Times New Roman" w:eastAsia="Calibri" w:hAnsi="Times New Roman" w:cs="Times New Roman"/>
          <w:bCs/>
          <w:noProof/>
          <w:color w:val="0000FF"/>
          <w:sz w:val="24"/>
          <w:szCs w:val="24"/>
          <w:lang w:val="en-US"/>
        </w:rPr>
        <w:t>[2]</w:t>
      </w:r>
      <w:r w:rsidRPr="00942272">
        <w:rPr>
          <w:rFonts w:ascii="Times New Roman" w:eastAsia="Calibri" w:hAnsi="Times New Roman" w:cs="Times New Roman"/>
          <w:b/>
          <w:bCs/>
          <w:color w:val="0000FF"/>
          <w:sz w:val="24"/>
          <w:szCs w:val="24"/>
          <w:lang w:val="en-US"/>
        </w:rPr>
        <w:fldChar w:fldCharType="end"/>
      </w:r>
      <w:r w:rsidRPr="00942272">
        <w:rPr>
          <w:rFonts w:ascii="Times New Roman" w:eastAsia="Calibri" w:hAnsi="Times New Roman" w:cs="Times New Roman"/>
          <w:bCs/>
          <w:sz w:val="24"/>
          <w:szCs w:val="24"/>
          <w:lang w:val="en-US"/>
        </w:rPr>
        <w:t xml:space="preserve">. The use of powdered grass as sustainable drilling fluid additive has also been found out by researchers in the recent days which yielded significant results in the enhancement of viscosity, yield point </w:t>
      </w:r>
      <w:r w:rsidR="00C472BD" w:rsidRPr="00942272">
        <w:rPr>
          <w:rFonts w:ascii="Times New Roman" w:eastAsia="Calibri" w:hAnsi="Times New Roman" w:cs="Times New Roman"/>
          <w:bCs/>
          <w:sz w:val="24"/>
          <w:szCs w:val="24"/>
          <w:lang w:val="en-US"/>
        </w:rPr>
        <w:t>etc.</w:t>
      </w:r>
      <w:r w:rsidRPr="00942272">
        <w:rPr>
          <w:rFonts w:ascii="Times New Roman" w:eastAsia="Calibri" w:hAnsi="Times New Roman" w:cs="Times New Roman"/>
          <w:bCs/>
          <w:sz w:val="24"/>
          <w:szCs w:val="24"/>
          <w:lang w:val="en-US"/>
        </w:rPr>
        <w:t xml:space="preserve"> </w:t>
      </w:r>
      <w:r w:rsidRPr="00942272">
        <w:rPr>
          <w:rFonts w:ascii="Times New Roman" w:eastAsia="Calibri" w:hAnsi="Times New Roman" w:cs="Times New Roman"/>
          <w:b/>
          <w:bCs/>
          <w:color w:val="0000FF"/>
          <w:sz w:val="24"/>
          <w:szCs w:val="24"/>
          <w:lang w:val="en-US"/>
        </w:rPr>
        <w:fldChar w:fldCharType="begin" w:fldLock="1"/>
      </w:r>
      <w:r w:rsidR="0046268B">
        <w:rPr>
          <w:rFonts w:ascii="Times New Roman" w:eastAsia="Calibri" w:hAnsi="Times New Roman" w:cs="Times New Roman"/>
          <w:b/>
          <w:bCs/>
          <w:color w:val="0000FF"/>
          <w:sz w:val="24"/>
          <w:szCs w:val="24"/>
          <w:lang w:val="en-US"/>
        </w:rPr>
        <w:instrText>ADDIN CSL_CITATION {"citationItems":[{"id":"ITEM-1","itemData":{"DOI":"10.1007/s12182-016-0083-8","ISSN":"19958226","abstract":"Excellent drilling fluid techniques are one of the significant guaranteed measures to insure safety, quality, efficiency, and speediness of drilling operations. Drilling fluids are generally discarded after the completion of drilling operations and become waste, which can have a large negative impact on the environment. Drilling materials and additives together with drill cuttings, oil, and water constitute waste drilling fluids, which ultimately are dumped onto soil, surface water, groundwater, and air. Environmental pollution is found to be a serious threat while drilling complex wells or high-temperature deep wells as these types of wells involve the use of oil-based drilling fluid systems and high-performance water-based drilling fluid systems. The preservation of the environment on a global level is now important as various organizations have set up initiatives to drive the usage of toxic chemicals as drilling fluid additives. This paper presents an approach where grass is introduced as a sustainable drilling fluid additive with no environmental problems. Simple water-based drilling fluids were formulated using bentonite, powdered grass, and water to analyze the rheological and filtration characteristics of the new drilling fluid. A particle size distribution test was conducted to determine the particle size of the grass sample by the sieve analysis method. Experiments were conducted on grass samples of 300, 90, and 35 μm to study the characteristics and behavior of the newly developed drilling fluid at room temperature. The results show that grass samples with varying particle sizes and concentrations may improve the viscosity, gel strength, and filtration of the bentonite drilling fluid. These observations recommend the use of grass as a rheological modifier, filtration control agent, and pH control agent to substitute toxic materials from drilling fluids.","author":[{"dropping-particle":"","family":"Hossain","given":"M. Enamul","non-dropping-particle":"","parse-names":false,"suffix":""},{"dropping-particle":"","family":"Wajheeuddin","given":"Mohammed","non-dropping-particle":"","parse-names":false,"suffix":""}],"container-title":"Petroleum Science","id":"ITEM-1","issue":"2","issued":{"date-parts":[["2016"]]},"page":"292-303","publisher":"China University of Petroleum (Beijing)","title":"The use of grass as an environmentally friendly additive in water-based drilling fluids","type":"article-journal","volume":"13"},"uris":["http://www.mendeley.com/documents/?uuid=e9aca6c6-c66d-48bb-b21f-cf970336561d"]}],"mendeley":{"formattedCitation":"[3]","plainTextFormattedCitation":"[3]","previouslyFormattedCitation":"(Hossain &amp; Wajheeuddin, 2016)"},"properties":{"noteIndex":0},"schema":"https://github.com/citation-style-language/schema/raw/master/csl-citation.json"}</w:instrText>
      </w:r>
      <w:r w:rsidRPr="00942272">
        <w:rPr>
          <w:rFonts w:ascii="Times New Roman" w:eastAsia="Calibri" w:hAnsi="Times New Roman" w:cs="Times New Roman"/>
          <w:b/>
          <w:bCs/>
          <w:color w:val="0000FF"/>
          <w:sz w:val="24"/>
          <w:szCs w:val="24"/>
          <w:lang w:val="en-US"/>
        </w:rPr>
        <w:fldChar w:fldCharType="separate"/>
      </w:r>
      <w:r w:rsidR="0046268B" w:rsidRPr="0046268B">
        <w:rPr>
          <w:rFonts w:ascii="Times New Roman" w:eastAsia="Calibri" w:hAnsi="Times New Roman" w:cs="Times New Roman"/>
          <w:bCs/>
          <w:noProof/>
          <w:color w:val="0000FF"/>
          <w:sz w:val="24"/>
          <w:szCs w:val="24"/>
          <w:lang w:val="en-US"/>
        </w:rPr>
        <w:t>[3]</w:t>
      </w:r>
      <w:r w:rsidRPr="00942272">
        <w:rPr>
          <w:rFonts w:ascii="Times New Roman" w:eastAsia="Calibri" w:hAnsi="Times New Roman" w:cs="Times New Roman"/>
          <w:b/>
          <w:bCs/>
          <w:color w:val="0000FF"/>
          <w:sz w:val="24"/>
          <w:szCs w:val="24"/>
          <w:lang w:val="en-US"/>
        </w:rPr>
        <w:fldChar w:fldCharType="end"/>
      </w:r>
      <w:r w:rsidRPr="00942272">
        <w:rPr>
          <w:rFonts w:ascii="Times New Roman" w:eastAsia="Calibri" w:hAnsi="Times New Roman" w:cs="Times New Roman"/>
          <w:bCs/>
          <w:sz w:val="24"/>
          <w:szCs w:val="24"/>
          <w:lang w:val="en-US"/>
        </w:rPr>
        <w:t xml:space="preserve">.  </w:t>
      </w:r>
      <w:r w:rsidRPr="00942272">
        <w:rPr>
          <w:rFonts w:ascii="Times New Roman" w:eastAsia="Calibri" w:hAnsi="Times New Roman" w:cs="Times New Roman"/>
          <w:color w:val="000000"/>
          <w:sz w:val="24"/>
          <w:szCs w:val="24"/>
        </w:rPr>
        <w:t>Studies have suggested</w:t>
      </w:r>
      <w:r w:rsidRPr="00942272">
        <w:rPr>
          <w:rFonts w:ascii="Times New Roman" w:eastAsia="Calibri" w:hAnsi="Times New Roman" w:cs="Times New Roman"/>
          <w:sz w:val="24"/>
          <w:szCs w:val="24"/>
        </w:rPr>
        <w:t xml:space="preserve"> the rheological behaviour of 1-ethyl-3-methylimidazolium tosylate (EMIMTsO) and its dispersions with aligned and nonaligned multiwalled carbon nanotubes (MWCNTs). The values of viscosity (in Pa-s) at high shear rate for EMIMTsO + nonaligned MWCNTs were 0.178, 0.069, 0.024 and 0.012, and for EMIMTsO + aligned MWCNTs were 0,302, 0.084, 0.030 and 0.016 for corresponding temperatures of 25, 50, 75, and 100</w:t>
      </w:r>
      <w:r w:rsidR="00D72C67">
        <w:rPr>
          <w:rFonts w:ascii="Times New Roman" w:eastAsia="Calibri" w:hAnsi="Times New Roman" w:cs="Times New Roman"/>
          <w:sz w:val="24"/>
          <w:szCs w:val="24"/>
        </w:rPr>
        <w:t>°</w:t>
      </w:r>
      <w:r w:rsidRPr="00942272">
        <w:rPr>
          <w:rFonts w:ascii="Times New Roman" w:eastAsia="Calibri" w:hAnsi="Times New Roman" w:cs="Times New Roman"/>
          <w:sz w:val="24"/>
          <w:szCs w:val="24"/>
        </w:rPr>
        <w:t xml:space="preserve">C respectively </w:t>
      </w:r>
      <w:r w:rsidRPr="00942272">
        <w:rPr>
          <w:rFonts w:ascii="Times New Roman" w:eastAsia="Calibri" w:hAnsi="Times New Roman" w:cs="Times New Roman"/>
          <w:b/>
          <w:color w:val="0000FF"/>
          <w:sz w:val="24"/>
          <w:szCs w:val="24"/>
        </w:rPr>
        <w:fldChar w:fldCharType="begin" w:fldLock="1"/>
      </w:r>
      <w:r w:rsidR="0046268B">
        <w:rPr>
          <w:rFonts w:ascii="Times New Roman" w:eastAsia="Calibri" w:hAnsi="Times New Roman" w:cs="Times New Roman"/>
          <w:b/>
          <w:color w:val="0000FF"/>
          <w:sz w:val="24"/>
          <w:szCs w:val="24"/>
        </w:rPr>
        <w:instrText>ADDIN CSL_CITATION {"citationItems":[{"id":"ITEM-1","itemData":{"DOI":"10.1122/1.4975108","ISSN":"0148-6055","abstract":"© 2017 The Society of Rheology. The rheological behavior of 1-ethyl-3-methylimidazolium tosylate (EMIMTsO) and its dispersions with aligned and nonaligned multiwalled carbon nanotubes (MWCNTs) has been studied. Raman spectroscopy analysis has been carried out to characterize the samples. The effects of concentration, types of carbon nanotubes (CNTs), and temperature on the viscolelastic behavior of EMIMTsO have been evaluated. Regardless of the concentration and type of added CNTs, a non-Newtonian behavior of the fluids has been found under shear stress. The ionic liquid and the EMIMTsO-MWCNTs 1 wt. % dispersion showed a temperature-induced gelation. However, the addition of small concentrations of MWCNTs prevents the formation of gels.","author":[{"dropping-particle":"","family":"Pamies","given":"R.","non-dropping-particle":"","parse-names":false,"suffix":""},{"dropping-particle":"","family":"Espejo","given":"C.","non-dropping-particle":"","parse-names":false,"suffix":""},{"dropping-particle":"","family":"Carrión","given":"F. J.","non-dropping-particle":"","parse-names":false,"suffix":""},{"dropping-particle":"","family":"Morina","given":"A.","non-dropping-particle":"","parse-names":false,"suffix":""},{"dropping-particle":"","family":"Neville","given":"A.","non-dropping-particle":"","parse-names":false,"suffix":""},{"dropping-particle":"","family":"Bermúdez","given":"M. D.","non-dropping-particle":"","parse-names":false,"suffix":""}],"container-title":"Journal of Rheology","id":"ITEM-1","issue":"2","issued":{"date-parts":[["2017"]]},"page":"279-289","title":"Rheological behavior of multiwalled carbon nanotube-imidazolium tosylate ionic liquid dispersions","type":"article-journal","volume":"61"},"uris":["http://www.mendeley.com/documents/?uuid=eb3c769a-aaa8-43d3-ba78-5ef34e9e638c"]}],"mendeley":{"formattedCitation":"[4]","plainTextFormattedCitation":"[4]","previouslyFormattedCitation":"(Pamies et al., 2017)"},"properties":{"noteIndex":0},"schema":"https://github.com/citation-style-language/schema/raw/master/csl-citation.json"}</w:instrText>
      </w:r>
      <w:r w:rsidRPr="00942272">
        <w:rPr>
          <w:rFonts w:ascii="Times New Roman" w:eastAsia="Calibri" w:hAnsi="Times New Roman" w:cs="Times New Roman"/>
          <w:b/>
          <w:color w:val="0000FF"/>
          <w:sz w:val="24"/>
          <w:szCs w:val="24"/>
        </w:rPr>
        <w:fldChar w:fldCharType="separate"/>
      </w:r>
      <w:r w:rsidR="0046268B" w:rsidRPr="0046268B">
        <w:rPr>
          <w:rFonts w:ascii="Times New Roman" w:eastAsia="Calibri" w:hAnsi="Times New Roman" w:cs="Times New Roman"/>
          <w:noProof/>
          <w:color w:val="0000FF"/>
          <w:sz w:val="24"/>
          <w:szCs w:val="24"/>
        </w:rPr>
        <w:t>[4]</w:t>
      </w:r>
      <w:r w:rsidRPr="00942272">
        <w:rPr>
          <w:rFonts w:ascii="Times New Roman" w:eastAsia="Calibri" w:hAnsi="Times New Roman" w:cs="Times New Roman"/>
          <w:b/>
          <w:color w:val="0000FF"/>
          <w:sz w:val="24"/>
          <w:szCs w:val="24"/>
        </w:rPr>
        <w:fldChar w:fldCharType="end"/>
      </w:r>
      <w:r w:rsidRPr="00942272">
        <w:rPr>
          <w:rFonts w:ascii="Times New Roman" w:eastAsia="Calibri" w:hAnsi="Times New Roman" w:cs="Times New Roman"/>
          <w:sz w:val="24"/>
          <w:szCs w:val="24"/>
        </w:rPr>
        <w:t xml:space="preserve">. A.R. Ismail </w:t>
      </w:r>
      <w:r w:rsidRPr="00942272">
        <w:rPr>
          <w:rFonts w:ascii="Times New Roman" w:eastAsia="Calibri" w:hAnsi="Times New Roman" w:cs="Times New Roman"/>
          <w:i/>
          <w:iCs/>
          <w:sz w:val="24"/>
          <w:szCs w:val="24"/>
        </w:rPr>
        <w:t xml:space="preserve">et al. </w:t>
      </w:r>
      <w:r w:rsidRPr="00942272">
        <w:rPr>
          <w:rFonts w:ascii="Times New Roman" w:eastAsia="Calibri" w:hAnsi="Times New Roman" w:cs="Times New Roman"/>
          <w:sz w:val="24"/>
          <w:szCs w:val="24"/>
        </w:rPr>
        <w:t>investigated the applicability of multi-walled carbon nanotube (MWCNT) with nanosilica additives for enhancing the filtrate volume properties of WBDF. Using 0.01 ppb of MWCNT, the filtrate v</w:t>
      </w:r>
      <w:r w:rsidR="00956F87">
        <w:rPr>
          <w:rFonts w:ascii="Times New Roman" w:eastAsia="Calibri" w:hAnsi="Times New Roman" w:cs="Times New Roman"/>
          <w:sz w:val="24"/>
          <w:szCs w:val="24"/>
        </w:rPr>
        <w:t>olume was obtained to be 4.5 ml</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b/>
          <w:color w:val="0000FF"/>
          <w:sz w:val="24"/>
          <w:szCs w:val="24"/>
        </w:rPr>
        <w:fldChar w:fldCharType="begin" w:fldLock="1"/>
      </w:r>
      <w:r w:rsidR="0046268B">
        <w:rPr>
          <w:rFonts w:ascii="Times New Roman" w:eastAsia="Calibri" w:hAnsi="Times New Roman" w:cs="Times New Roman"/>
          <w:b/>
          <w:color w:val="0000FF"/>
          <w:sz w:val="24"/>
          <w:szCs w:val="24"/>
        </w:rPr>
        <w:instrText>ADDIN CSL_CITATION {"citationItems":[{"id":"ITEM-1","itemData":{"DOI":"10.11113/mjfas.v12n3.423","ISSN":"2289-5981","abstract":"Drilling fluid is the key component to drill oil and gas wells. The rheological behavior of drilling fluid will be affected when drilling deep wells especially at high temperature and high pressure reservoir. This research was conducted to study the effect of the nanoparticles over the rheological properties of the drilling fluid when aging at high temperature condition. Several drilling fluids were prepared using synthetic based fluids (Sarapar and Saraline) to study the effect of multi-walled carbon nanotube (MWCNT) at different concentrations. The rheological properties of drilling fluid were analyzed after aging at 250 °F and 350 °F for 16 hours. The results revealed that the addition of MWCNT improved the 10-sec gel strength by 33% and filtrate loss volume was reduced to 10% after aging at 250°F in Saraline drilling fluid. Moreover, the plastic viscosity of Saraline and Sarapar drilling fluid after addition of MWCNT was enhanced by 6% and 27% at 350 °F. Filtrate loss volume of Sarapar drilling fluid was reduced by 19 % after aging at 250 °F for 16 hours. The overall results showed that the addition of MWCNT into the drilling fluid have slightly improved the rheological properties of drilling fluids under high temperature conditions.","author":[{"dropping-particle":"","family":"Ismail","given":"Abdul Razak","non-dropping-particle":"","parse-names":false,"suffix":""},{"dropping-particle":"","family":"Sulaiman","given":"W. R. W","non-dropping-particle":"","parse-names":false,"suffix":""},{"dropping-particle":"","family":"Jaafar","given":"M. Z.","non-dropping-particle":"","parse-names":false,"suffix":""},{"dropping-particle":"","family":"Aftab","given":"A.","non-dropping-particle":"","parse-names":false,"suffix":""},{"dropping-particle":"","family":"Razi","given":"A. A.","non-dropping-particle":"","parse-names":false,"suffix":""},{"dropping-particle":"","family":"Ibupoto","given":"Z. H.","non-dropping-particle":"","parse-names":false,"suffix":""}],"container-title":"Malaysian Journal of Fundamental and Applied Sciences","id":"ITEM-1","issue":"3","issued":{"date-parts":[["2017"]]},"page":"95-98","title":"The application of MWCNT to enhance the rheological behavior of drilling fluids at high temperature","type":"article-journal","volume":"12"},"uris":["http://www.mendeley.com/documents/?uuid=f060f54b-a5c4-48ba-b3d0-26ed4be6d860"]}],"mendeley":{"formattedCitation":"[5]","plainTextFormattedCitation":"[5]","previouslyFormattedCitation":"(Ismail et al., 2017)"},"properties":{"noteIndex":0},"schema":"https://github.com/citation-style-language/schema/raw/master/csl-citation.json"}</w:instrText>
      </w:r>
      <w:r w:rsidRPr="00942272">
        <w:rPr>
          <w:rFonts w:ascii="Times New Roman" w:eastAsia="Calibri" w:hAnsi="Times New Roman" w:cs="Times New Roman"/>
          <w:b/>
          <w:color w:val="0000FF"/>
          <w:sz w:val="24"/>
          <w:szCs w:val="24"/>
        </w:rPr>
        <w:fldChar w:fldCharType="separate"/>
      </w:r>
      <w:r w:rsidR="0046268B" w:rsidRPr="0046268B">
        <w:rPr>
          <w:rFonts w:ascii="Times New Roman" w:eastAsia="Calibri" w:hAnsi="Times New Roman" w:cs="Times New Roman"/>
          <w:noProof/>
          <w:color w:val="0000FF"/>
          <w:sz w:val="24"/>
          <w:szCs w:val="24"/>
        </w:rPr>
        <w:t>[5]</w:t>
      </w:r>
      <w:r w:rsidRPr="00942272">
        <w:rPr>
          <w:rFonts w:ascii="Times New Roman" w:eastAsia="Calibri" w:hAnsi="Times New Roman" w:cs="Times New Roman"/>
          <w:b/>
          <w:color w:val="0000FF"/>
          <w:sz w:val="24"/>
          <w:szCs w:val="24"/>
        </w:rPr>
        <w:fldChar w:fldCharType="end"/>
      </w:r>
      <w:r w:rsidRPr="00942272">
        <w:rPr>
          <w:rFonts w:ascii="Times New Roman" w:eastAsia="Calibri" w:hAnsi="Times New Roman" w:cs="Times New Roman"/>
          <w:color w:val="0000FF"/>
          <w:sz w:val="24"/>
          <w:szCs w:val="24"/>
        </w:rPr>
        <w:t xml:space="preserve">. </w:t>
      </w:r>
      <w:r w:rsidRPr="00942272">
        <w:rPr>
          <w:rFonts w:ascii="Times New Roman" w:eastAsia="Calibri" w:hAnsi="Times New Roman" w:cs="Times New Roman"/>
          <w:sz w:val="24"/>
          <w:szCs w:val="24"/>
        </w:rPr>
        <w:t>Studies have evaluated the performance of sodium carboxymethyl cellulose (NaCMC) synthesized from cocoa pod husk (cocoa NaCMC) as a filtration agent</w:t>
      </w:r>
      <w:r w:rsidR="00D72C67">
        <w:rPr>
          <w:rFonts w:ascii="Times New Roman" w:eastAsia="Calibri" w:hAnsi="Times New Roman" w:cs="Times New Roman"/>
          <w:sz w:val="24"/>
          <w:szCs w:val="24"/>
        </w:rPr>
        <w:t xml:space="preserve">. </w:t>
      </w:r>
      <w:r w:rsidRPr="00942272">
        <w:rPr>
          <w:rFonts w:ascii="Times New Roman" w:eastAsia="Calibri" w:hAnsi="Times New Roman" w:cs="Times New Roman"/>
          <w:sz w:val="24"/>
          <w:szCs w:val="24"/>
        </w:rPr>
        <w:t xml:space="preserve">The increase in quantity of cocoa NaCMC in the drilling mud formulation leads to decrease in all filtration parameters and is independent of size of the particle of the filtration agent used </w:t>
      </w:r>
      <w:r w:rsidRPr="00942272">
        <w:rPr>
          <w:rFonts w:ascii="Times New Roman" w:eastAsia="Calibri" w:hAnsi="Times New Roman" w:cs="Times New Roman"/>
          <w:b/>
          <w:color w:val="0000FF"/>
          <w:sz w:val="24"/>
          <w:szCs w:val="24"/>
        </w:rPr>
        <w:fldChar w:fldCharType="begin" w:fldLock="1"/>
      </w:r>
      <w:r w:rsidR="0046268B">
        <w:rPr>
          <w:rFonts w:ascii="Times New Roman" w:eastAsia="Calibri" w:hAnsi="Times New Roman" w:cs="Times New Roman"/>
          <w:b/>
          <w:color w:val="0000FF"/>
          <w:sz w:val="24"/>
          <w:szCs w:val="24"/>
        </w:rPr>
        <w:instrText>ADDIN CSL_CITATION {"citationItems":[{"id":"ITEM-1","itemData":{"DOI":"10.22078/jpst.2019.3550.1570","author":[{"dropping-particle":"","family":"Aggrey","given":"Wilberforce Nkrumah","non-dropping-particle":"","parse-names":false,"suffix":""},{"dropping-particle":"","family":"Asiedu","given":"Nana Yaw","non-dropping-particle":"","parse-names":false,"suffix":""},{"dropping-particle":"","family":"Tackie-otoo","given":"Bennet Nii","non-dropping-particle":"","parse-names":false,"suffix":""},{"dropping-particle":"","family":"Adjei","given":"Stephen","non-dropping-particle":"","parse-names":false,"suffix":""}],"id":"ITEM-1","issued":{"date-parts":[["0"]]},"page":"22-38","title":"Archive of SID Performance of Carboxymethyl Cellulose Produced from Cocoa Pod Husk as Fluid Loss Control Agent at High Temperatures and Variable ( Low and High ) Differential Pressure Conditions-Part 1 Archive of SID","type":"article-journal"},"uris":["http://www.mendeley.com/documents/?uuid=b40ecce3-cb7d-47b9-8730-352680474091"]}],"mendeley":{"formattedCitation":"[6]","plainTextFormattedCitation":"[6]","previouslyFormattedCitation":"(Aggrey et al., n.d.)"},"properties":{"noteIndex":0},"schema":"https://github.com/citation-style-language/schema/raw/master/csl-citation.json"}</w:instrText>
      </w:r>
      <w:r w:rsidRPr="00942272">
        <w:rPr>
          <w:rFonts w:ascii="Times New Roman" w:eastAsia="Calibri" w:hAnsi="Times New Roman" w:cs="Times New Roman"/>
          <w:b/>
          <w:color w:val="0000FF"/>
          <w:sz w:val="24"/>
          <w:szCs w:val="24"/>
        </w:rPr>
        <w:fldChar w:fldCharType="separate"/>
      </w:r>
      <w:r w:rsidR="0046268B" w:rsidRPr="0046268B">
        <w:rPr>
          <w:rFonts w:ascii="Times New Roman" w:eastAsia="Calibri" w:hAnsi="Times New Roman" w:cs="Times New Roman"/>
          <w:noProof/>
          <w:color w:val="0000FF"/>
          <w:sz w:val="24"/>
          <w:szCs w:val="24"/>
        </w:rPr>
        <w:t>[6]</w:t>
      </w:r>
      <w:r w:rsidRPr="00942272">
        <w:rPr>
          <w:rFonts w:ascii="Times New Roman" w:eastAsia="Calibri" w:hAnsi="Times New Roman" w:cs="Times New Roman"/>
          <w:b/>
          <w:color w:val="0000FF"/>
          <w:sz w:val="24"/>
          <w:szCs w:val="24"/>
        </w:rPr>
        <w:fldChar w:fldCharType="end"/>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iCs/>
          <w:sz w:val="24"/>
          <w:szCs w:val="24"/>
          <w:lang w:val="en-US"/>
        </w:rPr>
        <w:t>The effect of TiO</w:t>
      </w:r>
      <w:r w:rsidRPr="00942272">
        <w:rPr>
          <w:rFonts w:ascii="Times New Roman" w:eastAsia="Calibri" w:hAnsi="Times New Roman" w:cs="Times New Roman"/>
          <w:iCs/>
          <w:sz w:val="24"/>
          <w:szCs w:val="24"/>
          <w:vertAlign w:val="subscript"/>
          <w:lang w:val="en-US"/>
        </w:rPr>
        <w:t>2</w:t>
      </w:r>
      <w:r w:rsidRPr="00942272">
        <w:rPr>
          <w:rFonts w:ascii="Times New Roman" w:eastAsia="Calibri" w:hAnsi="Times New Roman" w:cs="Times New Roman"/>
          <w:iCs/>
          <w:sz w:val="24"/>
          <w:szCs w:val="24"/>
          <w:lang w:val="en-US"/>
        </w:rPr>
        <w:t xml:space="preserve"> NPs on two different WBMs – Polyanionic Cellulose (PAC) and Hydroxyethyl Cellulose (HEC) was studied. Before the hot rolling tests it was found that the AV</w:t>
      </w:r>
      <w:r w:rsidR="001A0081">
        <w:rPr>
          <w:rFonts w:ascii="Times New Roman" w:eastAsia="Calibri" w:hAnsi="Times New Roman" w:cs="Times New Roman"/>
          <w:iCs/>
          <w:sz w:val="24"/>
          <w:szCs w:val="24"/>
          <w:lang w:val="en-US"/>
        </w:rPr>
        <w:t xml:space="preserve"> (Apparent Viscosity)</w:t>
      </w:r>
      <w:r w:rsidRPr="00942272">
        <w:rPr>
          <w:rFonts w:ascii="Times New Roman" w:eastAsia="Calibri" w:hAnsi="Times New Roman" w:cs="Times New Roman"/>
          <w:iCs/>
          <w:sz w:val="24"/>
          <w:szCs w:val="24"/>
          <w:lang w:val="en-US"/>
        </w:rPr>
        <w:t xml:space="preserve"> for the PAC containing drilling fluids was 2 to 3.5 higher than that for the same concentration of HEC. However after hot rolling test for 16 </w:t>
      </w:r>
      <w:r w:rsidR="00D72C67">
        <w:rPr>
          <w:rFonts w:ascii="Times New Roman" w:eastAsia="Calibri" w:hAnsi="Times New Roman" w:cs="Times New Roman"/>
          <w:iCs/>
          <w:sz w:val="24"/>
          <w:szCs w:val="24"/>
          <w:lang w:val="en-US"/>
        </w:rPr>
        <w:t>hrs</w:t>
      </w:r>
      <w:r w:rsidRPr="00942272">
        <w:rPr>
          <w:rFonts w:ascii="Times New Roman" w:eastAsia="Calibri" w:hAnsi="Times New Roman" w:cs="Times New Roman"/>
          <w:iCs/>
          <w:sz w:val="24"/>
          <w:szCs w:val="24"/>
          <w:lang w:val="en-US"/>
        </w:rPr>
        <w:t xml:space="preserve"> at 110 °C, it was found that AV for the samples reduced by 12 % and 34 % for PAC samples and 14% and </w:t>
      </w:r>
      <w:r w:rsidR="00D72C67">
        <w:rPr>
          <w:rFonts w:ascii="Times New Roman" w:eastAsia="Calibri" w:hAnsi="Times New Roman" w:cs="Times New Roman"/>
          <w:iCs/>
          <w:sz w:val="24"/>
          <w:szCs w:val="24"/>
          <w:lang w:val="en-US"/>
        </w:rPr>
        <w:t>24% for HEC sample respectively</w:t>
      </w:r>
      <w:r w:rsidRPr="00942272">
        <w:rPr>
          <w:rFonts w:ascii="Times New Roman" w:eastAsia="Calibri" w:hAnsi="Times New Roman" w:cs="Times New Roman"/>
          <w:iCs/>
          <w:sz w:val="24"/>
          <w:szCs w:val="24"/>
          <w:lang w:val="en-US"/>
        </w:rPr>
        <w:t xml:space="preserve"> </w:t>
      </w:r>
      <w:r w:rsidRPr="00942272">
        <w:rPr>
          <w:rFonts w:ascii="Times New Roman" w:eastAsia="Calibri" w:hAnsi="Times New Roman" w:cs="Times New Roman"/>
          <w:b/>
          <w:iCs/>
          <w:color w:val="0000FF"/>
          <w:sz w:val="24"/>
          <w:szCs w:val="24"/>
          <w:lang w:val="en-US"/>
        </w:rPr>
        <w:fldChar w:fldCharType="begin" w:fldLock="1"/>
      </w:r>
      <w:r w:rsidR="0046268B">
        <w:rPr>
          <w:rFonts w:ascii="Times New Roman" w:eastAsia="Calibri" w:hAnsi="Times New Roman" w:cs="Times New Roman"/>
          <w:b/>
          <w:iCs/>
          <w:color w:val="0000FF"/>
          <w:sz w:val="24"/>
          <w:szCs w:val="24"/>
          <w:lang w:val="en-US"/>
        </w:rPr>
        <w:instrText>ADDIN CSL_CITATION {"citationItems":[{"id":"ITEM-1","itemData":{"DOI":"10.1016/j.upstre.2020.100019","ISSN":"26662604","abstract":"Design of drilling fluids is critical to the techno-economic success of drilling a petroleum well bore and the present study is a forward step in that direction. Effect of TiO2 nanoparticles on the thermal stability of drilling fluid properties is evaluated using two different mud systems based on polyanionic cellulose (PAC) and hydroxyethyl cellulose (HEC). Drilling fluids were subjected to high temperature rolling conditions at 110 °C and 30 rpm for 16 hours in order to simulate the wellbore environment using a roller oven. Due to 16 h long hot rolling, the API FL values for DFB (base mud), DFP3 (1.0 w/v% PAC) and DFH3 (1.0 w/v% HEC) increased by ~56%, ~18% and ~46% respectively; whereas in presence of 0.5 w/v% nanoparticles respective figures were ~28%, ~16% and ~25%. In case of DFP3, AV at 25 °C was reduced due to hot rolling by ~34% without nanoparticles and by only ~15% in presence of nanoparticles. For DFH3, the percentage reduction in AV at 25 °C due to ageing was ~24% which decreased to ~16% for DFHN (1.0 w/v% HEC and 0.5 w/v% TiO2). It was found that nanoparticles imparted resistance to thermal degradation in rheological and filtration characteristics of drilling fluids. Filter cakes were studied using scanning electron microscopy and showed nanoparticles scattered over the surface of filter cakes which were filling the micro and nano sized gaps in the porous structure of mud cake and reducing the filtration rate. This study shows that using TiO2 nanoparticles along with a conventional fluid loss reducer additive not only enhances the efficacy of that additive but also improves the thermal stability and rheological properties of mud systems.","author":[{"dropping-particle":"","family":"Beg","given":"Mukarram","non-dropping-particle":"","parse-names":false,"suffix":""},{"dropping-particle":"","family":"Kumar","given":"Pranav","non-dropping-particle":"","parse-names":false,"suffix":""},{"dropping-particle":"","family":"Choudhary","given":"Pratham","non-dropping-particle":"","parse-names":false,"suffix":""},{"dropping-particle":"","family":"Sharma","given":"Shivanjali","non-dropping-particle":"","parse-names":false,"suffix":""}],"container-title":"Upstream Oil and Gas Technology","id":"ITEM-1","issue":"February","issued":{"date-parts":[["2020"]]},"page":"100019","publisher":"Elsevier Ltd","title":"Effect of high temperature ageing on TiO2 nanoparticles enhanced drilling fluids: A rheological and filtration study","type":"article-journal","volume":"5"},"uris":["http://www.mendeley.com/documents/?uuid=c97e1980-c1a9-4677-8392-de258f41c7a6"]}],"mendeley":{"formattedCitation":"[7]","plainTextFormattedCitation":"[7]","previouslyFormattedCitation":"(Beg et al., 2020)"},"properties":{"noteIndex":0},"schema":"https://github.com/citation-style-language/schema/raw/master/csl-citation.json"}</w:instrText>
      </w:r>
      <w:r w:rsidRPr="00942272">
        <w:rPr>
          <w:rFonts w:ascii="Times New Roman" w:eastAsia="Calibri" w:hAnsi="Times New Roman" w:cs="Times New Roman"/>
          <w:b/>
          <w:iCs/>
          <w:color w:val="0000FF"/>
          <w:sz w:val="24"/>
          <w:szCs w:val="24"/>
          <w:lang w:val="en-US"/>
        </w:rPr>
        <w:fldChar w:fldCharType="separate"/>
      </w:r>
      <w:r w:rsidR="0046268B" w:rsidRPr="0046268B">
        <w:rPr>
          <w:rFonts w:ascii="Times New Roman" w:eastAsia="Calibri" w:hAnsi="Times New Roman" w:cs="Times New Roman"/>
          <w:iCs/>
          <w:noProof/>
          <w:color w:val="0000FF"/>
          <w:sz w:val="24"/>
          <w:szCs w:val="24"/>
          <w:lang w:val="en-US"/>
        </w:rPr>
        <w:t>[7]</w:t>
      </w:r>
      <w:r w:rsidRPr="00942272">
        <w:rPr>
          <w:rFonts w:ascii="Times New Roman" w:eastAsia="Calibri" w:hAnsi="Times New Roman" w:cs="Times New Roman"/>
          <w:b/>
          <w:iCs/>
          <w:color w:val="0000FF"/>
          <w:sz w:val="24"/>
          <w:szCs w:val="24"/>
          <w:lang w:val="en-US"/>
        </w:rPr>
        <w:fldChar w:fldCharType="end"/>
      </w:r>
      <w:r w:rsidRPr="00942272">
        <w:rPr>
          <w:rFonts w:ascii="Times New Roman" w:eastAsia="Calibri" w:hAnsi="Times New Roman" w:cs="Times New Roman"/>
          <w:iCs/>
          <w:sz w:val="24"/>
          <w:szCs w:val="24"/>
          <w:vertAlign w:val="subscript"/>
          <w:lang w:val="en-US"/>
        </w:rPr>
        <w:t xml:space="preserve"> </w:t>
      </w:r>
      <w:r w:rsidRPr="00942272">
        <w:rPr>
          <w:rFonts w:ascii="Times New Roman" w:eastAsia="Calibri" w:hAnsi="Times New Roman" w:cs="Times New Roman"/>
          <w:iCs/>
          <w:sz w:val="24"/>
          <w:szCs w:val="24"/>
          <w:lang w:val="en-US"/>
        </w:rPr>
        <w:t xml:space="preserve">. </w:t>
      </w:r>
      <w:r w:rsidRPr="00942272">
        <w:rPr>
          <w:rFonts w:ascii="Times New Roman" w:eastAsia="Calibri" w:hAnsi="Times New Roman" w:cs="Times New Roman"/>
          <w:sz w:val="24"/>
          <w:szCs w:val="24"/>
        </w:rPr>
        <w:t>Graphene oxide (GO) and phosphorylated graphene oxide (PGO) were synthesised by researchers from graphite electrode waste (GrW) or spent pot lining (SPL) from industrial aluminum wastes. The PV value of water-based mud wit</w:t>
      </w:r>
      <w:r w:rsidR="00D72C67">
        <w:rPr>
          <w:rFonts w:ascii="Times New Roman" w:eastAsia="Calibri" w:hAnsi="Times New Roman" w:cs="Times New Roman"/>
          <w:sz w:val="24"/>
          <w:szCs w:val="24"/>
        </w:rPr>
        <w:t>h commercial additive was 17 cp</w:t>
      </w:r>
      <w:r w:rsidRPr="00942272">
        <w:rPr>
          <w:rFonts w:ascii="Times New Roman" w:eastAsia="Calibri" w:hAnsi="Times New Roman" w:cs="Times New Roman"/>
          <w:sz w:val="24"/>
          <w:szCs w:val="24"/>
        </w:rPr>
        <w:t xml:space="preserve">. On addition of GO, PGO 70 (ratio H3PO4 = 70 mL/ g GO) and PGO </w:t>
      </w:r>
      <w:r w:rsidR="00C472BD">
        <w:rPr>
          <w:rFonts w:ascii="Times New Roman" w:eastAsia="Calibri" w:hAnsi="Times New Roman" w:cs="Times New Roman"/>
          <w:sz w:val="24"/>
          <w:szCs w:val="24"/>
        </w:rPr>
        <w:t>90 (ratio H</w:t>
      </w:r>
      <w:r w:rsidR="00C472BD">
        <w:rPr>
          <w:rFonts w:ascii="Times New Roman" w:eastAsia="Calibri" w:hAnsi="Times New Roman" w:cs="Times New Roman"/>
          <w:sz w:val="24"/>
          <w:szCs w:val="24"/>
          <w:vertAlign w:val="subscript"/>
        </w:rPr>
        <w:t>3</w:t>
      </w:r>
      <w:r w:rsidR="00C472BD">
        <w:rPr>
          <w:rFonts w:ascii="Times New Roman" w:eastAsia="Calibri" w:hAnsi="Times New Roman" w:cs="Times New Roman"/>
          <w:sz w:val="24"/>
          <w:szCs w:val="24"/>
        </w:rPr>
        <w:t>PO</w:t>
      </w:r>
      <w:r w:rsidR="00C472BD">
        <w:rPr>
          <w:rFonts w:ascii="Times New Roman" w:eastAsia="Calibri" w:hAnsi="Times New Roman" w:cs="Times New Roman"/>
          <w:sz w:val="24"/>
          <w:szCs w:val="24"/>
          <w:vertAlign w:val="subscript"/>
        </w:rPr>
        <w:t>4</w:t>
      </w:r>
      <w:r w:rsidRPr="00942272">
        <w:rPr>
          <w:rFonts w:ascii="Times New Roman" w:eastAsia="Calibri" w:hAnsi="Times New Roman" w:cs="Times New Roman"/>
          <w:sz w:val="24"/>
          <w:szCs w:val="24"/>
        </w:rPr>
        <w:t xml:space="preserve"> = 90 mL/ g GO) </w:t>
      </w:r>
      <w:r w:rsidR="00D72C67">
        <w:rPr>
          <w:rFonts w:ascii="Times New Roman" w:eastAsia="Calibri" w:hAnsi="Times New Roman" w:cs="Times New Roman"/>
          <w:sz w:val="24"/>
          <w:szCs w:val="24"/>
        </w:rPr>
        <w:t xml:space="preserve">PV </w:t>
      </w:r>
      <w:r w:rsidRPr="00942272">
        <w:rPr>
          <w:rFonts w:ascii="Times New Roman" w:eastAsia="Calibri" w:hAnsi="Times New Roman" w:cs="Times New Roman"/>
          <w:sz w:val="24"/>
          <w:szCs w:val="24"/>
        </w:rPr>
        <w:t xml:space="preserve"> reduced and the val</w:t>
      </w:r>
      <w:r w:rsidR="00C472BD">
        <w:rPr>
          <w:rFonts w:ascii="Times New Roman" w:eastAsia="Calibri" w:hAnsi="Times New Roman" w:cs="Times New Roman"/>
          <w:sz w:val="24"/>
          <w:szCs w:val="24"/>
        </w:rPr>
        <w:t>ues obtained were 7, 2 and 1 cp</w:t>
      </w:r>
      <w:r w:rsidR="001A0081">
        <w:rPr>
          <w:rFonts w:ascii="Times New Roman" w:eastAsia="Calibri" w:hAnsi="Times New Roman" w:cs="Times New Roman"/>
          <w:sz w:val="24"/>
          <w:szCs w:val="24"/>
        </w:rPr>
        <w:t xml:space="preserve"> respectively</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b/>
          <w:color w:val="0000FF"/>
          <w:sz w:val="24"/>
          <w:szCs w:val="24"/>
        </w:rPr>
        <w:fldChar w:fldCharType="begin" w:fldLock="1"/>
      </w:r>
      <w:r w:rsidR="0046268B">
        <w:rPr>
          <w:rFonts w:ascii="Times New Roman" w:eastAsia="Calibri" w:hAnsi="Times New Roman" w:cs="Times New Roman"/>
          <w:b/>
          <w:color w:val="0000FF"/>
          <w:sz w:val="24"/>
          <w:szCs w:val="24"/>
        </w:rPr>
        <w:instrText>ADDIN CSL_CITATION {"citationItems":[{"id":"ITEM-1","itemData":{"DOI":"10.1016/j.apsusc.2019.145005","ISSN":"01694332","abstract":"Graphene oxide (GO) and phosphorylated graphene oxide (PGO) have been synthesized from graphite electrode waste (GrW) or spent pot lining (SPL) from industrial aluminum wastes. The graphite waste was successfully recovered from the industrial aluminum wastes by alkaline and acid leaching method. The GO was then synthesized according to modified Hummers method in room temperature. The addition of oxygen into graphite structure was indicated by the formation of new vibrational bands at 3344, 1727, and 1069 cm−1 in the infrared (IR) spectrum, and the increase of oxygen content was confirmed by energy dispersive X-ray (EDX). The formation of single or few layers of graphene is confirmed through X-ray diffraction (XRD) analysis which show a down shift of 2θ peak and longer interlayer distance. Additional phosphate group to graphene oxide in functionalization process, in order to enhance the dispersion of graphene in water, was confirmed by scanning electron microscopy-energy dispersive X-ray (SEM-EDX). The effect of heat treatment on phosphorylated graphene oxide (PGO) was investigated by calcination at different temperatures (200–500 °C). The Fourier transform infrared (FTIR) spectroscopy and EDX results indicated that heat treatment decreased the oxygen containing group in PGO. An addition of GO as additive in water-based drilling fluids resulted in better rheology properties (plastic viscosity (PV) reduced from 10 to 7 cp and yield point (YP) increased from 11 to 15 lbs/100 ft2), an increase in fluid loss control performance (filtrate volume decreased from 6 mL to 3.6 mL and filter cake thickness reduced from 1.06 to 0.33 mm), and an increase in lubricity ability (lubricity coefficient reduced from 0.158 to 0.119). In the alkaline environment, the bentonite particles are negatively charged, and GO may also turn to be negatively charged. The repulsive static interaction might reduce the plasticity. The zeta potential of the GO and PGO was measured to be −38.90 and −41.23 mV, indicating that both are not easily agglomerated. The additional PGO as additive in water-based drilling fluids showed a negative impact due to significant pH decreased of drilling fluid.","author":[{"dropping-particle":"","family":"Kusrini","given":"Eny","non-dropping-particle":"","parse-names":false,"suffix":""},{"dropping-particle":"","family":"Oktavianto","given":"Felix","non-dropping-particle":"","parse-names":false,"suffix":""},{"dropping-particle":"","family":"Usman","given":"Anwar","non-dropping-particle":"","parse-names":false,"suffix":""},{"dropping-particle":"","family":"Mawarni","given":"Dias Puspitaning","non-dropping-particle":"","parse-names":false,"suffix":""},{"dropping-particle":"","family":"Alhamid","given":"Muhammad Idrus","non-dropping-particle":"","parse-names":false,"suffix":""}],"container-title":"Applied Surface Science","id":"ITEM-1","issued":{"date-parts":[["2020"]]},"page":"145005","publisher":"Elsevier B.V.","title":"Synthesis, characterization, and performance of graphene oxide and phosphorylated graphene oxide as additive in water-based drilling fluids","type":"article-journal","volume":"506"},"uris":["http://www.mendeley.com/documents/?uuid=14dd14b9-3e11-4dd3-9270-555d395da9cd"]}],"mendeley":{"formattedCitation":"[8]","plainTextFormattedCitation":"[8]","previouslyFormattedCitation":"(Kusrini et al., 2020)"},"properties":{"noteIndex":0},"schema":"https://github.com/citation-style-language/schema/raw/master/csl-citation.json"}</w:instrText>
      </w:r>
      <w:r w:rsidRPr="00942272">
        <w:rPr>
          <w:rFonts w:ascii="Times New Roman" w:eastAsia="Calibri" w:hAnsi="Times New Roman" w:cs="Times New Roman"/>
          <w:b/>
          <w:color w:val="0000FF"/>
          <w:sz w:val="24"/>
          <w:szCs w:val="24"/>
        </w:rPr>
        <w:fldChar w:fldCharType="separate"/>
      </w:r>
      <w:r w:rsidR="0046268B" w:rsidRPr="0046268B">
        <w:rPr>
          <w:rFonts w:ascii="Times New Roman" w:eastAsia="Calibri" w:hAnsi="Times New Roman" w:cs="Times New Roman"/>
          <w:noProof/>
          <w:color w:val="0000FF"/>
          <w:sz w:val="24"/>
          <w:szCs w:val="24"/>
        </w:rPr>
        <w:t>[8]</w:t>
      </w:r>
      <w:r w:rsidRPr="00942272">
        <w:rPr>
          <w:rFonts w:ascii="Times New Roman" w:eastAsia="Calibri" w:hAnsi="Times New Roman" w:cs="Times New Roman"/>
          <w:b/>
          <w:color w:val="0000FF"/>
          <w:sz w:val="24"/>
          <w:szCs w:val="24"/>
        </w:rPr>
        <w:fldChar w:fldCharType="end"/>
      </w:r>
      <w:r w:rsidRPr="00942272">
        <w:rPr>
          <w:rFonts w:ascii="Times New Roman" w:eastAsia="Calibri" w:hAnsi="Times New Roman" w:cs="Times New Roman"/>
          <w:b/>
          <w:sz w:val="24"/>
          <w:szCs w:val="24"/>
        </w:rPr>
        <w:t xml:space="preserve">. </w:t>
      </w:r>
      <w:r w:rsidRPr="00942272">
        <w:rPr>
          <w:rFonts w:ascii="Times New Roman" w:eastAsia="Calibri" w:hAnsi="Times New Roman" w:cs="Times New Roman"/>
          <w:sz w:val="24"/>
          <w:szCs w:val="24"/>
        </w:rPr>
        <w:t>The authors used</w:t>
      </w:r>
      <w:r w:rsidRPr="00942272">
        <w:rPr>
          <w:rFonts w:ascii="Times New Roman" w:eastAsia="Calibri" w:hAnsi="Times New Roman" w:cs="Times New Roman"/>
          <w:b/>
          <w:sz w:val="24"/>
          <w:szCs w:val="24"/>
        </w:rPr>
        <w:t xml:space="preserve"> </w:t>
      </w:r>
      <w:r w:rsidRPr="00942272">
        <w:rPr>
          <w:rFonts w:ascii="Times New Roman" w:eastAsia="Calibri" w:hAnsi="Times New Roman" w:cs="Times New Roman"/>
          <w:sz w:val="24"/>
          <w:szCs w:val="24"/>
        </w:rPr>
        <w:t>Poly (sodium p-</w:t>
      </w:r>
      <w:r w:rsidR="00C472BD">
        <w:rPr>
          <w:rFonts w:ascii="Times New Roman" w:eastAsia="Calibri" w:hAnsi="Times New Roman" w:cs="Times New Roman"/>
          <w:sz w:val="24"/>
          <w:szCs w:val="24"/>
        </w:rPr>
        <w:t>styrene sulfonate) modified Fe</w:t>
      </w:r>
      <w:r w:rsidR="00C472BD">
        <w:rPr>
          <w:rFonts w:ascii="Times New Roman" w:eastAsia="Calibri" w:hAnsi="Times New Roman" w:cs="Times New Roman"/>
          <w:sz w:val="24"/>
          <w:szCs w:val="24"/>
          <w:vertAlign w:val="subscript"/>
        </w:rPr>
        <w:t>3</w:t>
      </w:r>
      <w:r w:rsidR="00C472BD" w:rsidRPr="00C472BD">
        <w:rPr>
          <w:rFonts w:ascii="Times New Roman" w:eastAsia="Calibri" w:hAnsi="Times New Roman" w:cs="Times New Roman"/>
          <w:sz w:val="24"/>
          <w:szCs w:val="24"/>
        </w:rPr>
        <w:t>O</w:t>
      </w:r>
      <w:r w:rsidR="00C472BD">
        <w:rPr>
          <w:rFonts w:ascii="Times New Roman" w:eastAsia="Calibri" w:hAnsi="Times New Roman" w:cs="Times New Roman"/>
          <w:sz w:val="24"/>
          <w:szCs w:val="24"/>
          <w:vertAlign w:val="subscript"/>
        </w:rPr>
        <w:t>4</w:t>
      </w:r>
      <w:r w:rsidRPr="00942272">
        <w:rPr>
          <w:rFonts w:ascii="Times New Roman" w:eastAsia="Calibri" w:hAnsi="Times New Roman" w:cs="Times New Roman"/>
          <w:sz w:val="24"/>
          <w:szCs w:val="24"/>
        </w:rPr>
        <w:t xml:space="preserve"> nanoparticles in WBM and observed the fluid loss and rheological properties of the same. The optimum concentration of 0.1 wt% of the NPs demonstrated best filtration properties yielding less filtratio</w:t>
      </w:r>
      <w:r w:rsidR="001A0081">
        <w:rPr>
          <w:rFonts w:ascii="Times New Roman" w:eastAsia="Calibri" w:hAnsi="Times New Roman" w:cs="Times New Roman"/>
          <w:sz w:val="24"/>
          <w:szCs w:val="24"/>
        </w:rPr>
        <w:t xml:space="preserve">n loss and thinner filter cake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{"citationItems":[{"id":"ITEM-1","itemData":{"DOI":"10.1016/j.petrol.2018.03.001","ISSN":"09204105","abstract":"In this work, a series of low solid phase, economic and excellent performance water-based drilling fluids (WBDFs) were obtained by introducing nanoparticles into conventional WBDFs. Fe3O4 nanoparticles which were surface modified by poly (sodium p-styrene sulfonate) (PSSS) through 3-(trimethoxysilyl) proryl methacrylate (TMSPMA) were adopted in low solid WBDFs containing 4 wt % bentonite (BT). The effect of temperature on rheological property and fluid filtration was investigated. When the concentration of Fe3O4/PSSS nanoparticles reached 0.1 wt %, shear thinning of WBDFs will be perfect at different temperatures. When the concentration of Fe3O4/PSSS nanoparticles reached 0.25 wt %, the WBDFs had superior rheological properties, as compared to other concentrations of the particles in salt environment. Rheological curves provide a closely fit for the Bingham model at low temperature, however, the curves fit Herschel-Bulkley model at higher temperature. Rheological tests indicated that higher concentration of Fe3O4/PSSS nanoparticles can effectively improve salt (KCl) tolerance. Under high temperature and high press (HTHP) filtration test, WBDFs with Fe3O4/PSSS nanoparticles exhibited minimum filtration loss volume with the concentration of Fe3O4/PSSS nanoparticles as low as 0.1 wt % at different temperatures. For salt tolerance test, the higher concentration of the Fe3O4/PSSS nanoparticles leads to the lower the amount of fluid loss at the same concentration of KCl. With the concentration of nanoparticles grows to 0.1 wt %, the amount of fluid loss volume was minimum, indicating that Fe3O4/PSSS nanoparticles in WBDFs improve the filtration. The WBDFs with performance improved by Fe3O4/PSSS nanoparticles can be used as effective drilling fluids even under high temperature and high salinity, demonstrating that the modified fluids are potential candidates for drilling in deep and salty formation.","author":[{"dropping-particle":"","family":"Wang","given":"Zhihao","non-dropping-particle":"","parse-names":false,"suffix":""},{"dropping-particle":"","family":"Wu","given":"Yuanpeng","non-dropping-particle":"","parse-names":false,"suffix":""},{"dropping-particle":"","family":"Luo","given":"Pingya","non-dropping-particle":"","parse-names":false,"suffix":""},{"dropping-particle":"","family":"Tian","given":"Yingpei","non-dropping-particle":"","parse-names":false,"suffix":""},{"dropping-particle":"","family":"Lin","given":"Yuanhua","non-dropping-particle":"","parse-names":false,"suffix":""},{"dropping-particle":"","family":"Guo","given":"Qipeng","non-dropping-particle":"","parse-names":false,"suffix":""}],"container-title":"Journal of Petroleum Science and Engineering","id":"ITEM-1","issued":{"date-parts":[["2018"]]},"page":"786-797","publisher":"Elsevier B.V.","title":"Poly (sodium p-styrene sulfonate) modified Fe3O4 nanoparticles as effective additives in water-based drilling fluids","type":"article-journal","volume":"165"},"uris":["http://www.mendeley.com/documents/?uuid=03eaae17-705e-42cf-8126-32e3a03fd440"]}],"mendeley":{"formattedCitation":"[9]","plainTextFormattedCitation":"[9]","previouslyFormattedCitation":"(Wang et al., 2018)"},"properties":{"noteIndex":0},"schema":"https://github.com/citation-style-language/schema/raw/master/csl-citation.json"}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[9]</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conversion of Energy Cane Bagasse into cellulose nanofibers (CNFs) has provided the potential as high value added additives in bentonite based WBM. It was also observed by the authors that only 0.5 wt% of the formulated CNFs exhibited excellent rheological and fluid loss characteristics which may be attributed by the</w:t>
      </w:r>
      <w:r w:rsidR="00D72C67">
        <w:rPr>
          <w:rFonts w:ascii="Times New Roman" w:eastAsia="Calibri" w:hAnsi="Times New Roman" w:cs="Times New Roman"/>
          <w:sz w:val="24"/>
          <w:szCs w:val="24"/>
        </w:rPr>
        <w:t>ir</w:t>
      </w:r>
      <w:r w:rsidRPr="00942272">
        <w:rPr>
          <w:rFonts w:ascii="Times New Roman" w:eastAsia="Calibri" w:hAnsi="Times New Roman" w:cs="Times New Roman"/>
          <w:sz w:val="24"/>
          <w:szCs w:val="24"/>
        </w:rPr>
        <w:t xml:space="preserve"> three dimensional structure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{"citationItems":[{"id":"ITEM-1","itemData":{"DOI":"10.1016/j.indcrop.2020.112378","ISSN":"09266690","abstract":"Energy cane bagasse (ECB) is the major residue after the cane is milled to extract juice for sugar, biochemical, and/or biofuel production. The sustainable conversion of ECB into high value-added products can help reduce agricultural waste, and enhance utilization of bioresources. In the present work, we demonstrate that ECB can be converted into cellulose nanofibers (CNFs) that can serve as high value-added additives in bentonite water-based fluids (BT-WDFs). Particularly, cellulose fibers (CFs) were rapidly isolated from ECB by microwave-assisted NaOH / NaClO2 treatments. CFs treated with the higher NaOH concentration and microwave irradiation lost more lignin (96.2 % delignification) and their crystal structure was more completely transformed from cellulose I to II, resulting in smaller diameters (8.5 μm). CNFs suspensions from subsequent wet-grinding and microfluidization of the CFs exhibited typical shear-thinning behaviors and solid-like viscoelastic properties due to the entangled network structure of the CNFs. Formulated fluids with 0.5 wt% of the manufactured CNFs showed good rheological and filtration properties, demonstrating their potential applications in the oil service industry.","author":[{"dropping-particle":"","family":"Liu","given":"Chaozheng","non-dropping-particle":"","parse-names":false,"suffix":""},{"dropping-particle":"","family":"Li","given":"Meichun","non-dropping-particle":"","parse-names":false,"suffix":""},{"dropping-particle":"","family":"Mei","given":"Changtong","non-dropping-particle":"","parse-names":false,"suffix":""},{"dropping-particle":"","family":"Chen","given":"Weimin","non-dropping-particle":"","parse-names":false,"suffix":""},{"dropping-particle":"","family":"Han","given":"Jingquan","non-dropping-particle":"","parse-names":false,"suffix":""},{"dropping-particle":"","family":"Yue","given":"Yiying","non-dropping-particle":"","parse-names":false,"suffix":""},{"dropping-particle":"","family":"Ren","given":"Suxia","non-dropping-particle":"","parse-names":false,"suffix":""},{"dropping-particle":"","family":"French","given":"Alfred D.","non-dropping-particle":"","parse-names":false,"suffix":""},{"dropping-particle":"","family":"Aita","given":"Giovanna M.","non-dropping-particle":"","parse-names":false,"suffix":""},{"dropping-particle":"","family":"Eggleston","given":"Gillian","non-dropping-particle":"","parse-names":false,"suffix":""},{"dropping-particle":"","family":"Wu","given":"Qinglin","non-dropping-particle":"","parse-names":false,"suffix":""}],"container-title":"Industrial Crops and Products","id":"ITEM-1","issue":"December 2019","issued":{"date-parts":[["2020"]]},"page":"112378","publisher":"Elsevier","title":"Cellulose nanofibers from rapidly microwave-delignified energy cane bagasse and their application in drilling fluids as rheology and filtration modifiers","type":"article-journal","volume":"150"},"uris":["http://www.mendeley.com/documents/?uuid=8bcb377d-07a4-4fc3-b22c-19a694be74fd"]}],"mendeley":{"formattedCitation":"[10]","plainTextFormattedCitation":"[10]","previouslyFormattedCitation":"(Liu et al., 2020)"},"properties":{"noteIndex":0},"schema":"https://github.com/citation-style-language/schema/raw/master/csl-citation.json"}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[10]</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recent studies in the arena of drilling fluid have been carried out by the researchers with fly ash and rice husk as potential additives. With the developed drilling fluids, AV, YP</w:t>
      </w:r>
      <w:r w:rsidR="001A0081">
        <w:rPr>
          <w:rFonts w:ascii="Times New Roman" w:eastAsia="Calibri" w:hAnsi="Times New Roman" w:cs="Times New Roman"/>
          <w:sz w:val="24"/>
          <w:szCs w:val="24"/>
        </w:rPr>
        <w:t xml:space="preserve"> (Yield Point)</w:t>
      </w:r>
      <w:r w:rsidRPr="00942272">
        <w:rPr>
          <w:rFonts w:ascii="Times New Roman" w:eastAsia="Calibri" w:hAnsi="Times New Roman" w:cs="Times New Roman"/>
          <w:sz w:val="24"/>
          <w:szCs w:val="24"/>
        </w:rPr>
        <w:t xml:space="preserve"> and PV increased by 35%, 32%, 28%, respectively with fly ash for the 12.5 wt% concentration while the parameters increased by 19%, 27%, 14%, respectively with the 4 wt% rice husk ash. On the other hand, developed drilling fluid resulted in a 10% and 12% reduction in fluid loss for fly ash and rice husk ash at 12.5 wt% and 4 wt% concentrations</w:t>
      </w:r>
      <w:r w:rsidR="00525AAA">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{"citationItems":[{"id":"ITEM-1","itemData":{"DOI":"10.1016/j.petrol.2021.109907","ISSN":"09204105","abstract":"The aim of this study is to develop inhibitive drilling fluid systems generated from waste materials that can contribute to the reduction of potential well instability problems caused by drilling fluid based on rheological and filtration properties. In this study, a comprehensive experimental work was carried out to assess suitability of fly ash and rice husk ash, which are quite a large amount of waste, in inhibitive water based-drilling fluids at ambient temperature. To this end, inhibitive drilling fluids systems were formulated with various concentrations (0, 1, 3, 5, 7, 9, 12.5, 15 (wt%)) of fly ash and rice husk ash with 0, 2, 4, 7, 9, 12.5, 15 (wt%) concentrations in the two type of inhibitive drilling fluid systems and combined use of fly ash and rice husk ash with their optimum concentrations determined was analyzed in the inhibitive drilling fluid in order to determine the drilling fluid with the most favorable characteristics based on rheological and filtration properties including apparent viscosity (AV), plastic viscosity (PV), yield point (YP), gel strength, fluid loss and mud cake thickness. In addition, grinding impact of fly ash particles in the inhibitive drilling fluid system was determined in the development of the drilling fluid by employing mechanically ground fly ash for 30, 60 and 120 min in a tumbling ball mill. Finally, fly ash and rice husk ash were characterized based on X-Ray Fluorescence (XRF), X-Ray Diffraction (XRD), Fourier-transform infrared spectroscopy (FTIR) and Scanning Electron Microscopy (SEM). Experimental results show that developed drilling fluids with fly ash and rice husk ash not only enhanced rheological properties but also improved the filtration properties by increasing the rheological parameters and decreasing fluid loss and mud cake thickness. With the developed drilling fluids, AV, YP and PV increased by 35%, 32%, 28%, respectively with fly ash for the 12.5 wt% concentration while the parameters increased by 19%, 27%, 14%, respectively with the 4 wt% rice husk ash. Gel strengths of the fluids slightly increased compared to reference fluid and were in acceptable range. On the other hand, developed drilling fluid resulted in a 10% and 12% reduction in fluid loss for fly ash and rice husk ash at 12.5 wt% and 4 wt% concentrations, respectively, as well as a 54% and 63% reduction in mud cake thickness. In addition, the results reveal that developed drilling fluid with sieved fly ash yielded superior flow beh…","author":[{"dropping-particle":"","family":"Yalman","given":"Emine","non-dropping-particle":"","parse-names":false,"suffix":""},{"dropping-particle":"","family":"Federer-Kovacs","given":"Gabriella","non-dropping-particle":"","parse-names":false,"suffix":""},{"dropping-particle":"","family":"Depci","given":"Tolga","non-dropping-particle":"","parse-names":false,"suffix":""},{"dropping-particle":"Al","family":"Khalaf","given":"Hani","non-dropping-particle":"","parse-names":false,"suffix":""},{"dropping-particle":"","family":"Aylikci","given":"Volkan","non-dropping-particle":"","parse-names":false,"suffix":""},{"dropping-particle":"","family":"Aydin","given":"Mustafa Goktan","non-dropping-particle":"","parse-names":false,"suffix":""}],"container-title":"Journal of Petroleum Science and Engineering","id":"ITEM-1","issued":{"date-parts":[["2022"]]},"page":"109907","publisher":"Elsevier B.V.","title":"Development of novel inhibitive water-based drilling muds for oil and gas field applications","type":"article-journal","volume":"210"},"uris":["http://www.mendeley.com/documents/?uuid=699f50a8-9321-4ba6-b98e-165cf60a5466"]}],"mendeley":{"formattedCitation":"[11]","plainTextFormattedCitation":"[11]","previouslyFormattedCitation":"(Yalman et al., 2022)"},"properties":{"noteIndex":0},"schema":"https://github.com/citation-style-language/schema/raw/master/csl-citation.json"}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[11]</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addition of organoclays such as organo-montmorillonite</w:t>
      </w:r>
      <w:r w:rsidR="001A0081">
        <w:rPr>
          <w:rFonts w:ascii="Times New Roman" w:eastAsia="Calibri" w:hAnsi="Times New Roman" w:cs="Times New Roman"/>
          <w:sz w:val="24"/>
          <w:szCs w:val="24"/>
        </w:rPr>
        <w:t xml:space="preserve"> (OMt)</w:t>
      </w:r>
      <w:r w:rsidRPr="00942272">
        <w:rPr>
          <w:rFonts w:ascii="Times New Roman" w:eastAsia="Calibri" w:hAnsi="Times New Roman" w:cs="Times New Roman"/>
          <w:sz w:val="24"/>
          <w:szCs w:val="24"/>
        </w:rPr>
        <w:t>, organo-sepiolite</w:t>
      </w:r>
      <w:r w:rsidR="001A0081">
        <w:rPr>
          <w:rFonts w:ascii="Times New Roman" w:eastAsia="Calibri" w:hAnsi="Times New Roman" w:cs="Times New Roman"/>
          <w:sz w:val="24"/>
          <w:szCs w:val="24"/>
        </w:rPr>
        <w:t xml:space="preserve"> (OSep)</w:t>
      </w:r>
      <w:r w:rsidRPr="00942272">
        <w:rPr>
          <w:rFonts w:ascii="Times New Roman" w:eastAsia="Calibri" w:hAnsi="Times New Roman" w:cs="Times New Roman"/>
          <w:sz w:val="24"/>
          <w:szCs w:val="24"/>
        </w:rPr>
        <w:t xml:space="preserve"> and organo-palygorskite</w:t>
      </w:r>
      <w:r w:rsidR="001A0081">
        <w:rPr>
          <w:rFonts w:ascii="Times New Roman" w:eastAsia="Calibri" w:hAnsi="Times New Roman" w:cs="Times New Roman"/>
          <w:sz w:val="24"/>
          <w:szCs w:val="24"/>
        </w:rPr>
        <w:t xml:space="preserve"> (OPal)</w:t>
      </w:r>
      <w:r w:rsidRPr="00942272">
        <w:rPr>
          <w:rFonts w:ascii="Times New Roman" w:eastAsia="Calibri" w:hAnsi="Times New Roman" w:cs="Times New Roman"/>
          <w:sz w:val="24"/>
          <w:szCs w:val="24"/>
        </w:rPr>
        <w:t xml:space="preserve"> in oil based drilling fluid were ta</w:t>
      </w:r>
      <w:r w:rsidR="00525AAA">
        <w:rPr>
          <w:rFonts w:ascii="Times New Roman" w:eastAsia="Calibri" w:hAnsi="Times New Roman" w:cs="Times New Roman"/>
          <w:sz w:val="24"/>
          <w:szCs w:val="24"/>
        </w:rPr>
        <w:t>ken into account by researchers</w:t>
      </w:r>
      <w:r w:rsidRPr="00942272">
        <w:rPr>
          <w:rFonts w:ascii="Times New Roman" w:eastAsia="Calibri" w:hAnsi="Times New Roman" w:cs="Times New Roman"/>
          <w:sz w:val="24"/>
          <w:szCs w:val="24"/>
        </w:rPr>
        <w:t xml:space="preserve">. Synergetic use of OMt and fibrous OC is a promising method to enhance the rheological properties and thermal stability of oil-based drilling fluids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{"citationItems":[{"id":"ITEM-1","itemData":{"DOI":"10.1016/j.clay.2019.05.006","ISSN":"01691317","abstract":"The objective of this paper is to give an overview of the synthesis, properties of different organoclays, including organo-montmorillonite, organo-sepiolite and organo-palygorskite, and their use as rheological additives in oil-based drilling fluids. The researches performed until the present moment are described and summarized. A significant amount of work had been done in this area, including the rheological behavior at normal and high temperature, the structure changes of organoclays in oil-based system, thermal stability and the rheological mechanisms. The role of layered and fibrous organoclays in oil-based drilling fluids in the enhancement of the rheological properties and thermal stability is deeply reviewed.","author":[{"dropping-particle":"","family":"Zhuang","given":"Guanzheng","non-dropping-particle":"","parse-names":false,"suffix":""},{"dropping-particle":"","family":"Zhang","given":"Zepeng","non-dropping-particle":"","parse-names":false,"suffix":""},{"dropping-particle":"","family":"Jaber","given":"Maguy","non-dropping-particle":"","parse-names":false,"suffix":""}],"container-title":"Applied Clay Science","id":"ITEM-1","issue":"November 2018","issued":{"date-parts":[["2019"]]},"page":"63-81","publisher":"Elsevier","title":"Organoclays used as colloidal and rheological additives in oil-based drilling fluids: An overview","type":"article-journal","volume":"177"},"uris":["http://www.mendeley.com/documents/?uuid=f595a38b-52b5-49ef-a03c-25ea6618508c"]}],"mendeley":{"formattedCitation":"[12]","plainTextFormattedCitation":"[12]","previouslyFormattedCitation":"(Zhuang et al., 2019)"},"properties":{"noteIndex":0},"schema":"https://github.com/citation-style-language/schema/raw/master/csl-citation.json"}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[12]</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authors looked at the rheological characteristics of the drilling fluid that contained two different types of NPs, SiA (</w:t>
      </w:r>
      <w:r w:rsidR="00B15101">
        <w:rPr>
          <w:rFonts w:ascii="Times New Roman" w:eastAsia="Calibri" w:hAnsi="Times New Roman" w:cs="Times New Roman"/>
          <w:sz w:val="24"/>
          <w:szCs w:val="24"/>
        </w:rPr>
        <w:t>acidic surface modification SiO</w:t>
      </w:r>
      <w:r w:rsidR="00B15101">
        <w:rPr>
          <w:rFonts w:ascii="Times New Roman" w:eastAsia="Calibri" w:hAnsi="Times New Roman" w:cs="Times New Roman"/>
          <w:sz w:val="24"/>
          <w:szCs w:val="24"/>
          <w:vertAlign w:val="subscript"/>
        </w:rPr>
        <w:t>2</w:t>
      </w:r>
      <w:r w:rsidR="00B15101">
        <w:rPr>
          <w:rFonts w:ascii="Times New Roman" w:eastAsia="Calibri" w:hAnsi="Times New Roman" w:cs="Times New Roman"/>
          <w:sz w:val="24"/>
          <w:szCs w:val="24"/>
        </w:rPr>
        <w:t>) and SiC (fummed SiO</w:t>
      </w:r>
      <w:r w:rsidR="00B15101">
        <w:rPr>
          <w:rFonts w:ascii="Times New Roman" w:eastAsia="Calibri" w:hAnsi="Times New Roman" w:cs="Times New Roman"/>
          <w:sz w:val="24"/>
          <w:szCs w:val="24"/>
          <w:vertAlign w:val="subscript"/>
        </w:rPr>
        <w:t>2</w:t>
      </w:r>
      <w:r w:rsidRPr="00942272">
        <w:rPr>
          <w:rFonts w:ascii="Times New Roman" w:eastAsia="Calibri" w:hAnsi="Times New Roman" w:cs="Times New Roman"/>
          <w:sz w:val="24"/>
          <w:szCs w:val="24"/>
        </w:rPr>
        <w:t xml:space="preserve">). </w:t>
      </w:r>
      <w:r w:rsidR="00203D27">
        <w:rPr>
          <w:rFonts w:ascii="Times New Roman" w:eastAsia="Calibri" w:hAnsi="Times New Roman" w:cs="Times New Roman"/>
          <w:sz w:val="24"/>
          <w:szCs w:val="24"/>
        </w:rPr>
        <w:t>SiC retained substantially high</w:t>
      </w:r>
      <w:r w:rsidRPr="00942272">
        <w:rPr>
          <w:rFonts w:ascii="Times New Roman" w:eastAsia="Calibri" w:hAnsi="Times New Roman" w:cs="Times New Roman"/>
          <w:sz w:val="24"/>
          <w:szCs w:val="24"/>
        </w:rPr>
        <w:t xml:space="preserve"> viscosity after hot rolling at 77 °C than it did af</w:t>
      </w:r>
      <w:r w:rsidR="00B81ABC">
        <w:rPr>
          <w:rFonts w:ascii="Times New Roman" w:eastAsia="Calibri" w:hAnsi="Times New Roman" w:cs="Times New Roman"/>
          <w:sz w:val="24"/>
          <w:szCs w:val="24"/>
        </w:rPr>
        <w:t>ter</w:t>
      </w:r>
      <w:r w:rsidR="00203D27">
        <w:rPr>
          <w:rFonts w:ascii="Times New Roman" w:eastAsia="Calibri" w:hAnsi="Times New Roman" w:cs="Times New Roman"/>
          <w:sz w:val="24"/>
          <w:szCs w:val="24"/>
        </w:rPr>
        <w:t xml:space="preserve"> rolling at room temperature against</w:t>
      </w:r>
      <w:r w:rsidR="00B81ABC">
        <w:rPr>
          <w:rFonts w:ascii="Times New Roman" w:eastAsia="Calibri" w:hAnsi="Times New Roman" w:cs="Times New Roman"/>
          <w:sz w:val="24"/>
          <w:szCs w:val="24"/>
        </w:rPr>
        <w:t xml:space="preserve"> the</w:t>
      </w:r>
      <w:r w:rsidR="00203D27">
        <w:rPr>
          <w:rFonts w:ascii="Times New Roman" w:eastAsia="Calibri" w:hAnsi="Times New Roman" w:cs="Times New Roman"/>
          <w:sz w:val="24"/>
          <w:szCs w:val="24"/>
        </w:rPr>
        <w:t xml:space="preserve"> base fluid, </w:t>
      </w:r>
      <w:r w:rsidR="00525AAA">
        <w:rPr>
          <w:rFonts w:ascii="Times New Roman" w:eastAsia="Calibri" w:hAnsi="Times New Roman" w:cs="Times New Roman"/>
          <w:sz w:val="24"/>
          <w:szCs w:val="24"/>
        </w:rPr>
        <w:t>SiA</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{"citationItems":[{"id":"ITEM-1","itemData":{"DOI":"10.4043/29901-ms","ISBN":"9781613996713","abstract":"In the Oil &amp; Gas industry, preserve filtration properties of the drilling fluids based on the rheological behavior under prolonged exposure time, and temperature (aging process) are the most important challenges due to the implications that lead to the formation damage. The polymers as xanthan gum (XG) suffer degradation due to the drilling processes losing their viscosifying capacity, solid suspension, and subsequent the filtration control since the effective build-up of the mudcake is not possible. In this way, this study aims to evaluate the effect of SiO2 nanoparticles on thermal stability under thermal rolling process in the filtration properties through of the rheological behavior in bentonite-free water-based mud (BFWBM). Two kinds of SiO2 nanoparticles were evaluated: (1) synthesized through the sol-gel method and (2) fumed silica nanoparticles. SiO2 nanoparticles were characterized by dynamic light scattering (DLS), Fourier transform infrared spectroscopy (FTIR), and zeta potential (ZP). The SiO2 -XG interactions were evaluated through polymer adsorption onto nanoparticles using a batch-mode, rheological studies, and evaluation of thermal stability. Additionally, the effect of SiO2 nanoparticles on basic (pH, density, solid content, rheological, and filtration) properties in BFWBM were studied according to American Petroleum Institute (API) standard after aging through hot roller oven at 77°C for 16 hours. Results of adsorption experiments showed that adsorption isotherms of XG polymer onto silica followed a Type I behavior and these were modeled using solid-liquid equilibrium (SLE) model, showing an uptake adsorbed higher for the SiC nanoparticle than other materials. The rheological conduct of XG polymer - SiO2 nanoparticles system showed a pseudoplastic behavior with a high performance of SiC nanoparticles with an increase of 15% of the viscosity and inhibition of the degradation of the 32.2% compared with the polymer sample without nanoparticles. Also, the experimental results showed that the addition of SiO2 nanoparticles did not alter the basic properties such as pH, density, and solid content. Meanwhile, SiC increased the plastic viscosity (PV), yield point (YP), yield stress (YS), and gel strength of the drilling fluid and reduced the filtration volume and the mudcake thickness of the drilling fluid after the thermal rolling process. Also, these nanoparticles showed the highest increase of the VP, YP, and YS by 12, 19, and 100%, respect…","author":[{"dropping-particle":"","family":"Vargas","given":"Johanna","non-dropping-particle":"","parse-names":false,"suffix":""},{"dropping-particle":"","family":"Roldán","given":"Leidy Johanna","non-dropping-particle":"","parse-names":false,"suffix":""},{"dropping-particle":"","family":"Lopera","given":"Sergio Hernando","non-dropping-particle":"","parse-names":false,"suffix":""},{"dropping-particle":"","family":"Cardenas","given":"José Carlo","non-dropping-particle":"","parse-names":false,"suffix":""},{"dropping-particle":"","family":"Zabala","given":"Richard Disney","non-dropping-particle":"","parse-names":false,"suffix":""},{"dropping-particle":"","family":"Franco","given":"Camilo Andrés","non-dropping-particle":"","parse-names":false,"suffix":""},{"dropping-particle":"","family":"Cortés","given":"Farid Bernardo","non-dropping-particle":"","parse-names":false,"suffix":""}],"container-title":"Offshore Technology Conference Brasil 2019, OTCB 2019","id":"ITEM-1","issued":{"date-parts":[["2020"]]},"title":"Effect of silica nanoparticles on thermal stability in bentonite free water-based drilling fluids to improve its rheological and filtration properties after aging process","type":"article-journal"},"uris":["http://www.mendeley.com/documents/?uuid=20bc942e-4fb1-4701-bb9f-2ae884c50b8e"]}],"mendeley":{"formattedCitation":"[13]","plainTextFormattedCitation":"[13]","previouslyFormattedCitation":"(Vargas et al., 2020)"},"properties":{"noteIndex":0},"schema":"https://github.com/citation-style-language/schema/raw/master/csl-citation.json"}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[13]</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researchers observed the rheological characteristics of WBM with SiO</w:t>
      </w:r>
      <w:r w:rsidRPr="00942272">
        <w:rPr>
          <w:rFonts w:ascii="Times New Roman" w:eastAsia="Calibri" w:hAnsi="Times New Roman" w:cs="Times New Roman"/>
          <w:sz w:val="24"/>
          <w:szCs w:val="24"/>
          <w:vertAlign w:val="subscript"/>
        </w:rPr>
        <w:t>2</w:t>
      </w:r>
      <w:r w:rsidR="00B15101">
        <w:rPr>
          <w:rFonts w:ascii="Times New Roman" w:eastAsia="Calibri" w:hAnsi="Times New Roman" w:cs="Times New Roman"/>
          <w:sz w:val="24"/>
          <w:szCs w:val="24"/>
        </w:rPr>
        <w:t xml:space="preserve"> NP addition</w:t>
      </w:r>
      <w:r w:rsidRPr="00942272">
        <w:rPr>
          <w:rFonts w:ascii="Times New Roman" w:eastAsia="Calibri" w:hAnsi="Times New Roman" w:cs="Times New Roman"/>
          <w:sz w:val="24"/>
          <w:szCs w:val="24"/>
        </w:rPr>
        <w:t>. With the inclusion of the NP, the traditional WBM sample also showed an increase in YP from 10 to 36.5 lb/100 ft</w:t>
      </w:r>
      <w:r w:rsidRPr="00942272">
        <w:rPr>
          <w:rFonts w:ascii="Times New Roman" w:eastAsia="Calibri" w:hAnsi="Times New Roman" w:cs="Times New Roman"/>
          <w:sz w:val="24"/>
          <w:szCs w:val="24"/>
          <w:vertAlign w:val="superscript"/>
        </w:rPr>
        <w:t>2</w:t>
      </w:r>
      <w:r w:rsidRPr="00942272">
        <w:rPr>
          <w:rFonts w:ascii="Times New Roman" w:eastAsia="Calibri" w:hAnsi="Times New Roman" w:cs="Times New Roman"/>
          <w:sz w:val="24"/>
          <w:szCs w:val="24"/>
        </w:rPr>
        <w:t xml:space="preserve">, which will significantly enhance the wellbore cleaning process and offer dynamic cutting suspension at the same time. The gel strength values (Gel </w:t>
      </w:r>
      <w:r w:rsidRPr="00942272">
        <w:rPr>
          <w:rFonts w:ascii="Times New Roman" w:eastAsia="Calibri" w:hAnsi="Times New Roman" w:cs="Times New Roman"/>
          <w:sz w:val="24"/>
          <w:szCs w:val="24"/>
          <w:vertAlign w:val="subscript"/>
        </w:rPr>
        <w:t xml:space="preserve">10sec </w:t>
      </w:r>
      <w:r w:rsidRPr="00942272">
        <w:rPr>
          <w:rFonts w:ascii="Times New Roman" w:eastAsia="Calibri" w:hAnsi="Times New Roman" w:cs="Times New Roman"/>
          <w:sz w:val="24"/>
          <w:szCs w:val="24"/>
        </w:rPr>
        <w:t xml:space="preserve">and Gel </w:t>
      </w:r>
      <w:r w:rsidRPr="00942272">
        <w:rPr>
          <w:rFonts w:ascii="Times New Roman" w:eastAsia="Calibri" w:hAnsi="Times New Roman" w:cs="Times New Roman"/>
          <w:sz w:val="24"/>
          <w:szCs w:val="24"/>
          <w:vertAlign w:val="subscript"/>
        </w:rPr>
        <w:t>10min</w:t>
      </w:r>
      <w:r w:rsidRPr="00942272">
        <w:rPr>
          <w:rFonts w:ascii="Times New Roman" w:eastAsia="Calibri" w:hAnsi="Times New Roman" w:cs="Times New Roman"/>
          <w:sz w:val="24"/>
          <w:szCs w:val="24"/>
        </w:rPr>
        <w:t>) of the mud were observed to be between 6 and 9 lbf/100ft</w:t>
      </w:r>
      <w:r w:rsidRPr="00942272">
        <w:rPr>
          <w:rFonts w:ascii="Times New Roman" w:eastAsia="Calibri" w:hAnsi="Times New Roman" w:cs="Times New Roman"/>
          <w:sz w:val="24"/>
          <w:szCs w:val="24"/>
          <w:vertAlign w:val="superscript"/>
        </w:rPr>
        <w:t>2</w:t>
      </w:r>
      <w:r w:rsidRPr="00942272">
        <w:rPr>
          <w:rFonts w:ascii="Times New Roman" w:eastAsia="Calibri" w:hAnsi="Times New Roman" w:cs="Times New Roman"/>
          <w:sz w:val="24"/>
          <w:szCs w:val="24"/>
        </w:rPr>
        <w:t xml:space="preserve"> with the varied SiO</w:t>
      </w:r>
      <w:r w:rsidRPr="00942272">
        <w:rPr>
          <w:rFonts w:ascii="Times New Roman" w:eastAsia="Calibri" w:hAnsi="Times New Roman" w:cs="Times New Roman"/>
          <w:sz w:val="24"/>
          <w:szCs w:val="24"/>
          <w:vertAlign w:val="subscript"/>
        </w:rPr>
        <w:t>2</w:t>
      </w:r>
      <w:r w:rsidRPr="00942272">
        <w:rPr>
          <w:rFonts w:ascii="Times New Roman" w:eastAsia="Calibri" w:hAnsi="Times New Roman" w:cs="Times New Roman"/>
          <w:sz w:val="24"/>
          <w:szCs w:val="24"/>
        </w:rPr>
        <w:t xml:space="preserve"> NP concentrations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{"citationItems":[{"id":"ITEM-1","itemData":{"DOI":"10.1016/j.petrol.2018.09.097","ISSN":"09204105","abstract":"Effective cuttings transports and hole cleaning is crucial for obtaining an efficient drilling operation. Recently, the use of nanotechnology have been exploited to improve rheological and filtration properties of water-based mud. Herein, water-based mud (WBM) was formulated with nanosilica to enhance cuttings and solid particles transports from the wellbore to the surface. Different weight percent concentrations of nanosilica (0.001–1.5 wt%) at three different flow rates in litres/seconds (0.4, 0.6 and 1.0) and cuttings sizes (small, medium and large) were used to investigate the formulated water-based mud lifting capacity of the drilled cuttings. Experimental results show that addition of the nanosilica concentrations to the WBM enhances the viscosity, thereby increasing the muds carrying and circulating capacity. Moreover, nanosilica water-based mud (n-WBM) displays improved mud stability with high propensity to prevent intrusion of formation fluids. The effect of cuttings size on the wellbore cleaning is minimal. The large cuttings size shows a lower degree of cuttings transportation compared with the small and medium cutting size. Accordingly, the small cuttings size has higher cuttings recovery to the surface. Finally, though increase in flow rate leads to more cuttings recovery, there is every tendency that much fluid flow rate will cause an increase in frictional pressure losses and equivalent circulating density, high pump pressure requirement and potential hole erosion.","author":[{"dropping-particle":"","family":"Gbadamosi","given":"Afeez O.","non-dropping-particle":"","parse-names":false,"suffix":""},{"dropping-particle":"","family":"Junin","given":"Radzuan","non-dropping-particle":"","parse-names":false,"suffix":""},{"dropping-particle":"","family":"Abdalla","given":"Yassir","non-dropping-particle":"","parse-names":false,"suffix":""},{"dropping-particle":"","family":"Agi","given":"Augustine","non-dropping-particle":"","parse-names":false,"suffix":""},{"dropping-particle":"","family":"Oseh","given":"Jeffrey O.","non-dropping-particle":"","parse-names":false,"suffix":""}],"container-title":"Journal of Petroleum Science and Engineering","id":"ITEM-1","issued":{"date-parts":[["2019"]]},"page":"1226-1234","publisher":"Elsevier B.V.","title":"Experimental investigation of the effects of silica nanoparticle on hole cleaning efficiency of water-based drilling mud","type":"article-journal","volume":"172"},"uris":["http://www.mendeley.com/documents/?uuid=31dda076-96b4-4b42-b368-9c9f15d44f7c"]}],"mendeley":{"formattedCitation":"[14]","plainTextFormattedCitation":"[14]","previouslyFormattedCitation":"(Gbadamosi et al., 2019)"},"properties":{"noteIndex":0},"schema":"https://github.com/citation-style-language/schema/raw/master/csl-citation.json"}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[14]</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Authors examined how temperature affected the rheological characteristics of a clay nanoparticle (NP) and water-based bentonite drilling mud. The bentonite-based drilling fluid's YP was raised by 10% and 21%, respectively, by the addition of 0.2 percent clay N</w:t>
      </w:r>
      <w:r w:rsidR="003D12F7">
        <w:rPr>
          <w:rFonts w:ascii="Times New Roman" w:eastAsia="Calibri" w:hAnsi="Times New Roman" w:cs="Times New Roman"/>
          <w:sz w:val="24"/>
          <w:szCs w:val="24"/>
        </w:rPr>
        <w:t>Ps with 2 percent and 8 percent</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ISSN":"1735-7004","author":[{"dropping-particle":"","family":"Fereydouni","given":"M.","non-dropping-particle":"","parse-names":false,"suffix":""},{"dropping-particle":"","family":"Sabbaghi","given":"S.","non-dropping-particle":"","parse-names":false,"suffix":""},{"dropping-particle":"","family":"Saboori","given":"R.","non-dropping-particle":"","parse-names":false,"suffix":""},{"dropping-particle":"","family":"Zeinali","given":"S.","non-dropping-particle":"","parse-names":false,"suffix":""}],"container-title":"International Journal of Nanoscience and Nanotechnology","id":"ITEM-1","issue":"3","issued":{"date-parts":[["2012"]]},"page":"171-174","title":"Effect of Polyanionic Cellulose Polymer Nanoparticles on Rheological Properties of Drilling Mud","type":"article-journal","volume":"8"},"uris":["http://www.mendeley.com/documents/?uuid=e957c858-dc51-4bc9-b629-3121849a656e"]}],"mendeley":{"formattedCitation":"[15]","plainTextFormattedCitation":"[15]","previouslyFormattedCitation":"(Fereydouni et al., 2012)"},"properties":{"noteIndex":0},"schema":"https://github.com/citation-style-language/schema/raw/master/csl-citation.json"}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[15]</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xml:space="preserve">. The performance of olefin-based drilling fluids with the addition of cellulose nanocrystal (CNC) derivatives from sulfuric acid hydrolysis of cotton fibres that were functionalized with poly(N-isopropylacrylamide) (PNIPAM) chains by free radicals was investigated by the author (CNC-g-PNIPAM copolymers). To better comprehend the filtering behaviour, Ultra Turrax® was used to create water-in-oil dispersions. Due to its attraction for the nonpolar medium and the existence of the -CH2-CHR- main chains, it was possible to see that the CNC-g-PNIPAM2 formed an opaque dispersion after being stirred in olefin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{"citationItems":[{"id":"ITEM-1","itemData":{"author":[{"dropping-particle":"","family":"Ant","given":"Marcos","non-dropping-particle":"","parse-names":false,"suffix":""}],"id":"ITEM-1","issued":{"date-parts":[["2021"]]},"title":"Polymer-Decorated Cellulose Nanocrystals as Environmentally Friendly Additives for Olefin-Based Drilling Fluids","type":"article-journal"},"uris":["http://www.mendeley.com/documents/?uuid=d2d57e3b-547d-4235-85d3-1f10d1eb4dbb"]}],"mendeley":{"formattedCitation":"[16]","plainTextFormattedCitation":"[16]","previouslyFormattedCitation":"(Ant, 2021)"},"properties":{"noteIndex":0},"schema":"https://github.com/citation-style-language/schema/raw/master/csl-citation.json"}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[16]</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Ma et al. claim</w:t>
      </w:r>
      <w:r w:rsidR="00525AAA">
        <w:rPr>
          <w:rFonts w:ascii="Times New Roman" w:eastAsia="Calibri" w:hAnsi="Times New Roman" w:cs="Times New Roman"/>
          <w:sz w:val="24"/>
          <w:szCs w:val="24"/>
        </w:rPr>
        <w:t>ed</w:t>
      </w:r>
      <w:r w:rsidRPr="00942272">
        <w:rPr>
          <w:rFonts w:ascii="Times New Roman" w:eastAsia="Calibri" w:hAnsi="Times New Roman" w:cs="Times New Roman"/>
          <w:sz w:val="24"/>
          <w:szCs w:val="24"/>
        </w:rPr>
        <w:t xml:space="preserve"> that adding CNTs to a suspending medium enhances the base viscosity, but that this viscosity enhancement impact lessens as a function of raising the system's shear rates. Some CNT suspensions tended to exhibit a substantially higher shear-thinning effect as compared to conventional fibre or glass su</w:t>
      </w:r>
      <w:r w:rsidR="00076EF3">
        <w:rPr>
          <w:rFonts w:ascii="Times New Roman" w:eastAsia="Calibri" w:hAnsi="Times New Roman" w:cs="Times New Roman"/>
          <w:sz w:val="24"/>
          <w:szCs w:val="24"/>
        </w:rPr>
        <w:t xml:space="preserve">spensions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{"citationItems":[{"id":"ITEM-1","itemData":{"DOI":"10.1243/17403499JNN153","ISSN":"17403499","abstract":"The present review is concerned with the way that the incorporation of carbon nanotubes (CNTs) into a fluid matrix can modify the microstructure and rheology of the resulting suspensions. Some background to CNT manufacture and in particular methods of dispersing them into a suspension is presented for a range of different systems, where effective dispersion of CNTs remains a delicate and open issue. Steady shear, linear viscoelasticity, non-linear viscoelasticity and extensional responses are classified for a range of different CNT/matrix combinations together with their associated microstructure. The rheological modelling of certain CNT/matrix systems is reviewed, with particular attention given to the authors' work on modelling CNT suspension behaviour using Fokker-Planck advection-diffusion modelling.","author":[{"dropping-particle":"","family":"Ma","given":"A. W.K.","non-dropping-particle":"","parse-names":false,"suffix":""},{"dropping-particle":"","family":"Yearsley","given":"K. M.","non-dropping-particle":"","parse-names":false,"suffix":""},{"dropping-particle":"","family":"Chinesta","given":"F.","non-dropping-particle":"","parse-names":false,"suffix":""},{"dropping-particle":"","family":"MacKley","given":"M. R.","non-dropping-particle":"","parse-names":false,"suffix":""}],"container-title":"Proceedings of the Institution of Mechanical Engineers, Part N: Journal of Nanoengineering and Nanosystems","id":"ITEM-1","issue":"3-4","issued":{"date-parts":[["2008"]]},"page":"71-94","title":"A review of the microstructure and rheology of carbon nanotube suspensions","type":"article-journal","volume":"222"},"uris":["http://www.mendeley.com/documents/?uuid=75a68e79-5f76-4266-97d3-e096e6d9023c"]}],"mendeley":{"formattedCitation":"[17]","plainTextFormattedCitation":"[17]","previouslyFormattedCitation":"(Ma et al., 2008)"},"properties":{"noteIndex":0},"schema":"https://github.com/citation-style-language/schema/raw/master/csl-citation.json"}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[17]</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1-ethyl-3-methylimidazolium tosylate (EMIMTsO) and its dispersions with aligned and nonaligned multiwalled carbon nanotubes were examined for their rheological behaviour by R. PamiesC et al (MWCNTs). Aligned and nonaligned multiwalled carbon nanotubes were used to compute the viscosity values of EMIMTsO at various she</w:t>
      </w:r>
      <w:r w:rsidR="00076EF3">
        <w:rPr>
          <w:rFonts w:ascii="Times New Roman" w:eastAsia="Calibri" w:hAnsi="Times New Roman" w:cs="Times New Roman"/>
          <w:sz w:val="24"/>
          <w:szCs w:val="24"/>
        </w:rPr>
        <w:t>ar rates at 25, 50, 75, and 100°</w:t>
      </w:r>
      <w:r w:rsidRPr="00942272">
        <w:rPr>
          <w:rFonts w:ascii="Times New Roman" w:eastAsia="Calibri" w:hAnsi="Times New Roman" w:cs="Times New Roman"/>
          <w:sz w:val="24"/>
          <w:szCs w:val="24"/>
        </w:rPr>
        <w:t xml:space="preserve">C (MWCNTs)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{"citationItems":[{"id":"ITEM-1","itemData":{"DOI":"10.1122/1.4975108","ISSN":"0148-6055","abstract":"© 2017 The Society of Rheology. The rheological behavior of 1-ethyl-3-methylimidazolium tosylate (EMIMTsO) and its dispersions with aligned and nonaligned multiwalled carbon nanotubes (MWCNTs) has been studied. Raman spectroscopy analysis has been carried out to characterize the samples. The effects of concentration, types of carbon nanotubes (CNTs), and temperature on the viscolelastic behavior of EMIMTsO have been evaluated. Regardless of the concentration and type of added CNTs, a non-Newtonian behavior of the fluids has been found under shear stress. The ionic liquid and the EMIMTsO-MWCNTs 1 wt. % dispersion showed a temperature-induced gelation. However, the addition of small concentrations of MWCNTs prevents the formation of gels.","author":[{"dropping-particle":"","family":"Pamies","given":"R.","non-dropping-particle":"","parse-names":false,"suffix":""},{"dropping-particle":"","family":"Espejo","given":"C.","non-dropping-particle":"","parse-names":false,"suffix":""},{"dropping-particle":"","family":"Carrión","given":"F. J.","non-dropping-particle":"","parse-names":false,"suffix":""},{"dropping-particle":"","family":"Morina","given":"A.","non-dropping-particle":"","parse-names":false,"suffix":""},{"dropping-particle":"","family":"Neville","given":"A.","non-dropping-particle":"","parse-names":false,"suffix":""},{"dropping-particle":"","family":"Bermúdez","given":"M. D.","non-dropping-particle":"","parse-names":false,"suffix":""}],"container-title":"Journal of Rheology","id":"ITEM-1","issue":"2","issued":{"date-parts":[["2017"]]},"page":"279-289","title":"Rheological behavior of multiwalled carbon nanotube-imidazolium tosylate ionic liquid dispersions","type":"article-journal","volume":"61"},"uris":["http://www.mendeley.com/documents/?uuid=eb3c769a-aaa8-43d3-ba78-5ef34e9e638c"]}],"mendeley":{"formattedCitation":"[4]","plainTextFormattedCitation":"[4]","previouslyFormattedCitation":"(Pamies et al., 2017)"},"properties":{"noteIndex":0},"schema":"https://github.com/citation-style-language/schema/raw/master/csl-citation.json"}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[4]</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traditional water-based mud (WBM) system was created by Babak et al. by mixin</w:t>
      </w:r>
      <w:r w:rsidR="00B81ABC">
        <w:rPr>
          <w:rFonts w:ascii="Times New Roman" w:eastAsia="Calibri" w:hAnsi="Times New Roman" w:cs="Times New Roman"/>
          <w:sz w:val="24"/>
          <w:szCs w:val="24"/>
        </w:rPr>
        <w:t>g 24 g of bentonite with 350 cm</w:t>
      </w:r>
      <w:r w:rsidR="00B81ABC">
        <w:rPr>
          <w:rFonts w:ascii="Times New Roman" w:eastAsia="Calibri" w:hAnsi="Times New Roman" w:cs="Times New Roman"/>
          <w:sz w:val="24"/>
          <w:szCs w:val="24"/>
          <w:vertAlign w:val="superscript"/>
        </w:rPr>
        <w:t>3</w:t>
      </w:r>
      <w:r w:rsidRPr="00942272">
        <w:rPr>
          <w:rFonts w:ascii="Times New Roman" w:eastAsia="Calibri" w:hAnsi="Times New Roman" w:cs="Times New Roman"/>
          <w:sz w:val="24"/>
          <w:szCs w:val="24"/>
        </w:rPr>
        <w:t xml:space="preserve"> of deionized water to create 24 lb/bbl of drilling fluid. The initial filtrate volume for the </w:t>
      </w:r>
      <w:r w:rsidR="00B15101">
        <w:rPr>
          <w:rFonts w:ascii="Times New Roman" w:eastAsia="Calibri" w:hAnsi="Times New Roman" w:cs="Times New Roman"/>
          <w:sz w:val="24"/>
          <w:szCs w:val="24"/>
        </w:rPr>
        <w:t>WBM system was 28.4 cm</w:t>
      </w:r>
      <w:r w:rsidR="00B15101">
        <w:rPr>
          <w:rFonts w:ascii="Times New Roman" w:eastAsia="Calibri" w:hAnsi="Times New Roman" w:cs="Times New Roman"/>
          <w:sz w:val="24"/>
          <w:szCs w:val="24"/>
          <w:vertAlign w:val="superscript"/>
        </w:rPr>
        <w:t>3</w:t>
      </w:r>
      <w:r w:rsidRPr="00942272">
        <w:rPr>
          <w:rFonts w:ascii="Times New Roman" w:eastAsia="Calibri" w:hAnsi="Times New Roman" w:cs="Times New Roman"/>
          <w:sz w:val="24"/>
          <w:szCs w:val="24"/>
        </w:rPr>
        <w:t xml:space="preserve"> at 30 min</w:t>
      </w:r>
      <w:r w:rsidR="00B15101">
        <w:rPr>
          <w:rFonts w:ascii="Times New Roman" w:eastAsia="Calibri" w:hAnsi="Times New Roman" w:cs="Times New Roman"/>
          <w:sz w:val="24"/>
          <w:szCs w:val="24"/>
        </w:rPr>
        <w:t>utes. This value became 26.3 cm</w:t>
      </w:r>
      <w:r w:rsidR="00B15101">
        <w:rPr>
          <w:rFonts w:ascii="Times New Roman" w:eastAsia="Calibri" w:hAnsi="Times New Roman" w:cs="Times New Roman"/>
          <w:sz w:val="24"/>
          <w:szCs w:val="24"/>
          <w:vertAlign w:val="superscript"/>
        </w:rPr>
        <w:t>3</w:t>
      </w:r>
      <w:r w:rsidRPr="00942272">
        <w:rPr>
          <w:rFonts w:ascii="Times New Roman" w:eastAsia="Calibri" w:hAnsi="Times New Roman" w:cs="Times New Roman"/>
          <w:sz w:val="24"/>
          <w:szCs w:val="24"/>
        </w:rPr>
        <w:t xml:space="preserve"> when 1 vol. percent functionalize</w:t>
      </w:r>
      <w:r w:rsidR="00525AAA">
        <w:rPr>
          <w:rFonts w:ascii="Times New Roman" w:eastAsia="Calibri" w:hAnsi="Times New Roman" w:cs="Times New Roman"/>
          <w:sz w:val="24"/>
          <w:szCs w:val="24"/>
        </w:rPr>
        <w:t>d CNTs were added to the sample</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{"citationItems":[{"id":"ITEM-1","itemData":{"DOI":"10.1007/s13204-014-0359-5","ISSN":"21905517","abstract":"The application of functionalized/unfunctionalized (multi-walled) carbon nanotubes (CNT) was investigated in the context of formulating nano-based drilling fluids from water/oil-based fluid templates. CNT functionalization was attempted by applying hydrophilic functional groups onto the surface of the nanotubes via acid treatment. Experimental data were collected for thermal conductivity, viscosity/yield point, and filtrate amount in all samples. The time evolution of thermal conductivity was studied, as well as the effects of temperature and CNTs volume fraction on the parameter. Scanning electron microscopy (SEM) was used to monitor CNTs dispersion quality. The thermal conductivity results unveil considerable enhancements, by as much as 23.2 % (1 % vol. functionalized CNT) in CNT-water-based case at ambient temperature, with extended improvement of 31.8 % at an elevated temperature of 50 °C. Corresponding results for the CNT-oil-based case exhibit an improvement in thermal conductivity by 40.3 % (unfunctionalized) and 43.1 % (functionalized) and 1 % volume fraction of CNT. The rheological results follow an analogous improvement trend. For the CNT-oil-based case, the filtration tests conducted at 138 °C and 500 (psi) show a 16.67 % reduction in filtrate amount (1 % vol. CNT). The time evolution of thermal conductivity was found to nearly equalize (at an amount of 9.7 %) after 100 h of sample preparation in both functionalized and unfunctionalized CNT-oil-based cases.","author":[{"dropping-particle":"","family":"Fazelabdolabadi","given":"Babak","non-dropping-particle":"","parse-names":false,"suffix":""},{"dropping-particle":"","family":"Khodadadi","given":"Abbas Ali","non-dropping-particle":"","parse-names":false,"suffix":""},{"dropping-particle":"","family":"Sedaghatzadeh","given":"Mostafa","non-dropping-particle":"","parse-names":false,"suffix":""}],"container-title":"Applied Nanoscience (Switzerland)","id":"ITEM-1","issue":"6","issued":{"date-parts":[["2015"]]},"page":"651-659","title":"Thermal and rheological properties improvement of drilling fluids using functionalized carbon nanotubes","type":"article-journal","volume":"5"},"uris":["http://www.mendeley.com/documents/?uuid=7f0ed7a7-e553-45a9-8412-45bb549fd69d"]}],"mendeley":{"formattedCitation":"[18]","plainTextFormattedCitation":"[18]","previouslyFormattedCitation":"(Fazelabdolabadi et al., 2015)"},"properties":{"noteIndex":0},"schema":"https://github.com/citation-style-language/schema/raw/master/csl-citation.json"}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[18]</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xml:space="preserve">. Chih-Chun Teng et al. used varied phrs (parts per hundred parts of PP resin by mass) of MWCNT to examine the impact of various multiwalled carbon nanotube (MWCNT) contents and various melt flow index (MFIs) on the rheological and dynamic mechanical characteristics of polypropylene (PP) (0, 1, 2, 3, 5, 7.5, 10 phr). The molten MWCNT/PP composites had greater viscosity than clean PP when the shear </w:t>
      </w:r>
      <w:r w:rsidR="00B81ABC">
        <w:rPr>
          <w:rFonts w:ascii="Times New Roman" w:eastAsia="Calibri" w:hAnsi="Times New Roman" w:cs="Times New Roman"/>
          <w:sz w:val="24"/>
          <w:szCs w:val="24"/>
        </w:rPr>
        <w:t>rate was between 102 and 103 s</w:t>
      </w:r>
      <w:r w:rsidR="00B81ABC">
        <w:rPr>
          <w:rFonts w:ascii="Times New Roman" w:eastAsia="Calibri" w:hAnsi="Times New Roman" w:cs="Times New Roman"/>
          <w:sz w:val="24"/>
          <w:szCs w:val="24"/>
          <w:vertAlign w:val="superscript"/>
        </w:rPr>
        <w:t>-1</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{"citationItems":[{"id":"ITEM-1","itemData":{"DOI":"10.1016/j.compositesa.2008.09.004","ISSN":"1359835X","abstract":"This study investigates the effect of multiwalled carbon nanotube (MWCNT) content on the rheological and dynamic mechanical properties of polypropylene (PP). Various melt indices of polypropylene were blended with different MWCNT contents. Melt flow index (MFI), melt viscosities and dynamic mechanical properties were measured. Results indicate that melt flow index of MWCNT/PP was decreased with the increasing of MWCNT content. The melt viscosities of MWCNT/PP increased with MWCNT content at the shear rate ranges of 100</w:instrText>
      </w:r>
      <w:r w:rsidR="0046268B">
        <w:rPr>
          <w:rFonts w:ascii="Cambria Math" w:eastAsia="Calibri" w:hAnsi="Cambria Math" w:cs="Cambria Math"/>
          <w:color w:val="0000FF"/>
          <w:sz w:val="24"/>
          <w:szCs w:val="24"/>
        </w:rPr>
        <w:instrText>∼</w:instrText>
      </w:r>
      <w:r w:rsidR="0046268B">
        <w:rPr>
          <w:rFonts w:ascii="Times New Roman" w:eastAsia="Calibri" w:hAnsi="Times New Roman" w:cs="Times New Roman"/>
          <w:color w:val="0000FF"/>
          <w:sz w:val="24"/>
          <w:szCs w:val="24"/>
        </w:rPr>
        <w:instrText>10,000 s-1 which were simulated to the extrusion and injection molding process. The storage modulus and tan δ of the composites were also investigated. © 2008 Elsevier Ltd. All rights reserved.","author":[{"dropping-particle":"","family":"Teng","given":"Chih Chun","non-dropping-particle":"","parse-names":false,"suffix":""},{"dropping-particle":"","family":"Ma","given":"Chen Chi M.","non-dropping-particle":"","parse-names":false,"suffix":""},{"dropping-particle":"","family":"Huang","given":"Yen Wei","non-dropping-particle":"","parse-names":false,"suffix":""},{"dropping-particle":"","family":"Yuen","given":"Siu Ming","non-dropping-particle":"","parse-names":false,"suffix":""},{"dropping-particle":"","family":"Weng","given":"Cheng Chih","non-dropping-particle":"","parse-names":false,"suffix":""},{"dropping-particle":"","family":"Chen","given":"Cheng Ho","non-dropping-particle":"","parse-names":false,"suffix":""},{"dropping-particle":"","family":"Su","given":"Shun Fua","non-dropping-particle":"","parse-names":false,"suffix":""}],"container-title":"Composites Part A: Applied Science and Manufacturing","id":"ITEM-1","issue":"12","issued":{"date-parts":[["2008"]]},"page":"1869-1875","publisher":"Elsevier Ltd","title":"Effect of MWCNT content on rheological and dynamic mechanical properties of multiwalled carbon nanotube/polypropylene composites","type":"article-journal","volume":"39"},"uris":["http://www.mendeley.com/documents/?uuid=269f0b38-0d3d-44ae-9b06-34f7bc61ba0e"]}],"mendeley":{"formattedCitation":"[19]","plainTextFormattedCitation":"[19]","previouslyFormattedCitation":"(Teng et al., 2008)"},"properties":{"noteIndex":0},"schema":"https://github.com/citation-style-language/schema/raw/master/csl-citation.json"}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[19]</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xml:space="preserve">. M. Sedaghatzadeh et al. investigated the rheological characteristics when MWCNT was added to a water-based drilling fluid. In their investigation of a well's annular viscosity, </w:t>
      </w:r>
      <w:r w:rsidR="00076EF3">
        <w:rPr>
          <w:rFonts w:ascii="Times New Roman" w:eastAsia="Calibri" w:hAnsi="Times New Roman" w:cs="Times New Roman"/>
          <w:sz w:val="24"/>
          <w:szCs w:val="24"/>
        </w:rPr>
        <w:t>they</w:t>
      </w:r>
      <w:r w:rsidRPr="00942272">
        <w:rPr>
          <w:rFonts w:ascii="Times New Roman" w:eastAsia="Calibri" w:hAnsi="Times New Roman" w:cs="Times New Roman"/>
          <w:sz w:val="24"/>
          <w:szCs w:val="24"/>
        </w:rPr>
        <w:t xml:space="preserve"> discovered an increase of annular viscosity of 6% at t</w:t>
      </w:r>
      <w:r w:rsidR="00076EF3">
        <w:rPr>
          <w:rFonts w:ascii="Times New Roman" w:eastAsia="Calibri" w:hAnsi="Times New Roman" w:cs="Times New Roman"/>
          <w:sz w:val="24"/>
          <w:szCs w:val="24"/>
        </w:rPr>
        <w:t xml:space="preserve">he top and 12.2% at the bottom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{"citationItems":[{"id":"ITEM-1","itemData":{"abstract":"Designing drilling fluids for drilling in deep gas reservoirs and geothermal wells is a major challenge. Cooling drilling fluids and preparing stable mud with high thermal conductivity are of great concern. Drilling nanofluids, i.e. a low fraction of carbon nanotube (CNT) well dispersed in mud, may enhance the mixture thermal conductivity compared to the base fluids. Thus, they are potentially useful for advanced designing high temperature and high pressure (HTHP) drilling fluids. In the present study, the impacts of CNT volume fraction, ball milling time, functionalization, temperature, and dispersion quality (by means of scanning electron microscopy, SEM) on the thermal and rheological properties of water-based mud are experimentally investigated. The thermal conductivities of the nano-based drilling fluid are measured with a transient hot wire method. The experimental results show that the thermal conductivity of the water-based drilling fluid is enhanced by 23.2% in the presence of 1 vol% functionalized CNT at room temperature; it increases by 31.8% by raising the mud temperature to 50 °C. Furthermore, significant improvements are seen in the rheological properties-such as yield point, filtration properties, and annular viscosity-of the CNT-modified drilling fluid compared to the base mud, which pushes forward their future development.","author":[{"dropping-particle":"","family":"Sedaghatzadeh","given":"M","non-dropping-particle":"","parse-names":false,"suffix":""},{"dropping-particle":"","family":"Khodadadi","given":"A A","non-dropping-particle":"","parse-names":false,"suffix":""},{"dropping-particle":"","family":"Birgani","given":"M R Tahmasebi","non-dropping-particle":"","parse-names":false,"suffix":""}],"container-title":"Iranian Journal of Oil &amp; Gas Science and Technology","id":"ITEM-1","issue":"1","issued":{"date-parts":[["2012"]]},"page":"55-65","title":"An Improvement in Thermal and Rheological Properties of Water-based Drilling Fluids Using Multiwall Carbon Nanotube (MWCNT)","type":"article-journal","volume":"1"},"uris":["http://www.mendeley.com/documents/?uuid=50b9840d-16d5-4629-b42a-2d583531e3f0"]}],"mendeley":{"formattedCitation":"[20]","plainTextFormattedCitation":"[20]","previouslyFormattedCitation":"(Sedaghatzadeh et al., 2012)"},"properties":{"noteIndex":0},"schema":"https://github.com/citation-style-language/schema/raw/master/csl-citation.json"}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[20]</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Similar research was conducted by Al-Saba et al. to examine the effects of A</w:t>
      </w:r>
      <w:r w:rsidR="00B15101">
        <w:rPr>
          <w:rFonts w:ascii="Times New Roman" w:eastAsia="Calibri" w:hAnsi="Times New Roman" w:cs="Times New Roman"/>
          <w:sz w:val="24"/>
          <w:szCs w:val="24"/>
        </w:rPr>
        <w:t>l</w:t>
      </w:r>
      <w:r w:rsidR="00B15101">
        <w:rPr>
          <w:rFonts w:ascii="Times New Roman" w:eastAsia="Calibri" w:hAnsi="Times New Roman" w:cs="Times New Roman"/>
          <w:sz w:val="24"/>
          <w:szCs w:val="24"/>
          <w:vertAlign w:val="subscript"/>
        </w:rPr>
        <w:t>2</w:t>
      </w:r>
      <w:r w:rsidRPr="00942272">
        <w:rPr>
          <w:rFonts w:ascii="Times New Roman" w:eastAsia="Calibri" w:hAnsi="Times New Roman" w:cs="Times New Roman"/>
          <w:sz w:val="24"/>
          <w:szCs w:val="24"/>
        </w:rPr>
        <w:t>O</w:t>
      </w:r>
      <w:r w:rsidR="00B15101">
        <w:rPr>
          <w:rFonts w:ascii="Times New Roman" w:eastAsia="Calibri" w:hAnsi="Times New Roman" w:cs="Times New Roman"/>
          <w:sz w:val="24"/>
          <w:szCs w:val="24"/>
          <w:vertAlign w:val="subscript"/>
        </w:rPr>
        <w:t>3</w:t>
      </w:r>
      <w:r w:rsidR="00B15101">
        <w:rPr>
          <w:rFonts w:ascii="Times New Roman" w:eastAsia="Calibri" w:hAnsi="Times New Roman" w:cs="Times New Roman"/>
          <w:sz w:val="24"/>
          <w:szCs w:val="24"/>
        </w:rPr>
        <w:t>,</w:t>
      </w:r>
      <w:r w:rsidRPr="00942272">
        <w:rPr>
          <w:rFonts w:ascii="Times New Roman" w:eastAsia="Calibri" w:hAnsi="Times New Roman" w:cs="Times New Roman"/>
          <w:sz w:val="24"/>
          <w:szCs w:val="24"/>
        </w:rPr>
        <w:t xml:space="preserve"> CuO, and MgO NPs (1-100nm) at 0.5 and 1.5 vol percent on the rheological characteristics of the fluid. The bentonite content of the base fluid was 7% WBM. With the addition of the NPs, the drilling fluid's YP significantly enhanced, with MgO (0.5 vol percent) NP showing a particularly noteworthy 231 percent rise in value over the basic fluid.</w:t>
      </w:r>
      <w:r w:rsidR="00B15101">
        <w:rPr>
          <w:rFonts w:ascii="Times New Roman" w:eastAsia="Calibri" w:hAnsi="Times New Roman" w:cs="Times New Roman"/>
          <w:sz w:val="24"/>
          <w:szCs w:val="24"/>
        </w:rPr>
        <w:t xml:space="preserve"> </w:t>
      </w:r>
      <w:r w:rsidR="00B15101" w:rsidRPr="00942272">
        <w:rPr>
          <w:rFonts w:ascii="Times New Roman" w:eastAsia="Calibri" w:hAnsi="Times New Roman" w:cs="Times New Roman"/>
          <w:sz w:val="24"/>
          <w:szCs w:val="24"/>
        </w:rPr>
        <w:t>A</w:t>
      </w:r>
      <w:r w:rsidR="00B15101">
        <w:rPr>
          <w:rFonts w:ascii="Times New Roman" w:eastAsia="Calibri" w:hAnsi="Times New Roman" w:cs="Times New Roman"/>
          <w:sz w:val="24"/>
          <w:szCs w:val="24"/>
        </w:rPr>
        <w:t>l</w:t>
      </w:r>
      <w:r w:rsidR="00B15101">
        <w:rPr>
          <w:rFonts w:ascii="Times New Roman" w:eastAsia="Calibri" w:hAnsi="Times New Roman" w:cs="Times New Roman"/>
          <w:sz w:val="24"/>
          <w:szCs w:val="24"/>
          <w:vertAlign w:val="subscript"/>
        </w:rPr>
        <w:t>2</w:t>
      </w:r>
      <w:r w:rsidR="00B15101" w:rsidRPr="00942272">
        <w:rPr>
          <w:rFonts w:ascii="Times New Roman" w:eastAsia="Calibri" w:hAnsi="Times New Roman" w:cs="Times New Roman"/>
          <w:sz w:val="24"/>
          <w:szCs w:val="24"/>
        </w:rPr>
        <w:t>O</w:t>
      </w:r>
      <w:r w:rsidR="00B15101">
        <w:rPr>
          <w:rFonts w:ascii="Times New Roman" w:eastAsia="Calibri" w:hAnsi="Times New Roman" w:cs="Times New Roman"/>
          <w:sz w:val="24"/>
          <w:szCs w:val="24"/>
          <w:vertAlign w:val="subscript"/>
        </w:rPr>
        <w:t>3</w:t>
      </w:r>
      <w:r w:rsidRPr="00942272">
        <w:rPr>
          <w:rFonts w:ascii="Times New Roman" w:eastAsia="Calibri" w:hAnsi="Times New Roman" w:cs="Times New Roman"/>
          <w:sz w:val="24"/>
          <w:szCs w:val="24"/>
        </w:rPr>
        <w:t xml:space="preserve"> nanoparticles at 0.5 percent by volume produced the gr</w:t>
      </w:r>
      <w:r w:rsidR="00525AAA">
        <w:rPr>
          <w:rFonts w:ascii="Times New Roman" w:eastAsia="Calibri" w:hAnsi="Times New Roman" w:cs="Times New Roman"/>
          <w:sz w:val="24"/>
          <w:szCs w:val="24"/>
        </w:rPr>
        <w:t>eatest increase in gel strength.</w:t>
      </w:r>
      <w:r w:rsidRPr="00942272">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{"citationItems":[{"id":"ITEM-1","itemData":{"DOI":"10.2118/192239-ms","ISBN":"9781613996201","abstract":"Nanoparticles (NPs) have been recently used for different application in the oil and gas industry. Nanoparticles have proven their effectiveness for different applications including; drilling fluids, wellbore strengthening, and enhanced oil recovery (EOR). In this paper, different types of nanoparticles including Aluminum Oxide, Copper Oxide, and Magnesium Oxide were evaluated at two different concentrations. The main objective of this research is to investigate the effect of adding nanoparticles on the rheological properties of water-based drilling fluid. A simple 7% bentonite water-based mud was used in this study as a reference point. The rheological properties including plastic viscosity, yield point, and gel strength were evaluated at both; standard test temperature of 120°F and room temperature to understand the effect of nanoparticles on the rheological properties. In addition, the filtration characteristics were investigated using both; the standard API filter press at low-pressure low-temperature (LPLT) as well as the high-pressure-high-temperature (HPHT) filter press at 500 psi and 250°F. The results showed that plastic viscosity was reduced by 50% when NPs were added compared to the reference point. The yield point was improved by 84%, 121%, and 231% for 0.5%Vol Copper Oxide, Aluminum Oxide, and Magnesium Oxide, respectively. In addition, the 10 seconds gel strength was increased up to 95%. A reduction in the fluid loss up to 30% was observed at LPLT conditions. However, the filtration characteristics were negatively affected at HPHT. Based on the results, there is a good potential for using the above-mentioned nanoparticles to improve the rheological properties, especially the low-end rheology while maintaining low plastic viscosities, which in turns results in a better hole cleaning and more control over the equivalent circulation density.","author":[{"dropping-particle":"","family":"Al-Saba","given":"M. T.","non-dropping-particle":"","parse-names":false,"suffix":""},{"dropping-particle":"","family":"Fadhli","given":"A.","non-dropping-particle":"Al","parse-names":false,"suffix":""},{"dropping-particle":"","family":"Marafi","given":"A.","non-dropping-particle":"","parse-names":false,"suffix":""},{"dropping-particle":"","family":"Hussain","given":"A.","non-dropping-particle":"","parse-names":false,"suffix":""},{"dropping-particle":"","family":"Bander","given":"F.","non-dropping-particle":"","parse-names":false,"suffix":""},{"dropping-particle":"","family":"Dushaishi","given":"M. F.","non-dropping-particle":"Al","parse-names":false,"suffix":""}],"container-title":"Society of Petroleum Engineers - SPE Kingdom of Saudi Arabia Annual Technical Symposium and Exhibition 2018, SATS 2018","id":"ITEM-1","issued":{"date-parts":[["2018"]]},"page":"1-10","title":"Application of nanoparticles in improving rheological properties of water based drilling fluids","type":"article-journal"},"uris":["http://www.mendeley.com/documents/?uuid=5d1d5934-2253-42e8-8eab-69c688479dc0"]}],"mendeley":{"formattedCitation":"[21]","plainTextFormattedCitation":"[21]","previouslyFormattedCitation":"(Al-Saba et al., 2018)"},"properties":{"noteIndex":0},"schema":"https://github.com/citation-style-language/schema/raw/master/csl-citation.json"}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[21]</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The rheological characteristics of a produced copper oxide/polyacrylamide (CuO/PAM) nanocomposite were investigated in WBM by Saboori et al. When the concentration of CuO/PAM nanocomposite in brine solution increased (37.5 and 24.9 cP respectively) as opposed to 27.5 and 17.5 cP respectively (fresh water) at 10 g concentration of nanocomposite</w:t>
      </w:r>
      <w:r w:rsidR="00076EF3">
        <w:rPr>
          <w:rFonts w:ascii="Times New Roman" w:eastAsia="Calibri" w:hAnsi="Times New Roman" w:cs="Times New Roman"/>
          <w:sz w:val="24"/>
          <w:szCs w:val="24"/>
        </w:rPr>
        <w:t xml:space="preserve">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{"citationItems":[{"id":"ITEM-1","itemData":{"DOI":"10.1016/j.powtec.2019.05.038","ISSN":"1873328X","abstract":"Drilling fluid plays many important roles in drilling operations of oil and gas wells. Research on application of nanoparticles in drilling fluid to combat several challenges has gained attention in recent years. In this study, we report experimental results of applications of copper oxide/polyacrylamide nanocomposite as water-based drilling fluid additive. Nanocomposite was synthesized with solution polymerization process and characterized with fourier-transform infrared spectroscopy, field emission scanning electron microscopy, and dynamic light scattering. The synthesized nanocomposite was added into water-based drilling fluid with different concentration and improvement of rheological, filtration and thermal conductivity were monitored through standard methods for both deionized water and salty water. A comprehensive procedure is proposed for synthesis and application of nanocomposite in drilling fluid. The results showed highly improvement in drilling fluid viscosity. Fluid filtration (fluid loss) volume and filter cake thickness were reduced significantly. Smoother and less porous filter cake obtained with nanocomposite additive. Thermal conductivity was increased substantially. Nanocomposite additive was more effective in deionized water-based drilling fluid for filtration and rheological properties while in salty water thermal conductivity was improved more than that for deionized base drilling fluid.","author":[{"dropping-particle":"","family":"Saboori","given":"Rahmatallah","non-dropping-particle":"","parse-names":false,"suffix":""},{"dropping-particle":"","family":"Sabbaghi","given":"Samad","non-dropping-particle":"","parse-names":false,"suffix":""},{"dropping-particle":"","family":"Kalantariasl","given":"Azim","non-dropping-particle":"","parse-names":false,"suffix":""}],"container-title":"Powder Technology","id":"ITEM-1","issued":{"date-parts":[["2019"]]},"page":"257-266","publisher":"Elsevier B.V.","title":"Improvement of rheological, filtration and thermal conductivity of bentonite drilling fluid using copper oxide/polyacrylamide nanocomposite","type":"article-journal","volume":"353"},"uris":["http://www.mendeley.com/documents/?uuid=68601729-b336-436d-a064-73e1f04116a4"]}],"mendeley":{"formattedCitation":"[22]","plainTextFormattedCitation":"[22]","previouslyFormattedCitation":"(Saboori et al., 2019)"},"properties":{"noteIndex":0},"schema":"https://github.com/citation-style-language/schema/raw/master/csl-citation.json"}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[22]</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Fe</w:t>
      </w:r>
      <w:r w:rsidRPr="00942272">
        <w:rPr>
          <w:rFonts w:ascii="Times New Roman" w:eastAsia="Calibri" w:hAnsi="Times New Roman" w:cs="Times New Roman"/>
          <w:sz w:val="24"/>
          <w:szCs w:val="24"/>
          <w:vertAlign w:val="subscript"/>
        </w:rPr>
        <w:t>2</w:t>
      </w:r>
      <w:r w:rsidRPr="00942272">
        <w:rPr>
          <w:rFonts w:ascii="Times New Roman" w:eastAsia="Calibri" w:hAnsi="Times New Roman" w:cs="Times New Roman"/>
          <w:sz w:val="24"/>
          <w:szCs w:val="24"/>
        </w:rPr>
        <w:t>O</w:t>
      </w:r>
      <w:r w:rsidRPr="00942272">
        <w:rPr>
          <w:rFonts w:ascii="Times New Roman" w:eastAsia="Calibri" w:hAnsi="Times New Roman" w:cs="Times New Roman"/>
          <w:sz w:val="24"/>
          <w:szCs w:val="24"/>
          <w:vertAlign w:val="subscript"/>
        </w:rPr>
        <w:t>3</w:t>
      </w:r>
      <w:r w:rsidRPr="00942272">
        <w:rPr>
          <w:rFonts w:ascii="Times New Roman" w:eastAsia="Calibri" w:hAnsi="Times New Roman" w:cs="Times New Roman"/>
          <w:sz w:val="24"/>
          <w:szCs w:val="24"/>
        </w:rPr>
        <w:t xml:space="preserve"> NPs were also examined by Vryzas et al.</w:t>
      </w:r>
      <w:r w:rsidR="00D72C67">
        <w:rPr>
          <w:rFonts w:ascii="Times New Roman" w:eastAsia="Calibri" w:hAnsi="Times New Roman" w:cs="Times New Roman"/>
          <w:sz w:val="24"/>
          <w:szCs w:val="24"/>
        </w:rPr>
        <w:t xml:space="preserve"> in relation to traditional WBM</w:t>
      </w:r>
      <w:r w:rsidRPr="00942272">
        <w:rPr>
          <w:rFonts w:ascii="Times New Roman" w:eastAsia="Calibri" w:hAnsi="Times New Roman" w:cs="Times New Roman"/>
          <w:sz w:val="24"/>
          <w:szCs w:val="24"/>
        </w:rPr>
        <w:t xml:space="preserve">. With the addition of the NPs (2.5 w/w percent), the YP value at 78°F increased by four times, from 3.41 Pa to 13.04 Pa, indicating improved cutting suspension capacity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{"citationItems":[{"id":"ITEM-1","itemData":{"DOI":"10.2523/iptc-18381-ms","ISBN":"1972952943","abstract":"Access to deeper oil and gas reservoirs in hostile environments necessitates improvement of existing drilling fluids. This work focuses on the lab techniques for developing, assessing and analyzing innovative water-based drilling fluids containing iron oxide (Fe2O3) and silica nanoparticles (SiO2). The fluid loss characteristics were examined both in an American Petroleum Institute (API) static filter press and in a High Temperature-High Pressure (HTHP) filter press under elevated pressures and temperatures (300 psi/250F). A computed-tomography (CT) scan was used for deep analysis of the filter cake. Scanning Electron Microscopy (SEM) was used to analyze the morphology of the filter cake as well as to give deep insights for their microstructure, the interfacial phenomena and the interaction between bentonite particles and the nanoparticles. Inductively Coupled Plasma (ICP) mass spectrometry was used to determine the quality of the produced filtrate. Zeta potential measurements were used to assess the stability of the developed suspensions. The changes in the rheological properties of the nanofluids were measured at HT conditions using a standard Fann type viscometer. Significant modifications have been observed with the addition of nanoparticles to the base fluid of water-bentonite suspension in rheological and filtration characteristics. The rheological analysis showed an increase of the yield stress and of the gel strength as the concentration of nanoparticles was increased. Both the API static and the HTHP filter press indicated a remarkable improvement in the fluid loss and filter cake characteristics for the samples containing iron oxide nanoparticles. For samples containing silica nanopowder, there was an adverse effect on the fluid loss characteristics with minor changes in the rheological profile. The filtration efficiency was reduced with the increase of the concentration of Fe2O3 nanoparticles which was confirmed by CT scan measurements. Results revealed that 0.5% (w/w) is the optimal concentration for the Fe2O3 nanoparticles, above which they form a new layer in the filter cake that adversely affected the fluid loss and filter cake characteristics. SEM and ICP measurements confirmed this phenomenon and revealed the agglomeration effect and the smooth surface of the produced filter cakes. Zeta potential measurements at different concentrations and temperatures of the produced nanofluids showed that the iron oxide nanoparticles were stable in c…","author":[{"dropping-particle":"","family":"Vryzas","given":"Zisis","non-dropping-particle":"","parse-names":false,"suffix":""},{"dropping-particle":"","family":"Mahmoud","given":"Omar","non-dropping-particle":"","parse-names":false,"suffix":""},{"dropping-particle":"","family":"Nasr-El-din","given":"Hisham A.","non-dropping-particle":"","parse-names":false,"suffix":""},{"dropping-particle":"","family":"Kelessidis","given":"Vassilios C.","non-dropping-particle":"","parse-names":false,"suffix":""}],"container-title":"International Petroleum Technology Conference, IPTC 2015","id":"ITEM-1","issued":{"date-parts":[["2015"]]},"title":"Development and testing of novel drilling fluids using Fe2O3 and SiO2 nanoparticles for enhanced drilling operations","type":"article-journal","volume":"2015-Janua"},"uris":["http://www.mendeley.com/documents/?uuid=336c6b1b-8ee4-4cd1-bf0a-5b3133037f9e"]}],"mendeley":{"formattedCitation":"[23]","plainTextFormattedCitation":"[23]","previouslyFormattedCitation":"(Vryzas et al., 2015)"},"properties":{"noteIndex":0},"schema":"https://github.com/citation-style-language/schema/raw/master/csl-citation.json"}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[23]</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 In order to improve the rheological characteristics of drilling fluid at 23 °C and 14.7 psi, Smith et al. produced aluminium oxide NPs. Properties including AV, PV, YP, and gel strength (Gel 10s, Gel 10</w:t>
      </w:r>
      <w:r w:rsidR="00076EF3">
        <w:rPr>
          <w:rFonts w:ascii="Times New Roman" w:eastAsia="Calibri" w:hAnsi="Times New Roman" w:cs="Times New Roman"/>
          <w:sz w:val="24"/>
          <w:szCs w:val="24"/>
        </w:rPr>
        <w:t xml:space="preserve"> </w:t>
      </w:r>
      <w:r w:rsidRPr="00942272">
        <w:rPr>
          <w:rFonts w:ascii="Times New Roman" w:eastAsia="Calibri" w:hAnsi="Times New Roman" w:cs="Times New Roman"/>
          <w:sz w:val="24"/>
          <w:szCs w:val="24"/>
        </w:rPr>
        <w:t xml:space="preserve">mins) showed a declining tendency with the rise in concentrations of the NPs in the drilling fluid when the NP concentration was recorded between 0.2 and 0.5 wt percent </w:t>
      </w:r>
      <w:r w:rsidRPr="00942272">
        <w:rPr>
          <w:rFonts w:ascii="Times New Roman" w:eastAsia="Calibri" w:hAnsi="Times New Roman" w:cs="Times New Roman"/>
          <w:color w:val="0000FF"/>
          <w:sz w:val="24"/>
          <w:szCs w:val="24"/>
        </w:rPr>
        <w:fldChar w:fldCharType="begin" w:fldLock="1"/>
      </w:r>
      <w:r w:rsidR="0046268B">
        <w:rPr>
          <w:rFonts w:ascii="Times New Roman" w:eastAsia="Calibri" w:hAnsi="Times New Roman" w:cs="Times New Roman"/>
          <w:color w:val="0000FF"/>
          <w:sz w:val="24"/>
          <w:szCs w:val="24"/>
        </w:rPr>
        <w:instrText>ADDIN CSL_CITATION {"citationItems":[{"id":"ITEM-1","itemData":{"DOI":"10.1016/j.colsurfa.2017.10.050","ISSN":"18734359","abstract":"Drilling fluid is of one of the most important elements of any drilling operation, and through ever advancing technologies for deep water and extended reach drillings, enhancement of drilling fluids properties for such harsh conditions need to be investigated. Currently oil based fluids are used in these types of advanced drilling operations, as their performance at high pressure and high temperature conditions, and deviated wells are superior compared to water based fluids. However, the high costs associated with using them, and environmental concerns of such oil base fluids are drawbacks of them at the moment. In this study, we tried to find a solution for such issues through investigation on the potential application of a new nano-enhanced water base fluid for advanced drilling operations. We analysed the performance of water base drilling fluids that were formulated with two type of nanomaterials (aluminium oxide and silica) at both high and low pressure and temperature conditions (high: up to 120 °C and 500 psi, low: 23 °C and 14.7 psi). The results were compared with a base case drilling fluid with no nanomaterial, and they showed that there is an optimum concentration for aluminium oxide nanoparticles that can be used to improve the rheological and filtration properties of drilling fluids. These results demonstrated that nano-enhanced drilling fluids have an improved thermal stability at heightened temperatures and can withstand the harsh conditions in advanced drilling operations while they impose a lower environmental impact and capital costs.","author":[{"dropping-particle":"","family":"Smith","given":"Sean Robert","non-dropping-particle":"","parse-names":false,"suffix":""},{"dropping-particle":"","family":"Rafati","given":"Roozbeh","non-dropping-particle":"","parse-names":false,"suffix":""},{"dropping-particle":"","family":"Sharifi Haddad","given":"Amin","non-dropping-particle":"","parse-names":false,"suffix":""},{"dropping-particle":"","family":"Cooper","given":"Ashleigh","non-dropping-particle":"","parse-names":false,"suffix":""},{"dropping-particle":"","family":"Hamidi","given":"Hossein","non-dropping-particle":"","parse-names":false,"suffix":""}],"container-title":"Colloids and Surfaces A: Physicochemical and Engineering Aspects","id":"ITEM-1","issued":{"date-parts":[["2018"]]},"page":"361-371","publisher":"Elsevier B.V.","title":"Application of aluminium oxide nanoparticles to enhance rheological and filtration properties of water based muds at HPHT conditions","type":"article-journal","volume":"537"},"uris":["http://www.mendeley.com/documents/?uuid=b1d85260-580a-4fc7-a63d-cb0b40fd1e4a"]}],"mendeley":{"formattedCitation":"[24]","plainTextFormattedCitation":"[24]","previouslyFormattedCitation":"(Smith et al., 2018)"},"properties":{"noteIndex":0},"schema":"https://github.com/citation-style-language/schema/raw/master/csl-citation.json"}</w:instrText>
      </w:r>
      <w:r w:rsidRPr="00942272">
        <w:rPr>
          <w:rFonts w:ascii="Times New Roman" w:eastAsia="Calibri" w:hAnsi="Times New Roman" w:cs="Times New Roman"/>
          <w:color w:val="0000FF"/>
          <w:sz w:val="24"/>
          <w:szCs w:val="24"/>
        </w:rPr>
        <w:fldChar w:fldCharType="separate"/>
      </w:r>
      <w:r w:rsidR="0046268B" w:rsidRPr="0046268B">
        <w:rPr>
          <w:rFonts w:ascii="Times New Roman" w:eastAsia="Calibri" w:hAnsi="Times New Roman" w:cs="Times New Roman"/>
          <w:noProof/>
          <w:color w:val="0000FF"/>
          <w:sz w:val="24"/>
          <w:szCs w:val="24"/>
        </w:rPr>
        <w:t>[24]</w:t>
      </w:r>
      <w:r w:rsidRPr="00942272">
        <w:rPr>
          <w:rFonts w:ascii="Times New Roman" w:eastAsia="Calibri" w:hAnsi="Times New Roman" w:cs="Times New Roman"/>
          <w:color w:val="0000FF"/>
          <w:sz w:val="24"/>
          <w:szCs w:val="24"/>
        </w:rPr>
        <w:fldChar w:fldCharType="end"/>
      </w:r>
      <w:r w:rsidRPr="00942272">
        <w:rPr>
          <w:rFonts w:ascii="Times New Roman" w:eastAsia="Calibri" w:hAnsi="Times New Roman" w:cs="Times New Roman"/>
          <w:sz w:val="24"/>
          <w:szCs w:val="24"/>
        </w:rPr>
        <w:t>.</w:t>
      </w:r>
      <w:r w:rsidR="007211DE">
        <w:rPr>
          <w:rFonts w:ascii="Times New Roman" w:eastAsia="Calibri" w:hAnsi="Times New Roman" w:cs="Times New Roman"/>
          <w:sz w:val="24"/>
          <w:szCs w:val="24"/>
        </w:rPr>
        <w:t xml:space="preserve"> The objective of the study is to develop a modified drilling fluid with enhanced properties in terms of good rheological properties, filtration properties and thermal degradation of the drilling fluid. The addition of bioadditives will definitely prove beneficial in the context of</w:t>
      </w:r>
      <w:r w:rsidR="003F05DE">
        <w:rPr>
          <w:rFonts w:ascii="Times New Roman" w:eastAsia="Calibri" w:hAnsi="Times New Roman" w:cs="Times New Roman"/>
          <w:sz w:val="24"/>
          <w:szCs w:val="24"/>
        </w:rPr>
        <w:t xml:space="preserve"> reduction of environmental footprint.</w:t>
      </w:r>
    </w:p>
    <w:p w14:paraId="63AB62AA" w14:textId="3B264D92" w:rsidR="004B1D4B" w:rsidRPr="003F05DE" w:rsidRDefault="003F05DE" w:rsidP="003F05DE">
      <w:pPr>
        <w:pStyle w:val="ListParagraph"/>
        <w:numPr>
          <w:ilvl w:val="0"/>
          <w:numId w:val="10"/>
        </w:numPr>
        <w:spacing w:line="240" w:lineRule="auto"/>
        <w:jc w:val="both"/>
        <w:rPr>
          <w:rFonts w:ascii="Times New Roman" w:eastAsia="Calibri" w:hAnsi="Times New Roman" w:cs="Times New Roman"/>
          <w:b/>
          <w:sz w:val="28"/>
          <w:szCs w:val="28"/>
        </w:rPr>
      </w:pPr>
      <w:r w:rsidRPr="003F05DE">
        <w:rPr>
          <w:rFonts w:ascii="Times New Roman" w:eastAsia="Calibri" w:hAnsi="Times New Roman" w:cs="Times New Roman"/>
          <w:b/>
          <w:sz w:val="28"/>
          <w:szCs w:val="28"/>
        </w:rPr>
        <w:t>Experimental Analysis</w:t>
      </w:r>
    </w:p>
    <w:p w14:paraId="1F3E7D99" w14:textId="12022D58" w:rsidR="003F05DE" w:rsidRPr="003F05DE" w:rsidRDefault="003F05DE" w:rsidP="003F05DE">
      <w:pPr>
        <w:pStyle w:val="ListParagraph"/>
        <w:numPr>
          <w:ilvl w:val="1"/>
          <w:numId w:val="10"/>
        </w:numPr>
        <w:spacing w:line="240" w:lineRule="auto"/>
        <w:jc w:val="both"/>
        <w:rPr>
          <w:rFonts w:ascii="Times New Roman" w:eastAsia="Calibri" w:hAnsi="Times New Roman" w:cs="Times New Roman"/>
          <w:b/>
          <w:sz w:val="28"/>
          <w:szCs w:val="28"/>
        </w:rPr>
      </w:pPr>
      <w:r w:rsidRPr="003F05DE">
        <w:rPr>
          <w:rFonts w:ascii="Times New Roman" w:eastAsia="Calibri" w:hAnsi="Times New Roman" w:cs="Times New Roman"/>
          <w:b/>
          <w:sz w:val="28"/>
          <w:szCs w:val="28"/>
        </w:rPr>
        <w:t>Materials Used</w:t>
      </w:r>
    </w:p>
    <w:p w14:paraId="40F50F77" w14:textId="77777777" w:rsidR="009D6843" w:rsidRDefault="00311F7B" w:rsidP="00B3741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experimental analysis, distilled water was base fluid and Micronised Calcium Carbonate (MCC) as the weighing agent. For the base sample, Polyanionic Cellulose (PAC, Regular and Low Viscosity Grade) as fluid loss agent, XC Polymer as viscosifier, Choline Chloride and Potassium Chloride as clay inhibitor in formations, </w:t>
      </w:r>
      <w:r w:rsidR="00BA3683">
        <w:rPr>
          <w:rFonts w:ascii="Times New Roman" w:eastAsia="Calibri" w:hAnsi="Times New Roman" w:cs="Times New Roman"/>
          <w:sz w:val="24"/>
          <w:szCs w:val="24"/>
        </w:rPr>
        <w:t xml:space="preserve">Formaldehyde as bacteriocide and Linseed oil and Polyol as lubricating agent as depicted in </w:t>
      </w:r>
      <w:r w:rsidR="00BA3683" w:rsidRPr="002C4FA4">
        <w:rPr>
          <w:rFonts w:ascii="Times New Roman" w:eastAsia="Calibri" w:hAnsi="Times New Roman" w:cs="Times New Roman"/>
          <w:b/>
          <w:sz w:val="24"/>
          <w:szCs w:val="24"/>
        </w:rPr>
        <w:t>Table</w:t>
      </w:r>
      <w:r w:rsidR="002C4FA4">
        <w:rPr>
          <w:rFonts w:ascii="Times New Roman" w:eastAsia="Calibri" w:hAnsi="Times New Roman" w:cs="Times New Roman"/>
          <w:b/>
          <w:sz w:val="24"/>
          <w:szCs w:val="24"/>
        </w:rPr>
        <w:t xml:space="preserve"> 1</w:t>
      </w:r>
      <w:r w:rsidR="00BA3683">
        <w:rPr>
          <w:rFonts w:ascii="Times New Roman" w:eastAsia="Calibri" w:hAnsi="Times New Roman" w:cs="Times New Roman"/>
          <w:sz w:val="24"/>
          <w:szCs w:val="24"/>
        </w:rPr>
        <w:t>. At the later stages of the research work, the other components such as Pregelatinised Starch (PGS), Banana and Potato as potential bioadditives and nanoparticles such as MWCNT, SiO</w:t>
      </w:r>
      <w:r w:rsidR="00BA3683">
        <w:rPr>
          <w:rFonts w:ascii="Times New Roman" w:eastAsia="Calibri" w:hAnsi="Times New Roman" w:cs="Times New Roman"/>
          <w:sz w:val="24"/>
          <w:szCs w:val="24"/>
          <w:vertAlign w:val="subscript"/>
        </w:rPr>
        <w:t>2</w:t>
      </w:r>
      <w:r w:rsidR="00BA3683">
        <w:rPr>
          <w:rFonts w:ascii="Times New Roman" w:eastAsia="Calibri" w:hAnsi="Times New Roman" w:cs="Times New Roman"/>
          <w:sz w:val="24"/>
          <w:szCs w:val="24"/>
        </w:rPr>
        <w:t xml:space="preserve"> and ZnO.</w:t>
      </w:r>
    </w:p>
    <w:p w14:paraId="145F1DCD" w14:textId="77777777" w:rsidR="002C4FA4" w:rsidRPr="002C4FA4" w:rsidRDefault="002C4FA4" w:rsidP="00B37419">
      <w:pPr>
        <w:pStyle w:val="Caption"/>
        <w:keepNext/>
        <w:jc w:val="center"/>
        <w:rPr>
          <w:rFonts w:ascii="Times New Roman" w:hAnsi="Times New Roman" w:cs="Times New Roman"/>
          <w:color w:val="auto"/>
          <w:sz w:val="24"/>
          <w:szCs w:val="24"/>
        </w:rPr>
      </w:pPr>
      <w:r w:rsidRPr="002C4FA4">
        <w:rPr>
          <w:rFonts w:ascii="Times New Roman" w:hAnsi="Times New Roman" w:cs="Times New Roman"/>
          <w:color w:val="auto"/>
          <w:sz w:val="24"/>
          <w:szCs w:val="24"/>
        </w:rPr>
        <w:t xml:space="preserve">Table </w:t>
      </w:r>
      <w:r>
        <w:rPr>
          <w:rFonts w:ascii="Times New Roman" w:hAnsi="Times New Roman" w:cs="Times New Roman"/>
          <w:color w:val="auto"/>
          <w:sz w:val="24"/>
          <w:szCs w:val="24"/>
        </w:rPr>
        <w:t xml:space="preserve">1 </w:t>
      </w:r>
      <w:r w:rsidRPr="002C4FA4">
        <w:rPr>
          <w:rFonts w:ascii="Times New Roman" w:hAnsi="Times New Roman" w:cs="Times New Roman"/>
          <w:color w:val="auto"/>
          <w:sz w:val="24"/>
          <w:szCs w:val="24"/>
        </w:rPr>
        <w:t>Composition of Conventional NDDF Sample with agent specification</w:t>
      </w:r>
    </w:p>
    <w:tbl>
      <w:tblPr>
        <w:tblStyle w:val="TableGrid"/>
        <w:tblW w:w="9180" w:type="dxa"/>
        <w:tblLook w:val="04A0" w:firstRow="1" w:lastRow="0" w:firstColumn="1" w:lastColumn="0" w:noHBand="0" w:noVBand="1"/>
      </w:tblPr>
      <w:tblGrid>
        <w:gridCol w:w="675"/>
        <w:gridCol w:w="2977"/>
        <w:gridCol w:w="2999"/>
        <w:gridCol w:w="2529"/>
      </w:tblGrid>
      <w:tr w:rsidR="008976CD" w:rsidRPr="005329BF" w14:paraId="31EAD201" w14:textId="77777777" w:rsidTr="003D12F7">
        <w:trPr>
          <w:trHeight w:val="1040"/>
        </w:trPr>
        <w:tc>
          <w:tcPr>
            <w:tcW w:w="675" w:type="dxa"/>
          </w:tcPr>
          <w:p w14:paraId="20070596" w14:textId="77777777" w:rsidR="008976CD" w:rsidRPr="002C4FA4" w:rsidRDefault="008976CD" w:rsidP="003D12F7">
            <w:pPr>
              <w:rPr>
                <w:rFonts w:ascii="Times New Roman" w:hAnsi="Times New Roman" w:cs="Times New Roman"/>
                <w:b/>
                <w:sz w:val="24"/>
                <w:szCs w:val="24"/>
              </w:rPr>
            </w:pPr>
            <w:r w:rsidRPr="002C4FA4">
              <w:rPr>
                <w:rFonts w:ascii="Times New Roman" w:hAnsi="Times New Roman" w:cs="Times New Roman"/>
                <w:b/>
                <w:sz w:val="24"/>
                <w:szCs w:val="24"/>
              </w:rPr>
              <w:t>Sl</w:t>
            </w:r>
            <w:r w:rsidR="00B81ABC">
              <w:rPr>
                <w:rFonts w:ascii="Times New Roman" w:hAnsi="Times New Roman" w:cs="Times New Roman"/>
                <w:b/>
                <w:sz w:val="24"/>
                <w:szCs w:val="24"/>
              </w:rPr>
              <w:t>.</w:t>
            </w:r>
            <w:r w:rsidRPr="002C4FA4">
              <w:rPr>
                <w:rFonts w:ascii="Times New Roman" w:hAnsi="Times New Roman" w:cs="Times New Roman"/>
                <w:b/>
                <w:sz w:val="24"/>
                <w:szCs w:val="24"/>
              </w:rPr>
              <w:t xml:space="preserve"> No.</w:t>
            </w:r>
          </w:p>
        </w:tc>
        <w:tc>
          <w:tcPr>
            <w:tcW w:w="2977" w:type="dxa"/>
          </w:tcPr>
          <w:p w14:paraId="486E033D" w14:textId="77777777" w:rsidR="008976CD" w:rsidRPr="002C4FA4" w:rsidRDefault="008976CD" w:rsidP="003D12F7">
            <w:pPr>
              <w:rPr>
                <w:rFonts w:ascii="Times New Roman" w:hAnsi="Times New Roman" w:cs="Times New Roman"/>
                <w:b/>
                <w:sz w:val="24"/>
                <w:szCs w:val="24"/>
              </w:rPr>
            </w:pPr>
            <w:r w:rsidRPr="002C4FA4">
              <w:rPr>
                <w:rFonts w:ascii="Times New Roman" w:hAnsi="Times New Roman" w:cs="Times New Roman"/>
                <w:b/>
                <w:sz w:val="24"/>
                <w:szCs w:val="24"/>
              </w:rPr>
              <w:t xml:space="preserve">Agent Specification </w:t>
            </w:r>
          </w:p>
        </w:tc>
        <w:tc>
          <w:tcPr>
            <w:tcW w:w="2999" w:type="dxa"/>
          </w:tcPr>
          <w:p w14:paraId="3F7F1A65" w14:textId="77777777" w:rsidR="008976CD" w:rsidRPr="002C4FA4" w:rsidRDefault="008976CD" w:rsidP="003D12F7">
            <w:pPr>
              <w:rPr>
                <w:rFonts w:ascii="Times New Roman" w:hAnsi="Times New Roman" w:cs="Times New Roman"/>
                <w:b/>
                <w:sz w:val="24"/>
                <w:szCs w:val="24"/>
              </w:rPr>
            </w:pPr>
            <w:r w:rsidRPr="002C4FA4">
              <w:rPr>
                <w:rFonts w:ascii="Times New Roman" w:hAnsi="Times New Roman" w:cs="Times New Roman"/>
                <w:b/>
                <w:sz w:val="24"/>
                <w:szCs w:val="24"/>
              </w:rPr>
              <w:t>Agents Used</w:t>
            </w:r>
          </w:p>
        </w:tc>
        <w:tc>
          <w:tcPr>
            <w:tcW w:w="2529" w:type="dxa"/>
          </w:tcPr>
          <w:p w14:paraId="0A24695D" w14:textId="77777777" w:rsidR="008976CD" w:rsidRPr="002C4FA4" w:rsidRDefault="008976CD" w:rsidP="003D12F7">
            <w:pPr>
              <w:rPr>
                <w:rFonts w:ascii="Times New Roman" w:hAnsi="Times New Roman" w:cs="Times New Roman"/>
                <w:b/>
                <w:sz w:val="24"/>
                <w:szCs w:val="24"/>
              </w:rPr>
            </w:pPr>
            <w:r w:rsidRPr="002C4FA4">
              <w:rPr>
                <w:rFonts w:ascii="Times New Roman" w:hAnsi="Times New Roman" w:cs="Times New Roman"/>
                <w:b/>
                <w:sz w:val="24"/>
                <w:szCs w:val="24"/>
              </w:rPr>
              <w:t xml:space="preserve">Composition of Conventional NDDF Sample </w:t>
            </w:r>
          </w:p>
        </w:tc>
      </w:tr>
      <w:tr w:rsidR="008976CD" w:rsidRPr="005329BF" w14:paraId="634088DE" w14:textId="77777777" w:rsidTr="003D12F7">
        <w:trPr>
          <w:trHeight w:val="402"/>
        </w:trPr>
        <w:tc>
          <w:tcPr>
            <w:tcW w:w="675" w:type="dxa"/>
          </w:tcPr>
          <w:p w14:paraId="18873334"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1.</w:t>
            </w:r>
          </w:p>
        </w:tc>
        <w:tc>
          <w:tcPr>
            <w:tcW w:w="2977" w:type="dxa"/>
          </w:tcPr>
          <w:p w14:paraId="15C40645"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Base Fluid</w:t>
            </w:r>
          </w:p>
        </w:tc>
        <w:tc>
          <w:tcPr>
            <w:tcW w:w="2999" w:type="dxa"/>
          </w:tcPr>
          <w:p w14:paraId="1C313745"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Distilled Water</w:t>
            </w:r>
          </w:p>
        </w:tc>
        <w:tc>
          <w:tcPr>
            <w:tcW w:w="2529" w:type="dxa"/>
          </w:tcPr>
          <w:p w14:paraId="2722205E"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1500ml</w:t>
            </w:r>
          </w:p>
        </w:tc>
      </w:tr>
      <w:tr w:rsidR="008976CD" w:rsidRPr="005329BF" w14:paraId="66E23A1D" w14:textId="77777777" w:rsidTr="003D12F7">
        <w:trPr>
          <w:trHeight w:val="357"/>
        </w:trPr>
        <w:tc>
          <w:tcPr>
            <w:tcW w:w="675" w:type="dxa"/>
          </w:tcPr>
          <w:p w14:paraId="3DCF9ADE"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2.</w:t>
            </w:r>
          </w:p>
        </w:tc>
        <w:tc>
          <w:tcPr>
            <w:tcW w:w="2977" w:type="dxa"/>
          </w:tcPr>
          <w:p w14:paraId="607517E7"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 xml:space="preserve">Weighing and Bridging Material </w:t>
            </w:r>
          </w:p>
        </w:tc>
        <w:tc>
          <w:tcPr>
            <w:tcW w:w="2999" w:type="dxa"/>
          </w:tcPr>
          <w:p w14:paraId="0722F04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Calcium Carbonate</w:t>
            </w:r>
          </w:p>
        </w:tc>
        <w:tc>
          <w:tcPr>
            <w:tcW w:w="2529" w:type="dxa"/>
          </w:tcPr>
          <w:p w14:paraId="6268BB31"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MCC: 8.5%(W/V)</w:t>
            </w:r>
          </w:p>
        </w:tc>
      </w:tr>
      <w:tr w:rsidR="008976CD" w:rsidRPr="005329BF" w14:paraId="27F57919" w14:textId="77777777" w:rsidTr="003D12F7">
        <w:trPr>
          <w:trHeight w:val="402"/>
        </w:trPr>
        <w:tc>
          <w:tcPr>
            <w:tcW w:w="675" w:type="dxa"/>
          </w:tcPr>
          <w:p w14:paraId="0FDC594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3.</w:t>
            </w:r>
          </w:p>
        </w:tc>
        <w:tc>
          <w:tcPr>
            <w:tcW w:w="2977" w:type="dxa"/>
          </w:tcPr>
          <w:p w14:paraId="1359E47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Viscosifier</w:t>
            </w:r>
          </w:p>
        </w:tc>
        <w:tc>
          <w:tcPr>
            <w:tcW w:w="2999" w:type="dxa"/>
          </w:tcPr>
          <w:p w14:paraId="7A9E83BE"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XC-Polymer</w:t>
            </w:r>
          </w:p>
        </w:tc>
        <w:tc>
          <w:tcPr>
            <w:tcW w:w="2529" w:type="dxa"/>
          </w:tcPr>
          <w:p w14:paraId="2E30FA0C"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0.3%(W/V)</w:t>
            </w:r>
          </w:p>
        </w:tc>
      </w:tr>
      <w:tr w:rsidR="008976CD" w:rsidRPr="005329BF" w14:paraId="5FED428B" w14:textId="77777777" w:rsidTr="003D12F7">
        <w:trPr>
          <w:trHeight w:val="526"/>
        </w:trPr>
        <w:tc>
          <w:tcPr>
            <w:tcW w:w="675" w:type="dxa"/>
          </w:tcPr>
          <w:p w14:paraId="0F338CA7"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4.</w:t>
            </w:r>
          </w:p>
        </w:tc>
        <w:tc>
          <w:tcPr>
            <w:tcW w:w="2977" w:type="dxa"/>
          </w:tcPr>
          <w:p w14:paraId="47A78A9B"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Fluid Loss Control Agent</w:t>
            </w:r>
          </w:p>
        </w:tc>
        <w:tc>
          <w:tcPr>
            <w:tcW w:w="2999" w:type="dxa"/>
          </w:tcPr>
          <w:p w14:paraId="017D2F09"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Polyanionic Cellulose</w:t>
            </w:r>
          </w:p>
        </w:tc>
        <w:tc>
          <w:tcPr>
            <w:tcW w:w="2529" w:type="dxa"/>
          </w:tcPr>
          <w:p w14:paraId="3A820DC3" w14:textId="306756F9" w:rsidR="008976CD" w:rsidRPr="005329BF" w:rsidRDefault="003D12F7" w:rsidP="003D12F7">
            <w:pPr>
              <w:rPr>
                <w:rFonts w:ascii="Times New Roman" w:hAnsi="Times New Roman" w:cs="Times New Roman"/>
                <w:sz w:val="24"/>
                <w:szCs w:val="24"/>
              </w:rPr>
            </w:pPr>
            <w:r>
              <w:rPr>
                <w:rFonts w:ascii="Times New Roman" w:hAnsi="Times New Roman" w:cs="Times New Roman"/>
                <w:sz w:val="24"/>
                <w:szCs w:val="24"/>
              </w:rPr>
              <w:t>PAC(LVG):</w:t>
            </w:r>
            <w:r w:rsidR="008976CD" w:rsidRPr="005329BF">
              <w:rPr>
                <w:rFonts w:ascii="Times New Roman" w:hAnsi="Times New Roman" w:cs="Times New Roman"/>
                <w:sz w:val="24"/>
                <w:szCs w:val="24"/>
              </w:rPr>
              <w:t>0.5%(W/V)</w:t>
            </w:r>
          </w:p>
          <w:p w14:paraId="2A56D319" w14:textId="60E982EA" w:rsidR="008976CD" w:rsidRPr="005329BF" w:rsidRDefault="003D12F7" w:rsidP="003D12F7">
            <w:pPr>
              <w:rPr>
                <w:rFonts w:ascii="Times New Roman" w:hAnsi="Times New Roman" w:cs="Times New Roman"/>
                <w:sz w:val="24"/>
                <w:szCs w:val="24"/>
              </w:rPr>
            </w:pPr>
            <w:r>
              <w:rPr>
                <w:rFonts w:ascii="Times New Roman" w:hAnsi="Times New Roman" w:cs="Times New Roman"/>
                <w:sz w:val="24"/>
                <w:szCs w:val="24"/>
              </w:rPr>
              <w:t>PAC(RG):</w:t>
            </w:r>
            <w:r w:rsidR="008976CD" w:rsidRPr="005329BF">
              <w:rPr>
                <w:rFonts w:ascii="Times New Roman" w:hAnsi="Times New Roman" w:cs="Times New Roman"/>
                <w:sz w:val="24"/>
                <w:szCs w:val="24"/>
              </w:rPr>
              <w:t>1.05%(W/V)</w:t>
            </w:r>
          </w:p>
        </w:tc>
      </w:tr>
      <w:tr w:rsidR="008976CD" w:rsidRPr="005329BF" w14:paraId="7444E412" w14:textId="77777777" w:rsidTr="003D12F7">
        <w:trPr>
          <w:trHeight w:val="1147"/>
        </w:trPr>
        <w:tc>
          <w:tcPr>
            <w:tcW w:w="675" w:type="dxa"/>
          </w:tcPr>
          <w:p w14:paraId="2C1EADE2"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5.</w:t>
            </w:r>
          </w:p>
        </w:tc>
        <w:tc>
          <w:tcPr>
            <w:tcW w:w="2977" w:type="dxa"/>
          </w:tcPr>
          <w:p w14:paraId="3001735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Clay Shale Inhibitor</w:t>
            </w:r>
          </w:p>
        </w:tc>
        <w:tc>
          <w:tcPr>
            <w:tcW w:w="2999" w:type="dxa"/>
          </w:tcPr>
          <w:p w14:paraId="42B2D24E"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 xml:space="preserve">Potassium Chloride, Choline Chloride and Polyol </w:t>
            </w:r>
          </w:p>
        </w:tc>
        <w:tc>
          <w:tcPr>
            <w:tcW w:w="2529" w:type="dxa"/>
          </w:tcPr>
          <w:p w14:paraId="613AE44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KCL: 5%(W/V)</w:t>
            </w:r>
          </w:p>
          <w:p w14:paraId="2B549837"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Choline Chloride: 2.5%(W/V)</w:t>
            </w:r>
          </w:p>
          <w:p w14:paraId="67604BB2"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Polyol: 2.5%(W/V)</w:t>
            </w:r>
          </w:p>
        </w:tc>
      </w:tr>
      <w:tr w:rsidR="008976CD" w:rsidRPr="005329BF" w14:paraId="6A52CBBD" w14:textId="77777777" w:rsidTr="003D12F7">
        <w:trPr>
          <w:trHeight w:val="366"/>
        </w:trPr>
        <w:tc>
          <w:tcPr>
            <w:tcW w:w="675" w:type="dxa"/>
          </w:tcPr>
          <w:p w14:paraId="11EE82C6"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6.</w:t>
            </w:r>
          </w:p>
        </w:tc>
        <w:tc>
          <w:tcPr>
            <w:tcW w:w="2977" w:type="dxa"/>
          </w:tcPr>
          <w:p w14:paraId="061B9FB4" w14:textId="30CB3871" w:rsidR="008976CD" w:rsidRPr="005329BF" w:rsidRDefault="003D12F7" w:rsidP="003D12F7">
            <w:pPr>
              <w:rPr>
                <w:rFonts w:ascii="Times New Roman" w:hAnsi="Times New Roman" w:cs="Times New Roman"/>
                <w:sz w:val="24"/>
                <w:szCs w:val="24"/>
              </w:rPr>
            </w:pPr>
            <w:r>
              <w:rPr>
                <w:rFonts w:ascii="Times New Roman" w:hAnsi="Times New Roman" w:cs="Times New Roman"/>
                <w:sz w:val="24"/>
                <w:szCs w:val="24"/>
              </w:rPr>
              <w:t>Non-Biodegradation Agent</w:t>
            </w:r>
            <w:r w:rsidR="008976CD" w:rsidRPr="005329BF">
              <w:rPr>
                <w:rFonts w:ascii="Times New Roman" w:hAnsi="Times New Roman" w:cs="Times New Roman"/>
                <w:sz w:val="24"/>
                <w:szCs w:val="24"/>
              </w:rPr>
              <w:t xml:space="preserve"> </w:t>
            </w:r>
          </w:p>
        </w:tc>
        <w:tc>
          <w:tcPr>
            <w:tcW w:w="2999" w:type="dxa"/>
          </w:tcPr>
          <w:p w14:paraId="6CCA7196"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Formaldehyde</w:t>
            </w:r>
          </w:p>
        </w:tc>
        <w:tc>
          <w:tcPr>
            <w:tcW w:w="2529" w:type="dxa"/>
          </w:tcPr>
          <w:p w14:paraId="2D748659"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0.15%(V/V)</w:t>
            </w:r>
          </w:p>
        </w:tc>
      </w:tr>
      <w:tr w:rsidR="008976CD" w:rsidRPr="005329BF" w14:paraId="42DFA8C1" w14:textId="77777777" w:rsidTr="003D12F7">
        <w:trPr>
          <w:trHeight w:val="420"/>
        </w:trPr>
        <w:tc>
          <w:tcPr>
            <w:tcW w:w="675" w:type="dxa"/>
          </w:tcPr>
          <w:p w14:paraId="055EEF79"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7.</w:t>
            </w:r>
          </w:p>
        </w:tc>
        <w:tc>
          <w:tcPr>
            <w:tcW w:w="2977" w:type="dxa"/>
          </w:tcPr>
          <w:p w14:paraId="2615B852"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Lubricating Agent</w:t>
            </w:r>
          </w:p>
        </w:tc>
        <w:tc>
          <w:tcPr>
            <w:tcW w:w="2999" w:type="dxa"/>
          </w:tcPr>
          <w:p w14:paraId="2A4CE095"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 xml:space="preserve">Linseed Oil and Polyol </w:t>
            </w:r>
          </w:p>
        </w:tc>
        <w:tc>
          <w:tcPr>
            <w:tcW w:w="2529" w:type="dxa"/>
          </w:tcPr>
          <w:p w14:paraId="62506FD8" w14:textId="77777777" w:rsidR="008976CD" w:rsidRPr="005329BF" w:rsidRDefault="008976CD" w:rsidP="003D12F7">
            <w:pPr>
              <w:rPr>
                <w:rFonts w:ascii="Times New Roman" w:hAnsi="Times New Roman" w:cs="Times New Roman"/>
                <w:sz w:val="24"/>
                <w:szCs w:val="24"/>
              </w:rPr>
            </w:pPr>
            <w:r w:rsidRPr="005329BF">
              <w:rPr>
                <w:rFonts w:ascii="Times New Roman" w:hAnsi="Times New Roman" w:cs="Times New Roman"/>
                <w:sz w:val="24"/>
                <w:szCs w:val="24"/>
              </w:rPr>
              <w:t>Linseed Oil: 0.8% (V/V)</w:t>
            </w:r>
          </w:p>
        </w:tc>
      </w:tr>
    </w:tbl>
    <w:p w14:paraId="1959D48C" w14:textId="77777777" w:rsidR="00942272" w:rsidRDefault="00942272" w:rsidP="00B37419">
      <w:pPr>
        <w:spacing w:line="240" w:lineRule="auto"/>
        <w:jc w:val="both"/>
        <w:rPr>
          <w:rFonts w:ascii="Times New Roman" w:eastAsia="Calibri" w:hAnsi="Times New Roman" w:cs="Times New Roman"/>
          <w:sz w:val="24"/>
          <w:szCs w:val="24"/>
        </w:rPr>
      </w:pPr>
    </w:p>
    <w:p w14:paraId="1DE1152E" w14:textId="5B669432" w:rsidR="003F05DE" w:rsidRPr="003F05DE" w:rsidRDefault="003F05DE" w:rsidP="003F05DE">
      <w:pPr>
        <w:pStyle w:val="ListParagraph"/>
        <w:numPr>
          <w:ilvl w:val="1"/>
          <w:numId w:val="10"/>
        </w:numPr>
        <w:spacing w:line="240" w:lineRule="auto"/>
        <w:jc w:val="both"/>
        <w:rPr>
          <w:rFonts w:ascii="Times New Roman" w:eastAsia="Calibri" w:hAnsi="Times New Roman" w:cs="Times New Roman"/>
          <w:b/>
          <w:sz w:val="24"/>
          <w:szCs w:val="24"/>
        </w:rPr>
      </w:pPr>
      <w:r w:rsidRPr="003F05DE">
        <w:rPr>
          <w:rFonts w:ascii="Times New Roman" w:eastAsia="Calibri" w:hAnsi="Times New Roman" w:cs="Times New Roman"/>
          <w:sz w:val="24"/>
          <w:szCs w:val="24"/>
        </w:rPr>
        <w:t xml:space="preserve"> </w:t>
      </w:r>
      <w:r w:rsidRPr="003F05DE">
        <w:rPr>
          <w:rFonts w:ascii="Times New Roman" w:eastAsia="Calibri" w:hAnsi="Times New Roman" w:cs="Times New Roman"/>
          <w:b/>
          <w:sz w:val="24"/>
          <w:szCs w:val="24"/>
        </w:rPr>
        <w:t>Methods Employed</w:t>
      </w:r>
    </w:p>
    <w:p w14:paraId="64E6F1FB" w14:textId="35F8B26B" w:rsidR="003F05DE" w:rsidRPr="003F05DE" w:rsidRDefault="003F05DE" w:rsidP="003F05DE">
      <w:pPr>
        <w:pStyle w:val="ListParagraph"/>
        <w:numPr>
          <w:ilvl w:val="2"/>
          <w:numId w:val="10"/>
        </w:num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Rheological Analysis</w:t>
      </w:r>
    </w:p>
    <w:p w14:paraId="20E17E1A" w14:textId="52480EF7" w:rsidR="003F05DE" w:rsidRDefault="00467A74" w:rsidP="00B37419">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 NDDFs</w:t>
      </w:r>
      <w:r w:rsidR="007F274B">
        <w:rPr>
          <w:rFonts w:ascii="Times New Roman" w:eastAsia="Calibri" w:hAnsi="Times New Roman" w:cs="Times New Roman"/>
          <w:sz w:val="24"/>
          <w:szCs w:val="24"/>
        </w:rPr>
        <w:t xml:space="preserve"> as in </w:t>
      </w:r>
      <w:r w:rsidR="007F274B" w:rsidRPr="007F274B">
        <w:rPr>
          <w:rFonts w:ascii="Times New Roman" w:eastAsia="Calibri" w:hAnsi="Times New Roman" w:cs="Times New Roman"/>
          <w:b/>
          <w:sz w:val="24"/>
          <w:szCs w:val="24"/>
        </w:rPr>
        <w:t>Table 2</w:t>
      </w:r>
      <w:r>
        <w:rPr>
          <w:rFonts w:ascii="Times New Roman" w:eastAsia="Calibri" w:hAnsi="Times New Roman" w:cs="Times New Roman"/>
          <w:sz w:val="24"/>
          <w:szCs w:val="24"/>
        </w:rPr>
        <w:t xml:space="preserve"> were prepared by weighing all the requisite chemicals using the digital SCALETEC weighing balance and thereafter mixed in the Hamilton Beach Mixer apparatus. </w:t>
      </w:r>
      <w:r w:rsidR="00881AA3">
        <w:rPr>
          <w:rFonts w:ascii="Times New Roman" w:eastAsia="Calibri" w:hAnsi="Times New Roman" w:cs="Times New Roman"/>
          <w:sz w:val="24"/>
          <w:szCs w:val="24"/>
        </w:rPr>
        <w:t xml:space="preserve">The rheological </w:t>
      </w:r>
      <w:r w:rsidR="003F05DE">
        <w:rPr>
          <w:rFonts w:ascii="Times New Roman" w:eastAsia="Calibri" w:hAnsi="Times New Roman" w:cs="Times New Roman"/>
          <w:sz w:val="24"/>
          <w:szCs w:val="24"/>
        </w:rPr>
        <w:t>analysis was</w:t>
      </w:r>
      <w:r w:rsidR="00881AA3">
        <w:rPr>
          <w:rFonts w:ascii="Times New Roman" w:eastAsia="Calibri" w:hAnsi="Times New Roman" w:cs="Times New Roman"/>
          <w:sz w:val="24"/>
          <w:szCs w:val="24"/>
        </w:rPr>
        <w:t xml:space="preserve"> done using the </w:t>
      </w:r>
      <w:r>
        <w:rPr>
          <w:rFonts w:ascii="Times New Roman" w:eastAsia="Calibri" w:hAnsi="Times New Roman" w:cs="Times New Roman"/>
          <w:sz w:val="24"/>
          <w:szCs w:val="24"/>
        </w:rPr>
        <w:t xml:space="preserve">M3600 Grace Viscometer at 600 and 300 rpm respectively at various shear rates. </w:t>
      </w:r>
    </w:p>
    <w:p w14:paraId="31817DFF" w14:textId="77777777" w:rsidR="003F05DE" w:rsidRDefault="003F05DE" w:rsidP="00B37419">
      <w:pPr>
        <w:spacing w:line="240" w:lineRule="auto"/>
        <w:jc w:val="both"/>
        <w:rPr>
          <w:rFonts w:ascii="Times New Roman" w:eastAsia="Calibri" w:hAnsi="Times New Roman" w:cs="Times New Roman"/>
          <w:sz w:val="24"/>
          <w:szCs w:val="24"/>
        </w:rPr>
      </w:pPr>
    </w:p>
    <w:p w14:paraId="4FCB7295" w14:textId="77777777" w:rsidR="003F05DE" w:rsidRDefault="003F05DE" w:rsidP="00B37419">
      <w:pPr>
        <w:spacing w:line="240" w:lineRule="auto"/>
        <w:jc w:val="both"/>
        <w:rPr>
          <w:rFonts w:ascii="Times New Roman" w:eastAsia="Calibri" w:hAnsi="Times New Roman" w:cs="Times New Roman"/>
          <w:sz w:val="24"/>
          <w:szCs w:val="24"/>
        </w:rPr>
      </w:pPr>
    </w:p>
    <w:p w14:paraId="66B2EEBB" w14:textId="77777777" w:rsidR="00A740C9" w:rsidRDefault="00A740C9" w:rsidP="00B37419">
      <w:pPr>
        <w:spacing w:line="240" w:lineRule="auto"/>
        <w:jc w:val="both"/>
        <w:rPr>
          <w:rFonts w:ascii="Times New Roman" w:eastAsia="Calibri" w:hAnsi="Times New Roman" w:cs="Times New Roman"/>
          <w:sz w:val="24"/>
          <w:szCs w:val="24"/>
        </w:rPr>
      </w:pPr>
    </w:p>
    <w:p w14:paraId="59AC5BBF" w14:textId="77777777" w:rsidR="003F05DE" w:rsidRPr="003F05DE" w:rsidRDefault="003F05DE" w:rsidP="003F05DE">
      <w:pPr>
        <w:pStyle w:val="ListParagraph"/>
        <w:numPr>
          <w:ilvl w:val="2"/>
          <w:numId w:val="10"/>
        </w:numPr>
        <w:spacing w:line="240" w:lineRule="auto"/>
        <w:jc w:val="both"/>
        <w:rPr>
          <w:rFonts w:ascii="Times New Roman" w:eastAsia="Calibri" w:hAnsi="Times New Roman" w:cs="Times New Roman"/>
          <w:b/>
          <w:sz w:val="24"/>
          <w:szCs w:val="24"/>
        </w:rPr>
      </w:pPr>
      <w:r w:rsidRPr="003F05DE">
        <w:rPr>
          <w:rFonts w:ascii="Times New Roman" w:eastAsia="Calibri" w:hAnsi="Times New Roman" w:cs="Times New Roman"/>
          <w:b/>
          <w:sz w:val="24"/>
          <w:szCs w:val="24"/>
        </w:rPr>
        <w:t>Filtration Analysis</w:t>
      </w:r>
    </w:p>
    <w:p w14:paraId="4AF79AE4" w14:textId="77777777" w:rsidR="003F05DE" w:rsidRDefault="00467A74" w:rsidP="003F05DE">
      <w:pPr>
        <w:pStyle w:val="ListParagraph"/>
        <w:spacing w:line="240" w:lineRule="auto"/>
        <w:ind w:left="0"/>
        <w:jc w:val="both"/>
        <w:rPr>
          <w:rFonts w:ascii="Times New Roman" w:eastAsia="Calibri" w:hAnsi="Times New Roman" w:cs="Times New Roman"/>
          <w:sz w:val="24"/>
          <w:szCs w:val="24"/>
        </w:rPr>
      </w:pPr>
      <w:r w:rsidRPr="003F05DE">
        <w:rPr>
          <w:rFonts w:ascii="Times New Roman" w:eastAsia="Calibri" w:hAnsi="Times New Roman" w:cs="Times New Roman"/>
          <w:sz w:val="24"/>
          <w:szCs w:val="24"/>
        </w:rPr>
        <w:t xml:space="preserve">The filtration loss studies were carried out with the help of Fann Dead Weight Filter Press and the filter cake formed on the filter paper was measured for thickness using vernier callipers. </w:t>
      </w:r>
    </w:p>
    <w:p w14:paraId="327913C1" w14:textId="5D3743DF" w:rsidR="003F05DE" w:rsidRPr="003F05DE" w:rsidRDefault="003F05DE" w:rsidP="003F05DE">
      <w:pPr>
        <w:pStyle w:val="ListParagraph"/>
        <w:numPr>
          <w:ilvl w:val="2"/>
          <w:numId w:val="10"/>
        </w:numPr>
        <w:spacing w:line="240" w:lineRule="auto"/>
        <w:jc w:val="both"/>
        <w:rPr>
          <w:rFonts w:ascii="Times New Roman" w:eastAsia="Calibri" w:hAnsi="Times New Roman" w:cs="Times New Roman"/>
          <w:b/>
          <w:sz w:val="24"/>
          <w:szCs w:val="24"/>
        </w:rPr>
      </w:pPr>
      <w:r w:rsidRPr="003F05DE">
        <w:rPr>
          <w:rFonts w:ascii="Times New Roman" w:eastAsia="Calibri" w:hAnsi="Times New Roman" w:cs="Times New Roman"/>
          <w:b/>
          <w:sz w:val="24"/>
          <w:szCs w:val="24"/>
        </w:rPr>
        <w:t>pH Analysis</w:t>
      </w:r>
    </w:p>
    <w:p w14:paraId="01E221C2" w14:textId="200341E7" w:rsidR="003D12F7" w:rsidRDefault="00467A74" w:rsidP="003F05DE">
      <w:pPr>
        <w:pStyle w:val="ListParagraph"/>
        <w:spacing w:line="240" w:lineRule="auto"/>
        <w:ind w:left="0"/>
        <w:jc w:val="both"/>
        <w:rPr>
          <w:rFonts w:ascii="Times New Roman" w:eastAsia="Calibri" w:hAnsi="Times New Roman" w:cs="Times New Roman"/>
          <w:sz w:val="24"/>
          <w:szCs w:val="24"/>
        </w:rPr>
      </w:pPr>
      <w:r w:rsidRPr="003F05DE">
        <w:rPr>
          <w:rFonts w:ascii="Times New Roman" w:eastAsia="Calibri" w:hAnsi="Times New Roman" w:cs="Times New Roman"/>
          <w:sz w:val="24"/>
          <w:szCs w:val="24"/>
        </w:rPr>
        <w:t>pH measurements were done in the Labtronics Microprocessor pH meter to enhance ac</w:t>
      </w:r>
      <w:r w:rsidR="003F05DE">
        <w:rPr>
          <w:rFonts w:ascii="Times New Roman" w:eastAsia="Calibri" w:hAnsi="Times New Roman" w:cs="Times New Roman"/>
          <w:sz w:val="24"/>
          <w:szCs w:val="24"/>
        </w:rPr>
        <w:t>curacy during the investigation for determination of acidity or basicity of the prepared drilling fluid samples.</w:t>
      </w:r>
    </w:p>
    <w:p w14:paraId="2C33B328" w14:textId="2EA9F280" w:rsidR="003F05DE" w:rsidRPr="003F05DE" w:rsidRDefault="003F05DE" w:rsidP="003F05DE">
      <w:pPr>
        <w:pStyle w:val="ListParagraph"/>
        <w:numPr>
          <w:ilvl w:val="2"/>
          <w:numId w:val="10"/>
        </w:numPr>
        <w:spacing w:line="240" w:lineRule="auto"/>
        <w:jc w:val="both"/>
        <w:rPr>
          <w:rFonts w:ascii="Times New Roman" w:eastAsia="Calibri" w:hAnsi="Times New Roman" w:cs="Times New Roman"/>
          <w:b/>
          <w:sz w:val="24"/>
          <w:szCs w:val="24"/>
        </w:rPr>
      </w:pPr>
      <w:r w:rsidRPr="003F05DE">
        <w:rPr>
          <w:rFonts w:ascii="Times New Roman" w:eastAsia="Calibri" w:hAnsi="Times New Roman" w:cs="Times New Roman"/>
          <w:b/>
          <w:sz w:val="24"/>
          <w:szCs w:val="24"/>
        </w:rPr>
        <w:t>Thermal Degradation Analysis</w:t>
      </w:r>
    </w:p>
    <w:p w14:paraId="503C26D1" w14:textId="1F32B2CB" w:rsidR="003F05DE" w:rsidRPr="003F05DE" w:rsidRDefault="003F05DE" w:rsidP="00A740C9">
      <w:pPr>
        <w:pStyle w:val="ListParagraph"/>
        <w:spacing w:line="240" w:lineRule="auto"/>
        <w:ind w:left="0" w:firstLine="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Thermal Degradation analysis was done by using the M3600 Grace Viscometer at 600 and 300 rpm respectively at various shear rates at a temperature range of 27 to 90 </w:t>
      </w:r>
      <w:r>
        <w:rPr>
          <w:rFonts w:ascii="Calibri" w:eastAsia="Calibri" w:hAnsi="Calibri" w:cs="Calibri"/>
          <w:sz w:val="24"/>
          <w:szCs w:val="24"/>
          <w:vertAlign w:val="superscript"/>
        </w:rPr>
        <w:t>°</w:t>
      </w:r>
      <w:r>
        <w:rPr>
          <w:rFonts w:ascii="Times New Roman" w:eastAsia="Calibri" w:hAnsi="Times New Roman" w:cs="Times New Roman"/>
          <w:sz w:val="24"/>
          <w:szCs w:val="24"/>
        </w:rPr>
        <w:t>C.</w:t>
      </w:r>
    </w:p>
    <w:p w14:paraId="1DB51EAE" w14:textId="4A62B8CD" w:rsidR="00467A74" w:rsidRDefault="003F05DE" w:rsidP="00B3741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5B555F">
        <w:rPr>
          <w:rFonts w:ascii="Times New Roman" w:hAnsi="Times New Roman" w:cs="Times New Roman"/>
          <w:b/>
          <w:sz w:val="24"/>
          <w:szCs w:val="24"/>
        </w:rPr>
        <w:t xml:space="preserve"> </w:t>
      </w:r>
      <w:r w:rsidR="002C4FA4">
        <w:rPr>
          <w:rFonts w:ascii="Times New Roman" w:hAnsi="Times New Roman" w:cs="Times New Roman"/>
          <w:b/>
          <w:sz w:val="24"/>
          <w:szCs w:val="24"/>
        </w:rPr>
        <w:t>Sample Nomenclature</w:t>
      </w:r>
    </w:p>
    <w:p w14:paraId="6BC4E076" w14:textId="17E749DF" w:rsidR="002C4FA4" w:rsidRPr="00467A74" w:rsidRDefault="002C4FA4" w:rsidP="00B37419">
      <w:pPr>
        <w:spacing w:line="240" w:lineRule="auto"/>
        <w:jc w:val="center"/>
        <w:rPr>
          <w:rFonts w:ascii="Times New Roman" w:hAnsi="Times New Roman" w:cs="Times New Roman"/>
          <w:b/>
          <w:sz w:val="24"/>
          <w:szCs w:val="24"/>
        </w:rPr>
      </w:pPr>
      <w:r w:rsidRPr="00467A74">
        <w:rPr>
          <w:rFonts w:ascii="Times New Roman" w:hAnsi="Times New Roman" w:cs="Times New Roman"/>
          <w:b/>
          <w:sz w:val="24"/>
          <w:szCs w:val="24"/>
        </w:rPr>
        <w:t>Table 2</w:t>
      </w:r>
      <w:r w:rsidR="00A740C9">
        <w:rPr>
          <w:rFonts w:ascii="Times New Roman" w:hAnsi="Times New Roman" w:cs="Times New Roman"/>
          <w:b/>
          <w:sz w:val="24"/>
          <w:szCs w:val="24"/>
        </w:rPr>
        <w:t>.</w:t>
      </w:r>
      <w:r w:rsidRPr="00467A74">
        <w:rPr>
          <w:rFonts w:ascii="Times New Roman" w:hAnsi="Times New Roman" w:cs="Times New Roman"/>
          <w:b/>
          <w:sz w:val="24"/>
          <w:szCs w:val="24"/>
        </w:rPr>
        <w:t xml:space="preserve"> Sample Nomenclature of the prepared NDDF Sample</w:t>
      </w:r>
    </w:p>
    <w:tbl>
      <w:tblPr>
        <w:tblStyle w:val="TableGrid"/>
        <w:tblW w:w="0" w:type="auto"/>
        <w:tblLook w:val="04A0" w:firstRow="1" w:lastRow="0" w:firstColumn="1" w:lastColumn="0" w:noHBand="0" w:noVBand="1"/>
      </w:tblPr>
      <w:tblGrid>
        <w:gridCol w:w="1951"/>
        <w:gridCol w:w="2410"/>
        <w:gridCol w:w="4881"/>
      </w:tblGrid>
      <w:tr w:rsidR="00942272" w:rsidRPr="00942272" w14:paraId="194670E6" w14:textId="77777777" w:rsidTr="00384856">
        <w:tc>
          <w:tcPr>
            <w:tcW w:w="1951" w:type="dxa"/>
          </w:tcPr>
          <w:p w14:paraId="7AE40939" w14:textId="77777777" w:rsidR="00942272" w:rsidRPr="00942272" w:rsidRDefault="00942272" w:rsidP="00B37419">
            <w:pPr>
              <w:jc w:val="both"/>
              <w:rPr>
                <w:rFonts w:ascii="Times New Roman" w:hAnsi="Times New Roman" w:cs="Times New Roman"/>
                <w:b/>
                <w:sz w:val="24"/>
                <w:szCs w:val="24"/>
              </w:rPr>
            </w:pPr>
            <w:r w:rsidRPr="00942272">
              <w:rPr>
                <w:rFonts w:ascii="Times New Roman" w:hAnsi="Times New Roman" w:cs="Times New Roman"/>
                <w:b/>
                <w:sz w:val="24"/>
                <w:szCs w:val="24"/>
              </w:rPr>
              <w:t>Sl. No.</w:t>
            </w:r>
          </w:p>
        </w:tc>
        <w:tc>
          <w:tcPr>
            <w:tcW w:w="2410" w:type="dxa"/>
          </w:tcPr>
          <w:p w14:paraId="1942C160" w14:textId="77777777" w:rsidR="00942272" w:rsidRPr="00942272" w:rsidRDefault="00942272" w:rsidP="00B37419">
            <w:pPr>
              <w:jc w:val="both"/>
              <w:rPr>
                <w:rFonts w:ascii="Times New Roman" w:hAnsi="Times New Roman" w:cs="Times New Roman"/>
                <w:b/>
                <w:sz w:val="24"/>
                <w:szCs w:val="24"/>
              </w:rPr>
            </w:pPr>
            <w:r w:rsidRPr="00942272">
              <w:rPr>
                <w:rFonts w:ascii="Times New Roman" w:hAnsi="Times New Roman" w:cs="Times New Roman"/>
                <w:b/>
                <w:sz w:val="24"/>
                <w:szCs w:val="24"/>
              </w:rPr>
              <w:t>Sample No.</w:t>
            </w:r>
          </w:p>
        </w:tc>
        <w:tc>
          <w:tcPr>
            <w:tcW w:w="4881" w:type="dxa"/>
          </w:tcPr>
          <w:p w14:paraId="3101487B" w14:textId="77777777" w:rsidR="00942272" w:rsidRPr="00942272" w:rsidRDefault="00942272" w:rsidP="00B37419">
            <w:pPr>
              <w:jc w:val="both"/>
              <w:rPr>
                <w:rFonts w:ascii="Times New Roman" w:hAnsi="Times New Roman" w:cs="Times New Roman"/>
                <w:b/>
                <w:sz w:val="24"/>
                <w:szCs w:val="24"/>
              </w:rPr>
            </w:pPr>
            <w:r w:rsidRPr="00942272">
              <w:rPr>
                <w:rFonts w:ascii="Times New Roman" w:hAnsi="Times New Roman" w:cs="Times New Roman"/>
                <w:b/>
                <w:sz w:val="24"/>
                <w:szCs w:val="24"/>
              </w:rPr>
              <w:t>Sample Name</w:t>
            </w:r>
          </w:p>
        </w:tc>
      </w:tr>
      <w:tr w:rsidR="00942272" w:rsidRPr="00942272" w14:paraId="1F004AF2" w14:textId="77777777" w:rsidTr="00956F87">
        <w:trPr>
          <w:trHeight w:val="317"/>
        </w:trPr>
        <w:tc>
          <w:tcPr>
            <w:tcW w:w="1951" w:type="dxa"/>
          </w:tcPr>
          <w:p w14:paraId="3E65F5B5"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1.</w:t>
            </w:r>
          </w:p>
        </w:tc>
        <w:tc>
          <w:tcPr>
            <w:tcW w:w="2410" w:type="dxa"/>
          </w:tcPr>
          <w:p w14:paraId="688FE589"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I</w:t>
            </w:r>
          </w:p>
        </w:tc>
        <w:tc>
          <w:tcPr>
            <w:tcW w:w="4881" w:type="dxa"/>
          </w:tcPr>
          <w:p w14:paraId="7365AF3A" w14:textId="77777777" w:rsidR="00942272" w:rsidRPr="008976CD" w:rsidRDefault="00942272" w:rsidP="00B37419">
            <w:pPr>
              <w:rPr>
                <w:rFonts w:ascii="Times New Roman" w:eastAsia="Calibri" w:hAnsi="Times New Roman" w:cs="Times New Roman"/>
                <w:sz w:val="24"/>
                <w:szCs w:val="24"/>
              </w:rPr>
            </w:pPr>
            <w:r w:rsidRPr="008976CD">
              <w:rPr>
                <w:rFonts w:ascii="Times New Roman" w:hAnsi="Times New Roman" w:cs="Times New Roman"/>
                <w:sz w:val="24"/>
                <w:szCs w:val="24"/>
              </w:rPr>
              <w:t>PAC (RG+LVG) NDDF</w:t>
            </w:r>
          </w:p>
        </w:tc>
      </w:tr>
      <w:tr w:rsidR="00942272" w:rsidRPr="00942272" w14:paraId="14AF15B1" w14:textId="77777777" w:rsidTr="00384856">
        <w:tc>
          <w:tcPr>
            <w:tcW w:w="1951" w:type="dxa"/>
          </w:tcPr>
          <w:p w14:paraId="6947D797"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2.</w:t>
            </w:r>
          </w:p>
        </w:tc>
        <w:tc>
          <w:tcPr>
            <w:tcW w:w="2410" w:type="dxa"/>
          </w:tcPr>
          <w:p w14:paraId="0426A61C"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II</w:t>
            </w:r>
          </w:p>
        </w:tc>
        <w:tc>
          <w:tcPr>
            <w:tcW w:w="4881" w:type="dxa"/>
          </w:tcPr>
          <w:p w14:paraId="59BF2303"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PGS+ PAC (SL) NDDF</w:t>
            </w:r>
          </w:p>
        </w:tc>
      </w:tr>
      <w:tr w:rsidR="00942272" w:rsidRPr="00942272" w14:paraId="5572A887" w14:textId="77777777" w:rsidTr="00384856">
        <w:tc>
          <w:tcPr>
            <w:tcW w:w="1951" w:type="dxa"/>
          </w:tcPr>
          <w:p w14:paraId="1BDFD47C"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3.</w:t>
            </w:r>
          </w:p>
        </w:tc>
        <w:tc>
          <w:tcPr>
            <w:tcW w:w="2410" w:type="dxa"/>
          </w:tcPr>
          <w:p w14:paraId="74E760D3"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III</w:t>
            </w:r>
          </w:p>
        </w:tc>
        <w:tc>
          <w:tcPr>
            <w:tcW w:w="4881" w:type="dxa"/>
          </w:tcPr>
          <w:p w14:paraId="6B7A7F4D"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Banana</w:t>
            </w:r>
            <w:r w:rsidR="00942272" w:rsidRPr="008976CD">
              <w:rPr>
                <w:rFonts w:ascii="Times New Roman" w:hAnsi="Times New Roman" w:cs="Times New Roman"/>
                <w:sz w:val="24"/>
                <w:szCs w:val="24"/>
              </w:rPr>
              <w:t xml:space="preserve"> 1.5 % NDDF</w:t>
            </w:r>
          </w:p>
        </w:tc>
      </w:tr>
      <w:tr w:rsidR="00942272" w:rsidRPr="00942272" w14:paraId="6318F2D6" w14:textId="77777777" w:rsidTr="00384856">
        <w:tc>
          <w:tcPr>
            <w:tcW w:w="1951" w:type="dxa"/>
          </w:tcPr>
          <w:p w14:paraId="2AB8311D"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4.</w:t>
            </w:r>
          </w:p>
        </w:tc>
        <w:tc>
          <w:tcPr>
            <w:tcW w:w="2410" w:type="dxa"/>
          </w:tcPr>
          <w:p w14:paraId="7740F8DA"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IV</w:t>
            </w:r>
          </w:p>
        </w:tc>
        <w:tc>
          <w:tcPr>
            <w:tcW w:w="4881" w:type="dxa"/>
          </w:tcPr>
          <w:p w14:paraId="1297C2CD"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Banana</w:t>
            </w:r>
            <w:r w:rsidR="00942272" w:rsidRPr="008976CD">
              <w:rPr>
                <w:rFonts w:ascii="Times New Roman" w:hAnsi="Times New Roman" w:cs="Times New Roman"/>
                <w:sz w:val="24"/>
                <w:szCs w:val="24"/>
              </w:rPr>
              <w:t xml:space="preserve"> 3 % NDDF</w:t>
            </w:r>
          </w:p>
        </w:tc>
      </w:tr>
      <w:tr w:rsidR="00942272" w:rsidRPr="00942272" w14:paraId="001D828E" w14:textId="77777777" w:rsidTr="00384856">
        <w:tc>
          <w:tcPr>
            <w:tcW w:w="1951" w:type="dxa"/>
          </w:tcPr>
          <w:p w14:paraId="4F28D6B4"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5.</w:t>
            </w:r>
          </w:p>
        </w:tc>
        <w:tc>
          <w:tcPr>
            <w:tcW w:w="2410" w:type="dxa"/>
          </w:tcPr>
          <w:p w14:paraId="6CC1A4DC"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V</w:t>
            </w:r>
          </w:p>
        </w:tc>
        <w:tc>
          <w:tcPr>
            <w:tcW w:w="4881" w:type="dxa"/>
          </w:tcPr>
          <w:p w14:paraId="5BDE7438"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Banana</w:t>
            </w:r>
            <w:r w:rsidR="00942272" w:rsidRPr="008976CD">
              <w:rPr>
                <w:rFonts w:ascii="Times New Roman" w:hAnsi="Times New Roman" w:cs="Times New Roman"/>
                <w:sz w:val="24"/>
                <w:szCs w:val="24"/>
              </w:rPr>
              <w:t xml:space="preserve"> 4.5 % NDDF</w:t>
            </w:r>
          </w:p>
        </w:tc>
      </w:tr>
      <w:tr w:rsidR="00942272" w:rsidRPr="00942272" w14:paraId="01C55AA3" w14:textId="77777777" w:rsidTr="00384856">
        <w:tc>
          <w:tcPr>
            <w:tcW w:w="1951" w:type="dxa"/>
          </w:tcPr>
          <w:p w14:paraId="07263EE2"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6.</w:t>
            </w:r>
          </w:p>
        </w:tc>
        <w:tc>
          <w:tcPr>
            <w:tcW w:w="2410" w:type="dxa"/>
          </w:tcPr>
          <w:p w14:paraId="6147078B"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VI</w:t>
            </w:r>
          </w:p>
        </w:tc>
        <w:tc>
          <w:tcPr>
            <w:tcW w:w="4881" w:type="dxa"/>
          </w:tcPr>
          <w:p w14:paraId="7CF9447D"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Potato</w:t>
            </w:r>
            <w:r w:rsidR="00942272" w:rsidRPr="008976CD">
              <w:rPr>
                <w:rFonts w:ascii="Times New Roman" w:hAnsi="Times New Roman" w:cs="Times New Roman"/>
                <w:sz w:val="24"/>
                <w:szCs w:val="24"/>
              </w:rPr>
              <w:t xml:space="preserve"> 1.5% NDDF</w:t>
            </w:r>
          </w:p>
        </w:tc>
      </w:tr>
      <w:tr w:rsidR="00942272" w:rsidRPr="00942272" w14:paraId="435F760B" w14:textId="77777777" w:rsidTr="00384856">
        <w:tc>
          <w:tcPr>
            <w:tcW w:w="1951" w:type="dxa"/>
          </w:tcPr>
          <w:p w14:paraId="0B32CFFF"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7.</w:t>
            </w:r>
          </w:p>
        </w:tc>
        <w:tc>
          <w:tcPr>
            <w:tcW w:w="2410" w:type="dxa"/>
          </w:tcPr>
          <w:p w14:paraId="376226A2"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VII</w:t>
            </w:r>
          </w:p>
        </w:tc>
        <w:tc>
          <w:tcPr>
            <w:tcW w:w="4881" w:type="dxa"/>
          </w:tcPr>
          <w:p w14:paraId="4B70D9C7"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Potato</w:t>
            </w:r>
            <w:r w:rsidR="00942272" w:rsidRPr="008976CD">
              <w:rPr>
                <w:rFonts w:ascii="Times New Roman" w:hAnsi="Times New Roman" w:cs="Times New Roman"/>
                <w:sz w:val="24"/>
                <w:szCs w:val="24"/>
              </w:rPr>
              <w:t xml:space="preserve"> 3% NDDF</w:t>
            </w:r>
          </w:p>
        </w:tc>
      </w:tr>
      <w:tr w:rsidR="00942272" w:rsidRPr="00942272" w14:paraId="1E84E6D9" w14:textId="77777777" w:rsidTr="00384856">
        <w:tc>
          <w:tcPr>
            <w:tcW w:w="1951" w:type="dxa"/>
          </w:tcPr>
          <w:p w14:paraId="40405A2A"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8.</w:t>
            </w:r>
          </w:p>
        </w:tc>
        <w:tc>
          <w:tcPr>
            <w:tcW w:w="2410" w:type="dxa"/>
          </w:tcPr>
          <w:p w14:paraId="7FCFD2BF"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VIII</w:t>
            </w:r>
          </w:p>
        </w:tc>
        <w:tc>
          <w:tcPr>
            <w:tcW w:w="4881" w:type="dxa"/>
          </w:tcPr>
          <w:p w14:paraId="62D4F341"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Potato</w:t>
            </w:r>
            <w:r w:rsidR="00942272" w:rsidRPr="008976CD">
              <w:rPr>
                <w:rFonts w:ascii="Times New Roman" w:hAnsi="Times New Roman" w:cs="Times New Roman"/>
                <w:sz w:val="24"/>
                <w:szCs w:val="24"/>
              </w:rPr>
              <w:t xml:space="preserve"> 4.5% NDDF</w:t>
            </w:r>
          </w:p>
        </w:tc>
      </w:tr>
      <w:tr w:rsidR="00942272" w:rsidRPr="00942272" w14:paraId="4F2FB099" w14:textId="77777777" w:rsidTr="00384856">
        <w:tc>
          <w:tcPr>
            <w:tcW w:w="1951" w:type="dxa"/>
          </w:tcPr>
          <w:p w14:paraId="6B98CB53"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9.</w:t>
            </w:r>
          </w:p>
        </w:tc>
        <w:tc>
          <w:tcPr>
            <w:tcW w:w="2410" w:type="dxa"/>
          </w:tcPr>
          <w:p w14:paraId="5FBD2DB4"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IX</w:t>
            </w:r>
          </w:p>
        </w:tc>
        <w:tc>
          <w:tcPr>
            <w:tcW w:w="4881" w:type="dxa"/>
          </w:tcPr>
          <w:p w14:paraId="778F4AA6"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Composite of Banana and Potato</w:t>
            </w:r>
            <w:r w:rsidR="00942272" w:rsidRPr="008976CD">
              <w:rPr>
                <w:rFonts w:ascii="Times New Roman" w:hAnsi="Times New Roman" w:cs="Times New Roman"/>
                <w:sz w:val="24"/>
                <w:szCs w:val="24"/>
              </w:rPr>
              <w:t xml:space="preserve"> 3% NDDF</w:t>
            </w:r>
          </w:p>
        </w:tc>
      </w:tr>
      <w:tr w:rsidR="00942272" w:rsidRPr="00942272" w14:paraId="0EB11776" w14:textId="77777777" w:rsidTr="00384856">
        <w:tc>
          <w:tcPr>
            <w:tcW w:w="1951" w:type="dxa"/>
          </w:tcPr>
          <w:p w14:paraId="7396C5CE"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10.</w:t>
            </w:r>
          </w:p>
        </w:tc>
        <w:tc>
          <w:tcPr>
            <w:tcW w:w="2410" w:type="dxa"/>
          </w:tcPr>
          <w:p w14:paraId="7A2F6313"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X</w:t>
            </w:r>
          </w:p>
        </w:tc>
        <w:tc>
          <w:tcPr>
            <w:tcW w:w="4881" w:type="dxa"/>
          </w:tcPr>
          <w:p w14:paraId="06F8B7D5"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MWCNT 0.001%</w:t>
            </w:r>
            <w:r w:rsidR="00942272" w:rsidRPr="008976CD">
              <w:rPr>
                <w:rFonts w:ascii="Times New Roman" w:hAnsi="Times New Roman" w:cs="Times New Roman"/>
                <w:sz w:val="24"/>
                <w:szCs w:val="24"/>
              </w:rPr>
              <w:t xml:space="preserve"> NDDF</w:t>
            </w:r>
          </w:p>
        </w:tc>
      </w:tr>
      <w:tr w:rsidR="00942272" w:rsidRPr="00942272" w14:paraId="3D169BAF" w14:textId="77777777" w:rsidTr="00384856">
        <w:tc>
          <w:tcPr>
            <w:tcW w:w="1951" w:type="dxa"/>
          </w:tcPr>
          <w:p w14:paraId="3ADDBC5F"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11.</w:t>
            </w:r>
          </w:p>
        </w:tc>
        <w:tc>
          <w:tcPr>
            <w:tcW w:w="2410" w:type="dxa"/>
          </w:tcPr>
          <w:p w14:paraId="67904C52"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XI</w:t>
            </w:r>
          </w:p>
        </w:tc>
        <w:tc>
          <w:tcPr>
            <w:tcW w:w="4881" w:type="dxa"/>
          </w:tcPr>
          <w:p w14:paraId="25CCCE64" w14:textId="77777777" w:rsidR="00942272" w:rsidRPr="008976CD" w:rsidRDefault="008976CD" w:rsidP="00B37419">
            <w:pPr>
              <w:jc w:val="both"/>
              <w:rPr>
                <w:rFonts w:ascii="Times New Roman" w:hAnsi="Times New Roman" w:cs="Times New Roman"/>
                <w:sz w:val="24"/>
                <w:szCs w:val="24"/>
              </w:rPr>
            </w:pPr>
            <w:r>
              <w:rPr>
                <w:rFonts w:ascii="Times New Roman" w:hAnsi="Times New Roman" w:cs="Times New Roman"/>
                <w:sz w:val="24"/>
                <w:szCs w:val="24"/>
              </w:rPr>
              <w:t>ZnO 0.001%</w:t>
            </w:r>
            <w:r w:rsidR="00942272" w:rsidRPr="008976CD">
              <w:rPr>
                <w:rFonts w:ascii="Times New Roman" w:hAnsi="Times New Roman" w:cs="Times New Roman"/>
                <w:sz w:val="24"/>
                <w:szCs w:val="24"/>
              </w:rPr>
              <w:t xml:space="preserve"> NDDF</w:t>
            </w:r>
          </w:p>
        </w:tc>
      </w:tr>
      <w:tr w:rsidR="00942272" w:rsidRPr="00942272" w14:paraId="0FC315A1" w14:textId="77777777" w:rsidTr="00384856">
        <w:tc>
          <w:tcPr>
            <w:tcW w:w="1951" w:type="dxa"/>
          </w:tcPr>
          <w:p w14:paraId="275F5BBF"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12.</w:t>
            </w:r>
          </w:p>
        </w:tc>
        <w:tc>
          <w:tcPr>
            <w:tcW w:w="2410" w:type="dxa"/>
          </w:tcPr>
          <w:p w14:paraId="104F79B1"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XII</w:t>
            </w:r>
          </w:p>
        </w:tc>
        <w:tc>
          <w:tcPr>
            <w:tcW w:w="4881" w:type="dxa"/>
          </w:tcPr>
          <w:p w14:paraId="53FC43D5" w14:textId="77777777" w:rsidR="00942272" w:rsidRPr="008976CD" w:rsidRDefault="00942272" w:rsidP="00B37419">
            <w:pPr>
              <w:jc w:val="both"/>
              <w:rPr>
                <w:rFonts w:ascii="Times New Roman" w:hAnsi="Times New Roman" w:cs="Times New Roman"/>
                <w:sz w:val="24"/>
                <w:szCs w:val="24"/>
              </w:rPr>
            </w:pPr>
            <w:r w:rsidRPr="008976CD">
              <w:rPr>
                <w:rFonts w:ascii="Times New Roman" w:hAnsi="Times New Roman" w:cs="Times New Roman"/>
                <w:sz w:val="24"/>
                <w:szCs w:val="24"/>
              </w:rPr>
              <w:t>SiO</w:t>
            </w:r>
            <w:r w:rsidRPr="008976CD">
              <w:rPr>
                <w:rFonts w:ascii="Times New Roman" w:hAnsi="Times New Roman" w:cs="Times New Roman"/>
                <w:sz w:val="24"/>
                <w:szCs w:val="24"/>
                <w:vertAlign w:val="subscript"/>
              </w:rPr>
              <w:t>2</w:t>
            </w:r>
            <w:r w:rsidR="008976CD">
              <w:rPr>
                <w:rFonts w:ascii="Times New Roman" w:hAnsi="Times New Roman" w:cs="Times New Roman"/>
                <w:sz w:val="24"/>
                <w:szCs w:val="24"/>
              </w:rPr>
              <w:t xml:space="preserve"> 0.001%</w:t>
            </w:r>
            <w:r w:rsidRPr="008976CD">
              <w:rPr>
                <w:rFonts w:ascii="Times New Roman" w:hAnsi="Times New Roman" w:cs="Times New Roman"/>
                <w:sz w:val="24"/>
                <w:szCs w:val="24"/>
              </w:rPr>
              <w:t xml:space="preserve"> NDDF</w:t>
            </w:r>
          </w:p>
        </w:tc>
      </w:tr>
    </w:tbl>
    <w:p w14:paraId="5E118C32" w14:textId="77777777" w:rsidR="00184DDC" w:rsidRDefault="00184DDC" w:rsidP="00B37419">
      <w:pPr>
        <w:spacing w:line="240" w:lineRule="auto"/>
        <w:jc w:val="both"/>
        <w:rPr>
          <w:rFonts w:ascii="Times New Roman" w:eastAsia="Calibri" w:hAnsi="Times New Roman" w:cs="Times New Roman"/>
          <w:sz w:val="28"/>
          <w:szCs w:val="28"/>
        </w:rPr>
      </w:pPr>
    </w:p>
    <w:p w14:paraId="51BD4DF7" w14:textId="77777777" w:rsidR="00A740C9" w:rsidRDefault="00A740C9" w:rsidP="00B37419">
      <w:pPr>
        <w:spacing w:line="240" w:lineRule="auto"/>
        <w:jc w:val="both"/>
        <w:rPr>
          <w:rFonts w:ascii="Times New Roman" w:eastAsia="Calibri" w:hAnsi="Times New Roman" w:cs="Times New Roman"/>
          <w:sz w:val="28"/>
          <w:szCs w:val="28"/>
        </w:rPr>
      </w:pPr>
    </w:p>
    <w:p w14:paraId="6664EE52" w14:textId="77777777" w:rsidR="00A740C9" w:rsidRDefault="00A740C9" w:rsidP="00B37419">
      <w:pPr>
        <w:spacing w:line="240" w:lineRule="auto"/>
        <w:jc w:val="both"/>
        <w:rPr>
          <w:rFonts w:ascii="Times New Roman" w:eastAsia="Calibri" w:hAnsi="Times New Roman" w:cs="Times New Roman"/>
          <w:sz w:val="28"/>
          <w:szCs w:val="28"/>
        </w:rPr>
      </w:pPr>
    </w:p>
    <w:p w14:paraId="4917A7B7" w14:textId="77777777" w:rsidR="00A740C9" w:rsidRDefault="00A740C9" w:rsidP="00B37419">
      <w:pPr>
        <w:spacing w:line="240" w:lineRule="auto"/>
        <w:jc w:val="both"/>
        <w:rPr>
          <w:rFonts w:ascii="Times New Roman" w:eastAsia="Calibri" w:hAnsi="Times New Roman" w:cs="Times New Roman"/>
          <w:sz w:val="28"/>
          <w:szCs w:val="28"/>
        </w:rPr>
      </w:pPr>
    </w:p>
    <w:p w14:paraId="2B89EED9" w14:textId="77777777" w:rsidR="00A740C9" w:rsidRDefault="00A740C9" w:rsidP="00B37419">
      <w:pPr>
        <w:spacing w:line="240" w:lineRule="auto"/>
        <w:jc w:val="both"/>
        <w:rPr>
          <w:rFonts w:ascii="Times New Roman" w:eastAsia="Calibri" w:hAnsi="Times New Roman" w:cs="Times New Roman"/>
          <w:sz w:val="28"/>
          <w:szCs w:val="28"/>
        </w:rPr>
      </w:pPr>
    </w:p>
    <w:p w14:paraId="659CCCBA" w14:textId="77777777" w:rsidR="00A740C9" w:rsidRDefault="00A740C9" w:rsidP="00B37419">
      <w:pPr>
        <w:spacing w:line="240" w:lineRule="auto"/>
        <w:jc w:val="both"/>
        <w:rPr>
          <w:rFonts w:ascii="Times New Roman" w:eastAsia="Calibri" w:hAnsi="Times New Roman" w:cs="Times New Roman"/>
          <w:sz w:val="28"/>
          <w:szCs w:val="28"/>
        </w:rPr>
      </w:pPr>
    </w:p>
    <w:p w14:paraId="4B66E9DD" w14:textId="77777777" w:rsidR="00A740C9" w:rsidRDefault="00A740C9" w:rsidP="00B37419">
      <w:pPr>
        <w:spacing w:line="240" w:lineRule="auto"/>
        <w:jc w:val="both"/>
        <w:rPr>
          <w:rFonts w:ascii="Times New Roman" w:eastAsia="Calibri" w:hAnsi="Times New Roman" w:cs="Times New Roman"/>
          <w:sz w:val="28"/>
          <w:szCs w:val="28"/>
        </w:rPr>
      </w:pPr>
    </w:p>
    <w:p w14:paraId="4626AB83" w14:textId="77777777" w:rsidR="00A740C9" w:rsidRDefault="00A740C9" w:rsidP="00B37419">
      <w:pPr>
        <w:spacing w:line="240" w:lineRule="auto"/>
        <w:jc w:val="both"/>
        <w:rPr>
          <w:rFonts w:ascii="Times New Roman" w:eastAsia="Calibri" w:hAnsi="Times New Roman" w:cs="Times New Roman"/>
          <w:sz w:val="28"/>
          <w:szCs w:val="28"/>
        </w:rPr>
      </w:pPr>
    </w:p>
    <w:p w14:paraId="548E8D77" w14:textId="77777777" w:rsidR="00A740C9" w:rsidRDefault="00A740C9" w:rsidP="00B37419">
      <w:pPr>
        <w:spacing w:line="240" w:lineRule="auto"/>
        <w:jc w:val="both"/>
        <w:rPr>
          <w:rFonts w:ascii="Times New Roman" w:eastAsia="Calibri" w:hAnsi="Times New Roman" w:cs="Times New Roman"/>
          <w:sz w:val="28"/>
          <w:szCs w:val="28"/>
        </w:rPr>
      </w:pPr>
    </w:p>
    <w:p w14:paraId="7BD5F601" w14:textId="77777777" w:rsidR="00A740C9" w:rsidRDefault="00A740C9" w:rsidP="00B37419">
      <w:pPr>
        <w:spacing w:line="240" w:lineRule="auto"/>
        <w:jc w:val="both"/>
        <w:rPr>
          <w:rFonts w:ascii="Times New Roman" w:eastAsia="Calibri" w:hAnsi="Times New Roman" w:cs="Times New Roman"/>
          <w:sz w:val="28"/>
          <w:szCs w:val="28"/>
        </w:rPr>
      </w:pPr>
    </w:p>
    <w:p w14:paraId="5A4B7428" w14:textId="77777777" w:rsidR="00A740C9" w:rsidRDefault="00A740C9" w:rsidP="00B37419">
      <w:pPr>
        <w:spacing w:line="240" w:lineRule="auto"/>
        <w:jc w:val="both"/>
        <w:rPr>
          <w:rFonts w:ascii="Times New Roman" w:eastAsia="Calibri" w:hAnsi="Times New Roman" w:cs="Times New Roman"/>
          <w:sz w:val="28"/>
          <w:szCs w:val="28"/>
        </w:rPr>
      </w:pPr>
    </w:p>
    <w:p w14:paraId="7F6EA676" w14:textId="1F09B04D" w:rsidR="00384856" w:rsidRPr="00384856" w:rsidRDefault="005B555F" w:rsidP="00B37419">
      <w:pPr>
        <w:spacing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4</w:t>
      </w:r>
      <w:r w:rsidR="00A740C9">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384856" w:rsidRPr="00384856">
        <w:rPr>
          <w:rFonts w:ascii="Times New Roman" w:eastAsia="Calibri" w:hAnsi="Times New Roman" w:cs="Times New Roman"/>
          <w:b/>
          <w:sz w:val="28"/>
          <w:szCs w:val="28"/>
        </w:rPr>
        <w:t>Results and Discussion</w:t>
      </w:r>
    </w:p>
    <w:p w14:paraId="52F4F6DA" w14:textId="77777777" w:rsidR="00384856" w:rsidRPr="005B555F" w:rsidRDefault="00384856" w:rsidP="00B37419">
      <w:pPr>
        <w:pStyle w:val="ListParagraph"/>
        <w:numPr>
          <w:ilvl w:val="1"/>
          <w:numId w:val="5"/>
        </w:numPr>
        <w:spacing w:line="240" w:lineRule="auto"/>
        <w:rPr>
          <w:rFonts w:ascii="Times New Roman" w:eastAsia="Calibri" w:hAnsi="Times New Roman" w:cs="Times New Roman"/>
          <w:b/>
          <w:sz w:val="24"/>
          <w:szCs w:val="24"/>
        </w:rPr>
      </w:pPr>
      <w:r w:rsidRPr="005B555F">
        <w:rPr>
          <w:rFonts w:ascii="Times New Roman" w:eastAsia="Calibri" w:hAnsi="Times New Roman" w:cs="Times New Roman"/>
          <w:b/>
          <w:sz w:val="24"/>
          <w:szCs w:val="24"/>
        </w:rPr>
        <w:t>Rheological Analysis</w:t>
      </w:r>
    </w:p>
    <w:p w14:paraId="1AAED7F3" w14:textId="603887C9" w:rsidR="00384856" w:rsidRPr="005B555F" w:rsidRDefault="005B555F" w:rsidP="00B37419">
      <w:pPr>
        <w:spacing w:line="240" w:lineRule="auto"/>
        <w:ind w:left="360"/>
        <w:rPr>
          <w:rFonts w:ascii="Times New Roman" w:eastAsia="Calibri" w:hAnsi="Times New Roman" w:cs="Times New Roman"/>
          <w:b/>
          <w:sz w:val="24"/>
          <w:szCs w:val="24"/>
        </w:rPr>
      </w:pPr>
      <w:r>
        <w:rPr>
          <w:rFonts w:ascii="Times New Roman" w:eastAsia="Calibri" w:hAnsi="Times New Roman" w:cs="Times New Roman"/>
          <w:b/>
          <w:sz w:val="24"/>
          <w:szCs w:val="24"/>
        </w:rPr>
        <w:t xml:space="preserve">4.1.1 </w:t>
      </w:r>
      <w:r w:rsidR="00384856" w:rsidRPr="005B555F">
        <w:rPr>
          <w:rFonts w:ascii="Times New Roman" w:eastAsia="Calibri" w:hAnsi="Times New Roman" w:cs="Times New Roman"/>
          <w:b/>
          <w:sz w:val="24"/>
          <w:szCs w:val="24"/>
        </w:rPr>
        <w:t>Viscosity vs. Temperature</w:t>
      </w:r>
      <w:r w:rsidR="00654F6F">
        <w:rPr>
          <w:rFonts w:ascii="Times New Roman" w:eastAsia="Calibri" w:hAnsi="Times New Roman" w:cs="Times New Roman"/>
          <w:b/>
          <w:sz w:val="24"/>
          <w:szCs w:val="24"/>
        </w:rPr>
        <w:t xml:space="preserve"> (All NDDF Samples)</w:t>
      </w:r>
      <w:r w:rsidR="00384856" w:rsidRPr="005B555F">
        <w:rPr>
          <w:rFonts w:ascii="Times New Roman" w:eastAsia="Calibri" w:hAnsi="Times New Roman" w:cs="Times New Roman"/>
          <w:b/>
          <w:sz w:val="24"/>
          <w:szCs w:val="24"/>
        </w:rPr>
        <w:t xml:space="preserve"> </w:t>
      </w:r>
      <w:r w:rsidR="00654F6F" w:rsidRPr="00654F6F">
        <w:rPr>
          <w:rFonts w:ascii="Calibri" w:eastAsia="Calibri" w:hAnsi="Calibri" w:cs="Times New Roman"/>
          <w:noProof/>
          <w:lang w:eastAsia="en-IN"/>
        </w:rPr>
        <w:drawing>
          <wp:inline distT="0" distB="0" distL="0" distR="0" wp14:anchorId="73716D8E" wp14:editId="0C794456">
            <wp:extent cx="5730240" cy="2659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659969"/>
                    </a:xfrm>
                    <a:prstGeom prst="rect">
                      <a:avLst/>
                    </a:prstGeom>
                    <a:noFill/>
                    <a:ln>
                      <a:noFill/>
                    </a:ln>
                  </pic:spPr>
                </pic:pic>
              </a:graphicData>
            </a:graphic>
          </wp:inline>
        </w:drawing>
      </w:r>
    </w:p>
    <w:p w14:paraId="409F3515" w14:textId="35849CE9" w:rsidR="00384856" w:rsidRPr="007A335D" w:rsidRDefault="00384856" w:rsidP="00956F87">
      <w:pPr>
        <w:spacing w:line="240" w:lineRule="auto"/>
        <w:ind w:left="360"/>
        <w:jc w:val="center"/>
        <w:rPr>
          <w:rFonts w:ascii="Times New Roman" w:eastAsia="Calibri" w:hAnsi="Times New Roman" w:cs="Times New Roman"/>
          <w:b/>
          <w:sz w:val="20"/>
          <w:szCs w:val="20"/>
          <w:lang w:val="en-US"/>
        </w:rPr>
      </w:pPr>
    </w:p>
    <w:p w14:paraId="36C43C1F" w14:textId="77777777" w:rsidR="00384856" w:rsidRPr="00384856" w:rsidRDefault="00BB69EF" w:rsidP="00B37419">
      <w:pPr>
        <w:spacing w:line="240" w:lineRule="auto"/>
        <w:ind w:left="360"/>
        <w:jc w:val="center"/>
        <w:rPr>
          <w:rFonts w:ascii="Times New Roman" w:eastAsia="Calibri" w:hAnsi="Times New Roman" w:cs="Times New Roman"/>
          <w:b/>
          <w:sz w:val="24"/>
          <w:szCs w:val="24"/>
          <w:lang w:val="en-US"/>
        </w:rPr>
      </w:pPr>
      <w:r w:rsidRPr="007A335D">
        <w:rPr>
          <w:rFonts w:ascii="Times New Roman" w:eastAsia="Calibri" w:hAnsi="Times New Roman" w:cs="Times New Roman"/>
          <w:b/>
          <w:sz w:val="20"/>
          <w:szCs w:val="20"/>
          <w:lang w:val="en-US"/>
        </w:rPr>
        <w:t>Figure 1 Graphical</w:t>
      </w:r>
      <w:r w:rsidR="00384856" w:rsidRPr="007A335D">
        <w:rPr>
          <w:rFonts w:ascii="Times New Roman" w:eastAsia="Calibri" w:hAnsi="Times New Roman" w:cs="Times New Roman"/>
          <w:b/>
          <w:sz w:val="20"/>
          <w:szCs w:val="20"/>
          <w:lang w:val="en-US"/>
        </w:rPr>
        <w:t xml:space="preserve"> analysis of viscosity vs. </w:t>
      </w:r>
      <w:r w:rsidRPr="007A335D">
        <w:rPr>
          <w:rFonts w:ascii="Times New Roman" w:eastAsia="Calibri" w:hAnsi="Times New Roman" w:cs="Times New Roman"/>
          <w:b/>
          <w:sz w:val="20"/>
          <w:szCs w:val="20"/>
          <w:lang w:val="en-US"/>
        </w:rPr>
        <w:t>temperature of the NDDF samples</w:t>
      </w:r>
    </w:p>
    <w:p w14:paraId="3DFE122F" w14:textId="261B5DB7" w:rsidR="00384856" w:rsidRPr="00076EF3" w:rsidRDefault="00384856" w:rsidP="00B37419">
      <w:pPr>
        <w:spacing w:line="240" w:lineRule="auto"/>
        <w:ind w:left="360"/>
        <w:jc w:val="both"/>
        <w:rPr>
          <w:rFonts w:ascii="Times New Roman" w:eastAsia="Calibri" w:hAnsi="Times New Roman" w:cs="Times New Roman"/>
          <w:sz w:val="24"/>
          <w:szCs w:val="24"/>
          <w:lang w:val="en-US"/>
        </w:rPr>
      </w:pPr>
      <w:r w:rsidRPr="00384856">
        <w:rPr>
          <w:rFonts w:ascii="Times New Roman" w:eastAsia="Calibri" w:hAnsi="Times New Roman" w:cs="Times New Roman"/>
          <w:sz w:val="24"/>
          <w:szCs w:val="24"/>
          <w:lang w:val="en-US"/>
        </w:rPr>
        <w:t xml:space="preserve">Generally for liquids viscosity decreases with increase in temperature and the same is evident from </w:t>
      </w:r>
      <w:r w:rsidR="00BB69EF">
        <w:rPr>
          <w:rFonts w:ascii="Times New Roman" w:eastAsia="Calibri" w:hAnsi="Times New Roman" w:cs="Times New Roman"/>
          <w:b/>
          <w:sz w:val="24"/>
          <w:szCs w:val="24"/>
          <w:lang w:val="en-US"/>
        </w:rPr>
        <w:t>Figure 1</w:t>
      </w:r>
      <w:r w:rsidRPr="00384856">
        <w:rPr>
          <w:rFonts w:ascii="Times New Roman" w:eastAsia="Calibri" w:hAnsi="Times New Roman" w:cs="Times New Roman"/>
          <w:sz w:val="24"/>
          <w:szCs w:val="24"/>
          <w:lang w:val="en-US"/>
        </w:rPr>
        <w:t xml:space="preserve"> that the viscosity of the mud samples decrease significantly upon increase in temperature. Amongst all the samples banana 1.5% and 4.5% samples have shown a smooth decrease in viscosity as compared to all other prepared samples which is a clear evidence of perfect viscoelastic property of the drilling fluid</w:t>
      </w:r>
      <w:r w:rsidR="00654F6F">
        <w:rPr>
          <w:rFonts w:ascii="Times New Roman" w:eastAsia="Calibri" w:hAnsi="Times New Roman" w:cs="Times New Roman"/>
          <w:sz w:val="24"/>
          <w:szCs w:val="24"/>
          <w:lang w:val="en-US"/>
        </w:rPr>
        <w:t xml:space="preserve"> at 27, 29, 31 and 33°C respectively</w:t>
      </w:r>
      <w:r w:rsidRPr="00384856">
        <w:rPr>
          <w:rFonts w:ascii="Times New Roman" w:eastAsia="Calibri" w:hAnsi="Times New Roman" w:cs="Times New Roman"/>
          <w:sz w:val="24"/>
          <w:szCs w:val="24"/>
          <w:lang w:val="en-US"/>
        </w:rPr>
        <w:t>. Amongst potato samples, the decrease in viscosity is quiet irregular and on the other hand the same</w:t>
      </w:r>
      <w:r w:rsidR="00076EF3">
        <w:rPr>
          <w:rFonts w:ascii="Times New Roman" w:eastAsia="Calibri" w:hAnsi="Times New Roman" w:cs="Times New Roman"/>
          <w:sz w:val="24"/>
          <w:szCs w:val="24"/>
          <w:lang w:val="en-US"/>
        </w:rPr>
        <w:t xml:space="preserve"> is the case for nanoparticles.</w:t>
      </w:r>
    </w:p>
    <w:p w14:paraId="570C6D44" w14:textId="3788E662" w:rsidR="00BB69EF" w:rsidRPr="00BB69EF" w:rsidRDefault="00BB69EF" w:rsidP="00B37419">
      <w:pPr>
        <w:pStyle w:val="Caption"/>
        <w:keepNext/>
        <w:jc w:val="center"/>
        <w:rPr>
          <w:rFonts w:ascii="Times New Roman" w:hAnsi="Times New Roman" w:cs="Times New Roman"/>
          <w:color w:val="auto"/>
          <w:sz w:val="24"/>
          <w:szCs w:val="24"/>
        </w:rPr>
      </w:pPr>
      <w:r w:rsidRPr="00BB69EF">
        <w:rPr>
          <w:rFonts w:ascii="Times New Roman" w:hAnsi="Times New Roman" w:cs="Times New Roman"/>
          <w:color w:val="auto"/>
          <w:sz w:val="24"/>
          <w:szCs w:val="24"/>
        </w:rPr>
        <w:t xml:space="preserve">Table </w:t>
      </w:r>
      <w:r>
        <w:rPr>
          <w:rFonts w:ascii="Times New Roman" w:hAnsi="Times New Roman" w:cs="Times New Roman"/>
          <w:color w:val="auto"/>
          <w:sz w:val="24"/>
          <w:szCs w:val="24"/>
        </w:rPr>
        <w:t>3</w:t>
      </w:r>
      <w:r w:rsidRPr="00BB69EF">
        <w:rPr>
          <w:rFonts w:ascii="Times New Roman" w:hAnsi="Times New Roman" w:cs="Times New Roman"/>
          <w:color w:val="auto"/>
          <w:sz w:val="24"/>
          <w:szCs w:val="24"/>
        </w:rPr>
        <w:t xml:space="preserve"> Viscosity versus Temperature of the NDDF Samples</w:t>
      </w:r>
    </w:p>
    <w:tbl>
      <w:tblPr>
        <w:tblStyle w:val="TableGrid"/>
        <w:tblW w:w="0" w:type="auto"/>
        <w:tblInd w:w="108" w:type="dxa"/>
        <w:tblLayout w:type="fixed"/>
        <w:tblLook w:val="04A0" w:firstRow="1" w:lastRow="0" w:firstColumn="1" w:lastColumn="0" w:noHBand="0" w:noVBand="1"/>
      </w:tblPr>
      <w:tblGrid>
        <w:gridCol w:w="1699"/>
        <w:gridCol w:w="2831"/>
        <w:gridCol w:w="1133"/>
        <w:gridCol w:w="1133"/>
        <w:gridCol w:w="1133"/>
        <w:gridCol w:w="1133"/>
      </w:tblGrid>
      <w:tr w:rsidR="00E6417C" w:rsidRPr="00384856" w14:paraId="4ABEDD1A" w14:textId="77777777" w:rsidTr="007211DE">
        <w:trPr>
          <w:trHeight w:val="375"/>
        </w:trPr>
        <w:tc>
          <w:tcPr>
            <w:tcW w:w="1699" w:type="dxa"/>
            <w:vMerge w:val="restart"/>
          </w:tcPr>
          <w:p w14:paraId="7A2EA8EE" w14:textId="398C6081" w:rsidR="00E6417C" w:rsidRPr="00E6417C" w:rsidRDefault="00E6417C" w:rsidP="00E6417C">
            <w:pPr>
              <w:spacing w:before="100" w:beforeAutospacing="1"/>
              <w:jc w:val="center"/>
              <w:rPr>
                <w:rFonts w:ascii="Times New Roman" w:hAnsi="Times New Roman" w:cs="Times New Roman"/>
                <w:b/>
                <w:sz w:val="24"/>
                <w:szCs w:val="24"/>
              </w:rPr>
            </w:pPr>
            <w:r w:rsidRPr="00E6417C">
              <w:rPr>
                <w:rFonts w:ascii="Times New Roman" w:hAnsi="Times New Roman" w:cs="Times New Roman"/>
                <w:b/>
                <w:sz w:val="24"/>
                <w:szCs w:val="24"/>
              </w:rPr>
              <w:t>Sample No.</w:t>
            </w:r>
          </w:p>
        </w:tc>
        <w:tc>
          <w:tcPr>
            <w:tcW w:w="2831" w:type="dxa"/>
            <w:vMerge w:val="restart"/>
          </w:tcPr>
          <w:p w14:paraId="6B13B343" w14:textId="2434271C" w:rsidR="00E6417C" w:rsidRPr="00E6417C" w:rsidRDefault="00E6417C" w:rsidP="00E6417C">
            <w:pPr>
              <w:tabs>
                <w:tab w:val="left" w:pos="924"/>
                <w:tab w:val="center" w:pos="1487"/>
              </w:tabs>
              <w:spacing w:before="100" w:beforeAutospacing="1"/>
              <w:ind w:left="360"/>
              <w:rPr>
                <w:rFonts w:ascii="Times New Roman" w:hAnsi="Times New Roman" w:cs="Times New Roman"/>
                <w:b/>
                <w:sz w:val="24"/>
                <w:szCs w:val="24"/>
              </w:rPr>
            </w:pPr>
            <w:r w:rsidRPr="00E6417C">
              <w:rPr>
                <w:rFonts w:ascii="Times New Roman" w:hAnsi="Times New Roman" w:cs="Times New Roman"/>
                <w:b/>
                <w:sz w:val="24"/>
                <w:szCs w:val="24"/>
              </w:rPr>
              <w:t>Parameter (s)</w:t>
            </w:r>
            <w:r w:rsidRPr="00E6417C">
              <w:rPr>
                <w:rFonts w:ascii="Times New Roman" w:hAnsi="Times New Roman" w:cs="Times New Roman"/>
                <w:b/>
                <w:sz w:val="24"/>
                <w:szCs w:val="24"/>
              </w:rPr>
              <w:tab/>
            </w:r>
          </w:p>
        </w:tc>
        <w:tc>
          <w:tcPr>
            <w:tcW w:w="4532" w:type="dxa"/>
            <w:gridSpan w:val="4"/>
          </w:tcPr>
          <w:p w14:paraId="3927E667" w14:textId="62362075" w:rsidR="00E6417C" w:rsidRPr="00E6417C" w:rsidRDefault="00E6417C" w:rsidP="00E6417C">
            <w:pPr>
              <w:spacing w:before="100" w:beforeAutospacing="1"/>
              <w:ind w:left="360"/>
              <w:jc w:val="center"/>
              <w:rPr>
                <w:rFonts w:ascii="Times New Roman" w:hAnsi="Times New Roman" w:cs="Times New Roman"/>
                <w:b/>
                <w:sz w:val="24"/>
                <w:szCs w:val="24"/>
              </w:rPr>
            </w:pPr>
            <w:r w:rsidRPr="00E6417C">
              <w:rPr>
                <w:rFonts w:ascii="Times New Roman" w:hAnsi="Times New Roman" w:cs="Times New Roman"/>
                <w:b/>
                <w:sz w:val="24"/>
                <w:szCs w:val="24"/>
              </w:rPr>
              <w:t>Temperature (°C)</w:t>
            </w:r>
          </w:p>
        </w:tc>
      </w:tr>
      <w:tr w:rsidR="00E6417C" w:rsidRPr="00384856" w14:paraId="11227C8E" w14:textId="77777777" w:rsidTr="007211DE">
        <w:trPr>
          <w:trHeight w:val="375"/>
        </w:trPr>
        <w:tc>
          <w:tcPr>
            <w:tcW w:w="1699" w:type="dxa"/>
            <w:vMerge/>
          </w:tcPr>
          <w:p w14:paraId="45A43A3B" w14:textId="77777777" w:rsidR="00E6417C" w:rsidRDefault="00E6417C" w:rsidP="00E6417C">
            <w:pPr>
              <w:spacing w:before="100" w:beforeAutospacing="1"/>
              <w:jc w:val="center"/>
              <w:rPr>
                <w:rFonts w:ascii="Times New Roman" w:hAnsi="Times New Roman" w:cs="Times New Roman"/>
                <w:sz w:val="24"/>
                <w:szCs w:val="24"/>
              </w:rPr>
            </w:pPr>
          </w:p>
        </w:tc>
        <w:tc>
          <w:tcPr>
            <w:tcW w:w="2831" w:type="dxa"/>
            <w:vMerge/>
          </w:tcPr>
          <w:p w14:paraId="485AC0BA" w14:textId="77777777" w:rsidR="00E6417C" w:rsidRDefault="00E6417C" w:rsidP="00E6417C">
            <w:pPr>
              <w:tabs>
                <w:tab w:val="left" w:pos="924"/>
                <w:tab w:val="center" w:pos="1487"/>
              </w:tabs>
              <w:spacing w:before="100" w:beforeAutospacing="1"/>
              <w:ind w:left="360"/>
              <w:rPr>
                <w:rFonts w:ascii="Times New Roman" w:hAnsi="Times New Roman" w:cs="Times New Roman"/>
                <w:sz w:val="24"/>
                <w:szCs w:val="24"/>
              </w:rPr>
            </w:pPr>
          </w:p>
        </w:tc>
        <w:tc>
          <w:tcPr>
            <w:tcW w:w="1133" w:type="dxa"/>
          </w:tcPr>
          <w:p w14:paraId="1674D86B" w14:textId="1B031178" w:rsidR="00E6417C" w:rsidRPr="00E6417C" w:rsidRDefault="00E6417C" w:rsidP="00E6417C">
            <w:pPr>
              <w:spacing w:before="100" w:beforeAutospacing="1"/>
              <w:ind w:left="360"/>
              <w:jc w:val="center"/>
              <w:rPr>
                <w:rFonts w:ascii="Times New Roman" w:hAnsi="Times New Roman" w:cs="Times New Roman"/>
                <w:b/>
                <w:sz w:val="24"/>
                <w:szCs w:val="24"/>
              </w:rPr>
            </w:pPr>
            <w:r w:rsidRPr="00E6417C">
              <w:rPr>
                <w:rFonts w:ascii="Times New Roman" w:hAnsi="Times New Roman" w:cs="Times New Roman"/>
                <w:b/>
                <w:sz w:val="24"/>
                <w:szCs w:val="24"/>
              </w:rPr>
              <w:t>27</w:t>
            </w:r>
          </w:p>
        </w:tc>
        <w:tc>
          <w:tcPr>
            <w:tcW w:w="1133" w:type="dxa"/>
          </w:tcPr>
          <w:p w14:paraId="1B9F3D44" w14:textId="2F37E144" w:rsidR="00E6417C" w:rsidRPr="00E6417C" w:rsidRDefault="00E6417C" w:rsidP="00E6417C">
            <w:pPr>
              <w:spacing w:before="100" w:beforeAutospacing="1"/>
              <w:ind w:left="360"/>
              <w:jc w:val="center"/>
              <w:rPr>
                <w:rFonts w:ascii="Times New Roman" w:hAnsi="Times New Roman" w:cs="Times New Roman"/>
                <w:b/>
                <w:sz w:val="24"/>
                <w:szCs w:val="24"/>
              </w:rPr>
            </w:pPr>
            <w:r w:rsidRPr="00E6417C">
              <w:rPr>
                <w:rFonts w:ascii="Times New Roman" w:hAnsi="Times New Roman" w:cs="Times New Roman"/>
                <w:b/>
                <w:sz w:val="24"/>
                <w:szCs w:val="24"/>
              </w:rPr>
              <w:t>29</w:t>
            </w:r>
          </w:p>
        </w:tc>
        <w:tc>
          <w:tcPr>
            <w:tcW w:w="1133" w:type="dxa"/>
          </w:tcPr>
          <w:p w14:paraId="46FE1C9D" w14:textId="10F0518F" w:rsidR="00E6417C" w:rsidRPr="00E6417C" w:rsidRDefault="00E6417C" w:rsidP="00E6417C">
            <w:pPr>
              <w:spacing w:before="100" w:beforeAutospacing="1"/>
              <w:ind w:left="360"/>
              <w:jc w:val="center"/>
              <w:rPr>
                <w:rFonts w:ascii="Times New Roman" w:hAnsi="Times New Roman" w:cs="Times New Roman"/>
                <w:b/>
                <w:sz w:val="24"/>
                <w:szCs w:val="24"/>
              </w:rPr>
            </w:pPr>
            <w:r w:rsidRPr="00E6417C">
              <w:rPr>
                <w:rFonts w:ascii="Times New Roman" w:hAnsi="Times New Roman" w:cs="Times New Roman"/>
                <w:b/>
                <w:sz w:val="24"/>
                <w:szCs w:val="24"/>
              </w:rPr>
              <w:t>31</w:t>
            </w:r>
          </w:p>
        </w:tc>
        <w:tc>
          <w:tcPr>
            <w:tcW w:w="1133" w:type="dxa"/>
          </w:tcPr>
          <w:p w14:paraId="5CA06A7F" w14:textId="30AEC8B5" w:rsidR="00E6417C" w:rsidRPr="00E6417C" w:rsidRDefault="00E6417C" w:rsidP="00E6417C">
            <w:pPr>
              <w:spacing w:before="100" w:beforeAutospacing="1"/>
              <w:ind w:left="360"/>
              <w:jc w:val="center"/>
              <w:rPr>
                <w:rFonts w:ascii="Times New Roman" w:hAnsi="Times New Roman" w:cs="Times New Roman"/>
                <w:b/>
                <w:sz w:val="24"/>
                <w:szCs w:val="24"/>
              </w:rPr>
            </w:pPr>
            <w:r w:rsidRPr="00E6417C">
              <w:rPr>
                <w:rFonts w:ascii="Times New Roman" w:hAnsi="Times New Roman" w:cs="Times New Roman"/>
                <w:b/>
                <w:sz w:val="24"/>
                <w:szCs w:val="24"/>
              </w:rPr>
              <w:t>33</w:t>
            </w:r>
          </w:p>
        </w:tc>
      </w:tr>
      <w:tr w:rsidR="007A398D" w:rsidRPr="00384856" w14:paraId="4FD6A04B" w14:textId="77777777" w:rsidTr="00956F87">
        <w:trPr>
          <w:trHeight w:val="375"/>
        </w:trPr>
        <w:tc>
          <w:tcPr>
            <w:tcW w:w="1699" w:type="dxa"/>
          </w:tcPr>
          <w:p w14:paraId="12C89B87" w14:textId="524B4D25" w:rsidR="007A398D" w:rsidRPr="00384856" w:rsidRDefault="007A398D" w:rsidP="00E6417C">
            <w:pPr>
              <w:spacing w:before="100" w:beforeAutospacing="1"/>
              <w:jc w:val="center"/>
              <w:rPr>
                <w:rFonts w:ascii="Times New Roman" w:hAnsi="Times New Roman" w:cs="Times New Roman"/>
                <w:sz w:val="24"/>
                <w:szCs w:val="24"/>
              </w:rPr>
            </w:pPr>
            <w:r>
              <w:rPr>
                <w:rFonts w:ascii="Times New Roman" w:hAnsi="Times New Roman" w:cs="Times New Roman"/>
                <w:sz w:val="24"/>
                <w:szCs w:val="24"/>
              </w:rPr>
              <w:t xml:space="preserve"> </w:t>
            </w:r>
            <w:r w:rsidRPr="00384856">
              <w:rPr>
                <w:rFonts w:ascii="Times New Roman" w:hAnsi="Times New Roman" w:cs="Times New Roman"/>
                <w:sz w:val="24"/>
                <w:szCs w:val="24"/>
              </w:rPr>
              <w:t xml:space="preserve"> I</w:t>
            </w:r>
          </w:p>
        </w:tc>
        <w:tc>
          <w:tcPr>
            <w:tcW w:w="2831" w:type="dxa"/>
            <w:vMerge w:val="restart"/>
          </w:tcPr>
          <w:p w14:paraId="54094D84" w14:textId="77777777" w:rsidR="007A398D" w:rsidRDefault="007A398D" w:rsidP="00E6417C">
            <w:pPr>
              <w:spacing w:before="100" w:beforeAutospacing="1"/>
              <w:ind w:left="360"/>
              <w:jc w:val="center"/>
              <w:rPr>
                <w:rFonts w:ascii="Times New Roman" w:hAnsi="Times New Roman" w:cs="Times New Roman"/>
                <w:sz w:val="24"/>
                <w:szCs w:val="24"/>
              </w:rPr>
            </w:pPr>
          </w:p>
          <w:p w14:paraId="03EF9434" w14:textId="77777777" w:rsidR="007A398D" w:rsidRDefault="007A398D" w:rsidP="00E6417C">
            <w:pPr>
              <w:spacing w:before="100" w:beforeAutospacing="1"/>
              <w:ind w:left="360"/>
              <w:jc w:val="center"/>
              <w:rPr>
                <w:rFonts w:ascii="Times New Roman" w:hAnsi="Times New Roman" w:cs="Times New Roman"/>
                <w:sz w:val="24"/>
                <w:szCs w:val="24"/>
              </w:rPr>
            </w:pPr>
          </w:p>
          <w:p w14:paraId="19153ACD" w14:textId="77777777" w:rsidR="007A398D" w:rsidRDefault="007A398D" w:rsidP="00E6417C">
            <w:pPr>
              <w:spacing w:before="100" w:beforeAutospacing="1"/>
              <w:ind w:left="360"/>
              <w:jc w:val="center"/>
              <w:rPr>
                <w:rFonts w:ascii="Times New Roman" w:hAnsi="Times New Roman" w:cs="Times New Roman"/>
                <w:sz w:val="24"/>
                <w:szCs w:val="24"/>
              </w:rPr>
            </w:pPr>
          </w:p>
          <w:p w14:paraId="5E7D8EE1" w14:textId="77777777" w:rsidR="007A398D" w:rsidRDefault="007A398D" w:rsidP="00E6417C">
            <w:pPr>
              <w:spacing w:before="100" w:beforeAutospacing="1"/>
              <w:ind w:left="360"/>
              <w:jc w:val="center"/>
              <w:rPr>
                <w:rFonts w:ascii="Times New Roman" w:hAnsi="Times New Roman" w:cs="Times New Roman"/>
                <w:sz w:val="24"/>
                <w:szCs w:val="24"/>
              </w:rPr>
            </w:pPr>
          </w:p>
          <w:p w14:paraId="3CF2B431" w14:textId="6694DBE5" w:rsidR="007A398D" w:rsidRPr="00397934" w:rsidRDefault="007A398D" w:rsidP="00E6417C">
            <w:pPr>
              <w:spacing w:before="100" w:beforeAutospacing="1"/>
              <w:ind w:left="360"/>
              <w:jc w:val="center"/>
              <w:rPr>
                <w:rFonts w:ascii="Times New Roman" w:hAnsi="Times New Roman" w:cs="Times New Roman"/>
                <w:sz w:val="24"/>
                <w:szCs w:val="24"/>
              </w:rPr>
            </w:pPr>
            <w:r w:rsidRPr="00397934">
              <w:rPr>
                <w:rFonts w:ascii="Times New Roman" w:hAnsi="Times New Roman" w:cs="Times New Roman"/>
                <w:sz w:val="24"/>
                <w:szCs w:val="24"/>
              </w:rPr>
              <w:t>Viscosity(</w:t>
            </w:r>
            <w:r w:rsidR="00E6417C">
              <w:rPr>
                <w:rFonts w:ascii="Times New Roman" w:hAnsi="Times New Roman" w:cs="Times New Roman"/>
                <w:sz w:val="24"/>
                <w:szCs w:val="24"/>
              </w:rPr>
              <w:t>cP</w:t>
            </w:r>
            <w:r w:rsidRPr="00397934">
              <w:rPr>
                <w:rFonts w:ascii="Times New Roman" w:hAnsi="Times New Roman" w:cs="Times New Roman"/>
                <w:sz w:val="24"/>
                <w:szCs w:val="24"/>
              </w:rPr>
              <w:t>)</w:t>
            </w:r>
          </w:p>
          <w:p w14:paraId="35034B02" w14:textId="1DF4D12C"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5A6151B5" w14:textId="2FC06F22"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33</w:t>
            </w:r>
          </w:p>
        </w:tc>
        <w:tc>
          <w:tcPr>
            <w:tcW w:w="1133" w:type="dxa"/>
          </w:tcPr>
          <w:p w14:paraId="62887F9E"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31.1</w:t>
            </w:r>
          </w:p>
        </w:tc>
        <w:tc>
          <w:tcPr>
            <w:tcW w:w="1133" w:type="dxa"/>
          </w:tcPr>
          <w:p w14:paraId="2994BBB3"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28.1</w:t>
            </w:r>
          </w:p>
        </w:tc>
        <w:tc>
          <w:tcPr>
            <w:tcW w:w="1133" w:type="dxa"/>
          </w:tcPr>
          <w:p w14:paraId="49F179B3"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25.6</w:t>
            </w:r>
          </w:p>
        </w:tc>
      </w:tr>
      <w:tr w:rsidR="007A398D" w:rsidRPr="00384856" w14:paraId="64C071E5" w14:textId="77777777" w:rsidTr="00956F87">
        <w:trPr>
          <w:trHeight w:val="375"/>
        </w:trPr>
        <w:tc>
          <w:tcPr>
            <w:tcW w:w="1699" w:type="dxa"/>
          </w:tcPr>
          <w:p w14:paraId="65290749" w14:textId="4CF565BF"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 xml:space="preserve"> II</w:t>
            </w:r>
          </w:p>
        </w:tc>
        <w:tc>
          <w:tcPr>
            <w:tcW w:w="2831" w:type="dxa"/>
            <w:vMerge/>
          </w:tcPr>
          <w:p w14:paraId="7209683D" w14:textId="1CE5F4F2"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6DF0DB80"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25.2</w:t>
            </w:r>
          </w:p>
        </w:tc>
        <w:tc>
          <w:tcPr>
            <w:tcW w:w="1133" w:type="dxa"/>
          </w:tcPr>
          <w:p w14:paraId="4C21BAB4"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20.9</w:t>
            </w:r>
          </w:p>
        </w:tc>
        <w:tc>
          <w:tcPr>
            <w:tcW w:w="1133" w:type="dxa"/>
          </w:tcPr>
          <w:p w14:paraId="4504794F"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15.2</w:t>
            </w:r>
          </w:p>
        </w:tc>
        <w:tc>
          <w:tcPr>
            <w:tcW w:w="1133" w:type="dxa"/>
          </w:tcPr>
          <w:p w14:paraId="57AEB772"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10.5</w:t>
            </w:r>
          </w:p>
        </w:tc>
      </w:tr>
      <w:tr w:rsidR="007A398D" w:rsidRPr="00384856" w14:paraId="08FBC6C4" w14:textId="77777777" w:rsidTr="00956F87">
        <w:trPr>
          <w:trHeight w:val="375"/>
        </w:trPr>
        <w:tc>
          <w:tcPr>
            <w:tcW w:w="1699" w:type="dxa"/>
          </w:tcPr>
          <w:p w14:paraId="131F8134" w14:textId="7D4D3E87"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III</w:t>
            </w:r>
          </w:p>
        </w:tc>
        <w:tc>
          <w:tcPr>
            <w:tcW w:w="2831" w:type="dxa"/>
            <w:vMerge/>
          </w:tcPr>
          <w:p w14:paraId="3AAC6D33" w14:textId="26344D94"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03E6180B"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25.3</w:t>
            </w:r>
          </w:p>
        </w:tc>
        <w:tc>
          <w:tcPr>
            <w:tcW w:w="1133" w:type="dxa"/>
          </w:tcPr>
          <w:p w14:paraId="2D3521A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21.9</w:t>
            </w:r>
          </w:p>
        </w:tc>
        <w:tc>
          <w:tcPr>
            <w:tcW w:w="1133" w:type="dxa"/>
          </w:tcPr>
          <w:p w14:paraId="6A5904B1"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18.4</w:t>
            </w:r>
          </w:p>
        </w:tc>
        <w:tc>
          <w:tcPr>
            <w:tcW w:w="1133" w:type="dxa"/>
          </w:tcPr>
          <w:p w14:paraId="7415F242"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13.3</w:t>
            </w:r>
          </w:p>
        </w:tc>
      </w:tr>
      <w:tr w:rsidR="007A398D" w:rsidRPr="00384856" w14:paraId="466357BE" w14:textId="77777777" w:rsidTr="00956F87">
        <w:trPr>
          <w:trHeight w:val="375"/>
        </w:trPr>
        <w:tc>
          <w:tcPr>
            <w:tcW w:w="1699" w:type="dxa"/>
          </w:tcPr>
          <w:p w14:paraId="5E75211C" w14:textId="1764C1B3"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IV</w:t>
            </w:r>
          </w:p>
        </w:tc>
        <w:tc>
          <w:tcPr>
            <w:tcW w:w="2831" w:type="dxa"/>
            <w:vMerge/>
          </w:tcPr>
          <w:p w14:paraId="4E8411DA" w14:textId="34FE9793"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3BADBA80"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24.3</w:t>
            </w:r>
          </w:p>
        </w:tc>
        <w:tc>
          <w:tcPr>
            <w:tcW w:w="1133" w:type="dxa"/>
          </w:tcPr>
          <w:p w14:paraId="12D8A655"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20.4</w:t>
            </w:r>
          </w:p>
        </w:tc>
        <w:tc>
          <w:tcPr>
            <w:tcW w:w="1133" w:type="dxa"/>
          </w:tcPr>
          <w:p w14:paraId="1C71B896"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16.8</w:t>
            </w:r>
          </w:p>
        </w:tc>
        <w:tc>
          <w:tcPr>
            <w:tcW w:w="1133" w:type="dxa"/>
          </w:tcPr>
          <w:p w14:paraId="51C324B0"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10.2</w:t>
            </w:r>
          </w:p>
        </w:tc>
      </w:tr>
      <w:tr w:rsidR="007A398D" w:rsidRPr="00384856" w14:paraId="21218C99" w14:textId="77777777" w:rsidTr="00956F87">
        <w:trPr>
          <w:trHeight w:val="386"/>
        </w:trPr>
        <w:tc>
          <w:tcPr>
            <w:tcW w:w="1699" w:type="dxa"/>
          </w:tcPr>
          <w:p w14:paraId="5EF61FE8" w14:textId="0F679EDC"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V</w:t>
            </w:r>
          </w:p>
        </w:tc>
        <w:tc>
          <w:tcPr>
            <w:tcW w:w="2831" w:type="dxa"/>
            <w:vMerge/>
          </w:tcPr>
          <w:p w14:paraId="2332E11F" w14:textId="3B00795E"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71F333EE"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24.2</w:t>
            </w:r>
          </w:p>
        </w:tc>
        <w:tc>
          <w:tcPr>
            <w:tcW w:w="1133" w:type="dxa"/>
          </w:tcPr>
          <w:p w14:paraId="1A1C3137"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21.2</w:t>
            </w:r>
          </w:p>
        </w:tc>
        <w:tc>
          <w:tcPr>
            <w:tcW w:w="1133" w:type="dxa"/>
          </w:tcPr>
          <w:p w14:paraId="4698D94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18.3</w:t>
            </w:r>
          </w:p>
        </w:tc>
        <w:tc>
          <w:tcPr>
            <w:tcW w:w="1133" w:type="dxa"/>
          </w:tcPr>
          <w:p w14:paraId="70D471E0"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14.2</w:t>
            </w:r>
          </w:p>
        </w:tc>
      </w:tr>
      <w:tr w:rsidR="007A398D" w:rsidRPr="00384856" w14:paraId="21BBC599" w14:textId="77777777" w:rsidTr="00956F87">
        <w:trPr>
          <w:trHeight w:val="386"/>
        </w:trPr>
        <w:tc>
          <w:tcPr>
            <w:tcW w:w="1699" w:type="dxa"/>
          </w:tcPr>
          <w:p w14:paraId="2A097451" w14:textId="1546258E"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VI</w:t>
            </w:r>
          </w:p>
        </w:tc>
        <w:tc>
          <w:tcPr>
            <w:tcW w:w="2831" w:type="dxa"/>
            <w:vMerge/>
          </w:tcPr>
          <w:p w14:paraId="47C0198C" w14:textId="1B488D57"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2FA0ECB2"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17.6</w:t>
            </w:r>
          </w:p>
        </w:tc>
        <w:tc>
          <w:tcPr>
            <w:tcW w:w="1133" w:type="dxa"/>
          </w:tcPr>
          <w:p w14:paraId="4BA54487"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15.3</w:t>
            </w:r>
          </w:p>
        </w:tc>
        <w:tc>
          <w:tcPr>
            <w:tcW w:w="1133" w:type="dxa"/>
          </w:tcPr>
          <w:p w14:paraId="1E42BD0C"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13.6</w:t>
            </w:r>
          </w:p>
        </w:tc>
        <w:tc>
          <w:tcPr>
            <w:tcW w:w="1133" w:type="dxa"/>
          </w:tcPr>
          <w:p w14:paraId="015B2C36"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11.2</w:t>
            </w:r>
          </w:p>
        </w:tc>
      </w:tr>
      <w:tr w:rsidR="007A398D" w:rsidRPr="00384856" w14:paraId="2947C03C" w14:textId="77777777" w:rsidTr="00956F87">
        <w:trPr>
          <w:trHeight w:val="386"/>
        </w:trPr>
        <w:tc>
          <w:tcPr>
            <w:tcW w:w="1699" w:type="dxa"/>
          </w:tcPr>
          <w:p w14:paraId="4012DBD6" w14:textId="14658924" w:rsidR="007A398D" w:rsidRPr="00384856" w:rsidRDefault="007A398D" w:rsidP="00E6417C">
            <w:pPr>
              <w:tabs>
                <w:tab w:val="left" w:pos="228"/>
                <w:tab w:val="center" w:pos="741"/>
              </w:tabs>
              <w:spacing w:before="100" w:beforeAutospacing="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84856">
              <w:rPr>
                <w:rFonts w:ascii="Times New Roman" w:hAnsi="Times New Roman" w:cs="Times New Roman"/>
                <w:sz w:val="24"/>
                <w:szCs w:val="24"/>
              </w:rPr>
              <w:t>VII</w:t>
            </w:r>
          </w:p>
        </w:tc>
        <w:tc>
          <w:tcPr>
            <w:tcW w:w="2831" w:type="dxa"/>
            <w:vMerge/>
          </w:tcPr>
          <w:p w14:paraId="2E886FF1" w14:textId="6F465AA5"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433B4A2A"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22.3</w:t>
            </w:r>
          </w:p>
        </w:tc>
        <w:tc>
          <w:tcPr>
            <w:tcW w:w="1133" w:type="dxa"/>
          </w:tcPr>
          <w:p w14:paraId="54991063"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20.2</w:t>
            </w:r>
          </w:p>
        </w:tc>
        <w:tc>
          <w:tcPr>
            <w:tcW w:w="1133" w:type="dxa"/>
          </w:tcPr>
          <w:p w14:paraId="0F168BB9"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18.6</w:t>
            </w:r>
          </w:p>
        </w:tc>
        <w:tc>
          <w:tcPr>
            <w:tcW w:w="1133" w:type="dxa"/>
          </w:tcPr>
          <w:p w14:paraId="6EFADEF1"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18.2</w:t>
            </w:r>
          </w:p>
        </w:tc>
      </w:tr>
      <w:tr w:rsidR="007A398D" w:rsidRPr="00384856" w14:paraId="3EEEBF82" w14:textId="77777777" w:rsidTr="00956F87">
        <w:trPr>
          <w:trHeight w:val="386"/>
        </w:trPr>
        <w:tc>
          <w:tcPr>
            <w:tcW w:w="1699" w:type="dxa"/>
          </w:tcPr>
          <w:p w14:paraId="53A8F232" w14:textId="178FF0BD"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VIII</w:t>
            </w:r>
          </w:p>
        </w:tc>
        <w:tc>
          <w:tcPr>
            <w:tcW w:w="2831" w:type="dxa"/>
            <w:vMerge/>
          </w:tcPr>
          <w:p w14:paraId="136047C7" w14:textId="5CFDE6F2" w:rsidR="007A398D" w:rsidRPr="00397934" w:rsidRDefault="007A398D" w:rsidP="00E6417C">
            <w:pPr>
              <w:spacing w:before="100" w:beforeAutospacing="1"/>
              <w:ind w:left="360"/>
              <w:jc w:val="center"/>
              <w:rPr>
                <w:rFonts w:ascii="Times New Roman" w:hAnsi="Times New Roman" w:cs="Times New Roman"/>
                <w:sz w:val="24"/>
                <w:szCs w:val="24"/>
              </w:rPr>
            </w:pPr>
          </w:p>
        </w:tc>
        <w:tc>
          <w:tcPr>
            <w:tcW w:w="1133" w:type="dxa"/>
          </w:tcPr>
          <w:p w14:paraId="6FAE4813"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15.3</w:t>
            </w:r>
          </w:p>
        </w:tc>
        <w:tc>
          <w:tcPr>
            <w:tcW w:w="1133" w:type="dxa"/>
          </w:tcPr>
          <w:p w14:paraId="0C0FF63E"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13.7</w:t>
            </w:r>
          </w:p>
        </w:tc>
        <w:tc>
          <w:tcPr>
            <w:tcW w:w="1133" w:type="dxa"/>
          </w:tcPr>
          <w:p w14:paraId="5B666D62"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12.0</w:t>
            </w:r>
          </w:p>
        </w:tc>
        <w:tc>
          <w:tcPr>
            <w:tcW w:w="1133" w:type="dxa"/>
          </w:tcPr>
          <w:p w14:paraId="037F1FAC"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10.2</w:t>
            </w:r>
          </w:p>
        </w:tc>
      </w:tr>
      <w:tr w:rsidR="007A398D" w:rsidRPr="00384856" w14:paraId="72C04D8C" w14:textId="77777777" w:rsidTr="00956F87">
        <w:trPr>
          <w:trHeight w:val="386"/>
        </w:trPr>
        <w:tc>
          <w:tcPr>
            <w:tcW w:w="1699" w:type="dxa"/>
          </w:tcPr>
          <w:p w14:paraId="36C03EDF" w14:textId="08133564"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IX</w:t>
            </w:r>
          </w:p>
        </w:tc>
        <w:tc>
          <w:tcPr>
            <w:tcW w:w="2831" w:type="dxa"/>
            <w:vMerge/>
          </w:tcPr>
          <w:p w14:paraId="0838C0AA" w14:textId="407C72F5" w:rsidR="007A398D" w:rsidRPr="00384856" w:rsidRDefault="007A398D" w:rsidP="00E6417C">
            <w:pPr>
              <w:spacing w:before="100" w:beforeAutospacing="1"/>
              <w:ind w:left="360"/>
              <w:jc w:val="center"/>
              <w:rPr>
                <w:rFonts w:ascii="Times New Roman" w:hAnsi="Times New Roman" w:cs="Times New Roman"/>
                <w:sz w:val="24"/>
                <w:szCs w:val="24"/>
              </w:rPr>
            </w:pPr>
          </w:p>
        </w:tc>
        <w:tc>
          <w:tcPr>
            <w:tcW w:w="1133" w:type="dxa"/>
          </w:tcPr>
          <w:p w14:paraId="0443F076"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28.2</w:t>
            </w:r>
          </w:p>
        </w:tc>
        <w:tc>
          <w:tcPr>
            <w:tcW w:w="1133" w:type="dxa"/>
          </w:tcPr>
          <w:p w14:paraId="3D6C82E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26.7</w:t>
            </w:r>
          </w:p>
        </w:tc>
        <w:tc>
          <w:tcPr>
            <w:tcW w:w="1133" w:type="dxa"/>
          </w:tcPr>
          <w:p w14:paraId="06E6E649"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24.0</w:t>
            </w:r>
          </w:p>
        </w:tc>
        <w:tc>
          <w:tcPr>
            <w:tcW w:w="1133" w:type="dxa"/>
          </w:tcPr>
          <w:p w14:paraId="631D367D"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20.2</w:t>
            </w:r>
          </w:p>
        </w:tc>
      </w:tr>
      <w:tr w:rsidR="007A398D" w:rsidRPr="00384856" w14:paraId="2CC9C96F" w14:textId="77777777" w:rsidTr="00956F87">
        <w:trPr>
          <w:trHeight w:val="386"/>
        </w:trPr>
        <w:tc>
          <w:tcPr>
            <w:tcW w:w="1699" w:type="dxa"/>
          </w:tcPr>
          <w:p w14:paraId="3B292325" w14:textId="63F3EFAE"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X</w:t>
            </w:r>
          </w:p>
        </w:tc>
        <w:tc>
          <w:tcPr>
            <w:tcW w:w="2831" w:type="dxa"/>
            <w:vMerge/>
          </w:tcPr>
          <w:p w14:paraId="343619F5" w14:textId="453A977F" w:rsidR="007A398D" w:rsidRPr="00384856" w:rsidRDefault="007A398D" w:rsidP="00E6417C">
            <w:pPr>
              <w:spacing w:before="100" w:beforeAutospacing="1"/>
              <w:ind w:left="360"/>
              <w:jc w:val="center"/>
              <w:rPr>
                <w:rFonts w:ascii="Times New Roman" w:hAnsi="Times New Roman" w:cs="Times New Roman"/>
                <w:sz w:val="24"/>
                <w:szCs w:val="24"/>
              </w:rPr>
            </w:pPr>
          </w:p>
        </w:tc>
        <w:tc>
          <w:tcPr>
            <w:tcW w:w="1133" w:type="dxa"/>
          </w:tcPr>
          <w:p w14:paraId="1A8EABD7"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30.3</w:t>
            </w:r>
          </w:p>
        </w:tc>
        <w:tc>
          <w:tcPr>
            <w:tcW w:w="1133" w:type="dxa"/>
          </w:tcPr>
          <w:p w14:paraId="6E6316CB"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28.5</w:t>
            </w:r>
          </w:p>
        </w:tc>
        <w:tc>
          <w:tcPr>
            <w:tcW w:w="1133" w:type="dxa"/>
          </w:tcPr>
          <w:p w14:paraId="6A6E52B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23.2</w:t>
            </w:r>
          </w:p>
        </w:tc>
        <w:tc>
          <w:tcPr>
            <w:tcW w:w="1133" w:type="dxa"/>
          </w:tcPr>
          <w:p w14:paraId="2568491E"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20.5</w:t>
            </w:r>
          </w:p>
        </w:tc>
      </w:tr>
      <w:tr w:rsidR="007A398D" w:rsidRPr="00384856" w14:paraId="45F846EB" w14:textId="77777777" w:rsidTr="00956F87">
        <w:trPr>
          <w:trHeight w:val="375"/>
        </w:trPr>
        <w:tc>
          <w:tcPr>
            <w:tcW w:w="1699" w:type="dxa"/>
          </w:tcPr>
          <w:p w14:paraId="22154473" w14:textId="203EC273"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XI</w:t>
            </w:r>
          </w:p>
        </w:tc>
        <w:tc>
          <w:tcPr>
            <w:tcW w:w="2831" w:type="dxa"/>
            <w:vMerge/>
          </w:tcPr>
          <w:p w14:paraId="24EFB708" w14:textId="5C500088" w:rsidR="007A398D" w:rsidRPr="00384856" w:rsidRDefault="007A398D" w:rsidP="00E6417C">
            <w:pPr>
              <w:spacing w:before="100" w:beforeAutospacing="1"/>
              <w:ind w:left="360"/>
              <w:jc w:val="center"/>
              <w:rPr>
                <w:rFonts w:ascii="Times New Roman" w:hAnsi="Times New Roman" w:cs="Times New Roman"/>
                <w:sz w:val="24"/>
                <w:szCs w:val="24"/>
              </w:rPr>
            </w:pPr>
          </w:p>
        </w:tc>
        <w:tc>
          <w:tcPr>
            <w:tcW w:w="1133" w:type="dxa"/>
          </w:tcPr>
          <w:p w14:paraId="1B4D7624"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29.8</w:t>
            </w:r>
          </w:p>
        </w:tc>
        <w:tc>
          <w:tcPr>
            <w:tcW w:w="1133" w:type="dxa"/>
          </w:tcPr>
          <w:p w14:paraId="05B9FA74"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26.6</w:t>
            </w:r>
          </w:p>
        </w:tc>
        <w:tc>
          <w:tcPr>
            <w:tcW w:w="1133" w:type="dxa"/>
          </w:tcPr>
          <w:p w14:paraId="4AC9F08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24.5</w:t>
            </w:r>
          </w:p>
        </w:tc>
        <w:tc>
          <w:tcPr>
            <w:tcW w:w="1133" w:type="dxa"/>
          </w:tcPr>
          <w:p w14:paraId="401D7AAE"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21.3</w:t>
            </w:r>
          </w:p>
        </w:tc>
      </w:tr>
      <w:tr w:rsidR="007A398D" w:rsidRPr="00384856" w14:paraId="22701C26" w14:textId="77777777" w:rsidTr="00956F87">
        <w:trPr>
          <w:trHeight w:val="386"/>
        </w:trPr>
        <w:tc>
          <w:tcPr>
            <w:tcW w:w="1699" w:type="dxa"/>
          </w:tcPr>
          <w:p w14:paraId="4F430E43" w14:textId="22B68042" w:rsidR="007A398D" w:rsidRPr="00384856" w:rsidRDefault="007A398D" w:rsidP="00E6417C">
            <w:pPr>
              <w:spacing w:before="100" w:beforeAutospacing="1"/>
              <w:jc w:val="center"/>
              <w:rPr>
                <w:rFonts w:ascii="Times New Roman" w:hAnsi="Times New Roman" w:cs="Times New Roman"/>
                <w:sz w:val="24"/>
                <w:szCs w:val="24"/>
              </w:rPr>
            </w:pPr>
            <w:r w:rsidRPr="00384856">
              <w:rPr>
                <w:rFonts w:ascii="Times New Roman" w:hAnsi="Times New Roman" w:cs="Times New Roman"/>
                <w:sz w:val="24"/>
                <w:szCs w:val="24"/>
              </w:rPr>
              <w:t>XII</w:t>
            </w:r>
          </w:p>
        </w:tc>
        <w:tc>
          <w:tcPr>
            <w:tcW w:w="2831" w:type="dxa"/>
            <w:vMerge/>
          </w:tcPr>
          <w:p w14:paraId="5A870425" w14:textId="4FD78DC8" w:rsidR="007A398D" w:rsidRPr="00384856" w:rsidRDefault="007A398D" w:rsidP="00E6417C">
            <w:pPr>
              <w:spacing w:before="100" w:beforeAutospacing="1"/>
              <w:ind w:left="360"/>
              <w:jc w:val="center"/>
              <w:rPr>
                <w:rFonts w:ascii="Times New Roman" w:hAnsi="Times New Roman" w:cs="Times New Roman"/>
                <w:sz w:val="24"/>
                <w:szCs w:val="24"/>
              </w:rPr>
            </w:pPr>
          </w:p>
        </w:tc>
        <w:tc>
          <w:tcPr>
            <w:tcW w:w="1133" w:type="dxa"/>
          </w:tcPr>
          <w:p w14:paraId="08B6D730"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33.4</w:t>
            </w:r>
          </w:p>
        </w:tc>
        <w:tc>
          <w:tcPr>
            <w:tcW w:w="1133" w:type="dxa"/>
          </w:tcPr>
          <w:p w14:paraId="6969F472"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29.6</w:t>
            </w:r>
          </w:p>
        </w:tc>
        <w:tc>
          <w:tcPr>
            <w:tcW w:w="1133" w:type="dxa"/>
          </w:tcPr>
          <w:p w14:paraId="20D3B978"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27.8</w:t>
            </w:r>
          </w:p>
        </w:tc>
        <w:tc>
          <w:tcPr>
            <w:tcW w:w="1133" w:type="dxa"/>
          </w:tcPr>
          <w:p w14:paraId="757EF453" w14:textId="77777777" w:rsidR="007A398D" w:rsidRPr="00384856" w:rsidRDefault="007A398D" w:rsidP="00E6417C">
            <w:pPr>
              <w:spacing w:before="100" w:beforeAutospacing="1"/>
              <w:ind w:left="360"/>
              <w:jc w:val="center"/>
              <w:rPr>
                <w:rFonts w:ascii="Times New Roman" w:hAnsi="Times New Roman" w:cs="Times New Roman"/>
                <w:sz w:val="24"/>
                <w:szCs w:val="24"/>
              </w:rPr>
            </w:pPr>
            <w:r w:rsidRPr="00384856">
              <w:rPr>
                <w:rFonts w:ascii="Times New Roman" w:hAnsi="Times New Roman" w:cs="Times New Roman"/>
                <w:sz w:val="24"/>
                <w:szCs w:val="24"/>
              </w:rPr>
              <w:t>22.0</w:t>
            </w:r>
          </w:p>
        </w:tc>
      </w:tr>
    </w:tbl>
    <w:p w14:paraId="712A215E" w14:textId="77777777" w:rsidR="00384856" w:rsidRPr="00384856" w:rsidRDefault="00384856" w:rsidP="00B37419">
      <w:pPr>
        <w:spacing w:line="240" w:lineRule="auto"/>
        <w:ind w:left="360"/>
        <w:rPr>
          <w:rFonts w:ascii="Times New Roman" w:eastAsia="Calibri" w:hAnsi="Times New Roman" w:cs="Times New Roman"/>
          <w:sz w:val="24"/>
          <w:szCs w:val="24"/>
          <w:lang w:val="en-US"/>
        </w:rPr>
      </w:pPr>
    </w:p>
    <w:p w14:paraId="784EF813" w14:textId="60BAD1AF" w:rsidR="00384856" w:rsidRPr="00384856" w:rsidRDefault="00384856" w:rsidP="00B37419">
      <w:pPr>
        <w:spacing w:line="240" w:lineRule="auto"/>
        <w:ind w:left="-142"/>
        <w:jc w:val="both"/>
        <w:rPr>
          <w:rFonts w:ascii="Times New Roman" w:eastAsia="Calibri" w:hAnsi="Times New Roman" w:cs="Times New Roman"/>
          <w:sz w:val="24"/>
          <w:szCs w:val="24"/>
          <w:lang w:val="en-US"/>
        </w:rPr>
      </w:pPr>
      <w:r w:rsidRPr="00384856">
        <w:rPr>
          <w:rFonts w:ascii="Times New Roman" w:eastAsia="Calibri" w:hAnsi="Times New Roman" w:cs="Times New Roman"/>
          <w:sz w:val="24"/>
          <w:szCs w:val="24"/>
          <w:lang w:val="en-US"/>
        </w:rPr>
        <w:t xml:space="preserve">It is clearly visible from the </w:t>
      </w:r>
      <w:r w:rsidR="007F274B">
        <w:rPr>
          <w:rFonts w:ascii="Times New Roman" w:eastAsia="Calibri" w:hAnsi="Times New Roman" w:cs="Times New Roman"/>
          <w:b/>
          <w:sz w:val="24"/>
          <w:szCs w:val="24"/>
          <w:lang w:val="en-US"/>
        </w:rPr>
        <w:t>Table 3</w:t>
      </w:r>
      <w:r w:rsidRPr="00384856">
        <w:rPr>
          <w:rFonts w:ascii="Times New Roman" w:eastAsia="Calibri" w:hAnsi="Times New Roman" w:cs="Times New Roman"/>
          <w:sz w:val="24"/>
          <w:szCs w:val="24"/>
          <w:lang w:val="en-US"/>
        </w:rPr>
        <w:t xml:space="preserve"> that nanoparticles exhibited higher plastic viscosity values as compared to all other samples with the range from 20.5 to 33.4 cP which is due to the entangled network structure amongst the nanoparticles. Henceforth it can be inferred that banana samples has exhibited viscosity retention effectively as compared to other prepared drilling fluid samples.</w:t>
      </w:r>
    </w:p>
    <w:p w14:paraId="55E7499C" w14:textId="7C58C597" w:rsidR="00184DDC" w:rsidRPr="007D779A" w:rsidRDefault="00384856" w:rsidP="00B37419">
      <w:pPr>
        <w:pStyle w:val="ListParagraph"/>
        <w:numPr>
          <w:ilvl w:val="2"/>
          <w:numId w:val="6"/>
        </w:numPr>
        <w:spacing w:line="240" w:lineRule="auto"/>
        <w:rPr>
          <w:rFonts w:ascii="Times New Roman" w:eastAsia="Calibri" w:hAnsi="Times New Roman" w:cs="Times New Roman"/>
          <w:b/>
          <w:sz w:val="24"/>
          <w:szCs w:val="24"/>
        </w:rPr>
      </w:pPr>
      <w:r w:rsidRPr="005B555F">
        <w:rPr>
          <w:rFonts w:ascii="Times New Roman" w:eastAsia="Calibri" w:hAnsi="Times New Roman" w:cs="Times New Roman"/>
          <w:b/>
          <w:sz w:val="24"/>
          <w:szCs w:val="24"/>
        </w:rPr>
        <w:t>Viscosity vs. Temperature (Banana</w:t>
      </w:r>
      <w:r w:rsidR="007D779A">
        <w:rPr>
          <w:rFonts w:ascii="Times New Roman" w:eastAsia="Calibri" w:hAnsi="Times New Roman" w:cs="Times New Roman"/>
          <w:b/>
          <w:sz w:val="24"/>
          <w:szCs w:val="24"/>
        </w:rPr>
        <w:t>, Potato and Nanoparticle Samples</w:t>
      </w:r>
      <w:r w:rsidRPr="005B555F">
        <w:rPr>
          <w:rFonts w:ascii="Times New Roman" w:eastAsia="Calibri" w:hAnsi="Times New Roman" w:cs="Times New Roman"/>
          <w:b/>
          <w:sz w:val="24"/>
          <w:szCs w:val="24"/>
        </w:rPr>
        <w:t>)</w:t>
      </w:r>
    </w:p>
    <w:p w14:paraId="601F6650" w14:textId="4D9935FF" w:rsidR="00184DDC" w:rsidRPr="00184DDC" w:rsidRDefault="00184DDC" w:rsidP="00B37419">
      <w:pPr>
        <w:spacing w:line="240" w:lineRule="auto"/>
        <w:rPr>
          <w:rFonts w:ascii="Times New Roman" w:eastAsia="Calibri" w:hAnsi="Times New Roman" w:cs="Times New Roman"/>
          <w:b/>
          <w:sz w:val="24"/>
          <w:szCs w:val="24"/>
        </w:rPr>
      </w:pPr>
      <w:r w:rsidRPr="00184DDC">
        <w:rPr>
          <w:rFonts w:ascii="Times New Roman" w:eastAsia="Calibri" w:hAnsi="Times New Roman" w:cs="Times New Roman"/>
          <w:sz w:val="24"/>
          <w:szCs w:val="24"/>
        </w:rPr>
        <w:t xml:space="preserve">From </w:t>
      </w:r>
      <w:r w:rsidRPr="00184DDC">
        <w:rPr>
          <w:rFonts w:ascii="Times New Roman" w:eastAsia="Calibri" w:hAnsi="Times New Roman" w:cs="Times New Roman"/>
          <w:b/>
          <w:sz w:val="24"/>
          <w:szCs w:val="24"/>
        </w:rPr>
        <w:t>Table 3</w:t>
      </w:r>
      <w:r w:rsidRPr="00184DDC">
        <w:rPr>
          <w:rFonts w:ascii="Times New Roman" w:eastAsia="Calibri" w:hAnsi="Times New Roman" w:cs="Times New Roman"/>
          <w:sz w:val="24"/>
          <w:szCs w:val="24"/>
        </w:rPr>
        <w:t xml:space="preserve"> we have inferred that banana samples have shown quite impressive and smooth reduction of viscosity with increase in temperature as shown in </w:t>
      </w:r>
      <w:r w:rsidRPr="00184DDC">
        <w:rPr>
          <w:rFonts w:ascii="Times New Roman" w:eastAsia="Calibri" w:hAnsi="Times New Roman" w:cs="Times New Roman"/>
          <w:b/>
          <w:sz w:val="24"/>
          <w:szCs w:val="24"/>
        </w:rPr>
        <w:t>Figure 2</w:t>
      </w:r>
      <w:r w:rsidRPr="00184DDC">
        <w:rPr>
          <w:rFonts w:ascii="Times New Roman" w:eastAsia="Calibri" w:hAnsi="Times New Roman" w:cs="Times New Roman"/>
          <w:sz w:val="24"/>
          <w:szCs w:val="24"/>
        </w:rPr>
        <w:t xml:space="preserve"> but amongst the prepared concentrations of banana samples, 3% has shown great reduction in viscosity with increase in temperature.</w:t>
      </w:r>
      <w:r w:rsidR="007D779A" w:rsidRPr="007D779A">
        <w:rPr>
          <w:rFonts w:ascii="Times New Roman" w:eastAsia="Calibri" w:hAnsi="Times New Roman" w:cs="Times New Roman"/>
          <w:sz w:val="24"/>
          <w:szCs w:val="24"/>
          <w:lang w:val="en-US"/>
        </w:rPr>
        <w:t xml:space="preserve"> </w:t>
      </w:r>
      <w:r w:rsidR="007D779A" w:rsidRPr="00384856">
        <w:rPr>
          <w:rFonts w:ascii="Times New Roman" w:eastAsia="Calibri" w:hAnsi="Times New Roman" w:cs="Times New Roman"/>
          <w:sz w:val="24"/>
          <w:szCs w:val="24"/>
          <w:lang w:val="en-US"/>
        </w:rPr>
        <w:t xml:space="preserve">From </w:t>
      </w:r>
      <w:r w:rsidR="007D779A">
        <w:rPr>
          <w:rFonts w:ascii="Times New Roman" w:eastAsia="Calibri" w:hAnsi="Times New Roman" w:cs="Times New Roman"/>
          <w:b/>
          <w:sz w:val="24"/>
          <w:szCs w:val="24"/>
          <w:lang w:val="en-US"/>
        </w:rPr>
        <w:t>Table 3</w:t>
      </w:r>
      <w:r w:rsidR="007D779A" w:rsidRPr="00384856">
        <w:rPr>
          <w:rFonts w:ascii="Times New Roman" w:eastAsia="Calibri" w:hAnsi="Times New Roman" w:cs="Times New Roman"/>
          <w:b/>
          <w:sz w:val="24"/>
          <w:szCs w:val="24"/>
          <w:lang w:val="en-US"/>
        </w:rPr>
        <w:t xml:space="preserve"> </w:t>
      </w:r>
      <w:r w:rsidR="007D779A" w:rsidRPr="00384856">
        <w:rPr>
          <w:rFonts w:ascii="Times New Roman" w:eastAsia="Calibri" w:hAnsi="Times New Roman" w:cs="Times New Roman"/>
          <w:sz w:val="24"/>
          <w:szCs w:val="24"/>
          <w:lang w:val="en-US"/>
        </w:rPr>
        <w:t xml:space="preserve">we have inferred that potato samples have shown reduction of viscosity with increase in temperature as shown in </w:t>
      </w:r>
      <w:r w:rsidR="007D779A">
        <w:rPr>
          <w:rFonts w:ascii="Times New Roman" w:eastAsia="Calibri" w:hAnsi="Times New Roman" w:cs="Times New Roman"/>
          <w:b/>
          <w:sz w:val="24"/>
          <w:szCs w:val="24"/>
          <w:lang w:val="en-US"/>
        </w:rPr>
        <w:t>Figure 3</w:t>
      </w:r>
      <w:r w:rsidR="007D779A" w:rsidRPr="00384856">
        <w:rPr>
          <w:rFonts w:ascii="Times New Roman" w:eastAsia="Calibri" w:hAnsi="Times New Roman" w:cs="Times New Roman"/>
          <w:sz w:val="24"/>
          <w:szCs w:val="24"/>
          <w:lang w:val="en-US"/>
        </w:rPr>
        <w:t xml:space="preserve"> but amongst the prepared concentrations of potato samples, 4.5% has shown great reduction in viscosit</w:t>
      </w:r>
      <w:r w:rsidR="007D779A">
        <w:rPr>
          <w:rFonts w:ascii="Times New Roman" w:eastAsia="Calibri" w:hAnsi="Times New Roman" w:cs="Times New Roman"/>
          <w:sz w:val="24"/>
          <w:szCs w:val="24"/>
          <w:lang w:val="en-US"/>
        </w:rPr>
        <w:t>y with increase in temperature.</w:t>
      </w:r>
    </w:p>
    <w:p w14:paraId="54D07F3D" w14:textId="77777777" w:rsidR="00184DDC" w:rsidRPr="00184DDC" w:rsidRDefault="00184DDC" w:rsidP="00B37419">
      <w:pPr>
        <w:spacing w:line="240" w:lineRule="auto"/>
        <w:ind w:left="360"/>
        <w:rPr>
          <w:rFonts w:ascii="Times New Roman" w:eastAsia="Calibri" w:hAnsi="Times New Roman" w:cs="Times New Roman"/>
          <w:b/>
          <w:sz w:val="24"/>
          <w:szCs w:val="24"/>
        </w:rPr>
      </w:pPr>
    </w:p>
    <w:p w14:paraId="133E8049" w14:textId="10867552" w:rsidR="00384856" w:rsidRPr="00384856" w:rsidRDefault="007D779A" w:rsidP="00B37419">
      <w:pPr>
        <w:spacing w:line="240" w:lineRule="auto"/>
        <w:rPr>
          <w:rFonts w:ascii="Times New Roman" w:eastAsia="Calibri" w:hAnsi="Times New Roman" w:cs="Times New Roman"/>
          <w:b/>
          <w:sz w:val="24"/>
          <w:szCs w:val="24"/>
          <w:lang w:val="en-US"/>
        </w:rPr>
      </w:pPr>
      <w:r>
        <w:rPr>
          <w:rFonts w:ascii="Calibri" w:eastAsia="Calibri" w:hAnsi="Calibri" w:cs="Times New Roman"/>
          <w:noProof/>
          <w:lang w:eastAsia="en-IN"/>
        </w:rPr>
        <w:t xml:space="preserve">  </w:t>
      </w:r>
      <w:r w:rsidR="00654F6F" w:rsidRPr="00654F6F">
        <w:rPr>
          <w:rFonts w:ascii="Calibri" w:eastAsia="Calibri" w:hAnsi="Calibri" w:cs="Times New Roman"/>
          <w:noProof/>
          <w:lang w:eastAsia="en-IN"/>
        </w:rPr>
        <w:drawing>
          <wp:inline distT="0" distB="0" distL="0" distR="0" wp14:anchorId="6DDB6A55" wp14:editId="701F9DAB">
            <wp:extent cx="2544367" cy="185166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6198" cy="1852993"/>
                    </a:xfrm>
                    <a:prstGeom prst="rect">
                      <a:avLst/>
                    </a:prstGeom>
                    <a:noFill/>
                    <a:ln>
                      <a:noFill/>
                    </a:ln>
                  </pic:spPr>
                </pic:pic>
              </a:graphicData>
            </a:graphic>
          </wp:inline>
        </w:drawing>
      </w:r>
      <w:r>
        <w:rPr>
          <w:rFonts w:ascii="Calibri" w:eastAsia="Calibri" w:hAnsi="Calibri" w:cs="Times New Roman"/>
          <w:noProof/>
          <w:lang w:eastAsia="en-IN"/>
        </w:rPr>
        <w:t xml:space="preserve"> </w:t>
      </w:r>
      <w:r w:rsidR="00792308">
        <w:rPr>
          <w:rFonts w:ascii="Calibri" w:eastAsia="Calibri" w:hAnsi="Calibri" w:cs="Times New Roman"/>
          <w:noProof/>
          <w:lang w:eastAsia="en-IN"/>
        </w:rPr>
        <w:t xml:space="preserve">     </w:t>
      </w:r>
      <w:r>
        <w:rPr>
          <w:rFonts w:ascii="Calibri" w:eastAsia="Calibri" w:hAnsi="Calibri" w:cs="Times New Roman"/>
          <w:noProof/>
          <w:lang w:eastAsia="en-IN"/>
        </w:rPr>
        <w:t xml:space="preserve">  </w:t>
      </w:r>
      <w:r w:rsidRPr="00654F6F">
        <w:rPr>
          <w:rFonts w:ascii="Calibri" w:eastAsia="Calibri" w:hAnsi="Calibri" w:cs="Times New Roman"/>
          <w:noProof/>
          <w:lang w:eastAsia="en-IN"/>
        </w:rPr>
        <w:drawing>
          <wp:inline distT="0" distB="0" distL="0" distR="0" wp14:anchorId="252D2546" wp14:editId="57EDF703">
            <wp:extent cx="2695507" cy="18897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5507" cy="1889760"/>
                    </a:xfrm>
                    <a:prstGeom prst="rect">
                      <a:avLst/>
                    </a:prstGeom>
                    <a:noFill/>
                    <a:ln>
                      <a:noFill/>
                    </a:ln>
                  </pic:spPr>
                </pic:pic>
              </a:graphicData>
            </a:graphic>
          </wp:inline>
        </w:drawing>
      </w:r>
    </w:p>
    <w:p w14:paraId="3F3C0884" w14:textId="40547C2E" w:rsidR="007D779A" w:rsidRPr="007D779A" w:rsidRDefault="00BB69EF" w:rsidP="007D779A">
      <w:pPr>
        <w:spacing w:line="240" w:lineRule="auto"/>
        <w:rPr>
          <w:rFonts w:ascii="Times New Roman" w:eastAsia="Calibri" w:hAnsi="Times New Roman" w:cs="Times New Roman"/>
          <w:b/>
          <w:sz w:val="18"/>
          <w:szCs w:val="18"/>
        </w:rPr>
      </w:pPr>
      <w:r w:rsidRPr="007D779A">
        <w:rPr>
          <w:rFonts w:ascii="Times New Roman" w:eastAsia="Calibri" w:hAnsi="Times New Roman" w:cs="Times New Roman"/>
          <w:b/>
          <w:sz w:val="18"/>
          <w:szCs w:val="18"/>
        </w:rPr>
        <w:t>Figure 2</w:t>
      </w:r>
      <w:r w:rsidR="00384856" w:rsidRPr="007D779A">
        <w:rPr>
          <w:rFonts w:ascii="Times New Roman" w:eastAsia="Calibri" w:hAnsi="Times New Roman" w:cs="Times New Roman"/>
          <w:b/>
          <w:sz w:val="18"/>
          <w:szCs w:val="18"/>
        </w:rPr>
        <w:t xml:space="preserve"> Viscosity vs. Temperature (Banana Samples)</w:t>
      </w:r>
      <w:r w:rsidR="007D779A">
        <w:rPr>
          <w:rFonts w:ascii="Times New Roman" w:eastAsia="Calibri" w:hAnsi="Times New Roman" w:cs="Times New Roman"/>
          <w:b/>
          <w:sz w:val="18"/>
          <w:szCs w:val="18"/>
        </w:rPr>
        <w:t xml:space="preserve">                </w:t>
      </w:r>
      <w:r w:rsidR="007A335D">
        <w:rPr>
          <w:rFonts w:ascii="Times New Roman" w:eastAsia="Calibri" w:hAnsi="Times New Roman" w:cs="Times New Roman"/>
          <w:b/>
          <w:sz w:val="18"/>
          <w:szCs w:val="18"/>
        </w:rPr>
        <w:t>Figure 3</w:t>
      </w:r>
      <w:r w:rsidR="007D779A" w:rsidRPr="007D779A">
        <w:rPr>
          <w:rFonts w:ascii="Times New Roman" w:eastAsia="Calibri" w:hAnsi="Times New Roman" w:cs="Times New Roman"/>
          <w:b/>
          <w:sz w:val="18"/>
          <w:szCs w:val="18"/>
        </w:rPr>
        <w:t xml:space="preserve"> Viscosity vs. Temperature </w:t>
      </w:r>
      <w:r w:rsidR="007D779A">
        <w:rPr>
          <w:rFonts w:ascii="Times New Roman" w:eastAsia="Calibri" w:hAnsi="Times New Roman" w:cs="Times New Roman"/>
          <w:b/>
          <w:sz w:val="18"/>
          <w:szCs w:val="18"/>
        </w:rPr>
        <w:t>(Potato</w:t>
      </w:r>
      <w:r w:rsidR="007D779A" w:rsidRPr="007D779A">
        <w:rPr>
          <w:rFonts w:ascii="Times New Roman" w:eastAsia="Calibri" w:hAnsi="Times New Roman" w:cs="Times New Roman"/>
          <w:b/>
          <w:sz w:val="18"/>
          <w:szCs w:val="18"/>
        </w:rPr>
        <w:t xml:space="preserve"> Samples)</w:t>
      </w:r>
    </w:p>
    <w:p w14:paraId="5FCC2C50" w14:textId="69DC3076" w:rsidR="00384856" w:rsidRPr="007D779A" w:rsidRDefault="00384856" w:rsidP="007D779A">
      <w:pPr>
        <w:spacing w:line="240" w:lineRule="auto"/>
        <w:rPr>
          <w:rFonts w:ascii="Times New Roman" w:eastAsia="Calibri" w:hAnsi="Times New Roman" w:cs="Times New Roman"/>
          <w:b/>
          <w:sz w:val="18"/>
          <w:szCs w:val="18"/>
        </w:rPr>
      </w:pPr>
    </w:p>
    <w:p w14:paraId="36CCD0F4" w14:textId="6FB43F11" w:rsidR="00384856" w:rsidRPr="00384856" w:rsidRDefault="007D779A" w:rsidP="007D779A">
      <w:pPr>
        <w:spacing w:line="240" w:lineRule="auto"/>
        <w:jc w:val="center"/>
        <w:rPr>
          <w:rFonts w:ascii="Times New Roman" w:eastAsia="Calibri" w:hAnsi="Times New Roman" w:cs="Times New Roman"/>
          <w:b/>
          <w:sz w:val="24"/>
          <w:szCs w:val="24"/>
          <w:lang w:val="en-US"/>
        </w:rPr>
      </w:pPr>
      <w:r w:rsidRPr="00654F6F">
        <w:rPr>
          <w:rFonts w:ascii="Calibri" w:eastAsia="Calibri" w:hAnsi="Calibri" w:cs="Times New Roman"/>
          <w:noProof/>
          <w:lang w:eastAsia="en-IN"/>
        </w:rPr>
        <w:drawing>
          <wp:inline distT="0" distB="0" distL="0" distR="0" wp14:anchorId="70E473DF" wp14:editId="073E263B">
            <wp:extent cx="2872740" cy="2090633"/>
            <wp:effectExtent l="0" t="0" r="381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4808" cy="2092138"/>
                    </a:xfrm>
                    <a:prstGeom prst="rect">
                      <a:avLst/>
                    </a:prstGeom>
                    <a:noFill/>
                    <a:ln>
                      <a:noFill/>
                    </a:ln>
                  </pic:spPr>
                </pic:pic>
              </a:graphicData>
            </a:graphic>
          </wp:inline>
        </w:drawing>
      </w:r>
    </w:p>
    <w:p w14:paraId="45000A41" w14:textId="455D8DDB" w:rsidR="007D779A" w:rsidRPr="00792308" w:rsidRDefault="007A335D" w:rsidP="00792308">
      <w:pPr>
        <w:spacing w:line="240" w:lineRule="auto"/>
        <w:jc w:val="center"/>
        <w:rPr>
          <w:rFonts w:ascii="Times New Roman" w:eastAsia="Calibri" w:hAnsi="Times New Roman" w:cs="Times New Roman"/>
          <w:b/>
          <w:sz w:val="18"/>
          <w:szCs w:val="18"/>
        </w:rPr>
      </w:pPr>
      <w:r>
        <w:rPr>
          <w:rFonts w:ascii="Times New Roman" w:eastAsia="Calibri" w:hAnsi="Times New Roman" w:cs="Times New Roman"/>
          <w:b/>
          <w:sz w:val="18"/>
          <w:szCs w:val="18"/>
        </w:rPr>
        <w:t>Figure 4</w:t>
      </w:r>
      <w:r w:rsidR="007D779A" w:rsidRPr="007D779A">
        <w:rPr>
          <w:rFonts w:ascii="Times New Roman" w:eastAsia="Calibri" w:hAnsi="Times New Roman" w:cs="Times New Roman"/>
          <w:b/>
          <w:sz w:val="18"/>
          <w:szCs w:val="18"/>
        </w:rPr>
        <w:t xml:space="preserve"> Viscosity vs. Temperature </w:t>
      </w:r>
      <w:r w:rsidR="007D779A">
        <w:rPr>
          <w:rFonts w:ascii="Times New Roman" w:eastAsia="Calibri" w:hAnsi="Times New Roman" w:cs="Times New Roman"/>
          <w:b/>
          <w:sz w:val="18"/>
          <w:szCs w:val="18"/>
        </w:rPr>
        <w:t>(N</w:t>
      </w:r>
      <w:r>
        <w:rPr>
          <w:rFonts w:ascii="Times New Roman" w:eastAsia="Calibri" w:hAnsi="Times New Roman" w:cs="Times New Roman"/>
          <w:b/>
          <w:sz w:val="18"/>
          <w:szCs w:val="18"/>
        </w:rPr>
        <w:t>anoparticle</w:t>
      </w:r>
      <w:r w:rsidR="007D779A" w:rsidRPr="007D779A">
        <w:rPr>
          <w:rFonts w:ascii="Times New Roman" w:eastAsia="Calibri" w:hAnsi="Times New Roman" w:cs="Times New Roman"/>
          <w:b/>
          <w:sz w:val="18"/>
          <w:szCs w:val="18"/>
        </w:rPr>
        <w:t xml:space="preserve"> Samples)</w:t>
      </w:r>
    </w:p>
    <w:p w14:paraId="08ADF8F6" w14:textId="09B948CA" w:rsidR="00384856" w:rsidRPr="007D779A" w:rsidRDefault="000B44C6" w:rsidP="007D779A">
      <w:pPr>
        <w:spacing w:line="240" w:lineRule="auto"/>
        <w:jc w:val="both"/>
        <w:rPr>
          <w:rFonts w:ascii="Times New Roman" w:eastAsia="Calibri" w:hAnsi="Times New Roman" w:cs="Times New Roman"/>
          <w:sz w:val="24"/>
          <w:szCs w:val="24"/>
          <w:lang w:val="en-US"/>
        </w:rPr>
      </w:pPr>
      <w:r w:rsidRPr="000B44C6">
        <w:rPr>
          <w:rFonts w:ascii="Times New Roman" w:eastAsia="Calibri" w:hAnsi="Times New Roman" w:cs="Times New Roman"/>
          <w:sz w:val="24"/>
          <w:szCs w:val="24"/>
        </w:rPr>
        <w:t xml:space="preserve">From </w:t>
      </w:r>
      <w:r w:rsidRPr="000B44C6">
        <w:rPr>
          <w:rFonts w:ascii="Times New Roman" w:eastAsia="Calibri" w:hAnsi="Times New Roman" w:cs="Times New Roman"/>
          <w:b/>
          <w:sz w:val="24"/>
          <w:szCs w:val="24"/>
        </w:rPr>
        <w:t>Table 3</w:t>
      </w:r>
      <w:r w:rsidRPr="000B44C6">
        <w:rPr>
          <w:rFonts w:ascii="Times New Roman" w:eastAsia="Calibri" w:hAnsi="Times New Roman" w:cs="Times New Roman"/>
          <w:sz w:val="24"/>
          <w:szCs w:val="24"/>
        </w:rPr>
        <w:t xml:space="preserve"> we have inferred that MWCNT, ZnO, SiO</w:t>
      </w:r>
      <w:r w:rsidRPr="000B44C6">
        <w:rPr>
          <w:rFonts w:ascii="Times New Roman" w:eastAsia="Calibri" w:hAnsi="Times New Roman" w:cs="Times New Roman"/>
          <w:sz w:val="24"/>
          <w:szCs w:val="24"/>
          <w:vertAlign w:val="subscript"/>
        </w:rPr>
        <w:t>2</w:t>
      </w:r>
      <w:r w:rsidRPr="000B44C6">
        <w:rPr>
          <w:rFonts w:ascii="Times New Roman" w:eastAsia="Calibri" w:hAnsi="Times New Roman" w:cs="Times New Roman"/>
          <w:sz w:val="24"/>
          <w:szCs w:val="24"/>
        </w:rPr>
        <w:t xml:space="preserve"> NP Samples have shown reduction of viscosity with increase in temperature as shown in </w:t>
      </w:r>
      <w:r w:rsidRPr="000B44C6">
        <w:rPr>
          <w:rFonts w:ascii="Times New Roman" w:eastAsia="Calibri" w:hAnsi="Times New Roman" w:cs="Times New Roman"/>
          <w:b/>
          <w:sz w:val="24"/>
          <w:szCs w:val="24"/>
        </w:rPr>
        <w:t>Figure 4</w:t>
      </w:r>
      <w:r w:rsidRPr="000B44C6">
        <w:rPr>
          <w:rFonts w:ascii="Times New Roman" w:eastAsia="Calibri" w:hAnsi="Times New Roman" w:cs="Times New Roman"/>
          <w:sz w:val="24"/>
          <w:szCs w:val="24"/>
        </w:rPr>
        <w:t xml:space="preserve"> but amongst the prepared concentrations of different NP samples, MWCNT has shown great reduction in viscosity with increase in </w:t>
      </w:r>
      <w:r w:rsidR="007D779A">
        <w:rPr>
          <w:rFonts w:ascii="Times New Roman" w:eastAsia="Calibri" w:hAnsi="Times New Roman" w:cs="Times New Roman"/>
          <w:sz w:val="24"/>
          <w:szCs w:val="24"/>
        </w:rPr>
        <w:t>temperature.</w:t>
      </w:r>
    </w:p>
    <w:p w14:paraId="71FC3398" w14:textId="77777777" w:rsidR="00384856" w:rsidRPr="005B555F" w:rsidRDefault="00384856" w:rsidP="00B37419">
      <w:pPr>
        <w:pStyle w:val="ListParagraph"/>
        <w:numPr>
          <w:ilvl w:val="2"/>
          <w:numId w:val="7"/>
        </w:numPr>
        <w:spacing w:line="240" w:lineRule="auto"/>
        <w:rPr>
          <w:rFonts w:ascii="Times New Roman" w:eastAsia="Calibri" w:hAnsi="Times New Roman" w:cs="Times New Roman"/>
          <w:b/>
          <w:sz w:val="24"/>
          <w:szCs w:val="24"/>
        </w:rPr>
      </w:pPr>
      <w:r w:rsidRPr="005B555F">
        <w:rPr>
          <w:rFonts w:ascii="Times New Roman" w:eastAsia="Calibri" w:hAnsi="Times New Roman" w:cs="Times New Roman"/>
          <w:b/>
          <w:sz w:val="24"/>
          <w:szCs w:val="24"/>
        </w:rPr>
        <w:t>Gel Strength vs Shear Stress (Potato)</w:t>
      </w:r>
    </w:p>
    <w:p w14:paraId="73545097" w14:textId="4B49E637" w:rsidR="00384856" w:rsidRPr="00384856" w:rsidRDefault="00654F6F" w:rsidP="00B37419">
      <w:pPr>
        <w:pStyle w:val="ListParagraph"/>
        <w:spacing w:line="240" w:lineRule="auto"/>
        <w:rPr>
          <w:rFonts w:ascii="Times New Roman" w:eastAsia="Calibri" w:hAnsi="Times New Roman" w:cs="Times New Roman"/>
          <w:b/>
          <w:sz w:val="24"/>
          <w:szCs w:val="24"/>
        </w:rPr>
      </w:pPr>
      <w:r w:rsidRPr="00654F6F">
        <w:rPr>
          <w:rFonts w:ascii="Calibri" w:eastAsia="Calibri" w:hAnsi="Calibri" w:cs="Times New Roman"/>
          <w:noProof/>
          <w:lang w:val="en-IN" w:eastAsia="en-IN"/>
        </w:rPr>
        <w:drawing>
          <wp:inline distT="0" distB="0" distL="0" distR="0" wp14:anchorId="38B3F60A" wp14:editId="62458170">
            <wp:extent cx="2141220" cy="1935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761" cy="1936873"/>
                    </a:xfrm>
                    <a:prstGeom prst="rect">
                      <a:avLst/>
                    </a:prstGeom>
                    <a:noFill/>
                    <a:ln>
                      <a:noFill/>
                    </a:ln>
                  </pic:spPr>
                </pic:pic>
              </a:graphicData>
            </a:graphic>
          </wp:inline>
        </w:drawing>
      </w:r>
      <w:r w:rsidR="007D779A">
        <w:rPr>
          <w:rFonts w:ascii="Times New Roman" w:eastAsia="Calibri" w:hAnsi="Times New Roman" w:cs="Times New Roman"/>
          <w:b/>
          <w:sz w:val="24"/>
          <w:szCs w:val="24"/>
        </w:rPr>
        <w:t xml:space="preserve">       </w:t>
      </w:r>
      <w:r w:rsidR="00792308">
        <w:rPr>
          <w:rFonts w:ascii="Times New Roman" w:eastAsia="Calibri" w:hAnsi="Times New Roman" w:cs="Times New Roman"/>
          <w:b/>
          <w:sz w:val="24"/>
          <w:szCs w:val="24"/>
        </w:rPr>
        <w:t xml:space="preserve">           </w:t>
      </w:r>
      <w:r w:rsidR="007D779A">
        <w:rPr>
          <w:rFonts w:ascii="Times New Roman" w:eastAsia="Calibri" w:hAnsi="Times New Roman" w:cs="Times New Roman"/>
          <w:b/>
          <w:sz w:val="24"/>
          <w:szCs w:val="24"/>
        </w:rPr>
        <w:t xml:space="preserve">     </w:t>
      </w:r>
      <w:r w:rsidR="007D779A" w:rsidRPr="00857572">
        <w:rPr>
          <w:rFonts w:ascii="Calibri" w:eastAsia="Calibri" w:hAnsi="Calibri" w:cs="Times New Roman"/>
          <w:noProof/>
          <w:lang w:val="en-IN" w:eastAsia="en-IN"/>
        </w:rPr>
        <w:drawing>
          <wp:inline distT="0" distB="0" distL="0" distR="0" wp14:anchorId="6070B394" wp14:editId="1F4650BB">
            <wp:extent cx="2225040" cy="19964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9327" cy="2000287"/>
                    </a:xfrm>
                    <a:prstGeom prst="rect">
                      <a:avLst/>
                    </a:prstGeom>
                    <a:noFill/>
                    <a:ln>
                      <a:noFill/>
                    </a:ln>
                  </pic:spPr>
                </pic:pic>
              </a:graphicData>
            </a:graphic>
          </wp:inline>
        </w:drawing>
      </w:r>
    </w:p>
    <w:p w14:paraId="0474427F" w14:textId="77777777" w:rsidR="00956F87" w:rsidRPr="007D779A" w:rsidRDefault="00956F87" w:rsidP="007D779A">
      <w:pPr>
        <w:pStyle w:val="ListParagraph"/>
        <w:spacing w:line="240" w:lineRule="auto"/>
        <w:rPr>
          <w:rFonts w:ascii="Times New Roman" w:eastAsia="Calibri" w:hAnsi="Times New Roman" w:cs="Times New Roman"/>
          <w:b/>
          <w:sz w:val="18"/>
          <w:szCs w:val="18"/>
        </w:rPr>
      </w:pPr>
    </w:p>
    <w:p w14:paraId="0BB7DEA3" w14:textId="06F9B076" w:rsidR="00792308" w:rsidRPr="00792308" w:rsidRDefault="007A335D" w:rsidP="00792308">
      <w:pPr>
        <w:spacing w:line="240" w:lineRule="auto"/>
        <w:ind w:left="360"/>
        <w:jc w:val="center"/>
        <w:rPr>
          <w:rFonts w:ascii="Times New Roman" w:eastAsia="Calibri" w:hAnsi="Times New Roman" w:cs="Times New Roman"/>
          <w:b/>
          <w:sz w:val="16"/>
          <w:szCs w:val="16"/>
          <w:lang w:val="en-US"/>
        </w:rPr>
      </w:pPr>
      <w:r>
        <w:rPr>
          <w:rFonts w:ascii="Times New Roman" w:eastAsia="Calibri" w:hAnsi="Times New Roman" w:cs="Times New Roman"/>
          <w:b/>
          <w:sz w:val="16"/>
          <w:szCs w:val="16"/>
        </w:rPr>
        <w:t>Figure 5</w:t>
      </w:r>
      <w:r w:rsidR="00792308" w:rsidRPr="00792308">
        <w:rPr>
          <w:rFonts w:ascii="Times New Roman" w:eastAsia="Calibri" w:hAnsi="Times New Roman" w:cs="Times New Roman"/>
          <w:b/>
          <w:sz w:val="16"/>
          <w:szCs w:val="16"/>
        </w:rPr>
        <w:t xml:space="preserve"> Viscosity vs. Temperature (</w:t>
      </w:r>
      <w:r>
        <w:rPr>
          <w:rFonts w:ascii="Times New Roman" w:eastAsia="Calibri" w:hAnsi="Times New Roman" w:cs="Times New Roman"/>
          <w:b/>
          <w:sz w:val="16"/>
          <w:szCs w:val="16"/>
        </w:rPr>
        <w:t>Potato</w:t>
      </w:r>
      <w:r w:rsidR="00792308" w:rsidRPr="00792308">
        <w:rPr>
          <w:rFonts w:ascii="Times New Roman" w:eastAsia="Calibri" w:hAnsi="Times New Roman" w:cs="Times New Roman"/>
          <w:b/>
          <w:sz w:val="16"/>
          <w:szCs w:val="16"/>
        </w:rPr>
        <w:t xml:space="preserve"> Samples)         </w:t>
      </w:r>
      <w:r w:rsidR="00792308">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Figure 6</w:t>
      </w:r>
      <w:r w:rsidR="00792308" w:rsidRPr="00792308">
        <w:rPr>
          <w:rFonts w:ascii="Times New Roman" w:eastAsia="Calibri" w:hAnsi="Times New Roman" w:cs="Times New Roman"/>
          <w:b/>
          <w:sz w:val="16"/>
          <w:szCs w:val="16"/>
        </w:rPr>
        <w:t xml:space="preserve"> Viscosity vs. Temperature (Banana Samples)</w:t>
      </w:r>
    </w:p>
    <w:p w14:paraId="6F2299CC" w14:textId="77777777" w:rsidR="00792308" w:rsidRDefault="00792308" w:rsidP="007A335D">
      <w:pPr>
        <w:spacing w:line="240" w:lineRule="auto"/>
        <w:rPr>
          <w:rFonts w:ascii="Times New Roman" w:eastAsia="Calibri" w:hAnsi="Times New Roman" w:cs="Times New Roman"/>
          <w:b/>
          <w:sz w:val="24"/>
          <w:szCs w:val="24"/>
          <w:lang w:val="en-US"/>
        </w:rPr>
      </w:pPr>
    </w:p>
    <w:p w14:paraId="06C31977" w14:textId="77777777" w:rsidR="00384856" w:rsidRPr="00BB69EF" w:rsidRDefault="00BB69EF" w:rsidP="00B37419">
      <w:pPr>
        <w:spacing w:line="240" w:lineRule="auto"/>
        <w:ind w:left="360"/>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Table 4</w:t>
      </w:r>
      <w:r w:rsidR="00384856" w:rsidRPr="00384856">
        <w:rPr>
          <w:rFonts w:ascii="Times New Roman" w:eastAsia="Calibri" w:hAnsi="Times New Roman" w:cs="Times New Roman"/>
          <w:b/>
          <w:sz w:val="24"/>
          <w:szCs w:val="24"/>
          <w:lang w:val="en-US"/>
        </w:rPr>
        <w:t xml:space="preserve"> Gel Strength </w:t>
      </w:r>
      <w:r>
        <w:rPr>
          <w:rFonts w:ascii="Times New Roman" w:eastAsia="Calibri" w:hAnsi="Times New Roman" w:cs="Times New Roman"/>
          <w:b/>
          <w:sz w:val="24"/>
          <w:szCs w:val="24"/>
          <w:lang w:val="en-US"/>
        </w:rPr>
        <w:t>vs Shear Stress of NDDF Samples</w:t>
      </w:r>
    </w:p>
    <w:tbl>
      <w:tblPr>
        <w:tblStyle w:val="TableGrid"/>
        <w:tblW w:w="9350" w:type="dxa"/>
        <w:tblLook w:val="04A0" w:firstRow="1" w:lastRow="0" w:firstColumn="1" w:lastColumn="0" w:noHBand="0" w:noVBand="1"/>
      </w:tblPr>
      <w:tblGrid>
        <w:gridCol w:w="1526"/>
        <w:gridCol w:w="2693"/>
        <w:gridCol w:w="1134"/>
        <w:gridCol w:w="1134"/>
        <w:gridCol w:w="1276"/>
        <w:gridCol w:w="1587"/>
      </w:tblGrid>
      <w:tr w:rsidR="00E6417C" w:rsidRPr="00384856" w14:paraId="08A09125" w14:textId="77777777" w:rsidTr="007211DE">
        <w:tc>
          <w:tcPr>
            <w:tcW w:w="1526" w:type="dxa"/>
            <w:vMerge w:val="restart"/>
          </w:tcPr>
          <w:p w14:paraId="2F99374E" w14:textId="07DD569F"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Sample No</w:t>
            </w:r>
          </w:p>
        </w:tc>
        <w:tc>
          <w:tcPr>
            <w:tcW w:w="2693" w:type="dxa"/>
            <w:vMerge w:val="restart"/>
          </w:tcPr>
          <w:p w14:paraId="23EB6A6E" w14:textId="4114A644"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Parameter (s)</w:t>
            </w:r>
          </w:p>
        </w:tc>
        <w:tc>
          <w:tcPr>
            <w:tcW w:w="5131" w:type="dxa"/>
            <w:gridSpan w:val="4"/>
          </w:tcPr>
          <w:p w14:paraId="2646E3DE" w14:textId="688CD1ED"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Shear Stress (dyne/cm</w:t>
            </w:r>
            <w:r w:rsidRPr="00E6417C">
              <w:rPr>
                <w:rFonts w:ascii="Times New Roman" w:hAnsi="Times New Roman" w:cs="Times New Roman"/>
                <w:b/>
                <w:sz w:val="24"/>
                <w:szCs w:val="24"/>
                <w:vertAlign w:val="superscript"/>
              </w:rPr>
              <w:t>2</w:t>
            </w:r>
            <w:r w:rsidRPr="00E6417C">
              <w:rPr>
                <w:rFonts w:ascii="Times New Roman" w:hAnsi="Times New Roman" w:cs="Times New Roman"/>
                <w:b/>
                <w:sz w:val="24"/>
                <w:szCs w:val="24"/>
              </w:rPr>
              <w:t>)</w:t>
            </w:r>
          </w:p>
        </w:tc>
      </w:tr>
      <w:tr w:rsidR="00E6417C" w:rsidRPr="00384856" w14:paraId="2202EEB6" w14:textId="77777777" w:rsidTr="00E6417C">
        <w:tc>
          <w:tcPr>
            <w:tcW w:w="1526" w:type="dxa"/>
            <w:vMerge/>
          </w:tcPr>
          <w:p w14:paraId="1F16F818" w14:textId="77777777" w:rsidR="00E6417C" w:rsidRPr="00E6417C" w:rsidRDefault="00E6417C" w:rsidP="00355207">
            <w:pPr>
              <w:jc w:val="center"/>
              <w:rPr>
                <w:rFonts w:ascii="Times New Roman" w:hAnsi="Times New Roman" w:cs="Times New Roman"/>
                <w:b/>
                <w:sz w:val="24"/>
                <w:szCs w:val="24"/>
              </w:rPr>
            </w:pPr>
          </w:p>
        </w:tc>
        <w:tc>
          <w:tcPr>
            <w:tcW w:w="2693" w:type="dxa"/>
            <w:vMerge/>
          </w:tcPr>
          <w:p w14:paraId="4F3874AE" w14:textId="77777777" w:rsidR="00E6417C" w:rsidRPr="00E6417C" w:rsidRDefault="00E6417C" w:rsidP="00355207">
            <w:pPr>
              <w:jc w:val="center"/>
              <w:rPr>
                <w:rFonts w:ascii="Times New Roman" w:hAnsi="Times New Roman" w:cs="Times New Roman"/>
                <w:b/>
                <w:sz w:val="24"/>
                <w:szCs w:val="24"/>
              </w:rPr>
            </w:pPr>
          </w:p>
        </w:tc>
        <w:tc>
          <w:tcPr>
            <w:tcW w:w="1134" w:type="dxa"/>
          </w:tcPr>
          <w:p w14:paraId="43E10762" w14:textId="2B612651"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98</w:t>
            </w:r>
          </w:p>
        </w:tc>
        <w:tc>
          <w:tcPr>
            <w:tcW w:w="1134" w:type="dxa"/>
          </w:tcPr>
          <w:p w14:paraId="2AE52214" w14:textId="7973EE33"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104</w:t>
            </w:r>
          </w:p>
        </w:tc>
        <w:tc>
          <w:tcPr>
            <w:tcW w:w="1276" w:type="dxa"/>
          </w:tcPr>
          <w:p w14:paraId="33592D30" w14:textId="0A40646B"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166</w:t>
            </w:r>
          </w:p>
        </w:tc>
        <w:tc>
          <w:tcPr>
            <w:tcW w:w="1587" w:type="dxa"/>
          </w:tcPr>
          <w:p w14:paraId="7F274EB2" w14:textId="038C6CBC" w:rsidR="00E6417C" w:rsidRPr="00E6417C" w:rsidRDefault="00E6417C" w:rsidP="00355207">
            <w:pPr>
              <w:jc w:val="center"/>
              <w:rPr>
                <w:rFonts w:ascii="Times New Roman" w:hAnsi="Times New Roman" w:cs="Times New Roman"/>
                <w:b/>
                <w:sz w:val="24"/>
                <w:szCs w:val="24"/>
              </w:rPr>
            </w:pPr>
            <w:r w:rsidRPr="00E6417C">
              <w:rPr>
                <w:rFonts w:ascii="Times New Roman" w:hAnsi="Times New Roman" w:cs="Times New Roman"/>
                <w:b/>
                <w:sz w:val="24"/>
                <w:szCs w:val="24"/>
              </w:rPr>
              <w:t>296</w:t>
            </w:r>
          </w:p>
        </w:tc>
      </w:tr>
      <w:tr w:rsidR="00E6417C" w:rsidRPr="00384856" w14:paraId="01424451" w14:textId="77777777" w:rsidTr="00E6417C">
        <w:tc>
          <w:tcPr>
            <w:tcW w:w="1526" w:type="dxa"/>
          </w:tcPr>
          <w:p w14:paraId="05B49877" w14:textId="1123CDB4"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I</w:t>
            </w:r>
          </w:p>
        </w:tc>
        <w:tc>
          <w:tcPr>
            <w:tcW w:w="2693" w:type="dxa"/>
            <w:vMerge w:val="restart"/>
          </w:tcPr>
          <w:p w14:paraId="7EFC43CF" w14:textId="77777777" w:rsidR="00E6417C" w:rsidRDefault="00E6417C" w:rsidP="00355207">
            <w:pPr>
              <w:jc w:val="center"/>
              <w:rPr>
                <w:rFonts w:ascii="Times New Roman" w:hAnsi="Times New Roman" w:cs="Times New Roman"/>
                <w:sz w:val="24"/>
                <w:szCs w:val="24"/>
              </w:rPr>
            </w:pPr>
          </w:p>
          <w:p w14:paraId="2EC268EA" w14:textId="77777777" w:rsidR="00E6417C" w:rsidRDefault="00E6417C" w:rsidP="00355207">
            <w:pPr>
              <w:jc w:val="center"/>
              <w:rPr>
                <w:rFonts w:ascii="Times New Roman" w:hAnsi="Times New Roman" w:cs="Times New Roman"/>
                <w:sz w:val="24"/>
                <w:szCs w:val="24"/>
              </w:rPr>
            </w:pPr>
          </w:p>
          <w:p w14:paraId="733FB77D" w14:textId="77777777" w:rsidR="00E6417C" w:rsidRDefault="00E6417C" w:rsidP="00355207">
            <w:pPr>
              <w:jc w:val="center"/>
              <w:rPr>
                <w:rFonts w:ascii="Times New Roman" w:hAnsi="Times New Roman" w:cs="Times New Roman"/>
                <w:sz w:val="24"/>
                <w:szCs w:val="24"/>
              </w:rPr>
            </w:pPr>
          </w:p>
          <w:p w14:paraId="6E6F387C" w14:textId="77777777" w:rsidR="00E6417C" w:rsidRDefault="00E6417C" w:rsidP="00355207">
            <w:pPr>
              <w:jc w:val="center"/>
              <w:rPr>
                <w:rFonts w:ascii="Times New Roman" w:hAnsi="Times New Roman" w:cs="Times New Roman"/>
                <w:sz w:val="24"/>
                <w:szCs w:val="24"/>
              </w:rPr>
            </w:pPr>
          </w:p>
          <w:p w14:paraId="3BD6D379" w14:textId="77777777" w:rsidR="00E6417C" w:rsidRDefault="00E6417C" w:rsidP="00355207">
            <w:pPr>
              <w:jc w:val="center"/>
              <w:rPr>
                <w:rFonts w:ascii="Times New Roman" w:hAnsi="Times New Roman" w:cs="Times New Roman"/>
                <w:sz w:val="24"/>
                <w:szCs w:val="24"/>
              </w:rPr>
            </w:pPr>
          </w:p>
          <w:p w14:paraId="3B7BAE7C" w14:textId="77777777" w:rsidR="00E6417C" w:rsidRDefault="00E6417C" w:rsidP="00355207">
            <w:pPr>
              <w:jc w:val="center"/>
              <w:rPr>
                <w:rFonts w:ascii="Times New Roman" w:hAnsi="Times New Roman" w:cs="Times New Roman"/>
                <w:sz w:val="24"/>
                <w:szCs w:val="24"/>
              </w:rPr>
            </w:pPr>
          </w:p>
          <w:p w14:paraId="12E1A99C" w14:textId="77777777" w:rsidR="00E6417C" w:rsidRDefault="00E6417C" w:rsidP="00355207">
            <w:pPr>
              <w:jc w:val="center"/>
              <w:rPr>
                <w:rFonts w:ascii="Times New Roman" w:hAnsi="Times New Roman" w:cs="Times New Roman"/>
                <w:sz w:val="24"/>
                <w:szCs w:val="24"/>
              </w:rPr>
            </w:pPr>
          </w:p>
          <w:p w14:paraId="763481FC" w14:textId="77777777" w:rsidR="00E6417C" w:rsidRDefault="00E6417C" w:rsidP="00355207">
            <w:pPr>
              <w:jc w:val="center"/>
              <w:rPr>
                <w:rFonts w:ascii="Times New Roman" w:hAnsi="Times New Roman" w:cs="Times New Roman"/>
                <w:sz w:val="24"/>
                <w:szCs w:val="24"/>
              </w:rPr>
            </w:pPr>
          </w:p>
          <w:p w14:paraId="321245B1" w14:textId="77777777" w:rsidR="00E6417C" w:rsidRPr="00B37419"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Gel strength</w:t>
            </w:r>
            <w:r>
              <w:rPr>
                <w:rFonts w:ascii="Times New Roman" w:hAnsi="Times New Roman" w:cs="Times New Roman"/>
                <w:sz w:val="24"/>
                <w:szCs w:val="24"/>
              </w:rPr>
              <w:t xml:space="preserve"> (dyne/cm</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C49C37A" w14:textId="1AAD21F4" w:rsidR="00E6417C" w:rsidRPr="00B37419" w:rsidRDefault="00E6417C" w:rsidP="00355207">
            <w:pPr>
              <w:jc w:val="center"/>
              <w:rPr>
                <w:rFonts w:ascii="Times New Roman" w:hAnsi="Times New Roman" w:cs="Times New Roman"/>
                <w:sz w:val="24"/>
                <w:szCs w:val="24"/>
              </w:rPr>
            </w:pPr>
          </w:p>
        </w:tc>
        <w:tc>
          <w:tcPr>
            <w:tcW w:w="1134" w:type="dxa"/>
          </w:tcPr>
          <w:p w14:paraId="34DD0CA4" w14:textId="543115E9"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212</w:t>
            </w:r>
          </w:p>
        </w:tc>
        <w:tc>
          <w:tcPr>
            <w:tcW w:w="1134" w:type="dxa"/>
          </w:tcPr>
          <w:p w14:paraId="1F3ACA05" w14:textId="7A227B96"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254</w:t>
            </w:r>
          </w:p>
        </w:tc>
        <w:tc>
          <w:tcPr>
            <w:tcW w:w="1276" w:type="dxa"/>
          </w:tcPr>
          <w:p w14:paraId="2D64DE83" w14:textId="17EC1192"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276</w:t>
            </w:r>
          </w:p>
        </w:tc>
        <w:tc>
          <w:tcPr>
            <w:tcW w:w="1587" w:type="dxa"/>
          </w:tcPr>
          <w:p w14:paraId="11B90004" w14:textId="1D23FDB0"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298</w:t>
            </w:r>
          </w:p>
        </w:tc>
      </w:tr>
      <w:tr w:rsidR="00E6417C" w:rsidRPr="00384856" w14:paraId="42A86CDE" w14:textId="77777777" w:rsidTr="00E6417C">
        <w:tc>
          <w:tcPr>
            <w:tcW w:w="1526" w:type="dxa"/>
          </w:tcPr>
          <w:p w14:paraId="0DC6B831" w14:textId="683F89CC"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II</w:t>
            </w:r>
          </w:p>
        </w:tc>
        <w:tc>
          <w:tcPr>
            <w:tcW w:w="2693" w:type="dxa"/>
            <w:vMerge/>
          </w:tcPr>
          <w:p w14:paraId="1B94F197" w14:textId="5BE9C408" w:rsidR="00E6417C" w:rsidRPr="00384856" w:rsidRDefault="00E6417C" w:rsidP="00355207">
            <w:pPr>
              <w:jc w:val="center"/>
              <w:rPr>
                <w:rFonts w:ascii="Times New Roman" w:hAnsi="Times New Roman" w:cs="Times New Roman"/>
                <w:sz w:val="24"/>
                <w:szCs w:val="24"/>
              </w:rPr>
            </w:pPr>
          </w:p>
        </w:tc>
        <w:tc>
          <w:tcPr>
            <w:tcW w:w="1134" w:type="dxa"/>
          </w:tcPr>
          <w:p w14:paraId="3C04F3C4"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211</w:t>
            </w:r>
          </w:p>
        </w:tc>
        <w:tc>
          <w:tcPr>
            <w:tcW w:w="1134" w:type="dxa"/>
          </w:tcPr>
          <w:p w14:paraId="25086BBD"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214</w:t>
            </w:r>
          </w:p>
        </w:tc>
        <w:tc>
          <w:tcPr>
            <w:tcW w:w="1276" w:type="dxa"/>
          </w:tcPr>
          <w:p w14:paraId="4F19FAB7"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222</w:t>
            </w:r>
          </w:p>
        </w:tc>
        <w:tc>
          <w:tcPr>
            <w:tcW w:w="1587" w:type="dxa"/>
          </w:tcPr>
          <w:p w14:paraId="32B41C24"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223</w:t>
            </w:r>
          </w:p>
        </w:tc>
      </w:tr>
      <w:tr w:rsidR="00E6417C" w:rsidRPr="00384856" w14:paraId="4DFC190E" w14:textId="77777777" w:rsidTr="00E6417C">
        <w:tc>
          <w:tcPr>
            <w:tcW w:w="1526" w:type="dxa"/>
          </w:tcPr>
          <w:p w14:paraId="0E5180D6" w14:textId="6AE00CE5"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III</w:t>
            </w:r>
          </w:p>
        </w:tc>
        <w:tc>
          <w:tcPr>
            <w:tcW w:w="2693" w:type="dxa"/>
            <w:vMerge/>
          </w:tcPr>
          <w:p w14:paraId="67C83FAC" w14:textId="7E6D4629" w:rsidR="00E6417C" w:rsidRPr="00384856" w:rsidRDefault="00E6417C" w:rsidP="00355207">
            <w:pPr>
              <w:jc w:val="center"/>
              <w:rPr>
                <w:rFonts w:ascii="Times New Roman" w:hAnsi="Times New Roman" w:cs="Times New Roman"/>
                <w:sz w:val="24"/>
                <w:szCs w:val="24"/>
              </w:rPr>
            </w:pPr>
          </w:p>
        </w:tc>
        <w:tc>
          <w:tcPr>
            <w:tcW w:w="1134" w:type="dxa"/>
          </w:tcPr>
          <w:p w14:paraId="083FA798"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200</w:t>
            </w:r>
          </w:p>
        </w:tc>
        <w:tc>
          <w:tcPr>
            <w:tcW w:w="1134" w:type="dxa"/>
          </w:tcPr>
          <w:p w14:paraId="0D0D1A3C"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234</w:t>
            </w:r>
          </w:p>
        </w:tc>
        <w:tc>
          <w:tcPr>
            <w:tcW w:w="1276" w:type="dxa"/>
          </w:tcPr>
          <w:p w14:paraId="4AB4231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240</w:t>
            </w:r>
          </w:p>
        </w:tc>
        <w:tc>
          <w:tcPr>
            <w:tcW w:w="1587" w:type="dxa"/>
          </w:tcPr>
          <w:p w14:paraId="7BB4465B"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256</w:t>
            </w:r>
          </w:p>
        </w:tc>
      </w:tr>
      <w:tr w:rsidR="00E6417C" w:rsidRPr="00384856" w14:paraId="2F43F9EE" w14:textId="77777777" w:rsidTr="00E6417C">
        <w:tc>
          <w:tcPr>
            <w:tcW w:w="1526" w:type="dxa"/>
          </w:tcPr>
          <w:p w14:paraId="64809959" w14:textId="768C0EBB"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IV</w:t>
            </w:r>
          </w:p>
        </w:tc>
        <w:tc>
          <w:tcPr>
            <w:tcW w:w="2693" w:type="dxa"/>
            <w:vMerge/>
          </w:tcPr>
          <w:p w14:paraId="3487D1D6" w14:textId="332B7D8A" w:rsidR="00E6417C" w:rsidRPr="00384856" w:rsidRDefault="00E6417C" w:rsidP="00355207">
            <w:pPr>
              <w:jc w:val="center"/>
              <w:rPr>
                <w:rFonts w:ascii="Times New Roman" w:hAnsi="Times New Roman" w:cs="Times New Roman"/>
                <w:sz w:val="24"/>
                <w:szCs w:val="24"/>
              </w:rPr>
            </w:pPr>
          </w:p>
        </w:tc>
        <w:tc>
          <w:tcPr>
            <w:tcW w:w="1134" w:type="dxa"/>
          </w:tcPr>
          <w:p w14:paraId="5989C4CD"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140</w:t>
            </w:r>
          </w:p>
        </w:tc>
        <w:tc>
          <w:tcPr>
            <w:tcW w:w="1134" w:type="dxa"/>
          </w:tcPr>
          <w:p w14:paraId="154FBFF2"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217</w:t>
            </w:r>
          </w:p>
        </w:tc>
        <w:tc>
          <w:tcPr>
            <w:tcW w:w="1276" w:type="dxa"/>
          </w:tcPr>
          <w:p w14:paraId="2F8367BA"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223</w:t>
            </w:r>
          </w:p>
        </w:tc>
        <w:tc>
          <w:tcPr>
            <w:tcW w:w="1587" w:type="dxa"/>
          </w:tcPr>
          <w:p w14:paraId="5F2F28FA"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229</w:t>
            </w:r>
          </w:p>
        </w:tc>
      </w:tr>
      <w:tr w:rsidR="00E6417C" w:rsidRPr="00384856" w14:paraId="4DAD00DF" w14:textId="77777777" w:rsidTr="00E6417C">
        <w:tc>
          <w:tcPr>
            <w:tcW w:w="1526" w:type="dxa"/>
          </w:tcPr>
          <w:p w14:paraId="74B07D25" w14:textId="01359D94"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V</w:t>
            </w:r>
          </w:p>
        </w:tc>
        <w:tc>
          <w:tcPr>
            <w:tcW w:w="2693" w:type="dxa"/>
            <w:vMerge/>
          </w:tcPr>
          <w:p w14:paraId="31BDF1A6" w14:textId="18361428" w:rsidR="00E6417C" w:rsidRPr="00384856" w:rsidRDefault="00E6417C" w:rsidP="00355207">
            <w:pPr>
              <w:jc w:val="center"/>
              <w:rPr>
                <w:rFonts w:ascii="Times New Roman" w:hAnsi="Times New Roman" w:cs="Times New Roman"/>
                <w:sz w:val="24"/>
                <w:szCs w:val="24"/>
              </w:rPr>
            </w:pPr>
          </w:p>
        </w:tc>
        <w:tc>
          <w:tcPr>
            <w:tcW w:w="1134" w:type="dxa"/>
          </w:tcPr>
          <w:p w14:paraId="5EEC34DC"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150</w:t>
            </w:r>
          </w:p>
        </w:tc>
        <w:tc>
          <w:tcPr>
            <w:tcW w:w="1134" w:type="dxa"/>
          </w:tcPr>
          <w:p w14:paraId="26B4C7AC"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169</w:t>
            </w:r>
          </w:p>
        </w:tc>
        <w:tc>
          <w:tcPr>
            <w:tcW w:w="1276" w:type="dxa"/>
          </w:tcPr>
          <w:p w14:paraId="005CCC9B"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183</w:t>
            </w:r>
          </w:p>
        </w:tc>
        <w:tc>
          <w:tcPr>
            <w:tcW w:w="1587" w:type="dxa"/>
          </w:tcPr>
          <w:p w14:paraId="032215DA"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250</w:t>
            </w:r>
          </w:p>
        </w:tc>
      </w:tr>
      <w:tr w:rsidR="00E6417C" w:rsidRPr="00384856" w14:paraId="2739759A" w14:textId="77777777" w:rsidTr="00E6417C">
        <w:tc>
          <w:tcPr>
            <w:tcW w:w="1526" w:type="dxa"/>
          </w:tcPr>
          <w:p w14:paraId="7714E897" w14:textId="23568012"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VI</w:t>
            </w:r>
          </w:p>
        </w:tc>
        <w:tc>
          <w:tcPr>
            <w:tcW w:w="2693" w:type="dxa"/>
            <w:vMerge/>
          </w:tcPr>
          <w:p w14:paraId="782BD5B9" w14:textId="21A38F8F" w:rsidR="00E6417C" w:rsidRPr="00384856" w:rsidRDefault="00E6417C" w:rsidP="00355207">
            <w:pPr>
              <w:jc w:val="center"/>
              <w:rPr>
                <w:rFonts w:ascii="Times New Roman" w:hAnsi="Times New Roman" w:cs="Times New Roman"/>
                <w:sz w:val="24"/>
                <w:szCs w:val="24"/>
              </w:rPr>
            </w:pPr>
          </w:p>
        </w:tc>
        <w:tc>
          <w:tcPr>
            <w:tcW w:w="1134" w:type="dxa"/>
          </w:tcPr>
          <w:p w14:paraId="44B31790"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144</w:t>
            </w:r>
          </w:p>
        </w:tc>
        <w:tc>
          <w:tcPr>
            <w:tcW w:w="1134" w:type="dxa"/>
          </w:tcPr>
          <w:p w14:paraId="259BC4C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172</w:t>
            </w:r>
          </w:p>
        </w:tc>
        <w:tc>
          <w:tcPr>
            <w:tcW w:w="1276" w:type="dxa"/>
          </w:tcPr>
          <w:p w14:paraId="63D9F657"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194</w:t>
            </w:r>
          </w:p>
        </w:tc>
        <w:tc>
          <w:tcPr>
            <w:tcW w:w="1587" w:type="dxa"/>
          </w:tcPr>
          <w:p w14:paraId="3BCC49D6"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260</w:t>
            </w:r>
          </w:p>
        </w:tc>
      </w:tr>
      <w:tr w:rsidR="00E6417C" w:rsidRPr="00384856" w14:paraId="7D558914" w14:textId="77777777" w:rsidTr="00E6417C">
        <w:tc>
          <w:tcPr>
            <w:tcW w:w="1526" w:type="dxa"/>
          </w:tcPr>
          <w:p w14:paraId="1F456E97" w14:textId="588FFDA5"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VII</w:t>
            </w:r>
          </w:p>
        </w:tc>
        <w:tc>
          <w:tcPr>
            <w:tcW w:w="2693" w:type="dxa"/>
            <w:vMerge/>
          </w:tcPr>
          <w:p w14:paraId="45B04948" w14:textId="1E5EA53F" w:rsidR="00E6417C" w:rsidRPr="00384856" w:rsidRDefault="00E6417C" w:rsidP="00355207">
            <w:pPr>
              <w:jc w:val="center"/>
              <w:rPr>
                <w:rFonts w:ascii="Times New Roman" w:hAnsi="Times New Roman" w:cs="Times New Roman"/>
                <w:sz w:val="24"/>
                <w:szCs w:val="24"/>
              </w:rPr>
            </w:pPr>
          </w:p>
        </w:tc>
        <w:tc>
          <w:tcPr>
            <w:tcW w:w="1134" w:type="dxa"/>
          </w:tcPr>
          <w:p w14:paraId="16F8325D"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132</w:t>
            </w:r>
          </w:p>
        </w:tc>
        <w:tc>
          <w:tcPr>
            <w:tcW w:w="1134" w:type="dxa"/>
          </w:tcPr>
          <w:p w14:paraId="4AB0E024"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142</w:t>
            </w:r>
          </w:p>
        </w:tc>
        <w:tc>
          <w:tcPr>
            <w:tcW w:w="1276" w:type="dxa"/>
          </w:tcPr>
          <w:p w14:paraId="7E93B46B"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149</w:t>
            </w:r>
          </w:p>
        </w:tc>
        <w:tc>
          <w:tcPr>
            <w:tcW w:w="1587" w:type="dxa"/>
          </w:tcPr>
          <w:p w14:paraId="037D69EE"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160</w:t>
            </w:r>
          </w:p>
        </w:tc>
      </w:tr>
      <w:tr w:rsidR="00E6417C" w:rsidRPr="00384856" w14:paraId="65FA83D1" w14:textId="77777777" w:rsidTr="00E6417C">
        <w:tc>
          <w:tcPr>
            <w:tcW w:w="1526" w:type="dxa"/>
          </w:tcPr>
          <w:p w14:paraId="4A7E38C9" w14:textId="6A11E50C"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VIII</w:t>
            </w:r>
          </w:p>
        </w:tc>
        <w:tc>
          <w:tcPr>
            <w:tcW w:w="2693" w:type="dxa"/>
            <w:vMerge/>
          </w:tcPr>
          <w:p w14:paraId="675542EB" w14:textId="0AFE2A60" w:rsidR="00E6417C" w:rsidRPr="00384856" w:rsidRDefault="00E6417C" w:rsidP="00355207">
            <w:pPr>
              <w:jc w:val="center"/>
              <w:rPr>
                <w:rFonts w:ascii="Times New Roman" w:hAnsi="Times New Roman" w:cs="Times New Roman"/>
                <w:sz w:val="24"/>
                <w:szCs w:val="24"/>
              </w:rPr>
            </w:pPr>
          </w:p>
        </w:tc>
        <w:tc>
          <w:tcPr>
            <w:tcW w:w="1134" w:type="dxa"/>
          </w:tcPr>
          <w:p w14:paraId="4CF531A6"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134</w:t>
            </w:r>
          </w:p>
        </w:tc>
        <w:tc>
          <w:tcPr>
            <w:tcW w:w="1134" w:type="dxa"/>
          </w:tcPr>
          <w:p w14:paraId="757E85F1"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152</w:t>
            </w:r>
          </w:p>
        </w:tc>
        <w:tc>
          <w:tcPr>
            <w:tcW w:w="1276" w:type="dxa"/>
          </w:tcPr>
          <w:p w14:paraId="11E56A30"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178</w:t>
            </w:r>
          </w:p>
        </w:tc>
        <w:tc>
          <w:tcPr>
            <w:tcW w:w="1587" w:type="dxa"/>
          </w:tcPr>
          <w:p w14:paraId="29275BD3"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180</w:t>
            </w:r>
          </w:p>
        </w:tc>
      </w:tr>
      <w:tr w:rsidR="00E6417C" w:rsidRPr="00384856" w14:paraId="08CCE035" w14:textId="77777777" w:rsidTr="00E6417C">
        <w:tc>
          <w:tcPr>
            <w:tcW w:w="1526" w:type="dxa"/>
          </w:tcPr>
          <w:p w14:paraId="0E0A77CB" w14:textId="1D629545"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IX</w:t>
            </w:r>
          </w:p>
        </w:tc>
        <w:tc>
          <w:tcPr>
            <w:tcW w:w="2693" w:type="dxa"/>
            <w:vMerge/>
          </w:tcPr>
          <w:p w14:paraId="42A262B0" w14:textId="2E905DFF" w:rsidR="00E6417C" w:rsidRPr="00384856" w:rsidRDefault="00E6417C" w:rsidP="00355207">
            <w:pPr>
              <w:jc w:val="center"/>
              <w:rPr>
                <w:rFonts w:ascii="Times New Roman" w:hAnsi="Times New Roman" w:cs="Times New Roman"/>
                <w:sz w:val="24"/>
                <w:szCs w:val="24"/>
              </w:rPr>
            </w:pPr>
          </w:p>
        </w:tc>
        <w:tc>
          <w:tcPr>
            <w:tcW w:w="1134" w:type="dxa"/>
          </w:tcPr>
          <w:p w14:paraId="6AB0DFC3"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120</w:t>
            </w:r>
          </w:p>
        </w:tc>
        <w:tc>
          <w:tcPr>
            <w:tcW w:w="1134" w:type="dxa"/>
          </w:tcPr>
          <w:p w14:paraId="1E853646"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135</w:t>
            </w:r>
          </w:p>
        </w:tc>
        <w:tc>
          <w:tcPr>
            <w:tcW w:w="1276" w:type="dxa"/>
          </w:tcPr>
          <w:p w14:paraId="777FED9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152</w:t>
            </w:r>
          </w:p>
        </w:tc>
        <w:tc>
          <w:tcPr>
            <w:tcW w:w="1587" w:type="dxa"/>
          </w:tcPr>
          <w:p w14:paraId="01CBF6E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179</w:t>
            </w:r>
          </w:p>
        </w:tc>
      </w:tr>
      <w:tr w:rsidR="00E6417C" w:rsidRPr="00384856" w14:paraId="1F60653B" w14:textId="77777777" w:rsidTr="00E6417C">
        <w:tc>
          <w:tcPr>
            <w:tcW w:w="1526" w:type="dxa"/>
          </w:tcPr>
          <w:p w14:paraId="7ACB6AD1" w14:textId="44EB4FAE"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X</w:t>
            </w:r>
          </w:p>
        </w:tc>
        <w:tc>
          <w:tcPr>
            <w:tcW w:w="2693" w:type="dxa"/>
            <w:vMerge/>
          </w:tcPr>
          <w:p w14:paraId="68CDD0AE" w14:textId="277ACFC1" w:rsidR="00E6417C" w:rsidRPr="00384856" w:rsidRDefault="00E6417C" w:rsidP="00355207">
            <w:pPr>
              <w:jc w:val="center"/>
              <w:rPr>
                <w:rFonts w:ascii="Times New Roman" w:hAnsi="Times New Roman" w:cs="Times New Roman"/>
                <w:sz w:val="24"/>
                <w:szCs w:val="24"/>
              </w:rPr>
            </w:pPr>
          </w:p>
        </w:tc>
        <w:tc>
          <w:tcPr>
            <w:tcW w:w="1134" w:type="dxa"/>
          </w:tcPr>
          <w:p w14:paraId="3ACB8DA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214</w:t>
            </w:r>
          </w:p>
        </w:tc>
        <w:tc>
          <w:tcPr>
            <w:tcW w:w="1134" w:type="dxa"/>
          </w:tcPr>
          <w:p w14:paraId="2E0750B0"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266</w:t>
            </w:r>
          </w:p>
        </w:tc>
        <w:tc>
          <w:tcPr>
            <w:tcW w:w="1276" w:type="dxa"/>
          </w:tcPr>
          <w:p w14:paraId="69AF28CE"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270</w:t>
            </w:r>
          </w:p>
        </w:tc>
        <w:tc>
          <w:tcPr>
            <w:tcW w:w="1587" w:type="dxa"/>
          </w:tcPr>
          <w:p w14:paraId="7FBD61DD"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290</w:t>
            </w:r>
          </w:p>
        </w:tc>
      </w:tr>
      <w:tr w:rsidR="00E6417C" w:rsidRPr="00384856" w14:paraId="39EFCC1A" w14:textId="77777777" w:rsidTr="00E6417C">
        <w:tc>
          <w:tcPr>
            <w:tcW w:w="1526" w:type="dxa"/>
          </w:tcPr>
          <w:p w14:paraId="128724C2" w14:textId="67D3F41B"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XI</w:t>
            </w:r>
          </w:p>
        </w:tc>
        <w:tc>
          <w:tcPr>
            <w:tcW w:w="2693" w:type="dxa"/>
            <w:vMerge/>
          </w:tcPr>
          <w:p w14:paraId="6599D42E" w14:textId="7DB0C523" w:rsidR="00E6417C" w:rsidRPr="00384856" w:rsidRDefault="00E6417C" w:rsidP="00355207">
            <w:pPr>
              <w:jc w:val="center"/>
              <w:rPr>
                <w:rFonts w:ascii="Times New Roman" w:hAnsi="Times New Roman" w:cs="Times New Roman"/>
                <w:sz w:val="24"/>
                <w:szCs w:val="24"/>
              </w:rPr>
            </w:pPr>
          </w:p>
        </w:tc>
        <w:tc>
          <w:tcPr>
            <w:tcW w:w="1134" w:type="dxa"/>
          </w:tcPr>
          <w:p w14:paraId="596DE145"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220</w:t>
            </w:r>
          </w:p>
        </w:tc>
        <w:tc>
          <w:tcPr>
            <w:tcW w:w="1134" w:type="dxa"/>
          </w:tcPr>
          <w:p w14:paraId="6767F7DE"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246</w:t>
            </w:r>
          </w:p>
        </w:tc>
        <w:tc>
          <w:tcPr>
            <w:tcW w:w="1276" w:type="dxa"/>
          </w:tcPr>
          <w:p w14:paraId="1A9CFDC1"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261</w:t>
            </w:r>
          </w:p>
        </w:tc>
        <w:tc>
          <w:tcPr>
            <w:tcW w:w="1587" w:type="dxa"/>
          </w:tcPr>
          <w:p w14:paraId="13BFA37E"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283</w:t>
            </w:r>
          </w:p>
        </w:tc>
      </w:tr>
      <w:tr w:rsidR="00E6417C" w:rsidRPr="00384856" w14:paraId="443F1226" w14:textId="77777777" w:rsidTr="00E6417C">
        <w:tc>
          <w:tcPr>
            <w:tcW w:w="1526" w:type="dxa"/>
          </w:tcPr>
          <w:p w14:paraId="4728E560" w14:textId="736922AB" w:rsidR="00E6417C" w:rsidRPr="00384856" w:rsidRDefault="00E6417C" w:rsidP="00355207">
            <w:pPr>
              <w:jc w:val="center"/>
              <w:rPr>
                <w:rFonts w:ascii="Times New Roman" w:hAnsi="Times New Roman" w:cs="Times New Roman"/>
                <w:sz w:val="24"/>
                <w:szCs w:val="24"/>
              </w:rPr>
            </w:pPr>
            <w:r>
              <w:rPr>
                <w:rFonts w:ascii="Times New Roman" w:hAnsi="Times New Roman" w:cs="Times New Roman"/>
                <w:sz w:val="24"/>
                <w:szCs w:val="24"/>
              </w:rPr>
              <w:t>Sample</w:t>
            </w:r>
            <w:r w:rsidRPr="00384856">
              <w:rPr>
                <w:rFonts w:ascii="Times New Roman" w:hAnsi="Times New Roman" w:cs="Times New Roman"/>
                <w:sz w:val="24"/>
                <w:szCs w:val="24"/>
              </w:rPr>
              <w:t xml:space="preserve"> XII</w:t>
            </w:r>
          </w:p>
        </w:tc>
        <w:tc>
          <w:tcPr>
            <w:tcW w:w="2693" w:type="dxa"/>
            <w:vMerge/>
          </w:tcPr>
          <w:p w14:paraId="06F4736A" w14:textId="1183F8B8" w:rsidR="00E6417C" w:rsidRPr="00384856" w:rsidRDefault="00E6417C" w:rsidP="00355207">
            <w:pPr>
              <w:jc w:val="center"/>
              <w:rPr>
                <w:rFonts w:ascii="Times New Roman" w:hAnsi="Times New Roman" w:cs="Times New Roman"/>
                <w:sz w:val="24"/>
                <w:szCs w:val="24"/>
              </w:rPr>
            </w:pPr>
          </w:p>
        </w:tc>
        <w:tc>
          <w:tcPr>
            <w:tcW w:w="1134" w:type="dxa"/>
          </w:tcPr>
          <w:p w14:paraId="6AFC4D52"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230</w:t>
            </w:r>
          </w:p>
        </w:tc>
        <w:tc>
          <w:tcPr>
            <w:tcW w:w="1134" w:type="dxa"/>
          </w:tcPr>
          <w:p w14:paraId="6C2F3C3F"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258</w:t>
            </w:r>
          </w:p>
        </w:tc>
        <w:tc>
          <w:tcPr>
            <w:tcW w:w="1276" w:type="dxa"/>
          </w:tcPr>
          <w:p w14:paraId="6B2727A8"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266</w:t>
            </w:r>
          </w:p>
        </w:tc>
        <w:tc>
          <w:tcPr>
            <w:tcW w:w="1587" w:type="dxa"/>
          </w:tcPr>
          <w:p w14:paraId="58295217" w14:textId="77777777" w:rsidR="00E6417C" w:rsidRPr="00384856" w:rsidRDefault="00E6417C" w:rsidP="00355207">
            <w:pPr>
              <w:jc w:val="center"/>
              <w:rPr>
                <w:rFonts w:ascii="Times New Roman" w:hAnsi="Times New Roman" w:cs="Times New Roman"/>
                <w:sz w:val="24"/>
                <w:szCs w:val="24"/>
              </w:rPr>
            </w:pPr>
            <w:r w:rsidRPr="00384856">
              <w:rPr>
                <w:rFonts w:ascii="Times New Roman" w:hAnsi="Times New Roman" w:cs="Times New Roman"/>
                <w:sz w:val="24"/>
                <w:szCs w:val="24"/>
              </w:rPr>
              <w:t>280</w:t>
            </w:r>
          </w:p>
        </w:tc>
      </w:tr>
    </w:tbl>
    <w:p w14:paraId="363B70CA" w14:textId="77777777" w:rsidR="00384856" w:rsidRPr="00384856" w:rsidRDefault="00384856" w:rsidP="00B37419">
      <w:pPr>
        <w:pStyle w:val="ListParagraph"/>
        <w:spacing w:line="240" w:lineRule="auto"/>
        <w:jc w:val="center"/>
        <w:rPr>
          <w:rFonts w:ascii="Times New Roman" w:eastAsia="Calibri" w:hAnsi="Times New Roman" w:cs="Times New Roman"/>
          <w:b/>
          <w:sz w:val="24"/>
          <w:szCs w:val="24"/>
        </w:rPr>
      </w:pPr>
    </w:p>
    <w:p w14:paraId="2162C4EC" w14:textId="77777777" w:rsidR="00384856" w:rsidRPr="00384856" w:rsidRDefault="00384856" w:rsidP="00B37419">
      <w:pPr>
        <w:pStyle w:val="ListParagraph"/>
        <w:spacing w:line="240" w:lineRule="auto"/>
        <w:jc w:val="center"/>
        <w:rPr>
          <w:rFonts w:ascii="Times New Roman" w:eastAsia="Calibri" w:hAnsi="Times New Roman" w:cs="Times New Roman"/>
          <w:b/>
          <w:sz w:val="24"/>
          <w:szCs w:val="24"/>
        </w:rPr>
      </w:pPr>
    </w:p>
    <w:p w14:paraId="4F7406E2" w14:textId="12BEA568" w:rsidR="00184DDC" w:rsidRPr="00792308" w:rsidRDefault="00384856" w:rsidP="00792308">
      <w:pPr>
        <w:pStyle w:val="ListParagraph"/>
        <w:spacing w:line="240" w:lineRule="auto"/>
        <w:ind w:left="142"/>
        <w:jc w:val="both"/>
        <w:rPr>
          <w:rFonts w:ascii="Times New Roman" w:eastAsia="Calibri" w:hAnsi="Times New Roman" w:cs="Times New Roman"/>
          <w:sz w:val="24"/>
          <w:szCs w:val="24"/>
        </w:rPr>
      </w:pPr>
      <w:r w:rsidRPr="00384856">
        <w:rPr>
          <w:rFonts w:ascii="Times New Roman" w:eastAsia="Calibri" w:hAnsi="Times New Roman" w:cs="Times New Roman"/>
          <w:sz w:val="24"/>
          <w:szCs w:val="24"/>
        </w:rPr>
        <w:t xml:space="preserve">From </w:t>
      </w:r>
      <w:r w:rsidR="00BB69EF">
        <w:rPr>
          <w:rFonts w:ascii="Times New Roman" w:eastAsia="Calibri" w:hAnsi="Times New Roman" w:cs="Times New Roman"/>
          <w:b/>
          <w:sz w:val="24"/>
          <w:szCs w:val="24"/>
        </w:rPr>
        <w:t>Figure 5</w:t>
      </w:r>
      <w:r w:rsidRPr="00384856">
        <w:rPr>
          <w:rFonts w:ascii="Times New Roman" w:eastAsia="Calibri" w:hAnsi="Times New Roman" w:cs="Times New Roman"/>
          <w:sz w:val="24"/>
          <w:szCs w:val="24"/>
        </w:rPr>
        <w:t>, it can be observed that the gel strength values of the potato NDDF samples have been increasing with a corresponding increase in temperature which shows the suspendibilty characteristic of the potato samples. This may be attributed to the fact that the cross linking structure of the starch with the clay particles of the clay components of the drilling fluid system. Amongst the different concentrations of potato samples under investigation, 1.5% potato has sho</w:t>
      </w:r>
      <w:r w:rsidR="00792308">
        <w:rPr>
          <w:rFonts w:ascii="Times New Roman" w:eastAsia="Calibri" w:hAnsi="Times New Roman" w:cs="Times New Roman"/>
          <w:sz w:val="24"/>
          <w:szCs w:val="24"/>
        </w:rPr>
        <w:t xml:space="preserve">wn better gel strength values. </w:t>
      </w:r>
      <w:r w:rsidR="00956F87" w:rsidRPr="00956F87">
        <w:rPr>
          <w:rFonts w:ascii="Times New Roman" w:eastAsia="Calibri" w:hAnsi="Times New Roman" w:cs="Times New Roman"/>
          <w:sz w:val="24"/>
          <w:szCs w:val="24"/>
        </w:rPr>
        <w:t xml:space="preserve">From </w:t>
      </w:r>
      <w:r w:rsidR="00956F87" w:rsidRPr="00956F87">
        <w:rPr>
          <w:rFonts w:ascii="Times New Roman" w:eastAsia="Calibri" w:hAnsi="Times New Roman" w:cs="Times New Roman"/>
          <w:b/>
          <w:sz w:val="24"/>
          <w:szCs w:val="24"/>
        </w:rPr>
        <w:t>Figure 6</w:t>
      </w:r>
      <w:r w:rsidR="00956F87" w:rsidRPr="00956F87">
        <w:rPr>
          <w:rFonts w:ascii="Times New Roman" w:eastAsia="Calibri" w:hAnsi="Times New Roman" w:cs="Times New Roman"/>
          <w:sz w:val="24"/>
          <w:szCs w:val="24"/>
        </w:rPr>
        <w:t xml:space="preserve">, it can be observed that the gel strength values of the banana NDDF samples have been increasing with a corresponding increase in temperature which shows the suspendibilty characteristic of the banana samples. Amongst the different concentrations of banana samples under investigation, 4.5% banana has shown better gel strength values. </w:t>
      </w:r>
      <w:r w:rsidR="00184DDC" w:rsidRPr="00184DDC">
        <w:rPr>
          <w:rFonts w:ascii="Times New Roman" w:eastAsia="Calibri" w:hAnsi="Times New Roman" w:cs="Times New Roman"/>
          <w:sz w:val="24"/>
          <w:szCs w:val="24"/>
        </w:rPr>
        <w:t xml:space="preserve">From </w:t>
      </w:r>
      <w:r w:rsidR="00184DDC" w:rsidRPr="00184DDC">
        <w:rPr>
          <w:rFonts w:ascii="Times New Roman" w:eastAsia="Calibri" w:hAnsi="Times New Roman" w:cs="Times New Roman"/>
          <w:b/>
          <w:sz w:val="24"/>
          <w:szCs w:val="24"/>
        </w:rPr>
        <w:t>Figure 7</w:t>
      </w:r>
      <w:r w:rsidR="00184DDC" w:rsidRPr="00184DDC">
        <w:rPr>
          <w:rFonts w:ascii="Times New Roman" w:eastAsia="Calibri" w:hAnsi="Times New Roman" w:cs="Times New Roman"/>
          <w:sz w:val="24"/>
          <w:szCs w:val="24"/>
        </w:rPr>
        <w:t xml:space="preserve">, it can be observed that the gel strength values of the nanoparticle NDDF samples have been increasing with a corresponding increase in temperature which shows the suspendibilty characteristic of the nanoparticle samples also depicted in </w:t>
      </w:r>
      <w:r w:rsidR="00184DDC" w:rsidRPr="00184DDC">
        <w:rPr>
          <w:rFonts w:ascii="Times New Roman" w:eastAsia="Calibri" w:hAnsi="Times New Roman" w:cs="Times New Roman"/>
          <w:b/>
          <w:sz w:val="24"/>
          <w:szCs w:val="24"/>
        </w:rPr>
        <w:t>Table 4</w:t>
      </w:r>
      <w:r w:rsidR="00184DDC" w:rsidRPr="00184DDC">
        <w:rPr>
          <w:rFonts w:ascii="Times New Roman" w:eastAsia="Calibri" w:hAnsi="Times New Roman" w:cs="Times New Roman"/>
          <w:sz w:val="24"/>
          <w:szCs w:val="24"/>
        </w:rPr>
        <w:t>. Amongst the different nanoparticle samples under investigation, SiO</w:t>
      </w:r>
      <w:r w:rsidR="00184DDC" w:rsidRPr="00184DDC">
        <w:rPr>
          <w:rFonts w:ascii="Times New Roman" w:eastAsia="Calibri" w:hAnsi="Times New Roman" w:cs="Times New Roman"/>
          <w:sz w:val="24"/>
          <w:szCs w:val="24"/>
          <w:vertAlign w:val="subscript"/>
        </w:rPr>
        <w:t>2</w:t>
      </w:r>
      <w:r w:rsidR="00184DDC" w:rsidRPr="00184DDC">
        <w:rPr>
          <w:rFonts w:ascii="Times New Roman" w:eastAsia="Calibri" w:hAnsi="Times New Roman" w:cs="Times New Roman"/>
          <w:sz w:val="24"/>
          <w:szCs w:val="24"/>
        </w:rPr>
        <w:t xml:space="preserve"> nanoparticle has shown better gel strength values</w:t>
      </w:r>
      <w:r w:rsidR="00355207">
        <w:rPr>
          <w:rFonts w:ascii="Times New Roman" w:eastAsia="Calibri" w:hAnsi="Times New Roman" w:cs="Times New Roman"/>
          <w:sz w:val="24"/>
          <w:szCs w:val="24"/>
        </w:rPr>
        <w:t xml:space="preserve"> at constant shear stress of 98, 104, 166 and 296 dyne/cm</w:t>
      </w:r>
      <w:r w:rsidR="00355207">
        <w:rPr>
          <w:rFonts w:ascii="Times New Roman" w:eastAsia="Calibri" w:hAnsi="Times New Roman" w:cs="Times New Roman"/>
          <w:sz w:val="24"/>
          <w:szCs w:val="24"/>
          <w:vertAlign w:val="superscript"/>
        </w:rPr>
        <w:t>2</w:t>
      </w:r>
      <w:r w:rsidR="00184DDC" w:rsidRPr="00184DDC">
        <w:rPr>
          <w:rFonts w:ascii="Times New Roman" w:eastAsia="Calibri" w:hAnsi="Times New Roman" w:cs="Times New Roman"/>
          <w:sz w:val="24"/>
          <w:szCs w:val="24"/>
        </w:rPr>
        <w:t xml:space="preserve">. </w:t>
      </w:r>
    </w:p>
    <w:p w14:paraId="6B6AB799" w14:textId="516C01A1" w:rsidR="00384856" w:rsidRPr="00384856" w:rsidRDefault="00857572" w:rsidP="00792308">
      <w:pPr>
        <w:pStyle w:val="ListParagraph"/>
        <w:spacing w:line="240" w:lineRule="auto"/>
        <w:jc w:val="center"/>
        <w:rPr>
          <w:rFonts w:ascii="Times New Roman" w:eastAsia="Calibri" w:hAnsi="Times New Roman" w:cs="Times New Roman"/>
          <w:b/>
          <w:sz w:val="24"/>
          <w:szCs w:val="24"/>
        </w:rPr>
      </w:pPr>
      <w:r w:rsidRPr="00857572">
        <w:rPr>
          <w:rFonts w:ascii="Calibri" w:eastAsia="Calibri" w:hAnsi="Calibri" w:cs="Times New Roman"/>
          <w:noProof/>
          <w:lang w:val="en-IN" w:eastAsia="en-IN"/>
        </w:rPr>
        <w:drawing>
          <wp:inline distT="0" distB="0" distL="0" distR="0" wp14:anchorId="37875216" wp14:editId="6A6FB4D6">
            <wp:extent cx="312420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6449" cy="2135136"/>
                    </a:xfrm>
                    <a:prstGeom prst="rect">
                      <a:avLst/>
                    </a:prstGeom>
                    <a:noFill/>
                    <a:ln>
                      <a:noFill/>
                    </a:ln>
                  </pic:spPr>
                </pic:pic>
              </a:graphicData>
            </a:graphic>
          </wp:inline>
        </w:drawing>
      </w:r>
    </w:p>
    <w:p w14:paraId="0779AFB2" w14:textId="19CB2E0C" w:rsidR="00384856" w:rsidRPr="00E6417C" w:rsidRDefault="00384856" w:rsidP="00E6417C">
      <w:pPr>
        <w:pStyle w:val="ListParagraph"/>
        <w:spacing w:line="240" w:lineRule="auto"/>
        <w:jc w:val="center"/>
        <w:rPr>
          <w:rFonts w:ascii="Times New Roman" w:eastAsia="Calibri" w:hAnsi="Times New Roman" w:cs="Times New Roman"/>
          <w:b/>
          <w:sz w:val="18"/>
          <w:szCs w:val="18"/>
        </w:rPr>
      </w:pPr>
      <w:r w:rsidRPr="00792308">
        <w:rPr>
          <w:rFonts w:ascii="Times New Roman" w:eastAsia="Calibri" w:hAnsi="Times New Roman" w:cs="Times New Roman"/>
          <w:b/>
          <w:sz w:val="18"/>
          <w:szCs w:val="18"/>
        </w:rPr>
        <w:t xml:space="preserve">Figure </w:t>
      </w:r>
      <w:r w:rsidR="00BB69EF" w:rsidRPr="00792308">
        <w:rPr>
          <w:rFonts w:ascii="Times New Roman" w:eastAsia="Calibri" w:hAnsi="Times New Roman" w:cs="Times New Roman"/>
          <w:b/>
          <w:sz w:val="18"/>
          <w:szCs w:val="18"/>
        </w:rPr>
        <w:t>7</w:t>
      </w:r>
      <w:r w:rsidRPr="00792308">
        <w:rPr>
          <w:rFonts w:ascii="Times New Roman" w:eastAsia="Calibri" w:hAnsi="Times New Roman" w:cs="Times New Roman"/>
          <w:b/>
          <w:sz w:val="18"/>
          <w:szCs w:val="18"/>
        </w:rPr>
        <w:t xml:space="preserve"> Gel Strength vs. Shear Stress (</w:t>
      </w:r>
      <w:r w:rsidR="007A335D">
        <w:rPr>
          <w:rFonts w:ascii="Times New Roman" w:eastAsia="Calibri" w:hAnsi="Times New Roman" w:cs="Times New Roman"/>
          <w:b/>
          <w:sz w:val="18"/>
          <w:szCs w:val="18"/>
        </w:rPr>
        <w:t>Nanoparticle</w:t>
      </w:r>
      <w:r w:rsidR="007F274B" w:rsidRPr="00792308">
        <w:rPr>
          <w:rFonts w:ascii="Times New Roman" w:eastAsia="Calibri" w:hAnsi="Times New Roman" w:cs="Times New Roman"/>
          <w:b/>
          <w:sz w:val="18"/>
          <w:szCs w:val="18"/>
        </w:rPr>
        <w:t xml:space="preserve"> </w:t>
      </w:r>
      <w:r w:rsidR="00E6417C">
        <w:rPr>
          <w:rFonts w:ascii="Times New Roman" w:eastAsia="Calibri" w:hAnsi="Times New Roman" w:cs="Times New Roman"/>
          <w:b/>
          <w:sz w:val="18"/>
          <w:szCs w:val="18"/>
        </w:rPr>
        <w:t>Samples)</w:t>
      </w:r>
    </w:p>
    <w:p w14:paraId="1C280E0B" w14:textId="77777777" w:rsidR="00956F87" w:rsidRPr="000B44C6" w:rsidRDefault="00956F87" w:rsidP="00B37419">
      <w:pPr>
        <w:spacing w:line="240" w:lineRule="auto"/>
        <w:rPr>
          <w:rFonts w:ascii="Times New Roman" w:eastAsia="Calibri" w:hAnsi="Times New Roman" w:cs="Times New Roman"/>
          <w:b/>
          <w:sz w:val="24"/>
          <w:szCs w:val="24"/>
        </w:rPr>
      </w:pPr>
    </w:p>
    <w:p w14:paraId="6255F2B1" w14:textId="1A84C0F9" w:rsidR="00384856" w:rsidRDefault="00384856" w:rsidP="00B37419">
      <w:pPr>
        <w:pStyle w:val="ListParagraph"/>
        <w:numPr>
          <w:ilvl w:val="2"/>
          <w:numId w:val="8"/>
        </w:numPr>
        <w:spacing w:line="240" w:lineRule="auto"/>
        <w:rPr>
          <w:rFonts w:ascii="Times New Roman" w:eastAsia="Calibri" w:hAnsi="Times New Roman" w:cs="Times New Roman"/>
          <w:b/>
          <w:sz w:val="24"/>
          <w:szCs w:val="24"/>
        </w:rPr>
      </w:pPr>
      <w:r w:rsidRPr="00384856">
        <w:rPr>
          <w:rFonts w:ascii="Times New Roman" w:eastAsia="Calibri" w:hAnsi="Times New Roman" w:cs="Times New Roman"/>
          <w:b/>
          <w:sz w:val="24"/>
          <w:szCs w:val="24"/>
        </w:rPr>
        <w:t>Shear Stress vs. Viscosity (Potato</w:t>
      </w:r>
      <w:r w:rsidR="00792308">
        <w:rPr>
          <w:rFonts w:ascii="Times New Roman" w:eastAsia="Calibri" w:hAnsi="Times New Roman" w:cs="Times New Roman"/>
          <w:b/>
          <w:sz w:val="24"/>
          <w:szCs w:val="24"/>
        </w:rPr>
        <w:t>, Banana, Nanoparticle Samples</w:t>
      </w:r>
      <w:r w:rsidRPr="00384856">
        <w:rPr>
          <w:rFonts w:ascii="Times New Roman" w:eastAsia="Calibri" w:hAnsi="Times New Roman" w:cs="Times New Roman"/>
          <w:b/>
          <w:sz w:val="24"/>
          <w:szCs w:val="24"/>
        </w:rPr>
        <w:t>)</w:t>
      </w:r>
    </w:p>
    <w:p w14:paraId="61EC0532" w14:textId="77777777" w:rsidR="00792308" w:rsidRPr="00384856" w:rsidRDefault="00792308" w:rsidP="00792308">
      <w:pPr>
        <w:pStyle w:val="ListParagraph"/>
        <w:spacing w:line="240" w:lineRule="auto"/>
        <w:rPr>
          <w:rFonts w:ascii="Times New Roman" w:eastAsia="Calibri" w:hAnsi="Times New Roman" w:cs="Times New Roman"/>
          <w:b/>
          <w:sz w:val="24"/>
          <w:szCs w:val="24"/>
        </w:rPr>
      </w:pPr>
    </w:p>
    <w:p w14:paraId="164C4A08" w14:textId="59E52339" w:rsidR="00384856" w:rsidRPr="00384856" w:rsidRDefault="00384856" w:rsidP="00B37419">
      <w:pPr>
        <w:pStyle w:val="ListParagraph"/>
        <w:spacing w:line="240" w:lineRule="auto"/>
        <w:rPr>
          <w:rFonts w:ascii="Times New Roman" w:eastAsia="Calibri" w:hAnsi="Times New Roman" w:cs="Times New Roman"/>
          <w:b/>
          <w:sz w:val="24"/>
          <w:szCs w:val="24"/>
        </w:rPr>
      </w:pPr>
      <w:r w:rsidRPr="00384856">
        <w:rPr>
          <w:rFonts w:ascii="Times New Roman" w:eastAsia="Calibri" w:hAnsi="Times New Roman" w:cs="Times New Roman"/>
          <w:noProof/>
          <w:sz w:val="24"/>
          <w:szCs w:val="24"/>
          <w:lang w:val="en-IN" w:eastAsia="en-IN"/>
        </w:rPr>
        <w:drawing>
          <wp:inline distT="0" distB="0" distL="0" distR="0" wp14:anchorId="31042E10" wp14:editId="100305AC">
            <wp:extent cx="2514600" cy="179577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7380" cy="1797759"/>
                    </a:xfrm>
                    <a:prstGeom prst="rect">
                      <a:avLst/>
                    </a:prstGeom>
                    <a:noFill/>
                    <a:ln>
                      <a:noFill/>
                    </a:ln>
                  </pic:spPr>
                </pic:pic>
              </a:graphicData>
            </a:graphic>
          </wp:inline>
        </w:drawing>
      </w:r>
      <w:r w:rsidR="00792308">
        <w:rPr>
          <w:rFonts w:ascii="Times New Roman" w:eastAsia="Calibri" w:hAnsi="Times New Roman" w:cs="Times New Roman"/>
          <w:b/>
          <w:sz w:val="24"/>
          <w:szCs w:val="24"/>
        </w:rPr>
        <w:t xml:space="preserve">       </w:t>
      </w:r>
      <w:r w:rsidR="00792308" w:rsidRPr="00384856">
        <w:rPr>
          <w:rFonts w:ascii="Times New Roman" w:eastAsia="Calibri" w:hAnsi="Times New Roman" w:cs="Times New Roman"/>
          <w:noProof/>
          <w:sz w:val="24"/>
          <w:szCs w:val="24"/>
          <w:lang w:val="en-IN" w:eastAsia="en-IN"/>
        </w:rPr>
        <w:drawing>
          <wp:inline distT="0" distB="0" distL="0" distR="0" wp14:anchorId="468538EB" wp14:editId="4D71BCCA">
            <wp:extent cx="2362200" cy="1788161"/>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61897" cy="1787932"/>
                    </a:xfrm>
                    <a:prstGeom prst="rect">
                      <a:avLst/>
                    </a:prstGeom>
                    <a:noFill/>
                    <a:ln>
                      <a:noFill/>
                    </a:ln>
                  </pic:spPr>
                </pic:pic>
              </a:graphicData>
            </a:graphic>
          </wp:inline>
        </w:drawing>
      </w:r>
    </w:p>
    <w:p w14:paraId="07C0C8E9" w14:textId="7571C02D" w:rsidR="00384856" w:rsidRPr="007A335D" w:rsidRDefault="00BB69EF" w:rsidP="007A335D">
      <w:pPr>
        <w:pStyle w:val="ListParagraph"/>
        <w:spacing w:line="240" w:lineRule="auto"/>
        <w:rPr>
          <w:rFonts w:ascii="Times New Roman" w:eastAsia="Calibri" w:hAnsi="Times New Roman" w:cs="Times New Roman"/>
          <w:b/>
          <w:sz w:val="16"/>
          <w:szCs w:val="16"/>
        </w:rPr>
      </w:pPr>
      <w:r w:rsidRPr="007A335D">
        <w:rPr>
          <w:rFonts w:ascii="Times New Roman" w:eastAsia="Calibri" w:hAnsi="Times New Roman" w:cs="Times New Roman"/>
          <w:b/>
          <w:sz w:val="16"/>
          <w:szCs w:val="16"/>
        </w:rPr>
        <w:t>Figure 8</w:t>
      </w:r>
      <w:r w:rsidR="00384856" w:rsidRPr="007A335D">
        <w:rPr>
          <w:rFonts w:ascii="Times New Roman" w:eastAsia="Calibri" w:hAnsi="Times New Roman" w:cs="Times New Roman"/>
          <w:b/>
          <w:sz w:val="16"/>
          <w:szCs w:val="16"/>
        </w:rPr>
        <w:t xml:space="preserve"> Shear Stress vs. Viscosity (Potato Samples)</w:t>
      </w:r>
      <w:r w:rsidR="007A335D" w:rsidRPr="007A335D">
        <w:rPr>
          <w:rFonts w:ascii="Times New Roman" w:eastAsia="Calibri" w:hAnsi="Times New Roman" w:cs="Times New Roman"/>
          <w:b/>
          <w:sz w:val="16"/>
          <w:szCs w:val="16"/>
        </w:rPr>
        <w:t xml:space="preserve">     </w:t>
      </w:r>
      <w:r w:rsidR="007A335D">
        <w:rPr>
          <w:rFonts w:ascii="Times New Roman" w:eastAsia="Calibri" w:hAnsi="Times New Roman" w:cs="Times New Roman"/>
          <w:b/>
          <w:sz w:val="16"/>
          <w:szCs w:val="16"/>
        </w:rPr>
        <w:t xml:space="preserve">               Figure 9</w:t>
      </w:r>
      <w:r w:rsidR="007A335D" w:rsidRPr="007A335D">
        <w:rPr>
          <w:rFonts w:ascii="Times New Roman" w:eastAsia="Calibri" w:hAnsi="Times New Roman" w:cs="Times New Roman"/>
          <w:b/>
          <w:sz w:val="16"/>
          <w:szCs w:val="16"/>
        </w:rPr>
        <w:t xml:space="preserve"> Shear Stress vs. Viscosity (Banana Samples)      </w:t>
      </w:r>
    </w:p>
    <w:p w14:paraId="09E8485F" w14:textId="77777777" w:rsidR="00384856" w:rsidRPr="00384856" w:rsidRDefault="00384856" w:rsidP="00B37419">
      <w:pPr>
        <w:pStyle w:val="ListParagraph"/>
        <w:spacing w:line="240" w:lineRule="auto"/>
        <w:jc w:val="center"/>
        <w:rPr>
          <w:rFonts w:ascii="Times New Roman" w:eastAsia="Calibri" w:hAnsi="Times New Roman" w:cs="Times New Roman"/>
          <w:b/>
          <w:sz w:val="24"/>
          <w:szCs w:val="24"/>
        </w:rPr>
      </w:pPr>
    </w:p>
    <w:p w14:paraId="22F19BBC" w14:textId="31225EB7" w:rsidR="00184DDC" w:rsidRPr="00792308" w:rsidRDefault="00384856" w:rsidP="00792308">
      <w:pPr>
        <w:pStyle w:val="ListParagraph"/>
        <w:spacing w:line="240" w:lineRule="auto"/>
        <w:ind w:left="284"/>
        <w:jc w:val="both"/>
        <w:rPr>
          <w:rFonts w:ascii="Times New Roman" w:eastAsia="Calibri" w:hAnsi="Times New Roman" w:cs="Times New Roman"/>
          <w:sz w:val="24"/>
          <w:szCs w:val="24"/>
        </w:rPr>
      </w:pPr>
      <w:r w:rsidRPr="00384856">
        <w:rPr>
          <w:rFonts w:ascii="Times New Roman" w:eastAsia="Calibri" w:hAnsi="Times New Roman" w:cs="Times New Roman"/>
          <w:sz w:val="24"/>
          <w:szCs w:val="24"/>
        </w:rPr>
        <w:t xml:space="preserve">It is been generally observed that drilling fluids exhibits pseudo plastic behavior following different models such as Bingham plastic model, power law model and Herschel </w:t>
      </w:r>
      <w:r w:rsidR="00601782" w:rsidRPr="00384856">
        <w:rPr>
          <w:rFonts w:ascii="Times New Roman" w:eastAsia="Calibri" w:hAnsi="Times New Roman" w:cs="Times New Roman"/>
          <w:sz w:val="24"/>
          <w:szCs w:val="24"/>
        </w:rPr>
        <w:t>Buckley</w:t>
      </w:r>
      <w:r w:rsidRPr="00384856">
        <w:rPr>
          <w:rFonts w:ascii="Times New Roman" w:eastAsia="Calibri" w:hAnsi="Times New Roman" w:cs="Times New Roman"/>
          <w:sz w:val="24"/>
          <w:szCs w:val="24"/>
        </w:rPr>
        <w:t xml:space="preserve"> model. They thereby shows increasing trend of viscosity against increasing shear stress which is due to the fact that the stress applied on the mud system with the corresponding increase in shear rate results in increase in viscosity</w:t>
      </w:r>
      <w:r w:rsidRPr="00384856">
        <w:rPr>
          <w:rFonts w:ascii="Times New Roman" w:eastAsia="Calibri" w:hAnsi="Times New Roman" w:cs="Times New Roman"/>
          <w:b/>
          <w:sz w:val="24"/>
          <w:szCs w:val="24"/>
        </w:rPr>
        <w:t xml:space="preserve">. </w:t>
      </w:r>
      <w:r w:rsidRPr="00384856">
        <w:rPr>
          <w:rFonts w:ascii="Times New Roman" w:eastAsia="Calibri" w:hAnsi="Times New Roman" w:cs="Times New Roman"/>
          <w:sz w:val="24"/>
          <w:szCs w:val="24"/>
        </w:rPr>
        <w:t xml:space="preserve">From </w:t>
      </w:r>
      <w:r w:rsidR="00BB69EF">
        <w:rPr>
          <w:rFonts w:ascii="Times New Roman" w:eastAsia="Calibri" w:hAnsi="Times New Roman" w:cs="Times New Roman"/>
          <w:b/>
          <w:sz w:val="24"/>
          <w:szCs w:val="24"/>
        </w:rPr>
        <w:t>Figure 8</w:t>
      </w:r>
      <w:r w:rsidRPr="00384856">
        <w:rPr>
          <w:rFonts w:ascii="Times New Roman" w:eastAsia="Calibri" w:hAnsi="Times New Roman" w:cs="Times New Roman"/>
          <w:sz w:val="24"/>
          <w:szCs w:val="24"/>
        </w:rPr>
        <w:t>, it can be seen that potato 1.5% sample has shown a smoother transition of an increasing trend of viscosity with shear stress.</w:t>
      </w:r>
      <w:r w:rsidR="00792308">
        <w:rPr>
          <w:rFonts w:ascii="Times New Roman" w:eastAsia="Calibri" w:hAnsi="Times New Roman" w:cs="Times New Roman"/>
          <w:sz w:val="24"/>
          <w:szCs w:val="24"/>
        </w:rPr>
        <w:t xml:space="preserve"> </w:t>
      </w:r>
      <w:r w:rsidR="000B44C6" w:rsidRPr="00792308">
        <w:rPr>
          <w:rFonts w:ascii="Times New Roman" w:eastAsia="Calibri" w:hAnsi="Times New Roman" w:cs="Times New Roman"/>
          <w:sz w:val="24"/>
          <w:szCs w:val="24"/>
        </w:rPr>
        <w:t xml:space="preserve">From </w:t>
      </w:r>
      <w:r w:rsidR="000B44C6" w:rsidRPr="00792308">
        <w:rPr>
          <w:rFonts w:ascii="Times New Roman" w:eastAsia="Calibri" w:hAnsi="Times New Roman" w:cs="Times New Roman"/>
          <w:b/>
          <w:sz w:val="24"/>
          <w:szCs w:val="24"/>
        </w:rPr>
        <w:t>Figure 9</w:t>
      </w:r>
      <w:r w:rsidR="000B44C6" w:rsidRPr="00792308">
        <w:rPr>
          <w:rFonts w:ascii="Times New Roman" w:eastAsia="Calibri" w:hAnsi="Times New Roman" w:cs="Times New Roman"/>
          <w:sz w:val="24"/>
          <w:szCs w:val="24"/>
        </w:rPr>
        <w:t xml:space="preserve">, it can be seen that banana 3% sample has shown a smoother transition of an increasing trend </w:t>
      </w:r>
      <w:r w:rsidR="00184DDC" w:rsidRPr="00792308">
        <w:rPr>
          <w:rFonts w:ascii="Times New Roman" w:eastAsia="Calibri" w:hAnsi="Times New Roman" w:cs="Times New Roman"/>
          <w:sz w:val="24"/>
          <w:szCs w:val="24"/>
        </w:rPr>
        <w:t>of viscosity with shear stress.</w:t>
      </w:r>
      <w:r w:rsidR="00792308">
        <w:rPr>
          <w:rFonts w:ascii="Times New Roman" w:eastAsia="Calibri" w:hAnsi="Times New Roman" w:cs="Times New Roman"/>
          <w:sz w:val="24"/>
          <w:szCs w:val="24"/>
        </w:rPr>
        <w:t xml:space="preserve"> </w:t>
      </w:r>
      <w:r w:rsidR="00184DDC" w:rsidRPr="00792308">
        <w:rPr>
          <w:rFonts w:ascii="Times New Roman" w:eastAsia="Calibri" w:hAnsi="Times New Roman" w:cs="Times New Roman"/>
          <w:sz w:val="24"/>
          <w:szCs w:val="24"/>
        </w:rPr>
        <w:t xml:space="preserve">From </w:t>
      </w:r>
      <w:r w:rsidR="00184DDC" w:rsidRPr="00792308">
        <w:rPr>
          <w:rFonts w:ascii="Times New Roman" w:eastAsia="Calibri" w:hAnsi="Times New Roman" w:cs="Times New Roman"/>
          <w:b/>
          <w:sz w:val="24"/>
          <w:szCs w:val="24"/>
        </w:rPr>
        <w:t>Figure 10</w:t>
      </w:r>
      <w:r w:rsidR="00184DDC" w:rsidRPr="00792308">
        <w:rPr>
          <w:rFonts w:ascii="Times New Roman" w:eastAsia="Calibri" w:hAnsi="Times New Roman" w:cs="Times New Roman"/>
          <w:sz w:val="24"/>
          <w:szCs w:val="24"/>
        </w:rPr>
        <w:t>, it can be seen that MWCNT sample has shown a smoother transition of an increasing trend of viscosity with shear stress.</w:t>
      </w:r>
    </w:p>
    <w:p w14:paraId="25B0356C" w14:textId="77777777" w:rsidR="00184DDC" w:rsidRPr="00184DDC" w:rsidRDefault="00184DDC" w:rsidP="00B37419">
      <w:pPr>
        <w:spacing w:line="240" w:lineRule="auto"/>
        <w:ind w:left="480"/>
        <w:rPr>
          <w:rFonts w:ascii="Times New Roman" w:eastAsia="Calibri" w:hAnsi="Times New Roman" w:cs="Times New Roman"/>
          <w:b/>
          <w:sz w:val="24"/>
          <w:szCs w:val="24"/>
        </w:rPr>
      </w:pPr>
    </w:p>
    <w:p w14:paraId="6FEFC27B" w14:textId="77777777" w:rsidR="00384856" w:rsidRPr="00384856" w:rsidRDefault="00384856" w:rsidP="00B37419">
      <w:pPr>
        <w:spacing w:line="240" w:lineRule="auto"/>
        <w:jc w:val="center"/>
        <w:rPr>
          <w:rFonts w:ascii="Times New Roman" w:eastAsia="Calibri" w:hAnsi="Times New Roman" w:cs="Times New Roman"/>
          <w:b/>
          <w:sz w:val="24"/>
          <w:szCs w:val="24"/>
          <w:lang w:val="en-US"/>
        </w:rPr>
      </w:pPr>
      <w:r w:rsidRPr="00384856">
        <w:rPr>
          <w:rFonts w:ascii="Times New Roman" w:eastAsia="Calibri" w:hAnsi="Times New Roman" w:cs="Times New Roman"/>
          <w:noProof/>
          <w:sz w:val="24"/>
          <w:szCs w:val="24"/>
          <w:lang w:eastAsia="en-IN"/>
        </w:rPr>
        <w:drawing>
          <wp:inline distT="0" distB="0" distL="0" distR="0" wp14:anchorId="1EB2023E" wp14:editId="71FFD804">
            <wp:extent cx="3101340" cy="19202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08059" cy="1924400"/>
                    </a:xfrm>
                    <a:prstGeom prst="rect">
                      <a:avLst/>
                    </a:prstGeom>
                    <a:noFill/>
                    <a:ln>
                      <a:noFill/>
                    </a:ln>
                  </pic:spPr>
                </pic:pic>
              </a:graphicData>
            </a:graphic>
          </wp:inline>
        </w:drawing>
      </w:r>
    </w:p>
    <w:p w14:paraId="5C04DD58" w14:textId="77777777" w:rsidR="00384856" w:rsidRPr="00792308" w:rsidRDefault="00601782" w:rsidP="00B37419">
      <w:pPr>
        <w:pStyle w:val="ListParagraph"/>
        <w:spacing w:line="240" w:lineRule="auto"/>
        <w:jc w:val="center"/>
        <w:rPr>
          <w:rFonts w:ascii="Times New Roman" w:eastAsia="Calibri" w:hAnsi="Times New Roman" w:cs="Times New Roman"/>
          <w:b/>
          <w:sz w:val="18"/>
          <w:szCs w:val="18"/>
        </w:rPr>
      </w:pPr>
      <w:r w:rsidRPr="00792308">
        <w:rPr>
          <w:rFonts w:ascii="Times New Roman" w:eastAsia="Calibri" w:hAnsi="Times New Roman" w:cs="Times New Roman"/>
          <w:b/>
          <w:sz w:val="18"/>
          <w:szCs w:val="18"/>
        </w:rPr>
        <w:t>Figure 10 Shear</w:t>
      </w:r>
      <w:r w:rsidR="00384856" w:rsidRPr="00792308">
        <w:rPr>
          <w:rFonts w:ascii="Times New Roman" w:eastAsia="Calibri" w:hAnsi="Times New Roman" w:cs="Times New Roman"/>
          <w:b/>
          <w:sz w:val="18"/>
          <w:szCs w:val="18"/>
        </w:rPr>
        <w:t xml:space="preserve"> Stress vs. Viscosity (Nanoparticle Samples)</w:t>
      </w:r>
    </w:p>
    <w:p w14:paraId="41AC7221" w14:textId="77777777" w:rsidR="00384856" w:rsidRPr="00792308" w:rsidRDefault="00384856" w:rsidP="00B37419">
      <w:pPr>
        <w:pStyle w:val="ListParagraph"/>
        <w:spacing w:line="240" w:lineRule="auto"/>
        <w:jc w:val="center"/>
        <w:rPr>
          <w:rFonts w:ascii="Times New Roman" w:eastAsia="Calibri" w:hAnsi="Times New Roman" w:cs="Times New Roman"/>
          <w:b/>
          <w:sz w:val="18"/>
          <w:szCs w:val="18"/>
        </w:rPr>
      </w:pPr>
    </w:p>
    <w:p w14:paraId="01AE4AB4" w14:textId="77777777" w:rsidR="00601782" w:rsidRPr="00601782" w:rsidRDefault="00601782" w:rsidP="00B37419">
      <w:pPr>
        <w:pStyle w:val="ListParagraph"/>
        <w:numPr>
          <w:ilvl w:val="2"/>
          <w:numId w:val="8"/>
        </w:numPr>
        <w:spacing w:line="240" w:lineRule="auto"/>
        <w:jc w:val="both"/>
        <w:rPr>
          <w:rFonts w:ascii="Times New Roman" w:eastAsia="Calibri" w:hAnsi="Times New Roman" w:cs="Times New Roman"/>
          <w:b/>
          <w:sz w:val="24"/>
          <w:szCs w:val="24"/>
        </w:rPr>
      </w:pPr>
      <w:r w:rsidRPr="002B75BB">
        <w:rPr>
          <w:rFonts w:ascii="Times New Roman" w:eastAsia="Calibri" w:hAnsi="Times New Roman" w:cs="Times New Roman"/>
          <w:b/>
          <w:sz w:val="24"/>
          <w:szCs w:val="24"/>
        </w:rPr>
        <w:t>Marsh Funnel</w:t>
      </w:r>
      <w:r w:rsidRPr="00601782">
        <w:rPr>
          <w:rFonts w:ascii="Times New Roman" w:eastAsia="Calibri" w:hAnsi="Times New Roman" w:cs="Times New Roman"/>
          <w:b/>
          <w:sz w:val="24"/>
          <w:szCs w:val="24"/>
        </w:rPr>
        <w:t xml:space="preserve"> Viscosity</w:t>
      </w:r>
    </w:p>
    <w:p w14:paraId="1A4D85EC" w14:textId="12485731" w:rsidR="00C95B14" w:rsidRDefault="00601782" w:rsidP="0062289C">
      <w:pPr>
        <w:spacing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w:t>
      </w:r>
      <w:r w:rsidR="007A335D">
        <w:rPr>
          <w:rFonts w:ascii="Times New Roman" w:eastAsia="Calibri" w:hAnsi="Times New Roman" w:cs="Times New Roman"/>
          <w:b/>
          <w:sz w:val="24"/>
          <w:szCs w:val="24"/>
        </w:rPr>
        <w:t>Figure 11</w:t>
      </w:r>
      <w:r>
        <w:rPr>
          <w:rFonts w:ascii="Times New Roman" w:eastAsia="Calibri" w:hAnsi="Times New Roman" w:cs="Times New Roman"/>
          <w:sz w:val="24"/>
          <w:szCs w:val="24"/>
        </w:rPr>
        <w:t xml:space="preserve">, it is evident that the </w:t>
      </w:r>
      <w:r w:rsidR="00C95B14">
        <w:rPr>
          <w:rFonts w:ascii="Times New Roman" w:eastAsia="Calibri" w:hAnsi="Times New Roman" w:cs="Times New Roman"/>
          <w:sz w:val="24"/>
          <w:szCs w:val="24"/>
        </w:rPr>
        <w:t>marsh funnel viscosity is reported to be 89 seconds for the banana and potato composite sample followed by PGS sample. This may be attributed to the fact that the composite sample forms entangled network like structure amongst the molecules leading to a significant increase in the corresponding viscosity values.</w:t>
      </w:r>
    </w:p>
    <w:p w14:paraId="5959069A" w14:textId="0879BA4F" w:rsidR="002B75BB" w:rsidRDefault="002B75BB" w:rsidP="002B75BB">
      <w:pPr>
        <w:spacing w:line="240" w:lineRule="auto"/>
        <w:jc w:val="center"/>
        <w:rPr>
          <w:rFonts w:ascii="Times New Roman" w:eastAsia="Calibri" w:hAnsi="Times New Roman" w:cs="Times New Roman"/>
          <w:sz w:val="24"/>
          <w:szCs w:val="24"/>
        </w:rPr>
      </w:pPr>
      <w:r w:rsidRPr="002B75BB">
        <w:rPr>
          <w:rFonts w:ascii="Times New Roman" w:eastAsia="Calibri" w:hAnsi="Times New Roman" w:cs="Times New Roman"/>
          <w:noProof/>
          <w:sz w:val="24"/>
          <w:szCs w:val="24"/>
          <w:lang w:eastAsia="en-IN"/>
        </w:rPr>
        <w:drawing>
          <wp:inline distT="0" distB="0" distL="0" distR="0" wp14:anchorId="40ED17E8" wp14:editId="628E7667">
            <wp:extent cx="5257800" cy="247411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60085" cy="2475191"/>
                    </a:xfrm>
                    <a:prstGeom prst="rect">
                      <a:avLst/>
                    </a:prstGeom>
                  </pic:spPr>
                </pic:pic>
              </a:graphicData>
            </a:graphic>
          </wp:inline>
        </w:drawing>
      </w:r>
    </w:p>
    <w:p w14:paraId="24E54A40" w14:textId="0D73EC81" w:rsidR="002B75BB" w:rsidRPr="007A335D" w:rsidRDefault="007A335D" w:rsidP="002B75BB">
      <w:pPr>
        <w:pStyle w:val="ListParagraph"/>
        <w:spacing w:line="240" w:lineRule="auto"/>
        <w:jc w:val="center"/>
        <w:rPr>
          <w:rFonts w:ascii="Times New Roman" w:eastAsia="Calibri" w:hAnsi="Times New Roman" w:cs="Times New Roman"/>
          <w:b/>
          <w:sz w:val="20"/>
          <w:szCs w:val="20"/>
        </w:rPr>
      </w:pPr>
      <w:r w:rsidRPr="007A335D">
        <w:rPr>
          <w:rFonts w:ascii="Times New Roman" w:eastAsia="Calibri" w:hAnsi="Times New Roman" w:cs="Times New Roman"/>
          <w:b/>
          <w:sz w:val="20"/>
          <w:szCs w:val="20"/>
        </w:rPr>
        <w:t>Figure 11</w:t>
      </w:r>
      <w:r w:rsidR="002B75BB" w:rsidRPr="007A335D">
        <w:rPr>
          <w:rFonts w:ascii="Times New Roman" w:eastAsia="Calibri" w:hAnsi="Times New Roman" w:cs="Times New Roman"/>
          <w:b/>
          <w:sz w:val="20"/>
          <w:szCs w:val="20"/>
        </w:rPr>
        <w:t xml:space="preserve"> Marsh Funnel Viscosity of the prepared NDDF Samples</w:t>
      </w:r>
    </w:p>
    <w:p w14:paraId="6E17DF7A" w14:textId="77777777" w:rsidR="002B75BB" w:rsidRDefault="002B75BB" w:rsidP="00B37419">
      <w:pPr>
        <w:spacing w:line="240" w:lineRule="auto"/>
        <w:jc w:val="both"/>
        <w:rPr>
          <w:rFonts w:ascii="Times New Roman" w:eastAsia="Calibri" w:hAnsi="Times New Roman" w:cs="Times New Roman"/>
          <w:sz w:val="24"/>
          <w:szCs w:val="24"/>
        </w:rPr>
      </w:pPr>
    </w:p>
    <w:p w14:paraId="22B24E0A" w14:textId="77777777" w:rsidR="00E6417C" w:rsidRDefault="00E6417C" w:rsidP="00B37419">
      <w:pPr>
        <w:spacing w:line="240" w:lineRule="auto"/>
        <w:jc w:val="both"/>
        <w:rPr>
          <w:rFonts w:ascii="Times New Roman" w:eastAsia="Calibri" w:hAnsi="Times New Roman" w:cs="Times New Roman"/>
          <w:sz w:val="24"/>
          <w:szCs w:val="24"/>
        </w:rPr>
      </w:pPr>
    </w:p>
    <w:p w14:paraId="2B1781C2" w14:textId="440B874D" w:rsidR="00384856" w:rsidRPr="00384856" w:rsidRDefault="005B555F" w:rsidP="00B37419">
      <w:pPr>
        <w:spacing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4.2 </w:t>
      </w:r>
      <w:r w:rsidRPr="00384856">
        <w:rPr>
          <w:rFonts w:ascii="Times New Roman" w:eastAsia="Calibri" w:hAnsi="Times New Roman" w:cs="Times New Roman"/>
          <w:b/>
          <w:sz w:val="24"/>
          <w:szCs w:val="24"/>
          <w:lang w:val="en-US"/>
        </w:rPr>
        <w:t>Filtration</w:t>
      </w:r>
      <w:r w:rsidR="00384856" w:rsidRPr="00384856">
        <w:rPr>
          <w:rFonts w:ascii="Times New Roman" w:eastAsia="Calibri" w:hAnsi="Times New Roman" w:cs="Times New Roman"/>
          <w:b/>
          <w:sz w:val="24"/>
          <w:szCs w:val="24"/>
          <w:lang w:val="en-US"/>
        </w:rPr>
        <w:t xml:space="preserve"> Loss </w:t>
      </w:r>
      <w:r w:rsidR="00184DDC">
        <w:rPr>
          <w:rFonts w:ascii="Times New Roman" w:eastAsia="Calibri" w:hAnsi="Times New Roman" w:cs="Times New Roman"/>
          <w:b/>
          <w:sz w:val="24"/>
          <w:szCs w:val="24"/>
          <w:lang w:val="en-US"/>
        </w:rPr>
        <w:t>Analysis</w:t>
      </w:r>
    </w:p>
    <w:p w14:paraId="7F57F891" w14:textId="021DBEFD" w:rsidR="00C95B14" w:rsidRDefault="00384856" w:rsidP="00B37419">
      <w:pPr>
        <w:spacing w:line="240" w:lineRule="auto"/>
        <w:jc w:val="both"/>
        <w:rPr>
          <w:rFonts w:ascii="Times New Roman" w:eastAsia="Calibri" w:hAnsi="Times New Roman" w:cs="Times New Roman"/>
          <w:sz w:val="24"/>
          <w:szCs w:val="24"/>
          <w:lang w:val="en-US"/>
        </w:rPr>
      </w:pPr>
      <w:r w:rsidRPr="00384856">
        <w:rPr>
          <w:rFonts w:ascii="Times New Roman" w:hAnsi="Times New Roman" w:cs="Times New Roman"/>
          <w:sz w:val="24"/>
          <w:szCs w:val="24"/>
        </w:rPr>
        <w:t xml:space="preserve">For a conventional drilling fluid the filtration loss should be minimum so that the mud that serves varied purposes such as maintenance of hydrostatic pressure, cooling of drill bit, providing necessary lubrication, lifting of cuttings to surface, etc. is not lost unnecessarily to the formation of interest. As </w:t>
      </w:r>
      <w:r w:rsidR="007A335D">
        <w:rPr>
          <w:rFonts w:ascii="Times New Roman" w:hAnsi="Times New Roman" w:cs="Times New Roman"/>
          <w:sz w:val="24"/>
          <w:szCs w:val="24"/>
        </w:rPr>
        <w:t>shown in</w:t>
      </w:r>
      <w:r w:rsidRPr="00384856">
        <w:rPr>
          <w:rFonts w:ascii="Times New Roman" w:hAnsi="Times New Roman" w:cs="Times New Roman"/>
          <w:sz w:val="24"/>
          <w:szCs w:val="24"/>
        </w:rPr>
        <w:t xml:space="preserve"> </w:t>
      </w:r>
      <w:r w:rsidR="007A335D">
        <w:rPr>
          <w:rFonts w:ascii="Times New Roman" w:hAnsi="Times New Roman" w:cs="Times New Roman"/>
          <w:b/>
          <w:sz w:val="24"/>
          <w:szCs w:val="24"/>
        </w:rPr>
        <w:t>Figure 12</w:t>
      </w:r>
      <w:r w:rsidRPr="00384856">
        <w:rPr>
          <w:rFonts w:ascii="Times New Roman" w:hAnsi="Times New Roman" w:cs="Times New Roman"/>
          <w:sz w:val="24"/>
          <w:szCs w:val="24"/>
        </w:rPr>
        <w:t xml:space="preserve"> describes the filtrate loss of different samples for a</w:t>
      </w:r>
      <w:r w:rsidR="00221576">
        <w:rPr>
          <w:rFonts w:ascii="Times New Roman" w:hAnsi="Times New Roman" w:cs="Times New Roman"/>
          <w:sz w:val="24"/>
          <w:szCs w:val="24"/>
        </w:rPr>
        <w:t xml:space="preserve">nalysis in this research work. </w:t>
      </w:r>
      <w:r w:rsidRPr="00384856">
        <w:rPr>
          <w:rFonts w:ascii="Times New Roman" w:eastAsia="Calibri" w:hAnsi="Times New Roman" w:cs="Times New Roman"/>
          <w:sz w:val="24"/>
          <w:szCs w:val="24"/>
          <w:lang w:val="en-US"/>
        </w:rPr>
        <w:t xml:space="preserve">It has been observed from the above data that the optimum or minimum filtrate loss is against Sample IV (Banana 3%) which depicts that upon addition of dried banana to the NDDF sample has significantly reduced the filtration loss as compared to others. Consequently the filtrate loss values </w:t>
      </w:r>
      <w:r w:rsidR="00B15101">
        <w:rPr>
          <w:rFonts w:ascii="Times New Roman" w:eastAsia="Calibri" w:hAnsi="Times New Roman" w:cs="Times New Roman"/>
          <w:sz w:val="24"/>
          <w:szCs w:val="24"/>
          <w:lang w:val="en-US"/>
        </w:rPr>
        <w:t xml:space="preserve">of </w:t>
      </w:r>
      <w:r w:rsidRPr="00384856">
        <w:rPr>
          <w:rFonts w:ascii="Times New Roman" w:eastAsia="Calibri" w:hAnsi="Times New Roman" w:cs="Times New Roman"/>
          <w:sz w:val="24"/>
          <w:szCs w:val="24"/>
          <w:lang w:val="en-US"/>
        </w:rPr>
        <w:t>potato samples ranges between 3.9 to 5.6 ml which is quite impressive. However, this will lead to comparatively high fluid loss to the formation causing formation damage, which</w:t>
      </w:r>
      <w:r w:rsidR="00956F87">
        <w:rPr>
          <w:rFonts w:ascii="Times New Roman" w:hAnsi="Times New Roman" w:cs="Times New Roman"/>
          <w:sz w:val="24"/>
          <w:szCs w:val="24"/>
        </w:rPr>
        <w:t xml:space="preserve"> </w:t>
      </w:r>
      <w:r w:rsidR="00B15101">
        <w:rPr>
          <w:rFonts w:ascii="Times New Roman" w:eastAsia="Calibri" w:hAnsi="Times New Roman" w:cs="Times New Roman"/>
          <w:sz w:val="24"/>
          <w:szCs w:val="24"/>
          <w:lang w:val="en-US"/>
        </w:rPr>
        <w:t>h</w:t>
      </w:r>
      <w:r w:rsidRPr="00384856">
        <w:rPr>
          <w:rFonts w:ascii="Times New Roman" w:eastAsia="Calibri" w:hAnsi="Times New Roman" w:cs="Times New Roman"/>
          <w:sz w:val="24"/>
          <w:szCs w:val="24"/>
          <w:lang w:val="en-US"/>
        </w:rPr>
        <w:t>ave shown significant compatibility with the formation in view of r</w:t>
      </w:r>
      <w:r w:rsidR="000B44C6">
        <w:rPr>
          <w:rFonts w:ascii="Times New Roman" w:eastAsia="Calibri" w:hAnsi="Times New Roman" w:cs="Times New Roman"/>
          <w:sz w:val="24"/>
          <w:szCs w:val="24"/>
          <w:lang w:val="en-US"/>
        </w:rPr>
        <w:t>educed value of filtration loss.</w:t>
      </w:r>
    </w:p>
    <w:p w14:paraId="26BE62A3" w14:textId="70DAC720" w:rsidR="00857572" w:rsidRDefault="00857572" w:rsidP="00792308">
      <w:pPr>
        <w:spacing w:line="240" w:lineRule="auto"/>
        <w:jc w:val="center"/>
        <w:rPr>
          <w:rFonts w:ascii="Times New Roman" w:eastAsia="Calibri" w:hAnsi="Times New Roman" w:cs="Times New Roman"/>
          <w:sz w:val="24"/>
          <w:szCs w:val="24"/>
          <w:lang w:val="en-US"/>
        </w:rPr>
      </w:pPr>
      <w:r w:rsidRPr="00084346">
        <w:rPr>
          <w:rFonts w:ascii="Times New Roman" w:eastAsia="Calibri" w:hAnsi="Times New Roman" w:cs="Times New Roman"/>
          <w:b/>
          <w:noProof/>
          <w:sz w:val="32"/>
          <w:szCs w:val="32"/>
          <w:lang w:eastAsia="en-IN"/>
        </w:rPr>
        <w:drawing>
          <wp:inline distT="0" distB="0" distL="0" distR="0" wp14:anchorId="14161482" wp14:editId="327ED648">
            <wp:extent cx="5593080" cy="23241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93565" cy="2324302"/>
                    </a:xfrm>
                    <a:prstGeom prst="rect">
                      <a:avLst/>
                    </a:prstGeom>
                  </pic:spPr>
                </pic:pic>
              </a:graphicData>
            </a:graphic>
          </wp:inline>
        </w:drawing>
      </w:r>
    </w:p>
    <w:p w14:paraId="3770CEF0" w14:textId="59ED4555" w:rsidR="00956F87" w:rsidRPr="00792308" w:rsidRDefault="007A335D" w:rsidP="00792308">
      <w:pPr>
        <w:pStyle w:val="ListParagraph"/>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Figure 12</w:t>
      </w:r>
      <w:r w:rsidR="00857572" w:rsidRPr="00792308">
        <w:rPr>
          <w:rFonts w:ascii="Times New Roman" w:eastAsia="Calibri" w:hAnsi="Times New Roman" w:cs="Times New Roman"/>
          <w:b/>
          <w:sz w:val="20"/>
          <w:szCs w:val="20"/>
        </w:rPr>
        <w:t xml:space="preserve"> Filter Cake Thicknesses of the NDDF Samples</w:t>
      </w:r>
    </w:p>
    <w:p w14:paraId="6CE7D439" w14:textId="77777777" w:rsidR="00384856" w:rsidRPr="00384856" w:rsidRDefault="005B555F" w:rsidP="00B37419">
      <w:pPr>
        <w:spacing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4.3 </w:t>
      </w:r>
      <w:r w:rsidR="00384856" w:rsidRPr="00384856">
        <w:rPr>
          <w:rFonts w:ascii="Times New Roman" w:eastAsia="Calibri" w:hAnsi="Times New Roman" w:cs="Times New Roman"/>
          <w:b/>
          <w:sz w:val="24"/>
          <w:szCs w:val="24"/>
          <w:lang w:val="en-US"/>
        </w:rPr>
        <w:t>Filter Cake Analysis</w:t>
      </w:r>
    </w:p>
    <w:p w14:paraId="14C59129" w14:textId="38324B71" w:rsidR="00384856" w:rsidRPr="00384856" w:rsidRDefault="00384856" w:rsidP="00B37419">
      <w:pPr>
        <w:spacing w:line="240" w:lineRule="auto"/>
        <w:jc w:val="both"/>
        <w:rPr>
          <w:rFonts w:ascii="Times New Roman" w:eastAsia="Calibri" w:hAnsi="Times New Roman" w:cs="Times New Roman"/>
          <w:sz w:val="24"/>
          <w:szCs w:val="24"/>
          <w:lang w:val="en-US"/>
        </w:rPr>
      </w:pPr>
      <w:r w:rsidRPr="00384856">
        <w:rPr>
          <w:rFonts w:ascii="Times New Roman" w:eastAsia="Calibri" w:hAnsi="Times New Roman" w:cs="Times New Roman"/>
          <w:sz w:val="24"/>
          <w:szCs w:val="24"/>
          <w:lang w:val="en-US"/>
        </w:rPr>
        <w:t>The quality of the drilling fluid system chosen is largely dependent on strength and thickness of the filter cake. The current research also investigates the mud cake thickness of the prepared NDDF samples. It has been observed</w:t>
      </w:r>
      <w:r w:rsidR="00C95B14">
        <w:rPr>
          <w:rFonts w:ascii="Times New Roman" w:eastAsia="Calibri" w:hAnsi="Times New Roman" w:cs="Times New Roman"/>
          <w:sz w:val="24"/>
          <w:szCs w:val="24"/>
          <w:lang w:val="en-US"/>
        </w:rPr>
        <w:t xml:space="preserve"> from </w:t>
      </w:r>
      <w:r w:rsidR="007A335D">
        <w:rPr>
          <w:rFonts w:ascii="Times New Roman" w:eastAsia="Calibri" w:hAnsi="Times New Roman" w:cs="Times New Roman"/>
          <w:b/>
          <w:sz w:val="24"/>
          <w:szCs w:val="24"/>
          <w:lang w:val="en-US"/>
        </w:rPr>
        <w:t>Figure 13</w:t>
      </w:r>
      <w:r w:rsidRPr="00384856">
        <w:rPr>
          <w:rFonts w:ascii="Times New Roman" w:eastAsia="Calibri" w:hAnsi="Times New Roman" w:cs="Times New Roman"/>
          <w:sz w:val="24"/>
          <w:szCs w:val="24"/>
          <w:lang w:val="en-US"/>
        </w:rPr>
        <w:t xml:space="preserve"> that the Samples IX (Potato+Banana 3%) and XII (SiO</w:t>
      </w:r>
      <w:r w:rsidRPr="00384856">
        <w:rPr>
          <w:rFonts w:ascii="Times New Roman" w:eastAsia="Calibri" w:hAnsi="Times New Roman" w:cs="Times New Roman"/>
          <w:sz w:val="24"/>
          <w:szCs w:val="24"/>
          <w:vertAlign w:val="subscript"/>
          <w:lang w:val="en-US"/>
        </w:rPr>
        <w:t>2</w:t>
      </w:r>
      <w:r w:rsidRPr="00384856">
        <w:rPr>
          <w:rFonts w:ascii="Times New Roman" w:eastAsia="Calibri" w:hAnsi="Times New Roman" w:cs="Times New Roman"/>
          <w:sz w:val="24"/>
          <w:szCs w:val="24"/>
          <w:lang w:val="en-US"/>
        </w:rPr>
        <w:t xml:space="preserve">) depicted the formation of the thinnest filter cakes. On the other hand, banana Samples (III, IV, V) have exhibited the formation of thin filter cakes of 0.07, 0.06 and 0.08 </w:t>
      </w:r>
      <w:r w:rsidR="00C95B14">
        <w:rPr>
          <w:rFonts w:ascii="Times New Roman" w:eastAsia="Calibri" w:hAnsi="Times New Roman" w:cs="Times New Roman"/>
          <w:sz w:val="24"/>
          <w:szCs w:val="24"/>
          <w:lang w:val="en-US"/>
        </w:rPr>
        <w:t>m</w:t>
      </w:r>
      <w:r w:rsidRPr="00384856">
        <w:rPr>
          <w:rFonts w:ascii="Times New Roman" w:eastAsia="Calibri" w:hAnsi="Times New Roman" w:cs="Times New Roman"/>
          <w:sz w:val="24"/>
          <w:szCs w:val="24"/>
          <w:lang w:val="en-US"/>
        </w:rPr>
        <w:t xml:space="preserve">m respectively as compared to the conventional ones that is 0.12 </w:t>
      </w:r>
      <w:r w:rsidR="00C95B14">
        <w:rPr>
          <w:rFonts w:ascii="Times New Roman" w:eastAsia="Calibri" w:hAnsi="Times New Roman" w:cs="Times New Roman"/>
          <w:sz w:val="24"/>
          <w:szCs w:val="24"/>
          <w:lang w:val="en-US"/>
        </w:rPr>
        <w:t>m</w:t>
      </w:r>
      <w:r w:rsidRPr="00384856">
        <w:rPr>
          <w:rFonts w:ascii="Times New Roman" w:eastAsia="Calibri" w:hAnsi="Times New Roman" w:cs="Times New Roman"/>
          <w:sz w:val="24"/>
          <w:szCs w:val="24"/>
          <w:lang w:val="en-US"/>
        </w:rPr>
        <w:t>m. The reason behind this may be attributed to the fact that banana dried sample when added to the mud system exhibited deflocculating characteristics which led to the dispersion of the clay plates and hence to the formation of a thinner filter cake. However, potato samples have not shown promising results in this regard</w:t>
      </w:r>
      <w:r w:rsidR="007A335D">
        <w:rPr>
          <w:rFonts w:ascii="Times New Roman" w:eastAsia="Calibri" w:hAnsi="Times New Roman" w:cs="Times New Roman"/>
          <w:sz w:val="24"/>
          <w:szCs w:val="24"/>
          <w:lang w:val="en-US"/>
        </w:rPr>
        <w:t>.</w:t>
      </w:r>
    </w:p>
    <w:p w14:paraId="4DA015E3" w14:textId="77777777" w:rsidR="00384856" w:rsidRPr="00384856" w:rsidRDefault="00384856" w:rsidP="00B37419">
      <w:pPr>
        <w:spacing w:line="240" w:lineRule="auto"/>
        <w:rPr>
          <w:rFonts w:ascii="Times New Roman" w:eastAsia="Calibri" w:hAnsi="Times New Roman" w:cs="Times New Roman"/>
          <w:b/>
          <w:sz w:val="24"/>
          <w:szCs w:val="24"/>
          <w:lang w:val="en-US"/>
        </w:rPr>
      </w:pPr>
    </w:p>
    <w:p w14:paraId="1174908A" w14:textId="77777777" w:rsidR="00384856" w:rsidRPr="00384856" w:rsidRDefault="00384856" w:rsidP="00B37419">
      <w:pPr>
        <w:spacing w:line="240" w:lineRule="auto"/>
        <w:jc w:val="center"/>
        <w:rPr>
          <w:rFonts w:ascii="Times New Roman" w:eastAsia="Calibri" w:hAnsi="Times New Roman" w:cs="Times New Roman"/>
          <w:b/>
          <w:sz w:val="24"/>
          <w:szCs w:val="24"/>
          <w:lang w:val="en-US"/>
        </w:rPr>
      </w:pPr>
      <w:r w:rsidRPr="00384856">
        <w:rPr>
          <w:rFonts w:ascii="Times New Roman" w:hAnsi="Times New Roman" w:cs="Times New Roman"/>
          <w:noProof/>
          <w:sz w:val="24"/>
          <w:szCs w:val="24"/>
          <w:lang w:eastAsia="en-IN"/>
        </w:rPr>
        <w:drawing>
          <wp:inline distT="0" distB="0" distL="0" distR="0" wp14:anchorId="38FEE168" wp14:editId="58405B81">
            <wp:extent cx="4625340" cy="2621280"/>
            <wp:effectExtent l="0" t="0" r="22860" b="2667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D9C743" w14:textId="301795BE" w:rsidR="00384856" w:rsidRDefault="007A335D" w:rsidP="00B37419">
      <w:pPr>
        <w:pStyle w:val="ListParagraph"/>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Figure 13</w:t>
      </w:r>
      <w:r w:rsidR="00384856" w:rsidRPr="00792308">
        <w:rPr>
          <w:rFonts w:ascii="Times New Roman" w:eastAsia="Calibri" w:hAnsi="Times New Roman" w:cs="Times New Roman"/>
          <w:b/>
          <w:sz w:val="20"/>
          <w:szCs w:val="20"/>
        </w:rPr>
        <w:t xml:space="preserve"> Filter Cake </w:t>
      </w:r>
      <w:r w:rsidR="00203D27" w:rsidRPr="00792308">
        <w:rPr>
          <w:rFonts w:ascii="Times New Roman" w:eastAsia="Calibri" w:hAnsi="Times New Roman" w:cs="Times New Roman"/>
          <w:b/>
          <w:sz w:val="20"/>
          <w:szCs w:val="20"/>
        </w:rPr>
        <w:t>Thicknesses</w:t>
      </w:r>
      <w:r w:rsidR="00384856" w:rsidRPr="00792308">
        <w:rPr>
          <w:rFonts w:ascii="Times New Roman" w:eastAsia="Calibri" w:hAnsi="Times New Roman" w:cs="Times New Roman"/>
          <w:b/>
          <w:sz w:val="20"/>
          <w:szCs w:val="20"/>
        </w:rPr>
        <w:t xml:space="preserve"> of the NDDF Samples</w:t>
      </w:r>
      <w:r w:rsidR="00355207">
        <w:rPr>
          <w:rFonts w:ascii="Times New Roman" w:eastAsia="Calibri" w:hAnsi="Times New Roman" w:cs="Times New Roman"/>
          <w:b/>
          <w:sz w:val="20"/>
          <w:szCs w:val="20"/>
        </w:rPr>
        <w:t xml:space="preserve"> (y-axis is scaled in mm)</w:t>
      </w:r>
    </w:p>
    <w:p w14:paraId="2AFFBF09" w14:textId="77777777" w:rsidR="007A335D" w:rsidRDefault="007A335D" w:rsidP="00B37419">
      <w:pPr>
        <w:pStyle w:val="ListParagraph"/>
        <w:spacing w:line="240" w:lineRule="auto"/>
        <w:jc w:val="center"/>
        <w:rPr>
          <w:rFonts w:ascii="Times New Roman" w:eastAsia="Calibri" w:hAnsi="Times New Roman" w:cs="Times New Roman"/>
          <w:b/>
          <w:sz w:val="20"/>
          <w:szCs w:val="20"/>
        </w:rPr>
      </w:pPr>
    </w:p>
    <w:p w14:paraId="305094C3" w14:textId="77777777" w:rsidR="007A335D" w:rsidRDefault="007A335D" w:rsidP="00B37419">
      <w:pPr>
        <w:pStyle w:val="ListParagraph"/>
        <w:spacing w:line="240" w:lineRule="auto"/>
        <w:jc w:val="center"/>
        <w:rPr>
          <w:rFonts w:ascii="Times New Roman" w:eastAsia="Calibri" w:hAnsi="Times New Roman" w:cs="Times New Roman"/>
          <w:b/>
          <w:sz w:val="20"/>
          <w:szCs w:val="20"/>
        </w:rPr>
      </w:pPr>
    </w:p>
    <w:p w14:paraId="1E67C42D" w14:textId="77777777" w:rsidR="007A335D" w:rsidRPr="00792308" w:rsidRDefault="007A335D" w:rsidP="00B37419">
      <w:pPr>
        <w:pStyle w:val="ListParagraph"/>
        <w:spacing w:line="240" w:lineRule="auto"/>
        <w:jc w:val="center"/>
        <w:rPr>
          <w:rFonts w:ascii="Times New Roman" w:eastAsia="Calibri" w:hAnsi="Times New Roman" w:cs="Times New Roman"/>
          <w:b/>
          <w:sz w:val="20"/>
          <w:szCs w:val="20"/>
        </w:rPr>
      </w:pPr>
    </w:p>
    <w:p w14:paraId="749734B2" w14:textId="797D6894" w:rsidR="00384856" w:rsidRPr="00384856" w:rsidRDefault="00E6417C" w:rsidP="00B37419">
      <w:pPr>
        <w:spacing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4.4</w:t>
      </w:r>
      <w:r w:rsidR="00A740C9">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 xml:space="preserve"> pH</w:t>
      </w:r>
      <w:r w:rsidR="00384856" w:rsidRPr="00384856">
        <w:rPr>
          <w:rFonts w:ascii="Times New Roman" w:eastAsia="Calibri" w:hAnsi="Times New Roman" w:cs="Times New Roman"/>
          <w:b/>
          <w:sz w:val="24"/>
          <w:szCs w:val="24"/>
          <w:lang w:val="en-US"/>
        </w:rPr>
        <w:t xml:space="preserve"> Analysis</w:t>
      </w:r>
    </w:p>
    <w:p w14:paraId="67CD7A63" w14:textId="2B379E1F" w:rsidR="00384856" w:rsidRDefault="00384856" w:rsidP="00B37419">
      <w:pPr>
        <w:spacing w:line="240" w:lineRule="auto"/>
        <w:jc w:val="both"/>
        <w:rPr>
          <w:rFonts w:ascii="Times New Roman" w:eastAsia="Calibri" w:hAnsi="Times New Roman" w:cs="Times New Roman"/>
          <w:sz w:val="24"/>
          <w:szCs w:val="24"/>
          <w:lang w:val="en-US"/>
        </w:rPr>
      </w:pPr>
      <w:r w:rsidRPr="00384856">
        <w:rPr>
          <w:rFonts w:ascii="Times New Roman" w:eastAsia="Calibri" w:hAnsi="Times New Roman" w:cs="Times New Roman"/>
          <w:sz w:val="24"/>
          <w:szCs w:val="24"/>
          <w:lang w:val="en-US"/>
        </w:rPr>
        <w:t>pH measurements of the prepared NDDF sa</w:t>
      </w:r>
      <w:r w:rsidR="00B81ABC">
        <w:rPr>
          <w:rFonts w:ascii="Times New Roman" w:eastAsia="Calibri" w:hAnsi="Times New Roman" w:cs="Times New Roman"/>
          <w:sz w:val="24"/>
          <w:szCs w:val="24"/>
          <w:lang w:val="en-US"/>
        </w:rPr>
        <w:t>mples were done using the Labtr</w:t>
      </w:r>
      <w:r w:rsidRPr="00384856">
        <w:rPr>
          <w:rFonts w:ascii="Times New Roman" w:eastAsia="Calibri" w:hAnsi="Times New Roman" w:cs="Times New Roman"/>
          <w:sz w:val="24"/>
          <w:szCs w:val="24"/>
          <w:lang w:val="en-US"/>
        </w:rPr>
        <w:t xml:space="preserve">onics Microprocessor Digital pH meter. </w:t>
      </w:r>
      <w:r w:rsidR="007A335D">
        <w:rPr>
          <w:rFonts w:ascii="Times New Roman" w:eastAsia="Calibri" w:hAnsi="Times New Roman" w:cs="Times New Roman"/>
          <w:b/>
          <w:sz w:val="24"/>
          <w:szCs w:val="24"/>
          <w:lang w:val="en-US"/>
        </w:rPr>
        <w:t>Figure 14</w:t>
      </w:r>
      <w:r w:rsidRPr="00384856">
        <w:rPr>
          <w:rFonts w:ascii="Times New Roman" w:eastAsia="Calibri" w:hAnsi="Times New Roman" w:cs="Times New Roman"/>
          <w:sz w:val="24"/>
          <w:szCs w:val="24"/>
          <w:lang w:val="en-US"/>
        </w:rPr>
        <w:t xml:space="preserve"> depicts the values of different samples under investigation for non damaging drilling fluid.</w:t>
      </w:r>
    </w:p>
    <w:p w14:paraId="09525BDC" w14:textId="77777777" w:rsidR="00184DDC" w:rsidRPr="00384856" w:rsidRDefault="00184DDC" w:rsidP="00B37419">
      <w:pPr>
        <w:spacing w:line="240" w:lineRule="auto"/>
        <w:jc w:val="both"/>
        <w:rPr>
          <w:rFonts w:ascii="Times New Roman" w:eastAsia="Calibri" w:hAnsi="Times New Roman" w:cs="Times New Roman"/>
          <w:sz w:val="24"/>
          <w:szCs w:val="24"/>
          <w:lang w:val="en-US"/>
        </w:rPr>
      </w:pPr>
    </w:p>
    <w:p w14:paraId="41D1A2B7" w14:textId="77777777" w:rsidR="00792308" w:rsidRDefault="00857572" w:rsidP="00792308">
      <w:pPr>
        <w:pStyle w:val="ListParagraph"/>
        <w:spacing w:line="240" w:lineRule="auto"/>
        <w:jc w:val="center"/>
        <w:rPr>
          <w:rFonts w:ascii="Times New Roman" w:eastAsia="Calibri" w:hAnsi="Times New Roman" w:cs="Times New Roman"/>
          <w:b/>
          <w:sz w:val="20"/>
          <w:szCs w:val="20"/>
        </w:rPr>
      </w:pPr>
      <w:r>
        <w:rPr>
          <w:noProof/>
          <w:lang w:val="en-IN" w:eastAsia="en-IN"/>
        </w:rPr>
        <w:drawing>
          <wp:inline distT="0" distB="0" distL="0" distR="0" wp14:anchorId="0D9A1ECF" wp14:editId="08D71287">
            <wp:extent cx="4815840" cy="2278380"/>
            <wp:effectExtent l="0" t="0" r="22860" b="2667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E398105" w14:textId="7EFF058C" w:rsidR="00384856" w:rsidRPr="00384856" w:rsidRDefault="00384856" w:rsidP="00792308">
      <w:pPr>
        <w:pStyle w:val="ListParagraph"/>
        <w:spacing w:line="240" w:lineRule="auto"/>
        <w:jc w:val="center"/>
        <w:rPr>
          <w:rFonts w:ascii="Times New Roman" w:eastAsia="Calibri" w:hAnsi="Times New Roman" w:cs="Times New Roman"/>
          <w:b/>
          <w:sz w:val="24"/>
          <w:szCs w:val="24"/>
        </w:rPr>
      </w:pPr>
      <w:r w:rsidRPr="00384856">
        <w:rPr>
          <w:rFonts w:ascii="Times New Roman" w:eastAsia="Calibri" w:hAnsi="Times New Roman" w:cs="Times New Roman"/>
          <w:b/>
          <w:sz w:val="24"/>
          <w:szCs w:val="24"/>
        </w:rPr>
        <w:br w:type="textWrapping" w:clear="all"/>
      </w:r>
      <w:r w:rsidR="007A335D">
        <w:rPr>
          <w:rFonts w:ascii="Times New Roman" w:eastAsia="Calibri" w:hAnsi="Times New Roman" w:cs="Times New Roman"/>
          <w:b/>
          <w:sz w:val="20"/>
          <w:szCs w:val="20"/>
        </w:rPr>
        <w:t>Figure 14</w:t>
      </w:r>
      <w:r w:rsidR="009B5501" w:rsidRPr="00792308">
        <w:rPr>
          <w:rFonts w:ascii="Times New Roman" w:eastAsia="Calibri" w:hAnsi="Times New Roman" w:cs="Times New Roman"/>
          <w:b/>
          <w:sz w:val="20"/>
          <w:szCs w:val="20"/>
        </w:rPr>
        <w:t xml:space="preserve"> Filter Cake Thicknesses of the NDDF Samples</w:t>
      </w:r>
    </w:p>
    <w:p w14:paraId="6BE0DBF5" w14:textId="427EE4E7" w:rsidR="00184DDC" w:rsidRPr="00384856" w:rsidRDefault="00384856" w:rsidP="00B37419">
      <w:pPr>
        <w:spacing w:line="240" w:lineRule="auto"/>
        <w:jc w:val="both"/>
        <w:rPr>
          <w:rFonts w:ascii="Times New Roman" w:eastAsia="Calibri" w:hAnsi="Times New Roman" w:cs="Times New Roman"/>
          <w:sz w:val="24"/>
          <w:szCs w:val="24"/>
          <w:lang w:val="en-US"/>
        </w:rPr>
      </w:pPr>
      <w:r w:rsidRPr="00384856">
        <w:rPr>
          <w:rFonts w:ascii="Times New Roman" w:eastAsia="Calibri" w:hAnsi="Times New Roman" w:cs="Times New Roman"/>
          <w:sz w:val="24"/>
          <w:szCs w:val="24"/>
          <w:lang w:val="en-US"/>
        </w:rPr>
        <w:t>It is conventionally observed that the pH value of drilling fluid samples generally ranges from 6.5 to 8. From the experimental analysis we have inferred that NDDF samples with potato as a potential additive (Sample VI, VII, and VIII) has shown best results in terms of optimum pH values within t</w:t>
      </w:r>
      <w:r w:rsidR="00184DDC">
        <w:rPr>
          <w:rFonts w:ascii="Times New Roman" w:eastAsia="Calibri" w:hAnsi="Times New Roman" w:cs="Times New Roman"/>
          <w:sz w:val="24"/>
          <w:szCs w:val="24"/>
          <w:lang w:val="en-US"/>
        </w:rPr>
        <w:t xml:space="preserve">he range of 7 approximations.  </w:t>
      </w:r>
      <w:r w:rsidRPr="00384856">
        <w:rPr>
          <w:rFonts w:ascii="Times New Roman" w:eastAsia="Calibri" w:hAnsi="Times New Roman" w:cs="Times New Roman"/>
          <w:sz w:val="24"/>
          <w:szCs w:val="24"/>
          <w:lang w:val="en-US"/>
        </w:rPr>
        <w:t>On the other hand conventional NDDF samples with PAC and PGS samples exhibited slight acidic nature which may lead to extensive formation damage while carrying out circulation operations. The samples (X, XI, XII) containing MWCNT, ZnO and SiO</w:t>
      </w:r>
      <w:r w:rsidRPr="00384856">
        <w:rPr>
          <w:rFonts w:ascii="Times New Roman" w:eastAsia="Calibri" w:hAnsi="Times New Roman" w:cs="Times New Roman"/>
          <w:sz w:val="24"/>
          <w:szCs w:val="24"/>
          <w:vertAlign w:val="subscript"/>
          <w:lang w:val="en-US"/>
        </w:rPr>
        <w:t>2</w:t>
      </w:r>
      <w:r w:rsidRPr="00384856">
        <w:rPr>
          <w:rFonts w:ascii="Times New Roman" w:eastAsia="Calibri" w:hAnsi="Times New Roman" w:cs="Times New Roman"/>
          <w:sz w:val="24"/>
          <w:szCs w:val="24"/>
          <w:lang w:val="en-US"/>
        </w:rPr>
        <w:t xml:space="preserve"> nanoparticles have shown better pH results with basic nature with an exception for the silica sample. Similarly the banana additive s</w:t>
      </w:r>
      <w:r w:rsidR="00B15101">
        <w:rPr>
          <w:rFonts w:ascii="Times New Roman" w:eastAsia="Calibri" w:hAnsi="Times New Roman" w:cs="Times New Roman"/>
          <w:sz w:val="24"/>
          <w:szCs w:val="24"/>
          <w:lang w:val="en-US"/>
        </w:rPr>
        <w:t>amples of the prepared NDDF had</w:t>
      </w:r>
      <w:r w:rsidRPr="00384856">
        <w:rPr>
          <w:rFonts w:ascii="Times New Roman" w:eastAsia="Calibri" w:hAnsi="Times New Roman" w:cs="Times New Roman"/>
          <w:sz w:val="24"/>
          <w:szCs w:val="24"/>
          <w:lang w:val="en-US"/>
        </w:rPr>
        <w:t xml:space="preserve"> a balanced pH value however comparatively not suitable for sandstone formations.</w:t>
      </w:r>
    </w:p>
    <w:p w14:paraId="2F8FAD8E" w14:textId="5B21E99A" w:rsidR="00384856" w:rsidRPr="00384856" w:rsidRDefault="00C95B14" w:rsidP="00B37419">
      <w:pPr>
        <w:spacing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4.5</w:t>
      </w:r>
      <w:r w:rsidR="00A740C9">
        <w:rPr>
          <w:rFonts w:ascii="Times New Roman" w:eastAsia="Calibri" w:hAnsi="Times New Roman" w:cs="Times New Roman"/>
          <w:b/>
          <w:sz w:val="24"/>
          <w:szCs w:val="24"/>
          <w:lang w:val="en-US"/>
        </w:rPr>
        <w:t>.</w:t>
      </w:r>
      <w:r>
        <w:rPr>
          <w:rFonts w:ascii="Times New Roman" w:eastAsia="Calibri" w:hAnsi="Times New Roman" w:cs="Times New Roman"/>
          <w:b/>
          <w:sz w:val="24"/>
          <w:szCs w:val="24"/>
          <w:lang w:val="en-US"/>
        </w:rPr>
        <w:t xml:space="preserve"> Thermal</w:t>
      </w:r>
      <w:r w:rsidR="00384856" w:rsidRPr="00384856">
        <w:rPr>
          <w:rFonts w:ascii="Times New Roman" w:eastAsia="Calibri" w:hAnsi="Times New Roman" w:cs="Times New Roman"/>
          <w:b/>
          <w:sz w:val="24"/>
          <w:szCs w:val="24"/>
          <w:lang w:val="en-US"/>
        </w:rPr>
        <w:t xml:space="preserve"> Degradation Data Analysis</w:t>
      </w:r>
    </w:p>
    <w:p w14:paraId="3601F867" w14:textId="4923F5CA" w:rsidR="00384856" w:rsidRPr="00384856" w:rsidRDefault="00384856" w:rsidP="00B37419">
      <w:pPr>
        <w:spacing w:line="240" w:lineRule="auto"/>
        <w:jc w:val="center"/>
        <w:rPr>
          <w:rFonts w:ascii="Times New Roman" w:eastAsia="Calibri" w:hAnsi="Times New Roman" w:cs="Times New Roman"/>
          <w:b/>
          <w:sz w:val="24"/>
          <w:szCs w:val="24"/>
          <w:lang w:val="en-US"/>
        </w:rPr>
      </w:pPr>
      <w:r w:rsidRPr="00384856">
        <w:rPr>
          <w:rFonts w:ascii="Times New Roman" w:eastAsia="Calibri" w:hAnsi="Times New Roman" w:cs="Times New Roman"/>
          <w:b/>
          <w:sz w:val="24"/>
          <w:szCs w:val="24"/>
          <w:lang w:val="en-US"/>
        </w:rPr>
        <w:t xml:space="preserve">Table </w:t>
      </w:r>
      <w:r w:rsidR="007A335D">
        <w:rPr>
          <w:rFonts w:ascii="Times New Roman" w:eastAsia="Calibri" w:hAnsi="Times New Roman" w:cs="Times New Roman"/>
          <w:b/>
          <w:sz w:val="24"/>
          <w:szCs w:val="24"/>
          <w:lang w:val="en-US"/>
        </w:rPr>
        <w:t>5</w:t>
      </w:r>
      <w:r w:rsidRPr="00384856">
        <w:rPr>
          <w:rFonts w:ascii="Times New Roman" w:eastAsia="Calibri" w:hAnsi="Times New Roman" w:cs="Times New Roman"/>
          <w:b/>
          <w:sz w:val="24"/>
          <w:szCs w:val="24"/>
          <w:lang w:val="en-US"/>
        </w:rPr>
        <w:t xml:space="preserve"> Thermal Degradation of prepared NDDF samples</w:t>
      </w:r>
    </w:p>
    <w:tbl>
      <w:tblPr>
        <w:tblStyle w:val="TableGrid"/>
        <w:tblW w:w="7928" w:type="dxa"/>
        <w:jc w:val="center"/>
        <w:tblLook w:val="04A0" w:firstRow="1" w:lastRow="0" w:firstColumn="1" w:lastColumn="0" w:noHBand="0" w:noVBand="1"/>
      </w:tblPr>
      <w:tblGrid>
        <w:gridCol w:w="693"/>
        <w:gridCol w:w="1453"/>
        <w:gridCol w:w="1467"/>
        <w:gridCol w:w="1576"/>
        <w:gridCol w:w="1371"/>
        <w:gridCol w:w="1368"/>
      </w:tblGrid>
      <w:tr w:rsidR="00E6417C" w:rsidRPr="00384856" w14:paraId="5D761560" w14:textId="77777777" w:rsidTr="00E6417C">
        <w:trPr>
          <w:jc w:val="center"/>
        </w:trPr>
        <w:tc>
          <w:tcPr>
            <w:tcW w:w="693" w:type="dxa"/>
          </w:tcPr>
          <w:p w14:paraId="04A35CC4" w14:textId="77777777"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Sl. No.</w:t>
            </w:r>
          </w:p>
        </w:tc>
        <w:tc>
          <w:tcPr>
            <w:tcW w:w="1453" w:type="dxa"/>
          </w:tcPr>
          <w:p w14:paraId="0A2A7A69" w14:textId="77777777"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Sample(s)</w:t>
            </w:r>
          </w:p>
        </w:tc>
        <w:tc>
          <w:tcPr>
            <w:tcW w:w="1467" w:type="dxa"/>
          </w:tcPr>
          <w:p w14:paraId="4FD54F73" w14:textId="77777777" w:rsidR="00E6417C" w:rsidRPr="00384856" w:rsidRDefault="00E6417C" w:rsidP="007211DE">
            <w:pPr>
              <w:jc w:val="center"/>
              <w:rPr>
                <w:rFonts w:ascii="Times New Roman" w:hAnsi="Times New Roman" w:cs="Times New Roman"/>
                <w:b/>
                <w:sz w:val="24"/>
                <w:szCs w:val="24"/>
              </w:rPr>
            </w:pPr>
            <w:r w:rsidRPr="00384856">
              <w:rPr>
                <w:rFonts w:ascii="Times New Roman" w:hAnsi="Times New Roman" w:cs="Times New Roman"/>
                <w:b/>
                <w:sz w:val="24"/>
                <w:szCs w:val="24"/>
              </w:rPr>
              <w:t>Shear Rate</w:t>
            </w:r>
          </w:p>
          <w:p w14:paraId="26549C09" w14:textId="4555D0A2" w:rsidR="00E6417C"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(1/s)</w:t>
            </w:r>
          </w:p>
        </w:tc>
        <w:tc>
          <w:tcPr>
            <w:tcW w:w="1576" w:type="dxa"/>
          </w:tcPr>
          <w:p w14:paraId="04CD4DCB" w14:textId="225B5EE8" w:rsidR="00E6417C" w:rsidRPr="00384856" w:rsidRDefault="00E6417C" w:rsidP="00B37419">
            <w:pPr>
              <w:jc w:val="center"/>
              <w:rPr>
                <w:rFonts w:ascii="Times New Roman" w:hAnsi="Times New Roman" w:cs="Times New Roman"/>
                <w:b/>
                <w:sz w:val="24"/>
                <w:szCs w:val="24"/>
              </w:rPr>
            </w:pPr>
            <w:r>
              <w:rPr>
                <w:rFonts w:ascii="Times New Roman" w:hAnsi="Times New Roman" w:cs="Times New Roman"/>
                <w:b/>
                <w:sz w:val="24"/>
                <w:szCs w:val="24"/>
              </w:rPr>
              <w:t>Temperature (°C)</w:t>
            </w:r>
          </w:p>
        </w:tc>
        <w:tc>
          <w:tcPr>
            <w:tcW w:w="1371" w:type="dxa"/>
          </w:tcPr>
          <w:p w14:paraId="08EDC8B9" w14:textId="77777777"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Gel</w:t>
            </w:r>
          </w:p>
          <w:p w14:paraId="253A1E6D" w14:textId="275B9D3A"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(dyn</w:t>
            </w:r>
            <w:r w:rsidR="0062289C">
              <w:rPr>
                <w:rFonts w:ascii="Times New Roman" w:hAnsi="Times New Roman" w:cs="Times New Roman"/>
                <w:b/>
                <w:sz w:val="24"/>
                <w:szCs w:val="24"/>
              </w:rPr>
              <w:t>e</w:t>
            </w:r>
            <w:r w:rsidRPr="00384856">
              <w:rPr>
                <w:rFonts w:ascii="Times New Roman" w:hAnsi="Times New Roman" w:cs="Times New Roman"/>
                <w:b/>
                <w:sz w:val="24"/>
                <w:szCs w:val="24"/>
              </w:rPr>
              <w:t>/cm</w:t>
            </w:r>
            <w:r w:rsidRPr="00384856">
              <w:rPr>
                <w:rFonts w:ascii="Times New Roman" w:hAnsi="Times New Roman" w:cs="Times New Roman"/>
                <w:b/>
                <w:sz w:val="24"/>
                <w:szCs w:val="24"/>
                <w:vertAlign w:val="superscript"/>
              </w:rPr>
              <w:t>2</w:t>
            </w:r>
            <w:r w:rsidRPr="00384856">
              <w:rPr>
                <w:rFonts w:ascii="Times New Roman" w:hAnsi="Times New Roman" w:cs="Times New Roman"/>
                <w:b/>
                <w:sz w:val="24"/>
                <w:szCs w:val="24"/>
              </w:rPr>
              <w:t>)</w:t>
            </w:r>
          </w:p>
        </w:tc>
        <w:tc>
          <w:tcPr>
            <w:tcW w:w="1368" w:type="dxa"/>
          </w:tcPr>
          <w:p w14:paraId="41ADFE6F" w14:textId="77777777"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Viscosity</w:t>
            </w:r>
          </w:p>
          <w:p w14:paraId="4B06C310" w14:textId="77777777" w:rsidR="00E6417C" w:rsidRPr="00384856" w:rsidRDefault="00E6417C" w:rsidP="00B37419">
            <w:pPr>
              <w:jc w:val="center"/>
              <w:rPr>
                <w:rFonts w:ascii="Times New Roman" w:hAnsi="Times New Roman" w:cs="Times New Roman"/>
                <w:b/>
                <w:sz w:val="24"/>
                <w:szCs w:val="24"/>
              </w:rPr>
            </w:pPr>
            <w:r w:rsidRPr="00384856">
              <w:rPr>
                <w:rFonts w:ascii="Times New Roman" w:hAnsi="Times New Roman" w:cs="Times New Roman"/>
                <w:b/>
                <w:sz w:val="24"/>
                <w:szCs w:val="24"/>
              </w:rPr>
              <w:t>(cP)</w:t>
            </w:r>
          </w:p>
        </w:tc>
      </w:tr>
      <w:tr w:rsidR="00E6417C" w:rsidRPr="00384856" w14:paraId="0C13166A" w14:textId="77777777" w:rsidTr="00E6417C">
        <w:trPr>
          <w:trHeight w:val="56"/>
          <w:jc w:val="center"/>
        </w:trPr>
        <w:tc>
          <w:tcPr>
            <w:tcW w:w="693" w:type="dxa"/>
            <w:vMerge w:val="restart"/>
          </w:tcPr>
          <w:p w14:paraId="161EF88B"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1.</w:t>
            </w:r>
          </w:p>
        </w:tc>
        <w:tc>
          <w:tcPr>
            <w:tcW w:w="1453" w:type="dxa"/>
            <w:vMerge w:val="restart"/>
          </w:tcPr>
          <w:p w14:paraId="3D3198DB" w14:textId="02AA127A"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I</w:t>
            </w:r>
          </w:p>
        </w:tc>
        <w:tc>
          <w:tcPr>
            <w:tcW w:w="1467" w:type="dxa"/>
            <w:vMerge w:val="restart"/>
          </w:tcPr>
          <w:p w14:paraId="7C2720B5" w14:textId="0831B93C" w:rsidR="00E6417C"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2C669D3B" w14:textId="16F2D02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w:t>
            </w:r>
          </w:p>
        </w:tc>
        <w:tc>
          <w:tcPr>
            <w:tcW w:w="1371" w:type="dxa"/>
          </w:tcPr>
          <w:p w14:paraId="1A092034" w14:textId="102143E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282.89</w:t>
            </w:r>
          </w:p>
        </w:tc>
        <w:tc>
          <w:tcPr>
            <w:tcW w:w="1368" w:type="dxa"/>
          </w:tcPr>
          <w:p w14:paraId="6B252BED" w14:textId="41F5C00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33</w:t>
            </w:r>
          </w:p>
        </w:tc>
      </w:tr>
      <w:tr w:rsidR="00E6417C" w:rsidRPr="00384856" w14:paraId="48173959" w14:textId="77777777" w:rsidTr="00E6417C">
        <w:trPr>
          <w:trHeight w:val="55"/>
          <w:jc w:val="center"/>
        </w:trPr>
        <w:tc>
          <w:tcPr>
            <w:tcW w:w="693" w:type="dxa"/>
            <w:vMerge/>
          </w:tcPr>
          <w:p w14:paraId="5750AD2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D10C076"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7AECEAC" w14:textId="77777777" w:rsidR="00E6417C" w:rsidRDefault="00E6417C" w:rsidP="00B37419">
            <w:pPr>
              <w:jc w:val="center"/>
              <w:rPr>
                <w:rFonts w:ascii="Times New Roman" w:hAnsi="Times New Roman" w:cs="Times New Roman"/>
                <w:sz w:val="24"/>
                <w:szCs w:val="24"/>
              </w:rPr>
            </w:pPr>
          </w:p>
        </w:tc>
        <w:tc>
          <w:tcPr>
            <w:tcW w:w="1576" w:type="dxa"/>
          </w:tcPr>
          <w:p w14:paraId="16B44749" w14:textId="041EABBB"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29</w:t>
            </w:r>
          </w:p>
        </w:tc>
        <w:tc>
          <w:tcPr>
            <w:tcW w:w="1371" w:type="dxa"/>
          </w:tcPr>
          <w:p w14:paraId="4B051B48" w14:textId="615B64F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276.68</w:t>
            </w:r>
          </w:p>
        </w:tc>
        <w:tc>
          <w:tcPr>
            <w:tcW w:w="1368" w:type="dxa"/>
          </w:tcPr>
          <w:p w14:paraId="1DF48175" w14:textId="134FEE8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31.1</w:t>
            </w:r>
          </w:p>
        </w:tc>
      </w:tr>
      <w:tr w:rsidR="00E6417C" w:rsidRPr="00384856" w14:paraId="72AEEACF" w14:textId="77777777" w:rsidTr="00E6417C">
        <w:trPr>
          <w:trHeight w:val="55"/>
          <w:jc w:val="center"/>
        </w:trPr>
        <w:tc>
          <w:tcPr>
            <w:tcW w:w="693" w:type="dxa"/>
            <w:vMerge/>
          </w:tcPr>
          <w:p w14:paraId="3DFFEEFD"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1E8029B8"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7773688" w14:textId="77777777" w:rsidR="00E6417C" w:rsidRDefault="00E6417C" w:rsidP="00B37419">
            <w:pPr>
              <w:jc w:val="center"/>
              <w:rPr>
                <w:rFonts w:ascii="Times New Roman" w:hAnsi="Times New Roman" w:cs="Times New Roman"/>
                <w:sz w:val="24"/>
                <w:szCs w:val="24"/>
              </w:rPr>
            </w:pPr>
          </w:p>
        </w:tc>
        <w:tc>
          <w:tcPr>
            <w:tcW w:w="1576" w:type="dxa"/>
          </w:tcPr>
          <w:p w14:paraId="35CD2819" w14:textId="783B56A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31</w:t>
            </w:r>
          </w:p>
        </w:tc>
        <w:tc>
          <w:tcPr>
            <w:tcW w:w="1371" w:type="dxa"/>
          </w:tcPr>
          <w:p w14:paraId="2BCBAB7C" w14:textId="040774F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272.12</w:t>
            </w:r>
          </w:p>
        </w:tc>
        <w:tc>
          <w:tcPr>
            <w:tcW w:w="1368" w:type="dxa"/>
          </w:tcPr>
          <w:p w14:paraId="3F7E7DDA" w14:textId="3A7E8FBC"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28.1</w:t>
            </w:r>
          </w:p>
        </w:tc>
      </w:tr>
      <w:tr w:rsidR="00E6417C" w:rsidRPr="00384856" w14:paraId="628416CD" w14:textId="77777777" w:rsidTr="00E6417C">
        <w:trPr>
          <w:trHeight w:val="55"/>
          <w:jc w:val="center"/>
        </w:trPr>
        <w:tc>
          <w:tcPr>
            <w:tcW w:w="693" w:type="dxa"/>
            <w:vMerge/>
          </w:tcPr>
          <w:p w14:paraId="3B730681"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6CD4DB7"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B1ABD53" w14:textId="77777777" w:rsidR="00E6417C" w:rsidRDefault="00E6417C" w:rsidP="00B37419">
            <w:pPr>
              <w:jc w:val="center"/>
              <w:rPr>
                <w:rFonts w:ascii="Times New Roman" w:hAnsi="Times New Roman" w:cs="Times New Roman"/>
                <w:sz w:val="24"/>
                <w:szCs w:val="24"/>
              </w:rPr>
            </w:pPr>
          </w:p>
        </w:tc>
        <w:tc>
          <w:tcPr>
            <w:tcW w:w="1576" w:type="dxa"/>
          </w:tcPr>
          <w:p w14:paraId="4D2B50ED" w14:textId="5373C35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33</w:t>
            </w:r>
          </w:p>
        </w:tc>
        <w:tc>
          <w:tcPr>
            <w:tcW w:w="1371" w:type="dxa"/>
          </w:tcPr>
          <w:p w14:paraId="312127DA" w14:textId="18E7720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269.89</w:t>
            </w:r>
          </w:p>
        </w:tc>
        <w:tc>
          <w:tcPr>
            <w:tcW w:w="1368" w:type="dxa"/>
          </w:tcPr>
          <w:p w14:paraId="6002B26E" w14:textId="0D97100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25.6</w:t>
            </w:r>
          </w:p>
        </w:tc>
      </w:tr>
      <w:tr w:rsidR="00E6417C" w:rsidRPr="00384856" w14:paraId="31B0E7BE" w14:textId="77777777" w:rsidTr="00E6417C">
        <w:trPr>
          <w:trHeight w:val="55"/>
          <w:jc w:val="center"/>
        </w:trPr>
        <w:tc>
          <w:tcPr>
            <w:tcW w:w="693" w:type="dxa"/>
            <w:vMerge/>
          </w:tcPr>
          <w:p w14:paraId="006BA572"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CB6BA44"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90B36A0" w14:textId="77777777" w:rsidR="00E6417C" w:rsidRDefault="00E6417C" w:rsidP="00B37419">
            <w:pPr>
              <w:jc w:val="center"/>
              <w:rPr>
                <w:rFonts w:ascii="Times New Roman" w:hAnsi="Times New Roman" w:cs="Times New Roman"/>
                <w:sz w:val="24"/>
                <w:szCs w:val="24"/>
              </w:rPr>
            </w:pPr>
          </w:p>
        </w:tc>
        <w:tc>
          <w:tcPr>
            <w:tcW w:w="1576" w:type="dxa"/>
          </w:tcPr>
          <w:p w14:paraId="491490DB" w14:textId="6BDDDA4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90</w:t>
            </w:r>
          </w:p>
        </w:tc>
        <w:tc>
          <w:tcPr>
            <w:tcW w:w="1371" w:type="dxa"/>
          </w:tcPr>
          <w:p w14:paraId="4E064BF4" w14:textId="2E4245A1"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266.00</w:t>
            </w:r>
          </w:p>
        </w:tc>
        <w:tc>
          <w:tcPr>
            <w:tcW w:w="1368" w:type="dxa"/>
          </w:tcPr>
          <w:p w14:paraId="629CBAA3" w14:textId="47DE5CD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24.9</w:t>
            </w:r>
          </w:p>
        </w:tc>
      </w:tr>
      <w:tr w:rsidR="00E6417C" w:rsidRPr="00384856" w14:paraId="4773671A" w14:textId="77777777" w:rsidTr="00E6417C">
        <w:trPr>
          <w:trHeight w:val="56"/>
          <w:jc w:val="center"/>
        </w:trPr>
        <w:tc>
          <w:tcPr>
            <w:tcW w:w="693" w:type="dxa"/>
            <w:vMerge w:val="restart"/>
          </w:tcPr>
          <w:p w14:paraId="534FA8F6"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2.</w:t>
            </w:r>
          </w:p>
        </w:tc>
        <w:tc>
          <w:tcPr>
            <w:tcW w:w="1453" w:type="dxa"/>
            <w:vMerge w:val="restart"/>
          </w:tcPr>
          <w:p w14:paraId="3211D802" w14:textId="5193947B"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II</w:t>
            </w:r>
          </w:p>
        </w:tc>
        <w:tc>
          <w:tcPr>
            <w:tcW w:w="1467" w:type="dxa"/>
            <w:vMerge w:val="restart"/>
          </w:tcPr>
          <w:p w14:paraId="465407A6" w14:textId="173454DE"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6A575102" w14:textId="7E3B5C62"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064212C1" w14:textId="3E79D51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220.22</w:t>
            </w:r>
          </w:p>
        </w:tc>
        <w:tc>
          <w:tcPr>
            <w:tcW w:w="1368" w:type="dxa"/>
          </w:tcPr>
          <w:p w14:paraId="2FD6331B" w14:textId="1CE7A2E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25.2</w:t>
            </w:r>
          </w:p>
        </w:tc>
      </w:tr>
      <w:tr w:rsidR="00E6417C" w:rsidRPr="00384856" w14:paraId="2E66A91B" w14:textId="77777777" w:rsidTr="00E6417C">
        <w:trPr>
          <w:trHeight w:val="55"/>
          <w:jc w:val="center"/>
        </w:trPr>
        <w:tc>
          <w:tcPr>
            <w:tcW w:w="693" w:type="dxa"/>
            <w:vMerge/>
          </w:tcPr>
          <w:p w14:paraId="67292AA6"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1560489"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B1A3308" w14:textId="77777777" w:rsidR="00E6417C" w:rsidRPr="009B5501" w:rsidRDefault="00E6417C" w:rsidP="00B37419">
            <w:pPr>
              <w:jc w:val="center"/>
              <w:rPr>
                <w:rFonts w:ascii="Times New Roman" w:hAnsi="Times New Roman" w:cs="Times New Roman"/>
                <w:sz w:val="24"/>
                <w:szCs w:val="24"/>
              </w:rPr>
            </w:pPr>
          </w:p>
        </w:tc>
        <w:tc>
          <w:tcPr>
            <w:tcW w:w="1576" w:type="dxa"/>
          </w:tcPr>
          <w:p w14:paraId="4BF8DAA1" w14:textId="20B6424C"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7578453B" w14:textId="2115A72C"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213.57</w:t>
            </w:r>
          </w:p>
        </w:tc>
        <w:tc>
          <w:tcPr>
            <w:tcW w:w="1368" w:type="dxa"/>
          </w:tcPr>
          <w:p w14:paraId="2204D4DB" w14:textId="063B266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20.9</w:t>
            </w:r>
          </w:p>
        </w:tc>
      </w:tr>
      <w:tr w:rsidR="00E6417C" w:rsidRPr="00384856" w14:paraId="1697BC8F" w14:textId="77777777" w:rsidTr="00E6417C">
        <w:trPr>
          <w:trHeight w:val="55"/>
          <w:jc w:val="center"/>
        </w:trPr>
        <w:tc>
          <w:tcPr>
            <w:tcW w:w="693" w:type="dxa"/>
            <w:vMerge/>
          </w:tcPr>
          <w:p w14:paraId="33723897"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FF1D325"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BEC959F" w14:textId="77777777" w:rsidR="00E6417C" w:rsidRPr="009B5501" w:rsidRDefault="00E6417C" w:rsidP="00B37419">
            <w:pPr>
              <w:jc w:val="center"/>
              <w:rPr>
                <w:rFonts w:ascii="Times New Roman" w:hAnsi="Times New Roman" w:cs="Times New Roman"/>
                <w:sz w:val="24"/>
                <w:szCs w:val="24"/>
              </w:rPr>
            </w:pPr>
          </w:p>
        </w:tc>
        <w:tc>
          <w:tcPr>
            <w:tcW w:w="1576" w:type="dxa"/>
          </w:tcPr>
          <w:p w14:paraId="3B3E0790" w14:textId="07247015"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278BFC3C" w14:textId="1775A471"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200.98</w:t>
            </w:r>
          </w:p>
        </w:tc>
        <w:tc>
          <w:tcPr>
            <w:tcW w:w="1368" w:type="dxa"/>
          </w:tcPr>
          <w:p w14:paraId="40584D3C" w14:textId="36CA2545"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15.2</w:t>
            </w:r>
          </w:p>
        </w:tc>
      </w:tr>
      <w:tr w:rsidR="00E6417C" w:rsidRPr="00384856" w14:paraId="7FF8F11D" w14:textId="77777777" w:rsidTr="00E6417C">
        <w:trPr>
          <w:trHeight w:val="55"/>
          <w:jc w:val="center"/>
        </w:trPr>
        <w:tc>
          <w:tcPr>
            <w:tcW w:w="693" w:type="dxa"/>
            <w:vMerge/>
          </w:tcPr>
          <w:p w14:paraId="5629718C"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0EF5D929"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5D935D1" w14:textId="77777777" w:rsidR="00E6417C" w:rsidRPr="009B5501" w:rsidRDefault="00E6417C" w:rsidP="00B37419">
            <w:pPr>
              <w:jc w:val="center"/>
              <w:rPr>
                <w:rFonts w:ascii="Times New Roman" w:hAnsi="Times New Roman" w:cs="Times New Roman"/>
                <w:sz w:val="24"/>
                <w:szCs w:val="24"/>
              </w:rPr>
            </w:pPr>
          </w:p>
        </w:tc>
        <w:tc>
          <w:tcPr>
            <w:tcW w:w="1576" w:type="dxa"/>
          </w:tcPr>
          <w:p w14:paraId="0898B072" w14:textId="5E34ACE2"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2920AEC5" w14:textId="6846D94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200.78</w:t>
            </w:r>
          </w:p>
        </w:tc>
        <w:tc>
          <w:tcPr>
            <w:tcW w:w="1368" w:type="dxa"/>
          </w:tcPr>
          <w:p w14:paraId="65DD9062" w14:textId="7F6C500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10.5</w:t>
            </w:r>
          </w:p>
        </w:tc>
      </w:tr>
      <w:tr w:rsidR="00E6417C" w:rsidRPr="00384856" w14:paraId="3AFA647A" w14:textId="77777777" w:rsidTr="00E6417C">
        <w:trPr>
          <w:trHeight w:val="55"/>
          <w:jc w:val="center"/>
        </w:trPr>
        <w:tc>
          <w:tcPr>
            <w:tcW w:w="693" w:type="dxa"/>
            <w:vMerge/>
          </w:tcPr>
          <w:p w14:paraId="0C46ECDC"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17F9690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366995D" w14:textId="77777777" w:rsidR="00E6417C" w:rsidRPr="009B5501" w:rsidRDefault="00E6417C" w:rsidP="00B37419">
            <w:pPr>
              <w:jc w:val="center"/>
              <w:rPr>
                <w:rFonts w:ascii="Times New Roman" w:hAnsi="Times New Roman" w:cs="Times New Roman"/>
                <w:sz w:val="24"/>
                <w:szCs w:val="24"/>
              </w:rPr>
            </w:pPr>
          </w:p>
        </w:tc>
        <w:tc>
          <w:tcPr>
            <w:tcW w:w="1576" w:type="dxa"/>
          </w:tcPr>
          <w:p w14:paraId="563FC2E1" w14:textId="18F252FE"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4D1E4517" w14:textId="151B092F"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198.00</w:t>
            </w:r>
          </w:p>
        </w:tc>
        <w:tc>
          <w:tcPr>
            <w:tcW w:w="1368" w:type="dxa"/>
          </w:tcPr>
          <w:p w14:paraId="1D4D5674" w14:textId="48FAC59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9.8</w:t>
            </w:r>
          </w:p>
        </w:tc>
      </w:tr>
      <w:tr w:rsidR="00E6417C" w:rsidRPr="00384856" w14:paraId="0B6754B8" w14:textId="77777777" w:rsidTr="00E6417C">
        <w:trPr>
          <w:trHeight w:val="56"/>
          <w:jc w:val="center"/>
        </w:trPr>
        <w:tc>
          <w:tcPr>
            <w:tcW w:w="693" w:type="dxa"/>
            <w:vMerge w:val="restart"/>
          </w:tcPr>
          <w:p w14:paraId="3147378C"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3.</w:t>
            </w:r>
          </w:p>
        </w:tc>
        <w:tc>
          <w:tcPr>
            <w:tcW w:w="1453" w:type="dxa"/>
            <w:vMerge w:val="restart"/>
          </w:tcPr>
          <w:p w14:paraId="142ACD4E" w14:textId="25B41B70"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III</w:t>
            </w:r>
          </w:p>
        </w:tc>
        <w:tc>
          <w:tcPr>
            <w:tcW w:w="1467" w:type="dxa"/>
            <w:vMerge w:val="restart"/>
          </w:tcPr>
          <w:p w14:paraId="1EE2B5AE" w14:textId="08E1B397"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4813E5E6" w14:textId="32165C61" w:rsidR="00E6417C" w:rsidRPr="009B5501"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58461B9B" w14:textId="1DC6474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240.98</w:t>
            </w:r>
          </w:p>
        </w:tc>
        <w:tc>
          <w:tcPr>
            <w:tcW w:w="1368" w:type="dxa"/>
          </w:tcPr>
          <w:p w14:paraId="149DF908" w14:textId="631BF10B"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25.3</w:t>
            </w:r>
          </w:p>
        </w:tc>
      </w:tr>
      <w:tr w:rsidR="00E6417C" w:rsidRPr="00384856" w14:paraId="6917AA7C" w14:textId="77777777" w:rsidTr="00E6417C">
        <w:trPr>
          <w:trHeight w:val="55"/>
          <w:jc w:val="center"/>
        </w:trPr>
        <w:tc>
          <w:tcPr>
            <w:tcW w:w="693" w:type="dxa"/>
            <w:vMerge/>
          </w:tcPr>
          <w:p w14:paraId="4AF5F7AD"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592B9504"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578AEA4" w14:textId="77777777" w:rsidR="00E6417C" w:rsidRPr="009B5501" w:rsidRDefault="00E6417C" w:rsidP="00B37419">
            <w:pPr>
              <w:jc w:val="center"/>
              <w:rPr>
                <w:rFonts w:ascii="Times New Roman" w:hAnsi="Times New Roman" w:cs="Times New Roman"/>
                <w:sz w:val="24"/>
                <w:szCs w:val="24"/>
              </w:rPr>
            </w:pPr>
          </w:p>
        </w:tc>
        <w:tc>
          <w:tcPr>
            <w:tcW w:w="1576" w:type="dxa"/>
          </w:tcPr>
          <w:p w14:paraId="7800AD3D" w14:textId="7A608FC7"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2A22EC75" w14:textId="0A3F3B1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231.42</w:t>
            </w:r>
          </w:p>
        </w:tc>
        <w:tc>
          <w:tcPr>
            <w:tcW w:w="1368" w:type="dxa"/>
          </w:tcPr>
          <w:p w14:paraId="18D61CB2" w14:textId="1A7B875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21.9</w:t>
            </w:r>
          </w:p>
        </w:tc>
      </w:tr>
      <w:tr w:rsidR="00E6417C" w:rsidRPr="00384856" w14:paraId="0A34AA8F" w14:textId="77777777" w:rsidTr="00E6417C">
        <w:trPr>
          <w:trHeight w:val="55"/>
          <w:jc w:val="center"/>
        </w:trPr>
        <w:tc>
          <w:tcPr>
            <w:tcW w:w="693" w:type="dxa"/>
            <w:vMerge/>
          </w:tcPr>
          <w:p w14:paraId="4BF43E5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409AEDB"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E5337F0" w14:textId="77777777" w:rsidR="00E6417C" w:rsidRPr="009B5501" w:rsidRDefault="00E6417C" w:rsidP="00B37419">
            <w:pPr>
              <w:jc w:val="center"/>
              <w:rPr>
                <w:rFonts w:ascii="Times New Roman" w:hAnsi="Times New Roman" w:cs="Times New Roman"/>
                <w:sz w:val="24"/>
                <w:szCs w:val="24"/>
              </w:rPr>
            </w:pPr>
          </w:p>
        </w:tc>
        <w:tc>
          <w:tcPr>
            <w:tcW w:w="1576" w:type="dxa"/>
          </w:tcPr>
          <w:p w14:paraId="3285FA6D" w14:textId="61D0B240"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35CB6035" w14:textId="78A8E0E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223.89</w:t>
            </w:r>
          </w:p>
        </w:tc>
        <w:tc>
          <w:tcPr>
            <w:tcW w:w="1368" w:type="dxa"/>
          </w:tcPr>
          <w:p w14:paraId="5636AA6B" w14:textId="23FBC59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18.4</w:t>
            </w:r>
          </w:p>
        </w:tc>
      </w:tr>
      <w:tr w:rsidR="00E6417C" w:rsidRPr="00384856" w14:paraId="01003F53" w14:textId="77777777" w:rsidTr="00E6417C">
        <w:trPr>
          <w:trHeight w:val="55"/>
          <w:jc w:val="center"/>
        </w:trPr>
        <w:tc>
          <w:tcPr>
            <w:tcW w:w="693" w:type="dxa"/>
            <w:vMerge/>
          </w:tcPr>
          <w:p w14:paraId="217FE1B4"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202813F"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1230CD8" w14:textId="77777777" w:rsidR="00E6417C" w:rsidRPr="009B5501" w:rsidRDefault="00E6417C" w:rsidP="00B37419">
            <w:pPr>
              <w:jc w:val="center"/>
              <w:rPr>
                <w:rFonts w:ascii="Times New Roman" w:hAnsi="Times New Roman" w:cs="Times New Roman"/>
                <w:sz w:val="24"/>
                <w:szCs w:val="24"/>
              </w:rPr>
            </w:pPr>
          </w:p>
        </w:tc>
        <w:tc>
          <w:tcPr>
            <w:tcW w:w="1576" w:type="dxa"/>
          </w:tcPr>
          <w:p w14:paraId="752512F8" w14:textId="7995C13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0BAE69F1" w14:textId="62FE291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210.78</w:t>
            </w:r>
          </w:p>
        </w:tc>
        <w:tc>
          <w:tcPr>
            <w:tcW w:w="1368" w:type="dxa"/>
          </w:tcPr>
          <w:p w14:paraId="3D22F43B" w14:textId="580B8B5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13.3</w:t>
            </w:r>
          </w:p>
        </w:tc>
      </w:tr>
      <w:tr w:rsidR="00E6417C" w:rsidRPr="00384856" w14:paraId="4C4B72A4" w14:textId="77777777" w:rsidTr="00E6417C">
        <w:trPr>
          <w:trHeight w:val="55"/>
          <w:jc w:val="center"/>
        </w:trPr>
        <w:tc>
          <w:tcPr>
            <w:tcW w:w="693" w:type="dxa"/>
            <w:vMerge/>
          </w:tcPr>
          <w:p w14:paraId="0189F600"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24AEFCE0"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057928A" w14:textId="77777777" w:rsidR="00E6417C" w:rsidRPr="009B5501" w:rsidRDefault="00E6417C" w:rsidP="00B37419">
            <w:pPr>
              <w:jc w:val="center"/>
              <w:rPr>
                <w:rFonts w:ascii="Times New Roman" w:hAnsi="Times New Roman" w:cs="Times New Roman"/>
                <w:sz w:val="24"/>
                <w:szCs w:val="24"/>
              </w:rPr>
            </w:pPr>
          </w:p>
        </w:tc>
        <w:tc>
          <w:tcPr>
            <w:tcW w:w="1576" w:type="dxa"/>
          </w:tcPr>
          <w:p w14:paraId="6827D60E" w14:textId="38B0591D"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3C94D974" w14:textId="10BEE0E2"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206.00</w:t>
            </w:r>
          </w:p>
        </w:tc>
        <w:tc>
          <w:tcPr>
            <w:tcW w:w="1368" w:type="dxa"/>
          </w:tcPr>
          <w:p w14:paraId="35670584" w14:textId="23E5FBD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10.9</w:t>
            </w:r>
          </w:p>
        </w:tc>
      </w:tr>
      <w:tr w:rsidR="00E6417C" w:rsidRPr="00384856" w14:paraId="792ACC49" w14:textId="77777777" w:rsidTr="00E6417C">
        <w:trPr>
          <w:trHeight w:val="56"/>
          <w:jc w:val="center"/>
        </w:trPr>
        <w:tc>
          <w:tcPr>
            <w:tcW w:w="693" w:type="dxa"/>
            <w:vMerge w:val="restart"/>
          </w:tcPr>
          <w:p w14:paraId="1629BBC9"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4.</w:t>
            </w:r>
          </w:p>
        </w:tc>
        <w:tc>
          <w:tcPr>
            <w:tcW w:w="1453" w:type="dxa"/>
            <w:vMerge w:val="restart"/>
          </w:tcPr>
          <w:p w14:paraId="5A15D68D" w14:textId="098D5F9F"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IV</w:t>
            </w:r>
          </w:p>
        </w:tc>
        <w:tc>
          <w:tcPr>
            <w:tcW w:w="1467" w:type="dxa"/>
            <w:vMerge w:val="restart"/>
          </w:tcPr>
          <w:p w14:paraId="2AD3252C" w14:textId="55B35CAE"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22F3FA86" w14:textId="1A9D97B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2636440F" w14:textId="2DE3B30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259.89</w:t>
            </w:r>
          </w:p>
        </w:tc>
        <w:tc>
          <w:tcPr>
            <w:tcW w:w="1368" w:type="dxa"/>
          </w:tcPr>
          <w:p w14:paraId="0ADDC713" w14:textId="7BCD57D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24.3</w:t>
            </w:r>
          </w:p>
        </w:tc>
      </w:tr>
      <w:tr w:rsidR="00E6417C" w:rsidRPr="00384856" w14:paraId="10F82650" w14:textId="77777777" w:rsidTr="00E6417C">
        <w:trPr>
          <w:trHeight w:val="55"/>
          <w:jc w:val="center"/>
        </w:trPr>
        <w:tc>
          <w:tcPr>
            <w:tcW w:w="693" w:type="dxa"/>
            <w:vMerge/>
          </w:tcPr>
          <w:p w14:paraId="79492FF4"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07C19CA7"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F7ABD13" w14:textId="77777777" w:rsidR="00E6417C" w:rsidRPr="009B5501" w:rsidRDefault="00E6417C" w:rsidP="00B37419">
            <w:pPr>
              <w:jc w:val="center"/>
              <w:rPr>
                <w:rFonts w:ascii="Times New Roman" w:hAnsi="Times New Roman" w:cs="Times New Roman"/>
                <w:sz w:val="24"/>
                <w:szCs w:val="24"/>
              </w:rPr>
            </w:pPr>
          </w:p>
        </w:tc>
        <w:tc>
          <w:tcPr>
            <w:tcW w:w="1576" w:type="dxa"/>
          </w:tcPr>
          <w:p w14:paraId="29A373A2" w14:textId="0145D7F7"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0C5286E6" w14:textId="0A40A9B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240.11</w:t>
            </w:r>
          </w:p>
        </w:tc>
        <w:tc>
          <w:tcPr>
            <w:tcW w:w="1368" w:type="dxa"/>
          </w:tcPr>
          <w:p w14:paraId="550DE432" w14:textId="677C1DF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20.4</w:t>
            </w:r>
          </w:p>
        </w:tc>
      </w:tr>
      <w:tr w:rsidR="00E6417C" w:rsidRPr="00384856" w14:paraId="2F06F04A" w14:textId="77777777" w:rsidTr="00E6417C">
        <w:trPr>
          <w:trHeight w:val="55"/>
          <w:jc w:val="center"/>
        </w:trPr>
        <w:tc>
          <w:tcPr>
            <w:tcW w:w="693" w:type="dxa"/>
            <w:vMerge/>
          </w:tcPr>
          <w:p w14:paraId="1AE27DDE"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E0366F7"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F6F1FDB" w14:textId="77777777" w:rsidR="00E6417C" w:rsidRPr="009B5501" w:rsidRDefault="00E6417C" w:rsidP="00B37419">
            <w:pPr>
              <w:jc w:val="center"/>
              <w:rPr>
                <w:rFonts w:ascii="Times New Roman" w:hAnsi="Times New Roman" w:cs="Times New Roman"/>
                <w:sz w:val="24"/>
                <w:szCs w:val="24"/>
              </w:rPr>
            </w:pPr>
          </w:p>
        </w:tc>
        <w:tc>
          <w:tcPr>
            <w:tcW w:w="1576" w:type="dxa"/>
          </w:tcPr>
          <w:p w14:paraId="63921035" w14:textId="52B47165"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162C189B" w14:textId="3B8FC5D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221.76</w:t>
            </w:r>
          </w:p>
        </w:tc>
        <w:tc>
          <w:tcPr>
            <w:tcW w:w="1368" w:type="dxa"/>
          </w:tcPr>
          <w:p w14:paraId="34B8C268" w14:textId="592D47AF"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16.8</w:t>
            </w:r>
          </w:p>
        </w:tc>
      </w:tr>
      <w:tr w:rsidR="00E6417C" w:rsidRPr="00384856" w14:paraId="4814BD6D" w14:textId="77777777" w:rsidTr="00E6417C">
        <w:trPr>
          <w:trHeight w:val="55"/>
          <w:jc w:val="center"/>
        </w:trPr>
        <w:tc>
          <w:tcPr>
            <w:tcW w:w="693" w:type="dxa"/>
            <w:vMerge/>
          </w:tcPr>
          <w:p w14:paraId="383D1EED"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1BD82DF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707BB412" w14:textId="77777777" w:rsidR="00E6417C" w:rsidRPr="009B5501" w:rsidRDefault="00E6417C" w:rsidP="00B37419">
            <w:pPr>
              <w:jc w:val="center"/>
              <w:rPr>
                <w:rFonts w:ascii="Times New Roman" w:hAnsi="Times New Roman" w:cs="Times New Roman"/>
                <w:sz w:val="24"/>
                <w:szCs w:val="24"/>
              </w:rPr>
            </w:pPr>
          </w:p>
        </w:tc>
        <w:tc>
          <w:tcPr>
            <w:tcW w:w="1576" w:type="dxa"/>
          </w:tcPr>
          <w:p w14:paraId="4F68E5C0" w14:textId="1526118B"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3F22D685" w14:textId="03D3930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199.42</w:t>
            </w:r>
          </w:p>
        </w:tc>
        <w:tc>
          <w:tcPr>
            <w:tcW w:w="1368" w:type="dxa"/>
          </w:tcPr>
          <w:p w14:paraId="368C869B" w14:textId="558AD51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10.2</w:t>
            </w:r>
          </w:p>
        </w:tc>
      </w:tr>
      <w:tr w:rsidR="00E6417C" w:rsidRPr="00384856" w14:paraId="61426122" w14:textId="77777777" w:rsidTr="00E6417C">
        <w:trPr>
          <w:trHeight w:val="55"/>
          <w:jc w:val="center"/>
        </w:trPr>
        <w:tc>
          <w:tcPr>
            <w:tcW w:w="693" w:type="dxa"/>
            <w:vMerge/>
          </w:tcPr>
          <w:p w14:paraId="5EB3E59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67CFB99"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30B82B1" w14:textId="77777777" w:rsidR="00E6417C" w:rsidRPr="009B5501" w:rsidRDefault="00E6417C" w:rsidP="00B37419">
            <w:pPr>
              <w:jc w:val="center"/>
              <w:rPr>
                <w:rFonts w:ascii="Times New Roman" w:hAnsi="Times New Roman" w:cs="Times New Roman"/>
                <w:sz w:val="24"/>
                <w:szCs w:val="24"/>
              </w:rPr>
            </w:pPr>
          </w:p>
        </w:tc>
        <w:tc>
          <w:tcPr>
            <w:tcW w:w="1576" w:type="dxa"/>
          </w:tcPr>
          <w:p w14:paraId="73CCF991" w14:textId="54B807A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6F3B9439" w14:textId="4A1E57D8"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190.00</w:t>
            </w:r>
          </w:p>
        </w:tc>
        <w:tc>
          <w:tcPr>
            <w:tcW w:w="1368" w:type="dxa"/>
          </w:tcPr>
          <w:p w14:paraId="5BB2465E" w14:textId="297C129B"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9.0</w:t>
            </w:r>
          </w:p>
        </w:tc>
      </w:tr>
      <w:tr w:rsidR="00E6417C" w:rsidRPr="00384856" w14:paraId="72147C20" w14:textId="77777777" w:rsidTr="00E6417C">
        <w:trPr>
          <w:trHeight w:val="56"/>
          <w:jc w:val="center"/>
        </w:trPr>
        <w:tc>
          <w:tcPr>
            <w:tcW w:w="693" w:type="dxa"/>
            <w:vMerge w:val="restart"/>
          </w:tcPr>
          <w:p w14:paraId="79EC090C"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5.</w:t>
            </w:r>
          </w:p>
        </w:tc>
        <w:tc>
          <w:tcPr>
            <w:tcW w:w="1453" w:type="dxa"/>
            <w:vMerge w:val="restart"/>
          </w:tcPr>
          <w:p w14:paraId="6F240D5D" w14:textId="0F9A18A1"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V</w:t>
            </w:r>
          </w:p>
        </w:tc>
        <w:tc>
          <w:tcPr>
            <w:tcW w:w="1467" w:type="dxa"/>
            <w:vMerge w:val="restart"/>
          </w:tcPr>
          <w:p w14:paraId="5F39248E" w14:textId="5CF75B39"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6B4B3C83" w14:textId="5BA18A07"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1EE1D1D2" w14:textId="1176E9A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274.89</w:t>
            </w:r>
          </w:p>
        </w:tc>
        <w:tc>
          <w:tcPr>
            <w:tcW w:w="1368" w:type="dxa"/>
          </w:tcPr>
          <w:p w14:paraId="583B32B0" w14:textId="631A0A5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24.2</w:t>
            </w:r>
          </w:p>
        </w:tc>
      </w:tr>
      <w:tr w:rsidR="00E6417C" w:rsidRPr="00384856" w14:paraId="01A16A8C" w14:textId="77777777" w:rsidTr="00E6417C">
        <w:trPr>
          <w:trHeight w:val="55"/>
          <w:jc w:val="center"/>
        </w:trPr>
        <w:tc>
          <w:tcPr>
            <w:tcW w:w="693" w:type="dxa"/>
            <w:vMerge/>
          </w:tcPr>
          <w:p w14:paraId="219385B9"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37DBECF"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575602B5" w14:textId="77777777" w:rsidR="00E6417C" w:rsidRPr="009B5501" w:rsidRDefault="00E6417C" w:rsidP="00B37419">
            <w:pPr>
              <w:jc w:val="center"/>
              <w:rPr>
                <w:rFonts w:ascii="Times New Roman" w:hAnsi="Times New Roman" w:cs="Times New Roman"/>
                <w:sz w:val="24"/>
                <w:szCs w:val="24"/>
              </w:rPr>
            </w:pPr>
          </w:p>
        </w:tc>
        <w:tc>
          <w:tcPr>
            <w:tcW w:w="1576" w:type="dxa"/>
          </w:tcPr>
          <w:p w14:paraId="7A0DD24E" w14:textId="2E3C38A6"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1A1A322E" w14:textId="57ED1DB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252.64</w:t>
            </w:r>
          </w:p>
        </w:tc>
        <w:tc>
          <w:tcPr>
            <w:tcW w:w="1368" w:type="dxa"/>
          </w:tcPr>
          <w:p w14:paraId="7A03DF7B" w14:textId="26C1B7E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21.2</w:t>
            </w:r>
          </w:p>
        </w:tc>
      </w:tr>
      <w:tr w:rsidR="00E6417C" w:rsidRPr="00384856" w14:paraId="1F165361" w14:textId="77777777" w:rsidTr="00E6417C">
        <w:trPr>
          <w:trHeight w:val="55"/>
          <w:jc w:val="center"/>
        </w:trPr>
        <w:tc>
          <w:tcPr>
            <w:tcW w:w="693" w:type="dxa"/>
            <w:vMerge/>
          </w:tcPr>
          <w:p w14:paraId="28812FE3"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F16E5B0"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79BFE772" w14:textId="77777777" w:rsidR="00E6417C" w:rsidRPr="009B5501" w:rsidRDefault="00E6417C" w:rsidP="00B37419">
            <w:pPr>
              <w:jc w:val="center"/>
              <w:rPr>
                <w:rFonts w:ascii="Times New Roman" w:hAnsi="Times New Roman" w:cs="Times New Roman"/>
                <w:sz w:val="24"/>
                <w:szCs w:val="24"/>
              </w:rPr>
            </w:pPr>
          </w:p>
        </w:tc>
        <w:tc>
          <w:tcPr>
            <w:tcW w:w="1576" w:type="dxa"/>
          </w:tcPr>
          <w:p w14:paraId="2C768E8E" w14:textId="19B2C1C2"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3DA22D5D" w14:textId="3F26193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246.46</w:t>
            </w:r>
          </w:p>
        </w:tc>
        <w:tc>
          <w:tcPr>
            <w:tcW w:w="1368" w:type="dxa"/>
          </w:tcPr>
          <w:p w14:paraId="11B31AC3" w14:textId="45E1C53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18.3</w:t>
            </w:r>
          </w:p>
        </w:tc>
      </w:tr>
      <w:tr w:rsidR="00E6417C" w:rsidRPr="00384856" w14:paraId="0EE13EC2" w14:textId="77777777" w:rsidTr="00E6417C">
        <w:trPr>
          <w:trHeight w:val="55"/>
          <w:jc w:val="center"/>
        </w:trPr>
        <w:tc>
          <w:tcPr>
            <w:tcW w:w="693" w:type="dxa"/>
            <w:vMerge/>
          </w:tcPr>
          <w:p w14:paraId="36896DFB"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514D036F"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898B3E5" w14:textId="77777777" w:rsidR="00E6417C" w:rsidRPr="009B5501" w:rsidRDefault="00E6417C" w:rsidP="00B37419">
            <w:pPr>
              <w:jc w:val="center"/>
              <w:rPr>
                <w:rFonts w:ascii="Times New Roman" w:hAnsi="Times New Roman" w:cs="Times New Roman"/>
                <w:sz w:val="24"/>
                <w:szCs w:val="24"/>
              </w:rPr>
            </w:pPr>
          </w:p>
        </w:tc>
        <w:tc>
          <w:tcPr>
            <w:tcW w:w="1576" w:type="dxa"/>
          </w:tcPr>
          <w:p w14:paraId="12899D95" w14:textId="521EF48D"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3BE3779B" w14:textId="1FE9C75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238.12</w:t>
            </w:r>
          </w:p>
        </w:tc>
        <w:tc>
          <w:tcPr>
            <w:tcW w:w="1368" w:type="dxa"/>
          </w:tcPr>
          <w:p w14:paraId="20704A5B" w14:textId="260DB47B"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14.2</w:t>
            </w:r>
          </w:p>
        </w:tc>
      </w:tr>
      <w:tr w:rsidR="00E6417C" w:rsidRPr="00384856" w14:paraId="76226BCD" w14:textId="77777777" w:rsidTr="00E6417C">
        <w:trPr>
          <w:trHeight w:val="55"/>
          <w:jc w:val="center"/>
        </w:trPr>
        <w:tc>
          <w:tcPr>
            <w:tcW w:w="693" w:type="dxa"/>
            <w:vMerge/>
          </w:tcPr>
          <w:p w14:paraId="723146B4"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67726A5D"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07F3E0B" w14:textId="77777777" w:rsidR="00E6417C" w:rsidRPr="009B5501" w:rsidRDefault="00E6417C" w:rsidP="00B37419">
            <w:pPr>
              <w:jc w:val="center"/>
              <w:rPr>
                <w:rFonts w:ascii="Times New Roman" w:hAnsi="Times New Roman" w:cs="Times New Roman"/>
                <w:sz w:val="24"/>
                <w:szCs w:val="24"/>
              </w:rPr>
            </w:pPr>
          </w:p>
        </w:tc>
        <w:tc>
          <w:tcPr>
            <w:tcW w:w="1576" w:type="dxa"/>
          </w:tcPr>
          <w:p w14:paraId="2B675F1B" w14:textId="653A1688"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10A82A73" w14:textId="72179BCD"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230.00</w:t>
            </w:r>
          </w:p>
        </w:tc>
        <w:tc>
          <w:tcPr>
            <w:tcW w:w="1368" w:type="dxa"/>
          </w:tcPr>
          <w:p w14:paraId="1E712844" w14:textId="153F069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12.8</w:t>
            </w:r>
          </w:p>
        </w:tc>
      </w:tr>
      <w:tr w:rsidR="00E6417C" w:rsidRPr="00384856" w14:paraId="563390A5" w14:textId="77777777" w:rsidTr="00E6417C">
        <w:trPr>
          <w:trHeight w:val="56"/>
          <w:jc w:val="center"/>
        </w:trPr>
        <w:tc>
          <w:tcPr>
            <w:tcW w:w="693" w:type="dxa"/>
            <w:vMerge w:val="restart"/>
          </w:tcPr>
          <w:p w14:paraId="16EAD0F0"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6.</w:t>
            </w:r>
          </w:p>
        </w:tc>
        <w:tc>
          <w:tcPr>
            <w:tcW w:w="1453" w:type="dxa"/>
            <w:vMerge w:val="restart"/>
          </w:tcPr>
          <w:p w14:paraId="495E3DA9" w14:textId="25AF7F01"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VI</w:t>
            </w:r>
          </w:p>
        </w:tc>
        <w:tc>
          <w:tcPr>
            <w:tcW w:w="1467" w:type="dxa"/>
            <w:vMerge w:val="restart"/>
          </w:tcPr>
          <w:p w14:paraId="29977B58" w14:textId="187375A6"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570B4761" w14:textId="2C7BEF49"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38E3B908" w14:textId="0A91AFB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278.88</w:t>
            </w:r>
          </w:p>
        </w:tc>
        <w:tc>
          <w:tcPr>
            <w:tcW w:w="1368" w:type="dxa"/>
          </w:tcPr>
          <w:p w14:paraId="133E4040" w14:textId="0A5B7551"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17.6</w:t>
            </w:r>
          </w:p>
        </w:tc>
      </w:tr>
      <w:tr w:rsidR="00E6417C" w:rsidRPr="00384856" w14:paraId="0BA645EC" w14:textId="77777777" w:rsidTr="00E6417C">
        <w:trPr>
          <w:trHeight w:val="55"/>
          <w:jc w:val="center"/>
        </w:trPr>
        <w:tc>
          <w:tcPr>
            <w:tcW w:w="693" w:type="dxa"/>
            <w:vMerge/>
          </w:tcPr>
          <w:p w14:paraId="52142850"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6A5B6352"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18977E6" w14:textId="77777777" w:rsidR="00E6417C" w:rsidRPr="009B5501" w:rsidRDefault="00E6417C" w:rsidP="00B37419">
            <w:pPr>
              <w:jc w:val="center"/>
              <w:rPr>
                <w:rFonts w:ascii="Times New Roman" w:hAnsi="Times New Roman" w:cs="Times New Roman"/>
                <w:sz w:val="24"/>
                <w:szCs w:val="24"/>
              </w:rPr>
            </w:pPr>
          </w:p>
        </w:tc>
        <w:tc>
          <w:tcPr>
            <w:tcW w:w="1576" w:type="dxa"/>
          </w:tcPr>
          <w:p w14:paraId="4EFE2DF6" w14:textId="3363AA4F"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378D5D0F" w14:textId="4979048F"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256.24</w:t>
            </w:r>
          </w:p>
        </w:tc>
        <w:tc>
          <w:tcPr>
            <w:tcW w:w="1368" w:type="dxa"/>
          </w:tcPr>
          <w:p w14:paraId="4537E057" w14:textId="1129D61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15.3</w:t>
            </w:r>
          </w:p>
        </w:tc>
      </w:tr>
      <w:tr w:rsidR="00E6417C" w:rsidRPr="00384856" w14:paraId="75BFD5D0" w14:textId="77777777" w:rsidTr="00E6417C">
        <w:trPr>
          <w:trHeight w:val="55"/>
          <w:jc w:val="center"/>
        </w:trPr>
        <w:tc>
          <w:tcPr>
            <w:tcW w:w="693" w:type="dxa"/>
            <w:vMerge/>
          </w:tcPr>
          <w:p w14:paraId="04D519D2"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E4C51C5"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7EFF069" w14:textId="77777777" w:rsidR="00E6417C" w:rsidRPr="009B5501" w:rsidRDefault="00E6417C" w:rsidP="00B37419">
            <w:pPr>
              <w:jc w:val="center"/>
              <w:rPr>
                <w:rFonts w:ascii="Times New Roman" w:hAnsi="Times New Roman" w:cs="Times New Roman"/>
                <w:sz w:val="24"/>
                <w:szCs w:val="24"/>
              </w:rPr>
            </w:pPr>
          </w:p>
        </w:tc>
        <w:tc>
          <w:tcPr>
            <w:tcW w:w="1576" w:type="dxa"/>
          </w:tcPr>
          <w:p w14:paraId="50E9F384" w14:textId="61C9708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14096D5E" w14:textId="19AF094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242.23</w:t>
            </w:r>
          </w:p>
        </w:tc>
        <w:tc>
          <w:tcPr>
            <w:tcW w:w="1368" w:type="dxa"/>
          </w:tcPr>
          <w:p w14:paraId="48B57E6C" w14:textId="5807B4F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13.6</w:t>
            </w:r>
          </w:p>
        </w:tc>
      </w:tr>
      <w:tr w:rsidR="00E6417C" w:rsidRPr="00384856" w14:paraId="2DA7D12F" w14:textId="77777777" w:rsidTr="00E6417C">
        <w:trPr>
          <w:trHeight w:val="55"/>
          <w:jc w:val="center"/>
        </w:trPr>
        <w:tc>
          <w:tcPr>
            <w:tcW w:w="693" w:type="dxa"/>
            <w:vMerge/>
          </w:tcPr>
          <w:p w14:paraId="5B7A91E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083D63F5"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ECDEE2F" w14:textId="77777777" w:rsidR="00E6417C" w:rsidRPr="009B5501" w:rsidRDefault="00E6417C" w:rsidP="00B37419">
            <w:pPr>
              <w:jc w:val="center"/>
              <w:rPr>
                <w:rFonts w:ascii="Times New Roman" w:hAnsi="Times New Roman" w:cs="Times New Roman"/>
                <w:sz w:val="24"/>
                <w:szCs w:val="24"/>
              </w:rPr>
            </w:pPr>
          </w:p>
        </w:tc>
        <w:tc>
          <w:tcPr>
            <w:tcW w:w="1576" w:type="dxa"/>
          </w:tcPr>
          <w:p w14:paraId="36305139" w14:textId="1AE6AED5"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01F83F02" w14:textId="2D3F627F"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240.64</w:t>
            </w:r>
          </w:p>
        </w:tc>
        <w:tc>
          <w:tcPr>
            <w:tcW w:w="1368" w:type="dxa"/>
          </w:tcPr>
          <w:p w14:paraId="2B95D20C" w14:textId="44958FA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11.2</w:t>
            </w:r>
          </w:p>
        </w:tc>
      </w:tr>
      <w:tr w:rsidR="00E6417C" w:rsidRPr="00384856" w14:paraId="239F9B98" w14:textId="77777777" w:rsidTr="00E6417C">
        <w:trPr>
          <w:trHeight w:val="55"/>
          <w:jc w:val="center"/>
        </w:trPr>
        <w:tc>
          <w:tcPr>
            <w:tcW w:w="693" w:type="dxa"/>
            <w:vMerge/>
          </w:tcPr>
          <w:p w14:paraId="1A10B2B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0DA6057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AF32ADE" w14:textId="77777777" w:rsidR="00E6417C" w:rsidRPr="009B5501" w:rsidRDefault="00E6417C" w:rsidP="00B37419">
            <w:pPr>
              <w:jc w:val="center"/>
              <w:rPr>
                <w:rFonts w:ascii="Times New Roman" w:hAnsi="Times New Roman" w:cs="Times New Roman"/>
                <w:sz w:val="24"/>
                <w:szCs w:val="24"/>
              </w:rPr>
            </w:pPr>
          </w:p>
        </w:tc>
        <w:tc>
          <w:tcPr>
            <w:tcW w:w="1576" w:type="dxa"/>
          </w:tcPr>
          <w:p w14:paraId="352D0D16" w14:textId="5D373B84"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49F5698F" w14:textId="65F2E075"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237.00</w:t>
            </w:r>
          </w:p>
        </w:tc>
        <w:tc>
          <w:tcPr>
            <w:tcW w:w="1368" w:type="dxa"/>
          </w:tcPr>
          <w:p w14:paraId="66DF67D7" w14:textId="3CDA4E81"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8.9</w:t>
            </w:r>
          </w:p>
        </w:tc>
      </w:tr>
      <w:tr w:rsidR="00E6417C" w:rsidRPr="00384856" w14:paraId="24D33176" w14:textId="77777777" w:rsidTr="00E6417C">
        <w:trPr>
          <w:trHeight w:val="56"/>
          <w:jc w:val="center"/>
        </w:trPr>
        <w:tc>
          <w:tcPr>
            <w:tcW w:w="693" w:type="dxa"/>
            <w:vMerge w:val="restart"/>
          </w:tcPr>
          <w:p w14:paraId="1340E907"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7.</w:t>
            </w:r>
          </w:p>
        </w:tc>
        <w:tc>
          <w:tcPr>
            <w:tcW w:w="1453" w:type="dxa"/>
            <w:vMerge w:val="restart"/>
          </w:tcPr>
          <w:p w14:paraId="3C387847" w14:textId="58A80AC6"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VII</w:t>
            </w:r>
          </w:p>
        </w:tc>
        <w:tc>
          <w:tcPr>
            <w:tcW w:w="1467" w:type="dxa"/>
            <w:vMerge w:val="restart"/>
          </w:tcPr>
          <w:p w14:paraId="683F8D36" w14:textId="20750FEA"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27AFF5D0" w14:textId="4DC06069"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60EEA0CF" w14:textId="5EC9D62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210.76</w:t>
            </w:r>
          </w:p>
        </w:tc>
        <w:tc>
          <w:tcPr>
            <w:tcW w:w="1368" w:type="dxa"/>
          </w:tcPr>
          <w:p w14:paraId="3D9C00B0" w14:textId="6FE7311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22.3</w:t>
            </w:r>
          </w:p>
        </w:tc>
      </w:tr>
      <w:tr w:rsidR="00E6417C" w:rsidRPr="00384856" w14:paraId="2B662291" w14:textId="77777777" w:rsidTr="00E6417C">
        <w:trPr>
          <w:trHeight w:val="55"/>
          <w:jc w:val="center"/>
        </w:trPr>
        <w:tc>
          <w:tcPr>
            <w:tcW w:w="693" w:type="dxa"/>
            <w:vMerge/>
          </w:tcPr>
          <w:p w14:paraId="5B447CEE"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6D79A115"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060B75D8" w14:textId="77777777" w:rsidR="00E6417C" w:rsidRPr="009B5501" w:rsidRDefault="00E6417C" w:rsidP="00B37419">
            <w:pPr>
              <w:jc w:val="center"/>
              <w:rPr>
                <w:rFonts w:ascii="Times New Roman" w:hAnsi="Times New Roman" w:cs="Times New Roman"/>
                <w:sz w:val="24"/>
                <w:szCs w:val="24"/>
              </w:rPr>
            </w:pPr>
          </w:p>
        </w:tc>
        <w:tc>
          <w:tcPr>
            <w:tcW w:w="1576" w:type="dxa"/>
          </w:tcPr>
          <w:p w14:paraId="6E258EAC" w14:textId="69192E20"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1E816B17" w14:textId="1FDFD25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200.15</w:t>
            </w:r>
          </w:p>
        </w:tc>
        <w:tc>
          <w:tcPr>
            <w:tcW w:w="1368" w:type="dxa"/>
          </w:tcPr>
          <w:p w14:paraId="65F60D39" w14:textId="125E9C2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20.2</w:t>
            </w:r>
          </w:p>
        </w:tc>
      </w:tr>
      <w:tr w:rsidR="00E6417C" w:rsidRPr="00384856" w14:paraId="02CE754C" w14:textId="77777777" w:rsidTr="00E6417C">
        <w:trPr>
          <w:trHeight w:val="55"/>
          <w:jc w:val="center"/>
        </w:trPr>
        <w:tc>
          <w:tcPr>
            <w:tcW w:w="693" w:type="dxa"/>
            <w:vMerge/>
          </w:tcPr>
          <w:p w14:paraId="0848ECD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0B3D278"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8E0D1D3" w14:textId="77777777" w:rsidR="00E6417C" w:rsidRPr="009B5501" w:rsidRDefault="00E6417C" w:rsidP="00B37419">
            <w:pPr>
              <w:jc w:val="center"/>
              <w:rPr>
                <w:rFonts w:ascii="Times New Roman" w:hAnsi="Times New Roman" w:cs="Times New Roman"/>
                <w:sz w:val="24"/>
                <w:szCs w:val="24"/>
              </w:rPr>
            </w:pPr>
          </w:p>
        </w:tc>
        <w:tc>
          <w:tcPr>
            <w:tcW w:w="1576" w:type="dxa"/>
          </w:tcPr>
          <w:p w14:paraId="3D9E2CEC" w14:textId="00B48862"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6F3E5F27" w14:textId="43E798B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174.56</w:t>
            </w:r>
          </w:p>
        </w:tc>
        <w:tc>
          <w:tcPr>
            <w:tcW w:w="1368" w:type="dxa"/>
          </w:tcPr>
          <w:p w14:paraId="46D55FF1" w14:textId="5C9345D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16.8</w:t>
            </w:r>
          </w:p>
        </w:tc>
      </w:tr>
      <w:tr w:rsidR="00E6417C" w:rsidRPr="00384856" w14:paraId="728426B5" w14:textId="77777777" w:rsidTr="00E6417C">
        <w:trPr>
          <w:trHeight w:val="55"/>
          <w:jc w:val="center"/>
        </w:trPr>
        <w:tc>
          <w:tcPr>
            <w:tcW w:w="693" w:type="dxa"/>
            <w:vMerge/>
          </w:tcPr>
          <w:p w14:paraId="4576A8CB"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43658D3"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0EF093E" w14:textId="77777777" w:rsidR="00E6417C" w:rsidRPr="009B5501" w:rsidRDefault="00E6417C" w:rsidP="00B37419">
            <w:pPr>
              <w:jc w:val="center"/>
              <w:rPr>
                <w:rFonts w:ascii="Times New Roman" w:hAnsi="Times New Roman" w:cs="Times New Roman"/>
                <w:sz w:val="24"/>
                <w:szCs w:val="24"/>
              </w:rPr>
            </w:pPr>
          </w:p>
        </w:tc>
        <w:tc>
          <w:tcPr>
            <w:tcW w:w="1576" w:type="dxa"/>
          </w:tcPr>
          <w:p w14:paraId="63FA88C4" w14:textId="53DE444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2CA9C9A6" w14:textId="4394797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145.83</w:t>
            </w:r>
          </w:p>
        </w:tc>
        <w:tc>
          <w:tcPr>
            <w:tcW w:w="1368" w:type="dxa"/>
          </w:tcPr>
          <w:p w14:paraId="08A9BB53" w14:textId="4750EC0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10.2</w:t>
            </w:r>
          </w:p>
        </w:tc>
      </w:tr>
      <w:tr w:rsidR="00E6417C" w:rsidRPr="00384856" w14:paraId="5D0BE57F" w14:textId="77777777" w:rsidTr="00E6417C">
        <w:trPr>
          <w:trHeight w:val="55"/>
          <w:jc w:val="center"/>
        </w:trPr>
        <w:tc>
          <w:tcPr>
            <w:tcW w:w="693" w:type="dxa"/>
            <w:vMerge/>
          </w:tcPr>
          <w:p w14:paraId="52CDD980"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E1DE4FB"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1D4CB64" w14:textId="77777777" w:rsidR="00E6417C" w:rsidRPr="009B5501" w:rsidRDefault="00E6417C" w:rsidP="00B37419">
            <w:pPr>
              <w:jc w:val="center"/>
              <w:rPr>
                <w:rFonts w:ascii="Times New Roman" w:hAnsi="Times New Roman" w:cs="Times New Roman"/>
                <w:sz w:val="24"/>
                <w:szCs w:val="24"/>
              </w:rPr>
            </w:pPr>
          </w:p>
        </w:tc>
        <w:tc>
          <w:tcPr>
            <w:tcW w:w="1576" w:type="dxa"/>
          </w:tcPr>
          <w:p w14:paraId="1BE65717" w14:textId="3D42416D"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7D39D35C" w14:textId="2596CA77"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126.00</w:t>
            </w:r>
          </w:p>
        </w:tc>
        <w:tc>
          <w:tcPr>
            <w:tcW w:w="1368" w:type="dxa"/>
          </w:tcPr>
          <w:p w14:paraId="2E6E6B02" w14:textId="40DA4DC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7.9</w:t>
            </w:r>
          </w:p>
        </w:tc>
      </w:tr>
      <w:tr w:rsidR="00E6417C" w:rsidRPr="00384856" w14:paraId="44CC596A" w14:textId="77777777" w:rsidTr="00E6417C">
        <w:trPr>
          <w:trHeight w:val="56"/>
          <w:jc w:val="center"/>
        </w:trPr>
        <w:tc>
          <w:tcPr>
            <w:tcW w:w="693" w:type="dxa"/>
            <w:vMerge w:val="restart"/>
          </w:tcPr>
          <w:p w14:paraId="551D4752"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8.</w:t>
            </w:r>
          </w:p>
        </w:tc>
        <w:tc>
          <w:tcPr>
            <w:tcW w:w="1453" w:type="dxa"/>
            <w:vMerge w:val="restart"/>
          </w:tcPr>
          <w:p w14:paraId="5F45EB41" w14:textId="41B23DB9"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VIII</w:t>
            </w:r>
          </w:p>
        </w:tc>
        <w:tc>
          <w:tcPr>
            <w:tcW w:w="1467" w:type="dxa"/>
            <w:vMerge w:val="restart"/>
          </w:tcPr>
          <w:p w14:paraId="408DF658" w14:textId="45F036BC"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5B17BAAC" w14:textId="4B8B782B"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7B41939E" w14:textId="4E9E0935"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220.36</w:t>
            </w:r>
          </w:p>
        </w:tc>
        <w:tc>
          <w:tcPr>
            <w:tcW w:w="1368" w:type="dxa"/>
          </w:tcPr>
          <w:p w14:paraId="1DC90B89" w14:textId="657386D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15.3</w:t>
            </w:r>
          </w:p>
        </w:tc>
      </w:tr>
      <w:tr w:rsidR="00E6417C" w:rsidRPr="00384856" w14:paraId="2B4500C4" w14:textId="77777777" w:rsidTr="00E6417C">
        <w:trPr>
          <w:trHeight w:val="55"/>
          <w:jc w:val="center"/>
        </w:trPr>
        <w:tc>
          <w:tcPr>
            <w:tcW w:w="693" w:type="dxa"/>
            <w:vMerge/>
          </w:tcPr>
          <w:p w14:paraId="11BDEE2B"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E6699E7"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56847EF8" w14:textId="77777777" w:rsidR="00E6417C" w:rsidRPr="009B5501" w:rsidRDefault="00E6417C" w:rsidP="00B37419">
            <w:pPr>
              <w:jc w:val="center"/>
              <w:rPr>
                <w:rFonts w:ascii="Times New Roman" w:hAnsi="Times New Roman" w:cs="Times New Roman"/>
                <w:sz w:val="24"/>
                <w:szCs w:val="24"/>
              </w:rPr>
            </w:pPr>
          </w:p>
        </w:tc>
        <w:tc>
          <w:tcPr>
            <w:tcW w:w="1576" w:type="dxa"/>
          </w:tcPr>
          <w:p w14:paraId="012AF8D5" w14:textId="213056F3"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2C96C0EB" w14:textId="5716292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182.46</w:t>
            </w:r>
          </w:p>
        </w:tc>
        <w:tc>
          <w:tcPr>
            <w:tcW w:w="1368" w:type="dxa"/>
          </w:tcPr>
          <w:p w14:paraId="2E73CB24" w14:textId="7C8E831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13.7</w:t>
            </w:r>
          </w:p>
        </w:tc>
      </w:tr>
      <w:tr w:rsidR="00E6417C" w:rsidRPr="00384856" w14:paraId="3429D989" w14:textId="77777777" w:rsidTr="00E6417C">
        <w:trPr>
          <w:trHeight w:val="55"/>
          <w:jc w:val="center"/>
        </w:trPr>
        <w:tc>
          <w:tcPr>
            <w:tcW w:w="693" w:type="dxa"/>
            <w:vMerge/>
          </w:tcPr>
          <w:p w14:paraId="113B2D22"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263F213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AC37D06" w14:textId="77777777" w:rsidR="00E6417C" w:rsidRPr="009B5501" w:rsidRDefault="00E6417C" w:rsidP="00B37419">
            <w:pPr>
              <w:jc w:val="center"/>
              <w:rPr>
                <w:rFonts w:ascii="Times New Roman" w:hAnsi="Times New Roman" w:cs="Times New Roman"/>
                <w:sz w:val="24"/>
                <w:szCs w:val="24"/>
              </w:rPr>
            </w:pPr>
          </w:p>
        </w:tc>
        <w:tc>
          <w:tcPr>
            <w:tcW w:w="1576" w:type="dxa"/>
          </w:tcPr>
          <w:p w14:paraId="5EEAB0E5" w14:textId="3407D001"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680A4A10" w14:textId="6089CF95"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174.34</w:t>
            </w:r>
          </w:p>
        </w:tc>
        <w:tc>
          <w:tcPr>
            <w:tcW w:w="1368" w:type="dxa"/>
          </w:tcPr>
          <w:p w14:paraId="6DC831C2" w14:textId="4AC43C2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12.0</w:t>
            </w:r>
          </w:p>
        </w:tc>
      </w:tr>
      <w:tr w:rsidR="00E6417C" w:rsidRPr="00384856" w14:paraId="63E7525B" w14:textId="77777777" w:rsidTr="00E6417C">
        <w:trPr>
          <w:trHeight w:val="55"/>
          <w:jc w:val="center"/>
        </w:trPr>
        <w:tc>
          <w:tcPr>
            <w:tcW w:w="693" w:type="dxa"/>
            <w:vMerge/>
          </w:tcPr>
          <w:p w14:paraId="448B3290"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2B1F9754"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F3945B2" w14:textId="77777777" w:rsidR="00E6417C" w:rsidRPr="009B5501" w:rsidRDefault="00E6417C" w:rsidP="00B37419">
            <w:pPr>
              <w:jc w:val="center"/>
              <w:rPr>
                <w:rFonts w:ascii="Times New Roman" w:hAnsi="Times New Roman" w:cs="Times New Roman"/>
                <w:sz w:val="24"/>
                <w:szCs w:val="24"/>
              </w:rPr>
            </w:pPr>
          </w:p>
        </w:tc>
        <w:tc>
          <w:tcPr>
            <w:tcW w:w="1576" w:type="dxa"/>
          </w:tcPr>
          <w:p w14:paraId="75FD4342" w14:textId="28A00DA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02CDF67C" w14:textId="53A727F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161.20</w:t>
            </w:r>
          </w:p>
        </w:tc>
        <w:tc>
          <w:tcPr>
            <w:tcW w:w="1368" w:type="dxa"/>
          </w:tcPr>
          <w:p w14:paraId="32759524" w14:textId="4B3C1A31"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10.2</w:t>
            </w:r>
          </w:p>
        </w:tc>
      </w:tr>
      <w:tr w:rsidR="00E6417C" w:rsidRPr="00384856" w14:paraId="134D4535" w14:textId="77777777" w:rsidTr="00E6417C">
        <w:trPr>
          <w:trHeight w:val="55"/>
          <w:jc w:val="center"/>
        </w:trPr>
        <w:tc>
          <w:tcPr>
            <w:tcW w:w="693" w:type="dxa"/>
            <w:vMerge/>
          </w:tcPr>
          <w:p w14:paraId="3C4F5A74"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B4DF579"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8AA96B1" w14:textId="77777777" w:rsidR="00E6417C" w:rsidRPr="009B5501" w:rsidRDefault="00E6417C" w:rsidP="00B37419">
            <w:pPr>
              <w:jc w:val="center"/>
              <w:rPr>
                <w:rFonts w:ascii="Times New Roman" w:hAnsi="Times New Roman" w:cs="Times New Roman"/>
                <w:sz w:val="24"/>
                <w:szCs w:val="24"/>
              </w:rPr>
            </w:pPr>
          </w:p>
        </w:tc>
        <w:tc>
          <w:tcPr>
            <w:tcW w:w="1576" w:type="dxa"/>
          </w:tcPr>
          <w:p w14:paraId="08CEFAED" w14:textId="733378B4"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5167B684" w14:textId="4509AFBE"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149.00</w:t>
            </w:r>
          </w:p>
        </w:tc>
        <w:tc>
          <w:tcPr>
            <w:tcW w:w="1368" w:type="dxa"/>
          </w:tcPr>
          <w:p w14:paraId="12D1BD06" w14:textId="0016B4A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8.8</w:t>
            </w:r>
          </w:p>
        </w:tc>
      </w:tr>
      <w:tr w:rsidR="00E6417C" w:rsidRPr="00384856" w14:paraId="3B443CF4" w14:textId="77777777" w:rsidTr="00E6417C">
        <w:trPr>
          <w:trHeight w:val="56"/>
          <w:jc w:val="center"/>
        </w:trPr>
        <w:tc>
          <w:tcPr>
            <w:tcW w:w="693" w:type="dxa"/>
            <w:vMerge w:val="restart"/>
          </w:tcPr>
          <w:p w14:paraId="6E8F1EC2"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9.</w:t>
            </w:r>
          </w:p>
        </w:tc>
        <w:tc>
          <w:tcPr>
            <w:tcW w:w="1453" w:type="dxa"/>
            <w:vMerge w:val="restart"/>
          </w:tcPr>
          <w:p w14:paraId="039BDDDC" w14:textId="6DF6BC58"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IX</w:t>
            </w:r>
          </w:p>
        </w:tc>
        <w:tc>
          <w:tcPr>
            <w:tcW w:w="1467" w:type="dxa"/>
            <w:vMerge w:val="restart"/>
          </w:tcPr>
          <w:p w14:paraId="045D15A8" w14:textId="2B70A303"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04EB3F49" w14:textId="6363BD2B"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3379484D" w14:textId="171C7F1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178.78</w:t>
            </w:r>
          </w:p>
        </w:tc>
        <w:tc>
          <w:tcPr>
            <w:tcW w:w="1368" w:type="dxa"/>
          </w:tcPr>
          <w:p w14:paraId="4ED778DB" w14:textId="1B1A53CF"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28.2</w:t>
            </w:r>
          </w:p>
        </w:tc>
      </w:tr>
      <w:tr w:rsidR="00E6417C" w:rsidRPr="00384856" w14:paraId="6BDDC943" w14:textId="77777777" w:rsidTr="00E6417C">
        <w:trPr>
          <w:trHeight w:val="55"/>
          <w:jc w:val="center"/>
        </w:trPr>
        <w:tc>
          <w:tcPr>
            <w:tcW w:w="693" w:type="dxa"/>
            <w:vMerge/>
          </w:tcPr>
          <w:p w14:paraId="2BD2BF80"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F0956B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92ED915" w14:textId="77777777" w:rsidR="00E6417C" w:rsidRPr="009B5501" w:rsidRDefault="00E6417C" w:rsidP="00B37419">
            <w:pPr>
              <w:jc w:val="center"/>
              <w:rPr>
                <w:rFonts w:ascii="Times New Roman" w:hAnsi="Times New Roman" w:cs="Times New Roman"/>
                <w:sz w:val="24"/>
                <w:szCs w:val="24"/>
              </w:rPr>
            </w:pPr>
          </w:p>
        </w:tc>
        <w:tc>
          <w:tcPr>
            <w:tcW w:w="1576" w:type="dxa"/>
          </w:tcPr>
          <w:p w14:paraId="34513DD8" w14:textId="02148B40"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10CD9741" w14:textId="2B26516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165.89</w:t>
            </w:r>
          </w:p>
        </w:tc>
        <w:tc>
          <w:tcPr>
            <w:tcW w:w="1368" w:type="dxa"/>
          </w:tcPr>
          <w:p w14:paraId="3A305947" w14:textId="41D0EE9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26.7</w:t>
            </w:r>
          </w:p>
        </w:tc>
      </w:tr>
      <w:tr w:rsidR="00E6417C" w:rsidRPr="00384856" w14:paraId="5C4F77BB" w14:textId="77777777" w:rsidTr="00E6417C">
        <w:trPr>
          <w:trHeight w:val="55"/>
          <w:jc w:val="center"/>
        </w:trPr>
        <w:tc>
          <w:tcPr>
            <w:tcW w:w="693" w:type="dxa"/>
            <w:vMerge/>
          </w:tcPr>
          <w:p w14:paraId="367F12B1"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3FCD3D0"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8A82480" w14:textId="77777777" w:rsidR="00E6417C" w:rsidRPr="009B5501" w:rsidRDefault="00E6417C" w:rsidP="00B37419">
            <w:pPr>
              <w:jc w:val="center"/>
              <w:rPr>
                <w:rFonts w:ascii="Times New Roman" w:hAnsi="Times New Roman" w:cs="Times New Roman"/>
                <w:sz w:val="24"/>
                <w:szCs w:val="24"/>
              </w:rPr>
            </w:pPr>
          </w:p>
        </w:tc>
        <w:tc>
          <w:tcPr>
            <w:tcW w:w="1576" w:type="dxa"/>
          </w:tcPr>
          <w:p w14:paraId="55569F4A" w14:textId="454AFBB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63493E20" w14:textId="152CDEA7"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157.47</w:t>
            </w:r>
          </w:p>
        </w:tc>
        <w:tc>
          <w:tcPr>
            <w:tcW w:w="1368" w:type="dxa"/>
          </w:tcPr>
          <w:p w14:paraId="0BE14638" w14:textId="123C27C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24.0</w:t>
            </w:r>
          </w:p>
        </w:tc>
      </w:tr>
      <w:tr w:rsidR="00E6417C" w:rsidRPr="00384856" w14:paraId="655A2FDF" w14:textId="77777777" w:rsidTr="00E6417C">
        <w:trPr>
          <w:trHeight w:val="55"/>
          <w:jc w:val="center"/>
        </w:trPr>
        <w:tc>
          <w:tcPr>
            <w:tcW w:w="693" w:type="dxa"/>
            <w:vMerge/>
          </w:tcPr>
          <w:p w14:paraId="6FB13346"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7C08E54F"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642E48A0" w14:textId="77777777" w:rsidR="00E6417C" w:rsidRPr="009B5501" w:rsidRDefault="00E6417C" w:rsidP="00B37419">
            <w:pPr>
              <w:jc w:val="center"/>
              <w:rPr>
                <w:rFonts w:ascii="Times New Roman" w:hAnsi="Times New Roman" w:cs="Times New Roman"/>
                <w:sz w:val="24"/>
                <w:szCs w:val="24"/>
              </w:rPr>
            </w:pPr>
          </w:p>
        </w:tc>
        <w:tc>
          <w:tcPr>
            <w:tcW w:w="1576" w:type="dxa"/>
          </w:tcPr>
          <w:p w14:paraId="7C5202A7" w14:textId="158D2E1A"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38C436C1" w14:textId="38250168"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146.32</w:t>
            </w:r>
          </w:p>
        </w:tc>
        <w:tc>
          <w:tcPr>
            <w:tcW w:w="1368" w:type="dxa"/>
          </w:tcPr>
          <w:p w14:paraId="5A75696C" w14:textId="116E3818"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20.2</w:t>
            </w:r>
          </w:p>
        </w:tc>
      </w:tr>
      <w:tr w:rsidR="00E6417C" w:rsidRPr="00384856" w14:paraId="603EA1CC" w14:textId="77777777" w:rsidTr="00E6417C">
        <w:trPr>
          <w:trHeight w:val="55"/>
          <w:jc w:val="center"/>
        </w:trPr>
        <w:tc>
          <w:tcPr>
            <w:tcW w:w="693" w:type="dxa"/>
            <w:vMerge/>
          </w:tcPr>
          <w:p w14:paraId="4FEB5D78"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136DAE2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7D6E015A" w14:textId="77777777" w:rsidR="00E6417C" w:rsidRPr="009B5501" w:rsidRDefault="00E6417C" w:rsidP="00B37419">
            <w:pPr>
              <w:jc w:val="center"/>
              <w:rPr>
                <w:rFonts w:ascii="Times New Roman" w:hAnsi="Times New Roman" w:cs="Times New Roman"/>
                <w:sz w:val="24"/>
                <w:szCs w:val="24"/>
              </w:rPr>
            </w:pPr>
          </w:p>
        </w:tc>
        <w:tc>
          <w:tcPr>
            <w:tcW w:w="1576" w:type="dxa"/>
          </w:tcPr>
          <w:p w14:paraId="71BF7ED6" w14:textId="5EA51045"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74E4DBAD" w14:textId="21043617"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131.00</w:t>
            </w:r>
          </w:p>
        </w:tc>
        <w:tc>
          <w:tcPr>
            <w:tcW w:w="1368" w:type="dxa"/>
          </w:tcPr>
          <w:p w14:paraId="0ACC7203" w14:textId="0B914045"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18.0</w:t>
            </w:r>
          </w:p>
        </w:tc>
      </w:tr>
      <w:tr w:rsidR="00E6417C" w:rsidRPr="00384856" w14:paraId="1FB07789" w14:textId="77777777" w:rsidTr="00E6417C">
        <w:trPr>
          <w:trHeight w:val="56"/>
          <w:jc w:val="center"/>
        </w:trPr>
        <w:tc>
          <w:tcPr>
            <w:tcW w:w="693" w:type="dxa"/>
            <w:vMerge w:val="restart"/>
          </w:tcPr>
          <w:p w14:paraId="43E33CD9"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10.</w:t>
            </w:r>
          </w:p>
        </w:tc>
        <w:tc>
          <w:tcPr>
            <w:tcW w:w="1453" w:type="dxa"/>
            <w:vMerge w:val="restart"/>
          </w:tcPr>
          <w:p w14:paraId="7FA2335C" w14:textId="2DA46984"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X</w:t>
            </w:r>
          </w:p>
        </w:tc>
        <w:tc>
          <w:tcPr>
            <w:tcW w:w="1467" w:type="dxa"/>
            <w:vMerge w:val="restart"/>
          </w:tcPr>
          <w:p w14:paraId="529D0660" w14:textId="1B2A8654"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7DB772E3" w14:textId="0036D52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400C8839" w14:textId="60691263"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289.49</w:t>
            </w:r>
          </w:p>
        </w:tc>
        <w:tc>
          <w:tcPr>
            <w:tcW w:w="1368" w:type="dxa"/>
          </w:tcPr>
          <w:p w14:paraId="3BD2C3DB" w14:textId="2EE07C3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30.3</w:t>
            </w:r>
          </w:p>
        </w:tc>
      </w:tr>
      <w:tr w:rsidR="00E6417C" w:rsidRPr="00384856" w14:paraId="21AF37AD" w14:textId="77777777" w:rsidTr="00E6417C">
        <w:trPr>
          <w:trHeight w:val="55"/>
          <w:jc w:val="center"/>
        </w:trPr>
        <w:tc>
          <w:tcPr>
            <w:tcW w:w="693" w:type="dxa"/>
            <w:vMerge/>
          </w:tcPr>
          <w:p w14:paraId="2D4E9037"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9FF5E14"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42457EB4" w14:textId="77777777" w:rsidR="00E6417C" w:rsidRPr="009B5501" w:rsidRDefault="00E6417C" w:rsidP="00B37419">
            <w:pPr>
              <w:jc w:val="center"/>
              <w:rPr>
                <w:rFonts w:ascii="Times New Roman" w:hAnsi="Times New Roman" w:cs="Times New Roman"/>
                <w:sz w:val="24"/>
                <w:szCs w:val="24"/>
              </w:rPr>
            </w:pPr>
          </w:p>
        </w:tc>
        <w:tc>
          <w:tcPr>
            <w:tcW w:w="1576" w:type="dxa"/>
          </w:tcPr>
          <w:p w14:paraId="14C905C7" w14:textId="6D0A6159"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7230312C" w14:textId="6430A29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268.46</w:t>
            </w:r>
          </w:p>
        </w:tc>
        <w:tc>
          <w:tcPr>
            <w:tcW w:w="1368" w:type="dxa"/>
          </w:tcPr>
          <w:p w14:paraId="3DDB5095" w14:textId="3AE55FA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28.5</w:t>
            </w:r>
          </w:p>
        </w:tc>
      </w:tr>
      <w:tr w:rsidR="00E6417C" w:rsidRPr="00384856" w14:paraId="0E469661" w14:textId="77777777" w:rsidTr="00E6417C">
        <w:trPr>
          <w:trHeight w:val="55"/>
          <w:jc w:val="center"/>
        </w:trPr>
        <w:tc>
          <w:tcPr>
            <w:tcW w:w="693" w:type="dxa"/>
            <w:vMerge/>
          </w:tcPr>
          <w:p w14:paraId="59F7AFA1"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0E198DC8"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C246AB5" w14:textId="77777777" w:rsidR="00E6417C" w:rsidRPr="009B5501" w:rsidRDefault="00E6417C" w:rsidP="00B37419">
            <w:pPr>
              <w:jc w:val="center"/>
              <w:rPr>
                <w:rFonts w:ascii="Times New Roman" w:hAnsi="Times New Roman" w:cs="Times New Roman"/>
                <w:sz w:val="24"/>
                <w:szCs w:val="24"/>
              </w:rPr>
            </w:pPr>
          </w:p>
        </w:tc>
        <w:tc>
          <w:tcPr>
            <w:tcW w:w="1576" w:type="dxa"/>
          </w:tcPr>
          <w:p w14:paraId="0560E06A" w14:textId="7F1AA477"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4752887D" w14:textId="04A0B498"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251.22</w:t>
            </w:r>
          </w:p>
        </w:tc>
        <w:tc>
          <w:tcPr>
            <w:tcW w:w="1368" w:type="dxa"/>
          </w:tcPr>
          <w:p w14:paraId="444B0D35" w14:textId="0807541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23.2</w:t>
            </w:r>
          </w:p>
        </w:tc>
      </w:tr>
      <w:tr w:rsidR="00E6417C" w:rsidRPr="00384856" w14:paraId="74BB1E2F" w14:textId="77777777" w:rsidTr="00E6417C">
        <w:trPr>
          <w:trHeight w:val="55"/>
          <w:jc w:val="center"/>
        </w:trPr>
        <w:tc>
          <w:tcPr>
            <w:tcW w:w="693" w:type="dxa"/>
            <w:vMerge/>
          </w:tcPr>
          <w:p w14:paraId="4503BED6"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3BBCE90A"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7C0502C" w14:textId="77777777" w:rsidR="00E6417C" w:rsidRPr="009B5501" w:rsidRDefault="00E6417C" w:rsidP="00B37419">
            <w:pPr>
              <w:jc w:val="center"/>
              <w:rPr>
                <w:rFonts w:ascii="Times New Roman" w:hAnsi="Times New Roman" w:cs="Times New Roman"/>
                <w:sz w:val="24"/>
                <w:szCs w:val="24"/>
              </w:rPr>
            </w:pPr>
          </w:p>
        </w:tc>
        <w:tc>
          <w:tcPr>
            <w:tcW w:w="1576" w:type="dxa"/>
          </w:tcPr>
          <w:p w14:paraId="5945018B" w14:textId="5C1E76C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6C489446" w14:textId="2F8D3765"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246.99</w:t>
            </w:r>
          </w:p>
        </w:tc>
        <w:tc>
          <w:tcPr>
            <w:tcW w:w="1368" w:type="dxa"/>
          </w:tcPr>
          <w:p w14:paraId="376D3C9D" w14:textId="1151316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20.5</w:t>
            </w:r>
          </w:p>
        </w:tc>
      </w:tr>
      <w:tr w:rsidR="00E6417C" w:rsidRPr="00384856" w14:paraId="585F0CEC" w14:textId="77777777" w:rsidTr="00E6417C">
        <w:trPr>
          <w:trHeight w:val="55"/>
          <w:jc w:val="center"/>
        </w:trPr>
        <w:tc>
          <w:tcPr>
            <w:tcW w:w="693" w:type="dxa"/>
            <w:vMerge/>
          </w:tcPr>
          <w:p w14:paraId="4981F865"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1A23162E"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E885898" w14:textId="77777777" w:rsidR="00E6417C" w:rsidRPr="009B5501" w:rsidRDefault="00E6417C" w:rsidP="00B37419">
            <w:pPr>
              <w:jc w:val="center"/>
              <w:rPr>
                <w:rFonts w:ascii="Times New Roman" w:hAnsi="Times New Roman" w:cs="Times New Roman"/>
                <w:sz w:val="24"/>
                <w:szCs w:val="24"/>
              </w:rPr>
            </w:pPr>
          </w:p>
        </w:tc>
        <w:tc>
          <w:tcPr>
            <w:tcW w:w="1576" w:type="dxa"/>
          </w:tcPr>
          <w:p w14:paraId="4F16B43B" w14:textId="47D05637"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3B0D4BD9" w14:textId="3943E1EF"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239.00</w:t>
            </w:r>
          </w:p>
        </w:tc>
        <w:tc>
          <w:tcPr>
            <w:tcW w:w="1368" w:type="dxa"/>
          </w:tcPr>
          <w:p w14:paraId="082396DB" w14:textId="30BC148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17.8</w:t>
            </w:r>
          </w:p>
        </w:tc>
      </w:tr>
      <w:tr w:rsidR="00E6417C" w:rsidRPr="00384856" w14:paraId="70C767EC" w14:textId="77777777" w:rsidTr="00E6417C">
        <w:trPr>
          <w:trHeight w:val="56"/>
          <w:jc w:val="center"/>
        </w:trPr>
        <w:tc>
          <w:tcPr>
            <w:tcW w:w="693" w:type="dxa"/>
            <w:vMerge w:val="restart"/>
          </w:tcPr>
          <w:p w14:paraId="4FE6877A"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11.</w:t>
            </w:r>
          </w:p>
        </w:tc>
        <w:tc>
          <w:tcPr>
            <w:tcW w:w="1453" w:type="dxa"/>
            <w:vMerge w:val="restart"/>
          </w:tcPr>
          <w:p w14:paraId="59E842D0" w14:textId="1770B5DC"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XI</w:t>
            </w:r>
          </w:p>
        </w:tc>
        <w:tc>
          <w:tcPr>
            <w:tcW w:w="1467" w:type="dxa"/>
            <w:vMerge w:val="restart"/>
          </w:tcPr>
          <w:p w14:paraId="081746B7" w14:textId="49700EFE"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2675D9C5" w14:textId="6FBB862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58EFB000" w14:textId="52DA3B3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298.43</w:t>
            </w:r>
          </w:p>
        </w:tc>
        <w:tc>
          <w:tcPr>
            <w:tcW w:w="1368" w:type="dxa"/>
          </w:tcPr>
          <w:p w14:paraId="7E3FCDCF" w14:textId="23522BD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29.8</w:t>
            </w:r>
          </w:p>
        </w:tc>
      </w:tr>
      <w:tr w:rsidR="00E6417C" w:rsidRPr="00384856" w14:paraId="4EC89A4C" w14:textId="77777777" w:rsidTr="00E6417C">
        <w:trPr>
          <w:trHeight w:val="55"/>
          <w:jc w:val="center"/>
        </w:trPr>
        <w:tc>
          <w:tcPr>
            <w:tcW w:w="693" w:type="dxa"/>
            <w:vMerge/>
          </w:tcPr>
          <w:p w14:paraId="2D04B642"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28D0D91F"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0A8FDCC" w14:textId="77777777" w:rsidR="00E6417C" w:rsidRPr="009B5501" w:rsidRDefault="00E6417C" w:rsidP="00B37419">
            <w:pPr>
              <w:jc w:val="center"/>
              <w:rPr>
                <w:rFonts w:ascii="Times New Roman" w:hAnsi="Times New Roman" w:cs="Times New Roman"/>
                <w:sz w:val="24"/>
                <w:szCs w:val="24"/>
              </w:rPr>
            </w:pPr>
          </w:p>
        </w:tc>
        <w:tc>
          <w:tcPr>
            <w:tcW w:w="1576" w:type="dxa"/>
          </w:tcPr>
          <w:p w14:paraId="6F263740" w14:textId="00009035"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074D71EB" w14:textId="39F083FE"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276.53</w:t>
            </w:r>
          </w:p>
        </w:tc>
        <w:tc>
          <w:tcPr>
            <w:tcW w:w="1368" w:type="dxa"/>
          </w:tcPr>
          <w:p w14:paraId="4117F2C1" w14:textId="724B5DDF"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26.6</w:t>
            </w:r>
          </w:p>
        </w:tc>
      </w:tr>
      <w:tr w:rsidR="00E6417C" w:rsidRPr="00384856" w14:paraId="7BCCA439" w14:textId="77777777" w:rsidTr="00E6417C">
        <w:trPr>
          <w:trHeight w:val="55"/>
          <w:jc w:val="center"/>
        </w:trPr>
        <w:tc>
          <w:tcPr>
            <w:tcW w:w="693" w:type="dxa"/>
            <w:vMerge/>
          </w:tcPr>
          <w:p w14:paraId="00D43AB1"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68DC4D0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24F7DD42" w14:textId="77777777" w:rsidR="00E6417C" w:rsidRPr="009B5501" w:rsidRDefault="00E6417C" w:rsidP="00B37419">
            <w:pPr>
              <w:jc w:val="center"/>
              <w:rPr>
                <w:rFonts w:ascii="Times New Roman" w:hAnsi="Times New Roman" w:cs="Times New Roman"/>
                <w:sz w:val="24"/>
                <w:szCs w:val="24"/>
              </w:rPr>
            </w:pPr>
          </w:p>
        </w:tc>
        <w:tc>
          <w:tcPr>
            <w:tcW w:w="1576" w:type="dxa"/>
          </w:tcPr>
          <w:p w14:paraId="6684C0C4" w14:textId="5E1D4BF5"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3BCED3B5" w14:textId="035EAF39"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266.44</w:t>
            </w:r>
          </w:p>
        </w:tc>
        <w:tc>
          <w:tcPr>
            <w:tcW w:w="1368" w:type="dxa"/>
          </w:tcPr>
          <w:p w14:paraId="089CA0AC" w14:textId="054244C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24.5</w:t>
            </w:r>
          </w:p>
        </w:tc>
      </w:tr>
      <w:tr w:rsidR="00E6417C" w:rsidRPr="00384856" w14:paraId="09572594" w14:textId="77777777" w:rsidTr="00E6417C">
        <w:trPr>
          <w:trHeight w:val="55"/>
          <w:jc w:val="center"/>
        </w:trPr>
        <w:tc>
          <w:tcPr>
            <w:tcW w:w="693" w:type="dxa"/>
            <w:vMerge/>
          </w:tcPr>
          <w:p w14:paraId="74C51252"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475CB81E"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63D3FE6" w14:textId="77777777" w:rsidR="00E6417C" w:rsidRPr="009B5501" w:rsidRDefault="00E6417C" w:rsidP="00B37419">
            <w:pPr>
              <w:jc w:val="center"/>
              <w:rPr>
                <w:rFonts w:ascii="Times New Roman" w:hAnsi="Times New Roman" w:cs="Times New Roman"/>
                <w:sz w:val="24"/>
                <w:szCs w:val="24"/>
              </w:rPr>
            </w:pPr>
          </w:p>
        </w:tc>
        <w:tc>
          <w:tcPr>
            <w:tcW w:w="1576" w:type="dxa"/>
          </w:tcPr>
          <w:p w14:paraId="4B103921" w14:textId="53EFEBF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6CBBEE00" w14:textId="07F62F4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258.17</w:t>
            </w:r>
          </w:p>
        </w:tc>
        <w:tc>
          <w:tcPr>
            <w:tcW w:w="1368" w:type="dxa"/>
          </w:tcPr>
          <w:p w14:paraId="00A65D55" w14:textId="68FB75F4"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21.3</w:t>
            </w:r>
          </w:p>
        </w:tc>
      </w:tr>
      <w:tr w:rsidR="00E6417C" w:rsidRPr="00384856" w14:paraId="68510497" w14:textId="77777777" w:rsidTr="00E6417C">
        <w:trPr>
          <w:trHeight w:val="55"/>
          <w:jc w:val="center"/>
        </w:trPr>
        <w:tc>
          <w:tcPr>
            <w:tcW w:w="693" w:type="dxa"/>
            <w:vMerge/>
          </w:tcPr>
          <w:p w14:paraId="6F494BDF" w14:textId="77777777" w:rsidR="00E6417C" w:rsidRPr="0062289C" w:rsidRDefault="00E6417C" w:rsidP="00B37419">
            <w:pPr>
              <w:jc w:val="center"/>
              <w:rPr>
                <w:rFonts w:ascii="Times New Roman" w:hAnsi="Times New Roman" w:cs="Times New Roman"/>
                <w:b/>
                <w:sz w:val="24"/>
                <w:szCs w:val="24"/>
              </w:rPr>
            </w:pPr>
          </w:p>
        </w:tc>
        <w:tc>
          <w:tcPr>
            <w:tcW w:w="1453" w:type="dxa"/>
            <w:vMerge/>
          </w:tcPr>
          <w:p w14:paraId="69F09CB0"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4CBB7D17" w14:textId="77777777" w:rsidR="00E6417C" w:rsidRPr="009B5501" w:rsidRDefault="00E6417C" w:rsidP="00B37419">
            <w:pPr>
              <w:jc w:val="center"/>
              <w:rPr>
                <w:rFonts w:ascii="Times New Roman" w:hAnsi="Times New Roman" w:cs="Times New Roman"/>
                <w:sz w:val="24"/>
                <w:szCs w:val="24"/>
              </w:rPr>
            </w:pPr>
          </w:p>
        </w:tc>
        <w:tc>
          <w:tcPr>
            <w:tcW w:w="1576" w:type="dxa"/>
          </w:tcPr>
          <w:p w14:paraId="4EB7F8F5" w14:textId="66C91F1D"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0E9D6467" w14:textId="1DAB63BB"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251.00</w:t>
            </w:r>
          </w:p>
        </w:tc>
        <w:tc>
          <w:tcPr>
            <w:tcW w:w="1368" w:type="dxa"/>
          </w:tcPr>
          <w:p w14:paraId="47216CA0" w14:textId="228E24C8"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18.8</w:t>
            </w:r>
          </w:p>
        </w:tc>
      </w:tr>
      <w:tr w:rsidR="00E6417C" w:rsidRPr="00384856" w14:paraId="18321CE1" w14:textId="77777777" w:rsidTr="00E6417C">
        <w:trPr>
          <w:trHeight w:val="56"/>
          <w:jc w:val="center"/>
        </w:trPr>
        <w:tc>
          <w:tcPr>
            <w:tcW w:w="693" w:type="dxa"/>
            <w:vMerge w:val="restart"/>
          </w:tcPr>
          <w:p w14:paraId="2CEAADF7" w14:textId="77777777" w:rsidR="00E6417C" w:rsidRPr="0062289C" w:rsidRDefault="00E6417C" w:rsidP="00B37419">
            <w:pPr>
              <w:jc w:val="center"/>
              <w:rPr>
                <w:rFonts w:ascii="Times New Roman" w:hAnsi="Times New Roman" w:cs="Times New Roman"/>
                <w:b/>
                <w:sz w:val="24"/>
                <w:szCs w:val="24"/>
              </w:rPr>
            </w:pPr>
            <w:r w:rsidRPr="0062289C">
              <w:rPr>
                <w:rFonts w:ascii="Times New Roman" w:hAnsi="Times New Roman" w:cs="Times New Roman"/>
                <w:b/>
                <w:sz w:val="24"/>
                <w:szCs w:val="24"/>
              </w:rPr>
              <w:t>12.</w:t>
            </w:r>
          </w:p>
        </w:tc>
        <w:tc>
          <w:tcPr>
            <w:tcW w:w="1453" w:type="dxa"/>
            <w:vMerge w:val="restart"/>
          </w:tcPr>
          <w:p w14:paraId="42209F7E" w14:textId="59FD88A5"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XII</w:t>
            </w:r>
          </w:p>
        </w:tc>
        <w:tc>
          <w:tcPr>
            <w:tcW w:w="1467" w:type="dxa"/>
            <w:vMerge w:val="restart"/>
          </w:tcPr>
          <w:p w14:paraId="4BA02FFD" w14:textId="6AFC153D" w:rsidR="00E6417C" w:rsidRPr="009B5501"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1021.38</w:t>
            </w:r>
          </w:p>
        </w:tc>
        <w:tc>
          <w:tcPr>
            <w:tcW w:w="1576" w:type="dxa"/>
          </w:tcPr>
          <w:p w14:paraId="5DE187C2" w14:textId="4FBAC83A"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27</w:t>
            </w:r>
          </w:p>
        </w:tc>
        <w:tc>
          <w:tcPr>
            <w:tcW w:w="1371" w:type="dxa"/>
          </w:tcPr>
          <w:p w14:paraId="09F85E14" w14:textId="6B1D94EA"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272.12</w:t>
            </w:r>
          </w:p>
        </w:tc>
        <w:tc>
          <w:tcPr>
            <w:tcW w:w="1368" w:type="dxa"/>
          </w:tcPr>
          <w:p w14:paraId="183DDC1E" w14:textId="19A32CAC"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33.4</w:t>
            </w:r>
          </w:p>
        </w:tc>
      </w:tr>
      <w:tr w:rsidR="00E6417C" w:rsidRPr="00384856" w14:paraId="05CB38AF" w14:textId="77777777" w:rsidTr="00E6417C">
        <w:trPr>
          <w:trHeight w:val="55"/>
          <w:jc w:val="center"/>
        </w:trPr>
        <w:tc>
          <w:tcPr>
            <w:tcW w:w="693" w:type="dxa"/>
            <w:vMerge/>
          </w:tcPr>
          <w:p w14:paraId="2B86AB0C" w14:textId="77777777" w:rsidR="00E6417C" w:rsidRPr="00384856" w:rsidRDefault="00E6417C" w:rsidP="00B37419">
            <w:pPr>
              <w:jc w:val="center"/>
              <w:rPr>
                <w:rFonts w:ascii="Times New Roman" w:hAnsi="Times New Roman" w:cs="Times New Roman"/>
                <w:sz w:val="24"/>
                <w:szCs w:val="24"/>
              </w:rPr>
            </w:pPr>
          </w:p>
        </w:tc>
        <w:tc>
          <w:tcPr>
            <w:tcW w:w="1453" w:type="dxa"/>
            <w:vMerge/>
          </w:tcPr>
          <w:p w14:paraId="685CC472"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384F6915" w14:textId="77777777" w:rsidR="00E6417C" w:rsidRPr="009B5501" w:rsidRDefault="00E6417C" w:rsidP="00B37419">
            <w:pPr>
              <w:jc w:val="center"/>
              <w:rPr>
                <w:rFonts w:ascii="Times New Roman" w:hAnsi="Times New Roman" w:cs="Times New Roman"/>
                <w:sz w:val="24"/>
                <w:szCs w:val="24"/>
              </w:rPr>
            </w:pPr>
          </w:p>
        </w:tc>
        <w:tc>
          <w:tcPr>
            <w:tcW w:w="1576" w:type="dxa"/>
          </w:tcPr>
          <w:p w14:paraId="49E9487E" w14:textId="5B5DCB5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29</w:t>
            </w:r>
          </w:p>
        </w:tc>
        <w:tc>
          <w:tcPr>
            <w:tcW w:w="1371" w:type="dxa"/>
          </w:tcPr>
          <w:p w14:paraId="6D0068A4" w14:textId="796077DD"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266.42</w:t>
            </w:r>
          </w:p>
        </w:tc>
        <w:tc>
          <w:tcPr>
            <w:tcW w:w="1368" w:type="dxa"/>
          </w:tcPr>
          <w:p w14:paraId="43BB5C28" w14:textId="0672C80C"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29.6</w:t>
            </w:r>
          </w:p>
        </w:tc>
      </w:tr>
      <w:tr w:rsidR="00E6417C" w:rsidRPr="00384856" w14:paraId="01FEC395" w14:textId="77777777" w:rsidTr="00E6417C">
        <w:trPr>
          <w:trHeight w:val="55"/>
          <w:jc w:val="center"/>
        </w:trPr>
        <w:tc>
          <w:tcPr>
            <w:tcW w:w="693" w:type="dxa"/>
            <w:vMerge/>
          </w:tcPr>
          <w:p w14:paraId="604A565B" w14:textId="77777777" w:rsidR="00E6417C" w:rsidRPr="00384856" w:rsidRDefault="00E6417C" w:rsidP="00B37419">
            <w:pPr>
              <w:jc w:val="center"/>
              <w:rPr>
                <w:rFonts w:ascii="Times New Roman" w:hAnsi="Times New Roman" w:cs="Times New Roman"/>
                <w:sz w:val="24"/>
                <w:szCs w:val="24"/>
              </w:rPr>
            </w:pPr>
          </w:p>
        </w:tc>
        <w:tc>
          <w:tcPr>
            <w:tcW w:w="1453" w:type="dxa"/>
            <w:vMerge/>
          </w:tcPr>
          <w:p w14:paraId="1EDFD786"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79B8CE87" w14:textId="77777777" w:rsidR="00E6417C" w:rsidRPr="009B5501" w:rsidRDefault="00E6417C" w:rsidP="00B37419">
            <w:pPr>
              <w:jc w:val="center"/>
              <w:rPr>
                <w:rFonts w:ascii="Times New Roman" w:hAnsi="Times New Roman" w:cs="Times New Roman"/>
                <w:sz w:val="24"/>
                <w:szCs w:val="24"/>
              </w:rPr>
            </w:pPr>
          </w:p>
        </w:tc>
        <w:tc>
          <w:tcPr>
            <w:tcW w:w="1576" w:type="dxa"/>
          </w:tcPr>
          <w:p w14:paraId="0C5BE9D4" w14:textId="597F0A3E"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31</w:t>
            </w:r>
          </w:p>
        </w:tc>
        <w:tc>
          <w:tcPr>
            <w:tcW w:w="1371" w:type="dxa"/>
          </w:tcPr>
          <w:p w14:paraId="1CEFCD6E" w14:textId="6E658ED1"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253.33</w:t>
            </w:r>
          </w:p>
        </w:tc>
        <w:tc>
          <w:tcPr>
            <w:tcW w:w="1368" w:type="dxa"/>
          </w:tcPr>
          <w:p w14:paraId="36A8BA45" w14:textId="5D8F20E6"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27.8</w:t>
            </w:r>
          </w:p>
        </w:tc>
      </w:tr>
      <w:tr w:rsidR="00E6417C" w:rsidRPr="00384856" w14:paraId="2C4848A9" w14:textId="77777777" w:rsidTr="00E6417C">
        <w:trPr>
          <w:trHeight w:val="55"/>
          <w:jc w:val="center"/>
        </w:trPr>
        <w:tc>
          <w:tcPr>
            <w:tcW w:w="693" w:type="dxa"/>
            <w:vMerge/>
          </w:tcPr>
          <w:p w14:paraId="25A1EECB" w14:textId="77777777" w:rsidR="00E6417C" w:rsidRPr="00384856" w:rsidRDefault="00E6417C" w:rsidP="00B37419">
            <w:pPr>
              <w:jc w:val="center"/>
              <w:rPr>
                <w:rFonts w:ascii="Times New Roman" w:hAnsi="Times New Roman" w:cs="Times New Roman"/>
                <w:sz w:val="24"/>
                <w:szCs w:val="24"/>
              </w:rPr>
            </w:pPr>
          </w:p>
        </w:tc>
        <w:tc>
          <w:tcPr>
            <w:tcW w:w="1453" w:type="dxa"/>
            <w:vMerge/>
          </w:tcPr>
          <w:p w14:paraId="5052960C"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16B90B0E" w14:textId="77777777" w:rsidR="00E6417C" w:rsidRPr="009B5501" w:rsidRDefault="00E6417C" w:rsidP="00B37419">
            <w:pPr>
              <w:jc w:val="center"/>
              <w:rPr>
                <w:rFonts w:ascii="Times New Roman" w:hAnsi="Times New Roman" w:cs="Times New Roman"/>
                <w:sz w:val="24"/>
                <w:szCs w:val="24"/>
              </w:rPr>
            </w:pPr>
          </w:p>
        </w:tc>
        <w:tc>
          <w:tcPr>
            <w:tcW w:w="1576" w:type="dxa"/>
          </w:tcPr>
          <w:p w14:paraId="0B5332F6" w14:textId="41D8015C"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33</w:t>
            </w:r>
          </w:p>
        </w:tc>
        <w:tc>
          <w:tcPr>
            <w:tcW w:w="1371" w:type="dxa"/>
          </w:tcPr>
          <w:p w14:paraId="46D7808B" w14:textId="5817A220"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246.87</w:t>
            </w:r>
          </w:p>
        </w:tc>
        <w:tc>
          <w:tcPr>
            <w:tcW w:w="1368" w:type="dxa"/>
          </w:tcPr>
          <w:p w14:paraId="546B1D1A" w14:textId="0A7350E2"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22.0</w:t>
            </w:r>
          </w:p>
        </w:tc>
      </w:tr>
      <w:tr w:rsidR="00E6417C" w:rsidRPr="00384856" w14:paraId="40C270FC" w14:textId="77777777" w:rsidTr="00E6417C">
        <w:trPr>
          <w:trHeight w:val="55"/>
          <w:jc w:val="center"/>
        </w:trPr>
        <w:tc>
          <w:tcPr>
            <w:tcW w:w="693" w:type="dxa"/>
            <w:vMerge/>
          </w:tcPr>
          <w:p w14:paraId="6C18498B" w14:textId="77777777" w:rsidR="00E6417C" w:rsidRPr="00384856" w:rsidRDefault="00E6417C" w:rsidP="00B37419">
            <w:pPr>
              <w:jc w:val="center"/>
              <w:rPr>
                <w:rFonts w:ascii="Times New Roman" w:hAnsi="Times New Roman" w:cs="Times New Roman"/>
                <w:sz w:val="24"/>
                <w:szCs w:val="24"/>
              </w:rPr>
            </w:pPr>
          </w:p>
        </w:tc>
        <w:tc>
          <w:tcPr>
            <w:tcW w:w="1453" w:type="dxa"/>
            <w:vMerge/>
          </w:tcPr>
          <w:p w14:paraId="7ACA44A4" w14:textId="77777777" w:rsidR="00E6417C" w:rsidRPr="00384856" w:rsidRDefault="00E6417C" w:rsidP="00B37419">
            <w:pPr>
              <w:jc w:val="center"/>
              <w:rPr>
                <w:rFonts w:ascii="Times New Roman" w:hAnsi="Times New Roman" w:cs="Times New Roman"/>
                <w:sz w:val="24"/>
                <w:szCs w:val="24"/>
              </w:rPr>
            </w:pPr>
          </w:p>
        </w:tc>
        <w:tc>
          <w:tcPr>
            <w:tcW w:w="1467" w:type="dxa"/>
            <w:vMerge/>
          </w:tcPr>
          <w:p w14:paraId="4ADFC8BC" w14:textId="77777777" w:rsidR="00E6417C" w:rsidRPr="009B5501" w:rsidRDefault="00E6417C" w:rsidP="00B37419">
            <w:pPr>
              <w:jc w:val="center"/>
              <w:rPr>
                <w:rFonts w:ascii="Times New Roman" w:hAnsi="Times New Roman" w:cs="Times New Roman"/>
                <w:sz w:val="24"/>
                <w:szCs w:val="24"/>
              </w:rPr>
            </w:pPr>
          </w:p>
        </w:tc>
        <w:tc>
          <w:tcPr>
            <w:tcW w:w="1576" w:type="dxa"/>
          </w:tcPr>
          <w:p w14:paraId="3CB83E0A" w14:textId="53E9C963" w:rsidR="00E6417C" w:rsidRPr="00384856" w:rsidRDefault="00E6417C" w:rsidP="00B37419">
            <w:pPr>
              <w:jc w:val="center"/>
              <w:rPr>
                <w:rFonts w:ascii="Times New Roman" w:hAnsi="Times New Roman" w:cs="Times New Roman"/>
                <w:sz w:val="24"/>
                <w:szCs w:val="24"/>
              </w:rPr>
            </w:pPr>
            <w:r w:rsidRPr="009B5501">
              <w:rPr>
                <w:rFonts w:ascii="Times New Roman" w:hAnsi="Times New Roman" w:cs="Times New Roman"/>
                <w:sz w:val="24"/>
                <w:szCs w:val="24"/>
              </w:rPr>
              <w:t>90</w:t>
            </w:r>
          </w:p>
        </w:tc>
        <w:tc>
          <w:tcPr>
            <w:tcW w:w="1371" w:type="dxa"/>
          </w:tcPr>
          <w:p w14:paraId="4938920A" w14:textId="2A4B8158" w:rsidR="00E6417C" w:rsidRPr="00384856" w:rsidRDefault="00E6417C" w:rsidP="00B37419">
            <w:pPr>
              <w:jc w:val="center"/>
              <w:rPr>
                <w:rFonts w:ascii="Times New Roman" w:hAnsi="Times New Roman" w:cs="Times New Roman"/>
                <w:sz w:val="24"/>
                <w:szCs w:val="24"/>
              </w:rPr>
            </w:pPr>
            <w:r w:rsidRPr="00384856">
              <w:rPr>
                <w:rFonts w:ascii="Times New Roman" w:hAnsi="Times New Roman" w:cs="Times New Roman"/>
                <w:sz w:val="24"/>
                <w:szCs w:val="24"/>
              </w:rPr>
              <w:t>243.00</w:t>
            </w:r>
          </w:p>
        </w:tc>
        <w:tc>
          <w:tcPr>
            <w:tcW w:w="1368" w:type="dxa"/>
          </w:tcPr>
          <w:p w14:paraId="1A476A37" w14:textId="5AF0961C" w:rsidR="00E6417C" w:rsidRPr="00384856" w:rsidRDefault="00E6417C" w:rsidP="00B37419">
            <w:pPr>
              <w:jc w:val="center"/>
              <w:rPr>
                <w:rFonts w:ascii="Times New Roman" w:hAnsi="Times New Roman" w:cs="Times New Roman"/>
                <w:sz w:val="24"/>
                <w:szCs w:val="24"/>
              </w:rPr>
            </w:pPr>
            <w:r>
              <w:rPr>
                <w:rFonts w:ascii="Times New Roman" w:hAnsi="Times New Roman" w:cs="Times New Roman"/>
                <w:sz w:val="24"/>
                <w:szCs w:val="24"/>
              </w:rPr>
              <w:t>19.1</w:t>
            </w:r>
          </w:p>
        </w:tc>
      </w:tr>
    </w:tbl>
    <w:p w14:paraId="558A9D22" w14:textId="77777777" w:rsidR="00384856" w:rsidRPr="00384856" w:rsidRDefault="00384856" w:rsidP="00B37419">
      <w:pPr>
        <w:spacing w:line="240" w:lineRule="auto"/>
        <w:rPr>
          <w:rFonts w:ascii="Times New Roman" w:hAnsi="Times New Roman" w:cs="Times New Roman"/>
          <w:sz w:val="24"/>
          <w:szCs w:val="24"/>
        </w:rPr>
      </w:pPr>
    </w:p>
    <w:p w14:paraId="755B8A16" w14:textId="20E396A8" w:rsidR="00184DDC" w:rsidRDefault="00384856" w:rsidP="00B37419">
      <w:pPr>
        <w:spacing w:line="240" w:lineRule="auto"/>
        <w:jc w:val="both"/>
        <w:rPr>
          <w:rFonts w:ascii="Times New Roman" w:hAnsi="Times New Roman" w:cs="Times New Roman"/>
          <w:sz w:val="24"/>
          <w:szCs w:val="24"/>
        </w:rPr>
      </w:pPr>
      <w:r w:rsidRPr="00384856">
        <w:rPr>
          <w:rFonts w:ascii="Times New Roman" w:hAnsi="Times New Roman" w:cs="Times New Roman"/>
          <w:sz w:val="24"/>
          <w:szCs w:val="24"/>
        </w:rPr>
        <w:t>In all the samples</w:t>
      </w:r>
      <w:r w:rsidR="00C95B14">
        <w:rPr>
          <w:rFonts w:ascii="Times New Roman" w:hAnsi="Times New Roman" w:cs="Times New Roman"/>
          <w:sz w:val="24"/>
          <w:szCs w:val="24"/>
        </w:rPr>
        <w:t xml:space="preserve"> as evident from </w:t>
      </w:r>
      <w:r w:rsidR="007A335D">
        <w:rPr>
          <w:rFonts w:ascii="Times New Roman" w:hAnsi="Times New Roman" w:cs="Times New Roman"/>
          <w:b/>
          <w:sz w:val="24"/>
          <w:szCs w:val="24"/>
        </w:rPr>
        <w:t>Table 5</w:t>
      </w:r>
      <w:r w:rsidRPr="00384856">
        <w:rPr>
          <w:rFonts w:ascii="Times New Roman" w:hAnsi="Times New Roman" w:cs="Times New Roman"/>
          <w:sz w:val="24"/>
          <w:szCs w:val="24"/>
        </w:rPr>
        <w:t xml:space="preserve">, the thermal degradation of properties like shear stress, gel and viscosity has been analysed after 2 weeks from the preparation of the drilling fluid with constant shear rate </w:t>
      </w:r>
      <w:r w:rsidR="00912E5B">
        <w:rPr>
          <w:rFonts w:ascii="Times New Roman" w:hAnsi="Times New Roman" w:cs="Times New Roman"/>
          <w:sz w:val="24"/>
          <w:szCs w:val="24"/>
        </w:rPr>
        <w:t>of 1021.38 s</w:t>
      </w:r>
      <w:r w:rsidR="00912E5B">
        <w:rPr>
          <w:rFonts w:ascii="Times New Roman" w:hAnsi="Times New Roman" w:cs="Times New Roman"/>
          <w:sz w:val="24"/>
          <w:szCs w:val="24"/>
          <w:vertAlign w:val="superscript"/>
        </w:rPr>
        <w:t>-1</w:t>
      </w:r>
      <w:r w:rsidRPr="00384856">
        <w:rPr>
          <w:rFonts w:ascii="Times New Roman" w:hAnsi="Times New Roman" w:cs="Times New Roman"/>
          <w:sz w:val="24"/>
          <w:szCs w:val="24"/>
        </w:rPr>
        <w:t xml:space="preserve"> with temperature </w:t>
      </w:r>
      <w:r w:rsidR="00912E5B" w:rsidRPr="00384856">
        <w:rPr>
          <w:rFonts w:ascii="Times New Roman" w:hAnsi="Times New Roman" w:cs="Times New Roman"/>
          <w:sz w:val="24"/>
          <w:szCs w:val="24"/>
        </w:rPr>
        <w:t>up to</w:t>
      </w:r>
      <w:r w:rsidRPr="00384856">
        <w:rPr>
          <w:rFonts w:ascii="Times New Roman" w:hAnsi="Times New Roman" w:cs="Times New Roman"/>
          <w:sz w:val="24"/>
          <w:szCs w:val="24"/>
        </w:rPr>
        <w:t xml:space="preserve"> 90</w:t>
      </w:r>
      <w:r w:rsidR="00912E5B">
        <w:rPr>
          <w:rFonts w:ascii="Times New Roman" w:hAnsi="Times New Roman" w:cs="Times New Roman"/>
          <w:sz w:val="24"/>
          <w:szCs w:val="24"/>
        </w:rPr>
        <w:t xml:space="preserve"> °C</w:t>
      </w:r>
      <w:r w:rsidRPr="00384856">
        <w:rPr>
          <w:rFonts w:ascii="Times New Roman" w:hAnsi="Times New Roman" w:cs="Times New Roman"/>
          <w:sz w:val="24"/>
          <w:szCs w:val="24"/>
        </w:rPr>
        <w:t>.</w:t>
      </w:r>
      <w:r>
        <w:rPr>
          <w:rFonts w:ascii="Times New Roman" w:hAnsi="Times New Roman" w:cs="Times New Roman"/>
          <w:sz w:val="24"/>
          <w:szCs w:val="24"/>
        </w:rPr>
        <w:t xml:space="preserve"> </w:t>
      </w:r>
      <w:r w:rsidRPr="00384856">
        <w:rPr>
          <w:rFonts w:ascii="Times New Roman" w:hAnsi="Times New Roman" w:cs="Times New Roman"/>
          <w:sz w:val="24"/>
          <w:szCs w:val="24"/>
        </w:rPr>
        <w:t>The values of the viscosities of sample I, IV</w:t>
      </w:r>
      <w:r w:rsidR="00AB25AD">
        <w:rPr>
          <w:rFonts w:ascii="Times New Roman" w:hAnsi="Times New Roman" w:cs="Times New Roman"/>
          <w:sz w:val="24"/>
          <w:szCs w:val="24"/>
        </w:rPr>
        <w:t xml:space="preserve">, </w:t>
      </w:r>
      <w:r w:rsidRPr="00384856">
        <w:rPr>
          <w:rFonts w:ascii="Times New Roman" w:hAnsi="Times New Roman" w:cs="Times New Roman"/>
          <w:sz w:val="24"/>
          <w:szCs w:val="24"/>
        </w:rPr>
        <w:t xml:space="preserve">IX and XII has been observed to have decreased from initial values of </w:t>
      </w:r>
      <w:r w:rsidR="00AB25AD">
        <w:rPr>
          <w:rFonts w:ascii="Times New Roman" w:hAnsi="Times New Roman" w:cs="Times New Roman"/>
          <w:sz w:val="24"/>
          <w:szCs w:val="24"/>
        </w:rPr>
        <w:t>33, 24.3, 28.2 and 33.4 to 25.6, 10.2, 20.2 and 22.0</w:t>
      </w:r>
      <w:r w:rsidRPr="00384856">
        <w:rPr>
          <w:rFonts w:ascii="Times New Roman" w:hAnsi="Times New Roman" w:cs="Times New Roman"/>
          <w:sz w:val="24"/>
          <w:szCs w:val="24"/>
        </w:rPr>
        <w:t xml:space="preserve"> (in cP)</w:t>
      </w:r>
      <w:r w:rsidR="00AB25AD">
        <w:rPr>
          <w:rFonts w:ascii="Times New Roman" w:hAnsi="Times New Roman" w:cs="Times New Roman"/>
          <w:sz w:val="24"/>
          <w:szCs w:val="24"/>
        </w:rPr>
        <w:t xml:space="preserve"> with increase in temperature from 27 to 90° C. Viscosity of Sample IX</w:t>
      </w:r>
      <w:r w:rsidRPr="00384856">
        <w:rPr>
          <w:rFonts w:ascii="Times New Roman" w:hAnsi="Times New Roman" w:cs="Times New Roman"/>
          <w:sz w:val="24"/>
          <w:szCs w:val="24"/>
        </w:rPr>
        <w:t xml:space="preserve"> has been seen to have deteriorated the least.</w:t>
      </w:r>
      <w:r>
        <w:rPr>
          <w:rFonts w:ascii="Times New Roman" w:hAnsi="Times New Roman" w:cs="Times New Roman"/>
          <w:sz w:val="24"/>
          <w:szCs w:val="24"/>
        </w:rPr>
        <w:t xml:space="preserve"> </w:t>
      </w:r>
      <w:r w:rsidRPr="00384856">
        <w:rPr>
          <w:rFonts w:ascii="Times New Roman" w:hAnsi="Times New Roman" w:cs="Times New Roman"/>
          <w:sz w:val="24"/>
          <w:szCs w:val="24"/>
        </w:rPr>
        <w:t>The values of the gel strength of sample I, IV, IX and XII has been observed to have decr</w:t>
      </w:r>
      <w:r w:rsidR="007D779A">
        <w:rPr>
          <w:rFonts w:ascii="Times New Roman" w:hAnsi="Times New Roman" w:cs="Times New Roman"/>
          <w:sz w:val="24"/>
          <w:szCs w:val="24"/>
        </w:rPr>
        <w:t>eased from initial values of 282.89</w:t>
      </w:r>
      <w:r w:rsidRPr="00384856">
        <w:rPr>
          <w:rFonts w:ascii="Times New Roman" w:hAnsi="Times New Roman" w:cs="Times New Roman"/>
          <w:sz w:val="24"/>
          <w:szCs w:val="24"/>
        </w:rPr>
        <w:t xml:space="preserve">, </w:t>
      </w:r>
      <w:r w:rsidR="007D779A">
        <w:rPr>
          <w:rFonts w:ascii="Times New Roman" w:hAnsi="Times New Roman" w:cs="Times New Roman"/>
          <w:sz w:val="24"/>
          <w:szCs w:val="24"/>
        </w:rPr>
        <w:t>259.89</w:t>
      </w:r>
      <w:r w:rsidRPr="00384856">
        <w:rPr>
          <w:rFonts w:ascii="Times New Roman" w:hAnsi="Times New Roman" w:cs="Times New Roman"/>
          <w:sz w:val="24"/>
          <w:szCs w:val="24"/>
        </w:rPr>
        <w:t>,</w:t>
      </w:r>
      <w:r w:rsidR="007D779A">
        <w:rPr>
          <w:rFonts w:ascii="Times New Roman" w:hAnsi="Times New Roman" w:cs="Times New Roman"/>
          <w:sz w:val="24"/>
          <w:szCs w:val="24"/>
        </w:rPr>
        <w:t xml:space="preserve"> 278.78</w:t>
      </w:r>
      <w:r w:rsidRPr="00384856">
        <w:rPr>
          <w:rFonts w:ascii="Times New Roman" w:hAnsi="Times New Roman" w:cs="Times New Roman"/>
          <w:sz w:val="24"/>
          <w:szCs w:val="24"/>
        </w:rPr>
        <w:t xml:space="preserve"> and </w:t>
      </w:r>
      <w:r w:rsidR="007D779A">
        <w:rPr>
          <w:rFonts w:ascii="Times New Roman" w:hAnsi="Times New Roman" w:cs="Times New Roman"/>
          <w:sz w:val="24"/>
          <w:szCs w:val="24"/>
        </w:rPr>
        <w:t>272.12 significantly</w:t>
      </w:r>
      <w:r w:rsidRPr="00384856">
        <w:rPr>
          <w:rFonts w:ascii="Times New Roman" w:hAnsi="Times New Roman" w:cs="Times New Roman"/>
          <w:sz w:val="24"/>
          <w:szCs w:val="24"/>
        </w:rPr>
        <w:t>. Sample I</w:t>
      </w:r>
      <w:r w:rsidR="00774B8D">
        <w:rPr>
          <w:rFonts w:ascii="Times New Roman" w:hAnsi="Times New Roman" w:cs="Times New Roman"/>
          <w:sz w:val="24"/>
          <w:szCs w:val="24"/>
        </w:rPr>
        <w:t>X and XII</w:t>
      </w:r>
      <w:r w:rsidRPr="00384856">
        <w:rPr>
          <w:rFonts w:ascii="Times New Roman" w:hAnsi="Times New Roman" w:cs="Times New Roman"/>
          <w:sz w:val="24"/>
          <w:szCs w:val="24"/>
        </w:rPr>
        <w:t xml:space="preserve"> gel strength </w:t>
      </w:r>
      <w:r w:rsidR="00774B8D">
        <w:rPr>
          <w:rFonts w:ascii="Times New Roman" w:hAnsi="Times New Roman" w:cs="Times New Roman"/>
          <w:sz w:val="24"/>
          <w:szCs w:val="24"/>
        </w:rPr>
        <w:t xml:space="preserve">values were </w:t>
      </w:r>
      <w:r w:rsidRPr="00384856">
        <w:rPr>
          <w:rFonts w:ascii="Times New Roman" w:hAnsi="Times New Roman" w:cs="Times New Roman"/>
          <w:sz w:val="24"/>
          <w:szCs w:val="24"/>
        </w:rPr>
        <w:t>seen to have deteriorated the least</w:t>
      </w:r>
      <w:r w:rsidR="007D779A">
        <w:rPr>
          <w:rFonts w:ascii="Times New Roman" w:hAnsi="Times New Roman" w:cs="Times New Roman"/>
          <w:sz w:val="24"/>
          <w:szCs w:val="24"/>
        </w:rPr>
        <w:t xml:space="preserve"> with a percentage decrease of about 15%</w:t>
      </w:r>
      <w:r w:rsidRPr="00384856">
        <w:rPr>
          <w:rFonts w:ascii="Times New Roman" w:hAnsi="Times New Roman" w:cs="Times New Roman"/>
          <w:sz w:val="24"/>
          <w:szCs w:val="24"/>
        </w:rPr>
        <w:t>.</w:t>
      </w:r>
    </w:p>
    <w:p w14:paraId="3E0C8F6C" w14:textId="665A1648" w:rsidR="001F40B5" w:rsidRPr="001F40B5" w:rsidRDefault="001F40B5" w:rsidP="00A740C9">
      <w:pPr>
        <w:pStyle w:val="ListParagraph"/>
        <w:numPr>
          <w:ilvl w:val="0"/>
          <w:numId w:val="7"/>
        </w:numPr>
        <w:spacing w:line="240" w:lineRule="auto"/>
        <w:jc w:val="both"/>
        <w:rPr>
          <w:rFonts w:ascii="Times New Roman" w:hAnsi="Times New Roman" w:cs="Times New Roman"/>
          <w:b/>
          <w:sz w:val="28"/>
          <w:szCs w:val="28"/>
        </w:rPr>
      </w:pPr>
      <w:r w:rsidRPr="001F40B5">
        <w:rPr>
          <w:rFonts w:ascii="Times New Roman" w:hAnsi="Times New Roman" w:cs="Times New Roman"/>
          <w:b/>
          <w:sz w:val="28"/>
          <w:szCs w:val="28"/>
        </w:rPr>
        <w:t>Python as a Graphical Interpretation Medium</w:t>
      </w:r>
    </w:p>
    <w:p w14:paraId="02E6E7B2" w14:textId="213E1A96" w:rsidR="001F40B5" w:rsidRDefault="004226D0" w:rsidP="00B3741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the present research work, Python has been used with the assistance of </w:t>
      </w:r>
      <w:r w:rsidRPr="001F40B5">
        <w:rPr>
          <w:rFonts w:ascii="Times New Roman" w:hAnsi="Times New Roman" w:cs="Times New Roman"/>
          <w:sz w:val="24"/>
          <w:szCs w:val="24"/>
        </w:rPr>
        <w:t>Matplotlib</w:t>
      </w:r>
      <w:r>
        <w:rPr>
          <w:rFonts w:ascii="Times New Roman" w:hAnsi="Times New Roman" w:cs="Times New Roman"/>
          <w:sz w:val="24"/>
          <w:szCs w:val="24"/>
        </w:rPr>
        <w:t xml:space="preserve"> library function as depicted in </w:t>
      </w:r>
      <w:r w:rsidR="007A335D">
        <w:rPr>
          <w:rFonts w:ascii="Times New Roman" w:hAnsi="Times New Roman" w:cs="Times New Roman"/>
          <w:b/>
          <w:sz w:val="24"/>
          <w:szCs w:val="24"/>
        </w:rPr>
        <w:t>Figure 15</w:t>
      </w:r>
      <w:r w:rsidR="001F40B5" w:rsidRPr="001F40B5">
        <w:rPr>
          <w:rFonts w:ascii="Times New Roman" w:hAnsi="Times New Roman" w:cs="Times New Roman"/>
          <w:sz w:val="24"/>
          <w:szCs w:val="24"/>
        </w:rPr>
        <w:t>.</w:t>
      </w:r>
      <w:r>
        <w:rPr>
          <w:rFonts w:ascii="Times New Roman" w:hAnsi="Times New Roman" w:cs="Times New Roman"/>
          <w:sz w:val="24"/>
          <w:szCs w:val="24"/>
        </w:rPr>
        <w:t xml:space="preserve"> </w:t>
      </w:r>
      <w:r w:rsidR="001F40B5" w:rsidRPr="001F40B5">
        <w:rPr>
          <w:rFonts w:ascii="Times New Roman" w:hAnsi="Times New Roman" w:cs="Times New Roman"/>
          <w:sz w:val="24"/>
          <w:szCs w:val="24"/>
        </w:rPr>
        <w:t>Matplotlib is a comprehensive Python library for creating static, animated, and interactive visualizations</w:t>
      </w:r>
      <w:r>
        <w:rPr>
          <w:rFonts w:ascii="Times New Roman" w:hAnsi="Times New Roman" w:cs="Times New Roman"/>
          <w:sz w:val="24"/>
          <w:szCs w:val="24"/>
        </w:rPr>
        <w:t xml:space="preserve"> making data interpretation a straight forward and tranquil process</w:t>
      </w:r>
      <w:r w:rsidR="00B15101">
        <w:rPr>
          <w:rFonts w:ascii="Times New Roman" w:hAnsi="Times New Roman" w:cs="Times New Roman"/>
          <w:sz w:val="24"/>
          <w:szCs w:val="24"/>
        </w:rPr>
        <w:t xml:space="preserve"> with huge sets of data generated in oilfield</w:t>
      </w:r>
      <w:r>
        <w:rPr>
          <w:rFonts w:ascii="Times New Roman" w:hAnsi="Times New Roman" w:cs="Times New Roman"/>
          <w:sz w:val="24"/>
          <w:szCs w:val="24"/>
        </w:rPr>
        <w:t xml:space="preserve">. </w:t>
      </w:r>
      <w:r w:rsidR="001F40B5" w:rsidRPr="001F40B5">
        <w:rPr>
          <w:rFonts w:ascii="Times New Roman" w:hAnsi="Times New Roman" w:cs="Times New Roman"/>
          <w:sz w:val="24"/>
          <w:szCs w:val="24"/>
        </w:rPr>
        <w:t>The platform use</w:t>
      </w:r>
      <w:r>
        <w:rPr>
          <w:rFonts w:ascii="Times New Roman" w:hAnsi="Times New Roman" w:cs="Times New Roman"/>
          <w:sz w:val="24"/>
          <w:szCs w:val="24"/>
        </w:rPr>
        <w:t>d</w:t>
      </w:r>
      <w:r w:rsidR="001F40B5" w:rsidRPr="001F40B5">
        <w:rPr>
          <w:rFonts w:ascii="Times New Roman" w:hAnsi="Times New Roman" w:cs="Times New Roman"/>
          <w:sz w:val="24"/>
          <w:szCs w:val="24"/>
        </w:rPr>
        <w:t xml:space="preserve"> is Google colab and PyCharm software.</w:t>
      </w:r>
    </w:p>
    <w:p w14:paraId="6F5359C0" w14:textId="77777777" w:rsidR="00C472BD" w:rsidRDefault="00C472BD" w:rsidP="00B37419">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B0FE162" wp14:editId="09C94AB9">
            <wp:extent cx="5974078" cy="366522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6 at 2.23.51 PM.jpeg"/>
                    <pic:cNvPicPr/>
                  </pic:nvPicPr>
                  <pic:blipFill>
                    <a:blip r:embed="rId23">
                      <a:extLst>
                        <a:ext uri="{28A0092B-C50C-407E-A947-70E740481C1C}">
                          <a14:useLocalDpi xmlns:a14="http://schemas.microsoft.com/office/drawing/2010/main" val="0"/>
                        </a:ext>
                      </a:extLst>
                    </a:blip>
                    <a:stretch>
                      <a:fillRect/>
                    </a:stretch>
                  </pic:blipFill>
                  <pic:spPr>
                    <a:xfrm>
                      <a:off x="0" y="0"/>
                      <a:ext cx="5975405" cy="3666034"/>
                    </a:xfrm>
                    <a:prstGeom prst="rect">
                      <a:avLst/>
                    </a:prstGeom>
                  </pic:spPr>
                </pic:pic>
              </a:graphicData>
            </a:graphic>
          </wp:inline>
        </w:drawing>
      </w:r>
    </w:p>
    <w:p w14:paraId="6BA6FC88" w14:textId="308C2BF8" w:rsidR="00C472BD" w:rsidRPr="007A335D" w:rsidRDefault="007F274B" w:rsidP="007A335D">
      <w:pPr>
        <w:spacing w:line="240" w:lineRule="auto"/>
        <w:jc w:val="center"/>
        <w:rPr>
          <w:rFonts w:ascii="Times New Roman" w:eastAsia="Calibri" w:hAnsi="Times New Roman" w:cs="Times New Roman"/>
          <w:b/>
          <w:sz w:val="20"/>
          <w:szCs w:val="20"/>
        </w:rPr>
      </w:pPr>
      <w:r w:rsidRPr="007A335D">
        <w:rPr>
          <w:rFonts w:ascii="Times New Roman" w:eastAsia="Calibri" w:hAnsi="Times New Roman" w:cs="Times New Roman"/>
          <w:b/>
          <w:sz w:val="20"/>
          <w:szCs w:val="20"/>
        </w:rPr>
        <w:t xml:space="preserve">Figure </w:t>
      </w:r>
      <w:r w:rsidR="007A335D">
        <w:rPr>
          <w:rFonts w:ascii="Times New Roman" w:eastAsia="Calibri" w:hAnsi="Times New Roman" w:cs="Times New Roman"/>
          <w:b/>
          <w:sz w:val="20"/>
          <w:szCs w:val="20"/>
        </w:rPr>
        <w:t>15</w:t>
      </w:r>
      <w:r w:rsidR="00C472BD" w:rsidRPr="007A335D">
        <w:rPr>
          <w:rFonts w:ascii="Times New Roman" w:eastAsia="Calibri" w:hAnsi="Times New Roman" w:cs="Times New Roman"/>
          <w:b/>
          <w:sz w:val="20"/>
          <w:szCs w:val="20"/>
        </w:rPr>
        <w:t xml:space="preserve">  Graphical Interpretation of the data generated in section 4.1.1 using Python</w:t>
      </w:r>
    </w:p>
    <w:p w14:paraId="53CD6E91" w14:textId="77777777" w:rsidR="00184DDC" w:rsidRPr="00C472BD" w:rsidRDefault="00184DDC" w:rsidP="00B37419">
      <w:pPr>
        <w:spacing w:line="240" w:lineRule="auto"/>
        <w:rPr>
          <w:rFonts w:ascii="Times New Roman" w:eastAsia="Calibri" w:hAnsi="Times New Roman" w:cs="Times New Roman"/>
          <w:b/>
          <w:sz w:val="24"/>
          <w:szCs w:val="24"/>
        </w:rPr>
      </w:pPr>
    </w:p>
    <w:p w14:paraId="2ADB7A89" w14:textId="2915AC0A" w:rsidR="00226375" w:rsidRPr="000E6858" w:rsidRDefault="00601782" w:rsidP="00B37419">
      <w:pPr>
        <w:spacing w:line="240" w:lineRule="auto"/>
        <w:jc w:val="both"/>
        <w:rPr>
          <w:rFonts w:ascii="Times New Roman" w:eastAsia="Calibri" w:hAnsi="Times New Roman" w:cs="Times New Roman"/>
          <w:b/>
          <w:sz w:val="28"/>
          <w:szCs w:val="28"/>
          <w:lang w:val="en-US"/>
        </w:rPr>
      </w:pPr>
      <w:r>
        <w:rPr>
          <w:rFonts w:ascii="Times New Roman" w:eastAsia="Calibri" w:hAnsi="Times New Roman" w:cs="Times New Roman"/>
          <w:b/>
          <w:sz w:val="28"/>
          <w:szCs w:val="28"/>
          <w:lang w:val="en-US"/>
        </w:rPr>
        <w:t>6</w:t>
      </w:r>
      <w:r w:rsidR="00A740C9">
        <w:rPr>
          <w:rFonts w:ascii="Times New Roman" w:eastAsia="Calibri" w:hAnsi="Times New Roman" w:cs="Times New Roman"/>
          <w:b/>
          <w:sz w:val="28"/>
          <w:szCs w:val="28"/>
          <w:lang w:val="en-US"/>
        </w:rPr>
        <w:t>.</w:t>
      </w:r>
      <w:r>
        <w:rPr>
          <w:rFonts w:ascii="Times New Roman" w:eastAsia="Calibri" w:hAnsi="Times New Roman" w:cs="Times New Roman"/>
          <w:b/>
          <w:sz w:val="28"/>
          <w:szCs w:val="28"/>
          <w:lang w:val="en-US"/>
        </w:rPr>
        <w:t xml:space="preserve"> </w:t>
      </w:r>
      <w:r w:rsidR="001F40B5">
        <w:rPr>
          <w:rFonts w:ascii="Times New Roman" w:eastAsia="Calibri" w:hAnsi="Times New Roman" w:cs="Times New Roman"/>
          <w:b/>
          <w:sz w:val="28"/>
          <w:szCs w:val="28"/>
          <w:lang w:val="en-US"/>
        </w:rPr>
        <w:t xml:space="preserve">   </w:t>
      </w:r>
      <w:r>
        <w:rPr>
          <w:rFonts w:ascii="Times New Roman" w:eastAsia="Calibri" w:hAnsi="Times New Roman" w:cs="Times New Roman"/>
          <w:b/>
          <w:sz w:val="28"/>
          <w:szCs w:val="28"/>
          <w:lang w:val="en-US"/>
        </w:rPr>
        <w:t>Conclusion</w:t>
      </w:r>
    </w:p>
    <w:p w14:paraId="40F8AA05" w14:textId="77777777" w:rsidR="00226375" w:rsidRPr="00226375" w:rsidRDefault="00226375" w:rsidP="00B37419">
      <w:pPr>
        <w:pBdr>
          <w:top w:val="nil"/>
          <w:left w:val="nil"/>
          <w:bottom w:val="nil"/>
          <w:right w:val="nil"/>
          <w:between w:val="nil"/>
        </w:pBdr>
        <w:spacing w:before="96" w:line="240" w:lineRule="auto"/>
        <w:ind w:right="95"/>
        <w:jc w:val="both"/>
        <w:rPr>
          <w:rFonts w:ascii="Times New Roman" w:eastAsia="Times New Roman" w:hAnsi="Times New Roman" w:cs="Times New Roman"/>
          <w:sz w:val="24"/>
          <w:szCs w:val="24"/>
          <w:lang w:eastAsia="en-IN"/>
        </w:rPr>
      </w:pPr>
      <w:r w:rsidRPr="00226375">
        <w:rPr>
          <w:rFonts w:ascii="Times New Roman" w:eastAsia="Times New Roman" w:hAnsi="Times New Roman" w:cs="Times New Roman"/>
          <w:sz w:val="24"/>
          <w:szCs w:val="24"/>
          <w:lang w:eastAsia="en-IN"/>
        </w:rPr>
        <w:t>This research work is a culmination of the approach to develop a novel drilling fluid and make it industry ready. The abundant bioresources available in the vicinity of the locality is set under investigation to draw comparative analysis with artificial nanoparticles on the basis of rheology, filtration, pH and thermal degradation analysis.</w:t>
      </w:r>
    </w:p>
    <w:p w14:paraId="1E9F49E6" w14:textId="77777777" w:rsidR="00226375" w:rsidRPr="00226375" w:rsidRDefault="00226375" w:rsidP="00B37419">
      <w:pPr>
        <w:pBdr>
          <w:top w:val="nil"/>
          <w:left w:val="nil"/>
          <w:bottom w:val="nil"/>
          <w:right w:val="nil"/>
          <w:between w:val="nil"/>
        </w:pBdr>
        <w:spacing w:before="96" w:line="240" w:lineRule="auto"/>
        <w:ind w:right="-46"/>
        <w:jc w:val="both"/>
        <w:rPr>
          <w:rFonts w:ascii="Times New Roman" w:eastAsia="Times New Roman" w:hAnsi="Times New Roman" w:cs="Times New Roman"/>
          <w:sz w:val="24"/>
          <w:szCs w:val="24"/>
          <w:lang w:eastAsia="en-IN"/>
        </w:rPr>
      </w:pPr>
      <w:r w:rsidRPr="00226375">
        <w:rPr>
          <w:rFonts w:ascii="Times New Roman" w:eastAsia="Times New Roman" w:hAnsi="Times New Roman" w:cs="Times New Roman"/>
          <w:sz w:val="24"/>
          <w:szCs w:val="24"/>
          <w:lang w:eastAsia="en-IN"/>
        </w:rPr>
        <w:t>The following points can be noted in the context of the final completion of the research work.</w:t>
      </w:r>
    </w:p>
    <w:p w14:paraId="5FE2CC5A" w14:textId="77777777" w:rsidR="00226375" w:rsidRPr="00226375" w:rsidRDefault="00226375" w:rsidP="00B37419">
      <w:pPr>
        <w:pStyle w:val="ListParagraph"/>
        <w:numPr>
          <w:ilvl w:val="0"/>
          <w:numId w:val="2"/>
        </w:numPr>
        <w:spacing w:line="240" w:lineRule="auto"/>
        <w:ind w:left="426"/>
        <w:jc w:val="both"/>
        <w:rPr>
          <w:rFonts w:ascii="Times New Roman" w:hAnsi="Times New Roman" w:cs="Times New Roman"/>
          <w:sz w:val="24"/>
          <w:szCs w:val="24"/>
        </w:rPr>
      </w:pPr>
      <w:r w:rsidRPr="00226375">
        <w:rPr>
          <w:rFonts w:ascii="Times New Roman" w:hAnsi="Times New Roman" w:cs="Times New Roman"/>
          <w:sz w:val="24"/>
          <w:szCs w:val="24"/>
        </w:rPr>
        <w:t>The viscosity values decreased with increase in temperature. This is because of the fact that momentum transfer and increase in thermal agitation is caused by free motion of the molecules in liquid fraction.</w:t>
      </w:r>
    </w:p>
    <w:p w14:paraId="1AC683B2" w14:textId="77777777" w:rsidR="00226375" w:rsidRPr="00226375" w:rsidRDefault="00226375" w:rsidP="00B37419">
      <w:pPr>
        <w:pStyle w:val="ListParagraph"/>
        <w:numPr>
          <w:ilvl w:val="0"/>
          <w:numId w:val="2"/>
        </w:numPr>
        <w:spacing w:line="240" w:lineRule="auto"/>
        <w:ind w:left="426"/>
        <w:jc w:val="both"/>
        <w:rPr>
          <w:rFonts w:ascii="Times New Roman" w:hAnsi="Times New Roman" w:cs="Times New Roman"/>
          <w:sz w:val="24"/>
          <w:szCs w:val="24"/>
        </w:rPr>
      </w:pPr>
      <w:r w:rsidRPr="00226375">
        <w:rPr>
          <w:rFonts w:ascii="Times New Roman" w:hAnsi="Times New Roman" w:cs="Times New Roman"/>
          <w:sz w:val="24"/>
          <w:szCs w:val="24"/>
        </w:rPr>
        <w:t>The viscosity increases linearly with the increase in shear stress which is due to the fact of increase in viscous nature of the fluid with the increase in agitation.</w:t>
      </w:r>
    </w:p>
    <w:p w14:paraId="4CB705D3" w14:textId="77777777"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The gel strength values increased significantly with increase in shear stress for the all the samples. However, improved results have been obtained in case of composite of banana and potato sample followed by silica nanoparticle that depicts the fact that bioresource composite will effectively help in lifting of cuttings and suspendibility as compared to the silica nanoparticle as an additive in the drilling fluid system.</w:t>
      </w:r>
    </w:p>
    <w:p w14:paraId="24675867" w14:textId="77777777"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Furthermore, the graphical analysis part of the interpreted results was done using the Python software with the input data for rheological properties.</w:t>
      </w:r>
    </w:p>
    <w:p w14:paraId="2FED970C" w14:textId="77777777"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Furthermore, pH values were well maintained in the NDDF samples with banana as additives having a basic concentration for the overall drilling fluid system as compared to MWCNT, silica and zinc oxide nanoparticle.</w:t>
      </w:r>
    </w:p>
    <w:p w14:paraId="48C87369" w14:textId="77777777"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After a gap of two weeks, the thermal degradation examination depicted the extent of degradation of the components of the fluid systems and consequently the nanoparticles and PGS samples have shown better thermal withstanding capacity wherein the bioresources lagged behind in the same.</w:t>
      </w:r>
    </w:p>
    <w:p w14:paraId="4D006AFF" w14:textId="4E8207FA"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 xml:space="preserve">Overall, it can be seen that composite bioresource samples and banana standalone have shown improved behaviour in terms of filtration, pH, rheology etc. and can </w:t>
      </w:r>
      <w:r w:rsidR="007F274B" w:rsidRPr="00226375">
        <w:rPr>
          <w:rFonts w:ascii="Times New Roman" w:hAnsi="Times New Roman" w:cs="Times New Roman"/>
          <w:sz w:val="24"/>
          <w:szCs w:val="24"/>
        </w:rPr>
        <w:t>be</w:t>
      </w:r>
      <w:r w:rsidR="007F274B">
        <w:rPr>
          <w:rFonts w:ascii="Times New Roman" w:hAnsi="Times New Roman" w:cs="Times New Roman"/>
          <w:sz w:val="24"/>
          <w:szCs w:val="24"/>
        </w:rPr>
        <w:t xml:space="preserve"> an </w:t>
      </w:r>
      <w:r w:rsidR="007F274B" w:rsidRPr="00226375">
        <w:rPr>
          <w:rFonts w:ascii="Times New Roman" w:hAnsi="Times New Roman" w:cs="Times New Roman"/>
          <w:sz w:val="24"/>
          <w:szCs w:val="24"/>
        </w:rPr>
        <w:t>advantage</w:t>
      </w:r>
      <w:r w:rsidRPr="00226375">
        <w:rPr>
          <w:rFonts w:ascii="Times New Roman" w:hAnsi="Times New Roman" w:cs="Times New Roman"/>
          <w:sz w:val="24"/>
          <w:szCs w:val="24"/>
        </w:rPr>
        <w:t xml:space="preserve"> over the nanoparticles. </w:t>
      </w:r>
    </w:p>
    <w:p w14:paraId="24158909" w14:textId="77777777" w:rsidR="00226375" w:rsidRPr="00226375" w:rsidRDefault="00226375" w:rsidP="00B37419">
      <w:pPr>
        <w:pStyle w:val="ListParagraph"/>
        <w:numPr>
          <w:ilvl w:val="0"/>
          <w:numId w:val="2"/>
        </w:numPr>
        <w:tabs>
          <w:tab w:val="left" w:pos="567"/>
        </w:tabs>
        <w:spacing w:line="240" w:lineRule="auto"/>
        <w:ind w:left="567"/>
        <w:jc w:val="both"/>
        <w:rPr>
          <w:rFonts w:ascii="Times New Roman" w:hAnsi="Times New Roman" w:cs="Times New Roman"/>
          <w:sz w:val="24"/>
          <w:szCs w:val="24"/>
        </w:rPr>
      </w:pPr>
      <w:r w:rsidRPr="00226375">
        <w:rPr>
          <w:rFonts w:ascii="Times New Roman" w:hAnsi="Times New Roman" w:cs="Times New Roman"/>
          <w:sz w:val="24"/>
          <w:szCs w:val="24"/>
        </w:rPr>
        <w:t>Furthermore, the economic feasibility and availability of the bioresources under investigation is a far better option as compared to the nanoparticles.</w:t>
      </w:r>
    </w:p>
    <w:p w14:paraId="6936F449" w14:textId="77777777" w:rsidR="00226375" w:rsidRPr="004226D0" w:rsidRDefault="005B555F" w:rsidP="00B37419">
      <w:pPr>
        <w:spacing w:line="240" w:lineRule="auto"/>
        <w:jc w:val="both"/>
        <w:rPr>
          <w:rFonts w:ascii="Times New Roman" w:eastAsia="Calibri" w:hAnsi="Times New Roman" w:cs="Times New Roman"/>
          <w:b/>
          <w:sz w:val="28"/>
          <w:szCs w:val="28"/>
          <w:lang w:val="en-US"/>
        </w:rPr>
      </w:pPr>
      <w:r w:rsidRPr="004226D0">
        <w:rPr>
          <w:rFonts w:ascii="Times New Roman" w:eastAsia="Calibri" w:hAnsi="Times New Roman" w:cs="Times New Roman"/>
          <w:b/>
          <w:sz w:val="28"/>
          <w:szCs w:val="28"/>
          <w:lang w:val="en-US"/>
        </w:rPr>
        <w:t>Acknowledgement</w:t>
      </w:r>
    </w:p>
    <w:p w14:paraId="7C468270" w14:textId="77777777" w:rsidR="00C95B14" w:rsidRDefault="00C95B14" w:rsidP="00B37419">
      <w:pPr>
        <w:spacing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The authors are grateful to the Department of Petroleum Engineering and Petroleum Technology, Dibrugarh University for providing the necessary laboratory facilities to carry out the research work. Consequently, the authors </w:t>
      </w:r>
      <w:r w:rsidR="001F40B5">
        <w:rPr>
          <w:rFonts w:ascii="Times New Roman" w:eastAsia="Calibri" w:hAnsi="Times New Roman" w:cs="Times New Roman"/>
          <w:sz w:val="24"/>
          <w:szCs w:val="24"/>
          <w:lang w:val="en-US"/>
        </w:rPr>
        <w:t>would like to acknowledge Oil India Limited, Duliajan for providing the raw chemicals required for the purpose of experimental investigation.</w:t>
      </w:r>
    </w:p>
    <w:p w14:paraId="5D93CC90" w14:textId="77777777" w:rsidR="004226D0" w:rsidRDefault="004226D0" w:rsidP="00B37419">
      <w:pPr>
        <w:spacing w:line="240" w:lineRule="auto"/>
        <w:jc w:val="both"/>
        <w:rPr>
          <w:rFonts w:ascii="Times New Roman" w:eastAsia="Calibri" w:hAnsi="Times New Roman" w:cs="Times New Roman"/>
          <w:sz w:val="24"/>
          <w:szCs w:val="24"/>
          <w:lang w:val="en-US"/>
        </w:rPr>
      </w:pPr>
    </w:p>
    <w:p w14:paraId="6FFB52E4" w14:textId="77777777" w:rsidR="0062289C" w:rsidRDefault="0062289C" w:rsidP="00B37419">
      <w:pPr>
        <w:spacing w:line="240" w:lineRule="auto"/>
        <w:jc w:val="both"/>
        <w:rPr>
          <w:rFonts w:ascii="Times New Roman" w:eastAsia="Calibri" w:hAnsi="Times New Roman" w:cs="Times New Roman"/>
          <w:sz w:val="24"/>
          <w:szCs w:val="24"/>
          <w:lang w:val="en-US"/>
        </w:rPr>
      </w:pPr>
    </w:p>
    <w:p w14:paraId="17A7E8BF" w14:textId="77777777" w:rsidR="0062289C" w:rsidRDefault="0062289C" w:rsidP="00B37419">
      <w:pPr>
        <w:spacing w:line="240" w:lineRule="auto"/>
        <w:jc w:val="both"/>
        <w:rPr>
          <w:rFonts w:ascii="Times New Roman" w:eastAsia="Calibri" w:hAnsi="Times New Roman" w:cs="Times New Roman"/>
          <w:sz w:val="24"/>
          <w:szCs w:val="24"/>
          <w:lang w:val="en-US"/>
        </w:rPr>
      </w:pPr>
    </w:p>
    <w:p w14:paraId="116E83A2" w14:textId="77777777" w:rsidR="00935950" w:rsidRDefault="00935950" w:rsidP="00B37419">
      <w:pPr>
        <w:spacing w:line="240" w:lineRule="auto"/>
        <w:jc w:val="both"/>
        <w:rPr>
          <w:rFonts w:ascii="Times New Roman" w:eastAsia="Calibri" w:hAnsi="Times New Roman" w:cs="Times New Roman"/>
          <w:sz w:val="24"/>
          <w:szCs w:val="24"/>
          <w:lang w:val="en-US"/>
        </w:rPr>
      </w:pPr>
      <w:bookmarkStart w:id="0" w:name="_GoBack"/>
      <w:bookmarkEnd w:id="0"/>
    </w:p>
    <w:p w14:paraId="1F989ADD" w14:textId="77777777" w:rsidR="0062289C" w:rsidRDefault="0062289C" w:rsidP="00B37419">
      <w:pPr>
        <w:spacing w:line="240" w:lineRule="auto"/>
        <w:jc w:val="both"/>
        <w:rPr>
          <w:rFonts w:ascii="Times New Roman" w:eastAsia="Calibri" w:hAnsi="Times New Roman" w:cs="Times New Roman"/>
          <w:sz w:val="24"/>
          <w:szCs w:val="24"/>
          <w:lang w:val="en-US"/>
        </w:rPr>
      </w:pPr>
    </w:p>
    <w:p w14:paraId="1DE846EF" w14:textId="77777777" w:rsidR="00D74356" w:rsidRPr="004226D0" w:rsidRDefault="00226375" w:rsidP="00B37419">
      <w:pPr>
        <w:spacing w:after="160" w:line="240" w:lineRule="auto"/>
        <w:rPr>
          <w:rFonts w:ascii="Times New Roman" w:eastAsia="Calibri" w:hAnsi="Times New Roman" w:cs="Times New Roman"/>
          <w:b/>
          <w:bCs/>
          <w:sz w:val="28"/>
          <w:szCs w:val="28"/>
          <w:lang w:val="en-US"/>
        </w:rPr>
      </w:pPr>
      <w:r w:rsidRPr="004226D0">
        <w:rPr>
          <w:rFonts w:ascii="Times New Roman" w:eastAsia="Calibri" w:hAnsi="Times New Roman" w:cs="Times New Roman"/>
          <w:b/>
          <w:bCs/>
          <w:sz w:val="28"/>
          <w:szCs w:val="28"/>
          <w:lang w:val="en-US"/>
        </w:rPr>
        <w:t>References</w:t>
      </w:r>
    </w:p>
    <w:p w14:paraId="72F61151"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46268B">
        <w:rPr>
          <w:rFonts w:ascii="Times New Roman" w:hAnsi="Times New Roman" w:cs="Times New Roman"/>
          <w:noProof/>
          <w:sz w:val="24"/>
          <w:szCs w:val="24"/>
        </w:rPr>
        <w:t>[1]</w:t>
      </w:r>
      <w:r w:rsidRPr="0046268B">
        <w:rPr>
          <w:rFonts w:ascii="Times New Roman" w:hAnsi="Times New Roman" w:cs="Times New Roman"/>
          <w:noProof/>
          <w:sz w:val="24"/>
          <w:szCs w:val="24"/>
        </w:rPr>
        <w:tab/>
        <w:t>P. Talukdar, S. Kalita, A. Pandey, U. Dutta, and R. Singh, “Use of Tannate derived from Tea Waste as Drilling Fluid Additive,” vol. 13, no. 16, pp. 12463–12468, 2018.</w:t>
      </w:r>
    </w:p>
    <w:p w14:paraId="6503501A"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[2]</w:t>
      </w:r>
      <w:r w:rsidRPr="0046268B">
        <w:rPr>
          <w:rFonts w:ascii="Times New Roman" w:hAnsi="Times New Roman" w:cs="Times New Roman"/>
          <w:noProof/>
          <w:sz w:val="24"/>
          <w:szCs w:val="24"/>
        </w:rPr>
        <w:tab/>
        <w:t xml:space="preserve">B. Borah and B. M. Das, “A review on applications of bio-products employed in drilling fluids to minimize environmental footprint,” </w:t>
      </w:r>
      <w:r w:rsidRPr="0046268B">
        <w:rPr>
          <w:rFonts w:ascii="Times New Roman" w:hAnsi="Times New Roman" w:cs="Times New Roman"/>
          <w:i/>
          <w:iCs/>
          <w:noProof/>
          <w:sz w:val="24"/>
          <w:szCs w:val="24"/>
        </w:rPr>
        <w:t>Environ. Challenges</w:t>
      </w:r>
      <w:r w:rsidRPr="0046268B">
        <w:rPr>
          <w:rFonts w:ascii="Times New Roman" w:hAnsi="Times New Roman" w:cs="Times New Roman"/>
          <w:noProof/>
          <w:sz w:val="24"/>
          <w:szCs w:val="24"/>
        </w:rPr>
        <w:t>, vol. 6, no. August 2021, p. 100411, 2022, doi: 10.1016/j.envc.2021.100411.</w:t>
      </w:r>
    </w:p>
    <w:p w14:paraId="4B24E311"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[3]</w:t>
      </w:r>
      <w:r w:rsidRPr="0046268B">
        <w:rPr>
          <w:rFonts w:ascii="Times New Roman" w:hAnsi="Times New Roman" w:cs="Times New Roman"/>
          <w:noProof/>
          <w:sz w:val="24"/>
          <w:szCs w:val="24"/>
        </w:rPr>
        <w:tab/>
        <w:t xml:space="preserve">M. E. Hossain and M. Wajheeuddin, “The use of grass as an environmentally friendly additive in water-based drilling fluids,” </w:t>
      </w:r>
      <w:r w:rsidRPr="0046268B">
        <w:rPr>
          <w:rFonts w:ascii="Times New Roman" w:hAnsi="Times New Roman" w:cs="Times New Roman"/>
          <w:i/>
          <w:iCs/>
          <w:noProof/>
          <w:sz w:val="24"/>
          <w:szCs w:val="24"/>
        </w:rPr>
        <w:t>Pet. Sci.</w:t>
      </w:r>
      <w:r w:rsidRPr="0046268B">
        <w:rPr>
          <w:rFonts w:ascii="Times New Roman" w:hAnsi="Times New Roman" w:cs="Times New Roman"/>
          <w:noProof/>
          <w:sz w:val="24"/>
          <w:szCs w:val="24"/>
        </w:rPr>
        <w:t>, vol. 13, no. 2, pp. 292–303, 2016, doi: 10.1007/s12182-016-0083-8.</w:t>
      </w:r>
    </w:p>
    <w:p w14:paraId="6127D30C"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[4]</w:t>
      </w:r>
      <w:r w:rsidRPr="0046268B">
        <w:rPr>
          <w:rFonts w:ascii="Times New Roman" w:hAnsi="Times New Roman" w:cs="Times New Roman"/>
          <w:noProof/>
          <w:sz w:val="24"/>
          <w:szCs w:val="24"/>
        </w:rPr>
        <w:tab/>
        <w:t xml:space="preserve">R. Pamies, C. Espejo, F. J. Carrión, A. Morina, A. Neville, and M. D. Bermúdez, “Rheological behavior of multiwalled carbon nanotube-imidazolium tosylate ionic liquid dispersions,” </w:t>
      </w:r>
      <w:r w:rsidRPr="0046268B">
        <w:rPr>
          <w:rFonts w:ascii="Times New Roman" w:hAnsi="Times New Roman" w:cs="Times New Roman"/>
          <w:i/>
          <w:iCs/>
          <w:noProof/>
          <w:sz w:val="24"/>
          <w:szCs w:val="24"/>
        </w:rPr>
        <w:t>J. Rheol. (N. Y. N. Y).</w:t>
      </w:r>
      <w:r w:rsidRPr="0046268B">
        <w:rPr>
          <w:rFonts w:ascii="Times New Roman" w:hAnsi="Times New Roman" w:cs="Times New Roman"/>
          <w:noProof/>
          <w:sz w:val="24"/>
          <w:szCs w:val="24"/>
        </w:rPr>
        <w:t>, vol. 61, no. 2, pp. 279–289, 2017, doi: 10.1122/1.4975108.</w:t>
      </w:r>
    </w:p>
    <w:p w14:paraId="4FD86553"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[5]</w:t>
      </w:r>
      <w:r w:rsidRPr="0046268B">
        <w:rPr>
          <w:rFonts w:ascii="Times New Roman" w:hAnsi="Times New Roman" w:cs="Times New Roman"/>
          <w:noProof/>
          <w:sz w:val="24"/>
          <w:szCs w:val="24"/>
        </w:rPr>
        <w:tab/>
        <w:t xml:space="preserve">A. R. Ismail, W. R. W. Sulaiman, M. Z. Jaafar, A. Aftab, A. A. Razi, and Z. H. Ibupoto, “The application of MWCNT to enhance the rheological behavior of drilling fluids at high temperature,” </w:t>
      </w:r>
      <w:r w:rsidRPr="0046268B">
        <w:rPr>
          <w:rFonts w:ascii="Times New Roman" w:hAnsi="Times New Roman" w:cs="Times New Roman"/>
          <w:i/>
          <w:iCs/>
          <w:noProof/>
          <w:sz w:val="24"/>
          <w:szCs w:val="24"/>
        </w:rPr>
        <w:t>Malaysian J. Fundam. Appl. Sci.</w:t>
      </w:r>
      <w:r w:rsidRPr="0046268B">
        <w:rPr>
          <w:rFonts w:ascii="Times New Roman" w:hAnsi="Times New Roman" w:cs="Times New Roman"/>
          <w:noProof/>
          <w:sz w:val="24"/>
          <w:szCs w:val="24"/>
        </w:rPr>
        <w:t>, vol. 12, no. 3, pp. 95–98, 2017, doi: 10.11113/mjfas.v12n3.423.</w:t>
      </w:r>
    </w:p>
    <w:p w14:paraId="3BB4058F"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[6]</w:t>
      </w:r>
      <w:r w:rsidRPr="0046268B">
        <w:rPr>
          <w:rFonts w:ascii="Times New Roman" w:hAnsi="Times New Roman" w:cs="Times New Roman"/>
          <w:noProof/>
          <w:sz w:val="24"/>
          <w:szCs w:val="24"/>
        </w:rPr>
        <w:tab/>
        <w:t>W. N. Aggrey, N. Y. Asiedu, B. N. Tackie-otoo, and S. Adjei, “Archive of SID Performance of Carboxymethyl Cellulose Produced from Cocoa Pod Husk as Fluid Loss Control Agent at High Temperatures and Variable ( Low and High ) Differential Pressure Conditions-Part 1 Archive of SID,” pp. 22–38, doi: 10.22078/jpst.2019.3550.1570.</w:t>
      </w:r>
    </w:p>
    <w:p w14:paraId="044601B7"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[7]</w:t>
      </w:r>
      <w:r w:rsidRPr="0046268B">
        <w:rPr>
          <w:rFonts w:ascii="Times New Roman" w:hAnsi="Times New Roman" w:cs="Times New Roman"/>
          <w:noProof/>
          <w:sz w:val="24"/>
          <w:szCs w:val="24"/>
        </w:rPr>
        <w:tab/>
        <w:t xml:space="preserve">M. Beg, P. Kumar, P. Choudhary, and S. Sharma, “Effect of high temperature ageing on TiO2 nanoparticles enhanced drilling fluids: A rheological and filtration study,” </w:t>
      </w:r>
      <w:r w:rsidRPr="0046268B">
        <w:rPr>
          <w:rFonts w:ascii="Times New Roman" w:hAnsi="Times New Roman" w:cs="Times New Roman"/>
          <w:i/>
          <w:iCs/>
          <w:noProof/>
          <w:sz w:val="24"/>
          <w:szCs w:val="24"/>
        </w:rPr>
        <w:t>Upstream Oil Gas Technol.</w:t>
      </w:r>
      <w:r w:rsidRPr="0046268B">
        <w:rPr>
          <w:rFonts w:ascii="Times New Roman" w:hAnsi="Times New Roman" w:cs="Times New Roman"/>
          <w:noProof/>
          <w:sz w:val="24"/>
          <w:szCs w:val="24"/>
        </w:rPr>
        <w:t>, vol. 5, no. February, p. 100019, 2020, doi: 10.1016/j.upstre.2020.100019.</w:t>
      </w:r>
    </w:p>
    <w:p w14:paraId="0CBC76E4"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[8]</w:t>
      </w:r>
      <w:r w:rsidRPr="0046268B">
        <w:rPr>
          <w:rFonts w:ascii="Times New Roman" w:hAnsi="Times New Roman" w:cs="Times New Roman"/>
          <w:noProof/>
          <w:sz w:val="24"/>
          <w:szCs w:val="24"/>
        </w:rPr>
        <w:tab/>
        <w:t xml:space="preserve">E. Kusrini, F. Oktavianto, A. Usman, D. P. Mawarni, and M. I. Alhamid, “Synthesis, characterization, and performance of graphene oxide and phosphorylated graphene oxide as additive in water-based drilling fluids,” </w:t>
      </w:r>
      <w:r w:rsidRPr="0046268B">
        <w:rPr>
          <w:rFonts w:ascii="Times New Roman" w:hAnsi="Times New Roman" w:cs="Times New Roman"/>
          <w:i/>
          <w:iCs/>
          <w:noProof/>
          <w:sz w:val="24"/>
          <w:szCs w:val="24"/>
        </w:rPr>
        <w:t>Appl. Surf. Sci.</w:t>
      </w:r>
      <w:r w:rsidRPr="0046268B">
        <w:rPr>
          <w:rFonts w:ascii="Times New Roman" w:hAnsi="Times New Roman" w:cs="Times New Roman"/>
          <w:noProof/>
          <w:sz w:val="24"/>
          <w:szCs w:val="24"/>
        </w:rPr>
        <w:t>, vol. 506, p. 145005, 2020, doi: 10.1016/j.apsusc.2019.145005.</w:t>
      </w:r>
    </w:p>
    <w:p w14:paraId="3529BF27"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[9]</w:t>
      </w:r>
      <w:r w:rsidRPr="0046268B">
        <w:rPr>
          <w:rFonts w:ascii="Times New Roman" w:hAnsi="Times New Roman" w:cs="Times New Roman"/>
          <w:noProof/>
          <w:sz w:val="24"/>
          <w:szCs w:val="24"/>
        </w:rPr>
        <w:tab/>
        <w:t xml:space="preserve">Z. Wang, Y. Wu, P. Luo, Y. Tian, Y. Lin, and Q. Guo, “Poly (sodium p-styrene sulfonate) modified Fe3O4 nanoparticles as effective additives in water-based drilling fluids,” </w:t>
      </w:r>
      <w:r w:rsidRPr="0046268B">
        <w:rPr>
          <w:rFonts w:ascii="Times New Roman" w:hAnsi="Times New Roman" w:cs="Times New Roman"/>
          <w:i/>
          <w:iCs/>
          <w:noProof/>
          <w:sz w:val="24"/>
          <w:szCs w:val="24"/>
        </w:rPr>
        <w:t>J. Pet. Sci. Eng.</w:t>
      </w:r>
      <w:r w:rsidRPr="0046268B">
        <w:rPr>
          <w:rFonts w:ascii="Times New Roman" w:hAnsi="Times New Roman" w:cs="Times New Roman"/>
          <w:noProof/>
          <w:sz w:val="24"/>
          <w:szCs w:val="24"/>
        </w:rPr>
        <w:t>, vol. 165, pp. 786–797, 2018, doi: 10.1016/j.petrol.2018.03.001.</w:t>
      </w:r>
    </w:p>
    <w:p w14:paraId="1D970919"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[10]</w:t>
      </w:r>
      <w:r w:rsidRPr="0046268B">
        <w:rPr>
          <w:rFonts w:ascii="Times New Roman" w:hAnsi="Times New Roman" w:cs="Times New Roman"/>
          <w:noProof/>
          <w:sz w:val="24"/>
          <w:szCs w:val="24"/>
        </w:rPr>
        <w:tab/>
        <w:t xml:space="preserve">C. Liu </w:t>
      </w:r>
      <w:r w:rsidRPr="0046268B">
        <w:rPr>
          <w:rFonts w:ascii="Times New Roman" w:hAnsi="Times New Roman" w:cs="Times New Roman"/>
          <w:i/>
          <w:iCs/>
          <w:noProof/>
          <w:sz w:val="24"/>
          <w:szCs w:val="24"/>
        </w:rPr>
        <w:t>et al.</w:t>
      </w:r>
      <w:r w:rsidRPr="0046268B">
        <w:rPr>
          <w:rFonts w:ascii="Times New Roman" w:hAnsi="Times New Roman" w:cs="Times New Roman"/>
          <w:noProof/>
          <w:sz w:val="24"/>
          <w:szCs w:val="24"/>
        </w:rPr>
        <w:t xml:space="preserve">, “Cellulose nanofibers from rapidly microwave-delignified energy cane bagasse and their application in drilling fluids as rheology and filtration modifiers,” </w:t>
      </w:r>
      <w:r w:rsidRPr="0046268B">
        <w:rPr>
          <w:rFonts w:ascii="Times New Roman" w:hAnsi="Times New Roman" w:cs="Times New Roman"/>
          <w:i/>
          <w:iCs/>
          <w:noProof/>
          <w:sz w:val="24"/>
          <w:szCs w:val="24"/>
        </w:rPr>
        <w:t>Ind. Crops Prod.</w:t>
      </w:r>
      <w:r w:rsidRPr="0046268B">
        <w:rPr>
          <w:rFonts w:ascii="Times New Roman" w:hAnsi="Times New Roman" w:cs="Times New Roman"/>
          <w:noProof/>
          <w:sz w:val="24"/>
          <w:szCs w:val="24"/>
        </w:rPr>
        <w:t>, vol. 150, no. December 2019, p. 112378, 2020, doi: 10.1016/j.indcrop.2020.112378.</w:t>
      </w:r>
    </w:p>
    <w:p w14:paraId="4644B3F6"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[11]</w:t>
      </w:r>
      <w:r w:rsidRPr="0046268B">
        <w:rPr>
          <w:rFonts w:ascii="Times New Roman" w:hAnsi="Times New Roman" w:cs="Times New Roman"/>
          <w:noProof/>
          <w:sz w:val="24"/>
          <w:szCs w:val="24"/>
        </w:rPr>
        <w:tab/>
        <w:t xml:space="preserve">E. Yalman, G. Federer-Kovacs, T. Depci, H. Al Khalaf, V. Aylikci, and M. G. Aydin, “Development of novel inhibitive water-based drilling muds for oil and gas field applications,” </w:t>
      </w:r>
      <w:r w:rsidRPr="0046268B">
        <w:rPr>
          <w:rFonts w:ascii="Times New Roman" w:hAnsi="Times New Roman" w:cs="Times New Roman"/>
          <w:i/>
          <w:iCs/>
          <w:noProof/>
          <w:sz w:val="24"/>
          <w:szCs w:val="24"/>
        </w:rPr>
        <w:t>J. Pet. Sci. Eng.</w:t>
      </w:r>
      <w:r w:rsidRPr="0046268B">
        <w:rPr>
          <w:rFonts w:ascii="Times New Roman" w:hAnsi="Times New Roman" w:cs="Times New Roman"/>
          <w:noProof/>
          <w:sz w:val="24"/>
          <w:szCs w:val="24"/>
        </w:rPr>
        <w:t>, vol. 210, p. 109907, 2022, doi: 10.1016/j.petrol.2021.109907.</w:t>
      </w:r>
    </w:p>
    <w:p w14:paraId="54B8C0D4"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[12]</w:t>
      </w:r>
      <w:r w:rsidRPr="0046268B">
        <w:rPr>
          <w:rFonts w:ascii="Times New Roman" w:hAnsi="Times New Roman" w:cs="Times New Roman"/>
          <w:noProof/>
          <w:sz w:val="24"/>
          <w:szCs w:val="24"/>
        </w:rPr>
        <w:tab/>
        <w:t xml:space="preserve">G. Zhuang, Z. Zhang, and M. Jaber, “Organoclays used as colloidal and rheological additives in oil-based drilling fluids: An overview,” </w:t>
      </w:r>
      <w:r w:rsidRPr="0046268B">
        <w:rPr>
          <w:rFonts w:ascii="Times New Roman" w:hAnsi="Times New Roman" w:cs="Times New Roman"/>
          <w:i/>
          <w:iCs/>
          <w:noProof/>
          <w:sz w:val="24"/>
          <w:szCs w:val="24"/>
        </w:rPr>
        <w:t>Appl. Clay Sci.</w:t>
      </w:r>
      <w:r w:rsidRPr="0046268B">
        <w:rPr>
          <w:rFonts w:ascii="Times New Roman" w:hAnsi="Times New Roman" w:cs="Times New Roman"/>
          <w:noProof/>
          <w:sz w:val="24"/>
          <w:szCs w:val="24"/>
        </w:rPr>
        <w:t>, vol. 177, no. November 2018, pp. 63–81, 2019, doi: 10.1016/j.clay.2019.05.006.</w:t>
      </w:r>
    </w:p>
    <w:p w14:paraId="4ECA6466"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[13]</w:t>
      </w:r>
      <w:r w:rsidRPr="0046268B">
        <w:rPr>
          <w:rFonts w:ascii="Times New Roman" w:hAnsi="Times New Roman" w:cs="Times New Roman"/>
          <w:noProof/>
          <w:sz w:val="24"/>
          <w:szCs w:val="24"/>
        </w:rPr>
        <w:tab/>
        <w:t xml:space="preserve">J. Vargas </w:t>
      </w:r>
      <w:r w:rsidRPr="0046268B">
        <w:rPr>
          <w:rFonts w:ascii="Times New Roman" w:hAnsi="Times New Roman" w:cs="Times New Roman"/>
          <w:i/>
          <w:iCs/>
          <w:noProof/>
          <w:sz w:val="24"/>
          <w:szCs w:val="24"/>
        </w:rPr>
        <w:t>et al.</w:t>
      </w:r>
      <w:r w:rsidRPr="0046268B">
        <w:rPr>
          <w:rFonts w:ascii="Times New Roman" w:hAnsi="Times New Roman" w:cs="Times New Roman"/>
          <w:noProof/>
          <w:sz w:val="24"/>
          <w:szCs w:val="24"/>
        </w:rPr>
        <w:t xml:space="preserve">, “Effect of silica nanoparticles on thermal stability in bentonite free water-based drilling fluids to improve its rheological and filtration properties after aging process,” </w:t>
      </w:r>
      <w:r w:rsidRPr="0046268B">
        <w:rPr>
          <w:rFonts w:ascii="Times New Roman" w:hAnsi="Times New Roman" w:cs="Times New Roman"/>
          <w:i/>
          <w:iCs/>
          <w:noProof/>
          <w:sz w:val="24"/>
          <w:szCs w:val="24"/>
        </w:rPr>
        <w:t>Offshore Technol. Conf. Bras. 2019, OTCB 2019</w:t>
      </w:r>
      <w:r w:rsidRPr="0046268B">
        <w:rPr>
          <w:rFonts w:ascii="Times New Roman" w:hAnsi="Times New Roman" w:cs="Times New Roman"/>
          <w:noProof/>
          <w:sz w:val="24"/>
          <w:szCs w:val="24"/>
        </w:rPr>
        <w:t>, 2020, doi: 10.4043/29901-ms.</w:t>
      </w:r>
    </w:p>
    <w:p w14:paraId="457A7FA9"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[14]</w:t>
      </w:r>
      <w:r w:rsidRPr="0046268B">
        <w:rPr>
          <w:rFonts w:ascii="Times New Roman" w:hAnsi="Times New Roman" w:cs="Times New Roman"/>
          <w:noProof/>
          <w:sz w:val="24"/>
          <w:szCs w:val="24"/>
        </w:rPr>
        <w:tab/>
        <w:t xml:space="preserve">A. O. Gbadamosi, R. Junin, Y. Abdalla, A. Agi, and J. O. Oseh, “Experimental investigation of the effects of silica nanoparticle on hole cleaning efficiency of water-based drilling mud,” </w:t>
      </w:r>
      <w:r w:rsidRPr="0046268B">
        <w:rPr>
          <w:rFonts w:ascii="Times New Roman" w:hAnsi="Times New Roman" w:cs="Times New Roman"/>
          <w:i/>
          <w:iCs/>
          <w:noProof/>
          <w:sz w:val="24"/>
          <w:szCs w:val="24"/>
        </w:rPr>
        <w:t>J. Pet. Sci. Eng.</w:t>
      </w:r>
      <w:r w:rsidRPr="0046268B">
        <w:rPr>
          <w:rFonts w:ascii="Times New Roman" w:hAnsi="Times New Roman" w:cs="Times New Roman"/>
          <w:noProof/>
          <w:sz w:val="24"/>
          <w:szCs w:val="24"/>
        </w:rPr>
        <w:t>, vol. 172, pp. 1226–1234, 2019, doi: 10.1016/j.petrol.2018.09.097.</w:t>
      </w:r>
    </w:p>
    <w:p w14:paraId="078051BC"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[15]</w:t>
      </w:r>
      <w:r w:rsidRPr="0046268B">
        <w:rPr>
          <w:rFonts w:ascii="Times New Roman" w:hAnsi="Times New Roman" w:cs="Times New Roman"/>
          <w:noProof/>
          <w:sz w:val="24"/>
          <w:szCs w:val="24"/>
        </w:rPr>
        <w:tab/>
        <w:t xml:space="preserve">M. Fereydouni, S. Sabbaghi, R. Saboori, and S. Zeinali, “Effect of Polyanionic Cellulose Polymer Nanoparticles on Rheological Properties of Drilling Mud,” </w:t>
      </w:r>
      <w:r w:rsidRPr="0046268B">
        <w:rPr>
          <w:rFonts w:ascii="Times New Roman" w:hAnsi="Times New Roman" w:cs="Times New Roman"/>
          <w:i/>
          <w:iCs/>
          <w:noProof/>
          <w:sz w:val="24"/>
          <w:szCs w:val="24"/>
        </w:rPr>
        <w:t>Int. J. Nanosci. Nanotechnol.</w:t>
      </w:r>
      <w:r w:rsidRPr="0046268B">
        <w:rPr>
          <w:rFonts w:ascii="Times New Roman" w:hAnsi="Times New Roman" w:cs="Times New Roman"/>
          <w:noProof/>
          <w:sz w:val="24"/>
          <w:szCs w:val="24"/>
        </w:rPr>
        <w:t>, vol. 8, no. 3, pp. 171–174, 2012.</w:t>
      </w:r>
    </w:p>
    <w:p w14:paraId="60CC5CE1"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[16]</w:t>
      </w:r>
      <w:r w:rsidRPr="0046268B">
        <w:rPr>
          <w:rFonts w:ascii="Times New Roman" w:hAnsi="Times New Roman" w:cs="Times New Roman"/>
          <w:noProof/>
          <w:sz w:val="24"/>
          <w:szCs w:val="24"/>
        </w:rPr>
        <w:tab/>
        <w:t>M. Ant, “Polymer-Decorated Cellulose Nanocrystals as Environmentally Friendly Additives for Olefin-Based Drilling Fluids,” 2021.</w:t>
      </w:r>
    </w:p>
    <w:p w14:paraId="1B141DCD"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[17]</w:t>
      </w:r>
      <w:r w:rsidRPr="0046268B">
        <w:rPr>
          <w:rFonts w:ascii="Times New Roman" w:hAnsi="Times New Roman" w:cs="Times New Roman"/>
          <w:noProof/>
          <w:sz w:val="24"/>
          <w:szCs w:val="24"/>
        </w:rPr>
        <w:tab/>
        <w:t xml:space="preserve">A. W. K. Ma, K. M. Yearsley, F. Chinesta, and M. R. MacKley, “A review of the microstructure and rheology of carbon nanotube suspensions,” </w:t>
      </w:r>
      <w:r w:rsidRPr="0046268B">
        <w:rPr>
          <w:rFonts w:ascii="Times New Roman" w:hAnsi="Times New Roman" w:cs="Times New Roman"/>
          <w:i/>
          <w:iCs/>
          <w:noProof/>
          <w:sz w:val="24"/>
          <w:szCs w:val="24"/>
        </w:rPr>
        <w:t>Proc. Inst. Mech. Eng. Part N J. Nanoeng. Nanosyst.</w:t>
      </w:r>
      <w:r w:rsidRPr="0046268B">
        <w:rPr>
          <w:rFonts w:ascii="Times New Roman" w:hAnsi="Times New Roman" w:cs="Times New Roman"/>
          <w:noProof/>
          <w:sz w:val="24"/>
          <w:szCs w:val="24"/>
        </w:rPr>
        <w:t>, vol. 222, no. 3–4, pp. 71–94, 2008, doi: 10.1243/17403499JNN153.</w:t>
      </w:r>
    </w:p>
    <w:p w14:paraId="6DC7F0D3"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[18]</w:t>
      </w:r>
      <w:r w:rsidRPr="0046268B">
        <w:rPr>
          <w:rFonts w:ascii="Times New Roman" w:hAnsi="Times New Roman" w:cs="Times New Roman"/>
          <w:noProof/>
          <w:sz w:val="24"/>
          <w:szCs w:val="24"/>
        </w:rPr>
        <w:tab/>
        <w:t xml:space="preserve">B. Fazelabdolabadi, A. A. Khodadadi, and M. Sedaghatzadeh, “Thermal and rheological properties improvement of drilling fluids using functionalized carbon nanotubes,” </w:t>
      </w:r>
      <w:r w:rsidRPr="0046268B">
        <w:rPr>
          <w:rFonts w:ascii="Times New Roman" w:hAnsi="Times New Roman" w:cs="Times New Roman"/>
          <w:i/>
          <w:iCs/>
          <w:noProof/>
          <w:sz w:val="24"/>
          <w:szCs w:val="24"/>
        </w:rPr>
        <w:t>Appl. Nanosci.</w:t>
      </w:r>
      <w:r w:rsidRPr="0046268B">
        <w:rPr>
          <w:rFonts w:ascii="Times New Roman" w:hAnsi="Times New Roman" w:cs="Times New Roman"/>
          <w:noProof/>
          <w:sz w:val="24"/>
          <w:szCs w:val="24"/>
        </w:rPr>
        <w:t>, vol. 5, no. 6, pp. 651–659, 2015, doi: 10.1007/s13204-014-0359-5.</w:t>
      </w:r>
    </w:p>
    <w:p w14:paraId="2A6EC710"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[19]</w:t>
      </w:r>
      <w:r w:rsidRPr="0046268B">
        <w:rPr>
          <w:rFonts w:ascii="Times New Roman" w:hAnsi="Times New Roman" w:cs="Times New Roman"/>
          <w:noProof/>
          <w:sz w:val="24"/>
          <w:szCs w:val="24"/>
        </w:rPr>
        <w:tab/>
        <w:t xml:space="preserve">C. C. Teng </w:t>
      </w:r>
      <w:r w:rsidRPr="0046268B">
        <w:rPr>
          <w:rFonts w:ascii="Times New Roman" w:hAnsi="Times New Roman" w:cs="Times New Roman"/>
          <w:i/>
          <w:iCs/>
          <w:noProof/>
          <w:sz w:val="24"/>
          <w:szCs w:val="24"/>
        </w:rPr>
        <w:t>et al.</w:t>
      </w:r>
      <w:r w:rsidRPr="0046268B">
        <w:rPr>
          <w:rFonts w:ascii="Times New Roman" w:hAnsi="Times New Roman" w:cs="Times New Roman"/>
          <w:noProof/>
          <w:sz w:val="24"/>
          <w:szCs w:val="24"/>
        </w:rPr>
        <w:t xml:space="preserve">, “Effect of MWCNT content on rheological and dynamic mechanical properties of multiwalled carbon nanotube/polypropylene composites,” </w:t>
      </w:r>
      <w:r w:rsidRPr="0046268B">
        <w:rPr>
          <w:rFonts w:ascii="Times New Roman" w:hAnsi="Times New Roman" w:cs="Times New Roman"/>
          <w:i/>
          <w:iCs/>
          <w:noProof/>
          <w:sz w:val="24"/>
          <w:szCs w:val="24"/>
        </w:rPr>
        <w:t>Compos. Part A Appl. Sci. Manuf.</w:t>
      </w:r>
      <w:r w:rsidRPr="0046268B">
        <w:rPr>
          <w:rFonts w:ascii="Times New Roman" w:hAnsi="Times New Roman" w:cs="Times New Roman"/>
          <w:noProof/>
          <w:sz w:val="24"/>
          <w:szCs w:val="24"/>
        </w:rPr>
        <w:t>, vol. 39, no. 12, pp. 1869–1875, 2008, doi: 10.1016/j.compositesa.2008.09.004.</w:t>
      </w:r>
    </w:p>
    <w:p w14:paraId="76D786C1"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[20]</w:t>
      </w:r>
      <w:r w:rsidRPr="0046268B">
        <w:rPr>
          <w:rFonts w:ascii="Times New Roman" w:hAnsi="Times New Roman" w:cs="Times New Roman"/>
          <w:noProof/>
          <w:sz w:val="24"/>
          <w:szCs w:val="24"/>
        </w:rPr>
        <w:tab/>
        <w:t xml:space="preserve">M. Sedaghatzadeh, A. A. Khodadadi, and M. R. T. Birgani, “An Improvement in Thermal and Rheological Properties of Water-based Drilling Fluids Using Multiwall Carbon Nanotube (MWCNT),” </w:t>
      </w:r>
      <w:r w:rsidRPr="0046268B">
        <w:rPr>
          <w:rFonts w:ascii="Times New Roman" w:hAnsi="Times New Roman" w:cs="Times New Roman"/>
          <w:i/>
          <w:iCs/>
          <w:noProof/>
          <w:sz w:val="24"/>
          <w:szCs w:val="24"/>
        </w:rPr>
        <w:t>Iran. J. Oil Gas Sci. Technol.</w:t>
      </w:r>
      <w:r w:rsidRPr="0046268B">
        <w:rPr>
          <w:rFonts w:ascii="Times New Roman" w:hAnsi="Times New Roman" w:cs="Times New Roman"/>
          <w:noProof/>
          <w:sz w:val="24"/>
          <w:szCs w:val="24"/>
        </w:rPr>
        <w:t>, vol. 1, no. 1, pp. 55–65, 2012, [Online]. Available: http://ijogst.put.ac.ir.</w:t>
      </w:r>
    </w:p>
    <w:p w14:paraId="45598111"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[21]</w:t>
      </w:r>
      <w:r w:rsidRPr="0046268B">
        <w:rPr>
          <w:rFonts w:ascii="Times New Roman" w:hAnsi="Times New Roman" w:cs="Times New Roman"/>
          <w:noProof/>
          <w:sz w:val="24"/>
          <w:szCs w:val="24"/>
        </w:rPr>
        <w:tab/>
        <w:t xml:space="preserve">M. T. Al-Saba, A. Al Fadhli, A. Marafi, A. Hussain, F. Bander, and M. F. Al Dushaishi, “Application of nanoparticles in improving rheological properties of water based drilling fluids,” </w:t>
      </w:r>
      <w:r w:rsidRPr="0046268B">
        <w:rPr>
          <w:rFonts w:ascii="Times New Roman" w:hAnsi="Times New Roman" w:cs="Times New Roman"/>
          <w:i/>
          <w:iCs/>
          <w:noProof/>
          <w:sz w:val="24"/>
          <w:szCs w:val="24"/>
        </w:rPr>
        <w:t>Soc. Pet. Eng. - SPE Kingdom Saudi Arab. Annu. Tech. Symp. Exhib. 2018, SATS 2018</w:t>
      </w:r>
      <w:r w:rsidRPr="0046268B">
        <w:rPr>
          <w:rFonts w:ascii="Times New Roman" w:hAnsi="Times New Roman" w:cs="Times New Roman"/>
          <w:noProof/>
          <w:sz w:val="24"/>
          <w:szCs w:val="24"/>
        </w:rPr>
        <w:t>, pp. 1–10, 2018, doi: 10.2118/192239-ms.</w:t>
      </w:r>
    </w:p>
    <w:p w14:paraId="15B932D5"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[22]</w:t>
      </w:r>
      <w:r w:rsidRPr="0046268B">
        <w:rPr>
          <w:rFonts w:ascii="Times New Roman" w:hAnsi="Times New Roman" w:cs="Times New Roman"/>
          <w:noProof/>
          <w:sz w:val="24"/>
          <w:szCs w:val="24"/>
        </w:rPr>
        <w:tab/>
        <w:t xml:space="preserve">R. Saboori, S. Sabbaghi, and A. Kalantariasl, “Improvement of rheological, filtration and thermal conductivity of bentonite drilling fluid using copper oxide/polyacrylamide nanocomposite,” </w:t>
      </w:r>
      <w:r w:rsidRPr="0046268B">
        <w:rPr>
          <w:rFonts w:ascii="Times New Roman" w:hAnsi="Times New Roman" w:cs="Times New Roman"/>
          <w:i/>
          <w:iCs/>
          <w:noProof/>
          <w:sz w:val="24"/>
          <w:szCs w:val="24"/>
        </w:rPr>
        <w:t>Powder Technol.</w:t>
      </w:r>
      <w:r w:rsidRPr="0046268B">
        <w:rPr>
          <w:rFonts w:ascii="Times New Roman" w:hAnsi="Times New Roman" w:cs="Times New Roman"/>
          <w:noProof/>
          <w:sz w:val="24"/>
          <w:szCs w:val="24"/>
        </w:rPr>
        <w:t>, vol. 353, pp. 257–266, 2019, doi: 10.1016/j.powtec.2019.05.038.</w:t>
      </w:r>
    </w:p>
    <w:p w14:paraId="7CDFDE0E"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46268B">
        <w:rPr>
          <w:rFonts w:ascii="Times New Roman" w:hAnsi="Times New Roman" w:cs="Times New Roman"/>
          <w:noProof/>
          <w:sz w:val="24"/>
          <w:szCs w:val="24"/>
        </w:rPr>
        <w:t>[23]</w:t>
      </w:r>
      <w:r w:rsidRPr="0046268B">
        <w:rPr>
          <w:rFonts w:ascii="Times New Roman" w:hAnsi="Times New Roman" w:cs="Times New Roman"/>
          <w:noProof/>
          <w:sz w:val="24"/>
          <w:szCs w:val="24"/>
        </w:rPr>
        <w:tab/>
        <w:t xml:space="preserve">Z. Vryzas, O. Mahmoud, H. A. Nasr-El-din, and V. C. Kelessidis, “Development and testing of novel drilling fluids using Fe2O3 and SiO2 nanoparticles for enhanced drilling operations,” </w:t>
      </w:r>
      <w:r w:rsidRPr="0046268B">
        <w:rPr>
          <w:rFonts w:ascii="Times New Roman" w:hAnsi="Times New Roman" w:cs="Times New Roman"/>
          <w:i/>
          <w:iCs/>
          <w:noProof/>
          <w:sz w:val="24"/>
          <w:szCs w:val="24"/>
        </w:rPr>
        <w:t>Int. Pet. Technol. Conf. IPTC 2015</w:t>
      </w:r>
      <w:r w:rsidRPr="0046268B">
        <w:rPr>
          <w:rFonts w:ascii="Times New Roman" w:hAnsi="Times New Roman" w:cs="Times New Roman"/>
          <w:noProof/>
          <w:sz w:val="24"/>
          <w:szCs w:val="24"/>
        </w:rPr>
        <w:t>, vol. 2015-Janua, 2015, doi: 10.2523/iptc-18381-ms.</w:t>
      </w:r>
    </w:p>
    <w:p w14:paraId="3356C6A2" w14:textId="77777777" w:rsidR="0046268B" w:rsidRPr="0046268B" w:rsidRDefault="0046268B" w:rsidP="00B37419">
      <w:pPr>
        <w:widowControl w:val="0"/>
        <w:autoSpaceDE w:val="0"/>
        <w:autoSpaceDN w:val="0"/>
        <w:adjustRightInd w:val="0"/>
        <w:spacing w:line="240" w:lineRule="auto"/>
        <w:ind w:left="640" w:hanging="640"/>
        <w:jc w:val="both"/>
        <w:rPr>
          <w:rFonts w:ascii="Times New Roman" w:hAnsi="Times New Roman" w:cs="Times New Roman"/>
          <w:noProof/>
          <w:sz w:val="24"/>
        </w:rPr>
      </w:pPr>
      <w:r w:rsidRPr="0046268B">
        <w:rPr>
          <w:rFonts w:ascii="Times New Roman" w:hAnsi="Times New Roman" w:cs="Times New Roman"/>
          <w:noProof/>
          <w:sz w:val="24"/>
          <w:szCs w:val="24"/>
        </w:rPr>
        <w:t>[24]</w:t>
      </w:r>
      <w:r w:rsidRPr="0046268B">
        <w:rPr>
          <w:rFonts w:ascii="Times New Roman" w:hAnsi="Times New Roman" w:cs="Times New Roman"/>
          <w:noProof/>
          <w:sz w:val="24"/>
          <w:szCs w:val="24"/>
        </w:rPr>
        <w:tab/>
        <w:t xml:space="preserve">S. R. Smith, R. Rafati, A. Sharifi Haddad, A. Cooper, and H. Hamidi, “Application of aluminium oxide nanoparticles to enhance rheological and filtration properties of water based muds at HPHT conditions,” </w:t>
      </w:r>
      <w:r w:rsidRPr="0046268B">
        <w:rPr>
          <w:rFonts w:ascii="Times New Roman" w:hAnsi="Times New Roman" w:cs="Times New Roman"/>
          <w:i/>
          <w:iCs/>
          <w:noProof/>
          <w:sz w:val="24"/>
          <w:szCs w:val="24"/>
        </w:rPr>
        <w:t>Colloids Surfaces A Physicochem. Eng. Asp.</w:t>
      </w:r>
      <w:r w:rsidRPr="0046268B">
        <w:rPr>
          <w:rFonts w:ascii="Times New Roman" w:hAnsi="Times New Roman" w:cs="Times New Roman"/>
          <w:noProof/>
          <w:sz w:val="24"/>
          <w:szCs w:val="24"/>
        </w:rPr>
        <w:t>, vol. 537, pp. 361–371, 2018, doi: 10.1016/j.colsurfa.2017.10.050.</w:t>
      </w:r>
    </w:p>
    <w:p w14:paraId="51E6B537" w14:textId="7A889D4F" w:rsidR="009D2889" w:rsidRPr="00384856" w:rsidRDefault="0046268B" w:rsidP="00B37419">
      <w:pPr>
        <w:spacing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9D2889" w:rsidRPr="00384856">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A3DD6" w14:textId="77777777" w:rsidR="001E277E" w:rsidRDefault="001E277E" w:rsidP="001F40B5">
      <w:pPr>
        <w:spacing w:after="0" w:line="240" w:lineRule="auto"/>
      </w:pPr>
      <w:r>
        <w:separator/>
      </w:r>
    </w:p>
  </w:endnote>
  <w:endnote w:type="continuationSeparator" w:id="0">
    <w:p w14:paraId="4B33CF7E" w14:textId="77777777" w:rsidR="001E277E" w:rsidRDefault="001E277E" w:rsidP="001F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565910"/>
      <w:docPartObj>
        <w:docPartGallery w:val="Page Numbers (Bottom of Page)"/>
        <w:docPartUnique/>
      </w:docPartObj>
    </w:sdtPr>
    <w:sdtEndPr>
      <w:rPr>
        <w:noProof/>
      </w:rPr>
    </w:sdtEndPr>
    <w:sdtContent>
      <w:p w14:paraId="393E0C1A" w14:textId="77777777" w:rsidR="007211DE" w:rsidRDefault="007211DE">
        <w:pPr>
          <w:pStyle w:val="Footer"/>
          <w:jc w:val="center"/>
        </w:pPr>
        <w:r>
          <w:fldChar w:fldCharType="begin"/>
        </w:r>
        <w:r>
          <w:instrText xml:space="preserve"> PAGE   \* MERGEFORMAT </w:instrText>
        </w:r>
        <w:r>
          <w:fldChar w:fldCharType="separate"/>
        </w:r>
        <w:r w:rsidR="001E277E">
          <w:rPr>
            <w:noProof/>
          </w:rPr>
          <w:t>1</w:t>
        </w:r>
        <w:r>
          <w:rPr>
            <w:noProof/>
          </w:rPr>
          <w:fldChar w:fldCharType="end"/>
        </w:r>
      </w:p>
    </w:sdtContent>
  </w:sdt>
  <w:p w14:paraId="1C631B83" w14:textId="77777777" w:rsidR="007211DE" w:rsidRDefault="007211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DDE3" w14:textId="77777777" w:rsidR="001E277E" w:rsidRDefault="001E277E" w:rsidP="001F40B5">
      <w:pPr>
        <w:spacing w:after="0" w:line="240" w:lineRule="auto"/>
      </w:pPr>
      <w:r>
        <w:separator/>
      </w:r>
    </w:p>
  </w:footnote>
  <w:footnote w:type="continuationSeparator" w:id="0">
    <w:p w14:paraId="2A9ACD15" w14:textId="77777777" w:rsidR="001E277E" w:rsidRDefault="001E277E" w:rsidP="001F40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45CD"/>
    <w:multiLevelType w:val="multilevel"/>
    <w:tmpl w:val="2F2875E4"/>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222B0611"/>
    <w:multiLevelType w:val="hybridMultilevel"/>
    <w:tmpl w:val="F162CA48"/>
    <w:lvl w:ilvl="0" w:tplc="E2C400FE">
      <w:start w:val="1"/>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0376FD"/>
    <w:multiLevelType w:val="hybridMultilevel"/>
    <w:tmpl w:val="4F784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0634AE5"/>
    <w:multiLevelType w:val="hybridMultilevel"/>
    <w:tmpl w:val="E99A3E6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nsid w:val="45E95197"/>
    <w:multiLevelType w:val="multilevel"/>
    <w:tmpl w:val="28D0336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46D178EE"/>
    <w:multiLevelType w:val="multilevel"/>
    <w:tmpl w:val="28D03362"/>
    <w:lvl w:ilvl="0">
      <w:start w:val="4"/>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
    <w:nsid w:val="477A4736"/>
    <w:multiLevelType w:val="multilevel"/>
    <w:tmpl w:val="F122378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B0F3D1B"/>
    <w:multiLevelType w:val="multilevel"/>
    <w:tmpl w:val="0598D7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83B61EF"/>
    <w:multiLevelType w:val="hybridMultilevel"/>
    <w:tmpl w:val="F15C0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B0066D"/>
    <w:multiLevelType w:val="multilevel"/>
    <w:tmpl w:val="4DFC4A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7F5F251F"/>
    <w:multiLevelType w:val="multilevel"/>
    <w:tmpl w:val="A2C0320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2"/>
  </w:num>
  <w:num w:numId="4">
    <w:abstractNumId w:val="9"/>
  </w:num>
  <w:num w:numId="5">
    <w:abstractNumId w:val="7"/>
  </w:num>
  <w:num w:numId="6">
    <w:abstractNumId w:val="0"/>
  </w:num>
  <w:num w:numId="7">
    <w:abstractNumId w:val="10"/>
  </w:num>
  <w:num w:numId="8">
    <w:abstractNumId w:val="5"/>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94"/>
    <w:rsid w:val="00023994"/>
    <w:rsid w:val="00076EF3"/>
    <w:rsid w:val="00086B2A"/>
    <w:rsid w:val="00094127"/>
    <w:rsid w:val="000A4B25"/>
    <w:rsid w:val="000B44C6"/>
    <w:rsid w:val="000E6858"/>
    <w:rsid w:val="00134A10"/>
    <w:rsid w:val="00184DDC"/>
    <w:rsid w:val="001A0081"/>
    <w:rsid w:val="001E277E"/>
    <w:rsid w:val="001F40B5"/>
    <w:rsid w:val="00203D27"/>
    <w:rsid w:val="00221576"/>
    <w:rsid w:val="00226375"/>
    <w:rsid w:val="00281DE0"/>
    <w:rsid w:val="002B75BB"/>
    <w:rsid w:val="002C3C11"/>
    <w:rsid w:val="002C4FA4"/>
    <w:rsid w:val="002F2E37"/>
    <w:rsid w:val="00311F7B"/>
    <w:rsid w:val="003542B2"/>
    <w:rsid w:val="00355207"/>
    <w:rsid w:val="00384856"/>
    <w:rsid w:val="00397934"/>
    <w:rsid w:val="003B1941"/>
    <w:rsid w:val="003D12F7"/>
    <w:rsid w:val="003F05DE"/>
    <w:rsid w:val="003F5747"/>
    <w:rsid w:val="00406CE9"/>
    <w:rsid w:val="004226D0"/>
    <w:rsid w:val="0046268B"/>
    <w:rsid w:val="00467A74"/>
    <w:rsid w:val="00471947"/>
    <w:rsid w:val="004B1D4B"/>
    <w:rsid w:val="00525AAA"/>
    <w:rsid w:val="005701E3"/>
    <w:rsid w:val="005B555F"/>
    <w:rsid w:val="00601782"/>
    <w:rsid w:val="006160F6"/>
    <w:rsid w:val="0062289C"/>
    <w:rsid w:val="00646107"/>
    <w:rsid w:val="00654F6F"/>
    <w:rsid w:val="00696DF1"/>
    <w:rsid w:val="006A00B6"/>
    <w:rsid w:val="006A5EA4"/>
    <w:rsid w:val="006D7222"/>
    <w:rsid w:val="007211DE"/>
    <w:rsid w:val="00774B8D"/>
    <w:rsid w:val="00792308"/>
    <w:rsid w:val="007A335D"/>
    <w:rsid w:val="007A398D"/>
    <w:rsid w:val="007A5459"/>
    <w:rsid w:val="007C2EC0"/>
    <w:rsid w:val="007D779A"/>
    <w:rsid w:val="007F274B"/>
    <w:rsid w:val="008172A9"/>
    <w:rsid w:val="00857572"/>
    <w:rsid w:val="00881AA3"/>
    <w:rsid w:val="008916CD"/>
    <w:rsid w:val="008976CD"/>
    <w:rsid w:val="008E47DD"/>
    <w:rsid w:val="00912E5B"/>
    <w:rsid w:val="00935950"/>
    <w:rsid w:val="00942272"/>
    <w:rsid w:val="00956F87"/>
    <w:rsid w:val="00992551"/>
    <w:rsid w:val="009B5501"/>
    <w:rsid w:val="009D2889"/>
    <w:rsid w:val="009D6843"/>
    <w:rsid w:val="00A740C9"/>
    <w:rsid w:val="00A94367"/>
    <w:rsid w:val="00AB25AD"/>
    <w:rsid w:val="00B15101"/>
    <w:rsid w:val="00B269E6"/>
    <w:rsid w:val="00B37419"/>
    <w:rsid w:val="00B81ABC"/>
    <w:rsid w:val="00B876A7"/>
    <w:rsid w:val="00BA3683"/>
    <w:rsid w:val="00BB69EF"/>
    <w:rsid w:val="00C31CC4"/>
    <w:rsid w:val="00C472BD"/>
    <w:rsid w:val="00C528FA"/>
    <w:rsid w:val="00C64695"/>
    <w:rsid w:val="00C95B14"/>
    <w:rsid w:val="00CB5435"/>
    <w:rsid w:val="00CC4749"/>
    <w:rsid w:val="00CF29ED"/>
    <w:rsid w:val="00CF3AF9"/>
    <w:rsid w:val="00D16C94"/>
    <w:rsid w:val="00D34B8A"/>
    <w:rsid w:val="00D46916"/>
    <w:rsid w:val="00D72C67"/>
    <w:rsid w:val="00D74356"/>
    <w:rsid w:val="00D93714"/>
    <w:rsid w:val="00DB5C65"/>
    <w:rsid w:val="00E25BDC"/>
    <w:rsid w:val="00E40AC4"/>
    <w:rsid w:val="00E6417C"/>
    <w:rsid w:val="00E66911"/>
    <w:rsid w:val="00EF2962"/>
    <w:rsid w:val="00F93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7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A10"/>
    <w:rPr>
      <w:color w:val="0000FF" w:themeColor="hyperlink"/>
      <w:u w:val="single"/>
    </w:rPr>
  </w:style>
  <w:style w:type="table" w:styleId="TableGrid">
    <w:name w:val="Table Grid"/>
    <w:basedOn w:val="TableNormal"/>
    <w:uiPriority w:val="39"/>
    <w:rsid w:val="009422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856"/>
    <w:pPr>
      <w:ind w:left="720"/>
      <w:contextualSpacing/>
    </w:pPr>
    <w:rPr>
      <w:lang w:val="en-US"/>
    </w:rPr>
  </w:style>
  <w:style w:type="paragraph" w:styleId="BalloonText">
    <w:name w:val="Balloon Text"/>
    <w:basedOn w:val="Normal"/>
    <w:link w:val="BalloonTextChar"/>
    <w:uiPriority w:val="99"/>
    <w:semiHidden/>
    <w:unhideWhenUsed/>
    <w:rsid w:val="0038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56"/>
    <w:rPr>
      <w:rFonts w:ascii="Tahoma" w:hAnsi="Tahoma" w:cs="Tahoma"/>
      <w:sz w:val="16"/>
      <w:szCs w:val="16"/>
    </w:rPr>
  </w:style>
  <w:style w:type="paragraph" w:styleId="Caption">
    <w:name w:val="caption"/>
    <w:basedOn w:val="Normal"/>
    <w:next w:val="Normal"/>
    <w:uiPriority w:val="35"/>
    <w:unhideWhenUsed/>
    <w:qFormat/>
    <w:rsid w:val="002C4FA4"/>
    <w:pPr>
      <w:spacing w:line="240" w:lineRule="auto"/>
    </w:pPr>
    <w:rPr>
      <w:b/>
      <w:bCs/>
      <w:color w:val="4F81BD" w:themeColor="accent1"/>
      <w:sz w:val="18"/>
      <w:szCs w:val="18"/>
    </w:rPr>
  </w:style>
  <w:style w:type="paragraph" w:styleId="Header">
    <w:name w:val="header"/>
    <w:basedOn w:val="Normal"/>
    <w:link w:val="HeaderChar"/>
    <w:uiPriority w:val="99"/>
    <w:unhideWhenUsed/>
    <w:rsid w:val="001F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B5"/>
  </w:style>
  <w:style w:type="paragraph" w:styleId="Footer">
    <w:name w:val="footer"/>
    <w:basedOn w:val="Normal"/>
    <w:link w:val="FooterChar"/>
    <w:uiPriority w:val="99"/>
    <w:unhideWhenUsed/>
    <w:rsid w:val="001F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B5"/>
  </w:style>
  <w:style w:type="character" w:styleId="CommentReference">
    <w:name w:val="annotation reference"/>
    <w:basedOn w:val="DefaultParagraphFont"/>
    <w:uiPriority w:val="99"/>
    <w:semiHidden/>
    <w:unhideWhenUsed/>
    <w:rsid w:val="00094127"/>
    <w:rPr>
      <w:sz w:val="16"/>
      <w:szCs w:val="16"/>
    </w:rPr>
  </w:style>
  <w:style w:type="paragraph" w:styleId="CommentText">
    <w:name w:val="annotation text"/>
    <w:basedOn w:val="Normal"/>
    <w:link w:val="CommentTextChar"/>
    <w:uiPriority w:val="99"/>
    <w:semiHidden/>
    <w:unhideWhenUsed/>
    <w:rsid w:val="00094127"/>
    <w:pPr>
      <w:spacing w:line="240" w:lineRule="auto"/>
    </w:pPr>
    <w:rPr>
      <w:sz w:val="20"/>
      <w:szCs w:val="20"/>
    </w:rPr>
  </w:style>
  <w:style w:type="character" w:customStyle="1" w:styleId="CommentTextChar">
    <w:name w:val="Comment Text Char"/>
    <w:basedOn w:val="DefaultParagraphFont"/>
    <w:link w:val="CommentText"/>
    <w:uiPriority w:val="99"/>
    <w:semiHidden/>
    <w:rsid w:val="00094127"/>
    <w:rPr>
      <w:sz w:val="20"/>
      <w:szCs w:val="20"/>
    </w:rPr>
  </w:style>
  <w:style w:type="paragraph" w:styleId="CommentSubject">
    <w:name w:val="annotation subject"/>
    <w:basedOn w:val="CommentText"/>
    <w:next w:val="CommentText"/>
    <w:link w:val="CommentSubjectChar"/>
    <w:uiPriority w:val="99"/>
    <w:semiHidden/>
    <w:unhideWhenUsed/>
    <w:rsid w:val="00094127"/>
    <w:rPr>
      <w:b/>
      <w:bCs/>
    </w:rPr>
  </w:style>
  <w:style w:type="character" w:customStyle="1" w:styleId="CommentSubjectChar">
    <w:name w:val="Comment Subject Char"/>
    <w:basedOn w:val="CommentTextChar"/>
    <w:link w:val="CommentSubject"/>
    <w:uiPriority w:val="99"/>
    <w:semiHidden/>
    <w:rsid w:val="0009412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A10"/>
    <w:rPr>
      <w:color w:val="0000FF" w:themeColor="hyperlink"/>
      <w:u w:val="single"/>
    </w:rPr>
  </w:style>
  <w:style w:type="table" w:styleId="TableGrid">
    <w:name w:val="Table Grid"/>
    <w:basedOn w:val="TableNormal"/>
    <w:uiPriority w:val="39"/>
    <w:rsid w:val="0094227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4856"/>
    <w:pPr>
      <w:ind w:left="720"/>
      <w:contextualSpacing/>
    </w:pPr>
    <w:rPr>
      <w:lang w:val="en-US"/>
    </w:rPr>
  </w:style>
  <w:style w:type="paragraph" w:styleId="BalloonText">
    <w:name w:val="Balloon Text"/>
    <w:basedOn w:val="Normal"/>
    <w:link w:val="BalloonTextChar"/>
    <w:uiPriority w:val="99"/>
    <w:semiHidden/>
    <w:unhideWhenUsed/>
    <w:rsid w:val="003848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856"/>
    <w:rPr>
      <w:rFonts w:ascii="Tahoma" w:hAnsi="Tahoma" w:cs="Tahoma"/>
      <w:sz w:val="16"/>
      <w:szCs w:val="16"/>
    </w:rPr>
  </w:style>
  <w:style w:type="paragraph" w:styleId="Caption">
    <w:name w:val="caption"/>
    <w:basedOn w:val="Normal"/>
    <w:next w:val="Normal"/>
    <w:uiPriority w:val="35"/>
    <w:unhideWhenUsed/>
    <w:qFormat/>
    <w:rsid w:val="002C4FA4"/>
    <w:pPr>
      <w:spacing w:line="240" w:lineRule="auto"/>
    </w:pPr>
    <w:rPr>
      <w:b/>
      <w:bCs/>
      <w:color w:val="4F81BD" w:themeColor="accent1"/>
      <w:sz w:val="18"/>
      <w:szCs w:val="18"/>
    </w:rPr>
  </w:style>
  <w:style w:type="paragraph" w:styleId="Header">
    <w:name w:val="header"/>
    <w:basedOn w:val="Normal"/>
    <w:link w:val="HeaderChar"/>
    <w:uiPriority w:val="99"/>
    <w:unhideWhenUsed/>
    <w:rsid w:val="001F40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0B5"/>
  </w:style>
  <w:style w:type="paragraph" w:styleId="Footer">
    <w:name w:val="footer"/>
    <w:basedOn w:val="Normal"/>
    <w:link w:val="FooterChar"/>
    <w:uiPriority w:val="99"/>
    <w:unhideWhenUsed/>
    <w:rsid w:val="001F40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0B5"/>
  </w:style>
  <w:style w:type="character" w:styleId="CommentReference">
    <w:name w:val="annotation reference"/>
    <w:basedOn w:val="DefaultParagraphFont"/>
    <w:uiPriority w:val="99"/>
    <w:semiHidden/>
    <w:unhideWhenUsed/>
    <w:rsid w:val="00094127"/>
    <w:rPr>
      <w:sz w:val="16"/>
      <w:szCs w:val="16"/>
    </w:rPr>
  </w:style>
  <w:style w:type="paragraph" w:styleId="CommentText">
    <w:name w:val="annotation text"/>
    <w:basedOn w:val="Normal"/>
    <w:link w:val="CommentTextChar"/>
    <w:uiPriority w:val="99"/>
    <w:semiHidden/>
    <w:unhideWhenUsed/>
    <w:rsid w:val="00094127"/>
    <w:pPr>
      <w:spacing w:line="240" w:lineRule="auto"/>
    </w:pPr>
    <w:rPr>
      <w:sz w:val="20"/>
      <w:szCs w:val="20"/>
    </w:rPr>
  </w:style>
  <w:style w:type="character" w:customStyle="1" w:styleId="CommentTextChar">
    <w:name w:val="Comment Text Char"/>
    <w:basedOn w:val="DefaultParagraphFont"/>
    <w:link w:val="CommentText"/>
    <w:uiPriority w:val="99"/>
    <w:semiHidden/>
    <w:rsid w:val="00094127"/>
    <w:rPr>
      <w:sz w:val="20"/>
      <w:szCs w:val="20"/>
    </w:rPr>
  </w:style>
  <w:style w:type="paragraph" w:styleId="CommentSubject">
    <w:name w:val="annotation subject"/>
    <w:basedOn w:val="CommentText"/>
    <w:next w:val="CommentText"/>
    <w:link w:val="CommentSubjectChar"/>
    <w:uiPriority w:val="99"/>
    <w:semiHidden/>
    <w:unhideWhenUsed/>
    <w:rsid w:val="00094127"/>
    <w:rPr>
      <w:b/>
      <w:bCs/>
    </w:rPr>
  </w:style>
  <w:style w:type="character" w:customStyle="1" w:styleId="CommentSubjectChar">
    <w:name w:val="Comment Subject Char"/>
    <w:basedOn w:val="CommentTextChar"/>
    <w:link w:val="CommentSubject"/>
    <w:uiPriority w:val="99"/>
    <w:semiHidden/>
    <w:rsid w:val="0009412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jpe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Book1%20(3).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'[Book1 (3).xlsx]Sheet1'!$B$32</c:f>
              <c:strCache>
                <c:ptCount val="1"/>
                <c:pt idx="0">
                  <c:v>I</c:v>
                </c:pt>
              </c:strCache>
            </c:strRef>
          </c:tx>
          <c:spPr>
            <a:solidFill>
              <a:schemeClr val="accent1"/>
            </a:solidFill>
            <a:ln>
              <a:noFill/>
            </a:ln>
            <a:effectLst/>
            <a:sp3d/>
          </c:spPr>
          <c:invertIfNegative val="0"/>
          <c:cat>
            <c:strRef>
              <c:f>'[Book1 (3).xlsx]Sheet1'!$C$30:$C$31</c:f>
              <c:strCache>
                <c:ptCount val="2"/>
                <c:pt idx="1">
                  <c:v>Mud cake thickness (cm)</c:v>
                </c:pt>
              </c:strCache>
            </c:strRef>
          </c:cat>
          <c:val>
            <c:numRef>
              <c:f>'[Book1 (3).xlsx]Sheet1'!$C$32</c:f>
              <c:numCache>
                <c:formatCode>General</c:formatCode>
                <c:ptCount val="1"/>
                <c:pt idx="0">
                  <c:v>0.12</c:v>
                </c:pt>
              </c:numCache>
            </c:numRef>
          </c:val>
          <c:extLst xmlns:c16r2="http://schemas.microsoft.com/office/drawing/2015/06/chart">
            <c:ext xmlns:c16="http://schemas.microsoft.com/office/drawing/2014/chart" uri="{C3380CC4-5D6E-409C-BE32-E72D297353CC}">
              <c16:uniqueId val="{00000000-F5C3-4BC5-8295-04B147F1FD47}"/>
            </c:ext>
          </c:extLst>
        </c:ser>
        <c:ser>
          <c:idx val="1"/>
          <c:order val="1"/>
          <c:tx>
            <c:strRef>
              <c:f>'[Book1 (3).xlsx]Sheet1'!$B$33</c:f>
              <c:strCache>
                <c:ptCount val="1"/>
                <c:pt idx="0">
                  <c:v>II</c:v>
                </c:pt>
              </c:strCache>
            </c:strRef>
          </c:tx>
          <c:spPr>
            <a:solidFill>
              <a:schemeClr val="accent2"/>
            </a:solidFill>
            <a:ln>
              <a:noFill/>
            </a:ln>
            <a:effectLst/>
            <a:sp3d/>
          </c:spPr>
          <c:invertIfNegative val="0"/>
          <c:cat>
            <c:strRef>
              <c:f>'[Book1 (3).xlsx]Sheet1'!$C$30:$C$31</c:f>
              <c:strCache>
                <c:ptCount val="2"/>
                <c:pt idx="1">
                  <c:v>Mud cake thickness (cm)</c:v>
                </c:pt>
              </c:strCache>
            </c:strRef>
          </c:cat>
          <c:val>
            <c:numRef>
              <c:f>'[Book1 (3).xlsx]Sheet1'!$C$33</c:f>
              <c:numCache>
                <c:formatCode>General</c:formatCode>
                <c:ptCount val="1"/>
                <c:pt idx="0">
                  <c:v>0.12</c:v>
                </c:pt>
              </c:numCache>
            </c:numRef>
          </c:val>
          <c:extLst xmlns:c16r2="http://schemas.microsoft.com/office/drawing/2015/06/chart">
            <c:ext xmlns:c16="http://schemas.microsoft.com/office/drawing/2014/chart" uri="{C3380CC4-5D6E-409C-BE32-E72D297353CC}">
              <c16:uniqueId val="{00000001-F5C3-4BC5-8295-04B147F1FD47}"/>
            </c:ext>
          </c:extLst>
        </c:ser>
        <c:ser>
          <c:idx val="2"/>
          <c:order val="2"/>
          <c:tx>
            <c:strRef>
              <c:f>'[Book1 (3).xlsx]Sheet1'!$B$34</c:f>
              <c:strCache>
                <c:ptCount val="1"/>
                <c:pt idx="0">
                  <c:v>III</c:v>
                </c:pt>
              </c:strCache>
            </c:strRef>
          </c:tx>
          <c:spPr>
            <a:solidFill>
              <a:schemeClr val="accent3"/>
            </a:solidFill>
            <a:ln>
              <a:noFill/>
            </a:ln>
            <a:effectLst/>
            <a:sp3d/>
          </c:spPr>
          <c:invertIfNegative val="0"/>
          <c:cat>
            <c:strRef>
              <c:f>'[Book1 (3).xlsx]Sheet1'!$C$30:$C$31</c:f>
              <c:strCache>
                <c:ptCount val="2"/>
                <c:pt idx="1">
                  <c:v>Mud cake thickness (cm)</c:v>
                </c:pt>
              </c:strCache>
            </c:strRef>
          </c:cat>
          <c:val>
            <c:numRef>
              <c:f>'[Book1 (3).xlsx]Sheet1'!$C$34</c:f>
              <c:numCache>
                <c:formatCode>General</c:formatCode>
                <c:ptCount val="1"/>
                <c:pt idx="0">
                  <c:v>7.0000000000000007E-2</c:v>
                </c:pt>
              </c:numCache>
            </c:numRef>
          </c:val>
          <c:extLst xmlns:c16r2="http://schemas.microsoft.com/office/drawing/2015/06/chart">
            <c:ext xmlns:c16="http://schemas.microsoft.com/office/drawing/2014/chart" uri="{C3380CC4-5D6E-409C-BE32-E72D297353CC}">
              <c16:uniqueId val="{00000002-F5C3-4BC5-8295-04B147F1FD47}"/>
            </c:ext>
          </c:extLst>
        </c:ser>
        <c:ser>
          <c:idx val="3"/>
          <c:order val="3"/>
          <c:tx>
            <c:strRef>
              <c:f>'[Book1 (3).xlsx]Sheet1'!$B$35</c:f>
              <c:strCache>
                <c:ptCount val="1"/>
                <c:pt idx="0">
                  <c:v>IV</c:v>
                </c:pt>
              </c:strCache>
            </c:strRef>
          </c:tx>
          <c:spPr>
            <a:solidFill>
              <a:schemeClr val="accent4"/>
            </a:solidFill>
            <a:ln>
              <a:noFill/>
            </a:ln>
            <a:effectLst/>
            <a:sp3d/>
          </c:spPr>
          <c:invertIfNegative val="0"/>
          <c:cat>
            <c:strRef>
              <c:f>'[Book1 (3).xlsx]Sheet1'!$C$30:$C$31</c:f>
              <c:strCache>
                <c:ptCount val="2"/>
                <c:pt idx="1">
                  <c:v>Mud cake thickness (cm)</c:v>
                </c:pt>
              </c:strCache>
            </c:strRef>
          </c:cat>
          <c:val>
            <c:numRef>
              <c:f>'[Book1 (3).xlsx]Sheet1'!$C$35</c:f>
              <c:numCache>
                <c:formatCode>General</c:formatCode>
                <c:ptCount val="1"/>
                <c:pt idx="0">
                  <c:v>0.06</c:v>
                </c:pt>
              </c:numCache>
            </c:numRef>
          </c:val>
          <c:extLst xmlns:c16r2="http://schemas.microsoft.com/office/drawing/2015/06/chart">
            <c:ext xmlns:c16="http://schemas.microsoft.com/office/drawing/2014/chart" uri="{C3380CC4-5D6E-409C-BE32-E72D297353CC}">
              <c16:uniqueId val="{00000003-F5C3-4BC5-8295-04B147F1FD47}"/>
            </c:ext>
          </c:extLst>
        </c:ser>
        <c:ser>
          <c:idx val="4"/>
          <c:order val="4"/>
          <c:tx>
            <c:strRef>
              <c:f>'[Book1 (3).xlsx]Sheet1'!$B$36</c:f>
              <c:strCache>
                <c:ptCount val="1"/>
                <c:pt idx="0">
                  <c:v>V</c:v>
                </c:pt>
              </c:strCache>
            </c:strRef>
          </c:tx>
          <c:spPr>
            <a:solidFill>
              <a:schemeClr val="accent5"/>
            </a:solidFill>
            <a:ln>
              <a:noFill/>
            </a:ln>
            <a:effectLst/>
            <a:sp3d/>
          </c:spPr>
          <c:invertIfNegative val="0"/>
          <c:cat>
            <c:strRef>
              <c:f>'[Book1 (3).xlsx]Sheet1'!$C$30:$C$31</c:f>
              <c:strCache>
                <c:ptCount val="2"/>
                <c:pt idx="1">
                  <c:v>Mud cake thickness (cm)</c:v>
                </c:pt>
              </c:strCache>
            </c:strRef>
          </c:cat>
          <c:val>
            <c:numRef>
              <c:f>'[Book1 (3).xlsx]Sheet1'!$C$36</c:f>
              <c:numCache>
                <c:formatCode>General</c:formatCode>
                <c:ptCount val="1"/>
                <c:pt idx="0">
                  <c:v>0.08</c:v>
                </c:pt>
              </c:numCache>
            </c:numRef>
          </c:val>
          <c:extLst xmlns:c16r2="http://schemas.microsoft.com/office/drawing/2015/06/chart">
            <c:ext xmlns:c16="http://schemas.microsoft.com/office/drawing/2014/chart" uri="{C3380CC4-5D6E-409C-BE32-E72D297353CC}">
              <c16:uniqueId val="{00000004-F5C3-4BC5-8295-04B147F1FD47}"/>
            </c:ext>
          </c:extLst>
        </c:ser>
        <c:ser>
          <c:idx val="5"/>
          <c:order val="5"/>
          <c:tx>
            <c:strRef>
              <c:f>'[Book1 (3).xlsx]Sheet1'!$B$37</c:f>
              <c:strCache>
                <c:ptCount val="1"/>
                <c:pt idx="0">
                  <c:v>VI</c:v>
                </c:pt>
              </c:strCache>
            </c:strRef>
          </c:tx>
          <c:spPr>
            <a:solidFill>
              <a:schemeClr val="accent6"/>
            </a:solidFill>
            <a:ln>
              <a:noFill/>
            </a:ln>
            <a:effectLst/>
            <a:sp3d/>
          </c:spPr>
          <c:invertIfNegative val="0"/>
          <c:cat>
            <c:strRef>
              <c:f>'[Book1 (3).xlsx]Sheet1'!$C$30:$C$31</c:f>
              <c:strCache>
                <c:ptCount val="2"/>
                <c:pt idx="1">
                  <c:v>Mud cake thickness (cm)</c:v>
                </c:pt>
              </c:strCache>
            </c:strRef>
          </c:cat>
          <c:val>
            <c:numRef>
              <c:f>'[Book1 (3).xlsx]Sheet1'!$C$37</c:f>
              <c:numCache>
                <c:formatCode>General</c:formatCode>
                <c:ptCount val="1"/>
                <c:pt idx="0">
                  <c:v>0.05</c:v>
                </c:pt>
              </c:numCache>
            </c:numRef>
          </c:val>
          <c:extLst xmlns:c16r2="http://schemas.microsoft.com/office/drawing/2015/06/chart">
            <c:ext xmlns:c16="http://schemas.microsoft.com/office/drawing/2014/chart" uri="{C3380CC4-5D6E-409C-BE32-E72D297353CC}">
              <c16:uniqueId val="{00000005-F5C3-4BC5-8295-04B147F1FD47}"/>
            </c:ext>
          </c:extLst>
        </c:ser>
        <c:ser>
          <c:idx val="6"/>
          <c:order val="6"/>
          <c:tx>
            <c:strRef>
              <c:f>'[Book1 (3).xlsx]Sheet1'!$B$38</c:f>
              <c:strCache>
                <c:ptCount val="1"/>
                <c:pt idx="0">
                  <c:v>VII</c:v>
                </c:pt>
              </c:strCache>
            </c:strRef>
          </c:tx>
          <c:spPr>
            <a:solidFill>
              <a:schemeClr val="accent1">
                <a:lumMod val="60000"/>
              </a:schemeClr>
            </a:solidFill>
            <a:ln>
              <a:noFill/>
            </a:ln>
            <a:effectLst/>
            <a:sp3d/>
          </c:spPr>
          <c:invertIfNegative val="0"/>
          <c:cat>
            <c:strRef>
              <c:f>'[Book1 (3).xlsx]Sheet1'!$C$30:$C$31</c:f>
              <c:strCache>
                <c:ptCount val="2"/>
                <c:pt idx="1">
                  <c:v>Mud cake thickness (cm)</c:v>
                </c:pt>
              </c:strCache>
            </c:strRef>
          </c:cat>
          <c:val>
            <c:numRef>
              <c:f>'[Book1 (3).xlsx]Sheet1'!$C$38</c:f>
              <c:numCache>
                <c:formatCode>General</c:formatCode>
                <c:ptCount val="1"/>
                <c:pt idx="0">
                  <c:v>0.12</c:v>
                </c:pt>
              </c:numCache>
            </c:numRef>
          </c:val>
          <c:extLst xmlns:c16r2="http://schemas.microsoft.com/office/drawing/2015/06/chart">
            <c:ext xmlns:c16="http://schemas.microsoft.com/office/drawing/2014/chart" uri="{C3380CC4-5D6E-409C-BE32-E72D297353CC}">
              <c16:uniqueId val="{00000006-F5C3-4BC5-8295-04B147F1FD47}"/>
            </c:ext>
          </c:extLst>
        </c:ser>
        <c:ser>
          <c:idx val="7"/>
          <c:order val="7"/>
          <c:tx>
            <c:strRef>
              <c:f>'[Book1 (3).xlsx]Sheet1'!$B$39</c:f>
              <c:strCache>
                <c:ptCount val="1"/>
                <c:pt idx="0">
                  <c:v>VIII</c:v>
                </c:pt>
              </c:strCache>
            </c:strRef>
          </c:tx>
          <c:spPr>
            <a:solidFill>
              <a:schemeClr val="accent2">
                <a:lumMod val="60000"/>
              </a:schemeClr>
            </a:solidFill>
            <a:ln>
              <a:noFill/>
            </a:ln>
            <a:effectLst/>
            <a:sp3d/>
          </c:spPr>
          <c:invertIfNegative val="0"/>
          <c:cat>
            <c:strRef>
              <c:f>'[Book1 (3).xlsx]Sheet1'!$C$30:$C$31</c:f>
              <c:strCache>
                <c:ptCount val="2"/>
                <c:pt idx="1">
                  <c:v>Mud cake thickness (cm)</c:v>
                </c:pt>
              </c:strCache>
            </c:strRef>
          </c:cat>
          <c:val>
            <c:numRef>
              <c:f>'[Book1 (3).xlsx]Sheet1'!$C$39</c:f>
              <c:numCache>
                <c:formatCode>General</c:formatCode>
                <c:ptCount val="1"/>
                <c:pt idx="0">
                  <c:v>0.18</c:v>
                </c:pt>
              </c:numCache>
            </c:numRef>
          </c:val>
          <c:extLst xmlns:c16r2="http://schemas.microsoft.com/office/drawing/2015/06/chart">
            <c:ext xmlns:c16="http://schemas.microsoft.com/office/drawing/2014/chart" uri="{C3380CC4-5D6E-409C-BE32-E72D297353CC}">
              <c16:uniqueId val="{00000007-F5C3-4BC5-8295-04B147F1FD47}"/>
            </c:ext>
          </c:extLst>
        </c:ser>
        <c:ser>
          <c:idx val="8"/>
          <c:order val="8"/>
          <c:tx>
            <c:strRef>
              <c:f>'[Book1 (3).xlsx]Sheet1'!$B$40</c:f>
              <c:strCache>
                <c:ptCount val="1"/>
                <c:pt idx="0">
                  <c:v>IX</c:v>
                </c:pt>
              </c:strCache>
            </c:strRef>
          </c:tx>
          <c:spPr>
            <a:solidFill>
              <a:schemeClr val="accent3">
                <a:lumMod val="60000"/>
              </a:schemeClr>
            </a:solidFill>
            <a:ln>
              <a:noFill/>
            </a:ln>
            <a:effectLst/>
            <a:sp3d/>
          </c:spPr>
          <c:invertIfNegative val="0"/>
          <c:cat>
            <c:strRef>
              <c:f>'[Book1 (3).xlsx]Sheet1'!$C$30:$C$31</c:f>
              <c:strCache>
                <c:ptCount val="2"/>
                <c:pt idx="1">
                  <c:v>Mud cake thickness (cm)</c:v>
                </c:pt>
              </c:strCache>
            </c:strRef>
          </c:cat>
          <c:val>
            <c:numRef>
              <c:f>'[Book1 (3).xlsx]Sheet1'!$C$40</c:f>
              <c:numCache>
                <c:formatCode>General</c:formatCode>
                <c:ptCount val="1"/>
                <c:pt idx="0">
                  <c:v>0.04</c:v>
                </c:pt>
              </c:numCache>
            </c:numRef>
          </c:val>
          <c:extLst xmlns:c16r2="http://schemas.microsoft.com/office/drawing/2015/06/chart">
            <c:ext xmlns:c16="http://schemas.microsoft.com/office/drawing/2014/chart" uri="{C3380CC4-5D6E-409C-BE32-E72D297353CC}">
              <c16:uniqueId val="{00000008-F5C3-4BC5-8295-04B147F1FD47}"/>
            </c:ext>
          </c:extLst>
        </c:ser>
        <c:ser>
          <c:idx val="9"/>
          <c:order val="9"/>
          <c:tx>
            <c:strRef>
              <c:f>'[Book1 (3).xlsx]Sheet1'!$B$41</c:f>
              <c:strCache>
                <c:ptCount val="1"/>
                <c:pt idx="0">
                  <c:v>X</c:v>
                </c:pt>
              </c:strCache>
            </c:strRef>
          </c:tx>
          <c:spPr>
            <a:solidFill>
              <a:schemeClr val="accent4">
                <a:lumMod val="60000"/>
              </a:schemeClr>
            </a:solidFill>
            <a:ln>
              <a:noFill/>
            </a:ln>
            <a:effectLst/>
            <a:sp3d/>
          </c:spPr>
          <c:invertIfNegative val="0"/>
          <c:cat>
            <c:strRef>
              <c:f>'[Book1 (3).xlsx]Sheet1'!$C$30:$C$31</c:f>
              <c:strCache>
                <c:ptCount val="2"/>
                <c:pt idx="1">
                  <c:v>Mud cake thickness (cm)</c:v>
                </c:pt>
              </c:strCache>
            </c:strRef>
          </c:cat>
          <c:val>
            <c:numRef>
              <c:f>'[Book1 (3).xlsx]Sheet1'!$C$41</c:f>
              <c:numCache>
                <c:formatCode>General</c:formatCode>
                <c:ptCount val="1"/>
                <c:pt idx="0">
                  <c:v>0.06</c:v>
                </c:pt>
              </c:numCache>
            </c:numRef>
          </c:val>
          <c:extLst xmlns:c16r2="http://schemas.microsoft.com/office/drawing/2015/06/chart">
            <c:ext xmlns:c16="http://schemas.microsoft.com/office/drawing/2014/chart" uri="{C3380CC4-5D6E-409C-BE32-E72D297353CC}">
              <c16:uniqueId val="{00000009-F5C3-4BC5-8295-04B147F1FD47}"/>
            </c:ext>
          </c:extLst>
        </c:ser>
        <c:ser>
          <c:idx val="10"/>
          <c:order val="10"/>
          <c:tx>
            <c:strRef>
              <c:f>'[Book1 (3).xlsx]Sheet1'!$B$42</c:f>
              <c:strCache>
                <c:ptCount val="1"/>
                <c:pt idx="0">
                  <c:v>XI</c:v>
                </c:pt>
              </c:strCache>
            </c:strRef>
          </c:tx>
          <c:spPr>
            <a:solidFill>
              <a:schemeClr val="accent5">
                <a:lumMod val="60000"/>
              </a:schemeClr>
            </a:solidFill>
            <a:ln>
              <a:noFill/>
            </a:ln>
            <a:effectLst/>
            <a:sp3d/>
          </c:spPr>
          <c:invertIfNegative val="0"/>
          <c:cat>
            <c:strRef>
              <c:f>'[Book1 (3).xlsx]Sheet1'!$C$30:$C$31</c:f>
              <c:strCache>
                <c:ptCount val="2"/>
                <c:pt idx="1">
                  <c:v>Mud cake thickness (cm)</c:v>
                </c:pt>
              </c:strCache>
            </c:strRef>
          </c:cat>
          <c:val>
            <c:numRef>
              <c:f>'[Book1 (3).xlsx]Sheet1'!$C$42</c:f>
              <c:numCache>
                <c:formatCode>General</c:formatCode>
                <c:ptCount val="1"/>
                <c:pt idx="0">
                  <c:v>7.0000000000000007E-2</c:v>
                </c:pt>
              </c:numCache>
            </c:numRef>
          </c:val>
          <c:extLst xmlns:c16r2="http://schemas.microsoft.com/office/drawing/2015/06/chart">
            <c:ext xmlns:c16="http://schemas.microsoft.com/office/drawing/2014/chart" uri="{C3380CC4-5D6E-409C-BE32-E72D297353CC}">
              <c16:uniqueId val="{0000000A-F5C3-4BC5-8295-04B147F1FD47}"/>
            </c:ext>
          </c:extLst>
        </c:ser>
        <c:ser>
          <c:idx val="11"/>
          <c:order val="11"/>
          <c:tx>
            <c:strRef>
              <c:f>'[Book1 (3).xlsx]Sheet1'!$B$43</c:f>
              <c:strCache>
                <c:ptCount val="1"/>
                <c:pt idx="0">
                  <c:v>XII</c:v>
                </c:pt>
              </c:strCache>
            </c:strRef>
          </c:tx>
          <c:spPr>
            <a:solidFill>
              <a:schemeClr val="accent6">
                <a:lumMod val="60000"/>
              </a:schemeClr>
            </a:solidFill>
            <a:ln>
              <a:noFill/>
            </a:ln>
            <a:effectLst/>
            <a:sp3d/>
          </c:spPr>
          <c:invertIfNegative val="0"/>
          <c:cat>
            <c:strRef>
              <c:f>'[Book1 (3).xlsx]Sheet1'!$C$30:$C$31</c:f>
              <c:strCache>
                <c:ptCount val="2"/>
                <c:pt idx="1">
                  <c:v>Mud cake thickness (cm)</c:v>
                </c:pt>
              </c:strCache>
            </c:strRef>
          </c:cat>
          <c:val>
            <c:numRef>
              <c:f>'[Book1 (3).xlsx]Sheet1'!$C$43</c:f>
              <c:numCache>
                <c:formatCode>General</c:formatCode>
                <c:ptCount val="1"/>
                <c:pt idx="0">
                  <c:v>0.04</c:v>
                </c:pt>
              </c:numCache>
            </c:numRef>
          </c:val>
          <c:extLst xmlns:c16r2="http://schemas.microsoft.com/office/drawing/2015/06/chart">
            <c:ext xmlns:c16="http://schemas.microsoft.com/office/drawing/2014/chart" uri="{C3380CC4-5D6E-409C-BE32-E72D297353CC}">
              <c16:uniqueId val="{0000000B-F5C3-4BC5-8295-04B147F1FD47}"/>
            </c:ext>
          </c:extLst>
        </c:ser>
        <c:dLbls>
          <c:showLegendKey val="0"/>
          <c:showVal val="0"/>
          <c:showCatName val="0"/>
          <c:showSerName val="0"/>
          <c:showPercent val="0"/>
          <c:showBubbleSize val="0"/>
        </c:dLbls>
        <c:gapWidth val="150"/>
        <c:shape val="box"/>
        <c:axId val="38534528"/>
        <c:axId val="39003264"/>
        <c:axId val="0"/>
      </c:bar3DChart>
      <c:catAx>
        <c:axId val="38534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03264"/>
        <c:crosses val="autoZero"/>
        <c:auto val="1"/>
        <c:lblAlgn val="ctr"/>
        <c:lblOffset val="100"/>
        <c:noMultiLvlLbl val="0"/>
      </c:catAx>
      <c:valAx>
        <c:axId val="3900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53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20603062117235346"/>
          <c:y val="0.15291453322433057"/>
          <c:w val="0.68969291338582672"/>
          <c:h val="0.75582261233739223"/>
        </c:manualLayout>
      </c:layout>
      <c:barChart>
        <c:barDir val="bar"/>
        <c:grouping val="clustered"/>
        <c:varyColors val="0"/>
        <c:ser>
          <c:idx val="0"/>
          <c:order val="0"/>
          <c:tx>
            <c:strRef>
              <c:f>[Book1.xlsx]Sheet1!$B$1</c:f>
              <c:strCache>
                <c:ptCount val="1"/>
                <c:pt idx="0">
                  <c:v>pH</c:v>
                </c:pt>
              </c:strCache>
            </c:strRef>
          </c:tx>
          <c:invertIfNegative val="0"/>
          <c:cat>
            <c:strRef>
              <c:f>[Book1.xlsx]Sheet1!$A$2:$A$13</c:f>
              <c:strCache>
                <c:ptCount val="12"/>
                <c:pt idx="0">
                  <c:v>Sample I</c:v>
                </c:pt>
                <c:pt idx="1">
                  <c:v>Sample II</c:v>
                </c:pt>
                <c:pt idx="2">
                  <c:v>Sample III</c:v>
                </c:pt>
                <c:pt idx="3">
                  <c:v>Sample IV</c:v>
                </c:pt>
                <c:pt idx="4">
                  <c:v>Sample V</c:v>
                </c:pt>
                <c:pt idx="5">
                  <c:v>Sample VI</c:v>
                </c:pt>
                <c:pt idx="6">
                  <c:v>Sample VII</c:v>
                </c:pt>
                <c:pt idx="7">
                  <c:v>Sample VIII</c:v>
                </c:pt>
                <c:pt idx="8">
                  <c:v>Sample IX</c:v>
                </c:pt>
                <c:pt idx="9">
                  <c:v>Sample X</c:v>
                </c:pt>
                <c:pt idx="10">
                  <c:v>Sample XI</c:v>
                </c:pt>
                <c:pt idx="11">
                  <c:v>Sample XII</c:v>
                </c:pt>
              </c:strCache>
            </c:strRef>
          </c:cat>
          <c:val>
            <c:numRef>
              <c:f>[Book1.xlsx]Sheet1!$B$2:$B$13</c:f>
              <c:numCache>
                <c:formatCode>General</c:formatCode>
                <c:ptCount val="12"/>
                <c:pt idx="0">
                  <c:v>5.59</c:v>
                </c:pt>
                <c:pt idx="1">
                  <c:v>6.03</c:v>
                </c:pt>
                <c:pt idx="2">
                  <c:v>6.59</c:v>
                </c:pt>
                <c:pt idx="3">
                  <c:v>6.18</c:v>
                </c:pt>
                <c:pt idx="4">
                  <c:v>6.07</c:v>
                </c:pt>
                <c:pt idx="5">
                  <c:v>7.31</c:v>
                </c:pt>
                <c:pt idx="6">
                  <c:v>7.52</c:v>
                </c:pt>
                <c:pt idx="7">
                  <c:v>7.61</c:v>
                </c:pt>
                <c:pt idx="8">
                  <c:v>7.95</c:v>
                </c:pt>
                <c:pt idx="9">
                  <c:v>7.44</c:v>
                </c:pt>
                <c:pt idx="10">
                  <c:v>7.4</c:v>
                </c:pt>
                <c:pt idx="11">
                  <c:v>6.98</c:v>
                </c:pt>
              </c:numCache>
            </c:numRef>
          </c:val>
          <c:extLst xmlns:c16r2="http://schemas.microsoft.com/office/drawing/2015/06/chart">
            <c:ext xmlns:c16="http://schemas.microsoft.com/office/drawing/2014/chart" uri="{C3380CC4-5D6E-409C-BE32-E72D297353CC}">
              <c16:uniqueId val="{00000000-BD36-422B-A4D9-95B532864712}"/>
            </c:ext>
          </c:extLst>
        </c:ser>
        <c:dLbls>
          <c:showLegendKey val="0"/>
          <c:showVal val="0"/>
          <c:showCatName val="0"/>
          <c:showSerName val="0"/>
          <c:showPercent val="0"/>
          <c:showBubbleSize val="0"/>
        </c:dLbls>
        <c:gapWidth val="150"/>
        <c:axId val="39048320"/>
        <c:axId val="39049856"/>
      </c:barChart>
      <c:catAx>
        <c:axId val="39048320"/>
        <c:scaling>
          <c:orientation val="minMax"/>
        </c:scaling>
        <c:delete val="0"/>
        <c:axPos val="l"/>
        <c:numFmt formatCode="General" sourceLinked="0"/>
        <c:majorTickMark val="out"/>
        <c:minorTickMark val="none"/>
        <c:tickLblPos val="nextTo"/>
        <c:crossAx val="39049856"/>
        <c:crosses val="autoZero"/>
        <c:auto val="1"/>
        <c:lblAlgn val="ctr"/>
        <c:lblOffset val="100"/>
        <c:noMultiLvlLbl val="0"/>
      </c:catAx>
      <c:valAx>
        <c:axId val="39049856"/>
        <c:scaling>
          <c:orientation val="minMax"/>
        </c:scaling>
        <c:delete val="0"/>
        <c:axPos val="b"/>
        <c:majorGridlines/>
        <c:numFmt formatCode="General" sourceLinked="1"/>
        <c:majorTickMark val="out"/>
        <c:minorTickMark val="none"/>
        <c:tickLblPos val="nextTo"/>
        <c:crossAx val="39048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62C75-323E-4A36-AF13-D80F1748B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Pages>
  <Words>15152</Words>
  <Characters>86373</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Sharahnan</dc:creator>
  <cp:lastModifiedBy>Sharahnan</cp:lastModifiedBy>
  <cp:revision>22</cp:revision>
  <cp:lastPrinted>2022-08-15T10:24:00Z</cp:lastPrinted>
  <dcterms:created xsi:type="dcterms:W3CDTF">2022-08-06T16:40:00Z</dcterms:created>
  <dcterms:modified xsi:type="dcterms:W3CDTF">2023-07-24T16:33:00Z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d2733ff2-1d4f-327b-bcde-b3f5aba2df06</vt:lpwstr>
  </property>
</Properties>
</file>