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11" w:rsidRPr="00431111" w:rsidRDefault="00D30A1A" w:rsidP="00431111">
      <w:pPr>
        <w:spacing w:line="360" w:lineRule="auto"/>
        <w:jc w:val="center"/>
        <w:rPr>
          <w:rFonts w:ascii="Times New Roman" w:hAnsi="Times New Roman" w:cs="Times New Roman"/>
          <w:color w:val="282828"/>
          <w:sz w:val="48"/>
          <w:szCs w:val="48"/>
        </w:rPr>
      </w:pPr>
      <w:bookmarkStart w:id="0" w:name="_Hlk142422584"/>
      <w:r>
        <w:rPr>
          <w:rFonts w:ascii="Times New Roman" w:hAnsi="Times New Roman" w:cs="Times New Roman"/>
          <w:color w:val="282828"/>
          <w:sz w:val="48"/>
          <w:szCs w:val="48"/>
        </w:rPr>
        <w:t>Evidence-Based</w:t>
      </w:r>
      <w:r w:rsidR="00431111" w:rsidRPr="00431111">
        <w:rPr>
          <w:rFonts w:ascii="Times New Roman" w:hAnsi="Times New Roman" w:cs="Times New Roman"/>
          <w:color w:val="282828"/>
          <w:sz w:val="48"/>
          <w:szCs w:val="48"/>
        </w:rPr>
        <w:t xml:space="preserve"> Practice on Dietary </w:t>
      </w:r>
      <w:bookmarkEnd w:id="0"/>
      <w:r w:rsidR="00431111" w:rsidRPr="00431111">
        <w:rPr>
          <w:rFonts w:ascii="Times New Roman" w:hAnsi="Times New Roman" w:cs="Times New Roman"/>
          <w:color w:val="282828"/>
          <w:sz w:val="48"/>
          <w:szCs w:val="48"/>
        </w:rPr>
        <w:t xml:space="preserve">Intervention - Autism Spectrum Disorder Children  </w:t>
      </w:r>
    </w:p>
    <w:p w:rsidR="00431111" w:rsidRDefault="00431111" w:rsidP="00431111">
      <w:pPr>
        <w:spacing w:line="360" w:lineRule="auto"/>
        <w:ind w:left="6480"/>
        <w:jc w:val="both"/>
        <w:rPr>
          <w:rFonts w:ascii="Times New Roman" w:hAnsi="Times New Roman" w:cs="Times New Roman"/>
          <w:color w:val="282828"/>
        </w:rPr>
      </w:pPr>
      <w:r>
        <w:rPr>
          <w:rFonts w:ascii="Times New Roman" w:hAnsi="Times New Roman" w:cs="Times New Roman"/>
          <w:color w:val="282828"/>
        </w:rPr>
        <w:t xml:space="preserve">       </w:t>
      </w:r>
      <w:r w:rsidRPr="00431111">
        <w:rPr>
          <w:rFonts w:ascii="Times New Roman" w:hAnsi="Times New Roman" w:cs="Times New Roman"/>
          <w:color w:val="282828"/>
        </w:rPr>
        <w:t xml:space="preserve">Author: T. Mary </w:t>
      </w:r>
      <w:proofErr w:type="spellStart"/>
      <w:r w:rsidRPr="00431111">
        <w:rPr>
          <w:rFonts w:ascii="Times New Roman" w:hAnsi="Times New Roman" w:cs="Times New Roman"/>
          <w:color w:val="282828"/>
        </w:rPr>
        <w:t>Minolin</w:t>
      </w:r>
      <w:proofErr w:type="spellEnd"/>
    </w:p>
    <w:p w:rsidR="00431111" w:rsidRPr="00431111" w:rsidRDefault="00431111" w:rsidP="00431111">
      <w:pPr>
        <w:spacing w:line="360" w:lineRule="auto"/>
        <w:jc w:val="both"/>
        <w:rPr>
          <w:rFonts w:ascii="Times New Roman" w:hAnsi="Times New Roman" w:cs="Times New Roman"/>
          <w:color w:val="282828"/>
        </w:rPr>
      </w:pPr>
      <w:r w:rsidRPr="00431111">
        <w:rPr>
          <w:rFonts w:ascii="Times New Roman" w:hAnsi="Times New Roman" w:cs="Times New Roman"/>
          <w:b/>
          <w:bCs/>
          <w:color w:val="282828"/>
          <w:sz w:val="28"/>
          <w:szCs w:val="28"/>
        </w:rPr>
        <w:t xml:space="preserve">Abstract    </w:t>
      </w:r>
      <w:r w:rsidRPr="00431111">
        <w:rPr>
          <w:rFonts w:ascii="Times New Roman" w:hAnsi="Times New Roman" w:cs="Times New Roman"/>
          <w:b/>
          <w:bCs/>
          <w:color w:val="282828"/>
        </w:rPr>
        <w:t xml:space="preserve">      </w:t>
      </w:r>
      <w:r w:rsidRPr="00431111">
        <w:rPr>
          <w:rFonts w:ascii="Times New Roman" w:hAnsi="Times New Roman" w:cs="Times New Roman"/>
          <w:color w:val="282828"/>
        </w:rPr>
        <w:t xml:space="preserve">                                                                                  </w:t>
      </w:r>
      <w:r w:rsidRPr="00431111">
        <w:rPr>
          <w:rFonts w:ascii="Times New Roman" w:hAnsi="Times New Roman" w:cs="Times New Roman"/>
          <w:color w:val="282828"/>
          <w:sz w:val="48"/>
          <w:szCs w:val="48"/>
        </w:rPr>
        <w:t xml:space="preserve">                                                                           </w:t>
      </w:r>
      <w:r w:rsidRPr="00431111">
        <w:rPr>
          <w:rFonts w:ascii="Times New Roman" w:hAnsi="Times New Roman" w:cs="Times New Roman"/>
          <w:color w:val="282828"/>
          <w:sz w:val="28"/>
          <w:szCs w:val="28"/>
        </w:rPr>
        <w:t xml:space="preserve">                </w:t>
      </w:r>
    </w:p>
    <w:p w:rsidR="00431111" w:rsidRDefault="00431111" w:rsidP="00431111">
      <w:pPr>
        <w:spacing w:line="360" w:lineRule="auto"/>
        <w:jc w:val="both"/>
        <w:rPr>
          <w:rFonts w:ascii="Times New Roman" w:hAnsi="Times New Roman" w:cs="Times New Roman"/>
          <w:bCs/>
          <w:sz w:val="24"/>
          <w:szCs w:val="24"/>
          <w:shd w:val="clear" w:color="auto" w:fill="FFFFFF"/>
        </w:rPr>
      </w:pPr>
      <w:r w:rsidRPr="00431111">
        <w:rPr>
          <w:rFonts w:ascii="Times New Roman" w:hAnsi="Times New Roman" w:cs="Times New Roman"/>
          <w:sz w:val="24"/>
          <w:szCs w:val="24"/>
        </w:rPr>
        <w:t>Evidence-based practice</w:t>
      </w:r>
      <w:r w:rsidRPr="00431111">
        <w:rPr>
          <w:rFonts w:ascii="Times New Roman" w:hAnsi="Times New Roman" w:cs="Times New Roman"/>
          <w:bCs/>
          <w:sz w:val="24"/>
          <w:szCs w:val="24"/>
          <w:shd w:val="clear" w:color="auto" w:fill="FFFFFF"/>
        </w:rPr>
        <w:t xml:space="preserve"> (EBP) is the integration of best research evidence with best scientific research currently available, clinical expertise, and patient values." Reviewing, </w:t>
      </w:r>
      <w:proofErr w:type="spellStart"/>
      <w:r w:rsidRPr="00431111">
        <w:rPr>
          <w:rFonts w:ascii="Times New Roman" w:hAnsi="Times New Roman" w:cs="Times New Roman"/>
          <w:bCs/>
          <w:sz w:val="24"/>
          <w:szCs w:val="24"/>
          <w:shd w:val="clear" w:color="auto" w:fill="FFFFFF"/>
        </w:rPr>
        <w:t>analysing</w:t>
      </w:r>
      <w:proofErr w:type="spellEnd"/>
      <w:r w:rsidRPr="00431111">
        <w:rPr>
          <w:rFonts w:ascii="Times New Roman" w:hAnsi="Times New Roman" w:cs="Times New Roman"/>
          <w:bCs/>
          <w:sz w:val="24"/>
          <w:szCs w:val="24"/>
          <w:shd w:val="clear" w:color="auto" w:fill="FFFFFF"/>
        </w:rPr>
        <w:t xml:space="preserve">, and translating the most recent scientific data is done through the EBP process. In order for nurses to make knowledgeable patient-care decisions, it is important to integrate the best available research, clinical experience, and patient preferences into clinical practice as soon as possible (Dang et al., 2022). Neurodevelopmental problems should be treated using medical and </w:t>
      </w:r>
      <w:proofErr w:type="spellStart"/>
      <w:r w:rsidRPr="00431111">
        <w:rPr>
          <w:rFonts w:ascii="Times New Roman" w:hAnsi="Times New Roman" w:cs="Times New Roman"/>
          <w:bCs/>
          <w:sz w:val="24"/>
          <w:szCs w:val="24"/>
          <w:shd w:val="clear" w:color="auto" w:fill="FFFFFF"/>
        </w:rPr>
        <w:t>behavioural</w:t>
      </w:r>
      <w:proofErr w:type="spellEnd"/>
      <w:r w:rsidRPr="00431111">
        <w:rPr>
          <w:rFonts w:ascii="Times New Roman" w:hAnsi="Times New Roman" w:cs="Times New Roman"/>
          <w:bCs/>
          <w:sz w:val="24"/>
          <w:szCs w:val="24"/>
          <w:shd w:val="clear" w:color="auto" w:fill="FFFFFF"/>
        </w:rPr>
        <w:t xml:space="preserve"> approaches supported by strong scientific data. Dietary intervention as a means of preserving and enhancing physical well-being Diet can also have an impact on mental health and wellness, especially in people who exhibit </w:t>
      </w:r>
      <w:proofErr w:type="spellStart"/>
      <w:r w:rsidRPr="00431111">
        <w:rPr>
          <w:rFonts w:ascii="Times New Roman" w:hAnsi="Times New Roman" w:cs="Times New Roman"/>
          <w:bCs/>
          <w:sz w:val="24"/>
          <w:szCs w:val="24"/>
          <w:shd w:val="clear" w:color="auto" w:fill="FFFFFF"/>
        </w:rPr>
        <w:t>behavioural</w:t>
      </w:r>
      <w:proofErr w:type="spellEnd"/>
      <w:r w:rsidRPr="00431111">
        <w:rPr>
          <w:rFonts w:ascii="Times New Roman" w:hAnsi="Times New Roman" w:cs="Times New Roman"/>
          <w:bCs/>
          <w:sz w:val="24"/>
          <w:szCs w:val="24"/>
          <w:shd w:val="clear" w:color="auto" w:fill="FFFFFF"/>
        </w:rPr>
        <w:t xml:space="preserve"> and psychiatric symptoms.</w:t>
      </w:r>
    </w:p>
    <w:p w:rsidR="00431111" w:rsidRPr="00431111" w:rsidRDefault="00431111" w:rsidP="00431111">
      <w:pPr>
        <w:spacing w:line="360" w:lineRule="auto"/>
        <w:jc w:val="both"/>
        <w:rPr>
          <w:rFonts w:ascii="Times New Roman" w:hAnsi="Times New Roman" w:cs="Times New Roman"/>
          <w:bCs/>
          <w:sz w:val="24"/>
          <w:szCs w:val="24"/>
          <w:shd w:val="clear" w:color="auto" w:fill="FFFFFF"/>
        </w:rPr>
      </w:pPr>
      <w:r>
        <w:rPr>
          <w:noProof/>
        </w:rPr>
        <w:drawing>
          <wp:anchor distT="0" distB="0" distL="114300" distR="114300" simplePos="0" relativeHeight="251658240" behindDoc="1" locked="0" layoutInCell="1" allowOverlap="1">
            <wp:simplePos x="0" y="0"/>
            <wp:positionH relativeFrom="column">
              <wp:posOffset>1838325</wp:posOffset>
            </wp:positionH>
            <wp:positionV relativeFrom="paragraph">
              <wp:posOffset>8255</wp:posOffset>
            </wp:positionV>
            <wp:extent cx="1981200" cy="1693209"/>
            <wp:effectExtent l="0" t="0" r="0" b="2540"/>
            <wp:wrapTight wrapText="bothSides">
              <wp:wrapPolygon edited="0">
                <wp:start x="0" y="0"/>
                <wp:lineTo x="0" y="21389"/>
                <wp:lineTo x="21392" y="21389"/>
                <wp:lineTo x="21392" y="0"/>
                <wp:lineTo x="0" y="0"/>
              </wp:wrapPolygon>
            </wp:wrapTight>
            <wp:docPr id="210617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6595" name=""/>
                    <pic:cNvPicPr/>
                  </pic:nvPicPr>
                  <pic:blipFill>
                    <a:blip r:embed="rId5">
                      <a:extLst>
                        <a:ext uri="{28A0092B-C50C-407E-A947-70E740481C1C}">
                          <a14:useLocalDpi xmlns:a14="http://schemas.microsoft.com/office/drawing/2010/main" val="0"/>
                        </a:ext>
                      </a:extLst>
                    </a:blip>
                    <a:stretch>
                      <a:fillRect/>
                    </a:stretch>
                  </pic:blipFill>
                  <pic:spPr>
                    <a:xfrm>
                      <a:off x="0" y="0"/>
                      <a:ext cx="1981200" cy="1693209"/>
                    </a:xfrm>
                    <a:prstGeom prst="rect">
                      <a:avLst/>
                    </a:prstGeom>
                  </pic:spPr>
                </pic:pic>
              </a:graphicData>
            </a:graphic>
          </wp:anchor>
        </w:drawing>
      </w:r>
    </w:p>
    <w:p w:rsidR="00431111" w:rsidRDefault="00431111" w:rsidP="00431111">
      <w:pPr>
        <w:spacing w:line="360" w:lineRule="auto"/>
        <w:jc w:val="both"/>
        <w:rPr>
          <w:rFonts w:ascii="Times New Roman" w:hAnsi="Times New Roman" w:cs="Times New Roman"/>
          <w:bCs/>
          <w:sz w:val="24"/>
          <w:szCs w:val="24"/>
          <w:shd w:val="clear" w:color="auto" w:fill="FFFFFF"/>
        </w:rPr>
      </w:pPr>
    </w:p>
    <w:p w:rsidR="00431111" w:rsidRDefault="00431111" w:rsidP="00431111">
      <w:pPr>
        <w:spacing w:line="360" w:lineRule="auto"/>
        <w:jc w:val="both"/>
        <w:rPr>
          <w:rFonts w:ascii="Times New Roman" w:hAnsi="Times New Roman" w:cs="Times New Roman"/>
          <w:bCs/>
          <w:sz w:val="24"/>
          <w:szCs w:val="24"/>
          <w:shd w:val="clear" w:color="auto" w:fill="FFFFFF"/>
        </w:rPr>
      </w:pPr>
    </w:p>
    <w:p w:rsidR="00431111" w:rsidRDefault="00431111" w:rsidP="00431111">
      <w:pPr>
        <w:spacing w:line="360" w:lineRule="auto"/>
        <w:jc w:val="both"/>
        <w:rPr>
          <w:rFonts w:ascii="Times New Roman" w:hAnsi="Times New Roman" w:cs="Times New Roman"/>
          <w:bCs/>
          <w:sz w:val="24"/>
          <w:szCs w:val="24"/>
          <w:shd w:val="clear" w:color="auto" w:fill="FFFFFF"/>
        </w:rPr>
      </w:pPr>
    </w:p>
    <w:p w:rsidR="00431111" w:rsidRDefault="00431111" w:rsidP="00431111">
      <w:pPr>
        <w:spacing w:line="360" w:lineRule="auto"/>
        <w:jc w:val="both"/>
        <w:rPr>
          <w:rFonts w:ascii="Times New Roman" w:hAnsi="Times New Roman" w:cs="Times New Roman"/>
          <w:bCs/>
          <w:sz w:val="24"/>
          <w:szCs w:val="24"/>
          <w:shd w:val="clear" w:color="auto" w:fill="FFFFFF"/>
        </w:rPr>
      </w:pPr>
    </w:p>
    <w:p w:rsidR="00431111" w:rsidRPr="00431111" w:rsidRDefault="00431111" w:rsidP="00431111">
      <w:pPr>
        <w:spacing w:line="360" w:lineRule="auto"/>
        <w:jc w:val="both"/>
        <w:rPr>
          <w:rFonts w:ascii="Times New Roman" w:hAnsi="Times New Roman" w:cs="Times New Roman"/>
          <w:bCs/>
          <w:sz w:val="24"/>
          <w:szCs w:val="24"/>
          <w:shd w:val="clear" w:color="auto" w:fill="FFFFFF"/>
        </w:rPr>
      </w:pPr>
      <w:r w:rsidRPr="00431111">
        <w:rPr>
          <w:rFonts w:ascii="Times New Roman" w:hAnsi="Times New Roman" w:cs="Times New Roman"/>
          <w:bCs/>
          <w:sz w:val="24"/>
          <w:szCs w:val="24"/>
          <w:shd w:val="clear" w:color="auto" w:fill="FFFFFF"/>
        </w:rPr>
        <w:t xml:space="preserve">According to the Autism Network, roughly one in every five autistic youngsters follows a specific diet. Gluten and casein-free foods are part of the autistic diet. Evidence suggests that a gluten-free (GF), casein-free (CF), or gluten-and-casein-free (GFCF) diet can alleviate core and peripheral symptoms and enhance developmental outcomes in some cases of autism spectrum disorders. The majority of published trials show statistically significant improvements in symptom presentation </w:t>
      </w:r>
      <w:r w:rsidRPr="00431111">
        <w:rPr>
          <w:rFonts w:ascii="Times New Roman" w:hAnsi="Times New Roman" w:cs="Times New Roman"/>
          <w:bCs/>
          <w:sz w:val="24"/>
          <w:szCs w:val="24"/>
          <w:shd w:val="clear" w:color="auto" w:fill="FFFFFF"/>
        </w:rPr>
        <w:lastRenderedPageBreak/>
        <w:t>following dietary modification. Despite a number of methodological flaws, changes in communication, attention, and hyperactivity are detailed.</w:t>
      </w:r>
    </w:p>
    <w:p w:rsidR="00431111" w:rsidRPr="00431111" w:rsidRDefault="00431111" w:rsidP="00431111">
      <w:pPr>
        <w:spacing w:line="360" w:lineRule="auto"/>
        <w:jc w:val="both"/>
        <w:rPr>
          <w:rFonts w:ascii="Times New Roman" w:hAnsi="Times New Roman" w:cs="Times New Roman"/>
          <w:sz w:val="24"/>
          <w:szCs w:val="24"/>
        </w:rPr>
      </w:pPr>
      <w:r w:rsidRPr="00431111">
        <w:rPr>
          <w:rFonts w:ascii="Times New Roman" w:hAnsi="Times New Roman" w:cs="Times New Roman"/>
          <w:sz w:val="24"/>
          <w:szCs w:val="24"/>
        </w:rPr>
        <w:t xml:space="preserve">Key Words: </w:t>
      </w:r>
      <w:r>
        <w:rPr>
          <w:rFonts w:ascii="Times New Roman" w:hAnsi="Times New Roman" w:cs="Times New Roman"/>
          <w:sz w:val="24"/>
          <w:szCs w:val="24"/>
        </w:rPr>
        <w:t>Evidence-based</w:t>
      </w:r>
      <w:r w:rsidRPr="00431111">
        <w:rPr>
          <w:rFonts w:ascii="Times New Roman" w:hAnsi="Times New Roman" w:cs="Times New Roman"/>
          <w:sz w:val="24"/>
          <w:szCs w:val="24"/>
        </w:rPr>
        <w:t xml:space="preserve"> Practice, ASD children, gluten- and casein-free diet (GFCF)</w:t>
      </w:r>
    </w:p>
    <w:p w:rsidR="00BF2C30" w:rsidRPr="00431111" w:rsidRDefault="00DF3922" w:rsidP="00431111">
      <w:pPr>
        <w:spacing w:line="360" w:lineRule="auto"/>
        <w:ind w:firstLine="720"/>
        <w:jc w:val="both"/>
        <w:rPr>
          <w:rFonts w:ascii="Times New Roman" w:hAnsi="Times New Roman" w:cs="Times New Roman"/>
          <w:sz w:val="24"/>
          <w:szCs w:val="24"/>
        </w:rPr>
      </w:pPr>
      <w:r w:rsidRPr="00431111">
        <w:rPr>
          <w:rFonts w:ascii="Times New Roman" w:hAnsi="Times New Roman" w:cs="Times New Roman"/>
          <w:sz w:val="24"/>
          <w:szCs w:val="24"/>
        </w:rPr>
        <w:t xml:space="preserve">Autism spectrum disorder (ASD) Autism was first defined by Leo </w:t>
      </w:r>
      <w:proofErr w:type="spellStart"/>
      <w:r w:rsidRPr="00431111">
        <w:rPr>
          <w:rFonts w:ascii="Times New Roman" w:hAnsi="Times New Roman" w:cs="Times New Roman"/>
          <w:sz w:val="24"/>
          <w:szCs w:val="24"/>
        </w:rPr>
        <w:t>Kanner</w:t>
      </w:r>
      <w:proofErr w:type="spellEnd"/>
      <w:r w:rsidRPr="00431111">
        <w:rPr>
          <w:rFonts w:ascii="Times New Roman" w:hAnsi="Times New Roman" w:cs="Times New Roman"/>
          <w:sz w:val="24"/>
          <w:szCs w:val="24"/>
        </w:rPr>
        <w:t xml:space="preserve"> in 1943 as an underlying incapacity to form normal, biologically driven emotional contact with others. The importance of the social deficit is widely acknowledged, and a lack of social reciprocity is a distinct feature of the diagnosis. Aside from that, there have been significant shifts in the thinking of autism and related illnesses during the last decade. Revisions to the previous edition of the manual (DSM IV-TR) include the consolidation of individual DSM-IV-TR diagnoses into a single broad autism spectrum disorder. Identification of two categories of impairment (social communication and interaction and restricted repetitive </w:t>
      </w:r>
      <w:r w:rsidR="00D30A1A">
        <w:rPr>
          <w:rFonts w:ascii="Times New Roman" w:hAnsi="Times New Roman" w:cs="Times New Roman"/>
          <w:sz w:val="24"/>
          <w:szCs w:val="24"/>
        </w:rPr>
        <w:t>behavior</w:t>
      </w:r>
      <w:r w:rsidRPr="00431111">
        <w:rPr>
          <w:rFonts w:ascii="Times New Roman" w:hAnsi="Times New Roman" w:cs="Times New Roman"/>
          <w:sz w:val="24"/>
          <w:szCs w:val="24"/>
        </w:rPr>
        <w:t xml:space="preserve">) is currently </w:t>
      </w:r>
      <w:r w:rsidR="00D30A1A" w:rsidRPr="00431111">
        <w:rPr>
          <w:rFonts w:ascii="Times New Roman" w:hAnsi="Times New Roman" w:cs="Times New Roman"/>
          <w:sz w:val="24"/>
          <w:szCs w:val="24"/>
        </w:rPr>
        <w:t>utilized</w:t>
      </w:r>
      <w:r w:rsidRPr="00431111">
        <w:rPr>
          <w:rFonts w:ascii="Times New Roman" w:hAnsi="Times New Roman" w:cs="Times New Roman"/>
          <w:sz w:val="24"/>
          <w:szCs w:val="24"/>
        </w:rPr>
        <w:t xml:space="preserve"> instead of three (social interaction, communication, and confined repetitive and stereotyped patterns of </w:t>
      </w:r>
      <w:r w:rsidR="00D30A1A">
        <w:rPr>
          <w:rFonts w:ascii="Times New Roman" w:hAnsi="Times New Roman" w:cs="Times New Roman"/>
          <w:sz w:val="24"/>
          <w:szCs w:val="24"/>
        </w:rPr>
        <w:t>behavior</w:t>
      </w:r>
      <w:r w:rsidRPr="00431111">
        <w:rPr>
          <w:rFonts w:ascii="Times New Roman" w:hAnsi="Times New Roman" w:cs="Times New Roman"/>
          <w:sz w:val="24"/>
          <w:szCs w:val="24"/>
        </w:rPr>
        <w:t>, interests, and activities).</w:t>
      </w:r>
    </w:p>
    <w:p w:rsidR="00DF3922" w:rsidRPr="00431111" w:rsidRDefault="00DF3922" w:rsidP="00431111">
      <w:pPr>
        <w:spacing w:line="360" w:lineRule="auto"/>
        <w:ind w:firstLine="720"/>
        <w:jc w:val="both"/>
        <w:rPr>
          <w:rFonts w:ascii="Times New Roman" w:hAnsi="Times New Roman" w:cs="Times New Roman"/>
          <w:sz w:val="24"/>
          <w:szCs w:val="24"/>
        </w:rPr>
      </w:pPr>
      <w:r w:rsidRPr="00431111">
        <w:rPr>
          <w:rFonts w:ascii="Times New Roman" w:hAnsi="Times New Roman" w:cs="Times New Roman"/>
          <w:sz w:val="24"/>
          <w:szCs w:val="24"/>
        </w:rPr>
        <w:t>Autism spectrum disorder (ASD) is one of the most prevalent developmental impairments in children, impacting one in every 54. The number of children diagnosed with autism or similar diseases is rapidly increasing. Autism affected around one out of every 2,000 children in the 1970s and 1980s. The CDC now predicts that one in every 59 youngsters (1 in 37 boys and 1 in 151 girls) has autism spectrum disorder (ASD). According to statistics, the number of children diagnosed with autism in India is increasing, with a ratio of roughly 1:100. Around 10% of school-age children have been identified with mild to severe learning disabilities.</w:t>
      </w:r>
    </w:p>
    <w:p w:rsidR="00DF3922" w:rsidRPr="00431111" w:rsidRDefault="00DF3922" w:rsidP="00431111">
      <w:pPr>
        <w:spacing w:line="360" w:lineRule="auto"/>
        <w:ind w:firstLine="720"/>
        <w:jc w:val="both"/>
        <w:rPr>
          <w:rFonts w:ascii="Times New Roman" w:hAnsi="Times New Roman" w:cs="Times New Roman"/>
          <w:sz w:val="24"/>
          <w:szCs w:val="24"/>
        </w:rPr>
      </w:pPr>
      <w:r w:rsidRPr="00431111">
        <w:rPr>
          <w:rFonts w:ascii="Times New Roman" w:hAnsi="Times New Roman" w:cs="Times New Roman"/>
          <w:sz w:val="24"/>
          <w:szCs w:val="24"/>
        </w:rPr>
        <w:t xml:space="preserve">Because of their particular demands, children with ASD confront lifelong challenges, which are frequently compounded by comorbidities such as anxiety, epilepsy, seizures, sleep disorders, gastrointestinal disorders, and obsessive-compulsive disorder. Children with autism and autism spectrum disorders (ASDs) are frequently affected by eating issues. Their penchant for energy-dense foods combined with starvation might change their metabolism, creating an accumulation of reactive radicals and causing them to degenerate intellectually and physically. Despite their best efforts, parents of such children are frequently unable to help regulate their children's eating since temper outbursts and </w:t>
      </w:r>
      <w:r w:rsidR="00431111" w:rsidRPr="00431111">
        <w:rPr>
          <w:rFonts w:ascii="Times New Roman" w:hAnsi="Times New Roman" w:cs="Times New Roman"/>
          <w:sz w:val="24"/>
          <w:szCs w:val="24"/>
        </w:rPr>
        <w:t>behavioral</w:t>
      </w:r>
      <w:r w:rsidRPr="00431111">
        <w:rPr>
          <w:rFonts w:ascii="Times New Roman" w:hAnsi="Times New Roman" w:cs="Times New Roman"/>
          <w:sz w:val="24"/>
          <w:szCs w:val="24"/>
        </w:rPr>
        <w:t xml:space="preserve"> issues are common.</w:t>
      </w:r>
    </w:p>
    <w:p w:rsidR="00DF3922" w:rsidRPr="00431111" w:rsidRDefault="00DF3922" w:rsidP="00431111">
      <w:pPr>
        <w:spacing w:line="360" w:lineRule="auto"/>
        <w:ind w:firstLine="720"/>
        <w:jc w:val="both"/>
        <w:rPr>
          <w:rFonts w:ascii="Times New Roman" w:hAnsi="Times New Roman" w:cs="Times New Roman"/>
          <w:sz w:val="24"/>
          <w:szCs w:val="24"/>
        </w:rPr>
      </w:pPr>
      <w:r w:rsidRPr="00431111">
        <w:rPr>
          <w:rFonts w:ascii="Times New Roman" w:hAnsi="Times New Roman" w:cs="Times New Roman"/>
          <w:sz w:val="24"/>
          <w:szCs w:val="24"/>
        </w:rPr>
        <w:lastRenderedPageBreak/>
        <w:t>Diet and nutrition are vital aspects of everyone's lives. It contributes to the development of a healthy body and a strong mind. We know that nutrient-dense diets can help the body eliminate pollutants, build a strong immune system, reduce appetite, and avoid obesity. Obesity is one of the most worrying, worrisome, and rapidly spreading pandemics. As a result, it is critical that it generates rapid attention in order to control the physical, psychological, financial, and social strain. It is critical to understand that the food we eat is either medicine or poison. It either benefits or harms our brain, body, and mind.</w:t>
      </w:r>
    </w:p>
    <w:p w:rsidR="00DF3922" w:rsidRPr="00431111" w:rsidRDefault="00DF3922" w:rsidP="00431111">
      <w:pPr>
        <w:spacing w:line="360" w:lineRule="auto"/>
        <w:jc w:val="both"/>
        <w:rPr>
          <w:rFonts w:ascii="Times New Roman" w:hAnsi="Times New Roman" w:cs="Times New Roman"/>
          <w:sz w:val="24"/>
          <w:szCs w:val="24"/>
        </w:rPr>
      </w:pPr>
      <w:r w:rsidRPr="00431111">
        <w:rPr>
          <w:rFonts w:ascii="Times New Roman" w:hAnsi="Times New Roman" w:cs="Times New Roman"/>
          <w:sz w:val="24"/>
          <w:szCs w:val="24"/>
        </w:rPr>
        <w:t>The top 5 foods to avoid since they can aggravate ASD and co-occurring disease symptoms</w:t>
      </w:r>
    </w:p>
    <w:p w:rsidR="00DF3922" w:rsidRPr="00431111" w:rsidRDefault="00DF3922" w:rsidP="00431111">
      <w:pPr>
        <w:spacing w:line="360" w:lineRule="auto"/>
        <w:jc w:val="both"/>
        <w:rPr>
          <w:rFonts w:ascii="Times New Roman" w:hAnsi="Times New Roman" w:cs="Times New Roman"/>
          <w:sz w:val="24"/>
          <w:szCs w:val="24"/>
        </w:rPr>
      </w:pPr>
      <w:r w:rsidRPr="00431111">
        <w:rPr>
          <w:rFonts w:ascii="Times New Roman" w:eastAsia="Times New Roman" w:hAnsi="Times New Roman" w:cs="Times New Roman"/>
          <w:b/>
          <w:sz w:val="24"/>
          <w:szCs w:val="24"/>
          <w:lang w:eastAsia="en-IN"/>
        </w:rPr>
        <w:t>Dairy:</w:t>
      </w:r>
      <w:r w:rsidRPr="00431111">
        <w:rPr>
          <w:rFonts w:ascii="Times New Roman" w:eastAsia="Times New Roman" w:hAnsi="Times New Roman" w:cs="Times New Roman"/>
          <w:sz w:val="24"/>
          <w:szCs w:val="24"/>
          <w:lang w:eastAsia="en-IN"/>
        </w:rPr>
        <w:t xml:space="preserve"> </w:t>
      </w:r>
      <w:r w:rsidRPr="00431111">
        <w:rPr>
          <w:rFonts w:ascii="Times New Roman" w:hAnsi="Times New Roman" w:cs="Times New Roman"/>
          <w:sz w:val="24"/>
          <w:szCs w:val="24"/>
        </w:rPr>
        <w:t>Dairy is problematic because it is one of the most pro-inflammatory foods. According to studies, including a 2018 study in pharmaceuticals, inflammation is substantially connected with autism and is frequently linked to immune system malfunction. This study demonstrates that neuro-inflammation and neuro-immune disorders are important factors in the development and maintenance of ASD.</w:t>
      </w:r>
    </w:p>
    <w:p w:rsidR="00DF3922" w:rsidRPr="00431111" w:rsidRDefault="00DF3922" w:rsidP="00431111">
      <w:pPr>
        <w:spacing w:line="360" w:lineRule="auto"/>
        <w:jc w:val="both"/>
        <w:rPr>
          <w:rFonts w:ascii="Times New Roman" w:hAnsi="Times New Roman" w:cs="Times New Roman"/>
          <w:sz w:val="24"/>
          <w:szCs w:val="24"/>
          <w:lang w:eastAsia="en-IN"/>
        </w:rPr>
      </w:pPr>
      <w:r w:rsidRPr="00431111">
        <w:rPr>
          <w:rFonts w:ascii="Times New Roman" w:hAnsi="Times New Roman" w:cs="Times New Roman"/>
          <w:b/>
          <w:sz w:val="24"/>
          <w:szCs w:val="24"/>
          <w:lang w:eastAsia="en-IN"/>
        </w:rPr>
        <w:t>Gluten:</w:t>
      </w:r>
      <w:r w:rsidRPr="00431111">
        <w:rPr>
          <w:rFonts w:ascii="Times New Roman" w:hAnsi="Times New Roman" w:cs="Times New Roman"/>
          <w:sz w:val="24"/>
          <w:szCs w:val="24"/>
        </w:rPr>
        <w:t xml:space="preserve"> </w:t>
      </w:r>
      <w:r w:rsidRPr="00431111">
        <w:rPr>
          <w:rFonts w:ascii="Times New Roman" w:hAnsi="Times New Roman" w:cs="Times New Roman"/>
          <w:sz w:val="24"/>
          <w:szCs w:val="24"/>
          <w:lang w:eastAsia="en-IN"/>
        </w:rPr>
        <w:t>Gluten, a protein combination found in grains such as wheat, barley, and rye, has been shown in studies to enhance systemic inflammation when consumed. In reality, the body can produce antibodies against gluten, which can stimulate or inflame the brain. Gluten also reduces beneficial bacteria in the gastrointestinal system, which is linked to feelings of anxiety, stress, and depression. Gluten appears to have a particularly deleterious impact on cerebellar function. The cerebellum, which is located near the bottom of the brain, is involved in movement and cognitive coordination and is necessary for processing complicated information. According to research, people with ASD commonly have impaired cerebellar function; ingesting gluten can exacerbate this.</w:t>
      </w:r>
    </w:p>
    <w:p w:rsidR="00DF3922" w:rsidRPr="00431111" w:rsidRDefault="00DF3922" w:rsidP="00431111">
      <w:pPr>
        <w:spacing w:line="360" w:lineRule="auto"/>
        <w:jc w:val="both"/>
        <w:rPr>
          <w:rFonts w:ascii="Times New Roman" w:hAnsi="Times New Roman" w:cs="Times New Roman"/>
          <w:sz w:val="24"/>
          <w:szCs w:val="24"/>
        </w:rPr>
      </w:pPr>
      <w:r w:rsidRPr="00431111">
        <w:rPr>
          <w:rFonts w:ascii="Times New Roman" w:hAnsi="Times New Roman" w:cs="Times New Roman"/>
          <w:b/>
          <w:sz w:val="24"/>
          <w:szCs w:val="24"/>
        </w:rPr>
        <w:t>Corn</w:t>
      </w:r>
      <w:r w:rsidRPr="00431111">
        <w:rPr>
          <w:rFonts w:ascii="Times New Roman" w:hAnsi="Times New Roman" w:cs="Times New Roman"/>
          <w:b/>
          <w:sz w:val="24"/>
          <w:szCs w:val="24"/>
        </w:rPr>
        <w:t>:</w:t>
      </w:r>
      <w:r w:rsidRPr="00431111">
        <w:rPr>
          <w:rFonts w:ascii="Times New Roman" w:hAnsi="Times New Roman" w:cs="Times New Roman"/>
          <w:sz w:val="24"/>
          <w:szCs w:val="24"/>
        </w:rPr>
        <w:t xml:space="preserve"> </w:t>
      </w:r>
      <w:r w:rsidRPr="00431111">
        <w:rPr>
          <w:rFonts w:ascii="Times New Roman" w:hAnsi="Times New Roman" w:cs="Times New Roman"/>
          <w:sz w:val="24"/>
          <w:szCs w:val="24"/>
        </w:rPr>
        <w:t>Corn has the unhealthiest fatty acid composition of any grain (heavy in omega-6 fatty acids that cause inflammation against omega-3 fatty acids that are anti-inflammatory). Corn is not considered a vegetable. Corn has been discovered to be a breeding environment for fungi, with 46 fungal isolates generated from maize grains identified, as well as several other hazardous things that can result from eating corn.</w:t>
      </w:r>
    </w:p>
    <w:p w:rsidR="00DF3922" w:rsidRPr="00431111" w:rsidRDefault="00431111" w:rsidP="00431111">
      <w:pPr>
        <w:spacing w:line="360" w:lineRule="auto"/>
        <w:jc w:val="both"/>
        <w:rPr>
          <w:rFonts w:ascii="Times New Roman" w:hAnsi="Times New Roman" w:cs="Times New Roman"/>
          <w:sz w:val="24"/>
          <w:szCs w:val="24"/>
        </w:rPr>
      </w:pPr>
      <w:r w:rsidRPr="00431111">
        <w:rPr>
          <w:rFonts w:ascii="Times New Roman" w:hAnsi="Times New Roman" w:cs="Times New Roman"/>
          <w:b/>
          <w:sz w:val="24"/>
          <w:szCs w:val="24"/>
        </w:rPr>
        <w:t>Sugar:</w:t>
      </w:r>
      <w:r>
        <w:rPr>
          <w:rFonts w:ascii="Times New Roman" w:hAnsi="Times New Roman" w:cs="Times New Roman"/>
          <w:sz w:val="24"/>
          <w:szCs w:val="24"/>
        </w:rPr>
        <w:t xml:space="preserve"> </w:t>
      </w:r>
      <w:r w:rsidR="00DF3922" w:rsidRPr="00431111">
        <w:rPr>
          <w:rFonts w:ascii="Times New Roman" w:hAnsi="Times New Roman" w:cs="Times New Roman"/>
          <w:sz w:val="24"/>
          <w:szCs w:val="24"/>
        </w:rPr>
        <w:t xml:space="preserve">Sugar promotes inflammation, but it also causes irregular brain cell firing and is very addicting. Furthermore, research published in Frontiers in Endocrinology discovered that patients </w:t>
      </w:r>
      <w:r w:rsidR="00DF3922" w:rsidRPr="00431111">
        <w:rPr>
          <w:rFonts w:ascii="Times New Roman" w:hAnsi="Times New Roman" w:cs="Times New Roman"/>
          <w:sz w:val="24"/>
          <w:szCs w:val="24"/>
        </w:rPr>
        <w:lastRenderedPageBreak/>
        <w:t>with ASD, like those with type 2 diabetes, have reduced glucose tolerance and high insulin levels (a condition known as hyperinsulinemia). As a result, sugar consumption may amplify insulin resistance.</w:t>
      </w:r>
    </w:p>
    <w:p w:rsidR="00DF3922" w:rsidRPr="00431111" w:rsidRDefault="00DF3922" w:rsidP="00431111">
      <w:pPr>
        <w:spacing w:line="360" w:lineRule="auto"/>
        <w:jc w:val="both"/>
        <w:rPr>
          <w:rFonts w:ascii="Times New Roman" w:hAnsi="Times New Roman" w:cs="Times New Roman"/>
          <w:sz w:val="24"/>
          <w:szCs w:val="24"/>
        </w:rPr>
      </w:pPr>
      <w:r w:rsidRPr="00431111">
        <w:rPr>
          <w:rFonts w:ascii="Times New Roman" w:hAnsi="Times New Roman" w:cs="Times New Roman"/>
          <w:sz w:val="24"/>
          <w:szCs w:val="24"/>
        </w:rPr>
        <w:t xml:space="preserve">Many studies have found that children with autism who also have gastrointestinal problems have poor sugar metabolism. Scientists discovered deficits in the amounts of enzymes and transporters involved in sugar digestion in these children. Avoiding sugar and refined carbohydrates while boosting lean protein consumption can improve concentration and </w:t>
      </w:r>
      <w:r w:rsidR="00D30A1A">
        <w:rPr>
          <w:rFonts w:ascii="Times New Roman" w:hAnsi="Times New Roman" w:cs="Times New Roman"/>
          <w:sz w:val="24"/>
          <w:szCs w:val="24"/>
        </w:rPr>
        <w:t>judgment</w:t>
      </w:r>
      <w:r w:rsidRPr="00431111">
        <w:rPr>
          <w:rFonts w:ascii="Times New Roman" w:hAnsi="Times New Roman" w:cs="Times New Roman"/>
          <w:sz w:val="24"/>
          <w:szCs w:val="24"/>
        </w:rPr>
        <w:t xml:space="preserve"> while decreasing impulsiveness.</w:t>
      </w:r>
    </w:p>
    <w:p w:rsidR="00431111" w:rsidRPr="00D30A1A" w:rsidRDefault="00DF3922" w:rsidP="00D30A1A">
      <w:pPr>
        <w:spacing w:line="360" w:lineRule="auto"/>
        <w:jc w:val="both"/>
        <w:rPr>
          <w:rFonts w:ascii="Times New Roman" w:hAnsi="Times New Roman" w:cs="Times New Roman"/>
          <w:sz w:val="24"/>
          <w:szCs w:val="24"/>
        </w:rPr>
      </w:pPr>
      <w:r w:rsidRPr="00D30A1A">
        <w:rPr>
          <w:rFonts w:ascii="Times New Roman" w:hAnsi="Times New Roman" w:cs="Times New Roman"/>
          <w:b/>
          <w:sz w:val="24"/>
          <w:szCs w:val="24"/>
        </w:rPr>
        <w:t>Artificial Ingredients:</w:t>
      </w:r>
      <w:r w:rsidRPr="00431111">
        <w:rPr>
          <w:rFonts w:ascii="Times New Roman" w:hAnsi="Times New Roman" w:cs="Times New Roman"/>
          <w:sz w:val="24"/>
          <w:szCs w:val="24"/>
        </w:rPr>
        <w:t xml:space="preserve"> According to a 2019 study, the increase in autism may be linked to preservatives contained in processed meals. Other research suggests a link between autistic symptoms and artificial elements in our meals. All additives, preservatives, artificial </w:t>
      </w:r>
      <w:r w:rsidR="00D30A1A">
        <w:rPr>
          <w:rFonts w:ascii="Times New Roman" w:hAnsi="Times New Roman" w:cs="Times New Roman"/>
          <w:sz w:val="24"/>
          <w:szCs w:val="24"/>
        </w:rPr>
        <w:t>flavorings</w:t>
      </w:r>
      <w:r w:rsidRPr="00431111">
        <w:rPr>
          <w:rFonts w:ascii="Times New Roman" w:hAnsi="Times New Roman" w:cs="Times New Roman"/>
          <w:sz w:val="24"/>
          <w:szCs w:val="24"/>
        </w:rPr>
        <w:t>, and artificial sweeteners should be avoided.</w:t>
      </w:r>
    </w:p>
    <w:p w:rsidR="00431111" w:rsidRPr="00431111" w:rsidRDefault="00431111" w:rsidP="00431111">
      <w:pPr>
        <w:shd w:val="clear" w:color="auto" w:fill="FFFFFF"/>
        <w:spacing w:after="0" w:line="360" w:lineRule="auto"/>
        <w:jc w:val="both"/>
        <w:rPr>
          <w:rFonts w:ascii="Times New Roman" w:hAnsi="Times New Roman" w:cs="Times New Roman"/>
          <w:b/>
          <w:bCs/>
          <w:sz w:val="24"/>
          <w:szCs w:val="24"/>
          <w:shd w:val="clear" w:color="auto" w:fill="FFFFFF"/>
        </w:rPr>
      </w:pPr>
      <w:r w:rsidRPr="00431111">
        <w:rPr>
          <w:rFonts w:ascii="Times New Roman" w:hAnsi="Times New Roman" w:cs="Times New Roman"/>
          <w:b/>
          <w:bCs/>
          <w:sz w:val="24"/>
          <w:szCs w:val="24"/>
          <w:shd w:val="clear" w:color="auto" w:fill="FFFFFF"/>
        </w:rPr>
        <w:t>Evidenced Based Practice</w:t>
      </w:r>
    </w:p>
    <w:p w:rsidR="00431111" w:rsidRPr="00431111" w:rsidRDefault="00431111" w:rsidP="00431111">
      <w:pPr>
        <w:spacing w:line="360" w:lineRule="auto"/>
        <w:jc w:val="both"/>
        <w:rPr>
          <w:rFonts w:ascii="Times New Roman" w:hAnsi="Times New Roman" w:cs="Times New Roman"/>
          <w:sz w:val="24"/>
          <w:szCs w:val="24"/>
        </w:rPr>
      </w:pPr>
      <w:r w:rsidRPr="00431111">
        <w:rPr>
          <w:rFonts w:ascii="Times New Roman" w:hAnsi="Times New Roman" w:cs="Times New Roman"/>
          <w:sz w:val="24"/>
          <w:szCs w:val="24"/>
        </w:rPr>
        <w:t xml:space="preserve">Finding successful medical and </w:t>
      </w:r>
      <w:r w:rsidR="00D30A1A" w:rsidRPr="00431111">
        <w:rPr>
          <w:rFonts w:ascii="Times New Roman" w:hAnsi="Times New Roman" w:cs="Times New Roman"/>
          <w:sz w:val="24"/>
          <w:szCs w:val="24"/>
        </w:rPr>
        <w:t>behavioral</w:t>
      </w:r>
      <w:r w:rsidRPr="00431111">
        <w:rPr>
          <w:rFonts w:ascii="Times New Roman" w:hAnsi="Times New Roman" w:cs="Times New Roman"/>
          <w:sz w:val="24"/>
          <w:szCs w:val="24"/>
        </w:rPr>
        <w:t xml:space="preserve"> treatments for neurodevelopmental disorders requires a strong scientific foundation. According to the Autism Network, roughly one in every five autistic children is on a special diet. Gluten and casein-free foods are included in the autistic diet.</w:t>
      </w:r>
    </w:p>
    <w:p w:rsidR="00431111" w:rsidRPr="00431111" w:rsidRDefault="00431111" w:rsidP="00431111">
      <w:pPr>
        <w:spacing w:line="360" w:lineRule="auto"/>
        <w:jc w:val="both"/>
        <w:rPr>
          <w:rFonts w:ascii="Times New Roman" w:hAnsi="Times New Roman" w:cs="Times New Roman"/>
          <w:sz w:val="24"/>
          <w:szCs w:val="24"/>
        </w:rPr>
      </w:pPr>
      <w:r w:rsidRPr="00431111">
        <w:rPr>
          <w:rFonts w:ascii="Times New Roman" w:hAnsi="Times New Roman" w:cs="Times New Roman"/>
          <w:sz w:val="24"/>
          <w:szCs w:val="24"/>
        </w:rPr>
        <w:t xml:space="preserve">Gluten is a protein found in plants, including wheat, barley, oats, rye, and their derivatives, that is discovered in children with ASD. Casein is a protein that can be found in cow's milk. In severe circumstances, the failure to effectively </w:t>
      </w:r>
      <w:r w:rsidR="00D30A1A" w:rsidRPr="00431111">
        <w:rPr>
          <w:rFonts w:ascii="Times New Roman" w:hAnsi="Times New Roman" w:cs="Times New Roman"/>
          <w:sz w:val="24"/>
          <w:szCs w:val="24"/>
        </w:rPr>
        <w:t>metabolize</w:t>
      </w:r>
      <w:r w:rsidRPr="00431111">
        <w:rPr>
          <w:rFonts w:ascii="Times New Roman" w:hAnsi="Times New Roman" w:cs="Times New Roman"/>
          <w:sz w:val="24"/>
          <w:szCs w:val="24"/>
        </w:rPr>
        <w:t xml:space="preserve"> these proteins might result in serious gastrointestinal or neurological issues. It has been reported that partially digested peptides frequently pass the intestinal mucosa of permeable intestines due to the creation of aberrant pores caused by immunological stimuli or diseases. These peptides enter the bloodstream and breach the blood-brain barrier (BBB), where they have deleterious effects on attention, brain maturation, social communication, and learning. When the peptide level rises, brain functioning </w:t>
      </w:r>
      <w:r w:rsidR="00D30A1A">
        <w:rPr>
          <w:rFonts w:ascii="Times New Roman" w:hAnsi="Times New Roman" w:cs="Times New Roman"/>
          <w:sz w:val="24"/>
          <w:szCs w:val="24"/>
        </w:rPr>
        <w:t>suffers</w:t>
      </w:r>
      <w:r w:rsidRPr="00431111">
        <w:rPr>
          <w:rFonts w:ascii="Times New Roman" w:hAnsi="Times New Roman" w:cs="Times New Roman"/>
          <w:sz w:val="24"/>
          <w:szCs w:val="24"/>
        </w:rPr>
        <w:t>. Their elevated levels contribute to symptoms such as lack of eye contact, learning impairment, hyperactivity, stereotypic movements, and self-mutilation. It has been argued that ASD symptoms are linked to this process, and so a gluten- and casein-free diet has been promoted as a treatment for ASD.</w:t>
      </w:r>
    </w:p>
    <w:p w:rsidR="00431111" w:rsidRPr="00431111" w:rsidRDefault="00431111" w:rsidP="00431111">
      <w:pPr>
        <w:spacing w:line="360" w:lineRule="auto"/>
        <w:jc w:val="both"/>
        <w:rPr>
          <w:rFonts w:ascii="Times New Roman" w:hAnsi="Times New Roman" w:cs="Times New Roman"/>
          <w:sz w:val="24"/>
          <w:szCs w:val="24"/>
        </w:rPr>
      </w:pPr>
    </w:p>
    <w:p w:rsidR="00431111" w:rsidRPr="00D30A1A" w:rsidRDefault="00431111" w:rsidP="00431111">
      <w:pPr>
        <w:shd w:val="clear" w:color="auto" w:fill="FFFFFF"/>
        <w:spacing w:after="0" w:line="360" w:lineRule="auto"/>
        <w:jc w:val="both"/>
        <w:rPr>
          <w:rFonts w:ascii="Times New Roman" w:hAnsi="Times New Roman" w:cs="Times New Roman"/>
          <w:b/>
          <w:bCs/>
          <w:sz w:val="24"/>
          <w:szCs w:val="24"/>
        </w:rPr>
      </w:pPr>
      <w:r w:rsidRPr="00D30A1A">
        <w:rPr>
          <w:rFonts w:ascii="Times New Roman" w:hAnsi="Times New Roman" w:cs="Times New Roman"/>
          <w:b/>
          <w:bCs/>
          <w:sz w:val="24"/>
          <w:szCs w:val="24"/>
        </w:rPr>
        <w:lastRenderedPageBreak/>
        <w:t>Conclusion</w:t>
      </w:r>
    </w:p>
    <w:p w:rsidR="00431111" w:rsidRPr="00431111" w:rsidRDefault="00431111" w:rsidP="00431111">
      <w:pPr>
        <w:spacing w:line="360" w:lineRule="auto"/>
        <w:jc w:val="both"/>
        <w:rPr>
          <w:rFonts w:ascii="Times New Roman" w:hAnsi="Times New Roman" w:cs="Times New Roman"/>
          <w:sz w:val="24"/>
          <w:szCs w:val="24"/>
        </w:rPr>
      </w:pPr>
      <w:r w:rsidRPr="00431111">
        <w:rPr>
          <w:rFonts w:ascii="Times New Roman" w:hAnsi="Times New Roman" w:cs="Times New Roman"/>
          <w:sz w:val="24"/>
          <w:szCs w:val="24"/>
        </w:rPr>
        <w:t xml:space="preserve">A few studies have </w:t>
      </w:r>
      <w:r w:rsidR="00D30A1A">
        <w:rPr>
          <w:rFonts w:ascii="Times New Roman" w:hAnsi="Times New Roman" w:cs="Times New Roman"/>
          <w:sz w:val="24"/>
          <w:szCs w:val="24"/>
        </w:rPr>
        <w:t>shown</w:t>
      </w:r>
      <w:r w:rsidRPr="00431111">
        <w:rPr>
          <w:rFonts w:ascii="Times New Roman" w:hAnsi="Times New Roman" w:cs="Times New Roman"/>
          <w:sz w:val="24"/>
          <w:szCs w:val="24"/>
        </w:rPr>
        <w:t xml:space="preserve"> that removing gluten and casein from the diet for an extended period of time may result in </w:t>
      </w:r>
      <w:r w:rsidR="00D30A1A">
        <w:rPr>
          <w:rFonts w:ascii="Times New Roman" w:hAnsi="Times New Roman" w:cs="Times New Roman"/>
          <w:sz w:val="24"/>
          <w:szCs w:val="24"/>
        </w:rPr>
        <w:t>behavioral</w:t>
      </w:r>
      <w:r w:rsidRPr="00431111">
        <w:rPr>
          <w:rFonts w:ascii="Times New Roman" w:hAnsi="Times New Roman" w:cs="Times New Roman"/>
          <w:sz w:val="24"/>
          <w:szCs w:val="24"/>
        </w:rPr>
        <w:t xml:space="preserve"> improvements in children with ASD. A well-balanced diet rich in lean proteins, healthy fats, and </w:t>
      </w:r>
      <w:r w:rsidR="00D30A1A">
        <w:rPr>
          <w:rFonts w:ascii="Times New Roman" w:hAnsi="Times New Roman" w:cs="Times New Roman"/>
          <w:sz w:val="24"/>
          <w:szCs w:val="24"/>
        </w:rPr>
        <w:t>fiber</w:t>
      </w:r>
      <w:r w:rsidRPr="00431111">
        <w:rPr>
          <w:rFonts w:ascii="Times New Roman" w:hAnsi="Times New Roman" w:cs="Times New Roman"/>
          <w:sz w:val="24"/>
          <w:szCs w:val="24"/>
        </w:rPr>
        <w:t xml:space="preserve"> foods (fruits, vegetables, and whole grains) can improve gut health and brain development in people on the autistic spectrum. Although the data on gluten-free diets is conflicting, many parents of autistic children indicate that removing gluten from their child's meals improves their child's symptoms.</w:t>
      </w:r>
    </w:p>
    <w:p w:rsidR="00D30A1A" w:rsidRPr="00D30A1A" w:rsidRDefault="00D30A1A" w:rsidP="00D30A1A">
      <w:pPr>
        <w:pStyle w:val="BodyText"/>
        <w:spacing w:line="360" w:lineRule="auto"/>
        <w:ind w:left="140" w:right="145"/>
        <w:jc w:val="both"/>
        <w:rPr>
          <w:rFonts w:ascii="Times New Roman" w:hAnsi="Times New Roman" w:cs="Times New Roman"/>
          <w:color w:val="auto"/>
        </w:rPr>
      </w:pPr>
      <w:r w:rsidRPr="00D30A1A">
        <w:rPr>
          <w:rFonts w:ascii="Times New Roman" w:eastAsia="Times New Roman" w:hAnsi="Times New Roman" w:cs="Times New Roman"/>
          <w:b/>
          <w:bCs/>
          <w:color w:val="auto"/>
          <w:spacing w:val="12"/>
          <w:lang w:eastAsia="en-IN"/>
        </w:rPr>
        <w:t>References:</w:t>
      </w:r>
    </w:p>
    <w:p w:rsidR="00D30A1A" w:rsidRPr="00523E5C" w:rsidRDefault="00D30A1A" w:rsidP="00D30A1A">
      <w:pPr>
        <w:pStyle w:val="ListParagraph"/>
        <w:numPr>
          <w:ilvl w:val="0"/>
          <w:numId w:val="1"/>
        </w:numPr>
        <w:spacing w:after="0" w:line="360" w:lineRule="auto"/>
        <w:jc w:val="both"/>
        <w:rPr>
          <w:rFonts w:cs="Times New Roman"/>
          <w:color w:val="auto"/>
        </w:rPr>
      </w:pPr>
      <w:r w:rsidRPr="00312696">
        <w:rPr>
          <w:rFonts w:cs="Times New Roman"/>
        </w:rPr>
        <w:t>Andy Haines and Anna Donal</w:t>
      </w:r>
      <w:bookmarkStart w:id="1" w:name="_GoBack"/>
      <w:bookmarkEnd w:id="1"/>
      <w:r w:rsidRPr="00312696">
        <w:rPr>
          <w:rFonts w:cs="Times New Roman"/>
        </w:rPr>
        <w:t xml:space="preserve">d. </w:t>
      </w:r>
      <w:r w:rsidRPr="00523E5C">
        <w:rPr>
          <w:rFonts w:cs="Times New Roman"/>
        </w:rPr>
        <w:t xml:space="preserve">BMJ. (1998) </w:t>
      </w:r>
      <w:hyperlink r:id="rId6" w:tgtFrame="_blank" w:history="1">
        <w:r w:rsidRPr="00523E5C">
          <w:rPr>
            <w:rStyle w:val="Hyperlink"/>
            <w:rFonts w:cs="Times New Roman"/>
            <w:color w:val="auto"/>
            <w:spacing w:val="5"/>
            <w:shd w:val="clear" w:color="auto" w:fill="FFFFFF"/>
          </w:rPr>
          <w:t>Making better use of research findings.</w:t>
        </w:r>
      </w:hyperlink>
      <w:r w:rsidRPr="00523E5C">
        <w:rPr>
          <w:rFonts w:cs="Times New Roman"/>
        </w:rPr>
        <w:t xml:space="preserve"> </w:t>
      </w:r>
      <w:r w:rsidRPr="00523E5C">
        <w:rPr>
          <w:rFonts w:cs="Times New Roman"/>
          <w:color w:val="auto"/>
        </w:rPr>
        <w:t>4; 317(7150): 72–75.</w:t>
      </w:r>
    </w:p>
    <w:p w:rsidR="00D30A1A" w:rsidRPr="00222610" w:rsidRDefault="00D30A1A" w:rsidP="00D30A1A">
      <w:pPr>
        <w:pStyle w:val="ListParagraph"/>
        <w:numPr>
          <w:ilvl w:val="0"/>
          <w:numId w:val="1"/>
        </w:numPr>
        <w:spacing w:after="0" w:line="360" w:lineRule="auto"/>
        <w:jc w:val="both"/>
        <w:rPr>
          <w:rFonts w:cs="Times New Roman"/>
        </w:rPr>
      </w:pPr>
      <w:r w:rsidRPr="00312696">
        <w:rPr>
          <w:rFonts w:cs="Times New Roman"/>
        </w:rPr>
        <w:t xml:space="preserve"> </w:t>
      </w:r>
      <w:r w:rsidRPr="00222610">
        <w:rPr>
          <w:rFonts w:cs="Times New Roman"/>
        </w:rPr>
        <w:t xml:space="preserve">Anna Lisa </w:t>
      </w:r>
      <w:proofErr w:type="spellStart"/>
      <w:r w:rsidRPr="00222610">
        <w:rPr>
          <w:rFonts w:cs="Times New Roman"/>
        </w:rPr>
        <w:t>Brigida</w:t>
      </w:r>
      <w:proofErr w:type="spellEnd"/>
      <w:r w:rsidRPr="00222610">
        <w:rPr>
          <w:rFonts w:cs="Times New Roman"/>
        </w:rPr>
        <w:t xml:space="preserve">, Dario </w:t>
      </w:r>
      <w:proofErr w:type="spellStart"/>
      <w:r w:rsidRPr="00222610">
        <w:rPr>
          <w:rFonts w:cs="Times New Roman"/>
        </w:rPr>
        <w:t>Siniscalco</w:t>
      </w:r>
      <w:proofErr w:type="spellEnd"/>
      <w:r w:rsidRPr="00222610">
        <w:rPr>
          <w:rFonts w:cs="Times New Roman"/>
        </w:rPr>
        <w:t>, Stephen Schultz,</w:t>
      </w:r>
      <w:proofErr w:type="gramStart"/>
      <w:r w:rsidRPr="00222610">
        <w:rPr>
          <w:rFonts w:cs="Times New Roman"/>
        </w:rPr>
        <w:t>,(</w:t>
      </w:r>
      <w:proofErr w:type="gramEnd"/>
      <w:r w:rsidRPr="00222610">
        <w:rPr>
          <w:rFonts w:cs="Times New Roman"/>
        </w:rPr>
        <w:t>2018)  Inflammation and Neuro-Immune Dysregulations in Autism Spectrum Disorders11(2): 56.</w:t>
      </w:r>
    </w:p>
    <w:p w:rsidR="00D30A1A" w:rsidRPr="00222610" w:rsidRDefault="00D30A1A" w:rsidP="00D30A1A">
      <w:pPr>
        <w:pStyle w:val="ListParagraph"/>
        <w:numPr>
          <w:ilvl w:val="0"/>
          <w:numId w:val="1"/>
        </w:numPr>
        <w:spacing w:after="0" w:line="360" w:lineRule="auto"/>
        <w:jc w:val="both"/>
        <w:rPr>
          <w:rFonts w:cs="Times New Roman"/>
        </w:rPr>
      </w:pPr>
      <w:r w:rsidRPr="00222610">
        <w:rPr>
          <w:rFonts w:cs="Times New Roman"/>
        </w:rPr>
        <w:t>CDC (</w:t>
      </w:r>
      <w:proofErr w:type="spellStart"/>
      <w:r w:rsidRPr="00222610">
        <w:rPr>
          <w:rFonts w:cs="Times New Roman"/>
        </w:rPr>
        <w:t>Center</w:t>
      </w:r>
      <w:proofErr w:type="spellEnd"/>
      <w:r w:rsidRPr="00222610">
        <w:rPr>
          <w:rFonts w:cs="Times New Roman"/>
        </w:rPr>
        <w:t xml:space="preserve"> for Disease Control and Prevention). (2014). Prevalence of autism spectrum </w:t>
      </w:r>
      <w:r w:rsidRPr="00222610">
        <w:rPr>
          <w:rFonts w:cs="Times New Roman"/>
        </w:rPr>
        <w:tab/>
        <w:t xml:space="preserve">disorder among children aged 8 years - autism and developmental disabilities monitoring </w:t>
      </w:r>
      <w:r w:rsidRPr="00222610">
        <w:rPr>
          <w:rFonts w:cs="Times New Roman"/>
        </w:rPr>
        <w:tab/>
        <w:t>network. Developmental Disabilities Monitoring Network Surveillance, 63: 1-21.</w:t>
      </w:r>
    </w:p>
    <w:p w:rsidR="00D30A1A" w:rsidRPr="00222610" w:rsidRDefault="00D30A1A" w:rsidP="00D30A1A">
      <w:pPr>
        <w:pStyle w:val="ListParagraph"/>
        <w:numPr>
          <w:ilvl w:val="0"/>
          <w:numId w:val="1"/>
        </w:numPr>
        <w:spacing w:after="0" w:line="360" w:lineRule="auto"/>
        <w:jc w:val="both"/>
        <w:rPr>
          <w:rFonts w:cs="Times New Roman"/>
        </w:rPr>
      </w:pPr>
      <w:r w:rsidRPr="00222610">
        <w:rPr>
          <w:rFonts w:cs="Times New Roman"/>
        </w:rPr>
        <w:t xml:space="preserve">Chauhan, A., </w:t>
      </w:r>
      <w:proofErr w:type="spellStart"/>
      <w:r w:rsidRPr="00222610">
        <w:rPr>
          <w:rFonts w:cs="Times New Roman"/>
        </w:rPr>
        <w:t>Sahu</w:t>
      </w:r>
      <w:proofErr w:type="spellEnd"/>
      <w:r w:rsidRPr="00222610">
        <w:rPr>
          <w:rFonts w:cs="Times New Roman"/>
        </w:rPr>
        <w:t xml:space="preserve">, J.K., </w:t>
      </w:r>
      <w:proofErr w:type="spellStart"/>
      <w:r w:rsidRPr="00222610">
        <w:rPr>
          <w:rFonts w:cs="Times New Roman"/>
        </w:rPr>
        <w:t>Jaiswal</w:t>
      </w:r>
      <w:proofErr w:type="spellEnd"/>
      <w:r w:rsidRPr="00222610">
        <w:rPr>
          <w:rFonts w:cs="Times New Roman"/>
        </w:rPr>
        <w:t xml:space="preserve">, N., Kumar, K., Agarwal, A., Kaur, J., Singh, S., &amp; Singh, M. </w:t>
      </w:r>
      <w:r w:rsidRPr="00222610">
        <w:rPr>
          <w:rFonts w:cs="Times New Roman"/>
        </w:rPr>
        <w:tab/>
        <w:t xml:space="preserve">(2019). Prevalence of autism spectrum disorder in Indian children: A systematic review </w:t>
      </w:r>
      <w:r w:rsidRPr="00222610">
        <w:rPr>
          <w:rFonts w:cs="Times New Roman"/>
        </w:rPr>
        <w:tab/>
        <w:t xml:space="preserve">and meta-analysis. </w:t>
      </w:r>
      <w:proofErr w:type="spellStart"/>
      <w:r w:rsidRPr="00222610">
        <w:rPr>
          <w:rFonts w:cs="Times New Roman"/>
        </w:rPr>
        <w:t>Neurol</w:t>
      </w:r>
      <w:proofErr w:type="spellEnd"/>
      <w:r w:rsidRPr="00222610">
        <w:rPr>
          <w:rFonts w:cs="Times New Roman"/>
        </w:rPr>
        <w:t xml:space="preserve"> India, 2019; 67(1): 100-104. </w:t>
      </w:r>
    </w:p>
    <w:p w:rsidR="00D30A1A" w:rsidRPr="00222610" w:rsidRDefault="00D30A1A" w:rsidP="00D30A1A">
      <w:pPr>
        <w:pStyle w:val="ListParagraph"/>
        <w:numPr>
          <w:ilvl w:val="0"/>
          <w:numId w:val="1"/>
        </w:numPr>
        <w:spacing w:after="0" w:line="360" w:lineRule="auto"/>
        <w:jc w:val="both"/>
        <w:rPr>
          <w:rFonts w:cs="Times New Roman"/>
        </w:rPr>
      </w:pPr>
      <w:r w:rsidRPr="00222610">
        <w:rPr>
          <w:rFonts w:cs="Times New Roman"/>
        </w:rPr>
        <w:t xml:space="preserve">Hyman, S. L., Levy, S. E., et al. (2020). Summary of the Clinical Practice Guideline Identification, Evaluation, and Management of Children with Autism Spectrum Disorder. American Speech language Association </w:t>
      </w:r>
      <w:proofErr w:type="spellStart"/>
      <w:r w:rsidRPr="00222610">
        <w:rPr>
          <w:rFonts w:cs="Times New Roman"/>
        </w:rPr>
        <w:t>Pediatrics</w:t>
      </w:r>
      <w:proofErr w:type="spellEnd"/>
      <w:r w:rsidRPr="00222610">
        <w:rPr>
          <w:rFonts w:cs="Times New Roman"/>
        </w:rPr>
        <w:t>, 145(1), 1-71.</w:t>
      </w:r>
    </w:p>
    <w:p w:rsidR="00D30A1A" w:rsidRPr="00222610" w:rsidRDefault="00D30A1A" w:rsidP="00D30A1A">
      <w:pPr>
        <w:pStyle w:val="ListParagraph"/>
        <w:numPr>
          <w:ilvl w:val="0"/>
          <w:numId w:val="1"/>
        </w:numPr>
        <w:spacing w:after="0" w:line="360" w:lineRule="auto"/>
        <w:jc w:val="both"/>
        <w:rPr>
          <w:rFonts w:cs="Times New Roman"/>
        </w:rPr>
      </w:pPr>
      <w:r w:rsidRPr="00222610">
        <w:rPr>
          <w:rFonts w:cs="Times New Roman"/>
        </w:rPr>
        <w:t xml:space="preserve">Dario </w:t>
      </w:r>
      <w:proofErr w:type="spellStart"/>
      <w:r w:rsidRPr="00222610">
        <w:rPr>
          <w:rFonts w:cs="Times New Roman"/>
        </w:rPr>
        <w:t>Siniscalco</w:t>
      </w:r>
      <w:proofErr w:type="gramStart"/>
      <w:r w:rsidRPr="00222610">
        <w:rPr>
          <w:rFonts w:cs="Times New Roman"/>
        </w:rPr>
        <w:t>,Stephen</w:t>
      </w:r>
      <w:proofErr w:type="spellEnd"/>
      <w:proofErr w:type="gramEnd"/>
      <w:r w:rsidRPr="00222610">
        <w:rPr>
          <w:rFonts w:cs="Times New Roman"/>
        </w:rPr>
        <w:t xml:space="preserve"> Schultz, (2013) Gluten- and casein-free dietary intervention for autism spectrum conditions Pharmaceuticals (Basel)1(4) .</w:t>
      </w:r>
    </w:p>
    <w:p w:rsidR="00D30A1A" w:rsidRPr="00222610" w:rsidRDefault="00D30A1A" w:rsidP="00D30A1A">
      <w:pPr>
        <w:pStyle w:val="ListParagraph"/>
        <w:numPr>
          <w:ilvl w:val="0"/>
          <w:numId w:val="1"/>
        </w:numPr>
        <w:spacing w:after="0" w:line="360" w:lineRule="auto"/>
        <w:jc w:val="both"/>
        <w:rPr>
          <w:rFonts w:cs="Times New Roman"/>
        </w:rPr>
      </w:pPr>
      <w:r w:rsidRPr="00222610">
        <w:rPr>
          <w:rFonts w:cs="Times New Roman"/>
        </w:rPr>
        <w:t xml:space="preserve">Karst, J.S., &amp; </w:t>
      </w:r>
      <w:proofErr w:type="spellStart"/>
      <w:r w:rsidRPr="00222610">
        <w:rPr>
          <w:rFonts w:cs="Times New Roman"/>
        </w:rPr>
        <w:t>Hecke</w:t>
      </w:r>
      <w:proofErr w:type="spellEnd"/>
      <w:r w:rsidRPr="00222610">
        <w:rPr>
          <w:rFonts w:cs="Times New Roman"/>
        </w:rPr>
        <w:t xml:space="preserve">, A.V.V. (2012). Parent and family impact of autism spectrum disorders: a </w:t>
      </w:r>
      <w:r w:rsidRPr="00222610">
        <w:rPr>
          <w:rFonts w:cs="Times New Roman"/>
        </w:rPr>
        <w:tab/>
        <w:t xml:space="preserve">review </w:t>
      </w:r>
      <w:r w:rsidRPr="00222610">
        <w:rPr>
          <w:rFonts w:cs="Times New Roman"/>
        </w:rPr>
        <w:tab/>
        <w:t xml:space="preserve">and proposed model for intervention evaluation. </w:t>
      </w:r>
      <w:proofErr w:type="spellStart"/>
      <w:r w:rsidRPr="00222610">
        <w:rPr>
          <w:rFonts w:cs="Times New Roman"/>
        </w:rPr>
        <w:t>Clin</w:t>
      </w:r>
      <w:proofErr w:type="spellEnd"/>
      <w:r w:rsidRPr="00222610">
        <w:rPr>
          <w:rFonts w:cs="Times New Roman"/>
        </w:rPr>
        <w:t xml:space="preserve"> Child </w:t>
      </w:r>
      <w:proofErr w:type="gramStart"/>
      <w:r w:rsidRPr="00222610">
        <w:rPr>
          <w:rFonts w:cs="Times New Roman"/>
        </w:rPr>
        <w:t>Fam</w:t>
      </w:r>
      <w:proofErr w:type="gramEnd"/>
      <w:r w:rsidRPr="00222610">
        <w:rPr>
          <w:rFonts w:cs="Times New Roman"/>
        </w:rPr>
        <w:t xml:space="preserve"> </w:t>
      </w:r>
      <w:proofErr w:type="spellStart"/>
      <w:r w:rsidRPr="00222610">
        <w:rPr>
          <w:rFonts w:cs="Times New Roman"/>
        </w:rPr>
        <w:t>Psychol</w:t>
      </w:r>
      <w:proofErr w:type="spellEnd"/>
      <w:r w:rsidRPr="00222610">
        <w:rPr>
          <w:rFonts w:cs="Times New Roman"/>
        </w:rPr>
        <w:t xml:space="preserve"> Rev, 15(3): 247-277.</w:t>
      </w:r>
    </w:p>
    <w:p w:rsidR="00D30A1A" w:rsidRDefault="00D30A1A" w:rsidP="00D30A1A">
      <w:pPr>
        <w:pStyle w:val="ListParagraph"/>
        <w:numPr>
          <w:ilvl w:val="0"/>
          <w:numId w:val="1"/>
        </w:numPr>
        <w:spacing w:after="0" w:line="360" w:lineRule="auto"/>
        <w:jc w:val="both"/>
        <w:rPr>
          <w:rFonts w:cs="Times New Roman"/>
        </w:rPr>
      </w:pPr>
      <w:r w:rsidRPr="00222610">
        <w:rPr>
          <w:rFonts w:cs="Times New Roman"/>
        </w:rPr>
        <w:t xml:space="preserve">  Paul </w:t>
      </w:r>
      <w:proofErr w:type="spellStart"/>
      <w:r w:rsidRPr="00222610">
        <w:rPr>
          <w:rFonts w:cs="Times New Roman"/>
        </w:rPr>
        <w:t>Whiteley</w:t>
      </w:r>
      <w:proofErr w:type="spellEnd"/>
      <w:r w:rsidRPr="00222610">
        <w:rPr>
          <w:rFonts w:cs="Times New Roman"/>
        </w:rPr>
        <w:t xml:space="preserve">, Paul </w:t>
      </w:r>
      <w:proofErr w:type="spellStart"/>
      <w:r w:rsidRPr="00222610">
        <w:rPr>
          <w:rFonts w:cs="Times New Roman"/>
        </w:rPr>
        <w:t>Shattock</w:t>
      </w:r>
      <w:proofErr w:type="spellEnd"/>
      <w:r w:rsidRPr="00222610">
        <w:rPr>
          <w:rFonts w:cs="Times New Roman"/>
        </w:rPr>
        <w:t xml:space="preserve"> Brain Health and Clinical Neuroscience (2012)</w:t>
      </w:r>
      <w:bookmarkStart w:id="2" w:name="_Hlk142420098"/>
      <w:r w:rsidRPr="00222610">
        <w:rPr>
          <w:rFonts w:cs="Times New Roman"/>
          <w:noProof/>
        </w:rPr>
        <w:t xml:space="preserve"> Pharmaceuticals (Basel)</w:t>
      </w:r>
      <w:bookmarkEnd w:id="2"/>
      <w:r w:rsidRPr="00222610">
        <w:rPr>
          <w:rFonts w:cs="Times New Roman"/>
        </w:rPr>
        <w:t xml:space="preserve"> Neuroscience,4(6)</w:t>
      </w:r>
    </w:p>
    <w:p w:rsidR="00D30A1A" w:rsidRPr="00443E67" w:rsidRDefault="00D30A1A" w:rsidP="00D30A1A">
      <w:pPr>
        <w:pStyle w:val="ListParagraph"/>
        <w:numPr>
          <w:ilvl w:val="0"/>
          <w:numId w:val="1"/>
        </w:numPr>
        <w:spacing w:after="0" w:line="360" w:lineRule="auto"/>
        <w:jc w:val="both"/>
        <w:rPr>
          <w:rFonts w:cs="Times New Roman"/>
        </w:rPr>
      </w:pPr>
      <w:proofErr w:type="spellStart"/>
      <w:r w:rsidRPr="00443E67">
        <w:rPr>
          <w:rFonts w:cs="Times New Roman"/>
        </w:rPr>
        <w:t>Nila</w:t>
      </w:r>
      <w:proofErr w:type="spellEnd"/>
      <w:r w:rsidRPr="00443E67">
        <w:rPr>
          <w:rFonts w:cs="Times New Roman"/>
        </w:rPr>
        <w:t xml:space="preserve"> </w:t>
      </w:r>
      <w:proofErr w:type="spellStart"/>
      <w:r w:rsidRPr="00443E67">
        <w:rPr>
          <w:rFonts w:cs="Times New Roman"/>
        </w:rPr>
        <w:t>Sathe</w:t>
      </w:r>
      <w:proofErr w:type="spellEnd"/>
      <w:r w:rsidRPr="00443E67">
        <w:rPr>
          <w:rFonts w:cs="Times New Roman"/>
        </w:rPr>
        <w:t>, MA; Jeffrey C. Andrews</w:t>
      </w:r>
      <w:r>
        <w:rPr>
          <w:rFonts w:cs="Times New Roman"/>
        </w:rPr>
        <w:t>,</w:t>
      </w:r>
      <w:r w:rsidRPr="00443E67">
        <w:rPr>
          <w:rFonts w:cs="Times New Roman"/>
        </w:rPr>
        <w:t xml:space="preserve"> Nutritional and Dietary Interventions for Autism Spectrum Disorder: A Systematic Review,</w:t>
      </w:r>
      <w:r w:rsidRPr="00443E67">
        <w:t xml:space="preserve"> </w:t>
      </w:r>
      <w:proofErr w:type="spellStart"/>
      <w:r w:rsidRPr="00443E67">
        <w:rPr>
          <w:rFonts w:cs="Times New Roman"/>
        </w:rPr>
        <w:t>Pediatrics</w:t>
      </w:r>
      <w:proofErr w:type="spellEnd"/>
      <w:r w:rsidRPr="00443E67">
        <w:rPr>
          <w:rFonts w:cs="Times New Roman"/>
        </w:rPr>
        <w:t xml:space="preserve"> (2017</w:t>
      </w:r>
      <w:proofErr w:type="gramStart"/>
      <w:r w:rsidRPr="00443E67">
        <w:rPr>
          <w:rFonts w:cs="Times New Roman"/>
        </w:rPr>
        <w:t xml:space="preserve">) </w:t>
      </w:r>
      <w:r>
        <w:rPr>
          <w:rFonts w:cs="Times New Roman"/>
        </w:rPr>
        <w:t>,</w:t>
      </w:r>
      <w:proofErr w:type="gramEnd"/>
      <w:r>
        <w:rPr>
          <w:rFonts w:cs="Times New Roman"/>
        </w:rPr>
        <w:t>1</w:t>
      </w:r>
      <w:r w:rsidRPr="00443E67">
        <w:rPr>
          <w:rFonts w:cs="Times New Roman"/>
        </w:rPr>
        <w:t>(6)</w:t>
      </w:r>
      <w:r>
        <w:rPr>
          <w:rFonts w:cs="Times New Roman"/>
        </w:rPr>
        <w:t>.</w:t>
      </w:r>
      <w:r w:rsidRPr="00443E67">
        <w:rPr>
          <w:rFonts w:cs="Times New Roman"/>
        </w:rPr>
        <w:t xml:space="preserve">139 </w:t>
      </w:r>
      <w:r>
        <w:rPr>
          <w:rFonts w:cs="Times New Roman"/>
        </w:rPr>
        <w:t>.</w:t>
      </w:r>
    </w:p>
    <w:p w:rsidR="00D30A1A" w:rsidRPr="001652FD" w:rsidRDefault="00D30A1A" w:rsidP="00D30A1A">
      <w:pPr>
        <w:pStyle w:val="ListParagraph"/>
        <w:numPr>
          <w:ilvl w:val="0"/>
          <w:numId w:val="1"/>
        </w:numPr>
        <w:spacing w:after="0" w:line="360" w:lineRule="auto"/>
        <w:jc w:val="both"/>
        <w:rPr>
          <w:rFonts w:cs="Times New Roman"/>
        </w:rPr>
      </w:pPr>
      <w:proofErr w:type="spellStart"/>
      <w:r w:rsidRPr="00443E67">
        <w:rPr>
          <w:rFonts w:cs="Times New Roman"/>
        </w:rPr>
        <w:lastRenderedPageBreak/>
        <w:t>Shriya</w:t>
      </w:r>
      <w:proofErr w:type="spellEnd"/>
      <w:r w:rsidRPr="00443E67">
        <w:rPr>
          <w:rFonts w:cs="Times New Roman"/>
        </w:rPr>
        <w:t xml:space="preserve"> </w:t>
      </w:r>
      <w:proofErr w:type="spellStart"/>
      <w:r w:rsidRPr="00443E67">
        <w:rPr>
          <w:rFonts w:cs="Times New Roman"/>
        </w:rPr>
        <w:t>Doreswamy</w:t>
      </w:r>
      <w:proofErr w:type="spellEnd"/>
      <w:r>
        <w:rPr>
          <w:rFonts w:cs="Times New Roman"/>
        </w:rPr>
        <w:t>,</w:t>
      </w:r>
      <w:r w:rsidRPr="00443E67">
        <w:rPr>
          <w:rFonts w:cs="Times New Roman"/>
        </w:rPr>
        <w:t xml:space="preserve"> </w:t>
      </w:r>
      <w:proofErr w:type="spellStart"/>
      <w:r w:rsidRPr="00443E67">
        <w:rPr>
          <w:rFonts w:cs="Times New Roman"/>
        </w:rPr>
        <w:t>Anam</w:t>
      </w:r>
      <w:proofErr w:type="spellEnd"/>
      <w:r w:rsidRPr="00443E67">
        <w:rPr>
          <w:rFonts w:cs="Times New Roman"/>
        </w:rPr>
        <w:t xml:space="preserve"> Bashir Effects of Diet, Nutrition, and Exercise in Children with Autism and Autism Spectrum Disorder: A Literature Review</w:t>
      </w:r>
      <w:r>
        <w:rPr>
          <w:rFonts w:cs="Times New Roman"/>
        </w:rPr>
        <w:t xml:space="preserve"> </w:t>
      </w:r>
      <w:r w:rsidRPr="00443E67">
        <w:rPr>
          <w:rFonts w:cs="Times New Roman"/>
        </w:rPr>
        <w:t>2020</w:t>
      </w:r>
      <w:r>
        <w:rPr>
          <w:rFonts w:cs="Times New Roman"/>
        </w:rPr>
        <w:t xml:space="preserve">, </w:t>
      </w:r>
      <w:r w:rsidRPr="001652FD">
        <w:rPr>
          <w:rFonts w:cs="Times New Roman"/>
        </w:rPr>
        <w:t>Cureus.</w:t>
      </w:r>
      <w:r w:rsidRPr="00443E67">
        <w:rPr>
          <w:rFonts w:cs="Times New Roman"/>
        </w:rPr>
        <w:t>12(12)</w:t>
      </w:r>
    </w:p>
    <w:p w:rsidR="00431111" w:rsidRPr="00431111" w:rsidRDefault="00431111" w:rsidP="00431111">
      <w:pPr>
        <w:spacing w:line="360" w:lineRule="auto"/>
        <w:jc w:val="both"/>
        <w:rPr>
          <w:rFonts w:ascii="Times New Roman" w:hAnsi="Times New Roman" w:cs="Times New Roman"/>
          <w:sz w:val="24"/>
          <w:szCs w:val="24"/>
        </w:rPr>
      </w:pPr>
    </w:p>
    <w:sectPr w:rsidR="00431111" w:rsidRPr="00431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35A7C"/>
    <w:multiLevelType w:val="hybridMultilevel"/>
    <w:tmpl w:val="470A9CB0"/>
    <w:lvl w:ilvl="0" w:tplc="40090011">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922"/>
    <w:rsid w:val="00431111"/>
    <w:rsid w:val="00BF2C30"/>
    <w:rsid w:val="00D30A1A"/>
    <w:rsid w:val="00DF3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A38F8"/>
  <w15:chartTrackingRefBased/>
  <w15:docId w15:val="{381893D3-3D96-4386-9642-C7C3300C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0A1A"/>
    <w:rPr>
      <w:color w:val="0000FF"/>
      <w:u w:val="single"/>
    </w:rPr>
  </w:style>
  <w:style w:type="paragraph" w:styleId="BodyText">
    <w:name w:val="Body Text"/>
    <w:basedOn w:val="Normal"/>
    <w:link w:val="BodyTextChar"/>
    <w:uiPriority w:val="1"/>
    <w:qFormat/>
    <w:rsid w:val="00D30A1A"/>
    <w:pPr>
      <w:widowControl w:val="0"/>
      <w:autoSpaceDE w:val="0"/>
      <w:autoSpaceDN w:val="0"/>
      <w:spacing w:after="0" w:line="240" w:lineRule="auto"/>
    </w:pPr>
    <w:rPr>
      <w:rFonts w:ascii="Palatino Linotype" w:eastAsia="Palatino Linotype" w:hAnsi="Palatino Linotype" w:cs="Palatino Linotype"/>
      <w:color w:val="212121"/>
      <w:sz w:val="24"/>
      <w:szCs w:val="24"/>
    </w:rPr>
  </w:style>
  <w:style w:type="character" w:customStyle="1" w:styleId="BodyTextChar">
    <w:name w:val="Body Text Char"/>
    <w:basedOn w:val="DefaultParagraphFont"/>
    <w:link w:val="BodyText"/>
    <w:uiPriority w:val="1"/>
    <w:rsid w:val="00D30A1A"/>
    <w:rPr>
      <w:rFonts w:ascii="Palatino Linotype" w:eastAsia="Palatino Linotype" w:hAnsi="Palatino Linotype" w:cs="Palatino Linotype"/>
      <w:color w:val="212121"/>
      <w:sz w:val="24"/>
      <w:szCs w:val="24"/>
    </w:rPr>
  </w:style>
  <w:style w:type="paragraph" w:styleId="ListParagraph">
    <w:name w:val="List Paragraph"/>
    <w:basedOn w:val="Normal"/>
    <w:uiPriority w:val="34"/>
    <w:qFormat/>
    <w:rsid w:val="00D30A1A"/>
    <w:pPr>
      <w:spacing w:after="200" w:line="276" w:lineRule="auto"/>
      <w:ind w:left="720"/>
      <w:contextualSpacing/>
    </w:pPr>
    <w:rPr>
      <w:rFonts w:ascii="Times New Roman" w:eastAsiaTheme="minorEastAsia" w:hAnsi="Times New Roman" w:cs="Latha"/>
      <w:color w:val="212121"/>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mc/articles/PMC111346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1651</Words>
  <Characters>9663</Characters>
  <Application>Microsoft Office Word</Application>
  <DocSecurity>0</DocSecurity>
  <Lines>148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2023-09-22T03:26:00Z</dcterms:created>
  <dcterms:modified xsi:type="dcterms:W3CDTF">2023-09-22T03:57:00Z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073507da-f644-4a2b-8575-65527b452e87</vt:lpwstr>
  </property>
</Properties>
</file>