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9E0" w:rsidRDefault="00F619BA" w:rsidP="00F619BA">
      <w:pPr>
        <w:jc w:val="center"/>
        <w:rPr>
          <w:rFonts w:ascii="Times New Roman" w:hAnsi="Times New Roman" w:cs="Times New Roman"/>
          <w:sz w:val="48"/>
          <w:szCs w:val="48"/>
        </w:rPr>
      </w:pPr>
      <w:r w:rsidRPr="00F619BA">
        <w:rPr>
          <w:rFonts w:ascii="Times New Roman" w:hAnsi="Times New Roman" w:cs="Times New Roman"/>
          <w:sz w:val="48"/>
          <w:szCs w:val="48"/>
        </w:rPr>
        <w:t>Triaxial</w:t>
      </w:r>
      <w:r>
        <w:rPr>
          <w:rFonts w:ascii="Times New Roman" w:hAnsi="Times New Roman" w:cs="Times New Roman"/>
          <w:sz w:val="48"/>
          <w:szCs w:val="48"/>
        </w:rPr>
        <w:t xml:space="preserve"> Star </w:t>
      </w:r>
    </w:p>
    <w:p w:rsidR="00F619BA" w:rsidRDefault="00F619BA" w:rsidP="00F619BA">
      <w:pPr>
        <w:jc w:val="center"/>
        <w:rPr>
          <w:rFonts w:ascii="Times New Roman" w:hAnsi="Times New Roman" w:cs="Times New Roman"/>
          <w:sz w:val="28"/>
          <w:szCs w:val="28"/>
        </w:rPr>
      </w:pPr>
    </w:p>
    <w:p w:rsidR="008E6A0D" w:rsidRDefault="008E6A0D" w:rsidP="00F619BA">
      <w:pPr>
        <w:jc w:val="center"/>
        <w:rPr>
          <w:rFonts w:ascii="Times New Roman" w:hAnsi="Times New Roman" w:cs="Times New Roman"/>
          <w:sz w:val="28"/>
          <w:szCs w:val="28"/>
        </w:rPr>
      </w:pPr>
      <w:r>
        <w:rPr>
          <w:rFonts w:ascii="Times New Roman" w:hAnsi="Times New Roman" w:cs="Times New Roman"/>
          <w:sz w:val="28"/>
          <w:szCs w:val="28"/>
        </w:rPr>
        <w:t>RAMEN  KUMAR  PARUI</w:t>
      </w:r>
      <w:r w:rsidR="002F53C1">
        <w:rPr>
          <w:rFonts w:ascii="Times New Roman" w:hAnsi="Times New Roman" w:cs="Times New Roman"/>
          <w:sz w:val="28"/>
          <w:szCs w:val="28"/>
        </w:rPr>
        <w:t xml:space="preserve">  </w:t>
      </w:r>
      <w:r w:rsidR="002F53C1">
        <w:rPr>
          <w:rFonts w:ascii="Times New Roman" w:hAnsi="Times New Roman" w:cs="Times New Roman"/>
          <w:sz w:val="28"/>
          <w:szCs w:val="28"/>
          <w:vertAlign w:val="superscript"/>
        </w:rPr>
        <w:t xml:space="preserve">a * </w:t>
      </w:r>
    </w:p>
    <w:p w:rsidR="002F53C1" w:rsidRPr="002F53C1" w:rsidRDefault="002F53C1" w:rsidP="00F619BA">
      <w:pPr>
        <w:jc w:val="center"/>
        <w:rPr>
          <w:rFonts w:ascii="Times New Roman" w:hAnsi="Times New Roman" w:cs="Times New Roman"/>
          <w:sz w:val="24"/>
          <w:szCs w:val="24"/>
        </w:rPr>
      </w:pPr>
      <w:r w:rsidRPr="002F53C1">
        <w:rPr>
          <w:rFonts w:ascii="Times New Roman" w:hAnsi="Times New Roman" w:cs="Times New Roman"/>
          <w:sz w:val="24"/>
          <w:szCs w:val="24"/>
          <w:vertAlign w:val="superscript"/>
        </w:rPr>
        <w:t>a</w:t>
      </w:r>
      <w:r w:rsidRPr="002F53C1">
        <w:rPr>
          <w:rFonts w:ascii="Times New Roman" w:hAnsi="Times New Roman" w:cs="Times New Roman"/>
          <w:sz w:val="24"/>
          <w:szCs w:val="24"/>
        </w:rPr>
        <w:t xml:space="preserve">  ARC, Room No-F101, Block F, Mall Enclave,</w:t>
      </w:r>
    </w:p>
    <w:p w:rsidR="002F53C1" w:rsidRPr="00537BA9" w:rsidRDefault="002F53C1" w:rsidP="00F619BA">
      <w:pPr>
        <w:jc w:val="center"/>
        <w:rPr>
          <w:rFonts w:ascii="Times New Roman" w:hAnsi="Times New Roman" w:cs="Times New Roman"/>
          <w:sz w:val="24"/>
          <w:szCs w:val="24"/>
          <w:lang w:val="es-MX"/>
        </w:rPr>
      </w:pPr>
      <w:r w:rsidRPr="00537BA9">
        <w:rPr>
          <w:rFonts w:ascii="Times New Roman" w:hAnsi="Times New Roman" w:cs="Times New Roman"/>
          <w:sz w:val="24"/>
          <w:szCs w:val="24"/>
          <w:lang w:val="es-MX"/>
        </w:rPr>
        <w:t>13, K. B. Sarani, Kolkata- 700080, India.</w:t>
      </w:r>
    </w:p>
    <w:p w:rsidR="002F53C1" w:rsidRPr="002F53C1" w:rsidRDefault="002F53C1" w:rsidP="00F619BA">
      <w:pPr>
        <w:jc w:val="center"/>
        <w:rPr>
          <w:rFonts w:ascii="Times New Roman" w:hAnsi="Times New Roman" w:cs="Times New Roman"/>
          <w:sz w:val="24"/>
          <w:szCs w:val="24"/>
        </w:rPr>
      </w:pPr>
      <w:r w:rsidRPr="002F53C1">
        <w:rPr>
          <w:rFonts w:ascii="Times New Roman" w:hAnsi="Times New Roman" w:cs="Times New Roman"/>
          <w:sz w:val="24"/>
          <w:szCs w:val="24"/>
        </w:rPr>
        <w:t>Email: rkparuidr@yahoo.com</w:t>
      </w:r>
    </w:p>
    <w:p w:rsidR="002F53C1" w:rsidRDefault="002F53C1" w:rsidP="002F53C1">
      <w:pPr>
        <w:rPr>
          <w:rFonts w:ascii="Times New Roman" w:hAnsi="Times New Roman" w:cs="Times New Roman"/>
          <w:sz w:val="24"/>
          <w:szCs w:val="24"/>
        </w:rPr>
      </w:pPr>
      <w:r w:rsidRPr="002F53C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53C1">
        <w:rPr>
          <w:rFonts w:ascii="Times New Roman" w:hAnsi="Times New Roman" w:cs="Times New Roman"/>
          <w:sz w:val="24"/>
          <w:szCs w:val="24"/>
        </w:rPr>
        <w:t xml:space="preserve">    </w:t>
      </w:r>
      <w:r w:rsidRPr="002F53C1">
        <w:rPr>
          <w:rFonts w:ascii="Times New Roman" w:hAnsi="Times New Roman" w:cs="Times New Roman"/>
          <w:sz w:val="24"/>
          <w:szCs w:val="24"/>
          <w:vertAlign w:val="superscript"/>
        </w:rPr>
        <w:t>*</w:t>
      </w:r>
      <w:r w:rsidRPr="002F53C1">
        <w:rPr>
          <w:rFonts w:ascii="Times New Roman" w:hAnsi="Times New Roman" w:cs="Times New Roman"/>
          <w:sz w:val="24"/>
          <w:szCs w:val="24"/>
        </w:rPr>
        <w:t xml:space="preserve"> ORCID No- 0000-0001-6838-3341</w:t>
      </w:r>
    </w:p>
    <w:p w:rsidR="002F53C1" w:rsidRDefault="002F53C1" w:rsidP="002F53C1">
      <w:pPr>
        <w:rPr>
          <w:rFonts w:ascii="Times New Roman" w:hAnsi="Times New Roman" w:cs="Times New Roman"/>
          <w:sz w:val="24"/>
          <w:szCs w:val="24"/>
        </w:rPr>
      </w:pPr>
    </w:p>
    <w:p w:rsidR="002E6D58" w:rsidRDefault="002F53C1" w:rsidP="002F53C1">
      <w:pPr>
        <w:rPr>
          <w:rFonts w:ascii="Times New Roman" w:hAnsi="Times New Roman" w:cs="Times New Roman"/>
          <w:sz w:val="24"/>
          <w:szCs w:val="24"/>
        </w:rPr>
      </w:pPr>
      <w:bookmarkStart w:id="0" w:name="_GoBack"/>
      <w:bookmarkEnd w:id="0"/>
      <w:r>
        <w:rPr>
          <w:rFonts w:ascii="Times New Roman" w:hAnsi="Times New Roman" w:cs="Times New Roman"/>
          <w:b/>
          <w:sz w:val="24"/>
          <w:szCs w:val="24"/>
        </w:rPr>
        <w:t>Abstract:</w:t>
      </w:r>
      <w:r w:rsidR="004D4DC5">
        <w:rPr>
          <w:rFonts w:ascii="Times New Roman" w:hAnsi="Times New Roman" w:cs="Times New Roman"/>
          <w:b/>
          <w:sz w:val="24"/>
          <w:szCs w:val="24"/>
        </w:rPr>
        <w:t xml:space="preserve"> </w:t>
      </w:r>
      <w:r w:rsidR="004D4DC5">
        <w:rPr>
          <w:rFonts w:ascii="Times New Roman" w:hAnsi="Times New Roman" w:cs="Times New Roman"/>
          <w:sz w:val="24"/>
          <w:szCs w:val="24"/>
        </w:rPr>
        <w:t xml:space="preserve">The idea of a “Triaxial Star” first proposed by Chandrasekhar in 1969. More than 50 years passed, the detection of triaxial star remains unreachable. Detection of gravitational waves would be  a probe </w:t>
      </w:r>
      <w:r w:rsidR="00006D51">
        <w:rPr>
          <w:rFonts w:ascii="Times New Roman" w:hAnsi="Times New Roman" w:cs="Times New Roman"/>
          <w:sz w:val="24"/>
          <w:szCs w:val="24"/>
        </w:rPr>
        <w:t xml:space="preserve">to the astronomers </w:t>
      </w:r>
      <w:r w:rsidR="004D4DC5">
        <w:rPr>
          <w:rFonts w:ascii="Times New Roman" w:hAnsi="Times New Roman" w:cs="Times New Roman"/>
          <w:sz w:val="24"/>
          <w:szCs w:val="24"/>
        </w:rPr>
        <w:t xml:space="preserve">to investigate the properties of the compact objects in a new direction in the light of gravitational waves. Recent discovery of cosmic baby , i.e., swift J1818.0-1607  with age ~ 300 years,  offers the astronomers an opportunity , through continuous  observations,  to increase our knowledge about the physics of </w:t>
      </w:r>
      <w:r w:rsidR="00006D51">
        <w:rPr>
          <w:rFonts w:ascii="Times New Roman" w:hAnsi="Times New Roman" w:cs="Times New Roman"/>
          <w:sz w:val="24"/>
          <w:szCs w:val="24"/>
        </w:rPr>
        <w:t xml:space="preserve">the </w:t>
      </w:r>
      <w:r w:rsidR="004D4DC5">
        <w:rPr>
          <w:rFonts w:ascii="Times New Roman" w:hAnsi="Times New Roman" w:cs="Times New Roman"/>
          <w:sz w:val="24"/>
          <w:szCs w:val="24"/>
        </w:rPr>
        <w:t>evolution of a magnetar fr</w:t>
      </w:r>
      <w:r w:rsidR="002E6D58">
        <w:rPr>
          <w:rFonts w:ascii="Times New Roman" w:hAnsi="Times New Roman" w:cs="Times New Roman"/>
          <w:sz w:val="24"/>
          <w:szCs w:val="24"/>
        </w:rPr>
        <w:t>om its new born phase to end stage, generation of ultra-strong magnetic field in its interior, source of continuous gravitational waves, physics of coupling between magnetic field decay and cooling for keeping the internal temperature ~ 10</w:t>
      </w:r>
      <w:r w:rsidR="002E6D58">
        <w:rPr>
          <w:rFonts w:ascii="Times New Roman" w:hAnsi="Times New Roman" w:cs="Times New Roman"/>
          <w:sz w:val="24"/>
          <w:szCs w:val="24"/>
          <w:vertAlign w:val="superscript"/>
        </w:rPr>
        <w:t>8</w:t>
      </w:r>
      <w:r w:rsidR="002E6D58">
        <w:rPr>
          <w:rFonts w:ascii="Times New Roman" w:hAnsi="Times New Roman" w:cs="Times New Roman"/>
          <w:sz w:val="24"/>
          <w:szCs w:val="24"/>
        </w:rPr>
        <w:t xml:space="preserve"> K</w:t>
      </w:r>
      <w:r w:rsidR="00006D51">
        <w:rPr>
          <w:rFonts w:ascii="Times New Roman" w:hAnsi="Times New Roman" w:cs="Times New Roman"/>
          <w:sz w:val="24"/>
          <w:szCs w:val="24"/>
        </w:rPr>
        <w:t xml:space="preserve"> for a period of ~ 10</w:t>
      </w:r>
      <w:r w:rsidR="00006D51">
        <w:rPr>
          <w:rFonts w:ascii="Times New Roman" w:hAnsi="Times New Roman" w:cs="Times New Roman"/>
          <w:sz w:val="24"/>
          <w:szCs w:val="24"/>
          <w:vertAlign w:val="superscript"/>
        </w:rPr>
        <w:t>4</w:t>
      </w:r>
      <w:r w:rsidR="00006D51">
        <w:rPr>
          <w:rFonts w:ascii="Times New Roman" w:hAnsi="Times New Roman" w:cs="Times New Roman"/>
          <w:sz w:val="24"/>
          <w:szCs w:val="24"/>
        </w:rPr>
        <w:t xml:space="preserve"> years, </w:t>
      </w:r>
      <w:r w:rsidR="002E6D58">
        <w:rPr>
          <w:rFonts w:ascii="Times New Roman" w:hAnsi="Times New Roman" w:cs="Times New Roman"/>
          <w:sz w:val="24"/>
          <w:szCs w:val="24"/>
        </w:rPr>
        <w:t>, etc.</w:t>
      </w:r>
    </w:p>
    <w:p w:rsidR="002E6D58" w:rsidRDefault="002E6D58" w:rsidP="002F53C1">
      <w:pPr>
        <w:rPr>
          <w:rFonts w:ascii="Times New Roman" w:hAnsi="Times New Roman" w:cs="Times New Roman"/>
          <w:sz w:val="24"/>
          <w:szCs w:val="24"/>
        </w:rPr>
      </w:pPr>
    </w:p>
    <w:p w:rsidR="002F53C1" w:rsidRPr="002F53C1" w:rsidRDefault="002F53C1" w:rsidP="002F53C1">
      <w:pPr>
        <w:rPr>
          <w:rFonts w:ascii="Times New Roman" w:hAnsi="Times New Roman" w:cs="Times New Roman"/>
          <w:sz w:val="24"/>
          <w:szCs w:val="24"/>
        </w:rPr>
      </w:pPr>
      <w:r>
        <w:rPr>
          <w:rFonts w:ascii="Times New Roman" w:hAnsi="Times New Roman" w:cs="Times New Roman"/>
          <w:b/>
          <w:sz w:val="24"/>
          <w:szCs w:val="24"/>
        </w:rPr>
        <w:t xml:space="preserve">Key Words: </w:t>
      </w:r>
      <w:r>
        <w:rPr>
          <w:rFonts w:ascii="Times New Roman" w:hAnsi="Times New Roman" w:cs="Times New Roman"/>
          <w:sz w:val="24"/>
          <w:szCs w:val="24"/>
        </w:rPr>
        <w:t>Ellipsoid, Triaxial Star, Gravitational Waves, Neutron Star, Magnetar</w:t>
      </w:r>
    </w:p>
    <w:p w:rsidR="008E6A0D" w:rsidRDefault="00A379D9" w:rsidP="00A379D9">
      <w:pPr>
        <w:rPr>
          <w:rFonts w:ascii="Times New Roman" w:hAnsi="Times New Roman" w:cs="Times New Roman"/>
          <w:sz w:val="20"/>
          <w:szCs w:val="20"/>
        </w:rPr>
      </w:pPr>
      <w:r w:rsidRPr="00A379D9">
        <w:rPr>
          <w:rFonts w:ascii="Times New Roman" w:hAnsi="Times New Roman" w:cs="Times New Roman"/>
          <w:b/>
          <w:sz w:val="20"/>
          <w:szCs w:val="20"/>
          <w:u w:val="single"/>
        </w:rPr>
        <w:t>Content</w:t>
      </w:r>
    </w:p>
    <w:p w:rsidR="00A379D9" w:rsidRDefault="00A379D9" w:rsidP="00A379D9">
      <w:pPr>
        <w:pStyle w:val="Prrafodelista"/>
        <w:numPr>
          <w:ilvl w:val="0"/>
          <w:numId w:val="1"/>
        </w:numPr>
        <w:rPr>
          <w:rFonts w:ascii="Times New Roman" w:hAnsi="Times New Roman" w:cs="Times New Roman"/>
          <w:sz w:val="20"/>
          <w:szCs w:val="20"/>
        </w:rPr>
      </w:pPr>
      <w:r>
        <w:rPr>
          <w:rFonts w:ascii="Times New Roman" w:hAnsi="Times New Roman" w:cs="Times New Roman"/>
          <w:sz w:val="20"/>
          <w:szCs w:val="20"/>
        </w:rPr>
        <w:t>Introduction</w:t>
      </w:r>
      <w:r w:rsidR="00C54D8E">
        <w:rPr>
          <w:rFonts w:ascii="Times New Roman" w:hAnsi="Times New Roman" w:cs="Times New Roman"/>
          <w:sz w:val="20"/>
          <w:szCs w:val="20"/>
        </w:rPr>
        <w:t>: Compact Star and Professor Chandrasekhar</w:t>
      </w:r>
    </w:p>
    <w:p w:rsidR="00A379D9" w:rsidRDefault="00C54D8E" w:rsidP="00A379D9">
      <w:pPr>
        <w:pStyle w:val="Prrafodelista"/>
        <w:numPr>
          <w:ilvl w:val="0"/>
          <w:numId w:val="1"/>
        </w:numPr>
        <w:rPr>
          <w:rFonts w:ascii="Times New Roman" w:hAnsi="Times New Roman" w:cs="Times New Roman"/>
          <w:sz w:val="20"/>
          <w:szCs w:val="20"/>
        </w:rPr>
      </w:pPr>
      <w:r>
        <w:rPr>
          <w:rFonts w:ascii="Times New Roman" w:hAnsi="Times New Roman" w:cs="Times New Roman"/>
          <w:sz w:val="20"/>
          <w:szCs w:val="20"/>
        </w:rPr>
        <w:t xml:space="preserve">What is </w:t>
      </w:r>
      <w:r w:rsidR="00A379D9">
        <w:rPr>
          <w:rFonts w:ascii="Times New Roman" w:hAnsi="Times New Roman" w:cs="Times New Roman"/>
          <w:sz w:val="20"/>
          <w:szCs w:val="20"/>
        </w:rPr>
        <w:t>Triaxial</w:t>
      </w:r>
      <w:r>
        <w:rPr>
          <w:rFonts w:ascii="Times New Roman" w:hAnsi="Times New Roman" w:cs="Times New Roman"/>
          <w:sz w:val="20"/>
          <w:szCs w:val="20"/>
        </w:rPr>
        <w:t>ity in a</w:t>
      </w:r>
      <w:r w:rsidR="00A379D9">
        <w:rPr>
          <w:rFonts w:ascii="Times New Roman" w:hAnsi="Times New Roman" w:cs="Times New Roman"/>
          <w:sz w:val="20"/>
          <w:szCs w:val="20"/>
        </w:rPr>
        <w:t xml:space="preserve"> Star</w:t>
      </w:r>
    </w:p>
    <w:p w:rsidR="00AB18D2" w:rsidRDefault="00C54D8E" w:rsidP="00A379D9">
      <w:pPr>
        <w:pStyle w:val="Prrafodelista"/>
        <w:numPr>
          <w:ilvl w:val="0"/>
          <w:numId w:val="1"/>
        </w:numPr>
        <w:rPr>
          <w:rFonts w:ascii="Times New Roman" w:hAnsi="Times New Roman" w:cs="Times New Roman"/>
          <w:sz w:val="20"/>
          <w:szCs w:val="20"/>
        </w:rPr>
      </w:pPr>
      <w:r>
        <w:rPr>
          <w:rFonts w:ascii="Times New Roman" w:hAnsi="Times New Roman" w:cs="Times New Roman"/>
          <w:sz w:val="20"/>
          <w:szCs w:val="20"/>
        </w:rPr>
        <w:t>Deformation in star due Rotation</w:t>
      </w:r>
    </w:p>
    <w:p w:rsidR="00AB18D2" w:rsidRDefault="00C54D8E" w:rsidP="00A379D9">
      <w:pPr>
        <w:pStyle w:val="Prrafodelista"/>
        <w:numPr>
          <w:ilvl w:val="0"/>
          <w:numId w:val="1"/>
        </w:numPr>
        <w:rPr>
          <w:rFonts w:ascii="Times New Roman" w:hAnsi="Times New Roman" w:cs="Times New Roman"/>
          <w:sz w:val="20"/>
          <w:szCs w:val="20"/>
        </w:rPr>
      </w:pPr>
      <w:r>
        <w:rPr>
          <w:rFonts w:ascii="Times New Roman" w:hAnsi="Times New Roman" w:cs="Times New Roman"/>
          <w:sz w:val="20"/>
          <w:szCs w:val="20"/>
        </w:rPr>
        <w:t>Deformation of a star due strong magnetic field</w:t>
      </w:r>
    </w:p>
    <w:p w:rsidR="00AB18D2" w:rsidRDefault="00C54D8E" w:rsidP="00A379D9">
      <w:pPr>
        <w:pStyle w:val="Prrafodelista"/>
        <w:numPr>
          <w:ilvl w:val="0"/>
          <w:numId w:val="1"/>
        </w:numPr>
        <w:rPr>
          <w:rFonts w:ascii="Times New Roman" w:hAnsi="Times New Roman" w:cs="Times New Roman"/>
          <w:sz w:val="20"/>
          <w:szCs w:val="20"/>
        </w:rPr>
      </w:pPr>
      <w:r>
        <w:rPr>
          <w:rFonts w:ascii="Times New Roman" w:hAnsi="Times New Roman" w:cs="Times New Roman"/>
          <w:sz w:val="20"/>
          <w:szCs w:val="20"/>
        </w:rPr>
        <w:t>Magnetar and Triaxiality</w:t>
      </w:r>
    </w:p>
    <w:p w:rsidR="00AB18D2" w:rsidRDefault="00C54D8E" w:rsidP="00A379D9">
      <w:pPr>
        <w:pStyle w:val="Prrafodelista"/>
        <w:numPr>
          <w:ilvl w:val="0"/>
          <w:numId w:val="1"/>
        </w:numPr>
        <w:rPr>
          <w:rFonts w:ascii="Times New Roman" w:hAnsi="Times New Roman" w:cs="Times New Roman"/>
          <w:sz w:val="20"/>
          <w:szCs w:val="20"/>
        </w:rPr>
      </w:pPr>
      <w:r>
        <w:rPr>
          <w:rFonts w:ascii="Times New Roman" w:hAnsi="Times New Roman" w:cs="Times New Roman"/>
          <w:sz w:val="20"/>
          <w:szCs w:val="20"/>
        </w:rPr>
        <w:t>Recently detected Magnetar, the Cosmic Baby</w:t>
      </w:r>
    </w:p>
    <w:p w:rsidR="00AB18D2" w:rsidRDefault="00C54D8E" w:rsidP="00A379D9">
      <w:pPr>
        <w:pStyle w:val="Prrafodelista"/>
        <w:numPr>
          <w:ilvl w:val="0"/>
          <w:numId w:val="1"/>
        </w:numPr>
        <w:rPr>
          <w:rFonts w:ascii="Times New Roman" w:hAnsi="Times New Roman" w:cs="Times New Roman"/>
          <w:sz w:val="20"/>
          <w:szCs w:val="20"/>
        </w:rPr>
      </w:pPr>
      <w:r>
        <w:rPr>
          <w:rFonts w:ascii="Times New Roman" w:hAnsi="Times New Roman" w:cs="Times New Roman"/>
          <w:sz w:val="20"/>
          <w:szCs w:val="20"/>
        </w:rPr>
        <w:t>Cosmic Baby Magnetar Swift J1818.0-1607</w:t>
      </w:r>
    </w:p>
    <w:p w:rsidR="00C54D8E" w:rsidRDefault="00C54D8E" w:rsidP="00A379D9">
      <w:pPr>
        <w:pStyle w:val="Prrafodelista"/>
        <w:numPr>
          <w:ilvl w:val="0"/>
          <w:numId w:val="1"/>
        </w:numPr>
        <w:rPr>
          <w:rFonts w:ascii="Times New Roman" w:hAnsi="Times New Roman" w:cs="Times New Roman"/>
          <w:sz w:val="20"/>
          <w:szCs w:val="20"/>
        </w:rPr>
      </w:pPr>
      <w:r>
        <w:rPr>
          <w:rFonts w:ascii="Times New Roman" w:hAnsi="Times New Roman" w:cs="Times New Roman"/>
          <w:sz w:val="20"/>
          <w:szCs w:val="20"/>
        </w:rPr>
        <w:t>Origin and decay of core magnetic field of Swift J1818.0-1607</w:t>
      </w:r>
    </w:p>
    <w:p w:rsidR="00C54D8E" w:rsidRDefault="00C54D8E" w:rsidP="00A379D9">
      <w:pPr>
        <w:pStyle w:val="Prrafodelista"/>
        <w:numPr>
          <w:ilvl w:val="0"/>
          <w:numId w:val="1"/>
        </w:numPr>
        <w:rPr>
          <w:rFonts w:ascii="Times New Roman" w:hAnsi="Times New Roman" w:cs="Times New Roman"/>
          <w:sz w:val="20"/>
          <w:szCs w:val="20"/>
        </w:rPr>
      </w:pPr>
      <w:r>
        <w:rPr>
          <w:rFonts w:ascii="Times New Roman" w:hAnsi="Times New Roman" w:cs="Times New Roman"/>
          <w:sz w:val="20"/>
          <w:szCs w:val="20"/>
        </w:rPr>
        <w:t>Ellipticity and Triaxiality of Swift J1818.0-1607</w:t>
      </w:r>
    </w:p>
    <w:p w:rsidR="00C54D8E" w:rsidRDefault="00C54D8E" w:rsidP="00A379D9">
      <w:pPr>
        <w:pStyle w:val="Prrafodelista"/>
        <w:numPr>
          <w:ilvl w:val="0"/>
          <w:numId w:val="1"/>
        </w:numPr>
        <w:rPr>
          <w:rFonts w:ascii="Times New Roman" w:hAnsi="Times New Roman" w:cs="Times New Roman"/>
          <w:sz w:val="20"/>
          <w:szCs w:val="20"/>
        </w:rPr>
      </w:pPr>
      <w:r>
        <w:rPr>
          <w:rFonts w:ascii="Times New Roman" w:hAnsi="Times New Roman" w:cs="Times New Roman"/>
          <w:sz w:val="20"/>
          <w:szCs w:val="20"/>
        </w:rPr>
        <w:t>Conclusion: What do we want from Triaxial Cosmic Baby</w:t>
      </w:r>
    </w:p>
    <w:p w:rsidR="00A379D9" w:rsidRPr="00AB18D2" w:rsidRDefault="00A379D9" w:rsidP="00AB18D2">
      <w:pPr>
        <w:rPr>
          <w:rFonts w:ascii="Times New Roman" w:hAnsi="Times New Roman" w:cs="Times New Roman"/>
          <w:sz w:val="20"/>
          <w:szCs w:val="20"/>
        </w:rPr>
      </w:pPr>
    </w:p>
    <w:p w:rsidR="008E6A0D" w:rsidRDefault="008E6A0D" w:rsidP="00F619BA">
      <w:pPr>
        <w:jc w:val="center"/>
        <w:rPr>
          <w:rFonts w:ascii="Times New Roman" w:hAnsi="Times New Roman" w:cs="Times New Roman"/>
          <w:sz w:val="28"/>
          <w:szCs w:val="28"/>
        </w:rPr>
      </w:pPr>
    </w:p>
    <w:p w:rsidR="008E6A0D" w:rsidRPr="00707E08" w:rsidRDefault="00707E08" w:rsidP="00707E08">
      <w:pPr>
        <w:pStyle w:val="Prrafodelista"/>
        <w:numPr>
          <w:ilvl w:val="0"/>
          <w:numId w:val="2"/>
        </w:numPr>
        <w:jc w:val="both"/>
        <w:rPr>
          <w:rFonts w:ascii="Times New Roman" w:hAnsi="Times New Roman" w:cs="Times New Roman"/>
          <w:b/>
          <w:sz w:val="24"/>
          <w:szCs w:val="24"/>
        </w:rPr>
      </w:pPr>
      <w:r>
        <w:rPr>
          <w:rFonts w:ascii="Times New Roman" w:hAnsi="Times New Roman" w:cs="Times New Roman"/>
          <w:b/>
          <w:sz w:val="24"/>
          <w:szCs w:val="24"/>
        </w:rPr>
        <w:lastRenderedPageBreak/>
        <w:t>Compact Star and Professor Chandrasekhar</w:t>
      </w:r>
    </w:p>
    <w:p w:rsidR="00707E08" w:rsidRDefault="00707E08" w:rsidP="00707E08">
      <w:pPr>
        <w:jc w:val="both"/>
        <w:rPr>
          <w:rFonts w:ascii="Times New Roman" w:hAnsi="Times New Roman" w:cs="Times New Roman"/>
          <w:sz w:val="24"/>
          <w:szCs w:val="24"/>
        </w:rPr>
      </w:pPr>
      <w:r>
        <w:rPr>
          <w:rFonts w:ascii="Times New Roman" w:hAnsi="Times New Roman" w:cs="Times New Roman"/>
          <w:sz w:val="24"/>
          <w:szCs w:val="24"/>
        </w:rPr>
        <w:t>A compact star is a system inside which a struggle is continuing between gravity and degenerate pressure created by its constituents. Gravity tries to crash the star’s material by pulling towards the center of star, while degenerate pressure, created among the material particles due compactness, tries to counteract and overcome the gravity pull. In his book “</w:t>
      </w:r>
      <w:r w:rsidR="002E77A6">
        <w:rPr>
          <w:rFonts w:ascii="Times New Roman" w:hAnsi="Times New Roman" w:cs="Times New Roman"/>
          <w:sz w:val="24"/>
          <w:szCs w:val="24"/>
        </w:rPr>
        <w:t xml:space="preserve">An Introduction to the study of </w:t>
      </w:r>
      <w:r>
        <w:rPr>
          <w:rFonts w:ascii="Times New Roman" w:hAnsi="Times New Roman" w:cs="Times New Roman"/>
          <w:sz w:val="24"/>
          <w:szCs w:val="24"/>
        </w:rPr>
        <w:t>Stellar structure</w:t>
      </w:r>
      <w:r w:rsidR="002E77A6">
        <w:rPr>
          <w:rFonts w:ascii="Times New Roman" w:hAnsi="Times New Roman" w:cs="Times New Roman"/>
          <w:sz w:val="24"/>
          <w:szCs w:val="24"/>
        </w:rPr>
        <w:t xml:space="preserve"> (Dover, 1967)</w:t>
      </w:r>
      <w:r>
        <w:rPr>
          <w:rFonts w:ascii="Times New Roman" w:hAnsi="Times New Roman" w:cs="Times New Roman"/>
          <w:sz w:val="24"/>
          <w:szCs w:val="24"/>
        </w:rPr>
        <w:t>“ Professor Chandrasekhar first gave a detailed picture of “what is a star, what is going on inside it, etc” in the form of mathematical language.</w:t>
      </w:r>
    </w:p>
    <w:p w:rsidR="00707E08" w:rsidRDefault="00707E08" w:rsidP="00707E08">
      <w:pPr>
        <w:jc w:val="both"/>
        <w:rPr>
          <w:rFonts w:ascii="Times New Roman" w:hAnsi="Times New Roman" w:cs="Times New Roman"/>
          <w:sz w:val="24"/>
          <w:szCs w:val="24"/>
        </w:rPr>
      </w:pPr>
      <w:r>
        <w:rPr>
          <w:rFonts w:ascii="Times New Roman" w:hAnsi="Times New Roman" w:cs="Times New Roman"/>
          <w:sz w:val="24"/>
          <w:szCs w:val="24"/>
        </w:rPr>
        <w:t>Before the discovery of neutrons in 1932, electrons were the latest discovered particles on that time. Professor Chandrasekhar</w:t>
      </w:r>
      <w:r w:rsidR="00280821">
        <w:rPr>
          <w:rFonts w:ascii="Times New Roman" w:hAnsi="Times New Roman" w:cs="Times New Roman"/>
          <w:sz w:val="24"/>
          <w:szCs w:val="24"/>
        </w:rPr>
        <w:t xml:space="preserve"> thus considered the latest star, i.e., white dwarf. He calculated the maximum mass of a white dwarf full of ele</w:t>
      </w:r>
      <w:r w:rsidR="00FB6576">
        <w:rPr>
          <w:rFonts w:ascii="Times New Roman" w:hAnsi="Times New Roman" w:cs="Times New Roman"/>
          <w:sz w:val="24"/>
          <w:szCs w:val="24"/>
        </w:rPr>
        <w:t>ctrons = 1.4</w:t>
      </w:r>
      <w:r w:rsidR="00FB6576" w:rsidRPr="00FB6576">
        <w:rPr>
          <w:rFonts w:ascii="Times New Roman" w:hAnsi="Times New Roman" w:cs="Times New Roman"/>
          <w:sz w:val="24"/>
          <w:szCs w:val="24"/>
        </w:rPr>
        <w:t xml:space="preserve"> M</w:t>
      </w:r>
      <w:r w:rsidR="00FB6576" w:rsidRPr="00FB6576">
        <w:rPr>
          <w:rFonts w:ascii="Cambria Math" w:hAnsi="Cambria Math" w:cs="Cambria Math"/>
          <w:sz w:val="24"/>
          <w:szCs w:val="24"/>
          <w:vertAlign w:val="subscript"/>
        </w:rPr>
        <w:t>⊙</w:t>
      </w:r>
      <w:r w:rsidR="00FB6576">
        <w:rPr>
          <w:rFonts w:ascii="Cambria Math" w:hAnsi="Cambria Math" w:cs="Cambria Math"/>
          <w:sz w:val="24"/>
          <w:szCs w:val="24"/>
          <w:vertAlign w:val="subscript"/>
        </w:rPr>
        <w:t xml:space="preserve"> </w:t>
      </w:r>
      <w:r w:rsidR="00FB6576">
        <w:rPr>
          <w:rFonts w:ascii="Cambria Math" w:hAnsi="Cambria Math" w:cs="Cambria Math"/>
          <w:sz w:val="24"/>
          <w:szCs w:val="24"/>
        </w:rPr>
        <w:t>(</w:t>
      </w:r>
      <w:r w:rsidR="00280821">
        <w:rPr>
          <w:rFonts w:ascii="Times New Roman" w:hAnsi="Times New Roman" w:cs="Times New Roman"/>
          <w:sz w:val="24"/>
          <w:szCs w:val="24"/>
        </w:rPr>
        <w:t xml:space="preserve"> </w:t>
      </w:r>
      <w:r w:rsidR="00FB6576" w:rsidRPr="00FB6576">
        <w:rPr>
          <w:rFonts w:ascii="Times New Roman" w:hAnsi="Times New Roman" w:cs="Times New Roman"/>
          <w:sz w:val="24"/>
          <w:szCs w:val="24"/>
        </w:rPr>
        <w:t>M</w:t>
      </w:r>
      <w:r w:rsidR="00FB6576" w:rsidRPr="00FB6576">
        <w:rPr>
          <w:rFonts w:ascii="Cambria Math" w:hAnsi="Cambria Math" w:cs="Cambria Math"/>
          <w:sz w:val="24"/>
          <w:szCs w:val="24"/>
          <w:vertAlign w:val="subscript"/>
        </w:rPr>
        <w:t>⊙</w:t>
      </w:r>
      <w:r w:rsidR="00FB6576">
        <w:rPr>
          <w:rFonts w:ascii="Cambria Math" w:hAnsi="Cambria Math" w:cs="Cambria Math"/>
          <w:sz w:val="24"/>
          <w:szCs w:val="24"/>
          <w:vertAlign w:val="subscript"/>
        </w:rPr>
        <w:t xml:space="preserve"> </w:t>
      </w:r>
      <w:r w:rsidR="00C3039E">
        <w:rPr>
          <w:rFonts w:ascii="Times New Roman" w:hAnsi="Times New Roman" w:cs="Times New Roman"/>
          <w:sz w:val="24"/>
          <w:szCs w:val="24"/>
        </w:rPr>
        <w:t xml:space="preserve">being the solar mass) </w:t>
      </w:r>
      <w:r w:rsidR="00280821" w:rsidRPr="00C3039E">
        <w:rPr>
          <w:rFonts w:ascii="Times New Roman" w:hAnsi="Times New Roman" w:cs="Times New Roman"/>
          <w:sz w:val="24"/>
          <w:szCs w:val="24"/>
        </w:rPr>
        <w:t>which</w:t>
      </w:r>
      <w:r w:rsidR="00280821">
        <w:rPr>
          <w:rFonts w:ascii="Times New Roman" w:hAnsi="Times New Roman" w:cs="Times New Roman"/>
          <w:sz w:val="24"/>
          <w:szCs w:val="24"/>
        </w:rPr>
        <w:t xml:space="preserve"> is known as Chandrasekhar limit. In 1932 Chadwick discovered</w:t>
      </w:r>
      <w:r w:rsidR="00A805CA">
        <w:rPr>
          <w:rFonts w:ascii="Times New Roman" w:hAnsi="Times New Roman" w:cs="Times New Roman"/>
          <w:sz w:val="24"/>
          <w:szCs w:val="24"/>
        </w:rPr>
        <w:t xml:space="preserve"> neutrons. Then T. Gold proposed the possible existence of a new compact star beyond white dwarf, called Neutron Star which is </w:t>
      </w:r>
      <w:r w:rsidR="00C3039E">
        <w:rPr>
          <w:rFonts w:ascii="Times New Roman" w:hAnsi="Times New Roman" w:cs="Times New Roman"/>
          <w:sz w:val="24"/>
          <w:szCs w:val="24"/>
        </w:rPr>
        <w:t>made full of neutrons.</w:t>
      </w:r>
    </w:p>
    <w:p w:rsidR="009E184C" w:rsidRDefault="00C3039E" w:rsidP="00707E08">
      <w:pPr>
        <w:jc w:val="both"/>
        <w:rPr>
          <w:rFonts w:ascii="Times New Roman" w:hAnsi="Times New Roman" w:cs="Times New Roman"/>
          <w:sz w:val="24"/>
          <w:szCs w:val="24"/>
        </w:rPr>
      </w:pPr>
      <w:r>
        <w:rPr>
          <w:rFonts w:ascii="Times New Roman" w:hAnsi="Times New Roman" w:cs="Times New Roman"/>
          <w:sz w:val="24"/>
          <w:szCs w:val="24"/>
        </w:rPr>
        <w:t>In the year 1969 Professor Chandrasekhar  theoretically proposed another new compact star, called “Triaxial Star”.</w:t>
      </w:r>
      <w:r w:rsidR="00CE0DB4">
        <w:rPr>
          <w:rFonts w:ascii="Times New Roman" w:hAnsi="Times New Roman" w:cs="Times New Roman"/>
          <w:sz w:val="24"/>
          <w:szCs w:val="24"/>
        </w:rPr>
        <w:t xml:space="preserve"> Note that, in 1967 Jocelyn Bell, a Ph.D. scholar of Cambridge University, UK, detected a peculiar type  signal </w:t>
      </w:r>
      <w:r w:rsidR="00994CE7">
        <w:rPr>
          <w:rFonts w:ascii="Times New Roman" w:hAnsi="Times New Roman" w:cs="Times New Roman"/>
          <w:sz w:val="24"/>
          <w:szCs w:val="24"/>
        </w:rPr>
        <w:t>but its rhythm was very accurate. This star later identified as neutron star. However, the triaxial star  was confined in theoretical works only although neutron stars</w:t>
      </w:r>
      <w:r w:rsidR="00BF3319">
        <w:rPr>
          <w:rFonts w:ascii="Times New Roman" w:hAnsi="Times New Roman" w:cs="Times New Roman"/>
          <w:sz w:val="24"/>
          <w:szCs w:val="24"/>
        </w:rPr>
        <w:t xml:space="preserve"> (</w:t>
      </w:r>
      <w:r w:rsidR="00994CE7">
        <w:rPr>
          <w:rFonts w:ascii="Times New Roman" w:hAnsi="Times New Roman" w:cs="Times New Roman"/>
          <w:sz w:val="24"/>
          <w:szCs w:val="24"/>
        </w:rPr>
        <w:t xml:space="preserve"> </w:t>
      </w:r>
      <w:r w:rsidR="00BF3319">
        <w:rPr>
          <w:rFonts w:ascii="Times New Roman" w:hAnsi="Times New Roman" w:cs="Times New Roman"/>
          <w:sz w:val="24"/>
          <w:szCs w:val="24"/>
        </w:rPr>
        <w:t xml:space="preserve">isolated ,  </w:t>
      </w:r>
      <w:r w:rsidR="00994CE7">
        <w:rPr>
          <w:rFonts w:ascii="Times New Roman" w:hAnsi="Times New Roman" w:cs="Times New Roman"/>
          <w:sz w:val="24"/>
          <w:szCs w:val="24"/>
        </w:rPr>
        <w:t xml:space="preserve">rotating neutron stars or pulsars, </w:t>
      </w:r>
      <w:r w:rsidR="00BF3319">
        <w:rPr>
          <w:rFonts w:ascii="Times New Roman" w:hAnsi="Times New Roman" w:cs="Times New Roman"/>
          <w:sz w:val="24"/>
          <w:szCs w:val="24"/>
        </w:rPr>
        <w:t xml:space="preserve">and </w:t>
      </w:r>
      <w:r w:rsidR="00994CE7">
        <w:rPr>
          <w:rFonts w:ascii="Times New Roman" w:hAnsi="Times New Roman" w:cs="Times New Roman"/>
          <w:sz w:val="24"/>
          <w:szCs w:val="24"/>
        </w:rPr>
        <w:t>magnetars</w:t>
      </w:r>
      <w:r w:rsidR="00BF3319">
        <w:rPr>
          <w:rFonts w:ascii="Times New Roman" w:hAnsi="Times New Roman" w:cs="Times New Roman"/>
          <w:sz w:val="24"/>
          <w:szCs w:val="24"/>
        </w:rPr>
        <w:t xml:space="preserve">) became a gold mine to the astronomers and scientists. </w:t>
      </w:r>
      <w:r w:rsidR="009E184C">
        <w:rPr>
          <w:rFonts w:ascii="Times New Roman" w:hAnsi="Times New Roman" w:cs="Times New Roman"/>
          <w:sz w:val="24"/>
          <w:szCs w:val="24"/>
        </w:rPr>
        <w:t>In searching the gravitational wave sources, isolated neutron stars, millisecond pulsars became the efficient gravitational wave sources. Many theoretical studies suggested that the triaxial neutron stars, i.e. triaxially deformed neutron stars, are the most significant gravitational wave sources . So, triaxially deformation in star thus gave an impetus to the astronomers, scientists to search for a triaxial star.</w:t>
      </w:r>
    </w:p>
    <w:p w:rsidR="00C3039E" w:rsidRDefault="00994CE7" w:rsidP="009E184C">
      <w:pPr>
        <w:pStyle w:val="Prrafodelista"/>
        <w:numPr>
          <w:ilvl w:val="0"/>
          <w:numId w:val="2"/>
        </w:numPr>
        <w:jc w:val="both"/>
        <w:rPr>
          <w:rFonts w:ascii="Times New Roman" w:hAnsi="Times New Roman" w:cs="Times New Roman"/>
          <w:b/>
          <w:sz w:val="24"/>
          <w:szCs w:val="24"/>
        </w:rPr>
      </w:pPr>
      <w:r w:rsidRPr="009E184C">
        <w:rPr>
          <w:rFonts w:ascii="Times New Roman" w:hAnsi="Times New Roman" w:cs="Times New Roman"/>
          <w:b/>
          <w:sz w:val="24"/>
          <w:szCs w:val="24"/>
        </w:rPr>
        <w:t xml:space="preserve"> </w:t>
      </w:r>
      <w:r w:rsidR="00AC688C">
        <w:rPr>
          <w:rFonts w:ascii="Times New Roman" w:hAnsi="Times New Roman" w:cs="Times New Roman"/>
          <w:b/>
          <w:sz w:val="24"/>
          <w:szCs w:val="24"/>
        </w:rPr>
        <w:t xml:space="preserve">What is </w:t>
      </w:r>
      <w:r w:rsidR="009E184C" w:rsidRPr="009E184C">
        <w:rPr>
          <w:rFonts w:ascii="Times New Roman" w:hAnsi="Times New Roman" w:cs="Times New Roman"/>
          <w:b/>
          <w:sz w:val="24"/>
          <w:szCs w:val="24"/>
        </w:rPr>
        <w:t>Tri</w:t>
      </w:r>
      <w:r w:rsidR="009E184C">
        <w:rPr>
          <w:rFonts w:ascii="Times New Roman" w:hAnsi="Times New Roman" w:cs="Times New Roman"/>
          <w:b/>
          <w:sz w:val="24"/>
          <w:szCs w:val="24"/>
        </w:rPr>
        <w:t xml:space="preserve">axiality </w:t>
      </w:r>
      <w:r w:rsidR="00584AA6">
        <w:rPr>
          <w:rFonts w:ascii="Times New Roman" w:hAnsi="Times New Roman" w:cs="Times New Roman"/>
          <w:b/>
          <w:sz w:val="24"/>
          <w:szCs w:val="24"/>
        </w:rPr>
        <w:t>in a</w:t>
      </w:r>
      <w:r w:rsidR="009E184C">
        <w:rPr>
          <w:rFonts w:ascii="Times New Roman" w:hAnsi="Times New Roman" w:cs="Times New Roman"/>
          <w:b/>
          <w:sz w:val="24"/>
          <w:szCs w:val="24"/>
        </w:rPr>
        <w:t xml:space="preserve"> Star</w:t>
      </w:r>
    </w:p>
    <w:p w:rsidR="00C3039E" w:rsidRDefault="000D2803" w:rsidP="003F6B1E">
      <w:pPr>
        <w:jc w:val="both"/>
        <w:rPr>
          <w:rFonts w:ascii="Times New Roman" w:hAnsi="Times New Roman" w:cs="Times New Roman"/>
          <w:sz w:val="24"/>
          <w:szCs w:val="24"/>
        </w:rPr>
      </w:pPr>
      <w:r>
        <w:rPr>
          <w:rFonts w:ascii="Times New Roman" w:hAnsi="Times New Roman" w:cs="Times New Roman"/>
          <w:sz w:val="24"/>
          <w:szCs w:val="24"/>
        </w:rPr>
        <w:t xml:space="preserve">More than 50 years passed after the proposed concept of triaxial star but till date it is remained undetectable. Several theoretical works suggested that star with fast rotation can be deformed and would become a triaxial star . </w:t>
      </w:r>
      <w:r w:rsidR="00AC688C">
        <w:rPr>
          <w:rFonts w:ascii="Times New Roman" w:hAnsi="Times New Roman" w:cs="Times New Roman"/>
          <w:sz w:val="24"/>
          <w:szCs w:val="24"/>
        </w:rPr>
        <w:t xml:space="preserve">Classically, the figures of equilibrium of uniformly, rotating homogeneous masses pertain various sequences of ellipsoidal figures. </w:t>
      </w:r>
      <w:r w:rsidR="00620DE2">
        <w:rPr>
          <w:rFonts w:ascii="Times New Roman" w:hAnsi="Times New Roman" w:cs="Times New Roman"/>
          <w:sz w:val="24"/>
          <w:szCs w:val="24"/>
        </w:rPr>
        <w:t xml:space="preserve">The Maclaurin sequence is a sequence of oblate </w:t>
      </w:r>
      <w:r w:rsidR="00620DE2">
        <w:rPr>
          <w:rFonts w:ascii="Times New Roman" w:hAnsi="Times New Roman" w:cs="Times New Roman"/>
          <w:i/>
          <w:sz w:val="24"/>
          <w:szCs w:val="24"/>
          <w:u w:val="single"/>
        </w:rPr>
        <w:t>spheroid</w:t>
      </w:r>
      <w:r w:rsidR="00620DE2">
        <w:rPr>
          <w:rFonts w:ascii="Times New Roman" w:hAnsi="Times New Roman" w:cs="Times New Roman"/>
          <w:sz w:val="24"/>
          <w:szCs w:val="24"/>
        </w:rPr>
        <w:t>s alo</w:t>
      </w:r>
      <w:r w:rsidR="00584AA6">
        <w:rPr>
          <w:rFonts w:ascii="Times New Roman" w:hAnsi="Times New Roman" w:cs="Times New Roman"/>
          <w:sz w:val="24"/>
          <w:szCs w:val="24"/>
        </w:rPr>
        <w:t>ng which the eccentricity (</w:t>
      </w:r>
      <w:r w:rsidR="00AB18D2">
        <w:rPr>
          <w:rFonts w:ascii="Times New Roman" w:hAnsi="Times New Roman" w:cs="Times New Roman"/>
          <w:sz w:val="24"/>
          <w:szCs w:val="24"/>
        </w:rPr>
        <w:t>“</w:t>
      </w:r>
      <w:r w:rsidR="00584AA6">
        <w:rPr>
          <w:rFonts w:ascii="Times New Roman" w:hAnsi="Times New Roman" w:cs="Times New Roman"/>
          <w:sz w:val="24"/>
          <w:szCs w:val="24"/>
        </w:rPr>
        <w:t>e</w:t>
      </w:r>
      <w:r w:rsidR="00AB18D2">
        <w:rPr>
          <w:rFonts w:ascii="Times New Roman" w:hAnsi="Times New Roman" w:cs="Times New Roman"/>
          <w:sz w:val="24"/>
          <w:szCs w:val="24"/>
        </w:rPr>
        <w:t>”</w:t>
      </w:r>
      <w:r w:rsidR="00584AA6">
        <w:rPr>
          <w:rFonts w:ascii="Times New Roman" w:hAnsi="Times New Roman" w:cs="Times New Roman"/>
          <w:sz w:val="24"/>
          <w:szCs w:val="24"/>
        </w:rPr>
        <w:t xml:space="preserve"> ) of the meridional sections </w:t>
      </w:r>
      <w:r w:rsidR="00584AA6" w:rsidRPr="00584AA6">
        <w:rPr>
          <w:rFonts w:ascii="Times New Roman" w:hAnsi="Times New Roman" w:cs="Times New Roman"/>
          <w:i/>
          <w:sz w:val="24"/>
          <w:szCs w:val="24"/>
          <w:u w:val="single"/>
        </w:rPr>
        <w:t>increases from zero to one</w:t>
      </w:r>
      <w:r w:rsidR="00C260EE">
        <w:rPr>
          <w:rFonts w:ascii="Times New Roman" w:hAnsi="Times New Roman" w:cs="Times New Roman"/>
          <w:i/>
          <w:sz w:val="24"/>
          <w:szCs w:val="24"/>
          <w:u w:val="single"/>
        </w:rPr>
        <w:t xml:space="preserve"> </w:t>
      </w:r>
      <w:r w:rsidR="00C260EE" w:rsidRPr="00C260EE">
        <w:rPr>
          <w:rFonts w:ascii="Times New Roman" w:hAnsi="Times New Roman" w:cs="Times New Roman"/>
          <w:sz w:val="24"/>
          <w:szCs w:val="24"/>
        </w:rPr>
        <w:t>(</w:t>
      </w:r>
      <w:r w:rsidR="00C260EE" w:rsidRPr="00C260EE">
        <w:rPr>
          <w:rFonts w:ascii="Times New Roman" w:hAnsi="Times New Roman" w:cs="Times New Roman"/>
          <w:color w:val="4F81BD" w:themeColor="accent1"/>
          <w:sz w:val="24"/>
          <w:szCs w:val="24"/>
        </w:rPr>
        <w:t xml:space="preserve">Chandrasekhar and Lebovitz 1964 </w:t>
      </w:r>
      <w:r w:rsidR="00C260EE" w:rsidRPr="00C260EE">
        <w:rPr>
          <w:rFonts w:ascii="Times New Roman" w:hAnsi="Times New Roman" w:cs="Times New Roman"/>
          <w:sz w:val="24"/>
          <w:szCs w:val="24"/>
        </w:rPr>
        <w:t>)</w:t>
      </w:r>
      <w:r w:rsidR="00C260EE">
        <w:rPr>
          <w:rFonts w:ascii="Times New Roman" w:hAnsi="Times New Roman" w:cs="Times New Roman"/>
          <w:sz w:val="24"/>
          <w:szCs w:val="24"/>
        </w:rPr>
        <w:t>. I</w:t>
      </w:r>
      <w:r w:rsidR="00584AA6">
        <w:rPr>
          <w:rFonts w:ascii="Times New Roman" w:hAnsi="Times New Roman" w:cs="Times New Roman"/>
          <w:sz w:val="24"/>
          <w:szCs w:val="24"/>
        </w:rPr>
        <w:t>nitially it was though that the sequence of the square of the angular velocity of rotation ( Ω</w:t>
      </w:r>
      <w:r w:rsidR="00584AA6">
        <w:rPr>
          <w:rFonts w:ascii="Times New Roman" w:hAnsi="Times New Roman" w:cs="Times New Roman"/>
          <w:sz w:val="24"/>
          <w:szCs w:val="24"/>
          <w:vertAlign w:val="superscript"/>
        </w:rPr>
        <w:t>2</w:t>
      </w:r>
      <w:r w:rsidR="00584AA6">
        <w:rPr>
          <w:rFonts w:ascii="Times New Roman" w:hAnsi="Times New Roman" w:cs="Times New Roman"/>
          <w:sz w:val="24"/>
          <w:szCs w:val="24"/>
        </w:rPr>
        <w:t>) is not a parameter of unrestricted range. This means that for each value of  Ω</w:t>
      </w:r>
      <w:r w:rsidR="00584AA6" w:rsidRPr="00584AA6">
        <w:rPr>
          <w:rFonts w:ascii="Times New Roman" w:hAnsi="Times New Roman" w:cs="Times New Roman"/>
          <w:sz w:val="24"/>
          <w:szCs w:val="24"/>
          <w:vertAlign w:val="superscript"/>
        </w:rPr>
        <w:t>2</w:t>
      </w:r>
      <w:r w:rsidR="00A04F37">
        <w:rPr>
          <w:rFonts w:ascii="Times New Roman" w:hAnsi="Times New Roman" w:cs="Times New Roman"/>
          <w:sz w:val="24"/>
          <w:szCs w:val="24"/>
          <w:vertAlign w:val="superscript"/>
        </w:rPr>
        <w:t xml:space="preserve"> </w:t>
      </w:r>
      <w:r w:rsidR="00A04F37">
        <w:rPr>
          <w:rFonts w:ascii="Times New Roman" w:hAnsi="Times New Roman" w:cs="Times New Roman"/>
          <w:sz w:val="24"/>
          <w:szCs w:val="24"/>
        </w:rPr>
        <w:t>, (except less than a certain determinate maximum, there are two permissible spheroidal figures of equilibrium. But Jacobi first showed that a sequence of genuine triaxial ellipsoids of equilibrium diver</w:t>
      </w:r>
      <w:r w:rsidR="00AB18D2">
        <w:rPr>
          <w:rFonts w:ascii="Times New Roman" w:hAnsi="Times New Roman" w:cs="Times New Roman"/>
          <w:sz w:val="24"/>
          <w:szCs w:val="24"/>
        </w:rPr>
        <w:t>ges from the Maclaurin sequence</w:t>
      </w:r>
      <w:r w:rsidR="00A04F37">
        <w:rPr>
          <w:rFonts w:ascii="Times New Roman" w:hAnsi="Times New Roman" w:cs="Times New Roman"/>
          <w:sz w:val="24"/>
          <w:szCs w:val="24"/>
        </w:rPr>
        <w:t>. This means that there is a  bifurcation</w:t>
      </w:r>
      <w:r w:rsidR="002A4D2D">
        <w:rPr>
          <w:rFonts w:ascii="Times New Roman" w:hAnsi="Times New Roman" w:cs="Times New Roman"/>
          <w:sz w:val="24"/>
          <w:szCs w:val="24"/>
        </w:rPr>
        <w:t xml:space="preserve"> point</w:t>
      </w:r>
      <w:r w:rsidR="00A04F37">
        <w:rPr>
          <w:rFonts w:ascii="Times New Roman" w:hAnsi="Times New Roman" w:cs="Times New Roman"/>
          <w:sz w:val="24"/>
          <w:szCs w:val="24"/>
        </w:rPr>
        <w:t xml:space="preserve"> which clearly distinguish the permissible sequences of figures of equilibrium</w:t>
      </w:r>
      <w:r w:rsidR="00C260EE">
        <w:rPr>
          <w:rFonts w:ascii="Times New Roman" w:hAnsi="Times New Roman" w:cs="Times New Roman"/>
          <w:sz w:val="24"/>
          <w:szCs w:val="24"/>
        </w:rPr>
        <w:t xml:space="preserve"> </w:t>
      </w:r>
      <w:r w:rsidR="00FC17E0">
        <w:rPr>
          <w:rFonts w:ascii="Times New Roman" w:hAnsi="Times New Roman" w:cs="Times New Roman"/>
          <w:sz w:val="24"/>
          <w:szCs w:val="24"/>
        </w:rPr>
        <w:t>f</w:t>
      </w:r>
      <w:r w:rsidR="002A4D2D">
        <w:rPr>
          <w:rFonts w:ascii="Times New Roman" w:hAnsi="Times New Roman" w:cs="Times New Roman"/>
          <w:sz w:val="24"/>
          <w:szCs w:val="24"/>
        </w:rPr>
        <w:t>rom</w:t>
      </w:r>
      <w:r w:rsidR="003F6B1E">
        <w:rPr>
          <w:rFonts w:ascii="Times New Roman" w:hAnsi="Times New Roman" w:cs="Times New Roman"/>
          <w:sz w:val="24"/>
          <w:szCs w:val="24"/>
        </w:rPr>
        <w:t xml:space="preserve"> Maclaurin spheroidal sequence to Jacobi ellipsoidal sequence.</w:t>
      </w:r>
    </w:p>
    <w:p w:rsidR="003F6B1E" w:rsidRDefault="003F6B1E" w:rsidP="003F6B1E">
      <w:pPr>
        <w:jc w:val="both"/>
        <w:rPr>
          <w:rFonts w:ascii="Times New Roman" w:hAnsi="Times New Roman" w:cs="Times New Roman"/>
          <w:sz w:val="24"/>
          <w:szCs w:val="24"/>
        </w:rPr>
      </w:pPr>
      <w:r>
        <w:rPr>
          <w:rFonts w:ascii="Times New Roman" w:hAnsi="Times New Roman" w:cs="Times New Roman"/>
          <w:sz w:val="24"/>
          <w:szCs w:val="24"/>
        </w:rPr>
        <w:lastRenderedPageBreak/>
        <w:t>Let us consider a situation of general ellipsoid ( also called a triaxial ellipsoid</w:t>
      </w:r>
      <w:r w:rsidR="00D32F97">
        <w:rPr>
          <w:rFonts w:ascii="Times New Roman" w:hAnsi="Times New Roman" w:cs="Times New Roman"/>
          <w:sz w:val="24"/>
          <w:szCs w:val="24"/>
        </w:rPr>
        <w:t>, see fig.1) whose quadratic surface can be expressed in Cartesian co-ordinates by</w:t>
      </w:r>
    </w:p>
    <w:p w:rsidR="00D32F97" w:rsidRDefault="00D32F97" w:rsidP="003F6B1E">
      <w:pPr>
        <w:jc w:val="both"/>
        <w:rPr>
          <w:rFonts w:ascii="Times New Roman" w:hAnsi="Times New Roman" w:cs="Times New Roman"/>
          <w:sz w:val="24"/>
          <w:szCs w:val="24"/>
        </w:rPr>
      </w:pPr>
      <w:r w:rsidRPr="00E14BC6">
        <w:rPr>
          <w:rFonts w:ascii="Times New Roman" w:hAnsi="Times New Roman" w:cs="Times New Roman"/>
          <w:sz w:val="24"/>
          <w:szCs w:val="24"/>
        </w:rPr>
        <w:t xml:space="preserve">     ( x</w:t>
      </w:r>
      <w:r w:rsidRPr="00E14BC6">
        <w:rPr>
          <w:rFonts w:ascii="Times New Roman" w:hAnsi="Times New Roman" w:cs="Times New Roman"/>
          <w:sz w:val="24"/>
          <w:szCs w:val="24"/>
          <w:vertAlign w:val="superscript"/>
        </w:rPr>
        <w:t>2</w:t>
      </w:r>
      <w:r w:rsidRPr="00E14BC6">
        <w:rPr>
          <w:rFonts w:ascii="Times New Roman" w:hAnsi="Times New Roman" w:cs="Times New Roman"/>
          <w:sz w:val="24"/>
          <w:szCs w:val="24"/>
        </w:rPr>
        <w:t>/ a</w:t>
      </w:r>
      <w:r w:rsidRPr="00E14BC6">
        <w:rPr>
          <w:rFonts w:ascii="Times New Roman" w:hAnsi="Times New Roman" w:cs="Times New Roman"/>
          <w:sz w:val="24"/>
          <w:szCs w:val="24"/>
          <w:vertAlign w:val="superscript"/>
        </w:rPr>
        <w:t>2</w:t>
      </w:r>
      <w:r w:rsidRPr="00E14BC6">
        <w:rPr>
          <w:rFonts w:ascii="Times New Roman" w:hAnsi="Times New Roman" w:cs="Times New Roman"/>
          <w:sz w:val="24"/>
          <w:szCs w:val="24"/>
        </w:rPr>
        <w:t xml:space="preserve"> ) + (y</w:t>
      </w:r>
      <w:r w:rsidRPr="00E14BC6">
        <w:rPr>
          <w:rFonts w:ascii="Times New Roman" w:hAnsi="Times New Roman" w:cs="Times New Roman"/>
          <w:sz w:val="24"/>
          <w:szCs w:val="24"/>
          <w:vertAlign w:val="superscript"/>
        </w:rPr>
        <w:t xml:space="preserve">2 </w:t>
      </w:r>
      <w:r w:rsidRPr="00E14BC6">
        <w:rPr>
          <w:rFonts w:ascii="Times New Roman" w:hAnsi="Times New Roman" w:cs="Times New Roman"/>
          <w:sz w:val="24"/>
          <w:szCs w:val="24"/>
        </w:rPr>
        <w:t>/ b</w:t>
      </w:r>
      <w:r w:rsidRPr="00E14BC6">
        <w:rPr>
          <w:rFonts w:ascii="Times New Roman" w:hAnsi="Times New Roman" w:cs="Times New Roman"/>
          <w:sz w:val="24"/>
          <w:szCs w:val="24"/>
          <w:vertAlign w:val="superscript"/>
        </w:rPr>
        <w:t>2</w:t>
      </w:r>
      <w:r w:rsidRPr="00E14BC6">
        <w:rPr>
          <w:rFonts w:ascii="Times New Roman" w:hAnsi="Times New Roman" w:cs="Times New Roman"/>
          <w:sz w:val="24"/>
          <w:szCs w:val="24"/>
        </w:rPr>
        <w:t>) + (z</w:t>
      </w:r>
      <w:r w:rsidRPr="00E14BC6">
        <w:rPr>
          <w:rFonts w:ascii="Times New Roman" w:hAnsi="Times New Roman" w:cs="Times New Roman"/>
          <w:sz w:val="24"/>
          <w:szCs w:val="24"/>
          <w:vertAlign w:val="superscript"/>
        </w:rPr>
        <w:t>2</w:t>
      </w:r>
      <w:r w:rsidRPr="00E14BC6">
        <w:rPr>
          <w:rFonts w:ascii="Times New Roman" w:hAnsi="Times New Roman" w:cs="Times New Roman"/>
          <w:sz w:val="24"/>
          <w:szCs w:val="24"/>
        </w:rPr>
        <w:t xml:space="preserve"> / c</w:t>
      </w:r>
      <w:r w:rsidRPr="00E14BC6">
        <w:rPr>
          <w:rFonts w:ascii="Times New Roman" w:hAnsi="Times New Roman" w:cs="Times New Roman"/>
          <w:sz w:val="24"/>
          <w:szCs w:val="24"/>
          <w:vertAlign w:val="superscript"/>
        </w:rPr>
        <w:t>2</w:t>
      </w:r>
      <w:r w:rsidRPr="00E14BC6">
        <w:rPr>
          <w:rFonts w:ascii="Times New Roman" w:hAnsi="Times New Roman" w:cs="Times New Roman"/>
          <w:sz w:val="24"/>
          <w:szCs w:val="24"/>
        </w:rPr>
        <w:t xml:space="preserve">)  = 1       </w:t>
      </w:r>
      <w:r>
        <w:rPr>
          <w:rFonts w:ascii="Times New Roman" w:hAnsi="Times New Roman" w:cs="Times New Roman"/>
          <w:sz w:val="28"/>
          <w:szCs w:val="28"/>
        </w:rPr>
        <w:t xml:space="preserve">                                          </w:t>
      </w:r>
      <w:r>
        <w:rPr>
          <w:rFonts w:ascii="Times New Roman" w:hAnsi="Times New Roman" w:cs="Times New Roman"/>
          <w:sz w:val="24"/>
          <w:szCs w:val="24"/>
        </w:rPr>
        <w:t>(1)</w:t>
      </w:r>
    </w:p>
    <w:p w:rsidR="00D32F97" w:rsidRDefault="00D32F97" w:rsidP="003F6B1E">
      <w:pPr>
        <w:jc w:val="both"/>
        <w:rPr>
          <w:rFonts w:ascii="Times New Roman" w:hAnsi="Times New Roman" w:cs="Times New Roman"/>
          <w:sz w:val="24"/>
          <w:szCs w:val="24"/>
        </w:rPr>
      </w:pPr>
      <w:r>
        <w:rPr>
          <w:rFonts w:ascii="Times New Roman" w:hAnsi="Times New Roman" w:cs="Times New Roman"/>
          <w:sz w:val="24"/>
          <w:szCs w:val="24"/>
        </w:rPr>
        <w:t xml:space="preserve">where the semi – axes are of lengths a, b, c. </w:t>
      </w:r>
    </w:p>
    <w:p w:rsidR="00D32F97" w:rsidRDefault="00D32F97" w:rsidP="003F6B1E">
      <w:pPr>
        <w:jc w:val="both"/>
        <w:rPr>
          <w:rFonts w:ascii="Times New Roman" w:hAnsi="Times New Roman" w:cs="Times New Roman"/>
          <w:sz w:val="24"/>
          <w:szCs w:val="24"/>
        </w:rPr>
      </w:pPr>
      <w:r>
        <w:rPr>
          <w:rFonts w:ascii="Times New Roman" w:hAnsi="Times New Roman" w:cs="Times New Roman"/>
          <w:sz w:val="24"/>
          <w:szCs w:val="24"/>
        </w:rPr>
        <w:t xml:space="preserve">Now, </w:t>
      </w:r>
    </w:p>
    <w:p w:rsidR="00D32F97" w:rsidRDefault="00D32F97" w:rsidP="00D32F97">
      <w:pPr>
        <w:pStyle w:val="Prrafodelista"/>
        <w:numPr>
          <w:ilvl w:val="0"/>
          <w:numId w:val="3"/>
        </w:numPr>
        <w:jc w:val="both"/>
        <w:rPr>
          <w:rFonts w:ascii="Times New Roman" w:hAnsi="Times New Roman" w:cs="Times New Roman"/>
          <w:sz w:val="24"/>
          <w:szCs w:val="24"/>
        </w:rPr>
      </w:pPr>
      <w:r w:rsidRPr="00D32F97">
        <w:rPr>
          <w:rFonts w:ascii="Times New Roman" w:hAnsi="Times New Roman" w:cs="Times New Roman"/>
          <w:sz w:val="24"/>
          <w:szCs w:val="24"/>
        </w:rPr>
        <w:t>If</w:t>
      </w:r>
      <w:r>
        <w:rPr>
          <w:rFonts w:ascii="Times New Roman" w:hAnsi="Times New Roman" w:cs="Times New Roman"/>
          <w:sz w:val="24"/>
          <w:szCs w:val="24"/>
        </w:rPr>
        <w:t xml:space="preserve"> all the three are same, i.e., a = b = c  then it is a sphere.</w:t>
      </w:r>
    </w:p>
    <w:p w:rsidR="00D32F97" w:rsidRDefault="00D32F97" w:rsidP="00D32F97">
      <w:pPr>
        <w:pStyle w:val="Prrafodelista"/>
        <w:numPr>
          <w:ilvl w:val="0"/>
          <w:numId w:val="3"/>
        </w:numPr>
        <w:jc w:val="both"/>
        <w:rPr>
          <w:rFonts w:ascii="Times New Roman" w:hAnsi="Times New Roman" w:cs="Times New Roman"/>
          <w:sz w:val="24"/>
          <w:szCs w:val="24"/>
        </w:rPr>
      </w:pPr>
      <w:r>
        <w:rPr>
          <w:rFonts w:ascii="Times New Roman" w:hAnsi="Times New Roman" w:cs="Times New Roman"/>
          <w:sz w:val="24"/>
          <w:szCs w:val="24"/>
        </w:rPr>
        <w:t>If the length of two axes of an ellipsoid are the same, then the figure is called a spheroid , i.e., an oblate spheroid or a prolate spheroid</w:t>
      </w:r>
      <w:r w:rsidR="00E14BC6">
        <w:rPr>
          <w:rFonts w:ascii="Times New Roman" w:hAnsi="Times New Roman" w:cs="Times New Roman"/>
          <w:sz w:val="24"/>
          <w:szCs w:val="24"/>
        </w:rPr>
        <w:t xml:space="preserve"> depending on whether c &lt; a or c &gt; a, respectively.</w:t>
      </w:r>
    </w:p>
    <w:p w:rsidR="00E14BC6" w:rsidRDefault="00E14BC6" w:rsidP="00E14BC6">
      <w:pPr>
        <w:jc w:val="both"/>
        <w:rPr>
          <w:rFonts w:ascii="Times New Roman" w:hAnsi="Times New Roman" w:cs="Times New Roman"/>
          <w:sz w:val="24"/>
          <w:szCs w:val="24"/>
        </w:rPr>
      </w:pPr>
      <w:r>
        <w:rPr>
          <w:rFonts w:ascii="Times New Roman" w:hAnsi="Times New Roman" w:cs="Times New Roman"/>
          <w:sz w:val="24"/>
          <w:szCs w:val="24"/>
        </w:rPr>
        <w:t xml:space="preserve">In spherical coordinate system (r, θ, ϕ ) the eqn. (1) becomes </w:t>
      </w:r>
    </w:p>
    <w:p w:rsidR="00C3039E" w:rsidRDefault="00711775" w:rsidP="00711775">
      <w:pPr>
        <w:rPr>
          <w:rFonts w:ascii="Times New Roman" w:hAnsi="Times New Roman" w:cs="Times New Roman"/>
          <w:sz w:val="24"/>
          <w:szCs w:val="24"/>
        </w:rPr>
      </w:pPr>
      <w:r w:rsidRPr="00711775">
        <w:rPr>
          <w:noProof/>
          <w:sz w:val="24"/>
          <w:szCs w:val="24"/>
        </w:rPr>
        <w:drawing>
          <wp:inline distT="0" distB="0" distL="0" distR="0" wp14:anchorId="1BE4BA6E" wp14:editId="30D0DF69">
            <wp:extent cx="3438525" cy="476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438525" cy="476250"/>
                    </a:xfrm>
                    <a:prstGeom prst="rect">
                      <a:avLst/>
                    </a:prstGeom>
                  </pic:spPr>
                </pic:pic>
              </a:graphicData>
            </a:graphic>
          </wp:inline>
        </w:drawing>
      </w:r>
      <w:r w:rsidR="007E05A4">
        <w:rPr>
          <w:rFonts w:ascii="Times New Roman" w:hAnsi="Times New Roman" w:cs="Times New Roman"/>
          <w:sz w:val="24"/>
          <w:szCs w:val="24"/>
        </w:rPr>
        <w:t xml:space="preserve">                                (2)</w:t>
      </w:r>
    </w:p>
    <w:p w:rsidR="00711775" w:rsidRDefault="00711775" w:rsidP="00711775">
      <w:pPr>
        <w:rPr>
          <w:rFonts w:ascii="Times New Roman" w:hAnsi="Times New Roman" w:cs="Times New Roman"/>
          <w:sz w:val="24"/>
          <w:szCs w:val="24"/>
          <w:u w:val="single"/>
        </w:rPr>
      </w:pPr>
      <w:r w:rsidRPr="00711775">
        <w:rPr>
          <w:rFonts w:ascii="Times New Roman" w:hAnsi="Times New Roman" w:cs="Times New Roman"/>
          <w:sz w:val="24"/>
          <w:szCs w:val="24"/>
          <w:u w:val="single"/>
        </w:rPr>
        <w:t>Geodesic form</w:t>
      </w:r>
    </w:p>
    <w:p w:rsidR="008C1A63" w:rsidRDefault="00D66B47" w:rsidP="00D66B47">
      <w:r>
        <w:rPr>
          <w:noProof/>
        </w:rPr>
        <w:drawing>
          <wp:inline distT="0" distB="0" distL="0" distR="0" wp14:anchorId="016BC01A" wp14:editId="4F581BF8">
            <wp:extent cx="2085975" cy="1581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2085975" cy="1581150"/>
                    </a:xfrm>
                    <a:prstGeom prst="rect">
                      <a:avLst/>
                    </a:prstGeom>
                  </pic:spPr>
                </pic:pic>
              </a:graphicData>
            </a:graphic>
          </wp:inline>
        </w:drawing>
      </w:r>
      <w:r w:rsidR="008C1A63">
        <w:rPr>
          <w:noProof/>
        </w:rPr>
        <w:drawing>
          <wp:anchor distT="0" distB="0" distL="114300" distR="114300" simplePos="0" relativeHeight="251658240" behindDoc="0" locked="0" layoutInCell="1" allowOverlap="1" wp14:anchorId="101DBA24" wp14:editId="5F7ABA5D">
            <wp:simplePos x="0" y="0"/>
            <wp:positionH relativeFrom="column">
              <wp:align>right</wp:align>
            </wp:positionH>
            <wp:positionV relativeFrom="paragraph">
              <wp:align>top</wp:align>
            </wp:positionV>
            <wp:extent cx="2952750" cy="2609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952750" cy="2609850"/>
                    </a:xfrm>
                    <a:prstGeom prst="rect">
                      <a:avLst/>
                    </a:prstGeom>
                  </pic:spPr>
                </pic:pic>
              </a:graphicData>
            </a:graphic>
          </wp:anchor>
        </w:drawing>
      </w:r>
      <w:r w:rsidR="00711775">
        <w:t xml:space="preserve"> (a)</w:t>
      </w:r>
      <w:r>
        <w:br w:type="textWrapping" w:clear="all"/>
      </w:r>
      <w:r w:rsidR="00711775">
        <w:t xml:space="preserve">                                                                                                    (b)</w:t>
      </w:r>
    </w:p>
    <w:p w:rsidR="002A4D2D" w:rsidRPr="00C260EE" w:rsidRDefault="00711775" w:rsidP="00D66B47">
      <w:pPr>
        <w:rPr>
          <w:rFonts w:ascii="Times New Roman" w:hAnsi="Times New Roman" w:cs="Times New Roman"/>
          <w:color w:val="4F81BD" w:themeColor="accent1"/>
        </w:rPr>
      </w:pPr>
      <w:r w:rsidRPr="00561822">
        <w:rPr>
          <w:rFonts w:ascii="Times New Roman" w:hAnsi="Times New Roman" w:cs="Times New Roman"/>
          <w:b/>
        </w:rPr>
        <w:t>Fig. 1 :</w:t>
      </w:r>
      <w:r>
        <w:rPr>
          <w:rFonts w:ascii="Times New Roman" w:hAnsi="Times New Roman" w:cs="Times New Roman"/>
        </w:rPr>
        <w:t xml:space="preserve"> (a) Ellipsoid in Cartesian Coordinates   (b) Ellipsoid in Geodesic Coordinates </w:t>
      </w:r>
      <w:r w:rsidR="00C260EE">
        <w:rPr>
          <w:rFonts w:ascii="Times New Roman" w:hAnsi="Times New Roman" w:cs="Times New Roman"/>
        </w:rPr>
        <w:t>(</w:t>
      </w:r>
      <w:r w:rsidR="00C260EE">
        <w:rPr>
          <w:rFonts w:ascii="Times New Roman" w:hAnsi="Times New Roman" w:cs="Times New Roman"/>
          <w:color w:val="4F81BD" w:themeColor="accent1"/>
        </w:rPr>
        <w:t>Panou 2013)</w:t>
      </w:r>
    </w:p>
    <w:p w:rsidR="002A4D2D" w:rsidRPr="000F082F" w:rsidRDefault="000F082F" w:rsidP="00D66B47">
      <w:pPr>
        <w:rPr>
          <w:rFonts w:ascii="Times New Roman" w:hAnsi="Times New Roman" w:cs="Times New Roman"/>
          <w:sz w:val="24"/>
          <w:szCs w:val="24"/>
        </w:rPr>
      </w:pPr>
      <w:r>
        <w:rPr>
          <w:rFonts w:ascii="Times New Roman" w:hAnsi="Times New Roman" w:cs="Times New Roman"/>
          <w:sz w:val="24"/>
          <w:szCs w:val="24"/>
        </w:rPr>
        <w:t>In this case we consider a triaxial ellipsoid where Cartesian coordinates are ( x, y, z ) but three semi-axes are a = a</w:t>
      </w:r>
      <w:r>
        <w:rPr>
          <w:rFonts w:ascii="Times New Roman" w:hAnsi="Times New Roman" w:cs="Times New Roman"/>
          <w:sz w:val="24"/>
          <w:szCs w:val="24"/>
          <w:vertAlign w:val="subscript"/>
        </w:rPr>
        <w:t>x</w:t>
      </w:r>
      <w:r>
        <w:rPr>
          <w:rFonts w:ascii="Times New Roman" w:hAnsi="Times New Roman" w:cs="Times New Roman"/>
          <w:sz w:val="24"/>
          <w:szCs w:val="24"/>
        </w:rPr>
        <w:t>, b = a</w:t>
      </w:r>
      <w:r>
        <w:rPr>
          <w:rFonts w:ascii="Times New Roman" w:hAnsi="Times New Roman" w:cs="Times New Roman"/>
          <w:sz w:val="24"/>
          <w:szCs w:val="24"/>
          <w:vertAlign w:val="subscript"/>
        </w:rPr>
        <w:t>y</w:t>
      </w:r>
      <w:r>
        <w:rPr>
          <w:rFonts w:ascii="Times New Roman" w:hAnsi="Times New Roman" w:cs="Times New Roman"/>
          <w:sz w:val="24"/>
          <w:szCs w:val="24"/>
        </w:rPr>
        <w:t>, and c = b then  eqn.(1) takes the form</w:t>
      </w:r>
    </w:p>
    <w:p w:rsidR="007E05A4" w:rsidRDefault="00DB708D" w:rsidP="002A4D2D">
      <w:pPr>
        <w:rPr>
          <w:rFonts w:ascii="Times New Roman" w:hAnsi="Times New Roman" w:cs="Times New Roman"/>
          <w:sz w:val="24"/>
          <w:szCs w:val="24"/>
        </w:rPr>
      </w:pPr>
      <w:r w:rsidRPr="007E05A4">
        <w:rPr>
          <w:noProof/>
          <w:sz w:val="24"/>
          <w:szCs w:val="24"/>
        </w:rPr>
        <w:drawing>
          <wp:inline distT="0" distB="0" distL="0" distR="0" wp14:anchorId="586F3987" wp14:editId="3DFECE4E">
            <wp:extent cx="2095500" cy="428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095500" cy="428625"/>
                    </a:xfrm>
                    <a:prstGeom prst="rect">
                      <a:avLst/>
                    </a:prstGeom>
                  </pic:spPr>
                </pic:pic>
              </a:graphicData>
            </a:graphic>
          </wp:inline>
        </w:drawing>
      </w:r>
      <w:r w:rsidR="007E05A4">
        <w:rPr>
          <w:rFonts w:ascii="Times New Roman" w:hAnsi="Times New Roman" w:cs="Times New Roman"/>
          <w:sz w:val="24"/>
          <w:szCs w:val="24"/>
        </w:rPr>
        <w:t xml:space="preserve">                                                            (3)   </w:t>
      </w:r>
    </w:p>
    <w:p w:rsidR="00C559BB" w:rsidRDefault="007E05A4" w:rsidP="002A4D2D">
      <w:pPr>
        <w:rPr>
          <w:rFonts w:ascii="Times New Roman" w:hAnsi="Times New Roman" w:cs="Times New Roman"/>
          <w:sz w:val="24"/>
          <w:szCs w:val="24"/>
        </w:rPr>
      </w:pPr>
      <w:r>
        <w:rPr>
          <w:rFonts w:ascii="Times New Roman" w:hAnsi="Times New Roman" w:cs="Times New Roman"/>
          <w:sz w:val="24"/>
          <w:szCs w:val="24"/>
        </w:rPr>
        <w:lastRenderedPageBreak/>
        <w:t xml:space="preserve">The linear eccentricities can be calculated as     </w:t>
      </w:r>
    </w:p>
    <w:p w:rsidR="00C559BB" w:rsidRDefault="007E05A4" w:rsidP="002A4D2D">
      <w:pPr>
        <w:rPr>
          <w:rFonts w:ascii="Times New Roman" w:hAnsi="Times New Roman" w:cs="Times New Roman"/>
          <w:sz w:val="24"/>
          <w:szCs w:val="24"/>
        </w:rPr>
      </w:pPr>
      <w:r>
        <w:rPr>
          <w:rFonts w:ascii="Times New Roman" w:hAnsi="Times New Roman" w:cs="Times New Roman"/>
          <w:sz w:val="24"/>
          <w:szCs w:val="24"/>
        </w:rPr>
        <w:t xml:space="preserve">   </w:t>
      </w:r>
      <w:r w:rsidR="00C559BB">
        <w:rPr>
          <w:noProof/>
        </w:rPr>
        <w:drawing>
          <wp:inline distT="0" distB="0" distL="0" distR="0" wp14:anchorId="51F4B14D" wp14:editId="228E35D4">
            <wp:extent cx="2657475" cy="276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657475" cy="276225"/>
                    </a:xfrm>
                    <a:prstGeom prst="rect">
                      <a:avLst/>
                    </a:prstGeom>
                  </pic:spPr>
                </pic:pic>
              </a:graphicData>
            </a:graphic>
          </wp:inline>
        </w:drawing>
      </w:r>
      <w:r w:rsidR="00C559BB">
        <w:rPr>
          <w:rFonts w:ascii="Times New Roman" w:hAnsi="Times New Roman" w:cs="Times New Roman"/>
          <w:sz w:val="24"/>
          <w:szCs w:val="24"/>
        </w:rPr>
        <w:t xml:space="preserve">                                          (4)</w:t>
      </w:r>
    </w:p>
    <w:p w:rsidR="00DC3EB5" w:rsidRPr="00DC3EB5" w:rsidRDefault="00DC3EB5" w:rsidP="002A4D2D">
      <w:pPr>
        <w:rPr>
          <w:rFonts w:ascii="Times New Roman" w:hAnsi="Times New Roman" w:cs="Times New Roman"/>
          <w:sz w:val="24"/>
          <w:szCs w:val="24"/>
        </w:rPr>
      </w:pPr>
      <w:r>
        <w:rPr>
          <w:rFonts w:ascii="Times New Roman" w:hAnsi="Times New Roman" w:cs="Times New Roman"/>
          <w:sz w:val="24"/>
          <w:szCs w:val="24"/>
        </w:rPr>
        <w:t>and  h</w:t>
      </w:r>
      <w:r>
        <w:rPr>
          <w:rFonts w:ascii="Times New Roman" w:hAnsi="Times New Roman" w:cs="Times New Roman"/>
          <w:sz w:val="24"/>
          <w:szCs w:val="24"/>
          <w:vertAlign w:val="subscript"/>
        </w:rPr>
        <w:t>e</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 = h</w:t>
      </w:r>
      <w:r>
        <w:rPr>
          <w:rFonts w:ascii="Times New Roman" w:hAnsi="Times New Roman" w:cs="Times New Roman"/>
          <w:sz w:val="24"/>
          <w:szCs w:val="24"/>
          <w:vertAlign w:val="subscript"/>
        </w:rPr>
        <w:t>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h</w:t>
      </w:r>
      <w:r>
        <w:rPr>
          <w:rFonts w:ascii="Times New Roman" w:hAnsi="Times New Roman" w:cs="Times New Roman"/>
          <w:sz w:val="24"/>
          <w:szCs w:val="24"/>
          <w:vertAlign w:val="subscript"/>
        </w:rPr>
        <w:t>y</w:t>
      </w:r>
      <w:r>
        <w:rPr>
          <w:rFonts w:ascii="Times New Roman" w:hAnsi="Times New Roman" w:cs="Times New Roman"/>
          <w:sz w:val="24"/>
          <w:szCs w:val="24"/>
          <w:vertAlign w:val="superscript"/>
        </w:rPr>
        <w:t>2</w:t>
      </w:r>
      <w:r>
        <w:rPr>
          <w:rFonts w:ascii="Times New Roman" w:hAnsi="Times New Roman" w:cs="Times New Roman"/>
          <w:sz w:val="24"/>
          <w:szCs w:val="24"/>
        </w:rPr>
        <w:t xml:space="preserve"> . </w:t>
      </w:r>
    </w:p>
    <w:p w:rsidR="00DB708D" w:rsidRDefault="00C6710B" w:rsidP="002A4D2D">
      <w:pPr>
        <w:rPr>
          <w:rFonts w:ascii="Times New Roman" w:hAnsi="Times New Roman" w:cs="Times New Roman"/>
          <w:sz w:val="24"/>
          <w:szCs w:val="24"/>
        </w:rPr>
      </w:pPr>
      <w:r>
        <w:rPr>
          <w:rFonts w:ascii="Times New Roman" w:hAnsi="Times New Roman" w:cs="Times New Roman"/>
          <w:sz w:val="24"/>
          <w:szCs w:val="24"/>
        </w:rPr>
        <w:t xml:space="preserve">This  triaxial ellipsoid can be </w:t>
      </w:r>
      <w:r w:rsidR="00C559BB">
        <w:rPr>
          <w:rFonts w:ascii="Times New Roman" w:hAnsi="Times New Roman" w:cs="Times New Roman"/>
          <w:sz w:val="24"/>
          <w:szCs w:val="24"/>
        </w:rPr>
        <w:t xml:space="preserve"> parameteriz</w:t>
      </w:r>
      <w:r>
        <w:rPr>
          <w:rFonts w:ascii="Times New Roman" w:hAnsi="Times New Roman" w:cs="Times New Roman"/>
          <w:sz w:val="24"/>
          <w:szCs w:val="24"/>
        </w:rPr>
        <w:t>ed as</w:t>
      </w:r>
      <w:r w:rsidR="00C559BB">
        <w:rPr>
          <w:rFonts w:ascii="Times New Roman" w:hAnsi="Times New Roman" w:cs="Times New Roman"/>
          <w:sz w:val="24"/>
          <w:szCs w:val="24"/>
        </w:rPr>
        <w:t xml:space="preserve"> </w:t>
      </w:r>
      <w:r w:rsidR="007E05A4">
        <w:rPr>
          <w:rFonts w:ascii="Times New Roman" w:hAnsi="Times New Roman" w:cs="Times New Roman"/>
          <w:sz w:val="24"/>
          <w:szCs w:val="24"/>
        </w:rPr>
        <w:t xml:space="preserve">                </w:t>
      </w:r>
    </w:p>
    <w:p w:rsidR="00DB708D" w:rsidRDefault="00C6710B" w:rsidP="002A4D2D">
      <w:pPr>
        <w:rPr>
          <w:rFonts w:ascii="Times New Roman" w:hAnsi="Times New Roman" w:cs="Times New Roman"/>
          <w:sz w:val="24"/>
          <w:szCs w:val="24"/>
        </w:rPr>
      </w:pPr>
      <w:r>
        <w:rPr>
          <w:rFonts w:ascii="Times New Roman" w:hAnsi="Times New Roman" w:cs="Times New Roman"/>
          <w:sz w:val="24"/>
          <w:szCs w:val="24"/>
        </w:rPr>
        <w:t xml:space="preserve"> </w:t>
      </w:r>
      <w:r w:rsidR="00DB708D">
        <w:rPr>
          <w:noProof/>
        </w:rPr>
        <w:drawing>
          <wp:inline distT="0" distB="0" distL="0" distR="0" wp14:anchorId="13830008" wp14:editId="0746D95D">
            <wp:extent cx="1971675" cy="1152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1971675" cy="1152525"/>
                    </a:xfrm>
                    <a:prstGeom prst="rect">
                      <a:avLst/>
                    </a:prstGeom>
                  </pic:spPr>
                </pic:pic>
              </a:graphicData>
            </a:graphic>
          </wp:inline>
        </w:drawing>
      </w:r>
      <w:r w:rsidR="00DC3EB5">
        <w:rPr>
          <w:rFonts w:ascii="Times New Roman" w:hAnsi="Times New Roman" w:cs="Times New Roman"/>
          <w:sz w:val="24"/>
          <w:szCs w:val="24"/>
        </w:rPr>
        <w:t xml:space="preserve">                                                            (5)     </w:t>
      </w:r>
    </w:p>
    <w:p w:rsidR="00C6710B" w:rsidRDefault="00C6710B" w:rsidP="002A4D2D">
      <w:pPr>
        <w:rPr>
          <w:rFonts w:ascii="Times New Roman" w:hAnsi="Times New Roman" w:cs="Times New Roman"/>
          <w:sz w:val="24"/>
          <w:szCs w:val="24"/>
        </w:rPr>
      </w:pPr>
      <w:r>
        <w:rPr>
          <w:rFonts w:ascii="Times New Roman" w:hAnsi="Times New Roman" w:cs="Times New Roman"/>
          <w:sz w:val="24"/>
          <w:szCs w:val="24"/>
        </w:rPr>
        <w:t xml:space="preserve">where  </w:t>
      </w:r>
      <w:r>
        <w:rPr>
          <w:noProof/>
        </w:rPr>
        <w:drawing>
          <wp:inline distT="0" distB="0" distL="0" distR="0" wp14:anchorId="726F021E" wp14:editId="5386DC06">
            <wp:extent cx="1552575" cy="1143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552575" cy="114300"/>
                    </a:xfrm>
                    <a:prstGeom prst="rect">
                      <a:avLst/>
                    </a:prstGeom>
                  </pic:spPr>
                </pic:pic>
              </a:graphicData>
            </a:graphic>
          </wp:inline>
        </w:drawing>
      </w:r>
      <w:r w:rsidR="00F562E8">
        <w:rPr>
          <w:rFonts w:ascii="Times New Roman" w:hAnsi="Times New Roman" w:cs="Times New Roman"/>
          <w:sz w:val="24"/>
          <w:szCs w:val="24"/>
        </w:rPr>
        <w:t xml:space="preserve"> Ellipsoidal latitude  and ellipsoidal longitude can therefore be interpreted with the help of this parameter</w:t>
      </w:r>
      <w:r w:rsidR="00DC3EB5">
        <w:rPr>
          <w:rFonts w:ascii="Times New Roman" w:hAnsi="Times New Roman" w:cs="Times New Roman"/>
          <w:sz w:val="24"/>
          <w:szCs w:val="24"/>
        </w:rPr>
        <w:t xml:space="preserve">. Thus, in this parameterization the first fundamental  coefficients E, F, G can be expressed as </w:t>
      </w:r>
      <w:r w:rsidR="00C260EE" w:rsidRPr="00C260EE">
        <w:rPr>
          <w:rFonts w:ascii="Times New Roman" w:hAnsi="Times New Roman" w:cs="Times New Roman"/>
          <w:color w:val="4F81BD" w:themeColor="accent1"/>
          <w:sz w:val="24"/>
          <w:szCs w:val="24"/>
        </w:rPr>
        <w:t>(Panou 2013</w:t>
      </w:r>
      <w:r w:rsidR="00C260EE">
        <w:rPr>
          <w:rFonts w:ascii="Times New Roman" w:hAnsi="Times New Roman" w:cs="Times New Roman"/>
          <w:sz w:val="24"/>
          <w:szCs w:val="24"/>
        </w:rPr>
        <w:t>)</w:t>
      </w:r>
    </w:p>
    <w:p w:rsidR="00DB708D" w:rsidRDefault="00C6710B" w:rsidP="002A4D2D">
      <w:pPr>
        <w:rPr>
          <w:rFonts w:ascii="Times New Roman" w:hAnsi="Times New Roman" w:cs="Times New Roman"/>
          <w:sz w:val="24"/>
          <w:szCs w:val="24"/>
        </w:rPr>
      </w:pPr>
      <w:r>
        <w:rPr>
          <w:noProof/>
        </w:rPr>
        <w:drawing>
          <wp:inline distT="0" distB="0" distL="0" distR="0" wp14:anchorId="1B8E5B45" wp14:editId="00F623E5">
            <wp:extent cx="1562100" cy="828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562100" cy="828675"/>
                    </a:xfrm>
                    <a:prstGeom prst="rect">
                      <a:avLst/>
                    </a:prstGeom>
                  </pic:spPr>
                </pic:pic>
              </a:graphicData>
            </a:graphic>
          </wp:inline>
        </w:drawing>
      </w:r>
      <w:r w:rsidR="00DC3EB5">
        <w:rPr>
          <w:rFonts w:ascii="Times New Roman" w:hAnsi="Times New Roman" w:cs="Times New Roman"/>
          <w:sz w:val="24"/>
          <w:szCs w:val="24"/>
        </w:rPr>
        <w:t xml:space="preserve">                                                                  (6)</w:t>
      </w:r>
    </w:p>
    <w:p w:rsidR="00DB708D" w:rsidRDefault="00DB708D" w:rsidP="002A4D2D">
      <w:pPr>
        <w:rPr>
          <w:rFonts w:ascii="Times New Roman" w:hAnsi="Times New Roman" w:cs="Times New Roman"/>
          <w:sz w:val="24"/>
          <w:szCs w:val="24"/>
        </w:rPr>
      </w:pPr>
      <w:r>
        <w:rPr>
          <w:noProof/>
        </w:rPr>
        <w:drawing>
          <wp:inline distT="0" distB="0" distL="0" distR="0" wp14:anchorId="5FA8D307" wp14:editId="2DC8A172">
            <wp:extent cx="2257425" cy="971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257425" cy="971550"/>
                    </a:xfrm>
                    <a:prstGeom prst="rect">
                      <a:avLst/>
                    </a:prstGeom>
                  </pic:spPr>
                </pic:pic>
              </a:graphicData>
            </a:graphic>
          </wp:inline>
        </w:drawing>
      </w:r>
      <w:r w:rsidR="0043105E">
        <w:rPr>
          <w:rFonts w:ascii="Times New Roman" w:hAnsi="Times New Roman" w:cs="Times New Roman"/>
          <w:sz w:val="24"/>
          <w:szCs w:val="24"/>
        </w:rPr>
        <w:t xml:space="preserve">                                             (7)</w:t>
      </w:r>
    </w:p>
    <w:p w:rsidR="00DB708D" w:rsidRDefault="00DC3EB5" w:rsidP="002A4D2D">
      <w:pPr>
        <w:rPr>
          <w:rFonts w:ascii="Times New Roman" w:hAnsi="Times New Roman" w:cs="Times New Roman"/>
          <w:sz w:val="24"/>
          <w:szCs w:val="24"/>
        </w:rPr>
      </w:pPr>
      <w:r>
        <w:rPr>
          <w:rFonts w:ascii="Times New Roman" w:hAnsi="Times New Roman" w:cs="Times New Roman"/>
          <w:sz w:val="24"/>
          <w:szCs w:val="24"/>
        </w:rPr>
        <w:t xml:space="preserve">This implies that </w:t>
      </w:r>
    </w:p>
    <w:p w:rsidR="0043105E" w:rsidRDefault="00DC3EB5" w:rsidP="00DC3EB5">
      <w:pPr>
        <w:pStyle w:val="Prrafodelista"/>
        <w:numPr>
          <w:ilvl w:val="0"/>
          <w:numId w:val="4"/>
        </w:numPr>
        <w:rPr>
          <w:rFonts w:ascii="Times New Roman" w:hAnsi="Times New Roman" w:cs="Times New Roman"/>
          <w:sz w:val="24"/>
          <w:szCs w:val="24"/>
        </w:rPr>
      </w:pPr>
      <w:r>
        <w:rPr>
          <w:rFonts w:ascii="Times New Roman" w:hAnsi="Times New Roman" w:cs="Times New Roman"/>
          <w:sz w:val="24"/>
          <w:szCs w:val="24"/>
        </w:rPr>
        <w:t xml:space="preserve">F = 0 indicates that the </w:t>
      </w:r>
      <w:r w:rsidR="0043105E">
        <w:rPr>
          <w:rFonts w:ascii="Times New Roman" w:hAnsi="Times New Roman" w:cs="Times New Roman"/>
          <w:sz w:val="24"/>
          <w:szCs w:val="24"/>
        </w:rPr>
        <w:t>β-curves and  λ-curves are orthogonal.</w:t>
      </w:r>
    </w:p>
    <w:p w:rsidR="0043105E" w:rsidRPr="0043105E" w:rsidRDefault="0043105E" w:rsidP="00DC3EB5">
      <w:pPr>
        <w:pStyle w:val="Prrafodelista"/>
        <w:numPr>
          <w:ilvl w:val="0"/>
          <w:numId w:val="4"/>
        </w:numPr>
        <w:rPr>
          <w:rFonts w:ascii="Times New Roman" w:hAnsi="Times New Roman" w:cs="Times New Roman"/>
          <w:sz w:val="24"/>
          <w:szCs w:val="24"/>
        </w:rPr>
      </w:pPr>
      <w:r>
        <w:rPr>
          <w:rFonts w:ascii="Times New Roman" w:hAnsi="Times New Roman" w:cs="Times New Roman"/>
          <w:sz w:val="24"/>
          <w:szCs w:val="24"/>
        </w:rPr>
        <w:t xml:space="preserve">B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0 and  Λ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0 for all points and E = G = 0 means umbrella shape.</w:t>
      </w:r>
    </w:p>
    <w:p w:rsidR="0043105E" w:rsidRDefault="0043105E" w:rsidP="00DC3EB5">
      <w:pPr>
        <w:pStyle w:val="Prrafodelista"/>
        <w:numPr>
          <w:ilvl w:val="0"/>
          <w:numId w:val="4"/>
        </w:numPr>
        <w:rPr>
          <w:rFonts w:ascii="Times New Roman" w:hAnsi="Times New Roman" w:cs="Times New Roman"/>
          <w:sz w:val="24"/>
          <w:szCs w:val="24"/>
        </w:rPr>
      </w:pPr>
      <w:r>
        <w:rPr>
          <w:rFonts w:ascii="Times New Roman" w:hAnsi="Times New Roman" w:cs="Times New Roman"/>
          <w:sz w:val="24"/>
          <w:szCs w:val="24"/>
        </w:rPr>
        <w:t xml:space="preserve">For an orthogonal parameterization the line element “ds” on the triaxial ellipsoid is </w:t>
      </w:r>
    </w:p>
    <w:p w:rsidR="0043105E" w:rsidRDefault="0043105E" w:rsidP="0043105E">
      <w:pPr>
        <w:pStyle w:val="Prrafodelista"/>
        <w:ind w:left="1080"/>
        <w:rPr>
          <w:rFonts w:ascii="Times New Roman" w:hAnsi="Times New Roman" w:cs="Times New Roman"/>
          <w:sz w:val="24"/>
          <w:szCs w:val="24"/>
        </w:rPr>
      </w:pPr>
    </w:p>
    <w:p w:rsidR="00DC3EB5" w:rsidRDefault="0043105E" w:rsidP="0043105E">
      <w:pPr>
        <w:pStyle w:val="Prrafodelista"/>
        <w:ind w:left="1080"/>
        <w:rPr>
          <w:rFonts w:ascii="Times New Roman" w:hAnsi="Times New Roman" w:cs="Times New Roman"/>
          <w:sz w:val="24"/>
          <w:szCs w:val="24"/>
        </w:rPr>
      </w:pPr>
      <w:r>
        <w:rPr>
          <w:rFonts w:ascii="Times New Roman" w:hAnsi="Times New Roman" w:cs="Times New Roman"/>
          <w:sz w:val="24"/>
          <w:szCs w:val="24"/>
        </w:rPr>
        <w:t>ds</w:t>
      </w:r>
      <w:r>
        <w:rPr>
          <w:rFonts w:ascii="Times New Roman" w:hAnsi="Times New Roman" w:cs="Times New Roman"/>
          <w:sz w:val="24"/>
          <w:szCs w:val="24"/>
          <w:vertAlign w:val="superscript"/>
        </w:rPr>
        <w:t>2</w:t>
      </w:r>
      <w:r>
        <w:rPr>
          <w:rFonts w:ascii="Times New Roman" w:eastAsiaTheme="minorEastAsia" w:hAnsi="Times New Roman" w:cs="Times New Roman"/>
          <w:sz w:val="24"/>
          <w:szCs w:val="24"/>
        </w:rPr>
        <w:t xml:space="preserve"> = E d</w:t>
      </w:r>
      <w:r>
        <w:rPr>
          <w:rFonts w:ascii="Times New Roman" w:hAnsi="Times New Roman" w:cs="Times New Roman"/>
          <w:sz w:val="24"/>
          <w:szCs w:val="24"/>
        </w:rPr>
        <w:t>β</w:t>
      </w:r>
      <w:r>
        <w:rPr>
          <w:rFonts w:ascii="Times New Roman" w:hAnsi="Times New Roman" w:cs="Times New Roman"/>
          <w:sz w:val="24"/>
          <w:szCs w:val="24"/>
          <w:vertAlign w:val="superscript"/>
        </w:rPr>
        <w:t>2</w:t>
      </w:r>
      <w:r>
        <w:rPr>
          <w:rFonts w:ascii="Times New Roman" w:hAnsi="Times New Roman" w:cs="Times New Roman"/>
          <w:sz w:val="24"/>
          <w:szCs w:val="24"/>
        </w:rPr>
        <w:t xml:space="preserve"> + G dλ</w:t>
      </w:r>
      <w:r>
        <w:rPr>
          <w:rFonts w:ascii="Times New Roman" w:hAnsi="Times New Roman" w:cs="Times New Roman"/>
          <w:sz w:val="24"/>
          <w:szCs w:val="24"/>
          <w:vertAlign w:val="superscript"/>
        </w:rPr>
        <w:t xml:space="preserve">2                                                                                   </w:t>
      </w:r>
      <w:r>
        <w:rPr>
          <w:rFonts w:ascii="Times New Roman" w:hAnsi="Times New Roman" w:cs="Times New Roman"/>
          <w:sz w:val="24"/>
          <w:szCs w:val="24"/>
        </w:rPr>
        <w:t>(8)</w:t>
      </w:r>
    </w:p>
    <w:p w:rsidR="00561822" w:rsidRDefault="00561822" w:rsidP="0043105E">
      <w:pPr>
        <w:pStyle w:val="Prrafodelista"/>
        <w:ind w:left="1080"/>
        <w:rPr>
          <w:rFonts w:ascii="Times New Roman" w:hAnsi="Times New Roman" w:cs="Times New Roman"/>
          <w:sz w:val="24"/>
          <w:szCs w:val="24"/>
        </w:rPr>
      </w:pPr>
    </w:p>
    <w:p w:rsidR="00561822" w:rsidRPr="00561822" w:rsidRDefault="00561822" w:rsidP="00561822">
      <w:pPr>
        <w:pStyle w:val="Prrafodelista"/>
        <w:numPr>
          <w:ilvl w:val="0"/>
          <w:numId w:val="2"/>
        </w:numPr>
        <w:rPr>
          <w:rFonts w:ascii="Times New Roman" w:hAnsi="Times New Roman" w:cs="Times New Roman"/>
          <w:b/>
          <w:sz w:val="24"/>
          <w:szCs w:val="24"/>
        </w:rPr>
      </w:pPr>
      <w:r>
        <w:rPr>
          <w:rFonts w:ascii="Times New Roman" w:hAnsi="Times New Roman" w:cs="Times New Roman"/>
          <w:b/>
          <w:sz w:val="24"/>
          <w:szCs w:val="24"/>
        </w:rPr>
        <w:t>Deformation in Star due Rotation</w:t>
      </w:r>
    </w:p>
    <w:p w:rsidR="000041AA" w:rsidRDefault="00561822" w:rsidP="000041AA">
      <w:pPr>
        <w:rPr>
          <w:rFonts w:ascii="Times New Roman" w:hAnsi="Times New Roman" w:cs="Times New Roman"/>
          <w:sz w:val="24"/>
          <w:szCs w:val="24"/>
        </w:rPr>
      </w:pPr>
      <w:r>
        <w:rPr>
          <w:rFonts w:ascii="Times New Roman" w:hAnsi="Times New Roman" w:cs="Times New Roman"/>
          <w:sz w:val="24"/>
          <w:szCs w:val="24"/>
        </w:rPr>
        <w:t xml:space="preserve">A </w:t>
      </w:r>
      <w:r w:rsidR="000041AA">
        <w:rPr>
          <w:rFonts w:ascii="Times New Roman" w:hAnsi="Times New Roman" w:cs="Times New Roman"/>
          <w:sz w:val="24"/>
          <w:szCs w:val="24"/>
        </w:rPr>
        <w:t>stable star can be deformed if it rotates fast.</w:t>
      </w:r>
      <w:r w:rsidR="000041AA" w:rsidRPr="000041AA">
        <w:t xml:space="preserve"> </w:t>
      </w:r>
      <w:r w:rsidR="000041AA" w:rsidRPr="000041AA">
        <w:rPr>
          <w:rFonts w:ascii="Times New Roman" w:hAnsi="Times New Roman" w:cs="Times New Roman"/>
          <w:sz w:val="24"/>
          <w:szCs w:val="24"/>
        </w:rPr>
        <w:t xml:space="preserve">The classical solution of Maclaurin spheroids and Jacobian ellipsoids for self-gravitating and uniformly rotating, incompressible fluids in equilibrium provides two models of rapidly rotating stars. Bifurcation of these two models, i.e., </w:t>
      </w:r>
      <w:r w:rsidR="000041AA" w:rsidRPr="000041AA">
        <w:rPr>
          <w:rFonts w:ascii="Times New Roman" w:hAnsi="Times New Roman" w:cs="Times New Roman"/>
          <w:sz w:val="24"/>
          <w:szCs w:val="24"/>
        </w:rPr>
        <w:lastRenderedPageBreak/>
        <w:t xml:space="preserve">the sequence of  triaxial Jacobi ellipsoids diverges from that of the axisymmetric Maclaurin spheroids in the case of increasing in rotation of an equilibrium, appears when the ratio of kinetic energy (T) to gravitational energy (W) reaches T / |W| ~ 0.14 </w:t>
      </w:r>
      <w:r w:rsidR="00365C3B">
        <w:rPr>
          <w:rFonts w:ascii="Times New Roman" w:hAnsi="Times New Roman" w:cs="Times New Roman"/>
          <w:sz w:val="24"/>
          <w:szCs w:val="24"/>
        </w:rPr>
        <w:t>(</w:t>
      </w:r>
      <w:r w:rsidR="00365C3B" w:rsidRPr="00365C3B">
        <w:rPr>
          <w:rFonts w:ascii="Times New Roman" w:hAnsi="Times New Roman" w:cs="Times New Roman"/>
          <w:color w:val="4F81BD" w:themeColor="accent1"/>
          <w:sz w:val="24"/>
          <w:szCs w:val="24"/>
        </w:rPr>
        <w:t>Bonazzola</w:t>
      </w:r>
      <w:r w:rsidR="00365C3B">
        <w:rPr>
          <w:rFonts w:ascii="Times New Roman" w:hAnsi="Times New Roman" w:cs="Times New Roman"/>
          <w:color w:val="4BACC6" w:themeColor="accent5"/>
          <w:sz w:val="24"/>
          <w:szCs w:val="24"/>
        </w:rPr>
        <w:t xml:space="preserve"> et al 1998</w:t>
      </w:r>
      <w:r w:rsidR="00365C3B">
        <w:rPr>
          <w:rFonts w:ascii="Times New Roman" w:hAnsi="Times New Roman" w:cs="Times New Roman"/>
          <w:sz w:val="24"/>
          <w:szCs w:val="24"/>
        </w:rPr>
        <w:t>)</w:t>
      </w:r>
      <w:r w:rsidR="00365C3B">
        <w:rPr>
          <w:rFonts w:ascii="Times New Roman" w:hAnsi="Times New Roman" w:cs="Times New Roman"/>
          <w:color w:val="4BACC6" w:themeColor="accent5"/>
          <w:sz w:val="24"/>
          <w:szCs w:val="24"/>
        </w:rPr>
        <w:t xml:space="preserve"> </w:t>
      </w:r>
      <w:r w:rsidR="000041AA" w:rsidRPr="000041AA">
        <w:rPr>
          <w:rFonts w:ascii="Times New Roman" w:hAnsi="Times New Roman" w:cs="Times New Roman"/>
          <w:sz w:val="24"/>
          <w:szCs w:val="24"/>
        </w:rPr>
        <w:t xml:space="preserve">. This means the configurations are no longer a precise ellipsoid in relativistic gravity or for compressible fluids, the triaxially deformed rotating compact star (or simply “Triaxial Star” ) are rather than ‘ellipsoids’. The importance of  this triaxial  model in relativistic  astrophysics is that it includes fluid compressibility for modeling the realistic neutron star as an axisymmetric and uniformly rotating configuration associated with the equation of state (EoS) of high density nuclear matter </w:t>
      </w:r>
      <w:r w:rsidR="00365C3B">
        <w:rPr>
          <w:rFonts w:ascii="Times New Roman" w:hAnsi="Times New Roman" w:cs="Times New Roman"/>
          <w:sz w:val="24"/>
          <w:szCs w:val="24"/>
        </w:rPr>
        <w:t>(</w:t>
      </w:r>
      <w:r w:rsidR="00365C3B">
        <w:rPr>
          <w:rFonts w:ascii="Times New Roman" w:hAnsi="Times New Roman" w:cs="Times New Roman"/>
          <w:color w:val="4F81BD" w:themeColor="accent1"/>
          <w:sz w:val="24"/>
          <w:szCs w:val="24"/>
        </w:rPr>
        <w:t>Friedman and Stergioulas 2013 ; Straumann 2013</w:t>
      </w:r>
      <w:r w:rsidR="00365C3B">
        <w:rPr>
          <w:rFonts w:ascii="Times New Roman" w:hAnsi="Times New Roman" w:cs="Times New Roman"/>
          <w:sz w:val="24"/>
          <w:szCs w:val="24"/>
        </w:rPr>
        <w:t>)</w:t>
      </w:r>
      <w:r w:rsidR="000041AA" w:rsidRPr="000041AA">
        <w:rPr>
          <w:rFonts w:ascii="Times New Roman" w:hAnsi="Times New Roman" w:cs="Times New Roman"/>
          <w:sz w:val="24"/>
          <w:szCs w:val="24"/>
        </w:rPr>
        <w:t>.</w:t>
      </w:r>
    </w:p>
    <w:p w:rsidR="00F96C80" w:rsidRPr="00F96C80" w:rsidRDefault="00C03FFD" w:rsidP="00F96C80">
      <w:pPr>
        <w:rPr>
          <w:rFonts w:ascii="Times New Roman" w:hAnsi="Times New Roman" w:cs="Times New Roman"/>
          <w:sz w:val="24"/>
          <w:szCs w:val="24"/>
        </w:rPr>
      </w:pPr>
      <w:r>
        <w:rPr>
          <w:rFonts w:ascii="Times New Roman" w:hAnsi="Times New Roman" w:cs="Times New Roman"/>
          <w:sz w:val="24"/>
          <w:szCs w:val="24"/>
        </w:rPr>
        <w:t>Let us c</w:t>
      </w:r>
      <w:r w:rsidR="00F96C80" w:rsidRPr="00F96C80">
        <w:rPr>
          <w:rFonts w:ascii="Times New Roman" w:hAnsi="Times New Roman" w:cs="Times New Roman"/>
          <w:sz w:val="24"/>
          <w:szCs w:val="24"/>
        </w:rPr>
        <w:t>onsider</w:t>
      </w:r>
      <w:r>
        <w:rPr>
          <w:rFonts w:ascii="Times New Roman" w:hAnsi="Times New Roman" w:cs="Times New Roman"/>
          <w:sz w:val="24"/>
          <w:szCs w:val="24"/>
        </w:rPr>
        <w:t xml:space="preserve"> a</w:t>
      </w:r>
      <w:r w:rsidR="00F96C80" w:rsidRPr="00F96C80">
        <w:rPr>
          <w:rFonts w:ascii="Times New Roman" w:hAnsi="Times New Roman" w:cs="Times New Roman"/>
          <w:sz w:val="24"/>
          <w:szCs w:val="24"/>
        </w:rPr>
        <w:t xml:space="preserve"> triaxial configurations possessing the tri-planar symmetry w.r.t. three orthogonal x, y, z planes for relatively stiff (piecewise) pol</w:t>
      </w:r>
      <w:r>
        <w:rPr>
          <w:rFonts w:ascii="Times New Roman" w:hAnsi="Times New Roman" w:cs="Times New Roman"/>
          <w:sz w:val="24"/>
          <w:szCs w:val="24"/>
        </w:rPr>
        <w:t xml:space="preserve">ytropic equation of state (EoS). </w:t>
      </w:r>
      <w:r w:rsidR="00F96C80" w:rsidRPr="00F96C80">
        <w:rPr>
          <w:rFonts w:ascii="Times New Roman" w:hAnsi="Times New Roman" w:cs="Times New Roman"/>
          <w:sz w:val="24"/>
          <w:szCs w:val="24"/>
        </w:rPr>
        <w:t xml:space="preserve"> Uryū et al </w:t>
      </w:r>
      <w:r w:rsidR="00251F6E">
        <w:rPr>
          <w:rFonts w:ascii="Times New Roman" w:hAnsi="Times New Roman" w:cs="Times New Roman"/>
          <w:sz w:val="24"/>
          <w:szCs w:val="24"/>
        </w:rPr>
        <w:t>(</w:t>
      </w:r>
      <w:r w:rsidR="00251F6E">
        <w:rPr>
          <w:rFonts w:ascii="Times New Roman" w:hAnsi="Times New Roman" w:cs="Times New Roman"/>
          <w:color w:val="4F81BD" w:themeColor="accent1"/>
          <w:sz w:val="24"/>
          <w:szCs w:val="24"/>
        </w:rPr>
        <w:t>2016</w:t>
      </w:r>
      <w:r w:rsidR="00251F6E">
        <w:rPr>
          <w:rFonts w:ascii="Times New Roman" w:hAnsi="Times New Roman" w:cs="Times New Roman"/>
          <w:sz w:val="24"/>
          <w:szCs w:val="24"/>
        </w:rPr>
        <w:t xml:space="preserve">) </w:t>
      </w:r>
      <w:r w:rsidR="00F96C80" w:rsidRPr="00F96C80">
        <w:rPr>
          <w:rFonts w:ascii="Times New Roman" w:hAnsi="Times New Roman" w:cs="Times New Roman"/>
          <w:sz w:val="24"/>
          <w:szCs w:val="24"/>
        </w:rPr>
        <w:t xml:space="preserve"> found supra-massive  triaxial solutions the masses of which exceed the maximum mass of the spherical solution but are always lower in comparison to those of axis</w:t>
      </w:r>
      <w:r>
        <w:rPr>
          <w:rFonts w:ascii="Times New Roman" w:hAnsi="Times New Roman" w:cs="Times New Roman"/>
          <w:sz w:val="24"/>
          <w:szCs w:val="24"/>
        </w:rPr>
        <w:t xml:space="preserve">ymmetric  equilibrium. The facts </w:t>
      </w:r>
      <w:r w:rsidR="00F96C80" w:rsidRPr="00F96C80">
        <w:rPr>
          <w:rFonts w:ascii="Times New Roman" w:hAnsi="Times New Roman" w:cs="Times New Roman"/>
          <w:sz w:val="24"/>
          <w:szCs w:val="24"/>
        </w:rPr>
        <w:t>they obtained are :</w:t>
      </w:r>
    </w:p>
    <w:p w:rsidR="00F96C80" w:rsidRPr="00F96C80" w:rsidRDefault="00F96C80" w:rsidP="00F96C80">
      <w:pPr>
        <w:numPr>
          <w:ilvl w:val="0"/>
          <w:numId w:val="5"/>
        </w:numPr>
        <w:rPr>
          <w:rFonts w:ascii="Times New Roman" w:hAnsi="Times New Roman" w:cs="Times New Roman"/>
          <w:sz w:val="24"/>
          <w:szCs w:val="24"/>
        </w:rPr>
      </w:pPr>
      <w:r w:rsidRPr="00F96C80">
        <w:rPr>
          <w:rFonts w:ascii="Times New Roman" w:hAnsi="Times New Roman" w:cs="Times New Roman"/>
          <w:sz w:val="24"/>
          <w:szCs w:val="24"/>
        </w:rPr>
        <w:t>The difference  in the maximum masses of triaxial and axisymmetric equilibrium solutions depends sensitively on equation of states (EoSs) ;</w:t>
      </w:r>
    </w:p>
    <w:p w:rsidR="00F96C80" w:rsidRPr="00F96C80" w:rsidRDefault="00F96C80" w:rsidP="00F96C80">
      <w:pPr>
        <w:numPr>
          <w:ilvl w:val="0"/>
          <w:numId w:val="5"/>
        </w:numPr>
        <w:rPr>
          <w:rFonts w:ascii="Times New Roman" w:hAnsi="Times New Roman" w:cs="Times New Roman"/>
          <w:sz w:val="24"/>
          <w:szCs w:val="24"/>
        </w:rPr>
      </w:pPr>
      <w:r w:rsidRPr="00F96C80">
        <w:rPr>
          <w:rFonts w:ascii="Times New Roman" w:hAnsi="Times New Roman" w:cs="Times New Roman"/>
          <w:sz w:val="24"/>
          <w:szCs w:val="24"/>
        </w:rPr>
        <w:t xml:space="preserve">In the case when this difference turns out to be only 10%, then it will be treated as a strong evidence that the EoS of high density matter in the core of neutron stars becomes substantially softer </w:t>
      </w:r>
      <w:r w:rsidR="00251F6E">
        <w:rPr>
          <w:rFonts w:ascii="Times New Roman" w:hAnsi="Times New Roman" w:cs="Times New Roman"/>
          <w:sz w:val="24"/>
          <w:szCs w:val="24"/>
        </w:rPr>
        <w:t>(</w:t>
      </w:r>
      <w:r w:rsidR="00251F6E">
        <w:rPr>
          <w:rFonts w:ascii="Times New Roman" w:hAnsi="Times New Roman" w:cs="Times New Roman"/>
          <w:color w:val="4F81BD" w:themeColor="accent1"/>
          <w:sz w:val="24"/>
          <w:szCs w:val="24"/>
        </w:rPr>
        <w:t>2016</w:t>
      </w:r>
      <w:r w:rsidR="00251F6E">
        <w:rPr>
          <w:rFonts w:ascii="Times New Roman" w:hAnsi="Times New Roman" w:cs="Times New Roman"/>
          <w:sz w:val="24"/>
          <w:szCs w:val="24"/>
        </w:rPr>
        <w:t xml:space="preserve"> )</w:t>
      </w:r>
      <w:r w:rsidRPr="00F96C80">
        <w:rPr>
          <w:rFonts w:ascii="Times New Roman" w:hAnsi="Times New Roman" w:cs="Times New Roman"/>
          <w:sz w:val="24"/>
          <w:szCs w:val="24"/>
        </w:rPr>
        <w:t>.</w:t>
      </w:r>
    </w:p>
    <w:p w:rsidR="00F96C80" w:rsidRPr="00F96C80" w:rsidRDefault="00F96C80" w:rsidP="00F96C80">
      <w:pPr>
        <w:rPr>
          <w:rFonts w:ascii="Times New Roman" w:hAnsi="Times New Roman" w:cs="Times New Roman"/>
          <w:sz w:val="24"/>
          <w:szCs w:val="24"/>
        </w:rPr>
      </w:pPr>
      <w:r w:rsidRPr="00F96C80">
        <w:rPr>
          <w:rFonts w:ascii="Times New Roman" w:hAnsi="Times New Roman" w:cs="Times New Roman"/>
          <w:sz w:val="24"/>
          <w:szCs w:val="24"/>
        </w:rPr>
        <w:t xml:space="preserve">Another important fact regarding the criteria for the star collapsing  to black hole </w:t>
      </w:r>
      <w:r w:rsidR="00251F6E">
        <w:rPr>
          <w:rFonts w:ascii="Times New Roman" w:hAnsi="Times New Roman" w:cs="Times New Roman"/>
          <w:sz w:val="24"/>
          <w:szCs w:val="24"/>
        </w:rPr>
        <w:t>(</w:t>
      </w:r>
      <w:r w:rsidR="00251F6E" w:rsidRPr="00251F6E">
        <w:rPr>
          <w:rFonts w:ascii="Times New Roman" w:hAnsi="Times New Roman" w:cs="Times New Roman"/>
          <w:color w:val="4F81BD" w:themeColor="accent1"/>
          <w:sz w:val="24"/>
          <w:szCs w:val="24"/>
        </w:rPr>
        <w:t>Piro and Ott 2011</w:t>
      </w:r>
      <w:r w:rsidR="00251F6E">
        <w:rPr>
          <w:rFonts w:ascii="Times New Roman" w:hAnsi="Times New Roman" w:cs="Times New Roman"/>
          <w:sz w:val="24"/>
          <w:szCs w:val="24"/>
        </w:rPr>
        <w:t>)</w:t>
      </w:r>
      <w:r w:rsidRPr="00F96C80">
        <w:rPr>
          <w:rFonts w:ascii="Times New Roman" w:hAnsi="Times New Roman" w:cs="Times New Roman"/>
          <w:sz w:val="24"/>
          <w:szCs w:val="24"/>
        </w:rPr>
        <w:t xml:space="preserve"> is that the supernova fall back accretion</w:t>
      </w:r>
      <w:r w:rsidR="00C03FFD">
        <w:rPr>
          <w:rFonts w:ascii="Times New Roman" w:hAnsi="Times New Roman" w:cs="Times New Roman"/>
          <w:sz w:val="24"/>
          <w:szCs w:val="24"/>
        </w:rPr>
        <w:t xml:space="preserve">. It </w:t>
      </w:r>
      <w:r w:rsidRPr="00F96C80">
        <w:rPr>
          <w:rFonts w:ascii="Times New Roman" w:hAnsi="Times New Roman" w:cs="Times New Roman"/>
          <w:sz w:val="24"/>
          <w:szCs w:val="24"/>
        </w:rPr>
        <w:t xml:space="preserve"> may spin up a newly born neutron star having a strong magnetic field (B) </w:t>
      </w:r>
      <m:oMath>
        <m:r>
          <w:rPr>
            <w:rFonts w:ascii="Cambria Math" w:hAnsi="Cambria Math" w:cs="Times New Roman"/>
            <w:sz w:val="24"/>
            <w:szCs w:val="24"/>
          </w:rPr>
          <m:t>≤</m:t>
        </m:r>
      </m:oMath>
      <w:r w:rsidRPr="00F96C80">
        <w:rPr>
          <w:rFonts w:ascii="Times New Roman" w:hAnsi="Times New Roman" w:cs="Times New Roman"/>
          <w:sz w:val="24"/>
          <w:szCs w:val="24"/>
        </w:rPr>
        <w:t xml:space="preserve"> 5 x 10</w:t>
      </w:r>
      <w:r w:rsidRPr="00F96C80">
        <w:rPr>
          <w:rFonts w:ascii="Times New Roman" w:hAnsi="Times New Roman" w:cs="Times New Roman"/>
          <w:sz w:val="24"/>
          <w:szCs w:val="24"/>
          <w:vertAlign w:val="superscript"/>
        </w:rPr>
        <w:t>14</w:t>
      </w:r>
      <w:r w:rsidRPr="00F96C80">
        <w:rPr>
          <w:rFonts w:ascii="Times New Roman" w:hAnsi="Times New Roman" w:cs="Times New Roman"/>
          <w:sz w:val="24"/>
          <w:szCs w:val="24"/>
        </w:rPr>
        <w:t xml:space="preserve"> G as fast as T / |W| ~ 0.14 for 50 – 200 s until the star collapses to a black hole. This means there is a  possibility that a  triaxially deformed compact stars, like above mentioned newly neutron star, may be formed transiently from massive stellar core collapse. Once such triaxial star is formed, emission of enormous amount of gravitational waves then provides us an opportunity to extract properties of high density nuclear matter. Considering the typical value </w:t>
      </w:r>
      <w:r w:rsidR="00251F6E">
        <w:rPr>
          <w:rFonts w:ascii="Times New Roman" w:hAnsi="Times New Roman" w:cs="Times New Roman"/>
          <w:sz w:val="24"/>
          <w:szCs w:val="24"/>
        </w:rPr>
        <w:t xml:space="preserve">( </w:t>
      </w:r>
      <w:r w:rsidR="00251F6E">
        <w:rPr>
          <w:rFonts w:ascii="Times New Roman" w:hAnsi="Times New Roman" w:cs="Times New Roman"/>
          <w:color w:val="4F81BD" w:themeColor="accent1"/>
          <w:sz w:val="24"/>
          <w:szCs w:val="24"/>
        </w:rPr>
        <w:t>Lai and Shapiro 1995</w:t>
      </w:r>
      <w:r w:rsidR="00251F6E">
        <w:rPr>
          <w:rFonts w:ascii="Times New Roman" w:hAnsi="Times New Roman" w:cs="Times New Roman"/>
          <w:sz w:val="24"/>
          <w:szCs w:val="24"/>
        </w:rPr>
        <w:t>)</w:t>
      </w:r>
      <w:r w:rsidR="00C03FFD">
        <w:rPr>
          <w:rFonts w:ascii="Times New Roman" w:hAnsi="Times New Roman" w:cs="Times New Roman"/>
          <w:sz w:val="24"/>
          <w:szCs w:val="24"/>
        </w:rPr>
        <w:t xml:space="preserve"> </w:t>
      </w:r>
      <w:r w:rsidRPr="00F96C80">
        <w:rPr>
          <w:rFonts w:ascii="Times New Roman" w:hAnsi="Times New Roman" w:cs="Times New Roman"/>
          <w:sz w:val="24"/>
          <w:szCs w:val="24"/>
        </w:rPr>
        <w:t>of the amplitude of gravitational waves produced from triaxial stars and using a realistic excess cross-power search algorithm</w:t>
      </w:r>
    </w:p>
    <w:p w:rsidR="00F96C80" w:rsidRPr="00F96C80" w:rsidRDefault="00F96C80" w:rsidP="00F96C80">
      <w:pPr>
        <w:rPr>
          <w:rFonts w:ascii="Times New Roman" w:hAnsi="Times New Roman" w:cs="Times New Roman"/>
          <w:sz w:val="24"/>
          <w:szCs w:val="24"/>
        </w:rPr>
      </w:pPr>
      <w:r w:rsidRPr="00F96C80">
        <w:rPr>
          <w:rFonts w:ascii="Times New Roman" w:hAnsi="Times New Roman" w:cs="Times New Roman"/>
          <w:sz w:val="24"/>
          <w:szCs w:val="24"/>
        </w:rPr>
        <w:t xml:space="preserve">             h ~ 9.1 x 10</w:t>
      </w:r>
      <w:r w:rsidRPr="00F96C80">
        <w:rPr>
          <w:rFonts w:ascii="Times New Roman" w:hAnsi="Times New Roman" w:cs="Times New Roman"/>
          <w:sz w:val="24"/>
          <w:szCs w:val="24"/>
          <w:vertAlign w:val="superscript"/>
        </w:rPr>
        <w:t>-21</w:t>
      </w:r>
      <w:r w:rsidRPr="00F96C80">
        <w:rPr>
          <w:rFonts w:ascii="Times New Roman" w:hAnsi="Times New Roman" w:cs="Times New Roman"/>
          <w:sz w:val="24"/>
          <w:szCs w:val="24"/>
        </w:rPr>
        <w:t xml:space="preserve"> (30 Mpc / D ) ( M / 1.4 M</w:t>
      </w:r>
      <w:r w:rsidRPr="00F96C80">
        <w:rPr>
          <w:rFonts w:ascii="Times New Roman" w:hAnsi="Times New Roman" w:cs="Times New Roman"/>
          <w:sz w:val="24"/>
          <w:szCs w:val="24"/>
          <w:vertAlign w:val="subscript"/>
        </w:rPr>
        <w:t>o</w:t>
      </w:r>
      <w:r w:rsidRPr="00F96C80">
        <w:rPr>
          <w:rFonts w:ascii="Times New Roman" w:hAnsi="Times New Roman" w:cs="Times New Roman"/>
          <w:sz w:val="24"/>
          <w:szCs w:val="24"/>
        </w:rPr>
        <w:t xml:space="preserve"> )</w:t>
      </w:r>
      <w:r w:rsidRPr="00F96C80">
        <w:rPr>
          <w:rFonts w:ascii="Times New Roman" w:hAnsi="Times New Roman" w:cs="Times New Roman"/>
          <w:sz w:val="24"/>
          <w:szCs w:val="24"/>
          <w:vertAlign w:val="superscript"/>
        </w:rPr>
        <w:t xml:space="preserve">3/4 </w:t>
      </w:r>
      <w:r w:rsidRPr="00F96C80">
        <w:rPr>
          <w:rFonts w:ascii="Times New Roman" w:hAnsi="Times New Roman" w:cs="Times New Roman"/>
          <w:sz w:val="24"/>
          <w:szCs w:val="24"/>
        </w:rPr>
        <w:t xml:space="preserve"> ( R / 10Km )</w:t>
      </w:r>
      <w:r w:rsidRPr="00F96C80">
        <w:rPr>
          <w:rFonts w:ascii="Times New Roman" w:hAnsi="Times New Roman" w:cs="Times New Roman"/>
          <w:sz w:val="24"/>
          <w:szCs w:val="24"/>
          <w:vertAlign w:val="superscript"/>
        </w:rPr>
        <w:t>1/4</w:t>
      </w:r>
      <w:r w:rsidRPr="00F96C80">
        <w:rPr>
          <w:rFonts w:ascii="Times New Roman" w:hAnsi="Times New Roman" w:cs="Times New Roman"/>
          <w:sz w:val="24"/>
          <w:szCs w:val="24"/>
        </w:rPr>
        <w:t xml:space="preserve"> </w:t>
      </w:r>
      <m:oMath>
        <m:r>
          <w:rPr>
            <w:rFonts w:ascii="Cambria Math" w:hAnsi="Cambria Math" w:cs="Times New Roman"/>
            <w:sz w:val="24"/>
            <w:szCs w:val="24"/>
          </w:rPr>
          <m:t>f</m:t>
        </m:r>
      </m:oMath>
      <w:r w:rsidRPr="00F96C80">
        <w:rPr>
          <w:rFonts w:ascii="Times New Roman" w:hAnsi="Times New Roman" w:cs="Times New Roman"/>
          <w:sz w:val="24"/>
          <w:szCs w:val="24"/>
          <w:vertAlign w:val="superscript"/>
        </w:rPr>
        <w:t xml:space="preserve"> - 1/5 </w:t>
      </w:r>
      <w:r w:rsidRPr="00F96C80">
        <w:rPr>
          <w:rFonts w:ascii="Times New Roman" w:hAnsi="Times New Roman" w:cs="Times New Roman"/>
          <w:sz w:val="24"/>
          <w:szCs w:val="24"/>
        </w:rPr>
        <w:t xml:space="preserve">  </w:t>
      </w:r>
      <w:r w:rsidR="00357DC2">
        <w:rPr>
          <w:rFonts w:ascii="Times New Roman" w:hAnsi="Times New Roman" w:cs="Times New Roman"/>
          <w:sz w:val="24"/>
          <w:szCs w:val="24"/>
        </w:rPr>
        <w:t xml:space="preserve">        </w:t>
      </w:r>
      <w:r w:rsidR="00AB18D2">
        <w:rPr>
          <w:rFonts w:ascii="Times New Roman" w:hAnsi="Times New Roman" w:cs="Times New Roman"/>
          <w:sz w:val="24"/>
          <w:szCs w:val="24"/>
        </w:rPr>
        <w:t xml:space="preserve">        </w:t>
      </w:r>
      <w:r w:rsidR="00357DC2">
        <w:rPr>
          <w:rFonts w:ascii="Times New Roman" w:hAnsi="Times New Roman" w:cs="Times New Roman"/>
          <w:sz w:val="24"/>
          <w:szCs w:val="24"/>
        </w:rPr>
        <w:t xml:space="preserve">  </w:t>
      </w:r>
      <w:r w:rsidRPr="00F96C80">
        <w:rPr>
          <w:rFonts w:ascii="Times New Roman" w:hAnsi="Times New Roman" w:cs="Times New Roman"/>
          <w:sz w:val="24"/>
          <w:szCs w:val="24"/>
        </w:rPr>
        <w:t>(</w:t>
      </w:r>
      <w:r w:rsidR="00357DC2">
        <w:rPr>
          <w:rFonts w:ascii="Times New Roman" w:hAnsi="Times New Roman" w:cs="Times New Roman"/>
          <w:sz w:val="24"/>
          <w:szCs w:val="24"/>
        </w:rPr>
        <w:t>9</w:t>
      </w:r>
      <w:r w:rsidRPr="00F96C80">
        <w:rPr>
          <w:rFonts w:ascii="Times New Roman" w:hAnsi="Times New Roman" w:cs="Times New Roman"/>
          <w:sz w:val="24"/>
          <w:szCs w:val="24"/>
        </w:rPr>
        <w:t>)</w:t>
      </w:r>
    </w:p>
    <w:p w:rsidR="00F96C80" w:rsidRPr="00F96C80" w:rsidRDefault="00F96C80" w:rsidP="00F96C80">
      <w:pPr>
        <w:rPr>
          <w:rFonts w:ascii="Times New Roman" w:hAnsi="Times New Roman" w:cs="Times New Roman"/>
          <w:sz w:val="24"/>
          <w:szCs w:val="24"/>
        </w:rPr>
      </w:pPr>
      <w:r w:rsidRPr="00F96C80">
        <w:rPr>
          <w:rFonts w:ascii="Times New Roman" w:hAnsi="Times New Roman" w:cs="Times New Roman"/>
          <w:sz w:val="24"/>
          <w:szCs w:val="24"/>
        </w:rPr>
        <w:t xml:space="preserve">where D, M, R and f  are the distance to source, the source mass, the mean radius, and the wave frequency in Hz , respectively. Piro and Thrane </w:t>
      </w:r>
      <w:r w:rsidR="00251F6E">
        <w:rPr>
          <w:rFonts w:ascii="Times New Roman" w:hAnsi="Times New Roman" w:cs="Times New Roman"/>
          <w:sz w:val="24"/>
          <w:szCs w:val="24"/>
        </w:rPr>
        <w:t xml:space="preserve">( </w:t>
      </w:r>
      <w:r w:rsidR="00251F6E">
        <w:rPr>
          <w:rFonts w:ascii="Times New Roman" w:hAnsi="Times New Roman" w:cs="Times New Roman"/>
          <w:color w:val="4F81BD" w:themeColor="accent1"/>
          <w:sz w:val="24"/>
          <w:szCs w:val="24"/>
        </w:rPr>
        <w:t>201</w:t>
      </w:r>
      <w:r w:rsidR="00C260EE">
        <w:rPr>
          <w:rFonts w:ascii="Times New Roman" w:hAnsi="Times New Roman" w:cs="Times New Roman"/>
          <w:color w:val="4F81BD" w:themeColor="accent1"/>
          <w:sz w:val="24"/>
          <w:szCs w:val="24"/>
        </w:rPr>
        <w:t>2</w:t>
      </w:r>
      <w:r w:rsidR="00251F6E">
        <w:rPr>
          <w:rFonts w:ascii="Times New Roman" w:hAnsi="Times New Roman" w:cs="Times New Roman"/>
          <w:sz w:val="24"/>
          <w:szCs w:val="24"/>
        </w:rPr>
        <w:t>)</w:t>
      </w:r>
      <w:r w:rsidRPr="00F96C80">
        <w:rPr>
          <w:rFonts w:ascii="Times New Roman" w:hAnsi="Times New Roman" w:cs="Times New Roman"/>
          <w:sz w:val="24"/>
          <w:szCs w:val="24"/>
        </w:rPr>
        <w:t xml:space="preserve">  estimated  the detectability  of gravitational waves produced by triaxially compact stars under the fall back accretion scenario for Advanced LIGO detector </w:t>
      </w:r>
      <w:r w:rsidR="00251F6E">
        <w:rPr>
          <w:rFonts w:ascii="Times New Roman" w:hAnsi="Times New Roman" w:cs="Times New Roman"/>
          <w:sz w:val="24"/>
          <w:szCs w:val="24"/>
        </w:rPr>
        <w:t>(</w:t>
      </w:r>
      <w:r w:rsidR="00251F6E">
        <w:rPr>
          <w:rFonts w:ascii="Times New Roman" w:hAnsi="Times New Roman" w:cs="Times New Roman"/>
          <w:color w:val="4F81BD" w:themeColor="accent1"/>
          <w:sz w:val="24"/>
          <w:szCs w:val="24"/>
        </w:rPr>
        <w:t>Harry 2010</w:t>
      </w:r>
      <w:r w:rsidR="00251F6E">
        <w:rPr>
          <w:rFonts w:ascii="Times New Roman" w:hAnsi="Times New Roman" w:cs="Times New Roman"/>
          <w:sz w:val="24"/>
          <w:szCs w:val="24"/>
        </w:rPr>
        <w:t>)</w:t>
      </w:r>
      <w:r w:rsidRPr="00F96C80">
        <w:rPr>
          <w:rFonts w:ascii="Times New Roman" w:hAnsi="Times New Roman" w:cs="Times New Roman"/>
          <w:sz w:val="24"/>
          <w:szCs w:val="24"/>
        </w:rPr>
        <w:t xml:space="preserve">  ~ 17 Mpc.</w:t>
      </w:r>
    </w:p>
    <w:p w:rsidR="00F96C80" w:rsidRPr="000041AA" w:rsidRDefault="00F96C80" w:rsidP="000041AA">
      <w:pPr>
        <w:rPr>
          <w:rFonts w:ascii="Times New Roman" w:hAnsi="Times New Roman" w:cs="Times New Roman"/>
          <w:sz w:val="24"/>
          <w:szCs w:val="24"/>
        </w:rPr>
      </w:pPr>
    </w:p>
    <w:p w:rsidR="004B66A8" w:rsidRDefault="004B66A8" w:rsidP="000041AA">
      <w:pPr>
        <w:rPr>
          <w:rFonts w:ascii="Times New Roman" w:hAnsi="Times New Roman" w:cs="Times New Roman"/>
          <w:sz w:val="24"/>
          <w:szCs w:val="24"/>
        </w:rPr>
      </w:pPr>
    </w:p>
    <w:p w:rsidR="00482DEB" w:rsidRPr="006D446E" w:rsidRDefault="006D446E" w:rsidP="006D446E">
      <w:pPr>
        <w:pStyle w:val="Prrafodelista"/>
        <w:numPr>
          <w:ilvl w:val="0"/>
          <w:numId w:val="2"/>
        </w:numPr>
        <w:rPr>
          <w:rFonts w:ascii="Times New Roman" w:hAnsi="Times New Roman" w:cs="Times New Roman"/>
          <w:b/>
          <w:sz w:val="24"/>
          <w:szCs w:val="24"/>
        </w:rPr>
      </w:pPr>
      <w:r>
        <w:rPr>
          <w:rFonts w:ascii="Times New Roman" w:hAnsi="Times New Roman" w:cs="Times New Roman"/>
          <w:b/>
          <w:sz w:val="24"/>
          <w:szCs w:val="24"/>
        </w:rPr>
        <w:lastRenderedPageBreak/>
        <w:t>Deformation of a star due strong magnetic fields</w:t>
      </w:r>
    </w:p>
    <w:p w:rsidR="00482DEB" w:rsidRDefault="00482DEB" w:rsidP="002A0C88">
      <w:pPr>
        <w:jc w:val="both"/>
        <w:rPr>
          <w:rFonts w:ascii="Times New Roman" w:hAnsi="Times New Roman" w:cs="Times New Roman"/>
          <w:sz w:val="24"/>
          <w:szCs w:val="24"/>
        </w:rPr>
      </w:pPr>
      <w:r w:rsidRPr="002A0C88">
        <w:rPr>
          <w:rFonts w:ascii="Times New Roman" w:hAnsi="Times New Roman" w:cs="Times New Roman"/>
          <w:sz w:val="24"/>
          <w:szCs w:val="24"/>
        </w:rPr>
        <w:t xml:space="preserve">A neutron star or magnetar (special type of neutron star with internal strong magnetic field) can be deformed into a triaxial compact star by its intrinsic ultra-strong core magnetic field </w:t>
      </w:r>
      <w:r w:rsidR="008D5F5F" w:rsidRPr="002A0C88">
        <w:rPr>
          <w:rFonts w:ascii="Times New Roman" w:hAnsi="Times New Roman" w:cs="Times New Roman"/>
          <w:sz w:val="24"/>
          <w:szCs w:val="24"/>
        </w:rPr>
        <w:t xml:space="preserve">(Haskell et al 2008; Lambibi et al 2015; Rather et al. 2021  ) </w:t>
      </w:r>
      <w:r w:rsidRPr="002A0C88">
        <w:rPr>
          <w:rFonts w:ascii="Times New Roman" w:hAnsi="Times New Roman" w:cs="Times New Roman"/>
          <w:sz w:val="24"/>
          <w:szCs w:val="24"/>
        </w:rPr>
        <w:t xml:space="preserve">. </w:t>
      </w:r>
      <w:r w:rsidR="007D573E" w:rsidRPr="002A0C88">
        <w:rPr>
          <w:rFonts w:ascii="Times New Roman" w:hAnsi="Times New Roman" w:cs="Times New Roman"/>
          <w:sz w:val="24"/>
          <w:szCs w:val="24"/>
        </w:rPr>
        <w:t>Investigating the  influence of a magnetic field on an ellipsoidal figure of equilibrium, taking into account the effect nonlinear in the deformation, Tsvetkov (1983) found that near the bifurcation  point the magnetic field is the main factor controlling the  form of an  ellipsoidal figure.</w:t>
      </w:r>
    </w:p>
    <w:p w:rsidR="002A0C88" w:rsidRDefault="002A0C88" w:rsidP="002A0C88">
      <w:pPr>
        <w:jc w:val="both"/>
        <w:rPr>
          <w:rFonts w:ascii="Times New Roman" w:hAnsi="Times New Roman" w:cs="Times New Roman"/>
          <w:sz w:val="24"/>
          <w:szCs w:val="24"/>
        </w:rPr>
      </w:pPr>
    </w:p>
    <w:p w:rsidR="002A0C88" w:rsidRPr="002A0C88" w:rsidRDefault="002A0C88" w:rsidP="002A0C88">
      <w:pPr>
        <w:jc w:val="both"/>
        <w:rPr>
          <w:rFonts w:ascii="Times New Roman" w:hAnsi="Times New Roman" w:cs="Times New Roman"/>
          <w:sz w:val="24"/>
          <w:szCs w:val="24"/>
        </w:rPr>
      </w:pPr>
    </w:p>
    <w:p w:rsidR="00F76187" w:rsidRDefault="00F76187" w:rsidP="00F76187">
      <w:pPr>
        <w:pStyle w:val="Prrafodelista"/>
        <w:numPr>
          <w:ilvl w:val="0"/>
          <w:numId w:val="2"/>
        </w:numPr>
        <w:rPr>
          <w:rFonts w:ascii="Times New Roman" w:hAnsi="Times New Roman" w:cs="Times New Roman"/>
          <w:b/>
          <w:sz w:val="24"/>
          <w:szCs w:val="24"/>
        </w:rPr>
      </w:pPr>
      <w:r>
        <w:rPr>
          <w:rFonts w:ascii="Times New Roman" w:hAnsi="Times New Roman" w:cs="Times New Roman"/>
          <w:b/>
          <w:sz w:val="24"/>
          <w:szCs w:val="24"/>
        </w:rPr>
        <w:t>Magnetar and  Triaxiality</w:t>
      </w:r>
    </w:p>
    <w:p w:rsidR="0010609B" w:rsidRPr="0010609B" w:rsidRDefault="002A0C88" w:rsidP="002A0C88">
      <w:pPr>
        <w:jc w:val="both"/>
        <w:rPr>
          <w:rFonts w:ascii="Times New Roman" w:hAnsi="Times New Roman" w:cs="Times New Roman"/>
          <w:sz w:val="24"/>
          <w:szCs w:val="24"/>
        </w:rPr>
      </w:pPr>
      <w:r w:rsidRPr="002A0C88">
        <w:rPr>
          <w:rFonts w:ascii="Times New Roman" w:hAnsi="Times New Roman" w:cs="Times New Roman"/>
          <w:sz w:val="24"/>
          <w:szCs w:val="24"/>
        </w:rPr>
        <w:t>The concept of a magnetar was first proposed in 1987 and used to successfully explain soft gamma repeaters (SGR) in 1992</w:t>
      </w:r>
      <w:r>
        <w:rPr>
          <w:rFonts w:ascii="Times New Roman" w:hAnsi="Times New Roman" w:cs="Times New Roman"/>
          <w:sz w:val="24"/>
          <w:szCs w:val="24"/>
        </w:rPr>
        <w:t xml:space="preserve">. </w:t>
      </w:r>
      <w:r w:rsidR="0010609B" w:rsidRPr="0010609B">
        <w:rPr>
          <w:rFonts w:ascii="Times New Roman" w:hAnsi="Times New Roman" w:cs="Times New Roman"/>
          <w:sz w:val="24"/>
          <w:szCs w:val="24"/>
        </w:rPr>
        <w:t>A magnetar  is a neutron star with an ultra-strong magnetic field. At ~10</w:t>
      </w:r>
      <w:r w:rsidR="0010609B" w:rsidRPr="00D21BA7">
        <w:rPr>
          <w:rFonts w:ascii="Times New Roman" w:hAnsi="Times New Roman" w:cs="Times New Roman"/>
          <w:sz w:val="24"/>
          <w:szCs w:val="24"/>
          <w:vertAlign w:val="superscript"/>
        </w:rPr>
        <w:t>15</w:t>
      </w:r>
      <w:r w:rsidR="0010609B" w:rsidRPr="0010609B">
        <w:rPr>
          <w:rFonts w:ascii="Times New Roman" w:hAnsi="Times New Roman" w:cs="Times New Roman"/>
          <w:sz w:val="24"/>
          <w:szCs w:val="24"/>
        </w:rPr>
        <w:t xml:space="preserve"> </w:t>
      </w:r>
      <w:r w:rsidR="00D21BA7">
        <w:rPr>
          <w:rFonts w:ascii="Times New Roman" w:hAnsi="Times New Roman" w:cs="Times New Roman"/>
          <w:sz w:val="24"/>
          <w:szCs w:val="24"/>
        </w:rPr>
        <w:t xml:space="preserve">G which is </w:t>
      </w:r>
      <w:r w:rsidR="0010609B" w:rsidRPr="0010609B">
        <w:rPr>
          <w:rFonts w:ascii="Times New Roman" w:hAnsi="Times New Roman" w:cs="Times New Roman"/>
          <w:sz w:val="24"/>
          <w:szCs w:val="24"/>
        </w:rPr>
        <w:t>thousand trillion times stronger than the Earth’s, and between 100 and 1,000 times stronger than that of a radio pulsar, making them the most magnetic objects known.</w:t>
      </w:r>
    </w:p>
    <w:p w:rsidR="00FD0818" w:rsidRDefault="00D21BA7" w:rsidP="001F66C2">
      <w:pPr>
        <w:jc w:val="both"/>
        <w:rPr>
          <w:rFonts w:ascii="Times New Roman" w:hAnsi="Times New Roman" w:cs="Times New Roman"/>
          <w:sz w:val="24"/>
          <w:szCs w:val="24"/>
        </w:rPr>
      </w:pPr>
      <w:r w:rsidRPr="00D21BA7">
        <w:rPr>
          <w:rFonts w:ascii="Times New Roman" w:hAnsi="Times New Roman" w:cs="Times New Roman"/>
          <w:sz w:val="24"/>
          <w:szCs w:val="24"/>
        </w:rPr>
        <w:t>Like other neutron stars, magnetars are around 20 kilometres  in diameter, and have a mass of about 1.4 M</w:t>
      </w:r>
      <w:r w:rsidRPr="00D21BA7">
        <w:rPr>
          <w:rFonts w:ascii="Cambria Math" w:hAnsi="Cambria Math" w:cs="Cambria Math"/>
          <w:sz w:val="24"/>
          <w:szCs w:val="24"/>
          <w:vertAlign w:val="subscript"/>
        </w:rPr>
        <w:t>⊙</w:t>
      </w:r>
      <w:r w:rsidRPr="00D21BA7">
        <w:rPr>
          <w:rFonts w:ascii="Times New Roman" w:hAnsi="Times New Roman" w:cs="Times New Roman"/>
          <w:sz w:val="24"/>
          <w:szCs w:val="24"/>
        </w:rPr>
        <w:t xml:space="preserve"> . They are formed by the collapse of a star with a mass 10–25 M</w:t>
      </w:r>
      <w:r w:rsidRPr="00D21BA7">
        <w:rPr>
          <w:rFonts w:ascii="Cambria Math" w:hAnsi="Cambria Math" w:cs="Cambria Math"/>
          <w:sz w:val="24"/>
          <w:szCs w:val="24"/>
          <w:vertAlign w:val="subscript"/>
        </w:rPr>
        <w:t>⊙</w:t>
      </w:r>
      <w:r w:rsidRPr="00D21BA7">
        <w:rPr>
          <w:rFonts w:ascii="Times New Roman" w:hAnsi="Times New Roman" w:cs="Times New Roman"/>
          <w:sz w:val="24"/>
          <w:szCs w:val="24"/>
        </w:rPr>
        <w:t xml:space="preserve"> . The density of the interior of a magnetar is such that a tablespoon of its substance would have a m</w:t>
      </w:r>
      <w:r>
        <w:rPr>
          <w:rFonts w:ascii="Times New Roman" w:hAnsi="Times New Roman" w:cs="Times New Roman"/>
          <w:sz w:val="24"/>
          <w:szCs w:val="24"/>
        </w:rPr>
        <w:t>ass of over 100 million tons.</w:t>
      </w:r>
      <w:r w:rsidRPr="00D21BA7">
        <w:rPr>
          <w:rFonts w:ascii="Times New Roman" w:hAnsi="Times New Roman" w:cs="Times New Roman"/>
          <w:sz w:val="24"/>
          <w:szCs w:val="24"/>
        </w:rPr>
        <w:t xml:space="preserve"> </w:t>
      </w:r>
      <w:r w:rsidR="00FD0818">
        <w:rPr>
          <w:rFonts w:ascii="Times New Roman" w:hAnsi="Times New Roman" w:cs="Times New Roman"/>
          <w:sz w:val="24"/>
          <w:szCs w:val="24"/>
        </w:rPr>
        <w:t>They</w:t>
      </w:r>
      <w:r w:rsidRPr="00D21BA7">
        <w:rPr>
          <w:rFonts w:ascii="Times New Roman" w:hAnsi="Times New Roman" w:cs="Times New Roman"/>
          <w:sz w:val="24"/>
          <w:szCs w:val="24"/>
        </w:rPr>
        <w:t xml:space="preserve"> are differentiated from other neutron stars by having even stronger magnetic fields, and by rotating more slowly in comparison. Most observed magnetars rotate once every </w:t>
      </w:r>
      <w:r w:rsidR="00FD0818">
        <w:rPr>
          <w:rFonts w:ascii="Times New Roman" w:hAnsi="Times New Roman" w:cs="Times New Roman"/>
          <w:sz w:val="24"/>
          <w:szCs w:val="24"/>
        </w:rPr>
        <w:t>2 – 12 s  (</w:t>
      </w:r>
      <w:r w:rsidR="00FD0818">
        <w:rPr>
          <w:rFonts w:ascii="Times New Roman" w:hAnsi="Times New Roman" w:cs="Times New Roman"/>
          <w:color w:val="4F81BD" w:themeColor="accent1"/>
          <w:sz w:val="24"/>
          <w:szCs w:val="24"/>
        </w:rPr>
        <w:t>Kaspi 2010</w:t>
      </w:r>
      <w:r w:rsidR="00FD0818">
        <w:rPr>
          <w:rFonts w:ascii="Times New Roman" w:hAnsi="Times New Roman" w:cs="Times New Roman"/>
          <w:sz w:val="24"/>
          <w:szCs w:val="24"/>
        </w:rPr>
        <w:t xml:space="preserve"> ) , </w:t>
      </w:r>
      <w:r w:rsidRPr="00D21BA7">
        <w:rPr>
          <w:rFonts w:ascii="Times New Roman" w:hAnsi="Times New Roman" w:cs="Times New Roman"/>
          <w:sz w:val="24"/>
          <w:szCs w:val="24"/>
        </w:rPr>
        <w:t>whereas typical neutron stars, observed as radio pulsars, rotate one to ten times per second</w:t>
      </w:r>
      <w:r w:rsidR="00FD0818">
        <w:rPr>
          <w:rFonts w:ascii="Times New Roman" w:hAnsi="Times New Roman" w:cs="Times New Roman"/>
          <w:sz w:val="24"/>
          <w:szCs w:val="24"/>
        </w:rPr>
        <w:t xml:space="preserve"> ( </w:t>
      </w:r>
      <w:r w:rsidR="00FD0818">
        <w:rPr>
          <w:rFonts w:ascii="Times New Roman" w:hAnsi="Times New Roman" w:cs="Times New Roman"/>
          <w:color w:val="4F81BD" w:themeColor="accent1"/>
          <w:sz w:val="24"/>
          <w:szCs w:val="24"/>
        </w:rPr>
        <w:t>Condon and Ransom</w:t>
      </w:r>
      <w:r w:rsidR="00FD0818">
        <w:rPr>
          <w:rFonts w:ascii="Times New Roman" w:hAnsi="Times New Roman" w:cs="Times New Roman"/>
          <w:sz w:val="24"/>
          <w:szCs w:val="24"/>
        </w:rPr>
        <w:t xml:space="preserve"> </w:t>
      </w:r>
      <w:r w:rsidR="00FD0818">
        <w:rPr>
          <w:rFonts w:ascii="Times New Roman" w:hAnsi="Times New Roman" w:cs="Times New Roman"/>
          <w:color w:val="4F81BD" w:themeColor="accent1"/>
          <w:sz w:val="24"/>
          <w:szCs w:val="24"/>
        </w:rPr>
        <w:t>2021</w:t>
      </w:r>
      <w:r w:rsidR="00FD0818">
        <w:rPr>
          <w:rFonts w:ascii="Times New Roman" w:hAnsi="Times New Roman" w:cs="Times New Roman"/>
          <w:sz w:val="24"/>
          <w:szCs w:val="24"/>
        </w:rPr>
        <w:t>). The important properties of a</w:t>
      </w:r>
      <w:r w:rsidRPr="00D21BA7">
        <w:rPr>
          <w:rFonts w:ascii="Times New Roman" w:hAnsi="Times New Roman" w:cs="Times New Roman"/>
          <w:sz w:val="24"/>
          <w:szCs w:val="24"/>
        </w:rPr>
        <w:t xml:space="preserve"> magnetar's magnetic field gives rise to very strong and characteristic bursts of X-rays and gamma rays.</w:t>
      </w:r>
      <w:r w:rsidR="00FD0818">
        <w:rPr>
          <w:rFonts w:ascii="Times New Roman" w:hAnsi="Times New Roman" w:cs="Times New Roman"/>
          <w:sz w:val="24"/>
          <w:szCs w:val="24"/>
        </w:rPr>
        <w:t xml:space="preserve"> However, t</w:t>
      </w:r>
      <w:r w:rsidRPr="00D21BA7">
        <w:rPr>
          <w:rFonts w:ascii="Times New Roman" w:hAnsi="Times New Roman" w:cs="Times New Roman"/>
          <w:sz w:val="24"/>
          <w:szCs w:val="24"/>
        </w:rPr>
        <w:t xml:space="preserve">he active life of a magnetar is short compared to other celestial bodies. Their strong magnetic fields decay after about 10,000 years, after which activity and strong X-ray emission cease. </w:t>
      </w:r>
    </w:p>
    <w:p w:rsidR="0010609B" w:rsidRDefault="00FD0818" w:rsidP="001F66C2">
      <w:pPr>
        <w:jc w:val="both"/>
        <w:rPr>
          <w:rFonts w:ascii="Times New Roman" w:hAnsi="Times New Roman" w:cs="Times New Roman"/>
          <w:sz w:val="24"/>
          <w:szCs w:val="24"/>
        </w:rPr>
      </w:pPr>
      <w:r>
        <w:rPr>
          <w:rFonts w:ascii="Times New Roman" w:hAnsi="Times New Roman" w:cs="Times New Roman"/>
          <w:sz w:val="24"/>
          <w:szCs w:val="24"/>
        </w:rPr>
        <w:t>Regarding the formation of the magnetar it is believed that t</w:t>
      </w:r>
      <w:r w:rsidR="0010609B" w:rsidRPr="0010609B">
        <w:rPr>
          <w:rFonts w:ascii="Times New Roman" w:hAnsi="Times New Roman" w:cs="Times New Roman"/>
          <w:sz w:val="24"/>
          <w:szCs w:val="24"/>
        </w:rPr>
        <w:t>hey are formed in the same way as all neutron stars, through the core-collapse of a massive star in a supernova explosion. It is not entirely clear what conditions cause a magnetar to be created instead of an ordinary neutron star or pulsar, but in order to achieve such strong magnetic fields, some theories suggest the neutron star must initially rotate between 100 and 1,000 times per second.</w:t>
      </w:r>
    </w:p>
    <w:p w:rsidR="002A0C88" w:rsidRPr="0010609B" w:rsidRDefault="002A0C88" w:rsidP="001F66C2">
      <w:pPr>
        <w:jc w:val="both"/>
        <w:rPr>
          <w:rFonts w:ascii="Times New Roman" w:hAnsi="Times New Roman" w:cs="Times New Roman"/>
          <w:sz w:val="24"/>
          <w:szCs w:val="24"/>
        </w:rPr>
      </w:pPr>
      <w:r w:rsidRPr="002A0C88">
        <w:rPr>
          <w:rFonts w:ascii="Times New Roman" w:hAnsi="Times New Roman" w:cs="Times New Roman"/>
          <w:sz w:val="24"/>
          <w:szCs w:val="24"/>
        </w:rPr>
        <w:t>The dominant theory of the strong fields of magnetars is that it results from a magneto</w:t>
      </w:r>
      <w:r>
        <w:rPr>
          <w:rFonts w:ascii="Times New Roman" w:hAnsi="Times New Roman" w:cs="Times New Roman"/>
          <w:sz w:val="24"/>
          <w:szCs w:val="24"/>
        </w:rPr>
        <w:t>-</w:t>
      </w:r>
      <w:r w:rsidRPr="002A0C88">
        <w:rPr>
          <w:rFonts w:ascii="Times New Roman" w:hAnsi="Times New Roman" w:cs="Times New Roman"/>
          <w:sz w:val="24"/>
          <w:szCs w:val="24"/>
        </w:rPr>
        <w:t>hydrodynamic dynamo process in the turbulent, extremely dense conducting fluid that exists before the neutron star settles int</w:t>
      </w:r>
      <w:r>
        <w:rPr>
          <w:rFonts w:ascii="Times New Roman" w:hAnsi="Times New Roman" w:cs="Times New Roman"/>
          <w:sz w:val="24"/>
          <w:szCs w:val="24"/>
        </w:rPr>
        <w:t>o its equilibrium configuration (</w:t>
      </w:r>
      <w:r w:rsidRPr="002A0C88">
        <w:rPr>
          <w:rFonts w:ascii="Times New Roman" w:hAnsi="Times New Roman" w:cs="Times New Roman"/>
          <w:color w:val="4F81BD" w:themeColor="accent1"/>
          <w:sz w:val="24"/>
          <w:szCs w:val="24"/>
        </w:rPr>
        <w:t>Thompson and Duncan 1993</w:t>
      </w:r>
      <w:r>
        <w:rPr>
          <w:rFonts w:ascii="Times New Roman" w:hAnsi="Times New Roman" w:cs="Times New Roman"/>
          <w:sz w:val="24"/>
          <w:szCs w:val="24"/>
        </w:rPr>
        <w:t>).</w:t>
      </w:r>
      <w:r w:rsidRPr="002A0C88">
        <w:rPr>
          <w:rFonts w:ascii="Times New Roman" w:hAnsi="Times New Roman" w:cs="Times New Roman"/>
          <w:sz w:val="24"/>
          <w:szCs w:val="24"/>
        </w:rPr>
        <w:t xml:space="preserve"> These fields then persist due to persistent currents in a proton-superconductor phase of matter that exists at an intermediate depth within the neutron star (where neutrons predominate by </w:t>
      </w:r>
      <w:r w:rsidRPr="002A0C88">
        <w:rPr>
          <w:rFonts w:ascii="Times New Roman" w:hAnsi="Times New Roman" w:cs="Times New Roman"/>
          <w:sz w:val="24"/>
          <w:szCs w:val="24"/>
        </w:rPr>
        <w:lastRenderedPageBreak/>
        <w:t>mass). A similar magnetohydrodynamic dynamo process produces even more intense transient fields during coalescence of pairs of neutron stars</w:t>
      </w:r>
      <w:r>
        <w:rPr>
          <w:rFonts w:ascii="Times New Roman" w:hAnsi="Times New Roman" w:cs="Times New Roman"/>
          <w:sz w:val="24"/>
          <w:szCs w:val="24"/>
        </w:rPr>
        <w:t xml:space="preserve"> (</w:t>
      </w:r>
      <w:r w:rsidRPr="002A0C88">
        <w:rPr>
          <w:rFonts w:ascii="Times New Roman" w:hAnsi="Times New Roman" w:cs="Times New Roman"/>
          <w:color w:val="4F81BD" w:themeColor="accent1"/>
          <w:sz w:val="24"/>
          <w:szCs w:val="24"/>
        </w:rPr>
        <w:t>Price and Rosswog 2006</w:t>
      </w:r>
      <w:r>
        <w:rPr>
          <w:rFonts w:ascii="Times New Roman" w:hAnsi="Times New Roman" w:cs="Times New Roman"/>
          <w:sz w:val="24"/>
          <w:szCs w:val="24"/>
        </w:rPr>
        <w:t>).</w:t>
      </w:r>
      <w:r w:rsidRPr="002A0C88">
        <w:rPr>
          <w:rFonts w:ascii="Times New Roman" w:hAnsi="Times New Roman" w:cs="Times New Roman"/>
          <w:sz w:val="24"/>
          <w:szCs w:val="24"/>
        </w:rPr>
        <w:t xml:space="preserve"> But another theory is that they simply result from the collapse of stars with unusually strong magnetic fields</w:t>
      </w:r>
      <w:r>
        <w:rPr>
          <w:rFonts w:ascii="Times New Roman" w:hAnsi="Times New Roman" w:cs="Times New Roman"/>
          <w:sz w:val="24"/>
          <w:szCs w:val="24"/>
        </w:rPr>
        <w:t xml:space="preserve">( </w:t>
      </w:r>
      <w:r w:rsidRPr="002A0C88">
        <w:rPr>
          <w:rFonts w:ascii="Times New Roman" w:hAnsi="Times New Roman" w:cs="Times New Roman"/>
          <w:color w:val="4F81BD" w:themeColor="accent1"/>
          <w:sz w:val="24"/>
          <w:szCs w:val="24"/>
        </w:rPr>
        <w:t>Zhou et al 2019</w:t>
      </w:r>
      <w:r>
        <w:rPr>
          <w:rFonts w:ascii="Times New Roman" w:hAnsi="Times New Roman" w:cs="Times New Roman"/>
          <w:sz w:val="24"/>
          <w:szCs w:val="24"/>
        </w:rPr>
        <w:t>).</w:t>
      </w:r>
    </w:p>
    <w:p w:rsidR="0010609B" w:rsidRPr="0010609B" w:rsidRDefault="00BB4EC0" w:rsidP="001F66C2">
      <w:pPr>
        <w:jc w:val="both"/>
        <w:rPr>
          <w:rFonts w:ascii="Times New Roman" w:hAnsi="Times New Roman" w:cs="Times New Roman"/>
          <w:sz w:val="24"/>
          <w:szCs w:val="24"/>
        </w:rPr>
      </w:pPr>
      <w:r>
        <w:rPr>
          <w:rFonts w:ascii="Times New Roman" w:hAnsi="Times New Roman" w:cs="Times New Roman"/>
          <w:sz w:val="24"/>
          <w:szCs w:val="24"/>
        </w:rPr>
        <w:t xml:space="preserve">Note that </w:t>
      </w:r>
      <w:r w:rsidR="0010609B" w:rsidRPr="0010609B">
        <w:rPr>
          <w:rFonts w:ascii="Times New Roman" w:hAnsi="Times New Roman" w:cs="Times New Roman"/>
          <w:sz w:val="24"/>
          <w:szCs w:val="24"/>
        </w:rPr>
        <w:t xml:space="preserve"> the measurement of the spin-down rate of a SGR</w:t>
      </w:r>
      <w:r>
        <w:rPr>
          <w:rFonts w:ascii="Times New Roman" w:hAnsi="Times New Roman" w:cs="Times New Roman"/>
          <w:sz w:val="24"/>
          <w:szCs w:val="24"/>
        </w:rPr>
        <w:t xml:space="preserve"> from observed pulsations</w:t>
      </w:r>
      <w:r w:rsidR="0010609B" w:rsidRPr="0010609B">
        <w:rPr>
          <w:rFonts w:ascii="Times New Roman" w:hAnsi="Times New Roman" w:cs="Times New Roman"/>
          <w:sz w:val="24"/>
          <w:szCs w:val="24"/>
        </w:rPr>
        <w:t xml:space="preserve"> suggested that it was a neutron star with a magnetic field strength of 8 × 10</w:t>
      </w:r>
      <w:r w:rsidR="0010609B" w:rsidRPr="00BB4EC0">
        <w:rPr>
          <w:rFonts w:ascii="Times New Roman" w:hAnsi="Times New Roman" w:cs="Times New Roman"/>
          <w:sz w:val="24"/>
          <w:szCs w:val="24"/>
          <w:vertAlign w:val="superscript"/>
        </w:rPr>
        <w:t>14</w:t>
      </w:r>
      <w:r>
        <w:rPr>
          <w:rFonts w:ascii="Times New Roman" w:hAnsi="Times New Roman" w:cs="Times New Roman"/>
          <w:sz w:val="24"/>
          <w:szCs w:val="24"/>
          <w:vertAlign w:val="superscript"/>
        </w:rPr>
        <w:t xml:space="preserve"> </w:t>
      </w:r>
      <w:r>
        <w:rPr>
          <w:rFonts w:ascii="Times New Roman" w:hAnsi="Times New Roman" w:cs="Times New Roman"/>
          <w:sz w:val="24"/>
          <w:szCs w:val="24"/>
        </w:rPr>
        <w:t>G and s</w:t>
      </w:r>
      <w:r w:rsidR="0010609B" w:rsidRPr="0010609B">
        <w:rPr>
          <w:rFonts w:ascii="Times New Roman" w:hAnsi="Times New Roman" w:cs="Times New Roman"/>
          <w:sz w:val="24"/>
          <w:szCs w:val="24"/>
        </w:rPr>
        <w:t>ince that time, both SGRs and anomalous X-ray pulsars have been explained suc</w:t>
      </w:r>
      <w:r>
        <w:rPr>
          <w:rFonts w:ascii="Times New Roman" w:hAnsi="Times New Roman" w:cs="Times New Roman"/>
          <w:sz w:val="24"/>
          <w:szCs w:val="24"/>
        </w:rPr>
        <w:t xml:space="preserve">cessfully by the magnetar model which is based on the </w:t>
      </w:r>
      <w:r w:rsidR="0010609B" w:rsidRPr="0010609B">
        <w:rPr>
          <w:rFonts w:ascii="Times New Roman" w:hAnsi="Times New Roman" w:cs="Times New Roman"/>
          <w:sz w:val="24"/>
          <w:szCs w:val="24"/>
        </w:rPr>
        <w:t>decay of the magnetic field powering the emission of X-rays and gamma rays. However, it appears that magnetars are only X-ray bright for a short period of time since their pulse periods are clustered between 6 and 12 seconds. If they remained active for an extended period of time, we should also see magnetars with pulse periods of tens of seconds or longer.</w:t>
      </w:r>
    </w:p>
    <w:p w:rsidR="00561822" w:rsidRDefault="00AA3933" w:rsidP="001F66C2">
      <w:pPr>
        <w:pStyle w:val="Prrafodelista"/>
        <w:numPr>
          <w:ilvl w:val="0"/>
          <w:numId w:val="2"/>
        </w:numPr>
        <w:jc w:val="both"/>
        <w:rPr>
          <w:rFonts w:ascii="Times New Roman" w:hAnsi="Times New Roman" w:cs="Times New Roman"/>
          <w:b/>
          <w:sz w:val="24"/>
          <w:szCs w:val="24"/>
        </w:rPr>
      </w:pPr>
      <w:r>
        <w:rPr>
          <w:rFonts w:ascii="Times New Roman" w:hAnsi="Times New Roman" w:cs="Times New Roman"/>
          <w:b/>
          <w:sz w:val="24"/>
          <w:szCs w:val="24"/>
        </w:rPr>
        <w:t>Recent detected Magnetar, the Cosmic Baby</w:t>
      </w:r>
    </w:p>
    <w:p w:rsidR="00AA3933" w:rsidRDefault="00AA3933" w:rsidP="001F66C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On 12</w:t>
      </w:r>
      <w:r w:rsidRPr="00490189">
        <w:rPr>
          <w:rFonts w:ascii="Times New Roman" w:eastAsiaTheme="minorEastAsia" w:hAnsi="Times New Roman" w:cs="Times New Roman"/>
          <w:sz w:val="24"/>
          <w:szCs w:val="24"/>
          <w:vertAlign w:val="superscript"/>
        </w:rPr>
        <w:t>th</w:t>
      </w:r>
      <w:r>
        <w:rPr>
          <w:rFonts w:ascii="Times New Roman" w:eastAsiaTheme="minorEastAsia" w:hAnsi="Times New Roman" w:cs="Times New Roman"/>
          <w:sz w:val="24"/>
          <w:szCs w:val="24"/>
        </w:rPr>
        <w:t xml:space="preserve"> March 2020 at 21:16:49 UT the Swift Burst Alert Telescope (BAT) on board the Neil Gehrels Swift Observatory </w:t>
      </w:r>
      <w:r w:rsidR="0032680D">
        <w:rPr>
          <w:rFonts w:ascii="Times New Roman" w:eastAsiaTheme="minorEastAsia" w:hAnsi="Times New Roman" w:cs="Times New Roman"/>
          <w:sz w:val="24"/>
          <w:szCs w:val="24"/>
        </w:rPr>
        <w:t xml:space="preserve">( </w:t>
      </w:r>
      <w:r w:rsidR="0032680D">
        <w:rPr>
          <w:rFonts w:ascii="Times New Roman" w:eastAsiaTheme="minorEastAsia" w:hAnsi="Times New Roman" w:cs="Times New Roman"/>
          <w:color w:val="4F81BD" w:themeColor="accent1"/>
          <w:sz w:val="24"/>
          <w:szCs w:val="24"/>
        </w:rPr>
        <w:t>Gehrels et al 2004</w:t>
      </w:r>
      <w:r w:rsidR="0032680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detected a typical characteristics of short burst from magnetar </w:t>
      </w:r>
      <w:r w:rsidR="0032680D">
        <w:rPr>
          <w:rFonts w:ascii="Times New Roman" w:eastAsiaTheme="minorEastAsia" w:hAnsi="Times New Roman" w:cs="Times New Roman"/>
          <w:sz w:val="24"/>
          <w:szCs w:val="24"/>
        </w:rPr>
        <w:t xml:space="preserve">( </w:t>
      </w:r>
      <w:r w:rsidR="0032680D">
        <w:rPr>
          <w:rFonts w:ascii="Times New Roman" w:eastAsiaTheme="minorEastAsia" w:hAnsi="Times New Roman" w:cs="Times New Roman"/>
          <w:color w:val="4F81BD" w:themeColor="accent1"/>
          <w:sz w:val="24"/>
          <w:szCs w:val="24"/>
        </w:rPr>
        <w:t>Evans et al 2020</w:t>
      </w:r>
      <w:r w:rsidR="0032680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64 seconds afterwards observation by the Swift X-ray Telescope (XRT) finally detected a new uncatalogued x-ray source, so called Swift 1818.0 – 1607 which is presently known as Cosmic Baby. The important parameters of this cosmic baby , obtained from the timing analysis of early observations at the time of discovery, are shown in table I.</w:t>
      </w:r>
    </w:p>
    <w:p w:rsidR="00AA3933" w:rsidRDefault="00AA3933" w:rsidP="00AA3933">
      <w:pPr>
        <w:jc w:val="both"/>
        <w:rPr>
          <w:rFonts w:ascii="Times New Roman" w:eastAsiaTheme="minorEastAsia" w:hAnsi="Times New Roman" w:cs="Times New Roman"/>
          <w:sz w:val="20"/>
          <w:szCs w:val="20"/>
        </w:rPr>
      </w:pPr>
      <w:r>
        <w:rPr>
          <w:rFonts w:ascii="Times New Roman" w:eastAsiaTheme="minorEastAsia" w:hAnsi="Times New Roman" w:cs="Times New Roman"/>
          <w:b/>
          <w:sz w:val="20"/>
          <w:szCs w:val="20"/>
        </w:rPr>
        <w:t xml:space="preserve">                    </w:t>
      </w:r>
      <w:r w:rsidRPr="003B3CBA">
        <w:rPr>
          <w:rFonts w:ascii="Times New Roman" w:eastAsiaTheme="minorEastAsia" w:hAnsi="Times New Roman" w:cs="Times New Roman"/>
          <w:b/>
          <w:sz w:val="20"/>
          <w:szCs w:val="20"/>
        </w:rPr>
        <w:t>T</w:t>
      </w:r>
      <w:r>
        <w:rPr>
          <w:rFonts w:ascii="Times New Roman" w:eastAsiaTheme="minorEastAsia" w:hAnsi="Times New Roman" w:cs="Times New Roman"/>
          <w:b/>
          <w:sz w:val="20"/>
          <w:szCs w:val="20"/>
        </w:rPr>
        <w:t xml:space="preserve">able I : </w:t>
      </w:r>
      <w:r>
        <w:rPr>
          <w:rFonts w:ascii="Times New Roman" w:eastAsiaTheme="minorEastAsia" w:hAnsi="Times New Roman" w:cs="Times New Roman"/>
          <w:sz w:val="20"/>
          <w:szCs w:val="20"/>
        </w:rPr>
        <w:t>Various early  observed / measured parameters of Swift J1818.0 – 1607 (</w:t>
      </w:r>
      <w:r w:rsidRPr="00213493">
        <w:rPr>
          <w:rFonts w:ascii="Times New Roman" w:eastAsiaTheme="minorEastAsia" w:hAnsi="Times New Roman" w:cs="Times New Roman"/>
          <w:color w:val="4F81BD" w:themeColor="accent1"/>
          <w:sz w:val="20"/>
          <w:szCs w:val="20"/>
        </w:rPr>
        <w:t>Parui 2023</w:t>
      </w:r>
      <w:r w:rsidR="002D7275">
        <w:rPr>
          <w:rFonts w:ascii="Times New Roman" w:eastAsiaTheme="minorEastAsia" w:hAnsi="Times New Roman" w:cs="Times New Roman"/>
          <w:color w:val="4F81BD" w:themeColor="accent1"/>
          <w:sz w:val="20"/>
          <w:szCs w:val="20"/>
        </w:rPr>
        <w:t>,2023a</w:t>
      </w:r>
      <w:r>
        <w:rPr>
          <w:rFonts w:ascii="Times New Roman" w:eastAsiaTheme="minorEastAsia" w:hAnsi="Times New Roman" w:cs="Times New Roman"/>
          <w:sz w:val="20"/>
          <w:szCs w:val="20"/>
        </w:rPr>
        <w:t>)</w:t>
      </w:r>
    </w:p>
    <w:tbl>
      <w:tblPr>
        <w:tblStyle w:val="Tablaconcuadrcula"/>
        <w:tblW w:w="0" w:type="auto"/>
        <w:tblInd w:w="378" w:type="dxa"/>
        <w:tblLook w:val="04A0" w:firstRow="1" w:lastRow="0" w:firstColumn="1" w:lastColumn="0" w:noHBand="0" w:noVBand="1"/>
      </w:tblPr>
      <w:tblGrid>
        <w:gridCol w:w="1161"/>
        <w:gridCol w:w="2345"/>
        <w:gridCol w:w="1901"/>
        <w:gridCol w:w="1895"/>
        <w:gridCol w:w="1698"/>
      </w:tblGrid>
      <w:tr w:rsidR="00AA3933" w:rsidTr="00357DC2">
        <w:tc>
          <w:tcPr>
            <w:tcW w:w="1161" w:type="dxa"/>
          </w:tcPr>
          <w:p w:rsidR="00AA3933" w:rsidRDefault="00AA393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Instruments</w:t>
            </w:r>
          </w:p>
        </w:tc>
        <w:tc>
          <w:tcPr>
            <w:tcW w:w="2345" w:type="dxa"/>
          </w:tcPr>
          <w:p w:rsidR="00AA3933" w:rsidRDefault="00AA393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Observation based on</w:t>
            </w:r>
          </w:p>
        </w:tc>
        <w:tc>
          <w:tcPr>
            <w:tcW w:w="1901" w:type="dxa"/>
          </w:tcPr>
          <w:p w:rsidR="00AA3933" w:rsidRDefault="00AA393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Typical properties</w:t>
            </w:r>
          </w:p>
        </w:tc>
        <w:tc>
          <w:tcPr>
            <w:tcW w:w="1895" w:type="dxa"/>
          </w:tcPr>
          <w:p w:rsidR="00AA3933" w:rsidRDefault="00AA393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Value </w:t>
            </w:r>
          </w:p>
        </w:tc>
        <w:tc>
          <w:tcPr>
            <w:tcW w:w="1698" w:type="dxa"/>
          </w:tcPr>
          <w:p w:rsidR="00AA3933" w:rsidRDefault="00AA393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Reference</w:t>
            </w:r>
          </w:p>
        </w:tc>
      </w:tr>
      <w:tr w:rsidR="00AA3933" w:rsidTr="00357DC2">
        <w:tc>
          <w:tcPr>
            <w:tcW w:w="1161" w:type="dxa"/>
            <w:vMerge w:val="restart"/>
          </w:tcPr>
          <w:p w:rsidR="00AA3933" w:rsidRDefault="00AA3933" w:rsidP="00357DC2">
            <w:pPr>
              <w:rPr>
                <w:rFonts w:ascii="Times New Roman" w:eastAsiaTheme="minorEastAsia" w:hAnsi="Times New Roman" w:cs="Times New Roman"/>
                <w:sz w:val="20"/>
                <w:szCs w:val="20"/>
              </w:rPr>
            </w:pPr>
          </w:p>
          <w:p w:rsidR="00AA3933" w:rsidRDefault="00AA3933" w:rsidP="00357DC2">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BAT Radio Telescope</w:t>
            </w:r>
          </w:p>
          <w:p w:rsidR="00AA3933" w:rsidRDefault="00AA3933" w:rsidP="00357DC2">
            <w:pPr>
              <w:jc w:val="both"/>
              <w:rPr>
                <w:rFonts w:ascii="Times New Roman" w:eastAsiaTheme="minorEastAsia" w:hAnsi="Times New Roman" w:cs="Times New Roman"/>
                <w:sz w:val="20"/>
                <w:szCs w:val="20"/>
              </w:rPr>
            </w:pPr>
          </w:p>
          <w:p w:rsidR="00AA3933" w:rsidRDefault="00AA3933" w:rsidP="00357DC2">
            <w:pPr>
              <w:jc w:val="both"/>
              <w:rPr>
                <w:rFonts w:ascii="Times New Roman" w:eastAsiaTheme="minorEastAsia" w:hAnsi="Times New Roman" w:cs="Times New Roman"/>
                <w:sz w:val="20"/>
                <w:szCs w:val="20"/>
              </w:rPr>
            </w:pPr>
          </w:p>
          <w:p w:rsidR="00AA3933" w:rsidRDefault="00AA3933" w:rsidP="00357DC2">
            <w:pPr>
              <w:jc w:val="both"/>
              <w:rPr>
                <w:rFonts w:ascii="Times New Roman" w:eastAsiaTheme="minorEastAsia" w:hAnsi="Times New Roman" w:cs="Times New Roman"/>
                <w:sz w:val="20"/>
                <w:szCs w:val="20"/>
              </w:rPr>
            </w:pPr>
          </w:p>
          <w:p w:rsidR="00AA3933" w:rsidRDefault="00AA3933" w:rsidP="00357DC2">
            <w:pPr>
              <w:jc w:val="both"/>
              <w:rPr>
                <w:rFonts w:ascii="Times New Roman" w:eastAsiaTheme="minorEastAsia" w:hAnsi="Times New Roman" w:cs="Times New Roman"/>
                <w:sz w:val="20"/>
                <w:szCs w:val="20"/>
              </w:rPr>
            </w:pPr>
          </w:p>
        </w:tc>
        <w:tc>
          <w:tcPr>
            <w:tcW w:w="2345" w:type="dxa"/>
            <w:vMerge w:val="restart"/>
          </w:tcPr>
          <w:p w:rsidR="00AA3933" w:rsidRDefault="00AA3933" w:rsidP="00357DC2">
            <w:pPr>
              <w:jc w:val="both"/>
              <w:rPr>
                <w:rFonts w:ascii="Times New Roman" w:eastAsiaTheme="minorEastAsia" w:hAnsi="Times New Roman" w:cs="Times New Roman"/>
                <w:sz w:val="20"/>
                <w:szCs w:val="20"/>
              </w:rPr>
            </w:pPr>
          </w:p>
          <w:p w:rsidR="00AA3933" w:rsidRDefault="00AA393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9 ms hard X-ray burst and long-lived outbursts</w:t>
            </w:r>
          </w:p>
          <w:p w:rsidR="00AA3933" w:rsidRDefault="00AA3933" w:rsidP="00357DC2">
            <w:pPr>
              <w:jc w:val="both"/>
              <w:rPr>
                <w:rFonts w:ascii="Times New Roman" w:eastAsiaTheme="minorEastAsia" w:hAnsi="Times New Roman" w:cs="Times New Roman"/>
                <w:sz w:val="20"/>
                <w:szCs w:val="20"/>
              </w:rPr>
            </w:pPr>
          </w:p>
          <w:p w:rsidR="00AA3933" w:rsidRDefault="00AA3933" w:rsidP="00357DC2">
            <w:pPr>
              <w:jc w:val="both"/>
              <w:rPr>
                <w:rFonts w:ascii="Times New Roman" w:eastAsiaTheme="minorEastAsia" w:hAnsi="Times New Roman" w:cs="Times New Roman"/>
                <w:sz w:val="20"/>
                <w:szCs w:val="20"/>
              </w:rPr>
            </w:pPr>
          </w:p>
          <w:p w:rsidR="00AA3933" w:rsidRDefault="00AA3933" w:rsidP="00357DC2">
            <w:pPr>
              <w:jc w:val="both"/>
              <w:rPr>
                <w:rFonts w:ascii="Times New Roman" w:eastAsiaTheme="minorEastAsia" w:hAnsi="Times New Roman" w:cs="Times New Roman"/>
                <w:sz w:val="20"/>
                <w:szCs w:val="20"/>
              </w:rPr>
            </w:pPr>
          </w:p>
          <w:p w:rsidR="00AA3933" w:rsidRDefault="00AA3933" w:rsidP="00357DC2">
            <w:pPr>
              <w:jc w:val="both"/>
              <w:rPr>
                <w:rFonts w:ascii="Times New Roman" w:eastAsiaTheme="minorEastAsia" w:hAnsi="Times New Roman" w:cs="Times New Roman"/>
                <w:sz w:val="20"/>
                <w:szCs w:val="20"/>
              </w:rPr>
            </w:pPr>
          </w:p>
        </w:tc>
        <w:tc>
          <w:tcPr>
            <w:tcW w:w="1901" w:type="dxa"/>
          </w:tcPr>
          <w:p w:rsidR="00AA3933" w:rsidRDefault="00AA3933" w:rsidP="00357DC2">
            <w:pPr>
              <w:jc w:val="both"/>
              <w:rPr>
                <w:rFonts w:ascii="Times New Roman" w:eastAsiaTheme="minorEastAsia" w:hAnsi="Times New Roman" w:cs="Times New Roman"/>
                <w:sz w:val="20"/>
                <w:szCs w:val="20"/>
              </w:rPr>
            </w:pPr>
          </w:p>
          <w:p w:rsidR="00AA3933" w:rsidRDefault="00AA393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Characteristic age</w:t>
            </w:r>
          </w:p>
          <w:p w:rsidR="00AA3933" w:rsidRDefault="00AA393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(shortest known )</w:t>
            </w:r>
          </w:p>
        </w:tc>
        <w:tc>
          <w:tcPr>
            <w:tcW w:w="1895" w:type="dxa"/>
          </w:tcPr>
          <w:p w:rsidR="00AA3933" w:rsidRDefault="00AA3933" w:rsidP="00357DC2">
            <w:pPr>
              <w:jc w:val="both"/>
              <w:rPr>
                <w:rFonts w:ascii="Times New Roman" w:eastAsiaTheme="minorEastAsia" w:hAnsi="Times New Roman" w:cs="Times New Roman"/>
                <w:sz w:val="20"/>
                <w:szCs w:val="20"/>
              </w:rPr>
            </w:pPr>
          </w:p>
          <w:p w:rsidR="00AA3933" w:rsidRDefault="00AA393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240 years</w:t>
            </w:r>
          </w:p>
        </w:tc>
        <w:tc>
          <w:tcPr>
            <w:tcW w:w="1698" w:type="dxa"/>
            <w:vMerge w:val="restart"/>
          </w:tcPr>
          <w:p w:rsidR="00AA3933" w:rsidRDefault="00AA3933" w:rsidP="00357DC2">
            <w:pPr>
              <w:jc w:val="both"/>
              <w:rPr>
                <w:rFonts w:ascii="Times New Roman" w:eastAsiaTheme="minorEastAsia" w:hAnsi="Times New Roman" w:cs="Times New Roman"/>
                <w:sz w:val="20"/>
                <w:szCs w:val="20"/>
              </w:rPr>
            </w:pPr>
          </w:p>
          <w:p w:rsidR="00AA3933" w:rsidRDefault="00AA3933" w:rsidP="00213493">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Esposito et al </w:t>
            </w:r>
            <w:r w:rsidR="00213493">
              <w:rPr>
                <w:rFonts w:ascii="Times New Roman" w:eastAsiaTheme="minorEastAsia" w:hAnsi="Times New Roman" w:cs="Times New Roman"/>
                <w:sz w:val="20"/>
                <w:szCs w:val="20"/>
              </w:rPr>
              <w:t>(</w:t>
            </w:r>
            <w:r w:rsidR="009E026B">
              <w:rPr>
                <w:rFonts w:ascii="Times New Roman" w:eastAsiaTheme="minorEastAsia" w:hAnsi="Times New Roman" w:cs="Times New Roman"/>
                <w:color w:val="4F81BD" w:themeColor="accent1"/>
                <w:sz w:val="20"/>
                <w:szCs w:val="20"/>
              </w:rPr>
              <w:t>2020</w:t>
            </w:r>
            <w:r w:rsidR="00213493">
              <w:rPr>
                <w:rFonts w:ascii="Times New Roman" w:eastAsiaTheme="minorEastAsia" w:hAnsi="Times New Roman" w:cs="Times New Roman"/>
                <w:sz w:val="20"/>
                <w:szCs w:val="20"/>
              </w:rPr>
              <w:t xml:space="preserve"> )</w:t>
            </w:r>
          </w:p>
        </w:tc>
      </w:tr>
      <w:tr w:rsidR="00AA3933" w:rsidTr="00357DC2">
        <w:tc>
          <w:tcPr>
            <w:tcW w:w="1161" w:type="dxa"/>
            <w:vMerge/>
          </w:tcPr>
          <w:p w:rsidR="00AA3933" w:rsidRDefault="00AA3933" w:rsidP="00357DC2">
            <w:pPr>
              <w:jc w:val="both"/>
              <w:rPr>
                <w:rFonts w:ascii="Times New Roman" w:eastAsiaTheme="minorEastAsia" w:hAnsi="Times New Roman" w:cs="Times New Roman"/>
                <w:sz w:val="20"/>
                <w:szCs w:val="20"/>
              </w:rPr>
            </w:pPr>
          </w:p>
        </w:tc>
        <w:tc>
          <w:tcPr>
            <w:tcW w:w="2345" w:type="dxa"/>
            <w:vMerge/>
          </w:tcPr>
          <w:p w:rsidR="00AA3933" w:rsidRDefault="00AA3933" w:rsidP="00357DC2">
            <w:pPr>
              <w:jc w:val="both"/>
              <w:rPr>
                <w:rFonts w:ascii="Times New Roman" w:eastAsiaTheme="minorEastAsia" w:hAnsi="Times New Roman" w:cs="Times New Roman"/>
                <w:sz w:val="20"/>
                <w:szCs w:val="20"/>
              </w:rPr>
            </w:pPr>
          </w:p>
        </w:tc>
        <w:tc>
          <w:tcPr>
            <w:tcW w:w="1901" w:type="dxa"/>
          </w:tcPr>
          <w:p w:rsidR="00AA3933" w:rsidRDefault="00AA3933" w:rsidP="00357DC2">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Surface magnetic field</w:t>
            </w:r>
          </w:p>
        </w:tc>
        <w:tc>
          <w:tcPr>
            <w:tcW w:w="1895" w:type="dxa"/>
          </w:tcPr>
          <w:p w:rsidR="00AA3933" w:rsidRPr="00873636" w:rsidRDefault="00AA393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2.7 x 10</w:t>
            </w:r>
            <w:r>
              <w:rPr>
                <w:rFonts w:ascii="Times New Roman" w:eastAsiaTheme="minorEastAsia" w:hAnsi="Times New Roman" w:cs="Times New Roman"/>
                <w:sz w:val="20"/>
                <w:szCs w:val="20"/>
                <w:vertAlign w:val="superscript"/>
              </w:rPr>
              <w:t>14</w:t>
            </w:r>
            <w:r>
              <w:rPr>
                <w:rFonts w:ascii="Times New Roman" w:eastAsiaTheme="minorEastAsia" w:hAnsi="Times New Roman" w:cs="Times New Roman"/>
                <w:sz w:val="20"/>
                <w:szCs w:val="20"/>
              </w:rPr>
              <w:t xml:space="preserve"> G</w:t>
            </w:r>
          </w:p>
        </w:tc>
        <w:tc>
          <w:tcPr>
            <w:tcW w:w="1698" w:type="dxa"/>
            <w:vMerge/>
          </w:tcPr>
          <w:p w:rsidR="00AA3933" w:rsidRDefault="00AA3933" w:rsidP="00357DC2">
            <w:pPr>
              <w:jc w:val="both"/>
              <w:rPr>
                <w:rFonts w:ascii="Times New Roman" w:eastAsiaTheme="minorEastAsia" w:hAnsi="Times New Roman" w:cs="Times New Roman"/>
                <w:sz w:val="20"/>
                <w:szCs w:val="20"/>
              </w:rPr>
            </w:pPr>
          </w:p>
        </w:tc>
      </w:tr>
      <w:tr w:rsidR="00AA3933" w:rsidTr="00357DC2">
        <w:tc>
          <w:tcPr>
            <w:tcW w:w="1161" w:type="dxa"/>
            <w:vMerge/>
          </w:tcPr>
          <w:p w:rsidR="00AA3933" w:rsidRDefault="00AA3933" w:rsidP="00357DC2">
            <w:pPr>
              <w:jc w:val="both"/>
              <w:rPr>
                <w:rFonts w:ascii="Times New Roman" w:eastAsiaTheme="minorEastAsia" w:hAnsi="Times New Roman" w:cs="Times New Roman"/>
                <w:sz w:val="20"/>
                <w:szCs w:val="20"/>
              </w:rPr>
            </w:pPr>
          </w:p>
        </w:tc>
        <w:tc>
          <w:tcPr>
            <w:tcW w:w="2345" w:type="dxa"/>
            <w:vMerge/>
          </w:tcPr>
          <w:p w:rsidR="00AA3933" w:rsidRDefault="00AA3933" w:rsidP="00357DC2">
            <w:pPr>
              <w:jc w:val="both"/>
              <w:rPr>
                <w:rFonts w:ascii="Times New Roman" w:eastAsiaTheme="minorEastAsia" w:hAnsi="Times New Roman" w:cs="Times New Roman"/>
                <w:sz w:val="20"/>
                <w:szCs w:val="20"/>
              </w:rPr>
            </w:pPr>
          </w:p>
        </w:tc>
        <w:tc>
          <w:tcPr>
            <w:tcW w:w="1901" w:type="dxa"/>
          </w:tcPr>
          <w:p w:rsidR="00AA3933" w:rsidRDefault="00AA3933" w:rsidP="00357DC2">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Dipolar magnetic field at poles</w:t>
            </w:r>
          </w:p>
        </w:tc>
        <w:tc>
          <w:tcPr>
            <w:tcW w:w="1895" w:type="dxa"/>
          </w:tcPr>
          <w:p w:rsidR="00AA3933" w:rsidRPr="00B02BC4" w:rsidRDefault="00AA3933" w:rsidP="00357DC2">
            <w:pPr>
              <w:jc w:val="both"/>
              <w:rPr>
                <w:rFonts w:ascii="Times New Roman" w:eastAsiaTheme="minorEastAsia" w:hAnsi="Times New Roman" w:cs="Times New Roman"/>
                <w:sz w:val="20"/>
                <w:szCs w:val="20"/>
              </w:rPr>
            </w:pPr>
            <m:oMath>
              <m:r>
                <w:rPr>
                  <w:rFonts w:ascii="Cambria Math" w:eastAsiaTheme="minorEastAsia" w:hAnsi="Cambria Math" w:cs="Times New Roman"/>
                  <w:sz w:val="20"/>
                  <w:szCs w:val="20"/>
                </w:rPr>
                <m:t>≈</m:t>
              </m:r>
            </m:oMath>
            <w:r>
              <w:rPr>
                <w:rFonts w:ascii="Times New Roman" w:eastAsiaTheme="minorEastAsia" w:hAnsi="Times New Roman" w:cs="Times New Roman"/>
                <w:sz w:val="20"/>
                <w:szCs w:val="20"/>
              </w:rPr>
              <w:t xml:space="preserve"> 7  x 10</w:t>
            </w:r>
            <w:r>
              <w:rPr>
                <w:rFonts w:ascii="Times New Roman" w:eastAsiaTheme="minorEastAsia" w:hAnsi="Times New Roman" w:cs="Times New Roman"/>
                <w:sz w:val="20"/>
                <w:szCs w:val="20"/>
                <w:vertAlign w:val="superscript"/>
              </w:rPr>
              <w:t>14</w:t>
            </w:r>
            <w:r>
              <w:rPr>
                <w:rFonts w:ascii="Times New Roman" w:eastAsiaTheme="minorEastAsia" w:hAnsi="Times New Roman" w:cs="Times New Roman"/>
                <w:sz w:val="20"/>
                <w:szCs w:val="20"/>
              </w:rPr>
              <w:t xml:space="preserve"> G</w:t>
            </w:r>
          </w:p>
        </w:tc>
        <w:tc>
          <w:tcPr>
            <w:tcW w:w="1698" w:type="dxa"/>
            <w:vMerge/>
          </w:tcPr>
          <w:p w:rsidR="00AA3933" w:rsidRDefault="00AA3933" w:rsidP="00357DC2">
            <w:pPr>
              <w:jc w:val="both"/>
              <w:rPr>
                <w:rFonts w:ascii="Times New Roman" w:eastAsiaTheme="minorEastAsia" w:hAnsi="Times New Roman" w:cs="Times New Roman"/>
                <w:sz w:val="20"/>
                <w:szCs w:val="20"/>
              </w:rPr>
            </w:pPr>
          </w:p>
        </w:tc>
      </w:tr>
      <w:tr w:rsidR="00AA3933" w:rsidTr="00357DC2">
        <w:tc>
          <w:tcPr>
            <w:tcW w:w="1161" w:type="dxa"/>
            <w:vMerge/>
          </w:tcPr>
          <w:p w:rsidR="00AA3933" w:rsidRDefault="00AA3933" w:rsidP="00357DC2">
            <w:pPr>
              <w:jc w:val="both"/>
              <w:rPr>
                <w:rFonts w:ascii="Times New Roman" w:eastAsiaTheme="minorEastAsia" w:hAnsi="Times New Roman" w:cs="Times New Roman"/>
                <w:sz w:val="20"/>
                <w:szCs w:val="20"/>
              </w:rPr>
            </w:pPr>
          </w:p>
        </w:tc>
        <w:tc>
          <w:tcPr>
            <w:tcW w:w="2345" w:type="dxa"/>
            <w:vMerge/>
          </w:tcPr>
          <w:p w:rsidR="00AA3933" w:rsidRDefault="00AA3933" w:rsidP="00357DC2">
            <w:pPr>
              <w:jc w:val="both"/>
              <w:rPr>
                <w:rFonts w:ascii="Times New Roman" w:eastAsiaTheme="minorEastAsia" w:hAnsi="Times New Roman" w:cs="Times New Roman"/>
                <w:sz w:val="20"/>
                <w:szCs w:val="20"/>
              </w:rPr>
            </w:pPr>
          </w:p>
        </w:tc>
        <w:tc>
          <w:tcPr>
            <w:tcW w:w="1901" w:type="dxa"/>
          </w:tcPr>
          <w:p w:rsidR="00AA3933" w:rsidRPr="00B02BC4" w:rsidRDefault="00AA3933" w:rsidP="00357DC2">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Spin down Luminosity ( Ė</w:t>
            </w:r>
            <w:r>
              <w:rPr>
                <w:rFonts w:ascii="Times New Roman" w:eastAsiaTheme="minorEastAsia" w:hAnsi="Times New Roman" w:cs="Times New Roman"/>
                <w:sz w:val="20"/>
                <w:szCs w:val="20"/>
                <w:vertAlign w:val="subscript"/>
              </w:rPr>
              <w:t>rot</w:t>
            </w:r>
            <w:r>
              <w:rPr>
                <w:rFonts w:ascii="Times New Roman" w:eastAsiaTheme="minorEastAsia" w:hAnsi="Times New Roman" w:cs="Times New Roman"/>
                <w:sz w:val="20"/>
                <w:szCs w:val="20"/>
              </w:rPr>
              <w:t>)</w:t>
            </w:r>
          </w:p>
        </w:tc>
        <w:tc>
          <w:tcPr>
            <w:tcW w:w="1895" w:type="dxa"/>
          </w:tcPr>
          <w:p w:rsidR="00AA3933" w:rsidRPr="00755C6A" w:rsidRDefault="00AA3933" w:rsidP="00357DC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1.4 x 10</w:t>
            </w:r>
            <w:r>
              <w:rPr>
                <w:rFonts w:ascii="Times New Roman" w:eastAsia="Times New Roman" w:hAnsi="Times New Roman" w:cs="Times New Roman"/>
                <w:sz w:val="20"/>
                <w:szCs w:val="20"/>
                <w:vertAlign w:val="superscript"/>
              </w:rPr>
              <w:t>36</w:t>
            </w:r>
            <w:r>
              <w:rPr>
                <w:rFonts w:ascii="Times New Roman" w:eastAsia="Times New Roman" w:hAnsi="Times New Roman" w:cs="Times New Roman"/>
                <w:sz w:val="20"/>
                <w:szCs w:val="20"/>
              </w:rPr>
              <w:t xml:space="preserve"> erg.s</w:t>
            </w:r>
            <w:r>
              <w:rPr>
                <w:rFonts w:ascii="Times New Roman" w:eastAsia="Times New Roman" w:hAnsi="Times New Roman" w:cs="Times New Roman"/>
                <w:sz w:val="20"/>
                <w:szCs w:val="20"/>
                <w:vertAlign w:val="superscript"/>
              </w:rPr>
              <w:t>-1</w:t>
            </w:r>
          </w:p>
        </w:tc>
        <w:tc>
          <w:tcPr>
            <w:tcW w:w="1698" w:type="dxa"/>
            <w:vMerge/>
          </w:tcPr>
          <w:p w:rsidR="00AA3933" w:rsidRDefault="00AA3933" w:rsidP="00357DC2">
            <w:pPr>
              <w:jc w:val="both"/>
              <w:rPr>
                <w:rFonts w:ascii="Times New Roman" w:eastAsiaTheme="minorEastAsia" w:hAnsi="Times New Roman" w:cs="Times New Roman"/>
                <w:sz w:val="20"/>
                <w:szCs w:val="20"/>
              </w:rPr>
            </w:pPr>
          </w:p>
        </w:tc>
      </w:tr>
      <w:tr w:rsidR="00AA3933" w:rsidTr="00357DC2">
        <w:tc>
          <w:tcPr>
            <w:tcW w:w="1161" w:type="dxa"/>
            <w:vMerge w:val="restart"/>
          </w:tcPr>
          <w:p w:rsidR="00AA3933" w:rsidRDefault="00AA393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XMM Newton Telescope</w:t>
            </w:r>
          </w:p>
          <w:p w:rsidR="00AA3933" w:rsidRDefault="00AA3933" w:rsidP="00357DC2">
            <w:pPr>
              <w:jc w:val="both"/>
              <w:rPr>
                <w:rFonts w:ascii="Times New Roman" w:eastAsiaTheme="minorEastAsia" w:hAnsi="Times New Roman" w:cs="Times New Roman"/>
                <w:sz w:val="20"/>
                <w:szCs w:val="20"/>
              </w:rPr>
            </w:pPr>
          </w:p>
          <w:p w:rsidR="00AA3933" w:rsidRDefault="00AA3933" w:rsidP="00357DC2">
            <w:pPr>
              <w:jc w:val="both"/>
              <w:rPr>
                <w:rFonts w:ascii="Times New Roman" w:eastAsiaTheme="minorEastAsia" w:hAnsi="Times New Roman" w:cs="Times New Roman"/>
                <w:sz w:val="20"/>
                <w:szCs w:val="20"/>
              </w:rPr>
            </w:pPr>
          </w:p>
        </w:tc>
        <w:tc>
          <w:tcPr>
            <w:tcW w:w="2345" w:type="dxa"/>
            <w:vMerge w:val="restart"/>
          </w:tcPr>
          <w:p w:rsidR="00AA3933" w:rsidRDefault="00AA3933" w:rsidP="00357DC2">
            <w:pPr>
              <w:jc w:val="both"/>
              <w:rPr>
                <w:rFonts w:ascii="Times New Roman" w:eastAsiaTheme="minorEastAsia" w:hAnsi="Times New Roman" w:cs="Times New Roman"/>
                <w:sz w:val="20"/>
                <w:szCs w:val="20"/>
              </w:rPr>
            </w:pPr>
          </w:p>
          <w:p w:rsidR="00AA3933" w:rsidRDefault="00AA3933" w:rsidP="00357DC2">
            <w:pPr>
              <w:jc w:val="both"/>
              <w:rPr>
                <w:rFonts w:ascii="Times New Roman" w:eastAsiaTheme="minorEastAsia" w:hAnsi="Times New Roman" w:cs="Times New Roman"/>
                <w:sz w:val="20"/>
                <w:szCs w:val="20"/>
              </w:rPr>
            </w:pPr>
          </w:p>
        </w:tc>
        <w:tc>
          <w:tcPr>
            <w:tcW w:w="1901" w:type="dxa"/>
          </w:tcPr>
          <w:p w:rsidR="00AA3933" w:rsidRDefault="00AA393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Luminosity</w:t>
            </w:r>
          </w:p>
        </w:tc>
        <w:tc>
          <w:tcPr>
            <w:tcW w:w="1895" w:type="dxa"/>
          </w:tcPr>
          <w:p w:rsidR="00AA3933" w:rsidRPr="00B02BC4" w:rsidRDefault="00AA3933" w:rsidP="00357DC2">
            <w:pPr>
              <w:jc w:val="both"/>
              <w:rPr>
                <w:rFonts w:ascii="Times New Roman" w:eastAsiaTheme="minorEastAsia" w:hAnsi="Times New Roman" w:cs="Times New Roman"/>
                <w:sz w:val="20"/>
                <w:szCs w:val="20"/>
                <w:vertAlign w:val="superscript"/>
              </w:rPr>
            </w:pPr>
            <w:r>
              <w:rPr>
                <w:rFonts w:ascii="Times New Roman" w:eastAsiaTheme="minorEastAsia" w:hAnsi="Times New Roman" w:cs="Times New Roman"/>
                <w:sz w:val="20"/>
                <w:szCs w:val="20"/>
              </w:rPr>
              <w:t>~ 8 x 10</w:t>
            </w:r>
            <w:r>
              <w:rPr>
                <w:rFonts w:ascii="Times New Roman" w:eastAsiaTheme="minorEastAsia" w:hAnsi="Times New Roman" w:cs="Times New Roman"/>
                <w:sz w:val="20"/>
                <w:szCs w:val="20"/>
                <w:vertAlign w:val="superscript"/>
              </w:rPr>
              <w:t>34</w:t>
            </w:r>
            <w:r>
              <w:rPr>
                <w:rFonts w:ascii="Times New Roman" w:eastAsiaTheme="minorEastAsia" w:hAnsi="Times New Roman" w:cs="Times New Roman"/>
                <w:sz w:val="20"/>
                <w:szCs w:val="20"/>
              </w:rPr>
              <w:t xml:space="preserve"> erg.s</w:t>
            </w:r>
            <w:r>
              <w:rPr>
                <w:rFonts w:ascii="Times New Roman" w:eastAsiaTheme="minorEastAsia" w:hAnsi="Times New Roman" w:cs="Times New Roman"/>
                <w:sz w:val="20"/>
                <w:szCs w:val="20"/>
                <w:vertAlign w:val="superscript"/>
              </w:rPr>
              <w:t>-1</w:t>
            </w:r>
          </w:p>
        </w:tc>
        <w:tc>
          <w:tcPr>
            <w:tcW w:w="1698" w:type="dxa"/>
            <w:vMerge/>
          </w:tcPr>
          <w:p w:rsidR="00AA3933" w:rsidRDefault="00AA3933" w:rsidP="00357DC2">
            <w:pPr>
              <w:jc w:val="both"/>
              <w:rPr>
                <w:rFonts w:ascii="Times New Roman" w:eastAsiaTheme="minorEastAsia" w:hAnsi="Times New Roman" w:cs="Times New Roman"/>
                <w:sz w:val="20"/>
                <w:szCs w:val="20"/>
              </w:rPr>
            </w:pPr>
          </w:p>
        </w:tc>
      </w:tr>
      <w:tr w:rsidR="00AA3933" w:rsidTr="00357DC2">
        <w:tc>
          <w:tcPr>
            <w:tcW w:w="1161" w:type="dxa"/>
            <w:vMerge/>
          </w:tcPr>
          <w:p w:rsidR="00AA3933" w:rsidRDefault="00AA3933" w:rsidP="00357DC2">
            <w:pPr>
              <w:jc w:val="both"/>
              <w:rPr>
                <w:rFonts w:ascii="Times New Roman" w:eastAsiaTheme="minorEastAsia" w:hAnsi="Times New Roman" w:cs="Times New Roman"/>
                <w:sz w:val="20"/>
                <w:szCs w:val="20"/>
              </w:rPr>
            </w:pPr>
          </w:p>
        </w:tc>
        <w:tc>
          <w:tcPr>
            <w:tcW w:w="2345" w:type="dxa"/>
            <w:vMerge/>
          </w:tcPr>
          <w:p w:rsidR="00AA3933" w:rsidRDefault="00AA3933" w:rsidP="00357DC2">
            <w:pPr>
              <w:jc w:val="both"/>
              <w:rPr>
                <w:rFonts w:ascii="Times New Roman" w:eastAsiaTheme="minorEastAsia" w:hAnsi="Times New Roman" w:cs="Times New Roman"/>
                <w:sz w:val="20"/>
                <w:szCs w:val="20"/>
              </w:rPr>
            </w:pPr>
          </w:p>
        </w:tc>
        <w:tc>
          <w:tcPr>
            <w:tcW w:w="1901" w:type="dxa"/>
          </w:tcPr>
          <w:p w:rsidR="00AA3933" w:rsidRDefault="00AA393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Coherent periodicity of x-ray signal</w:t>
            </w:r>
          </w:p>
        </w:tc>
        <w:tc>
          <w:tcPr>
            <w:tcW w:w="1895" w:type="dxa"/>
          </w:tcPr>
          <w:p w:rsidR="00AA3933" w:rsidRDefault="00AA393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1.36 s</w:t>
            </w:r>
          </w:p>
        </w:tc>
        <w:tc>
          <w:tcPr>
            <w:tcW w:w="1698" w:type="dxa"/>
          </w:tcPr>
          <w:p w:rsidR="00AA3933" w:rsidRDefault="00AA3933" w:rsidP="009E026B">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Enoto et al </w:t>
            </w:r>
            <w:r w:rsidR="009E026B">
              <w:rPr>
                <w:rFonts w:ascii="Times New Roman" w:eastAsiaTheme="minorEastAsia" w:hAnsi="Times New Roman" w:cs="Times New Roman"/>
                <w:sz w:val="20"/>
                <w:szCs w:val="20"/>
              </w:rPr>
              <w:t>(</w:t>
            </w:r>
            <w:r w:rsidR="009E026B">
              <w:rPr>
                <w:rFonts w:ascii="Times New Roman" w:eastAsiaTheme="minorEastAsia" w:hAnsi="Times New Roman" w:cs="Times New Roman"/>
                <w:color w:val="4F81BD" w:themeColor="accent1"/>
                <w:sz w:val="20"/>
                <w:szCs w:val="20"/>
              </w:rPr>
              <w:t>2020</w:t>
            </w:r>
            <w:r w:rsidR="009E026B">
              <w:rPr>
                <w:rFonts w:ascii="Times New Roman" w:eastAsiaTheme="minorEastAsia" w:hAnsi="Times New Roman" w:cs="Times New Roman"/>
                <w:sz w:val="20"/>
                <w:szCs w:val="20"/>
              </w:rPr>
              <w:t xml:space="preserve">  )</w:t>
            </w:r>
          </w:p>
        </w:tc>
      </w:tr>
      <w:tr w:rsidR="00AA3933" w:rsidTr="00357DC2">
        <w:tc>
          <w:tcPr>
            <w:tcW w:w="1161" w:type="dxa"/>
            <w:vMerge w:val="restart"/>
          </w:tcPr>
          <w:p w:rsidR="00AA3933" w:rsidRDefault="00AA393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Sardini Radio Telescope</w:t>
            </w:r>
          </w:p>
          <w:p w:rsidR="00AA3933" w:rsidRDefault="00AA3933" w:rsidP="00357DC2">
            <w:pPr>
              <w:jc w:val="both"/>
              <w:rPr>
                <w:rFonts w:ascii="Times New Roman" w:eastAsiaTheme="minorEastAsia" w:hAnsi="Times New Roman" w:cs="Times New Roman"/>
                <w:sz w:val="20"/>
                <w:szCs w:val="20"/>
              </w:rPr>
            </w:pPr>
          </w:p>
          <w:p w:rsidR="00AA3933" w:rsidRDefault="00AA3933" w:rsidP="00357DC2">
            <w:pPr>
              <w:jc w:val="both"/>
              <w:rPr>
                <w:rFonts w:ascii="Times New Roman" w:eastAsiaTheme="minorEastAsia" w:hAnsi="Times New Roman" w:cs="Times New Roman"/>
                <w:sz w:val="20"/>
                <w:szCs w:val="20"/>
              </w:rPr>
            </w:pPr>
          </w:p>
          <w:p w:rsidR="00AA3933" w:rsidRDefault="00AA3933" w:rsidP="00357DC2">
            <w:pPr>
              <w:jc w:val="both"/>
              <w:rPr>
                <w:rFonts w:ascii="Times New Roman" w:eastAsiaTheme="minorEastAsia" w:hAnsi="Times New Roman" w:cs="Times New Roman"/>
                <w:sz w:val="20"/>
                <w:szCs w:val="20"/>
              </w:rPr>
            </w:pPr>
          </w:p>
        </w:tc>
        <w:tc>
          <w:tcPr>
            <w:tcW w:w="2345" w:type="dxa"/>
            <w:vMerge w:val="restart"/>
          </w:tcPr>
          <w:p w:rsidR="00AA3933" w:rsidRDefault="00AA393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Radio observation</w:t>
            </w:r>
          </w:p>
          <w:p w:rsidR="00AA3933" w:rsidRDefault="00AA3933" w:rsidP="00357DC2">
            <w:pPr>
              <w:jc w:val="both"/>
              <w:rPr>
                <w:rFonts w:ascii="Times New Roman" w:eastAsiaTheme="minorEastAsia" w:hAnsi="Times New Roman" w:cs="Times New Roman"/>
                <w:sz w:val="20"/>
                <w:szCs w:val="20"/>
              </w:rPr>
            </w:pPr>
          </w:p>
          <w:p w:rsidR="00AA3933" w:rsidRDefault="00AA3933" w:rsidP="00357DC2">
            <w:pPr>
              <w:jc w:val="both"/>
              <w:rPr>
                <w:rFonts w:ascii="Times New Roman" w:eastAsiaTheme="minorEastAsia" w:hAnsi="Times New Roman" w:cs="Times New Roman"/>
                <w:sz w:val="20"/>
                <w:szCs w:val="20"/>
              </w:rPr>
            </w:pPr>
          </w:p>
        </w:tc>
        <w:tc>
          <w:tcPr>
            <w:tcW w:w="1901" w:type="dxa"/>
          </w:tcPr>
          <w:p w:rsidR="00AA3933" w:rsidRDefault="00AA3933" w:rsidP="00357DC2">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Spin period derivative</w:t>
            </w:r>
          </w:p>
        </w:tc>
        <w:tc>
          <w:tcPr>
            <w:tcW w:w="1895" w:type="dxa"/>
          </w:tcPr>
          <w:p w:rsidR="00AA3933" w:rsidRPr="00B42D1A" w:rsidRDefault="00AA3933" w:rsidP="00357DC2">
            <w:pPr>
              <w:jc w:val="both"/>
              <w:rPr>
                <w:rFonts w:ascii="Times New Roman" w:eastAsiaTheme="minorEastAsia" w:hAnsi="Times New Roman" w:cs="Times New Roman"/>
                <w:sz w:val="20"/>
                <w:szCs w:val="20"/>
                <w:vertAlign w:val="superscript"/>
              </w:rPr>
            </w:pPr>
            <w:r>
              <w:rPr>
                <w:rFonts w:ascii="Times New Roman" w:eastAsiaTheme="minorEastAsia" w:hAnsi="Times New Roman" w:cs="Times New Roman"/>
                <w:sz w:val="20"/>
                <w:szCs w:val="20"/>
              </w:rPr>
              <w:t>~ 8.2 x 10</w:t>
            </w:r>
            <w:r>
              <w:rPr>
                <w:rFonts w:ascii="Times New Roman" w:eastAsiaTheme="minorEastAsia" w:hAnsi="Times New Roman" w:cs="Times New Roman"/>
                <w:sz w:val="20"/>
                <w:szCs w:val="20"/>
                <w:vertAlign w:val="superscript"/>
              </w:rPr>
              <w:t>-11</w:t>
            </w:r>
            <w:r>
              <w:rPr>
                <w:rFonts w:ascii="Times New Roman" w:eastAsiaTheme="minorEastAsia" w:hAnsi="Times New Roman" w:cs="Times New Roman"/>
                <w:sz w:val="20"/>
                <w:szCs w:val="20"/>
              </w:rPr>
              <w:t xml:space="preserve"> s.s</w:t>
            </w:r>
            <w:r>
              <w:rPr>
                <w:rFonts w:ascii="Times New Roman" w:eastAsiaTheme="minorEastAsia" w:hAnsi="Times New Roman" w:cs="Times New Roman"/>
                <w:sz w:val="20"/>
                <w:szCs w:val="20"/>
                <w:vertAlign w:val="superscript"/>
              </w:rPr>
              <w:t>-1</w:t>
            </w:r>
          </w:p>
        </w:tc>
        <w:tc>
          <w:tcPr>
            <w:tcW w:w="1698" w:type="dxa"/>
            <w:vMerge w:val="restart"/>
          </w:tcPr>
          <w:p w:rsidR="00AA3933" w:rsidRDefault="00AA3933" w:rsidP="00357DC2">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Champion et al</w:t>
            </w:r>
          </w:p>
          <w:p w:rsidR="00AA3933" w:rsidRPr="009E026B" w:rsidRDefault="009E026B" w:rsidP="00357DC2">
            <w:pPr>
              <w:jc w:val="both"/>
              <w:rPr>
                <w:rFonts w:ascii="Times New Roman" w:eastAsiaTheme="minorEastAsia" w:hAnsi="Times New Roman" w:cs="Times New Roman"/>
                <w:color w:val="4F81BD" w:themeColor="accent1"/>
                <w:sz w:val="20"/>
                <w:szCs w:val="20"/>
              </w:rPr>
            </w:pPr>
            <w:r>
              <w:rPr>
                <w:rFonts w:ascii="Times New Roman" w:eastAsiaTheme="minorEastAsia" w:hAnsi="Times New Roman" w:cs="Times New Roman"/>
                <w:sz w:val="20"/>
                <w:szCs w:val="20"/>
              </w:rPr>
              <w:t>(</w:t>
            </w:r>
            <w:r>
              <w:rPr>
                <w:rFonts w:ascii="Times New Roman" w:eastAsiaTheme="minorEastAsia" w:hAnsi="Times New Roman" w:cs="Times New Roman"/>
                <w:color w:val="4F81BD" w:themeColor="accent1"/>
                <w:sz w:val="20"/>
                <w:szCs w:val="20"/>
              </w:rPr>
              <w:t>2020)</w:t>
            </w:r>
          </w:p>
          <w:p w:rsidR="00AA3933" w:rsidRDefault="00AA3933" w:rsidP="00357DC2">
            <w:pPr>
              <w:jc w:val="both"/>
              <w:rPr>
                <w:rFonts w:ascii="Times New Roman" w:eastAsiaTheme="minorEastAsia" w:hAnsi="Times New Roman" w:cs="Times New Roman"/>
                <w:sz w:val="20"/>
                <w:szCs w:val="20"/>
              </w:rPr>
            </w:pPr>
          </w:p>
        </w:tc>
      </w:tr>
      <w:tr w:rsidR="00AA3933" w:rsidTr="00357DC2">
        <w:tc>
          <w:tcPr>
            <w:tcW w:w="1161" w:type="dxa"/>
            <w:vMerge/>
          </w:tcPr>
          <w:p w:rsidR="00AA3933" w:rsidRDefault="00AA3933" w:rsidP="00357DC2">
            <w:pPr>
              <w:jc w:val="both"/>
              <w:rPr>
                <w:rFonts w:ascii="Times New Roman" w:eastAsiaTheme="minorEastAsia" w:hAnsi="Times New Roman" w:cs="Times New Roman"/>
                <w:sz w:val="20"/>
                <w:szCs w:val="20"/>
              </w:rPr>
            </w:pPr>
          </w:p>
        </w:tc>
        <w:tc>
          <w:tcPr>
            <w:tcW w:w="2345" w:type="dxa"/>
            <w:vMerge/>
          </w:tcPr>
          <w:p w:rsidR="00AA3933" w:rsidRDefault="00AA3933" w:rsidP="00357DC2">
            <w:pPr>
              <w:jc w:val="both"/>
              <w:rPr>
                <w:rFonts w:ascii="Times New Roman" w:eastAsiaTheme="minorEastAsia" w:hAnsi="Times New Roman" w:cs="Times New Roman"/>
                <w:sz w:val="20"/>
                <w:szCs w:val="20"/>
              </w:rPr>
            </w:pPr>
          </w:p>
        </w:tc>
        <w:tc>
          <w:tcPr>
            <w:tcW w:w="1901" w:type="dxa"/>
          </w:tcPr>
          <w:p w:rsidR="00AA3933" w:rsidRDefault="00AA393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Period derivative</w:t>
            </w:r>
          </w:p>
          <w:p w:rsidR="00AA3933" w:rsidRDefault="00AA3933" w:rsidP="00357DC2">
            <w:pPr>
              <w:jc w:val="both"/>
              <w:rPr>
                <w:rFonts w:ascii="Times New Roman" w:eastAsiaTheme="minorEastAsia" w:hAnsi="Times New Roman" w:cs="Times New Roman"/>
                <w:sz w:val="20"/>
                <w:szCs w:val="20"/>
              </w:rPr>
            </w:pPr>
          </w:p>
        </w:tc>
        <w:tc>
          <w:tcPr>
            <w:tcW w:w="1895" w:type="dxa"/>
          </w:tcPr>
          <w:p w:rsidR="00AA3933" w:rsidRDefault="00AA393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9 </w:t>
            </w:r>
            <w:r w:rsidRPr="00B42D1A">
              <w:rPr>
                <w:rFonts w:ascii="Times New Roman" w:eastAsiaTheme="minorEastAsia" w:hAnsi="Times New Roman" w:cs="Times New Roman"/>
                <w:sz w:val="20"/>
                <w:szCs w:val="20"/>
              </w:rPr>
              <w:t xml:space="preserve"> x 10</w:t>
            </w:r>
            <w:r w:rsidRPr="00B42D1A">
              <w:rPr>
                <w:rFonts w:ascii="Times New Roman" w:eastAsiaTheme="minorEastAsia" w:hAnsi="Times New Roman" w:cs="Times New Roman"/>
                <w:sz w:val="20"/>
                <w:szCs w:val="20"/>
                <w:vertAlign w:val="superscript"/>
              </w:rPr>
              <w:t>-11</w:t>
            </w:r>
            <w:r w:rsidRPr="00B42D1A">
              <w:rPr>
                <w:rFonts w:ascii="Times New Roman" w:eastAsiaTheme="minorEastAsia" w:hAnsi="Times New Roman" w:cs="Times New Roman"/>
                <w:sz w:val="20"/>
                <w:szCs w:val="20"/>
              </w:rPr>
              <w:t xml:space="preserve"> s.s</w:t>
            </w:r>
            <w:r w:rsidRPr="00B42D1A">
              <w:rPr>
                <w:rFonts w:ascii="Times New Roman" w:eastAsiaTheme="minorEastAsia" w:hAnsi="Times New Roman" w:cs="Times New Roman"/>
                <w:sz w:val="20"/>
                <w:szCs w:val="20"/>
                <w:vertAlign w:val="superscript"/>
              </w:rPr>
              <w:t>-1</w:t>
            </w:r>
          </w:p>
        </w:tc>
        <w:tc>
          <w:tcPr>
            <w:tcW w:w="1698" w:type="dxa"/>
            <w:vMerge/>
          </w:tcPr>
          <w:p w:rsidR="00AA3933" w:rsidRDefault="00AA3933" w:rsidP="00357DC2">
            <w:pPr>
              <w:jc w:val="both"/>
              <w:rPr>
                <w:rFonts w:ascii="Times New Roman" w:eastAsiaTheme="minorEastAsia" w:hAnsi="Times New Roman" w:cs="Times New Roman"/>
                <w:sz w:val="20"/>
                <w:szCs w:val="20"/>
              </w:rPr>
            </w:pPr>
          </w:p>
        </w:tc>
      </w:tr>
      <w:tr w:rsidR="00AA3933" w:rsidTr="00357DC2">
        <w:tc>
          <w:tcPr>
            <w:tcW w:w="1161" w:type="dxa"/>
            <w:vMerge/>
          </w:tcPr>
          <w:p w:rsidR="00AA3933" w:rsidRDefault="00AA3933" w:rsidP="00357DC2">
            <w:pPr>
              <w:jc w:val="both"/>
              <w:rPr>
                <w:rFonts w:ascii="Times New Roman" w:eastAsiaTheme="minorEastAsia" w:hAnsi="Times New Roman" w:cs="Times New Roman"/>
                <w:sz w:val="20"/>
                <w:szCs w:val="20"/>
              </w:rPr>
            </w:pPr>
          </w:p>
        </w:tc>
        <w:tc>
          <w:tcPr>
            <w:tcW w:w="2345" w:type="dxa"/>
            <w:vMerge/>
          </w:tcPr>
          <w:p w:rsidR="00AA3933" w:rsidRDefault="00AA3933" w:rsidP="00357DC2">
            <w:pPr>
              <w:jc w:val="both"/>
              <w:rPr>
                <w:rFonts w:ascii="Times New Roman" w:eastAsiaTheme="minorEastAsia" w:hAnsi="Times New Roman" w:cs="Times New Roman"/>
                <w:sz w:val="20"/>
                <w:szCs w:val="20"/>
              </w:rPr>
            </w:pPr>
          </w:p>
        </w:tc>
        <w:tc>
          <w:tcPr>
            <w:tcW w:w="1901" w:type="dxa"/>
          </w:tcPr>
          <w:p w:rsidR="00AA3933" w:rsidRDefault="00AA393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Spin Period</w:t>
            </w:r>
          </w:p>
          <w:p w:rsidR="00AA3933" w:rsidRDefault="00AA3933" w:rsidP="00357DC2">
            <w:pPr>
              <w:jc w:val="both"/>
              <w:rPr>
                <w:rFonts w:ascii="Times New Roman" w:eastAsiaTheme="minorEastAsia" w:hAnsi="Times New Roman" w:cs="Times New Roman"/>
                <w:sz w:val="20"/>
                <w:szCs w:val="20"/>
              </w:rPr>
            </w:pPr>
          </w:p>
        </w:tc>
        <w:tc>
          <w:tcPr>
            <w:tcW w:w="1895" w:type="dxa"/>
          </w:tcPr>
          <w:p w:rsidR="00AA3933" w:rsidRDefault="00AA393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0.7333920 s</w:t>
            </w:r>
          </w:p>
        </w:tc>
        <w:tc>
          <w:tcPr>
            <w:tcW w:w="1698" w:type="dxa"/>
            <w:vMerge/>
          </w:tcPr>
          <w:p w:rsidR="00AA3933" w:rsidRDefault="00AA3933" w:rsidP="00357DC2">
            <w:pPr>
              <w:jc w:val="both"/>
              <w:rPr>
                <w:rFonts w:ascii="Times New Roman" w:eastAsiaTheme="minorEastAsia" w:hAnsi="Times New Roman" w:cs="Times New Roman"/>
                <w:sz w:val="20"/>
                <w:szCs w:val="20"/>
              </w:rPr>
            </w:pPr>
          </w:p>
        </w:tc>
      </w:tr>
    </w:tbl>
    <w:p w:rsidR="00AA3933" w:rsidRDefault="00AA3933" w:rsidP="00AA3933">
      <w:pPr>
        <w:jc w:val="both"/>
        <w:rPr>
          <w:rFonts w:ascii="Times New Roman" w:eastAsiaTheme="minorEastAsia" w:hAnsi="Times New Roman" w:cs="Times New Roman"/>
          <w:sz w:val="20"/>
          <w:szCs w:val="20"/>
        </w:rPr>
      </w:pPr>
    </w:p>
    <w:p w:rsidR="00AA3933" w:rsidRDefault="00AA3933" w:rsidP="00AA3933">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After a series of observations through various  telescopes (such as TMRT, NICER ) at several wavelengths till July 27, 2020  some confirmed parameters of the cosmic baby magnetars were available. For example: Rotation / spin period derivative is ~ 3.74 x 10</w:t>
      </w:r>
      <w:r>
        <w:rPr>
          <w:rFonts w:ascii="Times New Roman" w:eastAsiaTheme="minorEastAsia" w:hAnsi="Times New Roman" w:cs="Times New Roman"/>
          <w:sz w:val="24"/>
          <w:szCs w:val="24"/>
          <w:vertAlign w:val="superscript"/>
        </w:rPr>
        <w:t>-11</w:t>
      </w:r>
      <w:r>
        <w:rPr>
          <w:rFonts w:ascii="Times New Roman" w:eastAsiaTheme="minorEastAsia" w:hAnsi="Times New Roman" w:cs="Times New Roman"/>
          <w:sz w:val="24"/>
          <w:szCs w:val="24"/>
        </w:rPr>
        <w:t xml:space="preserve"> 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surface dipole  magnetic field ~ 3 x 10</w:t>
      </w:r>
      <w:r>
        <w:rPr>
          <w:rFonts w:ascii="Times New Roman" w:eastAsiaTheme="minorEastAsia" w:hAnsi="Times New Roman" w:cs="Times New Roman"/>
          <w:sz w:val="24"/>
          <w:szCs w:val="24"/>
          <w:vertAlign w:val="superscript"/>
        </w:rPr>
        <w:t xml:space="preserve">14 </w:t>
      </w:r>
      <w:r>
        <w:rPr>
          <w:rFonts w:ascii="Times New Roman" w:eastAsiaTheme="minorEastAsia" w:hAnsi="Times New Roman" w:cs="Times New Roman"/>
          <w:sz w:val="24"/>
          <w:szCs w:val="24"/>
        </w:rPr>
        <w:t>G, spin down luminosity ~ 1.1 x 10</w:t>
      </w:r>
      <w:r>
        <w:rPr>
          <w:rFonts w:ascii="Times New Roman" w:eastAsiaTheme="minorEastAsia" w:hAnsi="Times New Roman" w:cs="Times New Roman"/>
          <w:sz w:val="24"/>
          <w:szCs w:val="24"/>
          <w:vertAlign w:val="superscript"/>
        </w:rPr>
        <w:t>36</w:t>
      </w:r>
      <w:r>
        <w:rPr>
          <w:rFonts w:ascii="Times New Roman" w:eastAsiaTheme="minorEastAsia" w:hAnsi="Times New Roman" w:cs="Times New Roman"/>
          <w:sz w:val="24"/>
          <w:szCs w:val="24"/>
        </w:rPr>
        <w:t xml:space="preserve"> erg. S</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xml:space="preserve">, etc. Although Chandra Observatory </w:t>
      </w:r>
      <w:r w:rsidR="0032680D">
        <w:rPr>
          <w:rFonts w:ascii="Times New Roman" w:eastAsiaTheme="minorEastAsia" w:hAnsi="Times New Roman" w:cs="Times New Roman"/>
          <w:sz w:val="24"/>
          <w:szCs w:val="24"/>
        </w:rPr>
        <w:t xml:space="preserve">( </w:t>
      </w:r>
      <w:r w:rsidR="0032680D">
        <w:rPr>
          <w:rFonts w:ascii="Times New Roman" w:eastAsiaTheme="minorEastAsia" w:hAnsi="Times New Roman" w:cs="Times New Roman"/>
          <w:color w:val="4F81BD" w:themeColor="accent1"/>
          <w:sz w:val="24"/>
          <w:szCs w:val="24"/>
        </w:rPr>
        <w:t>Blumer and Safi-Harb 2020</w:t>
      </w:r>
      <w:r w:rsidR="0032680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began its observation to swift J1818.0 – 1607 less than a month after the discovery of cosmic baby but its observations gave the astronomers the first high resolution view of the cosmic baby in x-rays. Still there is a lot of variation almost in all parameters of the cosmic baby properties.</w:t>
      </w:r>
    </w:p>
    <w:p w:rsidR="00A85E22" w:rsidRPr="00A85E22" w:rsidRDefault="00A85E22" w:rsidP="00A85E22">
      <w:pPr>
        <w:pStyle w:val="Prrafodelista"/>
        <w:numPr>
          <w:ilvl w:val="0"/>
          <w:numId w:val="2"/>
        </w:numPr>
        <w:jc w:val="both"/>
        <w:rPr>
          <w:rFonts w:ascii="Times New Roman" w:eastAsiaTheme="minorEastAsia" w:hAnsi="Times New Roman" w:cs="Times New Roman"/>
          <w:b/>
          <w:sz w:val="24"/>
          <w:szCs w:val="24"/>
        </w:rPr>
      </w:pPr>
      <w:r w:rsidRPr="00A85E22">
        <w:rPr>
          <w:rFonts w:ascii="Times New Roman" w:eastAsiaTheme="minorEastAsia" w:hAnsi="Times New Roman" w:cs="Times New Roman"/>
          <w:b/>
          <w:sz w:val="24"/>
          <w:szCs w:val="24"/>
        </w:rPr>
        <w:t>Ellipticity of  Cosmic Baby Magnetar Swift J1818.0-1607</w:t>
      </w:r>
    </w:p>
    <w:p w:rsidR="00A85E22" w:rsidRPr="00A85E22" w:rsidRDefault="006923FA" w:rsidP="00A85E22">
      <w:pPr>
        <w:jc w:val="both"/>
        <w:rPr>
          <w:rFonts w:ascii="Times New Roman" w:eastAsiaTheme="minorEastAsia" w:hAnsi="Times New Roman" w:cs="Times New Roman"/>
          <w:sz w:val="24"/>
          <w:szCs w:val="24"/>
        </w:rPr>
      </w:pPr>
      <w:r w:rsidRPr="006923FA">
        <w:rPr>
          <w:rFonts w:ascii="Times New Roman" w:eastAsiaTheme="minorEastAsia" w:hAnsi="Times New Roman" w:cs="Times New Roman"/>
          <w:sz w:val="24"/>
          <w:szCs w:val="24"/>
        </w:rPr>
        <w:t>Robert Duncan and Christopher Thompson (1992 ) first proposed the existence of Magnetars in 1992</w:t>
      </w:r>
      <w:r>
        <w:rPr>
          <w:rFonts w:ascii="Times New Roman" w:eastAsiaTheme="minorEastAsia" w:hAnsi="Times New Roman" w:cs="Times New Roman"/>
          <w:sz w:val="24"/>
          <w:szCs w:val="24"/>
        </w:rPr>
        <w:t xml:space="preserve"> t</w:t>
      </w:r>
      <w:r w:rsidR="00A85E22" w:rsidRPr="00A85E22">
        <w:rPr>
          <w:rFonts w:ascii="Times New Roman" w:eastAsiaTheme="minorEastAsia" w:hAnsi="Times New Roman" w:cs="Times New Roman"/>
          <w:sz w:val="24"/>
          <w:szCs w:val="24"/>
        </w:rPr>
        <w:t>o explain the properties of transient sources of gamma ray i.e. Soft Gamma Repeaters (SGRs). Magnetars are isolated  young Neutron Stars having intense magnetic fields which power  a wide variety of high energy-emission from giant flares to fast radio bursts. The basic idea regarding these peculiar high energy sources could be the ultra-strong magnetized neutron stars, magnetars with surface (dipole) fields in the range 10</w:t>
      </w:r>
      <w:r w:rsidR="00A85E22" w:rsidRPr="00A85E22">
        <w:rPr>
          <w:rFonts w:ascii="Times New Roman" w:eastAsiaTheme="minorEastAsia" w:hAnsi="Times New Roman" w:cs="Times New Roman"/>
          <w:sz w:val="24"/>
          <w:szCs w:val="24"/>
          <w:vertAlign w:val="superscript"/>
        </w:rPr>
        <w:t>14</w:t>
      </w:r>
      <w:r w:rsidR="00A85E22" w:rsidRPr="00A85E22">
        <w:rPr>
          <w:rFonts w:ascii="Times New Roman" w:eastAsiaTheme="minorEastAsia" w:hAnsi="Times New Roman" w:cs="Times New Roman"/>
          <w:sz w:val="24"/>
          <w:szCs w:val="24"/>
        </w:rPr>
        <w:t xml:space="preserve"> – 10</w:t>
      </w:r>
      <w:r w:rsidR="00A85E22" w:rsidRPr="00A85E22">
        <w:rPr>
          <w:rFonts w:ascii="Times New Roman" w:eastAsiaTheme="minorEastAsia" w:hAnsi="Times New Roman" w:cs="Times New Roman"/>
          <w:sz w:val="24"/>
          <w:szCs w:val="24"/>
          <w:vertAlign w:val="superscript"/>
        </w:rPr>
        <w:t>16</w:t>
      </w:r>
      <w:r w:rsidR="00A85E22" w:rsidRPr="00A85E22">
        <w:rPr>
          <w:rFonts w:ascii="Times New Roman" w:eastAsiaTheme="minorEastAsia" w:hAnsi="Times New Roman" w:cs="Times New Roman"/>
          <w:sz w:val="24"/>
          <w:szCs w:val="24"/>
        </w:rPr>
        <w:t xml:space="preserve"> G and internal magnetic fields &gt;~10</w:t>
      </w:r>
      <w:r w:rsidR="00A85E22" w:rsidRPr="00A85E22">
        <w:rPr>
          <w:rFonts w:ascii="Times New Roman" w:eastAsiaTheme="minorEastAsia" w:hAnsi="Times New Roman" w:cs="Times New Roman"/>
          <w:sz w:val="24"/>
          <w:szCs w:val="24"/>
          <w:vertAlign w:val="superscript"/>
        </w:rPr>
        <w:t>16</w:t>
      </w:r>
      <w:r w:rsidR="00A85E22" w:rsidRPr="00A85E22">
        <w:rPr>
          <w:rFonts w:ascii="Times New Roman" w:eastAsiaTheme="minorEastAsia" w:hAnsi="Times New Roman" w:cs="Times New Roman"/>
          <w:sz w:val="24"/>
          <w:szCs w:val="24"/>
        </w:rPr>
        <w:t xml:space="preserve"> G ( at least one order of magnitude stronger ) </w:t>
      </w:r>
      <w:r w:rsidR="00D87757">
        <w:rPr>
          <w:rFonts w:ascii="Times New Roman" w:eastAsiaTheme="minorEastAsia" w:hAnsi="Times New Roman" w:cs="Times New Roman"/>
          <w:sz w:val="24"/>
          <w:szCs w:val="24"/>
        </w:rPr>
        <w:t>(</w:t>
      </w:r>
      <w:r w:rsidR="00D87757">
        <w:rPr>
          <w:rFonts w:ascii="Times New Roman" w:eastAsiaTheme="minorEastAsia" w:hAnsi="Times New Roman" w:cs="Times New Roman"/>
          <w:color w:val="4F81BD" w:themeColor="accent1"/>
          <w:sz w:val="24"/>
          <w:szCs w:val="24"/>
        </w:rPr>
        <w:t xml:space="preserve">Paczynski 1992, </w:t>
      </w:r>
      <w:r w:rsidR="000573D7">
        <w:rPr>
          <w:rFonts w:ascii="Times New Roman" w:eastAsiaTheme="minorEastAsia" w:hAnsi="Times New Roman" w:cs="Times New Roman"/>
          <w:color w:val="4F81BD" w:themeColor="accent1"/>
          <w:sz w:val="24"/>
          <w:szCs w:val="24"/>
        </w:rPr>
        <w:t>Thompson and Duncan 1995</w:t>
      </w:r>
      <w:r w:rsidR="00D87757">
        <w:rPr>
          <w:rFonts w:ascii="Times New Roman" w:eastAsiaTheme="minorEastAsia" w:hAnsi="Times New Roman" w:cs="Times New Roman"/>
          <w:sz w:val="24"/>
          <w:szCs w:val="24"/>
        </w:rPr>
        <w:t xml:space="preserve">  )</w:t>
      </w:r>
      <w:r w:rsidR="00A85E22" w:rsidRPr="00A85E22">
        <w:rPr>
          <w:rFonts w:ascii="Times New Roman" w:eastAsiaTheme="minorEastAsia" w:hAnsi="Times New Roman" w:cs="Times New Roman"/>
          <w:sz w:val="24"/>
          <w:szCs w:val="24"/>
        </w:rPr>
        <w:t>. As the density of the neutron star core is beyond the density ~ 10</w:t>
      </w:r>
      <w:r w:rsidR="00A85E22" w:rsidRPr="00A85E22">
        <w:rPr>
          <w:rFonts w:ascii="Times New Roman" w:eastAsiaTheme="minorEastAsia" w:hAnsi="Times New Roman" w:cs="Times New Roman"/>
          <w:sz w:val="24"/>
          <w:szCs w:val="24"/>
          <w:vertAlign w:val="superscript"/>
        </w:rPr>
        <w:t>15</w:t>
      </w:r>
      <w:r w:rsidR="00A85E22" w:rsidRPr="00A85E22">
        <w:rPr>
          <w:rFonts w:ascii="Times New Roman" w:eastAsiaTheme="minorEastAsia" w:hAnsi="Times New Roman" w:cs="Times New Roman"/>
          <w:sz w:val="24"/>
          <w:szCs w:val="24"/>
        </w:rPr>
        <w:t xml:space="preserve"> g.cm</w:t>
      </w:r>
      <w:r w:rsidR="00A85E22" w:rsidRPr="00A85E22">
        <w:rPr>
          <w:rFonts w:ascii="Times New Roman" w:eastAsiaTheme="minorEastAsia" w:hAnsi="Times New Roman" w:cs="Times New Roman"/>
          <w:sz w:val="24"/>
          <w:szCs w:val="24"/>
          <w:vertAlign w:val="superscript"/>
        </w:rPr>
        <w:t>-3</w:t>
      </w:r>
      <w:r w:rsidR="00A85E22" w:rsidRPr="00A85E22">
        <w:rPr>
          <w:rFonts w:ascii="Times New Roman" w:eastAsiaTheme="minorEastAsia" w:hAnsi="Times New Roman" w:cs="Times New Roman"/>
          <w:sz w:val="24"/>
          <w:szCs w:val="24"/>
        </w:rPr>
        <w:t xml:space="preserve">, it creates an anisotropic nature of  the compact object </w:t>
      </w:r>
      <w:r w:rsidR="000573D7">
        <w:rPr>
          <w:rFonts w:ascii="Times New Roman" w:eastAsiaTheme="minorEastAsia" w:hAnsi="Times New Roman" w:cs="Times New Roman"/>
          <w:sz w:val="24"/>
          <w:szCs w:val="24"/>
        </w:rPr>
        <w:t xml:space="preserve">( </w:t>
      </w:r>
      <w:r w:rsidR="000573D7" w:rsidRPr="000573D7">
        <w:rPr>
          <w:rFonts w:ascii="Times New Roman" w:eastAsiaTheme="minorEastAsia" w:hAnsi="Times New Roman" w:cs="Times New Roman"/>
          <w:color w:val="4F81BD" w:themeColor="accent1"/>
          <w:sz w:val="24"/>
          <w:szCs w:val="24"/>
        </w:rPr>
        <w:t xml:space="preserve">Ruderman 1972 </w:t>
      </w:r>
      <w:r w:rsidR="000573D7">
        <w:rPr>
          <w:rFonts w:ascii="Times New Roman" w:eastAsiaTheme="minorEastAsia" w:hAnsi="Times New Roman" w:cs="Times New Roman"/>
          <w:sz w:val="24"/>
          <w:szCs w:val="24"/>
        </w:rPr>
        <w:t>)</w:t>
      </w:r>
      <w:r w:rsidR="00A85E22" w:rsidRPr="00A85E22">
        <w:rPr>
          <w:rFonts w:ascii="Times New Roman" w:eastAsiaTheme="minorEastAsia" w:hAnsi="Times New Roman" w:cs="Times New Roman"/>
          <w:sz w:val="24"/>
          <w:szCs w:val="24"/>
        </w:rPr>
        <w:t xml:space="preserve"> i.e. internal pressure can be decomposed into two parts: the radial pressure (p</w:t>
      </w:r>
      <w:r w:rsidR="00A85E22" w:rsidRPr="00A85E22">
        <w:rPr>
          <w:rFonts w:ascii="Times New Roman" w:eastAsiaTheme="minorEastAsia" w:hAnsi="Times New Roman" w:cs="Times New Roman"/>
          <w:sz w:val="24"/>
          <w:szCs w:val="24"/>
          <w:vertAlign w:val="subscript"/>
        </w:rPr>
        <w:t>r</w:t>
      </w:r>
      <w:r w:rsidR="00A85E22" w:rsidRPr="00A85E22">
        <w:rPr>
          <w:rFonts w:ascii="Times New Roman" w:eastAsiaTheme="minorEastAsia" w:hAnsi="Times New Roman" w:cs="Times New Roman"/>
          <w:sz w:val="24"/>
          <w:szCs w:val="24"/>
        </w:rPr>
        <w:t>) and the transverse pressure (p</w:t>
      </w:r>
      <w:r w:rsidR="00A85E22" w:rsidRPr="00A85E22">
        <w:rPr>
          <w:rFonts w:ascii="Times New Roman" w:eastAsiaTheme="minorEastAsia" w:hAnsi="Times New Roman" w:cs="Times New Roman"/>
          <w:sz w:val="24"/>
          <w:szCs w:val="24"/>
          <w:vertAlign w:val="subscript"/>
        </w:rPr>
        <w:t>t</w:t>
      </w:r>
      <w:r w:rsidR="00A85E22" w:rsidRPr="00A85E22">
        <w:rPr>
          <w:rFonts w:ascii="Times New Roman" w:eastAsiaTheme="minorEastAsia" w:hAnsi="Times New Roman" w:cs="Times New Roman"/>
          <w:sz w:val="24"/>
          <w:szCs w:val="24"/>
        </w:rPr>
        <w:t>) where p</w:t>
      </w:r>
      <w:r w:rsidR="00A85E22" w:rsidRPr="00A85E22">
        <w:rPr>
          <w:rFonts w:ascii="Times New Roman" w:eastAsiaTheme="minorEastAsia" w:hAnsi="Times New Roman" w:cs="Times New Roman"/>
          <w:sz w:val="24"/>
          <w:szCs w:val="24"/>
          <w:vertAlign w:val="subscript"/>
        </w:rPr>
        <w:t>t</w:t>
      </w:r>
      <w:r w:rsidR="00A85E22" w:rsidRPr="00A85E22">
        <w:rPr>
          <w:rFonts w:ascii="Times New Roman" w:eastAsiaTheme="minorEastAsia" w:hAnsi="Times New Roman" w:cs="Times New Roman"/>
          <w:sz w:val="24"/>
          <w:szCs w:val="24"/>
        </w:rPr>
        <w:t xml:space="preserve"> is the orthogonal to p</w:t>
      </w:r>
      <w:r w:rsidR="00A85E22" w:rsidRPr="00A85E22">
        <w:rPr>
          <w:rFonts w:ascii="Times New Roman" w:eastAsiaTheme="minorEastAsia" w:hAnsi="Times New Roman" w:cs="Times New Roman"/>
          <w:sz w:val="24"/>
          <w:szCs w:val="24"/>
          <w:vertAlign w:val="subscript"/>
        </w:rPr>
        <w:t>r</w:t>
      </w:r>
      <w:r w:rsidR="00A85E22" w:rsidRPr="00A85E22">
        <w:rPr>
          <w:rFonts w:ascii="Times New Roman" w:eastAsiaTheme="minorEastAsia" w:hAnsi="Times New Roman" w:cs="Times New Roman"/>
          <w:sz w:val="24"/>
          <w:szCs w:val="24"/>
        </w:rPr>
        <w:t xml:space="preserve"> . This pressure anisotropy affects the physical properties, stability and structure of the stellar matter </w:t>
      </w:r>
      <w:r w:rsidR="000573D7">
        <w:rPr>
          <w:rFonts w:ascii="Times New Roman" w:eastAsiaTheme="minorEastAsia" w:hAnsi="Times New Roman" w:cs="Times New Roman"/>
          <w:sz w:val="24"/>
          <w:szCs w:val="24"/>
        </w:rPr>
        <w:t xml:space="preserve">( </w:t>
      </w:r>
      <w:r w:rsidR="000573D7" w:rsidRPr="000573D7">
        <w:rPr>
          <w:rFonts w:ascii="Times New Roman" w:eastAsiaTheme="minorEastAsia" w:hAnsi="Times New Roman" w:cs="Times New Roman"/>
          <w:color w:val="4F81BD" w:themeColor="accent1"/>
          <w:sz w:val="24"/>
          <w:szCs w:val="24"/>
        </w:rPr>
        <w:t>Dev and Gleiser 2002</w:t>
      </w:r>
      <w:r w:rsidR="000573D7">
        <w:rPr>
          <w:rFonts w:ascii="Times New Roman" w:eastAsiaTheme="minorEastAsia" w:hAnsi="Times New Roman" w:cs="Times New Roman"/>
          <w:sz w:val="24"/>
          <w:szCs w:val="24"/>
        </w:rPr>
        <w:t xml:space="preserve">) </w:t>
      </w:r>
      <w:r w:rsidR="00A85E22" w:rsidRPr="00A85E22">
        <w:rPr>
          <w:rFonts w:ascii="Times New Roman" w:eastAsiaTheme="minorEastAsia" w:hAnsi="Times New Roman" w:cs="Times New Roman"/>
          <w:sz w:val="24"/>
          <w:szCs w:val="24"/>
        </w:rPr>
        <w:t xml:space="preserve">. The ultra-strong internal magnetic field of the stellar matter can also create anisotropic pressure i.e. the deformation of spheroidal shape of rotating neutron star and emission from it due deformation. </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In searching the strong Gravitational Wave (GW) emission  Cutler </w:t>
      </w:r>
      <w:r w:rsidR="000573D7">
        <w:rPr>
          <w:rFonts w:ascii="Times New Roman" w:eastAsiaTheme="minorEastAsia" w:hAnsi="Times New Roman" w:cs="Times New Roman"/>
          <w:sz w:val="24"/>
          <w:szCs w:val="24"/>
        </w:rPr>
        <w:t xml:space="preserve">( </w:t>
      </w:r>
      <w:r w:rsidR="000573D7">
        <w:rPr>
          <w:rFonts w:ascii="Times New Roman" w:eastAsiaTheme="minorEastAsia" w:hAnsi="Times New Roman" w:cs="Times New Roman"/>
          <w:color w:val="4F81BD" w:themeColor="accent1"/>
          <w:sz w:val="24"/>
          <w:szCs w:val="24"/>
        </w:rPr>
        <w:t>2002</w:t>
      </w:r>
      <w:r w:rsidR="000573D7">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 xml:space="preserve"> first pointed out the internal field structure of a neutron star becoming an effective, efficient source of GW emission. According to  him a magnetically distorted neutron star, i.e. a neutron star with a strong internal toroidal   field, turn into a prolate shape that offer the best chance of being a strong GW emitter. Thus, the ellipticity of the magnetic deformation (ε</w:t>
      </w:r>
      <w:r w:rsidRPr="00A85E22">
        <w:rPr>
          <w:rFonts w:ascii="Times New Roman" w:eastAsiaTheme="minorEastAsia" w:hAnsi="Times New Roman" w:cs="Times New Roman"/>
          <w:sz w:val="24"/>
          <w:szCs w:val="24"/>
          <w:vertAlign w:val="subscript"/>
        </w:rPr>
        <w:t>B</w:t>
      </w:r>
      <w:r w:rsidRPr="00A85E22">
        <w:rPr>
          <w:rFonts w:ascii="Times New Roman" w:eastAsiaTheme="minorEastAsia" w:hAnsi="Times New Roman" w:cs="Times New Roman"/>
          <w:sz w:val="24"/>
          <w:szCs w:val="24"/>
        </w:rPr>
        <w:t>)  in the shape of stellar object has crucial role in the strong GW source. In other word, the triaxiality of the stellar body —its dependence on the internal strong magnetic field strength, decay of the field strength, dynamical shape transition to a triaxial ellipsoid configuration.</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A magnetar is a slowly rotating isolated neutron star having very strong magnetic field ranging 10</w:t>
      </w:r>
      <w:r w:rsidRPr="00A85E22">
        <w:rPr>
          <w:rFonts w:ascii="Times New Roman" w:eastAsiaTheme="minorEastAsia" w:hAnsi="Times New Roman" w:cs="Times New Roman"/>
          <w:sz w:val="24"/>
          <w:szCs w:val="24"/>
          <w:vertAlign w:val="superscript"/>
        </w:rPr>
        <w:t>16</w:t>
      </w:r>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18</w:t>
      </w:r>
      <w:r w:rsidRPr="00A85E22">
        <w:rPr>
          <w:rFonts w:ascii="Times New Roman" w:eastAsiaTheme="minorEastAsia" w:hAnsi="Times New Roman" w:cs="Times New Roman"/>
          <w:sz w:val="24"/>
          <w:szCs w:val="24"/>
        </w:rPr>
        <w:t xml:space="preserve"> G and even more up</w:t>
      </w:r>
      <w:r w:rsidR="00CE090B">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to 10</w:t>
      </w:r>
      <w:r w:rsidRPr="00A85E22">
        <w:rPr>
          <w:rFonts w:ascii="Times New Roman" w:eastAsiaTheme="minorEastAsia" w:hAnsi="Times New Roman" w:cs="Times New Roman"/>
          <w:sz w:val="24"/>
          <w:szCs w:val="24"/>
          <w:vertAlign w:val="superscript"/>
        </w:rPr>
        <w:t>20</w:t>
      </w:r>
      <w:r w:rsidRPr="00A85E22">
        <w:rPr>
          <w:rFonts w:ascii="Times New Roman" w:eastAsiaTheme="minorEastAsia" w:hAnsi="Times New Roman" w:cs="Times New Roman"/>
          <w:sz w:val="24"/>
          <w:szCs w:val="24"/>
        </w:rPr>
        <w:t xml:space="preserve"> G </w:t>
      </w:r>
      <w:r w:rsidR="000573D7">
        <w:rPr>
          <w:rFonts w:ascii="Times New Roman" w:eastAsiaTheme="minorEastAsia" w:hAnsi="Times New Roman" w:cs="Times New Roman"/>
          <w:sz w:val="24"/>
          <w:szCs w:val="24"/>
        </w:rPr>
        <w:t xml:space="preserve">( </w:t>
      </w:r>
      <w:r w:rsidR="000573D7" w:rsidRPr="000573D7">
        <w:rPr>
          <w:rFonts w:ascii="Times New Roman" w:eastAsiaTheme="minorEastAsia" w:hAnsi="Times New Roman" w:cs="Times New Roman"/>
          <w:color w:val="4F81BD" w:themeColor="accent1"/>
          <w:sz w:val="24"/>
          <w:szCs w:val="24"/>
        </w:rPr>
        <w:t>Lai and Shapiro 1991</w:t>
      </w:r>
      <w:r w:rsidR="000573D7">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 xml:space="preserve"> in its interior. In general, a magnetar  is a triaxial stellar body </w:t>
      </w:r>
      <w:r w:rsidR="00357DC2">
        <w:rPr>
          <w:rFonts w:ascii="Times New Roman" w:eastAsiaTheme="minorEastAsia" w:hAnsi="Times New Roman" w:cs="Times New Roman"/>
          <w:sz w:val="24"/>
          <w:szCs w:val="24"/>
        </w:rPr>
        <w:t>(</w:t>
      </w:r>
      <w:r w:rsidR="00357DC2" w:rsidRPr="00357DC2">
        <w:rPr>
          <w:rFonts w:ascii="Times New Roman" w:eastAsiaTheme="minorEastAsia" w:hAnsi="Times New Roman" w:cs="Times New Roman"/>
          <w:color w:val="4F81BD" w:themeColor="accent1"/>
          <w:sz w:val="24"/>
          <w:szCs w:val="24"/>
        </w:rPr>
        <w:t>Melatos 1999</w:t>
      </w:r>
      <w:r w:rsidR="00357DC2">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 xml:space="preserve"> , particularly in new born phase. Its internal ultra-strong magnetic field (i.e. the toroidal magnetic field is greater than at least one order of  its surface dipolar magnetic field) is estimated by inferring from the geometric distortion of the neutron star (or magnetar) caused by strong toroidal magnetic field. Therefore, limits on the ellipticities of magnetars can be used to constrain the toroidal magnetic field as a period or  </w:t>
      </w:r>
      <w:r w:rsidRPr="00A85E22">
        <w:rPr>
          <w:rFonts w:ascii="Times New Roman" w:eastAsiaTheme="minorEastAsia" w:hAnsi="Times New Roman" w:cs="Times New Roman"/>
          <w:sz w:val="24"/>
          <w:szCs w:val="24"/>
        </w:rPr>
        <w:lastRenderedPageBreak/>
        <w:t xml:space="preserve">duration of GW emission. So, if the field is dipolar, then hydro-magnetic stresses, arising from non-radial gradients of the super-strong internal magnetic field, deform the magnetar (i.e. between the magnetic poles and the equator ) and the fractional difference (ε) between the principal moments of intertia can be expressed as </w:t>
      </w:r>
      <w:r w:rsidR="00357DC2">
        <w:rPr>
          <w:rFonts w:ascii="Times New Roman" w:eastAsiaTheme="minorEastAsia" w:hAnsi="Times New Roman" w:cs="Times New Roman"/>
          <w:sz w:val="24"/>
          <w:szCs w:val="24"/>
        </w:rPr>
        <w:t xml:space="preserve">(   </w:t>
      </w:r>
      <w:r w:rsidR="00357DC2" w:rsidRPr="00357DC2">
        <w:rPr>
          <w:rFonts w:ascii="Times New Roman" w:eastAsiaTheme="minorEastAsia" w:hAnsi="Times New Roman" w:cs="Times New Roman"/>
          <w:color w:val="4F81BD" w:themeColor="accent1"/>
          <w:sz w:val="24"/>
          <w:szCs w:val="24"/>
        </w:rPr>
        <w:t>Melatos 1999; Goldreich 1970; deCampli 1980</w:t>
      </w:r>
      <w:r w:rsidR="00357DC2">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 xml:space="preserve"> </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 ε ~ δp R</w:t>
      </w:r>
      <w:r w:rsidRPr="00A85E22">
        <w:rPr>
          <w:rFonts w:ascii="Times New Roman" w:eastAsiaTheme="minorEastAsia" w:hAnsi="Times New Roman" w:cs="Times New Roman"/>
          <w:sz w:val="24"/>
          <w:szCs w:val="24"/>
          <w:vertAlign w:val="superscript"/>
        </w:rPr>
        <w:t>5</w:t>
      </w:r>
      <w:r w:rsidRPr="00A85E22">
        <w:rPr>
          <w:rFonts w:ascii="Times New Roman" w:eastAsiaTheme="minorEastAsia" w:hAnsi="Times New Roman" w:cs="Times New Roman"/>
          <w:sz w:val="24"/>
          <w:szCs w:val="24"/>
        </w:rPr>
        <w:t xml:space="preserve"> / I</w:t>
      </w:r>
      <w:r w:rsidRPr="00A85E22">
        <w:rPr>
          <w:rFonts w:ascii="Times New Roman" w:eastAsiaTheme="minorEastAsia" w:hAnsi="Times New Roman" w:cs="Times New Roman"/>
          <w:sz w:val="24"/>
          <w:szCs w:val="24"/>
          <w:vertAlign w:val="subscript"/>
        </w:rPr>
        <w:t>1</w:t>
      </w:r>
      <w:r w:rsidRPr="00A85E2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Pr="00A85E22">
        <w:rPr>
          <w:rFonts w:ascii="Times New Roman" w:eastAsiaTheme="minorEastAsia" w:hAnsi="Times New Roman" w:cs="Times New Roman"/>
          <w:sz w:val="24"/>
          <w:szCs w:val="24"/>
        </w:rPr>
        <w:t xml:space="preserve"> 2 x 10</w:t>
      </w:r>
      <w:r w:rsidRPr="00A85E22">
        <w:rPr>
          <w:rFonts w:ascii="Times New Roman" w:eastAsiaTheme="minorEastAsia" w:hAnsi="Times New Roman" w:cs="Times New Roman"/>
          <w:sz w:val="24"/>
          <w:szCs w:val="24"/>
          <w:vertAlign w:val="superscript"/>
        </w:rPr>
        <w:t>-9</w:t>
      </w:r>
      <w:r w:rsidRPr="00A85E22">
        <w:rPr>
          <w:rFonts w:ascii="Times New Roman" w:eastAsiaTheme="minorEastAsia" w:hAnsi="Times New Roman" w:cs="Times New Roman"/>
          <w:sz w:val="24"/>
          <w:szCs w:val="24"/>
        </w:rPr>
        <w:t xml:space="preserve"> (B</w:t>
      </w:r>
      <w:r w:rsidRPr="00A85E22">
        <w:rPr>
          <w:rFonts w:ascii="Times New Roman" w:eastAsiaTheme="minorEastAsia" w:hAnsi="Times New Roman" w:cs="Times New Roman"/>
          <w:sz w:val="24"/>
          <w:szCs w:val="24"/>
          <w:vertAlign w:val="subscript"/>
        </w:rPr>
        <w:t>int</w:t>
      </w:r>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10</w:t>
      </w:r>
      <w:r w:rsidRPr="00A85E22">
        <w:rPr>
          <w:rFonts w:ascii="Times New Roman" w:eastAsiaTheme="minorEastAsia" w:hAnsi="Times New Roman" w:cs="Times New Roman"/>
          <w:sz w:val="24"/>
          <w:szCs w:val="24"/>
        </w:rPr>
        <w:t xml:space="preserve"> T )</w:t>
      </w:r>
      <w:r w:rsidRPr="00A85E22">
        <w:rPr>
          <w:rFonts w:ascii="Times New Roman" w:eastAsiaTheme="minorEastAsia" w:hAnsi="Times New Roman" w:cs="Times New Roman"/>
          <w:sz w:val="24"/>
          <w:szCs w:val="24"/>
          <w:vertAlign w:val="superscript"/>
        </w:rPr>
        <w:t>2</w:t>
      </w:r>
      <w:r w:rsidRPr="00A85E22">
        <w:rPr>
          <w:rFonts w:ascii="Times New Roman" w:eastAsiaTheme="minorEastAsia" w:hAnsi="Times New Roman" w:cs="Times New Roman"/>
          <w:sz w:val="24"/>
          <w:szCs w:val="24"/>
        </w:rPr>
        <w:t xml:space="preserve">                  </w:t>
      </w:r>
      <w:r w:rsidR="00357DC2">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 xml:space="preserve"> (</w:t>
      </w:r>
      <w:r w:rsidR="00357DC2">
        <w:rPr>
          <w:rFonts w:ascii="Times New Roman" w:eastAsiaTheme="minorEastAsia" w:hAnsi="Times New Roman" w:cs="Times New Roman"/>
          <w:sz w:val="24"/>
          <w:szCs w:val="24"/>
        </w:rPr>
        <w:t>10</w:t>
      </w:r>
      <w:r w:rsidRPr="00A85E22">
        <w:rPr>
          <w:rFonts w:ascii="Times New Roman" w:eastAsiaTheme="minorEastAsia" w:hAnsi="Times New Roman" w:cs="Times New Roman"/>
          <w:sz w:val="24"/>
          <w:szCs w:val="24"/>
        </w:rPr>
        <w:t>)</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where  δp  = induced matter-density perturbation</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                  ~ B</w:t>
      </w:r>
      <w:r w:rsidRPr="00A85E22">
        <w:rPr>
          <w:rFonts w:ascii="Times New Roman" w:eastAsiaTheme="minorEastAsia" w:hAnsi="Times New Roman" w:cs="Times New Roman"/>
          <w:sz w:val="24"/>
          <w:szCs w:val="24"/>
          <w:vertAlign w:val="subscript"/>
        </w:rPr>
        <w:t xml:space="preserve">int </w:t>
      </w:r>
      <w:r w:rsidRPr="00A85E22">
        <w:rPr>
          <w:rFonts w:ascii="Times New Roman" w:eastAsiaTheme="minorEastAsia" w:hAnsi="Times New Roman" w:cs="Times New Roman"/>
          <w:sz w:val="24"/>
          <w:szCs w:val="24"/>
          <w:vertAlign w:val="superscript"/>
        </w:rPr>
        <w:t>2</w:t>
      </w:r>
      <w:r w:rsidRPr="00A85E22">
        <w:rPr>
          <w:rFonts w:ascii="Times New Roman" w:eastAsiaTheme="minorEastAsia" w:hAnsi="Times New Roman" w:cs="Times New Roman"/>
          <w:sz w:val="24"/>
          <w:szCs w:val="24"/>
        </w:rPr>
        <w:t xml:space="preserve"> / μ</w:t>
      </w:r>
      <w:r w:rsidRPr="00A85E22">
        <w:rPr>
          <w:rFonts w:ascii="Times New Roman" w:eastAsiaTheme="minorEastAsia" w:hAnsi="Times New Roman" w:cs="Times New Roman"/>
          <w:sz w:val="24"/>
          <w:szCs w:val="24"/>
          <w:vertAlign w:val="subscript"/>
        </w:rPr>
        <w:t>o</w:t>
      </w:r>
      <w:r w:rsidRPr="00A85E22">
        <w:rPr>
          <w:rFonts w:ascii="Times New Roman" w:eastAsiaTheme="minorEastAsia" w:hAnsi="Times New Roman" w:cs="Times New Roman"/>
          <w:sz w:val="24"/>
          <w:szCs w:val="24"/>
        </w:rPr>
        <w:t>C</w:t>
      </w:r>
      <w:r w:rsidRPr="00A85E22">
        <w:rPr>
          <w:rFonts w:ascii="Times New Roman" w:eastAsiaTheme="minorEastAsia" w:hAnsi="Times New Roman" w:cs="Times New Roman"/>
          <w:sz w:val="24"/>
          <w:szCs w:val="24"/>
          <w:vertAlign w:val="subscript"/>
        </w:rPr>
        <w:t>s</w:t>
      </w:r>
      <w:r w:rsidRPr="00A85E22">
        <w:rPr>
          <w:rFonts w:ascii="Times New Roman" w:eastAsiaTheme="minorEastAsia" w:hAnsi="Times New Roman" w:cs="Times New Roman"/>
          <w:sz w:val="24"/>
          <w:szCs w:val="24"/>
          <w:vertAlign w:val="superscript"/>
        </w:rPr>
        <w:t>2</w:t>
      </w:r>
      <w:r w:rsidRPr="00A85E22">
        <w:rPr>
          <w:rFonts w:ascii="Times New Roman" w:eastAsiaTheme="minorEastAsia" w:hAnsi="Times New Roman" w:cs="Times New Roman"/>
          <w:sz w:val="24"/>
          <w:szCs w:val="24"/>
        </w:rPr>
        <w:t xml:space="preserve"> ,</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            R = the stellar radius,</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            C</w:t>
      </w:r>
      <w:r w:rsidRPr="00A85E22">
        <w:rPr>
          <w:rFonts w:ascii="Times New Roman" w:eastAsiaTheme="minorEastAsia" w:hAnsi="Times New Roman" w:cs="Times New Roman"/>
          <w:sz w:val="24"/>
          <w:szCs w:val="24"/>
          <w:vertAlign w:val="subscript"/>
        </w:rPr>
        <w:t>s</w:t>
      </w:r>
      <w:r w:rsidRPr="00A85E22">
        <w:rPr>
          <w:rFonts w:ascii="Times New Roman" w:eastAsiaTheme="minorEastAsia" w:hAnsi="Times New Roman" w:cs="Times New Roman"/>
          <w:sz w:val="24"/>
          <w:szCs w:val="24"/>
        </w:rPr>
        <w:t xml:space="preserve"> = the isothermal sound speed ( = 3</w:t>
      </w:r>
      <w:r w:rsidRPr="00A85E22">
        <w:rPr>
          <w:rFonts w:ascii="Times New Roman" w:eastAsiaTheme="minorEastAsia" w:hAnsi="Times New Roman" w:cs="Times New Roman"/>
          <w:sz w:val="24"/>
          <w:szCs w:val="24"/>
          <w:vertAlign w:val="superscript"/>
        </w:rPr>
        <w:t>-1/2</w:t>
      </w:r>
      <w:r w:rsidRPr="00A85E22">
        <w:rPr>
          <w:rFonts w:ascii="Times New Roman" w:eastAsiaTheme="minorEastAsia" w:hAnsi="Times New Roman" w:cs="Times New Roman"/>
          <w:sz w:val="24"/>
          <w:szCs w:val="24"/>
        </w:rPr>
        <w:t xml:space="preserve"> c, c being the velocity of light),</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           B</w:t>
      </w:r>
      <w:r w:rsidRPr="00A85E22">
        <w:rPr>
          <w:rFonts w:ascii="Times New Roman" w:eastAsiaTheme="minorEastAsia" w:hAnsi="Times New Roman" w:cs="Times New Roman"/>
          <w:sz w:val="24"/>
          <w:szCs w:val="24"/>
          <w:vertAlign w:val="subscript"/>
        </w:rPr>
        <w:t>int</w:t>
      </w:r>
      <w:r w:rsidRPr="00A85E22">
        <w:rPr>
          <w:rFonts w:ascii="Times New Roman" w:eastAsiaTheme="minorEastAsia" w:hAnsi="Times New Roman" w:cs="Times New Roman"/>
          <w:sz w:val="24"/>
          <w:szCs w:val="24"/>
        </w:rPr>
        <w:t xml:space="preserve"> = the characteristic magnitude of the internal magnetic field</w:t>
      </w:r>
    </w:p>
    <w:p w:rsidR="00A85E22" w:rsidRPr="00A85E22" w:rsidRDefault="00A85E22" w:rsidP="00A85E22">
      <w:pPr>
        <w:numPr>
          <w:ilvl w:val="0"/>
          <w:numId w:val="7"/>
        </w:num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B</w:t>
      </w:r>
      <w:r w:rsidRPr="00A85E22">
        <w:rPr>
          <w:rFonts w:ascii="Times New Roman" w:eastAsiaTheme="minorEastAsia" w:hAnsi="Times New Roman" w:cs="Times New Roman"/>
          <w:sz w:val="24"/>
          <w:szCs w:val="24"/>
          <w:vertAlign w:val="subscript"/>
        </w:rPr>
        <w:t>o</w:t>
      </w:r>
      <w:r w:rsidRPr="00A85E22">
        <w:rPr>
          <w:rFonts w:ascii="Times New Roman" w:eastAsiaTheme="minorEastAsia" w:hAnsi="Times New Roman" w:cs="Times New Roman"/>
          <w:sz w:val="24"/>
          <w:szCs w:val="24"/>
        </w:rPr>
        <w:t>, if the internal magnetic field is confined to the stellar crust,</w:t>
      </w:r>
    </w:p>
    <w:p w:rsidR="00A85E22" w:rsidRPr="00A85E22" w:rsidRDefault="00A85E22" w:rsidP="00A85E22">
      <w:pPr>
        <w:numPr>
          <w:ilvl w:val="0"/>
          <w:numId w:val="7"/>
        </w:num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&gt;~ B</w:t>
      </w:r>
      <w:r w:rsidRPr="00A85E22">
        <w:rPr>
          <w:rFonts w:ascii="Times New Roman" w:eastAsiaTheme="minorEastAsia" w:hAnsi="Times New Roman" w:cs="Times New Roman"/>
          <w:sz w:val="24"/>
          <w:szCs w:val="24"/>
          <w:vertAlign w:val="subscript"/>
        </w:rPr>
        <w:t>o</w:t>
      </w:r>
      <w:r w:rsidRPr="00A85E22">
        <w:rPr>
          <w:rFonts w:ascii="Times New Roman" w:eastAsiaTheme="minorEastAsia" w:hAnsi="Times New Roman" w:cs="Times New Roman"/>
          <w:sz w:val="24"/>
          <w:szCs w:val="24"/>
        </w:rPr>
        <w:t xml:space="preserve">, if it is generated deep inside the star (i.e. convective dynamo model </w:t>
      </w:r>
      <w:r w:rsidR="00357DC2">
        <w:rPr>
          <w:rFonts w:ascii="Times New Roman" w:eastAsiaTheme="minorEastAsia" w:hAnsi="Times New Roman" w:cs="Times New Roman"/>
          <w:sz w:val="24"/>
          <w:szCs w:val="24"/>
        </w:rPr>
        <w:t xml:space="preserve">( </w:t>
      </w:r>
      <w:r w:rsidR="00357DC2" w:rsidRPr="00357DC2">
        <w:rPr>
          <w:rFonts w:ascii="Times New Roman" w:eastAsiaTheme="minorEastAsia" w:hAnsi="Times New Roman" w:cs="Times New Roman"/>
          <w:color w:val="4F81BD" w:themeColor="accent1"/>
          <w:sz w:val="24"/>
          <w:szCs w:val="24"/>
        </w:rPr>
        <w:t>Thopson and Duncan 1993</w:t>
      </w:r>
      <w:r w:rsidR="00357DC2">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w:t>
      </w:r>
    </w:p>
    <w:p w:rsidR="00A85E22" w:rsidRPr="00A85E22" w:rsidRDefault="00A85E22" w:rsidP="00A85E22">
      <w:pPr>
        <w:numPr>
          <w:ilvl w:val="0"/>
          <w:numId w:val="7"/>
        </w:num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B</w:t>
      </w:r>
      <w:r w:rsidRPr="00A85E22">
        <w:rPr>
          <w:rFonts w:ascii="Times New Roman" w:eastAsiaTheme="minorEastAsia" w:hAnsi="Times New Roman" w:cs="Times New Roman"/>
          <w:sz w:val="24"/>
          <w:szCs w:val="24"/>
          <w:vertAlign w:val="subscript"/>
        </w:rPr>
        <w:t>int</w:t>
      </w:r>
      <w:r w:rsidRPr="00A85E22">
        <w:rPr>
          <w:rFonts w:ascii="Times New Roman" w:eastAsiaTheme="minorEastAsia" w:hAnsi="Times New Roman" w:cs="Times New Roman"/>
          <w:sz w:val="24"/>
          <w:szCs w:val="24"/>
        </w:rPr>
        <w:t xml:space="preserve"> &lt;~ 10</w:t>
      </w:r>
      <w:r w:rsidRPr="00A85E22">
        <w:rPr>
          <w:rFonts w:ascii="Times New Roman" w:eastAsiaTheme="minorEastAsia" w:hAnsi="Times New Roman" w:cs="Times New Roman"/>
          <w:sz w:val="24"/>
          <w:szCs w:val="24"/>
          <w:vertAlign w:val="superscript"/>
        </w:rPr>
        <w:t>9</w:t>
      </w:r>
      <w:r w:rsidRPr="00A85E22">
        <w:rPr>
          <w:rFonts w:ascii="Times New Roman" w:eastAsiaTheme="minorEastAsia" w:hAnsi="Times New Roman" w:cs="Times New Roman"/>
          <w:sz w:val="24"/>
          <w:szCs w:val="24"/>
        </w:rPr>
        <w:t xml:space="preserve"> T in the case of rotation powered pulsars</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According to Melatos</w:t>
      </w:r>
      <w:r w:rsidR="00357DC2">
        <w:rPr>
          <w:rFonts w:ascii="Times New Roman" w:eastAsiaTheme="minorEastAsia" w:hAnsi="Times New Roman" w:cs="Times New Roman"/>
          <w:sz w:val="24"/>
          <w:szCs w:val="24"/>
        </w:rPr>
        <w:t xml:space="preserve"> (</w:t>
      </w:r>
      <w:r w:rsidR="00357DC2" w:rsidRPr="00357DC2">
        <w:rPr>
          <w:rFonts w:ascii="Times New Roman" w:eastAsiaTheme="minorEastAsia" w:hAnsi="Times New Roman" w:cs="Times New Roman"/>
          <w:color w:val="4F81BD" w:themeColor="accent1"/>
          <w:sz w:val="24"/>
          <w:szCs w:val="24"/>
        </w:rPr>
        <w:t>1999</w:t>
      </w:r>
      <w:r w:rsidR="00357DC2">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 xml:space="preserve"> a) the hydrodynamic deformation in a magnetar is much larger in comparison to the elastic deformation arising from shear stresses in the crystalline stellar crust of a rotating neutron star; b) the principal axes of inertia in a rotating neutron star are oriented arbitrarily w.r.t.the magnetic axis of the external magnetic dipole field where as in the case of magnetar the magnetic axis is approximately parallel to one of the principal axes of inertia (say </w:t>
      </w:r>
      <w:r w:rsidRPr="00A85E22">
        <w:rPr>
          <w:rFonts w:ascii="Times New Roman" w:eastAsiaTheme="minorEastAsia" w:hAnsi="Times New Roman" w:cs="Times New Roman"/>
          <w:b/>
          <w:sz w:val="24"/>
          <w:szCs w:val="24"/>
        </w:rPr>
        <w:t>e</w:t>
      </w:r>
      <w:r w:rsidRPr="00A85E22">
        <w:rPr>
          <w:rFonts w:ascii="Times New Roman" w:eastAsiaTheme="minorEastAsia" w:hAnsi="Times New Roman" w:cs="Times New Roman"/>
          <w:sz w:val="24"/>
          <w:szCs w:val="24"/>
          <w:vertAlign w:val="subscript"/>
        </w:rPr>
        <w:t xml:space="preserve">3 </w:t>
      </w:r>
      <w:r w:rsidRPr="00A85E22">
        <w:rPr>
          <w:rFonts w:ascii="Times New Roman" w:eastAsiaTheme="minorEastAsia" w:hAnsi="Times New Roman" w:cs="Times New Roman"/>
          <w:sz w:val="24"/>
          <w:szCs w:val="24"/>
        </w:rPr>
        <w:t xml:space="preserve">) i.e. the alignment of magnetic axis is not exact to inertia axis due to the complicated structure of the internal field near its generation site (i.e. in other word, a non-axisymmetry state remains). </w:t>
      </w:r>
    </w:p>
    <w:p w:rsidR="00A85E22" w:rsidRPr="00A85E22" w:rsidRDefault="00A85E22" w:rsidP="00A85E22">
      <w:pPr>
        <w:jc w:val="both"/>
        <w:rPr>
          <w:rFonts w:ascii="Times New Roman" w:eastAsiaTheme="minorEastAsia" w:hAnsi="Times New Roman" w:cs="Times New Roman"/>
          <w:b/>
          <w:sz w:val="24"/>
          <w:szCs w:val="24"/>
        </w:rPr>
      </w:pPr>
    </w:p>
    <w:p w:rsidR="00A85E22" w:rsidRPr="00A85E22" w:rsidRDefault="00A85E22" w:rsidP="00A85E22">
      <w:pPr>
        <w:numPr>
          <w:ilvl w:val="0"/>
          <w:numId w:val="2"/>
        </w:numPr>
        <w:jc w:val="both"/>
        <w:rPr>
          <w:rFonts w:ascii="Times New Roman" w:eastAsiaTheme="minorEastAsia" w:hAnsi="Times New Roman" w:cs="Times New Roman"/>
          <w:b/>
          <w:sz w:val="24"/>
          <w:szCs w:val="24"/>
        </w:rPr>
      </w:pPr>
      <w:r w:rsidRPr="00A85E22">
        <w:rPr>
          <w:rFonts w:ascii="Times New Roman" w:eastAsiaTheme="minorEastAsia" w:hAnsi="Times New Roman" w:cs="Times New Roman"/>
          <w:b/>
          <w:sz w:val="24"/>
          <w:szCs w:val="24"/>
        </w:rPr>
        <w:t xml:space="preserve">     Origin and decay of  core magnetic field of Swift J1818.0-1607</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Idealizing the magnetar as a neutron star with the shape of slightly deformed, homogeneous ellipsoid and having a small ellipticity </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ϵ</m:t>
        </m:r>
      </m:oMath>
      <w:r w:rsidRPr="00A85E22">
        <w:rPr>
          <w:rFonts w:ascii="Times New Roman" w:eastAsiaTheme="minorEastAsia" w:hAnsi="Times New Roman" w:cs="Times New Roman"/>
          <w:sz w:val="24"/>
          <w:szCs w:val="24"/>
        </w:rPr>
        <w:t xml:space="preserve">  = ( I</w:t>
      </w:r>
      <w:r w:rsidRPr="00A85E22">
        <w:rPr>
          <w:rFonts w:ascii="Times New Roman" w:eastAsiaTheme="minorEastAsia" w:hAnsi="Times New Roman" w:cs="Times New Roman"/>
          <w:sz w:val="24"/>
          <w:szCs w:val="24"/>
          <w:vertAlign w:val="subscript"/>
        </w:rPr>
        <w:t>1</w:t>
      </w:r>
      <w:r w:rsidRPr="00A85E22">
        <w:rPr>
          <w:rFonts w:ascii="Times New Roman" w:eastAsiaTheme="minorEastAsia" w:hAnsi="Times New Roman" w:cs="Times New Roman"/>
          <w:sz w:val="24"/>
          <w:szCs w:val="24"/>
        </w:rPr>
        <w:t xml:space="preserve"> –I</w:t>
      </w:r>
      <w:r w:rsidRPr="00A85E22">
        <w:rPr>
          <w:rFonts w:ascii="Times New Roman" w:eastAsiaTheme="minorEastAsia" w:hAnsi="Times New Roman" w:cs="Times New Roman"/>
          <w:sz w:val="24"/>
          <w:szCs w:val="24"/>
          <w:vertAlign w:val="subscript"/>
        </w:rPr>
        <w:t>2</w:t>
      </w:r>
      <w:r w:rsidRPr="00A85E22">
        <w:rPr>
          <w:rFonts w:ascii="Times New Roman" w:eastAsiaTheme="minorEastAsia" w:hAnsi="Times New Roman" w:cs="Times New Roman"/>
          <w:sz w:val="24"/>
          <w:szCs w:val="24"/>
        </w:rPr>
        <w:t xml:space="preserve"> ) / I</w:t>
      </w:r>
      <w:r w:rsidRPr="00A85E22">
        <w:rPr>
          <w:rFonts w:ascii="Times New Roman" w:eastAsiaTheme="minorEastAsia" w:hAnsi="Times New Roman" w:cs="Times New Roman"/>
          <w:sz w:val="24"/>
          <w:szCs w:val="24"/>
          <w:vertAlign w:val="subscript"/>
        </w:rPr>
        <w:t>3</w:t>
      </w:r>
      <w:r w:rsidRPr="00A85E22">
        <w:rPr>
          <w:rFonts w:ascii="Times New Roman" w:eastAsiaTheme="minorEastAsia" w:hAnsi="Times New Roman" w:cs="Times New Roman"/>
          <w:sz w:val="24"/>
          <w:szCs w:val="24"/>
        </w:rPr>
        <w:t xml:space="preserve">                                     </w:t>
      </w:r>
      <w:r w:rsidR="00357DC2">
        <w:rPr>
          <w:rFonts w:ascii="Times New Roman" w:eastAsiaTheme="minorEastAsia" w:hAnsi="Times New Roman" w:cs="Times New Roman"/>
          <w:sz w:val="24"/>
          <w:szCs w:val="24"/>
        </w:rPr>
        <w:t xml:space="preserve">                                                        (11</w:t>
      </w:r>
      <w:r w:rsidRPr="00A85E22">
        <w:rPr>
          <w:rFonts w:ascii="Times New Roman" w:eastAsiaTheme="minorEastAsia" w:hAnsi="Times New Roman" w:cs="Times New Roman"/>
          <w:sz w:val="24"/>
          <w:szCs w:val="24"/>
        </w:rPr>
        <w:t>)</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where I</w:t>
      </w:r>
      <w:r w:rsidRPr="00A85E22">
        <w:rPr>
          <w:rFonts w:ascii="Times New Roman" w:eastAsiaTheme="minorEastAsia" w:hAnsi="Times New Roman" w:cs="Times New Roman"/>
          <w:sz w:val="24"/>
          <w:szCs w:val="24"/>
          <w:vertAlign w:val="subscript"/>
        </w:rPr>
        <w:t>1</w:t>
      </w:r>
      <w:r w:rsidRPr="00A85E22">
        <w:rPr>
          <w:rFonts w:ascii="Times New Roman" w:eastAsiaTheme="minorEastAsia" w:hAnsi="Times New Roman" w:cs="Times New Roman"/>
          <w:sz w:val="24"/>
          <w:szCs w:val="24"/>
        </w:rPr>
        <w:t>, I</w:t>
      </w:r>
      <w:r w:rsidRPr="00A85E22">
        <w:rPr>
          <w:rFonts w:ascii="Times New Roman" w:eastAsiaTheme="minorEastAsia" w:hAnsi="Times New Roman" w:cs="Times New Roman"/>
          <w:sz w:val="24"/>
          <w:szCs w:val="24"/>
          <w:vertAlign w:val="subscript"/>
        </w:rPr>
        <w:t>2</w:t>
      </w:r>
      <w:r w:rsidRPr="00A85E22">
        <w:rPr>
          <w:rFonts w:ascii="Times New Roman" w:eastAsiaTheme="minorEastAsia" w:hAnsi="Times New Roman" w:cs="Times New Roman"/>
          <w:sz w:val="24"/>
          <w:szCs w:val="24"/>
        </w:rPr>
        <w:t>, I</w:t>
      </w:r>
      <w:r w:rsidRPr="00A85E22">
        <w:rPr>
          <w:rFonts w:ascii="Times New Roman" w:eastAsiaTheme="minorEastAsia" w:hAnsi="Times New Roman" w:cs="Times New Roman"/>
          <w:sz w:val="24"/>
          <w:szCs w:val="24"/>
          <w:vertAlign w:val="subscript"/>
        </w:rPr>
        <w:t>3</w:t>
      </w:r>
      <w:r w:rsidRPr="00A85E22">
        <w:rPr>
          <w:rFonts w:ascii="Times New Roman" w:eastAsiaTheme="minorEastAsia" w:hAnsi="Times New Roman" w:cs="Times New Roman"/>
          <w:sz w:val="24"/>
          <w:szCs w:val="24"/>
        </w:rPr>
        <w:t xml:space="preserve"> are the principal  moments of inertia of the neutron star such that I</w:t>
      </w:r>
      <w:r w:rsidRPr="00A85E22">
        <w:rPr>
          <w:rFonts w:ascii="Times New Roman" w:eastAsiaTheme="minorEastAsia" w:hAnsi="Times New Roman" w:cs="Times New Roman"/>
          <w:sz w:val="24"/>
          <w:szCs w:val="24"/>
          <w:vertAlign w:val="subscript"/>
        </w:rPr>
        <w:t>3</w:t>
      </w:r>
      <w:r w:rsidRPr="00A85E22">
        <w:rPr>
          <w:rFonts w:ascii="Times New Roman" w:eastAsiaTheme="minorEastAsia" w:hAnsi="Times New Roman" w:cs="Times New Roman"/>
          <w:sz w:val="24"/>
          <w:szCs w:val="24"/>
        </w:rPr>
        <w:t xml:space="preserve"> is assumed to be aligned with the spin axis then using eqn. (</w:t>
      </w:r>
      <w:r w:rsidR="00C260EE">
        <w:rPr>
          <w:rFonts w:ascii="Times New Roman" w:eastAsiaTheme="minorEastAsia" w:hAnsi="Times New Roman" w:cs="Times New Roman"/>
          <w:sz w:val="24"/>
          <w:szCs w:val="24"/>
        </w:rPr>
        <w:t xml:space="preserve">10) </w:t>
      </w:r>
      <w:r w:rsidRPr="00A85E22">
        <w:rPr>
          <w:rFonts w:ascii="Times New Roman" w:eastAsiaTheme="minorEastAsia" w:hAnsi="Times New Roman" w:cs="Times New Roman"/>
          <w:sz w:val="24"/>
          <w:szCs w:val="24"/>
        </w:rPr>
        <w:t xml:space="preserve">we obtain the following  constraint on the magnetar ellipticity </w:t>
      </w:r>
      <w:r w:rsidR="00CE090B">
        <w:rPr>
          <w:rFonts w:ascii="Times New Roman" w:eastAsiaTheme="minorEastAsia" w:hAnsi="Times New Roman" w:cs="Times New Roman"/>
          <w:sz w:val="24"/>
          <w:szCs w:val="24"/>
        </w:rPr>
        <w:t>(</w:t>
      </w:r>
      <w:r w:rsidR="00CE090B">
        <w:rPr>
          <w:rFonts w:ascii="Times New Roman" w:eastAsiaTheme="minorEastAsia" w:hAnsi="Times New Roman" w:cs="Times New Roman"/>
          <w:color w:val="4F81BD" w:themeColor="accent1"/>
          <w:sz w:val="24"/>
          <w:szCs w:val="24"/>
        </w:rPr>
        <w:t>Moriya and Tauris 2016</w:t>
      </w:r>
      <w:r w:rsidR="00CE090B">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 xml:space="preserve"> as </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lastRenderedPageBreak/>
        <w:t xml:space="preserve">| </w:t>
      </w:r>
      <m:oMath>
        <m:r>
          <w:rPr>
            <w:rFonts w:ascii="Cambria Math" w:eastAsiaTheme="minorEastAsia" w:hAnsi="Cambria Math" w:cs="Times New Roman"/>
            <w:sz w:val="24"/>
            <w:szCs w:val="24"/>
          </w:rPr>
          <m:t>ϵ</m:t>
        </m:r>
      </m:oMath>
      <w:r w:rsidRPr="00A85E22">
        <w:rPr>
          <w:rFonts w:ascii="Times New Roman" w:eastAsiaTheme="minorEastAsia" w:hAnsi="Times New Roman" w:cs="Times New Roman"/>
          <w:sz w:val="24"/>
          <w:szCs w:val="24"/>
        </w:rPr>
        <w:t xml:space="preserve"> | &lt;  (5 / 3G )</w:t>
      </w:r>
      <w:r w:rsidRPr="00A85E22">
        <w:rPr>
          <w:rFonts w:ascii="Times New Roman" w:eastAsiaTheme="minorEastAsia" w:hAnsi="Times New Roman" w:cs="Times New Roman"/>
          <w:sz w:val="24"/>
          <w:szCs w:val="24"/>
          <w:vertAlign w:val="superscript"/>
        </w:rPr>
        <w:t>1/2</w:t>
      </w:r>
      <w:r w:rsidRPr="00A85E22">
        <w:rPr>
          <w:rFonts w:ascii="Times New Roman" w:eastAsiaTheme="minorEastAsia" w:hAnsi="Times New Roman" w:cs="Times New Roman"/>
          <w:sz w:val="24"/>
          <w:szCs w:val="24"/>
        </w:rPr>
        <w:t xml:space="preserve"> { C R</w:t>
      </w:r>
      <w:r w:rsidRPr="00A85E22">
        <w:rPr>
          <w:rFonts w:ascii="Times New Roman" w:eastAsiaTheme="minorEastAsia" w:hAnsi="Times New Roman" w:cs="Times New Roman"/>
          <w:sz w:val="24"/>
          <w:szCs w:val="24"/>
          <w:vertAlign w:val="superscript"/>
        </w:rPr>
        <w:t>3</w:t>
      </w:r>
      <w:r w:rsidRPr="00A85E22">
        <w:rPr>
          <w:rFonts w:ascii="Times New Roman" w:eastAsiaTheme="minorEastAsia" w:hAnsi="Times New Roman" w:cs="Times New Roman"/>
          <w:sz w:val="24"/>
          <w:szCs w:val="24"/>
        </w:rPr>
        <w:t xml:space="preserve"> P</w:t>
      </w:r>
      <w:r w:rsidRPr="00A85E22">
        <w:rPr>
          <w:rFonts w:ascii="Times New Roman" w:eastAsiaTheme="minorEastAsia" w:hAnsi="Times New Roman" w:cs="Times New Roman"/>
          <w:sz w:val="24"/>
          <w:szCs w:val="24"/>
          <w:vertAlign w:val="subscript"/>
        </w:rPr>
        <w:t>o</w:t>
      </w:r>
      <w:r w:rsidRPr="00A85E22">
        <w:rPr>
          <w:rFonts w:ascii="Times New Roman" w:eastAsiaTheme="minorEastAsia" w:hAnsi="Times New Roman" w:cs="Times New Roman"/>
          <w:sz w:val="24"/>
          <w:szCs w:val="24"/>
        </w:rPr>
        <w:t xml:space="preserve"> B</w:t>
      </w:r>
      <w:r w:rsidRPr="00A85E22">
        <w:rPr>
          <w:rFonts w:ascii="Times New Roman" w:eastAsiaTheme="minorEastAsia" w:hAnsi="Times New Roman" w:cs="Times New Roman"/>
          <w:sz w:val="24"/>
          <w:szCs w:val="24"/>
          <w:vertAlign w:val="subscript"/>
        </w:rPr>
        <w:t>dipole</w:t>
      </w:r>
      <w:r w:rsidRPr="00A85E22">
        <w:rPr>
          <w:rFonts w:ascii="Times New Roman" w:eastAsiaTheme="minorEastAsia" w:hAnsi="Times New Roman" w:cs="Times New Roman"/>
          <w:sz w:val="24"/>
          <w:szCs w:val="24"/>
        </w:rPr>
        <w:t xml:space="preserve"> /  2</w:t>
      </w:r>
      <w:r w:rsidRPr="00A85E22">
        <w:rPr>
          <w:rFonts w:ascii="Times New Roman" w:eastAsiaTheme="minorEastAsia" w:hAnsi="Times New Roman" w:cs="Times New Roman"/>
          <w:sz w:val="24"/>
          <w:szCs w:val="24"/>
          <w:vertAlign w:val="superscript"/>
        </w:rPr>
        <w:t xml:space="preserve">4 </w:t>
      </w:r>
      <m:oMath>
        <m:r>
          <w:rPr>
            <w:rFonts w:ascii="Cambria Math" w:eastAsiaTheme="minorEastAsia" w:hAnsi="Cambria Math" w:cs="Times New Roman"/>
            <w:sz w:val="24"/>
            <w:szCs w:val="24"/>
            <w:vertAlign w:val="superscript"/>
          </w:rPr>
          <m:t xml:space="preserve">π </m:t>
        </m:r>
      </m:oMath>
      <w:r w:rsidRPr="00A85E22">
        <w:rPr>
          <w:rFonts w:ascii="Times New Roman" w:eastAsiaTheme="minorEastAsia" w:hAnsi="Times New Roman" w:cs="Times New Roman"/>
          <w:sz w:val="24"/>
          <w:szCs w:val="24"/>
        </w:rPr>
        <w:t>I }</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Pr="00A85E22">
        <w:rPr>
          <w:rFonts w:ascii="Times New Roman" w:eastAsiaTheme="minorEastAsia" w:hAnsi="Times New Roman" w:cs="Times New Roman"/>
          <w:sz w:val="24"/>
          <w:szCs w:val="24"/>
        </w:rPr>
        <w:t xml:space="preserve"> 3 x 10 </w:t>
      </w:r>
      <w:r w:rsidRPr="00A85E22">
        <w:rPr>
          <w:rFonts w:ascii="Times New Roman" w:eastAsiaTheme="minorEastAsia" w:hAnsi="Times New Roman" w:cs="Times New Roman"/>
          <w:sz w:val="24"/>
          <w:szCs w:val="24"/>
          <w:vertAlign w:val="superscript"/>
        </w:rPr>
        <w:t>– 4</w:t>
      </w:r>
      <w:r w:rsidRPr="00A85E22">
        <w:rPr>
          <w:rFonts w:ascii="Times New Roman" w:eastAsiaTheme="minorEastAsia" w:hAnsi="Times New Roman" w:cs="Times New Roman"/>
          <w:sz w:val="24"/>
          <w:szCs w:val="24"/>
        </w:rPr>
        <w:t xml:space="preserve"> ( B</w:t>
      </w:r>
      <w:r w:rsidRPr="00A85E22">
        <w:rPr>
          <w:rFonts w:ascii="Times New Roman" w:eastAsiaTheme="minorEastAsia" w:hAnsi="Times New Roman" w:cs="Times New Roman"/>
          <w:sz w:val="24"/>
          <w:szCs w:val="24"/>
          <w:vertAlign w:val="subscript"/>
        </w:rPr>
        <w:t xml:space="preserve">dipole </w:t>
      </w:r>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14</w:t>
      </w:r>
      <w:r w:rsidRPr="00A85E22">
        <w:rPr>
          <w:rFonts w:ascii="Times New Roman" w:eastAsiaTheme="minorEastAsia" w:hAnsi="Times New Roman" w:cs="Times New Roman"/>
          <w:sz w:val="24"/>
          <w:szCs w:val="24"/>
        </w:rPr>
        <w:t xml:space="preserve"> G ) (P</w:t>
      </w:r>
      <w:r w:rsidRPr="00A85E22">
        <w:rPr>
          <w:rFonts w:ascii="Times New Roman" w:eastAsiaTheme="minorEastAsia" w:hAnsi="Times New Roman" w:cs="Times New Roman"/>
          <w:sz w:val="24"/>
          <w:szCs w:val="24"/>
          <w:vertAlign w:val="subscript"/>
        </w:rPr>
        <w:t>o</w:t>
      </w:r>
      <w:r w:rsidRPr="00A85E22">
        <w:rPr>
          <w:rFonts w:ascii="Times New Roman" w:eastAsiaTheme="minorEastAsia" w:hAnsi="Times New Roman" w:cs="Times New Roman"/>
          <w:sz w:val="24"/>
          <w:szCs w:val="24"/>
        </w:rPr>
        <w:t xml:space="preserve"> / 1ms)  </w:t>
      </w:r>
      <w:r w:rsidR="00357DC2">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w:t>
      </w:r>
      <w:r w:rsidR="00357DC2">
        <w:rPr>
          <w:rFonts w:ascii="Times New Roman" w:eastAsiaTheme="minorEastAsia" w:hAnsi="Times New Roman" w:cs="Times New Roman"/>
          <w:sz w:val="24"/>
          <w:szCs w:val="24"/>
        </w:rPr>
        <w:t>12</w:t>
      </w:r>
      <w:r w:rsidRPr="00A85E22">
        <w:rPr>
          <w:rFonts w:ascii="Times New Roman" w:eastAsiaTheme="minorEastAsia" w:hAnsi="Times New Roman" w:cs="Times New Roman"/>
          <w:sz w:val="24"/>
          <w:szCs w:val="24"/>
        </w:rPr>
        <w:t xml:space="preserve"> )</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with fiducially standard neutron star properties of I=10</w:t>
      </w:r>
      <w:r w:rsidRPr="00A85E22">
        <w:rPr>
          <w:rFonts w:ascii="Times New Roman" w:eastAsiaTheme="minorEastAsia" w:hAnsi="Times New Roman" w:cs="Times New Roman"/>
          <w:sz w:val="24"/>
          <w:szCs w:val="24"/>
          <w:vertAlign w:val="superscript"/>
        </w:rPr>
        <w:t>45</w:t>
      </w:r>
      <w:r w:rsidRPr="00A85E22">
        <w:rPr>
          <w:rFonts w:ascii="Times New Roman" w:eastAsiaTheme="minorEastAsia" w:hAnsi="Times New Roman" w:cs="Times New Roman"/>
          <w:sz w:val="24"/>
          <w:szCs w:val="24"/>
        </w:rPr>
        <w:t xml:space="preserve"> g.cm</w:t>
      </w:r>
      <w:r w:rsidRPr="00A85E22">
        <w:rPr>
          <w:rFonts w:ascii="Times New Roman" w:eastAsiaTheme="minorEastAsia" w:hAnsi="Times New Roman" w:cs="Times New Roman"/>
          <w:sz w:val="24"/>
          <w:szCs w:val="24"/>
          <w:vertAlign w:val="superscript"/>
        </w:rPr>
        <w:t>2</w:t>
      </w:r>
      <w:r w:rsidRPr="00A85E22">
        <w:rPr>
          <w:rFonts w:ascii="Times New Roman" w:eastAsiaTheme="minorEastAsia" w:hAnsi="Times New Roman" w:cs="Times New Roman"/>
          <w:sz w:val="24"/>
          <w:szCs w:val="24"/>
        </w:rPr>
        <w:t>, R = 10 km, P</w:t>
      </w:r>
      <w:r w:rsidRPr="00A85E22">
        <w:rPr>
          <w:rFonts w:ascii="Times New Roman" w:eastAsiaTheme="minorEastAsia" w:hAnsi="Times New Roman" w:cs="Times New Roman"/>
          <w:sz w:val="24"/>
          <w:szCs w:val="24"/>
          <w:vertAlign w:val="subscript"/>
        </w:rPr>
        <w:t>o</w:t>
      </w:r>
      <w:r w:rsidRPr="00A85E22">
        <w:rPr>
          <w:rFonts w:ascii="Times New Roman" w:eastAsiaTheme="minorEastAsia" w:hAnsi="Times New Roman" w:cs="Times New Roman"/>
          <w:sz w:val="24"/>
          <w:szCs w:val="24"/>
        </w:rPr>
        <w:t xml:space="preserve"> = initial spin period and the angle between the spin axis and the principal axis of the neutron star distortion = </w:t>
      </w:r>
      <m:oMath>
        <m:r>
          <w:rPr>
            <w:rFonts w:ascii="Cambria Math" w:eastAsiaTheme="minorEastAsia" w:hAnsi="Cambria Math" w:cs="Times New Roman"/>
            <w:sz w:val="24"/>
            <w:szCs w:val="24"/>
          </w:rPr>
          <m:t>π</m:t>
        </m:r>
      </m:oMath>
      <w:r w:rsidRPr="00A85E22">
        <w:rPr>
          <w:rFonts w:ascii="Times New Roman" w:eastAsiaTheme="minorEastAsia" w:hAnsi="Times New Roman" w:cs="Times New Roman"/>
          <w:sz w:val="24"/>
          <w:szCs w:val="24"/>
        </w:rPr>
        <w:t xml:space="preserve">/2 </w:t>
      </w:r>
      <w:r w:rsidR="00CE090B">
        <w:rPr>
          <w:rFonts w:ascii="Times New Roman" w:eastAsiaTheme="minorEastAsia" w:hAnsi="Times New Roman" w:cs="Times New Roman"/>
          <w:sz w:val="24"/>
          <w:szCs w:val="24"/>
        </w:rPr>
        <w:t xml:space="preserve">( </w:t>
      </w:r>
      <w:r w:rsidR="00CE090B">
        <w:rPr>
          <w:rFonts w:ascii="Times New Roman" w:eastAsiaTheme="minorEastAsia" w:hAnsi="Times New Roman" w:cs="Times New Roman"/>
          <w:color w:val="4F81BD" w:themeColor="accent1"/>
          <w:sz w:val="24"/>
          <w:szCs w:val="24"/>
        </w:rPr>
        <w:t>Cutler and Jones 2001</w:t>
      </w:r>
      <w:r w:rsidR="00CE090B">
        <w:rPr>
          <w:rFonts w:ascii="Times New Roman" w:eastAsiaTheme="minorEastAsia" w:hAnsi="Times New Roman" w:cs="Times New Roman"/>
          <w:sz w:val="24"/>
          <w:szCs w:val="24"/>
        </w:rPr>
        <w:t>).</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If we assume that magnetar’s internal toroidal magnetic field component (B</w:t>
      </w:r>
      <w:r w:rsidRPr="00A85E22">
        <w:rPr>
          <w:rFonts w:ascii="Times New Roman" w:eastAsiaTheme="minorEastAsia" w:hAnsi="Times New Roman" w:cs="Times New Roman"/>
          <w:sz w:val="24"/>
          <w:szCs w:val="24"/>
          <w:vertAlign w:val="subscript"/>
        </w:rPr>
        <w:t>toroidal</w:t>
      </w:r>
      <w:r w:rsidRPr="00A85E22">
        <w:rPr>
          <w:rFonts w:ascii="Times New Roman" w:eastAsiaTheme="minorEastAsia" w:hAnsi="Times New Roman" w:cs="Times New Roman"/>
          <w:sz w:val="24"/>
          <w:szCs w:val="24"/>
        </w:rPr>
        <w:t xml:space="preserve"> ) is the main cause of neutron star deformation then we can constrain the average value of this component by the relation </w:t>
      </w:r>
      <w:r w:rsidR="00CE090B">
        <w:rPr>
          <w:rFonts w:ascii="Times New Roman" w:eastAsiaTheme="minorEastAsia" w:hAnsi="Times New Roman" w:cs="Times New Roman"/>
          <w:sz w:val="24"/>
          <w:szCs w:val="24"/>
        </w:rPr>
        <w:t>(</w:t>
      </w:r>
      <w:r w:rsidR="00CE090B">
        <w:rPr>
          <w:rFonts w:ascii="Times New Roman" w:eastAsiaTheme="minorEastAsia" w:hAnsi="Times New Roman" w:cs="Times New Roman"/>
          <w:color w:val="4F81BD" w:themeColor="accent1"/>
          <w:sz w:val="24"/>
          <w:szCs w:val="24"/>
        </w:rPr>
        <w:t>Cutler 2002</w:t>
      </w:r>
      <w:r w:rsidR="00CE090B">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 xml:space="preserve"> </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ϵ</m:t>
        </m:r>
      </m:oMath>
      <w:r w:rsidRPr="00A85E22">
        <w:rPr>
          <w:rFonts w:ascii="Times New Roman" w:eastAsiaTheme="minorEastAsia" w:hAnsi="Times New Roman" w:cs="Times New Roman"/>
          <w:sz w:val="24"/>
          <w:szCs w:val="24"/>
        </w:rPr>
        <w:t xml:space="preserve"> | ~  1.6 x 10</w:t>
      </w:r>
      <w:r w:rsidRPr="00A85E22">
        <w:rPr>
          <w:rFonts w:ascii="Times New Roman" w:eastAsiaTheme="minorEastAsia" w:hAnsi="Times New Roman" w:cs="Times New Roman"/>
          <w:sz w:val="24"/>
          <w:szCs w:val="24"/>
          <w:vertAlign w:val="superscript"/>
        </w:rPr>
        <w:t xml:space="preserve"> – 4 </w:t>
      </w:r>
      <w:r w:rsidRPr="00A85E22">
        <w:rPr>
          <w:rFonts w:ascii="Times New Roman" w:eastAsiaTheme="minorEastAsia" w:hAnsi="Times New Roman" w:cs="Times New Roman"/>
          <w:sz w:val="24"/>
          <w:szCs w:val="24"/>
        </w:rPr>
        <w:t xml:space="preserve"> (B</w:t>
      </w:r>
      <w:r w:rsidRPr="00A85E22">
        <w:rPr>
          <w:rFonts w:ascii="Times New Roman" w:eastAsiaTheme="minorEastAsia" w:hAnsi="Times New Roman" w:cs="Times New Roman"/>
          <w:sz w:val="24"/>
          <w:szCs w:val="24"/>
          <w:vertAlign w:val="subscript"/>
        </w:rPr>
        <w:t xml:space="preserve">toroidal </w:t>
      </w:r>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16</w:t>
      </w:r>
      <w:r w:rsidRPr="00A85E22">
        <w:rPr>
          <w:rFonts w:ascii="Times New Roman" w:eastAsiaTheme="minorEastAsia" w:hAnsi="Times New Roman" w:cs="Times New Roman"/>
          <w:sz w:val="24"/>
          <w:szCs w:val="24"/>
        </w:rPr>
        <w:t xml:space="preserve"> G ) </w:t>
      </w:r>
      <w:r w:rsidRPr="00A85E22">
        <w:rPr>
          <w:rFonts w:ascii="Times New Roman" w:eastAsiaTheme="minorEastAsia" w:hAnsi="Times New Roman" w:cs="Times New Roman"/>
          <w:sz w:val="24"/>
          <w:szCs w:val="24"/>
          <w:vertAlign w:val="superscript"/>
        </w:rPr>
        <w:t>2</w:t>
      </w:r>
      <w:r w:rsidRPr="00A85E22">
        <w:rPr>
          <w:rFonts w:ascii="Times New Roman" w:eastAsiaTheme="minorEastAsia" w:hAnsi="Times New Roman" w:cs="Times New Roman"/>
          <w:sz w:val="24"/>
          <w:szCs w:val="24"/>
        </w:rPr>
        <w:t xml:space="preserve">     </w:t>
      </w:r>
      <w:r w:rsidR="00357DC2">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w:t>
      </w:r>
      <w:r w:rsidR="00357DC2">
        <w:rPr>
          <w:rFonts w:ascii="Times New Roman" w:eastAsiaTheme="minorEastAsia" w:hAnsi="Times New Roman" w:cs="Times New Roman"/>
          <w:sz w:val="24"/>
          <w:szCs w:val="24"/>
        </w:rPr>
        <w:t>13</w:t>
      </w:r>
      <w:r w:rsidRPr="00A85E22">
        <w:rPr>
          <w:rFonts w:ascii="Times New Roman" w:eastAsiaTheme="minorEastAsia" w:hAnsi="Times New Roman" w:cs="Times New Roman"/>
          <w:sz w:val="24"/>
          <w:szCs w:val="24"/>
        </w:rPr>
        <w:t>),</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and  B</w:t>
      </w:r>
      <w:r w:rsidRPr="00A85E22">
        <w:rPr>
          <w:rFonts w:ascii="Times New Roman" w:eastAsiaTheme="minorEastAsia" w:hAnsi="Times New Roman" w:cs="Times New Roman"/>
          <w:sz w:val="24"/>
          <w:szCs w:val="24"/>
          <w:vertAlign w:val="subscript"/>
        </w:rPr>
        <w:t xml:space="preserve">toroidal </w:t>
      </w:r>
      <w:r w:rsidRPr="00A85E22">
        <w:rPr>
          <w:rFonts w:ascii="Times New Roman" w:eastAsiaTheme="minorEastAsia" w:hAnsi="Times New Roman" w:cs="Times New Roman"/>
          <w:sz w:val="24"/>
          <w:szCs w:val="24"/>
        </w:rPr>
        <w:t xml:space="preserve">  as </w:t>
      </w:r>
      <w:r w:rsidR="00CE090B">
        <w:rPr>
          <w:rFonts w:ascii="Times New Roman" w:eastAsiaTheme="minorEastAsia" w:hAnsi="Times New Roman" w:cs="Times New Roman"/>
          <w:sz w:val="24"/>
          <w:szCs w:val="24"/>
        </w:rPr>
        <w:t>(</w:t>
      </w:r>
      <w:r w:rsidR="00CE090B" w:rsidRPr="00CE090B">
        <w:rPr>
          <w:rFonts w:ascii="Times New Roman" w:eastAsiaTheme="minorEastAsia" w:hAnsi="Times New Roman" w:cs="Times New Roman"/>
          <w:color w:val="4F81BD" w:themeColor="accent1"/>
          <w:sz w:val="24"/>
          <w:szCs w:val="24"/>
        </w:rPr>
        <w:t>Moriya 2016</w:t>
      </w:r>
      <w:r w:rsidR="00CE090B">
        <w:rPr>
          <w:rFonts w:ascii="Times New Roman" w:eastAsiaTheme="minorEastAsia" w:hAnsi="Times New Roman" w:cs="Times New Roman"/>
          <w:sz w:val="24"/>
          <w:szCs w:val="24"/>
        </w:rPr>
        <w:t>)</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        B</w:t>
      </w:r>
      <w:r w:rsidRPr="00A85E22">
        <w:rPr>
          <w:rFonts w:ascii="Times New Roman" w:eastAsiaTheme="minorEastAsia" w:hAnsi="Times New Roman" w:cs="Times New Roman"/>
          <w:sz w:val="24"/>
          <w:szCs w:val="24"/>
          <w:vertAlign w:val="subscript"/>
        </w:rPr>
        <w:t xml:space="preserve">toroidal </w:t>
      </w:r>
      <w:r w:rsidRPr="00A85E22">
        <w:rPr>
          <w:rFonts w:ascii="Times New Roman" w:eastAsiaTheme="minorEastAsia" w:hAnsi="Times New Roman" w:cs="Times New Roman"/>
          <w:sz w:val="24"/>
          <w:szCs w:val="24"/>
        </w:rPr>
        <w:t xml:space="preserve"> &lt; ~ 1.4 x 10</w:t>
      </w:r>
      <w:r w:rsidRPr="00A85E22">
        <w:rPr>
          <w:rFonts w:ascii="Times New Roman" w:eastAsiaTheme="minorEastAsia" w:hAnsi="Times New Roman" w:cs="Times New Roman"/>
          <w:sz w:val="24"/>
          <w:szCs w:val="24"/>
          <w:vertAlign w:val="superscript"/>
        </w:rPr>
        <w:t>16</w:t>
      </w:r>
      <w:r w:rsidRPr="00A85E22">
        <w:rPr>
          <w:rFonts w:ascii="Times New Roman" w:eastAsiaTheme="minorEastAsia" w:hAnsi="Times New Roman" w:cs="Times New Roman"/>
          <w:sz w:val="24"/>
          <w:szCs w:val="24"/>
        </w:rPr>
        <w:t xml:space="preserve"> G ( B</w:t>
      </w:r>
      <w:r w:rsidRPr="00A85E22">
        <w:rPr>
          <w:rFonts w:ascii="Times New Roman" w:eastAsiaTheme="minorEastAsia" w:hAnsi="Times New Roman" w:cs="Times New Roman"/>
          <w:sz w:val="24"/>
          <w:szCs w:val="24"/>
          <w:vertAlign w:val="subscript"/>
        </w:rPr>
        <w:t>dipole</w:t>
      </w:r>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14</w:t>
      </w:r>
      <w:r w:rsidRPr="00A85E22">
        <w:rPr>
          <w:rFonts w:ascii="Times New Roman" w:eastAsiaTheme="minorEastAsia" w:hAnsi="Times New Roman" w:cs="Times New Roman"/>
          <w:sz w:val="24"/>
          <w:szCs w:val="24"/>
        </w:rPr>
        <w:t xml:space="preserve"> G) </w:t>
      </w:r>
      <w:r w:rsidRPr="00A85E22">
        <w:rPr>
          <w:rFonts w:ascii="Times New Roman" w:eastAsiaTheme="minorEastAsia" w:hAnsi="Times New Roman" w:cs="Times New Roman"/>
          <w:sz w:val="24"/>
          <w:szCs w:val="24"/>
          <w:vertAlign w:val="superscript"/>
        </w:rPr>
        <w:t xml:space="preserve">½ </w:t>
      </w:r>
      <w:r w:rsidRPr="00A85E22">
        <w:rPr>
          <w:rFonts w:ascii="Times New Roman" w:eastAsiaTheme="minorEastAsia" w:hAnsi="Times New Roman" w:cs="Times New Roman"/>
          <w:sz w:val="24"/>
          <w:szCs w:val="24"/>
        </w:rPr>
        <w:t xml:space="preserve"> (P</w:t>
      </w:r>
      <w:r w:rsidRPr="00A85E22">
        <w:rPr>
          <w:rFonts w:ascii="Times New Roman" w:eastAsiaTheme="minorEastAsia" w:hAnsi="Times New Roman" w:cs="Times New Roman"/>
          <w:sz w:val="24"/>
          <w:szCs w:val="24"/>
          <w:vertAlign w:val="subscript"/>
        </w:rPr>
        <w:t>o</w:t>
      </w:r>
      <w:r w:rsidRPr="00A85E22">
        <w:rPr>
          <w:rFonts w:ascii="Times New Roman" w:eastAsiaTheme="minorEastAsia" w:hAnsi="Times New Roman" w:cs="Times New Roman"/>
          <w:sz w:val="24"/>
          <w:szCs w:val="24"/>
        </w:rPr>
        <w:t xml:space="preserve"> / 1 ms ) </w:t>
      </w:r>
      <w:r w:rsidRPr="00A85E22">
        <w:rPr>
          <w:rFonts w:ascii="Times New Roman" w:eastAsiaTheme="minorEastAsia" w:hAnsi="Times New Roman" w:cs="Times New Roman"/>
          <w:sz w:val="24"/>
          <w:szCs w:val="24"/>
          <w:vertAlign w:val="superscript"/>
        </w:rPr>
        <w:t xml:space="preserve">1/2  </w:t>
      </w:r>
      <w:r w:rsidRPr="00A85E22">
        <w:rPr>
          <w:rFonts w:ascii="Times New Roman" w:eastAsiaTheme="minorEastAsia" w:hAnsi="Times New Roman" w:cs="Times New Roman"/>
          <w:sz w:val="24"/>
          <w:szCs w:val="24"/>
        </w:rPr>
        <w:t xml:space="preserve">  </w:t>
      </w:r>
      <w:r w:rsidR="00357DC2">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w:t>
      </w:r>
      <w:r w:rsidR="00357DC2">
        <w:rPr>
          <w:rFonts w:ascii="Times New Roman" w:eastAsiaTheme="minorEastAsia" w:hAnsi="Times New Roman" w:cs="Times New Roman"/>
          <w:sz w:val="24"/>
          <w:szCs w:val="24"/>
        </w:rPr>
        <w:t>14</w:t>
      </w:r>
      <w:r w:rsidRPr="00A85E22">
        <w:rPr>
          <w:rFonts w:ascii="Times New Roman" w:eastAsiaTheme="minorEastAsia" w:hAnsi="Times New Roman" w:cs="Times New Roman"/>
          <w:sz w:val="24"/>
          <w:szCs w:val="24"/>
        </w:rPr>
        <w:t>)</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Considering the observed dipolar magnetic field strength B</w:t>
      </w:r>
      <w:r w:rsidRPr="00A85E22">
        <w:rPr>
          <w:rFonts w:ascii="Times New Roman" w:eastAsiaTheme="minorEastAsia" w:hAnsi="Times New Roman" w:cs="Times New Roman"/>
          <w:sz w:val="24"/>
          <w:szCs w:val="24"/>
          <w:vertAlign w:val="subscript"/>
        </w:rPr>
        <w:t>dipole</w:t>
      </w:r>
      <w:r w:rsidRPr="00A85E22">
        <w:rPr>
          <w:rFonts w:ascii="Times New Roman" w:eastAsiaTheme="minorEastAsia" w:hAnsi="Times New Roman" w:cs="Times New Roman"/>
          <w:sz w:val="24"/>
          <w:szCs w:val="24"/>
        </w:rPr>
        <w:t xml:space="preserve"> = 7 x 10</w:t>
      </w:r>
      <w:r w:rsidRPr="00A85E22">
        <w:rPr>
          <w:rFonts w:ascii="Times New Roman" w:eastAsiaTheme="minorEastAsia" w:hAnsi="Times New Roman" w:cs="Times New Roman"/>
          <w:sz w:val="24"/>
          <w:szCs w:val="24"/>
          <w:vertAlign w:val="superscript"/>
        </w:rPr>
        <w:t>14</w:t>
      </w:r>
      <w:r w:rsidRPr="00A85E22">
        <w:rPr>
          <w:rFonts w:ascii="Times New Roman" w:eastAsiaTheme="minorEastAsia" w:hAnsi="Times New Roman" w:cs="Times New Roman"/>
          <w:sz w:val="24"/>
          <w:szCs w:val="24"/>
        </w:rPr>
        <w:t xml:space="preserve"> G and spin period P</w:t>
      </w:r>
      <w:r w:rsidRPr="00A85E22">
        <w:rPr>
          <w:rFonts w:ascii="Times New Roman" w:eastAsiaTheme="minorEastAsia" w:hAnsi="Times New Roman" w:cs="Times New Roman"/>
          <w:sz w:val="24"/>
          <w:szCs w:val="24"/>
          <w:vertAlign w:val="subscript"/>
        </w:rPr>
        <w:t>o</w:t>
      </w:r>
      <w:r w:rsidRPr="00A85E22">
        <w:rPr>
          <w:rFonts w:ascii="Times New Roman" w:eastAsiaTheme="minorEastAsia" w:hAnsi="Times New Roman" w:cs="Times New Roman"/>
          <w:sz w:val="24"/>
          <w:szCs w:val="24"/>
        </w:rPr>
        <w:t xml:space="preserve"> = 1.36s of the Swift J1818.0-1607 we</w:t>
      </w:r>
      <w:r w:rsidR="00CE090B">
        <w:rPr>
          <w:rFonts w:ascii="Times New Roman" w:eastAsiaTheme="minorEastAsia" w:hAnsi="Times New Roman" w:cs="Times New Roman"/>
          <w:sz w:val="24"/>
          <w:szCs w:val="24"/>
        </w:rPr>
        <w:t xml:space="preserve"> can </w:t>
      </w:r>
      <w:r w:rsidRPr="00A85E22">
        <w:rPr>
          <w:rFonts w:ascii="Times New Roman" w:eastAsiaTheme="minorEastAsia" w:hAnsi="Times New Roman" w:cs="Times New Roman"/>
          <w:sz w:val="24"/>
          <w:szCs w:val="24"/>
        </w:rPr>
        <w:t>estimate the ultra-strong internal toroidal field strength B</w:t>
      </w:r>
      <w:r w:rsidRPr="00A85E22">
        <w:rPr>
          <w:rFonts w:ascii="Times New Roman" w:eastAsiaTheme="minorEastAsia" w:hAnsi="Times New Roman" w:cs="Times New Roman"/>
          <w:sz w:val="24"/>
          <w:szCs w:val="24"/>
          <w:vertAlign w:val="subscript"/>
        </w:rPr>
        <w:t>toroidal</w:t>
      </w:r>
      <w:r w:rsidRPr="00A85E22">
        <w:rPr>
          <w:rFonts w:ascii="Times New Roman" w:eastAsiaTheme="minorEastAsia" w:hAnsi="Times New Roman" w:cs="Times New Roman"/>
          <w:sz w:val="24"/>
          <w:szCs w:val="24"/>
        </w:rPr>
        <w:t xml:space="preserve">  &lt;~ 10</w:t>
      </w:r>
      <w:r w:rsidRPr="00A85E22">
        <w:rPr>
          <w:rFonts w:ascii="Times New Roman" w:eastAsiaTheme="minorEastAsia" w:hAnsi="Times New Roman" w:cs="Times New Roman"/>
          <w:sz w:val="24"/>
          <w:szCs w:val="24"/>
          <w:vertAlign w:val="superscript"/>
        </w:rPr>
        <w:t xml:space="preserve">18 </w:t>
      </w:r>
      <w:r w:rsidRPr="00A85E22">
        <w:rPr>
          <w:rFonts w:ascii="Times New Roman" w:eastAsiaTheme="minorEastAsia" w:hAnsi="Times New Roman" w:cs="Times New Roman"/>
          <w:sz w:val="24"/>
          <w:szCs w:val="24"/>
        </w:rPr>
        <w:t>G. This value is consistent with the value 10</w:t>
      </w:r>
      <w:r w:rsidRPr="00A85E22">
        <w:rPr>
          <w:rFonts w:ascii="Times New Roman" w:eastAsiaTheme="minorEastAsia" w:hAnsi="Times New Roman" w:cs="Times New Roman"/>
          <w:sz w:val="24"/>
          <w:szCs w:val="24"/>
          <w:vertAlign w:val="superscript"/>
        </w:rPr>
        <w:t>17</w:t>
      </w:r>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18</w:t>
      </w:r>
      <w:r w:rsidRPr="00A85E22">
        <w:rPr>
          <w:rFonts w:ascii="Times New Roman" w:eastAsiaTheme="minorEastAsia" w:hAnsi="Times New Roman" w:cs="Times New Roman"/>
          <w:sz w:val="24"/>
          <w:szCs w:val="24"/>
        </w:rPr>
        <w:t xml:space="preserve"> G in the case of newly born proto-neutron stars </w:t>
      </w:r>
      <w:r w:rsidR="00CE090B">
        <w:rPr>
          <w:rFonts w:ascii="Times New Roman" w:eastAsiaTheme="minorEastAsia" w:hAnsi="Times New Roman" w:cs="Times New Roman"/>
          <w:sz w:val="24"/>
          <w:szCs w:val="24"/>
        </w:rPr>
        <w:t>(</w:t>
      </w:r>
      <w:r w:rsidR="007F630C" w:rsidRPr="007F630C">
        <w:rPr>
          <w:rFonts w:ascii="Times New Roman" w:eastAsiaTheme="minorEastAsia" w:hAnsi="Times New Roman" w:cs="Times New Roman"/>
          <w:color w:val="4F81BD" w:themeColor="accent1"/>
          <w:sz w:val="24"/>
          <w:szCs w:val="24"/>
        </w:rPr>
        <w:t>Del Zanna et al 2018; Ciolfi et al 2019; Franceschetti and Del Zanna 2020</w:t>
      </w:r>
      <w:r w:rsidR="00CE090B" w:rsidRPr="007F630C">
        <w:rPr>
          <w:rFonts w:ascii="Times New Roman" w:eastAsiaTheme="minorEastAsia" w:hAnsi="Times New Roman" w:cs="Times New Roman"/>
          <w:color w:val="4F81BD" w:themeColor="accent1"/>
          <w:sz w:val="24"/>
          <w:szCs w:val="24"/>
        </w:rPr>
        <w:t xml:space="preserve"> </w:t>
      </w:r>
      <w:r w:rsidR="00CE090B">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 xml:space="preserve"> and also supports the model proposed by Dall”Osso et al </w:t>
      </w:r>
      <w:r w:rsidR="007F630C" w:rsidRPr="007F630C">
        <w:rPr>
          <w:rFonts w:ascii="Times New Roman" w:eastAsiaTheme="minorEastAsia" w:hAnsi="Times New Roman" w:cs="Times New Roman"/>
          <w:color w:val="4F81BD" w:themeColor="accent1"/>
          <w:sz w:val="24"/>
          <w:szCs w:val="24"/>
        </w:rPr>
        <w:t>(2012</w:t>
      </w:r>
      <w:r w:rsidR="007F630C">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 xml:space="preserve"> that the internal magnetic field must be a very large initial value ( &gt;~ 10</w:t>
      </w:r>
      <w:r w:rsidRPr="00A85E22">
        <w:rPr>
          <w:rFonts w:ascii="Times New Roman" w:eastAsiaTheme="minorEastAsia" w:hAnsi="Times New Roman" w:cs="Times New Roman"/>
          <w:sz w:val="24"/>
          <w:szCs w:val="24"/>
          <w:vertAlign w:val="superscript"/>
        </w:rPr>
        <w:t>16</w:t>
      </w:r>
      <w:r w:rsidRPr="00A85E22">
        <w:rPr>
          <w:rFonts w:ascii="Times New Roman" w:eastAsiaTheme="minorEastAsia" w:hAnsi="Times New Roman" w:cs="Times New Roman"/>
          <w:sz w:val="24"/>
          <w:szCs w:val="24"/>
        </w:rPr>
        <w:t xml:space="preserve"> G) for the internal magnetic field decay.</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i/>
          <w:sz w:val="24"/>
          <w:szCs w:val="24"/>
          <w:u w:val="single"/>
        </w:rPr>
        <w:t>The decay of Core Magnetic field</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Studies </w:t>
      </w:r>
      <w:r w:rsidR="00AB18D2">
        <w:rPr>
          <w:rFonts w:ascii="Times New Roman" w:eastAsiaTheme="minorEastAsia" w:hAnsi="Times New Roman" w:cs="Times New Roman"/>
          <w:sz w:val="24"/>
          <w:szCs w:val="24"/>
        </w:rPr>
        <w:t>(</w:t>
      </w:r>
      <w:r w:rsidR="00AB18D2" w:rsidRPr="00AB18D2">
        <w:rPr>
          <w:rFonts w:ascii="Times New Roman" w:eastAsiaTheme="minorEastAsia" w:hAnsi="Times New Roman" w:cs="Times New Roman"/>
          <w:color w:val="4F81BD" w:themeColor="accent1"/>
          <w:sz w:val="24"/>
          <w:szCs w:val="24"/>
        </w:rPr>
        <w:t>Dall’Osso et al 2012; Thompson and Duncan 1996</w:t>
      </w:r>
      <w:r w:rsidR="00AB18D2">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 xml:space="preserve"> of magnetic field decay  in neutron star core hint three separate processes — ohmic dissipation, ambipolar diffusion and Hall drift are involved which  affect the evolution and dissipation of magnetic fields in magnetar interior .In particular, ohmic dissipation and ambipolar diffusion  are directly active in dissipation while Hall drift is acti</w:t>
      </w:r>
      <w:r w:rsidR="00AB18D2">
        <w:rPr>
          <w:rFonts w:ascii="Times New Roman" w:eastAsiaTheme="minorEastAsia" w:hAnsi="Times New Roman" w:cs="Times New Roman"/>
          <w:sz w:val="24"/>
          <w:szCs w:val="24"/>
        </w:rPr>
        <w:t>ve indirectly. Further studies (</w:t>
      </w:r>
      <w:r w:rsidR="00AB18D2" w:rsidRPr="00AB18D2">
        <w:rPr>
          <w:rFonts w:ascii="Times New Roman" w:eastAsiaTheme="minorEastAsia" w:hAnsi="Times New Roman" w:cs="Times New Roman"/>
          <w:color w:val="4F81BD" w:themeColor="accent1"/>
          <w:sz w:val="24"/>
          <w:szCs w:val="24"/>
        </w:rPr>
        <w:t>Goldreich and Reisenegger 1992</w:t>
      </w:r>
      <w:r w:rsidR="003C69A9">
        <w:rPr>
          <w:rFonts w:ascii="Times New Roman" w:eastAsiaTheme="minorEastAsia" w:hAnsi="Times New Roman" w:cs="Times New Roman"/>
          <w:color w:val="4F81BD" w:themeColor="accent1"/>
          <w:sz w:val="24"/>
          <w:szCs w:val="24"/>
        </w:rPr>
        <w:t>; Pons and Geppert 2007</w:t>
      </w:r>
      <w:r w:rsidR="00AB18D2">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 xml:space="preserve">  also indicate the conservation of total energy remains almost same after the Hall drift i.e. due to Hall diffusion a new equilibrium configuration  with smaller total energy will appear  in the magnetar interior. But initial stable magneto-hydrodynamic configurations remain close to the new equilibrium configuration as per  results found in their studies. Even, the ambipolar diffusion in the neutron star core is expected to be dominant mode of interior field decay as long as early phase evolution ( i.e. ages much less than ~10</w:t>
      </w:r>
      <w:r w:rsidRPr="00A85E22">
        <w:rPr>
          <w:rFonts w:ascii="Times New Roman" w:eastAsiaTheme="minorEastAsia" w:hAnsi="Times New Roman" w:cs="Times New Roman"/>
          <w:sz w:val="24"/>
          <w:szCs w:val="24"/>
          <w:vertAlign w:val="superscript"/>
        </w:rPr>
        <w:t>4</w:t>
      </w:r>
      <w:r w:rsidRPr="00A85E22">
        <w:rPr>
          <w:rFonts w:ascii="Times New Roman" w:eastAsiaTheme="minorEastAsia" w:hAnsi="Times New Roman" w:cs="Times New Roman"/>
          <w:sz w:val="24"/>
          <w:szCs w:val="24"/>
        </w:rPr>
        <w:t xml:space="preserve"> yrs) of magnetar is concerned.</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Another important result was obtained in ref</w:t>
      </w:r>
      <w:r w:rsidR="00DC2142">
        <w:rPr>
          <w:rFonts w:ascii="Times New Roman" w:eastAsiaTheme="minorEastAsia" w:hAnsi="Times New Roman" w:cs="Times New Roman"/>
          <w:sz w:val="24"/>
          <w:szCs w:val="24"/>
        </w:rPr>
        <w:t xml:space="preserve"> (</w:t>
      </w:r>
      <w:r w:rsidR="00DC2142" w:rsidRPr="00DC2142">
        <w:rPr>
          <w:rFonts w:ascii="Times New Roman" w:eastAsiaTheme="minorEastAsia" w:hAnsi="Times New Roman" w:cs="Times New Roman"/>
          <w:color w:val="4F81BD" w:themeColor="accent1"/>
          <w:sz w:val="24"/>
          <w:szCs w:val="24"/>
        </w:rPr>
        <w:t>Goldreich and Reisenegger 1992; Pons and Geppert 2007</w:t>
      </w:r>
      <w:r w:rsidR="00DC2142">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 xml:space="preserve"> regarding ambipolar diffusion at high temperature in neutron star ( i.e. magnetar) core. Ambipolar diffusion actually drives a slow motion of charged particles (situated among neutrons in the neutron star core) which is opposed </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lastRenderedPageBreak/>
        <w:t>by both particle friction and chemical potential gradients in the stable neutron star medium. Depending on their effect on chemical  composition two modes of ambipolar diffusion are active inside the core : a) solenoid mode —counteracting only by particle friction without perturbing chemical equilibrium b) irrotational mode — perturbing the chemical equilibrium but can not evolve on time scales shorter than the β-reaction time-scale. As the neutron star (i.e. magnetar) core magnetic  field &lt;~ 10</w:t>
      </w:r>
      <w:r w:rsidRPr="00A85E22">
        <w:rPr>
          <w:rFonts w:ascii="Times New Roman" w:eastAsiaTheme="minorEastAsia" w:hAnsi="Times New Roman" w:cs="Times New Roman"/>
          <w:sz w:val="24"/>
          <w:szCs w:val="24"/>
          <w:vertAlign w:val="superscript"/>
        </w:rPr>
        <w:t>18</w:t>
      </w:r>
      <w:r w:rsidRPr="00A85E22">
        <w:rPr>
          <w:rFonts w:ascii="Times New Roman" w:eastAsiaTheme="minorEastAsia" w:hAnsi="Times New Roman" w:cs="Times New Roman"/>
          <w:sz w:val="24"/>
          <w:szCs w:val="24"/>
        </w:rPr>
        <w:t xml:space="preserve"> G (which is  &gt;~ 10</w:t>
      </w:r>
      <w:r w:rsidRPr="00A85E22">
        <w:rPr>
          <w:rFonts w:ascii="Times New Roman" w:eastAsiaTheme="minorEastAsia" w:hAnsi="Times New Roman" w:cs="Times New Roman"/>
          <w:sz w:val="24"/>
          <w:szCs w:val="24"/>
          <w:vertAlign w:val="superscript"/>
        </w:rPr>
        <w:t>16</w:t>
      </w:r>
      <w:r w:rsidRPr="00A85E22">
        <w:rPr>
          <w:rFonts w:ascii="Times New Roman" w:eastAsiaTheme="minorEastAsia" w:hAnsi="Times New Roman" w:cs="Times New Roman"/>
          <w:sz w:val="24"/>
          <w:szCs w:val="24"/>
        </w:rPr>
        <w:t>G) the temperature in the magnetar core material will be &gt; 10</w:t>
      </w:r>
      <w:r w:rsidRPr="00A85E22">
        <w:rPr>
          <w:rFonts w:ascii="Times New Roman" w:eastAsiaTheme="minorEastAsia" w:hAnsi="Times New Roman" w:cs="Times New Roman"/>
          <w:sz w:val="24"/>
          <w:szCs w:val="24"/>
          <w:vertAlign w:val="superscript"/>
        </w:rPr>
        <w:t>9</w:t>
      </w:r>
      <w:r w:rsidRPr="00A85E22">
        <w:rPr>
          <w:rFonts w:ascii="Times New Roman" w:eastAsiaTheme="minorEastAsia" w:hAnsi="Times New Roman" w:cs="Times New Roman"/>
          <w:sz w:val="24"/>
          <w:szCs w:val="24"/>
        </w:rPr>
        <w:t xml:space="preserve"> K. In this case the field decay  is not frozen. This means an equilibrium condition between heating and cooling in the high-Temperature regime may appear.</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Using the relation for heating rate per unit volume through field decay </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dU</w:t>
      </w:r>
      <w:r w:rsidRPr="00A85E22">
        <w:rPr>
          <w:rFonts w:ascii="Times New Roman" w:eastAsiaTheme="minorEastAsia" w:hAnsi="Times New Roman" w:cs="Times New Roman"/>
          <w:sz w:val="24"/>
          <w:szCs w:val="24"/>
          <w:vertAlign w:val="superscript"/>
        </w:rPr>
        <w:t>+</w:t>
      </w:r>
      <w:r w:rsidRPr="00A85E22">
        <w:rPr>
          <w:rFonts w:ascii="Times New Roman" w:eastAsiaTheme="minorEastAsia" w:hAnsi="Times New Roman" w:cs="Times New Roman"/>
          <w:sz w:val="24"/>
          <w:szCs w:val="24"/>
        </w:rPr>
        <w:t xml:space="preserve"> /dt  =  (B</w:t>
      </w:r>
      <w:r w:rsidRPr="00A85E22">
        <w:rPr>
          <w:rFonts w:ascii="Times New Roman" w:eastAsiaTheme="minorEastAsia" w:hAnsi="Times New Roman" w:cs="Times New Roman"/>
          <w:sz w:val="24"/>
          <w:szCs w:val="24"/>
          <w:vertAlign w:val="superscript"/>
        </w:rPr>
        <w:t>2</w:t>
      </w:r>
      <w:r w:rsidRPr="00A85E22">
        <w:rPr>
          <w:rFonts w:ascii="Times New Roman" w:eastAsiaTheme="minorEastAsia" w:hAnsi="Times New Roman" w:cs="Times New Roman"/>
          <w:sz w:val="24"/>
          <w:szCs w:val="24"/>
        </w:rPr>
        <w:t xml:space="preserve"> / 4</w:t>
      </w:r>
      <m:oMath>
        <m:r>
          <w:rPr>
            <w:rFonts w:ascii="Cambria Math" w:eastAsiaTheme="minorEastAsia" w:hAnsi="Cambria Math" w:cs="Times New Roman"/>
            <w:sz w:val="24"/>
            <w:szCs w:val="24"/>
          </w:rPr>
          <m:t>π</m:t>
        </m:r>
      </m:oMath>
      <w:r w:rsidRPr="00A85E22">
        <w:rPr>
          <w:rFonts w:ascii="Times New Roman" w:eastAsiaTheme="minorEastAsia" w:hAnsi="Times New Roman" w:cs="Times New Roman"/>
          <w:sz w:val="24"/>
          <w:szCs w:val="24"/>
        </w:rPr>
        <w:t xml:space="preserve"> t</w:t>
      </w:r>
      <w:r w:rsidRPr="00A85E22">
        <w:rPr>
          <w:rFonts w:ascii="Times New Roman" w:eastAsiaTheme="minorEastAsia" w:hAnsi="Times New Roman" w:cs="Times New Roman"/>
          <w:sz w:val="24"/>
          <w:szCs w:val="24"/>
          <w:vertAlign w:val="subscript"/>
        </w:rPr>
        <w:t>decay</w:t>
      </w:r>
      <w:r w:rsidRPr="00A85E22">
        <w:rPr>
          <w:rFonts w:ascii="Times New Roman" w:eastAsiaTheme="minorEastAsia" w:hAnsi="Times New Roman" w:cs="Times New Roman"/>
          <w:sz w:val="24"/>
          <w:szCs w:val="24"/>
          <w:vertAlign w:val="superscript"/>
        </w:rPr>
        <w:t xml:space="preserve"> (early) </w:t>
      </w:r>
      <w:r w:rsidRPr="00A85E2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Pr="00A85E22">
        <w:rPr>
          <w:rFonts w:ascii="Times New Roman" w:eastAsiaTheme="minorEastAsia" w:hAnsi="Times New Roman" w:cs="Times New Roman"/>
          <w:sz w:val="24"/>
          <w:szCs w:val="24"/>
        </w:rPr>
        <w:t xml:space="preserve"> 3.69 x 10</w:t>
      </w:r>
      <w:r w:rsidRPr="00A85E22">
        <w:rPr>
          <w:rFonts w:ascii="Times New Roman" w:eastAsiaTheme="minorEastAsia" w:hAnsi="Times New Roman" w:cs="Times New Roman"/>
          <w:sz w:val="24"/>
          <w:szCs w:val="24"/>
          <w:vertAlign w:val="superscript"/>
        </w:rPr>
        <w:t>19</w:t>
      </w:r>
      <w:r w:rsidRPr="00A85E22">
        <w:rPr>
          <w:rFonts w:ascii="Times New Roman" w:eastAsiaTheme="minorEastAsia" w:hAnsi="Times New Roman" w:cs="Times New Roman"/>
          <w:sz w:val="24"/>
          <w:szCs w:val="24"/>
        </w:rPr>
        <w:t xml:space="preserve">  { B</w:t>
      </w:r>
      <w:r w:rsidRPr="00A85E22">
        <w:rPr>
          <w:rFonts w:ascii="Times New Roman" w:eastAsiaTheme="minorEastAsia" w:hAnsi="Times New Roman" w:cs="Times New Roman"/>
          <w:sz w:val="24"/>
          <w:szCs w:val="24"/>
          <w:vertAlign w:val="subscript"/>
        </w:rPr>
        <w:t>16</w:t>
      </w:r>
      <w:r w:rsidRPr="00A85E22">
        <w:rPr>
          <w:rFonts w:ascii="Times New Roman" w:eastAsiaTheme="minorEastAsia" w:hAnsi="Times New Roman" w:cs="Times New Roman"/>
          <w:sz w:val="24"/>
          <w:szCs w:val="24"/>
          <w:vertAlign w:val="superscript"/>
        </w:rPr>
        <w:t xml:space="preserve"> 4 </w:t>
      </w:r>
      <w:r w:rsidRPr="00A85E22">
        <w:rPr>
          <w:rFonts w:ascii="Times New Roman" w:eastAsiaTheme="minorEastAsia" w:hAnsi="Times New Roman" w:cs="Times New Roman"/>
          <w:sz w:val="24"/>
          <w:szCs w:val="24"/>
        </w:rPr>
        <w:t>/  T</w:t>
      </w:r>
      <w:r w:rsidRPr="00A85E22">
        <w:rPr>
          <w:rFonts w:ascii="Times New Roman" w:eastAsiaTheme="minorEastAsia" w:hAnsi="Times New Roman" w:cs="Times New Roman"/>
          <w:sz w:val="24"/>
          <w:szCs w:val="24"/>
          <w:vertAlign w:val="subscript"/>
        </w:rPr>
        <w:t xml:space="preserve">9 </w:t>
      </w:r>
      <w:r w:rsidRPr="00A85E22">
        <w:rPr>
          <w:rFonts w:ascii="Times New Roman" w:eastAsiaTheme="minorEastAsia" w:hAnsi="Times New Roman" w:cs="Times New Roman"/>
          <w:sz w:val="24"/>
          <w:szCs w:val="24"/>
          <w:vertAlign w:val="superscript"/>
        </w:rPr>
        <w:t xml:space="preserve">2 </w:t>
      </w:r>
      <w:r w:rsidRPr="00A85E22">
        <w:rPr>
          <w:rFonts w:ascii="Times New Roman" w:eastAsiaTheme="minorEastAsia" w:hAnsi="Times New Roman" w:cs="Times New Roman"/>
          <w:sz w:val="24"/>
          <w:szCs w:val="24"/>
        </w:rPr>
        <w:t>(ρ</w:t>
      </w:r>
      <w:r w:rsidRPr="00A85E22">
        <w:rPr>
          <w:rFonts w:ascii="Times New Roman" w:eastAsiaTheme="minorEastAsia" w:hAnsi="Times New Roman" w:cs="Times New Roman"/>
          <w:sz w:val="24"/>
          <w:szCs w:val="24"/>
          <w:vertAlign w:val="subscript"/>
        </w:rPr>
        <w:t>15</w:t>
      </w:r>
      <w:r w:rsidRPr="00A85E22">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vertAlign w:val="superscript"/>
        </w:rPr>
        <w:t>2/3</w:t>
      </w:r>
      <w:r w:rsidRPr="00A85E22">
        <w:rPr>
          <w:rFonts w:ascii="Times New Roman" w:eastAsiaTheme="minorEastAsia" w:hAnsi="Times New Roman" w:cs="Times New Roman"/>
          <w:sz w:val="24"/>
          <w:szCs w:val="24"/>
        </w:rPr>
        <w:t xml:space="preserve"> } erg.cm</w:t>
      </w:r>
      <w:r w:rsidRPr="00A85E22">
        <w:rPr>
          <w:rFonts w:ascii="Times New Roman" w:eastAsiaTheme="minorEastAsia" w:hAnsi="Times New Roman" w:cs="Times New Roman"/>
          <w:sz w:val="24"/>
          <w:szCs w:val="24"/>
          <w:vertAlign w:val="superscript"/>
        </w:rPr>
        <w:t>-3</w:t>
      </w:r>
      <w:r w:rsidRPr="00A85E22">
        <w:rPr>
          <w:rFonts w:ascii="Times New Roman" w:eastAsiaTheme="minorEastAsia" w:hAnsi="Times New Roman" w:cs="Times New Roman"/>
          <w:sz w:val="24"/>
          <w:szCs w:val="24"/>
        </w:rPr>
        <w:t>. s</w:t>
      </w:r>
      <w:r w:rsidRPr="00A85E22">
        <w:rPr>
          <w:rFonts w:ascii="Times New Roman" w:eastAsiaTheme="minorEastAsia" w:hAnsi="Times New Roman" w:cs="Times New Roman"/>
          <w:sz w:val="24"/>
          <w:szCs w:val="24"/>
          <w:vertAlign w:val="superscript"/>
        </w:rPr>
        <w:t>-1</w:t>
      </w:r>
      <w:r w:rsidRPr="00A85E22">
        <w:rPr>
          <w:rFonts w:ascii="Times New Roman" w:eastAsiaTheme="minorEastAsia" w:hAnsi="Times New Roman" w:cs="Times New Roman"/>
          <w:sz w:val="24"/>
          <w:szCs w:val="24"/>
        </w:rPr>
        <w:t xml:space="preserve">  </w:t>
      </w:r>
      <w:r w:rsidR="00357DC2">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w:t>
      </w:r>
      <w:r w:rsidR="00357DC2">
        <w:rPr>
          <w:rFonts w:ascii="Times New Roman" w:eastAsiaTheme="minorEastAsia" w:hAnsi="Times New Roman" w:cs="Times New Roman"/>
          <w:sz w:val="24"/>
          <w:szCs w:val="24"/>
        </w:rPr>
        <w:t>15</w:t>
      </w:r>
      <w:r w:rsidRPr="00A85E22">
        <w:rPr>
          <w:rFonts w:ascii="Times New Roman" w:eastAsiaTheme="minorEastAsia" w:hAnsi="Times New Roman" w:cs="Times New Roman"/>
          <w:sz w:val="24"/>
          <w:szCs w:val="24"/>
        </w:rPr>
        <w:t>)</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and the relation for  cooling rate per unit volume through modified URCA reaction</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dU </w:t>
      </w:r>
      <w:r w:rsidRPr="00A85E22">
        <w:rPr>
          <w:rFonts w:ascii="Times New Roman" w:eastAsiaTheme="minorEastAsia" w:hAnsi="Times New Roman" w:cs="Times New Roman"/>
          <w:sz w:val="24"/>
          <w:szCs w:val="24"/>
          <w:vertAlign w:val="superscript"/>
        </w:rPr>
        <w:t>—</w:t>
      </w:r>
      <w:r w:rsidRPr="00A85E22">
        <w:rPr>
          <w:rFonts w:ascii="Times New Roman" w:eastAsiaTheme="minorEastAsia" w:hAnsi="Times New Roman" w:cs="Times New Roman"/>
          <w:sz w:val="24"/>
          <w:szCs w:val="24"/>
        </w:rPr>
        <w:t xml:space="preserve"> /dt </w:t>
      </w:r>
      <m:oMath>
        <m:r>
          <w:rPr>
            <w:rFonts w:ascii="Cambria Math" w:eastAsiaTheme="minorEastAsia" w:hAnsi="Cambria Math" w:cs="Times New Roman"/>
            <w:sz w:val="24"/>
            <w:szCs w:val="24"/>
          </w:rPr>
          <m:t xml:space="preserve"> ≅ </m:t>
        </m:r>
      </m:oMath>
      <w:r w:rsidRPr="00A85E22">
        <w:rPr>
          <w:rFonts w:ascii="Times New Roman" w:eastAsiaTheme="minorEastAsia" w:hAnsi="Times New Roman" w:cs="Times New Roman"/>
          <w:sz w:val="24"/>
          <w:szCs w:val="24"/>
        </w:rPr>
        <w:t xml:space="preserve"> 9.6 x 10</w:t>
      </w:r>
      <w:r w:rsidRPr="00A85E22">
        <w:rPr>
          <w:rFonts w:ascii="Times New Roman" w:eastAsiaTheme="minorEastAsia" w:hAnsi="Times New Roman" w:cs="Times New Roman"/>
          <w:sz w:val="24"/>
          <w:szCs w:val="24"/>
          <w:vertAlign w:val="superscript"/>
        </w:rPr>
        <w:t>20</w:t>
      </w:r>
      <w:r w:rsidRPr="00A85E22">
        <w:rPr>
          <w:rFonts w:ascii="Times New Roman" w:eastAsiaTheme="minorEastAsia" w:hAnsi="Times New Roman" w:cs="Times New Roman"/>
          <w:sz w:val="24"/>
          <w:szCs w:val="24"/>
        </w:rPr>
        <w:t xml:space="preserve"> .( T</w:t>
      </w:r>
      <w:r w:rsidRPr="00A85E22">
        <w:rPr>
          <w:rFonts w:ascii="Times New Roman" w:eastAsiaTheme="minorEastAsia" w:hAnsi="Times New Roman" w:cs="Times New Roman"/>
          <w:sz w:val="24"/>
          <w:szCs w:val="24"/>
          <w:vertAlign w:val="subscript"/>
        </w:rPr>
        <w:t xml:space="preserve">9 </w:t>
      </w:r>
      <w:r w:rsidRPr="00A85E22">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vertAlign w:val="subscript"/>
        </w:rPr>
        <w:t xml:space="preserve"> </w:t>
      </w:r>
      <w:r w:rsidRPr="00A85E22">
        <w:rPr>
          <w:rFonts w:ascii="Times New Roman" w:eastAsiaTheme="minorEastAsia" w:hAnsi="Times New Roman" w:cs="Times New Roman"/>
          <w:sz w:val="24"/>
          <w:szCs w:val="24"/>
          <w:vertAlign w:val="superscript"/>
        </w:rPr>
        <w:t>8</w:t>
      </w:r>
      <w:r w:rsidRPr="00A85E22">
        <w:rPr>
          <w:rFonts w:ascii="Times New Roman" w:eastAsiaTheme="minorEastAsia" w:hAnsi="Times New Roman" w:cs="Times New Roman"/>
          <w:sz w:val="24"/>
          <w:szCs w:val="24"/>
        </w:rPr>
        <w:t xml:space="preserve"> . (ρ</w:t>
      </w:r>
      <w:r w:rsidRPr="00A85E22">
        <w:rPr>
          <w:rFonts w:ascii="Times New Roman" w:eastAsiaTheme="minorEastAsia" w:hAnsi="Times New Roman" w:cs="Times New Roman"/>
          <w:sz w:val="24"/>
          <w:szCs w:val="24"/>
          <w:vertAlign w:val="subscript"/>
        </w:rPr>
        <w:t>15</w:t>
      </w:r>
      <w:r w:rsidRPr="00A85E22">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vertAlign w:val="superscript"/>
        </w:rPr>
        <w:t>2/3</w:t>
      </w:r>
      <w:r w:rsidRPr="00A85E22">
        <w:rPr>
          <w:rFonts w:ascii="Times New Roman" w:eastAsiaTheme="minorEastAsia" w:hAnsi="Times New Roman" w:cs="Times New Roman"/>
          <w:sz w:val="24"/>
          <w:szCs w:val="24"/>
        </w:rPr>
        <w:t xml:space="preserve"> erg.cm</w:t>
      </w:r>
      <w:r w:rsidRPr="00A85E22">
        <w:rPr>
          <w:rFonts w:ascii="Times New Roman" w:eastAsiaTheme="minorEastAsia" w:hAnsi="Times New Roman" w:cs="Times New Roman"/>
          <w:sz w:val="24"/>
          <w:szCs w:val="24"/>
          <w:vertAlign w:val="superscript"/>
        </w:rPr>
        <w:t>-3</w:t>
      </w:r>
      <w:r w:rsidRPr="00A85E22">
        <w:rPr>
          <w:rFonts w:ascii="Times New Roman" w:eastAsiaTheme="minorEastAsia" w:hAnsi="Times New Roman" w:cs="Times New Roman"/>
          <w:sz w:val="24"/>
          <w:szCs w:val="24"/>
        </w:rPr>
        <w:t>.s</w:t>
      </w:r>
      <w:r w:rsidRPr="00A85E22">
        <w:rPr>
          <w:rFonts w:ascii="Times New Roman" w:eastAsiaTheme="minorEastAsia" w:hAnsi="Times New Roman" w:cs="Times New Roman"/>
          <w:sz w:val="24"/>
          <w:szCs w:val="24"/>
          <w:vertAlign w:val="superscript"/>
        </w:rPr>
        <w:t>-1</w:t>
      </w:r>
      <w:r w:rsidRPr="00A85E22">
        <w:rPr>
          <w:rFonts w:ascii="Times New Roman" w:eastAsiaTheme="minorEastAsia" w:hAnsi="Times New Roman" w:cs="Times New Roman"/>
          <w:sz w:val="24"/>
          <w:szCs w:val="24"/>
        </w:rPr>
        <w:t xml:space="preserve">   </w:t>
      </w:r>
      <w:r w:rsidR="00357DC2">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w:t>
      </w:r>
      <w:r w:rsidR="00357DC2">
        <w:rPr>
          <w:rFonts w:ascii="Times New Roman" w:eastAsiaTheme="minorEastAsia" w:hAnsi="Times New Roman" w:cs="Times New Roman"/>
          <w:sz w:val="24"/>
          <w:szCs w:val="24"/>
        </w:rPr>
        <w:t>16</w:t>
      </w:r>
      <w:r w:rsidRPr="00A85E22">
        <w:rPr>
          <w:rFonts w:ascii="Times New Roman" w:eastAsiaTheme="minorEastAsia" w:hAnsi="Times New Roman" w:cs="Times New Roman"/>
          <w:sz w:val="24"/>
          <w:szCs w:val="24"/>
        </w:rPr>
        <w:t>)</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and then equating the two rates </w:t>
      </w:r>
      <w:r w:rsidR="007F630C">
        <w:rPr>
          <w:rFonts w:ascii="Times New Roman" w:eastAsiaTheme="minorEastAsia" w:hAnsi="Times New Roman" w:cs="Times New Roman"/>
          <w:sz w:val="24"/>
          <w:szCs w:val="24"/>
        </w:rPr>
        <w:t>we found (</w:t>
      </w:r>
      <w:r w:rsidRPr="007F630C">
        <w:rPr>
          <w:rFonts w:ascii="Times New Roman" w:eastAsiaTheme="minorEastAsia" w:hAnsi="Times New Roman" w:cs="Times New Roman"/>
          <w:color w:val="4F81BD" w:themeColor="accent1"/>
          <w:sz w:val="24"/>
          <w:szCs w:val="24"/>
        </w:rPr>
        <w:t xml:space="preserve">Dall’Osso et al </w:t>
      </w:r>
      <w:r w:rsidR="007F630C" w:rsidRPr="007F630C">
        <w:rPr>
          <w:rFonts w:ascii="Times New Roman" w:eastAsiaTheme="minorEastAsia" w:hAnsi="Times New Roman" w:cs="Times New Roman"/>
          <w:color w:val="4F81BD" w:themeColor="accent1"/>
          <w:sz w:val="24"/>
          <w:szCs w:val="24"/>
        </w:rPr>
        <w:t>2012</w:t>
      </w:r>
      <w:r w:rsidR="007F630C">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 xml:space="preserve"> found the equilibrium temperature as</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T</w:t>
      </w:r>
      <w:r w:rsidRPr="00A85E22">
        <w:rPr>
          <w:rFonts w:ascii="Times New Roman" w:eastAsiaTheme="minorEastAsia" w:hAnsi="Times New Roman" w:cs="Times New Roman"/>
          <w:sz w:val="24"/>
          <w:szCs w:val="24"/>
          <w:vertAlign w:val="subscript"/>
        </w:rPr>
        <w:t>eq</w:t>
      </w:r>
      <w:r w:rsidRPr="00A85E2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Pr="00A85E22">
        <w:rPr>
          <w:rFonts w:ascii="Times New Roman" w:eastAsiaTheme="minorEastAsia" w:hAnsi="Times New Roman" w:cs="Times New Roman"/>
          <w:sz w:val="24"/>
          <w:szCs w:val="24"/>
        </w:rPr>
        <w:t xml:space="preserve"> 6.6 x 10</w:t>
      </w:r>
      <w:r w:rsidRPr="00A85E22">
        <w:rPr>
          <w:rFonts w:ascii="Times New Roman" w:eastAsiaTheme="minorEastAsia" w:hAnsi="Times New Roman" w:cs="Times New Roman"/>
          <w:sz w:val="24"/>
          <w:szCs w:val="24"/>
          <w:vertAlign w:val="superscript"/>
        </w:rPr>
        <w:t>8</w:t>
      </w:r>
      <w:r w:rsidRPr="00A85E22">
        <w:rPr>
          <w:rFonts w:ascii="Times New Roman" w:eastAsiaTheme="minorEastAsia" w:hAnsi="Times New Roman" w:cs="Times New Roman"/>
          <w:sz w:val="24"/>
          <w:szCs w:val="24"/>
        </w:rPr>
        <w:t xml:space="preserve"> . ( B / 10</w:t>
      </w:r>
      <w:r w:rsidRPr="00A85E22">
        <w:rPr>
          <w:rFonts w:ascii="Times New Roman" w:eastAsiaTheme="minorEastAsia" w:hAnsi="Times New Roman" w:cs="Times New Roman"/>
          <w:sz w:val="24"/>
          <w:szCs w:val="24"/>
          <w:vertAlign w:val="superscript"/>
        </w:rPr>
        <w:t>16</w:t>
      </w:r>
      <w:r w:rsidRPr="00A85E22">
        <w:rPr>
          <w:rFonts w:ascii="Times New Roman" w:eastAsiaTheme="minorEastAsia" w:hAnsi="Times New Roman" w:cs="Times New Roman"/>
          <w:sz w:val="24"/>
          <w:szCs w:val="24"/>
        </w:rPr>
        <w:t xml:space="preserve"> G)</w:t>
      </w:r>
      <w:r w:rsidRPr="00A85E22">
        <w:rPr>
          <w:rFonts w:ascii="Times New Roman" w:eastAsiaTheme="minorEastAsia" w:hAnsi="Times New Roman" w:cs="Times New Roman"/>
          <w:sz w:val="24"/>
          <w:szCs w:val="24"/>
          <w:vertAlign w:val="superscript"/>
        </w:rPr>
        <w:t>2/5</w:t>
      </w:r>
      <w:r w:rsidRPr="00A85E22">
        <w:rPr>
          <w:rFonts w:ascii="Times New Roman" w:eastAsiaTheme="minorEastAsia" w:hAnsi="Times New Roman" w:cs="Times New Roman"/>
          <w:sz w:val="24"/>
          <w:szCs w:val="24"/>
        </w:rPr>
        <w:t xml:space="preserve"> . (ρ</w:t>
      </w:r>
      <w:r w:rsidRPr="00A85E22">
        <w:rPr>
          <w:rFonts w:ascii="Times New Roman" w:eastAsiaTheme="minorEastAsia" w:hAnsi="Times New Roman" w:cs="Times New Roman"/>
          <w:sz w:val="24"/>
          <w:szCs w:val="24"/>
          <w:vertAlign w:val="subscript"/>
        </w:rPr>
        <w:t xml:space="preserve">15 </w:t>
      </w:r>
      <w:r w:rsidRPr="00A85E22">
        <w:rPr>
          <w:rFonts w:ascii="Times New Roman" w:eastAsiaTheme="minorEastAsia" w:hAnsi="Times New Roman" w:cs="Times New Roman"/>
          <w:sz w:val="24"/>
          <w:szCs w:val="24"/>
        </w:rPr>
        <w:t>/ 0.7)</w:t>
      </w:r>
      <w:r w:rsidRPr="00A85E22">
        <w:rPr>
          <w:rFonts w:ascii="Times New Roman" w:eastAsiaTheme="minorEastAsia" w:hAnsi="Times New Roman" w:cs="Times New Roman"/>
          <w:sz w:val="24"/>
          <w:szCs w:val="24"/>
          <w:vertAlign w:val="superscript"/>
        </w:rPr>
        <w:t>2/3</w:t>
      </w:r>
      <w:r w:rsidRPr="00A85E22">
        <w:rPr>
          <w:rFonts w:ascii="Times New Roman" w:eastAsiaTheme="minorEastAsia" w:hAnsi="Times New Roman" w:cs="Times New Roman"/>
          <w:sz w:val="24"/>
          <w:szCs w:val="24"/>
        </w:rPr>
        <w:t>. (L / 2 km)</w:t>
      </w:r>
      <w:r w:rsidRPr="00A85E22">
        <w:rPr>
          <w:rFonts w:ascii="Times New Roman" w:eastAsiaTheme="minorEastAsia" w:hAnsi="Times New Roman" w:cs="Times New Roman"/>
          <w:sz w:val="24"/>
          <w:szCs w:val="24"/>
          <w:vertAlign w:val="superscript"/>
        </w:rPr>
        <w:t>-1/5</w:t>
      </w:r>
      <w:r w:rsidRPr="00A85E22">
        <w:rPr>
          <w:rFonts w:ascii="Times New Roman" w:eastAsiaTheme="minorEastAsia" w:hAnsi="Times New Roman" w:cs="Times New Roman"/>
          <w:sz w:val="24"/>
          <w:szCs w:val="24"/>
        </w:rPr>
        <w:t xml:space="preserve">  K  </w:t>
      </w:r>
      <w:r w:rsidR="00357DC2">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w:t>
      </w:r>
      <w:r w:rsidR="00357DC2">
        <w:rPr>
          <w:rFonts w:ascii="Times New Roman" w:eastAsiaTheme="minorEastAsia" w:hAnsi="Times New Roman" w:cs="Times New Roman"/>
          <w:sz w:val="24"/>
          <w:szCs w:val="24"/>
        </w:rPr>
        <w:t>17</w:t>
      </w:r>
      <w:r w:rsidRPr="00A85E22">
        <w:rPr>
          <w:rFonts w:ascii="Times New Roman" w:eastAsiaTheme="minorEastAsia" w:hAnsi="Times New Roman" w:cs="Times New Roman"/>
          <w:sz w:val="24"/>
          <w:szCs w:val="24"/>
        </w:rPr>
        <w:t>)</w:t>
      </w:r>
    </w:p>
    <w:p w:rsidR="00A85E22" w:rsidRPr="00A85E22" w:rsidRDefault="007F630C" w:rsidP="00A85E22">
      <w:pPr>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w</w:t>
      </w:r>
      <w:r w:rsidR="00A85E22" w:rsidRPr="00A85E22">
        <w:rPr>
          <w:rFonts w:ascii="Times New Roman" w:eastAsiaTheme="minorEastAsia" w:hAnsi="Times New Roman" w:cs="Times New Roman"/>
          <w:sz w:val="24"/>
          <w:szCs w:val="24"/>
        </w:rPr>
        <w:t>here B</w:t>
      </w:r>
      <w:r w:rsidR="00A85E22" w:rsidRPr="00A85E22">
        <w:rPr>
          <w:rFonts w:ascii="Times New Roman" w:eastAsiaTheme="minorEastAsia" w:hAnsi="Times New Roman" w:cs="Times New Roman"/>
          <w:sz w:val="24"/>
          <w:szCs w:val="24"/>
          <w:vertAlign w:val="subscript"/>
        </w:rPr>
        <w:t>16</w:t>
      </w:r>
      <w:r w:rsidR="00A85E22" w:rsidRPr="00A85E22">
        <w:rPr>
          <w:rFonts w:ascii="Times New Roman" w:eastAsiaTheme="minorEastAsia" w:hAnsi="Times New Roman" w:cs="Times New Roman"/>
          <w:sz w:val="24"/>
          <w:szCs w:val="24"/>
        </w:rPr>
        <w:t>, T</w:t>
      </w:r>
      <w:r w:rsidR="00A85E22" w:rsidRPr="00A85E22">
        <w:rPr>
          <w:rFonts w:ascii="Times New Roman" w:eastAsiaTheme="minorEastAsia" w:hAnsi="Times New Roman" w:cs="Times New Roman"/>
          <w:sz w:val="24"/>
          <w:szCs w:val="24"/>
          <w:vertAlign w:val="subscript"/>
        </w:rPr>
        <w:t>9</w:t>
      </w:r>
      <w:r w:rsidR="00A85E22" w:rsidRPr="00A85E22">
        <w:rPr>
          <w:rFonts w:ascii="Times New Roman" w:eastAsiaTheme="minorEastAsia" w:hAnsi="Times New Roman" w:cs="Times New Roman"/>
          <w:sz w:val="24"/>
          <w:szCs w:val="24"/>
        </w:rPr>
        <w:t xml:space="preserve"> , ρ</w:t>
      </w:r>
      <w:r w:rsidR="00A85E22" w:rsidRPr="00A85E22">
        <w:rPr>
          <w:rFonts w:ascii="Times New Roman" w:eastAsiaTheme="minorEastAsia" w:hAnsi="Times New Roman" w:cs="Times New Roman"/>
          <w:sz w:val="24"/>
          <w:szCs w:val="24"/>
          <w:vertAlign w:val="subscript"/>
        </w:rPr>
        <w:t xml:space="preserve">15 </w:t>
      </w:r>
      <w:r w:rsidR="00A85E22" w:rsidRPr="00A85E22">
        <w:rPr>
          <w:rFonts w:ascii="Times New Roman" w:eastAsiaTheme="minorEastAsia" w:hAnsi="Times New Roman" w:cs="Times New Roman"/>
          <w:sz w:val="24"/>
          <w:szCs w:val="24"/>
        </w:rPr>
        <w:t xml:space="preserve">are in their usual notations, ‘L’  and ‘a’ are the characteristic  scale of variation of the Lorentz force and the chemical potential, respectively, with (L/a) </w:t>
      </w:r>
      <m:oMath>
        <m:r>
          <w:rPr>
            <w:rFonts w:ascii="Cambria Math" w:eastAsiaTheme="minorEastAsia" w:hAnsi="Cambria Math" w:cs="Times New Roman"/>
            <w:sz w:val="24"/>
            <w:szCs w:val="24"/>
          </w:rPr>
          <m:t>≈</m:t>
        </m:r>
      </m:oMath>
      <w:r w:rsidR="00A85E22" w:rsidRPr="00A85E22">
        <w:rPr>
          <w:rFonts w:ascii="Times New Roman" w:eastAsiaTheme="minorEastAsia" w:hAnsi="Times New Roman" w:cs="Times New Roman"/>
          <w:sz w:val="24"/>
          <w:szCs w:val="24"/>
        </w:rPr>
        <w:t xml:space="preserve"> 9.6  T</w:t>
      </w:r>
      <w:r w:rsidR="00A85E22" w:rsidRPr="00A85E22">
        <w:rPr>
          <w:rFonts w:ascii="Times New Roman" w:eastAsiaTheme="minorEastAsia" w:hAnsi="Times New Roman" w:cs="Times New Roman"/>
          <w:sz w:val="24"/>
          <w:szCs w:val="24"/>
          <w:vertAlign w:val="subscript"/>
        </w:rPr>
        <w:t>9</w:t>
      </w:r>
      <w:r w:rsidR="00A85E22" w:rsidRPr="00A85E22">
        <w:rPr>
          <w:rFonts w:ascii="Times New Roman" w:eastAsiaTheme="minorEastAsia" w:hAnsi="Times New Roman" w:cs="Times New Roman"/>
          <w:sz w:val="24"/>
          <w:szCs w:val="24"/>
          <w:vertAlign w:val="superscript"/>
        </w:rPr>
        <w:t xml:space="preserve"> 4</w:t>
      </w:r>
      <w:r w:rsidR="00A85E22" w:rsidRPr="00A85E22">
        <w:rPr>
          <w:rFonts w:ascii="Times New Roman" w:eastAsiaTheme="minorEastAsia" w:hAnsi="Times New Roman" w:cs="Times New Roman"/>
          <w:sz w:val="24"/>
          <w:szCs w:val="24"/>
        </w:rPr>
        <w:t xml:space="preserve">  (ρ</w:t>
      </w:r>
      <w:r w:rsidR="00A85E22" w:rsidRPr="00A85E22">
        <w:rPr>
          <w:rFonts w:ascii="Times New Roman" w:eastAsiaTheme="minorEastAsia" w:hAnsi="Times New Roman" w:cs="Times New Roman"/>
          <w:sz w:val="24"/>
          <w:szCs w:val="24"/>
          <w:vertAlign w:val="subscript"/>
        </w:rPr>
        <w:t>15</w:t>
      </w:r>
      <w:r w:rsidR="00A85E22" w:rsidRPr="00A85E22">
        <w:rPr>
          <w:rFonts w:ascii="Times New Roman" w:eastAsiaTheme="minorEastAsia" w:hAnsi="Times New Roman" w:cs="Times New Roman"/>
          <w:sz w:val="24"/>
          <w:szCs w:val="24"/>
        </w:rPr>
        <w:t>)</w:t>
      </w:r>
      <w:r w:rsidR="00A85E22" w:rsidRPr="00A85E22">
        <w:rPr>
          <w:rFonts w:ascii="Times New Roman" w:eastAsiaTheme="minorEastAsia" w:hAnsi="Times New Roman" w:cs="Times New Roman"/>
          <w:sz w:val="24"/>
          <w:szCs w:val="24"/>
          <w:vertAlign w:val="superscript"/>
        </w:rPr>
        <w:t xml:space="preserve"> -1/3</w:t>
      </w:r>
      <w:r w:rsidR="00A85E22" w:rsidRPr="00A85E22">
        <w:rPr>
          <w:rFonts w:ascii="Times New Roman" w:eastAsiaTheme="minorEastAsia" w:hAnsi="Times New Roman" w:cs="Times New Roman"/>
          <w:sz w:val="24"/>
          <w:szCs w:val="24"/>
        </w:rPr>
        <w:t xml:space="preserve"> ( L / 2 km)  </w:t>
      </w:r>
      <w:r>
        <w:rPr>
          <w:rFonts w:ascii="Times New Roman" w:eastAsiaTheme="minorEastAsia" w:hAnsi="Times New Roman" w:cs="Times New Roman"/>
          <w:sz w:val="24"/>
          <w:szCs w:val="24"/>
        </w:rPr>
        <w:t>(</w:t>
      </w:r>
      <w:r w:rsidRPr="007F630C">
        <w:rPr>
          <w:rFonts w:ascii="Times New Roman" w:eastAsiaTheme="minorEastAsia" w:hAnsi="Times New Roman" w:cs="Times New Roman"/>
          <w:color w:val="4F81BD" w:themeColor="accent1"/>
          <w:sz w:val="24"/>
          <w:szCs w:val="24"/>
        </w:rPr>
        <w:t>Goldreich</w:t>
      </w:r>
      <w:r w:rsidR="00C260EE">
        <w:rPr>
          <w:rFonts w:ascii="Times New Roman" w:eastAsiaTheme="minorEastAsia" w:hAnsi="Times New Roman" w:cs="Times New Roman"/>
          <w:color w:val="4F81BD" w:themeColor="accent1"/>
          <w:sz w:val="24"/>
          <w:szCs w:val="24"/>
        </w:rPr>
        <w:t xml:space="preserve"> et al</w:t>
      </w:r>
      <w:r w:rsidRPr="007F630C">
        <w:rPr>
          <w:rFonts w:ascii="Times New Roman" w:eastAsiaTheme="minorEastAsia" w:hAnsi="Times New Roman" w:cs="Times New Roman"/>
          <w:color w:val="4F81BD" w:themeColor="accent1"/>
          <w:sz w:val="24"/>
          <w:szCs w:val="24"/>
        </w:rPr>
        <w:t xml:space="preserve"> 1992</w:t>
      </w:r>
      <w:r>
        <w:rPr>
          <w:rFonts w:ascii="Times New Roman" w:eastAsiaTheme="minorEastAsia" w:hAnsi="Times New Roman" w:cs="Times New Roman"/>
          <w:sz w:val="24"/>
          <w:szCs w:val="24"/>
        </w:rPr>
        <w:t>)</w:t>
      </w:r>
      <w:r w:rsidR="00A85E22" w:rsidRPr="00A85E22">
        <w:rPr>
          <w:rFonts w:ascii="Times New Roman" w:eastAsiaTheme="minorEastAsia" w:hAnsi="Times New Roman" w:cs="Times New Roman"/>
          <w:sz w:val="24"/>
          <w:szCs w:val="24"/>
        </w:rPr>
        <w:t>. Comparing the obtained T</w:t>
      </w:r>
      <w:r w:rsidR="00A85E22" w:rsidRPr="00A85E22">
        <w:rPr>
          <w:rFonts w:ascii="Times New Roman" w:eastAsiaTheme="minorEastAsia" w:hAnsi="Times New Roman" w:cs="Times New Roman"/>
          <w:sz w:val="24"/>
          <w:szCs w:val="24"/>
          <w:vertAlign w:val="subscript"/>
        </w:rPr>
        <w:t>eq</w:t>
      </w:r>
      <w:r w:rsidR="00A85E22" w:rsidRPr="00A85E22">
        <w:rPr>
          <w:rFonts w:ascii="Times New Roman" w:eastAsiaTheme="minorEastAsia" w:hAnsi="Times New Roman" w:cs="Times New Roman"/>
          <w:sz w:val="24"/>
          <w:szCs w:val="24"/>
        </w:rPr>
        <w:t xml:space="preserve"> with the transition time T</w:t>
      </w:r>
      <w:r w:rsidR="00A85E22" w:rsidRPr="00A85E22">
        <w:rPr>
          <w:rFonts w:ascii="Times New Roman" w:eastAsiaTheme="minorEastAsia" w:hAnsi="Times New Roman" w:cs="Times New Roman"/>
          <w:sz w:val="24"/>
          <w:szCs w:val="24"/>
          <w:vertAlign w:val="subscript"/>
        </w:rPr>
        <w:t>tr</w:t>
      </w:r>
      <w:r w:rsidR="00A85E22" w:rsidRPr="00A85E2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00A85E22" w:rsidRPr="00A85E22">
        <w:rPr>
          <w:rFonts w:ascii="Times New Roman" w:eastAsiaTheme="minorEastAsia" w:hAnsi="Times New Roman" w:cs="Times New Roman"/>
          <w:sz w:val="24"/>
          <w:szCs w:val="24"/>
        </w:rPr>
        <w:t xml:space="preserve"> 5.73 x 10</w:t>
      </w:r>
      <w:r w:rsidR="00A85E22" w:rsidRPr="00A85E22">
        <w:rPr>
          <w:rFonts w:ascii="Times New Roman" w:eastAsiaTheme="minorEastAsia" w:hAnsi="Times New Roman" w:cs="Times New Roman"/>
          <w:sz w:val="24"/>
          <w:szCs w:val="24"/>
          <w:vertAlign w:val="superscript"/>
        </w:rPr>
        <w:t xml:space="preserve">8 </w:t>
      </w:r>
      <w:r w:rsidR="00A85E22" w:rsidRPr="00A85E22">
        <w:rPr>
          <w:rFonts w:ascii="Times New Roman" w:eastAsiaTheme="minorEastAsia" w:hAnsi="Times New Roman" w:cs="Times New Roman"/>
          <w:sz w:val="24"/>
          <w:szCs w:val="24"/>
        </w:rPr>
        <w:t>(ρ</w:t>
      </w:r>
      <w:r w:rsidR="00A85E22" w:rsidRPr="00A85E22">
        <w:rPr>
          <w:rFonts w:ascii="Times New Roman" w:eastAsiaTheme="minorEastAsia" w:hAnsi="Times New Roman" w:cs="Times New Roman"/>
          <w:sz w:val="24"/>
          <w:szCs w:val="24"/>
          <w:vertAlign w:val="subscript"/>
        </w:rPr>
        <w:t xml:space="preserve">15 </w:t>
      </w:r>
      <w:r w:rsidR="00A85E22" w:rsidRPr="00A85E22">
        <w:rPr>
          <w:rFonts w:ascii="Times New Roman" w:eastAsiaTheme="minorEastAsia" w:hAnsi="Times New Roman" w:cs="Times New Roman"/>
          <w:sz w:val="24"/>
          <w:szCs w:val="24"/>
        </w:rPr>
        <w:t xml:space="preserve">/ 0.7 )  </w:t>
      </w:r>
      <w:r w:rsidR="00A85E22" w:rsidRPr="00A85E22">
        <w:rPr>
          <w:rFonts w:ascii="Times New Roman" w:eastAsiaTheme="minorEastAsia" w:hAnsi="Times New Roman" w:cs="Times New Roman"/>
          <w:sz w:val="24"/>
          <w:szCs w:val="24"/>
          <w:vertAlign w:val="superscript"/>
        </w:rPr>
        <w:t xml:space="preserve">1/12  </w:t>
      </w:r>
      <w:r w:rsidR="00A85E22" w:rsidRPr="00A85E22">
        <w:rPr>
          <w:rFonts w:ascii="Times New Roman" w:eastAsiaTheme="minorEastAsia" w:hAnsi="Times New Roman" w:cs="Times New Roman"/>
          <w:sz w:val="24"/>
          <w:szCs w:val="24"/>
        </w:rPr>
        <w:t xml:space="preserve"> K  ( i.e. when β-reaction are very efficient  in deleting the chemical equilibrium imbalance ) </w:t>
      </w:r>
      <w:r>
        <w:rPr>
          <w:rFonts w:ascii="Times New Roman" w:eastAsiaTheme="minorEastAsia" w:hAnsi="Times New Roman" w:cs="Times New Roman"/>
          <w:sz w:val="24"/>
          <w:szCs w:val="24"/>
        </w:rPr>
        <w:t xml:space="preserve">it is </w:t>
      </w:r>
      <w:r w:rsidR="00A85E22" w:rsidRPr="00A85E22">
        <w:rPr>
          <w:rFonts w:ascii="Times New Roman" w:eastAsiaTheme="minorEastAsia" w:hAnsi="Times New Roman" w:cs="Times New Roman"/>
          <w:sz w:val="24"/>
          <w:szCs w:val="24"/>
        </w:rPr>
        <w:t>found T</w:t>
      </w:r>
      <w:r w:rsidR="00A85E22" w:rsidRPr="00A85E22">
        <w:rPr>
          <w:rFonts w:ascii="Times New Roman" w:eastAsiaTheme="minorEastAsia" w:hAnsi="Times New Roman" w:cs="Times New Roman"/>
          <w:sz w:val="24"/>
          <w:szCs w:val="24"/>
          <w:vertAlign w:val="subscript"/>
        </w:rPr>
        <w:t>eq</w:t>
      </w:r>
      <w:r w:rsidR="00A85E22" w:rsidRPr="00A85E22">
        <w:rPr>
          <w:rFonts w:ascii="Times New Roman" w:eastAsiaTheme="minorEastAsia" w:hAnsi="Times New Roman" w:cs="Times New Roman"/>
          <w:sz w:val="24"/>
          <w:szCs w:val="24"/>
        </w:rPr>
        <w:t xml:space="preserve">  is higher  than T</w:t>
      </w:r>
      <w:r w:rsidR="00A85E22" w:rsidRPr="00A85E22">
        <w:rPr>
          <w:rFonts w:ascii="Times New Roman" w:eastAsiaTheme="minorEastAsia" w:hAnsi="Times New Roman" w:cs="Times New Roman"/>
          <w:sz w:val="24"/>
          <w:szCs w:val="24"/>
          <w:vertAlign w:val="subscript"/>
        </w:rPr>
        <w:t>tr</w:t>
      </w:r>
      <w:r w:rsidR="00A85E22" w:rsidRPr="00A85E22">
        <w:rPr>
          <w:rFonts w:ascii="Times New Roman" w:eastAsiaTheme="minorEastAsia" w:hAnsi="Times New Roman" w:cs="Times New Roman"/>
          <w:sz w:val="24"/>
          <w:szCs w:val="24"/>
        </w:rPr>
        <w:t xml:space="preserve"> ( i.e. T</w:t>
      </w:r>
      <w:r w:rsidR="00A85E22" w:rsidRPr="00A85E22">
        <w:rPr>
          <w:rFonts w:ascii="Times New Roman" w:eastAsiaTheme="minorEastAsia" w:hAnsi="Times New Roman" w:cs="Times New Roman"/>
          <w:sz w:val="24"/>
          <w:szCs w:val="24"/>
          <w:vertAlign w:val="subscript"/>
        </w:rPr>
        <w:t>eq</w:t>
      </w:r>
      <w:r w:rsidR="00A85E22" w:rsidRPr="00A85E22">
        <w:rPr>
          <w:rFonts w:ascii="Times New Roman" w:eastAsiaTheme="minorEastAsia" w:hAnsi="Times New Roman" w:cs="Times New Roman"/>
          <w:sz w:val="24"/>
          <w:szCs w:val="24"/>
        </w:rPr>
        <w:t xml:space="preserve"> &gt; T</w:t>
      </w:r>
      <w:r w:rsidR="00A85E22" w:rsidRPr="00A85E22">
        <w:rPr>
          <w:rFonts w:ascii="Times New Roman" w:eastAsiaTheme="minorEastAsia" w:hAnsi="Times New Roman" w:cs="Times New Roman"/>
          <w:sz w:val="24"/>
          <w:szCs w:val="24"/>
          <w:vertAlign w:val="subscript"/>
        </w:rPr>
        <w:t>tr</w:t>
      </w:r>
      <w:r w:rsidR="00A85E22" w:rsidRPr="00A85E22">
        <w:rPr>
          <w:rFonts w:ascii="Times New Roman" w:eastAsiaTheme="minorEastAsia" w:hAnsi="Times New Roman" w:cs="Times New Roman"/>
          <w:sz w:val="24"/>
          <w:szCs w:val="24"/>
        </w:rPr>
        <w:t xml:space="preserve"> ) at magnetar interior core field environment where field decay  occurs on the same time scale in both active modes. This means that  magnetar core fields larger than that would be able to  i) dissipate enough energy as well as ii) to balance neutrino cooling in the early phase under the effective solenoidal and irrotational modes are still degenerate. It can be said  that the field decay is negligible as long as the temperature is  high enough ( e.g. &gt; T</w:t>
      </w:r>
      <w:r w:rsidR="00A85E22" w:rsidRPr="00A85E22">
        <w:rPr>
          <w:rFonts w:ascii="Times New Roman" w:eastAsiaTheme="minorEastAsia" w:hAnsi="Times New Roman" w:cs="Times New Roman"/>
          <w:sz w:val="24"/>
          <w:szCs w:val="24"/>
          <w:vertAlign w:val="subscript"/>
        </w:rPr>
        <w:t>9</w:t>
      </w:r>
      <w:r w:rsidR="00A85E22" w:rsidRPr="00A85E22">
        <w:rPr>
          <w:rFonts w:ascii="Times New Roman" w:eastAsiaTheme="minorEastAsia" w:hAnsi="Times New Roman" w:cs="Times New Roman"/>
          <w:sz w:val="24"/>
          <w:szCs w:val="24"/>
        </w:rPr>
        <w:t xml:space="preserve"> ) when the time scale of field decay occurs on the same time scale in both two modes. The significance of ambipolar diffusion is that  it becomes active soon after the formation of magnetar and can prevent the cooling  of magnetar core below a temperature  ~ 10</w:t>
      </w:r>
      <w:r w:rsidR="00A85E22" w:rsidRPr="00A85E22">
        <w:rPr>
          <w:rFonts w:ascii="Times New Roman" w:eastAsiaTheme="minorEastAsia" w:hAnsi="Times New Roman" w:cs="Times New Roman"/>
          <w:sz w:val="24"/>
          <w:szCs w:val="24"/>
          <w:vertAlign w:val="superscript"/>
        </w:rPr>
        <w:t>9</w:t>
      </w:r>
      <w:r w:rsidR="00A85E22" w:rsidRPr="00A85E22">
        <w:rPr>
          <w:rFonts w:ascii="Times New Roman" w:eastAsiaTheme="minorEastAsia" w:hAnsi="Times New Roman" w:cs="Times New Roman"/>
          <w:sz w:val="24"/>
          <w:szCs w:val="24"/>
        </w:rPr>
        <w:t xml:space="preserve"> K for a period of thousands yrs ( at least 10</w:t>
      </w:r>
      <w:r w:rsidR="00A85E22" w:rsidRPr="00A85E22">
        <w:rPr>
          <w:rFonts w:ascii="Times New Roman" w:eastAsiaTheme="minorEastAsia" w:hAnsi="Times New Roman" w:cs="Times New Roman"/>
          <w:sz w:val="24"/>
          <w:szCs w:val="24"/>
          <w:vertAlign w:val="superscript"/>
        </w:rPr>
        <w:t>3</w:t>
      </w:r>
      <w:r w:rsidR="00A85E22" w:rsidRPr="00A85E22">
        <w:rPr>
          <w:rFonts w:ascii="Times New Roman" w:eastAsiaTheme="minorEastAsia" w:hAnsi="Times New Roman" w:cs="Times New Roman"/>
          <w:sz w:val="24"/>
          <w:szCs w:val="24"/>
        </w:rPr>
        <w:t xml:space="preserve"> yrs ) </w:t>
      </w:r>
      <w:r w:rsidRPr="007F630C">
        <w:rPr>
          <w:rFonts w:ascii="Times New Roman" w:eastAsiaTheme="minorEastAsia" w:hAnsi="Times New Roman" w:cs="Times New Roman"/>
          <w:color w:val="4F81BD" w:themeColor="accent1"/>
          <w:sz w:val="24"/>
          <w:szCs w:val="24"/>
        </w:rPr>
        <w:t>( Zhou et al 2018</w:t>
      </w:r>
      <w:r>
        <w:rPr>
          <w:rFonts w:ascii="Times New Roman" w:eastAsiaTheme="minorEastAsia" w:hAnsi="Times New Roman" w:cs="Times New Roman"/>
          <w:sz w:val="24"/>
          <w:szCs w:val="24"/>
        </w:rPr>
        <w:t>)</w:t>
      </w:r>
      <w:r w:rsidR="00A85E22" w:rsidRPr="00A85E22">
        <w:rPr>
          <w:rFonts w:ascii="Times New Roman" w:eastAsiaTheme="minorEastAsia" w:hAnsi="Times New Roman" w:cs="Times New Roman"/>
          <w:sz w:val="24"/>
          <w:szCs w:val="24"/>
        </w:rPr>
        <w:t>. This means the decay of an internal magnetic field &gt;~ 10</w:t>
      </w:r>
      <w:r w:rsidR="00A85E22" w:rsidRPr="00A85E22">
        <w:rPr>
          <w:rFonts w:ascii="Times New Roman" w:eastAsiaTheme="minorEastAsia" w:hAnsi="Times New Roman" w:cs="Times New Roman"/>
          <w:sz w:val="24"/>
          <w:szCs w:val="24"/>
          <w:vertAlign w:val="superscript"/>
        </w:rPr>
        <w:t>16</w:t>
      </w:r>
      <w:r w:rsidR="00A85E22" w:rsidRPr="00A85E22">
        <w:rPr>
          <w:rFonts w:ascii="Times New Roman" w:eastAsiaTheme="minorEastAsia" w:hAnsi="Times New Roman" w:cs="Times New Roman"/>
          <w:sz w:val="24"/>
          <w:szCs w:val="24"/>
        </w:rPr>
        <w:t xml:space="preserve"> G couples with the magnetar cooling at the early stage.</w:t>
      </w:r>
    </w:p>
    <w:p w:rsidR="00A85E22" w:rsidRPr="00A85E22" w:rsidRDefault="00A85E22" w:rsidP="00A85E22">
      <w:pPr>
        <w:jc w:val="both"/>
        <w:rPr>
          <w:rFonts w:ascii="Times New Roman" w:eastAsiaTheme="minorEastAsia" w:hAnsi="Times New Roman" w:cs="Times New Roman"/>
          <w:b/>
          <w:sz w:val="24"/>
          <w:szCs w:val="24"/>
        </w:rPr>
      </w:pPr>
    </w:p>
    <w:p w:rsidR="00A85E22" w:rsidRPr="00A85E22" w:rsidRDefault="00A85E22" w:rsidP="00A85E22">
      <w:pPr>
        <w:numPr>
          <w:ilvl w:val="0"/>
          <w:numId w:val="2"/>
        </w:numPr>
        <w:jc w:val="both"/>
        <w:rPr>
          <w:rFonts w:ascii="Times New Roman" w:eastAsiaTheme="minorEastAsia" w:hAnsi="Times New Roman" w:cs="Times New Roman"/>
          <w:b/>
          <w:sz w:val="24"/>
          <w:szCs w:val="24"/>
        </w:rPr>
      </w:pPr>
      <w:r w:rsidRPr="00A85E22">
        <w:rPr>
          <w:rFonts w:ascii="Times New Roman" w:eastAsiaTheme="minorEastAsia" w:hAnsi="Times New Roman" w:cs="Times New Roman"/>
          <w:b/>
          <w:sz w:val="24"/>
          <w:szCs w:val="24"/>
        </w:rPr>
        <w:t>Ellipticity and Triaxiality of Swift J1818.0-1607</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Theoretically, a rotating  neutron star will break its axial symmetry spontaneously when rotational kinetic energy to gravitational binding energy  ratio i.e. T / |W| exceeds the critical </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lastRenderedPageBreak/>
        <w:t xml:space="preserve">value. A newly born rotating  compact star can  also achieve higher value of T / |W| when it is born from core collapse supernova. In the case of triaxial neutron star the ratio T / |W| is essentially constant along with the triaxial sequence for higher compactness </w:t>
      </w:r>
      <w:r w:rsidR="004003FD">
        <w:rPr>
          <w:rFonts w:ascii="Times New Roman" w:eastAsiaTheme="minorEastAsia" w:hAnsi="Times New Roman" w:cs="Times New Roman"/>
          <w:sz w:val="24"/>
          <w:szCs w:val="24"/>
        </w:rPr>
        <w:t>(</w:t>
      </w:r>
      <w:r w:rsidR="004003FD" w:rsidRPr="004003FD">
        <w:rPr>
          <w:rFonts w:ascii="Times New Roman" w:eastAsiaTheme="minorEastAsia" w:hAnsi="Times New Roman" w:cs="Times New Roman"/>
          <w:color w:val="4F81BD" w:themeColor="accent1"/>
          <w:sz w:val="24"/>
          <w:szCs w:val="24"/>
        </w:rPr>
        <w:t xml:space="preserve">Zhou et al 2018 </w:t>
      </w:r>
      <w:r w:rsidR="004003FD">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 Till date thirty magnetars have been discovered excluding this swift J1818.0-1607. For these 30 magnetars their spin / rotational periods range 2 – 10 s and surface dipolar fields (calculated from the periods, period derivatives ) are 10</w:t>
      </w:r>
      <w:r w:rsidRPr="00A85E22">
        <w:rPr>
          <w:rFonts w:ascii="Times New Roman" w:eastAsiaTheme="minorEastAsia" w:hAnsi="Times New Roman" w:cs="Times New Roman"/>
          <w:sz w:val="24"/>
          <w:szCs w:val="24"/>
          <w:vertAlign w:val="superscript"/>
        </w:rPr>
        <w:t>13</w:t>
      </w:r>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 xml:space="preserve">15 </w:t>
      </w:r>
      <w:r w:rsidRPr="00A85E22">
        <w:rPr>
          <w:rFonts w:ascii="Times New Roman" w:eastAsiaTheme="minorEastAsia" w:hAnsi="Times New Roman" w:cs="Times New Roman"/>
          <w:sz w:val="24"/>
          <w:szCs w:val="24"/>
        </w:rPr>
        <w:t xml:space="preserve">G </w:t>
      </w:r>
      <w:r w:rsidR="004003FD">
        <w:rPr>
          <w:rFonts w:ascii="Times New Roman" w:eastAsiaTheme="minorEastAsia" w:hAnsi="Times New Roman" w:cs="Times New Roman"/>
          <w:sz w:val="24"/>
          <w:szCs w:val="24"/>
        </w:rPr>
        <w:t>(</w:t>
      </w:r>
      <w:r w:rsidR="004003FD" w:rsidRPr="004003FD">
        <w:rPr>
          <w:rFonts w:ascii="Times New Roman" w:eastAsiaTheme="minorEastAsia" w:hAnsi="Times New Roman" w:cs="Times New Roman"/>
          <w:color w:val="4F81BD" w:themeColor="accent1"/>
          <w:sz w:val="24"/>
          <w:szCs w:val="24"/>
        </w:rPr>
        <w:t>Kouveliotou et al 1999</w:t>
      </w:r>
      <w:r w:rsidR="004003FD">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 xml:space="preserve"> </w:t>
      </w:r>
      <w:r w:rsidR="009145D0">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 xml:space="preserve">But Jawor and Tauris </w:t>
      </w:r>
      <w:r w:rsidR="009145D0" w:rsidRPr="009145D0">
        <w:rPr>
          <w:rFonts w:ascii="Times New Roman" w:eastAsiaTheme="minorEastAsia" w:hAnsi="Times New Roman" w:cs="Times New Roman"/>
          <w:color w:val="4F81BD" w:themeColor="accent1"/>
          <w:sz w:val="24"/>
          <w:szCs w:val="24"/>
        </w:rPr>
        <w:t>( 2022</w:t>
      </w:r>
      <w:r w:rsidR="009145D0">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 xml:space="preserve"> showed that initial period of magnetar must be less than 2s. Analysis of observed data indicates magnetars are young and most of them having characteristic spin down ages of less than 10</w:t>
      </w:r>
      <w:r w:rsidRPr="00A85E22">
        <w:rPr>
          <w:rFonts w:ascii="Times New Roman" w:eastAsiaTheme="minorEastAsia" w:hAnsi="Times New Roman" w:cs="Times New Roman"/>
          <w:sz w:val="24"/>
          <w:szCs w:val="24"/>
          <w:vertAlign w:val="superscript"/>
        </w:rPr>
        <w:t>4</w:t>
      </w:r>
      <w:r w:rsidRPr="00A85E22">
        <w:rPr>
          <w:rFonts w:ascii="Times New Roman" w:eastAsiaTheme="minorEastAsia" w:hAnsi="Times New Roman" w:cs="Times New Roman"/>
          <w:sz w:val="24"/>
          <w:szCs w:val="24"/>
        </w:rPr>
        <w:t xml:space="preserve"> years </w:t>
      </w:r>
      <w:r w:rsidR="009145D0">
        <w:rPr>
          <w:rFonts w:ascii="Times New Roman" w:eastAsiaTheme="minorEastAsia" w:hAnsi="Times New Roman" w:cs="Times New Roman"/>
          <w:sz w:val="24"/>
          <w:szCs w:val="24"/>
        </w:rPr>
        <w:t>(</w:t>
      </w:r>
      <w:r w:rsidR="009145D0" w:rsidRPr="009145D0">
        <w:rPr>
          <w:rFonts w:ascii="Times New Roman" w:eastAsiaTheme="minorEastAsia" w:hAnsi="Times New Roman" w:cs="Times New Roman"/>
          <w:color w:val="4F81BD" w:themeColor="accent1"/>
          <w:sz w:val="24"/>
          <w:szCs w:val="24"/>
        </w:rPr>
        <w:t>White etal 2022</w:t>
      </w:r>
      <w:r w:rsidR="009145D0">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 xml:space="preserve">. Since they are  slow rotator, so spin down energy losses can not power their emission. Alternate source is believed to be the dissipation and re-arrangement of their magnetic energy. Magnetar interior structure specially equation of state (EoS) and the cooling process in the simultaneous presence of high density, strong gravity, and strong magnetic field is important in determining the deformation in shape as well as triaxial value of the magnetar </w:t>
      </w:r>
      <w:r w:rsidR="009145D0">
        <w:rPr>
          <w:rFonts w:ascii="Times New Roman" w:eastAsiaTheme="minorEastAsia" w:hAnsi="Times New Roman" w:cs="Times New Roman"/>
          <w:sz w:val="24"/>
          <w:szCs w:val="24"/>
        </w:rPr>
        <w:t xml:space="preserve">( </w:t>
      </w:r>
      <w:r w:rsidR="009145D0" w:rsidRPr="009145D0">
        <w:rPr>
          <w:rFonts w:ascii="Times New Roman" w:eastAsiaTheme="minorEastAsia" w:hAnsi="Times New Roman" w:cs="Times New Roman"/>
          <w:color w:val="4F81BD" w:themeColor="accent1"/>
          <w:sz w:val="24"/>
          <w:szCs w:val="24"/>
        </w:rPr>
        <w:t>Yakovlev et al 2005; Chamel and Haensel 2005</w:t>
      </w:r>
      <w:r w:rsidR="009145D0">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  </w:t>
      </w:r>
      <w:r w:rsidR="009145D0">
        <w:rPr>
          <w:rFonts w:ascii="Times New Roman" w:eastAsiaTheme="minorEastAsia" w:hAnsi="Times New Roman" w:cs="Times New Roman"/>
          <w:sz w:val="24"/>
          <w:szCs w:val="24"/>
        </w:rPr>
        <w:t>It is seen from n</w:t>
      </w:r>
      <w:r w:rsidRPr="00A85E22">
        <w:rPr>
          <w:rFonts w:ascii="Times New Roman" w:eastAsiaTheme="minorEastAsia" w:hAnsi="Times New Roman" w:cs="Times New Roman"/>
          <w:sz w:val="24"/>
          <w:szCs w:val="24"/>
        </w:rPr>
        <w:t xml:space="preserve">umerical simulations </w:t>
      </w:r>
      <w:r w:rsidR="009145D0">
        <w:rPr>
          <w:rFonts w:ascii="Times New Roman" w:eastAsiaTheme="minorEastAsia" w:hAnsi="Times New Roman" w:cs="Times New Roman"/>
          <w:sz w:val="24"/>
          <w:szCs w:val="24"/>
        </w:rPr>
        <w:t xml:space="preserve">that </w:t>
      </w:r>
      <w:r w:rsidRPr="00A85E22">
        <w:rPr>
          <w:rFonts w:ascii="Times New Roman" w:eastAsiaTheme="minorEastAsia" w:hAnsi="Times New Roman" w:cs="Times New Roman"/>
          <w:sz w:val="24"/>
          <w:szCs w:val="24"/>
        </w:rPr>
        <w:t xml:space="preserve">a newly born magnetar will born with a strong magnetic field and a rapid rotation </w:t>
      </w:r>
      <w:r w:rsidR="009145D0">
        <w:rPr>
          <w:rFonts w:ascii="Times New Roman" w:eastAsiaTheme="minorEastAsia" w:hAnsi="Times New Roman" w:cs="Times New Roman"/>
          <w:sz w:val="24"/>
          <w:szCs w:val="24"/>
        </w:rPr>
        <w:t>(</w:t>
      </w:r>
      <w:r w:rsidR="009145D0" w:rsidRPr="009145D0">
        <w:rPr>
          <w:rFonts w:ascii="Times New Roman" w:eastAsiaTheme="minorEastAsia" w:hAnsi="Times New Roman" w:cs="Times New Roman"/>
          <w:color w:val="4F81BD" w:themeColor="accent1"/>
          <w:sz w:val="24"/>
          <w:szCs w:val="24"/>
        </w:rPr>
        <w:t xml:space="preserve">Lindblom et al 1998; Doneva et al 2015  </w:t>
      </w:r>
      <w:r w:rsidR="009145D0">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 xml:space="preserve"> which lead to the stellar deformation. As a result a magnetar can emit observable gravitational waves i.e. a baby magnetar will spin down due to a magnetic dipole torque as well as gravitational wave quadrupole radiation. Spin down evolution of the magnetar also produces electro-magnetic radiation. In other words, the dynamic evolution of magnetar spin down provides a relation to the theoretical  breaking index (n) such that </w:t>
      </w:r>
    </w:p>
    <w:p w:rsidR="00A85E22" w:rsidRPr="00A85E22" w:rsidRDefault="00A85E22" w:rsidP="00A85E22">
      <w:pPr>
        <w:numPr>
          <w:ilvl w:val="0"/>
          <w:numId w:val="8"/>
        </w:num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n = 3 when magnetic dipole radiation (i.e. electromagnetic phenomena ) dominates the spin down of the magnetar ;</w:t>
      </w:r>
    </w:p>
    <w:p w:rsidR="00A85E22" w:rsidRPr="00A85E22" w:rsidRDefault="00A85E22" w:rsidP="00A85E22">
      <w:pPr>
        <w:numPr>
          <w:ilvl w:val="0"/>
          <w:numId w:val="8"/>
        </w:num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n = 5  when the GW radiation dominates the magnetar spin down.</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On the other hand, the comparison between the observed spin down light curves and their related models provide us an opportunity to constrain the initial spin period (P</w:t>
      </w:r>
      <w:r w:rsidRPr="00A85E22">
        <w:rPr>
          <w:rFonts w:ascii="Times New Roman" w:eastAsiaTheme="minorEastAsia" w:hAnsi="Times New Roman" w:cs="Times New Roman"/>
          <w:sz w:val="24"/>
          <w:szCs w:val="24"/>
          <w:vertAlign w:val="subscript"/>
        </w:rPr>
        <w:t>o</w:t>
      </w:r>
      <w:r w:rsidRPr="00A85E22">
        <w:rPr>
          <w:rFonts w:ascii="Times New Roman" w:eastAsiaTheme="minorEastAsia" w:hAnsi="Times New Roman" w:cs="Times New Roman"/>
          <w:sz w:val="24"/>
          <w:szCs w:val="24"/>
        </w:rPr>
        <w:t>), dipole magnetic fields (B</w:t>
      </w:r>
      <w:r w:rsidRPr="00A85E22">
        <w:rPr>
          <w:rFonts w:ascii="Times New Roman" w:eastAsiaTheme="minorEastAsia" w:hAnsi="Times New Roman" w:cs="Times New Roman"/>
          <w:sz w:val="24"/>
          <w:szCs w:val="24"/>
          <w:vertAlign w:val="subscript"/>
        </w:rPr>
        <w:t>dipole</w:t>
      </w:r>
      <w:r w:rsidRPr="00A85E22">
        <w:rPr>
          <w:rFonts w:ascii="Times New Roman" w:eastAsiaTheme="minorEastAsia" w:hAnsi="Times New Roman" w:cs="Times New Roman"/>
          <w:sz w:val="24"/>
          <w:szCs w:val="24"/>
        </w:rPr>
        <w:t xml:space="preserve">) and the ellipticity ( </w:t>
      </w:r>
      <m:oMath>
        <m:r>
          <w:rPr>
            <w:rFonts w:ascii="Cambria Math" w:eastAsiaTheme="minorEastAsia" w:hAnsi="Cambria Math" w:cs="Times New Roman"/>
            <w:sz w:val="24"/>
            <w:szCs w:val="24"/>
          </w:rPr>
          <m:t>ϵ</m:t>
        </m:r>
      </m:oMath>
      <w:r w:rsidRPr="00A85E22">
        <w:rPr>
          <w:rFonts w:ascii="Times New Roman" w:eastAsiaTheme="minorEastAsia" w:hAnsi="Times New Roman" w:cs="Times New Roman"/>
          <w:sz w:val="24"/>
          <w:szCs w:val="24"/>
        </w:rPr>
        <w:t xml:space="preserve"> ) of the neutron star (i.e. magnetar). For example, magnetars with initial period P</w:t>
      </w:r>
      <w:r w:rsidRPr="00A85E22">
        <w:rPr>
          <w:rFonts w:ascii="Times New Roman" w:eastAsiaTheme="minorEastAsia" w:hAnsi="Times New Roman" w:cs="Times New Roman"/>
          <w:sz w:val="24"/>
          <w:szCs w:val="24"/>
          <w:vertAlign w:val="subscript"/>
        </w:rPr>
        <w:t xml:space="preserve">o </w:t>
      </w:r>
      <w:r w:rsidRPr="00A85E22">
        <w:rPr>
          <w:rFonts w:ascii="Times New Roman" w:eastAsiaTheme="minorEastAsia" w:hAnsi="Times New Roman" w:cs="Times New Roman"/>
          <w:sz w:val="24"/>
          <w:szCs w:val="24"/>
        </w:rPr>
        <w:t>~ 1 ms and surface dipole magnetic field B</w:t>
      </w:r>
      <w:r w:rsidRPr="00A85E22">
        <w:rPr>
          <w:rFonts w:ascii="Times New Roman" w:eastAsiaTheme="minorEastAsia" w:hAnsi="Times New Roman" w:cs="Times New Roman"/>
          <w:sz w:val="24"/>
          <w:szCs w:val="24"/>
          <w:vertAlign w:val="subscript"/>
        </w:rPr>
        <w:t>dipole</w:t>
      </w:r>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14</w:t>
      </w:r>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 xml:space="preserve">15 </w:t>
      </w:r>
      <w:r w:rsidRPr="00A85E22">
        <w:rPr>
          <w:rFonts w:ascii="Times New Roman" w:eastAsiaTheme="minorEastAsia" w:hAnsi="Times New Roman" w:cs="Times New Roman"/>
          <w:sz w:val="24"/>
          <w:szCs w:val="24"/>
        </w:rPr>
        <w:t xml:space="preserve">G usually have the ellipticity </w:t>
      </w:r>
      <m:oMath>
        <m:r>
          <w:rPr>
            <w:rFonts w:ascii="Cambria Math" w:eastAsiaTheme="minorEastAsia" w:hAnsi="Cambria Math" w:cs="Times New Roman"/>
            <w:sz w:val="24"/>
            <w:szCs w:val="24"/>
          </w:rPr>
          <m:t>ϵ</m:t>
        </m:r>
      </m:oMath>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 xml:space="preserve"> -3</w:t>
      </w:r>
      <w:r w:rsidRPr="00A85E22">
        <w:rPr>
          <w:rFonts w:ascii="Times New Roman" w:eastAsiaTheme="minorEastAsia" w:hAnsi="Times New Roman" w:cs="Times New Roman"/>
          <w:sz w:val="24"/>
          <w:szCs w:val="24"/>
        </w:rPr>
        <w:t xml:space="preserve"> . But theoretical value of the minimum rotation period of the magnetar is ~ 0.3 – 0.5 ms </w:t>
      </w:r>
      <w:r w:rsidR="001C0C79">
        <w:rPr>
          <w:rFonts w:ascii="Times New Roman" w:eastAsiaTheme="minorEastAsia" w:hAnsi="Times New Roman" w:cs="Times New Roman"/>
          <w:sz w:val="24"/>
          <w:szCs w:val="24"/>
        </w:rPr>
        <w:t xml:space="preserve">( </w:t>
      </w:r>
      <w:r w:rsidR="001C0C79" w:rsidRPr="001C0C79">
        <w:rPr>
          <w:rFonts w:ascii="Times New Roman" w:eastAsiaTheme="minorEastAsia" w:hAnsi="Times New Roman" w:cs="Times New Roman"/>
          <w:color w:val="4F81BD" w:themeColor="accent1"/>
          <w:sz w:val="24"/>
          <w:szCs w:val="24"/>
        </w:rPr>
        <w:t>Koranda et al 1997</w:t>
      </w:r>
      <w:r w:rsidR="001C0C79">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 xml:space="preserve">. The best fitting relations </w:t>
      </w:r>
      <w:r w:rsidR="001C0C79">
        <w:rPr>
          <w:rFonts w:ascii="Times New Roman" w:eastAsiaTheme="minorEastAsia" w:hAnsi="Times New Roman" w:cs="Times New Roman"/>
          <w:sz w:val="24"/>
          <w:szCs w:val="24"/>
        </w:rPr>
        <w:t>(</w:t>
      </w:r>
      <w:r w:rsidR="001C0C79" w:rsidRPr="001C0C79">
        <w:rPr>
          <w:rFonts w:ascii="Times New Roman" w:eastAsiaTheme="minorEastAsia" w:hAnsi="Times New Roman" w:cs="Times New Roman"/>
          <w:color w:val="4F81BD" w:themeColor="accent1"/>
          <w:sz w:val="24"/>
          <w:szCs w:val="24"/>
        </w:rPr>
        <w:t>Xie et al 2022</w:t>
      </w:r>
      <w:r w:rsidR="001C0C79">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 xml:space="preserve"> are</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   log  </w:t>
      </w:r>
      <m:oMath>
        <m:r>
          <w:rPr>
            <w:rFonts w:ascii="Cambria Math" w:eastAsiaTheme="minorEastAsia" w:hAnsi="Cambria Math" w:cs="Times New Roman"/>
            <w:sz w:val="24"/>
            <w:szCs w:val="24"/>
          </w:rPr>
          <m:t>ϵ</m:t>
        </m:r>
      </m:oMath>
      <w:r w:rsidRPr="00A85E22">
        <w:rPr>
          <w:rFonts w:ascii="Times New Roman" w:eastAsiaTheme="minorEastAsia" w:hAnsi="Times New Roman" w:cs="Times New Roman"/>
          <w:sz w:val="24"/>
          <w:szCs w:val="24"/>
        </w:rPr>
        <w:t xml:space="preserve"> = 3.79</w:t>
      </w:r>
      <w:r w:rsidRPr="00A85E22">
        <w:rPr>
          <w:rFonts w:ascii="Times New Roman" w:eastAsiaTheme="minorEastAsia" w:hAnsi="Times New Roman" w:cs="Times New Roman"/>
          <w:sz w:val="24"/>
          <w:szCs w:val="24"/>
          <w:vertAlign w:val="superscript"/>
        </w:rPr>
        <w:t>+0.52</w:t>
      </w:r>
      <w:r w:rsidRPr="00A85E22">
        <w:rPr>
          <w:rFonts w:ascii="Times New Roman" w:eastAsiaTheme="minorEastAsia" w:hAnsi="Times New Roman" w:cs="Times New Roman"/>
          <w:sz w:val="24"/>
          <w:szCs w:val="24"/>
          <w:vertAlign w:val="subscript"/>
        </w:rPr>
        <w:t xml:space="preserve">-0.43 </w:t>
      </w:r>
      <w:r w:rsidRPr="00A85E22">
        <w:rPr>
          <w:rFonts w:ascii="Times New Roman" w:eastAsiaTheme="minorEastAsia" w:hAnsi="Times New Roman" w:cs="Times New Roman"/>
          <w:sz w:val="24"/>
          <w:szCs w:val="24"/>
        </w:rPr>
        <w:t xml:space="preserve">  +  ( 2.19 </w:t>
      </w:r>
      <w:r w:rsidRPr="00A85E22">
        <w:rPr>
          <w:rFonts w:ascii="Times New Roman" w:eastAsiaTheme="minorEastAsia" w:hAnsi="Times New Roman" w:cs="Times New Roman"/>
          <w:sz w:val="24"/>
          <w:szCs w:val="24"/>
          <w:vertAlign w:val="superscript"/>
        </w:rPr>
        <w:t>+0.17</w:t>
      </w:r>
      <w:r w:rsidRPr="00A85E22">
        <w:rPr>
          <w:rFonts w:ascii="Times New Roman" w:eastAsiaTheme="minorEastAsia" w:hAnsi="Times New Roman" w:cs="Times New Roman"/>
          <w:sz w:val="24"/>
          <w:szCs w:val="24"/>
          <w:vertAlign w:val="subscript"/>
        </w:rPr>
        <w:t>-0.15</w:t>
      </w:r>
      <w:r w:rsidRPr="00A85E22">
        <w:rPr>
          <w:rFonts w:ascii="Times New Roman" w:eastAsiaTheme="minorEastAsia" w:hAnsi="Times New Roman" w:cs="Times New Roman"/>
          <w:sz w:val="24"/>
          <w:szCs w:val="24"/>
        </w:rPr>
        <w:t xml:space="preserve"> ) log P</w:t>
      </w:r>
      <w:r w:rsidRPr="00A85E22">
        <w:rPr>
          <w:rFonts w:ascii="Times New Roman" w:eastAsiaTheme="minorEastAsia" w:hAnsi="Times New Roman" w:cs="Times New Roman"/>
          <w:sz w:val="24"/>
          <w:szCs w:val="24"/>
          <w:vertAlign w:val="subscript"/>
        </w:rPr>
        <w:t>o</w:t>
      </w:r>
      <w:r w:rsidRPr="00A85E22">
        <w:rPr>
          <w:rFonts w:ascii="Times New Roman" w:eastAsiaTheme="minorEastAsia" w:hAnsi="Times New Roman" w:cs="Times New Roman"/>
          <w:sz w:val="24"/>
          <w:szCs w:val="24"/>
        </w:rPr>
        <w:t xml:space="preserve">   </w:t>
      </w:r>
      <w:r w:rsidR="00357DC2">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(1</w:t>
      </w:r>
      <w:r w:rsidR="00357DC2">
        <w:rPr>
          <w:rFonts w:ascii="Times New Roman" w:eastAsiaTheme="minorEastAsia" w:hAnsi="Times New Roman" w:cs="Times New Roman"/>
          <w:sz w:val="24"/>
          <w:szCs w:val="24"/>
        </w:rPr>
        <w:t>8</w:t>
      </w:r>
      <w:r w:rsidRPr="00A85E22">
        <w:rPr>
          <w:rFonts w:ascii="Times New Roman" w:eastAsiaTheme="minorEastAsia" w:hAnsi="Times New Roman" w:cs="Times New Roman"/>
          <w:sz w:val="24"/>
          <w:szCs w:val="24"/>
        </w:rPr>
        <w:t xml:space="preserve">) </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and  log </w:t>
      </w:r>
      <m:oMath>
        <m:r>
          <w:rPr>
            <w:rFonts w:ascii="Cambria Math" w:eastAsiaTheme="minorEastAsia" w:hAnsi="Cambria Math" w:cs="Times New Roman"/>
            <w:sz w:val="24"/>
            <w:szCs w:val="24"/>
          </w:rPr>
          <m:t>ϵ</m:t>
        </m:r>
      </m:oMath>
      <w:r w:rsidRPr="00A85E22">
        <w:rPr>
          <w:rFonts w:ascii="Times New Roman" w:eastAsiaTheme="minorEastAsia" w:hAnsi="Times New Roman" w:cs="Times New Roman"/>
          <w:sz w:val="24"/>
          <w:szCs w:val="24"/>
        </w:rPr>
        <w:t xml:space="preserve"> = - 22.50</w:t>
      </w:r>
      <w:r w:rsidRPr="00A85E22">
        <w:rPr>
          <w:rFonts w:ascii="Times New Roman" w:eastAsiaTheme="minorEastAsia" w:hAnsi="Times New Roman" w:cs="Times New Roman"/>
          <w:sz w:val="24"/>
          <w:szCs w:val="24"/>
          <w:vertAlign w:val="superscript"/>
        </w:rPr>
        <w:t>+2.15</w:t>
      </w:r>
      <w:r w:rsidRPr="00A85E22">
        <w:rPr>
          <w:rFonts w:ascii="Times New Roman" w:eastAsiaTheme="minorEastAsia" w:hAnsi="Times New Roman" w:cs="Times New Roman"/>
          <w:sz w:val="24"/>
          <w:szCs w:val="24"/>
          <w:vertAlign w:val="subscript"/>
        </w:rPr>
        <w:t>-2.22</w:t>
      </w:r>
      <w:r w:rsidRPr="00A85E22">
        <w:rPr>
          <w:rFonts w:ascii="Times New Roman" w:eastAsiaTheme="minorEastAsia" w:hAnsi="Times New Roman" w:cs="Times New Roman"/>
          <w:sz w:val="24"/>
          <w:szCs w:val="24"/>
        </w:rPr>
        <w:t xml:space="preserve">   + (1.29</w:t>
      </w:r>
      <w:r w:rsidRPr="00A85E22">
        <w:rPr>
          <w:rFonts w:ascii="Times New Roman" w:eastAsiaTheme="minorEastAsia" w:hAnsi="Times New Roman" w:cs="Times New Roman"/>
          <w:sz w:val="24"/>
          <w:szCs w:val="24"/>
          <w:vertAlign w:val="superscript"/>
        </w:rPr>
        <w:t xml:space="preserve"> +0.15</w:t>
      </w:r>
      <w:r w:rsidRPr="00A85E22">
        <w:rPr>
          <w:rFonts w:ascii="Times New Roman" w:eastAsiaTheme="minorEastAsia" w:hAnsi="Times New Roman" w:cs="Times New Roman"/>
          <w:sz w:val="24"/>
          <w:szCs w:val="24"/>
          <w:vertAlign w:val="subscript"/>
        </w:rPr>
        <w:t>-0.14</w:t>
      </w:r>
      <w:r w:rsidRPr="00A85E22">
        <w:rPr>
          <w:rFonts w:ascii="Times New Roman" w:eastAsiaTheme="minorEastAsia" w:hAnsi="Times New Roman" w:cs="Times New Roman"/>
          <w:sz w:val="24"/>
          <w:szCs w:val="24"/>
        </w:rPr>
        <w:t xml:space="preserve"> ) log B</w:t>
      </w:r>
      <w:r w:rsidRPr="00A85E22">
        <w:rPr>
          <w:rFonts w:ascii="Times New Roman" w:eastAsiaTheme="minorEastAsia" w:hAnsi="Times New Roman" w:cs="Times New Roman"/>
          <w:sz w:val="24"/>
          <w:szCs w:val="24"/>
          <w:vertAlign w:val="subscript"/>
        </w:rPr>
        <w:t>dipole</w:t>
      </w:r>
      <w:r w:rsidRPr="00A85E22">
        <w:rPr>
          <w:rFonts w:ascii="Times New Roman" w:eastAsiaTheme="minorEastAsia" w:hAnsi="Times New Roman" w:cs="Times New Roman"/>
          <w:sz w:val="24"/>
          <w:szCs w:val="24"/>
        </w:rPr>
        <w:t xml:space="preserve"> </w:t>
      </w:r>
      <w:r w:rsidR="00357DC2">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(1</w:t>
      </w:r>
      <w:r w:rsidR="00357DC2">
        <w:rPr>
          <w:rFonts w:ascii="Times New Roman" w:eastAsiaTheme="minorEastAsia" w:hAnsi="Times New Roman" w:cs="Times New Roman"/>
          <w:sz w:val="24"/>
          <w:szCs w:val="24"/>
        </w:rPr>
        <w:t>9</w:t>
      </w:r>
      <w:r w:rsidRPr="00A85E22">
        <w:rPr>
          <w:rFonts w:ascii="Times New Roman" w:eastAsiaTheme="minorEastAsia" w:hAnsi="Times New Roman" w:cs="Times New Roman"/>
          <w:sz w:val="24"/>
          <w:szCs w:val="24"/>
        </w:rPr>
        <w:t>)</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suggest that </w:t>
      </w:r>
    </w:p>
    <w:p w:rsidR="00A85E22" w:rsidRPr="00A85E22" w:rsidRDefault="00A85E22" w:rsidP="00A85E22">
      <w:pPr>
        <w:numPr>
          <w:ilvl w:val="0"/>
          <w:numId w:val="9"/>
        </w:num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magmetar having a stronger magnetic field and / a slower spin period corresponds to the longer ellipticity;</w:t>
      </w:r>
    </w:p>
    <w:p w:rsidR="00A85E22" w:rsidRPr="00A85E22" w:rsidRDefault="00A85E22" w:rsidP="00A85E22">
      <w:pPr>
        <w:numPr>
          <w:ilvl w:val="0"/>
          <w:numId w:val="9"/>
        </w:num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lastRenderedPageBreak/>
        <w:t>a longer rotation period corresponds to possession of a stronger magnetic field;</w:t>
      </w:r>
    </w:p>
    <w:p w:rsidR="00A85E22" w:rsidRPr="00A85E22" w:rsidRDefault="00A85E22" w:rsidP="00A85E22">
      <w:pPr>
        <w:numPr>
          <w:ilvl w:val="0"/>
          <w:numId w:val="9"/>
        </w:num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the neutron star deformation is related to its surface dipole magnetic field to some extent.</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But it is argued </w:t>
      </w:r>
      <w:r w:rsidR="001C0C79">
        <w:rPr>
          <w:rFonts w:ascii="Times New Roman" w:eastAsiaTheme="minorEastAsia" w:hAnsi="Times New Roman" w:cs="Times New Roman"/>
          <w:sz w:val="24"/>
          <w:szCs w:val="24"/>
        </w:rPr>
        <w:t>(</w:t>
      </w:r>
      <w:r w:rsidR="001C0C79" w:rsidRPr="00223760">
        <w:rPr>
          <w:rFonts w:ascii="Times New Roman" w:eastAsiaTheme="minorEastAsia" w:hAnsi="Times New Roman" w:cs="Times New Roman"/>
          <w:color w:val="4F81BD" w:themeColor="accent1"/>
          <w:sz w:val="24"/>
          <w:szCs w:val="24"/>
        </w:rPr>
        <w:t xml:space="preserve">Majid et al 2022; Rizaldy et al 2018 </w:t>
      </w:r>
      <w:r w:rsidR="001C0C79">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 xml:space="preserve"> instead of dipole magnetic field neutron star deformation may be induced by a strong internal magnetic field (B</w:t>
      </w:r>
      <w:r w:rsidRPr="00A85E22">
        <w:rPr>
          <w:rFonts w:ascii="Times New Roman" w:eastAsiaTheme="minorEastAsia" w:hAnsi="Times New Roman" w:cs="Times New Roman"/>
          <w:sz w:val="24"/>
          <w:szCs w:val="24"/>
          <w:vertAlign w:val="subscript"/>
        </w:rPr>
        <w:t xml:space="preserve">int </w:t>
      </w:r>
      <w:r w:rsidRPr="00A85E22">
        <w:rPr>
          <w:rFonts w:ascii="Times New Roman" w:eastAsiaTheme="minorEastAsia" w:hAnsi="Times New Roman" w:cs="Times New Roman"/>
          <w:sz w:val="24"/>
          <w:szCs w:val="24"/>
        </w:rPr>
        <w:t>) in the stellar core through the relation</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ϵ </m:t>
        </m:r>
      </m:oMath>
      <w:r w:rsidRPr="00A85E2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Pr="00A85E22">
        <w:rPr>
          <w:rFonts w:ascii="Times New Roman" w:eastAsiaTheme="minorEastAsia" w:hAnsi="Times New Roman" w:cs="Times New Roman"/>
          <w:sz w:val="24"/>
          <w:szCs w:val="24"/>
        </w:rPr>
        <w:t xml:space="preserve"> 10</w:t>
      </w:r>
      <w:r w:rsidRPr="00A85E22">
        <w:rPr>
          <w:rFonts w:ascii="Times New Roman" w:eastAsiaTheme="minorEastAsia" w:hAnsi="Times New Roman" w:cs="Times New Roman"/>
          <w:sz w:val="24"/>
          <w:szCs w:val="24"/>
          <w:vertAlign w:val="superscript"/>
        </w:rPr>
        <w:t xml:space="preserve"> – 8 </w:t>
      </w:r>
      <w:r w:rsidRPr="00A85E22">
        <w:rPr>
          <w:rFonts w:ascii="Times New Roman" w:eastAsiaTheme="minorEastAsia" w:hAnsi="Times New Roman" w:cs="Times New Roman"/>
          <w:sz w:val="24"/>
          <w:szCs w:val="24"/>
        </w:rPr>
        <w:t xml:space="preserve"> (B</w:t>
      </w:r>
      <w:r w:rsidRPr="00A85E22">
        <w:rPr>
          <w:rFonts w:ascii="Times New Roman" w:eastAsiaTheme="minorEastAsia" w:hAnsi="Times New Roman" w:cs="Times New Roman"/>
          <w:sz w:val="24"/>
          <w:szCs w:val="24"/>
          <w:vertAlign w:val="subscript"/>
        </w:rPr>
        <w:t>int</w:t>
      </w:r>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12</w:t>
      </w:r>
      <w:r w:rsidRPr="00A85E22">
        <w:rPr>
          <w:rFonts w:ascii="Times New Roman" w:eastAsiaTheme="minorEastAsia" w:hAnsi="Times New Roman" w:cs="Times New Roman"/>
          <w:sz w:val="24"/>
          <w:szCs w:val="24"/>
        </w:rPr>
        <w:t xml:space="preserve"> G)   </w:t>
      </w:r>
      <w:r w:rsidR="00E2187E">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2</w:t>
      </w:r>
      <w:r w:rsidR="00E2187E">
        <w:rPr>
          <w:rFonts w:ascii="Times New Roman" w:eastAsiaTheme="minorEastAsia" w:hAnsi="Times New Roman" w:cs="Times New Roman"/>
          <w:sz w:val="24"/>
          <w:szCs w:val="24"/>
        </w:rPr>
        <w:t>0</w:t>
      </w:r>
      <w:r w:rsidRPr="00A85E22">
        <w:rPr>
          <w:rFonts w:ascii="Times New Roman" w:eastAsiaTheme="minorEastAsia" w:hAnsi="Times New Roman" w:cs="Times New Roman"/>
          <w:sz w:val="24"/>
          <w:szCs w:val="24"/>
        </w:rPr>
        <w:t>)</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This relation hints the possession of a very strong internal magnetic field (i.e. B</w:t>
      </w:r>
      <w:r w:rsidRPr="00A85E22">
        <w:rPr>
          <w:rFonts w:ascii="Times New Roman" w:eastAsiaTheme="minorEastAsia" w:hAnsi="Times New Roman" w:cs="Times New Roman"/>
          <w:sz w:val="24"/>
          <w:szCs w:val="24"/>
          <w:vertAlign w:val="subscript"/>
        </w:rPr>
        <w:t>int</w:t>
      </w:r>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16</w:t>
      </w:r>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17</w:t>
      </w:r>
      <w:r w:rsidRPr="00A85E22">
        <w:rPr>
          <w:rFonts w:ascii="Times New Roman" w:eastAsiaTheme="minorEastAsia" w:hAnsi="Times New Roman" w:cs="Times New Roman"/>
          <w:sz w:val="24"/>
          <w:szCs w:val="24"/>
        </w:rPr>
        <w:t xml:space="preserve"> G) is needed in order to obtain the ellipticity </w:t>
      </w:r>
      <m:oMath>
        <m:r>
          <w:rPr>
            <w:rFonts w:ascii="Cambria Math" w:eastAsiaTheme="minorEastAsia" w:hAnsi="Cambria Math" w:cs="Times New Roman"/>
            <w:sz w:val="24"/>
            <w:szCs w:val="24"/>
          </w:rPr>
          <m:t>ϵ</m:t>
        </m:r>
      </m:oMath>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 xml:space="preserve"> – 3</w:t>
      </w:r>
      <w:r w:rsidRPr="00A85E22">
        <w:rPr>
          <w:rFonts w:ascii="Times New Roman" w:eastAsiaTheme="minorEastAsia" w:hAnsi="Times New Roman" w:cs="Times New Roman"/>
          <w:sz w:val="24"/>
          <w:szCs w:val="24"/>
        </w:rPr>
        <w:t xml:space="preserve"> – 10 </w:t>
      </w:r>
      <w:r w:rsidRPr="00A85E22">
        <w:rPr>
          <w:rFonts w:ascii="Times New Roman" w:eastAsiaTheme="minorEastAsia" w:hAnsi="Times New Roman" w:cs="Times New Roman"/>
          <w:sz w:val="24"/>
          <w:szCs w:val="24"/>
          <w:vertAlign w:val="superscript"/>
        </w:rPr>
        <w:t xml:space="preserve">– 4  </w:t>
      </w:r>
      <w:r w:rsidRPr="00A85E22">
        <w:rPr>
          <w:rFonts w:ascii="Times New Roman" w:eastAsiaTheme="minorEastAsia" w:hAnsi="Times New Roman" w:cs="Times New Roman"/>
          <w:sz w:val="24"/>
          <w:szCs w:val="24"/>
        </w:rPr>
        <w:t xml:space="preserve"> and also the required strength of the internal core magnetic field which should be at least 1 – 2 order of magnitude greater than the surface (i.e. external ) magnetic field ( B</w:t>
      </w:r>
      <w:r w:rsidRPr="00A85E22">
        <w:rPr>
          <w:rFonts w:ascii="Times New Roman" w:eastAsiaTheme="minorEastAsia" w:hAnsi="Times New Roman" w:cs="Times New Roman"/>
          <w:sz w:val="24"/>
          <w:szCs w:val="24"/>
          <w:vertAlign w:val="subscript"/>
        </w:rPr>
        <w:t xml:space="preserve">dipole </w:t>
      </w:r>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15</w:t>
      </w:r>
      <w:r w:rsidRPr="00A85E22">
        <w:rPr>
          <w:rFonts w:ascii="Times New Roman" w:eastAsiaTheme="minorEastAsia" w:hAnsi="Times New Roman" w:cs="Times New Roman"/>
          <w:sz w:val="24"/>
          <w:szCs w:val="24"/>
        </w:rPr>
        <w:t xml:space="preserve"> G ).</w:t>
      </w:r>
    </w:p>
    <w:p w:rsidR="00A85E22" w:rsidRPr="007F630C" w:rsidRDefault="00A85E22" w:rsidP="00A85E22">
      <w:pPr>
        <w:jc w:val="both"/>
        <w:rPr>
          <w:rFonts w:ascii="Times New Roman" w:eastAsiaTheme="minorEastAsia" w:hAnsi="Times New Roman" w:cs="Times New Roman"/>
          <w:b/>
          <w:sz w:val="24"/>
          <w:szCs w:val="24"/>
        </w:rPr>
      </w:pPr>
      <w:r w:rsidRPr="007F630C">
        <w:rPr>
          <w:rFonts w:ascii="Times New Roman" w:eastAsiaTheme="minorEastAsia" w:hAnsi="Times New Roman" w:cs="Times New Roman"/>
          <w:b/>
          <w:i/>
          <w:sz w:val="24"/>
          <w:szCs w:val="24"/>
          <w:u w:val="single"/>
        </w:rPr>
        <w:t xml:space="preserve">The Triaxiality of Swift J1818.0-1607 </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At the time of its discovery on 12</w:t>
      </w:r>
      <w:r w:rsidRPr="00A85E22">
        <w:rPr>
          <w:rFonts w:ascii="Times New Roman" w:eastAsiaTheme="minorEastAsia" w:hAnsi="Times New Roman" w:cs="Times New Roman"/>
          <w:sz w:val="24"/>
          <w:szCs w:val="24"/>
          <w:vertAlign w:val="superscript"/>
        </w:rPr>
        <w:t>th</w:t>
      </w:r>
      <w:r w:rsidRPr="00A85E22">
        <w:rPr>
          <w:rFonts w:ascii="Times New Roman" w:eastAsiaTheme="minorEastAsia" w:hAnsi="Times New Roman" w:cs="Times New Roman"/>
          <w:sz w:val="24"/>
          <w:szCs w:val="24"/>
        </w:rPr>
        <w:t xml:space="preserve"> March 2020 the Swift J1818.0 – 1607 was appeared to the astronomers as a new un-catalogued x-ray source. Presently it is a confirmed magnetar </w:t>
      </w:r>
      <w:r w:rsidR="00D214DF">
        <w:rPr>
          <w:rFonts w:ascii="Times New Roman" w:eastAsiaTheme="minorEastAsia" w:hAnsi="Times New Roman" w:cs="Times New Roman"/>
          <w:sz w:val="24"/>
          <w:szCs w:val="24"/>
        </w:rPr>
        <w:t>(</w:t>
      </w:r>
      <w:r w:rsidR="00D214DF" w:rsidRPr="00D214DF">
        <w:rPr>
          <w:rFonts w:ascii="Times New Roman" w:eastAsiaTheme="minorEastAsia" w:hAnsi="Times New Roman" w:cs="Times New Roman"/>
          <w:color w:val="4F81BD" w:themeColor="accent1"/>
          <w:sz w:val="24"/>
          <w:szCs w:val="24"/>
        </w:rPr>
        <w:t xml:space="preserve">Majid et al 2022 </w:t>
      </w:r>
      <w:r w:rsidR="00D214DF">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 The follow up observations suggest the following properties :</w:t>
      </w:r>
    </w:p>
    <w:p w:rsidR="00A85E22" w:rsidRPr="00A85E22" w:rsidRDefault="00A85E22" w:rsidP="00A85E22">
      <w:pPr>
        <w:numPr>
          <w:ilvl w:val="0"/>
          <w:numId w:val="10"/>
        </w:num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rotational period = 1.36 s</w:t>
      </w:r>
    </w:p>
    <w:p w:rsidR="00A85E22" w:rsidRPr="00A85E22" w:rsidRDefault="00A85E22" w:rsidP="00A85E22">
      <w:pPr>
        <w:numPr>
          <w:ilvl w:val="0"/>
          <w:numId w:val="10"/>
        </w:num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surface dipolar magnetic field = 3 x 10</w:t>
      </w:r>
      <w:r w:rsidRPr="00A85E22">
        <w:rPr>
          <w:rFonts w:ascii="Times New Roman" w:eastAsiaTheme="minorEastAsia" w:hAnsi="Times New Roman" w:cs="Times New Roman"/>
          <w:sz w:val="24"/>
          <w:szCs w:val="24"/>
          <w:vertAlign w:val="superscript"/>
        </w:rPr>
        <w:t>14</w:t>
      </w:r>
      <w:r w:rsidRPr="00A85E22">
        <w:rPr>
          <w:rFonts w:ascii="Times New Roman" w:eastAsiaTheme="minorEastAsia" w:hAnsi="Times New Roman" w:cs="Times New Roman"/>
          <w:sz w:val="24"/>
          <w:szCs w:val="24"/>
        </w:rPr>
        <w:t xml:space="preserve"> G</w:t>
      </w:r>
    </w:p>
    <w:p w:rsidR="00A85E22" w:rsidRPr="00A85E22" w:rsidRDefault="00A85E22" w:rsidP="00A85E22">
      <w:pPr>
        <w:numPr>
          <w:ilvl w:val="0"/>
          <w:numId w:val="10"/>
        </w:num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surface magnetic field at poles = 7 x 10</w:t>
      </w:r>
      <w:r w:rsidRPr="00A85E22">
        <w:rPr>
          <w:rFonts w:ascii="Times New Roman" w:eastAsiaTheme="minorEastAsia" w:hAnsi="Times New Roman" w:cs="Times New Roman"/>
          <w:sz w:val="24"/>
          <w:szCs w:val="24"/>
          <w:vertAlign w:val="superscript"/>
        </w:rPr>
        <w:t>14</w:t>
      </w:r>
      <w:r w:rsidRPr="00A85E22">
        <w:rPr>
          <w:rFonts w:ascii="Times New Roman" w:eastAsiaTheme="minorEastAsia" w:hAnsi="Times New Roman" w:cs="Times New Roman"/>
          <w:sz w:val="24"/>
          <w:szCs w:val="24"/>
        </w:rPr>
        <w:t xml:space="preserve"> G</w:t>
      </w:r>
    </w:p>
    <w:p w:rsidR="00A85E22" w:rsidRPr="00A85E22" w:rsidRDefault="00A85E22" w:rsidP="00A85E22">
      <w:pPr>
        <w:numPr>
          <w:ilvl w:val="0"/>
          <w:numId w:val="10"/>
        </w:num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spin down luminosity ~ 1.1 x 10</w:t>
      </w:r>
      <w:r w:rsidRPr="00A85E22">
        <w:rPr>
          <w:rFonts w:ascii="Times New Roman" w:eastAsiaTheme="minorEastAsia" w:hAnsi="Times New Roman" w:cs="Times New Roman"/>
          <w:sz w:val="24"/>
          <w:szCs w:val="24"/>
          <w:vertAlign w:val="superscript"/>
        </w:rPr>
        <w:t>36</w:t>
      </w:r>
      <w:r w:rsidRPr="00A85E22">
        <w:rPr>
          <w:rFonts w:ascii="Times New Roman" w:eastAsiaTheme="minorEastAsia" w:hAnsi="Times New Roman" w:cs="Times New Roman"/>
          <w:sz w:val="24"/>
          <w:szCs w:val="24"/>
        </w:rPr>
        <w:t xml:space="preserve"> erg.s</w:t>
      </w:r>
      <w:r w:rsidRPr="00A85E22">
        <w:rPr>
          <w:rFonts w:ascii="Times New Roman" w:eastAsiaTheme="minorEastAsia" w:hAnsi="Times New Roman" w:cs="Times New Roman"/>
          <w:sz w:val="24"/>
          <w:szCs w:val="24"/>
          <w:vertAlign w:val="superscript"/>
        </w:rPr>
        <w:t xml:space="preserve"> -1</w:t>
      </w:r>
    </w:p>
    <w:p w:rsidR="00A85E22" w:rsidRPr="00A85E22" w:rsidRDefault="00A85E22" w:rsidP="00A85E22">
      <w:pPr>
        <w:numPr>
          <w:ilvl w:val="0"/>
          <w:numId w:val="10"/>
        </w:num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characteristic age ~ 300 years</w:t>
      </w:r>
    </w:p>
    <w:p w:rsidR="00A85E22" w:rsidRPr="00A85E22" w:rsidRDefault="004E7AC7" w:rsidP="00A85E2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Using equations (12</w:t>
      </w:r>
      <w:r w:rsidR="00A85E22" w:rsidRPr="00A85E22">
        <w:rPr>
          <w:rFonts w:ascii="Times New Roman" w:eastAsiaTheme="minorEastAsia" w:hAnsi="Times New Roman" w:cs="Times New Roman"/>
          <w:sz w:val="24"/>
          <w:szCs w:val="24"/>
        </w:rPr>
        <w:t>), (</w:t>
      </w:r>
      <w:r>
        <w:rPr>
          <w:rFonts w:ascii="Times New Roman" w:eastAsiaTheme="minorEastAsia" w:hAnsi="Times New Roman" w:cs="Times New Roman"/>
          <w:sz w:val="24"/>
          <w:szCs w:val="24"/>
        </w:rPr>
        <w:t>13</w:t>
      </w:r>
      <w:r w:rsidR="00A85E22" w:rsidRPr="00A85E22">
        <w:rPr>
          <w:rFonts w:ascii="Times New Roman" w:eastAsiaTheme="minorEastAsia" w:hAnsi="Times New Roman" w:cs="Times New Roman"/>
          <w:sz w:val="24"/>
          <w:szCs w:val="24"/>
        </w:rPr>
        <w:t>), (</w:t>
      </w:r>
      <w:r>
        <w:rPr>
          <w:rFonts w:ascii="Times New Roman" w:eastAsiaTheme="minorEastAsia" w:hAnsi="Times New Roman" w:cs="Times New Roman"/>
          <w:sz w:val="24"/>
          <w:szCs w:val="24"/>
        </w:rPr>
        <w:t>14</w:t>
      </w:r>
      <w:r w:rsidR="00A85E22" w:rsidRPr="00A85E22">
        <w:rPr>
          <w:rFonts w:ascii="Times New Roman" w:eastAsiaTheme="minorEastAsia" w:hAnsi="Times New Roman" w:cs="Times New Roman"/>
          <w:sz w:val="24"/>
          <w:szCs w:val="24"/>
        </w:rPr>
        <w:t>) and (2</w:t>
      </w:r>
      <w:r>
        <w:rPr>
          <w:rFonts w:ascii="Times New Roman" w:eastAsiaTheme="minorEastAsia" w:hAnsi="Times New Roman" w:cs="Times New Roman"/>
          <w:sz w:val="24"/>
          <w:szCs w:val="24"/>
        </w:rPr>
        <w:t>0</w:t>
      </w:r>
      <w:r w:rsidR="00A85E22" w:rsidRPr="00A85E22">
        <w:rPr>
          <w:rFonts w:ascii="Times New Roman" w:eastAsiaTheme="minorEastAsia" w:hAnsi="Times New Roman" w:cs="Times New Roman"/>
          <w:sz w:val="24"/>
          <w:szCs w:val="24"/>
        </w:rPr>
        <w:t>) and with the above parameters  as input we calculate the ellipticity, internal core magnetic field of Swift J1818.0-1607 and found ~ 9 x 10</w:t>
      </w:r>
      <w:r w:rsidR="00A85E22" w:rsidRPr="00A85E22">
        <w:rPr>
          <w:rFonts w:ascii="Times New Roman" w:eastAsiaTheme="minorEastAsia" w:hAnsi="Times New Roman" w:cs="Times New Roman"/>
          <w:sz w:val="24"/>
          <w:szCs w:val="24"/>
          <w:vertAlign w:val="superscript"/>
        </w:rPr>
        <w:t xml:space="preserve"> -3</w:t>
      </w:r>
      <w:r w:rsidR="00A85E22" w:rsidRPr="00A85E22">
        <w:rPr>
          <w:rFonts w:ascii="Times New Roman" w:eastAsiaTheme="minorEastAsia" w:hAnsi="Times New Roman" w:cs="Times New Roman"/>
          <w:sz w:val="24"/>
          <w:szCs w:val="24"/>
        </w:rPr>
        <w:t xml:space="preserve"> and 8.9424  x 10 </w:t>
      </w:r>
      <w:r w:rsidR="00A85E22" w:rsidRPr="00A85E22">
        <w:rPr>
          <w:rFonts w:ascii="Times New Roman" w:eastAsiaTheme="minorEastAsia" w:hAnsi="Times New Roman" w:cs="Times New Roman"/>
          <w:sz w:val="24"/>
          <w:szCs w:val="24"/>
          <w:vertAlign w:val="superscript"/>
        </w:rPr>
        <w:t>17</w:t>
      </w:r>
      <w:r w:rsidR="00A85E22" w:rsidRPr="00A85E22">
        <w:rPr>
          <w:rFonts w:ascii="Times New Roman" w:eastAsiaTheme="minorEastAsia" w:hAnsi="Times New Roman" w:cs="Times New Roman"/>
          <w:sz w:val="24"/>
          <w:szCs w:val="24"/>
        </w:rPr>
        <w:t xml:space="preserve"> G, respectively.</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     Numerical study </w:t>
      </w:r>
      <w:r w:rsidR="004E7AC7">
        <w:rPr>
          <w:rFonts w:ascii="Times New Roman" w:eastAsiaTheme="minorEastAsia" w:hAnsi="Times New Roman" w:cs="Times New Roman"/>
          <w:sz w:val="24"/>
          <w:szCs w:val="24"/>
        </w:rPr>
        <w:t>(</w:t>
      </w:r>
      <w:r w:rsidR="004E7AC7" w:rsidRPr="004E7AC7">
        <w:rPr>
          <w:rFonts w:ascii="Times New Roman" w:eastAsiaTheme="minorEastAsia" w:hAnsi="Times New Roman" w:cs="Times New Roman"/>
          <w:color w:val="4F81BD" w:themeColor="accent1"/>
          <w:sz w:val="24"/>
          <w:szCs w:val="24"/>
        </w:rPr>
        <w:t>Rizaldy and Sulaksono 2018</w:t>
      </w:r>
      <w:r w:rsidR="004E7AC7">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 xml:space="preserve"> of magnetized deformation of neutron stars shows an interesting consequence for neutron stars with low masses i.e. the effect of magnetic field is more prominent for internal magnetic field B</w:t>
      </w:r>
      <w:r w:rsidRPr="00A85E22">
        <w:rPr>
          <w:rFonts w:ascii="Times New Roman" w:eastAsiaTheme="minorEastAsia" w:hAnsi="Times New Roman" w:cs="Times New Roman"/>
          <w:sz w:val="24"/>
          <w:szCs w:val="24"/>
          <w:vertAlign w:val="subscript"/>
        </w:rPr>
        <w:t>int</w:t>
      </w:r>
      <w:r w:rsidRPr="00A85E22">
        <w:rPr>
          <w:rFonts w:ascii="Times New Roman" w:eastAsiaTheme="minorEastAsia" w:hAnsi="Times New Roman" w:cs="Times New Roman"/>
          <w:sz w:val="24"/>
          <w:szCs w:val="24"/>
        </w:rPr>
        <w:t xml:space="preserve"> &gt; 4 x 10</w:t>
      </w:r>
      <w:r w:rsidRPr="00A85E22">
        <w:rPr>
          <w:rFonts w:ascii="Times New Roman" w:eastAsiaTheme="minorEastAsia" w:hAnsi="Times New Roman" w:cs="Times New Roman"/>
          <w:sz w:val="24"/>
          <w:szCs w:val="24"/>
          <w:vertAlign w:val="superscript"/>
        </w:rPr>
        <w:t xml:space="preserve"> 18</w:t>
      </w:r>
      <w:r w:rsidRPr="00A85E22">
        <w:rPr>
          <w:rFonts w:ascii="Times New Roman" w:eastAsiaTheme="minorEastAsia" w:hAnsi="Times New Roman" w:cs="Times New Roman"/>
          <w:sz w:val="24"/>
          <w:szCs w:val="24"/>
        </w:rPr>
        <w:t xml:space="preserve"> G. According to Rizaldy and Sulakseno </w:t>
      </w:r>
      <w:r w:rsidR="004E7AC7">
        <w:rPr>
          <w:rFonts w:ascii="Times New Roman" w:eastAsiaTheme="minorEastAsia" w:hAnsi="Times New Roman" w:cs="Times New Roman"/>
          <w:sz w:val="24"/>
          <w:szCs w:val="24"/>
        </w:rPr>
        <w:t>(</w:t>
      </w:r>
      <w:r w:rsidR="004E7AC7" w:rsidRPr="004E7AC7">
        <w:rPr>
          <w:rFonts w:ascii="Times New Roman" w:eastAsiaTheme="minorEastAsia" w:hAnsi="Times New Roman" w:cs="Times New Roman"/>
          <w:color w:val="4F81BD" w:themeColor="accent1"/>
          <w:sz w:val="24"/>
          <w:szCs w:val="24"/>
        </w:rPr>
        <w:t>2018</w:t>
      </w:r>
      <w:r w:rsidR="004E7AC7">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 xml:space="preserve"> the balance between the gravity and magnetic field is significantly different for different directions in the case of small mass rather than  massive neutron star. Even the gravity pull of magnetic field on the z-axis is significantly more than for the other axes resulting which oblate-shape appears in the low mass neutron stars. In the case of massive neutron star this oblate shape is very less in comparison to that of less massive. In other words, we can say  internal toroidal magnetic field is more effective than the poloidal field. The deformation associated to </w:t>
      </w:r>
      <w:r w:rsidRPr="00A85E22">
        <w:rPr>
          <w:rFonts w:ascii="Times New Roman" w:eastAsiaTheme="minorEastAsia" w:hAnsi="Times New Roman" w:cs="Times New Roman"/>
          <w:sz w:val="24"/>
          <w:szCs w:val="24"/>
        </w:rPr>
        <w:lastRenderedPageBreak/>
        <w:t>the poloidal field ( B</w:t>
      </w:r>
      <w:r w:rsidRPr="00A85E22">
        <w:rPr>
          <w:rFonts w:ascii="Times New Roman" w:eastAsiaTheme="minorEastAsia" w:hAnsi="Times New Roman" w:cs="Times New Roman"/>
          <w:sz w:val="24"/>
          <w:szCs w:val="24"/>
          <w:vertAlign w:val="subscript"/>
        </w:rPr>
        <w:t>p</w:t>
      </w:r>
      <w:r w:rsidRPr="00A85E2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Pr="00A85E22">
        <w:rPr>
          <w:rFonts w:ascii="Times New Roman" w:eastAsiaTheme="minorEastAsia" w:hAnsi="Times New Roman" w:cs="Times New Roman"/>
          <w:sz w:val="24"/>
          <w:szCs w:val="24"/>
        </w:rPr>
        <w:t xml:space="preserve"> 10</w:t>
      </w:r>
      <w:r w:rsidRPr="00A85E22">
        <w:rPr>
          <w:rFonts w:ascii="Times New Roman" w:eastAsiaTheme="minorEastAsia" w:hAnsi="Times New Roman" w:cs="Times New Roman"/>
          <w:sz w:val="24"/>
          <w:szCs w:val="24"/>
          <w:vertAlign w:val="superscript"/>
        </w:rPr>
        <w:t>14</w:t>
      </w:r>
      <w:r w:rsidRPr="00A85E22">
        <w:rPr>
          <w:rFonts w:ascii="Times New Roman" w:eastAsiaTheme="minorEastAsia" w:hAnsi="Times New Roman" w:cs="Times New Roman"/>
          <w:sz w:val="24"/>
          <w:szCs w:val="24"/>
        </w:rPr>
        <w:t xml:space="preserve"> and 10</w:t>
      </w:r>
      <w:r w:rsidRPr="00A85E22">
        <w:rPr>
          <w:rFonts w:ascii="Times New Roman" w:eastAsiaTheme="minorEastAsia" w:hAnsi="Times New Roman" w:cs="Times New Roman"/>
          <w:sz w:val="24"/>
          <w:szCs w:val="24"/>
          <w:vertAlign w:val="superscript"/>
        </w:rPr>
        <w:t xml:space="preserve">15 </w:t>
      </w:r>
      <w:r w:rsidRPr="00A85E22">
        <w:rPr>
          <w:rFonts w:ascii="Times New Roman" w:eastAsiaTheme="minorEastAsia" w:hAnsi="Times New Roman" w:cs="Times New Roman"/>
          <w:sz w:val="24"/>
          <w:szCs w:val="24"/>
        </w:rPr>
        <w:t xml:space="preserve"> G) and the corresponding correction in ellipticity (i.e. ~ 10</w:t>
      </w:r>
      <w:r w:rsidRPr="00A85E22">
        <w:rPr>
          <w:rFonts w:ascii="Times New Roman" w:eastAsiaTheme="minorEastAsia" w:hAnsi="Times New Roman" w:cs="Times New Roman"/>
          <w:sz w:val="24"/>
          <w:szCs w:val="24"/>
          <w:vertAlign w:val="superscript"/>
        </w:rPr>
        <w:t xml:space="preserve"> - 4 </w:t>
      </w:r>
      <w:r w:rsidRPr="00A85E22">
        <w:rPr>
          <w:rFonts w:ascii="Times New Roman" w:eastAsiaTheme="minorEastAsia" w:hAnsi="Times New Roman" w:cs="Times New Roman"/>
          <w:sz w:val="24"/>
          <w:szCs w:val="24"/>
        </w:rPr>
        <w:t>– 10</w:t>
      </w:r>
      <w:r w:rsidRPr="00A85E22">
        <w:rPr>
          <w:rFonts w:ascii="Times New Roman" w:eastAsiaTheme="minorEastAsia" w:hAnsi="Times New Roman" w:cs="Times New Roman"/>
          <w:sz w:val="24"/>
          <w:szCs w:val="24"/>
          <w:vertAlign w:val="superscript"/>
        </w:rPr>
        <w:t xml:space="preserve"> – 2 </w:t>
      </w:r>
      <w:r w:rsidRPr="00A85E22">
        <w:rPr>
          <w:rFonts w:ascii="Times New Roman" w:eastAsiaTheme="minorEastAsia" w:hAnsi="Times New Roman" w:cs="Times New Roman"/>
          <w:sz w:val="24"/>
          <w:szCs w:val="24"/>
        </w:rPr>
        <w:t>,</w:t>
      </w:r>
      <w:r w:rsidR="004E7AC7">
        <w:rPr>
          <w:rFonts w:ascii="Times New Roman" w:eastAsiaTheme="minorEastAsia" w:hAnsi="Times New Roman" w:cs="Times New Roman"/>
          <w:sz w:val="24"/>
          <w:szCs w:val="24"/>
        </w:rPr>
        <w:t xml:space="preserve"> respectively) is negligible ( </w:t>
      </w:r>
      <w:r w:rsidR="004E7AC7" w:rsidRPr="004E7AC7">
        <w:rPr>
          <w:rFonts w:ascii="Times New Roman" w:eastAsiaTheme="minorEastAsia" w:hAnsi="Times New Roman" w:cs="Times New Roman"/>
          <w:color w:val="4F81BD" w:themeColor="accent1"/>
          <w:sz w:val="24"/>
          <w:szCs w:val="24"/>
        </w:rPr>
        <w:t>Morasi et al 2011</w:t>
      </w:r>
      <w:r w:rsidR="004E7AC7">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     </w:t>
      </w:r>
      <w:r w:rsidR="00B40FE2">
        <w:rPr>
          <w:rFonts w:ascii="Times New Roman" w:eastAsiaTheme="minorEastAsia" w:hAnsi="Times New Roman" w:cs="Times New Roman"/>
          <w:sz w:val="24"/>
          <w:szCs w:val="24"/>
        </w:rPr>
        <w:t>A</w:t>
      </w:r>
      <w:r w:rsidRPr="00A85E22">
        <w:rPr>
          <w:rFonts w:ascii="Times New Roman" w:eastAsiaTheme="minorEastAsia" w:hAnsi="Times New Roman" w:cs="Times New Roman"/>
          <w:sz w:val="24"/>
          <w:szCs w:val="24"/>
        </w:rPr>
        <w:t>lthough the recent view of magnetized deformation of neutron stars (i.e. magnetars ) is due to the effect of both the toroidal and the poloidal magnetic fields i.e. a mixed magnetic field</w:t>
      </w:r>
      <w:r w:rsidR="00B40FE2">
        <w:rPr>
          <w:rFonts w:ascii="Times New Roman" w:eastAsiaTheme="minorEastAsia" w:hAnsi="Times New Roman" w:cs="Times New Roman"/>
          <w:sz w:val="24"/>
          <w:szCs w:val="24"/>
        </w:rPr>
        <w:t xml:space="preserve"> but</w:t>
      </w:r>
      <w:r w:rsidR="00B40FE2" w:rsidRPr="00B40FE2">
        <w:t xml:space="preserve"> </w:t>
      </w:r>
      <w:r w:rsidR="00B40FE2" w:rsidRPr="00B40FE2">
        <w:rPr>
          <w:rFonts w:ascii="Times New Roman" w:eastAsiaTheme="minorEastAsia" w:hAnsi="Times New Roman" w:cs="Times New Roman"/>
          <w:sz w:val="24"/>
          <w:szCs w:val="24"/>
        </w:rPr>
        <w:t xml:space="preserve">we </w:t>
      </w:r>
      <w:r w:rsidR="00B40FE2">
        <w:rPr>
          <w:rFonts w:ascii="Times New Roman" w:eastAsiaTheme="minorEastAsia" w:hAnsi="Times New Roman" w:cs="Times New Roman"/>
          <w:sz w:val="24"/>
          <w:szCs w:val="24"/>
        </w:rPr>
        <w:t xml:space="preserve">shall </w:t>
      </w:r>
      <w:r w:rsidR="00B40FE2" w:rsidRPr="00B40FE2">
        <w:rPr>
          <w:rFonts w:ascii="Times New Roman" w:eastAsiaTheme="minorEastAsia" w:hAnsi="Times New Roman" w:cs="Times New Roman"/>
          <w:sz w:val="24"/>
          <w:szCs w:val="24"/>
        </w:rPr>
        <w:t>consider the effect of toroidal magnetic field only</w:t>
      </w:r>
      <w:r w:rsidR="00B40FE2">
        <w:rPr>
          <w:rFonts w:ascii="Times New Roman" w:eastAsiaTheme="minorEastAsia" w:hAnsi="Times New Roman" w:cs="Times New Roman"/>
          <w:sz w:val="24"/>
          <w:szCs w:val="24"/>
        </w:rPr>
        <w:t>. Because o</w:t>
      </w:r>
      <w:r w:rsidRPr="00A85E22">
        <w:rPr>
          <w:rFonts w:ascii="Times New Roman" w:eastAsiaTheme="minorEastAsia" w:hAnsi="Times New Roman" w:cs="Times New Roman"/>
          <w:sz w:val="24"/>
          <w:szCs w:val="24"/>
        </w:rPr>
        <w:t>ur main purpose is to check the ellipticity of the deformed neutron star i.e. magnetar Swift 1818.0 – 1607  and its stability. In a comparative analys</w:t>
      </w:r>
      <w:r w:rsidR="00B40FE2">
        <w:rPr>
          <w:rFonts w:ascii="Times New Roman" w:eastAsiaTheme="minorEastAsia" w:hAnsi="Times New Roman" w:cs="Times New Roman"/>
          <w:sz w:val="24"/>
          <w:szCs w:val="24"/>
        </w:rPr>
        <w:t>is  pulsars and magnetars Heras (</w:t>
      </w:r>
      <w:r w:rsidR="00B40FE2" w:rsidRPr="00B40FE2">
        <w:rPr>
          <w:rFonts w:ascii="Times New Roman" w:eastAsiaTheme="minorEastAsia" w:hAnsi="Times New Roman" w:cs="Times New Roman"/>
          <w:color w:val="4F81BD" w:themeColor="accent1"/>
          <w:sz w:val="24"/>
          <w:szCs w:val="24"/>
        </w:rPr>
        <w:t>2012</w:t>
      </w:r>
      <w:r w:rsidR="00B40FE2">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 xml:space="preserve"> found the initial magnetic fields in the interior of  nascent neutron stars lie in the range 10</w:t>
      </w:r>
      <w:r w:rsidRPr="00A85E22">
        <w:rPr>
          <w:rFonts w:ascii="Times New Roman" w:eastAsiaTheme="minorEastAsia" w:hAnsi="Times New Roman" w:cs="Times New Roman"/>
          <w:sz w:val="24"/>
          <w:szCs w:val="24"/>
          <w:vertAlign w:val="superscript"/>
        </w:rPr>
        <w:t>14</w:t>
      </w:r>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 xml:space="preserve">16 </w:t>
      </w:r>
      <w:r w:rsidRPr="00A85E22">
        <w:rPr>
          <w:rFonts w:ascii="Times New Roman" w:eastAsiaTheme="minorEastAsia" w:hAnsi="Times New Roman" w:cs="Times New Roman"/>
          <w:sz w:val="24"/>
          <w:szCs w:val="24"/>
        </w:rPr>
        <w:t>G in realistic case. As ambipolar is active that prevents both the decay of interior magnetic fields and cooling of the neutron star i.e. magnetar (as the effect is same and applicable for magnetars as well as neutron stars also ) such that magnetar core temperature stays higher than several times 10</w:t>
      </w:r>
      <w:r w:rsidRPr="00A85E22">
        <w:rPr>
          <w:rFonts w:ascii="Times New Roman" w:eastAsiaTheme="minorEastAsia" w:hAnsi="Times New Roman" w:cs="Times New Roman"/>
          <w:sz w:val="24"/>
          <w:szCs w:val="24"/>
          <w:vertAlign w:val="superscript"/>
        </w:rPr>
        <w:t>8</w:t>
      </w:r>
      <w:r w:rsidRPr="00A85E22">
        <w:rPr>
          <w:rFonts w:ascii="Times New Roman" w:eastAsiaTheme="minorEastAsia" w:hAnsi="Times New Roman" w:cs="Times New Roman"/>
          <w:sz w:val="24"/>
          <w:szCs w:val="24"/>
        </w:rPr>
        <w:t xml:space="preserve"> K for a period of few thousands of years ( at least 10</w:t>
      </w:r>
      <w:r w:rsidRPr="00A85E22">
        <w:rPr>
          <w:rFonts w:ascii="Times New Roman" w:eastAsiaTheme="minorEastAsia" w:hAnsi="Times New Roman" w:cs="Times New Roman"/>
          <w:sz w:val="24"/>
          <w:szCs w:val="24"/>
          <w:vertAlign w:val="superscript"/>
        </w:rPr>
        <w:t>3</w:t>
      </w:r>
      <w:r w:rsidRPr="00A85E22">
        <w:rPr>
          <w:rFonts w:ascii="Times New Roman" w:eastAsiaTheme="minorEastAsia" w:hAnsi="Times New Roman" w:cs="Times New Roman"/>
          <w:sz w:val="24"/>
          <w:szCs w:val="24"/>
        </w:rPr>
        <w:t xml:space="preserve"> years) . This ellipticity of new born magnetar might not be changed too much during the period of thousand years. As the characteristic age  of the Swift J1818.0 – 1607 is only ~ 300 years i.e. the baby phase still compare to thousands years it will definitely exhibit triaxility i.e. triaxial behavior at least up to its age 1000</w:t>
      </w:r>
      <w:r w:rsidR="00B40FE2">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 xml:space="preserve">years.  </w:t>
      </w:r>
    </w:p>
    <w:p w:rsid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The estimated ellipticity of this magnetar lies within the range for triaxiality and its ellipticity will remain on that value for exhibiting triaxial nature  for several thousands years. </w:t>
      </w:r>
      <w:r w:rsidR="00B40FE2">
        <w:rPr>
          <w:rFonts w:ascii="Times New Roman" w:eastAsiaTheme="minorEastAsia" w:hAnsi="Times New Roman" w:cs="Times New Roman"/>
          <w:sz w:val="24"/>
          <w:szCs w:val="24"/>
        </w:rPr>
        <w:t>Thus, w</w:t>
      </w:r>
      <w:r w:rsidRPr="00A85E22">
        <w:rPr>
          <w:rFonts w:ascii="Times New Roman" w:eastAsiaTheme="minorEastAsia" w:hAnsi="Times New Roman" w:cs="Times New Roman"/>
          <w:sz w:val="24"/>
          <w:szCs w:val="24"/>
        </w:rPr>
        <w:t xml:space="preserve">e </w:t>
      </w:r>
      <w:r w:rsidR="00B40FE2">
        <w:rPr>
          <w:rFonts w:ascii="Times New Roman" w:eastAsiaTheme="minorEastAsia" w:hAnsi="Times New Roman" w:cs="Times New Roman"/>
          <w:sz w:val="24"/>
          <w:szCs w:val="24"/>
        </w:rPr>
        <w:t xml:space="preserve">can </w:t>
      </w:r>
      <w:r w:rsidRPr="00A85E22">
        <w:rPr>
          <w:rFonts w:ascii="Times New Roman" w:eastAsiaTheme="minorEastAsia" w:hAnsi="Times New Roman" w:cs="Times New Roman"/>
          <w:sz w:val="24"/>
          <w:szCs w:val="24"/>
        </w:rPr>
        <w:t xml:space="preserve"> </w:t>
      </w:r>
      <w:r w:rsidR="00B40FE2">
        <w:rPr>
          <w:rFonts w:ascii="Times New Roman" w:eastAsiaTheme="minorEastAsia" w:hAnsi="Times New Roman" w:cs="Times New Roman"/>
          <w:sz w:val="24"/>
          <w:szCs w:val="24"/>
        </w:rPr>
        <w:t>consider</w:t>
      </w:r>
      <w:r w:rsidRPr="00A85E22">
        <w:rPr>
          <w:rFonts w:ascii="Times New Roman" w:eastAsiaTheme="minorEastAsia" w:hAnsi="Times New Roman" w:cs="Times New Roman"/>
          <w:sz w:val="24"/>
          <w:szCs w:val="24"/>
        </w:rPr>
        <w:t xml:space="preserve"> the Swift J1818.0 – 1607 </w:t>
      </w:r>
      <w:r w:rsidR="00B40FE2">
        <w:rPr>
          <w:rFonts w:ascii="Times New Roman" w:eastAsiaTheme="minorEastAsia" w:hAnsi="Times New Roman" w:cs="Times New Roman"/>
          <w:sz w:val="24"/>
          <w:szCs w:val="24"/>
        </w:rPr>
        <w:t>a</w:t>
      </w:r>
      <w:r w:rsidRPr="00A85E22">
        <w:rPr>
          <w:rFonts w:ascii="Times New Roman" w:eastAsiaTheme="minorEastAsia" w:hAnsi="Times New Roman" w:cs="Times New Roman"/>
          <w:sz w:val="24"/>
          <w:szCs w:val="24"/>
        </w:rPr>
        <w:t>s a triaxial magnetar or simply a triaxial star.</w:t>
      </w:r>
    </w:p>
    <w:p w:rsidR="00D5035D" w:rsidRPr="00D5035D" w:rsidRDefault="00DE7780" w:rsidP="00DE7780">
      <w:pPr>
        <w:pStyle w:val="Prrafodelista"/>
        <w:numPr>
          <w:ilvl w:val="0"/>
          <w:numId w:val="2"/>
        </w:numPr>
        <w:jc w:val="both"/>
        <w:rPr>
          <w:rFonts w:ascii="Times New Roman" w:eastAsiaTheme="minorEastAsia" w:hAnsi="Times New Roman" w:cs="Times New Roman"/>
          <w:sz w:val="24"/>
          <w:szCs w:val="24"/>
        </w:rPr>
      </w:pPr>
      <w:r w:rsidRPr="00D5035D">
        <w:rPr>
          <w:rFonts w:ascii="Times New Roman" w:eastAsiaTheme="minorEastAsia" w:hAnsi="Times New Roman" w:cs="Times New Roman"/>
          <w:b/>
          <w:sz w:val="24"/>
          <w:szCs w:val="24"/>
        </w:rPr>
        <w:t>Conclusion</w:t>
      </w:r>
      <w:r w:rsidR="00B461EE" w:rsidRPr="00D5035D">
        <w:rPr>
          <w:rFonts w:ascii="Times New Roman" w:eastAsiaTheme="minorEastAsia" w:hAnsi="Times New Roman" w:cs="Times New Roman"/>
          <w:b/>
          <w:sz w:val="24"/>
          <w:szCs w:val="24"/>
        </w:rPr>
        <w:t xml:space="preserve"> : What do we</w:t>
      </w:r>
      <w:r w:rsidR="00D5035D" w:rsidRPr="00D5035D">
        <w:rPr>
          <w:rFonts w:ascii="Times New Roman" w:eastAsiaTheme="minorEastAsia" w:hAnsi="Times New Roman" w:cs="Times New Roman"/>
          <w:b/>
          <w:sz w:val="24"/>
          <w:szCs w:val="24"/>
        </w:rPr>
        <w:t xml:space="preserve"> want from Triaxial Cosmic Baby</w:t>
      </w:r>
    </w:p>
    <w:p w:rsidR="00DE7780" w:rsidRPr="00D5035D" w:rsidRDefault="00DE7780" w:rsidP="00D5035D">
      <w:pPr>
        <w:jc w:val="both"/>
        <w:rPr>
          <w:rFonts w:ascii="Times New Roman" w:eastAsiaTheme="minorEastAsia" w:hAnsi="Times New Roman" w:cs="Times New Roman"/>
          <w:sz w:val="24"/>
          <w:szCs w:val="24"/>
        </w:rPr>
      </w:pPr>
      <w:r w:rsidRPr="00D5035D">
        <w:rPr>
          <w:rFonts w:ascii="Times New Roman" w:eastAsiaTheme="minorEastAsia" w:hAnsi="Times New Roman" w:cs="Times New Roman"/>
          <w:sz w:val="24"/>
          <w:szCs w:val="24"/>
        </w:rPr>
        <w:t>Newly born rotating neutron star can break their axial symmetry spontaneously if the ratio T / |W| exceeds some threshold value. Magnetars are classified as a rare class of relatively slow rotating neutron stars that possess very strong magnetic fields. As a non-dissipative mechanism a magnetic field with a component parallel to the rotation axis breaks circular conservation and  introduces symmetry breaking spontaneously. The swift J1818.0-1607  is a baby magnetar of characteristic age of ~ 300 years, having very strong  internal core magnetic field ~ 8.9424 x 10</w:t>
      </w:r>
      <w:r w:rsidRPr="00D5035D">
        <w:rPr>
          <w:rFonts w:ascii="Times New Roman" w:eastAsiaTheme="minorEastAsia" w:hAnsi="Times New Roman" w:cs="Times New Roman"/>
          <w:sz w:val="24"/>
          <w:szCs w:val="24"/>
          <w:vertAlign w:val="superscript"/>
        </w:rPr>
        <w:t>17</w:t>
      </w:r>
      <w:r w:rsidRPr="00D5035D">
        <w:rPr>
          <w:rFonts w:ascii="Times New Roman" w:eastAsiaTheme="minorEastAsia" w:hAnsi="Times New Roman" w:cs="Times New Roman"/>
          <w:sz w:val="24"/>
          <w:szCs w:val="24"/>
        </w:rPr>
        <w:t>G. It is the fastest  among the detected 31 magnetars having spin or rotational period ~1.36 s. Its magnetic fields are not aligned with the rotational axes. The above properties of the swift J1818.0-1607 indicate that it is an ideal triaxial magnetar (compact object)  where detection of a triaxial star and its bizarre properties can be tested / studied. Its internal core magnetic field, though too much strong, yet have ( at least) a slow decay mode through ambipolar diffusion which becomes active soon after formation (birth). As this process can prevent the cooling of the magnetar core below a temperature of few times of 10</w:t>
      </w:r>
      <w:r w:rsidRPr="00733BCD">
        <w:rPr>
          <w:rFonts w:ascii="Times New Roman" w:eastAsiaTheme="minorEastAsia" w:hAnsi="Times New Roman" w:cs="Times New Roman"/>
          <w:sz w:val="24"/>
          <w:szCs w:val="24"/>
          <w:vertAlign w:val="superscript"/>
        </w:rPr>
        <w:t>8</w:t>
      </w:r>
      <w:r w:rsidRPr="00D5035D">
        <w:rPr>
          <w:rFonts w:ascii="Times New Roman" w:eastAsiaTheme="minorEastAsia" w:hAnsi="Times New Roman" w:cs="Times New Roman"/>
          <w:sz w:val="24"/>
          <w:szCs w:val="24"/>
        </w:rPr>
        <w:t xml:space="preserve"> K (i.e. &lt; 10</w:t>
      </w:r>
      <w:r w:rsidRPr="00C260EE">
        <w:rPr>
          <w:rFonts w:ascii="Times New Roman" w:eastAsiaTheme="minorEastAsia" w:hAnsi="Times New Roman" w:cs="Times New Roman"/>
          <w:sz w:val="24"/>
          <w:szCs w:val="24"/>
          <w:vertAlign w:val="superscript"/>
        </w:rPr>
        <w:t>9</w:t>
      </w:r>
      <w:r w:rsidRPr="00D5035D">
        <w:rPr>
          <w:rFonts w:ascii="Times New Roman" w:eastAsiaTheme="minorEastAsia" w:hAnsi="Times New Roman" w:cs="Times New Roman"/>
          <w:sz w:val="24"/>
          <w:szCs w:val="24"/>
        </w:rPr>
        <w:t xml:space="preserve"> K) for thousands of years, continuous observation of Swift J1818.0 – 1607 will thus offer us an opportunity for understanding our knowledge of the evolution of magnetic fields of magnetars.</w:t>
      </w:r>
    </w:p>
    <w:p w:rsidR="00DE7780" w:rsidRPr="00A85E22" w:rsidRDefault="00DE7780" w:rsidP="00DE7780">
      <w:pPr>
        <w:jc w:val="both"/>
        <w:rPr>
          <w:rFonts w:ascii="Times New Roman" w:eastAsiaTheme="minorEastAsia" w:hAnsi="Times New Roman" w:cs="Times New Roman"/>
          <w:sz w:val="24"/>
          <w:szCs w:val="24"/>
        </w:rPr>
      </w:pPr>
      <w:r w:rsidRPr="00DE7780">
        <w:rPr>
          <w:rFonts w:ascii="Times New Roman" w:eastAsiaTheme="minorEastAsia" w:hAnsi="Times New Roman" w:cs="Times New Roman"/>
          <w:sz w:val="24"/>
          <w:szCs w:val="24"/>
        </w:rPr>
        <w:t xml:space="preserve"> As the rotational period of this magnetar is 1.36s i.e. within the range 1 – 10s, the frequency of the emitted continuous gravitational waves would be very low</w:t>
      </w:r>
      <w:r w:rsidR="00DC2142">
        <w:rPr>
          <w:rFonts w:ascii="Times New Roman" w:eastAsiaTheme="minorEastAsia" w:hAnsi="Times New Roman" w:cs="Times New Roman"/>
          <w:sz w:val="24"/>
          <w:szCs w:val="24"/>
        </w:rPr>
        <w:t xml:space="preserve"> (</w:t>
      </w:r>
      <w:r w:rsidR="00DC2142" w:rsidRPr="00DC2142">
        <w:rPr>
          <w:rFonts w:ascii="Times New Roman" w:eastAsiaTheme="minorEastAsia" w:hAnsi="Times New Roman" w:cs="Times New Roman"/>
          <w:color w:val="4F81BD" w:themeColor="accent1"/>
          <w:sz w:val="24"/>
          <w:szCs w:val="24"/>
        </w:rPr>
        <w:t>Sieniawska and Bejger 2019; Ibrahim et al 2023</w:t>
      </w:r>
      <w:r w:rsidRPr="00DE7780">
        <w:rPr>
          <w:rFonts w:ascii="Times New Roman" w:eastAsiaTheme="minorEastAsia" w:hAnsi="Times New Roman" w:cs="Times New Roman"/>
          <w:sz w:val="24"/>
          <w:szCs w:val="24"/>
        </w:rPr>
        <w:t xml:space="preserve"> </w:t>
      </w:r>
      <w:r w:rsidR="00DC2142">
        <w:rPr>
          <w:rFonts w:ascii="Times New Roman" w:eastAsiaTheme="minorEastAsia" w:hAnsi="Times New Roman" w:cs="Times New Roman"/>
          <w:sz w:val="24"/>
          <w:szCs w:val="24"/>
        </w:rPr>
        <w:t>)</w:t>
      </w:r>
      <w:r w:rsidRPr="00DE7780">
        <w:rPr>
          <w:rFonts w:ascii="Times New Roman" w:eastAsiaTheme="minorEastAsia" w:hAnsi="Times New Roman" w:cs="Times New Roman"/>
          <w:sz w:val="24"/>
          <w:szCs w:val="24"/>
        </w:rPr>
        <w:t xml:space="preserve"> this author encourages the Gravitational Wave Community to observe this </w:t>
      </w:r>
      <w:r w:rsidRPr="00DE7780">
        <w:rPr>
          <w:rFonts w:ascii="Times New Roman" w:eastAsiaTheme="minorEastAsia" w:hAnsi="Times New Roman" w:cs="Times New Roman"/>
          <w:sz w:val="24"/>
          <w:szCs w:val="24"/>
        </w:rPr>
        <w:lastRenderedPageBreak/>
        <w:t>triaxial baby magnetar (i.e. the swift J1818.0-1607) continuously during their observation of compact objects through electromagnetic counterparts.</w:t>
      </w:r>
      <w:r w:rsidR="00D5035D">
        <w:rPr>
          <w:rFonts w:ascii="Times New Roman" w:eastAsiaTheme="minorEastAsia" w:hAnsi="Times New Roman" w:cs="Times New Roman"/>
          <w:sz w:val="24"/>
          <w:szCs w:val="24"/>
        </w:rPr>
        <w:t xml:space="preserve"> It is hoped that future observed data definitely help us for better understanding the physics of the evolution of the Magnetars.</w:t>
      </w:r>
    </w:p>
    <w:p w:rsidR="00A85E22" w:rsidRDefault="001F66C2" w:rsidP="00AA3933">
      <w:pPr>
        <w:jc w:val="both"/>
        <w:rPr>
          <w:rFonts w:ascii="Times New Roman" w:hAnsi="Times New Roman" w:cs="Times New Roman"/>
          <w:sz w:val="24"/>
          <w:szCs w:val="24"/>
        </w:rPr>
      </w:pPr>
      <w:r>
        <w:rPr>
          <w:rFonts w:ascii="Times New Roman" w:hAnsi="Times New Roman" w:cs="Times New Roman"/>
          <w:b/>
          <w:sz w:val="24"/>
          <w:szCs w:val="24"/>
        </w:rPr>
        <w:t xml:space="preserve">Acknowledgement : </w:t>
      </w:r>
      <w:r>
        <w:rPr>
          <w:rFonts w:ascii="Times New Roman" w:hAnsi="Times New Roman" w:cs="Times New Roman"/>
          <w:sz w:val="24"/>
          <w:szCs w:val="24"/>
        </w:rPr>
        <w:t>The author is greatly indebted to Prof. M. Malaver  for his invitation and suggestions for writing this Chapter. He also wishes to thank Prof. H. N. K. Sarma, B. K., Dept of Physics, Manipur University, B. K. Ganguly, AAI, Mrs. Tapati Parui for their encouragement and specially to Rajarshi Parui for his help in computer works.</w:t>
      </w:r>
    </w:p>
    <w:p w:rsidR="001F66C2" w:rsidRPr="001F66C2" w:rsidRDefault="001F66C2" w:rsidP="001F66C2">
      <w:pPr>
        <w:rPr>
          <w:rFonts w:ascii="Times New Roman" w:eastAsia="Times New Roman" w:hAnsi="Times New Roman" w:cs="Times New Roman"/>
          <w:b/>
          <w:sz w:val="24"/>
          <w:szCs w:val="24"/>
        </w:rPr>
      </w:pPr>
      <w:r w:rsidRPr="001F66C2">
        <w:rPr>
          <w:rFonts w:ascii="Times New Roman" w:eastAsia="Times New Roman" w:hAnsi="Times New Roman" w:cs="Times New Roman"/>
          <w:b/>
          <w:sz w:val="24"/>
          <w:szCs w:val="24"/>
        </w:rPr>
        <w:t>Reference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Abbott, R., et al. : GW190814: Gravitational Waves from coalescence of a 23 solar mass black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hole with a 2.6 solar mass compact object.  Astrophys. J. Lett. </w:t>
      </w:r>
      <w:r w:rsidRPr="001F66C2">
        <w:rPr>
          <w:rFonts w:ascii="Times New Roman" w:eastAsia="Calibri" w:hAnsi="Times New Roman" w:cs="Times New Roman"/>
          <w:b/>
          <w:sz w:val="24"/>
          <w:szCs w:val="24"/>
        </w:rPr>
        <w:t>896</w:t>
      </w:r>
      <w:r w:rsidRPr="001F66C2">
        <w:rPr>
          <w:rFonts w:ascii="Times New Roman" w:eastAsia="Calibri" w:hAnsi="Times New Roman" w:cs="Times New Roman"/>
          <w:sz w:val="24"/>
          <w:szCs w:val="24"/>
        </w:rPr>
        <w:t>, L44 (2020).</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Blumer, H., Safi-Harb, S. :  Charndra observation of the newly discovered magnetar swift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J1818.0-1607.  Astrophys. J.Lett</w:t>
      </w:r>
      <w:r w:rsidRPr="001F66C2">
        <w:rPr>
          <w:rFonts w:ascii="Times New Roman" w:eastAsia="Calibri" w:hAnsi="Times New Roman" w:cs="Times New Roman"/>
          <w:b/>
          <w:sz w:val="24"/>
          <w:szCs w:val="24"/>
        </w:rPr>
        <w:t>.  904</w:t>
      </w:r>
      <w:r w:rsidRPr="001F66C2">
        <w:rPr>
          <w:rFonts w:ascii="Times New Roman" w:eastAsia="Calibri" w:hAnsi="Times New Roman" w:cs="Times New Roman"/>
          <w:sz w:val="24"/>
          <w:szCs w:val="24"/>
        </w:rPr>
        <w:t>, L19 (2020).</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Bucciantini, N., Pili, A. G., Del Zanna, L.: Modelling the structure of Magnetic Fields in Neutron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Star: from the interior to the magnetosphere .in Proceedings of the 10th International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Conference on Numerical Modeling of Space Plasma Flows, ( 2015)</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Bonazzola, S., Frieben, J., Gourgoulhon,E. : Spontaneous symmetry breaking of rapidly rotating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stars in general relativity: influence of the 3D-shift vector.  Astron.&amp; Astrophys. </w:t>
      </w:r>
      <w:r w:rsidRPr="001F66C2">
        <w:rPr>
          <w:rFonts w:ascii="Times New Roman" w:eastAsia="Calibri" w:hAnsi="Times New Roman" w:cs="Times New Roman"/>
          <w:b/>
          <w:sz w:val="24"/>
          <w:szCs w:val="24"/>
        </w:rPr>
        <w:t>331</w:t>
      </w:r>
      <w:r w:rsidRPr="001F66C2">
        <w:rPr>
          <w:rFonts w:ascii="Times New Roman" w:eastAsia="Calibri" w:hAnsi="Times New Roman" w:cs="Times New Roman"/>
          <w:sz w:val="24"/>
          <w:szCs w:val="24"/>
        </w:rPr>
        <w:t xml:space="preserve">,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280 (1998).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Bonazzola, S., Frieben, J., Gourgoulhon,E. : Triaxial Neutron Stars — A possible source of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Gravitational Radiation., in Proc. XXXIst  Rencontres de Moriond --- Dark Matter in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Cosmology, Quantum measurements and Experimental Gravitation, Les Arce, France.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(1996). Doi.org/10.48550/arxiv/astro-ph/9607123.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Chandrasekhar, S. : Ellipsoidal Figures of Equilibrium. Yale University Press, New Haven , </w:t>
      </w:r>
    </w:p>
    <w:p w:rsid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(1969) </w:t>
      </w:r>
    </w:p>
    <w:p w:rsidR="00BA5A0C" w:rsidRDefault="00BA5A0C" w:rsidP="001F66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Chandrasekhar S., Lebovitz N R. : On the ellipsoidal figures of equilibrium of homogeneous </w:t>
      </w:r>
    </w:p>
    <w:p w:rsidR="00BA5A0C" w:rsidRPr="001F66C2" w:rsidRDefault="00BA5A0C" w:rsidP="001F66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masses. Astrophysica Norvegica, </w:t>
      </w:r>
      <w:r>
        <w:rPr>
          <w:rFonts w:ascii="Times New Roman" w:eastAsia="Calibri" w:hAnsi="Times New Roman" w:cs="Times New Roman"/>
          <w:b/>
          <w:sz w:val="24"/>
          <w:szCs w:val="24"/>
        </w:rPr>
        <w:t>IX</w:t>
      </w:r>
      <w:r>
        <w:rPr>
          <w:rFonts w:ascii="Times New Roman" w:eastAsia="Calibri" w:hAnsi="Times New Roman" w:cs="Times New Roman"/>
          <w:sz w:val="24"/>
          <w:szCs w:val="24"/>
        </w:rPr>
        <w:t xml:space="preserve">, 21 (1964)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Champion, D., Desvignes, G.,  Jankowski, F. :Spin-evolution of the new magnetar J1818.0-1607.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r w:rsidRPr="001F66C2">
        <w:rPr>
          <w:rFonts w:ascii="Times New Roman" w:eastAsia="Calibri" w:hAnsi="Times New Roman" w:cs="Times New Roman"/>
          <w:b/>
          <w:sz w:val="24"/>
          <w:szCs w:val="24"/>
        </w:rPr>
        <w:t>Tel # 13559</w:t>
      </w:r>
      <w:r w:rsidRPr="001F66C2">
        <w:rPr>
          <w:rFonts w:ascii="Times New Roman" w:eastAsia="Calibri" w:hAnsi="Times New Roman" w:cs="Times New Roman"/>
          <w:sz w:val="24"/>
          <w:szCs w:val="24"/>
        </w:rPr>
        <w:t xml:space="preserve"> ) (2020)</w:t>
      </w:r>
    </w:p>
    <w:p w:rsid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Chamel, N., Haensel, P.: Physics of Neutron Star Crusts.  Living Rev. Relativity  </w:t>
      </w:r>
      <w:r w:rsidRPr="001F66C2">
        <w:rPr>
          <w:rFonts w:ascii="Times New Roman" w:eastAsia="Calibri" w:hAnsi="Times New Roman" w:cs="Times New Roman"/>
          <w:b/>
          <w:sz w:val="24"/>
          <w:szCs w:val="24"/>
        </w:rPr>
        <w:t>11,</w:t>
      </w:r>
      <w:r w:rsidRPr="001F66C2">
        <w:rPr>
          <w:rFonts w:ascii="Times New Roman" w:eastAsia="Calibri" w:hAnsi="Times New Roman" w:cs="Times New Roman"/>
          <w:sz w:val="24"/>
          <w:szCs w:val="24"/>
        </w:rPr>
        <w:t xml:space="preserve"> 10 (2005)</w:t>
      </w:r>
    </w:p>
    <w:p w:rsidR="00C4333D" w:rsidRDefault="00C4333D" w:rsidP="001F66C2">
      <w:pPr>
        <w:spacing w:after="0" w:line="240" w:lineRule="auto"/>
        <w:rPr>
          <w:rFonts w:ascii="Times New Roman" w:eastAsia="Calibri" w:hAnsi="Times New Roman" w:cs="Times New Roman"/>
          <w:sz w:val="24"/>
          <w:szCs w:val="24"/>
        </w:rPr>
      </w:pPr>
      <w:r w:rsidRPr="00C4333D">
        <w:rPr>
          <w:rFonts w:ascii="Times New Roman" w:eastAsia="Calibri" w:hAnsi="Times New Roman" w:cs="Times New Roman"/>
          <w:sz w:val="24"/>
          <w:szCs w:val="24"/>
        </w:rPr>
        <w:t xml:space="preserve">Condon, J. J. &amp; Ransom, S. M. "Pulsar Properties (Essential radio Astronomy)". National Radio </w:t>
      </w:r>
    </w:p>
    <w:p w:rsidR="00C4333D" w:rsidRDefault="00C4333D" w:rsidP="001F66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4333D">
        <w:rPr>
          <w:rFonts w:ascii="Times New Roman" w:eastAsia="Calibri" w:hAnsi="Times New Roman" w:cs="Times New Roman"/>
          <w:sz w:val="24"/>
          <w:szCs w:val="24"/>
        </w:rPr>
        <w:t>Astronomy Observatory. Retrieved 26 Feb 2021.</w:t>
      </w:r>
    </w:p>
    <w:p w:rsidR="00C4333D" w:rsidRPr="00C4333D" w:rsidRDefault="00C4333D" w:rsidP="00C4333D">
      <w:pPr>
        <w:spacing w:after="0" w:line="240" w:lineRule="auto"/>
        <w:rPr>
          <w:rFonts w:ascii="Times New Roman" w:eastAsia="Calibri" w:hAnsi="Times New Roman" w:cs="Times New Roman"/>
          <w:sz w:val="24"/>
          <w:szCs w:val="24"/>
        </w:rPr>
      </w:pPr>
      <w:r w:rsidRPr="00C4333D">
        <w:rPr>
          <w:rFonts w:ascii="Times New Roman" w:eastAsia="Calibri" w:hAnsi="Times New Roman" w:cs="Times New Roman"/>
          <w:sz w:val="24"/>
          <w:szCs w:val="24"/>
        </w:rPr>
        <w:t xml:space="preserve">Ciolfi, R., Kastaun, T. W., Kalinani, J. V.,  Giacomazzo, B. :First 100 ms of a long lived </w:t>
      </w:r>
    </w:p>
    <w:p w:rsidR="00C4333D" w:rsidRPr="001F66C2" w:rsidRDefault="00C4333D" w:rsidP="00C4333D">
      <w:pPr>
        <w:spacing w:after="0" w:line="240" w:lineRule="auto"/>
        <w:rPr>
          <w:rFonts w:ascii="Times New Roman" w:eastAsia="Calibri" w:hAnsi="Times New Roman" w:cs="Times New Roman"/>
          <w:sz w:val="24"/>
          <w:szCs w:val="24"/>
        </w:rPr>
      </w:pPr>
      <w:r w:rsidRPr="00C4333D">
        <w:rPr>
          <w:rFonts w:ascii="Times New Roman" w:eastAsia="Calibri" w:hAnsi="Times New Roman" w:cs="Times New Roman"/>
          <w:sz w:val="24"/>
          <w:szCs w:val="24"/>
        </w:rPr>
        <w:t xml:space="preserve">                 magnetized neutron star formed in a binary merger. Phys. Rev. D 100, 023005 (2019)</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Cutler, C.: Gravitational waves from neutron stars with large toroidal B fields.  Phys. Rev</w:t>
      </w:r>
      <w:r w:rsidRPr="001F66C2">
        <w:rPr>
          <w:rFonts w:ascii="Times New Roman" w:eastAsia="Calibri" w:hAnsi="Times New Roman" w:cs="Times New Roman"/>
          <w:b/>
          <w:sz w:val="24"/>
          <w:szCs w:val="24"/>
        </w:rPr>
        <w:t>. D 66</w:t>
      </w:r>
      <w:r w:rsidRPr="001F66C2">
        <w:rPr>
          <w:rFonts w:ascii="Times New Roman" w:eastAsia="Calibri" w:hAnsi="Times New Roman" w:cs="Times New Roman"/>
          <w:sz w:val="24"/>
          <w:szCs w:val="24"/>
        </w:rPr>
        <w:t xml:space="preserve">,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084025 (2002)</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Cutler, C., Jones, D. I.: Gravitational Wave Damping of Neutron Star Wobble. Phys. Rev. </w:t>
      </w:r>
      <w:r w:rsidRPr="001F66C2">
        <w:rPr>
          <w:rFonts w:ascii="Times New Roman" w:eastAsia="Calibri" w:hAnsi="Times New Roman" w:cs="Times New Roman"/>
          <w:b/>
          <w:sz w:val="24"/>
          <w:szCs w:val="24"/>
        </w:rPr>
        <w:t>D 63</w:t>
      </w:r>
      <w:r w:rsidRPr="001F66C2">
        <w:rPr>
          <w:rFonts w:ascii="Times New Roman" w:eastAsia="Calibri" w:hAnsi="Times New Roman" w:cs="Times New Roman"/>
          <w:sz w:val="24"/>
          <w:szCs w:val="24"/>
        </w:rPr>
        <w:t xml:space="preserve">,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024002 (2001)</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Dall’Osso, S., Shore, S. N., Stella, L. : Early evolution of newly born magnetars with a strong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toroidal field. MNRAS </w:t>
      </w:r>
      <w:r w:rsidRPr="001F66C2">
        <w:rPr>
          <w:rFonts w:ascii="Times New Roman" w:eastAsia="Times New Roman" w:hAnsi="Times New Roman" w:cs="Times New Roman"/>
          <w:b/>
          <w:sz w:val="24"/>
          <w:szCs w:val="24"/>
        </w:rPr>
        <w:t>398</w:t>
      </w:r>
      <w:r w:rsidRPr="001F66C2">
        <w:rPr>
          <w:rFonts w:ascii="Times New Roman" w:eastAsia="Times New Roman" w:hAnsi="Times New Roman" w:cs="Times New Roman"/>
          <w:sz w:val="24"/>
          <w:szCs w:val="24"/>
        </w:rPr>
        <w:t>, 1869 (2009)</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Dall’Osso, S., Granot, J., Piran, T. : Magnetic field decay in neutron stars: from soft gamma </w:t>
      </w:r>
    </w:p>
    <w:p w:rsid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repeaters to ‘weak-field magnetars. MNRAS </w:t>
      </w:r>
      <w:r w:rsidRPr="001F66C2">
        <w:rPr>
          <w:rFonts w:ascii="Times New Roman" w:eastAsia="Times New Roman" w:hAnsi="Times New Roman" w:cs="Times New Roman"/>
          <w:b/>
          <w:sz w:val="24"/>
          <w:szCs w:val="24"/>
        </w:rPr>
        <w:t>422</w:t>
      </w:r>
      <w:r w:rsidRPr="001F66C2">
        <w:rPr>
          <w:rFonts w:ascii="Times New Roman" w:eastAsia="Times New Roman" w:hAnsi="Times New Roman" w:cs="Times New Roman"/>
          <w:sz w:val="24"/>
          <w:szCs w:val="24"/>
        </w:rPr>
        <w:t>, 2878 (2012)</w:t>
      </w:r>
    </w:p>
    <w:p w:rsidR="00C4333D" w:rsidRDefault="00C4333D" w:rsidP="001F66C2">
      <w:pPr>
        <w:spacing w:after="0" w:line="240" w:lineRule="auto"/>
        <w:rPr>
          <w:rFonts w:ascii="Times New Roman" w:eastAsia="Times New Roman" w:hAnsi="Times New Roman" w:cs="Times New Roman"/>
          <w:sz w:val="24"/>
          <w:szCs w:val="24"/>
        </w:rPr>
      </w:pPr>
      <w:r w:rsidRPr="00C4333D">
        <w:rPr>
          <w:rFonts w:ascii="Times New Roman" w:eastAsia="Times New Roman" w:hAnsi="Times New Roman" w:cs="Times New Roman"/>
          <w:sz w:val="24"/>
          <w:szCs w:val="24"/>
        </w:rPr>
        <w:t xml:space="preserve">Dassios G. : Ellipsoidal harmonics: theory and applications, Cambridge University Press, </w:t>
      </w:r>
    </w:p>
    <w:p w:rsidR="00C4333D" w:rsidRPr="001F66C2" w:rsidRDefault="00C4333D" w:rsidP="001F66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4333D">
        <w:rPr>
          <w:rFonts w:ascii="Times New Roman" w:eastAsia="Times New Roman" w:hAnsi="Times New Roman" w:cs="Times New Roman"/>
          <w:sz w:val="24"/>
          <w:szCs w:val="24"/>
        </w:rPr>
        <w:t>Cambridge , UK (2012)</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lastRenderedPageBreak/>
        <w:t xml:space="preserve">de Campli, W. M. : Forced Precession on Neutron Stars.  Astrophys. J. </w:t>
      </w:r>
      <w:r w:rsidRPr="001F66C2">
        <w:rPr>
          <w:rFonts w:ascii="Times New Roman" w:eastAsia="Times New Roman" w:hAnsi="Times New Roman" w:cs="Times New Roman"/>
          <w:b/>
          <w:sz w:val="24"/>
          <w:szCs w:val="24"/>
        </w:rPr>
        <w:t>242</w:t>
      </w:r>
      <w:r w:rsidRPr="001F66C2">
        <w:rPr>
          <w:rFonts w:ascii="Times New Roman" w:eastAsia="Times New Roman" w:hAnsi="Times New Roman" w:cs="Times New Roman"/>
          <w:sz w:val="24"/>
          <w:szCs w:val="24"/>
        </w:rPr>
        <w:t>, 306 (1980)</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Dev, K., Gleiser, M. :Anisotropic Stars: Exact Solutions. Gen. Rel. Grav. </w:t>
      </w:r>
      <w:r w:rsidRPr="001F66C2">
        <w:rPr>
          <w:rFonts w:ascii="Times New Roman" w:eastAsia="Times New Roman" w:hAnsi="Times New Roman" w:cs="Times New Roman"/>
          <w:b/>
          <w:sz w:val="24"/>
          <w:szCs w:val="24"/>
        </w:rPr>
        <w:t>34</w:t>
      </w:r>
      <w:r w:rsidRPr="001F66C2">
        <w:rPr>
          <w:rFonts w:ascii="Times New Roman" w:eastAsia="Times New Roman" w:hAnsi="Times New Roman" w:cs="Times New Roman"/>
          <w:sz w:val="24"/>
          <w:szCs w:val="24"/>
        </w:rPr>
        <w:t>, 1793 (2002)</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Del Zanna, L., Bucciantini, N. : Covariant and 3+1 equations for dynamo chiral general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relativistic magnetohydrodynamics.  MNRAS </w:t>
      </w:r>
      <w:r w:rsidRPr="001F66C2">
        <w:rPr>
          <w:rFonts w:ascii="Times New Roman" w:eastAsia="Calibri" w:hAnsi="Times New Roman" w:cs="Times New Roman"/>
          <w:b/>
          <w:sz w:val="24"/>
          <w:szCs w:val="24"/>
        </w:rPr>
        <w:t>479</w:t>
      </w:r>
      <w:r w:rsidRPr="001F66C2">
        <w:rPr>
          <w:rFonts w:ascii="Times New Roman" w:eastAsia="Calibri" w:hAnsi="Times New Roman" w:cs="Times New Roman"/>
          <w:sz w:val="24"/>
          <w:szCs w:val="24"/>
        </w:rPr>
        <w:t>, 657 (2018)</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Dexheimer, V., Gomes, R. O., Klähn, T., Hans, S., Salinas, M. : GW190814 as a massive rapidly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rotating  neutron star with exotic degree of freedom. Phys. Rev. C </w:t>
      </w:r>
      <w:r w:rsidRPr="001F66C2">
        <w:rPr>
          <w:rFonts w:ascii="Times New Roman" w:eastAsia="Calibri" w:hAnsi="Times New Roman" w:cs="Times New Roman"/>
          <w:b/>
          <w:sz w:val="24"/>
          <w:szCs w:val="24"/>
        </w:rPr>
        <w:t>103</w:t>
      </w:r>
      <w:r w:rsidRPr="001F66C2">
        <w:rPr>
          <w:rFonts w:ascii="Times New Roman" w:eastAsia="Calibri" w:hAnsi="Times New Roman" w:cs="Times New Roman"/>
          <w:sz w:val="24"/>
          <w:szCs w:val="24"/>
        </w:rPr>
        <w:t xml:space="preserve">, 025808 (2021)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Doneva, D. D.,  Kokkatas, K. D., Prigouras, P.: Multipole moments and universal relations for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scalarized neutron stars”.    Phys. Rev</w:t>
      </w:r>
      <w:r w:rsidRPr="001F66C2">
        <w:rPr>
          <w:rFonts w:ascii="Times New Roman" w:eastAsia="Calibri" w:hAnsi="Times New Roman" w:cs="Times New Roman"/>
          <w:b/>
          <w:sz w:val="24"/>
          <w:szCs w:val="24"/>
        </w:rPr>
        <w:t>. D 92</w:t>
      </w:r>
      <w:r w:rsidRPr="001F66C2">
        <w:rPr>
          <w:rFonts w:ascii="Times New Roman" w:eastAsia="Calibri" w:hAnsi="Times New Roman" w:cs="Times New Roman"/>
          <w:sz w:val="24"/>
          <w:szCs w:val="24"/>
        </w:rPr>
        <w:t>, 104040 (2015)</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Duncan, R. C.,  Thompson, C. : Formation of Very Strongly Magnetized Neutron Stars: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Implications for Gamma-Ray Bursts”. Astrophys. J</w:t>
      </w:r>
      <w:r w:rsidRPr="001F66C2">
        <w:rPr>
          <w:rFonts w:ascii="Times New Roman" w:eastAsia="Calibri" w:hAnsi="Times New Roman" w:cs="Times New Roman"/>
          <w:b/>
          <w:sz w:val="24"/>
          <w:szCs w:val="24"/>
        </w:rPr>
        <w:t>. 392</w:t>
      </w:r>
      <w:r w:rsidRPr="001F66C2">
        <w:rPr>
          <w:rFonts w:ascii="Times New Roman" w:eastAsia="Calibri" w:hAnsi="Times New Roman" w:cs="Times New Roman"/>
          <w:sz w:val="24"/>
          <w:szCs w:val="24"/>
        </w:rPr>
        <w:t>, L9 (1992)</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Enoto, T., Sakamoto, T., Younes, G., et al. : NICER detection of 1.36 sec periodicity from a new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magnetar, Swift J1818.0-1607.  (Astronomer’s Telegram </w:t>
      </w:r>
      <w:r w:rsidRPr="001F66C2">
        <w:rPr>
          <w:rFonts w:ascii="Times New Roman" w:eastAsia="Calibri" w:hAnsi="Times New Roman" w:cs="Times New Roman"/>
          <w:b/>
          <w:sz w:val="24"/>
          <w:szCs w:val="24"/>
        </w:rPr>
        <w:t># 13551</w:t>
      </w:r>
      <w:r w:rsidRPr="001F66C2">
        <w:rPr>
          <w:rFonts w:ascii="Times New Roman" w:eastAsia="Calibri" w:hAnsi="Times New Roman" w:cs="Times New Roman"/>
          <w:sz w:val="24"/>
          <w:szCs w:val="24"/>
        </w:rPr>
        <w:t xml:space="preserve"> ) (2020)</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Evans, P. A., Gropp,J. D., Kennea, J.A., et al. : Swift-BAT trigger 960986: Swift detection of a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new SGR Swift J1818.0-1607,   GCN circular </w:t>
      </w:r>
      <w:r w:rsidRPr="001F66C2">
        <w:rPr>
          <w:rFonts w:ascii="Times New Roman" w:eastAsia="Calibri" w:hAnsi="Times New Roman" w:cs="Times New Roman"/>
          <w:b/>
          <w:sz w:val="24"/>
          <w:szCs w:val="24"/>
        </w:rPr>
        <w:t>#27373</w:t>
      </w:r>
      <w:r w:rsidRPr="001F66C2">
        <w:rPr>
          <w:rFonts w:ascii="Times New Roman" w:eastAsia="Calibri" w:hAnsi="Times New Roman" w:cs="Times New Roman"/>
          <w:sz w:val="24"/>
          <w:szCs w:val="24"/>
        </w:rPr>
        <w:t xml:space="preserve"> (2020)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Esposito, P., Rea, N., Borghese, A., Coti-Zelati, F., et al.: A very young Radio-loud Magnetar.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Astrophys. J. Lett.  </w:t>
      </w:r>
      <w:r w:rsidRPr="001F66C2">
        <w:rPr>
          <w:rFonts w:ascii="Times New Roman" w:eastAsia="Calibri" w:hAnsi="Times New Roman" w:cs="Times New Roman"/>
          <w:b/>
          <w:sz w:val="24"/>
          <w:szCs w:val="24"/>
        </w:rPr>
        <w:t>896</w:t>
      </w:r>
      <w:r w:rsidRPr="001F66C2">
        <w:rPr>
          <w:rFonts w:ascii="Times New Roman" w:eastAsia="Calibri" w:hAnsi="Times New Roman" w:cs="Times New Roman"/>
          <w:sz w:val="24"/>
          <w:szCs w:val="24"/>
        </w:rPr>
        <w:t xml:space="preserve">, L30 ( 2020).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Esposito, P., Vidal-Navarro, M., Ho, W. C. G., Chatterjee, S. : VLA proper motion constraints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on the origin, age, and potential magnetar future of PSR J1734 – 3333. Astron.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Astrophys. </w:t>
      </w:r>
      <w:r w:rsidRPr="001F66C2">
        <w:rPr>
          <w:rFonts w:ascii="Times New Roman" w:eastAsia="Calibri" w:hAnsi="Times New Roman" w:cs="Times New Roman"/>
          <w:b/>
          <w:sz w:val="24"/>
          <w:szCs w:val="24"/>
        </w:rPr>
        <w:t>659</w:t>
      </w:r>
      <w:r w:rsidRPr="001F66C2">
        <w:rPr>
          <w:rFonts w:ascii="Times New Roman" w:eastAsia="Calibri" w:hAnsi="Times New Roman" w:cs="Times New Roman"/>
          <w:sz w:val="24"/>
          <w:szCs w:val="24"/>
        </w:rPr>
        <w:t>, A41 (2022)</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Friedman, J. L., Stergioulas, N. : Rotating Relativistic Stars . Cambridge University Press,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Cambridge, UK ( 2013)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Franceschetti, K., Del Zonna, L.: General Relativistic mean field Dynamo Model for Proto-</w:t>
      </w:r>
    </w:p>
    <w:p w:rsid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neutron stars . Universe  </w:t>
      </w:r>
      <w:r w:rsidRPr="001F66C2">
        <w:rPr>
          <w:rFonts w:ascii="Times New Roman" w:eastAsia="Calibri" w:hAnsi="Times New Roman" w:cs="Times New Roman"/>
          <w:b/>
          <w:sz w:val="24"/>
          <w:szCs w:val="24"/>
        </w:rPr>
        <w:t xml:space="preserve">6 </w:t>
      </w:r>
      <w:r w:rsidRPr="001F66C2">
        <w:rPr>
          <w:rFonts w:ascii="Times New Roman" w:eastAsia="Calibri" w:hAnsi="Times New Roman" w:cs="Times New Roman"/>
          <w:sz w:val="24"/>
          <w:szCs w:val="24"/>
        </w:rPr>
        <w:t>, 83 (2020)</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Gehrels, N.,  et al. : The Swift Gamma Ray Burst Mission. Astrophys. J.  611, 1005 (2004)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Goldreich, P. : Neutron Star Crusts and Alignment of Magnetic Axes in Pulsars.   Astrophys. J.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b/>
          <w:sz w:val="24"/>
          <w:szCs w:val="24"/>
        </w:rPr>
        <w:t xml:space="preserve">              160</w:t>
      </w:r>
      <w:r w:rsidRPr="001F66C2">
        <w:rPr>
          <w:rFonts w:ascii="Times New Roman" w:eastAsia="Calibri" w:hAnsi="Times New Roman" w:cs="Times New Roman"/>
          <w:sz w:val="24"/>
          <w:szCs w:val="24"/>
        </w:rPr>
        <w:t xml:space="preserve">, L11 (1970)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Goldreich, P., Reisenegger, A.: Magnetic Field Decay in Isolated Neutron Stars.   Astrophys. J.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b/>
          <w:sz w:val="24"/>
          <w:szCs w:val="24"/>
        </w:rPr>
        <w:t xml:space="preserve">            395</w:t>
      </w:r>
      <w:r w:rsidRPr="001F66C2">
        <w:rPr>
          <w:rFonts w:ascii="Times New Roman" w:eastAsia="Calibri" w:hAnsi="Times New Roman" w:cs="Times New Roman"/>
          <w:sz w:val="24"/>
          <w:szCs w:val="24"/>
        </w:rPr>
        <w:t xml:space="preserve">, 250 (1992)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Harry, G. M., (LIGO Scientific Collaboration). : Alignment  sensing and control in advanced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LIGO. Class. Quan. Grav. </w:t>
      </w:r>
      <w:r w:rsidRPr="001F66C2">
        <w:rPr>
          <w:rFonts w:ascii="Times New Roman" w:eastAsia="Calibri" w:hAnsi="Times New Roman" w:cs="Times New Roman"/>
          <w:b/>
          <w:sz w:val="24"/>
          <w:szCs w:val="24"/>
        </w:rPr>
        <w:t>27</w:t>
      </w:r>
      <w:r w:rsidRPr="001F66C2">
        <w:rPr>
          <w:rFonts w:ascii="Times New Roman" w:eastAsia="Calibri" w:hAnsi="Times New Roman" w:cs="Times New Roman"/>
          <w:sz w:val="24"/>
          <w:szCs w:val="24"/>
        </w:rPr>
        <w:t>, 084006 (2010)</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Haskell, B., Samuelsson, L., Glampedakis, K., Andersson, N. : Modelling Magnetically </w:t>
      </w:r>
    </w:p>
    <w:p w:rsidR="00C076F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deformed neutron stars. MNRAS   </w:t>
      </w:r>
      <w:r w:rsidRPr="001F66C2">
        <w:rPr>
          <w:rFonts w:ascii="Times New Roman" w:eastAsia="Calibri" w:hAnsi="Times New Roman" w:cs="Times New Roman"/>
          <w:b/>
          <w:sz w:val="24"/>
          <w:szCs w:val="24"/>
        </w:rPr>
        <w:t>385</w:t>
      </w:r>
      <w:r w:rsidRPr="001F66C2">
        <w:rPr>
          <w:rFonts w:ascii="Times New Roman" w:eastAsia="Calibri" w:hAnsi="Times New Roman" w:cs="Times New Roman"/>
          <w:sz w:val="24"/>
          <w:szCs w:val="24"/>
        </w:rPr>
        <w:t>, 531 (2008)</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Huang, J-X, Lü, H-J, Rice, J., Liang, E-W.:  Gravitational –wave evolution of newborn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magnetars with different deformed structures. Phys. Rev. D. 105, 103019 (2022)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Heras, R. : Pulsars are born as Magnetars. ASP Conf. Ser. Vol</w:t>
      </w:r>
      <w:r w:rsidRPr="001F66C2">
        <w:rPr>
          <w:rFonts w:ascii="Times New Roman" w:eastAsia="Calibri" w:hAnsi="Times New Roman" w:cs="Times New Roman"/>
          <w:b/>
          <w:sz w:val="24"/>
          <w:szCs w:val="24"/>
        </w:rPr>
        <w:t>-466</w:t>
      </w:r>
      <w:r w:rsidRPr="001F66C2">
        <w:rPr>
          <w:rFonts w:ascii="Times New Roman" w:eastAsia="Calibri" w:hAnsi="Times New Roman" w:cs="Times New Roman"/>
          <w:sz w:val="24"/>
          <w:szCs w:val="24"/>
        </w:rPr>
        <w:t>, 253 (2012)</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Ibrahim, A. Y., Borghese, A.,  Rea, N., Cotzelati, F., Parent E., et al.: Deep x-ry and radio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observation of the first outburst of the young magnetar Swift J1818.0 -1607. </w:t>
      </w:r>
    </w:p>
    <w:p w:rsid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Astrophys. J. </w:t>
      </w:r>
      <w:r w:rsidRPr="001F66C2">
        <w:rPr>
          <w:rFonts w:ascii="Times New Roman" w:eastAsia="Calibri" w:hAnsi="Times New Roman" w:cs="Times New Roman"/>
          <w:b/>
          <w:sz w:val="24"/>
          <w:szCs w:val="24"/>
        </w:rPr>
        <w:t>943</w:t>
      </w:r>
      <w:r w:rsidRPr="001F66C2">
        <w:rPr>
          <w:rFonts w:ascii="Times New Roman" w:eastAsia="Calibri" w:hAnsi="Times New Roman" w:cs="Times New Roman"/>
          <w:sz w:val="24"/>
          <w:szCs w:val="24"/>
        </w:rPr>
        <w:t>, 20 (2023)</w:t>
      </w:r>
    </w:p>
    <w:p w:rsidR="00984DC8" w:rsidRDefault="00984DC8" w:rsidP="001F66C2">
      <w:pPr>
        <w:spacing w:after="0" w:line="240" w:lineRule="auto"/>
        <w:rPr>
          <w:rFonts w:ascii="Times New Roman" w:eastAsia="Calibri" w:hAnsi="Times New Roman" w:cs="Times New Roman"/>
          <w:sz w:val="24"/>
          <w:szCs w:val="24"/>
        </w:rPr>
      </w:pPr>
      <w:r w:rsidRPr="00984DC8">
        <w:rPr>
          <w:rFonts w:ascii="Times New Roman" w:eastAsia="Calibri" w:hAnsi="Times New Roman" w:cs="Times New Roman"/>
          <w:sz w:val="24"/>
          <w:szCs w:val="24"/>
        </w:rPr>
        <w:t xml:space="preserve">Jacobi C. G. J . : Note von der geodätischen linie auf einem ellipsoid und den verschiedenen </w:t>
      </w:r>
    </w:p>
    <w:p w:rsidR="00984DC8" w:rsidRPr="001F66C2" w:rsidRDefault="00984DC8" w:rsidP="001F66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984DC8">
        <w:rPr>
          <w:rFonts w:ascii="Times New Roman" w:eastAsia="Calibri" w:hAnsi="Times New Roman" w:cs="Times New Roman"/>
          <w:sz w:val="24"/>
          <w:szCs w:val="24"/>
        </w:rPr>
        <w:t>anwendungen einer merkwürdigen analytischen substitution, J. Crelle, 19, 309-313.(1839)</w:t>
      </w:r>
    </w:p>
    <w:p w:rsid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Jawor, J. A., Tauris, T. M. : Modelling spin evolution of Magnetars. MNRAS 509, 634 (2022)</w:t>
      </w:r>
    </w:p>
    <w:p w:rsidR="00C076F2" w:rsidRDefault="00C076F2" w:rsidP="001F66C2">
      <w:pPr>
        <w:spacing w:after="0" w:line="240" w:lineRule="auto"/>
        <w:rPr>
          <w:rFonts w:ascii="Times New Roman" w:eastAsia="Calibri" w:hAnsi="Times New Roman" w:cs="Times New Roman"/>
          <w:sz w:val="24"/>
          <w:szCs w:val="24"/>
        </w:rPr>
      </w:pPr>
      <w:r w:rsidRPr="00C076F2">
        <w:rPr>
          <w:rFonts w:ascii="Times New Roman" w:eastAsia="Calibri" w:hAnsi="Times New Roman" w:cs="Times New Roman"/>
          <w:sz w:val="24"/>
          <w:szCs w:val="24"/>
        </w:rPr>
        <w:t xml:space="preserve">Kaspi, V. M. (April 2010). "Grand unification of neutron stars". Proceedings of the National </w:t>
      </w:r>
    </w:p>
    <w:p w:rsidR="00C076F2" w:rsidRDefault="00C076F2" w:rsidP="001F66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076F2">
        <w:rPr>
          <w:rFonts w:ascii="Times New Roman" w:eastAsia="Calibri" w:hAnsi="Times New Roman" w:cs="Times New Roman"/>
          <w:sz w:val="24"/>
          <w:szCs w:val="24"/>
        </w:rPr>
        <w:t xml:space="preserve">Academy of Sciences. Proceedings of the National Academy of Sciences of the </w:t>
      </w:r>
    </w:p>
    <w:p w:rsidR="00C076F2" w:rsidRPr="001F66C2" w:rsidRDefault="00C076F2" w:rsidP="001F66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076F2">
        <w:rPr>
          <w:rFonts w:ascii="Times New Roman" w:eastAsia="Calibri" w:hAnsi="Times New Roman" w:cs="Times New Roman"/>
          <w:sz w:val="24"/>
          <w:szCs w:val="24"/>
        </w:rPr>
        <w:t>United States of America. 107 (16): 7147–7152</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Koranda,S., Stergioulas, N., Friedman, J. L. : Upper Limits Set by Causality on the Rotation and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Mass of Uniformly Rotating Relativistic Stars.  Astrophys. J</w:t>
      </w:r>
      <w:r w:rsidRPr="001F66C2">
        <w:rPr>
          <w:rFonts w:ascii="Times New Roman" w:eastAsia="Calibri" w:hAnsi="Times New Roman" w:cs="Times New Roman"/>
          <w:b/>
          <w:sz w:val="24"/>
          <w:szCs w:val="24"/>
        </w:rPr>
        <w:t>. 488</w:t>
      </w:r>
      <w:r w:rsidRPr="001F66C2">
        <w:rPr>
          <w:rFonts w:ascii="Times New Roman" w:eastAsia="Calibri" w:hAnsi="Times New Roman" w:cs="Times New Roman"/>
          <w:sz w:val="24"/>
          <w:szCs w:val="24"/>
        </w:rPr>
        <w:t>, 799 (1997)</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lastRenderedPageBreak/>
        <w:t xml:space="preserve">Kouveliotou, C., Stohmayer, T., Hurley, K.,  van Paradijs, J., Finger, M. H., Dieters, S., Wood,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P., Thompson, C., Duncan, R. C. :  Astrophys. J. Lett. </w:t>
      </w:r>
      <w:r w:rsidRPr="001F66C2">
        <w:rPr>
          <w:rFonts w:ascii="Times New Roman" w:eastAsia="Calibri" w:hAnsi="Times New Roman" w:cs="Times New Roman"/>
          <w:b/>
          <w:sz w:val="24"/>
          <w:szCs w:val="24"/>
        </w:rPr>
        <w:t>510,</w:t>
      </w:r>
      <w:r w:rsidRPr="001F66C2">
        <w:rPr>
          <w:rFonts w:ascii="Times New Roman" w:eastAsia="Calibri" w:hAnsi="Times New Roman" w:cs="Times New Roman"/>
          <w:sz w:val="24"/>
          <w:szCs w:val="24"/>
        </w:rPr>
        <w:t xml:space="preserve"> L115 (1999)</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Krastev, P. G., Li, B-A.,Worley, A.: Nuclear limits on gravitational-waves from elliptically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deformed pulsars. Phys. Lett. B. </w:t>
      </w:r>
      <w:r w:rsidRPr="001F66C2">
        <w:rPr>
          <w:rFonts w:ascii="Times New Roman" w:eastAsia="Calibri" w:hAnsi="Times New Roman" w:cs="Times New Roman"/>
          <w:b/>
          <w:sz w:val="24"/>
          <w:szCs w:val="24"/>
        </w:rPr>
        <w:t>668</w:t>
      </w:r>
      <w:r w:rsidRPr="001F66C2">
        <w:rPr>
          <w:rFonts w:ascii="Times New Roman" w:eastAsia="Calibri" w:hAnsi="Times New Roman" w:cs="Times New Roman"/>
          <w:sz w:val="24"/>
          <w:szCs w:val="24"/>
        </w:rPr>
        <w:t>, 1 (2008)</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Lai, D., Shapiro, S. L. : Gravitational Radiation from Rapidly Rotating Nascent Neutron Stars.  </w:t>
      </w:r>
    </w:p>
    <w:p w:rsid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Astrophys. J. </w:t>
      </w:r>
      <w:r w:rsidRPr="001F66C2">
        <w:rPr>
          <w:rFonts w:ascii="Times New Roman" w:eastAsia="Calibri" w:hAnsi="Times New Roman" w:cs="Times New Roman"/>
          <w:b/>
          <w:sz w:val="24"/>
          <w:szCs w:val="24"/>
        </w:rPr>
        <w:t>442</w:t>
      </w:r>
      <w:r w:rsidRPr="001F66C2">
        <w:rPr>
          <w:rFonts w:ascii="Times New Roman" w:eastAsia="Calibri" w:hAnsi="Times New Roman" w:cs="Times New Roman"/>
          <w:sz w:val="24"/>
          <w:szCs w:val="24"/>
        </w:rPr>
        <w:t>, 259 (1995)</w:t>
      </w:r>
    </w:p>
    <w:p w:rsidR="005929BF" w:rsidRDefault="005929BF" w:rsidP="001F66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Lai, D. , Shapiro, S. L. :</w:t>
      </w:r>
    </w:p>
    <w:p w:rsidR="005929BF" w:rsidRPr="005929BF" w:rsidRDefault="005929BF" w:rsidP="005929BF">
      <w:pPr>
        <w:spacing w:after="0" w:line="240" w:lineRule="auto"/>
        <w:rPr>
          <w:rFonts w:ascii="Times New Roman" w:eastAsia="Calibri" w:hAnsi="Times New Roman" w:cs="Times New Roman"/>
          <w:sz w:val="24"/>
          <w:szCs w:val="24"/>
        </w:rPr>
      </w:pPr>
      <w:r w:rsidRPr="005929BF">
        <w:rPr>
          <w:rFonts w:ascii="Times New Roman" w:eastAsia="Calibri" w:hAnsi="Times New Roman" w:cs="Times New Roman"/>
          <w:sz w:val="24"/>
          <w:szCs w:val="24"/>
        </w:rPr>
        <w:t xml:space="preserve">Lambibi F. S., Benkaiem D, Joyce M. : On the generation of triaxiality in the collapse of cold  </w:t>
      </w:r>
    </w:p>
    <w:p w:rsidR="005929BF" w:rsidRPr="001F66C2" w:rsidRDefault="005929BF" w:rsidP="005929BF">
      <w:pPr>
        <w:spacing w:after="0" w:line="240" w:lineRule="auto"/>
        <w:rPr>
          <w:rFonts w:ascii="Times New Roman" w:eastAsia="Calibri" w:hAnsi="Times New Roman" w:cs="Times New Roman"/>
          <w:sz w:val="24"/>
          <w:szCs w:val="24"/>
        </w:rPr>
      </w:pPr>
      <w:r w:rsidRPr="005929BF">
        <w:rPr>
          <w:rFonts w:ascii="Times New Roman" w:eastAsia="Calibri" w:hAnsi="Times New Roman" w:cs="Times New Roman"/>
          <w:sz w:val="24"/>
          <w:szCs w:val="24"/>
        </w:rPr>
        <w:t xml:space="preserve">              Spherical self-gravitating systems. MNRAS 449, 4458 (2015)</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Labini, F. S., Benkaiem, D., Joyce, M. : On the generation of triaxiality in the collapse of cold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spherical self-gravitating system. MNRAS </w:t>
      </w:r>
      <w:r w:rsidRPr="001F66C2">
        <w:rPr>
          <w:rFonts w:ascii="Times New Roman" w:eastAsia="Calibri" w:hAnsi="Times New Roman" w:cs="Times New Roman"/>
          <w:b/>
          <w:sz w:val="24"/>
          <w:szCs w:val="24"/>
        </w:rPr>
        <w:t>449</w:t>
      </w:r>
      <w:r w:rsidRPr="001F66C2">
        <w:rPr>
          <w:rFonts w:ascii="Times New Roman" w:eastAsia="Calibri" w:hAnsi="Times New Roman" w:cs="Times New Roman"/>
          <w:sz w:val="24"/>
          <w:szCs w:val="24"/>
        </w:rPr>
        <w:t xml:space="preserve"> , 4458 (2015)</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Lindbolm, L., Pwen, B. J., Morsink,S. M.: Gravitational Radiation Instability in Hot Young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Neutron Stars.    Phys. Rev. Lett. </w:t>
      </w:r>
      <w:r w:rsidRPr="001F66C2">
        <w:rPr>
          <w:rFonts w:ascii="Times New Roman" w:eastAsia="Calibri" w:hAnsi="Times New Roman" w:cs="Times New Roman"/>
          <w:b/>
          <w:sz w:val="24"/>
          <w:szCs w:val="24"/>
        </w:rPr>
        <w:t>80,</w:t>
      </w:r>
      <w:r w:rsidRPr="001F66C2">
        <w:rPr>
          <w:rFonts w:ascii="Times New Roman" w:eastAsia="Calibri" w:hAnsi="Times New Roman" w:cs="Times New Roman"/>
          <w:sz w:val="24"/>
          <w:szCs w:val="24"/>
        </w:rPr>
        <w:t xml:space="preserve"> 4843 (1998)</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Lai, D., Shapiro, S. : Cold Equation of State in a Strong Magnetic Field: Effects of Inverse beta –</w:t>
      </w:r>
    </w:p>
    <w:p w:rsid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Decay.  Astrophys. J. </w:t>
      </w:r>
      <w:r w:rsidRPr="001F66C2">
        <w:rPr>
          <w:rFonts w:ascii="Times New Roman" w:eastAsia="Times New Roman" w:hAnsi="Times New Roman" w:cs="Times New Roman"/>
          <w:b/>
          <w:sz w:val="24"/>
          <w:szCs w:val="24"/>
        </w:rPr>
        <w:t>383</w:t>
      </w:r>
      <w:r w:rsidRPr="001F66C2">
        <w:rPr>
          <w:rFonts w:ascii="Times New Roman" w:eastAsia="Times New Roman" w:hAnsi="Times New Roman" w:cs="Times New Roman"/>
          <w:sz w:val="24"/>
          <w:szCs w:val="24"/>
        </w:rPr>
        <w:t>, 745 (1991)</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Li, J. J., Sedrakian, A., Weber, F. : Rapidly rotating Δ-resonance admixed hyper nuclear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compact star. Phys. Lett. B </w:t>
      </w:r>
      <w:r w:rsidRPr="001F66C2">
        <w:rPr>
          <w:rFonts w:ascii="Times New Roman" w:eastAsia="Times New Roman" w:hAnsi="Times New Roman" w:cs="Times New Roman"/>
          <w:b/>
          <w:sz w:val="24"/>
          <w:szCs w:val="24"/>
        </w:rPr>
        <w:t>810</w:t>
      </w:r>
      <w:r w:rsidRPr="001F66C2">
        <w:rPr>
          <w:rFonts w:ascii="Times New Roman" w:eastAsia="Times New Roman" w:hAnsi="Times New Roman" w:cs="Times New Roman"/>
          <w:sz w:val="24"/>
          <w:szCs w:val="24"/>
        </w:rPr>
        <w:t>, 135812 (2020)</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Majid, W. A., Pearlman, A. A., Prince, T. A., Naudet, C. J., Bansal, K.: Significant Flattening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of Swift J1818.0 – 1607’s spectral index via dual radio frequency observation with the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Deep Space Newtork, ( A. </w:t>
      </w:r>
      <w:r w:rsidRPr="001F66C2">
        <w:rPr>
          <w:rFonts w:ascii="Times New Roman" w:eastAsia="Times New Roman" w:hAnsi="Times New Roman" w:cs="Times New Roman"/>
          <w:b/>
          <w:sz w:val="24"/>
          <w:szCs w:val="24"/>
        </w:rPr>
        <w:t>Tel # 13898</w:t>
      </w:r>
      <w:r w:rsidRPr="001F66C2">
        <w:rPr>
          <w:rFonts w:ascii="Times New Roman" w:eastAsia="Times New Roman" w:hAnsi="Times New Roman" w:cs="Times New Roman"/>
          <w:sz w:val="24"/>
          <w:szCs w:val="24"/>
        </w:rPr>
        <w:t xml:space="preserve"> ) (2022)</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Manchester, R. N., Bell, J. F., Camilo,  F., et al. : in Proc. Neutron Stars in Supernova Remnants,</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Eds.: P. O. Slane, B. M. Gaensler. ASP Conf. Series. </w:t>
      </w:r>
      <w:r w:rsidRPr="001F66C2">
        <w:rPr>
          <w:rFonts w:ascii="Times New Roman" w:eastAsia="Times New Roman" w:hAnsi="Times New Roman" w:cs="Times New Roman"/>
          <w:b/>
          <w:sz w:val="24"/>
          <w:szCs w:val="24"/>
        </w:rPr>
        <w:t>271</w:t>
      </w:r>
      <w:r w:rsidRPr="001F66C2">
        <w:rPr>
          <w:rFonts w:ascii="Times New Roman" w:eastAsia="Times New Roman" w:hAnsi="Times New Roman" w:cs="Times New Roman"/>
          <w:sz w:val="24"/>
          <w:szCs w:val="24"/>
        </w:rPr>
        <w:t>, 31 (200 )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Melatos, A. : Bumpy spin-down of Anomalous X-ray Pulsars: The Link with Magnetars.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Astrophys. J. </w:t>
      </w:r>
      <w:r w:rsidRPr="001F66C2">
        <w:rPr>
          <w:rFonts w:ascii="Times New Roman" w:eastAsia="Times New Roman" w:hAnsi="Times New Roman" w:cs="Times New Roman"/>
          <w:b/>
          <w:sz w:val="24"/>
          <w:szCs w:val="24"/>
        </w:rPr>
        <w:t>519</w:t>
      </w:r>
      <w:r w:rsidRPr="001F66C2">
        <w:rPr>
          <w:rFonts w:ascii="Times New Roman" w:eastAsia="Times New Roman" w:hAnsi="Times New Roman" w:cs="Times New Roman"/>
          <w:sz w:val="24"/>
          <w:szCs w:val="24"/>
        </w:rPr>
        <w:t>, L77 (1999)</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Moriya, T. J. , Tauris,T. M. :Constraining the ellipticity of strongly magnetized neutron stars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powering Superluminous Supernovae. MNRAS </w:t>
      </w:r>
      <w:r w:rsidRPr="001F66C2">
        <w:rPr>
          <w:rFonts w:ascii="Times New Roman" w:eastAsia="Times New Roman" w:hAnsi="Times New Roman" w:cs="Times New Roman"/>
          <w:b/>
          <w:sz w:val="24"/>
          <w:szCs w:val="24"/>
        </w:rPr>
        <w:t>460</w:t>
      </w:r>
      <w:r w:rsidRPr="001F66C2">
        <w:rPr>
          <w:rFonts w:ascii="Times New Roman" w:eastAsia="Times New Roman" w:hAnsi="Times New Roman" w:cs="Times New Roman"/>
          <w:sz w:val="24"/>
          <w:szCs w:val="24"/>
        </w:rPr>
        <w:t>, L55 (2016)</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Morasi, S., Ciolfi, R., Schneider, R., Stella, L. : Stochastic back ground of gravitational waves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emitted by Magnetars. MNRAS </w:t>
      </w:r>
      <w:r w:rsidRPr="001F66C2">
        <w:rPr>
          <w:rFonts w:ascii="Times New Roman" w:eastAsia="Times New Roman" w:hAnsi="Times New Roman" w:cs="Times New Roman"/>
          <w:b/>
          <w:sz w:val="24"/>
          <w:szCs w:val="24"/>
        </w:rPr>
        <w:t>411</w:t>
      </w:r>
      <w:r w:rsidRPr="001F66C2">
        <w:rPr>
          <w:rFonts w:ascii="Times New Roman" w:eastAsia="Times New Roman" w:hAnsi="Times New Roman" w:cs="Times New Roman"/>
          <w:sz w:val="24"/>
          <w:szCs w:val="24"/>
        </w:rPr>
        <w:t>, 2549 (2011)</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Paczynski, B. : GB790305 as a very strong magnetized Neutron Star.   Acta Astron.  </w:t>
      </w:r>
      <w:r w:rsidRPr="001F66C2">
        <w:rPr>
          <w:rFonts w:ascii="Times New Roman" w:eastAsia="Times New Roman" w:hAnsi="Times New Roman" w:cs="Times New Roman"/>
          <w:b/>
          <w:sz w:val="24"/>
          <w:szCs w:val="24"/>
        </w:rPr>
        <w:t>42</w:t>
      </w:r>
      <w:r w:rsidRPr="001F66C2">
        <w:rPr>
          <w:rFonts w:ascii="Times New Roman" w:eastAsia="Times New Roman" w:hAnsi="Times New Roman" w:cs="Times New Roman"/>
          <w:sz w:val="24"/>
          <w:szCs w:val="24"/>
        </w:rPr>
        <w:t xml:space="preserve">, 145 </w:t>
      </w:r>
    </w:p>
    <w:p w:rsid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(1992).</w:t>
      </w:r>
    </w:p>
    <w:p w:rsidR="00BA5A0C" w:rsidRDefault="00BA5A0C" w:rsidP="001F66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Panou, G.: The Geodesic boundary  value problem and its solution on a triaxial ellipsoid.</w:t>
      </w:r>
    </w:p>
    <w:p w:rsidR="00BA5A0C" w:rsidRPr="00BA5A0C" w:rsidRDefault="00BA5A0C" w:rsidP="001F66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 Geodesic Sci. </w:t>
      </w: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240 (2013)</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Parui, R. K. : A Remark on “Do triaxial supermassive Compact Stars exist ? “ . Int. Astron.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Astrophys. Res. J. </w:t>
      </w:r>
      <w:r w:rsidRPr="001F66C2">
        <w:rPr>
          <w:rFonts w:ascii="Times New Roman" w:eastAsia="Times New Roman" w:hAnsi="Times New Roman" w:cs="Times New Roman"/>
          <w:b/>
          <w:sz w:val="24"/>
          <w:szCs w:val="24"/>
        </w:rPr>
        <w:t xml:space="preserve">5 , </w:t>
      </w:r>
      <w:r w:rsidRPr="001F66C2">
        <w:rPr>
          <w:rFonts w:ascii="Times New Roman" w:eastAsia="Times New Roman" w:hAnsi="Times New Roman" w:cs="Times New Roman"/>
          <w:sz w:val="24"/>
          <w:szCs w:val="24"/>
        </w:rPr>
        <w:t>33 (2023a)</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Parui, R. K. : A new Compact Star — the “Triaxial Star “ — and the Detection of a Cosmic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Baby : A possibility. Int. Astron. Astrophys. Res. J. </w:t>
      </w:r>
      <w:r w:rsidRPr="001F66C2">
        <w:rPr>
          <w:rFonts w:ascii="Times New Roman" w:eastAsia="Times New Roman" w:hAnsi="Times New Roman" w:cs="Times New Roman"/>
          <w:b/>
          <w:sz w:val="24"/>
          <w:szCs w:val="24"/>
        </w:rPr>
        <w:t>5</w:t>
      </w:r>
      <w:r w:rsidRPr="001F66C2">
        <w:rPr>
          <w:rFonts w:ascii="Times New Roman" w:eastAsia="Times New Roman" w:hAnsi="Times New Roman" w:cs="Times New Roman"/>
          <w:sz w:val="24"/>
          <w:szCs w:val="24"/>
        </w:rPr>
        <w:t xml:space="preserve"> , 38 (2023)</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Piro, A. L., Ott, C. D. : Supernova fallback  into Magnetars and Propeller-powered Supernovae.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Astrophys. J.</w:t>
      </w:r>
      <w:r w:rsidRPr="001F66C2">
        <w:rPr>
          <w:rFonts w:ascii="Times New Roman" w:eastAsia="Times New Roman" w:hAnsi="Times New Roman" w:cs="Times New Roman"/>
          <w:i/>
          <w:sz w:val="24"/>
          <w:szCs w:val="24"/>
        </w:rPr>
        <w:t xml:space="preserve"> </w:t>
      </w:r>
      <w:r w:rsidRPr="001F66C2">
        <w:rPr>
          <w:rFonts w:ascii="Times New Roman" w:eastAsia="Times New Roman" w:hAnsi="Times New Roman" w:cs="Times New Roman"/>
          <w:b/>
          <w:sz w:val="24"/>
          <w:szCs w:val="24"/>
        </w:rPr>
        <w:t>736</w:t>
      </w:r>
      <w:r w:rsidRPr="001F66C2">
        <w:rPr>
          <w:rFonts w:ascii="Times New Roman" w:eastAsia="Times New Roman" w:hAnsi="Times New Roman" w:cs="Times New Roman"/>
          <w:sz w:val="24"/>
          <w:szCs w:val="24"/>
        </w:rPr>
        <w:t xml:space="preserve">, 108 (2011)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Piro, A. L., Thrane, E. : Gravitational Waves from fall back accretion into neutron stars.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Astrophys. J. </w:t>
      </w:r>
      <w:r w:rsidRPr="001F66C2">
        <w:rPr>
          <w:rFonts w:ascii="Times New Roman" w:eastAsia="Times New Roman" w:hAnsi="Times New Roman" w:cs="Times New Roman"/>
          <w:i/>
          <w:sz w:val="24"/>
          <w:szCs w:val="24"/>
        </w:rPr>
        <w:t xml:space="preserve"> </w:t>
      </w:r>
      <w:r w:rsidRPr="001F66C2">
        <w:rPr>
          <w:rFonts w:ascii="Times New Roman" w:eastAsia="Times New Roman" w:hAnsi="Times New Roman" w:cs="Times New Roman"/>
          <w:b/>
          <w:sz w:val="24"/>
          <w:szCs w:val="24"/>
        </w:rPr>
        <w:t>761</w:t>
      </w:r>
      <w:r w:rsidRPr="001F66C2">
        <w:rPr>
          <w:rFonts w:ascii="Times New Roman" w:eastAsia="Times New Roman" w:hAnsi="Times New Roman" w:cs="Times New Roman"/>
          <w:sz w:val="24"/>
          <w:szCs w:val="24"/>
        </w:rPr>
        <w:t>, 63 (2012)</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Pons, J. A., Link, B., Miralles, J. A., Geppert, U. : Evidence for Heating of Neutron Stars by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Magnetic Field Decay.  Phys. Rev. Lett. </w:t>
      </w:r>
      <w:r w:rsidRPr="001F66C2">
        <w:rPr>
          <w:rFonts w:ascii="Times New Roman" w:eastAsia="Times New Roman" w:hAnsi="Times New Roman" w:cs="Times New Roman"/>
          <w:b/>
          <w:sz w:val="24"/>
          <w:szCs w:val="24"/>
        </w:rPr>
        <w:t>98</w:t>
      </w:r>
      <w:r w:rsidRPr="001F66C2">
        <w:rPr>
          <w:rFonts w:ascii="Times New Roman" w:eastAsia="Times New Roman" w:hAnsi="Times New Roman" w:cs="Times New Roman"/>
          <w:sz w:val="24"/>
          <w:szCs w:val="24"/>
        </w:rPr>
        <w:t>, 071101 (20</w:t>
      </w:r>
      <w:r w:rsidR="00523C21">
        <w:rPr>
          <w:rFonts w:ascii="Times New Roman" w:eastAsia="Times New Roman" w:hAnsi="Times New Roman" w:cs="Times New Roman"/>
          <w:sz w:val="24"/>
          <w:szCs w:val="24"/>
        </w:rPr>
        <w:t>1</w:t>
      </w:r>
      <w:r w:rsidRPr="001F66C2">
        <w:rPr>
          <w:rFonts w:ascii="Times New Roman" w:eastAsia="Times New Roman" w:hAnsi="Times New Roman" w:cs="Times New Roman"/>
          <w:sz w:val="24"/>
          <w:szCs w:val="24"/>
        </w:rPr>
        <w:t>7)</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Pons, J. A., Geppert, U. : Magnetic field dissipation in neutron star crusts: from magnetars to </w:t>
      </w:r>
    </w:p>
    <w:p w:rsid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isolated neutron stars. Astron. Astrophys</w:t>
      </w:r>
      <w:r w:rsidRPr="001F66C2">
        <w:rPr>
          <w:rFonts w:ascii="Times New Roman" w:eastAsia="Times New Roman" w:hAnsi="Times New Roman" w:cs="Times New Roman"/>
          <w:b/>
          <w:sz w:val="24"/>
          <w:szCs w:val="24"/>
        </w:rPr>
        <w:t>.  470</w:t>
      </w:r>
      <w:r w:rsidRPr="001F66C2">
        <w:rPr>
          <w:rFonts w:ascii="Times New Roman" w:eastAsia="Times New Roman" w:hAnsi="Times New Roman" w:cs="Times New Roman"/>
          <w:sz w:val="24"/>
          <w:szCs w:val="24"/>
        </w:rPr>
        <w:t>, 303  (2017)</w:t>
      </w:r>
    </w:p>
    <w:p w:rsidR="009817A5" w:rsidRDefault="009817A5" w:rsidP="001F66C2">
      <w:pPr>
        <w:spacing w:after="0" w:line="240" w:lineRule="auto"/>
        <w:rPr>
          <w:rFonts w:ascii="Times New Roman" w:eastAsia="Times New Roman" w:hAnsi="Times New Roman" w:cs="Times New Roman"/>
          <w:sz w:val="24"/>
          <w:szCs w:val="24"/>
        </w:rPr>
      </w:pPr>
      <w:r w:rsidRPr="009817A5">
        <w:rPr>
          <w:rFonts w:ascii="Times New Roman" w:eastAsia="Times New Roman" w:hAnsi="Times New Roman" w:cs="Times New Roman"/>
          <w:sz w:val="24"/>
          <w:szCs w:val="24"/>
        </w:rPr>
        <w:t>Price, D</w:t>
      </w:r>
      <w:r>
        <w:rPr>
          <w:rFonts w:ascii="Times New Roman" w:eastAsia="Times New Roman" w:hAnsi="Times New Roman" w:cs="Times New Roman"/>
          <w:sz w:val="24"/>
          <w:szCs w:val="24"/>
        </w:rPr>
        <w:t>.</w:t>
      </w:r>
      <w:r w:rsidRPr="009817A5">
        <w:rPr>
          <w:rFonts w:ascii="Times New Roman" w:eastAsia="Times New Roman" w:hAnsi="Times New Roman" w:cs="Times New Roman"/>
          <w:sz w:val="24"/>
          <w:szCs w:val="24"/>
        </w:rPr>
        <w:t xml:space="preserve"> J.</w:t>
      </w:r>
      <w:r>
        <w:rPr>
          <w:rFonts w:ascii="Times New Roman" w:eastAsia="Times New Roman" w:hAnsi="Times New Roman" w:cs="Times New Roman"/>
          <w:sz w:val="24"/>
          <w:szCs w:val="24"/>
        </w:rPr>
        <w:t>,</w:t>
      </w:r>
      <w:r w:rsidRPr="009817A5">
        <w:rPr>
          <w:rFonts w:ascii="Times New Roman" w:eastAsia="Times New Roman" w:hAnsi="Times New Roman" w:cs="Times New Roman"/>
          <w:sz w:val="24"/>
          <w:szCs w:val="24"/>
        </w:rPr>
        <w:t xml:space="preserve"> Rosswog, S</w:t>
      </w:r>
      <w:r>
        <w:rPr>
          <w:rFonts w:ascii="Times New Roman" w:eastAsia="Times New Roman" w:hAnsi="Times New Roman" w:cs="Times New Roman"/>
          <w:sz w:val="24"/>
          <w:szCs w:val="24"/>
        </w:rPr>
        <w:t>. :</w:t>
      </w:r>
      <w:r w:rsidRPr="009817A5">
        <w:rPr>
          <w:rFonts w:ascii="Times New Roman" w:eastAsia="Times New Roman" w:hAnsi="Times New Roman" w:cs="Times New Roman"/>
          <w:sz w:val="24"/>
          <w:szCs w:val="24"/>
        </w:rPr>
        <w:t xml:space="preserve"> "Producing Ultrastrong Magnetic Fields in Neutron Star Mergers". </w:t>
      </w:r>
    </w:p>
    <w:p w:rsidR="009817A5" w:rsidRPr="001F66C2" w:rsidRDefault="009817A5" w:rsidP="001F66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817A5">
        <w:rPr>
          <w:rFonts w:ascii="Times New Roman" w:eastAsia="Times New Roman" w:hAnsi="Times New Roman" w:cs="Times New Roman"/>
          <w:sz w:val="24"/>
          <w:szCs w:val="24"/>
        </w:rPr>
        <w:t xml:space="preserve">Science. </w:t>
      </w:r>
      <w:r w:rsidRPr="009817A5">
        <w:rPr>
          <w:rFonts w:ascii="Times New Roman" w:eastAsia="Times New Roman" w:hAnsi="Times New Roman" w:cs="Times New Roman"/>
          <w:b/>
          <w:sz w:val="24"/>
          <w:szCs w:val="24"/>
        </w:rPr>
        <w:t>312</w:t>
      </w:r>
      <w:r w:rsidRPr="009817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817A5">
        <w:rPr>
          <w:rFonts w:ascii="Times New Roman" w:eastAsia="Times New Roman" w:hAnsi="Times New Roman" w:cs="Times New Roman"/>
          <w:sz w:val="24"/>
          <w:szCs w:val="24"/>
        </w:rPr>
        <w:t>719</w:t>
      </w:r>
      <w:r>
        <w:rPr>
          <w:rFonts w:ascii="Times New Roman" w:eastAsia="Times New Roman" w:hAnsi="Times New Roman" w:cs="Times New Roman"/>
          <w:sz w:val="24"/>
          <w:szCs w:val="24"/>
        </w:rPr>
        <w:t xml:space="preserve"> (2006)</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lastRenderedPageBreak/>
        <w:t xml:space="preserve">Rather, I. A.,  Rahaman, U., Dexheimer, V., Usmani, A.A., Patra, S. K.:  Magnetic deformation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in Neutron Stars. in Proc. DAE Symp in Nucl. Phys. </w:t>
      </w:r>
      <w:r w:rsidRPr="001F66C2">
        <w:rPr>
          <w:rFonts w:ascii="Times New Roman" w:eastAsia="Times New Roman" w:hAnsi="Times New Roman" w:cs="Times New Roman"/>
          <w:b/>
          <w:sz w:val="24"/>
          <w:szCs w:val="24"/>
        </w:rPr>
        <w:t xml:space="preserve"> </w:t>
      </w:r>
      <w:r w:rsidRPr="001F66C2">
        <w:rPr>
          <w:rFonts w:ascii="Times New Roman" w:eastAsia="Times New Roman" w:hAnsi="Times New Roman" w:cs="Times New Roman"/>
          <w:sz w:val="24"/>
          <w:szCs w:val="24"/>
        </w:rPr>
        <w:t>vol-</w:t>
      </w:r>
      <w:r w:rsidRPr="001F66C2">
        <w:rPr>
          <w:rFonts w:ascii="Times New Roman" w:eastAsia="Times New Roman" w:hAnsi="Times New Roman" w:cs="Times New Roman"/>
          <w:b/>
          <w:sz w:val="24"/>
          <w:szCs w:val="24"/>
        </w:rPr>
        <w:t>65</w:t>
      </w:r>
      <w:r w:rsidRPr="001F66C2">
        <w:rPr>
          <w:rFonts w:ascii="Times New Roman" w:eastAsia="Times New Roman" w:hAnsi="Times New Roman" w:cs="Times New Roman"/>
          <w:sz w:val="24"/>
          <w:szCs w:val="24"/>
        </w:rPr>
        <w:t xml:space="preserve">, 478 (2021).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Rather, I. A.,  Rahaman, U., Dexheimer, V., Usmani, A.A., Patra, S. K.:  Heavy Magnetic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Neutron  Star. Astrophys. J.  </w:t>
      </w:r>
      <w:r w:rsidRPr="001F66C2">
        <w:rPr>
          <w:rFonts w:ascii="Times New Roman" w:eastAsia="Times New Roman" w:hAnsi="Times New Roman" w:cs="Times New Roman"/>
          <w:b/>
          <w:sz w:val="24"/>
          <w:szCs w:val="24"/>
        </w:rPr>
        <w:t>917</w:t>
      </w:r>
      <w:r w:rsidRPr="001F66C2">
        <w:rPr>
          <w:rFonts w:ascii="Times New Roman" w:eastAsia="Times New Roman" w:hAnsi="Times New Roman" w:cs="Times New Roman"/>
          <w:sz w:val="24"/>
          <w:szCs w:val="24"/>
        </w:rPr>
        <w:t>, 46 (2021)</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Rea, N., Esposito, P., Turolla, R., et al. : A low magnetic field “Soft Gamma Repeater. Science.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w:t>
      </w:r>
      <w:r w:rsidRPr="001F66C2">
        <w:rPr>
          <w:rFonts w:ascii="Times New Roman" w:eastAsia="Times New Roman" w:hAnsi="Times New Roman" w:cs="Times New Roman"/>
          <w:b/>
          <w:sz w:val="24"/>
          <w:szCs w:val="24"/>
        </w:rPr>
        <w:t>330</w:t>
      </w:r>
      <w:r w:rsidRPr="001F66C2">
        <w:rPr>
          <w:rFonts w:ascii="Times New Roman" w:eastAsia="Times New Roman" w:hAnsi="Times New Roman" w:cs="Times New Roman"/>
          <w:sz w:val="24"/>
          <w:szCs w:val="24"/>
        </w:rPr>
        <w:t xml:space="preserve"> , 944 (2003).</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Rizaldy, R., Sulaksono, A. : Magnetized deformation of neutron stars . In Proc. 3rd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Padjadjaran Int. Phys. Conf. Symp., J.of Phys. Conf. Series </w:t>
      </w:r>
      <w:r w:rsidRPr="001F66C2">
        <w:rPr>
          <w:rFonts w:ascii="Times New Roman" w:eastAsia="Times New Roman" w:hAnsi="Times New Roman" w:cs="Times New Roman"/>
          <w:b/>
          <w:sz w:val="24"/>
          <w:szCs w:val="24"/>
        </w:rPr>
        <w:t>1080</w:t>
      </w:r>
      <w:r w:rsidRPr="001F66C2">
        <w:rPr>
          <w:rFonts w:ascii="Times New Roman" w:eastAsia="Times New Roman" w:hAnsi="Times New Roman" w:cs="Times New Roman"/>
          <w:sz w:val="24"/>
          <w:szCs w:val="24"/>
        </w:rPr>
        <w:t>, 012031 (2018)</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Ruderman, A.: Pulsars: Structure and Dynamic. Ann. Rev. Astron. Astrophys. </w:t>
      </w:r>
      <w:r w:rsidRPr="001F66C2">
        <w:rPr>
          <w:rFonts w:ascii="Times New Roman" w:eastAsia="Times New Roman" w:hAnsi="Times New Roman" w:cs="Times New Roman"/>
          <w:b/>
          <w:sz w:val="24"/>
          <w:szCs w:val="24"/>
        </w:rPr>
        <w:t>10</w:t>
      </w:r>
      <w:r w:rsidRPr="001F66C2">
        <w:rPr>
          <w:rFonts w:ascii="Times New Roman" w:eastAsia="Times New Roman" w:hAnsi="Times New Roman" w:cs="Times New Roman"/>
          <w:sz w:val="24"/>
          <w:szCs w:val="24"/>
        </w:rPr>
        <w:t>, 427 (1972).</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Sedrekian, A., Weber, F., Li, J. J. : Confronting GW190814 with hyperonization in dense matter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and hyper nuclear compact stars. Phys. Rev. D </w:t>
      </w:r>
      <w:r w:rsidRPr="001F66C2">
        <w:rPr>
          <w:rFonts w:ascii="Times New Roman" w:eastAsia="Times New Roman" w:hAnsi="Times New Roman" w:cs="Times New Roman"/>
          <w:b/>
          <w:sz w:val="24"/>
          <w:szCs w:val="24"/>
        </w:rPr>
        <w:t>102</w:t>
      </w:r>
      <w:r w:rsidRPr="001F66C2">
        <w:rPr>
          <w:rFonts w:ascii="Times New Roman" w:eastAsia="Times New Roman" w:hAnsi="Times New Roman" w:cs="Times New Roman"/>
          <w:sz w:val="24"/>
          <w:szCs w:val="24"/>
        </w:rPr>
        <w:t>, 041301 (2020)</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Sieniawska, M., Bejger, M.: Continuous Gravitational Waves from Neutron Stars: current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status and Prospects. Universe </w:t>
      </w:r>
      <w:r w:rsidRPr="001F66C2">
        <w:rPr>
          <w:rFonts w:ascii="Times New Roman" w:eastAsia="Times New Roman" w:hAnsi="Times New Roman" w:cs="Times New Roman"/>
          <w:b/>
          <w:sz w:val="24"/>
          <w:szCs w:val="24"/>
        </w:rPr>
        <w:t xml:space="preserve"> 2019</w:t>
      </w:r>
      <w:r w:rsidRPr="001F66C2">
        <w:rPr>
          <w:rFonts w:ascii="Times New Roman" w:eastAsia="Times New Roman" w:hAnsi="Times New Roman" w:cs="Times New Roman"/>
          <w:sz w:val="24"/>
          <w:szCs w:val="24"/>
        </w:rPr>
        <w:t xml:space="preserve"> , 217 (2019)</w:t>
      </w:r>
    </w:p>
    <w:p w:rsid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Straumann, N. : General Relativity , Springer, Netherlands ( 2013)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Talukder, D., Thrane, E., Bose, S., Regimbau, T. : Measuring Neutron-Star ellipticity with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Measurements of the Stochastic gravitational waves from elliptically deformed pulsars.</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Phys. Rev</w:t>
      </w:r>
      <w:r w:rsidRPr="001F66C2">
        <w:rPr>
          <w:rFonts w:ascii="Times New Roman" w:eastAsia="Calibri" w:hAnsi="Times New Roman" w:cs="Times New Roman"/>
          <w:b/>
          <w:sz w:val="24"/>
          <w:szCs w:val="24"/>
        </w:rPr>
        <w:t>. D. 89</w:t>
      </w:r>
      <w:r w:rsidRPr="001F66C2">
        <w:rPr>
          <w:rFonts w:ascii="Times New Roman" w:eastAsia="Calibri" w:hAnsi="Times New Roman" w:cs="Times New Roman"/>
          <w:sz w:val="24"/>
          <w:szCs w:val="24"/>
        </w:rPr>
        <w:t>, 123008  (2014)</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Thompson, C., Duncan, R. C. : The soft gamma repeaters as very strongly magnetized neutron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stars - I. Radiative mechanism for outbursts.  MNRAS </w:t>
      </w:r>
      <w:r w:rsidRPr="001F66C2">
        <w:rPr>
          <w:rFonts w:ascii="Times New Roman" w:eastAsia="Calibri" w:hAnsi="Times New Roman" w:cs="Times New Roman"/>
          <w:b/>
          <w:sz w:val="24"/>
          <w:szCs w:val="24"/>
        </w:rPr>
        <w:t>275</w:t>
      </w:r>
      <w:r w:rsidRPr="001F66C2">
        <w:rPr>
          <w:rFonts w:ascii="Times New Roman" w:eastAsia="Calibri" w:hAnsi="Times New Roman" w:cs="Times New Roman"/>
          <w:sz w:val="24"/>
          <w:szCs w:val="24"/>
        </w:rPr>
        <w:t xml:space="preserve">, 255 (1995)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Thompson, C., Duncan, R. C. : Neutron Star Dynamos and the Origins of Pulsar Magnetism.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Astrophys. J. </w:t>
      </w:r>
      <w:r w:rsidRPr="001F66C2">
        <w:rPr>
          <w:rFonts w:ascii="Times New Roman" w:eastAsia="Calibri" w:hAnsi="Times New Roman" w:cs="Times New Roman"/>
          <w:b/>
          <w:sz w:val="24"/>
          <w:szCs w:val="24"/>
        </w:rPr>
        <w:t>408</w:t>
      </w:r>
      <w:r w:rsidRPr="001F66C2">
        <w:rPr>
          <w:rFonts w:ascii="Times New Roman" w:eastAsia="Calibri" w:hAnsi="Times New Roman" w:cs="Times New Roman"/>
          <w:sz w:val="24"/>
          <w:szCs w:val="24"/>
        </w:rPr>
        <w:t xml:space="preserve">, 194 (1993).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Thompson, C., Duncan, R. C.: The Soft Gamma Repeaters as Very Strongly Magnetized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Neutron Stars. II. Quiescent Neutrino, X-Ray, and Alfven Wave Emission.    Astrophys. </w:t>
      </w:r>
    </w:p>
    <w:p w:rsid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J.   473, 322 (1996)</w:t>
      </w:r>
    </w:p>
    <w:p w:rsidR="005929BF" w:rsidRPr="005929BF" w:rsidRDefault="005929BF" w:rsidP="005929BF">
      <w:pPr>
        <w:spacing w:after="0" w:line="240" w:lineRule="auto"/>
        <w:rPr>
          <w:rFonts w:ascii="Times New Roman" w:eastAsia="Calibri" w:hAnsi="Times New Roman" w:cs="Times New Roman"/>
          <w:sz w:val="24"/>
          <w:szCs w:val="24"/>
        </w:rPr>
      </w:pPr>
      <w:r w:rsidRPr="005929BF">
        <w:rPr>
          <w:rFonts w:ascii="Times New Roman" w:eastAsia="Calibri" w:hAnsi="Times New Roman" w:cs="Times New Roman"/>
          <w:sz w:val="24"/>
          <w:szCs w:val="24"/>
        </w:rPr>
        <w:t xml:space="preserve">Tsvetkov V. P. : The equilibrium figure and gravitational radiation of a spinning blon of </w:t>
      </w:r>
    </w:p>
    <w:p w:rsidR="005929BF" w:rsidRPr="005929BF" w:rsidRDefault="005929BF" w:rsidP="005929BF">
      <w:pPr>
        <w:spacing w:after="0" w:line="240" w:lineRule="auto"/>
        <w:rPr>
          <w:rFonts w:ascii="Times New Roman" w:eastAsia="Calibri" w:hAnsi="Times New Roman" w:cs="Times New Roman"/>
          <w:sz w:val="24"/>
          <w:szCs w:val="24"/>
        </w:rPr>
      </w:pPr>
      <w:r w:rsidRPr="005929BF">
        <w:rPr>
          <w:rFonts w:ascii="Times New Roman" w:eastAsia="Calibri" w:hAnsi="Times New Roman" w:cs="Times New Roman"/>
          <w:sz w:val="24"/>
          <w:szCs w:val="24"/>
        </w:rPr>
        <w:t xml:space="preserve">                   homiogeneous gravitating fluid near the bifurcation point: influence of the magnetic   </w:t>
      </w:r>
    </w:p>
    <w:p w:rsidR="005929BF" w:rsidRPr="001F66C2" w:rsidRDefault="005929BF" w:rsidP="005929BF">
      <w:pPr>
        <w:spacing w:after="0" w:line="240" w:lineRule="auto"/>
        <w:rPr>
          <w:rFonts w:ascii="Times New Roman" w:eastAsia="Calibri" w:hAnsi="Times New Roman" w:cs="Times New Roman"/>
          <w:sz w:val="24"/>
          <w:szCs w:val="24"/>
        </w:rPr>
      </w:pPr>
      <w:r w:rsidRPr="005929BF">
        <w:rPr>
          <w:rFonts w:ascii="Times New Roman" w:eastAsia="Calibri" w:hAnsi="Times New Roman" w:cs="Times New Roman"/>
          <w:sz w:val="24"/>
          <w:szCs w:val="24"/>
        </w:rPr>
        <w:t xml:space="preserve">                   field. Soviet Astron. 27 , 643 (1983)</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Uryū , K., Tsokaros, A., Baiotti, L., Galeazzi, F., Sugiyama, N., Taniguchi, K., Yoshida, S.: Do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Triaxial supramassive  compact stars exist ?  Phys. Rev. </w:t>
      </w:r>
      <w:r w:rsidRPr="001F66C2">
        <w:rPr>
          <w:rFonts w:ascii="Times New Roman" w:eastAsia="Calibri" w:hAnsi="Times New Roman" w:cs="Times New Roman"/>
          <w:b/>
          <w:sz w:val="24"/>
          <w:szCs w:val="24"/>
        </w:rPr>
        <w:t>D 94</w:t>
      </w:r>
      <w:r w:rsidRPr="001F66C2">
        <w:rPr>
          <w:rFonts w:ascii="Times New Roman" w:eastAsia="Calibri" w:hAnsi="Times New Roman" w:cs="Times New Roman"/>
          <w:sz w:val="24"/>
          <w:szCs w:val="24"/>
        </w:rPr>
        <w:t>, 101302 (2016)</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Uzuner, M., Keskin, Ö., Kaneko, Y., Gögüs, Roberts, O. J., Lin, L., Baring, M. G., Güngör,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Kouveliotou, C., van der Horst, A. J., Younes, G. : Bursts from High-magnetic-field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Pulsars Swift J1818.0-1607 and PSR J1846.4-0258. Astrophys. J. </w:t>
      </w:r>
      <w:r w:rsidRPr="001F66C2">
        <w:rPr>
          <w:rFonts w:ascii="Times New Roman" w:eastAsia="Calibri" w:hAnsi="Times New Roman" w:cs="Times New Roman"/>
          <w:b/>
          <w:sz w:val="24"/>
          <w:szCs w:val="24"/>
        </w:rPr>
        <w:t>942</w:t>
      </w:r>
      <w:r w:rsidRPr="001F66C2">
        <w:rPr>
          <w:rFonts w:ascii="Times New Roman" w:eastAsia="Calibri" w:hAnsi="Times New Roman" w:cs="Times New Roman"/>
          <w:sz w:val="24"/>
          <w:szCs w:val="24"/>
        </w:rPr>
        <w:t xml:space="preserve">, 8 (2023)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White, C. J., Burrows, A., Coleman, M. S. B., Vartanyan, D.: On the Origin of Pulsar and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Magnetar Magnetic Fields. Astrophys. J. </w:t>
      </w:r>
      <w:r w:rsidRPr="001F66C2">
        <w:rPr>
          <w:rFonts w:ascii="Times New Roman" w:eastAsia="Calibri" w:hAnsi="Times New Roman" w:cs="Times New Roman"/>
          <w:b/>
          <w:sz w:val="24"/>
          <w:szCs w:val="24"/>
        </w:rPr>
        <w:t>396</w:t>
      </w:r>
      <w:r w:rsidRPr="001F66C2">
        <w:rPr>
          <w:rFonts w:ascii="Times New Roman" w:eastAsia="Calibri" w:hAnsi="Times New Roman" w:cs="Times New Roman"/>
          <w:sz w:val="24"/>
          <w:szCs w:val="24"/>
        </w:rPr>
        <w:t xml:space="preserve"> , 111 (2022)</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Xie, Y., Zhang, S. N. : Power law magnetic field decay and constant core temperature  of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Magnetars, Normal and Millisecond Pulsars. : in ASP Conf. Series. </w:t>
      </w:r>
      <w:r w:rsidRPr="001F66C2">
        <w:rPr>
          <w:rFonts w:ascii="Times New Roman" w:eastAsia="Calibri" w:hAnsi="Times New Roman" w:cs="Times New Roman"/>
          <w:b/>
          <w:sz w:val="24"/>
          <w:szCs w:val="24"/>
        </w:rPr>
        <w:t>451</w:t>
      </w:r>
      <w:r w:rsidRPr="001F66C2">
        <w:rPr>
          <w:rFonts w:ascii="Times New Roman" w:eastAsia="Calibri" w:hAnsi="Times New Roman" w:cs="Times New Roman"/>
          <w:sz w:val="24"/>
          <w:szCs w:val="24"/>
        </w:rPr>
        <w:t>, 253 (2011)</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Xie, L., Wei, D. M., Wang,Y. Jin, J. P.:Constraining the  ellipticity of the new born magnetar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with the observational data of long Gamma Ray Bursts” Astrophys. J. </w:t>
      </w:r>
      <w:r w:rsidRPr="001F66C2">
        <w:rPr>
          <w:rFonts w:ascii="Times New Roman" w:eastAsia="Calibri" w:hAnsi="Times New Roman" w:cs="Times New Roman"/>
          <w:b/>
          <w:sz w:val="24"/>
          <w:szCs w:val="24"/>
        </w:rPr>
        <w:t>934</w:t>
      </w:r>
      <w:r w:rsidRPr="001F66C2">
        <w:rPr>
          <w:rFonts w:ascii="Times New Roman" w:eastAsia="Calibri" w:hAnsi="Times New Roman" w:cs="Times New Roman"/>
          <w:sz w:val="24"/>
          <w:szCs w:val="24"/>
        </w:rPr>
        <w:t xml:space="preserve"> , 125 (2022)</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Yakovlev, D. G., Gnedin, O. Y., Gusakov, M. E., Kaminkar, A. D.,.Lavenfish, K. P., Potekhin,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A.Y. : Electromagnetic Scattering in Degenerate and Partially Degenerate Nuclear </w:t>
      </w:r>
    </w:p>
    <w:p w:rsid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matter.  Nucl. Phys. </w:t>
      </w:r>
      <w:r w:rsidRPr="001F66C2">
        <w:rPr>
          <w:rFonts w:ascii="Times New Roman" w:eastAsia="Calibri" w:hAnsi="Times New Roman" w:cs="Times New Roman"/>
          <w:b/>
          <w:sz w:val="24"/>
          <w:szCs w:val="24"/>
        </w:rPr>
        <w:t>A 752</w:t>
      </w:r>
      <w:r w:rsidRPr="001F66C2">
        <w:rPr>
          <w:rFonts w:ascii="Times New Roman" w:eastAsia="Calibri" w:hAnsi="Times New Roman" w:cs="Times New Roman"/>
          <w:sz w:val="24"/>
          <w:szCs w:val="24"/>
        </w:rPr>
        <w:t>, 590 (2005)</w:t>
      </w:r>
    </w:p>
    <w:p w:rsidR="001F0F22" w:rsidRDefault="001F0F22" w:rsidP="001F66C2">
      <w:pPr>
        <w:spacing w:after="0" w:line="240" w:lineRule="auto"/>
        <w:rPr>
          <w:rFonts w:ascii="Times New Roman" w:eastAsia="Calibri" w:hAnsi="Times New Roman" w:cs="Times New Roman"/>
          <w:sz w:val="24"/>
          <w:szCs w:val="24"/>
        </w:rPr>
      </w:pPr>
      <w:r w:rsidRPr="001F0F22">
        <w:rPr>
          <w:rFonts w:ascii="Times New Roman" w:eastAsia="Calibri" w:hAnsi="Times New Roman" w:cs="Times New Roman"/>
          <w:sz w:val="24"/>
          <w:szCs w:val="24"/>
        </w:rPr>
        <w:t>Zhou, P</w:t>
      </w:r>
      <w:r>
        <w:rPr>
          <w:rFonts w:ascii="Times New Roman" w:eastAsia="Calibri" w:hAnsi="Times New Roman" w:cs="Times New Roman"/>
          <w:sz w:val="24"/>
          <w:szCs w:val="24"/>
        </w:rPr>
        <w:t>,</w:t>
      </w:r>
      <w:r w:rsidRPr="001F0F22">
        <w:rPr>
          <w:rFonts w:ascii="Times New Roman" w:eastAsia="Calibri" w:hAnsi="Times New Roman" w:cs="Times New Roman"/>
          <w:sz w:val="24"/>
          <w:szCs w:val="24"/>
        </w:rPr>
        <w:t xml:space="preserve"> Vink, J</w:t>
      </w:r>
      <w:r>
        <w:rPr>
          <w:rFonts w:ascii="Times New Roman" w:eastAsia="Calibri" w:hAnsi="Times New Roman" w:cs="Times New Roman"/>
          <w:sz w:val="24"/>
          <w:szCs w:val="24"/>
        </w:rPr>
        <w:t>,</w:t>
      </w:r>
      <w:r w:rsidRPr="001F0F22">
        <w:rPr>
          <w:rFonts w:ascii="Times New Roman" w:eastAsia="Calibri" w:hAnsi="Times New Roman" w:cs="Times New Roman"/>
          <w:sz w:val="24"/>
          <w:szCs w:val="24"/>
        </w:rPr>
        <w:t xml:space="preserve"> Safi-Harb, S</w:t>
      </w:r>
      <w:r>
        <w:rPr>
          <w:rFonts w:ascii="Times New Roman" w:eastAsia="Calibri" w:hAnsi="Times New Roman" w:cs="Times New Roman"/>
          <w:sz w:val="24"/>
          <w:szCs w:val="24"/>
        </w:rPr>
        <w:t>,</w:t>
      </w:r>
      <w:r w:rsidRPr="001F0F22">
        <w:rPr>
          <w:rFonts w:ascii="Times New Roman" w:eastAsia="Calibri" w:hAnsi="Times New Roman" w:cs="Times New Roman"/>
          <w:sz w:val="24"/>
          <w:szCs w:val="24"/>
        </w:rPr>
        <w:t xml:space="preserve"> Miceli, M.</w:t>
      </w:r>
      <w:r>
        <w:rPr>
          <w:rFonts w:ascii="Times New Roman" w:eastAsia="Calibri" w:hAnsi="Times New Roman" w:cs="Times New Roman"/>
          <w:sz w:val="24"/>
          <w:szCs w:val="24"/>
        </w:rPr>
        <w:t>:</w:t>
      </w:r>
      <w:r w:rsidRPr="001F0F22">
        <w:rPr>
          <w:rFonts w:ascii="Times New Roman" w:eastAsia="Calibri" w:hAnsi="Times New Roman" w:cs="Times New Roman"/>
          <w:sz w:val="24"/>
          <w:szCs w:val="24"/>
        </w:rPr>
        <w:t xml:space="preserve"> "Spatially resolved X-ray study of supernova </w:t>
      </w:r>
    </w:p>
    <w:p w:rsidR="001F0F22" w:rsidRDefault="001F0F22" w:rsidP="001F66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F0F22">
        <w:rPr>
          <w:rFonts w:ascii="Times New Roman" w:eastAsia="Calibri" w:hAnsi="Times New Roman" w:cs="Times New Roman"/>
          <w:sz w:val="24"/>
          <w:szCs w:val="24"/>
        </w:rPr>
        <w:t xml:space="preserve">remnants that host magnetars: Implication of their fossil field origin". Astronomy &amp; </w:t>
      </w:r>
    </w:p>
    <w:p w:rsidR="001F0F22" w:rsidRPr="001F66C2" w:rsidRDefault="001F0F22" w:rsidP="001F66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F0F22">
        <w:rPr>
          <w:rFonts w:ascii="Times New Roman" w:eastAsia="Calibri" w:hAnsi="Times New Roman" w:cs="Times New Roman"/>
          <w:sz w:val="24"/>
          <w:szCs w:val="24"/>
        </w:rPr>
        <w:t xml:space="preserve">Astrophysics. </w:t>
      </w:r>
      <w:r w:rsidRPr="001F0F22">
        <w:rPr>
          <w:rFonts w:ascii="Times New Roman" w:eastAsia="Calibri" w:hAnsi="Times New Roman" w:cs="Times New Roman"/>
          <w:b/>
          <w:sz w:val="24"/>
          <w:szCs w:val="24"/>
        </w:rPr>
        <w:t>629</w:t>
      </w:r>
      <w:r>
        <w:rPr>
          <w:rFonts w:ascii="Times New Roman" w:eastAsia="Calibri" w:hAnsi="Times New Roman" w:cs="Times New Roman"/>
          <w:sz w:val="24"/>
          <w:szCs w:val="24"/>
        </w:rPr>
        <w:t xml:space="preserve"> (A51),</w:t>
      </w:r>
      <w:r w:rsidRPr="001F0F22">
        <w:rPr>
          <w:rFonts w:ascii="Times New Roman" w:eastAsia="Calibri" w:hAnsi="Times New Roman" w:cs="Times New Roman"/>
          <w:sz w:val="24"/>
          <w:szCs w:val="24"/>
        </w:rPr>
        <w:t xml:space="preserve"> 12.</w:t>
      </w:r>
      <w:r>
        <w:rPr>
          <w:rFonts w:ascii="Times New Roman" w:eastAsia="Calibri" w:hAnsi="Times New Roman" w:cs="Times New Roman"/>
          <w:sz w:val="24"/>
          <w:szCs w:val="24"/>
        </w:rPr>
        <w:t>(2019)</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Zhou, E., Tsokaros, A., Rezzolla, L., Xu, R.,Uryu, K. : Uniformly rotating , axisymmetric and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Calibri" w:hAnsi="Times New Roman" w:cs="Times New Roman"/>
          <w:sz w:val="24"/>
          <w:szCs w:val="24"/>
        </w:rPr>
        <w:t xml:space="preserve">             Triaxial quark stars in general relativity. Phys. Rev. </w:t>
      </w:r>
      <w:r w:rsidRPr="001F66C2">
        <w:rPr>
          <w:rFonts w:ascii="Times New Roman" w:eastAsia="Calibri" w:hAnsi="Times New Roman" w:cs="Times New Roman"/>
          <w:b/>
          <w:sz w:val="24"/>
          <w:szCs w:val="24"/>
        </w:rPr>
        <w:t>D 97</w:t>
      </w:r>
      <w:r w:rsidRPr="001F66C2">
        <w:rPr>
          <w:rFonts w:ascii="Times New Roman" w:eastAsia="Calibri" w:hAnsi="Times New Roman" w:cs="Times New Roman"/>
          <w:sz w:val="24"/>
          <w:szCs w:val="24"/>
        </w:rPr>
        <w:t>, 023013 (2018).</w:t>
      </w:r>
    </w:p>
    <w:p w:rsidR="001F66C2" w:rsidRPr="001F66C2" w:rsidRDefault="001F66C2" w:rsidP="00AA3933">
      <w:pPr>
        <w:jc w:val="both"/>
        <w:rPr>
          <w:rFonts w:ascii="Times New Roman" w:hAnsi="Times New Roman" w:cs="Times New Roman"/>
          <w:sz w:val="24"/>
          <w:szCs w:val="24"/>
        </w:rPr>
      </w:pPr>
    </w:p>
    <w:p w:rsidR="00AA3933" w:rsidRDefault="00AA3933" w:rsidP="00AA3933">
      <w:pPr>
        <w:rPr>
          <w:rFonts w:ascii="Times New Roman" w:hAnsi="Times New Roman" w:cs="Times New Roman"/>
          <w:sz w:val="24"/>
          <w:szCs w:val="24"/>
        </w:rPr>
      </w:pPr>
    </w:p>
    <w:p w:rsidR="00AA3933" w:rsidRDefault="00AA3933" w:rsidP="00AA3933">
      <w:pPr>
        <w:rPr>
          <w:rFonts w:ascii="Times New Roman" w:hAnsi="Times New Roman" w:cs="Times New Roman"/>
          <w:sz w:val="24"/>
          <w:szCs w:val="24"/>
        </w:rPr>
      </w:pPr>
    </w:p>
    <w:p w:rsidR="00AA3933" w:rsidRDefault="00AA3933" w:rsidP="00AA3933">
      <w:pPr>
        <w:rPr>
          <w:rFonts w:ascii="Times New Roman" w:hAnsi="Times New Roman" w:cs="Times New Roman"/>
          <w:sz w:val="24"/>
          <w:szCs w:val="24"/>
        </w:rPr>
      </w:pPr>
    </w:p>
    <w:p w:rsidR="00AA3933" w:rsidRDefault="00AA3933" w:rsidP="00AA3933">
      <w:pPr>
        <w:rPr>
          <w:rFonts w:ascii="Times New Roman" w:hAnsi="Times New Roman" w:cs="Times New Roman"/>
          <w:sz w:val="24"/>
          <w:szCs w:val="24"/>
        </w:rPr>
      </w:pPr>
    </w:p>
    <w:p w:rsidR="00AA3933" w:rsidRDefault="00AA3933" w:rsidP="00AA3933">
      <w:pPr>
        <w:rPr>
          <w:rFonts w:ascii="Times New Roman" w:hAnsi="Times New Roman" w:cs="Times New Roman"/>
          <w:sz w:val="24"/>
          <w:szCs w:val="24"/>
        </w:rPr>
      </w:pPr>
    </w:p>
    <w:p w:rsidR="00AA3933" w:rsidRDefault="00AA3933" w:rsidP="00AA3933">
      <w:pPr>
        <w:rPr>
          <w:rFonts w:ascii="Times New Roman" w:hAnsi="Times New Roman" w:cs="Times New Roman"/>
          <w:sz w:val="24"/>
          <w:szCs w:val="24"/>
        </w:rPr>
      </w:pPr>
    </w:p>
    <w:p w:rsidR="00AA3933" w:rsidRPr="00AA3933" w:rsidRDefault="00AA3933" w:rsidP="00AA3933">
      <w:pPr>
        <w:rPr>
          <w:rFonts w:ascii="Times New Roman" w:hAnsi="Times New Roman" w:cs="Times New Roman"/>
          <w:sz w:val="24"/>
          <w:szCs w:val="24"/>
        </w:rPr>
      </w:pPr>
    </w:p>
    <w:p w:rsidR="00DB708D" w:rsidRDefault="00DB708D" w:rsidP="002A4D2D">
      <w:pPr>
        <w:rPr>
          <w:rFonts w:ascii="Times New Roman" w:hAnsi="Times New Roman" w:cs="Times New Roman"/>
          <w:sz w:val="24"/>
          <w:szCs w:val="24"/>
        </w:rPr>
      </w:pPr>
    </w:p>
    <w:sectPr w:rsidR="00DB7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07573"/>
    <w:multiLevelType w:val="hybridMultilevel"/>
    <w:tmpl w:val="4B0EA5CC"/>
    <w:lvl w:ilvl="0" w:tplc="EBA0FA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046DC"/>
    <w:multiLevelType w:val="hybridMultilevel"/>
    <w:tmpl w:val="730891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4D0807"/>
    <w:multiLevelType w:val="hybridMultilevel"/>
    <w:tmpl w:val="9D2E7D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875DC0"/>
    <w:multiLevelType w:val="hybridMultilevel"/>
    <w:tmpl w:val="95BCBFA6"/>
    <w:lvl w:ilvl="0" w:tplc="81A620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677FF"/>
    <w:multiLevelType w:val="hybridMultilevel"/>
    <w:tmpl w:val="00529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2D1CF8"/>
    <w:multiLevelType w:val="hybridMultilevel"/>
    <w:tmpl w:val="7B80631A"/>
    <w:lvl w:ilvl="0" w:tplc="951247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656A05"/>
    <w:multiLevelType w:val="hybridMultilevel"/>
    <w:tmpl w:val="759AF45E"/>
    <w:lvl w:ilvl="0" w:tplc="0434BEA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55D04BA0"/>
    <w:multiLevelType w:val="hybridMultilevel"/>
    <w:tmpl w:val="27789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0A0F81"/>
    <w:multiLevelType w:val="hybridMultilevel"/>
    <w:tmpl w:val="D42E8220"/>
    <w:lvl w:ilvl="0" w:tplc="13202D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8B03CF"/>
    <w:multiLevelType w:val="hybridMultilevel"/>
    <w:tmpl w:val="352C4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8"/>
  </w:num>
  <w:num w:numId="5">
    <w:abstractNumId w:val="1"/>
  </w:num>
  <w:num w:numId="6">
    <w:abstractNumId w:val="7"/>
  </w:num>
  <w:num w:numId="7">
    <w:abstractNumId w:val="6"/>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A63"/>
    <w:rsid w:val="000041AA"/>
    <w:rsid w:val="00006D51"/>
    <w:rsid w:val="000306EA"/>
    <w:rsid w:val="000346DA"/>
    <w:rsid w:val="000573D7"/>
    <w:rsid w:val="00060CFA"/>
    <w:rsid w:val="000C5B9A"/>
    <w:rsid w:val="000D2803"/>
    <w:rsid w:val="000F082F"/>
    <w:rsid w:val="0010609B"/>
    <w:rsid w:val="00106CBF"/>
    <w:rsid w:val="001C0C79"/>
    <w:rsid w:val="001F0F22"/>
    <w:rsid w:val="001F66C2"/>
    <w:rsid w:val="0020670A"/>
    <w:rsid w:val="00213493"/>
    <w:rsid w:val="00223760"/>
    <w:rsid w:val="00251F6E"/>
    <w:rsid w:val="00280821"/>
    <w:rsid w:val="002A0C88"/>
    <w:rsid w:val="002A4D2D"/>
    <w:rsid w:val="002B311D"/>
    <w:rsid w:val="002D7275"/>
    <w:rsid w:val="002E6D58"/>
    <w:rsid w:val="002E77A6"/>
    <w:rsid w:val="002F53C1"/>
    <w:rsid w:val="00302F3E"/>
    <w:rsid w:val="0032680D"/>
    <w:rsid w:val="00357DC2"/>
    <w:rsid w:val="00365C3B"/>
    <w:rsid w:val="003C2A71"/>
    <w:rsid w:val="003C69A9"/>
    <w:rsid w:val="003F6B1E"/>
    <w:rsid w:val="004003FD"/>
    <w:rsid w:val="0043105E"/>
    <w:rsid w:val="00482DEB"/>
    <w:rsid w:val="004B66A8"/>
    <w:rsid w:val="004D4DC5"/>
    <w:rsid w:val="004E7AC7"/>
    <w:rsid w:val="00523C21"/>
    <w:rsid w:val="00537BA9"/>
    <w:rsid w:val="00561822"/>
    <w:rsid w:val="00584AA6"/>
    <w:rsid w:val="005929BF"/>
    <w:rsid w:val="005A27D5"/>
    <w:rsid w:val="005C6565"/>
    <w:rsid w:val="00607DD1"/>
    <w:rsid w:val="00620DE2"/>
    <w:rsid w:val="00623849"/>
    <w:rsid w:val="006739E0"/>
    <w:rsid w:val="006923FA"/>
    <w:rsid w:val="006D446E"/>
    <w:rsid w:val="00707E08"/>
    <w:rsid w:val="00711775"/>
    <w:rsid w:val="00733BCD"/>
    <w:rsid w:val="00777B19"/>
    <w:rsid w:val="007D573E"/>
    <w:rsid w:val="007E05A4"/>
    <w:rsid w:val="007F630C"/>
    <w:rsid w:val="00800373"/>
    <w:rsid w:val="0083683E"/>
    <w:rsid w:val="008C1A63"/>
    <w:rsid w:val="008D5F5F"/>
    <w:rsid w:val="008E6A0D"/>
    <w:rsid w:val="009145D0"/>
    <w:rsid w:val="009817A5"/>
    <w:rsid w:val="00984DC8"/>
    <w:rsid w:val="00994CE7"/>
    <w:rsid w:val="009E026B"/>
    <w:rsid w:val="009E184C"/>
    <w:rsid w:val="00A04F37"/>
    <w:rsid w:val="00A379D9"/>
    <w:rsid w:val="00A44075"/>
    <w:rsid w:val="00A6423F"/>
    <w:rsid w:val="00A805CA"/>
    <w:rsid w:val="00A85E22"/>
    <w:rsid w:val="00AA3933"/>
    <w:rsid w:val="00AB18D2"/>
    <w:rsid w:val="00AC688C"/>
    <w:rsid w:val="00B40FE2"/>
    <w:rsid w:val="00B461EE"/>
    <w:rsid w:val="00B74854"/>
    <w:rsid w:val="00BA5A0C"/>
    <w:rsid w:val="00BB4EC0"/>
    <w:rsid w:val="00BF3319"/>
    <w:rsid w:val="00C03FFD"/>
    <w:rsid w:val="00C076F2"/>
    <w:rsid w:val="00C260EE"/>
    <w:rsid w:val="00C3039E"/>
    <w:rsid w:val="00C4333D"/>
    <w:rsid w:val="00C54D8E"/>
    <w:rsid w:val="00C559BB"/>
    <w:rsid w:val="00C6710B"/>
    <w:rsid w:val="00CE0459"/>
    <w:rsid w:val="00CE090B"/>
    <w:rsid w:val="00CE0DB4"/>
    <w:rsid w:val="00CF7E01"/>
    <w:rsid w:val="00D214DF"/>
    <w:rsid w:val="00D21BA7"/>
    <w:rsid w:val="00D32F97"/>
    <w:rsid w:val="00D5035D"/>
    <w:rsid w:val="00D66B47"/>
    <w:rsid w:val="00D87757"/>
    <w:rsid w:val="00DB0361"/>
    <w:rsid w:val="00DB708D"/>
    <w:rsid w:val="00DC2142"/>
    <w:rsid w:val="00DC3EB5"/>
    <w:rsid w:val="00DE7780"/>
    <w:rsid w:val="00E14BC6"/>
    <w:rsid w:val="00E2187E"/>
    <w:rsid w:val="00F562E8"/>
    <w:rsid w:val="00F619BA"/>
    <w:rsid w:val="00F76187"/>
    <w:rsid w:val="00F85FF3"/>
    <w:rsid w:val="00F96C80"/>
    <w:rsid w:val="00FA0FEE"/>
    <w:rsid w:val="00FB6576"/>
    <w:rsid w:val="00FC17E0"/>
    <w:rsid w:val="00FD0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CF37D4-C993-415D-8DF7-184F7984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C1A6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C1A63"/>
    <w:rPr>
      <w:rFonts w:ascii="Tahoma" w:hAnsi="Tahoma" w:cs="Tahoma"/>
      <w:sz w:val="16"/>
      <w:szCs w:val="16"/>
    </w:rPr>
  </w:style>
  <w:style w:type="paragraph" w:styleId="Prrafodelista">
    <w:name w:val="List Paragraph"/>
    <w:basedOn w:val="Normal"/>
    <w:uiPriority w:val="34"/>
    <w:qFormat/>
    <w:rsid w:val="00A379D9"/>
    <w:pPr>
      <w:ind w:left="720"/>
      <w:contextualSpacing/>
    </w:pPr>
  </w:style>
  <w:style w:type="character" w:styleId="Textodelmarcadordeposicin">
    <w:name w:val="Placeholder Text"/>
    <w:basedOn w:val="Fuentedeprrafopredeter"/>
    <w:uiPriority w:val="99"/>
    <w:semiHidden/>
    <w:rsid w:val="0043105E"/>
    <w:rPr>
      <w:color w:val="808080"/>
    </w:rPr>
  </w:style>
  <w:style w:type="table" w:styleId="Tablaconcuadrcula">
    <w:name w:val="Table Grid"/>
    <w:basedOn w:val="Tablanormal"/>
    <w:uiPriority w:val="59"/>
    <w:rsid w:val="00AA39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88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F6FB9-A599-4F1E-9E12-0E731930D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7560</Words>
  <Characters>43096</Characters>
  <Application>Microsoft Office Word</Application>
  <DocSecurity>0</DocSecurity>
  <Lines>359</Lines>
  <Paragraphs>101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K PARUI</dc:creator>
  <cp:keywords/>
  <dc:description/>
  <cp:lastModifiedBy>manuel</cp:lastModifiedBy>
  <cp:revision>2</cp:revision>
  <cp:lastPrinted>2023-07-25T16:00:00Z</cp:lastPrinted>
  <dcterms:created xsi:type="dcterms:W3CDTF">2023-08-14T15:29:00Z</dcterms:created>
  <dcterms:modified xsi:type="dcterms:W3CDTF">2023-08-14T15:29:00Z</dcterms:modified>
</cp:coreProperties>
</file>