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1"/>
        <w:spacing w:after="0"/>
        <w:jc w:val="both"/>
        <w:rPr>
          <w:rFonts w:eastAsia="MS Mincho"/>
        </w:rPr>
      </w:pPr>
      <w:r>
        <w:rPr>
          <w:rFonts w:ascii="Times New Roman" w:hAnsi="Times New Roman" w:cs="Times New Roman"/>
          <w:b/>
          <w:sz w:val="44"/>
          <w:szCs w:val="44"/>
        </w:rPr>
        <w:t>RETAINING AND ATTRACTING FEMALE CONSTRUCTION GRADUATES INTO THE TEACHING PROFESSION</w:t>
      </w:r>
    </w:p>
    <w:p>
      <w:pPr>
        <w:jc w:val="both"/>
        <w:rPr>
          <w:rFonts w:eastAsia="MS Mincho"/>
        </w:rPr>
      </w:pPr>
    </w:p>
    <w:p>
      <w:pPr>
        <w:pStyle w:val="23"/>
        <w:spacing w:before="0" w:after="0"/>
        <w:jc w:val="both"/>
        <w:rPr>
          <w:rFonts w:eastAsia="MS Mincho"/>
          <w:sz w:val="20"/>
          <w:szCs w:val="20"/>
        </w:rPr>
        <w:sectPr>
          <w:headerReference r:id="rId3" w:type="default"/>
          <w:footerReference r:id="rId4" w:type="default"/>
          <w:pgSz w:w="11909" w:h="16834"/>
          <w:pgMar w:top="1440" w:right="1440" w:bottom="1440" w:left="1440" w:header="720" w:footer="720" w:gutter="0"/>
          <w:pgNumType w:start="1"/>
          <w:cols w:space="720" w:num="1"/>
          <w:docGrid w:linePitch="360" w:charSpace="0"/>
        </w:sectPr>
      </w:pPr>
    </w:p>
    <w:p>
      <w:pPr>
        <w:pStyle w:val="22"/>
        <w:jc w:val="both"/>
        <w:rPr>
          <w:rFonts w:hint="default" w:eastAsia="MS Mincho"/>
          <w:lang w:val="en-US"/>
        </w:rPr>
      </w:pPr>
      <w:r>
        <w:rPr>
          <w:rFonts w:hint="default" w:eastAsia="MS Mincho"/>
          <w:sz w:val="20"/>
          <w:szCs w:val="20"/>
          <w:vertAlign w:val="superscript"/>
          <w:lang w:val="en-US"/>
        </w:rPr>
        <w:t>1</w:t>
      </w:r>
      <w:r>
        <w:rPr>
          <w:rFonts w:hint="default" w:eastAsia="MS Mincho"/>
          <w:sz w:val="20"/>
          <w:szCs w:val="20"/>
          <w:lang w:val="en-US"/>
        </w:rPr>
        <w:t>Owolabi James Dele</w:t>
      </w:r>
      <w:r>
        <w:rPr>
          <w:rFonts w:eastAsia="MS Mincho"/>
          <w:sz w:val="20"/>
          <w:szCs w:val="20"/>
        </w:rPr>
        <w:t xml:space="preserve"> </w:t>
      </w:r>
      <w:r>
        <w:rPr>
          <w:rFonts w:hint="default" w:eastAsia="MS Mincho"/>
          <w:sz w:val="20"/>
          <w:szCs w:val="20"/>
          <w:lang w:val="en-US"/>
        </w:rPr>
        <w:t>Building Technology Department, Covenant University.Ogun State.Nigeria.</w:t>
      </w:r>
    </w:p>
    <w:p>
      <w:pPr>
        <w:pStyle w:val="22"/>
        <w:jc w:val="both"/>
        <w:rPr>
          <w:rFonts w:eastAsia="MS Mincho"/>
        </w:rPr>
      </w:pPr>
    </w:p>
    <w:p>
      <w:pPr>
        <w:pStyle w:val="23"/>
        <w:spacing w:before="0" w:after="0"/>
        <w:jc w:val="both"/>
        <w:rPr>
          <w:rFonts w:hint="default" w:eastAsia="MS Mincho"/>
          <w:sz w:val="20"/>
          <w:szCs w:val="20"/>
          <w:lang w:val="en-US"/>
        </w:rPr>
      </w:pPr>
      <w:r>
        <w:rPr>
          <w:rFonts w:hint="default" w:eastAsia="MS Mincho"/>
          <w:sz w:val="20"/>
          <w:szCs w:val="20"/>
          <w:vertAlign w:val="superscript"/>
          <w:lang w:val="en-US"/>
        </w:rPr>
        <w:t>2</w:t>
      </w:r>
      <w:r>
        <w:rPr>
          <w:rFonts w:hint="default" w:eastAsia="MS Mincho"/>
          <w:sz w:val="20"/>
          <w:szCs w:val="20"/>
          <w:lang w:val="en-US"/>
        </w:rPr>
        <w:t xml:space="preserve">Sunmola Omobosola Fausat. Building Technology Department,CovenantUniversity. Ota.OgunState.Nigeria. </w:t>
      </w:r>
    </w:p>
    <w:p>
      <w:pPr>
        <w:pStyle w:val="23"/>
        <w:spacing w:before="0" w:after="0"/>
        <w:jc w:val="both"/>
        <w:rPr>
          <w:rFonts w:hint="default" w:eastAsia="MS Mincho"/>
          <w:sz w:val="20"/>
          <w:szCs w:val="20"/>
          <w:lang w:val="en-US"/>
        </w:rPr>
      </w:pPr>
    </w:p>
    <w:p>
      <w:pPr>
        <w:pStyle w:val="23"/>
        <w:spacing w:before="0" w:after="0"/>
        <w:jc w:val="both"/>
        <w:rPr>
          <w:rFonts w:hint="default" w:eastAsia="MS Mincho"/>
          <w:lang w:val="en-US"/>
        </w:rPr>
      </w:pPr>
      <w:r>
        <w:rPr>
          <w:rFonts w:hint="default" w:eastAsia="MS Mincho"/>
          <w:sz w:val="20"/>
          <w:szCs w:val="20"/>
          <w:vertAlign w:val="superscript"/>
          <w:lang w:val="en-US"/>
        </w:rPr>
        <w:t>3</w:t>
      </w:r>
      <w:r>
        <w:rPr>
          <w:rFonts w:hint="default" w:eastAsia="MS Mincho"/>
          <w:sz w:val="20"/>
          <w:szCs w:val="20"/>
          <w:lang w:val="en-US"/>
        </w:rPr>
        <w:t>Amusan Lekan. Building Technology Department, Covenant University.Ogun State.Nigeria.</w:t>
      </w:r>
    </w:p>
    <w:p>
      <w:pPr>
        <w:pStyle w:val="22"/>
        <w:jc w:val="both"/>
        <w:rPr>
          <w:rFonts w:eastAsia="MS Mincho"/>
        </w:rPr>
      </w:pPr>
    </w:p>
    <w:p>
      <w:pPr>
        <w:pStyle w:val="22"/>
        <w:jc w:val="both"/>
        <w:rPr>
          <w:rFonts w:eastAsia="MS Mincho"/>
        </w:rPr>
        <w:sectPr>
          <w:type w:val="continuous"/>
          <w:pgSz w:w="11909" w:h="16834"/>
          <w:pgMar w:top="1440" w:right="1440" w:bottom="1440" w:left="1440" w:header="720" w:footer="720" w:gutter="0"/>
          <w:cols w:space="720" w:num="2"/>
          <w:docGrid w:linePitch="360" w:charSpace="0"/>
        </w:sectPr>
      </w:pPr>
    </w:p>
    <w:p>
      <w:pPr>
        <w:pStyle w:val="22"/>
        <w:jc w:val="both"/>
        <w:rPr>
          <w:rFonts w:hint="default" w:eastAsia="MS Mincho"/>
          <w:lang w:val="en-US"/>
        </w:rPr>
        <w:sectPr>
          <w:type w:val="continuous"/>
          <w:pgSz w:w="11909" w:h="16834"/>
          <w:pgMar w:top="1440" w:right="1440" w:bottom="1440" w:left="1440" w:header="720" w:footer="720" w:gutter="0"/>
          <w:cols w:space="720" w:num="1"/>
          <w:docGrid w:linePitch="360" w:charSpace="0"/>
        </w:sectPr>
      </w:pPr>
      <w:r>
        <w:rPr>
          <w:rFonts w:hint="default" w:eastAsia="MS Mincho"/>
          <w:lang w:val="en-US"/>
        </w:rPr>
        <w:t>Correspondence Author: lekan.amusan@covenantuniversity.edu.ng</w:t>
      </w:r>
    </w:p>
    <w:p>
      <w:pPr>
        <w:pStyle w:val="21"/>
        <w:spacing w:after="0"/>
        <w:ind w:firstLine="0"/>
        <w:jc w:val="both"/>
        <w:rPr>
          <w:rFonts w:eastAsia="MS Mincho"/>
          <w:iCs/>
          <w:sz w:val="20"/>
          <w:szCs w:val="20"/>
        </w:rPr>
      </w:pPr>
      <w:r>
        <w:rPr>
          <w:rFonts w:eastAsia="MS Mincho"/>
          <w:iCs/>
          <w:sz w:val="20"/>
          <w:szCs w:val="20"/>
        </w:rPr>
        <w:t>ABSTRACT</w:t>
      </w:r>
    </w:p>
    <w:p>
      <w:pPr>
        <w:spacing w:line="360" w:lineRule="auto"/>
        <w:jc w:val="both"/>
        <w:rPr>
          <w:b w:val="0"/>
          <w:sz w:val="20"/>
          <w:szCs w:val="20"/>
        </w:rPr>
      </w:pPr>
      <w:r>
        <w:rPr>
          <w:rFonts w:ascii="Times New Roman" w:hAnsi="Times New Roman" w:eastAsia="Times New Roman" w:cs="Times New Roman"/>
          <w:b w:val="0"/>
          <w:bCs w:val="0"/>
          <w:i w:val="0"/>
          <w:iCs w:val="0"/>
          <w:color w:val="000000"/>
          <w:sz w:val="20"/>
          <w:szCs w:val="20"/>
        </w:rPr>
        <w:t xml:space="preserve">The construction business is largely male-dominated, making equal chances for women a significant problem. While women are increasingly entering the workforce, the academic sector appears to be lacking. </w:t>
      </w:r>
      <w:r>
        <w:rPr>
          <w:rFonts w:ascii="Times New Roman" w:hAnsi="Times New Roman" w:cs="Times New Roman"/>
          <w:b w:val="0"/>
          <w:bCs w:val="0"/>
          <w:i w:val="0"/>
          <w:iCs w:val="0"/>
          <w:sz w:val="20"/>
          <w:szCs w:val="20"/>
        </w:rPr>
        <w:t>Studies show that</w:t>
      </w:r>
      <w:r>
        <w:rPr>
          <w:rFonts w:hint="default" w:cs="Times New Roman"/>
          <w:b w:val="0"/>
          <w:bCs w:val="0"/>
          <w:i w:val="0"/>
          <w:iCs w:val="0"/>
          <w:sz w:val="20"/>
          <w:szCs w:val="20"/>
          <w:lang w:val="en-US"/>
        </w:rPr>
        <w:t xml:space="preserve"> in</w:t>
      </w:r>
      <w:r>
        <w:rPr>
          <w:rFonts w:ascii="Times New Roman" w:hAnsi="Times New Roman" w:cs="Times New Roman"/>
          <w:b w:val="0"/>
          <w:bCs w:val="0"/>
          <w:i w:val="0"/>
          <w:iCs w:val="0"/>
          <w:sz w:val="20"/>
          <w:szCs w:val="20"/>
        </w:rPr>
        <w:t xml:space="preserve"> the construction </w:t>
      </w:r>
      <w:r>
        <w:rPr>
          <w:rFonts w:hint="default" w:cs="Times New Roman"/>
          <w:b w:val="0"/>
          <w:bCs w:val="0"/>
          <w:i w:val="0"/>
          <w:iCs w:val="0"/>
          <w:sz w:val="20"/>
          <w:szCs w:val="20"/>
          <w:lang w:val="en-US"/>
        </w:rPr>
        <w:t xml:space="preserve">academic sector, </w:t>
      </w:r>
      <w:r>
        <w:rPr>
          <w:rFonts w:ascii="Times New Roman" w:hAnsi="Times New Roman" w:cs="Times New Roman"/>
          <w:b w:val="0"/>
          <w:bCs w:val="0"/>
          <w:i w:val="0"/>
          <w:iCs w:val="0"/>
          <w:sz w:val="20"/>
          <w:szCs w:val="20"/>
        </w:rPr>
        <w:t xml:space="preserve">academia profession is still male dominated. This paper is aimed at identifying strategies for attracting and retaining female construction students into the teaching profession. </w:t>
      </w:r>
      <w:r>
        <w:rPr>
          <w:rFonts w:ascii="Times New Roman" w:hAnsi="Times New Roman" w:cs="Times New Roman"/>
          <w:b w:val="0"/>
          <w:bCs w:val="0"/>
          <w:i w:val="0"/>
          <w:iCs w:val="0"/>
          <w:color w:val="000000"/>
          <w:sz w:val="20"/>
          <w:szCs w:val="20"/>
        </w:rPr>
        <w:t>The purpose of this research is to gain a better insight into what discour</w:t>
      </w:r>
      <w:r>
        <w:rPr>
          <w:rFonts w:ascii="Times New Roman" w:hAnsi="Times New Roman" w:cs="Times New Roman"/>
          <w:b w:val="0"/>
          <w:bCs w:val="0"/>
          <w:i w:val="0"/>
          <w:iCs w:val="0"/>
          <w:color w:val="000000"/>
          <w:sz w:val="20"/>
          <w:szCs w:val="20"/>
        </w:rPr>
        <w:softHyphen/>
      </w:r>
      <w:r>
        <w:rPr>
          <w:rFonts w:ascii="Times New Roman" w:hAnsi="Times New Roman" w:cs="Times New Roman"/>
          <w:b w:val="0"/>
          <w:bCs w:val="0"/>
          <w:i w:val="0"/>
          <w:iCs w:val="0"/>
          <w:color w:val="000000"/>
          <w:sz w:val="20"/>
          <w:szCs w:val="20"/>
        </w:rPr>
        <w:t>ages young adults, in particular young women, from entering the teaching pro</w:t>
      </w:r>
      <w:r>
        <w:rPr>
          <w:rFonts w:ascii="Times New Roman" w:hAnsi="Times New Roman" w:cs="Times New Roman"/>
          <w:b w:val="0"/>
          <w:bCs w:val="0"/>
          <w:i w:val="0"/>
          <w:iCs w:val="0"/>
          <w:color w:val="000000"/>
          <w:sz w:val="20"/>
          <w:szCs w:val="20"/>
        </w:rPr>
        <w:softHyphen/>
      </w:r>
      <w:r>
        <w:rPr>
          <w:rFonts w:ascii="Times New Roman" w:hAnsi="Times New Roman" w:cs="Times New Roman"/>
          <w:b w:val="0"/>
          <w:bCs w:val="0"/>
          <w:i w:val="0"/>
          <w:iCs w:val="0"/>
          <w:color w:val="000000"/>
          <w:sz w:val="20"/>
          <w:szCs w:val="20"/>
        </w:rPr>
        <w:t>fession.</w:t>
      </w:r>
      <w:r>
        <w:rPr>
          <w:rFonts w:ascii="Times New Roman" w:hAnsi="Times New Roman" w:cs="Times New Roman"/>
          <w:b w:val="0"/>
          <w:bCs w:val="0"/>
          <w:i w:val="0"/>
          <w:iCs w:val="0"/>
          <w:sz w:val="20"/>
          <w:szCs w:val="20"/>
        </w:rPr>
        <w:t xml:space="preserve"> </w:t>
      </w:r>
      <w:r>
        <w:rPr>
          <w:rFonts w:ascii="Times New Roman" w:hAnsi="Times New Roman" w:eastAsia="SimSun" w:cs="Times New Roman"/>
          <w:b w:val="0"/>
          <w:bCs w:val="0"/>
          <w:i w:val="0"/>
          <w:iCs w:val="0"/>
          <w:color w:val="000000"/>
          <w:sz w:val="20"/>
          <w:szCs w:val="20"/>
          <w:lang w:eastAsia="zh-CN"/>
        </w:rPr>
        <w:t>The responses were analyzed using Statistical Package for Social Science (SPSS) version 26. Linear regression was used to determine the impact of risk on project objectives. Relative Importance Index (RII) was also used in the ranking of risk factors that affects project cost, schedule, quality and scope objectives. The research findings revealed that the number of female students who want to be retained as lecturers is very low</w:t>
      </w:r>
      <w:r>
        <w:rPr>
          <w:rFonts w:hint="default" w:eastAsia="SimSun" w:cs="Times New Roman"/>
          <w:b w:val="0"/>
          <w:bCs w:val="0"/>
          <w:i w:val="0"/>
          <w:iCs w:val="0"/>
          <w:color w:val="000000"/>
          <w:sz w:val="20"/>
          <w:szCs w:val="20"/>
          <w:lang w:val="en-US" w:eastAsia="zh-CN"/>
        </w:rPr>
        <w:t xml:space="preserve"> </w:t>
      </w:r>
      <w:r>
        <w:rPr>
          <w:b w:val="0"/>
          <w:sz w:val="20"/>
          <w:szCs w:val="20"/>
        </w:rPr>
        <w:t>his electronic document is a “live” template and already defines the components of your paper [title, text, heads, etc.] in its style sheet. No numbering required for Abstract.</w:t>
      </w:r>
    </w:p>
    <w:p>
      <w:pPr>
        <w:pStyle w:val="21"/>
        <w:spacing w:after="0"/>
        <w:ind w:firstLine="0"/>
        <w:jc w:val="both"/>
        <w:rPr>
          <w:rFonts w:eastAsia="MS Mincho"/>
          <w:b w:val="0"/>
          <w:sz w:val="20"/>
          <w:szCs w:val="20"/>
        </w:rPr>
      </w:pPr>
    </w:p>
    <w:p>
      <w:pPr>
        <w:pStyle w:val="29"/>
        <w:spacing w:after="0"/>
        <w:ind w:firstLine="0"/>
        <w:jc w:val="both"/>
        <w:rPr>
          <w:rFonts w:hint="default" w:eastAsia="MS Mincho"/>
          <w:b w:val="0"/>
          <w:i w:val="0"/>
          <w:sz w:val="20"/>
          <w:szCs w:val="20"/>
          <w:lang w:val="en-US"/>
        </w:rPr>
      </w:pPr>
      <w:r>
        <w:rPr>
          <w:rFonts w:eastAsia="MS Mincho"/>
          <w:i w:val="0"/>
          <w:sz w:val="20"/>
          <w:szCs w:val="20"/>
        </w:rPr>
        <w:t>Keywords</w:t>
      </w:r>
      <w:r>
        <w:rPr>
          <w:rFonts w:eastAsia="MS Mincho"/>
          <w:b w:val="0"/>
          <w:i w:val="0"/>
          <w:sz w:val="20"/>
          <w:szCs w:val="20"/>
        </w:rPr>
        <w:t>—</w:t>
      </w:r>
      <w:r>
        <w:rPr>
          <w:rFonts w:hint="default" w:eastAsia="MS Mincho"/>
          <w:b w:val="0"/>
          <w:i w:val="0"/>
          <w:sz w:val="20"/>
          <w:szCs w:val="20"/>
          <w:lang w:val="en-US"/>
        </w:rPr>
        <w:t>Training, Construction, Attraction</w:t>
      </w:r>
    </w:p>
    <w:p>
      <w:pPr>
        <w:pStyle w:val="29"/>
        <w:spacing w:after="0"/>
        <w:ind w:firstLine="0"/>
        <w:jc w:val="both"/>
        <w:rPr>
          <w:rFonts w:hint="default" w:eastAsia="MS Mincho"/>
          <w:b w:val="0"/>
          <w:i w:val="0"/>
          <w:sz w:val="20"/>
          <w:szCs w:val="20"/>
          <w:lang w:val="en-US"/>
        </w:rPr>
      </w:pPr>
    </w:p>
    <w:p>
      <w:pPr>
        <w:pStyle w:val="29"/>
        <w:spacing w:after="0"/>
        <w:ind w:firstLine="0"/>
        <w:jc w:val="both"/>
        <w:rPr>
          <w:rFonts w:hint="default" w:eastAsia="MS Mincho"/>
          <w:b w:val="0"/>
          <w:i w:val="0"/>
          <w:sz w:val="20"/>
          <w:szCs w:val="20"/>
          <w:lang w:val="en-US"/>
        </w:rPr>
      </w:pPr>
    </w:p>
    <w:p>
      <w:pPr>
        <w:pStyle w:val="29"/>
        <w:numPr>
          <w:ilvl w:val="0"/>
          <w:numId w:val="0"/>
        </w:numPr>
        <w:spacing w:after="0"/>
        <w:ind w:left="420" w:leftChars="0"/>
        <w:jc w:val="both"/>
        <w:rPr>
          <w:rFonts w:eastAsia="MS Mincho"/>
        </w:rPr>
      </w:pPr>
      <w:r>
        <w:rPr>
          <w:rFonts w:hint="default" w:eastAsia="MS Mincho"/>
          <w:sz w:val="20"/>
          <w:szCs w:val="20"/>
          <w:lang w:val="en-US"/>
        </w:rPr>
        <w:t>`</w:t>
      </w:r>
      <w:r>
        <w:rPr>
          <w:rFonts w:hint="default" w:eastAsia="MS Mincho"/>
          <w:sz w:val="20"/>
          <w:szCs w:val="20"/>
          <w:lang w:val="en-US"/>
        </w:rPr>
        <w:tab/>
      </w:r>
      <w:r>
        <w:rPr>
          <w:rFonts w:hint="default" w:eastAsia="MS Mincho"/>
          <w:sz w:val="20"/>
          <w:szCs w:val="20"/>
          <w:lang w:val="en-US"/>
        </w:rPr>
        <w:tab/>
      </w:r>
      <w:r>
        <w:rPr>
          <w:rFonts w:hint="default" w:eastAsia="MS Mincho"/>
          <w:sz w:val="20"/>
          <w:szCs w:val="20"/>
          <w:lang w:val="en-US"/>
        </w:rPr>
        <w:tab/>
      </w:r>
      <w:r>
        <w:rPr>
          <w:rFonts w:hint="default" w:eastAsia="MS Mincho"/>
          <w:sz w:val="20"/>
          <w:szCs w:val="20"/>
          <w:lang w:val="en-US"/>
        </w:rPr>
        <w:tab/>
      </w:r>
      <w:r>
        <w:rPr>
          <w:rFonts w:hint="default" w:eastAsia="MS Mincho"/>
          <w:sz w:val="20"/>
          <w:szCs w:val="20"/>
          <w:lang w:val="en-US"/>
        </w:rPr>
        <w:tab/>
      </w:r>
      <w:r>
        <w:rPr>
          <w:rFonts w:hint="default" w:eastAsia="MS Mincho"/>
          <w:sz w:val="20"/>
          <w:szCs w:val="20"/>
          <w:lang w:val="en-US"/>
        </w:rPr>
        <w:t xml:space="preserve">I. </w:t>
      </w:r>
      <w:r>
        <w:rPr>
          <w:rFonts w:ascii="Times New Roman" w:hAnsi="Times New Roman" w:eastAsia="MS Mincho"/>
          <w:sz w:val="20"/>
          <w:szCs w:val="20"/>
        </w:rPr>
        <w:t xml:space="preserve">INTRODUCTION </w:t>
      </w:r>
    </w:p>
    <w:p>
      <w:pPr>
        <w:jc w:val="both"/>
        <w:rPr>
          <w:rFonts w:eastAsia="MS Mincho"/>
        </w:rPr>
      </w:pPr>
    </w:p>
    <w:p>
      <w:pPr>
        <w:shd w:val="clear" w:color="auto" w:fill="FFFFFF"/>
        <w:spacing w:line="360" w:lineRule="auto"/>
        <w:jc w:val="both"/>
        <w:rPr>
          <w:rFonts w:ascii="Times New Roman" w:hAnsi="Times New Roman" w:cs="Times New Roman"/>
          <w:sz w:val="20"/>
          <w:szCs w:val="20"/>
        </w:rPr>
      </w:pPr>
      <w:r>
        <w:tab/>
      </w:r>
      <w:r>
        <w:tab/>
      </w:r>
      <w:r>
        <w:rPr>
          <w:rFonts w:ascii="Times New Roman" w:hAnsi="Times New Roman" w:eastAsia="Times New Roman" w:cs="Times New Roman"/>
          <w:color w:val="231F20"/>
          <w:sz w:val="20"/>
          <w:szCs w:val="20"/>
        </w:rPr>
        <w:t>The building industry is widely regarded as one of the most important contributions to a country's economic prosperity</w:t>
      </w:r>
      <w:r>
        <w:rPr>
          <w:rFonts w:hint="default" w:cs="Times New Roman"/>
          <w:color w:val="231F20"/>
          <w:sz w:val="20"/>
          <w:szCs w:val="20"/>
          <w:lang w:val="en-US"/>
        </w:rPr>
        <w:t>[1]</w:t>
      </w:r>
      <w:r>
        <w:rPr>
          <w:rFonts w:ascii="Times New Roman" w:hAnsi="Times New Roman" w:eastAsia="Times New Roman" w:cs="Times New Roman"/>
          <w:color w:val="231F20"/>
          <w:sz w:val="20"/>
          <w:szCs w:val="20"/>
        </w:rPr>
        <w:t>. With an estimated 111 million construction workers globally, the industry is usually regarded as the world's largest industrial employer of labor</w:t>
      </w:r>
      <w:r>
        <w:rPr>
          <w:rFonts w:hint="default" w:cs="Times New Roman"/>
          <w:color w:val="231F20"/>
          <w:sz w:val="20"/>
          <w:szCs w:val="20"/>
          <w:lang w:val="en-US"/>
        </w:rPr>
        <w:t xml:space="preserve"> [2]</w:t>
      </w:r>
      <w:r>
        <w:rPr>
          <w:rFonts w:ascii="Times New Roman" w:hAnsi="Times New Roman" w:eastAsia="Times New Roman" w:cs="Times New Roman"/>
          <w:color w:val="231F20"/>
          <w:sz w:val="20"/>
          <w:szCs w:val="20"/>
        </w:rPr>
        <w:t xml:space="preserve">. However, due to substantial gender segregation, the construction business today employs women in a traditional manner. Many research have been conducted to determine why female workers avoid the construction industry in general and the craft sector in particular </w:t>
      </w:r>
      <w:r>
        <w:rPr>
          <w:rFonts w:hint="default" w:cs="Times New Roman"/>
          <w:color w:val="231F20"/>
          <w:sz w:val="20"/>
          <w:szCs w:val="20"/>
          <w:lang w:val="en-US"/>
        </w:rPr>
        <w:t>[1];[2] and [3]</w:t>
      </w:r>
      <w:r>
        <w:rPr>
          <w:rFonts w:ascii="Times New Roman" w:hAnsi="Times New Roman" w:eastAsia="Times New Roman" w:cs="Times New Roman"/>
          <w:color w:val="231F20"/>
          <w:sz w:val="20"/>
          <w:szCs w:val="20"/>
        </w:rPr>
        <w:t xml:space="preserve">. Social acceptance of employment, sexually unsuitable occupations, sexual discrimination, sexual harassment, physical incapacity, being unqualified for blue-collar jobs, and working conditions such as harsh weather, unsociable work hours, and exposure to risks are all typical impediments. </w:t>
      </w:r>
      <w:r>
        <w:rPr>
          <w:rFonts w:ascii="Times New Roman" w:hAnsi="Times New Roman" w:cs="Times New Roman"/>
          <w:sz w:val="20"/>
          <w:szCs w:val="20"/>
        </w:rPr>
        <w:t>Women are underrepresented in all construction occupations and professions, despite the belief that they may be relied on to bridge the skill gap and the aging populatio</w:t>
      </w:r>
      <w:r>
        <w:rPr>
          <w:rFonts w:hint="default" w:ascii="Times New Roman" w:hAnsi="Times New Roman" w:cs="Times New Roman"/>
          <w:sz w:val="20"/>
          <w:szCs w:val="20"/>
          <w:lang w:val="en-US"/>
        </w:rPr>
        <w:t>n</w:t>
      </w:r>
      <w:r>
        <w:rPr>
          <w:rFonts w:ascii="Times New Roman" w:hAnsi="Times New Roman" w:cs="Times New Roman"/>
          <w:sz w:val="20"/>
          <w:szCs w:val="20"/>
        </w:rPr>
        <w:t>.</w:t>
      </w:r>
    </w:p>
    <w:p>
      <w:pPr>
        <w:shd w:val="clear" w:color="auto" w:fill="FFFFFF"/>
        <w:spacing w:line="360" w:lineRule="auto"/>
        <w:jc w:val="both"/>
        <w:rPr>
          <w:rFonts w:ascii="Times New Roman" w:hAnsi="Times New Roman" w:eastAsia="Times New Roman" w:cs="Times New Roman"/>
          <w:color w:val="000000"/>
          <w:sz w:val="20"/>
          <w:szCs w:val="20"/>
        </w:rPr>
      </w:pPr>
      <w:r>
        <w:rPr>
          <w:rFonts w:ascii="Times New Roman" w:hAnsi="Times New Roman" w:eastAsia="Times New Roman" w:cs="Times New Roman"/>
          <w:color w:val="000000"/>
          <w:sz w:val="20"/>
          <w:szCs w:val="20"/>
        </w:rPr>
        <w:t>A compensated profession is one that requires extensive training but does not require a formal qualification. Teaching is one of the world's oldest professions, but it is also one of the most contentious, with debates raging over the required credentials for membership, the role and activities of members, and the terms and conditions of service for those who practice it. Teachers, on the other hand, have long been recognized as facilitators and motivators in the teaching/learning process. Teaching is the specialized use of information, skills, and traits to give one-of-a-kind services to suit the individual and societal educational needs. Future entrants have been known to use tertiary colleges as entry points into any industry of their choice. Despite this, statistics show that female enrollment in construction-related programs is abysmally low. Women are underrepresented in higher education institutions and universities around the world, particularly in positions of authority and influence.</w:t>
      </w:r>
      <w:r>
        <w:rPr>
          <w:rFonts w:hint="default" w:cs="Times New Roman"/>
          <w:color w:val="000000"/>
          <w:sz w:val="20"/>
          <w:szCs w:val="20"/>
          <w:lang w:val="en-US"/>
        </w:rPr>
        <w:t>[2];[3].</w:t>
      </w:r>
      <w:r>
        <w:rPr>
          <w:rFonts w:ascii="Times New Roman" w:hAnsi="Times New Roman" w:eastAsia="Times New Roman" w:cs="Times New Roman"/>
          <w:color w:val="000000"/>
          <w:sz w:val="20"/>
          <w:szCs w:val="20"/>
        </w:rPr>
        <w:t xml:space="preserve">. </w:t>
      </w:r>
    </w:p>
    <w:p>
      <w:pPr>
        <w:spacing w:line="360" w:lineRule="auto"/>
        <w:jc w:val="both"/>
        <w:rPr>
          <w:rFonts w:hint="default" w:ascii="Times New Roman" w:hAnsi="Times New Roman" w:cs="Times New Roman"/>
          <w:sz w:val="20"/>
          <w:szCs w:val="20"/>
          <w:lang w:val="en-US"/>
        </w:rPr>
      </w:pPr>
      <w:r>
        <w:rPr>
          <w:rFonts w:ascii="Times New Roman" w:hAnsi="Times New Roman" w:eastAsia="Times New Roman" w:cs="Times New Roman"/>
          <w:color w:val="000000"/>
          <w:sz w:val="20"/>
          <w:szCs w:val="20"/>
        </w:rPr>
        <w:t>The construction business is largely male-dominated, making equal chances for women a significant problem. While women are increasingly entering the workforce, the academic sector appears to be lacking ( construction industry training board</w:t>
      </w:r>
      <w:r>
        <w:rPr>
          <w:rFonts w:hint="default" w:cs="Times New Roman"/>
          <w:color w:val="000000"/>
          <w:sz w:val="20"/>
          <w:szCs w:val="20"/>
          <w:lang w:val="en-US"/>
        </w:rPr>
        <w:t xml:space="preserve"> [3]. </w:t>
      </w:r>
      <w:r>
        <w:rPr>
          <w:rFonts w:ascii="Times New Roman" w:hAnsi="Times New Roman" w:eastAsia="Times New Roman" w:cs="Times New Roman"/>
          <w:color w:val="000000"/>
          <w:sz w:val="20"/>
          <w:szCs w:val="20"/>
        </w:rPr>
        <w:t>The presence of a substantial proportion of female teachers, particularly in tertiary institutions, is a long-standing trend that can be found in many countries' educational systems. A rise in the number of female teachers is frequently linked to education systems that have achieved or are close to achieving universal basic education. Those countries, on the other hand, that continue to aim towards Education for All (EFA) are more usually connected with a shortage of female instructors</w:t>
      </w:r>
      <w:r>
        <w:rPr>
          <w:rFonts w:hint="default" w:cs="Times New Roman"/>
          <w:color w:val="000000"/>
          <w:sz w:val="20"/>
          <w:szCs w:val="20"/>
          <w:lang w:val="en-US"/>
        </w:rPr>
        <w:t xml:space="preserve"> [3]</w:t>
      </w:r>
      <w:r>
        <w:rPr>
          <w:rFonts w:ascii="Times New Roman" w:hAnsi="Times New Roman" w:eastAsia="Times New Roman" w:cs="Times New Roman"/>
          <w:color w:val="000000"/>
          <w:sz w:val="20"/>
          <w:szCs w:val="20"/>
        </w:rPr>
        <w:t>. This scenario may not be dissimilar to that of Nigeria, where enrolment and the number of female professors in construction programs remain murky and the subject of ongoing debate. Despite numerous studies and research attempting to address women's engagement in the construction business, there is a gap in women's participation in construction academia. As a result, the goal of this research is to assess techniques for attracting and retaining female construction graduates in the teaching profession.</w:t>
      </w:r>
      <w:r>
        <w:rPr>
          <w:rFonts w:ascii="Times New Roman" w:hAnsi="Times New Roman" w:cs="Times New Roman"/>
          <w:sz w:val="20"/>
          <w:szCs w:val="20"/>
        </w:rPr>
        <w:t>The purpose of this research is to examine the strategies that attract and retain female construction graduates into the teaching profession with a view of increasing women participation in the construction industry. The objectives of this study are to</w:t>
      </w:r>
      <w:r>
        <w:rPr>
          <w:rFonts w:hint="default" w:ascii="Times New Roman" w:hAnsi="Times New Roman" w:cs="Times New Roman"/>
          <w:sz w:val="20"/>
          <w:szCs w:val="20"/>
          <w:lang w:val="en-US"/>
        </w:rPr>
        <w:t xml:space="preserve">: </w:t>
      </w:r>
      <w:r>
        <w:rPr>
          <w:rFonts w:ascii="Times New Roman" w:hAnsi="Times New Roman" w:cs="Times New Roman"/>
          <w:sz w:val="20"/>
          <w:szCs w:val="20"/>
        </w:rPr>
        <w:t>Examine the factors inhibiting female construction graduates from entering the teaching profession</w:t>
      </w:r>
      <w:r>
        <w:rPr>
          <w:rFonts w:hint="default" w:ascii="Times New Roman" w:hAnsi="Times New Roman" w:cs="Times New Roman"/>
          <w:sz w:val="20"/>
          <w:szCs w:val="20"/>
          <w:lang w:val="en-US"/>
        </w:rPr>
        <w:t xml:space="preserve">; </w:t>
      </w:r>
      <w:r>
        <w:rPr>
          <w:rFonts w:ascii="Times New Roman" w:hAnsi="Times New Roman" w:cs="Times New Roman"/>
          <w:sz w:val="20"/>
          <w:szCs w:val="20"/>
        </w:rPr>
        <w:t>Evaluate the challenges experienced by female lecturers in construction academia</w:t>
      </w:r>
      <w:r>
        <w:rPr>
          <w:rFonts w:hint="default" w:ascii="Times New Roman" w:hAnsi="Times New Roman" w:cs="Times New Roman"/>
          <w:sz w:val="20"/>
          <w:szCs w:val="20"/>
          <w:lang w:val="en-US"/>
        </w:rPr>
        <w:t xml:space="preserve">; </w:t>
      </w:r>
      <w:r>
        <w:rPr>
          <w:rFonts w:ascii="Times New Roman" w:hAnsi="Times New Roman" w:cs="Times New Roman"/>
          <w:sz w:val="20"/>
          <w:szCs w:val="20"/>
        </w:rPr>
        <w:t>Evaluate the benefits accrued from increasing female construction graduates participation</w:t>
      </w:r>
      <w:r>
        <w:rPr>
          <w:rFonts w:hint="default" w:ascii="Times New Roman" w:hAnsi="Times New Roman" w:cs="Times New Roman"/>
          <w:sz w:val="20"/>
          <w:szCs w:val="20"/>
          <w:lang w:val="en-US"/>
        </w:rPr>
        <w:t xml:space="preserve"> and </w:t>
      </w:r>
      <w:r>
        <w:rPr>
          <w:rFonts w:ascii="Times New Roman" w:hAnsi="Times New Roman" w:cs="Times New Roman"/>
          <w:sz w:val="20"/>
          <w:szCs w:val="20"/>
        </w:rPr>
        <w:t>Examine the strategies to retain female construction graduate into academia</w:t>
      </w:r>
      <w:r>
        <w:rPr>
          <w:rFonts w:hint="default" w:ascii="Times New Roman" w:hAnsi="Times New Roman" w:cs="Times New Roman"/>
          <w:sz w:val="20"/>
          <w:szCs w:val="20"/>
          <w:lang w:val="en-US"/>
        </w:rPr>
        <w:t>.</w:t>
      </w:r>
    </w:p>
    <w:p>
      <w:pPr>
        <w:shd w:val="clear" w:color="auto" w:fill="FFFFFF"/>
        <w:spacing w:line="360" w:lineRule="auto"/>
        <w:jc w:val="both"/>
        <w:rPr>
          <w:rFonts w:ascii="Times New Roman" w:hAnsi="Times New Roman" w:eastAsia="Times New Roman" w:cs="Times New Roman"/>
          <w:color w:val="000000"/>
          <w:sz w:val="20"/>
          <w:szCs w:val="20"/>
        </w:rPr>
      </w:pPr>
    </w:p>
    <w:p>
      <w:pPr>
        <w:pStyle w:val="10"/>
        <w:spacing w:after="0" w:line="240" w:lineRule="auto"/>
        <w:ind w:firstLine="0"/>
        <w:jc w:val="both"/>
      </w:pPr>
    </w:p>
    <w:p>
      <w:pPr>
        <w:pStyle w:val="2"/>
        <w:numPr>
          <w:ilvl w:val="0"/>
          <w:numId w:val="0"/>
        </w:numPr>
        <w:tabs>
          <w:tab w:val="clear" w:pos="576"/>
        </w:tabs>
        <w:spacing w:before="0" w:after="0"/>
        <w:jc w:val="both"/>
        <w:rPr>
          <w:rFonts w:eastAsia="MS Mincho"/>
          <w:sz w:val="20"/>
          <w:szCs w:val="20"/>
        </w:rPr>
      </w:pPr>
      <w:r>
        <w:rPr>
          <w:rFonts w:hint="default" w:ascii="Times New Roman" w:hAnsi="Times New Roman" w:eastAsia="MS Mincho"/>
          <w:sz w:val="20"/>
          <w:szCs w:val="20"/>
          <w:lang w:val="en-US"/>
        </w:rPr>
        <w:t>II. REVIEW OF RELEVANT CONCEPTS</w:t>
      </w:r>
    </w:p>
    <w:p>
      <w:pPr>
        <w:pStyle w:val="10"/>
        <w:spacing w:after="0" w:line="240" w:lineRule="auto"/>
        <w:ind w:firstLine="0"/>
        <w:jc w:val="both"/>
      </w:pPr>
    </w:p>
    <w:p>
      <w:pPr>
        <w:jc w:val="both"/>
        <w:rPr>
          <w:rFonts w:eastAsia="MS Mincho"/>
        </w:rPr>
      </w:pPr>
    </w:p>
    <w:p>
      <w:pPr>
        <w:shd w:val="clear" w:color="auto" w:fill="FFFFFF"/>
        <w:spacing w:line="360" w:lineRule="auto"/>
        <w:ind w:firstLine="720"/>
        <w:jc w:val="both"/>
        <w:rPr>
          <w:rFonts w:ascii="Times New Roman" w:hAnsi="Times New Roman" w:eastAsia="Times New Roman" w:cs="Times New Roman"/>
          <w:b/>
          <w:color w:val="000000" w:themeColor="text1"/>
          <w:sz w:val="20"/>
          <w:szCs w:val="20"/>
          <w14:textFill>
            <w14:solidFill>
              <w14:schemeClr w14:val="tx1"/>
            </w14:solidFill>
          </w14:textFill>
        </w:rPr>
      </w:pPr>
      <w:r>
        <w:rPr>
          <w:rFonts w:ascii="Times New Roman" w:hAnsi="Times New Roman" w:cs="Times New Roman"/>
          <w:sz w:val="20"/>
          <w:szCs w:val="20"/>
        </w:rPr>
        <w:t>This study was designed to gain consensus among higher education female undergraduates and female faculty in construction fields (Building Technology, Civil Engineering, Estate Management, Mechanical Engineering and Architecture) about factors hindering them from entering academia roles as well as the factors they perceive as having contributed to their success and persistence in these male-dominated fields. In order to understand the participation of females as construction faculty, literature outlining the enrollment trends and persistence of women in construction was reviewed. An examination of personal, social, and academic factors that are determined by researchers to be influential in their persistence in construction majors and careers were also studied. Furthermore, some of the constraints faced by females in construction majors, as well as notable effects of the underrepresentation of females in construction individuals, departments, and the nation were noted. Finally, a review of some initiatives instituted or recommended to remedy the underrepresentation of females in select construction faculty was also conducted.</w:t>
      </w:r>
    </w:p>
    <w:p>
      <w:pPr>
        <w:pStyle w:val="4"/>
        <w:numPr>
          <w:ilvl w:val="0"/>
          <w:numId w:val="8"/>
        </w:numPr>
        <w:ind w:leftChars="0"/>
        <w:jc w:val="both"/>
        <w:rPr>
          <w:rStyle w:val="43"/>
          <w:rFonts w:ascii="Times New Roman" w:hAnsi="Times New Roman" w:cs="Times New Roman"/>
          <w:i w:val="0"/>
          <w:iCs w:val="0"/>
          <w:color w:val="auto"/>
          <w:sz w:val="20"/>
          <w:szCs w:val="20"/>
        </w:rPr>
      </w:pPr>
      <w:bookmarkStart w:id="0" w:name="_Toc106788525"/>
      <w:r>
        <w:rPr>
          <w:rStyle w:val="43"/>
          <w:rFonts w:ascii="Times New Roman" w:hAnsi="Times New Roman" w:cs="Times New Roman"/>
          <w:i w:val="0"/>
          <w:iCs w:val="0"/>
          <w:color w:val="auto"/>
          <w:sz w:val="20"/>
          <w:szCs w:val="20"/>
        </w:rPr>
        <w:t>Exposure To Female Role Mode</w:t>
      </w:r>
      <w:bookmarkEnd w:id="0"/>
      <w:r>
        <w:rPr>
          <w:rStyle w:val="43"/>
          <w:rFonts w:hint="default" w:cs="Times New Roman"/>
          <w:i w:val="0"/>
          <w:iCs w:val="0"/>
          <w:color w:val="auto"/>
          <w:sz w:val="20"/>
          <w:szCs w:val="20"/>
          <w:lang w:val="en-US"/>
        </w:rPr>
        <w:t>ls</w:t>
      </w:r>
    </w:p>
    <w:p>
      <w:pPr>
        <w:shd w:val="clear" w:color="auto" w:fill="FFFFFF"/>
        <w:spacing w:line="360" w:lineRule="auto"/>
        <w:jc w:val="both"/>
        <w:rPr>
          <w:rStyle w:val="43"/>
          <w:rFonts w:ascii="Times New Roman" w:hAnsi="Times New Roman" w:cs="Times New Roman"/>
          <w:sz w:val="20"/>
          <w:szCs w:val="20"/>
        </w:rPr>
      </w:pPr>
      <w:r>
        <w:rPr>
          <w:rFonts w:ascii="Times New Roman" w:hAnsi="Times New Roman" w:cs="Times New Roman"/>
          <w:color w:val="000000" w:themeColor="text1"/>
          <w:sz w:val="20"/>
          <w:szCs w:val="20"/>
          <w14:textFill>
            <w14:solidFill>
              <w14:schemeClr w14:val="tx1"/>
            </w14:solidFill>
          </w14:textFill>
        </w:rPr>
        <w:t xml:space="preserve">Same-gender role models are helpful for women who are already in </w:t>
      </w:r>
      <w:r>
        <w:rPr>
          <w:rFonts w:ascii="Times New Roman" w:hAnsi="Times New Roman" w:cs="Times New Roman"/>
          <w:sz w:val="20"/>
          <w:szCs w:val="20"/>
        </w:rPr>
        <w:t xml:space="preserve">construction </w:t>
      </w:r>
      <w:r>
        <w:rPr>
          <w:rFonts w:ascii="Times New Roman" w:hAnsi="Times New Roman" w:cs="Times New Roman"/>
          <w:color w:val="000000" w:themeColor="text1"/>
          <w:sz w:val="20"/>
          <w:szCs w:val="20"/>
          <w14:textFill>
            <w14:solidFill>
              <w14:schemeClr w14:val="tx1"/>
            </w14:solidFill>
          </w14:textFill>
        </w:rPr>
        <w:t xml:space="preserve">fields. Women who are in construction fields contend with negative stereotypes that cast doubt on their abilities to perform well in these fields </w:t>
      </w:r>
      <w:r>
        <w:rPr>
          <w:rFonts w:hint="default" w:cs="Times New Roman"/>
          <w:color w:val="000000" w:themeColor="text1"/>
          <w:sz w:val="20"/>
          <w:szCs w:val="20"/>
          <w:lang w:val="en-US"/>
          <w14:textFill>
            <w14:solidFill>
              <w14:schemeClr w14:val="tx1"/>
            </w14:solidFill>
          </w14:textFill>
        </w:rPr>
        <w:t xml:space="preserve">[4] and[5]. </w:t>
      </w:r>
      <w:r>
        <w:rPr>
          <w:rFonts w:ascii="Times New Roman" w:hAnsi="Times New Roman" w:cs="Times New Roman"/>
          <w:color w:val="000000" w:themeColor="text1"/>
          <w:sz w:val="20"/>
          <w:szCs w:val="20"/>
          <w14:textFill>
            <w14:solidFill>
              <w14:schemeClr w14:val="tx1"/>
            </w14:solidFill>
          </w14:textFill>
        </w:rPr>
        <w:t xml:space="preserve"> The fear of confirming these negative stereotypes, known as stereotype threat </w:t>
      </w:r>
      <w:r>
        <w:rPr>
          <w:rFonts w:hint="default" w:cs="Times New Roman"/>
          <w:color w:val="000000" w:themeColor="text1"/>
          <w:sz w:val="20"/>
          <w:szCs w:val="20"/>
          <w:lang w:val="en-US"/>
          <w14:textFill>
            <w14:solidFill>
              <w14:schemeClr w14:val="tx1"/>
            </w14:solidFill>
          </w14:textFill>
        </w:rPr>
        <w:t>[2]</w:t>
      </w:r>
      <w:r>
        <w:rPr>
          <w:rFonts w:ascii="Times New Roman" w:hAnsi="Times New Roman" w:cs="Times New Roman"/>
          <w:color w:val="000000" w:themeColor="text1"/>
          <w:sz w:val="20"/>
          <w:szCs w:val="20"/>
          <w14:textFill>
            <w14:solidFill>
              <w14:schemeClr w14:val="tx1"/>
            </w14:solidFill>
          </w14:textFill>
        </w:rPr>
        <w:t xml:space="preserve">, causes women who are personally identified with the domain to underperform </w:t>
      </w:r>
      <w:r>
        <w:rPr>
          <w:rFonts w:hint="default" w:cs="Times New Roman"/>
          <w:color w:val="000000" w:themeColor="text1"/>
          <w:sz w:val="20"/>
          <w:szCs w:val="20"/>
          <w:lang w:val="en-US"/>
          <w14:textFill>
            <w14:solidFill>
              <w14:schemeClr w14:val="tx1"/>
            </w14:solidFill>
          </w14:textFill>
        </w:rPr>
        <w:t>[3],</w:t>
      </w:r>
      <w:bookmarkStart w:id="20" w:name="_GoBack"/>
      <w:bookmarkEnd w:id="20"/>
      <w:r>
        <w:rPr>
          <w:rFonts w:hint="default" w:cs="Times New Roman"/>
          <w:color w:val="000000" w:themeColor="text1"/>
          <w:sz w:val="20"/>
          <w:szCs w:val="20"/>
          <w:lang w:val="en-US"/>
          <w14:textFill>
            <w14:solidFill>
              <w14:schemeClr w14:val="tx1"/>
            </w14:solidFill>
          </w14:textFill>
        </w:rPr>
        <w:t xml:space="preserve"> [5], [6]  and [7].</w:t>
      </w:r>
      <w:r>
        <w:rPr>
          <w:rFonts w:ascii="Times New Roman" w:hAnsi="Times New Roman" w:cs="Times New Roman"/>
          <w:color w:val="000000" w:themeColor="text1"/>
          <w:sz w:val="20"/>
          <w:szCs w:val="20"/>
          <w14:textFill>
            <w14:solidFill>
              <w14:schemeClr w14:val="tx1"/>
            </w14:solidFill>
          </w14:textFill>
        </w:rPr>
        <w:t xml:space="preserve"> </w:t>
      </w:r>
    </w:p>
    <w:p>
      <w:pPr>
        <w:spacing w:after="0" w:line="360" w:lineRule="auto"/>
        <w:jc w:val="both"/>
        <w:rPr>
          <w:rFonts w:hint="default" w:cs="Times New Roman"/>
          <w:sz w:val="20"/>
          <w:szCs w:val="20"/>
          <w:lang w:val="en-US"/>
        </w:rPr>
      </w:pPr>
    </w:p>
    <w:p>
      <w:pPr>
        <w:spacing w:after="0" w:line="360" w:lineRule="auto"/>
        <w:ind w:left="2880" w:leftChars="0" w:firstLine="720" w:firstLineChars="0"/>
        <w:jc w:val="both"/>
        <w:rPr>
          <w:rFonts w:hint="default" w:ascii="Times New Roman" w:hAnsi="Times New Roman" w:eastAsia="Times New Roman" w:cs="Times New Roman"/>
          <w:sz w:val="20"/>
          <w:szCs w:val="20"/>
          <w:lang w:val="en-US"/>
        </w:rPr>
      </w:pPr>
      <w:r>
        <w:rPr>
          <w:rFonts w:hint="default" w:cs="Times New Roman"/>
          <w:sz w:val="20"/>
          <w:szCs w:val="20"/>
          <w:lang w:val="en-US"/>
        </w:rPr>
        <w:t>III. METHODOLOGY</w:t>
      </w:r>
    </w:p>
    <w:p>
      <w:pPr>
        <w:pStyle w:val="42"/>
        <w:numPr>
          <w:ilvl w:val="0"/>
          <w:numId w:val="0"/>
        </w:numPr>
        <w:spacing w:after="0" w:line="360" w:lineRule="auto"/>
        <w:ind w:leftChars="0"/>
        <w:jc w:val="both"/>
        <w:rPr>
          <w:rFonts w:ascii="Times New Roman" w:hAnsi="Times New Roman" w:eastAsia="Times New Roman" w:cs="Times New Roman"/>
          <w:b/>
          <w:bCs/>
          <w:i w:val="0"/>
          <w:iCs w:val="0"/>
          <w:sz w:val="20"/>
          <w:szCs w:val="20"/>
        </w:rPr>
      </w:pPr>
      <w:bookmarkStart w:id="1" w:name="_Toc106788546"/>
      <w:r>
        <w:rPr>
          <w:rStyle w:val="18"/>
          <w:rFonts w:hint="default" w:cs="Times New Roman"/>
          <w:i w:val="0"/>
          <w:iCs w:val="0"/>
          <w:color w:val="auto"/>
          <w:sz w:val="20"/>
          <w:szCs w:val="20"/>
          <w:lang w:val="en-US"/>
        </w:rPr>
        <w:t xml:space="preserve">A. </w:t>
      </w:r>
      <w:r>
        <w:rPr>
          <w:rStyle w:val="18"/>
          <w:rFonts w:ascii="Times New Roman" w:hAnsi="Times New Roman" w:cs="Times New Roman"/>
          <w:i w:val="0"/>
          <w:iCs w:val="0"/>
          <w:color w:val="auto"/>
          <w:sz w:val="20"/>
          <w:szCs w:val="20"/>
        </w:rPr>
        <w:t xml:space="preserve">Sample </w:t>
      </w:r>
      <w:r>
        <w:rPr>
          <w:rStyle w:val="18"/>
          <w:rFonts w:hint="default" w:cs="Times New Roman"/>
          <w:i w:val="0"/>
          <w:iCs w:val="0"/>
          <w:color w:val="auto"/>
          <w:sz w:val="20"/>
          <w:szCs w:val="20"/>
          <w:lang w:val="en-US"/>
        </w:rPr>
        <w:t>S</w:t>
      </w:r>
      <w:r>
        <w:rPr>
          <w:rStyle w:val="18"/>
          <w:rFonts w:ascii="Times New Roman" w:hAnsi="Times New Roman" w:cs="Times New Roman"/>
          <w:i w:val="0"/>
          <w:iCs w:val="0"/>
          <w:color w:val="auto"/>
          <w:sz w:val="20"/>
          <w:szCs w:val="20"/>
        </w:rPr>
        <w:t>ize</w:t>
      </w:r>
      <w:bookmarkEnd w:id="1"/>
    </w:p>
    <w:p>
      <w:pPr>
        <w:spacing w:line="360" w:lineRule="auto"/>
        <w:jc w:val="both"/>
        <w:rPr>
          <w:rFonts w:ascii="Times New Roman" w:hAnsi="Times New Roman" w:eastAsia="Times New Roman" w:cs="Times New Roman"/>
          <w:i w:val="0"/>
          <w:iCs w:val="0"/>
          <w:color w:val="000000" w:themeColor="text1"/>
          <w:sz w:val="20"/>
          <w:szCs w:val="20"/>
          <w:lang w:val="en-GB"/>
          <w14:textFill>
            <w14:solidFill>
              <w14:schemeClr w14:val="tx1"/>
            </w14:solidFill>
          </w14:textFill>
        </w:rPr>
      </w:pPr>
      <w:r>
        <w:rPr>
          <w:rFonts w:ascii="Times New Roman" w:hAnsi="Times New Roman" w:eastAsia="Times New Roman" w:cs="Times New Roman"/>
          <w:i w:val="0"/>
          <w:iCs w:val="0"/>
          <w:color w:val="000000" w:themeColor="text1"/>
          <w:sz w:val="20"/>
          <w:szCs w:val="20"/>
          <w:lang w:val="en-GB"/>
          <w14:textFill>
            <w14:solidFill>
              <w14:schemeClr w14:val="tx1"/>
            </w14:solidFill>
          </w14:textFill>
        </w:rPr>
        <w:t xml:space="preserve">A sample, according to </w:t>
      </w:r>
      <w:r>
        <w:rPr>
          <w:rFonts w:hint="default" w:cs="Times New Roman"/>
          <w:i w:val="0"/>
          <w:iCs w:val="0"/>
          <w:color w:val="000000" w:themeColor="text1"/>
          <w:sz w:val="20"/>
          <w:szCs w:val="20"/>
          <w:lang w:val="en-US"/>
          <w14:textFill>
            <w14:solidFill>
              <w14:schemeClr w14:val="tx1"/>
            </w14:solidFill>
          </w14:textFill>
        </w:rPr>
        <w:t>[8]</w:t>
      </w:r>
      <w:r>
        <w:rPr>
          <w:rFonts w:ascii="Times New Roman" w:hAnsi="Times New Roman" w:eastAsia="Times New Roman" w:cs="Times New Roman"/>
          <w:i w:val="0"/>
          <w:iCs w:val="0"/>
          <w:color w:val="000000" w:themeColor="text1"/>
          <w:sz w:val="20"/>
          <w:szCs w:val="20"/>
          <w:lang w:val="en-GB"/>
          <w14:textFill>
            <w14:solidFill>
              <w14:schemeClr w14:val="tx1"/>
            </w14:solidFill>
          </w14:textFill>
        </w:rPr>
        <w:t xml:space="preserve">, is a subset of a population that includes selected items, individuals, or observations. It is a finite subset of a statistical population whose attributes are investigated in order to learn more about the entire population. This study used simple random sampling technique to select sample size. A sample size is described as a subject of the population. For this study a sample size of... Students and lecturers were selected from the study area. This figure represents an adequate representation of the characteristics of the population. </w:t>
      </w:r>
      <w:bookmarkStart w:id="2" w:name="_Toc106788547"/>
    </w:p>
    <w:p>
      <w:pPr>
        <w:numPr>
          <w:ilvl w:val="0"/>
          <w:numId w:val="8"/>
        </w:numPr>
        <w:spacing w:line="360" w:lineRule="auto"/>
        <w:ind w:left="0" w:leftChars="0" w:firstLine="288" w:firstLineChars="0"/>
        <w:jc w:val="both"/>
        <w:rPr>
          <w:rFonts w:ascii="Times New Roman" w:hAnsi="Times New Roman" w:eastAsia="Times New Roman" w:cs="Times New Roman"/>
          <w:b/>
          <w:bCs/>
          <w:i w:val="0"/>
          <w:iCs w:val="0"/>
          <w:sz w:val="20"/>
          <w:szCs w:val="20"/>
        </w:rPr>
      </w:pPr>
      <w:r>
        <w:rPr>
          <w:rStyle w:val="18"/>
          <w:rFonts w:ascii="Times New Roman" w:hAnsi="Times New Roman" w:cs="Times New Roman"/>
          <w:i w:val="0"/>
          <w:iCs w:val="0"/>
          <w:color w:val="auto"/>
          <w:sz w:val="20"/>
          <w:szCs w:val="20"/>
        </w:rPr>
        <w:t xml:space="preserve">Data Instrument </w:t>
      </w:r>
      <w:r>
        <w:rPr>
          <w:rStyle w:val="18"/>
          <w:rFonts w:hint="default" w:cs="Times New Roman"/>
          <w:i w:val="0"/>
          <w:iCs w:val="0"/>
          <w:color w:val="auto"/>
          <w:sz w:val="20"/>
          <w:szCs w:val="20"/>
          <w:lang w:val="en-US"/>
        </w:rPr>
        <w:t>F</w:t>
      </w:r>
      <w:r>
        <w:rPr>
          <w:rStyle w:val="18"/>
          <w:rFonts w:ascii="Times New Roman" w:hAnsi="Times New Roman" w:cs="Times New Roman"/>
          <w:i w:val="0"/>
          <w:iCs w:val="0"/>
          <w:color w:val="auto"/>
          <w:sz w:val="20"/>
          <w:szCs w:val="20"/>
        </w:rPr>
        <w:t>or The Study</w:t>
      </w:r>
      <w:bookmarkEnd w:id="2"/>
      <w:r>
        <w:rPr>
          <w:rFonts w:ascii="Times New Roman" w:hAnsi="Times New Roman" w:eastAsia="Times New Roman" w:cs="Times New Roman"/>
          <w:b/>
          <w:bCs/>
          <w:i w:val="0"/>
          <w:iCs w:val="0"/>
          <w:sz w:val="20"/>
          <w:szCs w:val="20"/>
        </w:rPr>
        <w:t xml:space="preserve"> </w:t>
      </w:r>
    </w:p>
    <w:p>
      <w:pPr>
        <w:spacing w:line="360" w:lineRule="auto"/>
        <w:jc w:val="both"/>
        <w:rPr>
          <w:rFonts w:ascii="Times New Roman" w:hAnsi="Times New Roman" w:cs="Times New Roman"/>
          <w:i w:val="0"/>
          <w:iCs w:val="0"/>
          <w:color w:val="000000" w:themeColor="text1"/>
          <w:sz w:val="20"/>
          <w:szCs w:val="20"/>
          <w14:textFill>
            <w14:solidFill>
              <w14:schemeClr w14:val="tx1"/>
            </w14:solidFill>
          </w14:textFill>
        </w:rPr>
      </w:pPr>
      <w:r>
        <w:rPr>
          <w:rFonts w:ascii="Times New Roman" w:hAnsi="Times New Roman" w:cs="Times New Roman"/>
          <w:i w:val="0"/>
          <w:iCs w:val="0"/>
          <w:color w:val="000000" w:themeColor="text1"/>
          <w:sz w:val="20"/>
          <w:szCs w:val="20"/>
          <w14:textFill>
            <w14:solidFill>
              <w14:schemeClr w14:val="tx1"/>
            </w14:solidFill>
          </w14:textFill>
        </w:rPr>
        <w:t xml:space="preserve">Data collection tools are methods for collecting raw data from respondents </w:t>
      </w:r>
      <w:r>
        <w:rPr>
          <w:rFonts w:hint="default" w:cs="Times New Roman"/>
          <w:i w:val="0"/>
          <w:iCs w:val="0"/>
          <w:color w:val="000000" w:themeColor="text1"/>
          <w:sz w:val="20"/>
          <w:szCs w:val="20"/>
          <w:lang w:val="en-US"/>
          <w14:textFill>
            <w14:solidFill>
              <w14:schemeClr w14:val="tx1"/>
            </w14:solidFill>
          </w14:textFill>
        </w:rPr>
        <w:t>[7]</w:t>
      </w:r>
      <w:r>
        <w:rPr>
          <w:rFonts w:ascii="Times New Roman" w:hAnsi="Times New Roman" w:cs="Times New Roman"/>
          <w:i w:val="0"/>
          <w:iCs w:val="0"/>
          <w:color w:val="000000" w:themeColor="text1"/>
          <w:sz w:val="20"/>
          <w:szCs w:val="20"/>
          <w14:textFill>
            <w14:solidFill>
              <w14:schemeClr w14:val="tx1"/>
            </w14:solidFill>
          </w14:textFill>
        </w:rPr>
        <w:t xml:space="preserve">. </w:t>
      </w:r>
      <w:r>
        <w:rPr>
          <w:rFonts w:ascii="Times New Roman" w:hAnsi="Times New Roman" w:eastAsia="Calibri" w:cs="Times New Roman"/>
          <w:i w:val="0"/>
          <w:iCs w:val="0"/>
          <w:color w:val="000000" w:themeColor="text1"/>
          <w:sz w:val="20"/>
          <w:szCs w:val="20"/>
          <w:lang w:val="en-GB"/>
          <w14:textFill>
            <w14:solidFill>
              <w14:schemeClr w14:val="tx1"/>
            </w14:solidFill>
          </w14:textFill>
        </w:rPr>
        <w:t xml:space="preserve">As </w:t>
      </w:r>
      <w:r>
        <w:rPr>
          <w:rFonts w:hint="default" w:eastAsia="Calibri" w:cs="Times New Roman"/>
          <w:i w:val="0"/>
          <w:iCs w:val="0"/>
          <w:color w:val="000000" w:themeColor="text1"/>
          <w:sz w:val="20"/>
          <w:szCs w:val="20"/>
          <w:lang w:val="en-US"/>
          <w14:textFill>
            <w14:solidFill>
              <w14:schemeClr w14:val="tx1"/>
            </w14:solidFill>
          </w14:textFill>
        </w:rPr>
        <w:t>[7]</w:t>
      </w:r>
      <w:r>
        <w:rPr>
          <w:rFonts w:ascii="Times New Roman" w:hAnsi="Times New Roman" w:eastAsia="Calibri" w:cs="Times New Roman"/>
          <w:i w:val="0"/>
          <w:iCs w:val="0"/>
          <w:color w:val="000000" w:themeColor="text1"/>
          <w:sz w:val="20"/>
          <w:szCs w:val="20"/>
          <w:lang w:val="en-GB"/>
          <w14:textFill>
            <w14:solidFill>
              <w14:schemeClr w14:val="tx1"/>
            </w14:solidFill>
          </w14:textFill>
        </w:rPr>
        <w:t xml:space="preserve"> rightly stated, data collection refers to the gathering of information, including where and how it was gathered. This study incorporated both primary and secondary data for its analysis. Primary data can be collected by questioning, weighing, conducting, or completing questionnaires, performing experiments, manipulating data, and explaining to perform a study </w:t>
      </w:r>
      <w:r>
        <w:rPr>
          <w:rFonts w:hint="default" w:eastAsia="Calibri" w:cs="Times New Roman"/>
          <w:i w:val="0"/>
          <w:iCs w:val="0"/>
          <w:color w:val="000000" w:themeColor="text1"/>
          <w:sz w:val="20"/>
          <w:szCs w:val="20"/>
          <w:lang w:val="en-US"/>
          <w14:textFill>
            <w14:solidFill>
              <w14:schemeClr w14:val="tx1"/>
            </w14:solidFill>
          </w14:textFill>
        </w:rPr>
        <w:t>[3] and [2]</w:t>
      </w:r>
      <w:r>
        <w:rPr>
          <w:rFonts w:ascii="Times New Roman" w:hAnsi="Times New Roman" w:eastAsia="Calibri" w:cs="Times New Roman"/>
          <w:i w:val="0"/>
          <w:iCs w:val="0"/>
          <w:color w:val="000000" w:themeColor="text1"/>
          <w:sz w:val="20"/>
          <w:szCs w:val="20"/>
          <w:lang w:val="en-GB"/>
          <w14:textFill>
            <w14:solidFill>
              <w14:schemeClr w14:val="tx1"/>
            </w14:solidFill>
          </w14:textFill>
        </w:rPr>
        <w:t xml:space="preserve">. </w:t>
      </w:r>
    </w:p>
    <w:p>
      <w:pPr>
        <w:spacing w:line="360" w:lineRule="auto"/>
        <w:jc w:val="both"/>
        <w:rPr>
          <w:rFonts w:ascii="Times New Roman" w:hAnsi="Times New Roman" w:cs="Times New Roman"/>
          <w:i w:val="0"/>
          <w:iCs w:val="0"/>
          <w:sz w:val="20"/>
          <w:szCs w:val="20"/>
        </w:rPr>
      </w:pPr>
      <w:r>
        <w:rPr>
          <w:rFonts w:ascii="Times New Roman" w:hAnsi="Times New Roman" w:eastAsia="Times New Roman" w:cs="Times New Roman"/>
          <w:i w:val="0"/>
          <w:iCs w:val="0"/>
          <w:color w:val="000000" w:themeColor="text1"/>
          <w:sz w:val="20"/>
          <w:szCs w:val="20"/>
          <w:lang w:val="en-GB"/>
          <w14:textFill>
            <w14:solidFill>
              <w14:schemeClr w14:val="tx1"/>
            </w14:solidFill>
          </w14:textFill>
        </w:rPr>
        <w:t xml:space="preserve">This study due to the survey nature would utilize a standardized questionnaire based instrument to collect primary data in the form of replies from the respondents for this study. The questionnaire was administered to construction professionals about the subject of PPE comfortability as a safety measure on site, and the design of a web-based Wear-fit procurement system. This questionnaire was developed in line with the research questions, aim and objectives with the primary aim of gathering quality data. The questionnaire has three (5) sections titled section A, B, C, D and E. In section A, it recognised the background information of the female construction students and lecturers. Section B is to </w:t>
      </w:r>
      <w:r>
        <w:rPr>
          <w:rFonts w:ascii="Times New Roman" w:hAnsi="Times New Roman" w:cs="Times New Roman"/>
          <w:i w:val="0"/>
          <w:iCs w:val="0"/>
          <w:sz w:val="20"/>
          <w:szCs w:val="20"/>
        </w:rPr>
        <w:t>Examine the factors inhibiting female construction graduates from entering the teaching profession, section C is to Evaluate the challenges experienced by female lecturers in construction academia, Section D is to Evaluate the benefits accured from increasing female construction graduates participation and section E is to Examine the strategies to retain female construction graduate into academia.</w:t>
      </w:r>
    </w:p>
    <w:p>
      <w:pPr>
        <w:spacing w:line="360" w:lineRule="auto"/>
        <w:jc w:val="both"/>
        <w:rPr>
          <w:rFonts w:ascii="Times New Roman" w:hAnsi="Times New Roman" w:eastAsia="Times New Roman" w:cs="Times New Roman"/>
          <w:i w:val="0"/>
          <w:iCs w:val="0"/>
          <w:color w:val="000000" w:themeColor="text1"/>
          <w:sz w:val="20"/>
          <w:szCs w:val="20"/>
          <w:lang w:val="en-GB"/>
          <w14:textFill>
            <w14:solidFill>
              <w14:schemeClr w14:val="tx1"/>
            </w14:solidFill>
          </w14:textFill>
        </w:rPr>
      </w:pPr>
      <w:r>
        <w:rPr>
          <w:rFonts w:ascii="Times New Roman" w:hAnsi="Times New Roman" w:eastAsia="Times New Roman" w:cs="Times New Roman"/>
          <w:i w:val="0"/>
          <w:iCs w:val="0"/>
          <w:color w:val="000000" w:themeColor="text1"/>
          <w:sz w:val="20"/>
          <w:szCs w:val="20"/>
          <w:lang w:val="en-GB"/>
          <w14:textFill>
            <w14:solidFill>
              <w14:schemeClr w14:val="tx1"/>
            </w14:solidFill>
          </w14:textFill>
        </w:rPr>
        <w:t>Secondary data were obtained from past research projects, journal articles, magazines, newspapers, and literature on related topics.</w:t>
      </w:r>
      <w:bookmarkStart w:id="3" w:name="_Toc106788548"/>
    </w:p>
    <w:p>
      <w:pPr>
        <w:numPr>
          <w:ilvl w:val="0"/>
          <w:numId w:val="8"/>
        </w:numPr>
        <w:spacing w:line="360" w:lineRule="auto"/>
        <w:ind w:left="0" w:leftChars="0" w:firstLine="288" w:firstLineChars="0"/>
        <w:jc w:val="both"/>
        <w:rPr>
          <w:rStyle w:val="18"/>
          <w:rFonts w:ascii="Times New Roman" w:hAnsi="Times New Roman" w:cs="Times New Roman"/>
          <w:i w:val="0"/>
          <w:iCs w:val="0"/>
          <w:color w:val="auto"/>
          <w:sz w:val="20"/>
          <w:szCs w:val="20"/>
        </w:rPr>
      </w:pPr>
      <w:r>
        <w:rPr>
          <w:rStyle w:val="18"/>
          <w:rFonts w:ascii="Times New Roman" w:hAnsi="Times New Roman" w:cs="Times New Roman"/>
          <w:i w:val="0"/>
          <w:iCs w:val="0"/>
          <w:color w:val="auto"/>
          <w:sz w:val="20"/>
          <w:szCs w:val="20"/>
        </w:rPr>
        <w:t>Data Analysis Tool</w:t>
      </w:r>
      <w:bookmarkEnd w:id="3"/>
    </w:p>
    <w:p>
      <w:pPr>
        <w:spacing w:line="360" w:lineRule="auto"/>
        <w:jc w:val="both"/>
        <w:rPr>
          <w:rFonts w:ascii="Times New Roman" w:hAnsi="Times New Roman" w:eastAsia="Times New Roman" w:cs="Times New Roman"/>
          <w:i w:val="0"/>
          <w:iCs w:val="0"/>
          <w:color w:val="000000" w:themeColor="text1"/>
          <w:sz w:val="20"/>
          <w:szCs w:val="20"/>
          <w:lang w:val="en-GB"/>
          <w14:textFill>
            <w14:solidFill>
              <w14:schemeClr w14:val="tx1"/>
            </w14:solidFill>
          </w14:textFill>
        </w:rPr>
      </w:pPr>
      <w:r>
        <w:rPr>
          <w:rFonts w:ascii="Times New Roman" w:hAnsi="Times New Roman" w:eastAsia="Times New Roman" w:cs="Times New Roman"/>
          <w:i w:val="0"/>
          <w:iCs w:val="0"/>
          <w:color w:val="000000" w:themeColor="text1"/>
          <w:sz w:val="20"/>
          <w:szCs w:val="20"/>
          <w:lang w:val="en-GB"/>
          <w14:textFill>
            <w14:solidFill>
              <w14:schemeClr w14:val="tx1"/>
            </w14:solidFill>
          </w14:textFill>
        </w:rPr>
        <w:t>The survey data was processed with the use of a statistical program called Statistical Package for Social Science (SPSS) version 21.</w:t>
      </w:r>
      <w:r>
        <w:rPr>
          <w:rFonts w:ascii="Times New Roman" w:hAnsi="Times New Roman" w:eastAsia="Times New Roman" w:cs="Times New Roman"/>
          <w:i w:val="0"/>
          <w:iCs w:val="0"/>
          <w:color w:val="000000" w:themeColor="text1"/>
          <w:sz w:val="20"/>
          <w:szCs w:val="20"/>
          <w:shd w:val="clear" w:color="auto" w:fill="FFFFFF"/>
          <w14:textFill>
            <w14:solidFill>
              <w14:schemeClr w14:val="tx1"/>
            </w14:solidFill>
          </w14:textFill>
        </w:rPr>
        <w:t>SPSS’s Statistics program provides a plethora of basic statistical functions, some of which include frequencies, </w:t>
      </w:r>
      <w:r>
        <w:rPr>
          <w:i w:val="0"/>
          <w:iCs w:val="0"/>
          <w:sz w:val="20"/>
          <w:szCs w:val="20"/>
        </w:rPr>
        <w:fldChar w:fldCharType="begin"/>
      </w:r>
      <w:r>
        <w:rPr>
          <w:i w:val="0"/>
          <w:iCs w:val="0"/>
          <w:sz w:val="20"/>
          <w:szCs w:val="20"/>
        </w:rPr>
        <w:instrText xml:space="preserve"> HYPERLINK "https://www.alchemer.com/resources/blog/cross-tabulation/" \t "_blank" </w:instrText>
      </w:r>
      <w:r>
        <w:rPr>
          <w:i w:val="0"/>
          <w:iCs w:val="0"/>
          <w:sz w:val="20"/>
          <w:szCs w:val="20"/>
        </w:rPr>
        <w:fldChar w:fldCharType="separate"/>
      </w:r>
      <w:r>
        <w:rPr>
          <w:rStyle w:val="14"/>
          <w:rFonts w:ascii="Times New Roman" w:hAnsi="Times New Roman" w:eastAsia="Times New Roman" w:cs="Times New Roman"/>
          <w:i w:val="0"/>
          <w:iCs w:val="0"/>
          <w:color w:val="000000" w:themeColor="text1"/>
          <w:sz w:val="20"/>
          <w:szCs w:val="20"/>
          <w:shd w:val="clear" w:color="auto" w:fill="FFFFFF"/>
          <w14:textFill>
            <w14:solidFill>
              <w14:schemeClr w14:val="tx1"/>
            </w14:solidFill>
          </w14:textFill>
        </w:rPr>
        <w:t>cross-tabulation</w:t>
      </w:r>
      <w:r>
        <w:rPr>
          <w:rStyle w:val="14"/>
          <w:rFonts w:ascii="Times New Roman" w:hAnsi="Times New Roman" w:eastAsia="Times New Roman" w:cs="Times New Roman"/>
          <w:i w:val="0"/>
          <w:iCs w:val="0"/>
          <w:color w:val="000000" w:themeColor="text1"/>
          <w:sz w:val="20"/>
          <w:szCs w:val="20"/>
          <w:shd w:val="clear" w:color="auto" w:fill="FFFFFF"/>
          <w14:textFill>
            <w14:solidFill>
              <w14:schemeClr w14:val="tx1"/>
            </w14:solidFill>
          </w14:textFill>
        </w:rPr>
        <w:fldChar w:fldCharType="end"/>
      </w:r>
      <w:r>
        <w:rPr>
          <w:rFonts w:ascii="Times New Roman" w:hAnsi="Times New Roman" w:eastAsia="Times New Roman" w:cs="Times New Roman"/>
          <w:i w:val="0"/>
          <w:iCs w:val="0"/>
          <w:color w:val="000000" w:themeColor="text1"/>
          <w:sz w:val="20"/>
          <w:szCs w:val="20"/>
          <w:shd w:val="clear" w:color="auto" w:fill="FFFFFF"/>
          <w14:textFill>
            <w14:solidFill>
              <w14:schemeClr w14:val="tx1"/>
            </w14:solidFill>
          </w14:textFill>
        </w:rPr>
        <w:t>, and bivariate statistics.</w:t>
      </w:r>
      <w:r>
        <w:rPr>
          <w:rFonts w:ascii="Times New Roman" w:hAnsi="Times New Roman" w:cs="Times New Roman"/>
          <w:i w:val="0"/>
          <w:iCs w:val="0"/>
          <w:color w:val="000000" w:themeColor="text1"/>
          <w:sz w:val="20"/>
          <w:szCs w:val="20"/>
          <w14:textFill>
            <w14:solidFill>
              <w14:schemeClr w14:val="tx1"/>
            </w14:solidFill>
          </w14:textFill>
        </w:rPr>
        <w:t xml:space="preserve"> It provides efficient data analysis and management of data in a graphical environment and graphical forms. It also allows survey managers to detect powerful insights into answers to open questions. The use of SPSS enables researchers to use their data with ease to construct a broad array of graphics, such as radial boxplots and density maps. SPSS also offers data management solutions that allow researchers to select cases, create derived data, and reshape files. </w:t>
      </w:r>
      <w:r>
        <w:rPr>
          <w:rFonts w:ascii="Times New Roman" w:hAnsi="Times New Roman" w:eastAsia="Times New Roman" w:cs="Times New Roman"/>
          <w:i w:val="0"/>
          <w:iCs w:val="0"/>
          <w:color w:val="000000" w:themeColor="text1"/>
          <w:sz w:val="20"/>
          <w:szCs w:val="20"/>
          <w:lang w:val="en-GB"/>
          <w14:textFill>
            <w14:solidFill>
              <w14:schemeClr w14:val="tx1"/>
            </w14:solidFill>
          </w14:textFill>
        </w:rPr>
        <w:t xml:space="preserve">The results were provided in form of frequency tables and visual charts, as well as data graded on a 5-point Likert scale while using relative importance index to provide a clearer image of the field survey results. The objectives were measured using mean scores, and the hypotheses were tested using inferential statistical tools such as analysis of variance (ANOVA) tests. </w:t>
      </w:r>
    </w:p>
    <w:p>
      <w:pPr>
        <w:pStyle w:val="2"/>
        <w:numPr>
          <w:ilvl w:val="0"/>
          <w:numId w:val="0"/>
        </w:numPr>
        <w:jc w:val="both"/>
        <w:rPr>
          <w:rFonts w:ascii="Times New Roman" w:hAnsi="Times New Roman" w:cs="Times New Roman"/>
          <w:b/>
          <w:i w:val="0"/>
          <w:iCs w:val="0"/>
          <w:color w:val="auto"/>
          <w:sz w:val="20"/>
          <w:szCs w:val="20"/>
        </w:rPr>
      </w:pPr>
    </w:p>
    <w:p>
      <w:pPr>
        <w:pStyle w:val="3"/>
        <w:numPr>
          <w:ilvl w:val="1"/>
          <w:numId w:val="0"/>
        </w:numPr>
        <w:tabs>
          <w:tab w:val="clear" w:pos="288"/>
        </w:tabs>
        <w:ind w:left="2160" w:leftChars="0" w:firstLine="720" w:firstLineChars="0"/>
        <w:jc w:val="both"/>
        <w:rPr>
          <w:rFonts w:ascii="Times New Roman" w:hAnsi="Times New Roman" w:cs="Times New Roman"/>
          <w:i w:val="0"/>
          <w:iCs w:val="0"/>
          <w:sz w:val="20"/>
          <w:szCs w:val="20"/>
        </w:rPr>
      </w:pPr>
      <w:bookmarkStart w:id="4" w:name="_Toc106788550"/>
      <w:r>
        <w:rPr>
          <w:rFonts w:hint="default" w:cs="Times New Roman"/>
          <w:b/>
          <w:i w:val="0"/>
          <w:iCs w:val="0"/>
          <w:color w:val="auto"/>
          <w:sz w:val="20"/>
          <w:szCs w:val="20"/>
          <w:lang w:val="en-US"/>
        </w:rPr>
        <w:t>IV. DATA</w:t>
      </w:r>
      <w:r>
        <w:rPr>
          <w:rFonts w:ascii="Times New Roman" w:hAnsi="Times New Roman" w:cs="Times New Roman"/>
          <w:b/>
          <w:i w:val="0"/>
          <w:iCs w:val="0"/>
          <w:color w:val="auto"/>
          <w:sz w:val="20"/>
          <w:szCs w:val="20"/>
        </w:rPr>
        <w:t xml:space="preserve"> ANALYSIS </w:t>
      </w:r>
      <w:r>
        <w:rPr>
          <w:rFonts w:hint="default" w:cs="Times New Roman"/>
          <w:b/>
          <w:i w:val="0"/>
          <w:iCs w:val="0"/>
          <w:color w:val="auto"/>
          <w:sz w:val="20"/>
          <w:szCs w:val="20"/>
          <w:lang w:val="en-US"/>
        </w:rPr>
        <w:t>AND PRESENTATIO</w:t>
      </w:r>
      <w:bookmarkEnd w:id="4"/>
      <w:r>
        <w:rPr>
          <w:rFonts w:hint="default" w:cs="Times New Roman"/>
          <w:b/>
          <w:i w:val="0"/>
          <w:iCs w:val="0"/>
          <w:color w:val="auto"/>
          <w:sz w:val="20"/>
          <w:szCs w:val="20"/>
          <w:lang w:val="en-US"/>
        </w:rPr>
        <w:t>N</w:t>
      </w:r>
    </w:p>
    <w:p>
      <w:pPr>
        <w:spacing w:line="360" w:lineRule="auto"/>
        <w:jc w:val="both"/>
        <w:rPr>
          <w:rFonts w:ascii="Times New Roman" w:hAnsi="Times New Roman" w:cs="Times New Roman"/>
          <w:i w:val="0"/>
          <w:iCs w:val="0"/>
          <w:sz w:val="20"/>
          <w:szCs w:val="20"/>
        </w:rPr>
      </w:pPr>
      <w:r>
        <w:rPr>
          <w:rFonts w:ascii="Times New Roman" w:hAnsi="Times New Roman" w:cs="Times New Roman"/>
          <w:i w:val="0"/>
          <w:iCs w:val="0"/>
          <w:sz w:val="20"/>
          <w:szCs w:val="20"/>
        </w:rPr>
        <w:t xml:space="preserve">This study examined the influence of the COVID-19 pandemic on the materials, human resources, and completion time of construction projects in the state of Lagos. The findings revealed that The purpose of this study was to raise awareness of the potential influence of the COVID-19 pandemic on the construction industry by increasing sensitization. </w:t>
      </w:r>
    </w:p>
    <w:p>
      <w:pPr>
        <w:pStyle w:val="42"/>
        <w:numPr>
          <w:ilvl w:val="0"/>
          <w:numId w:val="0"/>
        </w:numPr>
        <w:tabs>
          <w:tab w:val="left" w:pos="1337"/>
        </w:tabs>
        <w:spacing w:line="360" w:lineRule="auto"/>
        <w:jc w:val="both"/>
        <w:rPr>
          <w:rFonts w:ascii="Times New Roman" w:hAnsi="Times New Roman" w:eastAsia="Times New Roman" w:cs="Times New Roman"/>
          <w:i w:val="0"/>
          <w:iCs w:val="0"/>
          <w:sz w:val="20"/>
          <w:szCs w:val="20"/>
        </w:rPr>
      </w:pPr>
      <w:bookmarkStart w:id="5" w:name="_Toc106788552"/>
      <w:r>
        <w:rPr>
          <w:rStyle w:val="18"/>
          <w:rFonts w:hint="default" w:cs="Times New Roman"/>
          <w:i w:val="0"/>
          <w:iCs w:val="0"/>
          <w:color w:val="auto"/>
          <w:sz w:val="20"/>
          <w:szCs w:val="20"/>
          <w:lang w:val="en-US"/>
        </w:rPr>
        <w:t>A.</w:t>
      </w:r>
      <w:r>
        <w:rPr>
          <w:rStyle w:val="18"/>
          <w:rFonts w:ascii="Times New Roman" w:hAnsi="Times New Roman" w:cs="Times New Roman"/>
          <w:i w:val="0"/>
          <w:iCs w:val="0"/>
          <w:color w:val="auto"/>
          <w:sz w:val="20"/>
          <w:szCs w:val="20"/>
        </w:rPr>
        <w:t>Data Analysis And Discussion Of Findings</w:t>
      </w:r>
      <w:bookmarkEnd w:id="5"/>
      <w:r>
        <w:rPr>
          <w:rFonts w:ascii="Times New Roman" w:hAnsi="Times New Roman" w:eastAsia="Times New Roman" w:cs="Times New Roman"/>
          <w:b/>
          <w:bCs/>
          <w:i w:val="0"/>
          <w:iCs w:val="0"/>
          <w:sz w:val="20"/>
          <w:szCs w:val="20"/>
        </w:rPr>
        <w:t xml:space="preserve"> </w:t>
      </w:r>
    </w:p>
    <w:p>
      <w:pPr>
        <w:tabs>
          <w:tab w:val="left" w:pos="1337"/>
        </w:tabs>
        <w:spacing w:line="360" w:lineRule="auto"/>
        <w:jc w:val="both"/>
        <w:rPr>
          <w:rFonts w:hint="default" w:ascii="Times New Roman" w:hAnsi="Times New Roman" w:eastAsia="Times New Roman" w:cs="Times New Roman"/>
          <w:i w:val="0"/>
          <w:iCs w:val="0"/>
          <w:color w:val="000000" w:themeColor="text1"/>
          <w:sz w:val="20"/>
          <w:szCs w:val="20"/>
          <w:lang w:val="en-US"/>
          <w14:textFill>
            <w14:solidFill>
              <w14:schemeClr w14:val="tx1"/>
            </w14:solidFill>
          </w14:textFill>
        </w:rPr>
      </w:pPr>
      <w:r>
        <w:rPr>
          <w:rFonts w:ascii="Times New Roman" w:hAnsi="Times New Roman" w:eastAsia="Times New Roman" w:cs="Times New Roman"/>
          <w:i w:val="0"/>
          <w:iCs w:val="0"/>
          <w:color w:val="000000" w:themeColor="text1"/>
          <w:sz w:val="20"/>
          <w:szCs w:val="20"/>
          <w14:textFill>
            <w14:solidFill>
              <w14:schemeClr w14:val="tx1"/>
            </w14:solidFill>
          </w14:textFill>
        </w:rPr>
        <w:t xml:space="preserve">The data analysis of the dataset gathered in this study was shown in this part. The data analysis was done using SPSS v.26. This section looked at the background material, objectives, and hypotheses. The questionnaire distribution was able to collect 95 responses for students and 24 for lecturers from the survey which is used for the analysis. </w:t>
      </w:r>
      <w:r>
        <w:rPr>
          <w:rFonts w:ascii="Times New Roman" w:hAnsi="Times New Roman" w:cs="Times New Roman"/>
          <w:i w:val="0"/>
          <w:iCs w:val="0"/>
          <w:sz w:val="20"/>
          <w:szCs w:val="20"/>
        </w:rPr>
        <w:t>This chapter presents the findings of the research based on the data that was gathered. They were gathered from the responders to the instruments that were dispersed at random throughout the study (the survey questionnaire).To achieve a comprehensive and reliable study in descriptive statistics, the data was represented in tabular form, and analyzed using percentage distribution and mean supply index</w:t>
      </w:r>
      <w:r>
        <w:rPr>
          <w:rFonts w:hint="default" w:cs="Times New Roman"/>
          <w:i w:val="0"/>
          <w:iCs w:val="0"/>
          <w:sz w:val="20"/>
          <w:szCs w:val="20"/>
          <w:lang w:val="en-US"/>
        </w:rPr>
        <w:t>[8] and [9].</w:t>
      </w:r>
    </w:p>
    <w:p>
      <w:pPr>
        <w:pStyle w:val="4"/>
        <w:numPr>
          <w:ilvl w:val="2"/>
          <w:numId w:val="0"/>
        </w:numPr>
        <w:ind w:left="720" w:leftChars="0"/>
        <w:jc w:val="both"/>
        <w:rPr>
          <w:rFonts w:eastAsia="Times New Roman"/>
          <w:b w:val="0"/>
          <w:bCs w:val="0"/>
          <w:i w:val="0"/>
          <w:iCs w:val="0"/>
          <w:sz w:val="20"/>
          <w:szCs w:val="20"/>
        </w:rPr>
      </w:pPr>
      <w:bookmarkStart w:id="6" w:name="_Toc106788553"/>
      <w:r>
        <w:rPr>
          <w:rStyle w:val="19"/>
          <w:rFonts w:hint="default" w:cs="Times New Roman"/>
          <w:b/>
          <w:bCs/>
          <w:i w:val="0"/>
          <w:iCs w:val="0"/>
          <w:color w:val="auto"/>
          <w:sz w:val="20"/>
          <w:szCs w:val="20"/>
          <w:lang w:val="en-US"/>
        </w:rPr>
        <w:t>B.</w:t>
      </w:r>
      <w:r>
        <w:rPr>
          <w:rStyle w:val="19"/>
          <w:rFonts w:ascii="Times New Roman" w:hAnsi="Times New Roman" w:cs="Times New Roman"/>
          <w:b/>
          <w:bCs/>
          <w:i w:val="0"/>
          <w:iCs w:val="0"/>
          <w:color w:val="auto"/>
          <w:sz w:val="20"/>
          <w:szCs w:val="20"/>
        </w:rPr>
        <w:t>Background Information</w:t>
      </w:r>
      <w:bookmarkEnd w:id="6"/>
    </w:p>
    <w:p>
      <w:pPr>
        <w:pStyle w:val="44"/>
        <w:spacing w:line="360" w:lineRule="auto"/>
        <w:jc w:val="both"/>
        <w:rPr>
          <w:rFonts w:ascii="Times New Roman" w:hAnsi="Times New Roman" w:eastAsia="Times New Roman" w:cs="Times New Roman"/>
          <w:i w:val="0"/>
          <w:iCs w:val="0"/>
          <w:sz w:val="20"/>
          <w:szCs w:val="20"/>
          <w:lang w:val="en-GB"/>
        </w:rPr>
      </w:pPr>
      <w:r>
        <w:rPr>
          <w:rFonts w:eastAsia="Times New Roman"/>
          <w:i w:val="0"/>
          <w:iCs w:val="0"/>
          <w:color w:val="000000" w:themeColor="text1"/>
          <w:sz w:val="20"/>
          <w:szCs w:val="20"/>
          <w:lang w:val="en-GB"/>
          <w14:textFill>
            <w14:solidFill>
              <w14:schemeClr w14:val="tx1"/>
            </w14:solidFill>
          </w14:textFill>
        </w:rPr>
        <w:t xml:space="preserve">The study evaluated the characteristics of the respondents used in this survey. Table 1 presented the summary of the background information of the professionals surveyed. professionals from the industry were selected and their characteristics were presented in Table 4.1. </w:t>
      </w:r>
      <w:r>
        <w:rPr>
          <w:i w:val="0"/>
          <w:iCs w:val="0"/>
          <w:sz w:val="20"/>
          <w:szCs w:val="20"/>
        </w:rPr>
        <w:t>According to table 4.1,  Architecture students make up (21) 22.1 % of the respondents, Building Technology Students make up (17) 17.9% of the respondents, Estate Management Students make up (5) 5.3% of the respondents, Mechanical Engineering Students make up (18) 18.9% of the respondents, Civil Engineering Students make up (17) 17.9% of the respondents and Electrical Engineering Students make up (17) 17.9% of the respondents. Table 4.1 reveals that (9) 9.5 % of the respondents are 19 years of age, (19) 20.0% are 20 years of age, (36) 37.9 % are 21 years of age , (25) 26.3 % are 22 years of age, and (5) 5.3% are 23 years of age, and (1) 1.1% of the respondents are above 23. (21) 22.1% of the respondents are in 400 level and (74) 77.9% of the respondents are in 500level. To conclude this section of the study the respondents were asked if they would like to be retained as lecturers in their, (90) 94.74% responded No, while (5) 5.26% responded No. The background information supplied showed that most of the respondents do not want to be retained as lecturers in their respective departments</w:t>
      </w:r>
      <w:r>
        <w:rPr>
          <w:rFonts w:hint="default"/>
          <w:i w:val="0"/>
          <w:iCs w:val="0"/>
          <w:sz w:val="20"/>
          <w:szCs w:val="20"/>
          <w:lang w:val="en-US"/>
        </w:rPr>
        <w:t>[10]and [11].</w:t>
      </w:r>
    </w:p>
    <w:p>
      <w:pPr>
        <w:spacing w:line="360" w:lineRule="auto"/>
        <w:jc w:val="both"/>
        <w:rPr>
          <w:rFonts w:ascii="Times New Roman" w:hAnsi="Times New Roman" w:eastAsia="Times New Roman" w:cs="Times New Roman"/>
          <w:i w:val="0"/>
          <w:iCs w:val="0"/>
          <w:sz w:val="20"/>
          <w:szCs w:val="20"/>
          <w:lang w:val="en-GB"/>
        </w:rPr>
      </w:pPr>
    </w:p>
    <w:tbl>
      <w:tblPr>
        <w:tblStyle w:val="15"/>
        <w:tblpPr w:leftFromText="180" w:rightFromText="180" w:vertAnchor="text" w:tblpX="10577" w:tblpY="-146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164" w:type="dxa"/>
          </w:tcPr>
          <w:p>
            <w:pPr>
              <w:spacing w:after="0" w:line="360" w:lineRule="auto"/>
              <w:jc w:val="both"/>
              <w:rPr>
                <w:rFonts w:ascii="Times New Roman" w:hAnsi="Times New Roman" w:eastAsia="Times New Roman" w:cs="Times New Roman"/>
                <w:i w:val="0"/>
                <w:iCs w:val="0"/>
                <w:sz w:val="20"/>
                <w:szCs w:val="20"/>
                <w:vertAlign w:val="baseline"/>
                <w:lang w:val="en-GB"/>
              </w:rPr>
            </w:pPr>
          </w:p>
        </w:tc>
      </w:tr>
    </w:tbl>
    <w:p>
      <w:pPr>
        <w:pStyle w:val="11"/>
        <w:jc w:val="both"/>
        <w:rPr>
          <w:rFonts w:ascii="Times New Roman" w:hAnsi="Times New Roman" w:eastAsia="Times New Roman" w:cs="Times New Roman"/>
          <w:i w:val="0"/>
          <w:iCs w:val="0"/>
          <w:color w:val="000000" w:themeColor="text1"/>
          <w:sz w:val="20"/>
          <w:szCs w:val="20"/>
          <w:lang w:val="en-GB"/>
          <w14:textFill>
            <w14:solidFill>
              <w14:schemeClr w14:val="tx1"/>
            </w14:solidFill>
          </w14:textFill>
        </w:rPr>
      </w:pPr>
      <w:bookmarkStart w:id="7" w:name="_Toc106802501"/>
      <w:r>
        <w:rPr>
          <w:rFonts w:ascii="Times New Roman" w:hAnsi="Times New Roman" w:cs="Times New Roman"/>
          <w:i w:val="0"/>
          <w:iCs w:val="0"/>
          <w:color w:val="auto"/>
          <w:sz w:val="20"/>
          <w:szCs w:val="20"/>
        </w:rPr>
        <w:t xml:space="preserve">Table </w:t>
      </w:r>
      <w:r>
        <w:rPr>
          <w:rFonts w:ascii="Times New Roman" w:hAnsi="Times New Roman" w:cs="Times New Roman"/>
          <w:i w:val="0"/>
          <w:iCs w:val="0"/>
          <w:color w:val="auto"/>
          <w:sz w:val="20"/>
          <w:szCs w:val="20"/>
        </w:rPr>
        <w:fldChar w:fldCharType="begin"/>
      </w:r>
      <w:r>
        <w:rPr>
          <w:rFonts w:ascii="Times New Roman" w:hAnsi="Times New Roman" w:cs="Times New Roman"/>
          <w:i w:val="0"/>
          <w:iCs w:val="0"/>
          <w:color w:val="auto"/>
          <w:sz w:val="20"/>
          <w:szCs w:val="20"/>
        </w:rPr>
        <w:instrText xml:space="preserve"> SEQ Table_4. \* ARABIC </w:instrText>
      </w:r>
      <w:r>
        <w:rPr>
          <w:rFonts w:ascii="Times New Roman" w:hAnsi="Times New Roman" w:cs="Times New Roman"/>
          <w:i w:val="0"/>
          <w:iCs w:val="0"/>
          <w:color w:val="auto"/>
          <w:sz w:val="20"/>
          <w:szCs w:val="20"/>
        </w:rPr>
        <w:fldChar w:fldCharType="separate"/>
      </w:r>
      <w:r>
        <w:rPr>
          <w:rFonts w:ascii="Times New Roman" w:hAnsi="Times New Roman" w:cs="Times New Roman"/>
          <w:i w:val="0"/>
          <w:iCs w:val="0"/>
          <w:color w:val="auto"/>
          <w:sz w:val="20"/>
          <w:szCs w:val="20"/>
        </w:rPr>
        <w:t>1</w:t>
      </w:r>
      <w:r>
        <w:rPr>
          <w:rFonts w:ascii="Times New Roman" w:hAnsi="Times New Roman" w:cs="Times New Roman"/>
          <w:i w:val="0"/>
          <w:iCs w:val="0"/>
          <w:color w:val="auto"/>
          <w:sz w:val="20"/>
          <w:szCs w:val="20"/>
        </w:rPr>
        <w:fldChar w:fldCharType="end"/>
      </w:r>
      <w:r>
        <w:rPr>
          <w:rFonts w:ascii="Times New Roman" w:hAnsi="Times New Roman" w:eastAsia="Times New Roman" w:cs="Times New Roman"/>
          <w:b/>
          <w:bCs/>
          <w:i w:val="0"/>
          <w:iCs w:val="0"/>
          <w:color w:val="000000" w:themeColor="text1"/>
          <w:sz w:val="20"/>
          <w:szCs w:val="20"/>
          <w14:textFill>
            <w14:solidFill>
              <w14:schemeClr w14:val="tx1"/>
            </w14:solidFill>
          </w14:textFill>
        </w:rPr>
        <w:t xml:space="preserve"> SUMMARY OF BACKGROUND INFORMATION</w:t>
      </w:r>
      <w:bookmarkEnd w:id="7"/>
      <w:r>
        <w:rPr>
          <w:rFonts w:ascii="Times New Roman" w:hAnsi="Times New Roman" w:eastAsia="Times New Roman" w:cs="Times New Roman"/>
          <w:b/>
          <w:bCs/>
          <w:i w:val="0"/>
          <w:iCs w:val="0"/>
          <w:color w:val="000000" w:themeColor="text1"/>
          <w:sz w:val="20"/>
          <w:szCs w:val="20"/>
          <w14:textFill>
            <w14:solidFill>
              <w14:schemeClr w14:val="tx1"/>
            </w14:solidFill>
          </w14:textFill>
        </w:rPr>
        <w:t xml:space="preserve"> </w:t>
      </w:r>
    </w:p>
    <w:tbl>
      <w:tblPr>
        <w:tblStyle w:val="15"/>
        <w:tblW w:w="839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4117"/>
        <w:gridCol w:w="1618"/>
        <w:gridCol w:w="1334"/>
        <w:gridCol w:w="132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117"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r>
              <w:rPr>
                <w:rFonts w:ascii="Times New Roman" w:hAnsi="Times New Roman" w:eastAsia="Times New Roman" w:cs="Times New Roman"/>
                <w:b/>
                <w:bCs/>
                <w:i w:val="0"/>
                <w:iCs w:val="0"/>
                <w:color w:val="000000" w:themeColor="text1"/>
                <w:sz w:val="20"/>
                <w:szCs w:val="20"/>
                <w14:textFill>
                  <w14:solidFill>
                    <w14:schemeClr w14:val="tx1"/>
                  </w14:solidFill>
                </w14:textFill>
              </w:rPr>
              <w:t xml:space="preserve"> Background Information </w:t>
            </w:r>
          </w:p>
        </w:tc>
        <w:tc>
          <w:tcPr>
            <w:tcW w:w="1618"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r>
              <w:rPr>
                <w:rFonts w:ascii="Times New Roman" w:hAnsi="Times New Roman" w:eastAsia="Times New Roman" w:cs="Times New Roman"/>
                <w:b/>
                <w:bCs/>
                <w:i w:val="0"/>
                <w:iCs w:val="0"/>
                <w:color w:val="000000" w:themeColor="text1"/>
                <w:sz w:val="20"/>
                <w:szCs w:val="20"/>
                <w14:textFill>
                  <w14:solidFill>
                    <w14:schemeClr w14:val="tx1"/>
                  </w14:solidFill>
                </w14:textFill>
              </w:rPr>
              <w:t>Frequency</w:t>
            </w:r>
          </w:p>
        </w:tc>
        <w:tc>
          <w:tcPr>
            <w:tcW w:w="1334"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r>
              <w:rPr>
                <w:rFonts w:ascii="Times New Roman" w:hAnsi="Times New Roman" w:eastAsia="Times New Roman" w:cs="Times New Roman"/>
                <w:b/>
                <w:bCs/>
                <w:i w:val="0"/>
                <w:iCs w:val="0"/>
                <w:color w:val="000000" w:themeColor="text1"/>
                <w:sz w:val="20"/>
                <w:szCs w:val="20"/>
                <w14:textFill>
                  <w14:solidFill>
                    <w14:schemeClr w14:val="tx1"/>
                  </w14:solidFill>
                </w14:textFill>
              </w:rPr>
              <w:t>Percent</w:t>
            </w:r>
          </w:p>
        </w:tc>
        <w:tc>
          <w:tcPr>
            <w:tcW w:w="1326"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r>
              <w:rPr>
                <w:rFonts w:ascii="Times New Roman" w:hAnsi="Times New Roman" w:eastAsia="Times New Roman" w:cs="Times New Roman"/>
                <w:b/>
                <w:bCs/>
                <w:i w:val="0"/>
                <w:iCs w:val="0"/>
                <w:color w:val="000000" w:themeColor="text1"/>
                <w:sz w:val="20"/>
                <w:szCs w:val="20"/>
                <w14:textFill>
                  <w14:solidFill>
                    <w14:schemeClr w14:val="tx1"/>
                  </w14:solidFill>
                </w14:textFill>
              </w:rPr>
              <w:t>Cumulative Percent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59" w:hRule="atLeast"/>
        </w:trPr>
        <w:tc>
          <w:tcPr>
            <w:tcW w:w="4117"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b/>
                <w:bCs/>
                <w:i w:val="0"/>
                <w:iCs w:val="0"/>
                <w:color w:val="000000" w:themeColor="text1"/>
                <w:sz w:val="20"/>
                <w:szCs w:val="20"/>
                <w14:textFill>
                  <w14:solidFill>
                    <w14:schemeClr w14:val="tx1"/>
                  </w14:solidFill>
                </w14:textFill>
              </w:rPr>
            </w:pPr>
            <w:r>
              <w:rPr>
                <w:rFonts w:ascii="Times New Roman" w:hAnsi="Times New Roman" w:eastAsia="Times New Roman" w:cs="Times New Roman"/>
                <w:b/>
                <w:bCs/>
                <w:i w:val="0"/>
                <w:iCs w:val="0"/>
                <w:color w:val="000000" w:themeColor="text1"/>
                <w:sz w:val="20"/>
                <w:szCs w:val="20"/>
                <w14:textFill>
                  <w14:solidFill>
                    <w14:schemeClr w14:val="tx1"/>
                  </w14:solidFill>
                </w14:textFill>
              </w:rPr>
              <w:t xml:space="preserve">Gender </w:t>
            </w:r>
          </w:p>
        </w:tc>
        <w:tc>
          <w:tcPr>
            <w:tcW w:w="1618"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p>
        </w:tc>
        <w:tc>
          <w:tcPr>
            <w:tcW w:w="1334"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p>
        </w:tc>
        <w:tc>
          <w:tcPr>
            <w:tcW w:w="1326"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117"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r>
              <w:rPr>
                <w:rFonts w:ascii="Times New Roman" w:hAnsi="Times New Roman" w:eastAsia="Times New Roman" w:cs="Times New Roman"/>
                <w:i w:val="0"/>
                <w:iCs w:val="0"/>
                <w:color w:val="000000" w:themeColor="text1"/>
                <w:sz w:val="20"/>
                <w:szCs w:val="20"/>
                <w14:textFill>
                  <w14:solidFill>
                    <w14:schemeClr w14:val="tx1"/>
                  </w14:solidFill>
                </w14:textFill>
              </w:rPr>
              <w:t xml:space="preserve">Female </w:t>
            </w:r>
          </w:p>
        </w:tc>
        <w:tc>
          <w:tcPr>
            <w:tcW w:w="1618"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r>
              <w:rPr>
                <w:rFonts w:ascii="Times New Roman" w:hAnsi="Times New Roman" w:eastAsia="Times New Roman" w:cs="Times New Roman"/>
                <w:i w:val="0"/>
                <w:iCs w:val="0"/>
                <w:color w:val="000000" w:themeColor="text1"/>
                <w:sz w:val="20"/>
                <w:szCs w:val="20"/>
                <w14:textFill>
                  <w14:solidFill>
                    <w14:schemeClr w14:val="tx1"/>
                  </w14:solidFill>
                </w14:textFill>
              </w:rPr>
              <w:t>95</w:t>
            </w:r>
          </w:p>
        </w:tc>
        <w:tc>
          <w:tcPr>
            <w:tcW w:w="1334"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r>
              <w:rPr>
                <w:rFonts w:ascii="Times New Roman" w:hAnsi="Times New Roman" w:eastAsia="Times New Roman" w:cs="Times New Roman"/>
                <w:i w:val="0"/>
                <w:iCs w:val="0"/>
                <w:color w:val="000000" w:themeColor="text1"/>
                <w:sz w:val="20"/>
                <w:szCs w:val="20"/>
                <w14:textFill>
                  <w14:solidFill>
                    <w14:schemeClr w14:val="tx1"/>
                  </w14:solidFill>
                </w14:textFill>
              </w:rPr>
              <w:t>100.0</w:t>
            </w:r>
          </w:p>
        </w:tc>
        <w:tc>
          <w:tcPr>
            <w:tcW w:w="1326"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r>
              <w:rPr>
                <w:rFonts w:ascii="Times New Roman" w:hAnsi="Times New Roman" w:eastAsia="Times New Roman" w:cs="Times New Roman"/>
                <w:i w:val="0"/>
                <w:iCs w:val="0"/>
                <w:color w:val="000000" w:themeColor="text1"/>
                <w:sz w:val="20"/>
                <w:szCs w:val="20"/>
                <w14:textFill>
                  <w14:solidFill>
                    <w14:schemeClr w14:val="tx1"/>
                  </w14:solidFill>
                </w14:textFill>
              </w:rPr>
              <w:t>100.0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117"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b/>
                <w:bCs/>
                <w:i w:val="0"/>
                <w:iCs w:val="0"/>
                <w:color w:val="000000" w:themeColor="text1"/>
                <w:sz w:val="20"/>
                <w:szCs w:val="20"/>
                <w14:textFill>
                  <w14:solidFill>
                    <w14:schemeClr w14:val="tx1"/>
                  </w14:solidFill>
                </w14:textFill>
              </w:rPr>
            </w:pPr>
            <w:r>
              <w:rPr>
                <w:rFonts w:ascii="Times New Roman" w:hAnsi="Times New Roman" w:eastAsia="Times New Roman" w:cs="Times New Roman"/>
                <w:b/>
                <w:bCs/>
                <w:i w:val="0"/>
                <w:iCs w:val="0"/>
                <w:color w:val="000000" w:themeColor="text1"/>
                <w:sz w:val="20"/>
                <w:szCs w:val="20"/>
                <w14:textFill>
                  <w14:solidFill>
                    <w14:schemeClr w14:val="tx1"/>
                  </w14:solidFill>
                </w14:textFill>
              </w:rPr>
              <w:t xml:space="preserve">Age of Respondent </w:t>
            </w:r>
          </w:p>
        </w:tc>
        <w:tc>
          <w:tcPr>
            <w:tcW w:w="1618"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p>
        </w:tc>
        <w:tc>
          <w:tcPr>
            <w:tcW w:w="1334"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p>
        </w:tc>
        <w:tc>
          <w:tcPr>
            <w:tcW w:w="1326"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117"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r>
              <w:rPr>
                <w:rFonts w:ascii="Times New Roman" w:hAnsi="Times New Roman" w:eastAsia="Times New Roman" w:cs="Times New Roman"/>
                <w:i w:val="0"/>
                <w:iCs w:val="0"/>
                <w:color w:val="000000" w:themeColor="text1"/>
                <w:sz w:val="20"/>
                <w:szCs w:val="20"/>
                <w14:textFill>
                  <w14:solidFill>
                    <w14:schemeClr w14:val="tx1"/>
                  </w14:solidFill>
                </w14:textFill>
              </w:rPr>
              <w:t>19 yrs</w:t>
            </w:r>
          </w:p>
        </w:tc>
        <w:tc>
          <w:tcPr>
            <w:tcW w:w="161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9</w:t>
            </w:r>
          </w:p>
        </w:tc>
        <w:tc>
          <w:tcPr>
            <w:tcW w:w="133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9.5</w:t>
            </w:r>
          </w:p>
        </w:tc>
        <w:tc>
          <w:tcPr>
            <w:tcW w:w="132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117"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r>
              <w:rPr>
                <w:rFonts w:ascii="Times New Roman" w:hAnsi="Times New Roman" w:eastAsia="Times New Roman" w:cs="Times New Roman"/>
                <w:i w:val="0"/>
                <w:iCs w:val="0"/>
                <w:color w:val="000000" w:themeColor="text1"/>
                <w:sz w:val="20"/>
                <w:szCs w:val="20"/>
                <w14:textFill>
                  <w14:solidFill>
                    <w14:schemeClr w14:val="tx1"/>
                  </w14:solidFill>
                </w14:textFill>
              </w:rPr>
              <w:t>20 yrs</w:t>
            </w:r>
          </w:p>
        </w:tc>
        <w:tc>
          <w:tcPr>
            <w:tcW w:w="161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19</w:t>
            </w:r>
          </w:p>
        </w:tc>
        <w:tc>
          <w:tcPr>
            <w:tcW w:w="133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20.0</w:t>
            </w:r>
          </w:p>
        </w:tc>
        <w:tc>
          <w:tcPr>
            <w:tcW w:w="132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29.5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117"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r>
              <w:rPr>
                <w:rFonts w:ascii="Times New Roman" w:hAnsi="Times New Roman" w:eastAsia="Times New Roman" w:cs="Times New Roman"/>
                <w:i w:val="0"/>
                <w:iCs w:val="0"/>
                <w:color w:val="000000" w:themeColor="text1"/>
                <w:sz w:val="20"/>
                <w:szCs w:val="20"/>
                <w14:textFill>
                  <w14:solidFill>
                    <w14:schemeClr w14:val="tx1"/>
                  </w14:solidFill>
                </w14:textFill>
              </w:rPr>
              <w:t>21 yrs</w:t>
            </w:r>
          </w:p>
        </w:tc>
        <w:tc>
          <w:tcPr>
            <w:tcW w:w="161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36</w:t>
            </w:r>
          </w:p>
        </w:tc>
        <w:tc>
          <w:tcPr>
            <w:tcW w:w="133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37.9</w:t>
            </w:r>
          </w:p>
        </w:tc>
        <w:tc>
          <w:tcPr>
            <w:tcW w:w="132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67.4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5" w:hRule="atLeast"/>
        </w:trPr>
        <w:tc>
          <w:tcPr>
            <w:tcW w:w="4117"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r>
              <w:rPr>
                <w:rFonts w:ascii="Times New Roman" w:hAnsi="Times New Roman" w:eastAsia="Times New Roman" w:cs="Times New Roman"/>
                <w:i w:val="0"/>
                <w:iCs w:val="0"/>
                <w:color w:val="000000" w:themeColor="text1"/>
                <w:sz w:val="20"/>
                <w:szCs w:val="20"/>
                <w14:textFill>
                  <w14:solidFill>
                    <w14:schemeClr w14:val="tx1"/>
                  </w14:solidFill>
                </w14:textFill>
              </w:rPr>
              <w:t>22 yrs</w:t>
            </w:r>
          </w:p>
        </w:tc>
        <w:tc>
          <w:tcPr>
            <w:tcW w:w="161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25</w:t>
            </w:r>
          </w:p>
        </w:tc>
        <w:tc>
          <w:tcPr>
            <w:tcW w:w="133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26.3</w:t>
            </w:r>
          </w:p>
        </w:tc>
        <w:tc>
          <w:tcPr>
            <w:tcW w:w="132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93.7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4" w:hRule="atLeast"/>
        </w:trPr>
        <w:tc>
          <w:tcPr>
            <w:tcW w:w="4117"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r>
              <w:rPr>
                <w:rFonts w:ascii="Times New Roman" w:hAnsi="Times New Roman" w:eastAsia="Times New Roman" w:cs="Times New Roman"/>
                <w:i w:val="0"/>
                <w:iCs w:val="0"/>
                <w:color w:val="000000" w:themeColor="text1"/>
                <w:sz w:val="20"/>
                <w:szCs w:val="20"/>
                <w14:textFill>
                  <w14:solidFill>
                    <w14:schemeClr w14:val="tx1"/>
                  </w14:solidFill>
                </w14:textFill>
              </w:rPr>
              <w:t>23 yrs</w:t>
            </w:r>
          </w:p>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r>
              <w:rPr>
                <w:rFonts w:ascii="Times New Roman" w:hAnsi="Times New Roman" w:eastAsia="Times New Roman" w:cs="Times New Roman"/>
                <w:i w:val="0"/>
                <w:iCs w:val="0"/>
                <w:color w:val="000000" w:themeColor="text1"/>
                <w:sz w:val="20"/>
                <w:szCs w:val="20"/>
                <w14:textFill>
                  <w14:solidFill>
                    <w14:schemeClr w14:val="tx1"/>
                  </w14:solidFill>
                </w14:textFill>
              </w:rPr>
              <w:t xml:space="preserve">Above 23 years                                                 </w:t>
            </w:r>
          </w:p>
        </w:tc>
        <w:tc>
          <w:tcPr>
            <w:tcW w:w="161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5</w:t>
            </w:r>
          </w:p>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1</w:t>
            </w:r>
          </w:p>
        </w:tc>
        <w:tc>
          <w:tcPr>
            <w:tcW w:w="133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5.3</w:t>
            </w:r>
          </w:p>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1.1</w:t>
            </w:r>
          </w:p>
        </w:tc>
        <w:tc>
          <w:tcPr>
            <w:tcW w:w="132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98.9</w:t>
            </w:r>
          </w:p>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100.0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03" w:hRule="atLeast"/>
        </w:trPr>
        <w:tc>
          <w:tcPr>
            <w:tcW w:w="5735" w:type="dxa"/>
            <w:gridSpan w:val="2"/>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r>
              <w:rPr>
                <w:rFonts w:ascii="Times New Roman" w:hAnsi="Times New Roman" w:eastAsia="Times New Roman" w:cs="Times New Roman"/>
                <w:b/>
                <w:bCs/>
                <w:i w:val="0"/>
                <w:iCs w:val="0"/>
                <w:color w:val="000000" w:themeColor="text1"/>
                <w:sz w:val="20"/>
                <w:szCs w:val="20"/>
                <w14:textFill>
                  <w14:solidFill>
                    <w14:schemeClr w14:val="tx1"/>
                  </w14:solidFill>
                </w14:textFill>
              </w:rPr>
              <w:t xml:space="preserve">Course of Study  </w:t>
            </w:r>
          </w:p>
        </w:tc>
        <w:tc>
          <w:tcPr>
            <w:tcW w:w="1334"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p>
        </w:tc>
        <w:tc>
          <w:tcPr>
            <w:tcW w:w="1326"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0" w:hRule="atLeast"/>
        </w:trPr>
        <w:tc>
          <w:tcPr>
            <w:tcW w:w="4117"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r>
              <w:rPr>
                <w:rFonts w:ascii="Times New Roman" w:hAnsi="Times New Roman" w:eastAsia="Times New Roman" w:cs="Times New Roman"/>
                <w:i w:val="0"/>
                <w:iCs w:val="0"/>
                <w:color w:val="000000" w:themeColor="text1"/>
                <w:sz w:val="20"/>
                <w:szCs w:val="20"/>
                <w14:textFill>
                  <w14:solidFill>
                    <w14:schemeClr w14:val="tx1"/>
                  </w14:solidFill>
                </w14:textFill>
              </w:rPr>
              <w:t>Architecture</w:t>
            </w:r>
          </w:p>
        </w:tc>
        <w:tc>
          <w:tcPr>
            <w:tcW w:w="161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21</w:t>
            </w:r>
          </w:p>
        </w:tc>
        <w:tc>
          <w:tcPr>
            <w:tcW w:w="133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22.1</w:t>
            </w:r>
          </w:p>
        </w:tc>
        <w:tc>
          <w:tcPr>
            <w:tcW w:w="132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117"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r>
              <w:rPr>
                <w:rFonts w:ascii="Times New Roman" w:hAnsi="Times New Roman" w:eastAsia="Times New Roman" w:cs="Times New Roman"/>
                <w:i w:val="0"/>
                <w:iCs w:val="0"/>
                <w:color w:val="000000" w:themeColor="text1"/>
                <w:sz w:val="20"/>
                <w:szCs w:val="20"/>
                <w14:textFill>
                  <w14:solidFill>
                    <w14:schemeClr w14:val="tx1"/>
                  </w14:solidFill>
                </w14:textFill>
              </w:rPr>
              <w:t xml:space="preserve">Building Technology </w:t>
            </w:r>
          </w:p>
        </w:tc>
        <w:tc>
          <w:tcPr>
            <w:tcW w:w="161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17</w:t>
            </w:r>
          </w:p>
        </w:tc>
        <w:tc>
          <w:tcPr>
            <w:tcW w:w="133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17.9</w:t>
            </w:r>
          </w:p>
        </w:tc>
        <w:tc>
          <w:tcPr>
            <w:tcW w:w="132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5" w:hRule="atLeast"/>
        </w:trPr>
        <w:tc>
          <w:tcPr>
            <w:tcW w:w="41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Estate Management</w:t>
            </w:r>
          </w:p>
          <w:p>
            <w:pPr>
              <w:autoSpaceDE w:val="0"/>
              <w:autoSpaceDN w:val="0"/>
              <w:adjustRightInd w:val="0"/>
              <w:spacing w:after="0" w:line="360" w:lineRule="auto"/>
              <w:ind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 xml:space="preserve">Mechanical Engineering </w:t>
            </w:r>
          </w:p>
        </w:tc>
        <w:tc>
          <w:tcPr>
            <w:tcW w:w="161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5</w:t>
            </w:r>
          </w:p>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18</w:t>
            </w:r>
          </w:p>
        </w:tc>
        <w:tc>
          <w:tcPr>
            <w:tcW w:w="133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5.3</w:t>
            </w:r>
          </w:p>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18.9</w:t>
            </w:r>
          </w:p>
        </w:tc>
        <w:tc>
          <w:tcPr>
            <w:tcW w:w="132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45.3</w:t>
            </w:r>
          </w:p>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64,2</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1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Civil Engineering</w:t>
            </w:r>
          </w:p>
        </w:tc>
        <w:tc>
          <w:tcPr>
            <w:tcW w:w="161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17</w:t>
            </w:r>
          </w:p>
        </w:tc>
        <w:tc>
          <w:tcPr>
            <w:tcW w:w="133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17.9</w:t>
            </w:r>
          </w:p>
        </w:tc>
        <w:tc>
          <w:tcPr>
            <w:tcW w:w="132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82.1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1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Electrical Engineering</w:t>
            </w:r>
          </w:p>
        </w:tc>
        <w:tc>
          <w:tcPr>
            <w:tcW w:w="161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17</w:t>
            </w:r>
          </w:p>
        </w:tc>
        <w:tc>
          <w:tcPr>
            <w:tcW w:w="133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17.9</w:t>
            </w:r>
          </w:p>
        </w:tc>
        <w:tc>
          <w:tcPr>
            <w:tcW w:w="132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100.0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69" w:hRule="atLeast"/>
        </w:trPr>
        <w:tc>
          <w:tcPr>
            <w:tcW w:w="4117"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r>
              <w:rPr>
                <w:rFonts w:ascii="Times New Roman" w:hAnsi="Times New Roman" w:eastAsia="Times New Roman" w:cs="Times New Roman"/>
                <w:b/>
                <w:bCs/>
                <w:i w:val="0"/>
                <w:iCs w:val="0"/>
                <w:color w:val="000000" w:themeColor="text1"/>
                <w:sz w:val="20"/>
                <w:szCs w:val="20"/>
                <w14:textFill>
                  <w14:solidFill>
                    <w14:schemeClr w14:val="tx1"/>
                  </w14:solidFill>
                </w14:textFill>
              </w:rPr>
              <w:t>Would You Like To Be Retained As a Lecturer In Your Department</w:t>
            </w:r>
          </w:p>
        </w:tc>
        <w:tc>
          <w:tcPr>
            <w:tcW w:w="1618"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p>
        </w:tc>
        <w:tc>
          <w:tcPr>
            <w:tcW w:w="1334"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p>
        </w:tc>
        <w:tc>
          <w:tcPr>
            <w:tcW w:w="1326"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117"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r>
              <w:rPr>
                <w:rFonts w:ascii="Times New Roman" w:hAnsi="Times New Roman" w:eastAsia="Times New Roman" w:cs="Times New Roman"/>
                <w:i w:val="0"/>
                <w:iCs w:val="0"/>
                <w:color w:val="000000" w:themeColor="text1"/>
                <w:sz w:val="20"/>
                <w:szCs w:val="20"/>
                <w14:textFill>
                  <w14:solidFill>
                    <w14:schemeClr w14:val="tx1"/>
                  </w14:solidFill>
                </w14:textFill>
              </w:rPr>
              <w:t xml:space="preserve">Yes </w:t>
            </w:r>
          </w:p>
        </w:tc>
        <w:tc>
          <w:tcPr>
            <w:tcW w:w="1618"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r>
              <w:rPr>
                <w:rFonts w:ascii="Times New Roman" w:hAnsi="Times New Roman" w:eastAsia="Times New Roman" w:cs="Times New Roman"/>
                <w:i w:val="0"/>
                <w:iCs w:val="0"/>
                <w:color w:val="000000" w:themeColor="text1"/>
                <w:sz w:val="20"/>
                <w:szCs w:val="20"/>
                <w14:textFill>
                  <w14:solidFill>
                    <w14:schemeClr w14:val="tx1"/>
                  </w14:solidFill>
                </w14:textFill>
              </w:rPr>
              <w:t>5</w:t>
            </w:r>
          </w:p>
        </w:tc>
        <w:tc>
          <w:tcPr>
            <w:tcW w:w="1334"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r>
              <w:rPr>
                <w:rFonts w:ascii="Times New Roman" w:hAnsi="Times New Roman" w:eastAsia="Times New Roman" w:cs="Times New Roman"/>
                <w:i w:val="0"/>
                <w:iCs w:val="0"/>
                <w:color w:val="000000" w:themeColor="text1"/>
                <w:sz w:val="20"/>
                <w:szCs w:val="20"/>
                <w14:textFill>
                  <w14:solidFill>
                    <w14:schemeClr w14:val="tx1"/>
                  </w14:solidFill>
                </w14:textFill>
              </w:rPr>
              <w:t>5.26</w:t>
            </w:r>
          </w:p>
        </w:tc>
        <w:tc>
          <w:tcPr>
            <w:tcW w:w="1326"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r>
              <w:rPr>
                <w:rFonts w:ascii="Times New Roman" w:hAnsi="Times New Roman" w:eastAsia="Times New Roman" w:cs="Times New Roman"/>
                <w:i w:val="0"/>
                <w:iCs w:val="0"/>
                <w:color w:val="000000" w:themeColor="text1"/>
                <w:sz w:val="20"/>
                <w:szCs w:val="20"/>
                <w14:textFill>
                  <w14:solidFill>
                    <w14:schemeClr w14:val="tx1"/>
                  </w14:solidFill>
                </w14:textFill>
              </w:rPr>
              <w:t>5.26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117"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r>
              <w:rPr>
                <w:rFonts w:ascii="Times New Roman" w:hAnsi="Times New Roman" w:eastAsia="Times New Roman" w:cs="Times New Roman"/>
                <w:i w:val="0"/>
                <w:iCs w:val="0"/>
                <w:color w:val="000000" w:themeColor="text1"/>
                <w:sz w:val="20"/>
                <w:szCs w:val="20"/>
                <w14:textFill>
                  <w14:solidFill>
                    <w14:schemeClr w14:val="tx1"/>
                  </w14:solidFill>
                </w14:textFill>
              </w:rPr>
              <w:t xml:space="preserve">No </w:t>
            </w:r>
          </w:p>
        </w:tc>
        <w:tc>
          <w:tcPr>
            <w:tcW w:w="1618"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r>
              <w:rPr>
                <w:rFonts w:ascii="Times New Roman" w:hAnsi="Times New Roman" w:eastAsia="Times New Roman" w:cs="Times New Roman"/>
                <w:i w:val="0"/>
                <w:iCs w:val="0"/>
                <w:color w:val="000000" w:themeColor="text1"/>
                <w:sz w:val="20"/>
                <w:szCs w:val="20"/>
                <w14:textFill>
                  <w14:solidFill>
                    <w14:schemeClr w14:val="tx1"/>
                  </w14:solidFill>
                </w14:textFill>
              </w:rPr>
              <w:t>90</w:t>
            </w:r>
          </w:p>
        </w:tc>
        <w:tc>
          <w:tcPr>
            <w:tcW w:w="1334"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r>
              <w:rPr>
                <w:rFonts w:ascii="Times New Roman" w:hAnsi="Times New Roman" w:eastAsia="Times New Roman" w:cs="Times New Roman"/>
                <w:i w:val="0"/>
                <w:iCs w:val="0"/>
                <w:color w:val="000000" w:themeColor="text1"/>
                <w:sz w:val="20"/>
                <w:szCs w:val="20"/>
                <w14:textFill>
                  <w14:solidFill>
                    <w14:schemeClr w14:val="tx1"/>
                  </w14:solidFill>
                </w14:textFill>
              </w:rPr>
              <w:t>94.74</w:t>
            </w:r>
          </w:p>
        </w:tc>
        <w:tc>
          <w:tcPr>
            <w:tcW w:w="1326"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r>
              <w:rPr>
                <w:rFonts w:ascii="Times New Roman" w:hAnsi="Times New Roman" w:eastAsia="Times New Roman" w:cs="Times New Roman"/>
                <w:i w:val="0"/>
                <w:iCs w:val="0"/>
                <w:color w:val="000000" w:themeColor="text1"/>
                <w:sz w:val="20"/>
                <w:szCs w:val="20"/>
                <w14:textFill>
                  <w14:solidFill>
                    <w14:schemeClr w14:val="tx1"/>
                  </w14:solidFill>
                </w14:textFill>
              </w:rPr>
              <w:t>100.0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9" w:hRule="atLeast"/>
        </w:trPr>
        <w:tc>
          <w:tcPr>
            <w:tcW w:w="4117"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r>
              <w:rPr>
                <w:rFonts w:ascii="Times New Roman" w:hAnsi="Times New Roman" w:eastAsia="Times New Roman" w:cs="Times New Roman"/>
                <w:b/>
                <w:bCs/>
                <w:i w:val="0"/>
                <w:iCs w:val="0"/>
                <w:color w:val="000000" w:themeColor="text1"/>
                <w:sz w:val="20"/>
                <w:szCs w:val="20"/>
                <w14:textFill>
                  <w14:solidFill>
                    <w14:schemeClr w14:val="tx1"/>
                  </w14:solidFill>
                </w14:textFill>
              </w:rPr>
              <w:t xml:space="preserve">Level of Study </w:t>
            </w:r>
          </w:p>
        </w:tc>
        <w:tc>
          <w:tcPr>
            <w:tcW w:w="1618"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p>
        </w:tc>
        <w:tc>
          <w:tcPr>
            <w:tcW w:w="1334"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p>
        </w:tc>
        <w:tc>
          <w:tcPr>
            <w:tcW w:w="1326"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117"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r>
              <w:rPr>
                <w:rFonts w:ascii="Times New Roman" w:hAnsi="Times New Roman" w:eastAsia="Times New Roman" w:cs="Times New Roman"/>
                <w:i w:val="0"/>
                <w:iCs w:val="0"/>
                <w:color w:val="000000" w:themeColor="text1"/>
                <w:sz w:val="20"/>
                <w:szCs w:val="20"/>
                <w14:textFill>
                  <w14:solidFill>
                    <w14:schemeClr w14:val="tx1"/>
                  </w14:solidFill>
                </w14:textFill>
              </w:rPr>
              <w:t>400</w:t>
            </w:r>
          </w:p>
        </w:tc>
        <w:tc>
          <w:tcPr>
            <w:tcW w:w="161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21</w:t>
            </w:r>
          </w:p>
        </w:tc>
        <w:tc>
          <w:tcPr>
            <w:tcW w:w="133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22.1</w:t>
            </w:r>
          </w:p>
        </w:tc>
        <w:tc>
          <w:tcPr>
            <w:tcW w:w="132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22.1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117"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r>
              <w:rPr>
                <w:rFonts w:ascii="Times New Roman" w:hAnsi="Times New Roman" w:eastAsia="Times New Roman" w:cs="Times New Roman"/>
                <w:i w:val="0"/>
                <w:iCs w:val="0"/>
                <w:color w:val="000000" w:themeColor="text1"/>
                <w:sz w:val="20"/>
                <w:szCs w:val="20"/>
                <w14:textFill>
                  <w14:solidFill>
                    <w14:schemeClr w14:val="tx1"/>
                  </w14:solidFill>
                </w14:textFill>
              </w:rPr>
              <w:t>500</w:t>
            </w:r>
          </w:p>
        </w:tc>
        <w:tc>
          <w:tcPr>
            <w:tcW w:w="161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74</w:t>
            </w:r>
          </w:p>
        </w:tc>
        <w:tc>
          <w:tcPr>
            <w:tcW w:w="133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77.9</w:t>
            </w:r>
          </w:p>
        </w:tc>
        <w:tc>
          <w:tcPr>
            <w:tcW w:w="132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100.0</w:t>
            </w:r>
          </w:p>
        </w:tc>
      </w:tr>
    </w:tbl>
    <w:p>
      <w:pPr>
        <w:spacing w:line="360" w:lineRule="auto"/>
        <w:jc w:val="both"/>
        <w:rPr>
          <w:rFonts w:hint="default" w:ascii="Times New Roman" w:hAnsi="Times New Roman" w:cs="Times New Roman"/>
          <w:b/>
          <w:bCs/>
          <w:i w:val="0"/>
          <w:iCs w:val="0"/>
          <w:color w:val="000000"/>
          <w:sz w:val="20"/>
          <w:szCs w:val="20"/>
          <w:lang w:val="en-US"/>
        </w:rPr>
      </w:pPr>
    </w:p>
    <w:p>
      <w:pPr>
        <w:pStyle w:val="42"/>
        <w:numPr>
          <w:ilvl w:val="0"/>
          <w:numId w:val="8"/>
        </w:numPr>
        <w:spacing w:line="360" w:lineRule="auto"/>
        <w:ind w:left="0" w:leftChars="0" w:firstLine="288" w:firstLineChars="0"/>
        <w:jc w:val="both"/>
        <w:rPr>
          <w:rFonts w:ascii="Times New Roman" w:hAnsi="Times New Roman" w:cs="Times New Roman"/>
          <w:b/>
          <w:i w:val="0"/>
          <w:iCs w:val="0"/>
          <w:sz w:val="20"/>
          <w:szCs w:val="20"/>
          <w:u w:val="single"/>
        </w:rPr>
      </w:pPr>
      <w:bookmarkStart w:id="8" w:name="_Toc106788554"/>
      <w:r>
        <w:rPr>
          <w:rStyle w:val="18"/>
          <w:rFonts w:ascii="Times New Roman" w:hAnsi="Times New Roman" w:cs="Times New Roman"/>
          <w:i w:val="0"/>
          <w:iCs w:val="0"/>
          <w:color w:val="auto"/>
          <w:sz w:val="20"/>
          <w:szCs w:val="20"/>
        </w:rPr>
        <w:t>Reasons For Not Wanting To Be Retained</w:t>
      </w:r>
      <w:bookmarkEnd w:id="8"/>
      <w:r>
        <w:rPr>
          <w:rFonts w:ascii="Times New Roman" w:hAnsi="Times New Roman" w:cs="Times New Roman"/>
          <w:b/>
          <w:i w:val="0"/>
          <w:iCs w:val="0"/>
          <w:sz w:val="20"/>
          <w:szCs w:val="20"/>
        </w:rPr>
        <w:t xml:space="preserve"> </w:t>
      </w:r>
    </w:p>
    <w:p>
      <w:pPr>
        <w:pStyle w:val="42"/>
        <w:spacing w:line="360" w:lineRule="auto"/>
        <w:ind w:left="0"/>
        <w:jc w:val="both"/>
        <w:rPr>
          <w:rFonts w:hint="default" w:ascii="Times New Roman" w:hAnsi="Times New Roman" w:cs="Times New Roman"/>
          <w:bCs/>
          <w:i w:val="0"/>
          <w:iCs w:val="0"/>
          <w:sz w:val="20"/>
          <w:szCs w:val="20"/>
          <w:lang w:val="en-US"/>
        </w:rPr>
      </w:pPr>
      <w:r>
        <w:rPr>
          <w:rFonts w:ascii="Times New Roman" w:hAnsi="Times New Roman" w:cs="Times New Roman"/>
          <w:bCs/>
          <w:i w:val="0"/>
          <w:iCs w:val="0"/>
          <w:sz w:val="20"/>
          <w:szCs w:val="20"/>
        </w:rPr>
        <w:t xml:space="preserve">The study identified the reasons students do not want to be retained as lecturers in their departments. Table 2 presented the mean score test on those reasons; </w:t>
      </w:r>
      <w:r>
        <w:rPr>
          <w:rFonts w:ascii="Times New Roman" w:hAnsi="Times New Roman" w:cs="Times New Roman"/>
          <w:i w:val="0"/>
          <w:iCs w:val="0"/>
          <w:sz w:val="20"/>
          <w:szCs w:val="20"/>
        </w:rPr>
        <w:t>Low wages of the profession</w:t>
      </w:r>
      <w:r>
        <w:rPr>
          <w:rFonts w:ascii="Times New Roman" w:hAnsi="Times New Roman" w:cs="Times New Roman"/>
          <w:bCs/>
          <w:i w:val="0"/>
          <w:iCs w:val="0"/>
          <w:sz w:val="20"/>
          <w:szCs w:val="20"/>
        </w:rPr>
        <w:t xml:space="preserve"> had a mean score of 4.28 ranking </w:t>
      </w:r>
      <w:r>
        <w:rPr>
          <w:rFonts w:ascii="Times New Roman" w:hAnsi="Times New Roman" w:cs="Times New Roman"/>
          <w:bCs/>
          <w:i w:val="0"/>
          <w:iCs w:val="0"/>
          <w:color w:val="000000" w:themeColor="text1"/>
          <w:sz w:val="20"/>
          <w:szCs w:val="20"/>
          <w14:textFill>
            <w14:solidFill>
              <w14:schemeClr w14:val="tx1"/>
            </w14:solidFill>
          </w14:textFill>
        </w:rPr>
        <w:t>1</w:t>
      </w:r>
      <w:r>
        <w:rPr>
          <w:rFonts w:ascii="Times New Roman" w:hAnsi="Times New Roman" w:cs="Times New Roman"/>
          <w:bCs/>
          <w:i w:val="0"/>
          <w:iCs w:val="0"/>
          <w:color w:val="000000" w:themeColor="text1"/>
          <w:sz w:val="20"/>
          <w:szCs w:val="20"/>
          <w:vertAlign w:val="superscript"/>
          <w14:textFill>
            <w14:solidFill>
              <w14:schemeClr w14:val="tx1"/>
            </w14:solidFill>
          </w14:textFill>
        </w:rPr>
        <w:t>st</w:t>
      </w:r>
      <w:r>
        <w:rPr>
          <w:rFonts w:ascii="Times New Roman" w:hAnsi="Times New Roman" w:cs="Times New Roman"/>
          <w:bCs/>
          <w:i w:val="0"/>
          <w:iCs w:val="0"/>
          <w:sz w:val="20"/>
          <w:szCs w:val="20"/>
        </w:rPr>
        <w:t xml:space="preserve"> , </w:t>
      </w:r>
      <w:r>
        <w:rPr>
          <w:rFonts w:ascii="Times New Roman" w:hAnsi="Times New Roman" w:cs="Times New Roman"/>
          <w:i w:val="0"/>
          <w:iCs w:val="0"/>
          <w:sz w:val="20"/>
          <w:szCs w:val="20"/>
        </w:rPr>
        <w:t>High degree of workload</w:t>
      </w:r>
      <w:r>
        <w:rPr>
          <w:rFonts w:ascii="Times New Roman" w:hAnsi="Times New Roman" w:cs="Times New Roman"/>
          <w:bCs/>
          <w:i w:val="0"/>
          <w:iCs w:val="0"/>
          <w:sz w:val="20"/>
          <w:szCs w:val="20"/>
        </w:rPr>
        <w:t xml:space="preserve"> had a mean score of </w:t>
      </w:r>
      <w:r>
        <w:rPr>
          <w:rFonts w:ascii="Times New Roman" w:hAnsi="Times New Roman" w:cs="Times New Roman"/>
          <w:i w:val="0"/>
          <w:iCs w:val="0"/>
          <w:color w:val="010205"/>
          <w:sz w:val="20"/>
          <w:szCs w:val="20"/>
        </w:rPr>
        <w:t xml:space="preserve">4.24 ranking </w:t>
      </w:r>
      <w:r>
        <w:rPr>
          <w:rFonts w:ascii="Times New Roman" w:hAnsi="Times New Roman" w:cs="Times New Roman"/>
          <w:bCs/>
          <w:i w:val="0"/>
          <w:iCs w:val="0"/>
          <w:color w:val="000000" w:themeColor="text1"/>
          <w:sz w:val="20"/>
          <w:szCs w:val="20"/>
          <w14:textFill>
            <w14:solidFill>
              <w14:schemeClr w14:val="tx1"/>
            </w14:solidFill>
          </w14:textFill>
        </w:rPr>
        <w:t>2</w:t>
      </w:r>
      <w:r>
        <w:rPr>
          <w:rFonts w:ascii="Times New Roman" w:hAnsi="Times New Roman" w:cs="Times New Roman"/>
          <w:bCs/>
          <w:i w:val="0"/>
          <w:iCs w:val="0"/>
          <w:color w:val="000000" w:themeColor="text1"/>
          <w:sz w:val="20"/>
          <w:szCs w:val="20"/>
          <w:vertAlign w:val="superscript"/>
          <w14:textFill>
            <w14:solidFill>
              <w14:schemeClr w14:val="tx1"/>
            </w14:solidFill>
          </w14:textFill>
        </w:rPr>
        <w:t>nd</w:t>
      </w:r>
      <w:r>
        <w:rPr>
          <w:rFonts w:ascii="Times New Roman" w:hAnsi="Times New Roman" w:cs="Times New Roman"/>
          <w:i w:val="0"/>
          <w:iCs w:val="0"/>
          <w:color w:val="010205"/>
          <w:sz w:val="20"/>
          <w:szCs w:val="20"/>
        </w:rPr>
        <w:t xml:space="preserve"> </w:t>
      </w:r>
      <w:r>
        <w:rPr>
          <w:rFonts w:ascii="Times New Roman" w:hAnsi="Times New Roman" w:cs="Times New Roman"/>
          <w:bCs/>
          <w:i w:val="0"/>
          <w:iCs w:val="0"/>
          <w:sz w:val="20"/>
          <w:szCs w:val="20"/>
        </w:rPr>
        <w:t xml:space="preserve">, </w:t>
      </w:r>
      <w:r>
        <w:rPr>
          <w:rFonts w:ascii="Times New Roman" w:hAnsi="Times New Roman" w:cs="Times New Roman"/>
          <w:i w:val="0"/>
          <w:iCs w:val="0"/>
          <w:sz w:val="20"/>
          <w:szCs w:val="20"/>
        </w:rPr>
        <w:t>The university community is not conducive</w:t>
      </w:r>
      <w:r>
        <w:rPr>
          <w:rFonts w:ascii="Times New Roman" w:hAnsi="Times New Roman" w:cs="Times New Roman"/>
          <w:bCs/>
          <w:i w:val="0"/>
          <w:iCs w:val="0"/>
          <w:sz w:val="20"/>
          <w:szCs w:val="20"/>
        </w:rPr>
        <w:t xml:space="preserve"> had a mean score of 4.20 ranking </w:t>
      </w:r>
      <w:r>
        <w:rPr>
          <w:rFonts w:ascii="Times New Roman" w:hAnsi="Times New Roman" w:cs="Times New Roman"/>
          <w:bCs/>
          <w:i w:val="0"/>
          <w:iCs w:val="0"/>
          <w:color w:val="000000" w:themeColor="text1"/>
          <w:sz w:val="20"/>
          <w:szCs w:val="20"/>
          <w14:textFill>
            <w14:solidFill>
              <w14:schemeClr w14:val="tx1"/>
            </w14:solidFill>
          </w14:textFill>
        </w:rPr>
        <w:t>3</w:t>
      </w:r>
      <w:r>
        <w:rPr>
          <w:rFonts w:ascii="Times New Roman" w:hAnsi="Times New Roman" w:cs="Times New Roman"/>
          <w:bCs/>
          <w:i w:val="0"/>
          <w:iCs w:val="0"/>
          <w:color w:val="000000" w:themeColor="text1"/>
          <w:sz w:val="20"/>
          <w:szCs w:val="20"/>
          <w:vertAlign w:val="superscript"/>
          <w14:textFill>
            <w14:solidFill>
              <w14:schemeClr w14:val="tx1"/>
            </w14:solidFill>
          </w14:textFill>
        </w:rPr>
        <w:t>rd</w:t>
      </w:r>
      <w:r>
        <w:rPr>
          <w:rFonts w:ascii="Times New Roman" w:hAnsi="Times New Roman" w:cs="Times New Roman"/>
          <w:bCs/>
          <w:i w:val="0"/>
          <w:iCs w:val="0"/>
          <w:sz w:val="20"/>
          <w:szCs w:val="20"/>
        </w:rPr>
        <w:t xml:space="preserve"> ,  </w:t>
      </w:r>
      <w:r>
        <w:rPr>
          <w:rFonts w:ascii="Times New Roman" w:hAnsi="Times New Roman" w:cs="Times New Roman"/>
          <w:i w:val="0"/>
          <w:iCs w:val="0"/>
          <w:sz w:val="20"/>
          <w:szCs w:val="20"/>
        </w:rPr>
        <w:t>The profession is time consuming</w:t>
      </w:r>
      <w:r>
        <w:rPr>
          <w:rFonts w:ascii="Times New Roman" w:hAnsi="Times New Roman" w:cs="Times New Roman"/>
          <w:bCs/>
          <w:i w:val="0"/>
          <w:iCs w:val="0"/>
          <w:sz w:val="20"/>
          <w:szCs w:val="20"/>
        </w:rPr>
        <w:t xml:space="preserve"> had a mean score of 4.17 ranking </w:t>
      </w:r>
      <w:r>
        <w:rPr>
          <w:rFonts w:ascii="Times New Roman" w:hAnsi="Times New Roman" w:cs="Times New Roman"/>
          <w:bCs/>
          <w:i w:val="0"/>
          <w:iCs w:val="0"/>
          <w:color w:val="000000" w:themeColor="text1"/>
          <w:sz w:val="20"/>
          <w:szCs w:val="20"/>
          <w14:textFill>
            <w14:solidFill>
              <w14:schemeClr w14:val="tx1"/>
            </w14:solidFill>
          </w14:textFill>
        </w:rPr>
        <w:t>4</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r>
        <w:rPr>
          <w:rFonts w:ascii="Times New Roman" w:hAnsi="Times New Roman" w:cs="Times New Roman"/>
          <w:bCs/>
          <w:i w:val="0"/>
          <w:iCs w:val="0"/>
          <w:sz w:val="20"/>
          <w:szCs w:val="20"/>
        </w:rPr>
        <w:t xml:space="preserve">, </w:t>
      </w:r>
      <w:r>
        <w:rPr>
          <w:rFonts w:ascii="Times New Roman" w:hAnsi="Times New Roman" w:cs="Times New Roman"/>
          <w:i w:val="0"/>
          <w:iCs w:val="0"/>
          <w:sz w:val="20"/>
          <w:szCs w:val="20"/>
        </w:rPr>
        <w:t>The curriculum is old-fashioned</w:t>
      </w:r>
      <w:r>
        <w:rPr>
          <w:rFonts w:ascii="Times New Roman" w:hAnsi="Times New Roman" w:cs="Times New Roman"/>
          <w:bCs/>
          <w:i w:val="0"/>
          <w:iCs w:val="0"/>
          <w:sz w:val="20"/>
          <w:szCs w:val="20"/>
        </w:rPr>
        <w:t xml:space="preserve"> had a mean score of 4.03 ranking </w:t>
      </w:r>
      <w:r>
        <w:rPr>
          <w:rFonts w:ascii="Times New Roman" w:hAnsi="Times New Roman" w:cs="Times New Roman"/>
          <w:bCs/>
          <w:i w:val="0"/>
          <w:iCs w:val="0"/>
          <w:color w:val="000000" w:themeColor="text1"/>
          <w:sz w:val="20"/>
          <w:szCs w:val="20"/>
          <w14:textFill>
            <w14:solidFill>
              <w14:schemeClr w14:val="tx1"/>
            </w14:solidFill>
          </w14:textFill>
        </w:rPr>
        <w:t>5</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r>
        <w:rPr>
          <w:rFonts w:ascii="Times New Roman" w:hAnsi="Times New Roman" w:cs="Times New Roman"/>
          <w:bCs/>
          <w:i w:val="0"/>
          <w:iCs w:val="0"/>
          <w:sz w:val="20"/>
          <w:szCs w:val="20"/>
        </w:rPr>
        <w:t xml:space="preserve">, </w:t>
      </w:r>
      <w:r>
        <w:rPr>
          <w:rFonts w:ascii="Times New Roman" w:hAnsi="Times New Roman" w:cs="Times New Roman"/>
          <w:i w:val="0"/>
          <w:iCs w:val="0"/>
          <w:sz w:val="20"/>
          <w:szCs w:val="20"/>
        </w:rPr>
        <w:t>You will always need to be reading and be updated</w:t>
      </w:r>
      <w:r>
        <w:rPr>
          <w:rFonts w:ascii="Times New Roman" w:hAnsi="Times New Roman" w:cs="Times New Roman"/>
          <w:bCs/>
          <w:i w:val="0"/>
          <w:iCs w:val="0"/>
          <w:sz w:val="20"/>
          <w:szCs w:val="20"/>
        </w:rPr>
        <w:t xml:space="preserve"> had a mean score of 3.87 ranking </w:t>
      </w:r>
      <w:r>
        <w:rPr>
          <w:rFonts w:ascii="Times New Roman" w:hAnsi="Times New Roman" w:cs="Times New Roman"/>
          <w:bCs/>
          <w:i w:val="0"/>
          <w:iCs w:val="0"/>
          <w:color w:val="000000" w:themeColor="text1"/>
          <w:sz w:val="20"/>
          <w:szCs w:val="20"/>
          <w14:textFill>
            <w14:solidFill>
              <w14:schemeClr w14:val="tx1"/>
            </w14:solidFill>
          </w14:textFill>
        </w:rPr>
        <w:t>6</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r>
        <w:rPr>
          <w:rFonts w:ascii="Times New Roman" w:hAnsi="Times New Roman" w:cs="Times New Roman"/>
          <w:bCs/>
          <w:i w:val="0"/>
          <w:iCs w:val="0"/>
          <w:sz w:val="20"/>
          <w:szCs w:val="20"/>
        </w:rPr>
        <w:t xml:space="preserve"> , </w:t>
      </w:r>
      <w:r>
        <w:rPr>
          <w:rFonts w:ascii="Times New Roman" w:hAnsi="Times New Roman" w:cs="Times New Roman"/>
          <w:i w:val="0"/>
          <w:iCs w:val="0"/>
          <w:sz w:val="20"/>
          <w:szCs w:val="20"/>
        </w:rPr>
        <w:t>Poor public image of the profession</w:t>
      </w:r>
      <w:r>
        <w:rPr>
          <w:rFonts w:ascii="Times New Roman" w:hAnsi="Times New Roman" w:cs="Times New Roman"/>
          <w:bCs/>
          <w:i w:val="0"/>
          <w:iCs w:val="0"/>
          <w:sz w:val="20"/>
          <w:szCs w:val="20"/>
        </w:rPr>
        <w:t xml:space="preserve"> had a mean score of 3.83 ranking </w:t>
      </w:r>
      <w:r>
        <w:rPr>
          <w:rFonts w:ascii="Times New Roman" w:hAnsi="Times New Roman" w:cs="Times New Roman"/>
          <w:bCs/>
          <w:i w:val="0"/>
          <w:iCs w:val="0"/>
          <w:color w:val="000000" w:themeColor="text1"/>
          <w:sz w:val="20"/>
          <w:szCs w:val="20"/>
          <w14:textFill>
            <w14:solidFill>
              <w14:schemeClr w14:val="tx1"/>
            </w14:solidFill>
          </w14:textFill>
        </w:rPr>
        <w:t>7</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r>
        <w:rPr>
          <w:rFonts w:ascii="Times New Roman" w:hAnsi="Times New Roman" w:cs="Times New Roman"/>
          <w:bCs/>
          <w:i w:val="0"/>
          <w:iCs w:val="0"/>
          <w:sz w:val="20"/>
          <w:szCs w:val="20"/>
        </w:rPr>
        <w:t xml:space="preserve"> , </w:t>
      </w:r>
      <w:r>
        <w:rPr>
          <w:rFonts w:ascii="Times New Roman" w:hAnsi="Times New Roman" w:cs="Times New Roman"/>
          <w:i w:val="0"/>
          <w:iCs w:val="0"/>
          <w:sz w:val="20"/>
          <w:szCs w:val="20"/>
        </w:rPr>
        <w:t>Lack of respect for the profession</w:t>
      </w:r>
      <w:r>
        <w:rPr>
          <w:rFonts w:ascii="Times New Roman" w:hAnsi="Times New Roman" w:cs="Times New Roman"/>
          <w:bCs/>
          <w:i w:val="0"/>
          <w:iCs w:val="0"/>
          <w:sz w:val="20"/>
          <w:szCs w:val="20"/>
        </w:rPr>
        <w:t xml:space="preserve"> had a mean score of 3.55 ranking </w:t>
      </w:r>
      <w:r>
        <w:rPr>
          <w:rFonts w:ascii="Times New Roman" w:hAnsi="Times New Roman" w:cs="Times New Roman"/>
          <w:bCs/>
          <w:i w:val="0"/>
          <w:iCs w:val="0"/>
          <w:color w:val="000000" w:themeColor="text1"/>
          <w:sz w:val="20"/>
          <w:szCs w:val="20"/>
          <w14:textFill>
            <w14:solidFill>
              <w14:schemeClr w14:val="tx1"/>
            </w14:solidFill>
          </w14:textFill>
        </w:rPr>
        <w:t>8</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r>
        <w:rPr>
          <w:rFonts w:ascii="Times New Roman" w:hAnsi="Times New Roman" w:cs="Times New Roman"/>
          <w:bCs/>
          <w:i w:val="0"/>
          <w:iCs w:val="0"/>
          <w:sz w:val="20"/>
          <w:szCs w:val="20"/>
        </w:rPr>
        <w:t xml:space="preserve">, </w:t>
      </w:r>
      <w:r>
        <w:rPr>
          <w:rFonts w:ascii="Times New Roman" w:hAnsi="Times New Roman" w:cs="Times New Roman"/>
          <w:i w:val="0"/>
          <w:iCs w:val="0"/>
          <w:sz w:val="20"/>
          <w:szCs w:val="20"/>
        </w:rPr>
        <w:t>Need to be carrying out research and paper writing</w:t>
      </w:r>
      <w:r>
        <w:rPr>
          <w:rFonts w:ascii="Times New Roman" w:hAnsi="Times New Roman" w:cs="Times New Roman"/>
          <w:bCs/>
          <w:i w:val="0"/>
          <w:iCs w:val="0"/>
          <w:sz w:val="20"/>
          <w:szCs w:val="20"/>
        </w:rPr>
        <w:t xml:space="preserve"> had a mean score of 3.40 ranking </w:t>
      </w:r>
      <w:r>
        <w:rPr>
          <w:rFonts w:ascii="Times New Roman" w:hAnsi="Times New Roman" w:cs="Times New Roman"/>
          <w:bCs/>
          <w:i w:val="0"/>
          <w:iCs w:val="0"/>
          <w:color w:val="000000" w:themeColor="text1"/>
          <w:sz w:val="20"/>
          <w:szCs w:val="20"/>
          <w14:textFill>
            <w14:solidFill>
              <w14:schemeClr w14:val="tx1"/>
            </w14:solidFill>
          </w14:textFill>
        </w:rPr>
        <w:t>9</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r>
        <w:rPr>
          <w:rFonts w:ascii="Times New Roman" w:hAnsi="Times New Roman" w:cs="Times New Roman"/>
          <w:bCs/>
          <w:i w:val="0"/>
          <w:iCs w:val="0"/>
          <w:sz w:val="20"/>
          <w:szCs w:val="20"/>
        </w:rPr>
        <w:t xml:space="preserve">, </w:t>
      </w:r>
      <w:r>
        <w:rPr>
          <w:rFonts w:ascii="Times New Roman" w:hAnsi="Times New Roman" w:cs="Times New Roman"/>
          <w:i w:val="0"/>
          <w:iCs w:val="0"/>
          <w:sz w:val="20"/>
          <w:szCs w:val="20"/>
        </w:rPr>
        <w:t>I do not just have passion for teaching</w:t>
      </w:r>
      <w:r>
        <w:rPr>
          <w:rFonts w:ascii="Times New Roman" w:hAnsi="Times New Roman" w:cs="Times New Roman"/>
          <w:bCs/>
          <w:i w:val="0"/>
          <w:iCs w:val="0"/>
          <w:sz w:val="20"/>
          <w:szCs w:val="20"/>
        </w:rPr>
        <w:t xml:space="preserve"> had a mean score of 3.25 ranking </w:t>
      </w:r>
      <w:r>
        <w:rPr>
          <w:rFonts w:ascii="Times New Roman" w:hAnsi="Times New Roman" w:cs="Times New Roman"/>
          <w:bCs/>
          <w:i w:val="0"/>
          <w:iCs w:val="0"/>
          <w:color w:val="000000" w:themeColor="text1"/>
          <w:sz w:val="20"/>
          <w:szCs w:val="20"/>
          <w14:textFill>
            <w14:solidFill>
              <w14:schemeClr w14:val="tx1"/>
            </w14:solidFill>
          </w14:textFill>
        </w:rPr>
        <w:t>10</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r>
        <w:rPr>
          <w:rFonts w:ascii="Times New Roman" w:hAnsi="Times New Roman" w:cs="Times New Roman"/>
          <w:bCs/>
          <w:i w:val="0"/>
          <w:iCs w:val="0"/>
          <w:sz w:val="20"/>
          <w:szCs w:val="20"/>
        </w:rPr>
        <w:t xml:space="preserve">, </w:t>
      </w:r>
      <w:r>
        <w:rPr>
          <w:rFonts w:ascii="Times New Roman" w:hAnsi="Times New Roman" w:cs="Times New Roman"/>
          <w:i w:val="0"/>
          <w:iCs w:val="0"/>
          <w:sz w:val="20"/>
          <w:szCs w:val="20"/>
        </w:rPr>
        <w:t xml:space="preserve">Low Status profession </w:t>
      </w:r>
      <w:r>
        <w:rPr>
          <w:rFonts w:ascii="Times New Roman" w:hAnsi="Times New Roman" w:cs="Times New Roman"/>
          <w:bCs/>
          <w:i w:val="0"/>
          <w:iCs w:val="0"/>
          <w:sz w:val="20"/>
          <w:szCs w:val="20"/>
        </w:rPr>
        <w:t xml:space="preserve">had a mean score of 2.99 ranking </w:t>
      </w:r>
      <w:r>
        <w:rPr>
          <w:rFonts w:ascii="Times New Roman" w:hAnsi="Times New Roman" w:cs="Times New Roman"/>
          <w:bCs/>
          <w:i w:val="0"/>
          <w:iCs w:val="0"/>
          <w:color w:val="000000" w:themeColor="text1"/>
          <w:sz w:val="20"/>
          <w:szCs w:val="20"/>
          <w14:textFill>
            <w14:solidFill>
              <w14:schemeClr w14:val="tx1"/>
            </w14:solidFill>
          </w14:textFill>
        </w:rPr>
        <w:t>11</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r>
        <w:rPr>
          <w:rFonts w:ascii="Times New Roman" w:hAnsi="Times New Roman" w:cs="Times New Roman"/>
          <w:bCs/>
          <w:i w:val="0"/>
          <w:iCs w:val="0"/>
          <w:sz w:val="20"/>
          <w:szCs w:val="20"/>
        </w:rPr>
        <w:t xml:space="preserve"> , </w:t>
      </w:r>
      <w:r>
        <w:rPr>
          <w:rFonts w:ascii="Times New Roman" w:hAnsi="Times New Roman" w:cs="Times New Roman"/>
          <w:i w:val="0"/>
          <w:iCs w:val="0"/>
          <w:sz w:val="20"/>
          <w:szCs w:val="20"/>
        </w:rPr>
        <w:t>There is a strain in my relationship with Lecturers</w:t>
      </w:r>
      <w:r>
        <w:rPr>
          <w:rFonts w:ascii="Times New Roman" w:hAnsi="Times New Roman" w:cs="Times New Roman"/>
          <w:bCs/>
          <w:i w:val="0"/>
          <w:iCs w:val="0"/>
          <w:sz w:val="20"/>
          <w:szCs w:val="20"/>
        </w:rPr>
        <w:t xml:space="preserve"> had a mean score of 2.72 ranking </w:t>
      </w:r>
      <w:r>
        <w:rPr>
          <w:rFonts w:ascii="Times New Roman" w:hAnsi="Times New Roman" w:cs="Times New Roman"/>
          <w:bCs/>
          <w:i w:val="0"/>
          <w:iCs w:val="0"/>
          <w:color w:val="000000" w:themeColor="text1"/>
          <w:sz w:val="20"/>
          <w:szCs w:val="20"/>
          <w14:textFill>
            <w14:solidFill>
              <w14:schemeClr w14:val="tx1"/>
            </w14:solidFill>
          </w14:textFill>
        </w:rPr>
        <w:t>12</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r>
        <w:rPr>
          <w:rFonts w:ascii="Times New Roman" w:hAnsi="Times New Roman" w:cs="Times New Roman"/>
          <w:bCs/>
          <w:i w:val="0"/>
          <w:iCs w:val="0"/>
          <w:sz w:val="20"/>
          <w:szCs w:val="20"/>
        </w:rPr>
        <w:t xml:space="preserve">, and </w:t>
      </w:r>
      <w:r>
        <w:rPr>
          <w:rFonts w:ascii="Times New Roman" w:hAnsi="Times New Roman" w:cs="Times New Roman"/>
          <w:i w:val="0"/>
          <w:iCs w:val="0"/>
          <w:sz w:val="20"/>
          <w:szCs w:val="20"/>
        </w:rPr>
        <w:t xml:space="preserve">Fear of sexual harassment </w:t>
      </w:r>
      <w:r>
        <w:rPr>
          <w:rFonts w:ascii="Times New Roman" w:hAnsi="Times New Roman" w:cs="Times New Roman"/>
          <w:bCs/>
          <w:i w:val="0"/>
          <w:iCs w:val="0"/>
          <w:sz w:val="20"/>
          <w:szCs w:val="20"/>
        </w:rPr>
        <w:t xml:space="preserve">had a mean score of 2.26 ranking </w:t>
      </w:r>
      <w:r>
        <w:rPr>
          <w:rFonts w:ascii="Times New Roman" w:hAnsi="Times New Roman" w:cs="Times New Roman"/>
          <w:bCs/>
          <w:i w:val="0"/>
          <w:iCs w:val="0"/>
          <w:color w:val="000000" w:themeColor="text1"/>
          <w:sz w:val="20"/>
          <w:szCs w:val="20"/>
          <w14:textFill>
            <w14:solidFill>
              <w14:schemeClr w14:val="tx1"/>
            </w14:solidFill>
          </w14:textFill>
        </w:rPr>
        <w:t>13</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r>
        <w:rPr>
          <w:rFonts w:ascii="Times New Roman" w:hAnsi="Times New Roman" w:cs="Times New Roman"/>
          <w:i w:val="0"/>
          <w:iCs w:val="0"/>
          <w:sz w:val="20"/>
          <w:szCs w:val="20"/>
        </w:rPr>
        <w:t xml:space="preserve">. </w:t>
      </w:r>
      <w:r>
        <w:rPr>
          <w:rFonts w:ascii="Times New Roman" w:hAnsi="Times New Roman" w:cs="Times New Roman"/>
          <w:bCs/>
          <w:i w:val="0"/>
          <w:iCs w:val="0"/>
          <w:sz w:val="20"/>
          <w:szCs w:val="20"/>
        </w:rPr>
        <w:t xml:space="preserve">The study showed that the most common reason why students don’t want to be retained as lecturers were </w:t>
      </w:r>
      <w:r>
        <w:rPr>
          <w:rFonts w:ascii="Times New Roman" w:hAnsi="Times New Roman" w:cs="Times New Roman"/>
          <w:i w:val="0"/>
          <w:iCs w:val="0"/>
          <w:sz w:val="20"/>
          <w:szCs w:val="20"/>
        </w:rPr>
        <w:t>Low wages of the profession</w:t>
      </w:r>
      <w:r>
        <w:rPr>
          <w:rFonts w:ascii="Times New Roman" w:hAnsi="Times New Roman" w:cs="Times New Roman"/>
          <w:bCs/>
          <w:i w:val="0"/>
          <w:iCs w:val="0"/>
          <w:sz w:val="20"/>
          <w:szCs w:val="20"/>
        </w:rPr>
        <w:t xml:space="preserve">, </w:t>
      </w:r>
      <w:r>
        <w:rPr>
          <w:rFonts w:ascii="Times New Roman" w:hAnsi="Times New Roman" w:cs="Times New Roman"/>
          <w:i w:val="0"/>
          <w:iCs w:val="0"/>
          <w:sz w:val="20"/>
          <w:szCs w:val="20"/>
        </w:rPr>
        <w:t>High degree of workload</w:t>
      </w:r>
      <w:r>
        <w:rPr>
          <w:rFonts w:ascii="Times New Roman" w:hAnsi="Times New Roman" w:cs="Times New Roman"/>
          <w:bCs/>
          <w:i w:val="0"/>
          <w:iCs w:val="0"/>
          <w:sz w:val="20"/>
          <w:szCs w:val="20"/>
        </w:rPr>
        <w:t xml:space="preserve"> and </w:t>
      </w:r>
      <w:r>
        <w:rPr>
          <w:rFonts w:ascii="Times New Roman" w:hAnsi="Times New Roman" w:cs="Times New Roman"/>
          <w:i w:val="0"/>
          <w:iCs w:val="0"/>
          <w:sz w:val="20"/>
          <w:szCs w:val="20"/>
        </w:rPr>
        <w:t>The university community is not conducive</w:t>
      </w:r>
      <w:r>
        <w:rPr>
          <w:rFonts w:hint="default" w:cs="Times New Roman"/>
          <w:i w:val="0"/>
          <w:iCs w:val="0"/>
          <w:sz w:val="20"/>
          <w:szCs w:val="20"/>
          <w:lang w:val="en-US"/>
        </w:rPr>
        <w:t>[12]and [13].</w:t>
      </w:r>
    </w:p>
    <w:p>
      <w:pPr>
        <w:spacing w:line="360" w:lineRule="auto"/>
        <w:jc w:val="both"/>
        <w:rPr>
          <w:rFonts w:ascii="Times New Roman" w:hAnsi="Times New Roman" w:cs="Times New Roman"/>
          <w:i w:val="0"/>
          <w:iCs w:val="0"/>
          <w:color w:val="000000" w:themeColor="text1"/>
          <w:sz w:val="20"/>
          <w:szCs w:val="20"/>
          <w14:textFill>
            <w14:solidFill>
              <w14:schemeClr w14:val="tx1"/>
            </w14:solidFill>
          </w14:textFill>
        </w:rPr>
      </w:pPr>
    </w:p>
    <w:p>
      <w:pPr>
        <w:pStyle w:val="11"/>
        <w:jc w:val="both"/>
        <w:rPr>
          <w:rFonts w:ascii="Times New Roman" w:hAnsi="Times New Roman" w:cs="Times New Roman"/>
          <w:b/>
          <w:i w:val="0"/>
          <w:iCs w:val="0"/>
          <w:color w:val="000000" w:themeColor="text1"/>
          <w:sz w:val="20"/>
          <w:szCs w:val="20"/>
          <w14:textFill>
            <w14:solidFill>
              <w14:schemeClr w14:val="tx1"/>
            </w14:solidFill>
          </w14:textFill>
        </w:rPr>
      </w:pPr>
      <w:bookmarkStart w:id="9" w:name="_Toc106802502"/>
      <w:r>
        <w:rPr>
          <w:rFonts w:ascii="Times New Roman" w:hAnsi="Times New Roman" w:cs="Times New Roman"/>
          <w:b/>
          <w:bCs/>
          <w:i w:val="0"/>
          <w:iCs w:val="0"/>
          <w:color w:val="auto"/>
          <w:sz w:val="20"/>
          <w:szCs w:val="20"/>
        </w:rPr>
        <w:t xml:space="preserve">Table </w:t>
      </w:r>
      <w:r>
        <w:rPr>
          <w:rFonts w:ascii="Times New Roman" w:hAnsi="Times New Roman" w:cs="Times New Roman"/>
          <w:b/>
          <w:bCs/>
          <w:i w:val="0"/>
          <w:iCs w:val="0"/>
          <w:color w:val="auto"/>
          <w:sz w:val="20"/>
          <w:szCs w:val="20"/>
        </w:rPr>
        <w:fldChar w:fldCharType="begin"/>
      </w:r>
      <w:r>
        <w:rPr>
          <w:rFonts w:ascii="Times New Roman" w:hAnsi="Times New Roman" w:cs="Times New Roman"/>
          <w:b/>
          <w:bCs/>
          <w:i w:val="0"/>
          <w:iCs w:val="0"/>
          <w:color w:val="auto"/>
          <w:sz w:val="20"/>
          <w:szCs w:val="20"/>
        </w:rPr>
        <w:instrText xml:space="preserve"> SEQ Table_4. \* ARABIC </w:instrText>
      </w:r>
      <w:r>
        <w:rPr>
          <w:rFonts w:ascii="Times New Roman" w:hAnsi="Times New Roman" w:cs="Times New Roman"/>
          <w:b/>
          <w:bCs/>
          <w:i w:val="0"/>
          <w:iCs w:val="0"/>
          <w:color w:val="auto"/>
          <w:sz w:val="20"/>
          <w:szCs w:val="20"/>
        </w:rPr>
        <w:fldChar w:fldCharType="separate"/>
      </w:r>
      <w:r>
        <w:rPr>
          <w:rFonts w:ascii="Times New Roman" w:hAnsi="Times New Roman" w:cs="Times New Roman"/>
          <w:b/>
          <w:bCs/>
          <w:i w:val="0"/>
          <w:iCs w:val="0"/>
          <w:color w:val="auto"/>
          <w:sz w:val="20"/>
          <w:szCs w:val="20"/>
        </w:rPr>
        <w:t>2</w:t>
      </w:r>
      <w:r>
        <w:rPr>
          <w:rFonts w:ascii="Times New Roman" w:hAnsi="Times New Roman" w:cs="Times New Roman"/>
          <w:b/>
          <w:bCs/>
          <w:i w:val="0"/>
          <w:iCs w:val="0"/>
          <w:color w:val="auto"/>
          <w:sz w:val="20"/>
          <w:szCs w:val="20"/>
        </w:rPr>
        <w:fldChar w:fldCharType="end"/>
      </w:r>
      <w:r>
        <w:rPr>
          <w:rFonts w:hint="default" w:cs="Times New Roman"/>
          <w:b/>
          <w:bCs/>
          <w:i w:val="0"/>
          <w:iCs w:val="0"/>
          <w:color w:val="auto"/>
          <w:sz w:val="20"/>
          <w:szCs w:val="20"/>
          <w:lang w:val="en-US"/>
        </w:rPr>
        <w:t xml:space="preserve">  </w:t>
      </w:r>
      <w:r>
        <w:rPr>
          <w:rFonts w:ascii="Times New Roman" w:hAnsi="Times New Roman" w:cs="Times New Roman"/>
          <w:b/>
          <w:bCs/>
          <w:i w:val="0"/>
          <w:iCs w:val="0"/>
          <w:color w:val="auto"/>
          <w:sz w:val="20"/>
          <w:szCs w:val="20"/>
        </w:rPr>
        <w:t>REASONS</w:t>
      </w:r>
      <w:r>
        <w:rPr>
          <w:rFonts w:ascii="Times New Roman" w:hAnsi="Times New Roman" w:cs="Times New Roman"/>
          <w:b/>
          <w:i w:val="0"/>
          <w:iCs w:val="0"/>
          <w:color w:val="auto"/>
          <w:sz w:val="20"/>
          <w:szCs w:val="20"/>
        </w:rPr>
        <w:t xml:space="preserve"> </w:t>
      </w:r>
      <w:r>
        <w:rPr>
          <w:rFonts w:ascii="Times New Roman" w:hAnsi="Times New Roman" w:cs="Times New Roman"/>
          <w:b/>
          <w:i w:val="0"/>
          <w:iCs w:val="0"/>
          <w:color w:val="000000" w:themeColor="text1"/>
          <w:sz w:val="20"/>
          <w:szCs w:val="20"/>
          <w14:textFill>
            <w14:solidFill>
              <w14:schemeClr w14:val="tx1"/>
            </w14:solidFill>
          </w14:textFill>
        </w:rPr>
        <w:t>FOR NOT WANTING TO BE RETAINED</w:t>
      </w:r>
      <w:bookmarkEnd w:id="9"/>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315"/>
        <w:gridCol w:w="1170"/>
        <w:gridCol w:w="1530"/>
        <w:gridCol w:w="11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431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
                <w:bCs/>
                <w:i w:val="0"/>
                <w:iCs w:val="0"/>
                <w:color w:val="000000" w:themeColor="text1"/>
                <w:sz w:val="20"/>
                <w:szCs w:val="20"/>
                <w14:textFill>
                  <w14:solidFill>
                    <w14:schemeClr w14:val="tx1"/>
                  </w14:solidFill>
                </w14:textFill>
              </w:rPr>
            </w:pPr>
            <w:r>
              <w:rPr>
                <w:rFonts w:ascii="Times New Roman" w:hAnsi="Times New Roman" w:cs="Times New Roman"/>
                <w:b/>
                <w:bCs/>
                <w:i w:val="0"/>
                <w:iCs w:val="0"/>
                <w:color w:val="000000" w:themeColor="text1"/>
                <w:sz w:val="20"/>
                <w:szCs w:val="20"/>
                <w14:textFill>
                  <w14:solidFill>
                    <w14:schemeClr w14:val="tx1"/>
                  </w14:solidFill>
                </w14:textFill>
              </w:rPr>
              <w:t>Reasons</w:t>
            </w:r>
          </w:p>
        </w:tc>
        <w:tc>
          <w:tcPr>
            <w:tcW w:w="11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
                <w:bCs/>
                <w:i w:val="0"/>
                <w:iCs w:val="0"/>
                <w:color w:val="000000" w:themeColor="text1"/>
                <w:sz w:val="20"/>
                <w:szCs w:val="20"/>
                <w14:textFill>
                  <w14:solidFill>
                    <w14:schemeClr w14:val="tx1"/>
                  </w14:solidFill>
                </w14:textFill>
              </w:rPr>
            </w:pPr>
            <w:r>
              <w:rPr>
                <w:rFonts w:ascii="Times New Roman" w:hAnsi="Times New Roman" w:cs="Times New Roman"/>
                <w:b/>
                <w:bCs/>
                <w:i w:val="0"/>
                <w:iCs w:val="0"/>
                <w:color w:val="000000" w:themeColor="text1"/>
                <w:sz w:val="20"/>
                <w:szCs w:val="20"/>
                <w14:textFill>
                  <w14:solidFill>
                    <w14:schemeClr w14:val="tx1"/>
                  </w14:solidFill>
                </w14:textFill>
              </w:rPr>
              <w:t xml:space="preserve">Mean score </w:t>
            </w:r>
          </w:p>
        </w:tc>
        <w:tc>
          <w:tcPr>
            <w:tcW w:w="15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
                <w:bCs/>
                <w:i w:val="0"/>
                <w:iCs w:val="0"/>
                <w:color w:val="000000" w:themeColor="text1"/>
                <w:sz w:val="20"/>
                <w:szCs w:val="20"/>
                <w14:textFill>
                  <w14:solidFill>
                    <w14:schemeClr w14:val="tx1"/>
                  </w14:solidFill>
                </w14:textFill>
              </w:rPr>
            </w:pPr>
            <w:r>
              <w:rPr>
                <w:rFonts w:ascii="Times New Roman" w:hAnsi="Times New Roman" w:cs="Times New Roman"/>
                <w:b/>
                <w:bCs/>
                <w:i w:val="0"/>
                <w:iCs w:val="0"/>
                <w:color w:val="000000" w:themeColor="text1"/>
                <w:sz w:val="20"/>
                <w:szCs w:val="20"/>
                <w14:textFill>
                  <w14:solidFill>
                    <w14:schemeClr w14:val="tx1"/>
                  </w14:solidFill>
                </w14:textFill>
              </w:rPr>
              <w:t>Std. Deviation</w:t>
            </w:r>
          </w:p>
        </w:tc>
        <w:tc>
          <w:tcPr>
            <w:tcW w:w="11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
                <w:bCs/>
                <w:i w:val="0"/>
                <w:iCs w:val="0"/>
                <w:color w:val="000000" w:themeColor="text1"/>
                <w:sz w:val="20"/>
                <w:szCs w:val="20"/>
                <w14:textFill>
                  <w14:solidFill>
                    <w14:schemeClr w14:val="tx1"/>
                  </w14:solidFill>
                </w14:textFill>
              </w:rPr>
            </w:pPr>
            <w:r>
              <w:rPr>
                <w:rFonts w:ascii="Times New Roman" w:hAnsi="Times New Roman" w:cs="Times New Roman"/>
                <w:b/>
                <w:bCs/>
                <w:i w:val="0"/>
                <w:iCs w:val="0"/>
                <w:color w:val="000000" w:themeColor="text1"/>
                <w:sz w:val="20"/>
                <w:szCs w:val="20"/>
                <w14:textFill>
                  <w14:solidFill>
                    <w14:schemeClr w14:val="tx1"/>
                  </w14:solidFill>
                </w14:textFill>
              </w:rPr>
              <w:t xml:space="preserve">Ranking </w:t>
            </w:r>
          </w:p>
          <w:p>
            <w:pPr>
              <w:autoSpaceDE w:val="0"/>
              <w:autoSpaceDN w:val="0"/>
              <w:adjustRightInd w:val="0"/>
              <w:spacing w:after="0" w:line="360" w:lineRule="auto"/>
              <w:jc w:val="both"/>
              <w:rPr>
                <w:rFonts w:ascii="Times New Roman" w:hAnsi="Times New Roman" w:cs="Times New Roman"/>
                <w:b/>
                <w:bCs/>
                <w:i w:val="0"/>
                <w:iCs w:val="0"/>
                <w:color w:val="000000" w:themeColor="text1"/>
                <w:sz w:val="20"/>
                <w:szCs w:val="20"/>
                <w14:textFill>
                  <w14:solidFill>
                    <w14:schemeClr w14:val="tx1"/>
                  </w14:solidFill>
                </w14:textFill>
              </w:rPr>
            </w:pPr>
            <w:r>
              <w:rPr>
                <w:rFonts w:ascii="Times New Roman" w:hAnsi="Times New Roman" w:cs="Times New Roman"/>
                <w:b/>
                <w:bCs/>
                <w:i w:val="0"/>
                <w:iCs w:val="0"/>
                <w:color w:val="000000" w:themeColor="text1"/>
                <w:sz w:val="20"/>
                <w:szCs w:val="20"/>
                <w14:textFill>
                  <w14:solidFill>
                    <w14:schemeClr w14:val="tx1"/>
                  </w14:solidFill>
                </w14:textFill>
              </w:rPr>
              <w:t>Index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 w:hRule="atLeast"/>
        </w:trPr>
        <w:tc>
          <w:tcPr>
            <w:tcW w:w="4315" w:type="dxa"/>
            <w:tcBorders>
              <w:top w:val="single" w:color="auto" w:sz="4" w:space="0"/>
              <w:left w:val="single" w:color="auto" w:sz="4" w:space="0"/>
              <w:bottom w:val="single" w:color="auto" w:sz="4" w:space="0"/>
              <w:right w:val="single" w:color="auto" w:sz="4" w:space="0"/>
            </w:tcBorders>
          </w:tcPr>
          <w:p>
            <w:pPr>
              <w:spacing w:after="0" w:line="360" w:lineRule="auto"/>
              <w:jc w:val="both"/>
              <w:rPr>
                <w:rFonts w:ascii="Times New Roman" w:hAnsi="Times New Roman" w:cs="Times New Roman"/>
                <w:i w:val="0"/>
                <w:iCs w:val="0"/>
                <w:sz w:val="20"/>
                <w:szCs w:val="20"/>
              </w:rPr>
            </w:pPr>
            <w:r>
              <w:rPr>
                <w:rFonts w:ascii="Times New Roman" w:hAnsi="Times New Roman" w:cs="Times New Roman"/>
                <w:i w:val="0"/>
                <w:iCs w:val="0"/>
                <w:sz w:val="20"/>
                <w:szCs w:val="20"/>
              </w:rPr>
              <w:t>Low wages of the profession</w:t>
            </w:r>
          </w:p>
        </w:tc>
        <w:tc>
          <w:tcPr>
            <w:tcW w:w="11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4.28</w:t>
            </w:r>
          </w:p>
        </w:tc>
        <w:tc>
          <w:tcPr>
            <w:tcW w:w="15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.975</w:t>
            </w:r>
          </w:p>
        </w:tc>
        <w:tc>
          <w:tcPr>
            <w:tcW w:w="11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1</w:t>
            </w:r>
            <w:r>
              <w:rPr>
                <w:rFonts w:ascii="Times New Roman" w:hAnsi="Times New Roman" w:cs="Times New Roman"/>
                <w:bCs/>
                <w:i w:val="0"/>
                <w:iCs w:val="0"/>
                <w:color w:val="000000" w:themeColor="text1"/>
                <w:sz w:val="20"/>
                <w:szCs w:val="20"/>
                <w:vertAlign w:val="superscript"/>
                <w14:textFill>
                  <w14:solidFill>
                    <w14:schemeClr w14:val="tx1"/>
                  </w14:solidFill>
                </w14:textFill>
              </w:rPr>
              <w:t>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431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sz w:val="20"/>
                <w:szCs w:val="20"/>
              </w:rPr>
            </w:pPr>
            <w:r>
              <w:rPr>
                <w:rFonts w:ascii="Times New Roman" w:hAnsi="Times New Roman" w:cs="Times New Roman"/>
                <w:i w:val="0"/>
                <w:iCs w:val="0"/>
                <w:sz w:val="20"/>
                <w:szCs w:val="20"/>
              </w:rPr>
              <w:t>High degree of workload</w:t>
            </w:r>
            <w:r>
              <w:rPr>
                <w:rFonts w:ascii="Times New Roman" w:hAnsi="Times New Roman" w:cs="Times New Roman"/>
                <w:bCs/>
                <w:i w:val="0"/>
                <w:iCs w:val="0"/>
                <w:sz w:val="20"/>
                <w:szCs w:val="20"/>
              </w:rPr>
              <w:t xml:space="preserve"> </w:t>
            </w:r>
          </w:p>
        </w:tc>
        <w:tc>
          <w:tcPr>
            <w:tcW w:w="11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4.24</w:t>
            </w:r>
          </w:p>
        </w:tc>
        <w:tc>
          <w:tcPr>
            <w:tcW w:w="15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.931</w:t>
            </w:r>
          </w:p>
        </w:tc>
        <w:tc>
          <w:tcPr>
            <w:tcW w:w="11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2</w:t>
            </w:r>
            <w:r>
              <w:rPr>
                <w:rFonts w:ascii="Times New Roman" w:hAnsi="Times New Roman" w:cs="Times New Roman"/>
                <w:bCs/>
                <w:i w:val="0"/>
                <w:iCs w:val="0"/>
                <w:color w:val="000000" w:themeColor="text1"/>
                <w:sz w:val="20"/>
                <w:szCs w:val="20"/>
                <w:vertAlign w:val="superscript"/>
                <w14:textFill>
                  <w14:solidFill>
                    <w14:schemeClr w14:val="tx1"/>
                  </w14:solidFill>
                </w14:textFill>
              </w:rPr>
              <w:t>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431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sz w:val="20"/>
                <w:szCs w:val="20"/>
              </w:rPr>
            </w:pPr>
            <w:r>
              <w:rPr>
                <w:rFonts w:ascii="Times New Roman" w:hAnsi="Times New Roman" w:cs="Times New Roman"/>
                <w:i w:val="0"/>
                <w:iCs w:val="0"/>
                <w:sz w:val="20"/>
                <w:szCs w:val="20"/>
              </w:rPr>
              <w:t>The university community is not conducive</w:t>
            </w:r>
            <w:r>
              <w:rPr>
                <w:rFonts w:ascii="Times New Roman" w:hAnsi="Times New Roman" w:cs="Times New Roman"/>
                <w:bCs/>
                <w:i w:val="0"/>
                <w:iCs w:val="0"/>
                <w:sz w:val="20"/>
                <w:szCs w:val="20"/>
              </w:rPr>
              <w:t xml:space="preserve"> </w:t>
            </w:r>
          </w:p>
        </w:tc>
        <w:tc>
          <w:tcPr>
            <w:tcW w:w="11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4.20</w:t>
            </w:r>
          </w:p>
        </w:tc>
        <w:tc>
          <w:tcPr>
            <w:tcW w:w="15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1.006</w:t>
            </w:r>
          </w:p>
        </w:tc>
        <w:tc>
          <w:tcPr>
            <w:tcW w:w="11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3</w:t>
            </w:r>
            <w:r>
              <w:rPr>
                <w:rFonts w:ascii="Times New Roman" w:hAnsi="Times New Roman" w:cs="Times New Roman"/>
                <w:bCs/>
                <w:i w:val="0"/>
                <w:iCs w:val="0"/>
                <w:color w:val="000000" w:themeColor="text1"/>
                <w:sz w:val="20"/>
                <w:szCs w:val="20"/>
                <w:vertAlign w:val="superscript"/>
                <w14:textFill>
                  <w14:solidFill>
                    <w14:schemeClr w14:val="tx1"/>
                  </w14:solidFill>
                </w14:textFill>
              </w:rPr>
              <w:t>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431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sz w:val="20"/>
                <w:szCs w:val="20"/>
              </w:rPr>
            </w:pPr>
            <w:r>
              <w:rPr>
                <w:rFonts w:ascii="Times New Roman" w:hAnsi="Times New Roman" w:cs="Times New Roman"/>
                <w:i w:val="0"/>
                <w:iCs w:val="0"/>
                <w:sz w:val="20"/>
                <w:szCs w:val="20"/>
              </w:rPr>
              <w:t>The profession is time consuming</w:t>
            </w:r>
            <w:r>
              <w:rPr>
                <w:rFonts w:ascii="Times New Roman" w:hAnsi="Times New Roman" w:cs="Times New Roman"/>
                <w:bCs/>
                <w:i w:val="0"/>
                <w:iCs w:val="0"/>
                <w:sz w:val="20"/>
                <w:szCs w:val="20"/>
              </w:rPr>
              <w:t xml:space="preserve"> </w:t>
            </w:r>
          </w:p>
        </w:tc>
        <w:tc>
          <w:tcPr>
            <w:tcW w:w="11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4.17</w:t>
            </w:r>
          </w:p>
        </w:tc>
        <w:tc>
          <w:tcPr>
            <w:tcW w:w="15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1.007</w:t>
            </w:r>
          </w:p>
        </w:tc>
        <w:tc>
          <w:tcPr>
            <w:tcW w:w="11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4</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31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sz w:val="20"/>
                <w:szCs w:val="20"/>
              </w:rPr>
            </w:pPr>
            <w:r>
              <w:rPr>
                <w:rFonts w:ascii="Times New Roman" w:hAnsi="Times New Roman" w:cs="Times New Roman"/>
                <w:i w:val="0"/>
                <w:iCs w:val="0"/>
                <w:sz w:val="20"/>
                <w:szCs w:val="20"/>
              </w:rPr>
              <w:t>The curriculum is old-fashioned</w:t>
            </w:r>
            <w:r>
              <w:rPr>
                <w:rFonts w:ascii="Times New Roman" w:hAnsi="Times New Roman" w:cs="Times New Roman"/>
                <w:bCs/>
                <w:i w:val="0"/>
                <w:iCs w:val="0"/>
                <w:sz w:val="20"/>
                <w:szCs w:val="20"/>
              </w:rPr>
              <w:t xml:space="preserve"> </w:t>
            </w:r>
          </w:p>
        </w:tc>
        <w:tc>
          <w:tcPr>
            <w:tcW w:w="11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4.03</w:t>
            </w:r>
          </w:p>
        </w:tc>
        <w:tc>
          <w:tcPr>
            <w:tcW w:w="15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.939</w:t>
            </w:r>
          </w:p>
        </w:tc>
        <w:tc>
          <w:tcPr>
            <w:tcW w:w="11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5</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431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sz w:val="20"/>
                <w:szCs w:val="20"/>
              </w:rPr>
            </w:pPr>
            <w:r>
              <w:rPr>
                <w:rFonts w:ascii="Times New Roman" w:hAnsi="Times New Roman" w:cs="Times New Roman"/>
                <w:i w:val="0"/>
                <w:iCs w:val="0"/>
                <w:sz w:val="20"/>
                <w:szCs w:val="20"/>
              </w:rPr>
              <w:t>You will always need to be reading and be updated</w:t>
            </w:r>
            <w:r>
              <w:rPr>
                <w:rFonts w:ascii="Times New Roman" w:hAnsi="Times New Roman" w:cs="Times New Roman"/>
                <w:bCs/>
                <w:i w:val="0"/>
                <w:iCs w:val="0"/>
                <w:sz w:val="20"/>
                <w:szCs w:val="20"/>
              </w:rPr>
              <w:t xml:space="preserve"> </w:t>
            </w:r>
          </w:p>
        </w:tc>
        <w:tc>
          <w:tcPr>
            <w:tcW w:w="11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3.87</w:t>
            </w:r>
          </w:p>
        </w:tc>
        <w:tc>
          <w:tcPr>
            <w:tcW w:w="15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1.178</w:t>
            </w:r>
          </w:p>
        </w:tc>
        <w:tc>
          <w:tcPr>
            <w:tcW w:w="11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6</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431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sz w:val="20"/>
                <w:szCs w:val="20"/>
              </w:rPr>
            </w:pPr>
            <w:r>
              <w:rPr>
                <w:rFonts w:ascii="Times New Roman" w:hAnsi="Times New Roman" w:cs="Times New Roman"/>
                <w:i w:val="0"/>
                <w:iCs w:val="0"/>
                <w:sz w:val="20"/>
                <w:szCs w:val="20"/>
              </w:rPr>
              <w:t>Poor public image of the profession</w:t>
            </w:r>
            <w:r>
              <w:rPr>
                <w:rFonts w:ascii="Times New Roman" w:hAnsi="Times New Roman" w:cs="Times New Roman"/>
                <w:bCs/>
                <w:i w:val="0"/>
                <w:iCs w:val="0"/>
                <w:sz w:val="20"/>
                <w:szCs w:val="20"/>
              </w:rPr>
              <w:t xml:space="preserve"> </w:t>
            </w:r>
          </w:p>
        </w:tc>
        <w:tc>
          <w:tcPr>
            <w:tcW w:w="11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3.83</w:t>
            </w:r>
          </w:p>
        </w:tc>
        <w:tc>
          <w:tcPr>
            <w:tcW w:w="15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1.164</w:t>
            </w:r>
          </w:p>
        </w:tc>
        <w:tc>
          <w:tcPr>
            <w:tcW w:w="11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7</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431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i w:val="0"/>
                <w:iCs w:val="0"/>
                <w:sz w:val="20"/>
                <w:szCs w:val="20"/>
              </w:rPr>
            </w:pPr>
            <w:r>
              <w:rPr>
                <w:rFonts w:ascii="Times New Roman" w:hAnsi="Times New Roman" w:cs="Times New Roman"/>
                <w:i w:val="0"/>
                <w:iCs w:val="0"/>
                <w:sz w:val="20"/>
                <w:szCs w:val="20"/>
              </w:rPr>
              <w:t>Lack of respect for the profession</w:t>
            </w:r>
          </w:p>
        </w:tc>
        <w:tc>
          <w:tcPr>
            <w:tcW w:w="11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3.55</w:t>
            </w:r>
          </w:p>
        </w:tc>
        <w:tc>
          <w:tcPr>
            <w:tcW w:w="15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1.109</w:t>
            </w:r>
          </w:p>
        </w:tc>
        <w:tc>
          <w:tcPr>
            <w:tcW w:w="11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8</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0" w:hRule="atLeast"/>
        </w:trPr>
        <w:tc>
          <w:tcPr>
            <w:tcW w:w="431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i w:val="0"/>
                <w:iCs w:val="0"/>
                <w:sz w:val="20"/>
                <w:szCs w:val="20"/>
              </w:rPr>
            </w:pPr>
            <w:r>
              <w:rPr>
                <w:rFonts w:ascii="Times New Roman" w:hAnsi="Times New Roman" w:cs="Times New Roman"/>
                <w:i w:val="0"/>
                <w:iCs w:val="0"/>
                <w:sz w:val="20"/>
                <w:szCs w:val="20"/>
              </w:rPr>
              <w:t xml:space="preserve">Need to be carrying out research and paper writing </w:t>
            </w:r>
          </w:p>
        </w:tc>
        <w:tc>
          <w:tcPr>
            <w:tcW w:w="11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3.40</w:t>
            </w:r>
          </w:p>
        </w:tc>
        <w:tc>
          <w:tcPr>
            <w:tcW w:w="15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1.402</w:t>
            </w:r>
          </w:p>
        </w:tc>
        <w:tc>
          <w:tcPr>
            <w:tcW w:w="11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9</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431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i w:val="0"/>
                <w:iCs w:val="0"/>
                <w:sz w:val="20"/>
                <w:szCs w:val="20"/>
              </w:rPr>
            </w:pPr>
            <w:r>
              <w:rPr>
                <w:rFonts w:ascii="Times New Roman" w:hAnsi="Times New Roman" w:cs="Times New Roman"/>
                <w:i w:val="0"/>
                <w:iCs w:val="0"/>
                <w:sz w:val="20"/>
                <w:szCs w:val="20"/>
              </w:rPr>
              <w:t xml:space="preserve">I do not just have passion for teaching </w:t>
            </w:r>
          </w:p>
        </w:tc>
        <w:tc>
          <w:tcPr>
            <w:tcW w:w="11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3.25</w:t>
            </w:r>
          </w:p>
        </w:tc>
        <w:tc>
          <w:tcPr>
            <w:tcW w:w="15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1.384</w:t>
            </w:r>
          </w:p>
        </w:tc>
        <w:tc>
          <w:tcPr>
            <w:tcW w:w="11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10</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431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i w:val="0"/>
                <w:iCs w:val="0"/>
                <w:sz w:val="20"/>
                <w:szCs w:val="20"/>
              </w:rPr>
            </w:pPr>
            <w:r>
              <w:rPr>
                <w:rFonts w:ascii="Times New Roman" w:hAnsi="Times New Roman" w:cs="Times New Roman"/>
                <w:i w:val="0"/>
                <w:iCs w:val="0"/>
                <w:sz w:val="20"/>
                <w:szCs w:val="20"/>
              </w:rPr>
              <w:t xml:space="preserve">Low Status profession </w:t>
            </w:r>
          </w:p>
        </w:tc>
        <w:tc>
          <w:tcPr>
            <w:tcW w:w="11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2.99</w:t>
            </w:r>
          </w:p>
        </w:tc>
        <w:tc>
          <w:tcPr>
            <w:tcW w:w="15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1.259</w:t>
            </w:r>
          </w:p>
        </w:tc>
        <w:tc>
          <w:tcPr>
            <w:tcW w:w="11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11</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431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i w:val="0"/>
                <w:iCs w:val="0"/>
                <w:sz w:val="20"/>
                <w:szCs w:val="20"/>
              </w:rPr>
            </w:pPr>
            <w:r>
              <w:rPr>
                <w:rFonts w:ascii="Times New Roman" w:hAnsi="Times New Roman" w:cs="Times New Roman"/>
                <w:i w:val="0"/>
                <w:iCs w:val="0"/>
                <w:sz w:val="20"/>
                <w:szCs w:val="20"/>
              </w:rPr>
              <w:t>There is a strain in my relationship with Lecturers</w:t>
            </w:r>
          </w:p>
        </w:tc>
        <w:tc>
          <w:tcPr>
            <w:tcW w:w="11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2.72</w:t>
            </w:r>
          </w:p>
        </w:tc>
        <w:tc>
          <w:tcPr>
            <w:tcW w:w="15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1.069</w:t>
            </w:r>
          </w:p>
        </w:tc>
        <w:tc>
          <w:tcPr>
            <w:tcW w:w="11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12</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431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i w:val="0"/>
                <w:iCs w:val="0"/>
                <w:sz w:val="20"/>
                <w:szCs w:val="20"/>
              </w:rPr>
            </w:pPr>
            <w:r>
              <w:rPr>
                <w:rFonts w:ascii="Times New Roman" w:hAnsi="Times New Roman" w:cs="Times New Roman"/>
                <w:i w:val="0"/>
                <w:iCs w:val="0"/>
                <w:sz w:val="20"/>
                <w:szCs w:val="20"/>
              </w:rPr>
              <w:t xml:space="preserve">Fear of sexual harassment </w:t>
            </w:r>
          </w:p>
        </w:tc>
        <w:tc>
          <w:tcPr>
            <w:tcW w:w="11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2.26</w:t>
            </w:r>
          </w:p>
        </w:tc>
        <w:tc>
          <w:tcPr>
            <w:tcW w:w="153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1.240</w:t>
            </w:r>
          </w:p>
        </w:tc>
        <w:tc>
          <w:tcPr>
            <w:tcW w:w="11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13</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bl>
    <w:p>
      <w:pPr>
        <w:spacing w:line="360" w:lineRule="auto"/>
        <w:jc w:val="both"/>
        <w:rPr>
          <w:rFonts w:ascii="Times New Roman" w:hAnsi="Times New Roman" w:cs="Times New Roman"/>
          <w:i w:val="0"/>
          <w:iCs w:val="0"/>
          <w:sz w:val="20"/>
          <w:szCs w:val="20"/>
        </w:rPr>
      </w:pPr>
    </w:p>
    <w:p>
      <w:pPr>
        <w:pStyle w:val="42"/>
        <w:numPr>
          <w:ilvl w:val="0"/>
          <w:numId w:val="8"/>
        </w:numPr>
        <w:autoSpaceDE w:val="0"/>
        <w:autoSpaceDN w:val="0"/>
        <w:adjustRightInd w:val="0"/>
        <w:spacing w:after="0" w:line="360" w:lineRule="auto"/>
        <w:ind w:left="0" w:leftChars="0" w:firstLine="288" w:firstLineChars="0"/>
        <w:jc w:val="both"/>
        <w:rPr>
          <w:rStyle w:val="18"/>
          <w:rFonts w:ascii="Times New Roman" w:hAnsi="Times New Roman" w:cs="Times New Roman"/>
          <w:i w:val="0"/>
          <w:iCs w:val="0"/>
          <w:color w:val="auto"/>
          <w:sz w:val="20"/>
          <w:szCs w:val="20"/>
        </w:rPr>
      </w:pPr>
      <w:bookmarkStart w:id="10" w:name="_Toc106788555"/>
      <w:r>
        <w:rPr>
          <w:rStyle w:val="18"/>
          <w:rFonts w:ascii="Times New Roman" w:hAnsi="Times New Roman" w:cs="Times New Roman"/>
          <w:i w:val="0"/>
          <w:iCs w:val="0"/>
          <w:color w:val="auto"/>
          <w:sz w:val="20"/>
          <w:szCs w:val="20"/>
        </w:rPr>
        <w:t>Strategies To Attract And Retain Students Into Teaching</w:t>
      </w:r>
      <w:bookmarkEnd w:id="10"/>
      <w:r>
        <w:rPr>
          <w:rStyle w:val="18"/>
          <w:rFonts w:ascii="Times New Roman" w:hAnsi="Times New Roman" w:cs="Times New Roman"/>
          <w:i w:val="0"/>
          <w:iCs w:val="0"/>
          <w:color w:val="auto"/>
          <w:sz w:val="20"/>
          <w:szCs w:val="20"/>
        </w:rPr>
        <w:t xml:space="preserve"> </w:t>
      </w:r>
    </w:p>
    <w:p>
      <w:pPr>
        <w:spacing w:line="360" w:lineRule="auto"/>
        <w:jc w:val="both"/>
        <w:rPr>
          <w:rFonts w:ascii="Times New Roman" w:hAnsi="Times New Roman" w:cs="Times New Roman"/>
          <w:bCs/>
          <w:i w:val="0"/>
          <w:iCs w:val="0"/>
          <w:sz w:val="20"/>
          <w:szCs w:val="20"/>
        </w:rPr>
      </w:pPr>
      <w:r>
        <w:rPr>
          <w:rFonts w:ascii="Times New Roman" w:hAnsi="Times New Roman" w:cs="Times New Roman"/>
          <w:bCs/>
          <w:i w:val="0"/>
          <w:iCs w:val="0"/>
          <w:sz w:val="20"/>
          <w:szCs w:val="20"/>
        </w:rPr>
        <w:t xml:space="preserve">The study went on to investigate the strategies </w:t>
      </w:r>
      <w:r>
        <w:rPr>
          <w:rFonts w:ascii="Times New Roman" w:hAnsi="Times New Roman" w:cs="Times New Roman"/>
          <w:i w:val="0"/>
          <w:iCs w:val="0"/>
          <w:sz w:val="20"/>
          <w:szCs w:val="20"/>
        </w:rPr>
        <w:t>to attract and retain students into teaching</w:t>
      </w:r>
      <w:r>
        <w:rPr>
          <w:rFonts w:ascii="Times New Roman" w:hAnsi="Times New Roman" w:cs="Times New Roman"/>
          <w:bCs/>
          <w:i w:val="0"/>
          <w:iCs w:val="0"/>
          <w:sz w:val="20"/>
          <w:szCs w:val="20"/>
        </w:rPr>
        <w:t xml:space="preserve">. Table 3 presented the mean score test on these strategies; </w:t>
      </w:r>
      <w:r>
        <w:rPr>
          <w:rFonts w:ascii="Times New Roman" w:hAnsi="Times New Roman" w:cs="Times New Roman"/>
          <w:i w:val="0"/>
          <w:iCs w:val="0"/>
          <w:sz w:val="20"/>
          <w:szCs w:val="20"/>
        </w:rPr>
        <w:t>Increased Salary</w:t>
      </w:r>
      <w:r>
        <w:rPr>
          <w:rFonts w:ascii="Times New Roman" w:hAnsi="Times New Roman" w:cs="Times New Roman"/>
          <w:bCs/>
          <w:i w:val="0"/>
          <w:iCs w:val="0"/>
          <w:sz w:val="20"/>
          <w:szCs w:val="20"/>
        </w:rPr>
        <w:t xml:space="preserve"> had a mean score of  4.23, both </w:t>
      </w:r>
      <w:r>
        <w:rPr>
          <w:rFonts w:ascii="Times New Roman" w:hAnsi="Times New Roman" w:cs="Times New Roman"/>
          <w:i w:val="0"/>
          <w:iCs w:val="0"/>
          <w:sz w:val="20"/>
          <w:szCs w:val="20"/>
        </w:rPr>
        <w:t>Through favorable policies</w:t>
      </w:r>
      <w:r>
        <w:rPr>
          <w:rFonts w:ascii="Times New Roman" w:hAnsi="Times New Roman" w:cs="Times New Roman"/>
          <w:bCs/>
          <w:i w:val="0"/>
          <w:iCs w:val="0"/>
          <w:sz w:val="20"/>
          <w:szCs w:val="20"/>
        </w:rPr>
        <w:t xml:space="preserve"> and </w:t>
      </w:r>
      <w:r>
        <w:rPr>
          <w:rFonts w:ascii="Times New Roman" w:hAnsi="Times New Roman" w:cs="Times New Roman"/>
          <w:i w:val="0"/>
          <w:iCs w:val="0"/>
          <w:sz w:val="20"/>
          <w:szCs w:val="20"/>
        </w:rPr>
        <w:t>Improving work life balance</w:t>
      </w:r>
      <w:r>
        <w:rPr>
          <w:rFonts w:ascii="Times New Roman" w:hAnsi="Times New Roman" w:cs="Times New Roman"/>
          <w:bCs/>
          <w:i w:val="0"/>
          <w:iCs w:val="0"/>
          <w:sz w:val="20"/>
          <w:szCs w:val="20"/>
        </w:rPr>
        <w:t xml:space="preserve"> had a mean score of 4.79, </w:t>
      </w:r>
      <w:r>
        <w:rPr>
          <w:rFonts w:ascii="Times New Roman" w:hAnsi="Times New Roman" w:cs="Times New Roman"/>
          <w:i w:val="0"/>
          <w:iCs w:val="0"/>
          <w:sz w:val="20"/>
          <w:szCs w:val="20"/>
        </w:rPr>
        <w:t>Using exchange programme</w:t>
      </w:r>
      <w:r>
        <w:rPr>
          <w:rFonts w:ascii="Times New Roman" w:hAnsi="Times New Roman" w:cs="Times New Roman"/>
          <w:bCs/>
          <w:i w:val="0"/>
          <w:iCs w:val="0"/>
          <w:sz w:val="20"/>
          <w:szCs w:val="20"/>
        </w:rPr>
        <w:t xml:space="preserve"> had a mean score of  </w:t>
      </w:r>
      <w:r>
        <w:rPr>
          <w:rFonts w:ascii="Times New Roman" w:hAnsi="Times New Roman" w:cs="Times New Roman"/>
          <w:i w:val="0"/>
          <w:iCs w:val="0"/>
          <w:color w:val="010205"/>
          <w:sz w:val="20"/>
          <w:szCs w:val="20"/>
        </w:rPr>
        <w:t>4.74</w:t>
      </w:r>
      <w:r>
        <w:rPr>
          <w:rFonts w:ascii="Times New Roman" w:hAnsi="Times New Roman" w:cs="Times New Roman"/>
          <w:bCs/>
          <w:i w:val="0"/>
          <w:iCs w:val="0"/>
          <w:sz w:val="20"/>
          <w:szCs w:val="20"/>
        </w:rPr>
        <w:t xml:space="preserve">,  </w:t>
      </w:r>
      <w:r>
        <w:rPr>
          <w:rFonts w:ascii="Times New Roman" w:hAnsi="Times New Roman" w:cs="Times New Roman"/>
          <w:i w:val="0"/>
          <w:iCs w:val="0"/>
          <w:sz w:val="20"/>
          <w:szCs w:val="20"/>
        </w:rPr>
        <w:t>Implementing a “zero tolerance policy” for sexual harassment</w:t>
      </w:r>
      <w:r>
        <w:rPr>
          <w:rFonts w:ascii="Times New Roman" w:hAnsi="Times New Roman" w:cs="Times New Roman"/>
          <w:bCs/>
          <w:i w:val="0"/>
          <w:iCs w:val="0"/>
          <w:sz w:val="20"/>
          <w:szCs w:val="20"/>
        </w:rPr>
        <w:t xml:space="preserve"> had a mean score of  </w:t>
      </w:r>
      <w:r>
        <w:rPr>
          <w:rFonts w:ascii="Times New Roman" w:hAnsi="Times New Roman" w:cs="Times New Roman"/>
          <w:i w:val="0"/>
          <w:iCs w:val="0"/>
          <w:color w:val="010205"/>
          <w:sz w:val="20"/>
          <w:szCs w:val="20"/>
        </w:rPr>
        <w:t>4.72</w:t>
      </w:r>
      <w:r>
        <w:rPr>
          <w:rFonts w:ascii="Times New Roman" w:hAnsi="Times New Roman" w:cs="Times New Roman"/>
          <w:bCs/>
          <w:i w:val="0"/>
          <w:iCs w:val="0"/>
          <w:sz w:val="20"/>
          <w:szCs w:val="20"/>
        </w:rPr>
        <w:t xml:space="preserve">,  </w:t>
      </w:r>
      <w:r>
        <w:rPr>
          <w:rFonts w:ascii="Times New Roman" w:hAnsi="Times New Roman" w:cs="Times New Roman"/>
          <w:i w:val="0"/>
          <w:iCs w:val="0"/>
          <w:sz w:val="20"/>
          <w:szCs w:val="20"/>
        </w:rPr>
        <w:t>Promoting incentives and reward in the profession</w:t>
      </w:r>
      <w:r>
        <w:rPr>
          <w:rFonts w:ascii="Times New Roman" w:hAnsi="Times New Roman" w:cs="Times New Roman"/>
          <w:bCs/>
          <w:i w:val="0"/>
          <w:iCs w:val="0"/>
          <w:sz w:val="20"/>
          <w:szCs w:val="20"/>
        </w:rPr>
        <w:t xml:space="preserve"> had a mean score of  </w:t>
      </w:r>
      <w:r>
        <w:rPr>
          <w:rFonts w:ascii="Times New Roman" w:hAnsi="Times New Roman" w:cs="Times New Roman"/>
          <w:i w:val="0"/>
          <w:iCs w:val="0"/>
          <w:color w:val="010205"/>
          <w:sz w:val="20"/>
          <w:szCs w:val="20"/>
        </w:rPr>
        <w:t>4.69</w:t>
      </w:r>
      <w:r>
        <w:rPr>
          <w:rFonts w:ascii="Times New Roman" w:hAnsi="Times New Roman" w:cs="Times New Roman"/>
          <w:bCs/>
          <w:i w:val="0"/>
          <w:iCs w:val="0"/>
          <w:sz w:val="20"/>
          <w:szCs w:val="20"/>
        </w:rPr>
        <w:t xml:space="preserve">,  </w:t>
      </w:r>
      <w:r>
        <w:rPr>
          <w:rFonts w:ascii="Times New Roman" w:hAnsi="Times New Roman" w:cs="Times New Roman"/>
          <w:i w:val="0"/>
          <w:iCs w:val="0"/>
          <w:sz w:val="20"/>
          <w:szCs w:val="20"/>
        </w:rPr>
        <w:t>Empowering and supporting women in the teaching profession</w:t>
      </w:r>
      <w:r>
        <w:rPr>
          <w:rFonts w:ascii="Times New Roman" w:hAnsi="Times New Roman" w:cs="Times New Roman"/>
          <w:bCs/>
          <w:i w:val="0"/>
          <w:iCs w:val="0"/>
          <w:sz w:val="20"/>
          <w:szCs w:val="20"/>
        </w:rPr>
        <w:t xml:space="preserve"> had a mean score of 4.68, </w:t>
      </w:r>
      <w:r>
        <w:rPr>
          <w:rFonts w:ascii="Times New Roman" w:hAnsi="Times New Roman" w:cs="Times New Roman"/>
          <w:i w:val="0"/>
          <w:iCs w:val="0"/>
          <w:sz w:val="20"/>
          <w:szCs w:val="20"/>
        </w:rPr>
        <w:t>Revamped and Innovative Curriculum and Training and re-training of female lecturers both</w:t>
      </w:r>
      <w:r>
        <w:rPr>
          <w:rFonts w:ascii="Times New Roman" w:hAnsi="Times New Roman" w:cs="Times New Roman"/>
          <w:bCs/>
          <w:i w:val="0"/>
          <w:iCs w:val="0"/>
          <w:sz w:val="20"/>
          <w:szCs w:val="20"/>
        </w:rPr>
        <w:t xml:space="preserve"> had a mean score of 4.67,  </w:t>
      </w:r>
      <w:r>
        <w:rPr>
          <w:rFonts w:ascii="Times New Roman" w:hAnsi="Times New Roman" w:cs="Times New Roman"/>
          <w:i w:val="0"/>
          <w:iCs w:val="0"/>
          <w:sz w:val="20"/>
          <w:szCs w:val="20"/>
        </w:rPr>
        <w:t xml:space="preserve">Scholarships to Masters and Doctoral level </w:t>
      </w:r>
      <w:r>
        <w:rPr>
          <w:rFonts w:ascii="Times New Roman" w:hAnsi="Times New Roman" w:cs="Times New Roman"/>
          <w:bCs/>
          <w:i w:val="0"/>
          <w:iCs w:val="0"/>
          <w:sz w:val="20"/>
          <w:szCs w:val="20"/>
        </w:rPr>
        <w:t xml:space="preserve">had a mean score of 4.63, </w:t>
      </w:r>
      <w:r>
        <w:rPr>
          <w:rFonts w:ascii="Times New Roman" w:hAnsi="Times New Roman" w:cs="Times New Roman"/>
          <w:i w:val="0"/>
          <w:iCs w:val="0"/>
          <w:sz w:val="20"/>
          <w:szCs w:val="20"/>
        </w:rPr>
        <w:t>Increased funding for research works and Well-defined career path both</w:t>
      </w:r>
      <w:r>
        <w:rPr>
          <w:rFonts w:ascii="Times New Roman" w:hAnsi="Times New Roman" w:cs="Times New Roman"/>
          <w:bCs/>
          <w:i w:val="0"/>
          <w:iCs w:val="0"/>
          <w:sz w:val="20"/>
          <w:szCs w:val="20"/>
        </w:rPr>
        <w:t xml:space="preserve"> had a mean score of 4.61, </w:t>
      </w:r>
      <w:r>
        <w:rPr>
          <w:rFonts w:ascii="Times New Roman" w:hAnsi="Times New Roman" w:cs="Times New Roman"/>
          <w:i w:val="0"/>
          <w:iCs w:val="0"/>
          <w:sz w:val="20"/>
          <w:szCs w:val="20"/>
        </w:rPr>
        <w:t>Strong Mentorship programmes</w:t>
      </w:r>
      <w:r>
        <w:rPr>
          <w:rFonts w:ascii="Times New Roman" w:hAnsi="Times New Roman" w:cs="Times New Roman"/>
          <w:bCs/>
          <w:i w:val="0"/>
          <w:iCs w:val="0"/>
          <w:sz w:val="20"/>
          <w:szCs w:val="20"/>
        </w:rPr>
        <w:t xml:space="preserve"> had a mean score of 4.53, </w:t>
      </w:r>
      <w:r>
        <w:rPr>
          <w:rFonts w:ascii="Times New Roman" w:hAnsi="Times New Roman" w:cs="Times New Roman"/>
          <w:i w:val="0"/>
          <w:iCs w:val="0"/>
          <w:sz w:val="20"/>
          <w:szCs w:val="20"/>
        </w:rPr>
        <w:t>Increase industry participation with teaching practice</w:t>
      </w:r>
      <w:r>
        <w:rPr>
          <w:rFonts w:ascii="Times New Roman" w:hAnsi="Times New Roman" w:cs="Times New Roman"/>
          <w:bCs/>
          <w:i w:val="0"/>
          <w:iCs w:val="0"/>
          <w:sz w:val="20"/>
          <w:szCs w:val="20"/>
        </w:rPr>
        <w:t xml:space="preserve"> had a mean score of 4.52, </w:t>
      </w:r>
      <w:r>
        <w:rPr>
          <w:rFonts w:ascii="Times New Roman" w:hAnsi="Times New Roman" w:cs="Times New Roman"/>
          <w:i w:val="0"/>
          <w:iCs w:val="0"/>
          <w:sz w:val="20"/>
          <w:szCs w:val="20"/>
        </w:rPr>
        <w:t>Improvement of the work environment and infrastructure</w:t>
      </w:r>
      <w:r>
        <w:rPr>
          <w:rFonts w:ascii="Times New Roman" w:hAnsi="Times New Roman" w:cs="Times New Roman"/>
          <w:bCs/>
          <w:i w:val="0"/>
          <w:iCs w:val="0"/>
          <w:sz w:val="20"/>
          <w:szCs w:val="20"/>
        </w:rPr>
        <w:t xml:space="preserve"> had a mean score of 4.51 , both </w:t>
      </w:r>
      <w:r>
        <w:rPr>
          <w:rFonts w:ascii="Times New Roman" w:hAnsi="Times New Roman" w:cs="Times New Roman"/>
          <w:i w:val="0"/>
          <w:iCs w:val="0"/>
          <w:sz w:val="20"/>
          <w:szCs w:val="20"/>
        </w:rPr>
        <w:t>Exposure of lecturers to the industry while teaching</w:t>
      </w:r>
      <w:r>
        <w:rPr>
          <w:rFonts w:ascii="Times New Roman" w:hAnsi="Times New Roman" w:cs="Times New Roman"/>
          <w:bCs/>
          <w:i w:val="0"/>
          <w:iCs w:val="0"/>
          <w:sz w:val="20"/>
          <w:szCs w:val="20"/>
        </w:rPr>
        <w:t xml:space="preserve"> </w:t>
      </w:r>
      <w:r>
        <w:rPr>
          <w:rFonts w:ascii="Times New Roman" w:hAnsi="Times New Roman" w:cs="Times New Roman"/>
          <w:i w:val="0"/>
          <w:iCs w:val="0"/>
          <w:sz w:val="20"/>
          <w:szCs w:val="20"/>
        </w:rPr>
        <w:t>and Giving quotas to female students</w:t>
      </w:r>
      <w:r>
        <w:rPr>
          <w:rFonts w:ascii="Times New Roman" w:hAnsi="Times New Roman" w:cs="Times New Roman"/>
          <w:bCs/>
          <w:i w:val="0"/>
          <w:iCs w:val="0"/>
          <w:sz w:val="20"/>
          <w:szCs w:val="20"/>
        </w:rPr>
        <w:t xml:space="preserve"> had a mean score of 4.40.</w:t>
      </w:r>
    </w:p>
    <w:p>
      <w:pPr>
        <w:autoSpaceDE w:val="0"/>
        <w:autoSpaceDN w:val="0"/>
        <w:adjustRightInd w:val="0"/>
        <w:spacing w:after="0" w:line="360" w:lineRule="auto"/>
        <w:jc w:val="both"/>
        <w:rPr>
          <w:rFonts w:ascii="Times New Roman" w:hAnsi="Times New Roman" w:cs="Times New Roman"/>
          <w:b/>
          <w:bCs/>
          <w:i w:val="0"/>
          <w:iCs w:val="0"/>
          <w:color w:val="auto"/>
          <w:sz w:val="20"/>
          <w:szCs w:val="20"/>
        </w:rPr>
      </w:pPr>
      <w:r>
        <w:rPr>
          <w:rFonts w:ascii="Times New Roman" w:hAnsi="Times New Roman" w:cs="Times New Roman"/>
          <w:bCs/>
          <w:i w:val="0"/>
          <w:iCs w:val="0"/>
          <w:color w:val="000000"/>
          <w:sz w:val="20"/>
          <w:szCs w:val="20"/>
        </w:rPr>
        <w:t xml:space="preserve">From Table 3 </w:t>
      </w:r>
      <w:r>
        <w:rPr>
          <w:rFonts w:ascii="Times New Roman" w:hAnsi="Times New Roman" w:cs="Times New Roman"/>
          <w:i w:val="0"/>
          <w:iCs w:val="0"/>
          <w:sz w:val="20"/>
          <w:szCs w:val="20"/>
        </w:rPr>
        <w:t>Increased Salary</w:t>
      </w:r>
      <w:r>
        <w:rPr>
          <w:rFonts w:ascii="Times New Roman" w:hAnsi="Times New Roman" w:cs="Times New Roman"/>
          <w:bCs/>
          <w:i w:val="0"/>
          <w:iCs w:val="0"/>
          <w:color w:val="000000"/>
          <w:sz w:val="20"/>
          <w:szCs w:val="20"/>
        </w:rPr>
        <w:t xml:space="preserve">, </w:t>
      </w:r>
      <w:r>
        <w:rPr>
          <w:rFonts w:ascii="Times New Roman" w:hAnsi="Times New Roman" w:cs="Times New Roman"/>
          <w:i w:val="0"/>
          <w:iCs w:val="0"/>
          <w:sz w:val="20"/>
          <w:szCs w:val="20"/>
        </w:rPr>
        <w:t>Through favorable policies</w:t>
      </w:r>
      <w:r>
        <w:rPr>
          <w:rFonts w:ascii="Times New Roman" w:hAnsi="Times New Roman" w:cs="Times New Roman"/>
          <w:bCs/>
          <w:i w:val="0"/>
          <w:iCs w:val="0"/>
          <w:sz w:val="20"/>
          <w:szCs w:val="20"/>
        </w:rPr>
        <w:t xml:space="preserve"> and </w:t>
      </w:r>
      <w:r>
        <w:rPr>
          <w:rFonts w:ascii="Times New Roman" w:hAnsi="Times New Roman" w:cs="Times New Roman"/>
          <w:i w:val="0"/>
          <w:iCs w:val="0"/>
          <w:sz w:val="20"/>
          <w:szCs w:val="20"/>
        </w:rPr>
        <w:t>Improving work life balance are</w:t>
      </w:r>
      <w:r>
        <w:rPr>
          <w:rFonts w:ascii="Times New Roman" w:hAnsi="Times New Roman" w:cs="Times New Roman"/>
          <w:bCs/>
          <w:i w:val="0"/>
          <w:iCs w:val="0"/>
          <w:color w:val="000000"/>
          <w:sz w:val="20"/>
          <w:szCs w:val="20"/>
        </w:rPr>
        <w:t xml:space="preserve"> the major strategies to attract and retain female students into teaching profession </w:t>
      </w:r>
      <w:bookmarkStart w:id="11" w:name="_Toc106802503"/>
    </w:p>
    <w:p>
      <w:pPr>
        <w:pStyle w:val="11"/>
        <w:jc w:val="both"/>
        <w:rPr>
          <w:i w:val="0"/>
          <w:iCs w:val="0"/>
          <w:sz w:val="20"/>
          <w:szCs w:val="20"/>
        </w:rPr>
      </w:pPr>
      <w:r>
        <w:rPr>
          <w:rFonts w:ascii="Times New Roman" w:hAnsi="Times New Roman" w:cs="Times New Roman"/>
          <w:b/>
          <w:bCs/>
          <w:i w:val="0"/>
          <w:iCs w:val="0"/>
          <w:color w:val="auto"/>
          <w:sz w:val="20"/>
          <w:szCs w:val="20"/>
        </w:rPr>
        <w:t xml:space="preserve">Table  </w:t>
      </w:r>
      <w:r>
        <w:rPr>
          <w:rFonts w:ascii="Times New Roman" w:hAnsi="Times New Roman" w:cs="Times New Roman"/>
          <w:b/>
          <w:bCs/>
          <w:i w:val="0"/>
          <w:iCs w:val="0"/>
          <w:color w:val="auto"/>
          <w:sz w:val="20"/>
          <w:szCs w:val="20"/>
        </w:rPr>
        <w:fldChar w:fldCharType="begin"/>
      </w:r>
      <w:r>
        <w:rPr>
          <w:rFonts w:ascii="Times New Roman" w:hAnsi="Times New Roman" w:cs="Times New Roman"/>
          <w:b/>
          <w:bCs/>
          <w:i w:val="0"/>
          <w:iCs w:val="0"/>
          <w:color w:val="auto"/>
          <w:sz w:val="20"/>
          <w:szCs w:val="20"/>
        </w:rPr>
        <w:instrText xml:space="preserve"> SEQ Table_4. \* ARABIC </w:instrText>
      </w:r>
      <w:r>
        <w:rPr>
          <w:rFonts w:ascii="Times New Roman" w:hAnsi="Times New Roman" w:cs="Times New Roman"/>
          <w:b/>
          <w:bCs/>
          <w:i w:val="0"/>
          <w:iCs w:val="0"/>
          <w:color w:val="auto"/>
          <w:sz w:val="20"/>
          <w:szCs w:val="20"/>
        </w:rPr>
        <w:fldChar w:fldCharType="separate"/>
      </w:r>
      <w:r>
        <w:rPr>
          <w:rFonts w:ascii="Times New Roman" w:hAnsi="Times New Roman" w:cs="Times New Roman"/>
          <w:b/>
          <w:bCs/>
          <w:i w:val="0"/>
          <w:iCs w:val="0"/>
          <w:color w:val="auto"/>
          <w:sz w:val="20"/>
          <w:szCs w:val="20"/>
        </w:rPr>
        <w:t>3</w:t>
      </w:r>
      <w:r>
        <w:rPr>
          <w:rFonts w:ascii="Times New Roman" w:hAnsi="Times New Roman" w:cs="Times New Roman"/>
          <w:b/>
          <w:bCs/>
          <w:i w:val="0"/>
          <w:iCs w:val="0"/>
          <w:color w:val="auto"/>
          <w:sz w:val="20"/>
          <w:szCs w:val="20"/>
        </w:rPr>
        <w:fldChar w:fldCharType="end"/>
      </w:r>
      <w:r>
        <w:rPr>
          <w:rFonts w:ascii="Times New Roman" w:hAnsi="Times New Roman" w:cs="Times New Roman"/>
          <w:b/>
          <w:bCs/>
          <w:i w:val="0"/>
          <w:iCs w:val="0"/>
          <w:color w:val="000000"/>
          <w:sz w:val="20"/>
          <w:szCs w:val="20"/>
        </w:rPr>
        <w:t xml:space="preserve"> STRATEGIES TO ATTRACT AND RETAIN STUDENTS INTO TEACHING</w:t>
      </w:r>
      <w:bookmarkEnd w:id="11"/>
      <w:r>
        <w:rPr>
          <w:i w:val="0"/>
          <w:iCs w:val="0"/>
          <w:sz w:val="20"/>
          <w:szCs w:val="20"/>
        </w:rPr>
        <w:t xml:space="preserve"> </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90"/>
        <w:gridCol w:w="870"/>
        <w:gridCol w:w="1140"/>
        <w:gridCol w:w="10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8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
                <w:i w:val="0"/>
                <w:iCs w:val="0"/>
                <w:color w:val="000000" w:themeColor="text1"/>
                <w:sz w:val="20"/>
                <w:szCs w:val="20"/>
                <w14:textFill>
                  <w14:solidFill>
                    <w14:schemeClr w14:val="tx1"/>
                  </w14:solidFill>
                </w14:textFill>
              </w:rPr>
            </w:pPr>
            <w:r>
              <w:rPr>
                <w:rFonts w:ascii="Times New Roman" w:hAnsi="Times New Roman" w:cs="Times New Roman"/>
                <w:b/>
                <w:i w:val="0"/>
                <w:iCs w:val="0"/>
                <w:color w:val="000000" w:themeColor="text1"/>
                <w:sz w:val="20"/>
                <w:szCs w:val="20"/>
                <w14:textFill>
                  <w14:solidFill>
                    <w14:schemeClr w14:val="tx1"/>
                  </w14:solidFill>
                </w14:textFill>
              </w:rPr>
              <w:t>Measures</w:t>
            </w:r>
          </w:p>
        </w:tc>
        <w:tc>
          <w:tcPr>
            <w:tcW w:w="8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
                <w:i w:val="0"/>
                <w:iCs w:val="0"/>
                <w:color w:val="000000" w:themeColor="text1"/>
                <w:sz w:val="20"/>
                <w:szCs w:val="20"/>
                <w14:textFill>
                  <w14:solidFill>
                    <w14:schemeClr w14:val="tx1"/>
                  </w14:solidFill>
                </w14:textFill>
              </w:rPr>
            </w:pPr>
            <w:r>
              <w:rPr>
                <w:rFonts w:ascii="Times New Roman" w:hAnsi="Times New Roman" w:cs="Times New Roman"/>
                <w:b/>
                <w:i w:val="0"/>
                <w:iCs w:val="0"/>
                <w:color w:val="000000" w:themeColor="text1"/>
                <w:sz w:val="20"/>
                <w:szCs w:val="20"/>
                <w14:textFill>
                  <w14:solidFill>
                    <w14:schemeClr w14:val="tx1"/>
                  </w14:solidFill>
                </w14:textFill>
              </w:rPr>
              <w:t>Mean Score</w:t>
            </w:r>
          </w:p>
        </w:tc>
        <w:tc>
          <w:tcPr>
            <w:tcW w:w="11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
                <w:i w:val="0"/>
                <w:iCs w:val="0"/>
                <w:color w:val="000000" w:themeColor="text1"/>
                <w:sz w:val="20"/>
                <w:szCs w:val="20"/>
                <w14:textFill>
                  <w14:solidFill>
                    <w14:schemeClr w14:val="tx1"/>
                  </w14:solidFill>
                </w14:textFill>
              </w:rPr>
            </w:pPr>
            <w:r>
              <w:rPr>
                <w:rFonts w:ascii="Times New Roman" w:hAnsi="Times New Roman" w:cs="Times New Roman"/>
                <w:b/>
                <w:i w:val="0"/>
                <w:iCs w:val="0"/>
                <w:color w:val="000000" w:themeColor="text1"/>
                <w:sz w:val="20"/>
                <w:szCs w:val="20"/>
                <w14:textFill>
                  <w14:solidFill>
                    <w14:schemeClr w14:val="tx1"/>
                  </w14:solidFill>
                </w14:textFill>
              </w:rPr>
              <w:t>Std. Deviation</w:t>
            </w:r>
          </w:p>
        </w:tc>
        <w:tc>
          <w:tcPr>
            <w:tcW w:w="103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
                <w:i w:val="0"/>
                <w:iCs w:val="0"/>
                <w:color w:val="000000" w:themeColor="text1"/>
                <w:sz w:val="20"/>
                <w:szCs w:val="20"/>
                <w14:textFill>
                  <w14:solidFill>
                    <w14:schemeClr w14:val="tx1"/>
                  </w14:solidFill>
                </w14:textFill>
              </w:rPr>
            </w:pPr>
            <w:r>
              <w:rPr>
                <w:rFonts w:ascii="Times New Roman" w:hAnsi="Times New Roman" w:cs="Times New Roman"/>
                <w:b/>
                <w:i w:val="0"/>
                <w:iCs w:val="0"/>
                <w:color w:val="000000" w:themeColor="text1"/>
                <w:sz w:val="20"/>
                <w:szCs w:val="20"/>
                <w14:textFill>
                  <w14:solidFill>
                    <w14:schemeClr w14:val="tx1"/>
                  </w14:solidFill>
                </w14:textFill>
              </w:rPr>
              <w:t>Ranking Index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8" w:hRule="atLeast"/>
        </w:trPr>
        <w:tc>
          <w:tcPr>
            <w:tcW w:w="58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Increased Salary</w:t>
            </w:r>
          </w:p>
        </w:tc>
        <w:tc>
          <w:tcPr>
            <w:tcW w:w="8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4.83</w:t>
            </w:r>
          </w:p>
        </w:tc>
        <w:tc>
          <w:tcPr>
            <w:tcW w:w="11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.613</w:t>
            </w:r>
          </w:p>
        </w:tc>
        <w:tc>
          <w:tcPr>
            <w:tcW w:w="103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i w:val="0"/>
                <w:iCs w:val="0"/>
                <w:sz w:val="20"/>
                <w:szCs w:val="20"/>
              </w:rPr>
            </w:pPr>
            <w:r>
              <w:rPr>
                <w:rFonts w:ascii="Times New Roman" w:hAnsi="Times New Roman" w:cs="Times New Roman"/>
                <w:i w:val="0"/>
                <w:iCs w:val="0"/>
                <w:sz w:val="20"/>
                <w:szCs w:val="20"/>
              </w:rPr>
              <w:t>1</w:t>
            </w:r>
            <w:r>
              <w:rPr>
                <w:rFonts w:ascii="Times New Roman" w:hAnsi="Times New Roman" w:cs="Times New Roman"/>
                <w:i w:val="0"/>
                <w:iCs w:val="0"/>
                <w:sz w:val="20"/>
                <w:szCs w:val="20"/>
                <w:vertAlign w:val="superscript"/>
              </w:rPr>
              <w:t>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58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Through favorable policies</w:t>
            </w:r>
          </w:p>
        </w:tc>
        <w:tc>
          <w:tcPr>
            <w:tcW w:w="8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4.79</w:t>
            </w:r>
          </w:p>
        </w:tc>
        <w:tc>
          <w:tcPr>
            <w:tcW w:w="11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.524</w:t>
            </w:r>
          </w:p>
        </w:tc>
        <w:tc>
          <w:tcPr>
            <w:tcW w:w="103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i w:val="0"/>
                <w:iCs w:val="0"/>
                <w:sz w:val="20"/>
                <w:szCs w:val="20"/>
              </w:rPr>
            </w:pPr>
            <w:r>
              <w:rPr>
                <w:rFonts w:ascii="Times New Roman" w:hAnsi="Times New Roman" w:cs="Times New Roman"/>
                <w:i w:val="0"/>
                <w:iCs w:val="0"/>
                <w:sz w:val="20"/>
                <w:szCs w:val="20"/>
              </w:rPr>
              <w:t>2</w:t>
            </w:r>
            <w:r>
              <w:rPr>
                <w:rFonts w:ascii="Times New Roman" w:hAnsi="Times New Roman" w:cs="Times New Roman"/>
                <w:i w:val="0"/>
                <w:iCs w:val="0"/>
                <w:sz w:val="20"/>
                <w:szCs w:val="20"/>
                <w:vertAlign w:val="superscript"/>
              </w:rPr>
              <w:t>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8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Improving work life balance</w:t>
            </w:r>
          </w:p>
        </w:tc>
        <w:tc>
          <w:tcPr>
            <w:tcW w:w="8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4.79</w:t>
            </w:r>
          </w:p>
        </w:tc>
        <w:tc>
          <w:tcPr>
            <w:tcW w:w="11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.582</w:t>
            </w:r>
          </w:p>
        </w:tc>
        <w:tc>
          <w:tcPr>
            <w:tcW w:w="103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i w:val="0"/>
                <w:iCs w:val="0"/>
                <w:sz w:val="20"/>
                <w:szCs w:val="20"/>
              </w:rPr>
            </w:pPr>
            <w:r>
              <w:rPr>
                <w:rFonts w:ascii="Times New Roman" w:hAnsi="Times New Roman" w:cs="Times New Roman"/>
                <w:i w:val="0"/>
                <w:iCs w:val="0"/>
                <w:sz w:val="20"/>
                <w:szCs w:val="20"/>
              </w:rPr>
              <w:t>2</w:t>
            </w:r>
            <w:r>
              <w:rPr>
                <w:rFonts w:ascii="Times New Roman" w:hAnsi="Times New Roman" w:cs="Times New Roman"/>
                <w:i w:val="0"/>
                <w:iCs w:val="0"/>
                <w:sz w:val="20"/>
                <w:szCs w:val="20"/>
                <w:vertAlign w:val="superscript"/>
              </w:rPr>
              <w:t>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58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Using exchange programme</w:t>
            </w:r>
          </w:p>
        </w:tc>
        <w:tc>
          <w:tcPr>
            <w:tcW w:w="8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4.74</w:t>
            </w:r>
          </w:p>
        </w:tc>
        <w:tc>
          <w:tcPr>
            <w:tcW w:w="11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.530</w:t>
            </w:r>
          </w:p>
        </w:tc>
        <w:tc>
          <w:tcPr>
            <w:tcW w:w="103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i w:val="0"/>
                <w:iCs w:val="0"/>
                <w:sz w:val="20"/>
                <w:szCs w:val="20"/>
              </w:rPr>
            </w:pPr>
            <w:r>
              <w:rPr>
                <w:rFonts w:ascii="Times New Roman" w:hAnsi="Times New Roman" w:cs="Times New Roman"/>
                <w:i w:val="0"/>
                <w:iCs w:val="0"/>
                <w:sz w:val="20"/>
                <w:szCs w:val="20"/>
              </w:rPr>
              <w:t>4</w:t>
            </w:r>
            <w:r>
              <w:rPr>
                <w:rFonts w:ascii="Times New Roman" w:hAnsi="Times New Roman" w:cs="Times New Roman"/>
                <w:i w:val="0"/>
                <w:iCs w:val="0"/>
                <w:sz w:val="20"/>
                <w:szCs w:val="20"/>
                <w:vertAlign w:val="superscript"/>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58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Implementing a “zero tolerance policy” for sexual harassment</w:t>
            </w:r>
          </w:p>
        </w:tc>
        <w:tc>
          <w:tcPr>
            <w:tcW w:w="8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4.72</w:t>
            </w:r>
          </w:p>
        </w:tc>
        <w:tc>
          <w:tcPr>
            <w:tcW w:w="11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.559</w:t>
            </w:r>
          </w:p>
        </w:tc>
        <w:tc>
          <w:tcPr>
            <w:tcW w:w="103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i w:val="0"/>
                <w:iCs w:val="0"/>
                <w:sz w:val="20"/>
                <w:szCs w:val="20"/>
              </w:rPr>
            </w:pPr>
            <w:r>
              <w:rPr>
                <w:rFonts w:ascii="Times New Roman" w:hAnsi="Times New Roman" w:cs="Times New Roman"/>
                <w:i w:val="0"/>
                <w:iCs w:val="0"/>
                <w:sz w:val="20"/>
                <w:szCs w:val="20"/>
              </w:rPr>
              <w:t>5</w:t>
            </w:r>
            <w:r>
              <w:rPr>
                <w:rFonts w:ascii="Times New Roman" w:hAnsi="Times New Roman" w:cs="Times New Roman"/>
                <w:i w:val="0"/>
                <w:iCs w:val="0"/>
                <w:sz w:val="20"/>
                <w:szCs w:val="20"/>
                <w:vertAlign w:val="superscript"/>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58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Promoting incentives and reward in the profession</w:t>
            </w:r>
          </w:p>
        </w:tc>
        <w:tc>
          <w:tcPr>
            <w:tcW w:w="8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4.69</w:t>
            </w:r>
          </w:p>
        </w:tc>
        <w:tc>
          <w:tcPr>
            <w:tcW w:w="11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.773</w:t>
            </w:r>
          </w:p>
        </w:tc>
        <w:tc>
          <w:tcPr>
            <w:tcW w:w="103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i w:val="0"/>
                <w:iCs w:val="0"/>
                <w:sz w:val="20"/>
                <w:szCs w:val="20"/>
              </w:rPr>
            </w:pPr>
            <w:r>
              <w:rPr>
                <w:rFonts w:ascii="Times New Roman" w:hAnsi="Times New Roman" w:cs="Times New Roman"/>
                <w:i w:val="0"/>
                <w:iCs w:val="0"/>
                <w:sz w:val="20"/>
                <w:szCs w:val="20"/>
              </w:rPr>
              <w:t>6</w:t>
            </w:r>
            <w:r>
              <w:rPr>
                <w:rFonts w:ascii="Times New Roman" w:hAnsi="Times New Roman" w:cs="Times New Roman"/>
                <w:i w:val="0"/>
                <w:iCs w:val="0"/>
                <w:sz w:val="20"/>
                <w:szCs w:val="20"/>
                <w:vertAlign w:val="superscript"/>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58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Empowering and supporting women in the teaching profession</w:t>
            </w:r>
          </w:p>
        </w:tc>
        <w:tc>
          <w:tcPr>
            <w:tcW w:w="8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4.68</w:t>
            </w:r>
          </w:p>
        </w:tc>
        <w:tc>
          <w:tcPr>
            <w:tcW w:w="11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.606</w:t>
            </w:r>
          </w:p>
        </w:tc>
        <w:tc>
          <w:tcPr>
            <w:tcW w:w="103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i w:val="0"/>
                <w:iCs w:val="0"/>
                <w:sz w:val="20"/>
                <w:szCs w:val="20"/>
              </w:rPr>
            </w:pPr>
            <w:r>
              <w:rPr>
                <w:rFonts w:ascii="Times New Roman" w:hAnsi="Times New Roman" w:cs="Times New Roman"/>
                <w:i w:val="0"/>
                <w:iCs w:val="0"/>
                <w:sz w:val="20"/>
                <w:szCs w:val="20"/>
              </w:rPr>
              <w:t>7</w:t>
            </w:r>
            <w:r>
              <w:rPr>
                <w:rFonts w:ascii="Times New Roman" w:hAnsi="Times New Roman" w:cs="Times New Roman"/>
                <w:i w:val="0"/>
                <w:iCs w:val="0"/>
                <w:sz w:val="20"/>
                <w:szCs w:val="20"/>
                <w:vertAlign w:val="superscript"/>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58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Revamped and Innovative Curriculum</w:t>
            </w:r>
          </w:p>
        </w:tc>
        <w:tc>
          <w:tcPr>
            <w:tcW w:w="8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4.67</w:t>
            </w:r>
          </w:p>
        </w:tc>
        <w:tc>
          <w:tcPr>
            <w:tcW w:w="11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.591</w:t>
            </w:r>
          </w:p>
        </w:tc>
        <w:tc>
          <w:tcPr>
            <w:tcW w:w="103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i w:val="0"/>
                <w:iCs w:val="0"/>
                <w:sz w:val="20"/>
                <w:szCs w:val="20"/>
              </w:rPr>
            </w:pPr>
            <w:r>
              <w:rPr>
                <w:rFonts w:ascii="Times New Roman" w:hAnsi="Times New Roman" w:cs="Times New Roman"/>
                <w:i w:val="0"/>
                <w:iCs w:val="0"/>
                <w:sz w:val="20"/>
                <w:szCs w:val="20"/>
              </w:rPr>
              <w:t>8</w:t>
            </w:r>
            <w:r>
              <w:rPr>
                <w:rFonts w:ascii="Times New Roman" w:hAnsi="Times New Roman" w:cs="Times New Roman"/>
                <w:i w:val="0"/>
                <w:iCs w:val="0"/>
                <w:sz w:val="20"/>
                <w:szCs w:val="20"/>
                <w:vertAlign w:val="superscript"/>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0" w:hRule="atLeast"/>
        </w:trPr>
        <w:tc>
          <w:tcPr>
            <w:tcW w:w="58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Training and re-training of female lecturers</w:t>
            </w:r>
          </w:p>
        </w:tc>
        <w:tc>
          <w:tcPr>
            <w:tcW w:w="8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4.67</w:t>
            </w:r>
          </w:p>
        </w:tc>
        <w:tc>
          <w:tcPr>
            <w:tcW w:w="11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.659</w:t>
            </w:r>
          </w:p>
        </w:tc>
        <w:tc>
          <w:tcPr>
            <w:tcW w:w="103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i w:val="0"/>
                <w:iCs w:val="0"/>
                <w:sz w:val="20"/>
                <w:szCs w:val="20"/>
              </w:rPr>
            </w:pPr>
            <w:r>
              <w:rPr>
                <w:rFonts w:ascii="Times New Roman" w:hAnsi="Times New Roman" w:cs="Times New Roman"/>
                <w:i w:val="0"/>
                <w:iCs w:val="0"/>
                <w:sz w:val="20"/>
                <w:szCs w:val="20"/>
              </w:rPr>
              <w:t>8</w:t>
            </w:r>
            <w:r>
              <w:rPr>
                <w:rFonts w:ascii="Times New Roman" w:hAnsi="Times New Roman" w:cs="Times New Roman"/>
                <w:i w:val="0"/>
                <w:iCs w:val="0"/>
                <w:sz w:val="20"/>
                <w:szCs w:val="20"/>
                <w:vertAlign w:val="superscript"/>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58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Scholarships to Masters and Doctoral level</w:t>
            </w:r>
          </w:p>
        </w:tc>
        <w:tc>
          <w:tcPr>
            <w:tcW w:w="8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4.63</w:t>
            </w:r>
          </w:p>
        </w:tc>
        <w:tc>
          <w:tcPr>
            <w:tcW w:w="11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.685</w:t>
            </w:r>
          </w:p>
        </w:tc>
        <w:tc>
          <w:tcPr>
            <w:tcW w:w="103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i w:val="0"/>
                <w:iCs w:val="0"/>
                <w:sz w:val="20"/>
                <w:szCs w:val="20"/>
              </w:rPr>
            </w:pPr>
            <w:r>
              <w:rPr>
                <w:rFonts w:ascii="Times New Roman" w:hAnsi="Times New Roman" w:cs="Times New Roman"/>
                <w:i w:val="0"/>
                <w:iCs w:val="0"/>
                <w:sz w:val="20"/>
                <w:szCs w:val="20"/>
              </w:rPr>
              <w:t>10</w:t>
            </w:r>
            <w:r>
              <w:rPr>
                <w:rFonts w:ascii="Times New Roman" w:hAnsi="Times New Roman" w:cs="Times New Roman"/>
                <w:i w:val="0"/>
                <w:iCs w:val="0"/>
                <w:sz w:val="20"/>
                <w:szCs w:val="20"/>
                <w:vertAlign w:val="superscript"/>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58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Increased funding for research works</w:t>
            </w:r>
          </w:p>
        </w:tc>
        <w:tc>
          <w:tcPr>
            <w:tcW w:w="8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4.61</w:t>
            </w:r>
          </w:p>
        </w:tc>
        <w:tc>
          <w:tcPr>
            <w:tcW w:w="11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.914</w:t>
            </w:r>
          </w:p>
        </w:tc>
        <w:tc>
          <w:tcPr>
            <w:tcW w:w="103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i w:val="0"/>
                <w:iCs w:val="0"/>
                <w:sz w:val="20"/>
                <w:szCs w:val="20"/>
              </w:rPr>
            </w:pPr>
            <w:r>
              <w:rPr>
                <w:rFonts w:ascii="Times New Roman" w:hAnsi="Times New Roman" w:cs="Times New Roman"/>
                <w:i w:val="0"/>
                <w:iCs w:val="0"/>
                <w:sz w:val="20"/>
                <w:szCs w:val="20"/>
              </w:rPr>
              <w:t>11</w:t>
            </w:r>
            <w:r>
              <w:rPr>
                <w:rFonts w:ascii="Times New Roman" w:hAnsi="Times New Roman" w:cs="Times New Roman"/>
                <w:i w:val="0"/>
                <w:iCs w:val="0"/>
                <w:sz w:val="20"/>
                <w:szCs w:val="20"/>
                <w:vertAlign w:val="superscript"/>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58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Well-defined career path</w:t>
            </w:r>
          </w:p>
        </w:tc>
        <w:tc>
          <w:tcPr>
            <w:tcW w:w="8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4.61</w:t>
            </w:r>
          </w:p>
        </w:tc>
        <w:tc>
          <w:tcPr>
            <w:tcW w:w="11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.734</w:t>
            </w:r>
          </w:p>
        </w:tc>
        <w:tc>
          <w:tcPr>
            <w:tcW w:w="103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i w:val="0"/>
                <w:iCs w:val="0"/>
                <w:sz w:val="20"/>
                <w:szCs w:val="20"/>
              </w:rPr>
            </w:pPr>
            <w:r>
              <w:rPr>
                <w:rFonts w:ascii="Times New Roman" w:hAnsi="Times New Roman" w:cs="Times New Roman"/>
                <w:i w:val="0"/>
                <w:iCs w:val="0"/>
                <w:sz w:val="20"/>
                <w:szCs w:val="20"/>
              </w:rPr>
              <w:t>11</w:t>
            </w:r>
            <w:r>
              <w:rPr>
                <w:rFonts w:ascii="Times New Roman" w:hAnsi="Times New Roman" w:cs="Times New Roman"/>
                <w:i w:val="0"/>
                <w:iCs w:val="0"/>
                <w:sz w:val="20"/>
                <w:szCs w:val="20"/>
                <w:vertAlign w:val="superscript"/>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58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Strong Mentorship programmes</w:t>
            </w:r>
          </w:p>
        </w:tc>
        <w:tc>
          <w:tcPr>
            <w:tcW w:w="8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4.53</w:t>
            </w:r>
          </w:p>
        </w:tc>
        <w:tc>
          <w:tcPr>
            <w:tcW w:w="11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.666</w:t>
            </w:r>
          </w:p>
        </w:tc>
        <w:tc>
          <w:tcPr>
            <w:tcW w:w="103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i w:val="0"/>
                <w:iCs w:val="0"/>
                <w:sz w:val="20"/>
                <w:szCs w:val="20"/>
              </w:rPr>
            </w:pPr>
            <w:r>
              <w:rPr>
                <w:rFonts w:ascii="Times New Roman" w:hAnsi="Times New Roman" w:cs="Times New Roman"/>
                <w:i w:val="0"/>
                <w:iCs w:val="0"/>
                <w:sz w:val="20"/>
                <w:szCs w:val="20"/>
              </w:rPr>
              <w:t>13</w:t>
            </w:r>
            <w:r>
              <w:rPr>
                <w:rFonts w:ascii="Times New Roman" w:hAnsi="Times New Roman" w:cs="Times New Roman"/>
                <w:i w:val="0"/>
                <w:iCs w:val="0"/>
                <w:sz w:val="20"/>
                <w:szCs w:val="20"/>
                <w:vertAlign w:val="superscript"/>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58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Increase industry participation with teaching practice</w:t>
            </w:r>
          </w:p>
        </w:tc>
        <w:tc>
          <w:tcPr>
            <w:tcW w:w="8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4.52</w:t>
            </w:r>
          </w:p>
        </w:tc>
        <w:tc>
          <w:tcPr>
            <w:tcW w:w="11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.823</w:t>
            </w:r>
          </w:p>
        </w:tc>
        <w:tc>
          <w:tcPr>
            <w:tcW w:w="103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i w:val="0"/>
                <w:iCs w:val="0"/>
                <w:sz w:val="20"/>
                <w:szCs w:val="20"/>
              </w:rPr>
            </w:pPr>
            <w:r>
              <w:rPr>
                <w:rFonts w:ascii="Times New Roman" w:hAnsi="Times New Roman" w:cs="Times New Roman"/>
                <w:i w:val="0"/>
                <w:iCs w:val="0"/>
                <w:sz w:val="20"/>
                <w:szCs w:val="20"/>
              </w:rPr>
              <w:t>14</w:t>
            </w:r>
            <w:r>
              <w:rPr>
                <w:rFonts w:ascii="Times New Roman" w:hAnsi="Times New Roman" w:cs="Times New Roman"/>
                <w:i w:val="0"/>
                <w:iCs w:val="0"/>
                <w:sz w:val="20"/>
                <w:szCs w:val="20"/>
                <w:vertAlign w:val="superscript"/>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58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Improvement of the work environment and infrastructure</w:t>
            </w:r>
          </w:p>
        </w:tc>
        <w:tc>
          <w:tcPr>
            <w:tcW w:w="8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4.51</w:t>
            </w:r>
          </w:p>
        </w:tc>
        <w:tc>
          <w:tcPr>
            <w:tcW w:w="11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.713</w:t>
            </w:r>
          </w:p>
        </w:tc>
        <w:tc>
          <w:tcPr>
            <w:tcW w:w="103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i w:val="0"/>
                <w:iCs w:val="0"/>
                <w:sz w:val="20"/>
                <w:szCs w:val="20"/>
              </w:rPr>
            </w:pPr>
            <w:r>
              <w:rPr>
                <w:rFonts w:ascii="Times New Roman" w:hAnsi="Times New Roman" w:cs="Times New Roman"/>
                <w:i w:val="0"/>
                <w:iCs w:val="0"/>
                <w:sz w:val="20"/>
                <w:szCs w:val="20"/>
              </w:rPr>
              <w:t>15</w:t>
            </w:r>
            <w:r>
              <w:rPr>
                <w:rFonts w:ascii="Times New Roman" w:hAnsi="Times New Roman" w:cs="Times New Roman"/>
                <w:i w:val="0"/>
                <w:iCs w:val="0"/>
                <w:sz w:val="20"/>
                <w:szCs w:val="20"/>
                <w:vertAlign w:val="superscript"/>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58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Exposure of lecturers to the industry while teaching</w:t>
            </w:r>
          </w:p>
        </w:tc>
        <w:tc>
          <w:tcPr>
            <w:tcW w:w="8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4.40</w:t>
            </w:r>
          </w:p>
        </w:tc>
        <w:tc>
          <w:tcPr>
            <w:tcW w:w="11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.892</w:t>
            </w:r>
          </w:p>
        </w:tc>
        <w:tc>
          <w:tcPr>
            <w:tcW w:w="103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i w:val="0"/>
                <w:iCs w:val="0"/>
                <w:sz w:val="20"/>
                <w:szCs w:val="20"/>
              </w:rPr>
            </w:pPr>
            <w:r>
              <w:rPr>
                <w:rFonts w:ascii="Times New Roman" w:hAnsi="Times New Roman" w:cs="Times New Roman"/>
                <w:i w:val="0"/>
                <w:iCs w:val="0"/>
                <w:sz w:val="20"/>
                <w:szCs w:val="20"/>
              </w:rPr>
              <w:t>16</w:t>
            </w:r>
            <w:r>
              <w:rPr>
                <w:rFonts w:ascii="Times New Roman" w:hAnsi="Times New Roman" w:cs="Times New Roman"/>
                <w:i w:val="0"/>
                <w:iCs w:val="0"/>
                <w:sz w:val="20"/>
                <w:szCs w:val="20"/>
                <w:vertAlign w:val="superscript"/>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 w:hRule="atLeast"/>
        </w:trPr>
        <w:tc>
          <w:tcPr>
            <w:tcW w:w="589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Giving quotas to female students</w:t>
            </w:r>
          </w:p>
        </w:tc>
        <w:tc>
          <w:tcPr>
            <w:tcW w:w="8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4.40</w:t>
            </w:r>
          </w:p>
        </w:tc>
        <w:tc>
          <w:tcPr>
            <w:tcW w:w="114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.868</w:t>
            </w:r>
          </w:p>
        </w:tc>
        <w:tc>
          <w:tcPr>
            <w:tcW w:w="103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i w:val="0"/>
                <w:iCs w:val="0"/>
                <w:sz w:val="20"/>
                <w:szCs w:val="20"/>
              </w:rPr>
            </w:pPr>
            <w:r>
              <w:rPr>
                <w:rFonts w:ascii="Times New Roman" w:hAnsi="Times New Roman" w:cs="Times New Roman"/>
                <w:i w:val="0"/>
                <w:iCs w:val="0"/>
                <w:sz w:val="20"/>
                <w:szCs w:val="20"/>
              </w:rPr>
              <w:t>16</w:t>
            </w:r>
            <w:r>
              <w:rPr>
                <w:rFonts w:ascii="Times New Roman" w:hAnsi="Times New Roman" w:cs="Times New Roman"/>
                <w:i w:val="0"/>
                <w:iCs w:val="0"/>
                <w:sz w:val="20"/>
                <w:szCs w:val="20"/>
                <w:vertAlign w:val="superscript"/>
              </w:rPr>
              <w:t>th</w:t>
            </w:r>
          </w:p>
        </w:tc>
      </w:tr>
    </w:tbl>
    <w:p>
      <w:pPr>
        <w:pStyle w:val="4"/>
        <w:numPr>
          <w:ilvl w:val="2"/>
          <w:numId w:val="0"/>
        </w:numPr>
        <w:ind w:leftChars="0"/>
        <w:jc w:val="both"/>
        <w:rPr>
          <w:rFonts w:eastAsia="Times New Roman"/>
          <w:i w:val="0"/>
          <w:iCs w:val="0"/>
          <w:sz w:val="20"/>
          <w:szCs w:val="20"/>
        </w:rPr>
      </w:pPr>
    </w:p>
    <w:p>
      <w:pPr>
        <w:pStyle w:val="44"/>
        <w:spacing w:line="360" w:lineRule="auto"/>
        <w:jc w:val="both"/>
        <w:rPr>
          <w:i w:val="0"/>
          <w:iCs w:val="0"/>
          <w:sz w:val="20"/>
          <w:szCs w:val="20"/>
        </w:rPr>
      </w:pPr>
      <w:r>
        <w:rPr>
          <w:rFonts w:eastAsia="Times New Roman"/>
          <w:i w:val="0"/>
          <w:iCs w:val="0"/>
          <w:color w:val="000000" w:themeColor="text1"/>
          <w:sz w:val="20"/>
          <w:szCs w:val="20"/>
          <w:lang w:val="en-GB"/>
          <w14:textFill>
            <w14:solidFill>
              <w14:schemeClr w14:val="tx1"/>
            </w14:solidFill>
          </w14:textFill>
        </w:rPr>
        <w:t xml:space="preserve">The study evaluated the characteristics of the respondents used in this survey. Table 4 presented the summary of the background information of the lecturers surveyed. </w:t>
      </w:r>
      <w:r>
        <w:rPr>
          <w:i w:val="0"/>
          <w:iCs w:val="0"/>
          <w:sz w:val="20"/>
          <w:szCs w:val="20"/>
        </w:rPr>
        <w:t>According to table 4.4, Lecturers of Architecture department make up (10) 38.5 % of the respondents, Building Technology lecturers make up (3) 11.5% of the respondents, Estate Management lecturers make up (4) 15.4% of the respondents, Mechanical Engineering lecturers make up (3) 11.5% of the respondents, Civil Engineering lecturers make up (3) 11.5% of the respondents and Electrical Engineering Lecturers make up (3) 11.5% of the respondents. Years of teaching experience are broken down as follows: (3) 11.5% % of respondents have 1-10 years of experience, (22) 84.6 % of respondents have 11-20 years of experience, and (1) 3.8 % of respondents have 21-30 years of experience.</w:t>
      </w:r>
    </w:p>
    <w:p>
      <w:pPr>
        <w:pStyle w:val="44"/>
        <w:spacing w:line="360" w:lineRule="auto"/>
        <w:jc w:val="both"/>
        <w:rPr>
          <w:i w:val="0"/>
          <w:iCs w:val="0"/>
          <w:sz w:val="20"/>
          <w:szCs w:val="20"/>
        </w:rPr>
      </w:pPr>
      <w:r>
        <w:rPr>
          <w:i w:val="0"/>
          <w:iCs w:val="0"/>
          <w:sz w:val="20"/>
          <w:szCs w:val="20"/>
        </w:rPr>
        <w:t xml:space="preserve">Table 4.4 reveals that (14) 53.8% of respondents have </w:t>
      </w:r>
      <w:r>
        <w:rPr>
          <w:i w:val="0"/>
          <w:iCs w:val="0"/>
          <w:color w:val="auto"/>
          <w:sz w:val="20"/>
          <w:szCs w:val="20"/>
        </w:rPr>
        <w:t>MSc/M.Tech/M.Eng</w:t>
      </w:r>
      <w:r>
        <w:rPr>
          <w:i w:val="0"/>
          <w:iCs w:val="0"/>
          <w:sz w:val="20"/>
          <w:szCs w:val="20"/>
        </w:rPr>
        <w:t xml:space="preserve"> qualification, and (12) 46.2% of the respondents are </w:t>
      </w:r>
      <w:r>
        <w:rPr>
          <w:i w:val="0"/>
          <w:iCs w:val="0"/>
          <w:color w:val="auto"/>
          <w:sz w:val="20"/>
          <w:szCs w:val="20"/>
        </w:rPr>
        <w:t>Ph.D holders</w:t>
      </w:r>
      <w:r>
        <w:rPr>
          <w:i w:val="0"/>
          <w:iCs w:val="0"/>
          <w:sz w:val="20"/>
          <w:szCs w:val="20"/>
        </w:rPr>
        <w:t>. To conclude this section of the study the respondents were asked if they are satisfied with their teaching profession, (4) 15.4% were Neutral,(12) 46.2%  were Satisfied, while (10) 38.5% were Very Satisfied.</w:t>
      </w:r>
    </w:p>
    <w:p>
      <w:pPr>
        <w:pStyle w:val="11"/>
        <w:jc w:val="both"/>
        <w:rPr>
          <w:rFonts w:ascii="Times New Roman" w:hAnsi="Times New Roman" w:cs="Times New Roman"/>
          <w:b/>
          <w:i w:val="0"/>
          <w:iCs w:val="0"/>
          <w:color w:val="000000" w:themeColor="text1"/>
          <w:sz w:val="20"/>
          <w:szCs w:val="20"/>
          <w14:textFill>
            <w14:solidFill>
              <w14:schemeClr w14:val="tx1"/>
            </w14:solidFill>
          </w14:textFill>
        </w:rPr>
      </w:pPr>
      <w:bookmarkStart w:id="12" w:name="_Toc106802504"/>
      <w:r>
        <w:rPr>
          <w:rFonts w:ascii="Times New Roman" w:hAnsi="Times New Roman" w:cs="Times New Roman"/>
          <w:b/>
          <w:bCs/>
          <w:i w:val="0"/>
          <w:iCs w:val="0"/>
          <w:color w:val="auto"/>
          <w:sz w:val="20"/>
          <w:szCs w:val="20"/>
        </w:rPr>
        <w:t xml:space="preserve">Table </w:t>
      </w:r>
      <w:r>
        <w:rPr>
          <w:rFonts w:ascii="Times New Roman" w:hAnsi="Times New Roman" w:cs="Times New Roman"/>
          <w:b/>
          <w:bCs/>
          <w:i w:val="0"/>
          <w:iCs w:val="0"/>
          <w:color w:val="auto"/>
          <w:sz w:val="20"/>
          <w:szCs w:val="20"/>
        </w:rPr>
        <w:fldChar w:fldCharType="begin"/>
      </w:r>
      <w:r>
        <w:rPr>
          <w:rFonts w:ascii="Times New Roman" w:hAnsi="Times New Roman" w:cs="Times New Roman"/>
          <w:b/>
          <w:bCs/>
          <w:i w:val="0"/>
          <w:iCs w:val="0"/>
          <w:color w:val="auto"/>
          <w:sz w:val="20"/>
          <w:szCs w:val="20"/>
        </w:rPr>
        <w:instrText xml:space="preserve"> SEQ Table_4. \* ARABIC </w:instrText>
      </w:r>
      <w:r>
        <w:rPr>
          <w:rFonts w:ascii="Times New Roman" w:hAnsi="Times New Roman" w:cs="Times New Roman"/>
          <w:b/>
          <w:bCs/>
          <w:i w:val="0"/>
          <w:iCs w:val="0"/>
          <w:color w:val="auto"/>
          <w:sz w:val="20"/>
          <w:szCs w:val="20"/>
        </w:rPr>
        <w:fldChar w:fldCharType="separate"/>
      </w:r>
      <w:r>
        <w:rPr>
          <w:rFonts w:ascii="Times New Roman" w:hAnsi="Times New Roman" w:cs="Times New Roman"/>
          <w:b/>
          <w:bCs/>
          <w:i w:val="0"/>
          <w:iCs w:val="0"/>
          <w:color w:val="auto"/>
          <w:sz w:val="20"/>
          <w:szCs w:val="20"/>
        </w:rPr>
        <w:t>4</w:t>
      </w:r>
      <w:r>
        <w:rPr>
          <w:rFonts w:ascii="Times New Roman" w:hAnsi="Times New Roman" w:cs="Times New Roman"/>
          <w:b/>
          <w:bCs/>
          <w:i w:val="0"/>
          <w:iCs w:val="0"/>
          <w:color w:val="auto"/>
          <w:sz w:val="20"/>
          <w:szCs w:val="20"/>
        </w:rPr>
        <w:fldChar w:fldCharType="end"/>
      </w:r>
      <w:r>
        <w:rPr>
          <w:i w:val="0"/>
          <w:iCs w:val="0"/>
          <w:color w:val="auto"/>
          <w:sz w:val="20"/>
          <w:szCs w:val="20"/>
        </w:rPr>
        <w:t xml:space="preserve"> </w:t>
      </w:r>
      <w:r>
        <w:rPr>
          <w:rFonts w:ascii="Times New Roman" w:hAnsi="Times New Roman" w:cs="Times New Roman"/>
          <w:b/>
          <w:i w:val="0"/>
          <w:iCs w:val="0"/>
          <w:color w:val="000000" w:themeColor="text1"/>
          <w:sz w:val="20"/>
          <w:szCs w:val="20"/>
          <w14:textFill>
            <w14:solidFill>
              <w14:schemeClr w14:val="tx1"/>
            </w14:solidFill>
          </w14:textFill>
        </w:rPr>
        <w:t>Summary of Background Information For Lecturers</w:t>
      </w:r>
      <w:bookmarkEnd w:id="12"/>
    </w:p>
    <w:tbl>
      <w:tblPr>
        <w:tblStyle w:val="15"/>
        <w:tblW w:w="93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95"/>
        <w:gridCol w:w="1170"/>
        <w:gridCol w:w="885"/>
        <w:gridCol w:w="19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95"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cs="Times New Roman"/>
                <w:b/>
                <w:i w:val="0"/>
                <w:iCs w:val="0"/>
                <w:color w:val="000000" w:themeColor="text1"/>
                <w:sz w:val="20"/>
                <w:szCs w:val="20"/>
                <w14:textFill>
                  <w14:solidFill>
                    <w14:schemeClr w14:val="tx1"/>
                  </w14:solidFill>
                </w14:textFill>
              </w:rPr>
            </w:pPr>
            <w:r>
              <w:rPr>
                <w:rFonts w:ascii="Times New Roman" w:hAnsi="Times New Roman" w:cs="Times New Roman"/>
                <w:b/>
                <w:i w:val="0"/>
                <w:iCs w:val="0"/>
                <w:color w:val="000000" w:themeColor="text1"/>
                <w:sz w:val="20"/>
                <w:szCs w:val="20"/>
                <w14:textFill>
                  <w14:solidFill>
                    <w14:schemeClr w14:val="tx1"/>
                  </w14:solidFill>
                </w14:textFill>
              </w:rPr>
              <w:t xml:space="preserve">Background Information </w:t>
            </w:r>
          </w:p>
        </w:tc>
        <w:tc>
          <w:tcPr>
            <w:tcW w:w="1170"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cs="Times New Roman"/>
                <w:b/>
                <w:i w:val="0"/>
                <w:iCs w:val="0"/>
                <w:color w:val="000000" w:themeColor="text1"/>
                <w:sz w:val="20"/>
                <w:szCs w:val="20"/>
                <w14:textFill>
                  <w14:solidFill>
                    <w14:schemeClr w14:val="tx1"/>
                  </w14:solidFill>
                </w14:textFill>
              </w:rPr>
            </w:pPr>
            <w:r>
              <w:rPr>
                <w:rFonts w:ascii="Times New Roman" w:hAnsi="Times New Roman" w:cs="Times New Roman"/>
                <w:b/>
                <w:i w:val="0"/>
                <w:iCs w:val="0"/>
                <w:color w:val="000000" w:themeColor="text1"/>
                <w:sz w:val="20"/>
                <w:szCs w:val="20"/>
                <w14:textFill>
                  <w14:solidFill>
                    <w14:schemeClr w14:val="tx1"/>
                  </w14:solidFill>
                </w14:textFill>
              </w:rPr>
              <w:t>Frequency</w:t>
            </w:r>
          </w:p>
        </w:tc>
        <w:tc>
          <w:tcPr>
            <w:tcW w:w="885"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cs="Times New Roman"/>
                <w:b/>
                <w:i w:val="0"/>
                <w:iCs w:val="0"/>
                <w:color w:val="000000" w:themeColor="text1"/>
                <w:sz w:val="20"/>
                <w:szCs w:val="20"/>
                <w14:textFill>
                  <w14:solidFill>
                    <w14:schemeClr w14:val="tx1"/>
                  </w14:solidFill>
                </w14:textFill>
              </w:rPr>
            </w:pPr>
            <w:r>
              <w:rPr>
                <w:rFonts w:ascii="Times New Roman" w:hAnsi="Times New Roman" w:cs="Times New Roman"/>
                <w:b/>
                <w:i w:val="0"/>
                <w:iCs w:val="0"/>
                <w:color w:val="000000" w:themeColor="text1"/>
                <w:sz w:val="20"/>
                <w:szCs w:val="20"/>
                <w14:textFill>
                  <w14:solidFill>
                    <w14:schemeClr w14:val="tx1"/>
                  </w14:solidFill>
                </w14:textFill>
              </w:rPr>
              <w:t>Percent</w:t>
            </w:r>
          </w:p>
        </w:tc>
        <w:tc>
          <w:tcPr>
            <w:tcW w:w="1946"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cs="Times New Roman"/>
                <w:b/>
                <w:i w:val="0"/>
                <w:iCs w:val="0"/>
                <w:color w:val="000000" w:themeColor="text1"/>
                <w:sz w:val="20"/>
                <w:szCs w:val="20"/>
                <w14:textFill>
                  <w14:solidFill>
                    <w14:schemeClr w14:val="tx1"/>
                  </w14:solidFill>
                </w14:textFill>
              </w:rPr>
            </w:pPr>
            <w:r>
              <w:rPr>
                <w:rFonts w:ascii="Times New Roman" w:hAnsi="Times New Roman" w:cs="Times New Roman"/>
                <w:b/>
                <w:i w:val="0"/>
                <w:iCs w:val="0"/>
                <w:color w:val="000000" w:themeColor="text1"/>
                <w:sz w:val="20"/>
                <w:szCs w:val="20"/>
                <w14:textFill>
                  <w14:solidFill>
                    <w14:schemeClr w14:val="tx1"/>
                  </w14:solidFill>
                </w14:textFill>
              </w:rPr>
              <w:t>Cumulative Percent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95"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cs="Times New Roman"/>
                <w:b/>
                <w:i w:val="0"/>
                <w:iCs w:val="0"/>
                <w:color w:val="000000" w:themeColor="text1"/>
                <w:sz w:val="20"/>
                <w:szCs w:val="20"/>
                <w14:textFill>
                  <w14:solidFill>
                    <w14:schemeClr w14:val="tx1"/>
                  </w14:solidFill>
                </w14:textFill>
              </w:rPr>
            </w:pPr>
            <w:r>
              <w:rPr>
                <w:rFonts w:ascii="Times New Roman" w:hAnsi="Times New Roman" w:cs="Times New Roman"/>
                <w:b/>
                <w:i w:val="0"/>
                <w:iCs w:val="0"/>
                <w:color w:val="000000" w:themeColor="text1"/>
                <w:sz w:val="20"/>
                <w:szCs w:val="20"/>
                <w14:textFill>
                  <w14:solidFill>
                    <w14:schemeClr w14:val="tx1"/>
                  </w14:solidFill>
                </w14:textFill>
              </w:rPr>
              <w:t xml:space="preserve">Department </w:t>
            </w:r>
          </w:p>
        </w:tc>
        <w:tc>
          <w:tcPr>
            <w:tcW w:w="1170"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cs="Times New Roman"/>
                <w:i w:val="0"/>
                <w:iCs w:val="0"/>
                <w:color w:val="000000" w:themeColor="text1"/>
                <w:sz w:val="20"/>
                <w:szCs w:val="20"/>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cs="Times New Roman"/>
                <w:i w:val="0"/>
                <w:iCs w:val="0"/>
                <w:color w:val="000000" w:themeColor="text1"/>
                <w:sz w:val="20"/>
                <w:szCs w:val="20"/>
                <w14:textFill>
                  <w14:solidFill>
                    <w14:schemeClr w14:val="tx1"/>
                  </w14:solidFill>
                </w14:textFill>
              </w:rPr>
            </w:pPr>
          </w:p>
        </w:tc>
        <w:tc>
          <w:tcPr>
            <w:tcW w:w="1946"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cs="Times New Roman"/>
                <w:i w:val="0"/>
                <w:iCs w:val="0"/>
                <w:color w:val="000000" w:themeColor="text1"/>
                <w:sz w:val="20"/>
                <w:szCs w:val="20"/>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95"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r>
              <w:rPr>
                <w:rFonts w:ascii="Times New Roman" w:hAnsi="Times New Roman" w:eastAsia="Times New Roman" w:cs="Times New Roman"/>
                <w:i w:val="0"/>
                <w:iCs w:val="0"/>
                <w:color w:val="000000" w:themeColor="text1"/>
                <w:sz w:val="20"/>
                <w:szCs w:val="20"/>
                <w14:textFill>
                  <w14:solidFill>
                    <w14:schemeClr w14:val="tx1"/>
                  </w14:solidFill>
                </w14:textFill>
              </w:rPr>
              <w:t>Architecture</w:t>
            </w:r>
          </w:p>
        </w:tc>
        <w:tc>
          <w:tcPr>
            <w:tcW w:w="11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10</w:t>
            </w:r>
          </w:p>
        </w:tc>
        <w:tc>
          <w:tcPr>
            <w:tcW w:w="88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38.5</w:t>
            </w:r>
          </w:p>
        </w:tc>
        <w:tc>
          <w:tcPr>
            <w:tcW w:w="194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95"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eastAsia="Times New Roman" w:cs="Times New Roman"/>
                <w:i w:val="0"/>
                <w:iCs w:val="0"/>
                <w:color w:val="000000" w:themeColor="text1"/>
                <w:sz w:val="20"/>
                <w:szCs w:val="20"/>
                <w14:textFill>
                  <w14:solidFill>
                    <w14:schemeClr w14:val="tx1"/>
                  </w14:solidFill>
                </w14:textFill>
              </w:rPr>
            </w:pPr>
            <w:r>
              <w:rPr>
                <w:rFonts w:ascii="Times New Roman" w:hAnsi="Times New Roman" w:eastAsia="Times New Roman" w:cs="Times New Roman"/>
                <w:i w:val="0"/>
                <w:iCs w:val="0"/>
                <w:color w:val="000000" w:themeColor="text1"/>
                <w:sz w:val="20"/>
                <w:szCs w:val="20"/>
                <w14:textFill>
                  <w14:solidFill>
                    <w14:schemeClr w14:val="tx1"/>
                  </w14:solidFill>
                </w14:textFill>
              </w:rPr>
              <w:t xml:space="preserve">Building Technology </w:t>
            </w:r>
          </w:p>
        </w:tc>
        <w:tc>
          <w:tcPr>
            <w:tcW w:w="11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3</w:t>
            </w:r>
          </w:p>
        </w:tc>
        <w:tc>
          <w:tcPr>
            <w:tcW w:w="88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11.5</w:t>
            </w:r>
          </w:p>
        </w:tc>
        <w:tc>
          <w:tcPr>
            <w:tcW w:w="194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539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Estate Management</w:t>
            </w:r>
          </w:p>
          <w:p>
            <w:pPr>
              <w:autoSpaceDE w:val="0"/>
              <w:autoSpaceDN w:val="0"/>
              <w:adjustRightInd w:val="0"/>
              <w:spacing w:after="0" w:line="360" w:lineRule="auto"/>
              <w:ind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 xml:space="preserve">Mechanical Engineering </w:t>
            </w:r>
          </w:p>
        </w:tc>
        <w:tc>
          <w:tcPr>
            <w:tcW w:w="11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w:t>
            </w:r>
          </w:p>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3</w:t>
            </w:r>
          </w:p>
        </w:tc>
        <w:tc>
          <w:tcPr>
            <w:tcW w:w="88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15.4</w:t>
            </w:r>
          </w:p>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11.5</w:t>
            </w:r>
          </w:p>
        </w:tc>
        <w:tc>
          <w:tcPr>
            <w:tcW w:w="194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65.4</w:t>
            </w:r>
          </w:p>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 w:hRule="atLeast"/>
        </w:trPr>
        <w:tc>
          <w:tcPr>
            <w:tcW w:w="539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Civil Engineering</w:t>
            </w:r>
          </w:p>
          <w:p>
            <w:pPr>
              <w:autoSpaceDE w:val="0"/>
              <w:autoSpaceDN w:val="0"/>
              <w:adjustRightInd w:val="0"/>
              <w:spacing w:after="0" w:line="360" w:lineRule="auto"/>
              <w:ind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 xml:space="preserve">Electrical Engineering                                               </w:t>
            </w:r>
          </w:p>
        </w:tc>
        <w:tc>
          <w:tcPr>
            <w:tcW w:w="11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3</w:t>
            </w:r>
          </w:p>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3</w:t>
            </w:r>
          </w:p>
        </w:tc>
        <w:tc>
          <w:tcPr>
            <w:tcW w:w="88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11.5</w:t>
            </w:r>
          </w:p>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11.5</w:t>
            </w:r>
          </w:p>
        </w:tc>
        <w:tc>
          <w:tcPr>
            <w:tcW w:w="1946"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cs="Times New Roman"/>
                <w:i w:val="0"/>
                <w:iCs w:val="0"/>
                <w:color w:val="000000" w:themeColor="text1"/>
                <w:sz w:val="20"/>
                <w:szCs w:val="20"/>
                <w14:textFill>
                  <w14:solidFill>
                    <w14:schemeClr w14:val="tx1"/>
                  </w14:solidFill>
                </w14:textFill>
              </w:rPr>
            </w:pPr>
            <w:r>
              <w:rPr>
                <w:rFonts w:ascii="Times New Roman" w:hAnsi="Times New Roman" w:cs="Times New Roman"/>
                <w:i w:val="0"/>
                <w:iCs w:val="0"/>
                <w:color w:val="000000" w:themeColor="text1"/>
                <w:sz w:val="20"/>
                <w:szCs w:val="20"/>
                <w14:textFill>
                  <w14:solidFill>
                    <w14:schemeClr w14:val="tx1"/>
                  </w14:solidFill>
                </w14:textFill>
              </w:rPr>
              <w:t>88.5</w:t>
            </w:r>
          </w:p>
          <w:p>
            <w:pPr>
              <w:tabs>
                <w:tab w:val="left" w:pos="1337"/>
              </w:tabs>
              <w:spacing w:after="0" w:line="360" w:lineRule="auto"/>
              <w:jc w:val="both"/>
              <w:rPr>
                <w:rFonts w:ascii="Times New Roman" w:hAnsi="Times New Roman" w:cs="Times New Roman"/>
                <w:i w:val="0"/>
                <w:iCs w:val="0"/>
                <w:color w:val="000000" w:themeColor="text1"/>
                <w:sz w:val="20"/>
                <w:szCs w:val="20"/>
                <w14:textFill>
                  <w14:solidFill>
                    <w14:schemeClr w14:val="tx1"/>
                  </w14:solidFill>
                </w14:textFill>
              </w:rPr>
            </w:pPr>
            <w:r>
              <w:rPr>
                <w:rFonts w:ascii="Times New Roman" w:hAnsi="Times New Roman" w:cs="Times New Roman"/>
                <w:i w:val="0"/>
                <w:iCs w:val="0"/>
                <w:color w:val="000000" w:themeColor="text1"/>
                <w:sz w:val="20"/>
                <w:szCs w:val="20"/>
                <w14:textFill>
                  <w14:solidFill>
                    <w14:schemeClr w14:val="tx1"/>
                  </w14:solidFill>
                </w14:textFill>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trPr>
        <w:tc>
          <w:tcPr>
            <w:tcW w:w="5395"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cs="Times New Roman"/>
                <w:b/>
                <w:i w:val="0"/>
                <w:iCs w:val="0"/>
                <w:color w:val="000000" w:themeColor="text1"/>
                <w:sz w:val="20"/>
                <w:szCs w:val="20"/>
                <w14:textFill>
                  <w14:solidFill>
                    <w14:schemeClr w14:val="tx1"/>
                  </w14:solidFill>
                </w14:textFill>
              </w:rPr>
            </w:pPr>
            <w:r>
              <w:rPr>
                <w:rFonts w:ascii="Times New Roman" w:hAnsi="Times New Roman" w:cs="Times New Roman"/>
                <w:b/>
                <w:i w:val="0"/>
                <w:iCs w:val="0"/>
                <w:color w:val="000000" w:themeColor="text1"/>
                <w:sz w:val="20"/>
                <w:szCs w:val="20"/>
                <w14:textFill>
                  <w14:solidFill>
                    <w14:schemeClr w14:val="tx1"/>
                  </w14:solidFill>
                </w14:textFill>
              </w:rPr>
              <w:t xml:space="preserve">Number of Teaching Years Experience  </w:t>
            </w:r>
          </w:p>
        </w:tc>
        <w:tc>
          <w:tcPr>
            <w:tcW w:w="1170"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cs="Times New Roman"/>
                <w:i w:val="0"/>
                <w:iCs w:val="0"/>
                <w:color w:val="000000" w:themeColor="text1"/>
                <w:sz w:val="20"/>
                <w:szCs w:val="20"/>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cs="Times New Roman"/>
                <w:i w:val="0"/>
                <w:iCs w:val="0"/>
                <w:color w:val="000000" w:themeColor="text1"/>
                <w:sz w:val="20"/>
                <w:szCs w:val="20"/>
                <w14:textFill>
                  <w14:solidFill>
                    <w14:schemeClr w14:val="tx1"/>
                  </w14:solidFill>
                </w14:textFill>
              </w:rPr>
            </w:pPr>
          </w:p>
        </w:tc>
        <w:tc>
          <w:tcPr>
            <w:tcW w:w="1946"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cs="Times New Roman"/>
                <w:i w:val="0"/>
                <w:iCs w:val="0"/>
                <w:color w:val="000000" w:themeColor="text1"/>
                <w:sz w:val="20"/>
                <w:szCs w:val="20"/>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9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1-10</w:t>
            </w:r>
          </w:p>
        </w:tc>
        <w:tc>
          <w:tcPr>
            <w:tcW w:w="11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3</w:t>
            </w:r>
          </w:p>
        </w:tc>
        <w:tc>
          <w:tcPr>
            <w:tcW w:w="88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11.5</w:t>
            </w:r>
          </w:p>
        </w:tc>
        <w:tc>
          <w:tcPr>
            <w:tcW w:w="194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9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11-20</w:t>
            </w:r>
          </w:p>
        </w:tc>
        <w:tc>
          <w:tcPr>
            <w:tcW w:w="11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22</w:t>
            </w:r>
          </w:p>
        </w:tc>
        <w:tc>
          <w:tcPr>
            <w:tcW w:w="88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84.6</w:t>
            </w:r>
          </w:p>
        </w:tc>
        <w:tc>
          <w:tcPr>
            <w:tcW w:w="194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96.2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9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21-30</w:t>
            </w:r>
          </w:p>
        </w:tc>
        <w:tc>
          <w:tcPr>
            <w:tcW w:w="11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1</w:t>
            </w:r>
          </w:p>
        </w:tc>
        <w:tc>
          <w:tcPr>
            <w:tcW w:w="88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3.8</w:t>
            </w:r>
          </w:p>
        </w:tc>
        <w:tc>
          <w:tcPr>
            <w:tcW w:w="194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3" w:hRule="atLeast"/>
        </w:trPr>
        <w:tc>
          <w:tcPr>
            <w:tcW w:w="6565" w:type="dxa"/>
            <w:gridSpan w:val="2"/>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cs="Times New Roman"/>
                <w:i w:val="0"/>
                <w:iCs w:val="0"/>
                <w:color w:val="000000" w:themeColor="text1"/>
                <w:sz w:val="20"/>
                <w:szCs w:val="20"/>
                <w14:textFill>
                  <w14:solidFill>
                    <w14:schemeClr w14:val="tx1"/>
                  </w14:solidFill>
                </w14:textFill>
              </w:rPr>
            </w:pPr>
            <w:r>
              <w:rPr>
                <w:rFonts w:ascii="Times New Roman" w:hAnsi="Times New Roman" w:cs="Times New Roman"/>
                <w:b/>
                <w:i w:val="0"/>
                <w:iCs w:val="0"/>
                <w:color w:val="000000" w:themeColor="text1"/>
                <w:sz w:val="20"/>
                <w:szCs w:val="20"/>
                <w14:textFill>
                  <w14:solidFill>
                    <w14:schemeClr w14:val="tx1"/>
                  </w14:solidFill>
                </w14:textFill>
              </w:rPr>
              <w:t xml:space="preserve">Educational Qualification </w:t>
            </w:r>
          </w:p>
        </w:tc>
        <w:tc>
          <w:tcPr>
            <w:tcW w:w="885"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cs="Times New Roman"/>
                <w:i w:val="0"/>
                <w:iCs w:val="0"/>
                <w:color w:val="000000" w:themeColor="text1"/>
                <w:sz w:val="20"/>
                <w:szCs w:val="20"/>
                <w14:textFill>
                  <w14:solidFill>
                    <w14:schemeClr w14:val="tx1"/>
                  </w14:solidFill>
                </w14:textFill>
              </w:rPr>
            </w:pPr>
          </w:p>
        </w:tc>
        <w:tc>
          <w:tcPr>
            <w:tcW w:w="1946"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cs="Times New Roman"/>
                <w:i w:val="0"/>
                <w:iCs w:val="0"/>
                <w:color w:val="000000" w:themeColor="text1"/>
                <w:sz w:val="20"/>
                <w:szCs w:val="20"/>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9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MSc/M.Tech/M.Eng</w:t>
            </w:r>
          </w:p>
        </w:tc>
        <w:tc>
          <w:tcPr>
            <w:tcW w:w="11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14</w:t>
            </w:r>
          </w:p>
        </w:tc>
        <w:tc>
          <w:tcPr>
            <w:tcW w:w="88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53.8</w:t>
            </w:r>
          </w:p>
        </w:tc>
        <w:tc>
          <w:tcPr>
            <w:tcW w:w="194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53.8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39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Ph.D</w:t>
            </w:r>
          </w:p>
        </w:tc>
        <w:tc>
          <w:tcPr>
            <w:tcW w:w="11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12</w:t>
            </w:r>
          </w:p>
        </w:tc>
        <w:tc>
          <w:tcPr>
            <w:tcW w:w="88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46.2</w:t>
            </w:r>
          </w:p>
        </w:tc>
        <w:tc>
          <w:tcPr>
            <w:tcW w:w="194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95"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cs="Times New Roman"/>
                <w:b/>
                <w:i w:val="0"/>
                <w:iCs w:val="0"/>
                <w:color w:val="000000" w:themeColor="text1"/>
                <w:sz w:val="20"/>
                <w:szCs w:val="20"/>
                <w14:textFill>
                  <w14:solidFill>
                    <w14:schemeClr w14:val="tx1"/>
                  </w14:solidFill>
                </w14:textFill>
              </w:rPr>
            </w:pPr>
            <w:r>
              <w:rPr>
                <w:rFonts w:ascii="Times New Roman" w:hAnsi="Times New Roman" w:cs="Times New Roman"/>
                <w:b/>
                <w:i w:val="0"/>
                <w:iCs w:val="0"/>
                <w:color w:val="000000" w:themeColor="text1"/>
                <w:sz w:val="20"/>
                <w:szCs w:val="20"/>
                <w14:textFill>
                  <w14:solidFill>
                    <w14:schemeClr w14:val="tx1"/>
                  </w14:solidFill>
                </w14:textFill>
              </w:rPr>
              <w:t>Are You Satisfied With Your Teaching Profession?</w:t>
            </w:r>
          </w:p>
        </w:tc>
        <w:tc>
          <w:tcPr>
            <w:tcW w:w="1170"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cs="Times New Roman"/>
                <w:i w:val="0"/>
                <w:iCs w:val="0"/>
                <w:color w:val="000000" w:themeColor="text1"/>
                <w:sz w:val="20"/>
                <w:szCs w:val="20"/>
                <w14:textFill>
                  <w14:solidFill>
                    <w14:schemeClr w14:val="tx1"/>
                  </w14:solidFill>
                </w14:textFill>
              </w:rPr>
            </w:pPr>
          </w:p>
        </w:tc>
        <w:tc>
          <w:tcPr>
            <w:tcW w:w="885"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cs="Times New Roman"/>
                <w:i w:val="0"/>
                <w:iCs w:val="0"/>
                <w:color w:val="000000" w:themeColor="text1"/>
                <w:sz w:val="20"/>
                <w:szCs w:val="20"/>
                <w14:textFill>
                  <w14:solidFill>
                    <w14:schemeClr w14:val="tx1"/>
                  </w14:solidFill>
                </w14:textFill>
              </w:rPr>
            </w:pPr>
          </w:p>
        </w:tc>
        <w:tc>
          <w:tcPr>
            <w:tcW w:w="1946" w:type="dxa"/>
            <w:tcBorders>
              <w:top w:val="single" w:color="auto" w:sz="4" w:space="0"/>
              <w:left w:val="single" w:color="auto" w:sz="4" w:space="0"/>
              <w:bottom w:val="single" w:color="auto" w:sz="4" w:space="0"/>
              <w:right w:val="single" w:color="auto" w:sz="4" w:space="0"/>
            </w:tcBorders>
          </w:tcPr>
          <w:p>
            <w:pPr>
              <w:tabs>
                <w:tab w:val="left" w:pos="1337"/>
              </w:tabs>
              <w:spacing w:after="0" w:line="360" w:lineRule="auto"/>
              <w:jc w:val="both"/>
              <w:rPr>
                <w:rFonts w:ascii="Times New Roman" w:hAnsi="Times New Roman" w:cs="Times New Roman"/>
                <w:i w:val="0"/>
                <w:iCs w:val="0"/>
                <w:color w:val="000000" w:themeColor="text1"/>
                <w:sz w:val="20"/>
                <w:szCs w:val="20"/>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9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Neutral</w:t>
            </w:r>
          </w:p>
        </w:tc>
        <w:tc>
          <w:tcPr>
            <w:tcW w:w="11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4</w:t>
            </w:r>
          </w:p>
        </w:tc>
        <w:tc>
          <w:tcPr>
            <w:tcW w:w="88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15.4</w:t>
            </w:r>
          </w:p>
        </w:tc>
        <w:tc>
          <w:tcPr>
            <w:tcW w:w="194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15.4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539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Satisfied</w:t>
            </w:r>
          </w:p>
        </w:tc>
        <w:tc>
          <w:tcPr>
            <w:tcW w:w="11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12</w:t>
            </w:r>
          </w:p>
        </w:tc>
        <w:tc>
          <w:tcPr>
            <w:tcW w:w="88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46.2</w:t>
            </w:r>
          </w:p>
        </w:tc>
        <w:tc>
          <w:tcPr>
            <w:tcW w:w="194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539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Very Satisfied</w:t>
            </w:r>
          </w:p>
        </w:tc>
        <w:tc>
          <w:tcPr>
            <w:tcW w:w="117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10</w:t>
            </w:r>
          </w:p>
        </w:tc>
        <w:tc>
          <w:tcPr>
            <w:tcW w:w="88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38.5</w:t>
            </w:r>
          </w:p>
        </w:tc>
        <w:tc>
          <w:tcPr>
            <w:tcW w:w="1946"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100.0</w:t>
            </w:r>
          </w:p>
        </w:tc>
      </w:tr>
    </w:tbl>
    <w:p>
      <w:pPr>
        <w:tabs>
          <w:tab w:val="left" w:pos="1337"/>
        </w:tabs>
        <w:spacing w:line="360" w:lineRule="auto"/>
        <w:jc w:val="both"/>
        <w:rPr>
          <w:rFonts w:ascii="Times New Roman" w:hAnsi="Times New Roman" w:cs="Times New Roman"/>
          <w:i w:val="0"/>
          <w:iCs w:val="0"/>
          <w:sz w:val="20"/>
          <w:szCs w:val="20"/>
        </w:rPr>
      </w:pPr>
    </w:p>
    <w:p>
      <w:pPr>
        <w:pStyle w:val="42"/>
        <w:numPr>
          <w:ilvl w:val="0"/>
          <w:numId w:val="0"/>
        </w:numPr>
        <w:spacing w:line="360" w:lineRule="auto"/>
        <w:ind w:leftChars="0"/>
        <w:jc w:val="both"/>
        <w:rPr>
          <w:rFonts w:ascii="Times New Roman" w:hAnsi="Times New Roman" w:cs="Times New Roman"/>
          <w:b/>
          <w:i w:val="0"/>
          <w:iCs w:val="0"/>
          <w:sz w:val="20"/>
          <w:szCs w:val="20"/>
          <w:u w:val="single"/>
        </w:rPr>
      </w:pPr>
      <w:bookmarkStart w:id="13" w:name="_Toc106788557"/>
      <w:r>
        <w:rPr>
          <w:rStyle w:val="18"/>
          <w:rFonts w:hint="default" w:cs="Times New Roman"/>
          <w:i w:val="0"/>
          <w:iCs w:val="0"/>
          <w:color w:val="auto"/>
          <w:sz w:val="20"/>
          <w:szCs w:val="20"/>
          <w:lang w:val="en-US"/>
        </w:rPr>
        <w:t>F.</w:t>
      </w:r>
      <w:r>
        <w:rPr>
          <w:rStyle w:val="18"/>
          <w:rFonts w:ascii="Times New Roman" w:hAnsi="Times New Roman" w:cs="Times New Roman"/>
          <w:i w:val="0"/>
          <w:iCs w:val="0"/>
          <w:color w:val="auto"/>
          <w:sz w:val="20"/>
          <w:szCs w:val="20"/>
        </w:rPr>
        <w:t>Challenges Faced As A Lecturer In The Teaching Profession</w:t>
      </w:r>
      <w:bookmarkEnd w:id="13"/>
    </w:p>
    <w:p>
      <w:pPr>
        <w:spacing w:line="360" w:lineRule="auto"/>
        <w:jc w:val="both"/>
        <w:rPr>
          <w:rFonts w:ascii="Times New Roman" w:hAnsi="Times New Roman" w:cs="Times New Roman"/>
          <w:i w:val="0"/>
          <w:iCs w:val="0"/>
          <w:color w:val="000000" w:themeColor="text1"/>
          <w:sz w:val="20"/>
          <w:szCs w:val="20"/>
          <w14:textFill>
            <w14:solidFill>
              <w14:schemeClr w14:val="tx1"/>
            </w14:solidFill>
          </w14:textFill>
        </w:rPr>
      </w:pPr>
      <w:r>
        <w:rPr>
          <w:rFonts w:ascii="Times New Roman" w:hAnsi="Times New Roman" w:cs="Times New Roman"/>
          <w:i w:val="0"/>
          <w:iCs w:val="0"/>
          <w:color w:val="000000" w:themeColor="text1"/>
          <w:sz w:val="20"/>
          <w:szCs w:val="20"/>
          <w14:textFill>
            <w14:solidFill>
              <w14:schemeClr w14:val="tx1"/>
            </w14:solidFill>
          </w14:textFill>
        </w:rPr>
        <w:t>The study identified the challenges the selected lecturers have faced or are facing in the teaching profession Table</w:t>
      </w:r>
      <w:r>
        <w:rPr>
          <w:rFonts w:hint="default" w:cs="Times New Roman"/>
          <w:i w:val="0"/>
          <w:iCs w:val="0"/>
          <w:color w:val="000000" w:themeColor="text1"/>
          <w:sz w:val="20"/>
          <w:szCs w:val="20"/>
          <w:lang w:val="en-US"/>
          <w14:textFill>
            <w14:solidFill>
              <w14:schemeClr w14:val="tx1"/>
            </w14:solidFill>
          </w14:textFill>
        </w:rPr>
        <w:t xml:space="preserve"> </w:t>
      </w:r>
      <w:r>
        <w:rPr>
          <w:rFonts w:ascii="Times New Roman" w:hAnsi="Times New Roman" w:cs="Times New Roman"/>
          <w:i w:val="0"/>
          <w:iCs w:val="0"/>
          <w:color w:val="000000" w:themeColor="text1"/>
          <w:sz w:val="20"/>
          <w:szCs w:val="20"/>
          <w14:textFill>
            <w14:solidFill>
              <w14:schemeClr w14:val="tx1"/>
            </w14:solidFill>
          </w14:textFill>
        </w:rPr>
        <w:t xml:space="preserve">5 was presented using mean score test. The study showed that use of Word </w:t>
      </w:r>
      <w:r>
        <w:rPr>
          <w:rFonts w:ascii="Times New Roman" w:hAnsi="Times New Roman" w:cs="Times New Roman"/>
          <w:i w:val="0"/>
          <w:iCs w:val="0"/>
          <w:sz w:val="20"/>
          <w:szCs w:val="20"/>
        </w:rPr>
        <w:t>Lack of incentives and appreciation Inadequate number of staff</w:t>
      </w:r>
      <w:r>
        <w:rPr>
          <w:rFonts w:ascii="Times New Roman" w:hAnsi="Times New Roman" w:cs="Times New Roman"/>
          <w:i w:val="0"/>
          <w:iCs w:val="0"/>
          <w:color w:val="000000" w:themeColor="text1"/>
          <w:sz w:val="20"/>
          <w:szCs w:val="20"/>
          <w14:textFill>
            <w14:solidFill>
              <w14:schemeClr w14:val="tx1"/>
            </w14:solidFill>
          </w14:textFill>
        </w:rPr>
        <w:t xml:space="preserve">, </w:t>
      </w:r>
      <w:r>
        <w:rPr>
          <w:rFonts w:ascii="Times New Roman" w:hAnsi="Times New Roman" w:cs="Times New Roman"/>
          <w:i w:val="0"/>
          <w:iCs w:val="0"/>
          <w:sz w:val="20"/>
          <w:szCs w:val="20"/>
        </w:rPr>
        <w:t>Lack of funds to carryout research works</w:t>
      </w:r>
      <w:r>
        <w:rPr>
          <w:rFonts w:ascii="Times New Roman" w:hAnsi="Times New Roman" w:cs="Times New Roman"/>
          <w:i w:val="0"/>
          <w:iCs w:val="0"/>
          <w:color w:val="000000" w:themeColor="text1"/>
          <w:sz w:val="20"/>
          <w:szCs w:val="20"/>
          <w14:textFill>
            <w14:solidFill>
              <w14:schemeClr w14:val="tx1"/>
            </w14:solidFill>
          </w14:textFill>
        </w:rPr>
        <w:t xml:space="preserve"> ranked 1</w:t>
      </w:r>
      <w:r>
        <w:rPr>
          <w:rFonts w:ascii="Times New Roman" w:hAnsi="Times New Roman" w:cs="Times New Roman"/>
          <w:i w:val="0"/>
          <w:iCs w:val="0"/>
          <w:color w:val="000000" w:themeColor="text1"/>
          <w:sz w:val="20"/>
          <w:szCs w:val="20"/>
          <w:vertAlign w:val="superscript"/>
          <w14:textFill>
            <w14:solidFill>
              <w14:schemeClr w14:val="tx1"/>
            </w14:solidFill>
          </w14:textFill>
        </w:rPr>
        <w:t>st</w:t>
      </w:r>
      <w:r>
        <w:rPr>
          <w:rFonts w:ascii="Times New Roman" w:hAnsi="Times New Roman" w:cs="Times New Roman"/>
          <w:i w:val="0"/>
          <w:iCs w:val="0"/>
          <w:color w:val="000000" w:themeColor="text1"/>
          <w:sz w:val="20"/>
          <w:szCs w:val="20"/>
          <w14:textFill>
            <w14:solidFill>
              <w14:schemeClr w14:val="tx1"/>
            </w14:solidFill>
          </w14:textFill>
        </w:rPr>
        <w:t>, 2</w:t>
      </w:r>
      <w:r>
        <w:rPr>
          <w:rFonts w:ascii="Times New Roman" w:hAnsi="Times New Roman" w:cs="Times New Roman"/>
          <w:i w:val="0"/>
          <w:iCs w:val="0"/>
          <w:color w:val="000000" w:themeColor="text1"/>
          <w:sz w:val="20"/>
          <w:szCs w:val="20"/>
          <w:vertAlign w:val="superscript"/>
          <w14:textFill>
            <w14:solidFill>
              <w14:schemeClr w14:val="tx1"/>
            </w14:solidFill>
          </w14:textFill>
        </w:rPr>
        <w:t>nd</w:t>
      </w:r>
      <w:r>
        <w:rPr>
          <w:rFonts w:ascii="Times New Roman" w:hAnsi="Times New Roman" w:cs="Times New Roman"/>
          <w:i w:val="0"/>
          <w:iCs w:val="0"/>
          <w:color w:val="000000" w:themeColor="text1"/>
          <w:sz w:val="20"/>
          <w:szCs w:val="20"/>
          <w14:textFill>
            <w14:solidFill>
              <w14:schemeClr w14:val="tx1"/>
            </w14:solidFill>
          </w14:textFill>
        </w:rPr>
        <w:t xml:space="preserve"> 3</w:t>
      </w:r>
      <w:r>
        <w:rPr>
          <w:rFonts w:ascii="Times New Roman" w:hAnsi="Times New Roman" w:cs="Times New Roman"/>
          <w:i w:val="0"/>
          <w:iCs w:val="0"/>
          <w:color w:val="000000" w:themeColor="text1"/>
          <w:sz w:val="20"/>
          <w:szCs w:val="20"/>
          <w:vertAlign w:val="superscript"/>
          <w14:textFill>
            <w14:solidFill>
              <w14:schemeClr w14:val="tx1"/>
            </w14:solidFill>
          </w14:textFill>
        </w:rPr>
        <w:t>rd</w:t>
      </w:r>
      <w:r>
        <w:rPr>
          <w:rFonts w:ascii="Times New Roman" w:hAnsi="Times New Roman" w:cs="Times New Roman"/>
          <w:i w:val="0"/>
          <w:iCs w:val="0"/>
          <w:color w:val="000000" w:themeColor="text1"/>
          <w:sz w:val="20"/>
          <w:szCs w:val="20"/>
          <w14:textFill>
            <w14:solidFill>
              <w14:schemeClr w14:val="tx1"/>
            </w14:solidFill>
          </w14:textFill>
        </w:rPr>
        <w:t>, respectively in the challenges faced as a lecturer in the teaching profession.</w:t>
      </w:r>
    </w:p>
    <w:p>
      <w:pPr>
        <w:spacing w:line="360" w:lineRule="auto"/>
        <w:jc w:val="both"/>
        <w:rPr>
          <w:rFonts w:ascii="Times New Roman" w:hAnsi="Times New Roman" w:cs="Times New Roman"/>
          <w:b/>
          <w:i w:val="0"/>
          <w:iCs w:val="0"/>
          <w:color w:val="000000" w:themeColor="text1"/>
          <w:sz w:val="20"/>
          <w:szCs w:val="20"/>
          <w14:textFill>
            <w14:solidFill>
              <w14:schemeClr w14:val="tx1"/>
            </w14:solidFill>
          </w14:textFill>
        </w:rPr>
      </w:pPr>
    </w:p>
    <w:p>
      <w:pPr>
        <w:pStyle w:val="11"/>
        <w:keepNext/>
        <w:jc w:val="both"/>
        <w:rPr>
          <w:i w:val="0"/>
          <w:iCs w:val="0"/>
          <w:sz w:val="20"/>
          <w:szCs w:val="20"/>
        </w:rPr>
      </w:pPr>
      <w:bookmarkStart w:id="14" w:name="_Toc106802505"/>
      <w:r>
        <w:rPr>
          <w:rFonts w:ascii="Times New Roman" w:hAnsi="Times New Roman" w:cs="Times New Roman"/>
          <w:b/>
          <w:bCs/>
          <w:i w:val="0"/>
          <w:iCs w:val="0"/>
          <w:color w:val="auto"/>
          <w:sz w:val="20"/>
          <w:szCs w:val="20"/>
        </w:rPr>
        <w:t xml:space="preserve">Table  </w:t>
      </w:r>
      <w:r>
        <w:rPr>
          <w:rFonts w:ascii="Times New Roman" w:hAnsi="Times New Roman" w:cs="Times New Roman"/>
          <w:b/>
          <w:bCs/>
          <w:i w:val="0"/>
          <w:iCs w:val="0"/>
          <w:color w:val="auto"/>
          <w:sz w:val="20"/>
          <w:szCs w:val="20"/>
        </w:rPr>
        <w:fldChar w:fldCharType="begin"/>
      </w:r>
      <w:r>
        <w:rPr>
          <w:rFonts w:ascii="Times New Roman" w:hAnsi="Times New Roman" w:cs="Times New Roman"/>
          <w:b/>
          <w:bCs/>
          <w:i w:val="0"/>
          <w:iCs w:val="0"/>
          <w:color w:val="auto"/>
          <w:sz w:val="20"/>
          <w:szCs w:val="20"/>
        </w:rPr>
        <w:instrText xml:space="preserve"> SEQ Table_4. \* ARABIC </w:instrText>
      </w:r>
      <w:r>
        <w:rPr>
          <w:rFonts w:ascii="Times New Roman" w:hAnsi="Times New Roman" w:cs="Times New Roman"/>
          <w:b/>
          <w:bCs/>
          <w:i w:val="0"/>
          <w:iCs w:val="0"/>
          <w:color w:val="auto"/>
          <w:sz w:val="20"/>
          <w:szCs w:val="20"/>
        </w:rPr>
        <w:fldChar w:fldCharType="separate"/>
      </w:r>
      <w:r>
        <w:rPr>
          <w:rFonts w:ascii="Times New Roman" w:hAnsi="Times New Roman" w:cs="Times New Roman"/>
          <w:b/>
          <w:bCs/>
          <w:i w:val="0"/>
          <w:iCs w:val="0"/>
          <w:color w:val="auto"/>
          <w:sz w:val="20"/>
          <w:szCs w:val="20"/>
        </w:rPr>
        <w:t>5</w:t>
      </w:r>
      <w:r>
        <w:rPr>
          <w:rFonts w:ascii="Times New Roman" w:hAnsi="Times New Roman" w:cs="Times New Roman"/>
          <w:b/>
          <w:bCs/>
          <w:i w:val="0"/>
          <w:iCs w:val="0"/>
          <w:color w:val="auto"/>
          <w:sz w:val="20"/>
          <w:szCs w:val="20"/>
        </w:rPr>
        <w:fldChar w:fldCharType="end"/>
      </w:r>
      <w:r>
        <w:rPr>
          <w:rFonts w:ascii="Times New Roman" w:hAnsi="Times New Roman" w:cs="Times New Roman"/>
          <w:b/>
          <w:i w:val="0"/>
          <w:iCs w:val="0"/>
          <w:color w:val="auto"/>
          <w:sz w:val="20"/>
          <w:szCs w:val="20"/>
        </w:rPr>
        <w:t xml:space="preserve"> </w:t>
      </w:r>
      <w:r>
        <w:rPr>
          <w:rFonts w:ascii="Times New Roman" w:hAnsi="Times New Roman" w:cs="Times New Roman"/>
          <w:b/>
          <w:i w:val="0"/>
          <w:iCs w:val="0"/>
          <w:color w:val="000000" w:themeColor="text1"/>
          <w:sz w:val="20"/>
          <w:szCs w:val="20"/>
          <w14:textFill>
            <w14:solidFill>
              <w14:schemeClr w14:val="tx1"/>
            </w14:solidFill>
          </w14:textFill>
        </w:rPr>
        <w:t>CHALLENGES FACED AS A LECTURER IN THE TEACHING PROFESSION</w:t>
      </w:r>
      <w:bookmarkEnd w:id="14"/>
      <w:r>
        <w:rPr>
          <w:i w:val="0"/>
          <w:iCs w:val="0"/>
          <w:sz w:val="20"/>
          <w:szCs w:val="20"/>
        </w:rPr>
        <w:t xml:space="preserve"> </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27"/>
        <w:gridCol w:w="998"/>
        <w:gridCol w:w="1367"/>
        <w:gridCol w:w="1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2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
                <w:bCs/>
                <w:i w:val="0"/>
                <w:iCs w:val="0"/>
                <w:color w:val="000000" w:themeColor="text1"/>
                <w:sz w:val="20"/>
                <w:szCs w:val="20"/>
                <w14:textFill>
                  <w14:solidFill>
                    <w14:schemeClr w14:val="tx1"/>
                  </w14:solidFill>
                </w14:textFill>
              </w:rPr>
            </w:pPr>
            <w:r>
              <w:rPr>
                <w:rFonts w:ascii="Times New Roman" w:hAnsi="Times New Roman" w:cs="Times New Roman"/>
                <w:b/>
                <w:bCs/>
                <w:i w:val="0"/>
                <w:iCs w:val="0"/>
                <w:color w:val="000000" w:themeColor="text1"/>
                <w:sz w:val="20"/>
                <w:szCs w:val="20"/>
                <w14:textFill>
                  <w14:solidFill>
                    <w14:schemeClr w14:val="tx1"/>
                  </w14:solidFill>
                </w14:textFill>
              </w:rPr>
              <w:t>Challenges</w:t>
            </w:r>
          </w:p>
        </w:tc>
        <w:tc>
          <w:tcPr>
            <w:tcW w:w="99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
                <w:bCs/>
                <w:i w:val="0"/>
                <w:iCs w:val="0"/>
                <w:color w:val="000000" w:themeColor="text1"/>
                <w:sz w:val="20"/>
                <w:szCs w:val="20"/>
                <w14:textFill>
                  <w14:solidFill>
                    <w14:schemeClr w14:val="tx1"/>
                  </w14:solidFill>
                </w14:textFill>
              </w:rPr>
            </w:pPr>
            <w:r>
              <w:rPr>
                <w:rFonts w:ascii="Times New Roman" w:hAnsi="Times New Roman" w:cs="Times New Roman"/>
                <w:b/>
                <w:bCs/>
                <w:i w:val="0"/>
                <w:iCs w:val="0"/>
                <w:color w:val="000000" w:themeColor="text1"/>
                <w:sz w:val="20"/>
                <w:szCs w:val="20"/>
                <w14:textFill>
                  <w14:solidFill>
                    <w14:schemeClr w14:val="tx1"/>
                  </w14:solidFill>
                </w14:textFill>
              </w:rPr>
              <w:t xml:space="preserve">Mean score </w:t>
            </w:r>
          </w:p>
        </w:tc>
        <w:tc>
          <w:tcPr>
            <w:tcW w:w="136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
                <w:bCs/>
                <w:i w:val="0"/>
                <w:iCs w:val="0"/>
                <w:color w:val="000000" w:themeColor="text1"/>
                <w:sz w:val="20"/>
                <w:szCs w:val="20"/>
                <w14:textFill>
                  <w14:solidFill>
                    <w14:schemeClr w14:val="tx1"/>
                  </w14:solidFill>
                </w14:textFill>
              </w:rPr>
            </w:pPr>
            <w:r>
              <w:rPr>
                <w:rFonts w:ascii="Times New Roman" w:hAnsi="Times New Roman" w:cs="Times New Roman"/>
                <w:b/>
                <w:bCs/>
                <w:i w:val="0"/>
                <w:iCs w:val="0"/>
                <w:color w:val="000000" w:themeColor="text1"/>
                <w:sz w:val="20"/>
                <w:szCs w:val="20"/>
                <w14:textFill>
                  <w14:solidFill>
                    <w14:schemeClr w14:val="tx1"/>
                  </w14:solidFill>
                </w14:textFill>
              </w:rPr>
              <w:t>Std. Deviation</w:t>
            </w:r>
          </w:p>
        </w:tc>
        <w:tc>
          <w:tcPr>
            <w:tcW w:w="12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
                <w:bCs/>
                <w:i w:val="0"/>
                <w:iCs w:val="0"/>
                <w:color w:val="000000" w:themeColor="text1"/>
                <w:sz w:val="20"/>
                <w:szCs w:val="20"/>
                <w14:textFill>
                  <w14:solidFill>
                    <w14:schemeClr w14:val="tx1"/>
                  </w14:solidFill>
                </w14:textFill>
              </w:rPr>
            </w:pPr>
            <w:r>
              <w:rPr>
                <w:rFonts w:ascii="Times New Roman" w:hAnsi="Times New Roman" w:cs="Times New Roman"/>
                <w:b/>
                <w:bCs/>
                <w:i w:val="0"/>
                <w:iCs w:val="0"/>
                <w:color w:val="000000" w:themeColor="text1"/>
                <w:sz w:val="20"/>
                <w:szCs w:val="20"/>
                <w14:textFill>
                  <w14:solidFill>
                    <w14:schemeClr w14:val="tx1"/>
                  </w14:solidFill>
                </w14:textFill>
              </w:rPr>
              <w:t xml:space="preserve">Ranking </w:t>
            </w:r>
          </w:p>
          <w:p>
            <w:pPr>
              <w:autoSpaceDE w:val="0"/>
              <w:autoSpaceDN w:val="0"/>
              <w:adjustRightInd w:val="0"/>
              <w:spacing w:after="0" w:line="360" w:lineRule="auto"/>
              <w:jc w:val="both"/>
              <w:rPr>
                <w:rFonts w:ascii="Times New Roman" w:hAnsi="Times New Roman" w:cs="Times New Roman"/>
                <w:b/>
                <w:bCs/>
                <w:i w:val="0"/>
                <w:iCs w:val="0"/>
                <w:color w:val="000000" w:themeColor="text1"/>
                <w:sz w:val="20"/>
                <w:szCs w:val="20"/>
                <w14:textFill>
                  <w14:solidFill>
                    <w14:schemeClr w14:val="tx1"/>
                  </w14:solidFill>
                </w14:textFill>
              </w:rPr>
            </w:pPr>
            <w:r>
              <w:rPr>
                <w:rFonts w:ascii="Times New Roman" w:hAnsi="Times New Roman" w:cs="Times New Roman"/>
                <w:b/>
                <w:bCs/>
                <w:i w:val="0"/>
                <w:iCs w:val="0"/>
                <w:color w:val="000000" w:themeColor="text1"/>
                <w:sz w:val="20"/>
                <w:szCs w:val="20"/>
                <w14:textFill>
                  <w14:solidFill>
                    <w14:schemeClr w14:val="tx1"/>
                  </w14:solidFill>
                </w14:textFill>
              </w:rPr>
              <w:t>Index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562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Lack of incentives and appreciation</w:t>
            </w:r>
          </w:p>
        </w:tc>
        <w:tc>
          <w:tcPr>
            <w:tcW w:w="99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4.50</w:t>
            </w:r>
          </w:p>
        </w:tc>
        <w:tc>
          <w:tcPr>
            <w:tcW w:w="136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.648</w:t>
            </w:r>
          </w:p>
        </w:tc>
        <w:tc>
          <w:tcPr>
            <w:tcW w:w="12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1</w:t>
            </w:r>
            <w:r>
              <w:rPr>
                <w:rFonts w:ascii="Times New Roman" w:hAnsi="Times New Roman" w:cs="Times New Roman"/>
                <w:bCs/>
                <w:i w:val="0"/>
                <w:iCs w:val="0"/>
                <w:color w:val="000000" w:themeColor="text1"/>
                <w:sz w:val="20"/>
                <w:szCs w:val="20"/>
                <w:vertAlign w:val="superscript"/>
                <w14:textFill>
                  <w14:solidFill>
                    <w14:schemeClr w14:val="tx1"/>
                  </w14:solidFill>
                </w14:textFill>
              </w:rPr>
              <w:t>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562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Inadequate number of staff</w:t>
            </w:r>
          </w:p>
        </w:tc>
        <w:tc>
          <w:tcPr>
            <w:tcW w:w="99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4.38</w:t>
            </w:r>
          </w:p>
        </w:tc>
        <w:tc>
          <w:tcPr>
            <w:tcW w:w="136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.637</w:t>
            </w:r>
          </w:p>
        </w:tc>
        <w:tc>
          <w:tcPr>
            <w:tcW w:w="12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2</w:t>
            </w:r>
            <w:r>
              <w:rPr>
                <w:rFonts w:ascii="Times New Roman" w:hAnsi="Times New Roman" w:cs="Times New Roman"/>
                <w:bCs/>
                <w:i w:val="0"/>
                <w:iCs w:val="0"/>
                <w:color w:val="000000" w:themeColor="text1"/>
                <w:sz w:val="20"/>
                <w:szCs w:val="20"/>
                <w:vertAlign w:val="superscript"/>
                <w14:textFill>
                  <w14:solidFill>
                    <w14:schemeClr w14:val="tx1"/>
                  </w14:solidFill>
                </w14:textFill>
              </w:rPr>
              <w:t>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562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Lack of funds to carryout research works</w:t>
            </w:r>
          </w:p>
        </w:tc>
        <w:tc>
          <w:tcPr>
            <w:tcW w:w="99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4.31</w:t>
            </w:r>
          </w:p>
        </w:tc>
        <w:tc>
          <w:tcPr>
            <w:tcW w:w="136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.884</w:t>
            </w:r>
          </w:p>
        </w:tc>
        <w:tc>
          <w:tcPr>
            <w:tcW w:w="12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3</w:t>
            </w:r>
            <w:r>
              <w:rPr>
                <w:rFonts w:ascii="Times New Roman" w:hAnsi="Times New Roman" w:cs="Times New Roman"/>
                <w:bCs/>
                <w:i w:val="0"/>
                <w:iCs w:val="0"/>
                <w:color w:val="000000" w:themeColor="text1"/>
                <w:sz w:val="20"/>
                <w:szCs w:val="20"/>
                <w:vertAlign w:val="superscript"/>
                <w14:textFill>
                  <w14:solidFill>
                    <w14:schemeClr w14:val="tx1"/>
                  </w14:solidFill>
                </w14:textFill>
              </w:rPr>
              <w:t>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62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Lack of training and re-training</w:t>
            </w:r>
          </w:p>
        </w:tc>
        <w:tc>
          <w:tcPr>
            <w:tcW w:w="99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4.15</w:t>
            </w:r>
          </w:p>
        </w:tc>
        <w:tc>
          <w:tcPr>
            <w:tcW w:w="136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1.008</w:t>
            </w:r>
          </w:p>
        </w:tc>
        <w:tc>
          <w:tcPr>
            <w:tcW w:w="12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4</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2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Delay in promotion</w:t>
            </w:r>
          </w:p>
        </w:tc>
        <w:tc>
          <w:tcPr>
            <w:tcW w:w="99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4.15</w:t>
            </w:r>
          </w:p>
        </w:tc>
        <w:tc>
          <w:tcPr>
            <w:tcW w:w="136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.881</w:t>
            </w:r>
          </w:p>
        </w:tc>
        <w:tc>
          <w:tcPr>
            <w:tcW w:w="12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5</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5" w:hRule="atLeast"/>
        </w:trPr>
        <w:tc>
          <w:tcPr>
            <w:tcW w:w="562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Dealing with unruly behaviour of students</w:t>
            </w:r>
          </w:p>
        </w:tc>
        <w:tc>
          <w:tcPr>
            <w:tcW w:w="99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4.04</w:t>
            </w:r>
          </w:p>
        </w:tc>
        <w:tc>
          <w:tcPr>
            <w:tcW w:w="136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.999</w:t>
            </w:r>
          </w:p>
        </w:tc>
        <w:tc>
          <w:tcPr>
            <w:tcW w:w="12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6</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562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Poor work-life balance</w:t>
            </w:r>
          </w:p>
        </w:tc>
        <w:tc>
          <w:tcPr>
            <w:tcW w:w="99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3.92</w:t>
            </w:r>
          </w:p>
        </w:tc>
        <w:tc>
          <w:tcPr>
            <w:tcW w:w="136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.935</w:t>
            </w:r>
          </w:p>
        </w:tc>
        <w:tc>
          <w:tcPr>
            <w:tcW w:w="12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7</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 w:hRule="atLeast"/>
        </w:trPr>
        <w:tc>
          <w:tcPr>
            <w:tcW w:w="562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Large class size</w:t>
            </w:r>
          </w:p>
        </w:tc>
        <w:tc>
          <w:tcPr>
            <w:tcW w:w="99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3.92</w:t>
            </w:r>
          </w:p>
        </w:tc>
        <w:tc>
          <w:tcPr>
            <w:tcW w:w="136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1.294</w:t>
            </w:r>
          </w:p>
        </w:tc>
        <w:tc>
          <w:tcPr>
            <w:tcW w:w="12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7</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562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High degree of workload</w:t>
            </w:r>
          </w:p>
        </w:tc>
        <w:tc>
          <w:tcPr>
            <w:tcW w:w="99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3.88</w:t>
            </w:r>
          </w:p>
        </w:tc>
        <w:tc>
          <w:tcPr>
            <w:tcW w:w="136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.864</w:t>
            </w:r>
          </w:p>
        </w:tc>
        <w:tc>
          <w:tcPr>
            <w:tcW w:w="12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9</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62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Slow career growth</w:t>
            </w:r>
          </w:p>
        </w:tc>
        <w:tc>
          <w:tcPr>
            <w:tcW w:w="99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3.85</w:t>
            </w:r>
          </w:p>
        </w:tc>
        <w:tc>
          <w:tcPr>
            <w:tcW w:w="136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1.047</w:t>
            </w:r>
          </w:p>
        </w:tc>
        <w:tc>
          <w:tcPr>
            <w:tcW w:w="12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10</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562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High rate of stress</w:t>
            </w:r>
          </w:p>
        </w:tc>
        <w:tc>
          <w:tcPr>
            <w:tcW w:w="99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3.85</w:t>
            </w:r>
          </w:p>
        </w:tc>
        <w:tc>
          <w:tcPr>
            <w:tcW w:w="136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.881</w:t>
            </w:r>
          </w:p>
        </w:tc>
        <w:tc>
          <w:tcPr>
            <w:tcW w:w="12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10</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562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Extended work hours</w:t>
            </w:r>
          </w:p>
        </w:tc>
        <w:tc>
          <w:tcPr>
            <w:tcW w:w="99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3.81</w:t>
            </w:r>
          </w:p>
        </w:tc>
        <w:tc>
          <w:tcPr>
            <w:tcW w:w="136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1.021</w:t>
            </w:r>
          </w:p>
        </w:tc>
        <w:tc>
          <w:tcPr>
            <w:tcW w:w="12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12</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2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Need to keep publishing research works</w:t>
            </w:r>
          </w:p>
        </w:tc>
        <w:tc>
          <w:tcPr>
            <w:tcW w:w="99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3.69</w:t>
            </w:r>
          </w:p>
        </w:tc>
        <w:tc>
          <w:tcPr>
            <w:tcW w:w="136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.884</w:t>
            </w:r>
          </w:p>
        </w:tc>
        <w:tc>
          <w:tcPr>
            <w:tcW w:w="12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13</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2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Evaluation of students is time consuming</w:t>
            </w:r>
          </w:p>
        </w:tc>
        <w:tc>
          <w:tcPr>
            <w:tcW w:w="99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3.65</w:t>
            </w:r>
          </w:p>
        </w:tc>
        <w:tc>
          <w:tcPr>
            <w:tcW w:w="136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.892</w:t>
            </w:r>
          </w:p>
        </w:tc>
        <w:tc>
          <w:tcPr>
            <w:tcW w:w="12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14</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2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Favoritism</w:t>
            </w:r>
          </w:p>
        </w:tc>
        <w:tc>
          <w:tcPr>
            <w:tcW w:w="99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3.62</w:t>
            </w:r>
          </w:p>
        </w:tc>
        <w:tc>
          <w:tcPr>
            <w:tcW w:w="136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1.023</w:t>
            </w:r>
          </w:p>
        </w:tc>
        <w:tc>
          <w:tcPr>
            <w:tcW w:w="12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15</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2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Low wages of the profession</w:t>
            </w:r>
          </w:p>
        </w:tc>
        <w:tc>
          <w:tcPr>
            <w:tcW w:w="99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3.62</w:t>
            </w:r>
          </w:p>
        </w:tc>
        <w:tc>
          <w:tcPr>
            <w:tcW w:w="136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.637</w:t>
            </w:r>
          </w:p>
        </w:tc>
        <w:tc>
          <w:tcPr>
            <w:tcW w:w="12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15</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2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Poor work environment and infrastructure</w:t>
            </w:r>
          </w:p>
        </w:tc>
        <w:tc>
          <w:tcPr>
            <w:tcW w:w="99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3.58</w:t>
            </w:r>
          </w:p>
        </w:tc>
        <w:tc>
          <w:tcPr>
            <w:tcW w:w="136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1.102</w:t>
            </w:r>
          </w:p>
        </w:tc>
        <w:tc>
          <w:tcPr>
            <w:tcW w:w="12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17</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2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High bureaucracy in the teaching profession</w:t>
            </w:r>
          </w:p>
        </w:tc>
        <w:tc>
          <w:tcPr>
            <w:tcW w:w="99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3.46</w:t>
            </w:r>
          </w:p>
        </w:tc>
        <w:tc>
          <w:tcPr>
            <w:tcW w:w="136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1.140</w:t>
            </w:r>
          </w:p>
        </w:tc>
        <w:tc>
          <w:tcPr>
            <w:tcW w:w="12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18</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2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The curriculum is old-fashioned</w:t>
            </w:r>
          </w:p>
        </w:tc>
        <w:tc>
          <w:tcPr>
            <w:tcW w:w="99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3.42</w:t>
            </w:r>
          </w:p>
        </w:tc>
        <w:tc>
          <w:tcPr>
            <w:tcW w:w="136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.703</w:t>
            </w:r>
          </w:p>
        </w:tc>
        <w:tc>
          <w:tcPr>
            <w:tcW w:w="12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19</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2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Distorted image of the profession</w:t>
            </w:r>
          </w:p>
        </w:tc>
        <w:tc>
          <w:tcPr>
            <w:tcW w:w="99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3.31</w:t>
            </w:r>
          </w:p>
        </w:tc>
        <w:tc>
          <w:tcPr>
            <w:tcW w:w="136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.838</w:t>
            </w:r>
          </w:p>
        </w:tc>
        <w:tc>
          <w:tcPr>
            <w:tcW w:w="12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20</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62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Gender discrimination</w:t>
            </w:r>
          </w:p>
        </w:tc>
        <w:tc>
          <w:tcPr>
            <w:tcW w:w="99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2.81</w:t>
            </w:r>
          </w:p>
        </w:tc>
        <w:tc>
          <w:tcPr>
            <w:tcW w:w="136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.567</w:t>
            </w:r>
          </w:p>
        </w:tc>
        <w:tc>
          <w:tcPr>
            <w:tcW w:w="125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21</w:t>
            </w:r>
            <w:r>
              <w:rPr>
                <w:rFonts w:ascii="Times New Roman" w:hAnsi="Times New Roman" w:cs="Times New Roman"/>
                <w:bCs/>
                <w:i w:val="0"/>
                <w:iCs w:val="0"/>
                <w:color w:val="000000" w:themeColor="text1"/>
                <w:sz w:val="20"/>
                <w:szCs w:val="20"/>
                <w:vertAlign w:val="superscript"/>
                <w14:textFill>
                  <w14:solidFill>
                    <w14:schemeClr w14:val="tx1"/>
                  </w14:solidFill>
                </w14:textFill>
              </w:rPr>
              <w:t>st</w:t>
            </w:r>
          </w:p>
        </w:tc>
      </w:tr>
    </w:tbl>
    <w:p>
      <w:pPr>
        <w:pStyle w:val="42"/>
        <w:numPr>
          <w:ilvl w:val="0"/>
          <w:numId w:val="8"/>
        </w:numPr>
        <w:spacing w:line="360" w:lineRule="auto"/>
        <w:ind w:left="0" w:leftChars="0" w:firstLine="288" w:firstLineChars="0"/>
        <w:jc w:val="both"/>
        <w:rPr>
          <w:rFonts w:ascii="Times New Roman" w:hAnsi="Times New Roman" w:cs="Times New Roman"/>
          <w:b/>
          <w:i w:val="0"/>
          <w:iCs w:val="0"/>
          <w:sz w:val="20"/>
          <w:szCs w:val="20"/>
          <w:u w:val="single"/>
        </w:rPr>
      </w:pPr>
      <w:bookmarkStart w:id="15" w:name="_Toc106788558"/>
      <w:r>
        <w:rPr>
          <w:rStyle w:val="18"/>
          <w:rFonts w:ascii="Times New Roman" w:hAnsi="Times New Roman" w:cs="Times New Roman"/>
          <w:i w:val="0"/>
          <w:iCs w:val="0"/>
          <w:color w:val="auto"/>
          <w:sz w:val="20"/>
          <w:szCs w:val="20"/>
        </w:rPr>
        <w:t xml:space="preserve">Benefits Accrued From </w:t>
      </w:r>
      <w:r>
        <w:rPr>
          <w:rStyle w:val="18"/>
          <w:rFonts w:cs="Times New Roman"/>
          <w:i w:val="0"/>
          <w:iCs w:val="0"/>
          <w:color w:val="auto"/>
          <w:sz w:val="20"/>
          <w:szCs w:val="20"/>
          <w:lang w:val="en-US"/>
        </w:rPr>
        <w:t>Increasing</w:t>
      </w:r>
      <w:r>
        <w:rPr>
          <w:rStyle w:val="18"/>
          <w:rFonts w:ascii="Times New Roman" w:hAnsi="Times New Roman" w:cs="Times New Roman"/>
          <w:i w:val="0"/>
          <w:iCs w:val="0"/>
          <w:color w:val="auto"/>
          <w:sz w:val="20"/>
          <w:szCs w:val="20"/>
        </w:rPr>
        <w:t xml:space="preserve"> Fem</w:t>
      </w:r>
      <w:r>
        <w:rPr>
          <w:rStyle w:val="18"/>
          <w:rFonts w:hint="default" w:cs="Times New Roman"/>
          <w:i w:val="0"/>
          <w:iCs w:val="0"/>
          <w:color w:val="auto"/>
          <w:sz w:val="20"/>
          <w:szCs w:val="20"/>
          <w:lang w:val="en-US"/>
        </w:rPr>
        <w:t>a</w:t>
      </w:r>
      <w:r>
        <w:rPr>
          <w:rStyle w:val="18"/>
          <w:rFonts w:ascii="Times New Roman" w:hAnsi="Times New Roman" w:cs="Times New Roman"/>
          <w:i w:val="0"/>
          <w:iCs w:val="0"/>
          <w:color w:val="auto"/>
          <w:sz w:val="20"/>
          <w:szCs w:val="20"/>
        </w:rPr>
        <w:t>le Construction Graduates Particip</w:t>
      </w:r>
      <w:r>
        <w:rPr>
          <w:rStyle w:val="18"/>
          <w:rFonts w:hint="default" w:cs="Times New Roman"/>
          <w:i w:val="0"/>
          <w:iCs w:val="0"/>
          <w:color w:val="auto"/>
          <w:sz w:val="20"/>
          <w:szCs w:val="20"/>
          <w:lang w:val="en-US"/>
        </w:rPr>
        <w:t>a</w:t>
      </w:r>
      <w:r>
        <w:rPr>
          <w:rStyle w:val="18"/>
          <w:rFonts w:ascii="Times New Roman" w:hAnsi="Times New Roman" w:cs="Times New Roman"/>
          <w:i w:val="0"/>
          <w:iCs w:val="0"/>
          <w:color w:val="auto"/>
          <w:sz w:val="20"/>
          <w:szCs w:val="20"/>
        </w:rPr>
        <w:t>tion</w:t>
      </w:r>
      <w:bookmarkEnd w:id="15"/>
      <w:r>
        <w:rPr>
          <w:rFonts w:ascii="Times New Roman" w:hAnsi="Times New Roman" w:cs="Times New Roman"/>
          <w:b/>
          <w:i w:val="0"/>
          <w:iCs w:val="0"/>
          <w:sz w:val="20"/>
          <w:szCs w:val="20"/>
        </w:rPr>
        <w:t xml:space="preserve"> </w:t>
      </w:r>
    </w:p>
    <w:p>
      <w:pPr>
        <w:autoSpaceDE w:val="0"/>
        <w:autoSpaceDN w:val="0"/>
        <w:adjustRightInd w:val="0"/>
        <w:spacing w:line="360" w:lineRule="auto"/>
        <w:ind w:left="60" w:right="60"/>
        <w:jc w:val="both"/>
        <w:rPr>
          <w:rFonts w:hint="default" w:ascii="Times New Roman" w:hAnsi="Times New Roman" w:cs="Times New Roman"/>
          <w:i w:val="0"/>
          <w:iCs w:val="0"/>
          <w:sz w:val="20"/>
          <w:szCs w:val="20"/>
          <w:lang w:val="en-US"/>
        </w:rPr>
      </w:pPr>
      <w:r>
        <w:rPr>
          <w:i w:val="0"/>
          <w:iCs w:val="0"/>
          <w:color w:val="000000" w:themeColor="text1"/>
          <w:sz w:val="20"/>
          <w:szCs w:val="20"/>
          <w14:textFill>
            <w14:solidFill>
              <w14:schemeClr w14:val="tx1"/>
            </w14:solidFill>
          </w14:textFill>
        </w:rPr>
        <w:t xml:space="preserve">The study identified the benefits accrued from increasing female construction graduates participation Table 6 was presented using mean score test. The study showed that </w:t>
      </w:r>
      <w:r>
        <w:rPr>
          <w:rFonts w:ascii="Times New Roman" w:hAnsi="Times New Roman" w:cs="Times New Roman"/>
          <w:i w:val="0"/>
          <w:iCs w:val="0"/>
          <w:sz w:val="20"/>
          <w:szCs w:val="20"/>
        </w:rPr>
        <w:t>Exposure to female role models 4.58</w:t>
      </w:r>
      <w:r>
        <w:rPr>
          <w:i w:val="0"/>
          <w:iCs w:val="0"/>
          <w:sz w:val="20"/>
          <w:szCs w:val="20"/>
        </w:rPr>
        <w:t xml:space="preserve">, </w:t>
      </w:r>
      <w:r>
        <w:rPr>
          <w:rFonts w:ascii="Times New Roman" w:hAnsi="Times New Roman" w:cs="Times New Roman"/>
          <w:i w:val="0"/>
          <w:iCs w:val="0"/>
          <w:sz w:val="20"/>
          <w:szCs w:val="20"/>
        </w:rPr>
        <w:t xml:space="preserve">It would improve gender equality 4.46, Higher female participation 4.42, in construction works 4.42 , Improve the self-esteem of female students and Women are better counselors 4.42 </w:t>
      </w:r>
      <w:r>
        <w:rPr>
          <w:i w:val="0"/>
          <w:iCs w:val="0"/>
          <w:color w:val="000000" w:themeColor="text1"/>
          <w:sz w:val="20"/>
          <w:szCs w:val="20"/>
          <w14:textFill>
            <w14:solidFill>
              <w14:schemeClr w14:val="tx1"/>
            </w14:solidFill>
          </w14:textFill>
        </w:rPr>
        <w:t>ranked 1</w:t>
      </w:r>
      <w:r>
        <w:rPr>
          <w:i w:val="0"/>
          <w:iCs w:val="0"/>
          <w:color w:val="000000" w:themeColor="text1"/>
          <w:sz w:val="20"/>
          <w:szCs w:val="20"/>
          <w:vertAlign w:val="superscript"/>
          <w14:textFill>
            <w14:solidFill>
              <w14:schemeClr w14:val="tx1"/>
            </w14:solidFill>
          </w14:textFill>
        </w:rPr>
        <w:t>st</w:t>
      </w:r>
      <w:r>
        <w:rPr>
          <w:i w:val="0"/>
          <w:iCs w:val="0"/>
          <w:color w:val="000000" w:themeColor="text1"/>
          <w:sz w:val="20"/>
          <w:szCs w:val="20"/>
          <w14:textFill>
            <w14:solidFill>
              <w14:schemeClr w14:val="tx1"/>
            </w14:solidFill>
          </w14:textFill>
        </w:rPr>
        <w:t>, 2</w:t>
      </w:r>
      <w:r>
        <w:rPr>
          <w:i w:val="0"/>
          <w:iCs w:val="0"/>
          <w:color w:val="000000" w:themeColor="text1"/>
          <w:sz w:val="20"/>
          <w:szCs w:val="20"/>
          <w:vertAlign w:val="superscript"/>
          <w14:textFill>
            <w14:solidFill>
              <w14:schemeClr w14:val="tx1"/>
            </w14:solidFill>
          </w14:textFill>
        </w:rPr>
        <w:t>nd</w:t>
      </w:r>
      <w:r>
        <w:rPr>
          <w:i w:val="0"/>
          <w:iCs w:val="0"/>
          <w:color w:val="000000" w:themeColor="text1"/>
          <w:sz w:val="20"/>
          <w:szCs w:val="20"/>
          <w14:textFill>
            <w14:solidFill>
              <w14:schemeClr w14:val="tx1"/>
            </w14:solidFill>
          </w14:textFill>
        </w:rPr>
        <w:t xml:space="preserve"> 3</w:t>
      </w:r>
      <w:r>
        <w:rPr>
          <w:i w:val="0"/>
          <w:iCs w:val="0"/>
          <w:color w:val="000000" w:themeColor="text1"/>
          <w:sz w:val="20"/>
          <w:szCs w:val="20"/>
          <w:vertAlign w:val="superscript"/>
          <w14:textFill>
            <w14:solidFill>
              <w14:schemeClr w14:val="tx1"/>
            </w14:solidFill>
          </w14:textFill>
        </w:rPr>
        <w:t>rd</w:t>
      </w:r>
      <w:r>
        <w:rPr>
          <w:i w:val="0"/>
          <w:iCs w:val="0"/>
          <w:color w:val="000000" w:themeColor="text1"/>
          <w:sz w:val="20"/>
          <w:szCs w:val="20"/>
          <w14:textFill>
            <w14:solidFill>
              <w14:schemeClr w14:val="tx1"/>
            </w14:solidFill>
          </w14:textFill>
        </w:rPr>
        <w:t>, respectively</w:t>
      </w:r>
      <w:r>
        <w:rPr>
          <w:rFonts w:hint="default"/>
          <w:i w:val="0"/>
          <w:iCs w:val="0"/>
          <w:color w:val="000000" w:themeColor="text1"/>
          <w:sz w:val="20"/>
          <w:szCs w:val="20"/>
          <w:lang w:val="en-US"/>
          <w14:textFill>
            <w14:solidFill>
              <w14:schemeClr w14:val="tx1"/>
            </w14:solidFill>
          </w14:textFill>
        </w:rPr>
        <w:t>[14].</w:t>
      </w:r>
    </w:p>
    <w:p>
      <w:pPr>
        <w:spacing w:line="360" w:lineRule="auto"/>
        <w:jc w:val="both"/>
        <w:rPr>
          <w:rFonts w:ascii="Times New Roman" w:hAnsi="Times New Roman" w:cs="Times New Roman"/>
          <w:b/>
          <w:i w:val="0"/>
          <w:iCs w:val="0"/>
          <w:color w:val="000000" w:themeColor="text1"/>
          <w:sz w:val="20"/>
          <w:szCs w:val="20"/>
          <w14:textFill>
            <w14:solidFill>
              <w14:schemeClr w14:val="tx1"/>
            </w14:solidFill>
          </w14:textFill>
        </w:rPr>
      </w:pPr>
    </w:p>
    <w:p>
      <w:pPr>
        <w:pStyle w:val="11"/>
        <w:jc w:val="both"/>
        <w:rPr>
          <w:rFonts w:ascii="Times New Roman" w:hAnsi="Times New Roman" w:cs="Times New Roman"/>
          <w:b/>
          <w:i w:val="0"/>
          <w:iCs w:val="0"/>
          <w:color w:val="000000" w:themeColor="text1"/>
          <w:sz w:val="20"/>
          <w:szCs w:val="20"/>
          <w14:textFill>
            <w14:solidFill>
              <w14:schemeClr w14:val="tx1"/>
            </w14:solidFill>
          </w14:textFill>
        </w:rPr>
      </w:pPr>
      <w:bookmarkStart w:id="16" w:name="_Toc106802506"/>
      <w:r>
        <w:rPr>
          <w:rFonts w:ascii="Times New Roman" w:hAnsi="Times New Roman" w:cs="Times New Roman"/>
          <w:i w:val="0"/>
          <w:iCs w:val="0"/>
          <w:color w:val="auto"/>
          <w:sz w:val="20"/>
          <w:szCs w:val="20"/>
        </w:rPr>
        <w:t xml:space="preserve">Table </w:t>
      </w:r>
      <w:r>
        <w:rPr>
          <w:rFonts w:ascii="Times New Roman" w:hAnsi="Times New Roman" w:cs="Times New Roman"/>
          <w:i w:val="0"/>
          <w:iCs w:val="0"/>
          <w:color w:val="auto"/>
          <w:sz w:val="20"/>
          <w:szCs w:val="20"/>
        </w:rPr>
        <w:fldChar w:fldCharType="begin"/>
      </w:r>
      <w:r>
        <w:rPr>
          <w:rFonts w:ascii="Times New Roman" w:hAnsi="Times New Roman" w:cs="Times New Roman"/>
          <w:i w:val="0"/>
          <w:iCs w:val="0"/>
          <w:color w:val="auto"/>
          <w:sz w:val="20"/>
          <w:szCs w:val="20"/>
        </w:rPr>
        <w:instrText xml:space="preserve"> SEQ Table_4. \* ARABIC </w:instrText>
      </w:r>
      <w:r>
        <w:rPr>
          <w:rFonts w:ascii="Times New Roman" w:hAnsi="Times New Roman" w:cs="Times New Roman"/>
          <w:i w:val="0"/>
          <w:iCs w:val="0"/>
          <w:color w:val="auto"/>
          <w:sz w:val="20"/>
          <w:szCs w:val="20"/>
        </w:rPr>
        <w:fldChar w:fldCharType="separate"/>
      </w:r>
      <w:r>
        <w:rPr>
          <w:rFonts w:ascii="Times New Roman" w:hAnsi="Times New Roman" w:cs="Times New Roman"/>
          <w:i w:val="0"/>
          <w:iCs w:val="0"/>
          <w:color w:val="auto"/>
          <w:sz w:val="20"/>
          <w:szCs w:val="20"/>
        </w:rPr>
        <w:t>6</w:t>
      </w:r>
      <w:r>
        <w:rPr>
          <w:rFonts w:ascii="Times New Roman" w:hAnsi="Times New Roman" w:cs="Times New Roman"/>
          <w:i w:val="0"/>
          <w:iCs w:val="0"/>
          <w:color w:val="auto"/>
          <w:sz w:val="20"/>
          <w:szCs w:val="20"/>
        </w:rPr>
        <w:fldChar w:fldCharType="end"/>
      </w:r>
      <w:r>
        <w:rPr>
          <w:rFonts w:ascii="Times New Roman" w:hAnsi="Times New Roman" w:cs="Times New Roman"/>
          <w:b/>
          <w:i w:val="0"/>
          <w:iCs w:val="0"/>
          <w:color w:val="auto"/>
          <w:sz w:val="20"/>
          <w:szCs w:val="20"/>
        </w:rPr>
        <w:t xml:space="preserve"> </w:t>
      </w:r>
      <w:r>
        <w:rPr>
          <w:rFonts w:ascii="Times New Roman" w:hAnsi="Times New Roman" w:cs="Times New Roman"/>
          <w:b/>
          <w:i w:val="0"/>
          <w:iCs w:val="0"/>
          <w:color w:val="000000" w:themeColor="text1"/>
          <w:sz w:val="20"/>
          <w:szCs w:val="20"/>
          <w14:textFill>
            <w14:solidFill>
              <w14:schemeClr w14:val="tx1"/>
            </w14:solidFill>
          </w14:textFill>
        </w:rPr>
        <w:t>BENEFITS ACCRUED FROM INCRESING FEMLE CONSTRUCTION GRADUATES PARTICIPTION</w:t>
      </w:r>
      <w:bookmarkEnd w:id="16"/>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25"/>
        <w:gridCol w:w="1275"/>
        <w:gridCol w:w="1455"/>
        <w:gridCol w:w="9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482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
                <w:bCs/>
                <w:i w:val="0"/>
                <w:iCs w:val="0"/>
                <w:color w:val="000000" w:themeColor="text1"/>
                <w:sz w:val="20"/>
                <w:szCs w:val="20"/>
                <w14:textFill>
                  <w14:solidFill>
                    <w14:schemeClr w14:val="tx1"/>
                  </w14:solidFill>
                </w14:textFill>
              </w:rPr>
            </w:pPr>
            <w:r>
              <w:rPr>
                <w:rFonts w:ascii="Times New Roman" w:hAnsi="Times New Roman" w:cs="Times New Roman"/>
                <w:b/>
                <w:bCs/>
                <w:i w:val="0"/>
                <w:iCs w:val="0"/>
                <w:color w:val="000000" w:themeColor="text1"/>
                <w:sz w:val="20"/>
                <w:szCs w:val="20"/>
                <w14:textFill>
                  <w14:solidFill>
                    <w14:schemeClr w14:val="tx1"/>
                  </w14:solidFill>
                </w14:textFill>
              </w:rPr>
              <w:t>BENEFITS</w:t>
            </w:r>
          </w:p>
        </w:tc>
        <w:tc>
          <w:tcPr>
            <w:tcW w:w="12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
                <w:bCs/>
                <w:i w:val="0"/>
                <w:iCs w:val="0"/>
                <w:color w:val="000000" w:themeColor="text1"/>
                <w:sz w:val="20"/>
                <w:szCs w:val="20"/>
                <w14:textFill>
                  <w14:solidFill>
                    <w14:schemeClr w14:val="tx1"/>
                  </w14:solidFill>
                </w14:textFill>
              </w:rPr>
            </w:pPr>
            <w:r>
              <w:rPr>
                <w:rFonts w:ascii="Times New Roman" w:hAnsi="Times New Roman" w:cs="Times New Roman"/>
                <w:b/>
                <w:bCs/>
                <w:i w:val="0"/>
                <w:iCs w:val="0"/>
                <w:color w:val="000000" w:themeColor="text1"/>
                <w:sz w:val="20"/>
                <w:szCs w:val="20"/>
                <w14:textFill>
                  <w14:solidFill>
                    <w14:schemeClr w14:val="tx1"/>
                  </w14:solidFill>
                </w14:textFill>
              </w:rPr>
              <w:t xml:space="preserve">Mean score </w:t>
            </w:r>
          </w:p>
        </w:tc>
        <w:tc>
          <w:tcPr>
            <w:tcW w:w="14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
                <w:bCs/>
                <w:i w:val="0"/>
                <w:iCs w:val="0"/>
                <w:color w:val="000000" w:themeColor="text1"/>
                <w:sz w:val="20"/>
                <w:szCs w:val="20"/>
                <w14:textFill>
                  <w14:solidFill>
                    <w14:schemeClr w14:val="tx1"/>
                  </w14:solidFill>
                </w14:textFill>
              </w:rPr>
            </w:pPr>
            <w:r>
              <w:rPr>
                <w:rFonts w:ascii="Times New Roman" w:hAnsi="Times New Roman" w:cs="Times New Roman"/>
                <w:b/>
                <w:bCs/>
                <w:i w:val="0"/>
                <w:iCs w:val="0"/>
                <w:color w:val="000000" w:themeColor="text1"/>
                <w:sz w:val="20"/>
                <w:szCs w:val="20"/>
                <w14:textFill>
                  <w14:solidFill>
                    <w14:schemeClr w14:val="tx1"/>
                  </w14:solidFill>
                </w14:textFill>
              </w:rPr>
              <w:t>Std. Deviation</w:t>
            </w:r>
          </w:p>
        </w:tc>
        <w:tc>
          <w:tcPr>
            <w:tcW w:w="9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
                <w:bCs/>
                <w:i w:val="0"/>
                <w:iCs w:val="0"/>
                <w:color w:val="000000" w:themeColor="text1"/>
                <w:sz w:val="20"/>
                <w:szCs w:val="20"/>
                <w14:textFill>
                  <w14:solidFill>
                    <w14:schemeClr w14:val="tx1"/>
                  </w14:solidFill>
                </w14:textFill>
              </w:rPr>
            </w:pPr>
            <w:r>
              <w:rPr>
                <w:rFonts w:ascii="Times New Roman" w:hAnsi="Times New Roman" w:cs="Times New Roman"/>
                <w:b/>
                <w:bCs/>
                <w:i w:val="0"/>
                <w:iCs w:val="0"/>
                <w:color w:val="000000" w:themeColor="text1"/>
                <w:sz w:val="20"/>
                <w:szCs w:val="20"/>
                <w14:textFill>
                  <w14:solidFill>
                    <w14:schemeClr w14:val="tx1"/>
                  </w14:solidFill>
                </w14:textFill>
              </w:rPr>
              <w:t xml:space="preserve">Ranking </w:t>
            </w:r>
          </w:p>
          <w:p>
            <w:pPr>
              <w:autoSpaceDE w:val="0"/>
              <w:autoSpaceDN w:val="0"/>
              <w:adjustRightInd w:val="0"/>
              <w:spacing w:after="0" w:line="360" w:lineRule="auto"/>
              <w:jc w:val="both"/>
              <w:rPr>
                <w:rFonts w:ascii="Times New Roman" w:hAnsi="Times New Roman" w:cs="Times New Roman"/>
                <w:b/>
                <w:bCs/>
                <w:i w:val="0"/>
                <w:iCs w:val="0"/>
                <w:color w:val="000000" w:themeColor="text1"/>
                <w:sz w:val="20"/>
                <w:szCs w:val="20"/>
                <w14:textFill>
                  <w14:solidFill>
                    <w14:schemeClr w14:val="tx1"/>
                  </w14:solidFill>
                </w14:textFill>
              </w:rPr>
            </w:pPr>
            <w:r>
              <w:rPr>
                <w:rFonts w:ascii="Times New Roman" w:hAnsi="Times New Roman" w:cs="Times New Roman"/>
                <w:b/>
                <w:bCs/>
                <w:i w:val="0"/>
                <w:iCs w:val="0"/>
                <w:color w:val="000000" w:themeColor="text1"/>
                <w:sz w:val="20"/>
                <w:szCs w:val="20"/>
                <w14:textFill>
                  <w14:solidFill>
                    <w14:schemeClr w14:val="tx1"/>
                  </w14:solidFill>
                </w14:textFill>
              </w:rPr>
              <w:t>Index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82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Exposure to female role models</w:t>
            </w:r>
          </w:p>
        </w:tc>
        <w:tc>
          <w:tcPr>
            <w:tcW w:w="12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4.58</w:t>
            </w:r>
          </w:p>
        </w:tc>
        <w:tc>
          <w:tcPr>
            <w:tcW w:w="14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.643</w:t>
            </w:r>
          </w:p>
        </w:tc>
        <w:tc>
          <w:tcPr>
            <w:tcW w:w="9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1</w:t>
            </w:r>
            <w:r>
              <w:rPr>
                <w:rFonts w:ascii="Times New Roman" w:hAnsi="Times New Roman" w:cs="Times New Roman"/>
                <w:bCs/>
                <w:i w:val="0"/>
                <w:iCs w:val="0"/>
                <w:color w:val="000000" w:themeColor="text1"/>
                <w:sz w:val="20"/>
                <w:szCs w:val="20"/>
                <w:vertAlign w:val="superscript"/>
                <w14:textFill>
                  <w14:solidFill>
                    <w14:schemeClr w14:val="tx1"/>
                  </w14:solidFill>
                </w14:textFill>
              </w:rPr>
              <w:t>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82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It would improve gender equality</w:t>
            </w:r>
          </w:p>
        </w:tc>
        <w:tc>
          <w:tcPr>
            <w:tcW w:w="12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4.46</w:t>
            </w:r>
          </w:p>
        </w:tc>
        <w:tc>
          <w:tcPr>
            <w:tcW w:w="14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.582</w:t>
            </w:r>
          </w:p>
        </w:tc>
        <w:tc>
          <w:tcPr>
            <w:tcW w:w="9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2</w:t>
            </w:r>
            <w:r>
              <w:rPr>
                <w:rFonts w:ascii="Times New Roman" w:hAnsi="Times New Roman" w:cs="Times New Roman"/>
                <w:bCs/>
                <w:i w:val="0"/>
                <w:iCs w:val="0"/>
                <w:color w:val="000000" w:themeColor="text1"/>
                <w:sz w:val="20"/>
                <w:szCs w:val="20"/>
                <w:vertAlign w:val="superscript"/>
                <w14:textFill>
                  <w14:solidFill>
                    <w14:schemeClr w14:val="tx1"/>
                  </w14:solidFill>
                </w14:textFill>
              </w:rPr>
              <w:t>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82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Higher female participation in construction works</w:t>
            </w:r>
          </w:p>
        </w:tc>
        <w:tc>
          <w:tcPr>
            <w:tcW w:w="12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4.42</w:t>
            </w:r>
          </w:p>
        </w:tc>
        <w:tc>
          <w:tcPr>
            <w:tcW w:w="14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.703</w:t>
            </w:r>
          </w:p>
        </w:tc>
        <w:tc>
          <w:tcPr>
            <w:tcW w:w="9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3</w:t>
            </w:r>
            <w:r>
              <w:rPr>
                <w:rFonts w:ascii="Times New Roman" w:hAnsi="Times New Roman" w:cs="Times New Roman"/>
                <w:bCs/>
                <w:i w:val="0"/>
                <w:iCs w:val="0"/>
                <w:color w:val="000000" w:themeColor="text1"/>
                <w:sz w:val="20"/>
                <w:szCs w:val="20"/>
                <w:vertAlign w:val="superscript"/>
                <w14:textFill>
                  <w14:solidFill>
                    <w14:schemeClr w14:val="tx1"/>
                  </w14:solidFill>
                </w14:textFill>
              </w:rPr>
              <w:t>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82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Improve the self-esteem of female students</w:t>
            </w:r>
          </w:p>
        </w:tc>
        <w:tc>
          <w:tcPr>
            <w:tcW w:w="12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4.42</w:t>
            </w:r>
          </w:p>
        </w:tc>
        <w:tc>
          <w:tcPr>
            <w:tcW w:w="14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.643</w:t>
            </w:r>
          </w:p>
        </w:tc>
        <w:tc>
          <w:tcPr>
            <w:tcW w:w="9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3</w:t>
            </w:r>
            <w:r>
              <w:rPr>
                <w:rFonts w:ascii="Times New Roman" w:hAnsi="Times New Roman" w:cs="Times New Roman"/>
                <w:bCs/>
                <w:i w:val="0"/>
                <w:iCs w:val="0"/>
                <w:color w:val="000000" w:themeColor="text1"/>
                <w:sz w:val="20"/>
                <w:szCs w:val="20"/>
                <w:vertAlign w:val="superscript"/>
                <w14:textFill>
                  <w14:solidFill>
                    <w14:schemeClr w14:val="tx1"/>
                  </w14:solidFill>
                </w14:textFill>
              </w:rPr>
              <w:t>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82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Women are better counselors</w:t>
            </w:r>
          </w:p>
        </w:tc>
        <w:tc>
          <w:tcPr>
            <w:tcW w:w="12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4.42</w:t>
            </w:r>
          </w:p>
        </w:tc>
        <w:tc>
          <w:tcPr>
            <w:tcW w:w="14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.643</w:t>
            </w:r>
          </w:p>
        </w:tc>
        <w:tc>
          <w:tcPr>
            <w:tcW w:w="9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3</w:t>
            </w:r>
            <w:r>
              <w:rPr>
                <w:rFonts w:ascii="Times New Roman" w:hAnsi="Times New Roman" w:cs="Times New Roman"/>
                <w:bCs/>
                <w:i w:val="0"/>
                <w:iCs w:val="0"/>
                <w:color w:val="000000" w:themeColor="text1"/>
                <w:sz w:val="20"/>
                <w:szCs w:val="20"/>
                <w:vertAlign w:val="superscript"/>
                <w14:textFill>
                  <w14:solidFill>
                    <w14:schemeClr w14:val="tx1"/>
                  </w14:solidFill>
                </w14:textFill>
              </w:rPr>
              <w:t>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82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Improve Participation and Persistence.</w:t>
            </w:r>
          </w:p>
        </w:tc>
        <w:tc>
          <w:tcPr>
            <w:tcW w:w="12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4.38</w:t>
            </w:r>
          </w:p>
        </w:tc>
        <w:tc>
          <w:tcPr>
            <w:tcW w:w="14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.637</w:t>
            </w:r>
          </w:p>
        </w:tc>
        <w:tc>
          <w:tcPr>
            <w:tcW w:w="9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6</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82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Diversity of ideas</w:t>
            </w:r>
          </w:p>
        </w:tc>
        <w:tc>
          <w:tcPr>
            <w:tcW w:w="12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4.38</w:t>
            </w:r>
          </w:p>
        </w:tc>
        <w:tc>
          <w:tcPr>
            <w:tcW w:w="14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.697</w:t>
            </w:r>
          </w:p>
        </w:tc>
        <w:tc>
          <w:tcPr>
            <w:tcW w:w="9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6</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82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Improved academic performance of students</w:t>
            </w:r>
          </w:p>
        </w:tc>
        <w:tc>
          <w:tcPr>
            <w:tcW w:w="12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4.35</w:t>
            </w:r>
          </w:p>
        </w:tc>
        <w:tc>
          <w:tcPr>
            <w:tcW w:w="14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.892</w:t>
            </w:r>
          </w:p>
        </w:tc>
        <w:tc>
          <w:tcPr>
            <w:tcW w:w="9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8</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82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Improved communication with student needs</w:t>
            </w:r>
          </w:p>
        </w:tc>
        <w:tc>
          <w:tcPr>
            <w:tcW w:w="12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4.35</w:t>
            </w:r>
          </w:p>
        </w:tc>
        <w:tc>
          <w:tcPr>
            <w:tcW w:w="14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.892</w:t>
            </w:r>
          </w:p>
        </w:tc>
        <w:tc>
          <w:tcPr>
            <w:tcW w:w="9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8</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82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Improved welfare for female lecturers</w:t>
            </w:r>
          </w:p>
        </w:tc>
        <w:tc>
          <w:tcPr>
            <w:tcW w:w="12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4.31</w:t>
            </w:r>
          </w:p>
        </w:tc>
        <w:tc>
          <w:tcPr>
            <w:tcW w:w="14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.618</w:t>
            </w:r>
          </w:p>
        </w:tc>
        <w:tc>
          <w:tcPr>
            <w:tcW w:w="9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10</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82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More women in the management positions</w:t>
            </w:r>
          </w:p>
        </w:tc>
        <w:tc>
          <w:tcPr>
            <w:tcW w:w="12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4.27</w:t>
            </w:r>
          </w:p>
        </w:tc>
        <w:tc>
          <w:tcPr>
            <w:tcW w:w="14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.533</w:t>
            </w:r>
          </w:p>
        </w:tc>
        <w:tc>
          <w:tcPr>
            <w:tcW w:w="9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11</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82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Improved condition of service in the profession</w:t>
            </w:r>
          </w:p>
        </w:tc>
        <w:tc>
          <w:tcPr>
            <w:tcW w:w="12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4.16</w:t>
            </w:r>
          </w:p>
        </w:tc>
        <w:tc>
          <w:tcPr>
            <w:tcW w:w="14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.688</w:t>
            </w:r>
          </w:p>
        </w:tc>
        <w:tc>
          <w:tcPr>
            <w:tcW w:w="9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12</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82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Reduced cases of sexual harassment</w:t>
            </w:r>
          </w:p>
        </w:tc>
        <w:tc>
          <w:tcPr>
            <w:tcW w:w="12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4.15</w:t>
            </w:r>
          </w:p>
        </w:tc>
        <w:tc>
          <w:tcPr>
            <w:tcW w:w="14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.675</w:t>
            </w:r>
          </w:p>
        </w:tc>
        <w:tc>
          <w:tcPr>
            <w:tcW w:w="9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13</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482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Improved Public image</w:t>
            </w:r>
          </w:p>
        </w:tc>
        <w:tc>
          <w:tcPr>
            <w:tcW w:w="12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4.08</w:t>
            </w:r>
          </w:p>
        </w:tc>
        <w:tc>
          <w:tcPr>
            <w:tcW w:w="14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.688</w:t>
            </w:r>
          </w:p>
        </w:tc>
        <w:tc>
          <w:tcPr>
            <w:tcW w:w="9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14</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482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Attracting the best to the profession</w:t>
            </w:r>
          </w:p>
        </w:tc>
        <w:tc>
          <w:tcPr>
            <w:tcW w:w="127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4.00</w:t>
            </w:r>
          </w:p>
        </w:tc>
        <w:tc>
          <w:tcPr>
            <w:tcW w:w="1455"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.748</w:t>
            </w:r>
          </w:p>
        </w:tc>
        <w:tc>
          <w:tcPr>
            <w:tcW w:w="960"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vertAlign w:val="superscript"/>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15</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p>
        </w:tc>
      </w:tr>
    </w:tbl>
    <w:p>
      <w:pPr>
        <w:pStyle w:val="42"/>
        <w:numPr>
          <w:ilvl w:val="0"/>
          <w:numId w:val="8"/>
        </w:numPr>
        <w:spacing w:line="360" w:lineRule="auto"/>
        <w:ind w:left="0" w:leftChars="0" w:firstLine="288" w:firstLineChars="0"/>
        <w:jc w:val="both"/>
        <w:rPr>
          <w:rStyle w:val="18"/>
          <w:rFonts w:ascii="Times New Roman" w:hAnsi="Times New Roman" w:cs="Times New Roman"/>
          <w:i w:val="0"/>
          <w:iCs w:val="0"/>
          <w:color w:val="auto"/>
          <w:sz w:val="20"/>
          <w:szCs w:val="20"/>
        </w:rPr>
      </w:pPr>
      <w:bookmarkStart w:id="17" w:name="_Toc106788559"/>
      <w:r>
        <w:rPr>
          <w:rStyle w:val="18"/>
          <w:rFonts w:ascii="Times New Roman" w:hAnsi="Times New Roman" w:cs="Times New Roman"/>
          <w:i w:val="0"/>
          <w:iCs w:val="0"/>
          <w:color w:val="auto"/>
          <w:sz w:val="20"/>
          <w:szCs w:val="20"/>
        </w:rPr>
        <w:t>Strategies To Attract And Retain Students Into Teaching</w:t>
      </w:r>
      <w:bookmarkEnd w:id="17"/>
      <w:r>
        <w:rPr>
          <w:rStyle w:val="18"/>
          <w:rFonts w:ascii="Times New Roman" w:hAnsi="Times New Roman" w:cs="Times New Roman"/>
          <w:i w:val="0"/>
          <w:iCs w:val="0"/>
          <w:color w:val="auto"/>
          <w:sz w:val="20"/>
          <w:szCs w:val="20"/>
        </w:rPr>
        <w:t xml:space="preserve"> </w:t>
      </w:r>
    </w:p>
    <w:p>
      <w:pPr>
        <w:spacing w:line="360" w:lineRule="auto"/>
        <w:jc w:val="both"/>
        <w:rPr>
          <w:rFonts w:ascii="Times New Roman" w:hAnsi="Times New Roman" w:cs="Times New Roman"/>
          <w:bCs/>
          <w:i w:val="0"/>
          <w:iCs w:val="0"/>
          <w:color w:val="000000"/>
          <w:sz w:val="20"/>
          <w:szCs w:val="20"/>
        </w:rPr>
      </w:pPr>
      <w:r>
        <w:rPr>
          <w:rFonts w:ascii="Times New Roman" w:hAnsi="Times New Roman" w:cs="Times New Roman"/>
          <w:bCs/>
          <w:i w:val="0"/>
          <w:iCs w:val="0"/>
          <w:sz w:val="20"/>
          <w:szCs w:val="20"/>
        </w:rPr>
        <w:t xml:space="preserve">The study went on to investigate the strategies </w:t>
      </w:r>
      <w:r>
        <w:rPr>
          <w:rFonts w:ascii="Times New Roman" w:hAnsi="Times New Roman" w:cs="Times New Roman"/>
          <w:i w:val="0"/>
          <w:iCs w:val="0"/>
          <w:sz w:val="20"/>
          <w:szCs w:val="20"/>
        </w:rPr>
        <w:t>to attract and retain students into teaching</w:t>
      </w:r>
      <w:r>
        <w:rPr>
          <w:rFonts w:ascii="Times New Roman" w:hAnsi="Times New Roman" w:cs="Times New Roman"/>
          <w:bCs/>
          <w:i w:val="0"/>
          <w:iCs w:val="0"/>
          <w:sz w:val="20"/>
          <w:szCs w:val="20"/>
        </w:rPr>
        <w:t xml:space="preserve">. Table 7 presented the mean score test on these strategies; </w:t>
      </w:r>
      <w:r>
        <w:rPr>
          <w:rFonts w:ascii="Times New Roman" w:hAnsi="Times New Roman" w:cs="Times New Roman"/>
          <w:i w:val="0"/>
          <w:iCs w:val="0"/>
          <w:sz w:val="20"/>
          <w:szCs w:val="20"/>
        </w:rPr>
        <w:t>Improving work life balance</w:t>
      </w:r>
      <w:r>
        <w:rPr>
          <w:rFonts w:ascii="Times New Roman" w:hAnsi="Times New Roman" w:cs="Times New Roman"/>
          <w:bCs/>
          <w:i w:val="0"/>
          <w:iCs w:val="0"/>
          <w:sz w:val="20"/>
          <w:szCs w:val="20"/>
        </w:rPr>
        <w:t xml:space="preserve"> had a mean score of  4.77 ranked 1st, </w:t>
      </w:r>
      <w:r>
        <w:rPr>
          <w:rFonts w:ascii="Times New Roman" w:hAnsi="Times New Roman" w:cs="Times New Roman"/>
          <w:i w:val="0"/>
          <w:iCs w:val="0"/>
          <w:sz w:val="20"/>
          <w:szCs w:val="20"/>
        </w:rPr>
        <w:t>Increased Salary</w:t>
      </w:r>
      <w:r>
        <w:rPr>
          <w:rFonts w:ascii="Times New Roman" w:hAnsi="Times New Roman" w:cs="Times New Roman"/>
          <w:bCs/>
          <w:i w:val="0"/>
          <w:iCs w:val="0"/>
          <w:sz w:val="20"/>
          <w:szCs w:val="20"/>
        </w:rPr>
        <w:t xml:space="preserve"> had a mean score of 4.76 ranked 2nd, </w:t>
      </w:r>
      <w:r>
        <w:rPr>
          <w:rFonts w:ascii="Times New Roman" w:hAnsi="Times New Roman" w:cs="Times New Roman"/>
          <w:i w:val="0"/>
          <w:iCs w:val="0"/>
          <w:sz w:val="20"/>
          <w:szCs w:val="20"/>
        </w:rPr>
        <w:t>Using exchange programme</w:t>
      </w:r>
      <w:r>
        <w:rPr>
          <w:rFonts w:ascii="Times New Roman" w:hAnsi="Times New Roman" w:cs="Times New Roman"/>
          <w:bCs/>
          <w:i w:val="0"/>
          <w:iCs w:val="0"/>
          <w:sz w:val="20"/>
          <w:szCs w:val="20"/>
        </w:rPr>
        <w:t xml:space="preserve"> had a mean score of  </w:t>
      </w:r>
      <w:r>
        <w:rPr>
          <w:rFonts w:ascii="Times New Roman" w:hAnsi="Times New Roman" w:cs="Times New Roman"/>
          <w:i w:val="0"/>
          <w:iCs w:val="0"/>
          <w:color w:val="010205"/>
          <w:sz w:val="20"/>
          <w:szCs w:val="20"/>
        </w:rPr>
        <w:t>4.69 ranked 3</w:t>
      </w:r>
      <w:r>
        <w:rPr>
          <w:rFonts w:ascii="Times New Roman" w:hAnsi="Times New Roman" w:cs="Times New Roman"/>
          <w:i w:val="0"/>
          <w:iCs w:val="0"/>
          <w:color w:val="010205"/>
          <w:sz w:val="20"/>
          <w:szCs w:val="20"/>
          <w:vertAlign w:val="superscript"/>
        </w:rPr>
        <w:t>rd</w:t>
      </w:r>
      <w:r>
        <w:rPr>
          <w:rFonts w:hint="default" w:cs="Times New Roman"/>
          <w:i w:val="0"/>
          <w:iCs w:val="0"/>
          <w:color w:val="010205"/>
          <w:sz w:val="20"/>
          <w:szCs w:val="20"/>
          <w:vertAlign w:val="superscript"/>
          <w:lang w:val="en-US"/>
        </w:rPr>
        <w:t xml:space="preserve">. </w:t>
      </w:r>
      <w:r>
        <w:rPr>
          <w:rFonts w:ascii="Times New Roman" w:hAnsi="Times New Roman" w:cs="Times New Roman"/>
          <w:bCs/>
          <w:i w:val="0"/>
          <w:iCs w:val="0"/>
          <w:color w:val="000000"/>
          <w:sz w:val="20"/>
          <w:szCs w:val="20"/>
        </w:rPr>
        <w:t xml:space="preserve">From Table </w:t>
      </w:r>
      <w:r>
        <w:rPr>
          <w:rFonts w:hint="default" w:cs="Times New Roman"/>
          <w:bCs/>
          <w:i w:val="0"/>
          <w:iCs w:val="0"/>
          <w:color w:val="000000"/>
          <w:sz w:val="20"/>
          <w:szCs w:val="20"/>
          <w:lang w:val="en-US"/>
        </w:rPr>
        <w:t>7</w:t>
      </w:r>
      <w:r>
        <w:rPr>
          <w:rFonts w:ascii="Times New Roman" w:hAnsi="Times New Roman" w:cs="Times New Roman"/>
          <w:bCs/>
          <w:i w:val="0"/>
          <w:iCs w:val="0"/>
          <w:color w:val="000000"/>
          <w:sz w:val="20"/>
          <w:szCs w:val="20"/>
        </w:rPr>
        <w:t xml:space="preserve"> </w:t>
      </w:r>
      <w:r>
        <w:rPr>
          <w:rFonts w:ascii="Times New Roman" w:hAnsi="Times New Roman" w:cs="Times New Roman"/>
          <w:i w:val="0"/>
          <w:iCs w:val="0"/>
          <w:sz w:val="20"/>
          <w:szCs w:val="20"/>
        </w:rPr>
        <w:t>Improving work life balance</w:t>
      </w:r>
      <w:r>
        <w:rPr>
          <w:rFonts w:ascii="Times New Roman" w:hAnsi="Times New Roman" w:cs="Times New Roman"/>
          <w:bCs/>
          <w:i w:val="0"/>
          <w:iCs w:val="0"/>
          <w:color w:val="000000"/>
          <w:sz w:val="20"/>
          <w:szCs w:val="20"/>
        </w:rPr>
        <w:t xml:space="preserve"> </w:t>
      </w:r>
      <w:r>
        <w:rPr>
          <w:rFonts w:ascii="Times New Roman" w:hAnsi="Times New Roman" w:cs="Times New Roman"/>
          <w:i w:val="0"/>
          <w:iCs w:val="0"/>
          <w:sz w:val="20"/>
          <w:szCs w:val="20"/>
        </w:rPr>
        <w:t>Increased Salary</w:t>
      </w:r>
      <w:r>
        <w:rPr>
          <w:rFonts w:ascii="Times New Roman" w:hAnsi="Times New Roman" w:cs="Times New Roman"/>
          <w:bCs/>
          <w:i w:val="0"/>
          <w:iCs w:val="0"/>
          <w:color w:val="000000"/>
          <w:sz w:val="20"/>
          <w:szCs w:val="20"/>
        </w:rPr>
        <w:t xml:space="preserve">, </w:t>
      </w:r>
      <w:r>
        <w:rPr>
          <w:rFonts w:ascii="Times New Roman" w:hAnsi="Times New Roman" w:cs="Times New Roman"/>
          <w:bCs/>
          <w:i w:val="0"/>
          <w:iCs w:val="0"/>
          <w:sz w:val="20"/>
          <w:szCs w:val="20"/>
        </w:rPr>
        <w:t xml:space="preserve">and </w:t>
      </w:r>
      <w:r>
        <w:rPr>
          <w:rFonts w:ascii="Times New Roman" w:hAnsi="Times New Roman" w:cs="Times New Roman"/>
          <w:i w:val="0"/>
          <w:iCs w:val="0"/>
          <w:sz w:val="20"/>
          <w:szCs w:val="20"/>
        </w:rPr>
        <w:t>Using exchange programme</w:t>
      </w:r>
      <w:r>
        <w:rPr>
          <w:rFonts w:ascii="Times New Roman" w:hAnsi="Times New Roman" w:cs="Times New Roman"/>
          <w:bCs/>
          <w:i w:val="0"/>
          <w:iCs w:val="0"/>
          <w:sz w:val="20"/>
          <w:szCs w:val="20"/>
        </w:rPr>
        <w:t xml:space="preserve"> </w:t>
      </w:r>
      <w:r>
        <w:rPr>
          <w:rFonts w:ascii="Times New Roman" w:hAnsi="Times New Roman" w:cs="Times New Roman"/>
          <w:i w:val="0"/>
          <w:iCs w:val="0"/>
          <w:sz w:val="20"/>
          <w:szCs w:val="20"/>
        </w:rPr>
        <w:t>are</w:t>
      </w:r>
      <w:r>
        <w:rPr>
          <w:rFonts w:ascii="Times New Roman" w:hAnsi="Times New Roman" w:cs="Times New Roman"/>
          <w:bCs/>
          <w:i w:val="0"/>
          <w:iCs w:val="0"/>
          <w:color w:val="000000"/>
          <w:sz w:val="20"/>
          <w:szCs w:val="20"/>
        </w:rPr>
        <w:t xml:space="preserve"> the major strategies to attract and retain female students into teaching profession </w:t>
      </w:r>
    </w:p>
    <w:p>
      <w:pPr>
        <w:spacing w:line="360" w:lineRule="auto"/>
        <w:jc w:val="both"/>
        <w:rPr>
          <w:rFonts w:ascii="Times New Roman" w:hAnsi="Times New Roman" w:cs="Times New Roman"/>
          <w:b/>
          <w:i w:val="0"/>
          <w:iCs w:val="0"/>
          <w:color w:val="000000" w:themeColor="text1"/>
          <w:sz w:val="20"/>
          <w:szCs w:val="20"/>
          <w14:textFill>
            <w14:solidFill>
              <w14:schemeClr w14:val="tx1"/>
            </w14:solidFill>
          </w14:textFill>
        </w:rPr>
      </w:pPr>
    </w:p>
    <w:p>
      <w:pPr>
        <w:pStyle w:val="11"/>
        <w:jc w:val="both"/>
        <w:rPr>
          <w:rFonts w:ascii="Times New Roman" w:hAnsi="Times New Roman" w:cs="Times New Roman"/>
          <w:b/>
          <w:i w:val="0"/>
          <w:iCs w:val="0"/>
          <w:color w:val="000000" w:themeColor="text1"/>
          <w:sz w:val="20"/>
          <w:szCs w:val="20"/>
          <w14:textFill>
            <w14:solidFill>
              <w14:schemeClr w14:val="tx1"/>
            </w14:solidFill>
          </w14:textFill>
        </w:rPr>
      </w:pPr>
      <w:bookmarkStart w:id="18" w:name="_Toc106802507"/>
      <w:r>
        <w:rPr>
          <w:rFonts w:ascii="Times New Roman" w:hAnsi="Times New Roman" w:cs="Times New Roman"/>
          <w:b/>
          <w:bCs/>
          <w:i w:val="0"/>
          <w:iCs w:val="0"/>
          <w:color w:val="auto"/>
          <w:sz w:val="20"/>
          <w:szCs w:val="20"/>
        </w:rPr>
        <w:t xml:space="preserve">Table </w:t>
      </w:r>
      <w:r>
        <w:rPr>
          <w:rFonts w:ascii="Times New Roman" w:hAnsi="Times New Roman" w:cs="Times New Roman"/>
          <w:b/>
          <w:bCs/>
          <w:i w:val="0"/>
          <w:iCs w:val="0"/>
          <w:color w:val="auto"/>
          <w:sz w:val="20"/>
          <w:szCs w:val="20"/>
        </w:rPr>
        <w:fldChar w:fldCharType="begin"/>
      </w:r>
      <w:r>
        <w:rPr>
          <w:rFonts w:ascii="Times New Roman" w:hAnsi="Times New Roman" w:cs="Times New Roman"/>
          <w:b/>
          <w:bCs/>
          <w:i w:val="0"/>
          <w:iCs w:val="0"/>
          <w:color w:val="auto"/>
          <w:sz w:val="20"/>
          <w:szCs w:val="20"/>
        </w:rPr>
        <w:instrText xml:space="preserve"> SEQ Table_4. \* ARABIC </w:instrText>
      </w:r>
      <w:r>
        <w:rPr>
          <w:rFonts w:ascii="Times New Roman" w:hAnsi="Times New Roman" w:cs="Times New Roman"/>
          <w:b/>
          <w:bCs/>
          <w:i w:val="0"/>
          <w:iCs w:val="0"/>
          <w:color w:val="auto"/>
          <w:sz w:val="20"/>
          <w:szCs w:val="20"/>
        </w:rPr>
        <w:fldChar w:fldCharType="separate"/>
      </w:r>
      <w:r>
        <w:rPr>
          <w:rFonts w:ascii="Times New Roman" w:hAnsi="Times New Roman" w:cs="Times New Roman"/>
          <w:b/>
          <w:bCs/>
          <w:i w:val="0"/>
          <w:iCs w:val="0"/>
          <w:color w:val="auto"/>
          <w:sz w:val="20"/>
          <w:szCs w:val="20"/>
        </w:rPr>
        <w:t>7</w:t>
      </w:r>
      <w:r>
        <w:rPr>
          <w:rFonts w:ascii="Times New Roman" w:hAnsi="Times New Roman" w:cs="Times New Roman"/>
          <w:b/>
          <w:bCs/>
          <w:i w:val="0"/>
          <w:iCs w:val="0"/>
          <w:color w:val="auto"/>
          <w:sz w:val="20"/>
          <w:szCs w:val="20"/>
        </w:rPr>
        <w:fldChar w:fldCharType="end"/>
      </w:r>
      <w:r>
        <w:rPr>
          <w:rFonts w:ascii="Times New Roman" w:hAnsi="Times New Roman" w:cs="Times New Roman"/>
          <w:b/>
          <w:i w:val="0"/>
          <w:iCs w:val="0"/>
          <w:color w:val="auto"/>
          <w:sz w:val="20"/>
          <w:szCs w:val="20"/>
        </w:rPr>
        <w:t xml:space="preserve"> </w:t>
      </w:r>
      <w:r>
        <w:rPr>
          <w:rFonts w:ascii="Times New Roman" w:hAnsi="Times New Roman" w:cs="Times New Roman"/>
          <w:b/>
          <w:i w:val="0"/>
          <w:iCs w:val="0"/>
          <w:color w:val="000000" w:themeColor="text1"/>
          <w:sz w:val="20"/>
          <w:szCs w:val="20"/>
          <w14:textFill>
            <w14:solidFill>
              <w14:schemeClr w14:val="tx1"/>
            </w14:solidFill>
          </w14:textFill>
        </w:rPr>
        <w:t>STRATEGIES TO ATTRACT AND RETAIN STUDENTS INTO TEACHING</w:t>
      </w:r>
      <w:bookmarkEnd w:id="18"/>
      <w:r>
        <w:rPr>
          <w:i w:val="0"/>
          <w:iCs w:val="0"/>
          <w:sz w:val="20"/>
          <w:szCs w:val="20"/>
        </w:rPr>
        <w:t xml:space="preserve"> </w:t>
      </w:r>
    </w:p>
    <w:tbl>
      <w:tblPr>
        <w:tblStyle w:val="1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01"/>
        <w:gridCol w:w="651"/>
        <w:gridCol w:w="175"/>
        <w:gridCol w:w="740"/>
        <w:gridCol w:w="258"/>
        <w:gridCol w:w="1367"/>
        <w:gridCol w:w="125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898"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
                <w:bCs/>
                <w:i w:val="0"/>
                <w:iCs w:val="0"/>
                <w:color w:val="000000" w:themeColor="text1"/>
                <w:sz w:val="20"/>
                <w:szCs w:val="20"/>
                <w14:textFill>
                  <w14:solidFill>
                    <w14:schemeClr w14:val="tx1"/>
                  </w14:solidFill>
                </w14:textFill>
              </w:rPr>
            </w:pPr>
            <w:r>
              <w:rPr>
                <w:rFonts w:ascii="Times New Roman" w:hAnsi="Times New Roman" w:cs="Times New Roman"/>
                <w:b/>
                <w:bCs/>
                <w:i w:val="0"/>
                <w:iCs w:val="0"/>
                <w:color w:val="000000" w:themeColor="text1"/>
                <w:sz w:val="20"/>
                <w:szCs w:val="20"/>
                <w14:textFill>
                  <w14:solidFill>
                    <w14:schemeClr w14:val="tx1"/>
                  </w14:solidFill>
                </w14:textFill>
              </w:rPr>
              <w:t>MEASURES</w:t>
            </w:r>
          </w:p>
        </w:tc>
        <w:tc>
          <w:tcPr>
            <w:tcW w:w="1017"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
                <w:bCs/>
                <w:i w:val="0"/>
                <w:iCs w:val="0"/>
                <w:color w:val="000000" w:themeColor="text1"/>
                <w:sz w:val="20"/>
                <w:szCs w:val="20"/>
                <w14:textFill>
                  <w14:solidFill>
                    <w14:schemeClr w14:val="tx1"/>
                  </w14:solidFill>
                </w14:textFill>
              </w:rPr>
            </w:pPr>
            <w:r>
              <w:rPr>
                <w:rFonts w:ascii="Times New Roman" w:hAnsi="Times New Roman" w:cs="Times New Roman"/>
                <w:b/>
                <w:bCs/>
                <w:i w:val="0"/>
                <w:iCs w:val="0"/>
                <w:color w:val="000000" w:themeColor="text1"/>
                <w:sz w:val="20"/>
                <w:szCs w:val="20"/>
                <w14:textFill>
                  <w14:solidFill>
                    <w14:schemeClr w14:val="tx1"/>
                  </w14:solidFill>
                </w14:textFill>
              </w:rPr>
              <w:t xml:space="preserve">Mean score </w:t>
            </w:r>
          </w:p>
        </w:tc>
        <w:tc>
          <w:tcPr>
            <w:tcW w:w="13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
                <w:bCs/>
                <w:i w:val="0"/>
                <w:iCs w:val="0"/>
                <w:color w:val="000000" w:themeColor="text1"/>
                <w:sz w:val="20"/>
                <w:szCs w:val="20"/>
                <w14:textFill>
                  <w14:solidFill>
                    <w14:schemeClr w14:val="tx1"/>
                  </w14:solidFill>
                </w14:textFill>
              </w:rPr>
            </w:pPr>
            <w:r>
              <w:rPr>
                <w:rFonts w:ascii="Times New Roman" w:hAnsi="Times New Roman" w:cs="Times New Roman"/>
                <w:b/>
                <w:bCs/>
                <w:i w:val="0"/>
                <w:iCs w:val="0"/>
                <w:color w:val="000000" w:themeColor="text1"/>
                <w:sz w:val="20"/>
                <w:szCs w:val="20"/>
                <w14:textFill>
                  <w14:solidFill>
                    <w14:schemeClr w14:val="tx1"/>
                  </w14:solidFill>
                </w14:textFill>
              </w:rPr>
              <w:t>Std. Deviation</w:t>
            </w:r>
          </w:p>
        </w:tc>
        <w:tc>
          <w:tcPr>
            <w:tcW w:w="127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
                <w:bCs/>
                <w:i w:val="0"/>
                <w:iCs w:val="0"/>
                <w:color w:val="000000" w:themeColor="text1"/>
                <w:sz w:val="20"/>
                <w:szCs w:val="20"/>
                <w14:textFill>
                  <w14:solidFill>
                    <w14:schemeClr w14:val="tx1"/>
                  </w14:solidFill>
                </w14:textFill>
              </w:rPr>
            </w:pPr>
            <w:r>
              <w:rPr>
                <w:rFonts w:ascii="Times New Roman" w:hAnsi="Times New Roman" w:cs="Times New Roman"/>
                <w:b/>
                <w:bCs/>
                <w:i w:val="0"/>
                <w:iCs w:val="0"/>
                <w:color w:val="000000" w:themeColor="text1"/>
                <w:sz w:val="20"/>
                <w:szCs w:val="20"/>
                <w14:textFill>
                  <w14:solidFill>
                    <w14:schemeClr w14:val="tx1"/>
                  </w14:solidFill>
                </w14:textFill>
              </w:rPr>
              <w:t xml:space="preserve">Ranking </w:t>
            </w:r>
          </w:p>
          <w:p>
            <w:pPr>
              <w:autoSpaceDE w:val="0"/>
              <w:autoSpaceDN w:val="0"/>
              <w:adjustRightInd w:val="0"/>
              <w:spacing w:after="0" w:line="360" w:lineRule="auto"/>
              <w:jc w:val="both"/>
              <w:rPr>
                <w:rFonts w:ascii="Times New Roman" w:hAnsi="Times New Roman" w:cs="Times New Roman"/>
                <w:b/>
                <w:bCs/>
                <w:i w:val="0"/>
                <w:iCs w:val="0"/>
                <w:color w:val="000000" w:themeColor="text1"/>
                <w:sz w:val="20"/>
                <w:szCs w:val="20"/>
                <w14:textFill>
                  <w14:solidFill>
                    <w14:schemeClr w14:val="tx1"/>
                  </w14:solidFill>
                </w14:textFill>
              </w:rPr>
            </w:pPr>
            <w:r>
              <w:rPr>
                <w:rFonts w:ascii="Times New Roman" w:hAnsi="Times New Roman" w:cs="Times New Roman"/>
                <w:b/>
                <w:bCs/>
                <w:i w:val="0"/>
                <w:iCs w:val="0"/>
                <w:color w:val="000000" w:themeColor="text1"/>
                <w:sz w:val="20"/>
                <w:szCs w:val="20"/>
                <w14:textFill>
                  <w14:solidFill>
                    <w14:schemeClr w14:val="tx1"/>
                  </w14:solidFill>
                </w14:textFill>
              </w:rPr>
              <w:t>Index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0" w:hRule="atLeast"/>
        </w:trPr>
        <w:tc>
          <w:tcPr>
            <w:tcW w:w="5898"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Improving work life balance</w:t>
            </w:r>
          </w:p>
        </w:tc>
        <w:tc>
          <w:tcPr>
            <w:tcW w:w="1017"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4.77</w:t>
            </w:r>
          </w:p>
        </w:tc>
        <w:tc>
          <w:tcPr>
            <w:tcW w:w="13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.430</w:t>
            </w:r>
          </w:p>
        </w:tc>
        <w:tc>
          <w:tcPr>
            <w:tcW w:w="127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1</w:t>
            </w:r>
            <w:r>
              <w:rPr>
                <w:rFonts w:ascii="Times New Roman" w:hAnsi="Times New Roman" w:cs="Times New Roman"/>
                <w:bCs/>
                <w:i w:val="0"/>
                <w:iCs w:val="0"/>
                <w:color w:val="000000" w:themeColor="text1"/>
                <w:sz w:val="20"/>
                <w:szCs w:val="20"/>
                <w:vertAlign w:val="superscript"/>
                <w14:textFill>
                  <w14:solidFill>
                    <w14:schemeClr w14:val="tx1"/>
                  </w14:solidFill>
                </w14:textFill>
              </w:rPr>
              <w:t>st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 w:hRule="atLeast"/>
        </w:trPr>
        <w:tc>
          <w:tcPr>
            <w:tcW w:w="5898"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Increased Salary</w:t>
            </w:r>
          </w:p>
        </w:tc>
        <w:tc>
          <w:tcPr>
            <w:tcW w:w="1017"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4.76</w:t>
            </w:r>
          </w:p>
        </w:tc>
        <w:tc>
          <w:tcPr>
            <w:tcW w:w="13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.597</w:t>
            </w:r>
          </w:p>
        </w:tc>
        <w:tc>
          <w:tcPr>
            <w:tcW w:w="127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2</w:t>
            </w:r>
            <w:r>
              <w:rPr>
                <w:rFonts w:ascii="Times New Roman" w:hAnsi="Times New Roman" w:cs="Times New Roman"/>
                <w:bCs/>
                <w:i w:val="0"/>
                <w:iCs w:val="0"/>
                <w:color w:val="000000" w:themeColor="text1"/>
                <w:sz w:val="20"/>
                <w:szCs w:val="20"/>
                <w:vertAlign w:val="superscript"/>
                <w14:textFill>
                  <w14:solidFill>
                    <w14:schemeClr w14:val="tx1"/>
                  </w14:solidFill>
                </w14:textFill>
              </w:rPr>
              <w:t>nd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5898"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Using exchange programme</w:t>
            </w:r>
          </w:p>
        </w:tc>
        <w:tc>
          <w:tcPr>
            <w:tcW w:w="1017"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4.69</w:t>
            </w:r>
          </w:p>
        </w:tc>
        <w:tc>
          <w:tcPr>
            <w:tcW w:w="13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.549</w:t>
            </w:r>
          </w:p>
        </w:tc>
        <w:tc>
          <w:tcPr>
            <w:tcW w:w="127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3</w:t>
            </w:r>
            <w:r>
              <w:rPr>
                <w:rFonts w:ascii="Times New Roman" w:hAnsi="Times New Roman" w:cs="Times New Roman"/>
                <w:bCs/>
                <w:i w:val="0"/>
                <w:iCs w:val="0"/>
                <w:color w:val="000000" w:themeColor="text1"/>
                <w:sz w:val="20"/>
                <w:szCs w:val="20"/>
                <w:vertAlign w:val="superscript"/>
                <w14:textFill>
                  <w14:solidFill>
                    <w14:schemeClr w14:val="tx1"/>
                  </w14:solidFill>
                </w14:textFill>
              </w:rPr>
              <w:t>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898"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Exposure of lecturers to the industry while teaching</w:t>
            </w:r>
          </w:p>
        </w:tc>
        <w:tc>
          <w:tcPr>
            <w:tcW w:w="1017"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4.69</w:t>
            </w:r>
          </w:p>
        </w:tc>
        <w:tc>
          <w:tcPr>
            <w:tcW w:w="13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.471</w:t>
            </w:r>
          </w:p>
        </w:tc>
        <w:tc>
          <w:tcPr>
            <w:tcW w:w="127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3</w:t>
            </w:r>
            <w:r>
              <w:rPr>
                <w:rFonts w:ascii="Times New Roman" w:hAnsi="Times New Roman" w:cs="Times New Roman"/>
                <w:bCs/>
                <w:i w:val="0"/>
                <w:iCs w:val="0"/>
                <w:color w:val="000000" w:themeColor="text1"/>
                <w:sz w:val="20"/>
                <w:szCs w:val="20"/>
                <w:vertAlign w:val="superscript"/>
                <w14:textFill>
                  <w14:solidFill>
                    <w14:schemeClr w14:val="tx1"/>
                  </w14:solidFill>
                </w14:textFill>
              </w:rPr>
              <w:t>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 w:hRule="atLeast"/>
        </w:trPr>
        <w:tc>
          <w:tcPr>
            <w:tcW w:w="5898"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Empowering and supporting women in the teaching profession</w:t>
            </w:r>
          </w:p>
        </w:tc>
        <w:tc>
          <w:tcPr>
            <w:tcW w:w="1017"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4.69</w:t>
            </w:r>
          </w:p>
        </w:tc>
        <w:tc>
          <w:tcPr>
            <w:tcW w:w="13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.471</w:t>
            </w:r>
          </w:p>
        </w:tc>
        <w:tc>
          <w:tcPr>
            <w:tcW w:w="127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3</w:t>
            </w:r>
            <w:r>
              <w:rPr>
                <w:rFonts w:ascii="Times New Roman" w:hAnsi="Times New Roman" w:cs="Times New Roman"/>
                <w:bCs/>
                <w:i w:val="0"/>
                <w:iCs w:val="0"/>
                <w:color w:val="000000" w:themeColor="text1"/>
                <w:sz w:val="20"/>
                <w:szCs w:val="20"/>
                <w:vertAlign w:val="superscript"/>
                <w14:textFill>
                  <w14:solidFill>
                    <w14:schemeClr w14:val="tx1"/>
                  </w14:solidFill>
                </w14:textFill>
              </w:rPr>
              <w:t>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5" w:hRule="atLeast"/>
        </w:trPr>
        <w:tc>
          <w:tcPr>
            <w:tcW w:w="5898"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Increased funding for research works</w:t>
            </w:r>
          </w:p>
        </w:tc>
        <w:tc>
          <w:tcPr>
            <w:tcW w:w="1017"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4.69</w:t>
            </w:r>
          </w:p>
        </w:tc>
        <w:tc>
          <w:tcPr>
            <w:tcW w:w="13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.618</w:t>
            </w:r>
          </w:p>
        </w:tc>
        <w:tc>
          <w:tcPr>
            <w:tcW w:w="127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3</w:t>
            </w:r>
            <w:r>
              <w:rPr>
                <w:rFonts w:ascii="Times New Roman" w:hAnsi="Times New Roman" w:cs="Times New Roman"/>
                <w:bCs/>
                <w:i w:val="0"/>
                <w:iCs w:val="0"/>
                <w:color w:val="000000" w:themeColor="text1"/>
                <w:sz w:val="20"/>
                <w:szCs w:val="20"/>
                <w:vertAlign w:val="superscript"/>
                <w14:textFill>
                  <w14:solidFill>
                    <w14:schemeClr w14:val="tx1"/>
                  </w14:solidFill>
                </w14:textFill>
              </w:rPr>
              <w:t>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 w:hRule="atLeast"/>
        </w:trPr>
        <w:tc>
          <w:tcPr>
            <w:tcW w:w="5898"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Implementing a “zero tolerance policy” for sexual harassment</w:t>
            </w:r>
          </w:p>
        </w:tc>
        <w:tc>
          <w:tcPr>
            <w:tcW w:w="1017"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4.69</w:t>
            </w:r>
          </w:p>
        </w:tc>
        <w:tc>
          <w:tcPr>
            <w:tcW w:w="13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.471</w:t>
            </w:r>
          </w:p>
        </w:tc>
        <w:tc>
          <w:tcPr>
            <w:tcW w:w="127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3</w:t>
            </w:r>
            <w:r>
              <w:rPr>
                <w:rFonts w:ascii="Times New Roman" w:hAnsi="Times New Roman" w:cs="Times New Roman"/>
                <w:bCs/>
                <w:i w:val="0"/>
                <w:iCs w:val="0"/>
                <w:color w:val="000000" w:themeColor="text1"/>
                <w:sz w:val="20"/>
                <w:szCs w:val="20"/>
                <w:vertAlign w:val="superscript"/>
                <w14:textFill>
                  <w14:solidFill>
                    <w14:schemeClr w14:val="tx1"/>
                  </w14:solidFill>
                </w14:textFill>
              </w:rPr>
              <w:t>rd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5898"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Training and re-training of female lecturers</w:t>
            </w:r>
          </w:p>
        </w:tc>
        <w:tc>
          <w:tcPr>
            <w:tcW w:w="1017"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4.65</w:t>
            </w:r>
          </w:p>
        </w:tc>
        <w:tc>
          <w:tcPr>
            <w:tcW w:w="13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.485</w:t>
            </w:r>
          </w:p>
        </w:tc>
        <w:tc>
          <w:tcPr>
            <w:tcW w:w="127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8</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5" w:hRule="atLeast"/>
        </w:trPr>
        <w:tc>
          <w:tcPr>
            <w:tcW w:w="5898"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Through favorable policies</w:t>
            </w:r>
          </w:p>
        </w:tc>
        <w:tc>
          <w:tcPr>
            <w:tcW w:w="1017"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4.65</w:t>
            </w:r>
          </w:p>
        </w:tc>
        <w:tc>
          <w:tcPr>
            <w:tcW w:w="13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.562</w:t>
            </w:r>
          </w:p>
        </w:tc>
        <w:tc>
          <w:tcPr>
            <w:tcW w:w="127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8</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5898"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Promoting incentives and reward in the profession</w:t>
            </w:r>
          </w:p>
        </w:tc>
        <w:tc>
          <w:tcPr>
            <w:tcW w:w="1017"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4.65</w:t>
            </w:r>
          </w:p>
        </w:tc>
        <w:tc>
          <w:tcPr>
            <w:tcW w:w="13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.562</w:t>
            </w:r>
          </w:p>
        </w:tc>
        <w:tc>
          <w:tcPr>
            <w:tcW w:w="127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8</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5898"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Revamped and Innovative Curriculum</w:t>
            </w:r>
          </w:p>
        </w:tc>
        <w:tc>
          <w:tcPr>
            <w:tcW w:w="1017"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4.62</w:t>
            </w:r>
          </w:p>
        </w:tc>
        <w:tc>
          <w:tcPr>
            <w:tcW w:w="13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.571</w:t>
            </w:r>
          </w:p>
        </w:tc>
        <w:tc>
          <w:tcPr>
            <w:tcW w:w="127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11</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5898"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Scholarships to Masters and Doctoral level</w:t>
            </w:r>
          </w:p>
        </w:tc>
        <w:tc>
          <w:tcPr>
            <w:tcW w:w="1017"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4.62</w:t>
            </w:r>
          </w:p>
        </w:tc>
        <w:tc>
          <w:tcPr>
            <w:tcW w:w="13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.496</w:t>
            </w:r>
          </w:p>
        </w:tc>
        <w:tc>
          <w:tcPr>
            <w:tcW w:w="127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11</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 w:hRule="atLeast"/>
        </w:trPr>
        <w:tc>
          <w:tcPr>
            <w:tcW w:w="5898"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Strong Mentorship programmes</w:t>
            </w:r>
          </w:p>
        </w:tc>
        <w:tc>
          <w:tcPr>
            <w:tcW w:w="1017"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4.58</w:t>
            </w:r>
          </w:p>
        </w:tc>
        <w:tc>
          <w:tcPr>
            <w:tcW w:w="13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.578</w:t>
            </w:r>
          </w:p>
        </w:tc>
        <w:tc>
          <w:tcPr>
            <w:tcW w:w="127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13</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0" w:hRule="atLeast"/>
        </w:trPr>
        <w:tc>
          <w:tcPr>
            <w:tcW w:w="5898"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Giving quotas to female students</w:t>
            </w:r>
          </w:p>
        </w:tc>
        <w:tc>
          <w:tcPr>
            <w:tcW w:w="1017"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4.58</w:t>
            </w:r>
          </w:p>
        </w:tc>
        <w:tc>
          <w:tcPr>
            <w:tcW w:w="13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.504</w:t>
            </w:r>
          </w:p>
        </w:tc>
        <w:tc>
          <w:tcPr>
            <w:tcW w:w="127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13</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 w:hRule="atLeast"/>
        </w:trPr>
        <w:tc>
          <w:tcPr>
            <w:tcW w:w="5898"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Improvement of the work environment and infrastructure</w:t>
            </w:r>
          </w:p>
        </w:tc>
        <w:tc>
          <w:tcPr>
            <w:tcW w:w="1017"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4.54</w:t>
            </w:r>
          </w:p>
        </w:tc>
        <w:tc>
          <w:tcPr>
            <w:tcW w:w="13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.508</w:t>
            </w:r>
          </w:p>
        </w:tc>
        <w:tc>
          <w:tcPr>
            <w:tcW w:w="127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15</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 w:hRule="atLeast"/>
        </w:trPr>
        <w:tc>
          <w:tcPr>
            <w:tcW w:w="5898"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Increase industry participation with teaching practice</w:t>
            </w:r>
          </w:p>
        </w:tc>
        <w:tc>
          <w:tcPr>
            <w:tcW w:w="1017"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4.54</w:t>
            </w:r>
          </w:p>
        </w:tc>
        <w:tc>
          <w:tcPr>
            <w:tcW w:w="13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.706</w:t>
            </w:r>
          </w:p>
        </w:tc>
        <w:tc>
          <w:tcPr>
            <w:tcW w:w="127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15</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 w:hRule="atLeast"/>
        </w:trPr>
        <w:tc>
          <w:tcPr>
            <w:tcW w:w="5898" w:type="dxa"/>
            <w:gridSpan w:val="3"/>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sz w:val="20"/>
                <w:szCs w:val="20"/>
              </w:rPr>
            </w:pPr>
            <w:r>
              <w:rPr>
                <w:rFonts w:ascii="Times New Roman" w:hAnsi="Times New Roman" w:cs="Times New Roman"/>
                <w:i w:val="0"/>
                <w:iCs w:val="0"/>
                <w:sz w:val="20"/>
                <w:szCs w:val="20"/>
              </w:rPr>
              <w:t>Well-defined career path</w:t>
            </w:r>
          </w:p>
        </w:tc>
        <w:tc>
          <w:tcPr>
            <w:tcW w:w="1017" w:type="dxa"/>
            <w:gridSpan w:val="2"/>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4.54</w:t>
            </w:r>
          </w:p>
        </w:tc>
        <w:tc>
          <w:tcPr>
            <w:tcW w:w="138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ind w:left="60" w:right="60"/>
              <w:jc w:val="both"/>
              <w:rPr>
                <w:rFonts w:ascii="Times New Roman" w:hAnsi="Times New Roman" w:cs="Times New Roman"/>
                <w:i w:val="0"/>
                <w:iCs w:val="0"/>
                <w:color w:val="010205"/>
                <w:sz w:val="20"/>
                <w:szCs w:val="20"/>
              </w:rPr>
            </w:pPr>
            <w:r>
              <w:rPr>
                <w:rFonts w:ascii="Times New Roman" w:hAnsi="Times New Roman" w:cs="Times New Roman"/>
                <w:i w:val="0"/>
                <w:iCs w:val="0"/>
                <w:color w:val="010205"/>
                <w:sz w:val="20"/>
                <w:szCs w:val="20"/>
              </w:rPr>
              <w:t>.582</w:t>
            </w:r>
          </w:p>
        </w:tc>
        <w:tc>
          <w:tcPr>
            <w:tcW w:w="1273"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r>
              <w:rPr>
                <w:rFonts w:ascii="Times New Roman" w:hAnsi="Times New Roman" w:cs="Times New Roman"/>
                <w:bCs/>
                <w:i w:val="0"/>
                <w:iCs w:val="0"/>
                <w:color w:val="000000" w:themeColor="text1"/>
                <w:sz w:val="20"/>
                <w:szCs w:val="20"/>
                <w14:textFill>
                  <w14:solidFill>
                    <w14:schemeClr w14:val="tx1"/>
                  </w14:solidFill>
                </w14:textFill>
              </w:rPr>
              <w:t>15</w:t>
            </w:r>
            <w:r>
              <w:rPr>
                <w:rFonts w:ascii="Times New Roman" w:hAnsi="Times New Roman" w:cs="Times New Roman"/>
                <w:bCs/>
                <w:i w:val="0"/>
                <w:iCs w:val="0"/>
                <w:color w:val="000000" w:themeColor="text1"/>
                <w:sz w:val="20"/>
                <w:szCs w:val="20"/>
                <w:vertAlign w:val="superscript"/>
                <w14:textFill>
                  <w14:solidFill>
                    <w14:schemeClr w14:val="tx1"/>
                  </w14:solidFill>
                </w14:textFill>
              </w:rPr>
              <w:t>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3"/>
          <w:wAfter w:w="2928" w:type="dxa"/>
        </w:trPr>
        <w:tc>
          <w:tcPr>
            <w:tcW w:w="5044" w:type="dxa"/>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p>
        </w:tc>
        <w:tc>
          <w:tcPr>
            <w:tcW w:w="670" w:type="dxa"/>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p>
        </w:tc>
        <w:tc>
          <w:tcPr>
            <w:tcW w:w="934" w:type="dxa"/>
            <w:gridSpan w:val="2"/>
          </w:tcPr>
          <w:p>
            <w:pPr>
              <w:autoSpaceDE w:val="0"/>
              <w:autoSpaceDN w:val="0"/>
              <w:adjustRightInd w:val="0"/>
              <w:spacing w:after="0" w:line="360" w:lineRule="auto"/>
              <w:jc w:val="both"/>
              <w:rPr>
                <w:rFonts w:ascii="Times New Roman" w:hAnsi="Times New Roman" w:cs="Times New Roman"/>
                <w:bCs/>
                <w:i w:val="0"/>
                <w:iCs w:val="0"/>
                <w:color w:val="000000" w:themeColor="text1"/>
                <w:sz w:val="20"/>
                <w:szCs w:val="20"/>
                <w14:textFill>
                  <w14:solidFill>
                    <w14:schemeClr w14:val="tx1"/>
                  </w14:solidFill>
                </w14:textFill>
              </w:rPr>
            </w:pPr>
          </w:p>
        </w:tc>
      </w:tr>
    </w:tbl>
    <w:p>
      <w:pPr>
        <w:pStyle w:val="2"/>
        <w:numPr>
          <w:ilvl w:val="0"/>
          <w:numId w:val="0"/>
        </w:numPr>
        <w:jc w:val="both"/>
        <w:rPr>
          <w:rFonts w:ascii="Times New Roman" w:hAnsi="Times New Roman" w:cs="Times New Roman"/>
          <w:b/>
          <w:i w:val="0"/>
          <w:iCs w:val="0"/>
          <w:color w:val="auto"/>
          <w:sz w:val="20"/>
          <w:szCs w:val="20"/>
        </w:rPr>
      </w:pPr>
    </w:p>
    <w:p>
      <w:pPr>
        <w:pStyle w:val="3"/>
        <w:numPr>
          <w:ilvl w:val="1"/>
          <w:numId w:val="0"/>
        </w:numPr>
        <w:ind w:leftChars="0"/>
        <w:jc w:val="both"/>
        <w:rPr>
          <w:rFonts w:ascii="Times New Roman" w:hAnsi="Times New Roman" w:cs="Times New Roman"/>
          <w:i w:val="0"/>
          <w:iCs w:val="0"/>
          <w:sz w:val="20"/>
          <w:szCs w:val="20"/>
        </w:rPr>
      </w:pPr>
      <w:bookmarkStart w:id="19" w:name="_Toc106788561"/>
      <w:r>
        <w:rPr>
          <w:rFonts w:hint="default" w:cs="Times New Roman"/>
          <w:b/>
          <w:i w:val="0"/>
          <w:iCs w:val="0"/>
          <w:color w:val="auto"/>
          <w:sz w:val="20"/>
          <w:szCs w:val="20"/>
          <w:lang w:val="en-US"/>
        </w:rPr>
        <w:tab/>
      </w:r>
      <w:r>
        <w:rPr>
          <w:rFonts w:hint="default" w:cs="Times New Roman"/>
          <w:b/>
          <w:i w:val="0"/>
          <w:iCs w:val="0"/>
          <w:color w:val="auto"/>
          <w:sz w:val="20"/>
          <w:szCs w:val="20"/>
          <w:lang w:val="en-US"/>
        </w:rPr>
        <w:tab/>
      </w:r>
      <w:r>
        <w:rPr>
          <w:rFonts w:hint="default" w:cs="Times New Roman"/>
          <w:b/>
          <w:i w:val="0"/>
          <w:iCs w:val="0"/>
          <w:color w:val="auto"/>
          <w:sz w:val="20"/>
          <w:szCs w:val="20"/>
          <w:lang w:val="en-US"/>
        </w:rPr>
        <w:tab/>
      </w:r>
      <w:r>
        <w:rPr>
          <w:rFonts w:hint="default" w:cs="Times New Roman"/>
          <w:b/>
          <w:i w:val="0"/>
          <w:iCs w:val="0"/>
          <w:color w:val="auto"/>
          <w:sz w:val="20"/>
          <w:szCs w:val="20"/>
          <w:lang w:val="en-US"/>
        </w:rPr>
        <w:tab/>
      </w:r>
      <w:r>
        <w:rPr>
          <w:rFonts w:hint="default" w:cs="Times New Roman"/>
          <w:b/>
          <w:i w:val="0"/>
          <w:iCs w:val="0"/>
          <w:color w:val="auto"/>
          <w:sz w:val="20"/>
          <w:szCs w:val="20"/>
          <w:lang w:val="en-US"/>
        </w:rPr>
        <w:t xml:space="preserve">V. </w:t>
      </w:r>
      <w:r>
        <w:rPr>
          <w:rFonts w:ascii="Times New Roman" w:hAnsi="Times New Roman" w:cs="Times New Roman"/>
          <w:b/>
          <w:i w:val="0"/>
          <w:iCs w:val="0"/>
          <w:color w:val="auto"/>
          <w:sz w:val="20"/>
          <w:szCs w:val="20"/>
        </w:rPr>
        <w:t>CONCLUSION AND RECOMMENDATION</w:t>
      </w:r>
      <w:bookmarkEnd w:id="19"/>
    </w:p>
    <w:p>
      <w:pPr>
        <w:tabs>
          <w:tab w:val="left" w:pos="1337"/>
        </w:tabs>
        <w:spacing w:line="360" w:lineRule="auto"/>
        <w:jc w:val="both"/>
        <w:rPr>
          <w:rStyle w:val="45"/>
          <w:rFonts w:ascii="Times New Roman" w:hAnsi="Times New Roman" w:cs="Times New Roman"/>
          <w:i w:val="0"/>
          <w:iCs w:val="0"/>
          <w:sz w:val="20"/>
          <w:szCs w:val="20"/>
        </w:rPr>
      </w:pPr>
      <w:r>
        <w:rPr>
          <w:rFonts w:ascii="Times New Roman" w:hAnsi="Times New Roman" w:cs="Times New Roman"/>
          <w:i w:val="0"/>
          <w:iCs w:val="0"/>
          <w:sz w:val="20"/>
          <w:szCs w:val="20"/>
        </w:rPr>
        <w:t>Strategies for attracting and retaining females into construction related programmes were reviewed. Attracting female students will require adequate career counseling, a gender inclusive learning environment, exposure to female role models and personal motivation from the student</w:t>
      </w:r>
      <w:r>
        <w:rPr>
          <w:rFonts w:hint="default" w:cs="Times New Roman"/>
          <w:i w:val="0"/>
          <w:iCs w:val="0"/>
          <w:sz w:val="20"/>
          <w:szCs w:val="20"/>
          <w:lang w:val="en-US"/>
        </w:rPr>
        <w:t>[9];[10] and [14].</w:t>
      </w:r>
      <w:r>
        <w:rPr>
          <w:rFonts w:ascii="Times New Roman" w:hAnsi="Times New Roman" w:cs="Times New Roman"/>
          <w:i w:val="0"/>
          <w:iCs w:val="0"/>
          <w:sz w:val="20"/>
          <w:szCs w:val="20"/>
        </w:rPr>
        <w:t xml:space="preserve"> Retaining females in construction related programmes necessitates that the image of the industry be improved particularly in three areas: one, the male dominated industry should be changed into one that is inclusive and pluralistic where women are well represented in all sectors of the industry</w:t>
      </w:r>
      <w:r>
        <w:rPr>
          <w:rFonts w:hint="default" w:cs="Times New Roman"/>
          <w:i w:val="0"/>
          <w:iCs w:val="0"/>
          <w:sz w:val="20"/>
          <w:szCs w:val="20"/>
          <w:lang w:val="en-US"/>
        </w:rPr>
        <w:t>[8],[9] and [15]</w:t>
      </w:r>
      <w:r>
        <w:rPr>
          <w:rFonts w:ascii="Times New Roman" w:hAnsi="Times New Roman" w:cs="Times New Roman"/>
          <w:i w:val="0"/>
          <w:iCs w:val="0"/>
          <w:sz w:val="20"/>
          <w:szCs w:val="20"/>
        </w:rPr>
        <w:t xml:space="preserve">. </w:t>
      </w:r>
      <w:r>
        <w:rPr>
          <w:rStyle w:val="45"/>
          <w:rFonts w:ascii="Times New Roman" w:hAnsi="Times New Roman" w:cs="Times New Roman"/>
          <w:i w:val="0"/>
          <w:iCs w:val="0"/>
          <w:sz w:val="20"/>
          <w:szCs w:val="20"/>
        </w:rPr>
        <w:t>The following conclusions can be reached from the study:</w:t>
      </w:r>
    </w:p>
    <w:p>
      <w:pPr>
        <w:pStyle w:val="42"/>
        <w:numPr>
          <w:ilvl w:val="0"/>
          <w:numId w:val="9"/>
        </w:numPr>
        <w:tabs>
          <w:tab w:val="left" w:pos="1337"/>
        </w:tabs>
        <w:spacing w:line="360" w:lineRule="auto"/>
        <w:jc w:val="both"/>
        <w:rPr>
          <w:rFonts w:ascii="Times New Roman" w:hAnsi="Times New Roman" w:cs="Times New Roman"/>
          <w:i w:val="0"/>
          <w:iCs w:val="0"/>
          <w:sz w:val="20"/>
          <w:szCs w:val="20"/>
        </w:rPr>
      </w:pPr>
      <w:r>
        <w:rPr>
          <w:rFonts w:ascii="Times New Roman" w:hAnsi="Times New Roman" w:cs="Times New Roman"/>
          <w:i w:val="0"/>
          <w:iCs w:val="0"/>
          <w:sz w:val="20"/>
          <w:szCs w:val="20"/>
        </w:rPr>
        <w:t>The study reveals that : Low wages of the profession, high degree of workload and the university community not being conducive are the most common reasons among female construction students for not wanting to be retained in the teaching profession.</w:t>
      </w:r>
    </w:p>
    <w:p>
      <w:pPr>
        <w:pStyle w:val="42"/>
        <w:numPr>
          <w:ilvl w:val="0"/>
          <w:numId w:val="9"/>
        </w:numPr>
        <w:tabs>
          <w:tab w:val="left" w:pos="1337"/>
        </w:tabs>
        <w:spacing w:line="360" w:lineRule="auto"/>
        <w:jc w:val="both"/>
        <w:rPr>
          <w:rFonts w:ascii="Times New Roman" w:hAnsi="Times New Roman" w:cs="Times New Roman"/>
          <w:i w:val="0"/>
          <w:iCs w:val="0"/>
          <w:sz w:val="20"/>
          <w:szCs w:val="20"/>
        </w:rPr>
      </w:pPr>
      <w:r>
        <w:rPr>
          <w:rFonts w:ascii="Times New Roman" w:hAnsi="Times New Roman" w:cs="Times New Roman"/>
          <w:i w:val="0"/>
          <w:iCs w:val="0"/>
          <w:sz w:val="20"/>
          <w:szCs w:val="20"/>
        </w:rPr>
        <w:t xml:space="preserve">The major benefits of increasing the participation of female construction graduates as shown from the study include: Exposure to female role models, improved gender equality, higher female participation in construction works and improved self esteem of female students </w:t>
      </w:r>
    </w:p>
    <w:p>
      <w:pPr>
        <w:pStyle w:val="42"/>
        <w:numPr>
          <w:ilvl w:val="0"/>
          <w:numId w:val="9"/>
        </w:numPr>
        <w:tabs>
          <w:tab w:val="left" w:pos="1337"/>
        </w:tabs>
        <w:spacing w:line="360" w:lineRule="auto"/>
        <w:jc w:val="both"/>
        <w:rPr>
          <w:i w:val="0"/>
          <w:iCs w:val="0"/>
          <w:sz w:val="20"/>
          <w:szCs w:val="20"/>
        </w:rPr>
      </w:pPr>
      <w:r>
        <w:rPr>
          <w:rFonts w:ascii="Times New Roman" w:hAnsi="Times New Roman" w:cs="Times New Roman"/>
          <w:i w:val="0"/>
          <w:iCs w:val="0"/>
          <w:sz w:val="20"/>
          <w:szCs w:val="20"/>
        </w:rPr>
        <w:t xml:space="preserve">According to the results of the study, lack of incentives and appreciation, inadequate number of staff and lack of funds to carry out research works are the most common challenges female lecturers face in the teaching profession </w:t>
      </w:r>
    </w:p>
    <w:p>
      <w:pPr>
        <w:autoSpaceDE w:val="0"/>
        <w:autoSpaceDN w:val="0"/>
        <w:adjustRightInd w:val="0"/>
        <w:spacing w:after="0" w:line="360" w:lineRule="auto"/>
        <w:ind w:left="2160" w:leftChars="0" w:firstLine="720" w:firstLineChars="0"/>
        <w:jc w:val="both"/>
        <w:rPr>
          <w:rFonts w:ascii="Times New Roman" w:hAnsi="Times New Roman" w:cs="Times New Roman"/>
          <w:b/>
          <w:i w:val="0"/>
          <w:iCs w:val="0"/>
          <w:sz w:val="20"/>
          <w:szCs w:val="20"/>
        </w:rPr>
      </w:pPr>
      <w:r>
        <w:rPr>
          <w:rFonts w:hint="default" w:cs="Times New Roman"/>
          <w:b/>
          <w:i w:val="0"/>
          <w:iCs w:val="0"/>
          <w:sz w:val="20"/>
          <w:szCs w:val="20"/>
          <w:lang w:val="en-US"/>
        </w:rPr>
        <w:t xml:space="preserve">VI. </w:t>
      </w:r>
      <w:r>
        <w:rPr>
          <w:rFonts w:ascii="Times New Roman" w:hAnsi="Times New Roman" w:cs="Times New Roman"/>
          <w:b/>
          <w:i w:val="0"/>
          <w:iCs w:val="0"/>
          <w:sz w:val="20"/>
          <w:szCs w:val="20"/>
        </w:rPr>
        <w:t xml:space="preserve"> RECOMMENDATIION </w:t>
      </w:r>
    </w:p>
    <w:p>
      <w:pPr>
        <w:jc w:val="both"/>
        <w:rPr>
          <w:rFonts w:ascii="Times New Roman" w:hAnsi="Times New Roman" w:cs="Times New Roman"/>
          <w:i w:val="0"/>
          <w:iCs w:val="0"/>
          <w:sz w:val="20"/>
          <w:szCs w:val="20"/>
        </w:rPr>
      </w:pPr>
      <w:r>
        <w:rPr>
          <w:rFonts w:ascii="Times New Roman" w:hAnsi="Times New Roman" w:cs="Times New Roman"/>
          <w:i w:val="0"/>
          <w:iCs w:val="0"/>
          <w:sz w:val="20"/>
          <w:szCs w:val="20"/>
        </w:rPr>
        <w:t xml:space="preserve">The following recommendations drawn from the findings of this study are put forward for construction professionals, construction firms and other Nigerian construction industry stakeholders; </w:t>
      </w:r>
    </w:p>
    <w:p>
      <w:pPr>
        <w:autoSpaceDE w:val="0"/>
        <w:autoSpaceDN w:val="0"/>
        <w:adjustRightInd w:val="0"/>
        <w:spacing w:after="0" w:line="360" w:lineRule="auto"/>
        <w:jc w:val="both"/>
        <w:rPr>
          <w:rFonts w:ascii="Times New Roman" w:hAnsi="Times New Roman" w:cs="Times New Roman"/>
          <w:i w:val="0"/>
          <w:iCs w:val="0"/>
          <w:sz w:val="20"/>
          <w:szCs w:val="20"/>
        </w:rPr>
      </w:pPr>
      <w:r>
        <w:rPr>
          <w:rFonts w:ascii="Times New Roman" w:hAnsi="Times New Roman" w:cs="Times New Roman"/>
          <w:i w:val="0"/>
          <w:iCs w:val="0"/>
          <w:sz w:val="20"/>
          <w:szCs w:val="20"/>
        </w:rPr>
        <w:t>Based on the findings of this work, the following recommendations are made-</w:t>
      </w:r>
    </w:p>
    <w:p>
      <w:pPr>
        <w:pStyle w:val="42"/>
        <w:numPr>
          <w:ilvl w:val="0"/>
          <w:numId w:val="10"/>
        </w:numPr>
        <w:autoSpaceDE w:val="0"/>
        <w:autoSpaceDN w:val="0"/>
        <w:adjustRightInd w:val="0"/>
        <w:spacing w:after="0" w:line="360" w:lineRule="auto"/>
        <w:jc w:val="both"/>
        <w:rPr>
          <w:rFonts w:ascii="Times New Roman" w:hAnsi="Times New Roman" w:cs="Times New Roman"/>
          <w:i w:val="0"/>
          <w:iCs w:val="0"/>
          <w:sz w:val="20"/>
          <w:szCs w:val="20"/>
        </w:rPr>
      </w:pPr>
      <w:r>
        <w:rPr>
          <w:rFonts w:ascii="Times New Roman" w:hAnsi="Times New Roman" w:cs="Times New Roman"/>
          <w:i w:val="0"/>
          <w:iCs w:val="0"/>
          <w:sz w:val="20"/>
          <w:szCs w:val="20"/>
        </w:rPr>
        <w:t>More employment quota should be allocated to the women. This will allow more qualified women to participate fully and to be well represented in teaching profession within the university walls.</w:t>
      </w:r>
    </w:p>
    <w:p>
      <w:pPr>
        <w:pStyle w:val="42"/>
        <w:numPr>
          <w:ilvl w:val="0"/>
          <w:numId w:val="10"/>
        </w:numPr>
        <w:autoSpaceDE w:val="0"/>
        <w:autoSpaceDN w:val="0"/>
        <w:adjustRightInd w:val="0"/>
        <w:spacing w:after="0" w:line="360" w:lineRule="auto"/>
        <w:jc w:val="both"/>
        <w:rPr>
          <w:rFonts w:ascii="Times New Roman" w:hAnsi="Times New Roman" w:cs="Times New Roman"/>
          <w:i w:val="0"/>
          <w:iCs w:val="0"/>
          <w:sz w:val="20"/>
          <w:szCs w:val="20"/>
        </w:rPr>
      </w:pPr>
      <w:r>
        <w:rPr>
          <w:rFonts w:ascii="Times New Roman" w:hAnsi="Times New Roman" w:cs="Times New Roman"/>
          <w:i w:val="0"/>
          <w:iCs w:val="0"/>
          <w:sz w:val="20"/>
          <w:szCs w:val="20"/>
        </w:rPr>
        <w:t>Outstanding incentives should be given to female lecturers by the government through the federal and state ministries of education. This will motivate those that are already in the system and also encourage more females to take into teaching at the university level</w:t>
      </w:r>
    </w:p>
    <w:p>
      <w:pPr>
        <w:spacing w:after="0" w:line="360" w:lineRule="auto"/>
        <w:jc w:val="both"/>
        <w:rPr>
          <w:rFonts w:hint="default" w:cs="Times New Roman"/>
          <w:sz w:val="20"/>
          <w:szCs w:val="20"/>
          <w:lang w:val="en-US"/>
        </w:rPr>
      </w:pPr>
      <w:r>
        <w:rPr>
          <w:rFonts w:hint="default" w:cs="Times New Roman"/>
          <w:sz w:val="20"/>
          <w:szCs w:val="20"/>
          <w:lang w:val="en-US"/>
        </w:rPr>
        <w:t>Acknowledgement</w:t>
      </w:r>
    </w:p>
    <w:p>
      <w:pPr>
        <w:spacing w:after="0" w:line="360" w:lineRule="auto"/>
        <w:jc w:val="both"/>
        <w:rPr>
          <w:rFonts w:ascii="Times New Roman" w:hAnsi="Times New Roman" w:eastAsia="Times New Roman" w:cs="Times New Roman"/>
          <w:b/>
          <w:bCs/>
          <w:sz w:val="20"/>
          <w:szCs w:val="20"/>
        </w:rPr>
      </w:pPr>
      <w:r>
        <w:rPr>
          <w:rFonts w:hint="default" w:cs="Times New Roman"/>
          <w:sz w:val="20"/>
          <w:szCs w:val="20"/>
          <w:lang w:val="en-US"/>
        </w:rPr>
        <w:t>The support of Covenant University Center for Research and Development(CUCRID) is appreciated for the support of this research publication.</w:t>
      </w:r>
    </w:p>
    <w:p>
      <w:pPr>
        <w:spacing w:line="480" w:lineRule="auto"/>
        <w:ind w:left="562" w:firstLine="1429" w:firstLineChars="0"/>
        <w:jc w:val="both"/>
        <w:rPr>
          <w:rFonts w:hint="default" w:ascii="Times New Roman" w:hAnsi="Times New Roman" w:cs="Times New Roman"/>
          <w:b/>
          <w:bCs/>
          <w:color w:val="222222"/>
          <w:sz w:val="20"/>
          <w:szCs w:val="20"/>
          <w:shd w:val="clear" w:color="auto" w:fill="FFFFFF"/>
          <w:lang w:val="en-US"/>
        </w:rPr>
      </w:pPr>
      <w:r>
        <w:rPr>
          <w:rFonts w:hint="default" w:cs="Times New Roman"/>
          <w:b/>
          <w:bCs/>
          <w:color w:val="222222"/>
          <w:sz w:val="20"/>
          <w:szCs w:val="20"/>
          <w:shd w:val="clear" w:color="auto" w:fill="FFFFFF"/>
          <w:lang w:val="en-US"/>
        </w:rPr>
        <w:t>REFERENCES</w:t>
      </w:r>
    </w:p>
    <w:p>
      <w:pPr>
        <w:spacing w:line="480" w:lineRule="auto"/>
        <w:ind w:left="562" w:hanging="562"/>
        <w:jc w:val="both"/>
        <w:rPr>
          <w:rFonts w:ascii="Times New Roman" w:hAnsi="Times New Roman" w:cs="Times New Roman"/>
          <w:sz w:val="20"/>
          <w:szCs w:val="20"/>
        </w:rPr>
      </w:pPr>
      <w:r>
        <w:rPr>
          <w:rFonts w:hint="default" w:cs="Times New Roman"/>
          <w:color w:val="222222"/>
          <w:sz w:val="20"/>
          <w:szCs w:val="20"/>
          <w:shd w:val="clear" w:color="auto" w:fill="FFFFFF"/>
          <w:lang w:val="en-US"/>
        </w:rPr>
        <w:t xml:space="preserve">[1] </w:t>
      </w:r>
      <w:r>
        <w:rPr>
          <w:rFonts w:hint="default" w:ascii="Times New Roman" w:hAnsi="Times New Roman" w:cs="Times New Roman"/>
          <w:color w:val="222222"/>
          <w:sz w:val="20"/>
          <w:szCs w:val="20"/>
          <w:shd w:val="clear" w:color="auto" w:fill="FFFFFF"/>
          <w:lang w:val="en-US"/>
        </w:rPr>
        <w:t xml:space="preserve">B.M. </w:t>
      </w:r>
      <w:r>
        <w:rPr>
          <w:rFonts w:ascii="Times New Roman" w:hAnsi="Times New Roman" w:cs="Times New Roman"/>
          <w:color w:val="222222"/>
          <w:sz w:val="20"/>
          <w:szCs w:val="20"/>
          <w:shd w:val="clear" w:color="auto" w:fill="FFFFFF"/>
        </w:rPr>
        <w:t xml:space="preserve">Bagilhole, </w:t>
      </w:r>
      <w:r>
        <w:rPr>
          <w:rFonts w:hint="default" w:ascii="Times New Roman" w:hAnsi="Times New Roman" w:cs="Times New Roman"/>
          <w:color w:val="222222"/>
          <w:sz w:val="20"/>
          <w:szCs w:val="20"/>
          <w:shd w:val="clear" w:color="auto" w:fill="FFFFFF"/>
          <w:lang w:val="en-US"/>
        </w:rPr>
        <w:t>A.R.</w:t>
      </w:r>
      <w:r>
        <w:rPr>
          <w:rFonts w:ascii="Times New Roman" w:hAnsi="Times New Roman" w:cs="Times New Roman"/>
          <w:color w:val="222222"/>
          <w:sz w:val="20"/>
          <w:szCs w:val="20"/>
          <w:shd w:val="clear" w:color="auto" w:fill="FFFFFF"/>
        </w:rPr>
        <w:t xml:space="preserve">Dainty, &amp; </w:t>
      </w:r>
      <w:r>
        <w:rPr>
          <w:rFonts w:hint="default" w:ascii="Times New Roman" w:hAnsi="Times New Roman" w:cs="Times New Roman"/>
          <w:color w:val="222222"/>
          <w:sz w:val="20"/>
          <w:szCs w:val="20"/>
          <w:shd w:val="clear" w:color="auto" w:fill="FFFFFF"/>
          <w:lang w:val="en-US"/>
        </w:rPr>
        <w:t xml:space="preserve">R.H. </w:t>
      </w:r>
      <w:r>
        <w:rPr>
          <w:rFonts w:ascii="Times New Roman" w:hAnsi="Times New Roman" w:cs="Times New Roman"/>
          <w:color w:val="222222"/>
          <w:sz w:val="20"/>
          <w:szCs w:val="20"/>
          <w:shd w:val="clear" w:color="auto" w:fill="FFFFFF"/>
        </w:rPr>
        <w:t>Neale</w:t>
      </w:r>
      <w:r>
        <w:rPr>
          <w:rFonts w:hint="default" w:ascii="Times New Roman" w:hAnsi="Times New Roman" w:cs="Times New Roman"/>
          <w:color w:val="222222"/>
          <w:sz w:val="20"/>
          <w:szCs w:val="20"/>
          <w:shd w:val="clear" w:color="auto" w:fill="FFFFFF"/>
          <w:lang w:val="en-US"/>
        </w:rPr>
        <w:t xml:space="preserve"> </w:t>
      </w:r>
      <w:r>
        <w:rPr>
          <w:rFonts w:ascii="Times New Roman" w:hAnsi="Times New Roman" w:cs="Times New Roman"/>
          <w:color w:val="222222"/>
          <w:sz w:val="20"/>
          <w:szCs w:val="20"/>
          <w:shd w:val="clear" w:color="auto" w:fill="FFFFFF"/>
        </w:rPr>
        <w:t>(2000). Women in the construction industry in the UK: a cultural discord?. </w:t>
      </w:r>
      <w:r>
        <w:rPr>
          <w:rFonts w:ascii="Times New Roman" w:hAnsi="Times New Roman" w:cs="Times New Roman"/>
          <w:i/>
          <w:iCs/>
          <w:color w:val="222222"/>
          <w:sz w:val="20"/>
          <w:szCs w:val="20"/>
          <w:shd w:val="clear" w:color="auto" w:fill="FFFFFF"/>
        </w:rPr>
        <w:t>Journal of women and minorities in science and engineering</w:t>
      </w:r>
      <w:r>
        <w:rPr>
          <w:rFonts w:ascii="Times New Roman" w:hAnsi="Times New Roman" w:cs="Times New Roman"/>
          <w:color w:val="222222"/>
          <w:sz w:val="20"/>
          <w:szCs w:val="20"/>
          <w:shd w:val="clear" w:color="auto" w:fill="FFFFFF"/>
        </w:rPr>
        <w:t>, </w:t>
      </w:r>
      <w:r>
        <w:rPr>
          <w:rFonts w:ascii="Times New Roman" w:hAnsi="Times New Roman" w:cs="Times New Roman"/>
          <w:i/>
          <w:iCs/>
          <w:color w:val="222222"/>
          <w:sz w:val="20"/>
          <w:szCs w:val="20"/>
          <w:shd w:val="clear" w:color="auto" w:fill="FFFFFF"/>
        </w:rPr>
        <w:t>6</w:t>
      </w:r>
      <w:r>
        <w:rPr>
          <w:rFonts w:ascii="Times New Roman" w:hAnsi="Times New Roman" w:cs="Times New Roman"/>
          <w:color w:val="222222"/>
          <w:sz w:val="20"/>
          <w:szCs w:val="20"/>
          <w:shd w:val="clear" w:color="auto" w:fill="FFFFFF"/>
        </w:rPr>
        <w:t>(1).</w:t>
      </w:r>
    </w:p>
    <w:p>
      <w:pPr>
        <w:spacing w:line="480" w:lineRule="auto"/>
        <w:ind w:left="562" w:hanging="562"/>
        <w:jc w:val="both"/>
        <w:rPr>
          <w:rFonts w:ascii="Times New Roman" w:hAnsi="Times New Roman" w:eastAsia="Times New Roman" w:cs="Times New Roman"/>
          <w:color w:val="222222"/>
          <w:sz w:val="20"/>
          <w:szCs w:val="20"/>
          <w:highlight w:val="white"/>
        </w:rPr>
      </w:pPr>
      <w:r>
        <w:rPr>
          <w:rFonts w:hint="default" w:cs="Times New Roman"/>
          <w:color w:val="222222"/>
          <w:sz w:val="20"/>
          <w:szCs w:val="20"/>
          <w:highlight w:val="white"/>
          <w:lang w:val="en-US"/>
        </w:rPr>
        <w:t xml:space="preserve">[2] </w:t>
      </w:r>
      <w:r>
        <w:rPr>
          <w:rFonts w:hint="default" w:ascii="Times New Roman" w:hAnsi="Times New Roman" w:eastAsia="Times New Roman" w:cs="Times New Roman"/>
          <w:color w:val="222222"/>
          <w:sz w:val="20"/>
          <w:szCs w:val="20"/>
          <w:highlight w:val="white"/>
          <w:lang w:val="en-US"/>
        </w:rPr>
        <w:t>L.W.</w:t>
      </w:r>
      <w:r>
        <w:rPr>
          <w:rFonts w:ascii="Times New Roman" w:hAnsi="Times New Roman" w:eastAsia="Times New Roman" w:cs="Times New Roman"/>
          <w:color w:val="222222"/>
          <w:sz w:val="20"/>
          <w:szCs w:val="20"/>
          <w:highlight w:val="white"/>
        </w:rPr>
        <w:t xml:space="preserve">Chege, &amp; </w:t>
      </w:r>
      <w:r>
        <w:rPr>
          <w:rFonts w:hint="default" w:ascii="Times New Roman" w:hAnsi="Times New Roman" w:eastAsia="Times New Roman" w:cs="Times New Roman"/>
          <w:color w:val="222222"/>
          <w:sz w:val="20"/>
          <w:szCs w:val="20"/>
          <w:highlight w:val="white"/>
          <w:lang w:val="en-US"/>
        </w:rPr>
        <w:t xml:space="preserve">P.D. </w:t>
      </w:r>
      <w:r>
        <w:rPr>
          <w:rFonts w:ascii="Times New Roman" w:hAnsi="Times New Roman" w:eastAsia="Times New Roman" w:cs="Times New Roman"/>
          <w:color w:val="222222"/>
          <w:sz w:val="20"/>
          <w:szCs w:val="20"/>
          <w:highlight w:val="white"/>
        </w:rPr>
        <w:t>Rwelamila</w:t>
      </w:r>
      <w:r>
        <w:rPr>
          <w:rFonts w:hint="default" w:ascii="Times New Roman" w:hAnsi="Times New Roman" w:eastAsia="Times New Roman" w:cs="Times New Roman"/>
          <w:color w:val="222222"/>
          <w:sz w:val="20"/>
          <w:szCs w:val="20"/>
          <w:highlight w:val="white"/>
          <w:lang w:val="en-US"/>
        </w:rPr>
        <w:t xml:space="preserve"> </w:t>
      </w:r>
      <w:r>
        <w:rPr>
          <w:rFonts w:ascii="Times New Roman" w:hAnsi="Times New Roman" w:eastAsia="Times New Roman" w:cs="Times New Roman"/>
          <w:color w:val="222222"/>
          <w:sz w:val="20"/>
          <w:szCs w:val="20"/>
          <w:highlight w:val="white"/>
        </w:rPr>
        <w:t>(2000). Risk Management and Procurement Systems-an Imperative Approach. </w:t>
      </w:r>
      <w:r>
        <w:rPr>
          <w:rFonts w:ascii="Times New Roman" w:hAnsi="Times New Roman" w:eastAsia="Times New Roman" w:cs="Times New Roman"/>
          <w:i/>
          <w:color w:val="222222"/>
          <w:sz w:val="20"/>
          <w:szCs w:val="20"/>
          <w:highlight w:val="white"/>
        </w:rPr>
        <w:t>CIB REPORT</w:t>
      </w:r>
      <w:r>
        <w:rPr>
          <w:rFonts w:ascii="Times New Roman" w:hAnsi="Times New Roman" w:eastAsia="Times New Roman" w:cs="Times New Roman"/>
          <w:color w:val="222222"/>
          <w:sz w:val="20"/>
          <w:szCs w:val="20"/>
          <w:highlight w:val="white"/>
        </w:rPr>
        <w:t>, 373-386.</w:t>
      </w:r>
    </w:p>
    <w:p>
      <w:pPr>
        <w:spacing w:line="480" w:lineRule="auto"/>
        <w:ind w:left="562" w:hanging="562"/>
        <w:jc w:val="both"/>
        <w:rPr>
          <w:rFonts w:ascii="Times New Roman" w:hAnsi="Times New Roman" w:eastAsia="Times New Roman" w:cs="Times New Roman"/>
          <w:color w:val="222222"/>
          <w:sz w:val="20"/>
          <w:szCs w:val="20"/>
          <w:highlight w:val="white"/>
        </w:rPr>
      </w:pPr>
      <w:r>
        <w:rPr>
          <w:rFonts w:hint="default" w:cs="Times New Roman"/>
          <w:color w:val="222222"/>
          <w:sz w:val="20"/>
          <w:szCs w:val="20"/>
          <w:highlight w:val="white"/>
          <w:lang w:val="en-US"/>
        </w:rPr>
        <w:t xml:space="preserve">[3] </w:t>
      </w:r>
      <w:r>
        <w:rPr>
          <w:rFonts w:hint="default" w:ascii="Times New Roman" w:hAnsi="Times New Roman" w:eastAsia="Times New Roman" w:cs="Times New Roman"/>
          <w:color w:val="222222"/>
          <w:sz w:val="20"/>
          <w:szCs w:val="20"/>
          <w:highlight w:val="white"/>
          <w:lang w:val="en-US"/>
        </w:rPr>
        <w:t xml:space="preserve">R.M. </w:t>
      </w:r>
      <w:r>
        <w:rPr>
          <w:rFonts w:ascii="Times New Roman" w:hAnsi="Times New Roman" w:eastAsia="Times New Roman" w:cs="Times New Roman"/>
          <w:color w:val="222222"/>
          <w:sz w:val="20"/>
          <w:szCs w:val="20"/>
          <w:highlight w:val="white"/>
        </w:rPr>
        <w:t xml:space="preserve">Choudhry, &amp; </w:t>
      </w:r>
      <w:r>
        <w:rPr>
          <w:rFonts w:hint="default" w:ascii="Times New Roman" w:hAnsi="Times New Roman" w:eastAsia="Times New Roman" w:cs="Times New Roman"/>
          <w:color w:val="222222"/>
          <w:sz w:val="20"/>
          <w:szCs w:val="20"/>
          <w:highlight w:val="white"/>
          <w:lang w:val="en-US"/>
        </w:rPr>
        <w:t xml:space="preserve">K. </w:t>
      </w:r>
      <w:r>
        <w:rPr>
          <w:rFonts w:ascii="Times New Roman" w:hAnsi="Times New Roman" w:eastAsia="Times New Roman" w:cs="Times New Roman"/>
          <w:color w:val="222222"/>
          <w:sz w:val="20"/>
          <w:szCs w:val="20"/>
          <w:highlight w:val="white"/>
        </w:rPr>
        <w:t>Iqbal  Identification of risk management system in construction industry in Pakistan. </w:t>
      </w:r>
      <w:r>
        <w:rPr>
          <w:rFonts w:ascii="Times New Roman" w:hAnsi="Times New Roman" w:eastAsia="Times New Roman" w:cs="Times New Roman"/>
          <w:i/>
          <w:color w:val="222222"/>
          <w:sz w:val="20"/>
          <w:szCs w:val="20"/>
          <w:highlight w:val="white"/>
        </w:rPr>
        <w:t>Journal of Management in Engineering</w:t>
      </w:r>
      <w:r>
        <w:rPr>
          <w:rFonts w:ascii="Times New Roman" w:hAnsi="Times New Roman" w:eastAsia="Times New Roman" w:cs="Times New Roman"/>
          <w:color w:val="222222"/>
          <w:sz w:val="20"/>
          <w:szCs w:val="20"/>
          <w:highlight w:val="white"/>
        </w:rPr>
        <w:t>, (2013).</w:t>
      </w:r>
      <w:r>
        <w:rPr>
          <w:rFonts w:ascii="Times New Roman" w:hAnsi="Times New Roman" w:eastAsia="Times New Roman" w:cs="Times New Roman"/>
          <w:i/>
          <w:color w:val="222222"/>
          <w:sz w:val="20"/>
          <w:szCs w:val="20"/>
          <w:highlight w:val="white"/>
        </w:rPr>
        <w:t>29</w:t>
      </w:r>
      <w:r>
        <w:rPr>
          <w:rFonts w:ascii="Times New Roman" w:hAnsi="Times New Roman" w:eastAsia="Times New Roman" w:cs="Times New Roman"/>
          <w:color w:val="222222"/>
          <w:sz w:val="20"/>
          <w:szCs w:val="20"/>
          <w:highlight w:val="white"/>
        </w:rPr>
        <w:t>(1), 42-49.</w:t>
      </w:r>
    </w:p>
    <w:p>
      <w:pPr>
        <w:spacing w:line="480" w:lineRule="auto"/>
        <w:ind w:left="562" w:hanging="562"/>
        <w:jc w:val="both"/>
        <w:rPr>
          <w:rFonts w:ascii="Times New Roman" w:hAnsi="Times New Roman" w:eastAsia="Times New Roman" w:cs="Times New Roman"/>
          <w:color w:val="222222"/>
          <w:sz w:val="20"/>
          <w:szCs w:val="20"/>
          <w:highlight w:val="white"/>
        </w:rPr>
      </w:pPr>
      <w:r>
        <w:rPr>
          <w:rFonts w:hint="default" w:cs="Times New Roman"/>
          <w:color w:val="222222"/>
          <w:sz w:val="20"/>
          <w:szCs w:val="20"/>
          <w:highlight w:val="white"/>
          <w:lang w:val="en-US"/>
        </w:rPr>
        <w:t xml:space="preserve">[4] </w:t>
      </w:r>
      <w:r>
        <w:rPr>
          <w:rFonts w:hint="default" w:ascii="Times New Roman" w:hAnsi="Times New Roman" w:eastAsia="Times New Roman" w:cs="Times New Roman"/>
          <w:color w:val="222222"/>
          <w:sz w:val="20"/>
          <w:szCs w:val="20"/>
          <w:highlight w:val="white"/>
          <w:lang w:val="en-US"/>
        </w:rPr>
        <w:t xml:space="preserve">D.F. </w:t>
      </w:r>
      <w:r>
        <w:rPr>
          <w:rFonts w:ascii="Times New Roman" w:hAnsi="Times New Roman" w:eastAsia="Times New Roman" w:cs="Times New Roman"/>
          <w:color w:val="222222"/>
          <w:sz w:val="20"/>
          <w:szCs w:val="20"/>
          <w:highlight w:val="white"/>
        </w:rPr>
        <w:t xml:space="preserve">Cooper, </w:t>
      </w:r>
      <w:r>
        <w:rPr>
          <w:rFonts w:hint="default" w:ascii="Times New Roman" w:hAnsi="Times New Roman" w:eastAsia="Times New Roman" w:cs="Times New Roman"/>
          <w:color w:val="222222"/>
          <w:sz w:val="20"/>
          <w:szCs w:val="20"/>
          <w:highlight w:val="white"/>
          <w:lang w:val="en-US"/>
        </w:rPr>
        <w:t xml:space="preserve">S. </w:t>
      </w:r>
      <w:r>
        <w:rPr>
          <w:rFonts w:ascii="Times New Roman" w:hAnsi="Times New Roman" w:eastAsia="Times New Roman" w:cs="Times New Roman"/>
          <w:color w:val="222222"/>
          <w:sz w:val="20"/>
          <w:szCs w:val="20"/>
          <w:highlight w:val="white"/>
        </w:rPr>
        <w:t>Grey</w:t>
      </w:r>
      <w:r>
        <w:rPr>
          <w:rFonts w:hint="default" w:ascii="Times New Roman" w:hAnsi="Times New Roman" w:eastAsia="Times New Roman" w:cs="Times New Roman"/>
          <w:color w:val="222222"/>
          <w:sz w:val="20"/>
          <w:szCs w:val="20"/>
          <w:highlight w:val="white"/>
          <w:lang w:val="en-US"/>
        </w:rPr>
        <w:t xml:space="preserve">, G. </w:t>
      </w:r>
      <w:r>
        <w:rPr>
          <w:rFonts w:ascii="Times New Roman" w:hAnsi="Times New Roman" w:eastAsia="Times New Roman" w:cs="Times New Roman"/>
          <w:color w:val="222222"/>
          <w:sz w:val="20"/>
          <w:szCs w:val="20"/>
          <w:highlight w:val="white"/>
        </w:rPr>
        <w:t xml:space="preserve">Raymond, &amp; </w:t>
      </w:r>
      <w:r>
        <w:rPr>
          <w:rFonts w:hint="default" w:ascii="Times New Roman" w:hAnsi="Times New Roman" w:eastAsia="Times New Roman" w:cs="Times New Roman"/>
          <w:color w:val="222222"/>
          <w:sz w:val="20"/>
          <w:szCs w:val="20"/>
          <w:highlight w:val="white"/>
          <w:lang w:val="en-US"/>
        </w:rPr>
        <w:t xml:space="preserve">P. </w:t>
      </w:r>
      <w:r>
        <w:rPr>
          <w:rFonts w:ascii="Times New Roman" w:hAnsi="Times New Roman" w:eastAsia="Times New Roman" w:cs="Times New Roman"/>
          <w:color w:val="222222"/>
          <w:sz w:val="20"/>
          <w:szCs w:val="20"/>
          <w:highlight w:val="white"/>
        </w:rPr>
        <w:t>Walker</w:t>
      </w:r>
      <w:r>
        <w:rPr>
          <w:rFonts w:hint="default" w:ascii="Times New Roman" w:hAnsi="Times New Roman" w:eastAsia="Times New Roman" w:cs="Times New Roman"/>
          <w:color w:val="222222"/>
          <w:sz w:val="20"/>
          <w:szCs w:val="20"/>
          <w:highlight w:val="white"/>
          <w:lang w:val="en-US"/>
        </w:rPr>
        <w:t xml:space="preserve"> </w:t>
      </w:r>
      <w:r>
        <w:rPr>
          <w:rFonts w:ascii="Times New Roman" w:hAnsi="Times New Roman" w:eastAsia="Times New Roman" w:cs="Times New Roman"/>
          <w:color w:val="222222"/>
          <w:sz w:val="20"/>
          <w:szCs w:val="20"/>
          <w:highlight w:val="white"/>
        </w:rPr>
        <w:t xml:space="preserve">  </w:t>
      </w:r>
      <w:r>
        <w:rPr>
          <w:rFonts w:ascii="Times New Roman" w:hAnsi="Times New Roman" w:eastAsia="Times New Roman" w:cs="Times New Roman"/>
          <w:i/>
          <w:color w:val="222222"/>
          <w:sz w:val="20"/>
          <w:szCs w:val="20"/>
          <w:highlight w:val="white"/>
        </w:rPr>
        <w:t>Project risk management guidelines</w:t>
      </w:r>
      <w:r>
        <w:rPr>
          <w:rFonts w:ascii="Times New Roman" w:hAnsi="Times New Roman" w:eastAsia="Times New Roman" w:cs="Times New Roman"/>
          <w:color w:val="222222"/>
          <w:sz w:val="20"/>
          <w:szCs w:val="20"/>
          <w:highlight w:val="white"/>
        </w:rPr>
        <w:t>. Wiley.(2005).</w:t>
      </w:r>
    </w:p>
    <w:p>
      <w:pPr>
        <w:spacing w:line="480" w:lineRule="auto"/>
        <w:ind w:left="562" w:hanging="562"/>
        <w:jc w:val="both"/>
        <w:rPr>
          <w:rFonts w:ascii="Times New Roman" w:hAnsi="Times New Roman" w:eastAsia="Times New Roman" w:cs="Times New Roman"/>
          <w:color w:val="222222"/>
          <w:sz w:val="20"/>
          <w:szCs w:val="20"/>
          <w:highlight w:val="white"/>
        </w:rPr>
      </w:pPr>
      <w:r>
        <w:rPr>
          <w:rFonts w:hint="default" w:cs="Times New Roman"/>
          <w:color w:val="222222"/>
          <w:sz w:val="20"/>
          <w:szCs w:val="20"/>
          <w:shd w:val="clear" w:color="auto" w:fill="FFFFFF"/>
          <w:lang w:val="en-US"/>
        </w:rPr>
        <w:t xml:space="preserve">[5] </w:t>
      </w:r>
      <w:r>
        <w:rPr>
          <w:rFonts w:hint="default" w:ascii="Times New Roman" w:hAnsi="Times New Roman" w:cs="Times New Roman"/>
          <w:color w:val="222222"/>
          <w:sz w:val="20"/>
          <w:szCs w:val="20"/>
          <w:shd w:val="clear" w:color="auto" w:fill="FFFFFF"/>
          <w:lang w:val="en-US"/>
        </w:rPr>
        <w:t xml:space="preserve">X. </w:t>
      </w:r>
      <w:r>
        <w:rPr>
          <w:rFonts w:ascii="Times New Roman" w:hAnsi="Times New Roman" w:cs="Times New Roman"/>
          <w:color w:val="222222"/>
          <w:sz w:val="20"/>
          <w:szCs w:val="20"/>
          <w:shd w:val="clear" w:color="auto" w:fill="FFFFFF"/>
        </w:rPr>
        <w:t>Dong</w:t>
      </w:r>
      <w:r>
        <w:rPr>
          <w:rFonts w:hint="default" w:ascii="Times New Roman" w:hAnsi="Times New Roman" w:cs="Times New Roman"/>
          <w:color w:val="222222"/>
          <w:sz w:val="20"/>
          <w:szCs w:val="20"/>
          <w:shd w:val="clear" w:color="auto" w:fill="FFFFFF"/>
          <w:lang w:val="en-US"/>
        </w:rPr>
        <w:t xml:space="preserve"> </w:t>
      </w:r>
      <w:r>
        <w:rPr>
          <w:rFonts w:ascii="Times New Roman" w:hAnsi="Times New Roman" w:cs="Times New Roman"/>
          <w:color w:val="222222"/>
          <w:sz w:val="20"/>
          <w:szCs w:val="20"/>
          <w:shd w:val="clear" w:color="auto" w:fill="FFFFFF"/>
        </w:rPr>
        <w:t xml:space="preserve">  Long workhours, work scheduling and work-related injuries among construction workers in the United States. </w:t>
      </w:r>
      <w:r>
        <w:rPr>
          <w:rFonts w:ascii="Times New Roman" w:hAnsi="Times New Roman" w:cs="Times New Roman"/>
          <w:i/>
          <w:iCs/>
          <w:color w:val="222222"/>
          <w:sz w:val="20"/>
          <w:szCs w:val="20"/>
          <w:shd w:val="clear" w:color="auto" w:fill="FFFFFF"/>
        </w:rPr>
        <w:t>Scandinavian journal of work, environment &amp; health</w:t>
      </w:r>
      <w:r>
        <w:rPr>
          <w:rFonts w:ascii="Times New Roman" w:hAnsi="Times New Roman" w:cs="Times New Roman"/>
          <w:color w:val="222222"/>
          <w:sz w:val="20"/>
          <w:szCs w:val="20"/>
          <w:shd w:val="clear" w:color="auto" w:fill="FFFFFF"/>
        </w:rPr>
        <w:t>, (2005).329-335.</w:t>
      </w:r>
    </w:p>
    <w:p>
      <w:pPr>
        <w:spacing w:line="480" w:lineRule="auto"/>
        <w:ind w:left="562" w:hanging="562"/>
        <w:jc w:val="both"/>
        <w:rPr>
          <w:rFonts w:ascii="Times New Roman" w:hAnsi="Times New Roman" w:eastAsia="Times New Roman" w:cs="Times New Roman"/>
          <w:color w:val="222222"/>
          <w:sz w:val="20"/>
          <w:szCs w:val="20"/>
          <w:highlight w:val="white"/>
        </w:rPr>
      </w:pPr>
      <w:r>
        <w:rPr>
          <w:rFonts w:hint="default" w:cs="Times New Roman"/>
          <w:color w:val="222222"/>
          <w:sz w:val="20"/>
          <w:szCs w:val="20"/>
          <w:highlight w:val="white"/>
          <w:lang w:val="en-US"/>
        </w:rPr>
        <w:t xml:space="preserve">[6] </w:t>
      </w:r>
      <w:r>
        <w:rPr>
          <w:rFonts w:hint="default" w:ascii="Times New Roman" w:hAnsi="Times New Roman" w:eastAsia="Times New Roman" w:cs="Times New Roman"/>
          <w:color w:val="222222"/>
          <w:sz w:val="20"/>
          <w:szCs w:val="20"/>
          <w:highlight w:val="white"/>
          <w:lang w:val="en-US"/>
        </w:rPr>
        <w:t xml:space="preserve">A. </w:t>
      </w:r>
      <w:r>
        <w:rPr>
          <w:rFonts w:ascii="Times New Roman" w:hAnsi="Times New Roman" w:eastAsia="Times New Roman" w:cs="Times New Roman"/>
          <w:color w:val="222222"/>
          <w:sz w:val="20"/>
          <w:szCs w:val="20"/>
          <w:highlight w:val="white"/>
        </w:rPr>
        <w:t xml:space="preserve">Del Cano, &amp; </w:t>
      </w:r>
      <w:r>
        <w:rPr>
          <w:rFonts w:hint="default" w:ascii="Times New Roman" w:hAnsi="Times New Roman" w:eastAsia="Times New Roman" w:cs="Times New Roman"/>
          <w:color w:val="222222"/>
          <w:sz w:val="20"/>
          <w:szCs w:val="20"/>
          <w:highlight w:val="white"/>
          <w:lang w:val="en-US"/>
        </w:rPr>
        <w:t xml:space="preserve">M.P. </w:t>
      </w:r>
      <w:r>
        <w:rPr>
          <w:rFonts w:ascii="Times New Roman" w:hAnsi="Times New Roman" w:eastAsia="Times New Roman" w:cs="Times New Roman"/>
          <w:color w:val="222222"/>
          <w:sz w:val="20"/>
          <w:szCs w:val="20"/>
          <w:highlight w:val="white"/>
        </w:rPr>
        <w:t>de la Cruz</w:t>
      </w:r>
      <w:r>
        <w:rPr>
          <w:rFonts w:hint="default" w:ascii="Times New Roman" w:hAnsi="Times New Roman" w:eastAsia="Times New Roman" w:cs="Times New Roman"/>
          <w:color w:val="222222"/>
          <w:sz w:val="20"/>
          <w:szCs w:val="20"/>
          <w:highlight w:val="white"/>
          <w:lang w:val="en-US"/>
        </w:rPr>
        <w:t xml:space="preserve"> </w:t>
      </w:r>
      <w:r>
        <w:rPr>
          <w:rFonts w:ascii="Times New Roman" w:hAnsi="Times New Roman" w:eastAsia="Times New Roman" w:cs="Times New Roman"/>
          <w:color w:val="222222"/>
          <w:sz w:val="20"/>
          <w:szCs w:val="20"/>
          <w:highlight w:val="white"/>
        </w:rPr>
        <w:t xml:space="preserve">  Integrated methodology for project risk management. </w:t>
      </w:r>
      <w:r>
        <w:rPr>
          <w:rFonts w:ascii="Times New Roman" w:hAnsi="Times New Roman" w:eastAsia="Times New Roman" w:cs="Times New Roman"/>
          <w:i/>
          <w:color w:val="222222"/>
          <w:sz w:val="20"/>
          <w:szCs w:val="20"/>
          <w:highlight w:val="white"/>
        </w:rPr>
        <w:t>Journal of construction engineering and management</w:t>
      </w:r>
      <w:r>
        <w:rPr>
          <w:rFonts w:ascii="Times New Roman" w:hAnsi="Times New Roman" w:eastAsia="Times New Roman" w:cs="Times New Roman"/>
          <w:color w:val="222222"/>
          <w:sz w:val="20"/>
          <w:szCs w:val="20"/>
          <w:highlight w:val="white"/>
        </w:rPr>
        <w:t>, (2002).</w:t>
      </w:r>
      <w:r>
        <w:rPr>
          <w:rFonts w:ascii="Times New Roman" w:hAnsi="Times New Roman" w:eastAsia="Times New Roman" w:cs="Times New Roman"/>
          <w:i/>
          <w:color w:val="222222"/>
          <w:sz w:val="20"/>
          <w:szCs w:val="20"/>
          <w:highlight w:val="white"/>
        </w:rPr>
        <w:t>128</w:t>
      </w:r>
      <w:r>
        <w:rPr>
          <w:rFonts w:ascii="Times New Roman" w:hAnsi="Times New Roman" w:eastAsia="Times New Roman" w:cs="Times New Roman"/>
          <w:color w:val="222222"/>
          <w:sz w:val="20"/>
          <w:szCs w:val="20"/>
          <w:highlight w:val="white"/>
        </w:rPr>
        <w:t>(6), 473-485.</w:t>
      </w:r>
    </w:p>
    <w:p>
      <w:pPr>
        <w:spacing w:line="480" w:lineRule="auto"/>
        <w:ind w:left="562" w:hanging="562"/>
        <w:jc w:val="both"/>
        <w:rPr>
          <w:rFonts w:ascii="Times New Roman" w:hAnsi="Times New Roman" w:eastAsia="Times New Roman" w:cs="Times New Roman"/>
          <w:color w:val="222222"/>
          <w:sz w:val="20"/>
          <w:szCs w:val="20"/>
          <w:highlight w:val="white"/>
        </w:rPr>
      </w:pPr>
      <w:r>
        <w:rPr>
          <w:rFonts w:hint="default" w:cs="Times New Roman"/>
          <w:color w:val="222222"/>
          <w:sz w:val="20"/>
          <w:szCs w:val="20"/>
          <w:highlight w:val="white"/>
          <w:lang w:val="en-US"/>
        </w:rPr>
        <w:t xml:space="preserve">[7] </w:t>
      </w:r>
      <w:r>
        <w:rPr>
          <w:rFonts w:hint="default" w:ascii="Times New Roman" w:hAnsi="Times New Roman" w:eastAsia="Times New Roman" w:cs="Times New Roman"/>
          <w:color w:val="222222"/>
          <w:sz w:val="20"/>
          <w:szCs w:val="20"/>
          <w:highlight w:val="white"/>
          <w:lang w:val="en-US"/>
        </w:rPr>
        <w:t xml:space="preserve">S.M. </w:t>
      </w:r>
      <w:r>
        <w:rPr>
          <w:rFonts w:ascii="Times New Roman" w:hAnsi="Times New Roman" w:eastAsia="Times New Roman" w:cs="Times New Roman"/>
          <w:color w:val="222222"/>
          <w:sz w:val="20"/>
          <w:szCs w:val="20"/>
          <w:highlight w:val="white"/>
        </w:rPr>
        <w:t>El-Sayegh</w:t>
      </w:r>
      <w:r>
        <w:rPr>
          <w:rFonts w:hint="default" w:ascii="Times New Roman" w:hAnsi="Times New Roman" w:eastAsia="Times New Roman" w:cs="Times New Roman"/>
          <w:color w:val="222222"/>
          <w:sz w:val="20"/>
          <w:szCs w:val="20"/>
          <w:highlight w:val="white"/>
          <w:lang w:val="en-US"/>
        </w:rPr>
        <w:t xml:space="preserve"> </w:t>
      </w:r>
      <w:r>
        <w:rPr>
          <w:rFonts w:ascii="Times New Roman" w:hAnsi="Times New Roman" w:eastAsia="Times New Roman" w:cs="Times New Roman"/>
          <w:color w:val="222222"/>
          <w:sz w:val="20"/>
          <w:szCs w:val="20"/>
          <w:highlight w:val="white"/>
        </w:rPr>
        <w:t xml:space="preserve"> Project risk management practices in the UAE construction industry. </w:t>
      </w:r>
      <w:r>
        <w:rPr>
          <w:rFonts w:ascii="Times New Roman" w:hAnsi="Times New Roman" w:eastAsia="Times New Roman" w:cs="Times New Roman"/>
          <w:i/>
          <w:color w:val="222222"/>
          <w:sz w:val="20"/>
          <w:szCs w:val="20"/>
          <w:highlight w:val="white"/>
        </w:rPr>
        <w:t>International Journal of Project Organisation and Management</w:t>
      </w:r>
      <w:r>
        <w:rPr>
          <w:rFonts w:ascii="Times New Roman" w:hAnsi="Times New Roman" w:eastAsia="Times New Roman" w:cs="Times New Roman"/>
          <w:color w:val="222222"/>
          <w:sz w:val="20"/>
          <w:szCs w:val="20"/>
          <w:highlight w:val="white"/>
        </w:rPr>
        <w:t>, (2014).</w:t>
      </w:r>
      <w:r>
        <w:rPr>
          <w:rFonts w:ascii="Times New Roman" w:hAnsi="Times New Roman" w:eastAsia="Times New Roman" w:cs="Times New Roman"/>
          <w:i/>
          <w:color w:val="222222"/>
          <w:sz w:val="20"/>
          <w:szCs w:val="20"/>
          <w:highlight w:val="white"/>
        </w:rPr>
        <w:t>6</w:t>
      </w:r>
      <w:r>
        <w:rPr>
          <w:rFonts w:ascii="Times New Roman" w:hAnsi="Times New Roman" w:eastAsia="Times New Roman" w:cs="Times New Roman"/>
          <w:color w:val="222222"/>
          <w:sz w:val="20"/>
          <w:szCs w:val="20"/>
          <w:highlight w:val="white"/>
        </w:rPr>
        <w:t>(1-2), 121-137.</w:t>
      </w:r>
    </w:p>
    <w:p>
      <w:pPr>
        <w:spacing w:line="480" w:lineRule="auto"/>
        <w:ind w:left="562" w:hanging="562"/>
        <w:jc w:val="both"/>
        <w:rPr>
          <w:rFonts w:ascii="Times New Roman" w:hAnsi="Times New Roman" w:eastAsia="Times New Roman" w:cs="Times New Roman"/>
          <w:color w:val="222222"/>
          <w:sz w:val="20"/>
          <w:szCs w:val="20"/>
          <w:highlight w:val="white"/>
        </w:rPr>
      </w:pPr>
      <w:r>
        <w:rPr>
          <w:rFonts w:hint="default" w:cs="Times New Roman"/>
          <w:color w:val="222222"/>
          <w:sz w:val="20"/>
          <w:szCs w:val="20"/>
          <w:highlight w:val="white"/>
          <w:lang w:val="en-US"/>
        </w:rPr>
        <w:t xml:space="preserve">[8] </w:t>
      </w:r>
      <w:r>
        <w:rPr>
          <w:rFonts w:hint="default" w:ascii="Times New Roman" w:hAnsi="Times New Roman" w:eastAsia="Times New Roman" w:cs="Times New Roman"/>
          <w:color w:val="222222"/>
          <w:sz w:val="20"/>
          <w:szCs w:val="20"/>
          <w:highlight w:val="white"/>
          <w:lang w:val="en-US"/>
        </w:rPr>
        <w:t xml:space="preserve">A. </w:t>
      </w:r>
      <w:r>
        <w:rPr>
          <w:rFonts w:ascii="Times New Roman" w:hAnsi="Times New Roman" w:eastAsia="Times New Roman" w:cs="Times New Roman"/>
          <w:color w:val="222222"/>
          <w:sz w:val="20"/>
          <w:szCs w:val="20"/>
          <w:highlight w:val="white"/>
        </w:rPr>
        <w:t xml:space="preserve">Enshassi, &amp; </w:t>
      </w:r>
      <w:r>
        <w:rPr>
          <w:rFonts w:hint="default" w:ascii="Times New Roman" w:hAnsi="Times New Roman" w:eastAsia="Times New Roman" w:cs="Times New Roman"/>
          <w:color w:val="222222"/>
          <w:sz w:val="20"/>
          <w:szCs w:val="20"/>
          <w:highlight w:val="white"/>
          <w:lang w:val="en-US"/>
        </w:rPr>
        <w:t xml:space="preserve">P.E. </w:t>
      </w:r>
      <w:r>
        <w:rPr>
          <w:rFonts w:ascii="Times New Roman" w:hAnsi="Times New Roman" w:eastAsia="Times New Roman" w:cs="Times New Roman"/>
          <w:color w:val="222222"/>
          <w:sz w:val="20"/>
          <w:szCs w:val="20"/>
          <w:highlight w:val="white"/>
        </w:rPr>
        <w:t>Mayer</w:t>
      </w:r>
      <w:r>
        <w:rPr>
          <w:rFonts w:hint="default" w:ascii="Times New Roman" w:hAnsi="Times New Roman" w:eastAsia="Times New Roman" w:cs="Times New Roman"/>
          <w:color w:val="222222"/>
          <w:sz w:val="20"/>
          <w:szCs w:val="20"/>
          <w:highlight w:val="white"/>
          <w:lang w:val="en-US"/>
        </w:rPr>
        <w:t xml:space="preserve"> </w:t>
      </w:r>
      <w:r>
        <w:rPr>
          <w:rFonts w:ascii="Times New Roman" w:hAnsi="Times New Roman" w:eastAsia="Times New Roman" w:cs="Times New Roman"/>
          <w:color w:val="222222"/>
          <w:sz w:val="20"/>
          <w:szCs w:val="20"/>
          <w:highlight w:val="white"/>
        </w:rPr>
        <w:t xml:space="preserve">  Managing risks in construction projects, 18th Internationales Deutsches Projekt Management Forum. </w:t>
      </w:r>
      <w:r>
        <w:rPr>
          <w:rFonts w:ascii="Times New Roman" w:hAnsi="Times New Roman" w:eastAsia="Times New Roman" w:cs="Times New Roman"/>
          <w:i/>
          <w:color w:val="222222"/>
          <w:sz w:val="20"/>
          <w:szCs w:val="20"/>
          <w:highlight w:val="white"/>
        </w:rPr>
        <w:t>Ludwig burg, Germany</w:t>
      </w:r>
      <w:r>
        <w:rPr>
          <w:rFonts w:ascii="Times New Roman" w:hAnsi="Times New Roman" w:eastAsia="Times New Roman" w:cs="Times New Roman"/>
          <w:color w:val="222222"/>
          <w:sz w:val="20"/>
          <w:szCs w:val="20"/>
          <w:highlight w:val="white"/>
        </w:rPr>
        <w:t>.(2001).</w:t>
      </w:r>
    </w:p>
    <w:p>
      <w:pPr>
        <w:spacing w:line="480" w:lineRule="auto"/>
        <w:ind w:left="562" w:hanging="562"/>
        <w:jc w:val="both"/>
        <w:rPr>
          <w:rFonts w:ascii="Times New Roman" w:hAnsi="Times New Roman" w:cs="Times New Roman"/>
          <w:color w:val="222222"/>
          <w:sz w:val="20"/>
          <w:szCs w:val="20"/>
          <w:shd w:val="clear" w:color="auto" w:fill="FFFFFF"/>
        </w:rPr>
      </w:pPr>
      <w:r>
        <w:rPr>
          <w:rFonts w:hint="default" w:cs="Times New Roman"/>
          <w:color w:val="222222"/>
          <w:sz w:val="20"/>
          <w:szCs w:val="20"/>
          <w:shd w:val="clear" w:color="auto" w:fill="FFFFFF"/>
          <w:lang w:val="en-US"/>
        </w:rPr>
        <w:t xml:space="preserve">[9] </w:t>
      </w:r>
      <w:r>
        <w:rPr>
          <w:rFonts w:hint="default" w:ascii="Times New Roman" w:hAnsi="Times New Roman" w:cs="Times New Roman"/>
          <w:color w:val="222222"/>
          <w:sz w:val="20"/>
          <w:szCs w:val="20"/>
          <w:shd w:val="clear" w:color="auto" w:fill="FFFFFF"/>
          <w:lang w:val="en-US"/>
        </w:rPr>
        <w:t xml:space="preserve">K.N. </w:t>
      </w:r>
      <w:r>
        <w:rPr>
          <w:rFonts w:ascii="Times New Roman" w:hAnsi="Times New Roman" w:cs="Times New Roman"/>
          <w:color w:val="222222"/>
          <w:sz w:val="20"/>
          <w:szCs w:val="20"/>
          <w:shd w:val="clear" w:color="auto" w:fill="FFFFFF"/>
        </w:rPr>
        <w:t xml:space="preserve">Ginige, </w:t>
      </w:r>
      <w:r>
        <w:rPr>
          <w:rFonts w:hint="default" w:ascii="Times New Roman" w:hAnsi="Times New Roman" w:cs="Times New Roman"/>
          <w:color w:val="222222"/>
          <w:sz w:val="20"/>
          <w:szCs w:val="20"/>
          <w:shd w:val="clear" w:color="auto" w:fill="FFFFFF"/>
          <w:lang w:val="en-US"/>
        </w:rPr>
        <w:t xml:space="preserve">R.D. </w:t>
      </w:r>
      <w:r>
        <w:rPr>
          <w:rFonts w:ascii="Times New Roman" w:hAnsi="Times New Roman" w:cs="Times New Roman"/>
          <w:color w:val="222222"/>
          <w:sz w:val="20"/>
          <w:szCs w:val="20"/>
          <w:shd w:val="clear" w:color="auto" w:fill="FFFFFF"/>
        </w:rPr>
        <w:t xml:space="preserve">Amaratunga, &amp; </w:t>
      </w:r>
      <w:r>
        <w:rPr>
          <w:rFonts w:hint="default" w:ascii="Times New Roman" w:hAnsi="Times New Roman" w:cs="Times New Roman"/>
          <w:color w:val="222222"/>
          <w:sz w:val="20"/>
          <w:szCs w:val="20"/>
          <w:shd w:val="clear" w:color="auto" w:fill="FFFFFF"/>
          <w:lang w:val="en-US"/>
        </w:rPr>
        <w:t xml:space="preserve">R. </w:t>
      </w:r>
      <w:r>
        <w:rPr>
          <w:rFonts w:ascii="Times New Roman" w:hAnsi="Times New Roman" w:cs="Times New Roman"/>
          <w:color w:val="222222"/>
          <w:sz w:val="20"/>
          <w:szCs w:val="20"/>
          <w:shd w:val="clear" w:color="auto" w:fill="FFFFFF"/>
        </w:rPr>
        <w:t>Haigh.</w:t>
      </w:r>
      <w:r>
        <w:rPr>
          <w:rFonts w:hint="default" w:ascii="Times New Roman" w:hAnsi="Times New Roman" w:cs="Times New Roman"/>
          <w:color w:val="222222"/>
          <w:sz w:val="20"/>
          <w:szCs w:val="20"/>
          <w:shd w:val="clear" w:color="auto" w:fill="FFFFFF"/>
          <w:lang w:val="en-US"/>
        </w:rPr>
        <w:t xml:space="preserve"> </w:t>
      </w:r>
      <w:r>
        <w:rPr>
          <w:rFonts w:ascii="Times New Roman" w:hAnsi="Times New Roman" w:cs="Times New Roman"/>
          <w:color w:val="222222"/>
          <w:sz w:val="20"/>
          <w:szCs w:val="20"/>
          <w:shd w:val="clear" w:color="auto" w:fill="FFFFFF"/>
        </w:rPr>
        <w:t xml:space="preserve"> Improving construction industry image to enhance women representation in the industry workforce. </w:t>
      </w:r>
      <w:r>
        <w:rPr>
          <w:rFonts w:ascii="Times New Roman" w:hAnsi="Times New Roman" w:cs="Times New Roman"/>
          <w:i/>
          <w:iCs/>
          <w:color w:val="222222"/>
          <w:sz w:val="20"/>
          <w:szCs w:val="20"/>
          <w:shd w:val="clear" w:color="auto" w:fill="FFFFFF"/>
        </w:rPr>
        <w:t>Management</w:t>
      </w:r>
      <w:r>
        <w:rPr>
          <w:rFonts w:ascii="Times New Roman" w:hAnsi="Times New Roman" w:cs="Times New Roman"/>
          <w:color w:val="222222"/>
          <w:sz w:val="20"/>
          <w:szCs w:val="20"/>
          <w:shd w:val="clear" w:color="auto" w:fill="FFFFFF"/>
        </w:rPr>
        <w:t>,  (2007).</w:t>
      </w:r>
      <w:r>
        <w:rPr>
          <w:rFonts w:ascii="Times New Roman" w:hAnsi="Times New Roman" w:cs="Times New Roman"/>
          <w:i/>
          <w:iCs/>
          <w:color w:val="222222"/>
          <w:sz w:val="20"/>
          <w:szCs w:val="20"/>
          <w:shd w:val="clear" w:color="auto" w:fill="FFFFFF"/>
        </w:rPr>
        <w:t>377</w:t>
      </w:r>
      <w:r>
        <w:rPr>
          <w:rFonts w:ascii="Times New Roman" w:hAnsi="Times New Roman" w:cs="Times New Roman"/>
          <w:color w:val="222222"/>
          <w:sz w:val="20"/>
          <w:szCs w:val="20"/>
          <w:shd w:val="clear" w:color="auto" w:fill="FFFFFF"/>
        </w:rPr>
        <w:t>, 385.</w:t>
      </w:r>
    </w:p>
    <w:p>
      <w:pPr>
        <w:spacing w:line="480" w:lineRule="auto"/>
        <w:ind w:left="562" w:hanging="562"/>
        <w:jc w:val="both"/>
        <w:rPr>
          <w:rFonts w:ascii="Times New Roman" w:hAnsi="Times New Roman" w:eastAsia="Times New Roman" w:cs="Times New Roman"/>
          <w:color w:val="222222"/>
          <w:sz w:val="20"/>
          <w:szCs w:val="20"/>
          <w:highlight w:val="white"/>
        </w:rPr>
      </w:pPr>
      <w:r>
        <w:rPr>
          <w:rFonts w:hint="default" w:cs="Times New Roman"/>
          <w:color w:val="222222"/>
          <w:sz w:val="20"/>
          <w:szCs w:val="20"/>
          <w:shd w:val="clear" w:color="auto" w:fill="FFFFFF"/>
          <w:lang w:val="en-US"/>
        </w:rPr>
        <w:t xml:space="preserve">[10] </w:t>
      </w:r>
      <w:r>
        <w:rPr>
          <w:rFonts w:hint="default" w:ascii="Times New Roman" w:hAnsi="Times New Roman" w:cs="Times New Roman"/>
          <w:color w:val="222222"/>
          <w:sz w:val="20"/>
          <w:szCs w:val="20"/>
          <w:shd w:val="clear" w:color="auto" w:fill="FFFFFF"/>
          <w:lang w:val="en-US"/>
        </w:rPr>
        <w:t xml:space="preserve">M.P. </w:t>
      </w:r>
      <w:r>
        <w:rPr>
          <w:rFonts w:ascii="Times New Roman" w:hAnsi="Times New Roman" w:cs="Times New Roman"/>
          <w:color w:val="222222"/>
          <w:sz w:val="20"/>
          <w:szCs w:val="20"/>
          <w:shd w:val="clear" w:color="auto" w:fill="FFFFFF"/>
        </w:rPr>
        <w:t>Hazley</w:t>
      </w:r>
      <w:r>
        <w:rPr>
          <w:rFonts w:hint="default" w:ascii="Times New Roman" w:hAnsi="Times New Roman" w:cs="Times New Roman"/>
          <w:color w:val="222222"/>
          <w:sz w:val="20"/>
          <w:szCs w:val="20"/>
          <w:shd w:val="clear" w:color="auto" w:fill="FFFFFF"/>
          <w:lang w:val="en-US"/>
        </w:rPr>
        <w:t xml:space="preserve"> </w:t>
      </w:r>
      <w:r>
        <w:rPr>
          <w:rFonts w:ascii="Times New Roman" w:hAnsi="Times New Roman" w:cs="Times New Roman"/>
          <w:color w:val="222222"/>
          <w:sz w:val="20"/>
          <w:szCs w:val="20"/>
          <w:shd w:val="clear" w:color="auto" w:fill="FFFFFF"/>
        </w:rPr>
        <w:t xml:space="preserve">  </w:t>
      </w:r>
      <w:r>
        <w:rPr>
          <w:rFonts w:ascii="Times New Roman" w:hAnsi="Times New Roman" w:cs="Times New Roman"/>
          <w:i/>
          <w:iCs/>
          <w:color w:val="222222"/>
          <w:sz w:val="20"/>
          <w:szCs w:val="20"/>
          <w:shd w:val="clear" w:color="auto" w:fill="FFFFFF"/>
        </w:rPr>
        <w:t>Successful female students in undergraduate computer science and computer engineering: Motivation, self-regulation, and Qualitative characteristics</w:t>
      </w:r>
      <w:r>
        <w:rPr>
          <w:rFonts w:ascii="Times New Roman" w:hAnsi="Times New Roman" w:cs="Times New Roman"/>
          <w:color w:val="222222"/>
          <w:sz w:val="20"/>
          <w:szCs w:val="20"/>
          <w:shd w:val="clear" w:color="auto" w:fill="FFFFFF"/>
        </w:rPr>
        <w:t>. The University of Nebraska-Lincoln.(2016).</w:t>
      </w:r>
    </w:p>
    <w:p>
      <w:pPr>
        <w:spacing w:line="480" w:lineRule="auto"/>
        <w:ind w:left="562" w:hanging="562"/>
        <w:jc w:val="both"/>
        <w:rPr>
          <w:rFonts w:ascii="Times New Roman" w:hAnsi="Times New Roman" w:eastAsia="Times New Roman" w:cs="Times New Roman"/>
          <w:color w:val="222222"/>
          <w:sz w:val="20"/>
          <w:szCs w:val="20"/>
          <w:highlight w:val="white"/>
        </w:rPr>
      </w:pPr>
      <w:r>
        <w:rPr>
          <w:rFonts w:hint="default" w:cs="Times New Roman"/>
          <w:color w:val="222222"/>
          <w:sz w:val="20"/>
          <w:szCs w:val="20"/>
          <w:highlight w:val="white"/>
          <w:lang w:val="en-US"/>
        </w:rPr>
        <w:t xml:space="preserve">[11] </w:t>
      </w:r>
      <w:r>
        <w:rPr>
          <w:rFonts w:hint="default" w:ascii="Times New Roman" w:hAnsi="Times New Roman" w:eastAsia="Times New Roman" w:cs="Times New Roman"/>
          <w:color w:val="222222"/>
          <w:sz w:val="20"/>
          <w:szCs w:val="20"/>
          <w:highlight w:val="white"/>
          <w:lang w:val="en-US"/>
        </w:rPr>
        <w:t xml:space="preserve">J. </w:t>
      </w:r>
      <w:r>
        <w:rPr>
          <w:rFonts w:ascii="Times New Roman" w:hAnsi="Times New Roman" w:eastAsia="Times New Roman" w:cs="Times New Roman"/>
          <w:color w:val="222222"/>
          <w:sz w:val="20"/>
          <w:szCs w:val="20"/>
          <w:highlight w:val="white"/>
        </w:rPr>
        <w:t xml:space="preserve">Liu, </w:t>
      </w:r>
      <w:r>
        <w:rPr>
          <w:rFonts w:hint="default" w:ascii="Times New Roman" w:hAnsi="Times New Roman" w:eastAsia="Times New Roman" w:cs="Times New Roman"/>
          <w:color w:val="222222"/>
          <w:sz w:val="20"/>
          <w:szCs w:val="20"/>
          <w:highlight w:val="white"/>
          <w:lang w:val="en-US"/>
        </w:rPr>
        <w:t>X.</w:t>
      </w:r>
      <w:r>
        <w:rPr>
          <w:rFonts w:ascii="Times New Roman" w:hAnsi="Times New Roman" w:eastAsia="Times New Roman" w:cs="Times New Roman"/>
          <w:color w:val="222222"/>
          <w:sz w:val="20"/>
          <w:szCs w:val="20"/>
          <w:highlight w:val="white"/>
        </w:rPr>
        <w:t xml:space="preserve"> Zhao, X. &amp; </w:t>
      </w:r>
      <w:r>
        <w:rPr>
          <w:rFonts w:hint="default" w:ascii="Times New Roman" w:hAnsi="Times New Roman" w:eastAsia="Times New Roman" w:cs="Times New Roman"/>
          <w:color w:val="222222"/>
          <w:sz w:val="20"/>
          <w:szCs w:val="20"/>
          <w:highlight w:val="white"/>
          <w:lang w:val="en-US"/>
        </w:rPr>
        <w:t xml:space="preserve">P. </w:t>
      </w:r>
      <w:r>
        <w:rPr>
          <w:rFonts w:ascii="Times New Roman" w:hAnsi="Times New Roman" w:eastAsia="Times New Roman" w:cs="Times New Roman"/>
          <w:color w:val="222222"/>
          <w:sz w:val="20"/>
          <w:szCs w:val="20"/>
          <w:highlight w:val="white"/>
        </w:rPr>
        <w:t xml:space="preserve">Yan. </w:t>
      </w:r>
      <w:r>
        <w:rPr>
          <w:rFonts w:hint="default" w:ascii="Times New Roman" w:hAnsi="Times New Roman" w:eastAsia="Times New Roman" w:cs="Times New Roman"/>
          <w:color w:val="222222"/>
          <w:sz w:val="20"/>
          <w:szCs w:val="20"/>
          <w:highlight w:val="white"/>
          <w:lang w:val="en-US"/>
        </w:rPr>
        <w:t xml:space="preserve"> </w:t>
      </w:r>
      <w:r>
        <w:rPr>
          <w:rFonts w:ascii="Times New Roman" w:hAnsi="Times New Roman" w:eastAsia="Times New Roman" w:cs="Times New Roman"/>
          <w:color w:val="222222"/>
          <w:sz w:val="20"/>
          <w:szCs w:val="20"/>
          <w:highlight w:val="white"/>
        </w:rPr>
        <w:t>Risk paths in international construction projects: Case study from Chinese contractors. </w:t>
      </w:r>
      <w:r>
        <w:rPr>
          <w:rFonts w:ascii="Times New Roman" w:hAnsi="Times New Roman" w:eastAsia="Times New Roman" w:cs="Times New Roman"/>
          <w:i/>
          <w:color w:val="222222"/>
          <w:sz w:val="20"/>
          <w:szCs w:val="20"/>
          <w:highlight w:val="white"/>
        </w:rPr>
        <w:t>Journal of construction engineering and management</w:t>
      </w:r>
      <w:r>
        <w:rPr>
          <w:rFonts w:ascii="Times New Roman" w:hAnsi="Times New Roman" w:eastAsia="Times New Roman" w:cs="Times New Roman"/>
          <w:color w:val="222222"/>
          <w:sz w:val="20"/>
          <w:szCs w:val="20"/>
          <w:highlight w:val="white"/>
        </w:rPr>
        <w:t xml:space="preserve">, (2016). </w:t>
      </w:r>
      <w:r>
        <w:rPr>
          <w:rFonts w:ascii="Times New Roman" w:hAnsi="Times New Roman" w:eastAsia="Times New Roman" w:cs="Times New Roman"/>
          <w:i/>
          <w:color w:val="222222"/>
          <w:sz w:val="20"/>
          <w:szCs w:val="20"/>
          <w:highlight w:val="white"/>
        </w:rPr>
        <w:t>142</w:t>
      </w:r>
      <w:r>
        <w:rPr>
          <w:rFonts w:ascii="Times New Roman" w:hAnsi="Times New Roman" w:eastAsia="Times New Roman" w:cs="Times New Roman"/>
          <w:color w:val="222222"/>
          <w:sz w:val="20"/>
          <w:szCs w:val="20"/>
          <w:highlight w:val="white"/>
        </w:rPr>
        <w:t>(6), 05016002.</w:t>
      </w:r>
    </w:p>
    <w:p>
      <w:pPr>
        <w:spacing w:line="480" w:lineRule="auto"/>
        <w:ind w:left="562" w:hanging="562"/>
        <w:jc w:val="both"/>
        <w:rPr>
          <w:rFonts w:ascii="Times New Roman" w:hAnsi="Times New Roman" w:eastAsia="Times New Roman" w:cs="Times New Roman"/>
          <w:color w:val="222222"/>
          <w:sz w:val="20"/>
          <w:szCs w:val="20"/>
          <w:highlight w:val="white"/>
        </w:rPr>
      </w:pPr>
      <w:r>
        <w:rPr>
          <w:rFonts w:hint="default" w:cs="Times New Roman"/>
          <w:color w:val="222222"/>
          <w:sz w:val="20"/>
          <w:szCs w:val="20"/>
          <w:highlight w:val="white"/>
          <w:lang w:val="en-US"/>
        </w:rPr>
        <w:t xml:space="preserve">[12] </w:t>
      </w:r>
      <w:r>
        <w:rPr>
          <w:rFonts w:hint="default" w:ascii="Times New Roman" w:hAnsi="Times New Roman" w:eastAsia="Times New Roman" w:cs="Times New Roman"/>
          <w:color w:val="222222"/>
          <w:sz w:val="20"/>
          <w:szCs w:val="20"/>
          <w:highlight w:val="white"/>
          <w:lang w:val="en-US"/>
        </w:rPr>
        <w:t xml:space="preserve">G.T. </w:t>
      </w:r>
      <w:r>
        <w:rPr>
          <w:rFonts w:ascii="Times New Roman" w:hAnsi="Times New Roman" w:eastAsia="Times New Roman" w:cs="Times New Roman"/>
          <w:color w:val="222222"/>
          <w:sz w:val="20"/>
          <w:szCs w:val="20"/>
          <w:highlight w:val="white"/>
        </w:rPr>
        <w:t xml:space="preserve">Luka, &amp; </w:t>
      </w:r>
      <w:r>
        <w:rPr>
          <w:rFonts w:hint="default" w:ascii="Times New Roman" w:hAnsi="Times New Roman" w:eastAsia="Times New Roman" w:cs="Times New Roman"/>
          <w:color w:val="222222"/>
          <w:sz w:val="20"/>
          <w:szCs w:val="20"/>
          <w:highlight w:val="white"/>
          <w:lang w:val="en-US"/>
        </w:rPr>
        <w:t xml:space="preserve">Y. </w:t>
      </w:r>
      <w:r>
        <w:rPr>
          <w:rFonts w:ascii="Times New Roman" w:hAnsi="Times New Roman" w:eastAsia="Times New Roman" w:cs="Times New Roman"/>
          <w:color w:val="222222"/>
          <w:sz w:val="20"/>
          <w:szCs w:val="20"/>
          <w:highlight w:val="white"/>
        </w:rPr>
        <w:t>Ibrahim</w:t>
      </w:r>
      <w:r>
        <w:rPr>
          <w:rFonts w:hint="default" w:ascii="Times New Roman" w:hAnsi="Times New Roman" w:eastAsia="Times New Roman" w:cs="Times New Roman"/>
          <w:color w:val="222222"/>
          <w:sz w:val="20"/>
          <w:szCs w:val="20"/>
          <w:highlight w:val="white"/>
          <w:lang w:val="en-US"/>
        </w:rPr>
        <w:t xml:space="preserve"> </w:t>
      </w:r>
      <w:r>
        <w:rPr>
          <w:rFonts w:ascii="Times New Roman" w:hAnsi="Times New Roman" w:eastAsia="Times New Roman" w:cs="Times New Roman"/>
          <w:color w:val="222222"/>
          <w:sz w:val="20"/>
          <w:szCs w:val="20"/>
          <w:highlight w:val="white"/>
        </w:rPr>
        <w:t xml:space="preserve"> . Identification and assessment of key risk factors affecting public construction projects in Nigeria: Stakeholders perspectives. In </w:t>
      </w:r>
      <w:r>
        <w:rPr>
          <w:rFonts w:ascii="Times New Roman" w:hAnsi="Times New Roman" w:eastAsia="Times New Roman" w:cs="Times New Roman"/>
          <w:i/>
          <w:color w:val="222222"/>
          <w:sz w:val="20"/>
          <w:szCs w:val="20"/>
          <w:highlight w:val="white"/>
        </w:rPr>
        <w:t>The Nigerian Institute of Quantity Surveyors: 2nd Research Conference–ReCon2 1st to</w:t>
      </w:r>
      <w:r>
        <w:rPr>
          <w:rFonts w:ascii="Times New Roman" w:hAnsi="Times New Roman" w:eastAsia="Times New Roman" w:cs="Times New Roman"/>
          <w:color w:val="222222"/>
          <w:sz w:val="20"/>
          <w:szCs w:val="20"/>
          <w:highlight w:val="white"/>
        </w:rPr>
        <w:t>(2015, September)</w:t>
      </w:r>
      <w:r>
        <w:rPr>
          <w:rFonts w:hint="default" w:cs="Times New Roman"/>
          <w:color w:val="222222"/>
          <w:sz w:val="20"/>
          <w:szCs w:val="20"/>
          <w:highlight w:val="white"/>
          <w:lang w:val="en-US"/>
        </w:rPr>
        <w:t>.</w:t>
      </w:r>
      <w:r>
        <w:rPr>
          <w:rFonts w:ascii="Times New Roman" w:hAnsi="Times New Roman" w:eastAsia="Times New Roman" w:cs="Times New Roman"/>
          <w:color w:val="222222"/>
          <w:sz w:val="20"/>
          <w:szCs w:val="20"/>
          <w:highlight w:val="white"/>
        </w:rPr>
        <w:t> (p. 707).</w:t>
      </w:r>
    </w:p>
    <w:p>
      <w:pPr>
        <w:spacing w:line="480" w:lineRule="auto"/>
        <w:ind w:left="562" w:hanging="562"/>
        <w:jc w:val="both"/>
        <w:rPr>
          <w:rFonts w:hint="default" w:ascii="Times New Roman" w:hAnsi="Times New Roman" w:eastAsia="Times New Roman" w:cs="Times New Roman"/>
          <w:color w:val="222222"/>
          <w:sz w:val="20"/>
          <w:szCs w:val="20"/>
          <w:highlight w:val="white"/>
          <w:lang w:val="en-US"/>
        </w:rPr>
      </w:pPr>
      <w:r>
        <w:rPr>
          <w:rFonts w:hint="default" w:cs="Times New Roman"/>
          <w:color w:val="222222"/>
          <w:sz w:val="20"/>
          <w:szCs w:val="20"/>
          <w:highlight w:val="white"/>
          <w:lang w:val="en-US"/>
        </w:rPr>
        <w:t xml:space="preserve">[13] </w:t>
      </w:r>
      <w:r>
        <w:rPr>
          <w:rFonts w:hint="default" w:ascii="Times New Roman" w:hAnsi="Times New Roman" w:eastAsia="Times New Roman" w:cs="Times New Roman"/>
          <w:color w:val="222222"/>
          <w:sz w:val="20"/>
          <w:szCs w:val="20"/>
          <w:highlight w:val="white"/>
          <w:lang w:val="en-US"/>
        </w:rPr>
        <w:t xml:space="preserve">M. </w:t>
      </w:r>
      <w:r>
        <w:rPr>
          <w:rFonts w:ascii="Times New Roman" w:hAnsi="Times New Roman" w:eastAsia="Times New Roman" w:cs="Times New Roman"/>
          <w:color w:val="222222"/>
          <w:sz w:val="20"/>
          <w:szCs w:val="20"/>
          <w:highlight w:val="white"/>
        </w:rPr>
        <w:t>Mills</w:t>
      </w:r>
      <w:r>
        <w:rPr>
          <w:rFonts w:hint="default" w:ascii="Times New Roman" w:hAnsi="Times New Roman" w:eastAsia="Times New Roman" w:cs="Times New Roman"/>
          <w:color w:val="222222"/>
          <w:sz w:val="20"/>
          <w:szCs w:val="20"/>
          <w:highlight w:val="white"/>
          <w:lang w:val="en-US"/>
        </w:rPr>
        <w:t xml:space="preserve"> </w:t>
      </w:r>
      <w:r>
        <w:rPr>
          <w:rFonts w:ascii="Times New Roman" w:hAnsi="Times New Roman" w:eastAsia="Times New Roman" w:cs="Times New Roman"/>
          <w:color w:val="222222"/>
          <w:sz w:val="20"/>
          <w:szCs w:val="20"/>
          <w:highlight w:val="white"/>
        </w:rPr>
        <w:t xml:space="preserve"> A systematic approach to risk management for construction. </w:t>
      </w:r>
      <w:r>
        <w:rPr>
          <w:rFonts w:ascii="Times New Roman" w:hAnsi="Times New Roman" w:eastAsia="Times New Roman" w:cs="Times New Roman"/>
          <w:i/>
          <w:color w:val="222222"/>
          <w:sz w:val="20"/>
          <w:szCs w:val="20"/>
          <w:highlight w:val="white"/>
        </w:rPr>
        <w:t>Structural survey</w:t>
      </w:r>
      <w:r>
        <w:rPr>
          <w:rFonts w:ascii="Times New Roman" w:hAnsi="Times New Roman" w:eastAsia="Times New Roman" w:cs="Times New Roman"/>
          <w:color w:val="222222"/>
          <w:sz w:val="20"/>
          <w:szCs w:val="20"/>
          <w:highlight w:val="white"/>
        </w:rPr>
        <w:t>.(2001)</w:t>
      </w:r>
      <w:r>
        <w:rPr>
          <w:rFonts w:hint="default" w:cs="Times New Roman"/>
          <w:color w:val="222222"/>
          <w:sz w:val="20"/>
          <w:szCs w:val="20"/>
          <w:highlight w:val="white"/>
          <w:lang w:val="en-US"/>
        </w:rPr>
        <w:t>.</w:t>
      </w:r>
    </w:p>
    <w:p>
      <w:pPr>
        <w:spacing w:line="480" w:lineRule="auto"/>
        <w:ind w:left="562" w:hanging="562"/>
        <w:jc w:val="both"/>
        <w:rPr>
          <w:rFonts w:ascii="Times New Roman" w:hAnsi="Times New Roman" w:eastAsia="Times New Roman" w:cs="Times New Roman"/>
          <w:color w:val="222222"/>
          <w:sz w:val="20"/>
          <w:szCs w:val="20"/>
          <w:highlight w:val="white"/>
        </w:rPr>
      </w:pPr>
      <w:r>
        <w:rPr>
          <w:rFonts w:hint="default" w:cs="Times New Roman"/>
          <w:color w:val="222222"/>
          <w:sz w:val="20"/>
          <w:szCs w:val="20"/>
          <w:highlight w:val="white"/>
          <w:lang w:val="en-US"/>
        </w:rPr>
        <w:t xml:space="preserve">[14] </w:t>
      </w:r>
      <w:r>
        <w:rPr>
          <w:rFonts w:hint="default" w:ascii="Times New Roman" w:hAnsi="Times New Roman" w:eastAsia="Times New Roman" w:cs="Times New Roman"/>
          <w:color w:val="222222"/>
          <w:sz w:val="20"/>
          <w:szCs w:val="20"/>
          <w:highlight w:val="white"/>
          <w:lang w:val="en-US"/>
        </w:rPr>
        <w:t xml:space="preserve">P.W. </w:t>
      </w:r>
      <w:r>
        <w:rPr>
          <w:rFonts w:ascii="Times New Roman" w:hAnsi="Times New Roman" w:eastAsia="Times New Roman" w:cs="Times New Roman"/>
          <w:color w:val="222222"/>
          <w:sz w:val="20"/>
          <w:szCs w:val="20"/>
          <w:highlight w:val="white"/>
        </w:rPr>
        <w:t xml:space="preserve">Morris, </w:t>
      </w:r>
      <w:r>
        <w:rPr>
          <w:rFonts w:hint="default" w:ascii="Times New Roman" w:hAnsi="Times New Roman" w:eastAsia="Times New Roman" w:cs="Times New Roman"/>
          <w:color w:val="222222"/>
          <w:sz w:val="20"/>
          <w:szCs w:val="20"/>
          <w:highlight w:val="white"/>
          <w:lang w:val="en-US"/>
        </w:rPr>
        <w:t xml:space="preserve">L. </w:t>
      </w:r>
      <w:r>
        <w:rPr>
          <w:rFonts w:ascii="Times New Roman" w:hAnsi="Times New Roman" w:eastAsia="Times New Roman" w:cs="Times New Roman"/>
          <w:color w:val="222222"/>
          <w:sz w:val="20"/>
          <w:szCs w:val="20"/>
          <w:highlight w:val="white"/>
        </w:rPr>
        <w:t xml:space="preserve">Crawford, </w:t>
      </w:r>
      <w:r>
        <w:rPr>
          <w:rFonts w:hint="default" w:ascii="Times New Roman" w:hAnsi="Times New Roman" w:eastAsia="Times New Roman" w:cs="Times New Roman"/>
          <w:color w:val="222222"/>
          <w:sz w:val="20"/>
          <w:szCs w:val="20"/>
          <w:highlight w:val="white"/>
          <w:lang w:val="en-US"/>
        </w:rPr>
        <w:t xml:space="preserve">D. </w:t>
      </w:r>
      <w:r>
        <w:rPr>
          <w:rFonts w:ascii="Times New Roman" w:hAnsi="Times New Roman" w:eastAsia="Times New Roman" w:cs="Times New Roman"/>
          <w:color w:val="222222"/>
          <w:sz w:val="20"/>
          <w:szCs w:val="20"/>
          <w:highlight w:val="white"/>
        </w:rPr>
        <w:t xml:space="preserve">Hodgson, </w:t>
      </w:r>
      <w:r>
        <w:rPr>
          <w:rFonts w:hint="default" w:ascii="Times New Roman" w:hAnsi="Times New Roman" w:eastAsia="Times New Roman" w:cs="Times New Roman"/>
          <w:color w:val="222222"/>
          <w:sz w:val="20"/>
          <w:szCs w:val="20"/>
          <w:highlight w:val="white"/>
          <w:lang w:val="en-US"/>
        </w:rPr>
        <w:t xml:space="preserve">M. </w:t>
      </w:r>
      <w:r>
        <w:rPr>
          <w:rFonts w:ascii="Times New Roman" w:hAnsi="Times New Roman" w:eastAsia="Times New Roman" w:cs="Times New Roman"/>
          <w:color w:val="222222"/>
          <w:sz w:val="20"/>
          <w:szCs w:val="20"/>
          <w:highlight w:val="white"/>
        </w:rPr>
        <w:t xml:space="preserve">Shepherd, &amp; </w:t>
      </w:r>
      <w:r>
        <w:rPr>
          <w:rFonts w:hint="default" w:ascii="Times New Roman" w:hAnsi="Times New Roman" w:eastAsia="Times New Roman" w:cs="Times New Roman"/>
          <w:color w:val="222222"/>
          <w:sz w:val="20"/>
          <w:szCs w:val="20"/>
          <w:highlight w:val="white"/>
          <w:lang w:val="en-US"/>
        </w:rPr>
        <w:t xml:space="preserve">J. </w:t>
      </w:r>
      <w:r>
        <w:rPr>
          <w:rFonts w:ascii="Times New Roman" w:hAnsi="Times New Roman" w:eastAsia="Times New Roman" w:cs="Times New Roman"/>
          <w:color w:val="222222"/>
          <w:sz w:val="20"/>
          <w:szCs w:val="20"/>
          <w:highlight w:val="white"/>
        </w:rPr>
        <w:t>Thomas</w:t>
      </w:r>
      <w:r>
        <w:rPr>
          <w:rFonts w:hint="default" w:ascii="Times New Roman" w:hAnsi="Times New Roman" w:eastAsia="Times New Roman" w:cs="Times New Roman"/>
          <w:color w:val="222222"/>
          <w:sz w:val="20"/>
          <w:szCs w:val="20"/>
          <w:highlight w:val="white"/>
          <w:lang w:val="en-US"/>
        </w:rPr>
        <w:t xml:space="preserve"> </w:t>
      </w:r>
      <w:r>
        <w:rPr>
          <w:rFonts w:ascii="Times New Roman" w:hAnsi="Times New Roman" w:eastAsia="Times New Roman" w:cs="Times New Roman"/>
          <w:color w:val="222222"/>
          <w:sz w:val="20"/>
          <w:szCs w:val="20"/>
          <w:highlight w:val="white"/>
        </w:rPr>
        <w:t xml:space="preserve">  Exploring the role of formal bodies of knowledge in defining a profession–The case of project management. </w:t>
      </w:r>
      <w:r>
        <w:rPr>
          <w:rFonts w:ascii="Times New Roman" w:hAnsi="Times New Roman" w:eastAsia="Times New Roman" w:cs="Times New Roman"/>
          <w:i/>
          <w:color w:val="222222"/>
          <w:sz w:val="20"/>
          <w:szCs w:val="20"/>
          <w:highlight w:val="white"/>
        </w:rPr>
        <w:t>International journal of project management</w:t>
      </w:r>
      <w:r>
        <w:rPr>
          <w:rFonts w:ascii="Times New Roman" w:hAnsi="Times New Roman" w:eastAsia="Times New Roman" w:cs="Times New Roman"/>
          <w:color w:val="222222"/>
          <w:sz w:val="20"/>
          <w:szCs w:val="20"/>
          <w:highlight w:val="white"/>
        </w:rPr>
        <w:t>, (2006).</w:t>
      </w:r>
      <w:r>
        <w:rPr>
          <w:rFonts w:ascii="Times New Roman" w:hAnsi="Times New Roman" w:eastAsia="Times New Roman" w:cs="Times New Roman"/>
          <w:i/>
          <w:color w:val="222222"/>
          <w:sz w:val="20"/>
          <w:szCs w:val="20"/>
          <w:highlight w:val="white"/>
        </w:rPr>
        <w:t>24</w:t>
      </w:r>
      <w:r>
        <w:rPr>
          <w:rFonts w:ascii="Times New Roman" w:hAnsi="Times New Roman" w:eastAsia="Times New Roman" w:cs="Times New Roman"/>
          <w:color w:val="222222"/>
          <w:sz w:val="20"/>
          <w:szCs w:val="20"/>
          <w:highlight w:val="white"/>
        </w:rPr>
        <w:t>(8), 710-721.</w:t>
      </w:r>
    </w:p>
    <w:p>
      <w:pPr>
        <w:spacing w:line="480" w:lineRule="auto"/>
        <w:ind w:left="562" w:hanging="562"/>
        <w:jc w:val="both"/>
        <w:rPr>
          <w:rFonts w:ascii="Times New Roman" w:hAnsi="Times New Roman" w:eastAsia="Times New Roman" w:cs="Times New Roman"/>
          <w:color w:val="222222"/>
          <w:sz w:val="20"/>
          <w:szCs w:val="20"/>
          <w:highlight w:val="white"/>
        </w:rPr>
      </w:pPr>
      <w:r>
        <w:rPr>
          <w:rFonts w:hint="default" w:cs="Times New Roman"/>
          <w:color w:val="222222"/>
          <w:sz w:val="20"/>
          <w:szCs w:val="20"/>
          <w:highlight w:val="white"/>
          <w:lang w:val="en-US"/>
        </w:rPr>
        <w:t xml:space="preserve">[15] </w:t>
      </w:r>
      <w:r>
        <w:rPr>
          <w:rFonts w:hint="default" w:ascii="Times New Roman" w:hAnsi="Times New Roman" w:eastAsia="Times New Roman" w:cs="Times New Roman"/>
          <w:color w:val="222222"/>
          <w:sz w:val="20"/>
          <w:szCs w:val="20"/>
          <w:highlight w:val="white"/>
          <w:lang w:val="en-US"/>
        </w:rPr>
        <w:t xml:space="preserve">P.W. </w:t>
      </w:r>
      <w:r>
        <w:rPr>
          <w:rFonts w:ascii="Times New Roman" w:hAnsi="Times New Roman" w:eastAsia="Times New Roman" w:cs="Times New Roman"/>
          <w:color w:val="222222"/>
          <w:sz w:val="20"/>
          <w:szCs w:val="20"/>
          <w:highlight w:val="white"/>
        </w:rPr>
        <w:t xml:space="preserve">Morris,  </w:t>
      </w:r>
      <w:r>
        <w:rPr>
          <w:rFonts w:hint="default" w:ascii="Times New Roman" w:hAnsi="Times New Roman" w:eastAsia="Times New Roman" w:cs="Times New Roman"/>
          <w:color w:val="222222"/>
          <w:sz w:val="20"/>
          <w:szCs w:val="20"/>
          <w:highlight w:val="white"/>
          <w:lang w:val="en-US"/>
        </w:rPr>
        <w:t xml:space="preserve">A. </w:t>
      </w:r>
      <w:r>
        <w:rPr>
          <w:rFonts w:ascii="Times New Roman" w:hAnsi="Times New Roman" w:eastAsia="Times New Roman" w:cs="Times New Roman"/>
          <w:color w:val="222222"/>
          <w:sz w:val="20"/>
          <w:szCs w:val="20"/>
          <w:highlight w:val="white"/>
        </w:rPr>
        <w:t xml:space="preserve">Jamieson, &amp; </w:t>
      </w:r>
      <w:r>
        <w:rPr>
          <w:rFonts w:hint="default" w:ascii="Times New Roman" w:hAnsi="Times New Roman" w:eastAsia="Times New Roman" w:cs="Times New Roman"/>
          <w:color w:val="222222"/>
          <w:sz w:val="20"/>
          <w:szCs w:val="20"/>
          <w:highlight w:val="white"/>
          <w:lang w:val="en-US"/>
        </w:rPr>
        <w:t xml:space="preserve">M.M </w:t>
      </w:r>
      <w:r>
        <w:rPr>
          <w:rFonts w:ascii="Times New Roman" w:hAnsi="Times New Roman" w:eastAsia="Times New Roman" w:cs="Times New Roman"/>
          <w:color w:val="222222"/>
          <w:sz w:val="20"/>
          <w:szCs w:val="20"/>
          <w:highlight w:val="white"/>
        </w:rPr>
        <w:t>Shepherd  Research updating the APM body of knowledge 4th edition. </w:t>
      </w:r>
      <w:r>
        <w:rPr>
          <w:rFonts w:ascii="Times New Roman" w:hAnsi="Times New Roman" w:eastAsia="Times New Roman" w:cs="Times New Roman"/>
          <w:i/>
          <w:color w:val="222222"/>
          <w:sz w:val="20"/>
          <w:szCs w:val="20"/>
          <w:highlight w:val="white"/>
        </w:rPr>
        <w:t>International Journal of Project Management</w:t>
      </w:r>
      <w:r>
        <w:rPr>
          <w:rFonts w:ascii="Times New Roman" w:hAnsi="Times New Roman" w:eastAsia="Times New Roman" w:cs="Times New Roman"/>
          <w:color w:val="222222"/>
          <w:sz w:val="20"/>
          <w:szCs w:val="20"/>
          <w:highlight w:val="white"/>
        </w:rPr>
        <w:t>, (2006).</w:t>
      </w:r>
      <w:r>
        <w:rPr>
          <w:rFonts w:ascii="Times New Roman" w:hAnsi="Times New Roman" w:eastAsia="Times New Roman" w:cs="Times New Roman"/>
          <w:i/>
          <w:color w:val="222222"/>
          <w:sz w:val="20"/>
          <w:szCs w:val="20"/>
          <w:highlight w:val="white"/>
        </w:rPr>
        <w:t>24</w:t>
      </w:r>
      <w:r>
        <w:rPr>
          <w:rFonts w:ascii="Times New Roman" w:hAnsi="Times New Roman" w:eastAsia="Times New Roman" w:cs="Times New Roman"/>
          <w:color w:val="222222"/>
          <w:sz w:val="20"/>
          <w:szCs w:val="20"/>
          <w:highlight w:val="white"/>
        </w:rPr>
        <w:t>(6), 461-473.</w:t>
      </w:r>
    </w:p>
    <w:p>
      <w:pPr>
        <w:spacing w:line="480" w:lineRule="auto"/>
        <w:ind w:left="562" w:hanging="562"/>
        <w:jc w:val="both"/>
        <w:rPr>
          <w:rFonts w:ascii="Times New Roman" w:hAnsi="Times New Roman" w:eastAsia="Times New Roman" w:cs="Times New Roman"/>
          <w:color w:val="222222"/>
          <w:sz w:val="20"/>
          <w:szCs w:val="20"/>
          <w:highlight w:val="white"/>
        </w:rPr>
      </w:pPr>
      <w:r>
        <w:rPr>
          <w:rFonts w:hint="default" w:cs="Times New Roman"/>
          <w:color w:val="222222"/>
          <w:sz w:val="20"/>
          <w:szCs w:val="20"/>
          <w:highlight w:val="white"/>
          <w:lang w:val="en-US"/>
        </w:rPr>
        <w:t xml:space="preserve">[16] </w:t>
      </w:r>
      <w:r>
        <w:rPr>
          <w:rFonts w:hint="default" w:ascii="Times New Roman" w:hAnsi="Times New Roman" w:eastAsia="Times New Roman" w:cs="Times New Roman"/>
          <w:color w:val="222222"/>
          <w:sz w:val="20"/>
          <w:szCs w:val="20"/>
          <w:highlight w:val="white"/>
          <w:lang w:val="en-US"/>
        </w:rPr>
        <w:t xml:space="preserve">E.O. </w:t>
      </w:r>
      <w:r>
        <w:rPr>
          <w:rFonts w:ascii="Times New Roman" w:hAnsi="Times New Roman" w:eastAsia="Times New Roman" w:cs="Times New Roman"/>
          <w:color w:val="222222"/>
          <w:sz w:val="20"/>
          <w:szCs w:val="20"/>
          <w:highlight w:val="white"/>
        </w:rPr>
        <w:t xml:space="preserve">Nnadi, </w:t>
      </w:r>
      <w:r>
        <w:rPr>
          <w:rFonts w:hint="default" w:ascii="Times New Roman" w:hAnsi="Times New Roman" w:eastAsia="Times New Roman" w:cs="Times New Roman"/>
          <w:color w:val="222222"/>
          <w:sz w:val="20"/>
          <w:szCs w:val="20"/>
          <w:highlight w:val="white"/>
          <w:lang w:val="en-US"/>
        </w:rPr>
        <w:t xml:space="preserve">E.C. </w:t>
      </w:r>
      <w:r>
        <w:rPr>
          <w:rFonts w:ascii="Times New Roman" w:hAnsi="Times New Roman" w:eastAsia="Times New Roman" w:cs="Times New Roman"/>
          <w:color w:val="222222"/>
          <w:sz w:val="20"/>
          <w:szCs w:val="20"/>
          <w:highlight w:val="white"/>
        </w:rPr>
        <w:t xml:space="preserve">Enebe &amp; </w:t>
      </w:r>
      <w:r>
        <w:rPr>
          <w:rFonts w:hint="default" w:ascii="Times New Roman" w:hAnsi="Times New Roman" w:eastAsia="Times New Roman" w:cs="Times New Roman"/>
          <w:color w:val="222222"/>
          <w:sz w:val="20"/>
          <w:szCs w:val="20"/>
          <w:highlight w:val="white"/>
          <w:lang w:val="en-US"/>
        </w:rPr>
        <w:t xml:space="preserve">O.O. </w:t>
      </w:r>
      <w:r>
        <w:rPr>
          <w:rFonts w:ascii="Times New Roman" w:hAnsi="Times New Roman" w:eastAsia="Times New Roman" w:cs="Times New Roman"/>
          <w:color w:val="222222"/>
          <w:sz w:val="20"/>
          <w:szCs w:val="20"/>
          <w:highlight w:val="white"/>
        </w:rPr>
        <w:t>Ugwu</w:t>
      </w:r>
      <w:r>
        <w:rPr>
          <w:rFonts w:hint="default" w:ascii="Times New Roman" w:hAnsi="Times New Roman" w:eastAsia="Times New Roman" w:cs="Times New Roman"/>
          <w:color w:val="222222"/>
          <w:sz w:val="20"/>
          <w:szCs w:val="20"/>
          <w:highlight w:val="white"/>
          <w:lang w:val="en-US"/>
        </w:rPr>
        <w:t xml:space="preserve"> </w:t>
      </w:r>
      <w:r>
        <w:rPr>
          <w:rFonts w:ascii="Times New Roman" w:hAnsi="Times New Roman" w:eastAsia="Times New Roman" w:cs="Times New Roman"/>
          <w:color w:val="222222"/>
          <w:sz w:val="20"/>
          <w:szCs w:val="20"/>
          <w:highlight w:val="white"/>
        </w:rPr>
        <w:t xml:space="preserve">  Evaluating the awareness level of risk management amongst construction stakeholders in Nigeria. </w:t>
      </w:r>
      <w:r>
        <w:rPr>
          <w:rFonts w:ascii="Times New Roman" w:hAnsi="Times New Roman" w:eastAsia="Times New Roman" w:cs="Times New Roman"/>
          <w:i/>
          <w:color w:val="222222"/>
          <w:sz w:val="20"/>
          <w:szCs w:val="20"/>
          <w:highlight w:val="white"/>
        </w:rPr>
        <w:t>International Journal of Construction Engineering and Management</w:t>
      </w:r>
      <w:r>
        <w:rPr>
          <w:rFonts w:ascii="Times New Roman" w:hAnsi="Times New Roman" w:eastAsia="Times New Roman" w:cs="Times New Roman"/>
          <w:color w:val="222222"/>
          <w:sz w:val="20"/>
          <w:szCs w:val="20"/>
          <w:highlight w:val="white"/>
        </w:rPr>
        <w:t>, (2018).</w:t>
      </w:r>
      <w:r>
        <w:rPr>
          <w:rFonts w:ascii="Times New Roman" w:hAnsi="Times New Roman" w:eastAsia="Times New Roman" w:cs="Times New Roman"/>
          <w:i/>
          <w:color w:val="222222"/>
          <w:sz w:val="20"/>
          <w:szCs w:val="20"/>
          <w:highlight w:val="white"/>
        </w:rPr>
        <w:t>7</w:t>
      </w:r>
      <w:r>
        <w:rPr>
          <w:rFonts w:ascii="Times New Roman" w:hAnsi="Times New Roman" w:eastAsia="Times New Roman" w:cs="Times New Roman"/>
          <w:color w:val="222222"/>
          <w:sz w:val="20"/>
          <w:szCs w:val="20"/>
          <w:highlight w:val="white"/>
        </w:rPr>
        <w:t>(1), 47-52.</w:t>
      </w:r>
    </w:p>
    <w:p>
      <w:pPr>
        <w:spacing w:line="480" w:lineRule="auto"/>
        <w:ind w:left="562" w:hanging="562"/>
        <w:jc w:val="both"/>
        <w:rPr>
          <w:rFonts w:ascii="Times New Roman" w:hAnsi="Times New Roman" w:eastAsia="Times New Roman" w:cs="Times New Roman"/>
          <w:color w:val="222222"/>
          <w:sz w:val="20"/>
          <w:szCs w:val="20"/>
          <w:highlight w:val="white"/>
        </w:rPr>
      </w:pPr>
      <w:r>
        <w:rPr>
          <w:rFonts w:hint="default" w:cs="Times New Roman"/>
          <w:color w:val="222222"/>
          <w:sz w:val="20"/>
          <w:szCs w:val="20"/>
          <w:highlight w:val="white"/>
          <w:lang w:val="en-US"/>
        </w:rPr>
        <w:t xml:space="preserve">[17] </w:t>
      </w:r>
      <w:r>
        <w:rPr>
          <w:rFonts w:hint="default" w:ascii="Times New Roman" w:hAnsi="Times New Roman" w:eastAsia="Times New Roman" w:cs="Times New Roman"/>
          <w:color w:val="222222"/>
          <w:sz w:val="20"/>
          <w:szCs w:val="20"/>
          <w:highlight w:val="white"/>
          <w:lang w:val="en-US"/>
        </w:rPr>
        <w:t xml:space="preserve">H.A. </w:t>
      </w:r>
      <w:r>
        <w:rPr>
          <w:rFonts w:ascii="Times New Roman" w:hAnsi="Times New Roman" w:eastAsia="Times New Roman" w:cs="Times New Roman"/>
          <w:color w:val="222222"/>
          <w:sz w:val="20"/>
          <w:szCs w:val="20"/>
          <w:highlight w:val="white"/>
        </w:rPr>
        <w:t xml:space="preserve">Odeyinka, </w:t>
      </w:r>
      <w:r>
        <w:rPr>
          <w:rFonts w:hint="default" w:ascii="Times New Roman" w:hAnsi="Times New Roman" w:eastAsia="Times New Roman" w:cs="Times New Roman"/>
          <w:color w:val="222222"/>
          <w:sz w:val="20"/>
          <w:szCs w:val="20"/>
          <w:highlight w:val="white"/>
          <w:lang w:val="en-US"/>
        </w:rPr>
        <w:t xml:space="preserve">A. </w:t>
      </w:r>
      <w:r>
        <w:rPr>
          <w:rFonts w:ascii="Times New Roman" w:hAnsi="Times New Roman" w:eastAsia="Times New Roman" w:cs="Times New Roman"/>
          <w:color w:val="222222"/>
          <w:sz w:val="20"/>
          <w:szCs w:val="20"/>
          <w:highlight w:val="white"/>
        </w:rPr>
        <w:t xml:space="preserve">Oladapo &amp; </w:t>
      </w:r>
      <w:r>
        <w:rPr>
          <w:rFonts w:hint="default" w:ascii="Times New Roman" w:hAnsi="Times New Roman" w:eastAsia="Times New Roman" w:cs="Times New Roman"/>
          <w:color w:val="222222"/>
          <w:sz w:val="20"/>
          <w:szCs w:val="20"/>
          <w:highlight w:val="white"/>
          <w:lang w:val="en-US"/>
        </w:rPr>
        <w:t xml:space="preserve">J.0. </w:t>
      </w:r>
      <w:r>
        <w:rPr>
          <w:rFonts w:ascii="Times New Roman" w:hAnsi="Times New Roman" w:eastAsia="Times New Roman" w:cs="Times New Roman"/>
          <w:color w:val="222222"/>
          <w:sz w:val="20"/>
          <w:szCs w:val="20"/>
          <w:highlight w:val="white"/>
        </w:rPr>
        <w:t>Dada</w:t>
      </w:r>
      <w:r>
        <w:rPr>
          <w:rFonts w:hint="default" w:ascii="Times New Roman" w:hAnsi="Times New Roman" w:eastAsia="Times New Roman" w:cs="Times New Roman"/>
          <w:color w:val="222222"/>
          <w:sz w:val="20"/>
          <w:szCs w:val="20"/>
          <w:highlight w:val="white"/>
          <w:lang w:val="en-US"/>
        </w:rPr>
        <w:t xml:space="preserve"> </w:t>
      </w:r>
      <w:r>
        <w:rPr>
          <w:rFonts w:ascii="Times New Roman" w:hAnsi="Times New Roman" w:eastAsia="Times New Roman" w:cs="Times New Roman"/>
          <w:color w:val="222222"/>
          <w:sz w:val="20"/>
          <w:szCs w:val="20"/>
          <w:highlight w:val="white"/>
        </w:rPr>
        <w:t xml:space="preserve"> An assessment of risk in construction in the Nigerian construction industry. In </w:t>
      </w:r>
      <w:r>
        <w:rPr>
          <w:rFonts w:ascii="Times New Roman" w:hAnsi="Times New Roman" w:eastAsia="Times New Roman" w:cs="Times New Roman"/>
          <w:i/>
          <w:color w:val="222222"/>
          <w:sz w:val="20"/>
          <w:szCs w:val="20"/>
          <w:highlight w:val="white"/>
        </w:rPr>
        <w:t>International Symposium on Globalisation and Construction</w:t>
      </w:r>
      <w:r>
        <w:rPr>
          <w:rFonts w:hint="default" w:ascii="Times New Roman" w:hAnsi="Times New Roman" w:eastAsia="Times New Roman" w:cs="Times New Roman"/>
          <w:i/>
          <w:color w:val="222222"/>
          <w:sz w:val="20"/>
          <w:szCs w:val="20"/>
          <w:highlight w:val="white"/>
          <w:lang w:val="en-US"/>
        </w:rPr>
        <w:t xml:space="preserve">. </w:t>
      </w:r>
      <w:r>
        <w:rPr>
          <w:rFonts w:ascii="Times New Roman" w:hAnsi="Times New Roman" w:eastAsia="Times New Roman" w:cs="Times New Roman"/>
          <w:color w:val="222222"/>
          <w:sz w:val="20"/>
          <w:szCs w:val="20"/>
          <w:highlight w:val="white"/>
        </w:rPr>
        <w:t xml:space="preserve"> (2004, November). (pp. 359-368).</w:t>
      </w:r>
    </w:p>
    <w:p>
      <w:pPr>
        <w:spacing w:line="480" w:lineRule="auto"/>
        <w:ind w:left="562" w:hanging="562"/>
        <w:jc w:val="both"/>
        <w:rPr>
          <w:rFonts w:ascii="Times New Roman" w:hAnsi="Times New Roman" w:eastAsia="Times New Roman" w:cs="Times New Roman"/>
          <w:color w:val="222222"/>
          <w:sz w:val="20"/>
          <w:szCs w:val="20"/>
          <w:highlight w:val="white"/>
        </w:rPr>
      </w:pPr>
      <w:r>
        <w:rPr>
          <w:rFonts w:hint="default" w:cs="Times New Roman"/>
          <w:color w:val="222222"/>
          <w:sz w:val="20"/>
          <w:szCs w:val="20"/>
          <w:highlight w:val="white"/>
          <w:lang w:val="en-US"/>
        </w:rPr>
        <w:t xml:space="preserve">[18] </w:t>
      </w:r>
      <w:r>
        <w:rPr>
          <w:rFonts w:hint="default" w:ascii="Times New Roman" w:hAnsi="Times New Roman" w:eastAsia="Times New Roman" w:cs="Times New Roman"/>
          <w:color w:val="222222"/>
          <w:sz w:val="20"/>
          <w:szCs w:val="20"/>
          <w:highlight w:val="white"/>
          <w:lang w:val="en-US"/>
        </w:rPr>
        <w:t xml:space="preserve">O.O. </w:t>
      </w:r>
      <w:r>
        <w:rPr>
          <w:rFonts w:ascii="Times New Roman" w:hAnsi="Times New Roman" w:eastAsia="Times New Roman" w:cs="Times New Roman"/>
          <w:color w:val="222222"/>
          <w:sz w:val="20"/>
          <w:szCs w:val="20"/>
          <w:highlight w:val="white"/>
        </w:rPr>
        <w:t xml:space="preserve">Odimabo, &amp; </w:t>
      </w:r>
      <w:r>
        <w:rPr>
          <w:rFonts w:hint="default" w:ascii="Times New Roman" w:hAnsi="Times New Roman" w:eastAsia="Times New Roman" w:cs="Times New Roman"/>
          <w:color w:val="222222"/>
          <w:sz w:val="20"/>
          <w:szCs w:val="20"/>
          <w:highlight w:val="white"/>
          <w:lang w:val="en-US"/>
        </w:rPr>
        <w:t xml:space="preserve">C.F. </w:t>
      </w:r>
      <w:r>
        <w:rPr>
          <w:rFonts w:ascii="Times New Roman" w:hAnsi="Times New Roman" w:eastAsia="Times New Roman" w:cs="Times New Roman"/>
          <w:color w:val="222222"/>
          <w:sz w:val="20"/>
          <w:szCs w:val="20"/>
          <w:highlight w:val="white"/>
        </w:rPr>
        <w:t>Oduoza  Risk assessment framework for building construction projects’ in developing countries. </w:t>
      </w:r>
      <w:r>
        <w:rPr>
          <w:rFonts w:ascii="Times New Roman" w:hAnsi="Times New Roman" w:eastAsia="Times New Roman" w:cs="Times New Roman"/>
          <w:i/>
          <w:color w:val="222222"/>
          <w:sz w:val="20"/>
          <w:szCs w:val="20"/>
          <w:highlight w:val="white"/>
        </w:rPr>
        <w:t>International Journal of Construction Engineering and Management</w:t>
      </w:r>
      <w:r>
        <w:rPr>
          <w:rFonts w:ascii="Times New Roman" w:hAnsi="Times New Roman" w:eastAsia="Times New Roman" w:cs="Times New Roman"/>
          <w:color w:val="222222"/>
          <w:sz w:val="20"/>
          <w:szCs w:val="20"/>
          <w:highlight w:val="white"/>
        </w:rPr>
        <w:t>, (2013).</w:t>
      </w:r>
      <w:r>
        <w:rPr>
          <w:rFonts w:ascii="Times New Roman" w:hAnsi="Times New Roman" w:eastAsia="Times New Roman" w:cs="Times New Roman"/>
          <w:i/>
          <w:color w:val="222222"/>
          <w:sz w:val="20"/>
          <w:szCs w:val="20"/>
          <w:highlight w:val="white"/>
        </w:rPr>
        <w:t>2</w:t>
      </w:r>
      <w:r>
        <w:rPr>
          <w:rFonts w:ascii="Times New Roman" w:hAnsi="Times New Roman" w:eastAsia="Times New Roman" w:cs="Times New Roman"/>
          <w:color w:val="222222"/>
          <w:sz w:val="20"/>
          <w:szCs w:val="20"/>
          <w:highlight w:val="white"/>
        </w:rPr>
        <w:t>(5), 143-154.</w:t>
      </w:r>
    </w:p>
    <w:p>
      <w:pPr>
        <w:spacing w:line="480" w:lineRule="auto"/>
        <w:ind w:left="562" w:hanging="562"/>
        <w:jc w:val="both"/>
        <w:rPr>
          <w:rFonts w:ascii="Times New Roman" w:hAnsi="Times New Roman" w:eastAsia="Times New Roman" w:cs="Times New Roman"/>
          <w:color w:val="222222"/>
          <w:sz w:val="20"/>
          <w:szCs w:val="20"/>
          <w:highlight w:val="white"/>
        </w:rPr>
      </w:pPr>
      <w:r>
        <w:rPr>
          <w:rFonts w:hint="default" w:cs="Times New Roman"/>
          <w:color w:val="222222"/>
          <w:sz w:val="20"/>
          <w:szCs w:val="20"/>
          <w:highlight w:val="white"/>
          <w:lang w:val="en-US"/>
        </w:rPr>
        <w:t xml:space="preserve">[19] </w:t>
      </w:r>
      <w:r>
        <w:rPr>
          <w:rFonts w:hint="default" w:ascii="Times New Roman" w:hAnsi="Times New Roman" w:eastAsia="Times New Roman" w:cs="Times New Roman"/>
          <w:color w:val="222222"/>
          <w:sz w:val="20"/>
          <w:szCs w:val="20"/>
          <w:highlight w:val="white"/>
          <w:lang w:val="en-US"/>
        </w:rPr>
        <w:t xml:space="preserve">I.O. </w:t>
      </w:r>
      <w:r>
        <w:rPr>
          <w:rFonts w:ascii="Times New Roman" w:hAnsi="Times New Roman" w:eastAsia="Times New Roman" w:cs="Times New Roman"/>
          <w:color w:val="222222"/>
          <w:sz w:val="20"/>
          <w:szCs w:val="20"/>
          <w:highlight w:val="white"/>
        </w:rPr>
        <w:t>Olamiwale  Evaluation of risk management practices in the construction industry in Swaziland. </w:t>
      </w:r>
      <w:r>
        <w:rPr>
          <w:rFonts w:ascii="Times New Roman" w:hAnsi="Times New Roman" w:eastAsia="Times New Roman" w:cs="Times New Roman"/>
          <w:i/>
          <w:color w:val="222222"/>
          <w:sz w:val="20"/>
          <w:szCs w:val="20"/>
          <w:highlight w:val="white"/>
        </w:rPr>
        <w:t>Master of Quantity Surveying Thesis, Tshwane University of Technology, Pretoria, South Africa</w:t>
      </w:r>
      <w:r>
        <w:rPr>
          <w:rFonts w:ascii="Times New Roman" w:hAnsi="Times New Roman" w:eastAsia="Times New Roman" w:cs="Times New Roman"/>
          <w:color w:val="222222"/>
          <w:sz w:val="20"/>
          <w:szCs w:val="20"/>
          <w:highlight w:val="white"/>
        </w:rPr>
        <w:t>.(2014).</w:t>
      </w:r>
    </w:p>
    <w:p>
      <w:pPr>
        <w:spacing w:line="480" w:lineRule="auto"/>
        <w:ind w:left="562" w:hanging="562"/>
        <w:jc w:val="both"/>
        <w:rPr>
          <w:rFonts w:ascii="Times New Roman" w:hAnsi="Times New Roman" w:eastAsia="Times New Roman" w:cs="Times New Roman"/>
          <w:color w:val="222222"/>
          <w:sz w:val="20"/>
          <w:szCs w:val="20"/>
          <w:highlight w:val="white"/>
        </w:rPr>
      </w:pPr>
      <w:r>
        <w:rPr>
          <w:rFonts w:hint="default" w:cs="Times New Roman"/>
          <w:color w:val="222222"/>
          <w:sz w:val="20"/>
          <w:szCs w:val="20"/>
          <w:highlight w:val="white"/>
          <w:lang w:val="en-US"/>
        </w:rPr>
        <w:t xml:space="preserve">[10] </w:t>
      </w:r>
      <w:r>
        <w:rPr>
          <w:rFonts w:hint="default" w:ascii="Times New Roman" w:hAnsi="Times New Roman" w:eastAsia="Times New Roman" w:cs="Times New Roman"/>
          <w:color w:val="222222"/>
          <w:sz w:val="20"/>
          <w:szCs w:val="20"/>
          <w:highlight w:val="white"/>
          <w:lang w:val="en-US"/>
        </w:rPr>
        <w:t xml:space="preserve">T. </w:t>
      </w:r>
      <w:r>
        <w:rPr>
          <w:rFonts w:ascii="Times New Roman" w:hAnsi="Times New Roman" w:eastAsia="Times New Roman" w:cs="Times New Roman"/>
          <w:color w:val="222222"/>
          <w:sz w:val="20"/>
          <w:szCs w:val="20"/>
          <w:highlight w:val="white"/>
        </w:rPr>
        <w:t>Oluwakiyesi  Nigerian construction industry: A haven of Opportunities. </w:t>
      </w:r>
      <w:r>
        <w:rPr>
          <w:rFonts w:ascii="Times New Roman" w:hAnsi="Times New Roman" w:eastAsia="Times New Roman" w:cs="Times New Roman"/>
          <w:i/>
          <w:color w:val="222222"/>
          <w:sz w:val="20"/>
          <w:szCs w:val="20"/>
          <w:highlight w:val="white"/>
        </w:rPr>
        <w:t>Lagos, Nigeria: Vetiva Capital Management Limited</w:t>
      </w:r>
      <w:r>
        <w:rPr>
          <w:rFonts w:ascii="Times New Roman" w:hAnsi="Times New Roman" w:eastAsia="Times New Roman" w:cs="Times New Roman"/>
          <w:color w:val="222222"/>
          <w:sz w:val="20"/>
          <w:szCs w:val="20"/>
          <w:highlight w:val="white"/>
        </w:rPr>
        <w:t>.(2011).</w:t>
      </w:r>
    </w:p>
    <w:p>
      <w:pPr>
        <w:pStyle w:val="10"/>
        <w:spacing w:after="0" w:line="240" w:lineRule="auto"/>
        <w:ind w:firstLine="0"/>
        <w:jc w:val="both"/>
        <w:rPr>
          <w:sz w:val="16"/>
          <w:szCs w:val="16"/>
        </w:rPr>
      </w:pPr>
    </w:p>
    <w:p>
      <w:pPr>
        <w:jc w:val="both"/>
        <w:rPr>
          <w:rFonts w:eastAsia="MS Mincho"/>
          <w:sz w:val="16"/>
          <w:szCs w:val="16"/>
        </w:rPr>
      </w:pPr>
    </w:p>
    <w:p>
      <w:pPr>
        <w:jc w:val="both"/>
        <w:rPr>
          <w:rFonts w:eastAsia="MS Mincho"/>
        </w:rPr>
      </w:pPr>
    </w:p>
    <w:p>
      <w:pPr>
        <w:jc w:val="both"/>
        <w:rPr>
          <w:rFonts w:eastAsia="MS Mincho"/>
        </w:rPr>
      </w:pPr>
    </w:p>
    <w:p>
      <w:pPr>
        <w:jc w:val="both"/>
        <w:rPr>
          <w:rFonts w:eastAsia="MS Mincho"/>
        </w:rPr>
      </w:pPr>
    </w:p>
    <w:p>
      <w:pPr>
        <w:jc w:val="both"/>
        <w:rPr>
          <w:rFonts w:eastAsia="MS Mincho"/>
        </w:rPr>
      </w:pPr>
    </w:p>
    <w:p>
      <w:pPr>
        <w:tabs>
          <w:tab w:val="left" w:pos="2235"/>
          <w:tab w:val="center" w:pos="4514"/>
        </w:tabs>
        <w:jc w:val="both"/>
        <w:rPr>
          <w:rFonts w:eastAsia="MS Mincho"/>
        </w:rPr>
      </w:pPr>
      <w:r>
        <w:rPr>
          <w:rFonts w:eastAsia="MS Mincho"/>
        </w:rPr>
        <w:tab/>
      </w:r>
      <w:r>
        <w:rPr>
          <w:rFonts w:eastAsia="MS Mincho"/>
        </w:rPr>
        <w:tab/>
      </w:r>
      <w:r>
        <w:rPr>
          <w:rFonts w:eastAsia="MS Mincho"/>
        </w:rPr>
        <w:tab/>
      </w:r>
    </w:p>
    <w:sectPr>
      <w:type w:val="continuous"/>
      <w:pgSz w:w="11909" w:h="16834"/>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Minion Pro">
    <w:altName w:val="Cambria"/>
    <w:panose1 w:val="00000000000000000000"/>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szCs w:val="24"/>
      </w:rPr>
    </w:pPr>
    <w:r>
      <w:rPr>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FE1FCF"/>
    <w:multiLevelType w:val="multilevel"/>
    <w:tmpl w:val="26FE1FCF"/>
    <w:lvl w:ilvl="0" w:tentative="0">
      <w:start w:val="1"/>
      <w:numFmt w:val="decimal"/>
      <w:pStyle w:val="28"/>
      <w:lvlText w:val="%1 "/>
      <w:lvlJc w:val="left"/>
      <w:pPr>
        <w:tabs>
          <w:tab w:val="left" w:pos="648"/>
        </w:tabs>
        <w:ind w:firstLine="288"/>
      </w:pPr>
      <w:rPr>
        <w:rFonts w:hint="default" w:ascii="Times New Roman" w:hAnsi="Times New Roman" w:cs="Times New Roman"/>
        <w:b w:val="0"/>
        <w:bCs w:val="0"/>
        <w:i w:val="0"/>
        <w:iCs w:val="0"/>
        <w:caps w:val="0"/>
        <w:strike w:val="0"/>
        <w:dstrike w:val="0"/>
        <w:outline w:val="0"/>
        <w:shadow w:val="0"/>
        <w:emboss w:val="0"/>
        <w:imprint w:val="0"/>
        <w:vanish w:val="0"/>
        <w:sz w:val="16"/>
        <w:szCs w:val="16"/>
        <w:vertAlign w:val="superscript"/>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1">
    <w:nsid w:val="37660336"/>
    <w:multiLevelType w:val="multilevel"/>
    <w:tmpl w:val="37660336"/>
    <w:lvl w:ilvl="0" w:tentative="0">
      <w:start w:val="1"/>
      <w:numFmt w:val="bullet"/>
      <w:pStyle w:val="25"/>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outline w:val="0"/>
        <w:shadow w:val="0"/>
        <w:emboss w:val="0"/>
        <w:imprint w:val="0"/>
        <w:vanish w:val="0"/>
        <w:color w:val="auto"/>
        <w:sz w:val="20"/>
        <w:szCs w:val="20"/>
        <w:vertAlign w:val="baseline"/>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val="0"/>
        <w:iCs/>
        <w:caps w:val="0"/>
        <w:strike w:val="0"/>
        <w:dstrike w:val="0"/>
        <w:outline w:val="0"/>
        <w:shadow w:val="0"/>
        <w:emboss w:val="0"/>
        <w:imprint w:val="0"/>
        <w:vanish w:val="0"/>
        <w:color w:val="auto"/>
        <w:sz w:val="20"/>
        <w:szCs w:val="20"/>
        <w:vertAlign w:val="baseline"/>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outline w:val="0"/>
        <w:shadow w:val="0"/>
        <w:emboss w:val="0"/>
        <w:imprint w:val="0"/>
        <w:vanish w:val="0"/>
        <w:color w:val="auto"/>
        <w:sz w:val="20"/>
        <w:szCs w:val="20"/>
        <w:vertAlign w:val="baseline"/>
      </w:rPr>
    </w:lvl>
    <w:lvl w:ilvl="3" w:tentative="0">
      <w:start w:val="1"/>
      <w:numFmt w:val="lowerLetter"/>
      <w:pStyle w:val="5"/>
      <w:lvlText w:val="%4)"/>
      <w:lvlJc w:val="left"/>
      <w:pPr>
        <w:tabs>
          <w:tab w:val="left" w:pos="72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3">
    <w:nsid w:val="501C004E"/>
    <w:multiLevelType w:val="multilevel"/>
    <w:tmpl w:val="501C004E"/>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52CA544A"/>
    <w:multiLevelType w:val="singleLevel"/>
    <w:tmpl w:val="52CA544A"/>
    <w:lvl w:ilvl="0" w:tentative="0">
      <w:start w:val="1"/>
      <w:numFmt w:val="decimal"/>
      <w:pStyle w:val="32"/>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5">
    <w:nsid w:val="64D1F1BA"/>
    <w:multiLevelType w:val="singleLevel"/>
    <w:tmpl w:val="64D1F1BA"/>
    <w:lvl w:ilvl="0" w:tentative="0">
      <w:start w:val="1"/>
      <w:numFmt w:val="upperLetter"/>
      <w:suff w:val="space"/>
      <w:lvlText w:val="%1."/>
      <w:lvlJc w:val="left"/>
    </w:lvl>
  </w:abstractNum>
  <w:abstractNum w:abstractNumId="6">
    <w:nsid w:val="6C402C58"/>
    <w:multiLevelType w:val="multilevel"/>
    <w:tmpl w:val="6C402C58"/>
    <w:lvl w:ilvl="0" w:tentative="0">
      <w:start w:val="1"/>
      <w:numFmt w:val="decimal"/>
      <w:pStyle w:val="27"/>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7">
    <w:nsid w:val="6CD32DA8"/>
    <w:multiLevelType w:val="singleLevel"/>
    <w:tmpl w:val="6CD32DA8"/>
    <w:lvl w:ilvl="0" w:tentative="0">
      <w:start w:val="1"/>
      <w:numFmt w:val="upperRoman"/>
      <w:pStyle w:val="38"/>
      <w:lvlText w:val="TABLE %1. "/>
      <w:lvlJc w:val="left"/>
      <w:pPr>
        <w:tabs>
          <w:tab w:val="left" w:pos="1080"/>
        </w:tabs>
      </w:pPr>
      <w:rPr>
        <w:rFonts w:hint="default" w:ascii="Times New Roman" w:hAnsi="Times New Roman" w:cs="Times New Roman"/>
        <w:b w:val="0"/>
        <w:bCs w:val="0"/>
        <w:i w:val="0"/>
        <w:iCs w:val="0"/>
        <w:sz w:val="16"/>
        <w:szCs w:val="16"/>
      </w:rPr>
    </w:lvl>
  </w:abstractNum>
  <w:abstractNum w:abstractNumId="8">
    <w:nsid w:val="6F94563C"/>
    <w:multiLevelType w:val="multilevel"/>
    <w:tmpl w:val="6F94563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7CD255F0"/>
    <w:multiLevelType w:val="multilevel"/>
    <w:tmpl w:val="7CD255F0"/>
    <w:lvl w:ilvl="0" w:tentative="0">
      <w:start w:val="1"/>
      <w:numFmt w:val="lowerLetter"/>
      <w:pStyle w:val="37"/>
      <w:lvlText w:val="%1."/>
      <w:lvlJc w:val="right"/>
      <w:pPr>
        <w:ind w:left="9270" w:hanging="360"/>
      </w:pPr>
      <w:rPr>
        <w:rFonts w:hint="default" w:ascii="Times New Roman" w:hAnsi="Times New Roman"/>
        <w:b w:val="0"/>
        <w:i w:val="0"/>
        <w:caps w:val="0"/>
        <w:strike w:val="0"/>
        <w:dstrike w:val="0"/>
        <w:outline w:val="0"/>
        <w:shadow w:val="0"/>
        <w:emboss w:val="0"/>
        <w:imprint w:val="0"/>
        <w:vanish w:val="0"/>
        <w:color w:val="auto"/>
        <w:spacing w:val="0"/>
        <w:w w:val="100"/>
        <w:kern w:val="0"/>
        <w:position w:val="0"/>
        <w:sz w:val="16"/>
        <w:vertAlign w:val="superscript"/>
      </w:rPr>
    </w:lvl>
    <w:lvl w:ilvl="1" w:tentative="0">
      <w:start w:val="1"/>
      <w:numFmt w:val="lowerLetter"/>
      <w:lvlText w:val="%2."/>
      <w:lvlJc w:val="left"/>
      <w:pPr>
        <w:ind w:left="9990" w:hanging="360"/>
      </w:pPr>
    </w:lvl>
    <w:lvl w:ilvl="2" w:tentative="0">
      <w:start w:val="1"/>
      <w:numFmt w:val="lowerRoman"/>
      <w:lvlText w:val="%3."/>
      <w:lvlJc w:val="right"/>
      <w:pPr>
        <w:ind w:left="10710" w:hanging="180"/>
      </w:pPr>
    </w:lvl>
    <w:lvl w:ilvl="3" w:tentative="0">
      <w:start w:val="1"/>
      <w:numFmt w:val="decimal"/>
      <w:lvlText w:val="%4."/>
      <w:lvlJc w:val="left"/>
      <w:pPr>
        <w:ind w:left="11430" w:hanging="360"/>
      </w:pPr>
    </w:lvl>
    <w:lvl w:ilvl="4" w:tentative="0">
      <w:start w:val="1"/>
      <w:numFmt w:val="lowerLetter"/>
      <w:lvlText w:val="%5."/>
      <w:lvlJc w:val="left"/>
      <w:pPr>
        <w:ind w:left="12150" w:hanging="360"/>
      </w:pPr>
    </w:lvl>
    <w:lvl w:ilvl="5" w:tentative="0">
      <w:start w:val="1"/>
      <w:numFmt w:val="lowerRoman"/>
      <w:lvlText w:val="%6."/>
      <w:lvlJc w:val="right"/>
      <w:pPr>
        <w:ind w:left="12870" w:hanging="180"/>
      </w:pPr>
    </w:lvl>
    <w:lvl w:ilvl="6" w:tentative="0">
      <w:start w:val="1"/>
      <w:numFmt w:val="decimal"/>
      <w:lvlText w:val="%7."/>
      <w:lvlJc w:val="left"/>
      <w:pPr>
        <w:ind w:left="13590" w:hanging="360"/>
      </w:pPr>
    </w:lvl>
    <w:lvl w:ilvl="7" w:tentative="0">
      <w:start w:val="1"/>
      <w:numFmt w:val="lowerLetter"/>
      <w:lvlText w:val="%8."/>
      <w:lvlJc w:val="left"/>
      <w:pPr>
        <w:ind w:left="14310" w:hanging="360"/>
      </w:pPr>
    </w:lvl>
    <w:lvl w:ilvl="8" w:tentative="0">
      <w:start w:val="1"/>
      <w:numFmt w:val="lowerRoman"/>
      <w:lvlText w:val="%9."/>
      <w:lvlJc w:val="right"/>
      <w:pPr>
        <w:ind w:left="15030" w:hanging="180"/>
      </w:pPr>
    </w:lvl>
  </w:abstractNum>
  <w:num w:numId="1">
    <w:abstractNumId w:val="2"/>
  </w:num>
  <w:num w:numId="2">
    <w:abstractNumId w:val="1"/>
  </w:num>
  <w:num w:numId="3">
    <w:abstractNumId w:val="6"/>
  </w:num>
  <w:num w:numId="4">
    <w:abstractNumId w:val="0"/>
  </w:num>
  <w:num w:numId="5">
    <w:abstractNumId w:val="4"/>
  </w:num>
  <w:num w:numId="6">
    <w:abstractNumId w:val="9"/>
  </w:num>
  <w:num w:numId="7">
    <w:abstractNumId w:val="7"/>
  </w:num>
  <w:num w:numId="8">
    <w:abstractNumId w:val="5"/>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20"/>
  <w:doNotHyphenateCaps/>
  <w:drawingGridHorizontalSpacing w:val="100"/>
  <w:displayHorizontalDrawingGridEvery w:val="2"/>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026B6"/>
    <w:rsid w:val="00012DED"/>
    <w:rsid w:val="00036715"/>
    <w:rsid w:val="0004390D"/>
    <w:rsid w:val="00070FAB"/>
    <w:rsid w:val="000B4641"/>
    <w:rsid w:val="000B5B2F"/>
    <w:rsid w:val="000D5355"/>
    <w:rsid w:val="000F456A"/>
    <w:rsid w:val="0010711E"/>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A55B5"/>
    <w:rsid w:val="008A75C8"/>
    <w:rsid w:val="008B5270"/>
    <w:rsid w:val="00924FB9"/>
    <w:rsid w:val="0092568F"/>
    <w:rsid w:val="0097508D"/>
    <w:rsid w:val="009D170D"/>
    <w:rsid w:val="00A236A0"/>
    <w:rsid w:val="00A510F7"/>
    <w:rsid w:val="00AA0700"/>
    <w:rsid w:val="00AC6519"/>
    <w:rsid w:val="00AD601F"/>
    <w:rsid w:val="00B0160B"/>
    <w:rsid w:val="00B20C8E"/>
    <w:rsid w:val="00B62E35"/>
    <w:rsid w:val="00C0280F"/>
    <w:rsid w:val="00C05F7C"/>
    <w:rsid w:val="00C703F9"/>
    <w:rsid w:val="00CB0271"/>
    <w:rsid w:val="00CB66E6"/>
    <w:rsid w:val="00CF25D6"/>
    <w:rsid w:val="00D01167"/>
    <w:rsid w:val="00D6227A"/>
    <w:rsid w:val="00D9156D"/>
    <w:rsid w:val="00DB42A0"/>
    <w:rsid w:val="00E11872"/>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 w:val="0901739E"/>
    <w:rsid w:val="0AF42B43"/>
    <w:rsid w:val="0AF911E2"/>
    <w:rsid w:val="0D21636F"/>
    <w:rsid w:val="100A6F3A"/>
    <w:rsid w:val="109F062A"/>
    <w:rsid w:val="10AB537A"/>
    <w:rsid w:val="147C31B5"/>
    <w:rsid w:val="18703BAD"/>
    <w:rsid w:val="18CF7C91"/>
    <w:rsid w:val="1B5E1503"/>
    <w:rsid w:val="1BF8478C"/>
    <w:rsid w:val="1E47505A"/>
    <w:rsid w:val="20966385"/>
    <w:rsid w:val="219818C2"/>
    <w:rsid w:val="258E0F92"/>
    <w:rsid w:val="26103D41"/>
    <w:rsid w:val="270628BB"/>
    <w:rsid w:val="286914E7"/>
    <w:rsid w:val="2A6070BC"/>
    <w:rsid w:val="2AEC7455"/>
    <w:rsid w:val="2CA75720"/>
    <w:rsid w:val="2CC32D02"/>
    <w:rsid w:val="2FA8479A"/>
    <w:rsid w:val="34980AC4"/>
    <w:rsid w:val="34BD378E"/>
    <w:rsid w:val="35437F3C"/>
    <w:rsid w:val="35B9265D"/>
    <w:rsid w:val="35BC02F4"/>
    <w:rsid w:val="35D57F9D"/>
    <w:rsid w:val="3B901966"/>
    <w:rsid w:val="3D430EA3"/>
    <w:rsid w:val="3D524B13"/>
    <w:rsid w:val="3DC166D5"/>
    <w:rsid w:val="40A4090A"/>
    <w:rsid w:val="40BA1A46"/>
    <w:rsid w:val="43443A9A"/>
    <w:rsid w:val="443041FB"/>
    <w:rsid w:val="45274CB7"/>
    <w:rsid w:val="45F57E81"/>
    <w:rsid w:val="47292BFC"/>
    <w:rsid w:val="4B822083"/>
    <w:rsid w:val="4BD45C7F"/>
    <w:rsid w:val="4C201052"/>
    <w:rsid w:val="4D431F19"/>
    <w:rsid w:val="4F243F11"/>
    <w:rsid w:val="50080C70"/>
    <w:rsid w:val="52325381"/>
    <w:rsid w:val="526E579D"/>
    <w:rsid w:val="538F3E27"/>
    <w:rsid w:val="57825F9E"/>
    <w:rsid w:val="5C162547"/>
    <w:rsid w:val="5D647EF4"/>
    <w:rsid w:val="611B3BAF"/>
    <w:rsid w:val="615A1A6B"/>
    <w:rsid w:val="62797E5D"/>
    <w:rsid w:val="632A7230"/>
    <w:rsid w:val="677C0D94"/>
    <w:rsid w:val="67E2444D"/>
    <w:rsid w:val="69653EB7"/>
    <w:rsid w:val="6E5F6BF1"/>
    <w:rsid w:val="709C08D6"/>
    <w:rsid w:val="717C55AB"/>
    <w:rsid w:val="73CD5474"/>
    <w:rsid w:val="790067FB"/>
    <w:rsid w:val="791250EF"/>
    <w:rsid w:val="7ED1502E"/>
    <w:rsid w:val="7F17671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qFormat="1" w:unhideWhenUsed="0" w:uiPriority="61" w:semiHidden="0" w:name="Light List"/>
    <w:lsdException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qFormat="1"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center"/>
    </w:pPr>
    <w:rPr>
      <w:rFonts w:ascii="Times New Roman" w:hAnsi="Times New Roman" w:eastAsia="Times New Roman" w:cs="Times New Roman"/>
      <w:lang w:val="en-US" w:eastAsia="en-US" w:bidi="ar-SA"/>
    </w:rPr>
  </w:style>
  <w:style w:type="paragraph" w:styleId="2">
    <w:name w:val="heading 1"/>
    <w:basedOn w:val="1"/>
    <w:next w:val="1"/>
    <w:link w:val="16"/>
    <w:qFormat/>
    <w:uiPriority w:val="9"/>
    <w:pPr>
      <w:keepNext/>
      <w:keepLines/>
      <w:numPr>
        <w:ilvl w:val="0"/>
        <w:numId w:val="1"/>
      </w:numPr>
      <w:tabs>
        <w:tab w:val="left" w:pos="216"/>
      </w:tabs>
      <w:spacing w:before="160" w:after="80"/>
      <w:outlineLvl w:val="0"/>
    </w:pPr>
    <w:rPr>
      <w:rFonts w:ascii="Cambria" w:hAnsi="Cambria"/>
      <w:b/>
      <w:bCs/>
      <w:kern w:val="32"/>
      <w:sz w:val="32"/>
      <w:szCs w:val="32"/>
    </w:rPr>
  </w:style>
  <w:style w:type="paragraph" w:styleId="3">
    <w:name w:val="heading 2"/>
    <w:basedOn w:val="1"/>
    <w:next w:val="1"/>
    <w:link w:val="17"/>
    <w:qFormat/>
    <w:uiPriority w:val="99"/>
    <w:pPr>
      <w:keepNext/>
      <w:keepLines/>
      <w:numPr>
        <w:ilvl w:val="1"/>
        <w:numId w:val="1"/>
      </w:numPr>
      <w:tabs>
        <w:tab w:val="left" w:pos="288"/>
        <w:tab w:val="clear" w:pos="360"/>
      </w:tabs>
      <w:spacing w:before="120" w:after="60"/>
      <w:jc w:val="left"/>
      <w:outlineLvl w:val="1"/>
    </w:pPr>
    <w:rPr>
      <w:rFonts w:eastAsia="MS Mincho"/>
      <w:i/>
      <w:iCs/>
    </w:rPr>
  </w:style>
  <w:style w:type="paragraph" w:styleId="4">
    <w:name w:val="heading 3"/>
    <w:basedOn w:val="1"/>
    <w:next w:val="1"/>
    <w:link w:val="18"/>
    <w:qFormat/>
    <w:uiPriority w:val="99"/>
    <w:pPr>
      <w:numPr>
        <w:ilvl w:val="2"/>
        <w:numId w:val="1"/>
      </w:numPr>
      <w:spacing w:line="240" w:lineRule="exact"/>
      <w:ind w:firstLine="288"/>
      <w:jc w:val="both"/>
      <w:outlineLvl w:val="2"/>
    </w:pPr>
    <w:rPr>
      <w:rFonts w:eastAsia="MS Mincho"/>
      <w:i/>
      <w:iCs/>
    </w:rPr>
  </w:style>
  <w:style w:type="paragraph" w:styleId="5">
    <w:name w:val="heading 4"/>
    <w:basedOn w:val="1"/>
    <w:next w:val="1"/>
    <w:link w:val="19"/>
    <w:qFormat/>
    <w:uiPriority w:val="99"/>
    <w:pPr>
      <w:numPr>
        <w:ilvl w:val="3"/>
        <w:numId w:val="1"/>
      </w:numPr>
      <w:tabs>
        <w:tab w:val="left" w:pos="821"/>
      </w:tabs>
      <w:spacing w:before="40" w:after="40"/>
      <w:ind w:firstLine="504"/>
      <w:jc w:val="both"/>
      <w:outlineLvl w:val="3"/>
    </w:pPr>
    <w:rPr>
      <w:rFonts w:eastAsia="MS Mincho"/>
      <w:i/>
      <w:iCs/>
    </w:rPr>
  </w:style>
  <w:style w:type="paragraph" w:styleId="6">
    <w:name w:val="heading 5"/>
    <w:basedOn w:val="1"/>
    <w:next w:val="1"/>
    <w:link w:val="20"/>
    <w:qFormat/>
    <w:uiPriority w:val="9"/>
    <w:pPr>
      <w:tabs>
        <w:tab w:val="left" w:pos="360"/>
      </w:tabs>
      <w:spacing w:before="160" w:after="80"/>
      <w:outlineLvl w:val="4"/>
    </w:pPr>
    <w:rPr>
      <w:rFonts w:ascii="Calibri" w:hAnsi="Calibri"/>
      <w:b/>
      <w:bCs/>
      <w:i/>
      <w:iCs/>
      <w:sz w:val="26"/>
      <w:szCs w:val="26"/>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41"/>
    <w:semiHidden/>
    <w:unhideWhenUsed/>
    <w:qFormat/>
    <w:uiPriority w:val="99"/>
    <w:rPr>
      <w:rFonts w:ascii="Tahoma" w:hAnsi="Tahoma" w:cs="Tahoma"/>
      <w:sz w:val="16"/>
      <w:szCs w:val="16"/>
    </w:rPr>
  </w:style>
  <w:style w:type="paragraph" w:styleId="10">
    <w:name w:val="Body Text"/>
    <w:basedOn w:val="1"/>
    <w:link w:val="24"/>
    <w:qFormat/>
    <w:uiPriority w:val="99"/>
    <w:pPr>
      <w:tabs>
        <w:tab w:val="left" w:pos="288"/>
      </w:tabs>
      <w:spacing w:after="120" w:line="228" w:lineRule="auto"/>
      <w:ind w:firstLine="288"/>
      <w:jc w:val="both"/>
    </w:pPr>
    <w:rPr>
      <w:rFonts w:eastAsia="MS Mincho"/>
    </w:rPr>
  </w:style>
  <w:style w:type="paragraph" w:styleId="11">
    <w:name w:val="caption"/>
    <w:basedOn w:val="1"/>
    <w:next w:val="1"/>
    <w:unhideWhenUsed/>
    <w:qFormat/>
    <w:uiPriority w:val="35"/>
    <w:pPr>
      <w:spacing w:after="200" w:line="240" w:lineRule="auto"/>
    </w:pPr>
    <w:rPr>
      <w:i/>
      <w:iCs/>
      <w:color w:val="1F497D" w:themeColor="text2"/>
      <w:sz w:val="18"/>
      <w:szCs w:val="18"/>
      <w14:textFill>
        <w14:solidFill>
          <w14:schemeClr w14:val="tx2"/>
        </w14:solidFill>
      </w14:textFill>
    </w:rPr>
  </w:style>
  <w:style w:type="paragraph" w:styleId="12">
    <w:name w:val="footer"/>
    <w:basedOn w:val="1"/>
    <w:link w:val="40"/>
    <w:unhideWhenUsed/>
    <w:qFormat/>
    <w:uiPriority w:val="99"/>
    <w:pPr>
      <w:tabs>
        <w:tab w:val="center" w:pos="4680"/>
        <w:tab w:val="right" w:pos="9360"/>
      </w:tabs>
    </w:pPr>
  </w:style>
  <w:style w:type="paragraph" w:styleId="13">
    <w:name w:val="header"/>
    <w:basedOn w:val="1"/>
    <w:link w:val="39"/>
    <w:unhideWhenUsed/>
    <w:qFormat/>
    <w:uiPriority w:val="99"/>
    <w:pPr>
      <w:tabs>
        <w:tab w:val="center" w:pos="4680"/>
        <w:tab w:val="right" w:pos="9360"/>
      </w:tabs>
    </w:pPr>
  </w:style>
  <w:style w:type="character" w:styleId="14">
    <w:name w:val="Hyperlink"/>
    <w:basedOn w:val="7"/>
    <w:unhideWhenUsed/>
    <w:qFormat/>
    <w:uiPriority w:val="99"/>
    <w:rPr>
      <w:color w:val="0000FF" w:themeColor="hyperlink"/>
      <w:u w:val="single"/>
      <w14:textFill>
        <w14:solidFill>
          <w14:schemeClr w14:val="hlink"/>
        </w14:solidFill>
      </w14:textFill>
    </w:rPr>
  </w:style>
  <w:style w:type="table" w:styleId="15">
    <w:name w:val="Table Grid"/>
    <w:basedOn w:val="8"/>
    <w:qFormat/>
    <w:uiPriority w:val="39"/>
    <w:pPr>
      <w:spacing w:after="0" w:line="240" w:lineRule="auto"/>
    </w:pPr>
    <w:rPr>
      <w:rFonts w:eastAsiaTheme="minorEastAsi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Heading 1 Char"/>
    <w:link w:val="2"/>
    <w:qFormat/>
    <w:locked/>
    <w:uiPriority w:val="9"/>
    <w:rPr>
      <w:rFonts w:ascii="Cambria" w:hAnsi="Cambria" w:eastAsia="Times New Roman" w:cs="Times New Roman"/>
      <w:b/>
      <w:bCs/>
      <w:kern w:val="32"/>
      <w:sz w:val="32"/>
      <w:szCs w:val="32"/>
    </w:rPr>
  </w:style>
  <w:style w:type="character" w:customStyle="1" w:styleId="17">
    <w:name w:val="Heading 2 Char"/>
    <w:link w:val="3"/>
    <w:qFormat/>
    <w:locked/>
    <w:uiPriority w:val="99"/>
    <w:rPr>
      <w:rFonts w:ascii="Times New Roman" w:hAnsi="Times New Roman" w:eastAsia="MS Mincho" w:cs="Times New Roman"/>
      <w:i/>
      <w:iCs/>
      <w:sz w:val="20"/>
      <w:szCs w:val="20"/>
    </w:rPr>
  </w:style>
  <w:style w:type="character" w:customStyle="1" w:styleId="18">
    <w:name w:val="Heading 3 Char"/>
    <w:basedOn w:val="7"/>
    <w:link w:val="4"/>
    <w:qFormat/>
    <w:locked/>
    <w:uiPriority w:val="99"/>
    <w:rPr>
      <w:rFonts w:ascii="Times New Roman" w:hAnsi="Times New Roman" w:eastAsia="MS Mincho" w:cs="Times New Roman"/>
      <w:i/>
      <w:iCs/>
      <w:sz w:val="20"/>
      <w:szCs w:val="20"/>
    </w:rPr>
  </w:style>
  <w:style w:type="character" w:customStyle="1" w:styleId="19">
    <w:name w:val="Heading 4 Char"/>
    <w:basedOn w:val="7"/>
    <w:link w:val="5"/>
    <w:qFormat/>
    <w:locked/>
    <w:uiPriority w:val="99"/>
    <w:rPr>
      <w:rFonts w:ascii="Times New Roman" w:hAnsi="Times New Roman" w:eastAsia="MS Mincho" w:cs="Times New Roman"/>
      <w:i/>
      <w:iCs/>
      <w:sz w:val="20"/>
      <w:szCs w:val="20"/>
    </w:rPr>
  </w:style>
  <w:style w:type="character" w:customStyle="1" w:styleId="20">
    <w:name w:val="Heading 5 Char"/>
    <w:link w:val="6"/>
    <w:semiHidden/>
    <w:qFormat/>
    <w:locked/>
    <w:uiPriority w:val="9"/>
    <w:rPr>
      <w:rFonts w:cs="Times New Roman"/>
      <w:b/>
      <w:bCs/>
      <w:i/>
      <w:iCs/>
      <w:sz w:val="26"/>
      <w:szCs w:val="26"/>
    </w:rPr>
  </w:style>
  <w:style w:type="paragraph" w:customStyle="1" w:styleId="21">
    <w:name w:val="Abstract"/>
    <w:qFormat/>
    <w:uiPriority w:val="99"/>
    <w:pPr>
      <w:spacing w:after="200"/>
      <w:ind w:firstLine="274"/>
      <w:jc w:val="both"/>
    </w:pPr>
    <w:rPr>
      <w:rFonts w:ascii="Times New Roman" w:hAnsi="Times New Roman" w:eastAsia="Times New Roman" w:cs="Times New Roman"/>
      <w:b/>
      <w:bCs/>
      <w:sz w:val="18"/>
      <w:szCs w:val="18"/>
      <w:lang w:val="en-US" w:eastAsia="en-US" w:bidi="ar-SA"/>
    </w:rPr>
  </w:style>
  <w:style w:type="paragraph" w:customStyle="1" w:styleId="22">
    <w:name w:val="Affiliation"/>
    <w:qFormat/>
    <w:uiPriority w:val="99"/>
    <w:pPr>
      <w:jc w:val="center"/>
    </w:pPr>
    <w:rPr>
      <w:rFonts w:ascii="Times New Roman" w:hAnsi="Times New Roman" w:eastAsia="Times New Roman" w:cs="Times New Roman"/>
      <w:lang w:val="en-US" w:eastAsia="en-US" w:bidi="ar-SA"/>
    </w:rPr>
  </w:style>
  <w:style w:type="paragraph" w:customStyle="1" w:styleId="23">
    <w:name w:val="Author"/>
    <w:qFormat/>
    <w:uiPriority w:val="99"/>
    <w:pPr>
      <w:spacing w:before="360" w:after="40"/>
      <w:jc w:val="center"/>
    </w:pPr>
    <w:rPr>
      <w:rFonts w:ascii="Times New Roman" w:hAnsi="Times New Roman" w:eastAsia="Times New Roman" w:cs="Times New Roman"/>
      <w:sz w:val="22"/>
      <w:szCs w:val="22"/>
      <w:lang w:val="en-US" w:eastAsia="en-US" w:bidi="ar-SA"/>
    </w:rPr>
  </w:style>
  <w:style w:type="character" w:customStyle="1" w:styleId="24">
    <w:name w:val="Body Text Char"/>
    <w:link w:val="10"/>
    <w:qFormat/>
    <w:locked/>
    <w:uiPriority w:val="99"/>
    <w:rPr>
      <w:rFonts w:ascii="Times New Roman" w:hAnsi="Times New Roman" w:eastAsia="MS Mincho" w:cs="Times New Roman"/>
      <w:sz w:val="20"/>
      <w:szCs w:val="20"/>
    </w:rPr>
  </w:style>
  <w:style w:type="paragraph" w:customStyle="1" w:styleId="25">
    <w:name w:val="bullet list"/>
    <w:basedOn w:val="10"/>
    <w:qFormat/>
    <w:uiPriority w:val="0"/>
    <w:pPr>
      <w:numPr>
        <w:ilvl w:val="0"/>
        <w:numId w:val="2"/>
      </w:numPr>
      <w:tabs>
        <w:tab w:val="clear" w:pos="648"/>
      </w:tabs>
      <w:ind w:left="576" w:hanging="288"/>
    </w:pPr>
  </w:style>
  <w:style w:type="paragraph" w:customStyle="1" w:styleId="26">
    <w:name w:val="equation"/>
    <w:basedOn w:val="1"/>
    <w:qFormat/>
    <w:uiPriority w:val="99"/>
    <w:pPr>
      <w:tabs>
        <w:tab w:val="center" w:pos="2520"/>
        <w:tab w:val="right" w:pos="5040"/>
      </w:tabs>
      <w:spacing w:before="240" w:after="240" w:line="216" w:lineRule="auto"/>
    </w:pPr>
    <w:rPr>
      <w:rFonts w:ascii="Symbol" w:hAnsi="Symbol" w:cs="Symbol"/>
    </w:rPr>
  </w:style>
  <w:style w:type="paragraph" w:customStyle="1" w:styleId="27">
    <w:name w:val="figure caption"/>
    <w:qFormat/>
    <w:uiPriority w:val="0"/>
    <w:pPr>
      <w:numPr>
        <w:ilvl w:val="0"/>
        <w:numId w:val="3"/>
      </w:numPr>
      <w:tabs>
        <w:tab w:val="left" w:pos="533"/>
      </w:tabs>
      <w:spacing w:before="80" w:after="200"/>
      <w:ind w:left="0" w:firstLine="0"/>
      <w:jc w:val="both"/>
    </w:pPr>
    <w:rPr>
      <w:rFonts w:ascii="Times New Roman" w:hAnsi="Times New Roman" w:eastAsia="Times New Roman" w:cs="Times New Roman"/>
      <w:sz w:val="16"/>
      <w:szCs w:val="16"/>
      <w:lang w:val="en-US" w:eastAsia="en-US" w:bidi="ar-SA"/>
    </w:rPr>
  </w:style>
  <w:style w:type="paragraph" w:customStyle="1" w:styleId="28">
    <w:name w:val="footnote"/>
    <w:qFormat/>
    <w:uiPriority w:val="99"/>
    <w:pPr>
      <w:framePr w:hSpace="187" w:vSpace="187" w:wrap="notBeside" w:vAnchor="text" w:hAnchor="page" w:x="6121" w:y="577"/>
      <w:numPr>
        <w:ilvl w:val="0"/>
        <w:numId w:val="4"/>
      </w:numPr>
      <w:spacing w:after="40"/>
    </w:pPr>
    <w:rPr>
      <w:rFonts w:ascii="Times New Roman" w:hAnsi="Times New Roman" w:eastAsia="Times New Roman" w:cs="Times New Roman"/>
      <w:sz w:val="16"/>
      <w:szCs w:val="16"/>
      <w:lang w:val="en-US" w:eastAsia="en-US" w:bidi="ar-SA"/>
    </w:rPr>
  </w:style>
  <w:style w:type="paragraph" w:customStyle="1" w:styleId="29">
    <w:name w:val="key words"/>
    <w:qFormat/>
    <w:uiPriority w:val="99"/>
    <w:pPr>
      <w:spacing w:after="120"/>
      <w:ind w:firstLine="274"/>
      <w:jc w:val="both"/>
    </w:pPr>
    <w:rPr>
      <w:rFonts w:ascii="Times New Roman" w:hAnsi="Times New Roman" w:eastAsia="Times New Roman" w:cs="Times New Roman"/>
      <w:b/>
      <w:bCs/>
      <w:i/>
      <w:iCs/>
      <w:sz w:val="18"/>
      <w:szCs w:val="18"/>
      <w:lang w:val="en-US" w:eastAsia="en-US" w:bidi="ar-SA"/>
    </w:rPr>
  </w:style>
  <w:style w:type="paragraph" w:customStyle="1" w:styleId="30">
    <w:name w:val="paper subtitle"/>
    <w:qFormat/>
    <w:uiPriority w:val="99"/>
    <w:pPr>
      <w:spacing w:after="120"/>
      <w:jc w:val="center"/>
    </w:pPr>
    <w:rPr>
      <w:rFonts w:ascii="Times New Roman" w:hAnsi="Times New Roman" w:eastAsia="Times New Roman" w:cs="Times New Roman"/>
      <w:bCs/>
      <w:sz w:val="28"/>
      <w:szCs w:val="28"/>
      <w:lang w:val="en-US" w:eastAsia="en-US" w:bidi="ar-SA"/>
    </w:rPr>
  </w:style>
  <w:style w:type="paragraph" w:customStyle="1" w:styleId="31">
    <w:name w:val="paper title"/>
    <w:qFormat/>
    <w:uiPriority w:val="99"/>
    <w:pPr>
      <w:spacing w:after="120"/>
      <w:jc w:val="center"/>
    </w:pPr>
    <w:rPr>
      <w:rFonts w:ascii="Times New Roman" w:hAnsi="Times New Roman" w:eastAsia="Times New Roman" w:cs="Times New Roman"/>
      <w:bCs/>
      <w:sz w:val="48"/>
      <w:szCs w:val="48"/>
      <w:lang w:val="en-US" w:eastAsia="en-US" w:bidi="ar-SA"/>
    </w:rPr>
  </w:style>
  <w:style w:type="paragraph" w:customStyle="1" w:styleId="32">
    <w:name w:val="references"/>
    <w:qFormat/>
    <w:uiPriority w:val="99"/>
    <w:pPr>
      <w:numPr>
        <w:ilvl w:val="0"/>
        <w:numId w:val="5"/>
      </w:numPr>
      <w:spacing w:after="50" w:line="180" w:lineRule="exact"/>
      <w:jc w:val="both"/>
    </w:pPr>
    <w:rPr>
      <w:rFonts w:ascii="Times New Roman" w:hAnsi="Times New Roman" w:eastAsia="Times New Roman" w:cs="Times New Roman"/>
      <w:sz w:val="16"/>
      <w:szCs w:val="16"/>
      <w:lang w:val="en-US" w:eastAsia="en-US" w:bidi="ar-SA"/>
    </w:rPr>
  </w:style>
  <w:style w:type="paragraph" w:customStyle="1" w:styleId="33">
    <w:name w:val="sponsors"/>
    <w:qFormat/>
    <w:uiPriority w:val="0"/>
    <w:pPr>
      <w:framePr w:wrap="auto" w:vAnchor="margin" w:hAnchor="text" w:x="615" w:y="2239"/>
      <w:pBdr>
        <w:top w:val="single" w:color="auto" w:sz="4" w:space="2"/>
      </w:pBdr>
      <w:ind w:firstLine="288"/>
    </w:pPr>
    <w:rPr>
      <w:rFonts w:ascii="Times New Roman" w:hAnsi="Times New Roman" w:eastAsia="Times New Roman" w:cs="Times New Roman"/>
      <w:sz w:val="16"/>
      <w:szCs w:val="16"/>
      <w:lang w:val="en-US" w:eastAsia="en-US" w:bidi="ar-SA"/>
    </w:rPr>
  </w:style>
  <w:style w:type="paragraph" w:customStyle="1" w:styleId="34">
    <w:name w:val="table col head"/>
    <w:basedOn w:val="1"/>
    <w:qFormat/>
    <w:uiPriority w:val="99"/>
    <w:rPr>
      <w:b/>
      <w:bCs/>
      <w:sz w:val="16"/>
      <w:szCs w:val="16"/>
    </w:rPr>
  </w:style>
  <w:style w:type="paragraph" w:customStyle="1" w:styleId="35">
    <w:name w:val="table col subhead"/>
    <w:basedOn w:val="34"/>
    <w:qFormat/>
    <w:uiPriority w:val="99"/>
    <w:rPr>
      <w:i/>
      <w:iCs/>
      <w:sz w:val="15"/>
      <w:szCs w:val="15"/>
    </w:rPr>
  </w:style>
  <w:style w:type="paragraph" w:customStyle="1" w:styleId="36">
    <w:name w:val="table copy"/>
    <w:qFormat/>
    <w:uiPriority w:val="99"/>
    <w:pPr>
      <w:jc w:val="both"/>
    </w:pPr>
    <w:rPr>
      <w:rFonts w:ascii="Times New Roman" w:hAnsi="Times New Roman" w:eastAsia="Times New Roman" w:cs="Times New Roman"/>
      <w:sz w:val="16"/>
      <w:szCs w:val="16"/>
      <w:lang w:val="en-US" w:eastAsia="en-US" w:bidi="ar-SA"/>
    </w:rPr>
  </w:style>
  <w:style w:type="paragraph" w:customStyle="1" w:styleId="37">
    <w:name w:val="table footnote"/>
    <w:qFormat/>
    <w:uiPriority w:val="99"/>
    <w:pPr>
      <w:numPr>
        <w:ilvl w:val="0"/>
        <w:numId w:val="6"/>
      </w:numPr>
      <w:tabs>
        <w:tab w:val="left" w:pos="29"/>
      </w:tabs>
      <w:spacing w:before="60" w:after="30"/>
      <w:ind w:left="360"/>
      <w:jc w:val="right"/>
    </w:pPr>
    <w:rPr>
      <w:rFonts w:ascii="Times New Roman" w:hAnsi="Times New Roman" w:eastAsia="MS Mincho" w:cs="Times New Roman"/>
      <w:sz w:val="12"/>
      <w:szCs w:val="12"/>
      <w:lang w:val="en-US" w:eastAsia="en-US" w:bidi="ar-SA"/>
    </w:rPr>
  </w:style>
  <w:style w:type="paragraph" w:customStyle="1" w:styleId="38">
    <w:name w:val="table head"/>
    <w:qFormat/>
    <w:uiPriority w:val="99"/>
    <w:pPr>
      <w:numPr>
        <w:ilvl w:val="0"/>
        <w:numId w:val="7"/>
      </w:numPr>
      <w:spacing w:before="240" w:after="120" w:line="216" w:lineRule="auto"/>
      <w:jc w:val="center"/>
    </w:pPr>
    <w:rPr>
      <w:rFonts w:ascii="Times New Roman" w:hAnsi="Times New Roman" w:eastAsia="Times New Roman" w:cs="Times New Roman"/>
      <w:smallCaps/>
      <w:sz w:val="16"/>
      <w:szCs w:val="16"/>
      <w:lang w:val="en-US" w:eastAsia="en-US" w:bidi="ar-SA"/>
    </w:rPr>
  </w:style>
  <w:style w:type="character" w:customStyle="1" w:styleId="39">
    <w:name w:val="Header Char"/>
    <w:basedOn w:val="7"/>
    <w:link w:val="13"/>
    <w:qFormat/>
    <w:uiPriority w:val="99"/>
    <w:rPr>
      <w:rFonts w:ascii="Times New Roman" w:hAnsi="Times New Roman"/>
    </w:rPr>
  </w:style>
  <w:style w:type="character" w:customStyle="1" w:styleId="40">
    <w:name w:val="Footer Char"/>
    <w:basedOn w:val="7"/>
    <w:link w:val="12"/>
    <w:qFormat/>
    <w:uiPriority w:val="99"/>
    <w:rPr>
      <w:rFonts w:ascii="Times New Roman" w:hAnsi="Times New Roman"/>
    </w:rPr>
  </w:style>
  <w:style w:type="character" w:customStyle="1" w:styleId="41">
    <w:name w:val="Balloon Text Char"/>
    <w:basedOn w:val="7"/>
    <w:link w:val="9"/>
    <w:semiHidden/>
    <w:qFormat/>
    <w:uiPriority w:val="99"/>
    <w:rPr>
      <w:rFonts w:ascii="Tahoma" w:hAnsi="Tahoma" w:cs="Tahoma"/>
      <w:sz w:val="16"/>
      <w:szCs w:val="16"/>
    </w:rPr>
  </w:style>
  <w:style w:type="paragraph" w:styleId="42">
    <w:name w:val="List Paragraph"/>
    <w:basedOn w:val="1"/>
    <w:qFormat/>
    <w:uiPriority w:val="34"/>
    <w:pPr>
      <w:ind w:left="720"/>
      <w:contextualSpacing/>
    </w:pPr>
  </w:style>
  <w:style w:type="character" w:customStyle="1" w:styleId="43">
    <w:name w:val="markedcontent"/>
    <w:basedOn w:val="7"/>
    <w:qFormat/>
    <w:uiPriority w:val="0"/>
  </w:style>
  <w:style w:type="paragraph" w:customStyle="1" w:styleId="44">
    <w:name w:val="Default"/>
    <w:qFormat/>
    <w:uiPriority w:val="0"/>
    <w:pPr>
      <w:autoSpaceDE w:val="0"/>
      <w:autoSpaceDN w:val="0"/>
      <w:adjustRightInd w:val="0"/>
      <w:spacing w:after="0" w:line="240" w:lineRule="auto"/>
    </w:pPr>
    <w:rPr>
      <w:rFonts w:ascii="Times New Roman" w:hAnsi="Times New Roman" w:cs="Times New Roman" w:eastAsiaTheme="minorEastAsia"/>
      <w:color w:val="000000"/>
      <w:sz w:val="24"/>
      <w:szCs w:val="24"/>
      <w:lang w:val="en-US" w:eastAsia="en-US" w:bidi="ar-SA"/>
    </w:rPr>
  </w:style>
  <w:style w:type="character" w:customStyle="1" w:styleId="45">
    <w:name w:val="A15"/>
    <w:qFormat/>
    <w:uiPriority w:val="99"/>
    <w:rPr>
      <w:rFonts w:cs="Minion Pro"/>
      <w:color w:val="000000"/>
      <w:sz w:val="19"/>
      <w:szCs w:val="19"/>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IEEE</Company>
  <Pages>4</Pages>
  <Words>1660</Words>
  <Characters>9467</Characters>
  <Lines>78</Lines>
  <Paragraphs>22</Paragraphs>
  <TotalTime>95</TotalTime>
  <ScaleCrop>false</ScaleCrop>
  <LinksUpToDate>false</LinksUpToDate>
  <CharactersWithSpaces>11105</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2022-06-17T12:11:00Z</dcterms:created>
  <dc:creator>IEEE</dc:creator>
  <cp:lastModifiedBy>Amusan Lekan</cp:lastModifiedBy>
  <cp:lastPrinted>2014-07-26T15:11:00Z</cp:lastPrinted>
  <dcterms:modified xsi:type="dcterms:W3CDTF">2023-08-31T10:28:56Z</dcterms:modified>
  <dc:title>Paper Title (use style: paper title)</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E1704DB8B8CA4CB1A36164B2E1ACD410</vt:lpwstr>
  </property>
</Properties>
</file>