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Role of soil microbes in maintaining healthy soil  environment</w:t>
      </w:r>
    </w:p>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Pushap Lata, Jyoti Dalal,Meenu, Mamta and Lalita Gupta</w:t>
      </w:r>
    </w:p>
    <w:p>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Chaudhary Bansi Lal University, Department of zoology, Bhiwani,Haryana</w:t>
      </w:r>
    </w:p>
    <w:p>
      <w:pPr>
        <w:jc w:val="both"/>
        <w:rPr>
          <w:rFonts w:hint="default" w:ascii="Times New Roman" w:hAnsi="Times New Roman" w:cs="Times New Roman"/>
          <w:sz w:val="28"/>
          <w:szCs w:val="28"/>
          <w:lang w:val="en-US"/>
        </w:rPr>
      </w:pPr>
    </w:p>
    <w:p>
      <w:pPr>
        <w:jc w:val="both"/>
        <w:rPr>
          <w:rFonts w:hint="default" w:ascii="Times New Roman" w:hAnsi="Times New Roman" w:cs="Times New Roman"/>
          <w:sz w:val="28"/>
          <w:szCs w:val="28"/>
          <w:lang w:val="en-US"/>
        </w:rPr>
      </w:pPr>
    </w:p>
    <w:p>
      <w:pPr>
        <w:jc w:val="both"/>
        <w:rPr>
          <w:rFonts w:hint="default" w:ascii="Times New Roman" w:hAnsi="Times New Roman" w:cs="Times New Roman"/>
          <w:b/>
          <w:bCs/>
          <w:sz w:val="28"/>
          <w:szCs w:val="28"/>
          <w:lang w:val="en-US"/>
        </w:rPr>
      </w:pPr>
    </w:p>
    <w:p>
      <w:pPr>
        <w:jc w:val="both"/>
        <w:rPr>
          <w:rFonts w:hint="default" w:ascii="Times New Roman" w:hAnsi="Times New Roman" w:cs="Times New Roman"/>
          <w:b/>
          <w:bCs/>
          <w:sz w:val="28"/>
          <w:szCs w:val="28"/>
          <w:lang w:val="en-US"/>
        </w:rPr>
      </w:pPr>
    </w:p>
    <w:p>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Abstract</w:t>
      </w:r>
    </w:p>
    <w:p>
      <w:pPr>
        <w:jc w:val="both"/>
        <w:rPr>
          <w:rFonts w:hint="default" w:ascii="Times New Roman" w:hAnsi="Times New Roman" w:cs="Times New Roman"/>
          <w:sz w:val="28"/>
          <w:szCs w:val="28"/>
          <w:lang w:val="en-US"/>
        </w:rPr>
      </w:pPr>
    </w:p>
    <w:p>
      <w:pPr>
        <w:jc w:val="both"/>
        <w:rPr>
          <w:rFonts w:hint="default" w:ascii="Times New Roman" w:hAnsi="Times New Roman" w:cs="Times New Roman"/>
          <w:sz w:val="24"/>
          <w:szCs w:val="24"/>
          <w:lang w:val="en-US"/>
        </w:rPr>
      </w:pPr>
      <w:r>
        <w:rPr>
          <w:rFonts w:hint="default" w:ascii="Times New Roman" w:hAnsi="Times New Roman"/>
          <w:sz w:val="24"/>
          <w:szCs w:val="24"/>
          <w:lang w:val="en-US"/>
        </w:rPr>
        <w:t>Pesticides are chemical compounds used to eliminate pests, with herbicides being especially poisonous to weeds, making them useful for protecting crops against invasive species. However, the excessive and long-term use of these chemicals has resulted in serious issues such as soil, water, and, to a lesser degree, air pollution, which has a negative impact on the ecosystem and food chain. Soil contamination caused by residual pesticide concentrations frequently exceeds regulatory allowed limits. As a result, the task is to lower these chemical levels and develop agriculturally viable soils for producing environmentally friendly crops. Bioremediation, which employs the microbial metabolism of indigenous microorganisms, is a more environmentally friendly, cost-effective, and efficient alternative to physical and chemical techniques. There are several biodegradation strategies available, each based on bacterial, fungal, or enzymatic processes.Regulations on pesticide use are closely related to their environmental impacts. Countries now implement regulations to restrict pesticide consumption, ban the most harmful ones, and define acceptable concentrations in the soil. However, this variability in regulations leads to diverse perceptions of the toxicology of these compounds, resulting in different market values for crops grown in different regions. This chapter provides an overview of bioremediation methods for soils contaminated with commercial pesticides, considering the characteristics, classification, toxicity, and relevant legislation in force around the world.</w:t>
      </w:r>
    </w:p>
    <w:p>
      <w:pPr>
        <w:jc w:val="both"/>
        <w:rPr>
          <w:rFonts w:hint="default" w:ascii="Times New Roman" w:hAnsi="Times New Roman" w:cs="Times New Roman"/>
          <w:sz w:val="24"/>
          <w:szCs w:val="24"/>
          <w:lang w:val="en-US"/>
        </w:rPr>
      </w:pPr>
    </w:p>
    <w:p>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Keywords - Pesticides, contamination, soil pollution, Bioremediation, chemicals.</w:t>
      </w:r>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lang w:val="en-US"/>
        </w:rPr>
      </w:pPr>
    </w:p>
    <w:p>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1.Introduction</w:t>
      </w:r>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Soil science is the scientific study of soils as a natural resource. It encompasses various disciplines such as geology, biology, chemistry, and physics to understand the formation, composition, properties, and functions of soils(Plante et al., 2009). Soil scientists analyze soil samples, conduct experiments, and study soil processes to gain insights into its role in supporting life on Earth. India is a agriculture based country so  for the most of the people agriculture is the primary source of income. In Agriculture, soil is the foundation , providing nutrients, water-holding capacity, and physical support for plant growth. Soil science helps farmers understand the fertility and nutrient requirements of different crops, leading to improved agricultural practices and increased food production. Soil plays a crucial role in environmental processes in many ways for example it acts as a filter for water, purifying and storing it. Soils also act as a sink for carbon, helping mitigate climate change by sequestering carbon dioxide from the atmosphere(Gregory., 2006). Understanding soil properties and processes helps in managing soil erosion, soil contamination, and the restoration of degraded lands. Soil science contributes to land-use planning and sustainable development also by studying soil characteristics, soil scientists can assess the suitability of different areas for specific land uses, such as agriculture, urban development, or conservation. This knowledge helps prevent soil degradation, preserve ecosystems, and optimize land management practices. Soils have a significant impact on water availability and quality. Soil science helps in understanding water movement through soils, infiltration rates, and water-holding capacity, which is crucial for efficient irrigation, groundwater recharge, and flood control. Proper soil management practices can help conserve water resources and prevent water pollution.Soils are home to a diverse range of organisms, including bacteria, fungi, insects, and earthworms(Totsche et al., 2010). Soil science explores the interactions between these organisms and the soil environment, contributing to the understanding of nutrient cycling, decomposition processes, and ecosystem functioning(Totsche et al., 2010). This knowledge aids in the conservation and restoration of biodiversity-rich soils. Soil science is essential for sustainable agriculture, environmental management, land-use planning, water conservation, biodiversity conservation, and construction projects. It provides valuable insights into soil processes and properties, helping us make informed decisions for the benefit of present and future generations. In recent timing the rise in urbanization and industrialization responsible for the number of toxic pollutants  which are highly toxic for the living organisms. The excessive application of insecticides, pesticides and herbicides in the agronomy sector generates the pollutant which mainly include heavy metals such as chromium, antimony and mercury(Prabagar et al., 2021). Industrial effluents and waste discharge  also contain heavy metals, toxic chemicals and synthetic dyes(Methneni et al., 2021). These  untreated pollutants from industries are disposed into the aquatic water resources such as river and canals, by this the aquatic ecosystem get disturbed and vanished( Siric et al., 2022). These toxic pollutant alters the central nervous system, kidney dysfunction, cardiovascular diseases, hormonal imbalance ,Cancer, Skeletal disorders,malfunctioning of immune system and reproductive system (Fashola et al., 2020). Accidentally when the toxic pollutant or the heavy metals enter into the aquatic and terrestrial ecosystem, it leads to death of living organisms and the amount of these toxic pollutant bio-magnified from one trophic level to the next level. There are physical and chemical methods which are too expensive have been used from the past years, but  these methods need high skills and special equipment for using practically which is the </w:t>
      </w:r>
      <w:r>
        <w:rPr>
          <w:rFonts w:hint="default" w:ascii="Times New Roman" w:hAnsi="Times New Roman" w:cs="Times New Roman"/>
          <w:sz w:val="24"/>
          <w:szCs w:val="24"/>
          <w:lang w:val="en-US"/>
        </w:rPr>
        <w:t xml:space="preserve">their main drawback(Mahmood et al., 2021). So there is a need for better alternative which is cheap, eco-friendly and efficient for the removal of these toxic pollutant( Sonune, 2021). </w:t>
      </w:r>
    </w:p>
    <w:p>
      <w:pPr>
        <w:jc w:val="both"/>
        <w:rPr>
          <w:rFonts w:hint="default" w:ascii="Times New Roman" w:hAnsi="Times New Roman" w:cs="Times New Roman"/>
          <w:sz w:val="24"/>
          <w:szCs w:val="24"/>
          <w:lang w:val="en-US"/>
        </w:rPr>
      </w:pPr>
    </w:p>
    <w:p>
      <w:pPr>
        <w:jc w:val="both"/>
        <w:rPr>
          <w:rFonts w:hint="default" w:ascii="Times New Roman" w:hAnsi="Times New Roman" w:cs="Times New Roman"/>
          <w:sz w:val="24"/>
          <w:szCs w:val="24"/>
          <w:lang w:val="en-US"/>
        </w:rPr>
      </w:pPr>
    </w:p>
    <w:p>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1.2  Role of soil microbes in maintaining soil profile</w:t>
      </w:r>
    </w:p>
    <w:p>
      <w:pPr>
        <w:jc w:val="both"/>
        <w:rPr>
          <w:rFonts w:hint="default" w:ascii="Times New Roman" w:hAnsi="Times New Roman" w:cs="Times New Roman"/>
          <w:sz w:val="24"/>
          <w:szCs w:val="24"/>
          <w:lang w:val="en-US"/>
        </w:rPr>
      </w:pPr>
    </w:p>
    <w:p>
      <w:pPr>
        <w:jc w:val="both"/>
        <w:rPr>
          <w:rFonts w:hint="default" w:ascii="Times New Roman" w:hAnsi="Times New Roman"/>
          <w:sz w:val="24"/>
          <w:szCs w:val="24"/>
          <w:lang w:val="en-US"/>
        </w:rPr>
      </w:pPr>
      <w:r>
        <w:rPr>
          <w:rFonts w:hint="default" w:ascii="Times New Roman" w:hAnsi="Times New Roman" w:cs="Times New Roman"/>
          <w:sz w:val="24"/>
          <w:szCs w:val="24"/>
          <w:lang w:val="en-US"/>
        </w:rPr>
        <w:t xml:space="preserve">Bioremediation is a biological remediation process for pollutant treatment, it is most sustainable, affordable and efficient technique( Patel A.K.et al., 2022).  Soil microbes are fundamental to the functioning and regulation of soil ecosystems. Their activities drive nutrient cycling, organic matter decomposition, soil structure formation, disease suppression, nitrogen fixation, and pollutant degradation. Understanding and managing microbial communities in soils are crucial for maintaining soil health, fertility, and sustainable land management practices.Microbes, including bacteria, fungi, Archaeabacteria, and other microorganisms, are vital components of soil ecosystems. They play crucial roles in regulating soil health, nutrient cycling, organic matter decomposition, and overall ecosystem functioning. Microbes are key players in nutrient cycling processes. They decompose organic matter, such as dead plant and animal material, into simpler compounds, releasing nutrients like nitrogen, phosphorus, and sulfur back into the soil. Microbes also facilitate the conversion of complex organic compounds into forms that plants can absorb and utilize,this  shows that nutrient cycling is essential for maintaining soil fertility and supporting plant growth. Microbes are responsible for breaking down complex organic matter, such as plant residues and animal waste, into simpler compounds through the process of decomposition. This decomposition releases energy and nutrients that support microbial growth and contribute to soil fertility. It also aids in the formation of humus, a stable form of organic matter that improves soil structure and nutrient-holding capacity. Microbes, particularly fungi and bacteria, contribute to soil aggregation and formation of soil structure. They produce sticky substances like glues and Polysaccharides that bind soil particles together, creating aggregates. These aggregates improve soil porosity, water infiltration, and root penetration, leading to better aeration, water drainage, and nutrient availability. Certain microbes in the soil, known as biocontrol agents, can suppress plant diseases by inhibiting the growth or activity of plant pathogens(Pathak et al., 2022). They can compete with pathogens for resources, produce antimicrobial compounds, or stimulate the plant's defense mechanisms. This biological control of plant diseases reduces the reliance on synthetic pesticides and promotes sustainable agriculture. Some soil bacteria, called nitrogen-fixing bacteria, have the ability to convert atmospheric nitrogen into a plant-usable form called ammonium. These bacteria form symbiotic associations with leguminous plants (e.g., soybeans, clover) or exist freely in the soil. By fixing atmospheric nitrogen, these microbes contribute to the nitrogen supply in soils, benefiting both the associated plants and the overall ecosystem.Microbes can detoxify or degrade various pollutants and contaminants in the soil, including pesticides, petroleum hydrocarbons, and heavy metals. They possess enzymatic capabilities that enable them to break down or transform harmful substances into less toxic forms and microbial degradation processes are essential for soil remediation and the restoration of contaminated sites(Kumar G et al., 2022).  Soil microbes are ubiquitous in nature  and they absorb the toxic pollutant as sole source of carbon for production of ATP (Kour et al., 2022).These  microbes have the ability to survive and flourish in adverse condition such as saline and marshy area( </w:t>
      </w:r>
      <w:r>
        <w:rPr>
          <w:rFonts w:hint="default" w:ascii="Times New Roman" w:hAnsi="Times New Roman"/>
          <w:sz w:val="24"/>
          <w:szCs w:val="24"/>
          <w:lang w:val="en-US"/>
        </w:rPr>
        <w:t>Perera and Hemamali, 2022).</w:t>
      </w:r>
    </w:p>
    <w:p>
      <w:pPr>
        <w:jc w:val="both"/>
        <w:rPr>
          <w:rFonts w:hint="default" w:ascii="Times New Roman" w:hAnsi="Times New Roman"/>
          <w:sz w:val="24"/>
          <w:szCs w:val="24"/>
          <w:lang w:val="en-US"/>
        </w:rPr>
      </w:pPr>
    </w:p>
    <w:p>
      <w:pPr>
        <w:jc w:val="both"/>
        <w:rPr>
          <w:rFonts w:hint="default" w:ascii="Times New Roman" w:hAnsi="Times New Roman"/>
          <w:sz w:val="24"/>
          <w:szCs w:val="24"/>
          <w:lang w:val="en-US"/>
        </w:rPr>
      </w:pPr>
    </w:p>
    <w:p>
      <w:pPr>
        <w:jc w:val="both"/>
        <w:rPr>
          <w:rFonts w:hint="default" w:ascii="Times New Roman" w:hAnsi="Times New Roman"/>
          <w:sz w:val="24"/>
          <w:szCs w:val="24"/>
          <w:lang w:val="en-US"/>
        </w:rPr>
      </w:pPr>
      <w:r>
        <w:rPr>
          <w:rFonts w:hint="default" w:ascii="Times New Roman" w:hAnsi="Times New Roman"/>
          <w:sz w:val="24"/>
          <w:szCs w:val="24"/>
          <w:lang w:val="en-US"/>
        </w:rPr>
        <w:t>Table1. Different bacterial species used in bio-remediation.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ind w:firstLine="422" w:firstLineChars="150"/>
              <w:jc w:val="both"/>
              <w:rPr>
                <w:rFonts w:hint="default" w:ascii="Times New Roman" w:hAnsi="Times New Roman"/>
                <w:sz w:val="24"/>
                <w:szCs w:val="24"/>
                <w:vertAlign w:val="baseline"/>
                <w:lang w:val="en-US"/>
              </w:rPr>
            </w:pPr>
            <w:r>
              <w:rPr>
                <w:rFonts w:hint="default" w:ascii="Times New Roman" w:hAnsi="Times New Roman"/>
                <w:b/>
                <w:bCs/>
                <w:sz w:val="28"/>
                <w:szCs w:val="28"/>
                <w:vertAlign w:val="baseline"/>
                <w:lang w:val="en-US"/>
              </w:rPr>
              <w:t>Bacterial species</w:t>
            </w:r>
          </w:p>
        </w:tc>
        <w:tc>
          <w:tcPr>
            <w:tcW w:w="2131" w:type="dxa"/>
          </w:tcPr>
          <w:p>
            <w:pPr>
              <w:widowControl w:val="0"/>
              <w:jc w:val="center"/>
              <w:rPr>
                <w:rFonts w:hint="default" w:ascii="Times New Roman" w:hAnsi="Times New Roman"/>
                <w:b/>
                <w:bCs/>
                <w:sz w:val="24"/>
                <w:szCs w:val="24"/>
                <w:vertAlign w:val="baseline"/>
                <w:lang w:val="en-US"/>
              </w:rPr>
            </w:pPr>
            <w:r>
              <w:rPr>
                <w:rFonts w:hint="default" w:ascii="Times New Roman" w:hAnsi="Times New Roman"/>
                <w:b/>
                <w:bCs/>
                <w:sz w:val="28"/>
                <w:szCs w:val="28"/>
                <w:vertAlign w:val="baseline"/>
                <w:lang w:val="en-US"/>
              </w:rPr>
              <w:t>Pollutant Bio remediate</w:t>
            </w:r>
          </w:p>
        </w:tc>
        <w:tc>
          <w:tcPr>
            <w:tcW w:w="2131" w:type="dxa"/>
          </w:tcPr>
          <w:p>
            <w:pPr>
              <w:widowControl w:val="0"/>
              <w:jc w:val="both"/>
              <w:rPr>
                <w:rFonts w:hint="default" w:ascii="Times New Roman" w:hAnsi="Times New Roman"/>
                <w:b/>
                <w:bCs/>
                <w:sz w:val="24"/>
                <w:szCs w:val="24"/>
                <w:vertAlign w:val="baseline"/>
                <w:lang w:val="en-US"/>
              </w:rPr>
            </w:pPr>
            <w:r>
              <w:rPr>
                <w:rFonts w:hint="default" w:ascii="Times New Roman" w:hAnsi="Times New Roman"/>
                <w:b/>
                <w:bCs/>
                <w:sz w:val="28"/>
                <w:szCs w:val="28"/>
                <w:vertAlign w:val="baseline"/>
                <w:lang w:val="en-US"/>
              </w:rPr>
              <w:t>References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 xml:space="preserve">Bacillus licheniformis JUG GS2 </w:t>
            </w:r>
            <w:bookmarkStart w:id="0" w:name="_GoBack"/>
            <w:bookmarkEnd w:id="0"/>
            <w:r>
              <w:rPr>
                <w:rFonts w:hint="default" w:ascii="Times New Roman" w:hAnsi="Times New Roman" w:eastAsia="SimSun" w:cs="Times New Roman"/>
                <w:sz w:val="24"/>
                <w:szCs w:val="24"/>
              </w:rPr>
              <w:t xml:space="preserve">(MK106145) and Bacillus sonorensis </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Naphthalene</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(Rabani et al., 2022</w:t>
            </w:r>
            <w:r>
              <w:rPr>
                <w:rFonts w:hint="default" w:ascii="Times New Roman" w:hAnsi="Times New Roman" w:eastAsia="SimSun"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 xml:space="preserve">P. aeruginosa and Aeromonas sp. </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Chromium, uranium, nickel and copper</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(Gaur et al., 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 xml:space="preserve">K. oxytoca, B. firmus, B. macerans, and Staphylococcus aureus </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Vat dyes</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(Sangkharak et al., 202</w:t>
            </w:r>
            <w:r>
              <w:rPr>
                <w:rFonts w:hint="default" w:ascii="Times New Roman" w:hAnsi="Times New Roman" w:eastAsia="SimSun" w:cs="Times New Roman"/>
                <w:sz w:val="24"/>
                <w:szCs w:val="24"/>
                <w:lang w:val="en-US"/>
              </w:rPr>
              <w:t>2</w:t>
            </w:r>
            <w:r>
              <w:rPr>
                <w:rFonts w:hint="default" w:ascii="Times New Roman" w:hAnsi="Times New Roman" w:eastAsia="SimSu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 xml:space="preserve">Saccharomyces cerevisiae and Cunninghamella elegans Heavy metals and mercury (Duc et al., 2021) </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Heavy metals and mercury</w:t>
            </w:r>
          </w:p>
        </w:tc>
        <w:tc>
          <w:tcPr>
            <w:tcW w:w="2131" w:type="dxa"/>
          </w:tcPr>
          <w:p>
            <w:pPr>
              <w:widowControl w:val="0"/>
              <w:jc w:val="center"/>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(Duc</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et al.,</w:t>
            </w:r>
            <w:r>
              <w:rPr>
                <w:rFonts w:hint="default" w:ascii="Times New Roman" w:hAnsi="Times New Roman" w:eastAsia="SimSun" w:cs="Times New Roman"/>
                <w:sz w:val="24"/>
                <w:szCs w:val="24"/>
                <w:lang w:val="en-US"/>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Bacillus licheniformis</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Dyes</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(Mousavi et al., 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Bacillus subtilis</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 xml:space="preserve">Phenol </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(Gaur et al.,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 xml:space="preserve">Pseudomonas aeruginosa </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 xml:space="preserve">Crude oil </w:t>
            </w:r>
          </w:p>
        </w:tc>
        <w:tc>
          <w:tcPr>
            <w:tcW w:w="2131" w:type="dxa"/>
          </w:tcPr>
          <w:p>
            <w:pPr>
              <w:widowControl w:val="0"/>
              <w:jc w:val="center"/>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(Mukjang et al., 2022</w:t>
            </w:r>
            <w:r>
              <w:rPr>
                <w:rFonts w:hint="default" w:ascii="Times New Roman" w:hAnsi="Times New Roman" w:eastAsia="SimSun" w:cs="Times New Roman"/>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Microbacterium sp., Micrococcus sp., Bacillus sp., and Shigella sp.</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 Uranium</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Bhakat et al.,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E.coli</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 xml:space="preserve">chromium </w:t>
            </w:r>
          </w:p>
        </w:tc>
        <w:tc>
          <w:tcPr>
            <w:tcW w:w="2131"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Mohamed et al.,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Bacillus sp. and Staphylococcus sp.</w:t>
            </w:r>
          </w:p>
        </w:tc>
        <w:tc>
          <w:tcPr>
            <w:tcW w:w="2131" w:type="dxa"/>
          </w:tcPr>
          <w:p>
            <w:pPr>
              <w:widowControl w:val="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Endosulphans</w:t>
            </w:r>
          </w:p>
        </w:tc>
        <w:tc>
          <w:tcPr>
            <w:tcW w:w="2131" w:type="dxa"/>
          </w:tcPr>
          <w:p>
            <w:pPr>
              <w:widowControl w:val="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 Liu et al.,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Ralstonia sp., Microbacterium sp., Pseudomonas sp. and Acinetobacter sp.,</w:t>
            </w:r>
          </w:p>
        </w:tc>
        <w:tc>
          <w:tcPr>
            <w:tcW w:w="2131" w:type="dxa"/>
          </w:tcPr>
          <w:p>
            <w:pPr>
              <w:widowControl w:val="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Aromatic hydrocarbon</w:t>
            </w:r>
          </w:p>
        </w:tc>
        <w:tc>
          <w:tcPr>
            <w:tcW w:w="2131" w:type="dxa"/>
          </w:tcPr>
          <w:p>
            <w:pPr>
              <w:widowControl w:val="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Basu et al.,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0" w:type="dxa"/>
          </w:tcPr>
          <w:p>
            <w:pPr>
              <w:widowControl w:val="0"/>
              <w:jc w:val="both"/>
              <w:rPr>
                <w:rFonts w:hint="default" w:ascii="Times New Roman" w:hAnsi="Times New Roman" w:cs="Times New Roman"/>
                <w:sz w:val="24"/>
                <w:szCs w:val="24"/>
                <w:vertAlign w:val="baseline"/>
                <w:lang w:val="en-US"/>
              </w:rPr>
            </w:pPr>
            <w:r>
              <w:rPr>
                <w:rFonts w:hint="default" w:ascii="Times New Roman" w:hAnsi="Times New Roman" w:eastAsia="SimSun" w:cs="Times New Roman"/>
                <w:sz w:val="24"/>
                <w:szCs w:val="24"/>
              </w:rPr>
              <w:t xml:space="preserve">Chlorella sp. and Spirulina sp. </w:t>
            </w:r>
          </w:p>
        </w:tc>
        <w:tc>
          <w:tcPr>
            <w:tcW w:w="2131" w:type="dxa"/>
          </w:tcPr>
          <w:p>
            <w:pPr>
              <w:widowControl w:val="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Lead, nickel and dichromate</w:t>
            </w:r>
          </w:p>
        </w:tc>
        <w:tc>
          <w:tcPr>
            <w:tcW w:w="2131" w:type="dxa"/>
          </w:tcPr>
          <w:p>
            <w:pPr>
              <w:widowControl w:val="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(Geetha et al., 2021</w:t>
            </w:r>
            <w:r>
              <w:rPr>
                <w:rFonts w:hint="default" w:ascii="Times New Roman" w:hAnsi="Times New Roman" w:eastAsia="SimSun" w:cs="Times New Roman"/>
                <w:sz w:val="24"/>
                <w:szCs w:val="24"/>
                <w:lang w:val="en-US"/>
              </w:rPr>
              <w:t>)</w:t>
            </w:r>
          </w:p>
        </w:tc>
      </w:tr>
    </w:tbl>
    <w:p>
      <w:pPr>
        <w:jc w:val="both"/>
        <w:rPr>
          <w:rFonts w:hint="default" w:ascii="Times New Roman" w:hAnsi="Times New Roman"/>
          <w:sz w:val="24"/>
          <w:szCs w:val="24"/>
          <w:lang w:val="en-US"/>
        </w:rPr>
      </w:pPr>
    </w:p>
    <w:p>
      <w:pPr>
        <w:jc w:val="both"/>
        <w:rPr>
          <w:rFonts w:hint="default" w:ascii="Times New Roman" w:hAnsi="Times New Roman" w:cs="Times New Roman"/>
          <w:sz w:val="24"/>
          <w:szCs w:val="24"/>
          <w:lang w:val="en-US"/>
        </w:rPr>
      </w:pPr>
    </w:p>
    <w:p>
      <w:pPr>
        <w:jc w:val="both"/>
        <w:rPr>
          <w:rFonts w:hint="default" w:ascii="Times New Roman" w:hAnsi="Times New Roman"/>
          <w:b/>
          <w:bCs/>
          <w:sz w:val="28"/>
          <w:szCs w:val="28"/>
          <w:lang w:val="en-US"/>
        </w:rPr>
      </w:pPr>
      <w:r>
        <w:rPr>
          <w:rFonts w:hint="default" w:ascii="Times New Roman" w:hAnsi="Times New Roman"/>
          <w:b/>
          <w:bCs/>
          <w:sz w:val="28"/>
          <w:szCs w:val="28"/>
          <w:lang w:val="en-US"/>
        </w:rPr>
        <w:t>1.3 Mechanisms of microbial Bioremediation</w:t>
      </w:r>
    </w:p>
    <w:p>
      <w:pPr>
        <w:jc w:val="both"/>
        <w:rPr>
          <w:rFonts w:hint="default" w:ascii="Times New Roman" w:hAnsi="Times New Roman"/>
          <w:sz w:val="28"/>
          <w:szCs w:val="28"/>
          <w:lang w:val="en-US"/>
        </w:rPr>
      </w:pPr>
    </w:p>
    <w:p>
      <w:pPr>
        <w:jc w:val="both"/>
        <w:rPr>
          <w:rFonts w:hint="default" w:ascii="Times New Roman" w:hAnsi="Times New Roman" w:cs="Times New Roman"/>
          <w:sz w:val="24"/>
          <w:szCs w:val="24"/>
          <w:lang w:val="en-US"/>
        </w:rPr>
      </w:pPr>
      <w:r>
        <w:rPr>
          <w:rFonts w:hint="default" w:ascii="Times New Roman" w:hAnsi="Times New Roman"/>
          <w:sz w:val="24"/>
          <w:szCs w:val="24"/>
          <w:lang w:val="en-US"/>
        </w:rPr>
        <w:t xml:space="preserve">Microbes may eliminate contaminants from the environment through a variety of processes and these processes are classified into two basic categories: immobilisation and mobilisation </w:t>
      </w:r>
      <w:r>
        <w:rPr>
          <w:rFonts w:hint="default" w:ascii="Times New Roman" w:hAnsi="Times New Roman" w:cs="Times New Roman"/>
          <w:sz w:val="24"/>
          <w:szCs w:val="24"/>
          <w:lang w:val="en-US"/>
        </w:rPr>
        <w:t>(</w:t>
      </w:r>
      <w:r>
        <w:rPr>
          <w:rFonts w:hint="default" w:ascii="Times New Roman" w:hAnsi="Times New Roman" w:eastAsia="SimSun" w:cs="Times New Roman"/>
          <w:sz w:val="24"/>
          <w:szCs w:val="24"/>
        </w:rPr>
        <w:t>Verma and Kuila, 2019)</w:t>
      </w:r>
      <w:r>
        <w:rPr>
          <w:rFonts w:hint="default" w:ascii="Times New Roman" w:hAnsi="Times New Roman" w:eastAsia="SimSun" w:cs="Times New Roman"/>
          <w:sz w:val="24"/>
          <w:szCs w:val="24"/>
          <w:lang w:val="en-US"/>
        </w:rPr>
        <w:t xml:space="preserve">. </w:t>
      </w:r>
      <w:r>
        <w:rPr>
          <w:rFonts w:hint="default" w:ascii="Times New Roman" w:hAnsi="Times New Roman" w:eastAsia="SimSun"/>
          <w:sz w:val="24"/>
          <w:szCs w:val="24"/>
          <w:lang w:val="en-US"/>
        </w:rPr>
        <w:t>Enzymatic oxidation is the process of converting hazardous substances from a higher to a lower oxidation state, in which heavy metals lose an electron and become less dangerous. This method makes use of an enzyme (oxidoreductase) produced by the bacteria involved. This approach is quite successful at removing dyes, phenols, and other contaminants that are not easily destroyed by bacteria</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Unuofin et al., 2019</w:t>
      </w:r>
      <w:r>
        <w:rPr>
          <w:rFonts w:hint="default" w:ascii="Times New Roman" w:hAnsi="Times New Roman" w:eastAsia="SimSun" w:cs="Times New Roman"/>
          <w:sz w:val="24"/>
          <w:szCs w:val="24"/>
          <w:lang w:val="en-US"/>
        </w:rPr>
        <w:t>)</w:t>
      </w:r>
      <w:r>
        <w:rPr>
          <w:rFonts w:hint="default" w:ascii="SimSun" w:hAnsi="SimSun" w:eastAsia="SimSun" w:cs="SimSun"/>
          <w:sz w:val="24"/>
          <w:szCs w:val="24"/>
          <w:lang w:val="en-US"/>
        </w:rPr>
        <w:t>.</w:t>
      </w:r>
      <w:r>
        <w:rPr>
          <w:rFonts w:hint="default" w:ascii="Times New Roman" w:hAnsi="Times New Roman" w:eastAsia="SimSun" w:cs="Times New Roman"/>
          <w:sz w:val="24"/>
          <w:szCs w:val="24"/>
          <w:lang w:val="en-US"/>
        </w:rPr>
        <w:t>The oxidative enzymes generate radicals that may be broken down into distinct fractions, finally creating high-molecular-weight molecules (Unuofin et al., 2019). Laccase is an oxidoreductase enzyme that catalyses the oxidation of aromatic amines (Gangola et al., 2018). Other examples are phenols and polyphenols, which cause molecular oxygen to be reduced to water (Kushwaha et al., 2022; Sahay, 2021). Laccase formation has been observed in Pycnoporus sp. and Leptosphaerulina sp. to breakdown heavy metals(Tian et al., 2020).</w:t>
      </w:r>
    </w:p>
    <w:p>
      <w:pPr>
        <w:jc w:val="both"/>
        <w:rPr>
          <w:rFonts w:hint="default" w:ascii="Times New Roman" w:hAnsi="Times New Roman" w:cs="Times New Roman"/>
          <w:b/>
          <w:bCs/>
          <w:sz w:val="28"/>
          <w:szCs w:val="28"/>
          <w:lang w:val="en-US"/>
        </w:rPr>
      </w:pPr>
    </w:p>
    <w:p>
      <w:pPr>
        <w:jc w:val="both"/>
        <w:rPr>
          <w:rFonts w:hint="default" w:ascii="Times New Roman" w:hAnsi="Times New Roman"/>
          <w:b/>
          <w:bCs/>
          <w:sz w:val="28"/>
          <w:szCs w:val="28"/>
          <w:lang w:val="en-US"/>
        </w:rPr>
      </w:pPr>
      <w:r>
        <w:rPr>
          <w:rFonts w:hint="default" w:ascii="Times New Roman" w:hAnsi="Times New Roman"/>
          <w:b/>
          <w:bCs/>
          <w:sz w:val="28"/>
          <w:szCs w:val="28"/>
          <w:lang w:val="en-US"/>
        </w:rPr>
        <w:t>1.4 Bioaugmentation</w:t>
      </w:r>
    </w:p>
    <w:p>
      <w:pPr>
        <w:jc w:val="both"/>
        <w:rPr>
          <w:rFonts w:hint="default" w:ascii="Times New Roman" w:hAnsi="Times New Roman"/>
          <w:sz w:val="24"/>
          <w:szCs w:val="24"/>
          <w:lang w:val="en-US"/>
        </w:rPr>
      </w:pPr>
    </w:p>
    <w:p>
      <w:pPr>
        <w:jc w:val="both"/>
        <w:rPr>
          <w:rFonts w:hint="default" w:ascii="Times New Roman" w:hAnsi="Times New Roman"/>
          <w:sz w:val="24"/>
          <w:szCs w:val="24"/>
          <w:lang w:val="en-US"/>
        </w:rPr>
      </w:pPr>
      <w:r>
        <w:rPr>
          <w:rFonts w:hint="default" w:ascii="Times New Roman" w:hAnsi="Times New Roman"/>
          <w:sz w:val="24"/>
          <w:szCs w:val="24"/>
          <w:lang w:val="en-US"/>
        </w:rPr>
        <w:t>In a procedure known as bioaugmentation, microorganisms are specifically brought to contaminated places to feed on hazardous contaminants. It is a very effective, quick, and cost-efficient bioremediation approach (Mahmoud, 2021). External microorganisms are introduced into contaminated areas to supplement the native bacteria. In other circumstances, it may entail isolating and genetically modifying bacteria from the location of contamination before returning them to the same place for restoration, Because the organisms may not be naturally capable of decomposing the pollutant present at a place, genetic modification of resident microorganisms of contaminated areas is carried out, and thus they are transformed to boost their capabilities.In certain circumstances, non-resident microorganisms are introduced into contaminated locations to increase pollutant breakdown. The success of these new strains is determined by several variables, including their capacity to compete with native microorganisms and adapt to the new environment(Babalola et al., 2019).</w:t>
      </w:r>
    </w:p>
    <w:p>
      <w:pPr>
        <w:jc w:val="both"/>
        <w:rPr>
          <w:rFonts w:hint="default" w:ascii="Times New Roman" w:hAnsi="Times New Roman"/>
          <w:sz w:val="24"/>
          <w:szCs w:val="24"/>
          <w:lang w:val="en-US"/>
        </w:rPr>
      </w:pPr>
    </w:p>
    <w:p>
      <w:pPr>
        <w:jc w:val="both"/>
        <w:rPr>
          <w:rFonts w:hint="default" w:ascii="Times New Roman" w:hAnsi="Times New Roman"/>
          <w:b/>
          <w:bCs/>
          <w:sz w:val="28"/>
          <w:szCs w:val="28"/>
          <w:lang w:val="en-US"/>
        </w:rPr>
      </w:pPr>
      <w:r>
        <w:rPr>
          <w:rFonts w:hint="default" w:ascii="Times New Roman" w:hAnsi="Times New Roman"/>
          <w:b/>
          <w:bCs/>
          <w:sz w:val="28"/>
          <w:szCs w:val="28"/>
          <w:lang w:val="en-US"/>
        </w:rPr>
        <w:t>1.5 Role and types of bioremediation</w:t>
      </w:r>
    </w:p>
    <w:p>
      <w:pPr>
        <w:jc w:val="both"/>
        <w:rPr>
          <w:rFonts w:hint="default" w:ascii="Times New Roman" w:hAnsi="Times New Roman"/>
          <w:b/>
          <w:bCs/>
          <w:sz w:val="28"/>
          <w:szCs w:val="28"/>
          <w:lang w:val="en-US"/>
        </w:rPr>
      </w:pPr>
    </w:p>
    <w:p>
      <w:pPr>
        <w:jc w:val="both"/>
        <w:rPr>
          <w:rFonts w:hint="default" w:ascii="Times New Roman" w:hAnsi="Times New Roman"/>
          <w:sz w:val="24"/>
          <w:szCs w:val="24"/>
          <w:lang w:val="en-US"/>
        </w:rPr>
      </w:pPr>
      <w:r>
        <w:rPr>
          <w:rFonts w:hint="default" w:ascii="Times New Roman" w:hAnsi="Times New Roman"/>
          <w:sz w:val="24"/>
          <w:szCs w:val="24"/>
          <w:lang w:val="en-US"/>
        </w:rPr>
        <w:t>In the soil, there is a vast array of small microbes, and when xenobiotic compounds (foreign chemicals) accumulate in their habitat, it disrupts their suitable environment. However, these microbes have the ability to break down and transform these harmful xenobiotic compounds into less harmful forms using specific enzymes and metabolic pathways(Arora., 2020). They can even use these compounds as a source of carbon to produce energy for themselves. This process, known as biodegradation, is an environmentally safe way for microorganisms to manage xenobiotic substances.Two primary techniques used by microorganisms for breaking down xenobiotic compounds are aerobic biodegradation and anaerobic biodegradation. In aerobic biodegradation, the harmful compounds react with oxygen, with the end products being carbon dioxide and water, along with some leftover residue. This process requires a constant supply of oxygen to prevent bio-fouling in subsurface remedial treatments. Alkanes, which have long carbon chains and straight forms, are expected to be more easily broken down aerobically(Huang et al., 2017). In contrast, anaerobic biodegradation occurs in environments without oxygen, such as certain types of wastes, sediments, or waterlogged soils. Anaerobic bacteria can successfully remove xenobiotic compounds, converting them into carbon dioxide, methane, and water, along with leftover residue. Certain bacteria like Actinomycetes, Bifidobacterium, Clostridium, Propionibacterium, and Peptostreptococcus are commonly found in sewage treatment and wastewater treatment plants, and they play a significant role in anaerobic biodegradation(Morya et al., 2020).</w:t>
      </w:r>
    </w:p>
    <w:p>
      <w:pPr>
        <w:jc w:val="both"/>
        <w:rPr>
          <w:rFonts w:hint="default" w:ascii="Times New Roman" w:hAnsi="Times New Roman"/>
          <w:sz w:val="24"/>
          <w:szCs w:val="24"/>
          <w:lang w:val="en-US"/>
        </w:rPr>
      </w:pPr>
    </w:p>
    <w:p>
      <w:pPr>
        <w:jc w:val="both"/>
        <w:rPr>
          <w:rFonts w:hint="default" w:ascii="Times New Roman" w:hAnsi="Times New Roman"/>
          <w:sz w:val="24"/>
          <w:szCs w:val="24"/>
          <w:lang w:val="en-US"/>
        </w:rPr>
      </w:pPr>
      <w:r>
        <w:rPr>
          <w:rFonts w:hint="default" w:ascii="Times New Roman" w:hAnsi="Times New Roman"/>
          <w:sz w:val="24"/>
          <w:szCs w:val="24"/>
          <w:lang w:val="en-US"/>
        </w:rPr>
        <w:t>Anaerobic sulfate-reducing bacteria and methanogenic bacteria are particularly useful for studying xenobiotic degradation. Biogas, primarily composed of methane, is a byproduct of the anaerobic digestion process, and it can be harnessed as a renewable energy source during the degradation of certain compounds(Xu et al., 2019).</w:t>
      </w:r>
    </w:p>
    <w:p>
      <w:pPr>
        <w:jc w:val="both"/>
        <w:rPr>
          <w:rFonts w:hint="default" w:ascii="Times New Roman" w:hAnsi="Times New Roman"/>
          <w:sz w:val="24"/>
          <w:szCs w:val="24"/>
          <w:lang w:val="en-US"/>
        </w:rPr>
      </w:pPr>
    </w:p>
    <w:p>
      <w:pPr>
        <w:jc w:val="both"/>
        <w:rPr>
          <w:rFonts w:hint="default" w:ascii="Times New Roman" w:hAnsi="Times New Roman"/>
          <w:sz w:val="24"/>
          <w:szCs w:val="24"/>
          <w:lang w:val="en-US"/>
        </w:rPr>
      </w:pPr>
      <w:r>
        <w:rPr>
          <w:rFonts w:hint="default" w:ascii="Times New Roman" w:hAnsi="Times New Roman"/>
          <w:sz w:val="24"/>
          <w:szCs w:val="24"/>
          <w:lang w:val="en-US"/>
        </w:rPr>
        <w:t>Various bacteria are involved in xenobiotic bioremediation, including Acidovorax, Bordetella, Bacillus, Micrococus, Rhodococcus, Flavibacterium, Pseudomonas, Sphingomonas, Aeromonas, Alcaligenes, Variovora, and Veillonella alkalescens, among others. Additionally, bacteria like D. acetonicum, D. oleovorans, Desulfitobacterium dehalogenans, Desulfovibrio, Desulfuromonas michiganensis, and G. metallireducens contribute to the biodegradation of various xenobiotic compounds(Sharma et al., 2020). Bioremediation is the controlled biological breakdown of organic wastes in order to render them harmless or lower their concentrations below predetermined levels. It uses naturally occurring bacteria, fungus, algae, and plants to degrade or detoxify chemicals that are harmful to human health or the environment. To reduce pollution, this method employs natural processes such as natural attenuation, biostimulation, and bioaugmentation.Chemical operations create hazardous wastes, which are then treated using physicochemical and biological procedures to meet environmental criteria established by the Environmental Protection Act of 1986. Compound biodegradation is frequently the product of many organisms working together. Bioremediation occurs when microorganisms are added to a polluted place to aid with degradation. Biopesticides such as Trichoderma, Phytopthora, and Bacillus thuringiensis are routinely employed to target specific pests while also contributing to bioremediation initiatives(Angello et al., 2016).</w:t>
      </w:r>
    </w:p>
    <w:p>
      <w:pPr>
        <w:jc w:val="both"/>
        <w:rPr>
          <w:rFonts w:hint="default" w:ascii="Times New Roman" w:hAnsi="Times New Roman"/>
          <w:sz w:val="24"/>
          <w:szCs w:val="24"/>
          <w:lang w:val="en-US"/>
        </w:rPr>
      </w:pPr>
    </w:p>
    <w:p>
      <w:pPr>
        <w:jc w:val="both"/>
        <w:rPr>
          <w:rFonts w:hint="default" w:ascii="Times New Roman" w:hAnsi="Times New Roman"/>
          <w:sz w:val="24"/>
          <w:szCs w:val="24"/>
          <w:lang w:val="en-US"/>
        </w:rPr>
      </w:pPr>
    </w:p>
    <w:p>
      <w:pPr>
        <w:jc w:val="both"/>
        <w:rPr>
          <w:rFonts w:hint="default" w:ascii="Times New Roman" w:hAnsi="Times New Roman"/>
          <w:b/>
          <w:bCs/>
          <w:sz w:val="28"/>
          <w:szCs w:val="28"/>
          <w:lang w:val="en-US"/>
        </w:rPr>
      </w:pPr>
      <w:r>
        <w:rPr>
          <w:rFonts w:hint="default" w:ascii="Times New Roman" w:hAnsi="Times New Roman"/>
          <w:b/>
          <w:bCs/>
          <w:sz w:val="28"/>
          <w:szCs w:val="28"/>
          <w:lang w:val="en-US"/>
        </w:rPr>
        <w:t xml:space="preserve">1.6 Factors on which Bioremediation depends </w:t>
      </w:r>
    </w:p>
    <w:p>
      <w:p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 </w:t>
      </w:r>
    </w:p>
    <w:p>
      <w:p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control and optimization of bioremediation processes form a complex system influenced by numerous factors. These factors encompass the presence of a microbial population capable of degrading the pollutants, environmental conditions such as soil type, temperature, pH, the availability of oxygen or other electron acceptors, and nutrient availability(Luo et al., 2015).Microorganisms display remarkable adaptability, thriving in diverse environments, including sub-zero temperatures, extreme heat, desert conditions, aquatic settings, oxygen-rich environments, and anaerobic conditions. They can even grow in the presence of hazardous compounds or on various waste streams.</w:t>
      </w:r>
    </w:p>
    <w:p>
      <w:p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soil, the rate of biodegradation depends on four key variables</w:t>
      </w:r>
    </w:p>
    <w:p>
      <w:pPr>
        <w:numPr>
          <w:ilvl w:val="0"/>
          <w:numId w:val="1"/>
        </w:numPr>
        <w:ind w:left="60" w:leftChars="0" w:firstLine="0" w:firstLine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availability of the pesticide or its metabolite to the microorganism</w:t>
      </w:r>
    </w:p>
    <w:p>
      <w:pPr>
        <w:numPr>
          <w:ilvl w:val="0"/>
          <w:numId w:val="1"/>
        </w:numPr>
        <w:ind w:left="60" w:leftChars="0" w:firstLine="0" w:firstLineChars="0"/>
        <w:jc w:val="both"/>
        <w:rPr>
          <w:rFonts w:hint="default" w:ascii="Times New Roman" w:hAnsi="Times New Roman"/>
          <w:b w:val="0"/>
          <w:bCs w:val="0"/>
          <w:sz w:val="24"/>
          <w:szCs w:val="24"/>
          <w:lang w:val="en-US"/>
        </w:rPr>
      </w:pPr>
      <w:r>
        <w:rPr>
          <w:rFonts w:hint="default" w:ascii="Times New Roman" w:hAnsi="Times New Roman" w:eastAsia="SimSun" w:cs="Times New Roman"/>
          <w:sz w:val="24"/>
          <w:szCs w:val="24"/>
        </w:rPr>
        <w:t>Physiologicalstatusofthemicroorganisms</w:t>
      </w:r>
    </w:p>
    <w:p>
      <w:pPr>
        <w:numPr>
          <w:ilvl w:val="0"/>
          <w:numId w:val="1"/>
        </w:numPr>
        <w:ind w:left="60" w:leftChars="0" w:firstLine="0" w:firstLineChars="0"/>
        <w:jc w:val="both"/>
        <w:rPr>
          <w:rFonts w:hint="default" w:ascii="Times New Roman" w:hAnsi="Times New Roman"/>
          <w:b w:val="0"/>
          <w:bCs w:val="0"/>
          <w:sz w:val="24"/>
          <w:szCs w:val="24"/>
          <w:lang w:val="en-US"/>
        </w:rPr>
      </w:pPr>
      <w:r>
        <w:rPr>
          <w:rFonts w:hint="default" w:ascii="Times New Roman" w:hAnsi="Times New Roman" w:eastAsia="SimSun" w:cs="Times New Roman"/>
          <w:sz w:val="24"/>
          <w:szCs w:val="24"/>
        </w:rPr>
        <w:t>Survivaland/orproliferationofpesticidedegradingmicroorganisms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at contaminated site</w:t>
      </w:r>
    </w:p>
    <w:p>
      <w:pPr>
        <w:numPr>
          <w:ilvl w:val="0"/>
          <w:numId w:val="1"/>
        </w:numPr>
        <w:ind w:left="6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eastAsia="SimSun" w:cs="Times New Roman"/>
          <w:sz w:val="24"/>
          <w:szCs w:val="24"/>
        </w:rPr>
        <w:t>Sustainable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population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of</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these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microorganisms (Singh</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20</w:t>
      </w:r>
      <w:r>
        <w:rPr>
          <w:rFonts w:hint="default" w:ascii="Times New Roman" w:hAnsi="Times New Roman" w:eastAsia="SimSun" w:cs="Times New Roman"/>
          <w:sz w:val="24"/>
          <w:szCs w:val="24"/>
          <w:lang w:val="en-US"/>
        </w:rPr>
        <w:t>14</w:t>
      </w:r>
      <w:r>
        <w:rPr>
          <w:rFonts w:hint="default" w:ascii="Times New Roman" w:hAnsi="Times New Roman" w:eastAsia="SimSun" w:cs="Times New Roman"/>
          <w:sz w:val="24"/>
          <w:szCs w:val="24"/>
        </w:rPr>
        <w:t>).</w:t>
      </w:r>
    </w:p>
    <w:p>
      <w:pPr>
        <w:jc w:val="both"/>
        <w:rPr>
          <w:rFonts w:hint="default" w:ascii="Times New Roman" w:hAnsi="Times New Roman"/>
          <w:b w:val="0"/>
          <w:bCs w:val="0"/>
          <w:sz w:val="24"/>
          <w:szCs w:val="24"/>
          <w:lang w:val="en-US"/>
        </w:rPr>
      </w:pPr>
    </w:p>
    <w:p>
      <w:p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Microorganisms display remarkable adaptability, thriving in diverse environments, including sub-zero temperatures, extreme heat, desert conditions, aquatic settings, oxygen-rich environments, and anaerobic conditions. They can even grow in the presence of hazardous compounds or on various waste streams. In soil, the rate of biodegradation depends on four key variables, namely, the availability of the pesticide or its metabolite to the microorganis</w:t>
      </w:r>
    </w:p>
    <w:p>
      <w:pPr>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Because of its capacity to store heavy metals, radionuclides, and decompose persistent hazardous organic pollutants, bioremediation is noted for its cost-effectiveness and environmental friendliness. Effective technologies are required for dealing with soil contaminated by HCHs and DDt. Excavation and incineration, thermal desorption, microwave-enhanced thermal treatment, soil washing with surfactants, supercritical fluid extraction, and biological treatment are all traditional treatments for organochlorine-contaminated soils. Bioremediation stands out as a more cost-effective and less harmful choice among these approaches.</w:t>
      </w:r>
    </w:p>
    <w:p>
      <w:pPr>
        <w:jc w:val="both"/>
        <w:rPr>
          <w:rFonts w:hint="default" w:ascii="Times New Roman" w:hAnsi="Times New Roman"/>
          <w:b w:val="0"/>
          <w:bCs w:val="0"/>
          <w:sz w:val="24"/>
          <w:szCs w:val="24"/>
          <w:lang w:val="en-US"/>
        </w:rPr>
      </w:pPr>
    </w:p>
    <w:p>
      <w:pPr>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 xml:space="preserve">1.7 </w:t>
      </w:r>
      <w:r>
        <w:rPr>
          <w:rFonts w:hint="default" w:ascii="Times New Roman" w:hAnsi="Times New Roman" w:eastAsia="SimSun" w:cs="Times New Roman"/>
          <w:b/>
          <w:bCs/>
          <w:sz w:val="28"/>
          <w:szCs w:val="28"/>
        </w:rPr>
        <w:t>Increase</w:t>
      </w:r>
      <w:r>
        <w:rPr>
          <w:rFonts w:hint="default" w:ascii="Times New Roman" w:hAnsi="Times New Roman" w:eastAsia="SimSun" w:cs="Times New Roman"/>
          <w:b/>
          <w:bCs/>
          <w:sz w:val="28"/>
          <w:szCs w:val="28"/>
          <w:lang w:val="en-US"/>
        </w:rPr>
        <w:t xml:space="preserve"> </w:t>
      </w:r>
      <w:r>
        <w:rPr>
          <w:rFonts w:hint="default" w:ascii="Times New Roman" w:hAnsi="Times New Roman" w:eastAsia="SimSun" w:cs="Times New Roman"/>
          <w:b/>
          <w:bCs/>
          <w:sz w:val="28"/>
          <w:szCs w:val="28"/>
        </w:rPr>
        <w:t>degradation</w:t>
      </w:r>
      <w:r>
        <w:rPr>
          <w:rFonts w:hint="default" w:ascii="Times New Roman" w:hAnsi="Times New Roman" w:eastAsia="SimSun" w:cs="Times New Roman"/>
          <w:b/>
          <w:bCs/>
          <w:sz w:val="28"/>
          <w:szCs w:val="28"/>
          <w:lang w:val="en-US"/>
        </w:rPr>
        <w:t xml:space="preserve"> </w:t>
      </w:r>
      <w:r>
        <w:rPr>
          <w:rFonts w:hint="default" w:ascii="Times New Roman" w:hAnsi="Times New Roman" w:eastAsia="SimSun" w:cs="Times New Roman"/>
          <w:b/>
          <w:bCs/>
          <w:sz w:val="28"/>
          <w:szCs w:val="28"/>
        </w:rPr>
        <w:t>capability</w:t>
      </w:r>
      <w:r>
        <w:rPr>
          <w:rFonts w:hint="default" w:ascii="Times New Roman" w:hAnsi="Times New Roman" w:eastAsia="SimSun" w:cs="Times New Roman"/>
          <w:b/>
          <w:bCs/>
          <w:sz w:val="28"/>
          <w:szCs w:val="28"/>
          <w:lang w:val="en-US"/>
        </w:rPr>
        <w:t xml:space="preserve"> through genetic engineering</w:t>
      </w:r>
      <w:r>
        <w:rPr>
          <w:rFonts w:hint="default" w:ascii="Times New Roman" w:hAnsi="Times New Roman" w:eastAsia="SimSun" w:cs="Times New Roman"/>
          <w:b/>
          <w:bCs/>
          <w:sz w:val="28"/>
          <w:szCs w:val="28"/>
        </w:rPr>
        <w:t>:</w:t>
      </w:r>
    </w:p>
    <w:p>
      <w:pPr>
        <w:jc w:val="both"/>
        <w:rPr>
          <w:rFonts w:hint="default" w:ascii="Times New Roman" w:hAnsi="Times New Roman" w:eastAsia="SimSun" w:cs="Times New Roman"/>
          <w:b/>
          <w:bCs/>
          <w:sz w:val="24"/>
          <w:szCs w:val="24"/>
        </w:rPr>
      </w:pPr>
    </w:p>
    <w:p>
      <w:pPr>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Microorganisms display remarkable adaptability, thriving in diverse environments, including sub-zero temperatures, extreme heat, desert conditions, aquatic settings, oxygen-rich environments, and anaerobic conditions. They can even grow in the presence of hazardous compounds or on various waste streams. In soil, the rate of biodegradation depends on four key variables, namely, the availability of the pesticide or its metabolite to the microorganism. Another method of remediation includes inserting certain genes into indigenous bacteria to provide the capacity to degrade specific contaminants. This method is based on indigenous microbes conveying and absorbing genetic material(Singh., 2008). There are two approaches that may be taken:</w:t>
      </w:r>
    </w:p>
    <w:p>
      <w:pPr>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 xml:space="preserve"> (i) employing microbial cells to transport the gene via conjugation, </w:t>
      </w:r>
    </w:p>
    <w:p>
      <w:pPr>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(ii) introducing naked genes into the soil and permitting absorption by transformation.</w:t>
      </w:r>
    </w:p>
    <w:p>
      <w:pPr>
        <w:jc w:val="both"/>
        <w:rPr>
          <w:rFonts w:hint="default" w:ascii="Times New Roman" w:hAnsi="Times New Roman" w:eastAsia="SimSun"/>
          <w:b w:val="0"/>
          <w:bCs w:val="0"/>
          <w:sz w:val="24"/>
          <w:szCs w:val="24"/>
          <w:lang w:val="en-US"/>
        </w:rPr>
      </w:pPr>
    </w:p>
    <w:p>
      <w:pPr>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Pesticide and insecticide use has increased, resulting in contamination of our air, soil, and water, which eventually affects us through the food chain. To preserve a healthy environment and protect our well-being, it is critical to decompose these contaminants(Beek., 2001). Bioremediation is the most effective management strategy for dealing with polluted ecosystems and recovering contaminated soil and water</w:t>
      </w:r>
      <w:r>
        <w:rPr>
          <w:rFonts w:hint="default" w:ascii="Times New Roman" w:hAnsi="Times New Roman" w:eastAsia="SimSun"/>
          <w:b/>
          <w:bCs/>
          <w:sz w:val="24"/>
          <w:szCs w:val="24"/>
          <w:lang w:val="en-US"/>
        </w:rPr>
        <w:t xml:space="preserve">.  </w:t>
      </w:r>
      <w:r>
        <w:rPr>
          <w:rFonts w:hint="default" w:ascii="Times New Roman" w:hAnsi="Times New Roman" w:eastAsia="SimSun"/>
          <w:b w:val="0"/>
          <w:bCs w:val="0"/>
          <w:sz w:val="24"/>
          <w:szCs w:val="24"/>
          <w:lang w:val="en-US"/>
        </w:rPr>
        <w:t>It is less harmful, has a lower environmental impact, targets specific organisms and pests, is effective in small quantities, and decomposes quickly(Vauramo et al, 2003). Moreover, it reduces exposures and helps avoid pollution problems. In the future, we may be able to apply genetic engineering to improve microorganisms' efficiency in decreasing the environmental load of harmful compounds(Mishra et al., 2021).</w:t>
      </w:r>
    </w:p>
    <w:p>
      <w:pPr>
        <w:jc w:val="both"/>
        <w:rPr>
          <w:rFonts w:hint="default" w:ascii="Times New Roman" w:hAnsi="Times New Roman" w:eastAsia="SimSun"/>
          <w:b/>
          <w:bCs/>
          <w:sz w:val="24"/>
          <w:szCs w:val="24"/>
          <w:lang w:val="en-US"/>
        </w:rPr>
      </w:pPr>
    </w:p>
    <w:p>
      <w:pPr>
        <w:jc w:val="both"/>
        <w:rPr>
          <w:rFonts w:hint="default" w:ascii="Times New Roman" w:hAnsi="Times New Roman" w:eastAsia="SimSun"/>
          <w:b/>
          <w:bCs/>
          <w:sz w:val="24"/>
          <w:szCs w:val="24"/>
          <w:lang w:val="en-US"/>
        </w:rPr>
      </w:pPr>
    </w:p>
    <w:p>
      <w:pPr>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Conclusion</w:t>
      </w:r>
    </w:p>
    <w:p>
      <w:pPr>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There is no doubt that pollutants and harmful have had a serious impact on soil fertility. Soils contaminated with these chemicals have garnered significant attention due to their adverse effects on human health and the natural ecosystem. Bioremediation offers tremendous potential for remediating soils affected by pesticides. The microorganisms present in the soil can effectively remove these harmful substances from the environment. Enzymatic degradation of pollutants using biopesticides is a crucial strategy for the removal and breakdown of persistent chemical substances. This enzymatic reaction-based bioremediation has shown high potential for addressing pesticide pollution. Therefore, bioremediation holds great promise as an effective approach to combat  pollution in soils. This technology has repeatedly demonstrated its ability to degrade not only pesticides but also various inorganic compounds. It is time to embrace this eco-friendly technology for a better and safer future.</w:t>
      </w:r>
    </w:p>
    <w:p>
      <w:pPr>
        <w:jc w:val="both"/>
        <w:rPr>
          <w:rFonts w:hint="default" w:ascii="Times New Roman" w:hAnsi="Times New Roman" w:eastAsia="SimSun"/>
          <w:b w:val="0"/>
          <w:bCs w:val="0"/>
          <w:sz w:val="24"/>
          <w:szCs w:val="24"/>
          <w:lang w:val="en-US"/>
        </w:rPr>
      </w:pPr>
    </w:p>
    <w:p>
      <w:pPr>
        <w:jc w:val="both"/>
        <w:rPr>
          <w:rFonts w:hint="default" w:ascii="Times New Roman" w:hAnsi="Times New Roman" w:eastAsia="SimSun"/>
          <w:b w:val="0"/>
          <w:bCs w:val="0"/>
          <w:sz w:val="24"/>
          <w:szCs w:val="24"/>
          <w:lang w:val="en-US"/>
        </w:rPr>
      </w:pPr>
    </w:p>
    <w:p>
      <w:pPr>
        <w:jc w:val="both"/>
        <w:rPr>
          <w:rFonts w:hint="default" w:ascii="Times New Roman" w:hAnsi="Times New Roman" w:eastAsia="SimSun"/>
          <w:b/>
          <w:bCs/>
          <w:sz w:val="28"/>
          <w:szCs w:val="28"/>
          <w:lang w:val="en-US"/>
        </w:rPr>
      </w:pPr>
      <w:r>
        <w:rPr>
          <w:rFonts w:hint="default" w:ascii="Times New Roman" w:hAnsi="Times New Roman" w:eastAsia="SimSun"/>
          <w:b/>
          <w:bCs/>
          <w:sz w:val="28"/>
          <w:szCs w:val="28"/>
          <w:lang w:val="en-US"/>
        </w:rPr>
        <w:t>References</w:t>
      </w:r>
    </w:p>
    <w:p>
      <w:pPr>
        <w:rPr>
          <w:rFonts w:hint="default" w:ascii="Times New Roman" w:hAnsi="Times New Roman" w:cs="Times New Roman"/>
          <w:sz w:val="22"/>
          <w:szCs w:val="22"/>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Prabhakar, A. K., Mohan, B. C., Tay, T. S., Lee, S. S. C., Teo, S. L. M., &amp; Wang, C. H. (2021). Incinerated sewage sludge bottom ash-chemical processing, leaching patterns and toxicity testing. </w:t>
      </w:r>
      <w:r>
        <w:rPr>
          <w:rFonts w:hint="default" w:ascii="Times New Roman" w:hAnsi="Times New Roman" w:eastAsia="SimSun" w:cs="Times New Roman"/>
          <w:i/>
          <w:iCs/>
          <w:caps w:val="0"/>
          <w:color w:val="222222"/>
          <w:spacing w:val="0"/>
          <w:sz w:val="22"/>
          <w:szCs w:val="22"/>
          <w:shd w:val="clear" w:fill="FFFFFF"/>
        </w:rPr>
        <w:t>Journal of Hazardous Materials</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402</w:t>
      </w:r>
      <w:r>
        <w:rPr>
          <w:rFonts w:hint="default" w:ascii="Times New Roman" w:hAnsi="Times New Roman" w:eastAsia="SimSun" w:cs="Times New Roman"/>
          <w:i w:val="0"/>
          <w:iCs w:val="0"/>
          <w:caps w:val="0"/>
          <w:color w:val="222222"/>
          <w:spacing w:val="0"/>
          <w:sz w:val="22"/>
          <w:szCs w:val="22"/>
          <w:shd w:val="clear" w:fill="FFFFFF"/>
        </w:rPr>
        <w:t>, 123350.</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Plante, A. F., Fernández, J. M., &amp; Leifeld, J. (2009). Application of thermal analysis techniques in soil science. </w:t>
      </w:r>
      <w:r>
        <w:rPr>
          <w:rFonts w:hint="default" w:ascii="Times New Roman" w:hAnsi="Times New Roman" w:eastAsia="SimSun" w:cs="Times New Roman"/>
          <w:i/>
          <w:iCs/>
          <w:caps w:val="0"/>
          <w:color w:val="222222"/>
          <w:spacing w:val="0"/>
          <w:sz w:val="22"/>
          <w:szCs w:val="22"/>
          <w:shd w:val="clear" w:fill="FFFFFF"/>
        </w:rPr>
        <w:t>Geoderma</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153</w:t>
      </w:r>
      <w:r>
        <w:rPr>
          <w:rFonts w:hint="default" w:ascii="Times New Roman" w:hAnsi="Times New Roman" w:eastAsia="SimSun" w:cs="Times New Roman"/>
          <w:i w:val="0"/>
          <w:iCs w:val="0"/>
          <w:caps w:val="0"/>
          <w:color w:val="222222"/>
          <w:spacing w:val="0"/>
          <w:sz w:val="22"/>
          <w:szCs w:val="22"/>
          <w:shd w:val="clear" w:fill="FFFFFF"/>
        </w:rPr>
        <w:t>(1-2), 1-10.</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Gregory, P. J. (2006). Roots, rhizosphere and soil: the route to a better understanding of soil science?. </w:t>
      </w:r>
      <w:r>
        <w:rPr>
          <w:rFonts w:hint="default" w:ascii="Times New Roman" w:hAnsi="Times New Roman" w:eastAsia="SimSun" w:cs="Times New Roman"/>
          <w:i/>
          <w:iCs/>
          <w:caps w:val="0"/>
          <w:color w:val="222222"/>
          <w:spacing w:val="0"/>
          <w:sz w:val="22"/>
          <w:szCs w:val="22"/>
          <w:shd w:val="clear" w:fill="FFFFFF"/>
        </w:rPr>
        <w:t>European Journal of Soil Science</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57</w:t>
      </w:r>
      <w:r>
        <w:rPr>
          <w:rFonts w:hint="default" w:ascii="Times New Roman" w:hAnsi="Times New Roman" w:eastAsia="SimSun" w:cs="Times New Roman"/>
          <w:i w:val="0"/>
          <w:iCs w:val="0"/>
          <w:caps w:val="0"/>
          <w:color w:val="222222"/>
          <w:spacing w:val="0"/>
          <w:sz w:val="22"/>
          <w:szCs w:val="22"/>
          <w:shd w:val="clear" w:fill="FFFFFF"/>
        </w:rPr>
        <w:t>(1), 2-12.</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Totsche, K. U., Rennert, T., Gerzabek, M. H., Kögel‐Knabner, I., Smalla, K., Spiteller, M., &amp; Vogel, H. J. (2010). Biogeochemical interfaces in soil: the interdisciplinary challenge for soil science. </w:t>
      </w:r>
      <w:r>
        <w:rPr>
          <w:rFonts w:hint="default" w:ascii="Times New Roman" w:hAnsi="Times New Roman" w:eastAsia="SimSun" w:cs="Times New Roman"/>
          <w:i/>
          <w:iCs/>
          <w:caps w:val="0"/>
          <w:color w:val="222222"/>
          <w:spacing w:val="0"/>
          <w:sz w:val="22"/>
          <w:szCs w:val="22"/>
          <w:shd w:val="clear" w:fill="FFFFFF"/>
        </w:rPr>
        <w:t>Journal of Plant Nutrition and Soil Science</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173</w:t>
      </w:r>
      <w:r>
        <w:rPr>
          <w:rFonts w:hint="default" w:ascii="Times New Roman" w:hAnsi="Times New Roman" w:eastAsia="SimSun" w:cs="Times New Roman"/>
          <w:i w:val="0"/>
          <w:iCs w:val="0"/>
          <w:caps w:val="0"/>
          <w:color w:val="222222"/>
          <w:spacing w:val="0"/>
          <w:sz w:val="22"/>
          <w:szCs w:val="22"/>
          <w:shd w:val="clear" w:fill="FFFFFF"/>
        </w:rPr>
        <w:t>(1), 88-99.</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Methneni, N., Ezdini, K., Ben Abdeljelil, N., Van Loco, J., Van den Houwe, K., Jabeur, R., ... &amp; Ben Mansour, H. (2021). Occurrence of textile dyes and metals in tunisian textile dyeing effluent: Effects on oxidative stress status and histological changes in balb/c mice. </w:t>
      </w:r>
      <w:r>
        <w:rPr>
          <w:rFonts w:hint="default" w:ascii="Times New Roman" w:hAnsi="Times New Roman" w:eastAsia="SimSun" w:cs="Times New Roman"/>
          <w:i/>
          <w:iCs/>
          <w:caps w:val="0"/>
          <w:color w:val="222222"/>
          <w:spacing w:val="0"/>
          <w:sz w:val="22"/>
          <w:szCs w:val="22"/>
          <w:shd w:val="clear" w:fill="FFFFFF"/>
        </w:rPr>
        <w:t>International Journal of Molecular Sciences</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22</w:t>
      </w:r>
      <w:r>
        <w:rPr>
          <w:rFonts w:hint="default" w:ascii="Times New Roman" w:hAnsi="Times New Roman" w:eastAsia="SimSun" w:cs="Times New Roman"/>
          <w:i w:val="0"/>
          <w:iCs w:val="0"/>
          <w:caps w:val="0"/>
          <w:color w:val="222222"/>
          <w:spacing w:val="0"/>
          <w:sz w:val="22"/>
          <w:szCs w:val="22"/>
          <w:shd w:val="clear" w:fill="FFFFFF"/>
        </w:rPr>
        <w:t>(22), 12568.</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Elbagory, M., El-Nahrawy, S., Omara, A. E. D., Eid, E. M., Bachheti, A., Kumar, P., ... &amp; Širić, I. (2022). Sustainable bioconversion of wetland plant biomass for Pleurotus ostreatus var. florida cultivation: Studies on proximate and biochemical characterization. </w:t>
      </w:r>
      <w:r>
        <w:rPr>
          <w:rFonts w:hint="default" w:ascii="Times New Roman" w:hAnsi="Times New Roman" w:eastAsia="SimSun" w:cs="Times New Roman"/>
          <w:i/>
          <w:iCs/>
          <w:caps w:val="0"/>
          <w:color w:val="222222"/>
          <w:spacing w:val="0"/>
          <w:sz w:val="22"/>
          <w:szCs w:val="22"/>
          <w:shd w:val="clear" w:fill="FFFFFF"/>
        </w:rPr>
        <w:t>Agriculture</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12</w:t>
      </w:r>
      <w:r>
        <w:rPr>
          <w:rFonts w:hint="default" w:ascii="Times New Roman" w:hAnsi="Times New Roman" w:eastAsia="SimSun" w:cs="Times New Roman"/>
          <w:i w:val="0"/>
          <w:iCs w:val="0"/>
          <w:caps w:val="0"/>
          <w:color w:val="222222"/>
          <w:spacing w:val="0"/>
          <w:sz w:val="22"/>
          <w:szCs w:val="22"/>
          <w:shd w:val="clear" w:fill="FFFFFF"/>
        </w:rPr>
        <w:t>(12), 2095.</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Fashola, M. O., Ngole-Jeme, V. M., &amp; Babalola, O. O. (2020). Physicochemical properties, heavy metals, and metal-tolerant bacteria profiles of abandoned gold mine tailings in Krugersdorp, South Africa. </w:t>
      </w:r>
      <w:r>
        <w:rPr>
          <w:rFonts w:hint="default" w:ascii="Times New Roman" w:hAnsi="Times New Roman" w:eastAsia="SimSun" w:cs="Times New Roman"/>
          <w:i/>
          <w:iCs/>
          <w:caps w:val="0"/>
          <w:color w:val="222222"/>
          <w:spacing w:val="0"/>
          <w:sz w:val="22"/>
          <w:szCs w:val="22"/>
          <w:shd w:val="clear" w:fill="FFFFFF"/>
        </w:rPr>
        <w:t>Canadian Journal of Soil Science</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100</w:t>
      </w:r>
      <w:r>
        <w:rPr>
          <w:rFonts w:hint="default" w:ascii="Times New Roman" w:hAnsi="Times New Roman" w:eastAsia="SimSun" w:cs="Times New Roman"/>
          <w:i w:val="0"/>
          <w:iCs w:val="0"/>
          <w:caps w:val="0"/>
          <w:color w:val="222222"/>
          <w:spacing w:val="0"/>
          <w:sz w:val="22"/>
          <w:szCs w:val="22"/>
          <w:shd w:val="clear" w:fill="FFFFFF"/>
        </w:rPr>
        <w:t>(3), 217-233.</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Chen, R. J., Lu, M. Y., Chen, T. Y., Williamson, D. F., &amp; Mahmood, F. (2021). Synthetic data in machine learning for medicine and healthcare. </w:t>
      </w:r>
      <w:r>
        <w:rPr>
          <w:rFonts w:hint="default" w:ascii="Times New Roman" w:hAnsi="Times New Roman" w:eastAsia="SimSun" w:cs="Times New Roman"/>
          <w:i/>
          <w:iCs/>
          <w:caps w:val="0"/>
          <w:color w:val="222222"/>
          <w:spacing w:val="0"/>
          <w:sz w:val="22"/>
          <w:szCs w:val="22"/>
          <w:shd w:val="clear" w:fill="FFFFFF"/>
        </w:rPr>
        <w:t>Nature Biomedical Engineering</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5</w:t>
      </w:r>
      <w:r>
        <w:rPr>
          <w:rFonts w:hint="default" w:ascii="Times New Roman" w:hAnsi="Times New Roman" w:eastAsia="SimSun" w:cs="Times New Roman"/>
          <w:i w:val="0"/>
          <w:iCs w:val="0"/>
          <w:caps w:val="0"/>
          <w:color w:val="222222"/>
          <w:spacing w:val="0"/>
          <w:sz w:val="22"/>
          <w:szCs w:val="22"/>
          <w:shd w:val="clear" w:fill="FFFFFF"/>
        </w:rPr>
        <w:t>(6), 493-497.</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Sonune, N. (2021). Microbes: a potential tool for bioremediation. </w:t>
      </w:r>
      <w:r>
        <w:rPr>
          <w:rFonts w:hint="default" w:ascii="Times New Roman" w:hAnsi="Times New Roman" w:eastAsia="SimSun" w:cs="Times New Roman"/>
          <w:i/>
          <w:iCs/>
          <w:caps w:val="0"/>
          <w:color w:val="222222"/>
          <w:spacing w:val="0"/>
          <w:sz w:val="22"/>
          <w:szCs w:val="22"/>
          <w:shd w:val="clear" w:fill="FFFFFF"/>
        </w:rPr>
        <w:t>Rhizobiont in bioremediation of hazardous waste</w:t>
      </w:r>
      <w:r>
        <w:rPr>
          <w:rFonts w:hint="default" w:ascii="Times New Roman" w:hAnsi="Times New Roman" w:eastAsia="SimSun" w:cs="Times New Roman"/>
          <w:i w:val="0"/>
          <w:iCs w:val="0"/>
          <w:caps w:val="0"/>
          <w:color w:val="222222"/>
          <w:spacing w:val="0"/>
          <w:sz w:val="22"/>
          <w:szCs w:val="22"/>
          <w:shd w:val="clear" w:fill="FFFFFF"/>
        </w:rPr>
        <w:t>, 391-407.</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Pathak, V. M., Verma, V. K., Rawat, B. S., Kaur, B., Babu, N., Sharma, A., ... &amp; Cunill, J. M. (2022). Current status of pesticide effects on environment, human health and it’s eco-friendly management as bioremediation: A comprehensive review. </w:t>
      </w:r>
      <w:r>
        <w:rPr>
          <w:rFonts w:hint="default" w:ascii="Times New Roman" w:hAnsi="Times New Roman" w:eastAsia="SimSun" w:cs="Times New Roman"/>
          <w:i/>
          <w:iCs/>
          <w:caps w:val="0"/>
          <w:color w:val="222222"/>
          <w:spacing w:val="0"/>
          <w:sz w:val="22"/>
          <w:szCs w:val="22"/>
          <w:shd w:val="clear" w:fill="FFFFFF"/>
        </w:rPr>
        <w:t>Frontiers in Microbiology</w:t>
      </w:r>
      <w:r>
        <w:rPr>
          <w:rFonts w:hint="default" w:ascii="Times New Roman" w:hAnsi="Times New Roman" w:eastAsia="SimSun" w:cs="Times New Roman"/>
          <w:i w:val="0"/>
          <w:iCs w:val="0"/>
          <w:caps w:val="0"/>
          <w:color w:val="222222"/>
          <w:spacing w:val="0"/>
          <w:sz w:val="22"/>
          <w:szCs w:val="22"/>
          <w:shd w:val="clear" w:fill="FFFFFF"/>
        </w:rPr>
        <w:t>, 2833.</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Yaashikaa, P. R., Kumar, P. S., Jeevanantham, S., &amp; Saravanan, R. (2022). A review on bioremediation approach for heavy metal detoxification and accumulation in plants. </w:t>
      </w:r>
      <w:r>
        <w:rPr>
          <w:rFonts w:hint="default" w:ascii="Times New Roman" w:hAnsi="Times New Roman" w:eastAsia="SimSun" w:cs="Times New Roman"/>
          <w:i/>
          <w:iCs/>
          <w:caps w:val="0"/>
          <w:color w:val="222222"/>
          <w:spacing w:val="0"/>
          <w:sz w:val="22"/>
          <w:szCs w:val="22"/>
          <w:shd w:val="clear" w:fill="FFFFFF"/>
        </w:rPr>
        <w:t>Environmental Pollution</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301</w:t>
      </w:r>
      <w:r>
        <w:rPr>
          <w:rFonts w:hint="default" w:ascii="Times New Roman" w:hAnsi="Times New Roman" w:eastAsia="SimSun" w:cs="Times New Roman"/>
          <w:i w:val="0"/>
          <w:iCs w:val="0"/>
          <w:caps w:val="0"/>
          <w:color w:val="222222"/>
          <w:spacing w:val="0"/>
          <w:sz w:val="22"/>
          <w:szCs w:val="22"/>
          <w:shd w:val="clear" w:fill="FFFFFF"/>
        </w:rPr>
        <w:t>, 119035.</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Yadav, A. N., Suyal, D. C., Kour, D., Rajput, V. D., Rastegari, A. A., &amp; Singh, J. (2022). Bioremediation and waste management for environmental sustainability. </w:t>
      </w:r>
      <w:r>
        <w:rPr>
          <w:rFonts w:hint="default" w:ascii="Times New Roman" w:hAnsi="Times New Roman" w:eastAsia="SimSun" w:cs="Times New Roman"/>
          <w:i/>
          <w:iCs/>
          <w:caps w:val="0"/>
          <w:color w:val="222222"/>
          <w:spacing w:val="0"/>
          <w:sz w:val="22"/>
          <w:szCs w:val="22"/>
          <w:shd w:val="clear" w:fill="FFFFFF"/>
        </w:rPr>
        <w:t>Journal of Applied Biology and Biotechnology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10</w:t>
      </w:r>
      <w:r>
        <w:rPr>
          <w:rFonts w:hint="default" w:ascii="Times New Roman" w:hAnsi="Times New Roman" w:eastAsia="SimSun" w:cs="Times New Roman"/>
          <w:i w:val="0"/>
          <w:iCs w:val="0"/>
          <w:caps w:val="0"/>
          <w:color w:val="222222"/>
          <w:spacing w:val="0"/>
          <w:sz w:val="22"/>
          <w:szCs w:val="22"/>
          <w:shd w:val="clear" w:fill="FFFFFF"/>
        </w:rPr>
        <w:t>(2), 1-5.</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Perera, I. C., &amp; Hemamali, E. H. (2022). Genetically modified organisms for bioremediation: current research and advancements. </w:t>
      </w:r>
      <w:r>
        <w:rPr>
          <w:rFonts w:hint="default" w:ascii="Times New Roman" w:hAnsi="Times New Roman" w:eastAsia="SimSun" w:cs="Times New Roman"/>
          <w:i/>
          <w:iCs/>
          <w:caps w:val="0"/>
          <w:color w:val="222222"/>
          <w:spacing w:val="0"/>
          <w:sz w:val="22"/>
          <w:szCs w:val="22"/>
          <w:shd w:val="clear" w:fill="FFFFFF"/>
        </w:rPr>
        <w:t>Bioremediation of Environmental Pollutants: Emerging Trends and Strategies</w:t>
      </w:r>
      <w:r>
        <w:rPr>
          <w:rFonts w:hint="default" w:ascii="Times New Roman" w:hAnsi="Times New Roman" w:eastAsia="SimSun" w:cs="Times New Roman"/>
          <w:i w:val="0"/>
          <w:iCs w:val="0"/>
          <w:caps w:val="0"/>
          <w:color w:val="222222"/>
          <w:spacing w:val="0"/>
          <w:sz w:val="22"/>
          <w:szCs w:val="22"/>
          <w:shd w:val="clear" w:fill="FFFFFF"/>
        </w:rPr>
        <w:t>, 163-186</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Rabani, M. S., Sharma, R., Singh, R., &amp; Gupta, M. K. (2022). Characterization and identification of naphthalene degrading bacteria isolated from petroleum contaminated sites and their possible use in bioremediation. </w:t>
      </w:r>
      <w:r>
        <w:rPr>
          <w:rFonts w:hint="default" w:ascii="Times New Roman" w:hAnsi="Times New Roman" w:eastAsia="SimSun" w:cs="Times New Roman"/>
          <w:i/>
          <w:iCs/>
          <w:caps w:val="0"/>
          <w:color w:val="222222"/>
          <w:spacing w:val="0"/>
          <w:sz w:val="22"/>
          <w:szCs w:val="22"/>
          <w:shd w:val="clear" w:fill="FFFFFF"/>
        </w:rPr>
        <w:t>Polycyclic Aromatic Compounds</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42</w:t>
      </w:r>
      <w:r>
        <w:rPr>
          <w:rFonts w:hint="default" w:ascii="Times New Roman" w:hAnsi="Times New Roman" w:eastAsia="SimSun" w:cs="Times New Roman"/>
          <w:i w:val="0"/>
          <w:iCs w:val="0"/>
          <w:caps w:val="0"/>
          <w:color w:val="222222"/>
          <w:spacing w:val="0"/>
          <w:sz w:val="22"/>
          <w:szCs w:val="22"/>
          <w:shd w:val="clear" w:fill="FFFFFF"/>
        </w:rPr>
        <w:t>(3), 978-989.</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Gautam, K., Sharma, P., Dwivedi, S., Singh, A., Gaur, V. K., Varjani, S., ... &amp; Ngo, H. H. (2023). A review on control and abatement of soil pollution by heavy metals: Emphasis on artificial intelligence in recovery of contaminated soil. </w:t>
      </w:r>
      <w:r>
        <w:rPr>
          <w:rFonts w:hint="default" w:ascii="Times New Roman" w:hAnsi="Times New Roman" w:eastAsia="SimSun" w:cs="Times New Roman"/>
          <w:i/>
          <w:iCs/>
          <w:caps w:val="0"/>
          <w:color w:val="222222"/>
          <w:spacing w:val="0"/>
          <w:sz w:val="22"/>
          <w:szCs w:val="22"/>
          <w:shd w:val="clear" w:fill="FFFFFF"/>
        </w:rPr>
        <w:t>Environmental Research</w:t>
      </w:r>
      <w:r>
        <w:rPr>
          <w:rFonts w:hint="default" w:ascii="Times New Roman" w:hAnsi="Times New Roman" w:eastAsia="SimSun" w:cs="Times New Roman"/>
          <w:i w:val="0"/>
          <w:iCs w:val="0"/>
          <w:caps w:val="0"/>
          <w:color w:val="222222"/>
          <w:spacing w:val="0"/>
          <w:sz w:val="22"/>
          <w:szCs w:val="22"/>
          <w:shd w:val="clear" w:fill="FFFFFF"/>
        </w:rPr>
        <w:t>, 115592.</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Rakkan, T., &amp; Sangkharak, K. (2020). Enhanced decolourisation and biodegradation of textile wastewater using single and mixed cultures of a newly isolated Enterobacter strain. </w:t>
      </w:r>
      <w:r>
        <w:rPr>
          <w:rFonts w:hint="default" w:ascii="Times New Roman" w:hAnsi="Times New Roman" w:eastAsia="SimSun" w:cs="Times New Roman"/>
          <w:i/>
          <w:iCs/>
          <w:caps w:val="0"/>
          <w:color w:val="222222"/>
          <w:spacing w:val="0"/>
          <w:sz w:val="22"/>
          <w:szCs w:val="22"/>
          <w:shd w:val="clear" w:fill="FFFFFF"/>
        </w:rPr>
        <w:t>Current Microbiology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77</w:t>
      </w:r>
      <w:r>
        <w:rPr>
          <w:rFonts w:hint="default" w:ascii="Times New Roman" w:hAnsi="Times New Roman" w:eastAsia="SimSun" w:cs="Times New Roman"/>
          <w:i w:val="0"/>
          <w:iCs w:val="0"/>
          <w:caps w:val="0"/>
          <w:color w:val="222222"/>
          <w:spacing w:val="0"/>
          <w:sz w:val="22"/>
          <w:szCs w:val="22"/>
          <w:shd w:val="clear" w:fill="FFFFFF"/>
        </w:rPr>
        <w:t>(12), 4085-4094.</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Saravanan, A., Kumar, P. S., Duc, P. A., &amp; Rangasamy, G. (2022). Strategies for microbial bioremediation of environmental pollutants from industrial wastewater: A sustainable approach. </w:t>
      </w:r>
      <w:r>
        <w:rPr>
          <w:rFonts w:hint="default" w:ascii="Times New Roman" w:hAnsi="Times New Roman" w:eastAsia="SimSun" w:cs="Times New Roman"/>
          <w:i/>
          <w:iCs/>
          <w:caps w:val="0"/>
          <w:color w:val="222222"/>
          <w:spacing w:val="0"/>
          <w:sz w:val="22"/>
          <w:szCs w:val="22"/>
          <w:shd w:val="clear" w:fill="FFFFFF"/>
        </w:rPr>
        <w:t>Chemosphere</w:t>
      </w:r>
      <w:r>
        <w:rPr>
          <w:rFonts w:hint="default" w:ascii="Times New Roman" w:hAnsi="Times New Roman" w:eastAsia="SimSun" w:cs="Times New Roman"/>
          <w:i w:val="0"/>
          <w:iCs w:val="0"/>
          <w:caps w:val="0"/>
          <w:color w:val="222222"/>
          <w:spacing w:val="0"/>
          <w:sz w:val="22"/>
          <w:szCs w:val="22"/>
          <w:shd w:val="clear" w:fill="FFFFFF"/>
        </w:rPr>
        <w:t>, 137323.</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Mousavi, S. M., Hashemi, S. A., Iman Moezzi, S. M., Ravan, N., Gholami, A., Lai, C. W., ... &amp; Behbudi, G. (2021). Recent advances in enzymes for the bioremediation of pollutants. </w:t>
      </w:r>
      <w:r>
        <w:rPr>
          <w:rFonts w:hint="default" w:ascii="Times New Roman" w:hAnsi="Times New Roman" w:eastAsia="SimSun" w:cs="Times New Roman"/>
          <w:i/>
          <w:iCs/>
          <w:caps w:val="0"/>
          <w:color w:val="222222"/>
          <w:spacing w:val="0"/>
          <w:sz w:val="22"/>
          <w:szCs w:val="22"/>
          <w:shd w:val="clear" w:fill="FFFFFF"/>
        </w:rPr>
        <w:t>Biochemistry research international</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2021</w:t>
      </w:r>
      <w:r>
        <w:rPr>
          <w:rFonts w:hint="default" w:ascii="Times New Roman" w:hAnsi="Times New Roman" w:eastAsia="SimSun" w:cs="Times New Roman"/>
          <w:i w:val="0"/>
          <w:iCs w:val="0"/>
          <w:caps w:val="0"/>
          <w:color w:val="222222"/>
          <w:spacing w:val="0"/>
          <w:sz w:val="22"/>
          <w:szCs w:val="22"/>
          <w:shd w:val="clear" w:fill="FFFFFF"/>
        </w:rPr>
        <w:t>.</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Kaur, I., Gaur, V. K., Rishi, S., Anand, V., Mishra, S. K., Gaur, R., ... &amp; Srivastava, P. K. (2023). Deciphering the kinetics and pathway of lindane biodegradation by novel soil ascomycete fungi for its implication in bioremediation. </w:t>
      </w:r>
      <w:r>
        <w:rPr>
          <w:rFonts w:hint="default" w:ascii="Times New Roman" w:hAnsi="Times New Roman" w:eastAsia="SimSun" w:cs="Times New Roman"/>
          <w:i/>
          <w:iCs/>
          <w:caps w:val="0"/>
          <w:color w:val="222222"/>
          <w:spacing w:val="0"/>
          <w:sz w:val="22"/>
          <w:szCs w:val="22"/>
          <w:shd w:val="clear" w:fill="FFFFFF"/>
        </w:rPr>
        <w:t>Bioresource Technology</w:t>
      </w:r>
      <w:r>
        <w:rPr>
          <w:rFonts w:hint="default" w:ascii="Times New Roman" w:hAnsi="Times New Roman" w:eastAsia="SimSun" w:cs="Times New Roman"/>
          <w:i w:val="0"/>
          <w:iCs w:val="0"/>
          <w:caps w:val="0"/>
          <w:color w:val="222222"/>
          <w:spacing w:val="0"/>
          <w:sz w:val="22"/>
          <w:szCs w:val="22"/>
          <w:shd w:val="clear" w:fill="FFFFFF"/>
        </w:rPr>
        <w:t>, 129581.</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Mukjang, N., Chitov, T., Mhuantong, W., Champreda, V., Pathom-Aree, W., Sattayawat, P., &amp; Bovonsombut, S. (2022). Bacterial communities associated with crude oil bioremediation through composting approaches with indigenous bacterial isolate. </w:t>
      </w:r>
      <w:r>
        <w:rPr>
          <w:rFonts w:hint="default" w:ascii="Times New Roman" w:hAnsi="Times New Roman" w:eastAsia="SimSun" w:cs="Times New Roman"/>
          <w:i/>
          <w:iCs/>
          <w:caps w:val="0"/>
          <w:color w:val="222222"/>
          <w:spacing w:val="0"/>
          <w:sz w:val="22"/>
          <w:szCs w:val="22"/>
          <w:shd w:val="clear" w:fill="FFFFFF"/>
        </w:rPr>
        <w:t>Life</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12</w:t>
      </w:r>
      <w:r>
        <w:rPr>
          <w:rFonts w:hint="default" w:ascii="Times New Roman" w:hAnsi="Times New Roman" w:eastAsia="SimSun" w:cs="Times New Roman"/>
          <w:i w:val="0"/>
          <w:iCs w:val="0"/>
          <w:caps w:val="0"/>
          <w:color w:val="222222"/>
          <w:spacing w:val="0"/>
          <w:sz w:val="22"/>
          <w:szCs w:val="22"/>
          <w:shd w:val="clear" w:fill="FFFFFF"/>
        </w:rPr>
        <w:t>(11), 1712.</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Bhakat, K., Chakraborty, A., &amp; Islam, E. (2019). Characterization of arsenic oxidation and uranium bioremediation potential of arsenic resistant bacteria isolated from uranium ore. </w:t>
      </w:r>
      <w:r>
        <w:rPr>
          <w:rFonts w:hint="default" w:ascii="Times New Roman" w:hAnsi="Times New Roman" w:eastAsia="SimSun" w:cs="Times New Roman"/>
          <w:i/>
          <w:iCs/>
          <w:caps w:val="0"/>
          <w:color w:val="222222"/>
          <w:spacing w:val="0"/>
          <w:sz w:val="22"/>
          <w:szCs w:val="22"/>
          <w:shd w:val="clear" w:fill="FFFFFF"/>
        </w:rPr>
        <w:t>Environmental Science and Pollution Research</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26</w:t>
      </w:r>
      <w:r>
        <w:rPr>
          <w:rFonts w:hint="default" w:ascii="Times New Roman" w:hAnsi="Times New Roman" w:eastAsia="SimSun" w:cs="Times New Roman"/>
          <w:i w:val="0"/>
          <w:iCs w:val="0"/>
          <w:caps w:val="0"/>
          <w:color w:val="222222"/>
          <w:spacing w:val="0"/>
          <w:sz w:val="22"/>
          <w:szCs w:val="22"/>
          <w:shd w:val="clear" w:fill="FFFFFF"/>
        </w:rPr>
        <w:t>, 12907-12919.</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Mandeep, &amp; Shukla, P. (2020). Microbial nanotechnology for bioremediation of industrial wastewater. </w:t>
      </w:r>
      <w:r>
        <w:rPr>
          <w:rFonts w:hint="default" w:ascii="Times New Roman" w:hAnsi="Times New Roman" w:eastAsia="SimSun" w:cs="Times New Roman"/>
          <w:i/>
          <w:iCs/>
          <w:caps w:val="0"/>
          <w:color w:val="222222"/>
          <w:spacing w:val="0"/>
          <w:sz w:val="22"/>
          <w:szCs w:val="22"/>
          <w:shd w:val="clear" w:fill="FFFFFF"/>
        </w:rPr>
        <w:t>Frontiers in Microbiology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11</w:t>
      </w:r>
      <w:r>
        <w:rPr>
          <w:rFonts w:hint="default" w:ascii="Times New Roman" w:hAnsi="Times New Roman" w:eastAsia="SimSun" w:cs="Times New Roman"/>
          <w:i w:val="0"/>
          <w:iCs w:val="0"/>
          <w:caps w:val="0"/>
          <w:color w:val="222222"/>
          <w:spacing w:val="0"/>
          <w:sz w:val="22"/>
          <w:szCs w:val="22"/>
          <w:shd w:val="clear" w:fill="FFFFFF"/>
        </w:rPr>
        <w:t>, 590631.</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Cheng, M., Zeng, G., Huang, D., Yang, C., Lai, C., Zhang, C., &amp; Liu, Y. (2018). Tween 80 surfactant-enhanced bioremediation: toward a solution to the soil contamination by hydrophobic organic compounds. </w:t>
      </w:r>
      <w:r>
        <w:rPr>
          <w:rFonts w:hint="default" w:ascii="Times New Roman" w:hAnsi="Times New Roman" w:eastAsia="SimSun" w:cs="Times New Roman"/>
          <w:i/>
          <w:iCs/>
          <w:caps w:val="0"/>
          <w:color w:val="222222"/>
          <w:spacing w:val="0"/>
          <w:sz w:val="22"/>
          <w:szCs w:val="22"/>
          <w:shd w:val="clear" w:fill="FFFFFF"/>
        </w:rPr>
        <w:t>Critical reviews in biotechnology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38</w:t>
      </w:r>
      <w:r>
        <w:rPr>
          <w:rFonts w:hint="default" w:ascii="Times New Roman" w:hAnsi="Times New Roman" w:eastAsia="SimSun" w:cs="Times New Roman"/>
          <w:i w:val="0"/>
          <w:iCs w:val="0"/>
          <w:caps w:val="0"/>
          <w:color w:val="222222"/>
          <w:spacing w:val="0"/>
          <w:sz w:val="22"/>
          <w:szCs w:val="22"/>
          <w:shd w:val="clear" w:fill="FFFFFF"/>
        </w:rPr>
        <w:t>(1), 17-30.</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Mandal, D., Sonar, R., Saha, I., Ahmed, S., &amp; Basu, A. (2021). Isolation and identification of arsenic resistant bacteria: a tool for bioremediation of arsenic toxicity. </w:t>
      </w:r>
      <w:r>
        <w:rPr>
          <w:rFonts w:hint="default" w:ascii="Times New Roman" w:hAnsi="Times New Roman" w:eastAsia="SimSun" w:cs="Times New Roman"/>
          <w:i/>
          <w:iCs/>
          <w:caps w:val="0"/>
          <w:color w:val="222222"/>
          <w:spacing w:val="0"/>
          <w:sz w:val="22"/>
          <w:szCs w:val="22"/>
          <w:shd w:val="clear" w:fill="FFFFFF"/>
        </w:rPr>
        <w:t>International Journal of Environmental Science and Technology</w:t>
      </w:r>
      <w:r>
        <w:rPr>
          <w:rFonts w:hint="default" w:ascii="Times New Roman" w:hAnsi="Times New Roman" w:eastAsia="SimSun" w:cs="Times New Roman"/>
          <w:i w:val="0"/>
          <w:iCs w:val="0"/>
          <w:caps w:val="0"/>
          <w:color w:val="222222"/>
          <w:spacing w:val="0"/>
          <w:sz w:val="22"/>
          <w:szCs w:val="22"/>
          <w:shd w:val="clear" w:fill="FFFFFF"/>
        </w:rPr>
        <w:t>, 1-18.</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Geetha, N., Sunilkumar, C. R., Bhavya, G., Nandini, B., Abhijith, P., Satapute, P., ... &amp; Jogaiah, S. (2022). Warhorses in soil bioremediation: Seed biopriming with PGPF secretome to phytostimulate crop health under heavy metal stress. </w:t>
      </w:r>
      <w:r>
        <w:rPr>
          <w:rFonts w:hint="default" w:ascii="Times New Roman" w:hAnsi="Times New Roman" w:eastAsia="SimSun" w:cs="Times New Roman"/>
          <w:i/>
          <w:iCs/>
          <w:caps w:val="0"/>
          <w:color w:val="222222"/>
          <w:spacing w:val="0"/>
          <w:sz w:val="22"/>
          <w:szCs w:val="22"/>
          <w:shd w:val="clear" w:fill="FFFFFF"/>
        </w:rPr>
        <w:t>Environmental Research</w:t>
      </w:r>
      <w:r>
        <w:rPr>
          <w:rFonts w:hint="default" w:ascii="Times New Roman" w:hAnsi="Times New Roman" w:eastAsia="SimSun" w:cs="Times New Roman"/>
          <w:i w:val="0"/>
          <w:iCs w:val="0"/>
          <w:caps w:val="0"/>
          <w:color w:val="222222"/>
          <w:spacing w:val="0"/>
          <w:sz w:val="22"/>
          <w:szCs w:val="22"/>
          <w:shd w:val="clear" w:fill="FFFFFF"/>
        </w:rPr>
        <w:t>, 114498.</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Verma, S., &amp; Kuila, A. (2019). Bioremediation of heavy metals by microbial process. </w:t>
      </w:r>
      <w:r>
        <w:rPr>
          <w:rFonts w:hint="default" w:ascii="Times New Roman" w:hAnsi="Times New Roman" w:eastAsia="SimSun" w:cs="Times New Roman"/>
          <w:i/>
          <w:iCs/>
          <w:caps w:val="0"/>
          <w:color w:val="222222"/>
          <w:spacing w:val="0"/>
          <w:sz w:val="22"/>
          <w:szCs w:val="22"/>
          <w:shd w:val="clear" w:fill="FFFFFF"/>
        </w:rPr>
        <w:t>Environmental Technology &amp; Innovation</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14</w:t>
      </w:r>
      <w:r>
        <w:rPr>
          <w:rFonts w:hint="default" w:ascii="Times New Roman" w:hAnsi="Times New Roman" w:eastAsia="SimSun" w:cs="Times New Roman"/>
          <w:i w:val="0"/>
          <w:iCs w:val="0"/>
          <w:caps w:val="0"/>
          <w:color w:val="222222"/>
          <w:spacing w:val="0"/>
          <w:sz w:val="22"/>
          <w:szCs w:val="22"/>
          <w:shd w:val="clear" w:fill="FFFFFF"/>
        </w:rPr>
        <w:t>, 100369.</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Zhang, Y., Lin, D. F., Hao, J., Zhao, Z. H., &amp; Zhang, Y. J. (2020). The crucial role of bacterial laccases in the bioremediation of petroleum hydrocarbons. </w:t>
      </w:r>
      <w:r>
        <w:rPr>
          <w:rFonts w:hint="default" w:ascii="Times New Roman" w:hAnsi="Times New Roman" w:eastAsia="SimSun" w:cs="Times New Roman"/>
          <w:i/>
          <w:iCs/>
          <w:caps w:val="0"/>
          <w:color w:val="222222"/>
          <w:spacing w:val="0"/>
          <w:sz w:val="22"/>
          <w:szCs w:val="22"/>
          <w:shd w:val="clear" w:fill="FFFFFF"/>
        </w:rPr>
        <w:t>World Journal of Microbiology and Biotechnology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36</w:t>
      </w:r>
      <w:r>
        <w:rPr>
          <w:rFonts w:hint="default" w:ascii="Times New Roman" w:hAnsi="Times New Roman" w:eastAsia="SimSun" w:cs="Times New Roman"/>
          <w:i w:val="0"/>
          <w:iCs w:val="0"/>
          <w:caps w:val="0"/>
          <w:color w:val="222222"/>
          <w:spacing w:val="0"/>
          <w:sz w:val="22"/>
          <w:szCs w:val="22"/>
          <w:shd w:val="clear" w:fill="FFFFFF"/>
        </w:rPr>
        <w:t>, 1-10.</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Unuofin, J. O., Falade, A. O., &amp; Aladekoyi, O. J. (2021). Applications of microbial laccases in bioremediation of environmental pollutants: Potential issues, challenges, and prospects. </w:t>
      </w:r>
      <w:r>
        <w:rPr>
          <w:rFonts w:hint="default" w:ascii="Times New Roman" w:hAnsi="Times New Roman" w:eastAsia="SimSun" w:cs="Times New Roman"/>
          <w:i/>
          <w:iCs/>
          <w:caps w:val="0"/>
          <w:color w:val="222222"/>
          <w:spacing w:val="0"/>
          <w:sz w:val="22"/>
          <w:szCs w:val="22"/>
          <w:shd w:val="clear" w:fill="FFFFFF"/>
        </w:rPr>
        <w:t>Bioremediation for Environmental Sustainability</w:t>
      </w:r>
      <w:r>
        <w:rPr>
          <w:rFonts w:hint="default" w:ascii="Times New Roman" w:hAnsi="Times New Roman" w:eastAsia="SimSun" w:cs="Times New Roman"/>
          <w:i w:val="0"/>
          <w:iCs w:val="0"/>
          <w:caps w:val="0"/>
          <w:color w:val="222222"/>
          <w:spacing w:val="0"/>
          <w:sz w:val="22"/>
          <w:szCs w:val="22"/>
          <w:shd w:val="clear" w:fill="FFFFFF"/>
        </w:rPr>
        <w:t>, 519-540.</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Gangola, S., Sharma, A., Bhatt, P., Khati, P., &amp; Chaudhary, P. (2018). Presence of esterase and laccase in Bacillus subtilis facilitates biodegradation and detoxification of cypermethrin. </w:t>
      </w:r>
      <w:r>
        <w:rPr>
          <w:rFonts w:hint="default" w:ascii="Times New Roman" w:hAnsi="Times New Roman" w:eastAsia="SimSun" w:cs="Times New Roman"/>
          <w:i/>
          <w:iCs/>
          <w:caps w:val="0"/>
          <w:color w:val="222222"/>
          <w:spacing w:val="0"/>
          <w:sz w:val="22"/>
          <w:szCs w:val="22"/>
          <w:shd w:val="clear" w:fill="FFFFFF"/>
        </w:rPr>
        <w:t>Scientific reports</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8</w:t>
      </w:r>
      <w:r>
        <w:rPr>
          <w:rFonts w:hint="default" w:ascii="Times New Roman" w:hAnsi="Times New Roman" w:eastAsia="SimSun" w:cs="Times New Roman"/>
          <w:i w:val="0"/>
          <w:iCs w:val="0"/>
          <w:caps w:val="0"/>
          <w:color w:val="222222"/>
          <w:spacing w:val="0"/>
          <w:sz w:val="22"/>
          <w:szCs w:val="22"/>
          <w:shd w:val="clear" w:fill="FFFFFF"/>
        </w:rPr>
        <w:t>(1), 12755.</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Uthayakumar, H., Radhakrishnan, P., Shanmugam, K., &amp; Kushwaha, O. S. (2022). Growth of MWCNTs from Azadirachta indica oil for optimization of chromium (VI) removal efficiency using machine learning approach. </w:t>
      </w:r>
      <w:r>
        <w:rPr>
          <w:rFonts w:hint="default" w:ascii="Times New Roman" w:hAnsi="Times New Roman" w:eastAsia="SimSun" w:cs="Times New Roman"/>
          <w:i/>
          <w:iCs/>
          <w:caps w:val="0"/>
          <w:color w:val="222222"/>
          <w:spacing w:val="0"/>
          <w:sz w:val="22"/>
          <w:szCs w:val="22"/>
          <w:shd w:val="clear" w:fill="FFFFFF"/>
        </w:rPr>
        <w:t>Environmental Science and Pollution Research</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29</w:t>
      </w:r>
      <w:r>
        <w:rPr>
          <w:rFonts w:hint="default" w:ascii="Times New Roman" w:hAnsi="Times New Roman" w:eastAsia="SimSun" w:cs="Times New Roman"/>
          <w:i w:val="0"/>
          <w:iCs w:val="0"/>
          <w:caps w:val="0"/>
          <w:color w:val="222222"/>
          <w:spacing w:val="0"/>
          <w:sz w:val="22"/>
          <w:szCs w:val="22"/>
          <w:shd w:val="clear" w:fill="FFFFFF"/>
        </w:rPr>
        <w:t>(23), 34841-34860.</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Kalsi, A., Celin, S. M., Sharma, S., Sahai, S., &amp; Sharma, J. G. (2021). Bioaugmentation for remediation of octahydro-1, 3, 5, 7-tetranitro-1, 3, 5, 7-tetrazocine (HMX) contaminated soil using a clay based bioformulation. </w:t>
      </w:r>
      <w:r>
        <w:rPr>
          <w:rFonts w:hint="default" w:ascii="Times New Roman" w:hAnsi="Times New Roman" w:eastAsia="SimSun" w:cs="Times New Roman"/>
          <w:i/>
          <w:iCs/>
          <w:caps w:val="0"/>
          <w:color w:val="222222"/>
          <w:spacing w:val="0"/>
          <w:sz w:val="22"/>
          <w:szCs w:val="22"/>
          <w:shd w:val="clear" w:fill="FFFFFF"/>
        </w:rPr>
        <w:t>Journal of Hazardous Materials</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420</w:t>
      </w:r>
      <w:r>
        <w:rPr>
          <w:rFonts w:hint="default" w:ascii="Times New Roman" w:hAnsi="Times New Roman" w:eastAsia="SimSun" w:cs="Times New Roman"/>
          <w:i w:val="0"/>
          <w:iCs w:val="0"/>
          <w:caps w:val="0"/>
          <w:color w:val="222222"/>
          <w:spacing w:val="0"/>
          <w:sz w:val="22"/>
          <w:szCs w:val="22"/>
          <w:shd w:val="clear" w:fill="FFFFFF"/>
        </w:rPr>
        <w:t>, 126575.</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Xue, S. W., Huang, C., Tian, Y. X., Li, Y. B., Li, J., &amp; Ma, Y. L. (2020). Synergistic effect of rhamnolipids and inoculation on the bioremediation of petroleum-contaminated soils by bacterial consortia. </w:t>
      </w:r>
      <w:r>
        <w:rPr>
          <w:rFonts w:hint="default" w:ascii="Times New Roman" w:hAnsi="Times New Roman" w:eastAsia="SimSun" w:cs="Times New Roman"/>
          <w:i/>
          <w:iCs/>
          <w:caps w:val="0"/>
          <w:color w:val="222222"/>
          <w:spacing w:val="0"/>
          <w:sz w:val="22"/>
          <w:szCs w:val="22"/>
          <w:shd w:val="clear" w:fill="FFFFFF"/>
        </w:rPr>
        <w:t>Current Microbiology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77</w:t>
      </w:r>
      <w:r>
        <w:rPr>
          <w:rFonts w:hint="default" w:ascii="Times New Roman" w:hAnsi="Times New Roman" w:eastAsia="SimSun" w:cs="Times New Roman"/>
          <w:i w:val="0"/>
          <w:iCs w:val="0"/>
          <w:caps w:val="0"/>
          <w:color w:val="222222"/>
          <w:spacing w:val="0"/>
          <w:sz w:val="22"/>
          <w:szCs w:val="22"/>
          <w:shd w:val="clear" w:fill="FFFFFF"/>
        </w:rPr>
        <w:t>, 997-1005.</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Saad, E. M., Elshaarawy, R. F., Mahmoud, S. A., &amp; El-Moselhy, K. M. (2021). New ulva lactuca algae based chitosan bio-composites for bioremediation of Cd (II) ions. </w:t>
      </w:r>
      <w:r>
        <w:rPr>
          <w:rFonts w:hint="default" w:ascii="Times New Roman" w:hAnsi="Times New Roman" w:eastAsia="SimSun" w:cs="Times New Roman"/>
          <w:i/>
          <w:iCs/>
          <w:caps w:val="0"/>
          <w:color w:val="222222"/>
          <w:spacing w:val="0"/>
          <w:sz w:val="22"/>
          <w:szCs w:val="22"/>
          <w:shd w:val="clear" w:fill="FFFFFF"/>
        </w:rPr>
        <w:t>Journal of Bioresources and Bioproducts</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6</w:t>
      </w:r>
      <w:r>
        <w:rPr>
          <w:rFonts w:hint="default" w:ascii="Times New Roman" w:hAnsi="Times New Roman" w:eastAsia="SimSun" w:cs="Times New Roman"/>
          <w:i w:val="0"/>
          <w:iCs w:val="0"/>
          <w:caps w:val="0"/>
          <w:color w:val="222222"/>
          <w:spacing w:val="0"/>
          <w:sz w:val="22"/>
          <w:szCs w:val="22"/>
          <w:shd w:val="clear" w:fill="FFFFFF"/>
        </w:rPr>
        <w:t>(3), 223-242.</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Enagbonma, B. J., &amp; Babalola, O. O. (2019). Environmental sustainability: A review of termite mound soil material and its bacteria. </w:t>
      </w:r>
      <w:r>
        <w:rPr>
          <w:rFonts w:hint="default" w:ascii="Times New Roman" w:hAnsi="Times New Roman" w:eastAsia="SimSun" w:cs="Times New Roman"/>
          <w:i/>
          <w:iCs/>
          <w:caps w:val="0"/>
          <w:color w:val="222222"/>
          <w:spacing w:val="0"/>
          <w:sz w:val="22"/>
          <w:szCs w:val="22"/>
          <w:shd w:val="clear" w:fill="FFFFFF"/>
        </w:rPr>
        <w:t>Sustainability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11</w:t>
      </w:r>
      <w:r>
        <w:rPr>
          <w:rFonts w:hint="default" w:ascii="Times New Roman" w:hAnsi="Times New Roman" w:eastAsia="SimSun" w:cs="Times New Roman"/>
          <w:i w:val="0"/>
          <w:iCs w:val="0"/>
          <w:caps w:val="0"/>
          <w:color w:val="222222"/>
          <w:spacing w:val="0"/>
          <w:sz w:val="22"/>
          <w:szCs w:val="22"/>
          <w:shd w:val="clear" w:fill="FFFFFF"/>
        </w:rPr>
        <w:t>(14), 3847.</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Zhou, Z., Liu, Y., Zanaroli, G., Wang, Z., Xu, P., &amp; Tang, H. (2019). Enhancing bioremediation potential of Pseudomonas putida by developing its acid stress tolerance with glutamate decarboxylase dependent system and global regulator of extreme radiation resistance. </w:t>
      </w:r>
      <w:r>
        <w:rPr>
          <w:rFonts w:hint="default" w:ascii="Times New Roman" w:hAnsi="Times New Roman" w:eastAsia="SimSun" w:cs="Times New Roman"/>
          <w:i/>
          <w:iCs/>
          <w:caps w:val="0"/>
          <w:color w:val="222222"/>
          <w:spacing w:val="0"/>
          <w:sz w:val="22"/>
          <w:szCs w:val="22"/>
          <w:shd w:val="clear" w:fill="FFFFFF"/>
        </w:rPr>
        <w:t>Frontiers in microbiology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10</w:t>
      </w:r>
      <w:r>
        <w:rPr>
          <w:rFonts w:hint="default" w:ascii="Times New Roman" w:hAnsi="Times New Roman" w:eastAsia="SimSun" w:cs="Times New Roman"/>
          <w:i w:val="0"/>
          <w:iCs w:val="0"/>
          <w:caps w:val="0"/>
          <w:color w:val="222222"/>
          <w:spacing w:val="0"/>
          <w:sz w:val="22"/>
          <w:szCs w:val="22"/>
          <w:shd w:val="clear" w:fill="FFFFFF"/>
        </w:rPr>
        <w:t>, 2033.</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Sharma, I. (2020). Bioremediation techniques for polluted environment: concept, advantages, limitations, and prospects. In </w:t>
      </w:r>
      <w:r>
        <w:rPr>
          <w:rFonts w:hint="default" w:ascii="Times New Roman" w:hAnsi="Times New Roman" w:eastAsia="SimSun" w:cs="Times New Roman"/>
          <w:i/>
          <w:iCs/>
          <w:caps w:val="0"/>
          <w:color w:val="222222"/>
          <w:spacing w:val="0"/>
          <w:sz w:val="22"/>
          <w:szCs w:val="22"/>
          <w:shd w:val="clear" w:fill="FFFFFF"/>
        </w:rPr>
        <w:t>Trace metals in the environment-new approaches and recent advances</w:t>
      </w:r>
      <w:r>
        <w:rPr>
          <w:rFonts w:hint="default" w:ascii="Times New Roman" w:hAnsi="Times New Roman" w:eastAsia="SimSun" w:cs="Times New Roman"/>
          <w:i w:val="0"/>
          <w:iCs w:val="0"/>
          <w:caps w:val="0"/>
          <w:color w:val="222222"/>
          <w:spacing w:val="0"/>
          <w:sz w:val="22"/>
          <w:szCs w:val="22"/>
          <w:shd w:val="clear" w:fill="FFFFFF"/>
        </w:rPr>
        <w:t>. IntechOpen.</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Singh, S., Kumar, V., Datta, S., Dhanjal, D. S., Sharma, K., Samuel, J., &amp; Singh, J. (2020). Current advancement and future prospect of biosorbents for bioremediation. </w:t>
      </w:r>
      <w:r>
        <w:rPr>
          <w:rFonts w:hint="default" w:ascii="Times New Roman" w:hAnsi="Times New Roman" w:eastAsia="SimSun" w:cs="Times New Roman"/>
          <w:i/>
          <w:iCs/>
          <w:caps w:val="0"/>
          <w:color w:val="222222"/>
          <w:spacing w:val="0"/>
          <w:sz w:val="22"/>
          <w:szCs w:val="22"/>
          <w:shd w:val="clear" w:fill="FFFFFF"/>
        </w:rPr>
        <w:t>Science of the Total Environment</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709</w:t>
      </w:r>
      <w:r>
        <w:rPr>
          <w:rFonts w:hint="default" w:ascii="Times New Roman" w:hAnsi="Times New Roman" w:eastAsia="SimSun" w:cs="Times New Roman"/>
          <w:i w:val="0"/>
          <w:iCs w:val="0"/>
          <w:caps w:val="0"/>
          <w:color w:val="222222"/>
          <w:spacing w:val="0"/>
          <w:sz w:val="22"/>
          <w:szCs w:val="22"/>
          <w:shd w:val="clear" w:fill="FFFFFF"/>
        </w:rPr>
        <w:t>, 135895.</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Maurya, A., &amp; Raj, A. (2020). Recent advances in the application of biofilm in bioremediation of industrial wastewater and organic pollutants. </w:t>
      </w:r>
      <w:r>
        <w:rPr>
          <w:rFonts w:hint="default" w:ascii="Times New Roman" w:hAnsi="Times New Roman" w:eastAsia="SimSun" w:cs="Times New Roman"/>
          <w:i/>
          <w:iCs/>
          <w:caps w:val="0"/>
          <w:color w:val="222222"/>
          <w:spacing w:val="0"/>
          <w:sz w:val="22"/>
          <w:szCs w:val="22"/>
          <w:shd w:val="clear" w:fill="FFFFFF"/>
        </w:rPr>
        <w:t>Microorganisms for sustainable environment and health</w:t>
      </w:r>
      <w:r>
        <w:rPr>
          <w:rFonts w:hint="default" w:ascii="Times New Roman" w:hAnsi="Times New Roman" w:eastAsia="SimSun" w:cs="Times New Roman"/>
          <w:i w:val="0"/>
          <w:iCs w:val="0"/>
          <w:caps w:val="0"/>
          <w:color w:val="222222"/>
          <w:spacing w:val="0"/>
          <w:sz w:val="22"/>
          <w:szCs w:val="22"/>
          <w:shd w:val="clear" w:fill="FFFFFF"/>
        </w:rPr>
        <w:t>, 81-118.</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Xu, J., Kong, F., Song, S., Cao, Q., Huang, T., &amp; Cui, Y. (2017). Effect of Fenton pre-oxidation on mobilization of nutrients and efficient subsequent bioremediation of crude oil-contaminated soil. </w:t>
      </w:r>
      <w:r>
        <w:rPr>
          <w:rFonts w:hint="default" w:ascii="Times New Roman" w:hAnsi="Times New Roman" w:eastAsia="SimSun" w:cs="Times New Roman"/>
          <w:i/>
          <w:iCs/>
          <w:caps w:val="0"/>
          <w:color w:val="222222"/>
          <w:spacing w:val="0"/>
          <w:sz w:val="22"/>
          <w:szCs w:val="22"/>
          <w:shd w:val="clear" w:fill="FFFFFF"/>
        </w:rPr>
        <w:t>Chemosphere</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180</w:t>
      </w:r>
      <w:r>
        <w:rPr>
          <w:rFonts w:hint="default" w:ascii="Times New Roman" w:hAnsi="Times New Roman" w:eastAsia="SimSun" w:cs="Times New Roman"/>
          <w:i w:val="0"/>
          <w:iCs w:val="0"/>
          <w:caps w:val="0"/>
          <w:color w:val="222222"/>
          <w:spacing w:val="0"/>
          <w:sz w:val="22"/>
          <w:szCs w:val="22"/>
          <w:shd w:val="clear" w:fill="FFFFFF"/>
        </w:rPr>
        <w:t>, 1-10.</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Beek, B. (Ed.). (2005). </w:t>
      </w:r>
      <w:r>
        <w:rPr>
          <w:rFonts w:hint="default" w:ascii="Times New Roman" w:hAnsi="Times New Roman" w:eastAsia="SimSun" w:cs="Times New Roman"/>
          <w:i/>
          <w:iCs/>
          <w:caps w:val="0"/>
          <w:color w:val="222222"/>
          <w:spacing w:val="0"/>
          <w:sz w:val="22"/>
          <w:szCs w:val="22"/>
          <w:shd w:val="clear" w:fill="FFFFFF"/>
        </w:rPr>
        <w:t>Biodegradation and persistence</w:t>
      </w:r>
      <w:r>
        <w:rPr>
          <w:rFonts w:hint="default" w:ascii="Times New Roman" w:hAnsi="Times New Roman" w:eastAsia="SimSun" w:cs="Times New Roman"/>
          <w:i w:val="0"/>
          <w:iCs w:val="0"/>
          <w:caps w:val="0"/>
          <w:color w:val="222222"/>
          <w:spacing w:val="0"/>
          <w:sz w:val="22"/>
          <w:szCs w:val="22"/>
          <w:shd w:val="clear" w:fill="FFFFFF"/>
        </w:rPr>
        <w:t> (Vol. 2). Springer.</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Vauramo, S., Jääskeläinen, V., &amp; Setälä, H. (2011). Environmental fate of polycyclic aromatic hydrocarbons under different plant traits in urban soil as affected by nitrogen deposition. </w:t>
      </w:r>
      <w:r>
        <w:rPr>
          <w:rFonts w:hint="default" w:ascii="Times New Roman" w:hAnsi="Times New Roman" w:eastAsia="SimSun" w:cs="Times New Roman"/>
          <w:i/>
          <w:iCs/>
          <w:caps w:val="0"/>
          <w:color w:val="222222"/>
          <w:spacing w:val="0"/>
          <w:sz w:val="22"/>
          <w:szCs w:val="22"/>
          <w:shd w:val="clear" w:fill="FFFFFF"/>
        </w:rPr>
        <w:t>Applied soil ecology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47</w:t>
      </w:r>
      <w:r>
        <w:rPr>
          <w:rFonts w:hint="default" w:ascii="Times New Roman" w:hAnsi="Times New Roman" w:eastAsia="SimSun" w:cs="Times New Roman"/>
          <w:i w:val="0"/>
          <w:iCs w:val="0"/>
          <w:caps w:val="0"/>
          <w:color w:val="222222"/>
          <w:spacing w:val="0"/>
          <w:sz w:val="22"/>
          <w:szCs w:val="22"/>
          <w:shd w:val="clear" w:fill="FFFFFF"/>
        </w:rPr>
        <w:t>(3), 167-175.</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Litchfield, C. (2005). Thirty years and counting: bioremediation in its prime?. </w:t>
      </w:r>
      <w:r>
        <w:rPr>
          <w:rFonts w:hint="default" w:ascii="Times New Roman" w:hAnsi="Times New Roman" w:eastAsia="SimSun" w:cs="Times New Roman"/>
          <w:i/>
          <w:iCs/>
          <w:caps w:val="0"/>
          <w:color w:val="222222"/>
          <w:spacing w:val="0"/>
          <w:sz w:val="22"/>
          <w:szCs w:val="22"/>
          <w:shd w:val="clear" w:fill="FFFFFF"/>
        </w:rPr>
        <w:t>BioScience</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55</w:t>
      </w:r>
      <w:r>
        <w:rPr>
          <w:rFonts w:hint="default" w:ascii="Times New Roman" w:hAnsi="Times New Roman" w:eastAsia="SimSun" w:cs="Times New Roman"/>
          <w:i w:val="0"/>
          <w:iCs w:val="0"/>
          <w:caps w:val="0"/>
          <w:color w:val="222222"/>
          <w:spacing w:val="0"/>
          <w:sz w:val="22"/>
          <w:szCs w:val="22"/>
          <w:shd w:val="clear" w:fill="FFFFFF"/>
        </w:rPr>
        <w:t>(3), 273-279.</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Agnello, A. C., Bagard, M., van Hullebusch, E. D., Esposito, G., &amp; Huguenot, D. (2016). Comparative bioremediation of heavy metals and petroleum hydrocarbons co-contaminated soil by natural attenuation, phytoremediation, bioaugmentation and bioaugmentation-assisted phytoremediation. </w:t>
      </w:r>
      <w:r>
        <w:rPr>
          <w:rFonts w:hint="default" w:ascii="Times New Roman" w:hAnsi="Times New Roman" w:eastAsia="SimSun" w:cs="Times New Roman"/>
          <w:i/>
          <w:iCs/>
          <w:caps w:val="0"/>
          <w:color w:val="222222"/>
          <w:spacing w:val="0"/>
          <w:sz w:val="22"/>
          <w:szCs w:val="22"/>
          <w:shd w:val="clear" w:fill="FFFFFF"/>
        </w:rPr>
        <w:t>Science of the Total Environment</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563</w:t>
      </w:r>
      <w:r>
        <w:rPr>
          <w:rFonts w:hint="default" w:ascii="Times New Roman" w:hAnsi="Times New Roman" w:eastAsia="SimSun" w:cs="Times New Roman"/>
          <w:i w:val="0"/>
          <w:iCs w:val="0"/>
          <w:caps w:val="0"/>
          <w:color w:val="222222"/>
          <w:spacing w:val="0"/>
          <w:sz w:val="22"/>
          <w:szCs w:val="22"/>
          <w:shd w:val="clear" w:fill="FFFFFF"/>
        </w:rPr>
        <w:t>, 693-703.</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Wu, M., Luo, Q., Liu, S., Zhao, Y., Long, Y., &amp; Pan, Y. (2018). Screening ornamental plants to identify potential Cd hyperaccumulators for bioremediation. </w:t>
      </w:r>
      <w:r>
        <w:rPr>
          <w:rFonts w:hint="default" w:ascii="Times New Roman" w:hAnsi="Times New Roman" w:eastAsia="SimSun" w:cs="Times New Roman"/>
          <w:i/>
          <w:iCs/>
          <w:caps w:val="0"/>
          <w:color w:val="222222"/>
          <w:spacing w:val="0"/>
          <w:sz w:val="22"/>
          <w:szCs w:val="22"/>
          <w:shd w:val="clear" w:fill="FFFFFF"/>
        </w:rPr>
        <w:t>Ecotoxicology and environmental safety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162</w:t>
      </w:r>
      <w:r>
        <w:rPr>
          <w:rFonts w:hint="default" w:ascii="Times New Roman" w:hAnsi="Times New Roman" w:eastAsia="SimSun" w:cs="Times New Roman"/>
          <w:i w:val="0"/>
          <w:iCs w:val="0"/>
          <w:caps w:val="0"/>
          <w:color w:val="222222"/>
          <w:spacing w:val="0"/>
          <w:sz w:val="22"/>
          <w:szCs w:val="22"/>
          <w:shd w:val="clear" w:fill="FFFFFF"/>
        </w:rPr>
        <w:t>, 35-41.</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Singh, R. (2014). Microorganism as a tool of bioremediation technology for cleaning environment: a review. </w:t>
      </w:r>
      <w:r>
        <w:rPr>
          <w:rFonts w:hint="default" w:ascii="Times New Roman" w:hAnsi="Times New Roman" w:eastAsia="SimSun" w:cs="Times New Roman"/>
          <w:i/>
          <w:iCs/>
          <w:caps w:val="0"/>
          <w:color w:val="222222"/>
          <w:spacing w:val="0"/>
          <w:sz w:val="22"/>
          <w:szCs w:val="22"/>
          <w:shd w:val="clear" w:fill="FFFFFF"/>
        </w:rPr>
        <w:t>Proceedings of the International Academy of Ecology and Environmental Sciences</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4</w:t>
      </w:r>
      <w:r>
        <w:rPr>
          <w:rFonts w:hint="default" w:ascii="Times New Roman" w:hAnsi="Times New Roman" w:eastAsia="SimSun" w:cs="Times New Roman"/>
          <w:i w:val="0"/>
          <w:iCs w:val="0"/>
          <w:caps w:val="0"/>
          <w:color w:val="222222"/>
          <w:spacing w:val="0"/>
          <w:sz w:val="22"/>
          <w:szCs w:val="22"/>
          <w:shd w:val="clear" w:fill="FFFFFF"/>
        </w:rPr>
        <w:t>(1), 1.</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Singh, S., Kang, S. H., Mulchandani, A., &amp; Chen, W. (2008). Bioremediation: environmental clean-up through pathway engineering. </w:t>
      </w:r>
      <w:r>
        <w:rPr>
          <w:rFonts w:hint="default" w:ascii="Times New Roman" w:hAnsi="Times New Roman" w:eastAsia="SimSun" w:cs="Times New Roman"/>
          <w:i/>
          <w:iCs/>
          <w:caps w:val="0"/>
          <w:color w:val="222222"/>
          <w:spacing w:val="0"/>
          <w:sz w:val="22"/>
          <w:szCs w:val="22"/>
          <w:shd w:val="clear" w:fill="FFFFFF"/>
        </w:rPr>
        <w:t>Current opinion in biotechnology</w:t>
      </w:r>
      <w:r>
        <w:rPr>
          <w:rFonts w:hint="default" w:ascii="Times New Roman" w:hAnsi="Times New Roman" w:eastAsia="SimSun" w:cs="Times New Roman"/>
          <w:i w:val="0"/>
          <w:iCs w:val="0"/>
          <w:caps w:val="0"/>
          <w:color w:val="222222"/>
          <w:spacing w:val="0"/>
          <w:sz w:val="22"/>
          <w:szCs w:val="22"/>
          <w:shd w:val="clear" w:fill="FFFFFF"/>
        </w:rPr>
        <w:t>, </w:t>
      </w:r>
      <w:r>
        <w:rPr>
          <w:rFonts w:hint="default" w:ascii="Times New Roman" w:hAnsi="Times New Roman" w:eastAsia="SimSun" w:cs="Times New Roman"/>
          <w:i/>
          <w:iCs/>
          <w:caps w:val="0"/>
          <w:color w:val="222222"/>
          <w:spacing w:val="0"/>
          <w:sz w:val="22"/>
          <w:szCs w:val="22"/>
          <w:shd w:val="clear" w:fill="FFFFFF"/>
        </w:rPr>
        <w:t>19</w:t>
      </w:r>
      <w:r>
        <w:rPr>
          <w:rFonts w:hint="default" w:ascii="Times New Roman" w:hAnsi="Times New Roman" w:eastAsia="SimSun" w:cs="Times New Roman"/>
          <w:i w:val="0"/>
          <w:iCs w:val="0"/>
          <w:caps w:val="0"/>
          <w:color w:val="222222"/>
          <w:spacing w:val="0"/>
          <w:sz w:val="22"/>
          <w:szCs w:val="22"/>
          <w:shd w:val="clear" w:fill="FFFFFF"/>
        </w:rPr>
        <w:t>(5), 437-444.</w:t>
      </w:r>
    </w:p>
    <w:p>
      <w:pPr>
        <w:rPr>
          <w:rFonts w:hint="default" w:ascii="Times New Roman" w:hAnsi="Times New Roman" w:eastAsia="SimSun" w:cs="Times New Roman"/>
          <w:i w:val="0"/>
          <w:iCs w:val="0"/>
          <w:caps w:val="0"/>
          <w:color w:val="222222"/>
          <w:spacing w:val="0"/>
          <w:sz w:val="22"/>
          <w:szCs w:val="22"/>
          <w:shd w:val="clear" w:fill="FFFFFF"/>
        </w:rPr>
      </w:pPr>
    </w:p>
    <w:p>
      <w:pPr>
        <w:rPr>
          <w:rFonts w:hint="default" w:ascii="Times New Roman" w:hAnsi="Times New Roman" w:eastAsia="SimSun" w:cs="Times New Roman"/>
          <w:i w:val="0"/>
          <w:iCs w:val="0"/>
          <w:caps w:val="0"/>
          <w:color w:val="222222"/>
          <w:spacing w:val="0"/>
          <w:sz w:val="22"/>
          <w:szCs w:val="22"/>
          <w:shd w:val="clear" w:fill="FFFFFF"/>
        </w:rPr>
      </w:pPr>
      <w:r>
        <w:rPr>
          <w:rFonts w:hint="default" w:ascii="Times New Roman" w:hAnsi="Times New Roman" w:eastAsia="SimSun" w:cs="Times New Roman"/>
          <w:i w:val="0"/>
          <w:iCs w:val="0"/>
          <w:caps w:val="0"/>
          <w:color w:val="222222"/>
          <w:spacing w:val="0"/>
          <w:sz w:val="22"/>
          <w:szCs w:val="22"/>
          <w:shd w:val="clear" w:fill="FFFFFF"/>
        </w:rPr>
        <w:t>Mishra, M., Singh, S. K., &amp; Kumar, A. (2021). Environmental factors affecting the bioremediation potential of microbes. In </w:t>
      </w:r>
      <w:r>
        <w:rPr>
          <w:rFonts w:hint="default" w:ascii="Times New Roman" w:hAnsi="Times New Roman" w:eastAsia="SimSun" w:cs="Times New Roman"/>
          <w:i/>
          <w:iCs/>
          <w:caps w:val="0"/>
          <w:color w:val="222222"/>
          <w:spacing w:val="0"/>
          <w:sz w:val="22"/>
          <w:szCs w:val="22"/>
          <w:shd w:val="clear" w:fill="FFFFFF"/>
        </w:rPr>
        <w:t>Microbe Mediated Remediation of Environmental Contaminants</w:t>
      </w:r>
      <w:r>
        <w:rPr>
          <w:rFonts w:hint="default" w:ascii="Times New Roman" w:hAnsi="Times New Roman" w:eastAsia="SimSun" w:cs="Times New Roman"/>
          <w:i w:val="0"/>
          <w:iCs w:val="0"/>
          <w:caps w:val="0"/>
          <w:color w:val="222222"/>
          <w:spacing w:val="0"/>
          <w:sz w:val="22"/>
          <w:szCs w:val="22"/>
          <w:shd w:val="clear" w:fill="FFFFFF"/>
        </w:rPr>
        <w:t> (pp. 47-58). Woodhead Publishing.</w:t>
      </w:r>
    </w:p>
    <w:p>
      <w:pPr>
        <w:jc w:val="both"/>
        <w:rPr>
          <w:rFonts w:hint="default" w:ascii="Times New Roman" w:hAnsi="Times New Roman" w:eastAsia="SimSun"/>
          <w:b/>
          <w:bCs/>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E7FAC0"/>
    <w:multiLevelType w:val="singleLevel"/>
    <w:tmpl w:val="B2E7FAC0"/>
    <w:lvl w:ilvl="0" w:tentative="0">
      <w:start w:val="1"/>
      <w:numFmt w:val="upperLetter"/>
      <w:suff w:val="space"/>
      <w:lvlText w:val="%1)"/>
      <w:lvlJc w:val="left"/>
      <w:pPr>
        <w:ind w:left="6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497490"/>
    <w:rsid w:val="001F1D2C"/>
    <w:rsid w:val="0E6C2B4B"/>
    <w:rsid w:val="1AD727D8"/>
    <w:rsid w:val="1D8B4CD7"/>
    <w:rsid w:val="521355A5"/>
    <w:rsid w:val="54497490"/>
    <w:rsid w:val="5F296697"/>
    <w:rsid w:val="6610354F"/>
    <w:rsid w:val="7BEC6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6"/>
    <w:basedOn w:val="1"/>
    <w:next w:val="1"/>
    <w:uiPriority w:val="0"/>
    <w:pPr>
      <w:pBdr>
        <w:bottom w:val="single" w:color="auto" w:sz="6" w:space="1"/>
      </w:pBdr>
      <w:jc w:val="center"/>
    </w:pPr>
    <w:rPr>
      <w:rFonts w:ascii="Arial" w:eastAsia="SimSun"/>
      <w:vanish/>
      <w:sz w:val="16"/>
    </w:rPr>
  </w:style>
  <w:style w:type="paragraph" w:customStyle="1" w:styleId="8">
    <w:name w:val="_Style 7"/>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Office_12.2.0.13102_F1E327BC-269C-435d-A152-05C5408002CA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2023-07-06T10:29:00Z</dcterms:created>
  <dc:creator>Pushaplata Dhanda</dc:creator>
  <cp:lastModifiedBy>OM</cp:lastModifiedBy>
  <dcterms:modified xsi:type="dcterms:W3CDTF">2023-08-01T13:13:05Z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1033-12.2.0.13102</vt:lpwstr>
  </property>
  <property fmtid="{D5CDD505-2E9C-101B-9397-08002B2CF9AE}" pid="3" name="ICV">
    <vt:lpwstr>6A39C287152E402D94C9CB964005ACF1_13</vt:lpwstr>
  </property>
</Properties>
</file>