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2A70F4" w14:textId="4A2A229E" w:rsidR="0042162D" w:rsidRPr="00A414B8" w:rsidRDefault="00F130DB" w:rsidP="00DC27F5">
      <w:pPr>
        <w:autoSpaceDE w:val="0"/>
        <w:autoSpaceDN w:val="0"/>
        <w:adjustRightInd w:val="0"/>
        <w:spacing w:after="0" w:line="240" w:lineRule="auto"/>
        <w:jc w:val="center"/>
        <w:rPr>
          <w:rFonts w:ascii="Times New Roman" w:hAnsi="Times New Roman"/>
          <w:b/>
          <w:bCs/>
          <w:sz w:val="24"/>
          <w:szCs w:val="24"/>
        </w:rPr>
      </w:pPr>
      <w:r w:rsidRPr="00A414B8">
        <w:rPr>
          <w:rFonts w:ascii="Times New Roman" w:hAnsi="Times New Roman"/>
          <w:b/>
          <w:bCs/>
          <w:sz w:val="24"/>
          <w:szCs w:val="24"/>
        </w:rPr>
        <w:t xml:space="preserve">Need </w:t>
      </w:r>
      <w:r w:rsidR="007F1F1B" w:rsidRPr="00A414B8">
        <w:rPr>
          <w:rFonts w:ascii="Times New Roman" w:hAnsi="Times New Roman"/>
          <w:b/>
          <w:bCs/>
          <w:sz w:val="24"/>
          <w:szCs w:val="24"/>
        </w:rPr>
        <w:t>for</w:t>
      </w:r>
      <w:r w:rsidRPr="00A414B8">
        <w:rPr>
          <w:rFonts w:ascii="Times New Roman" w:hAnsi="Times New Roman"/>
          <w:b/>
          <w:bCs/>
          <w:sz w:val="24"/>
          <w:szCs w:val="24"/>
        </w:rPr>
        <w:t xml:space="preserve"> Guidance and Counselling Services in Child Care Institutions in</w:t>
      </w:r>
    </w:p>
    <w:p w14:paraId="1C3C2246" w14:textId="77777777" w:rsidR="0042162D" w:rsidRPr="00A414B8" w:rsidRDefault="00F130DB" w:rsidP="0042162D">
      <w:pPr>
        <w:autoSpaceDE w:val="0"/>
        <w:autoSpaceDN w:val="0"/>
        <w:adjustRightInd w:val="0"/>
        <w:spacing w:after="0" w:line="240" w:lineRule="auto"/>
        <w:ind w:left="270" w:firstLine="180"/>
        <w:jc w:val="center"/>
        <w:rPr>
          <w:rFonts w:ascii="Times New Roman" w:eastAsia="Times New Roman" w:hAnsi="Times New Roman"/>
          <w:b/>
          <w:bCs/>
          <w:color w:val="000000"/>
          <w:kern w:val="24"/>
          <w:sz w:val="24"/>
          <w:szCs w:val="24"/>
        </w:rPr>
      </w:pPr>
      <w:r w:rsidRPr="00A414B8">
        <w:rPr>
          <w:rFonts w:ascii="Times New Roman" w:hAnsi="Times New Roman"/>
          <w:b/>
          <w:bCs/>
          <w:sz w:val="24"/>
          <w:szCs w:val="24"/>
        </w:rPr>
        <w:t>India: A Systematic Review</w:t>
      </w:r>
    </w:p>
    <w:p w14:paraId="49FBA4E8" w14:textId="77777777" w:rsidR="0042162D" w:rsidRPr="00A414B8" w:rsidRDefault="0042162D" w:rsidP="0042162D">
      <w:pPr>
        <w:autoSpaceDE w:val="0"/>
        <w:autoSpaceDN w:val="0"/>
        <w:adjustRightInd w:val="0"/>
        <w:spacing w:after="0" w:line="240" w:lineRule="auto"/>
        <w:jc w:val="center"/>
        <w:rPr>
          <w:rFonts w:ascii="Times New Roman" w:hAnsi="Times New Roman"/>
          <w:b/>
          <w:bCs/>
          <w:sz w:val="24"/>
          <w:szCs w:val="24"/>
        </w:rPr>
      </w:pPr>
    </w:p>
    <w:p w14:paraId="55F22B13" w14:textId="1FDF5974" w:rsidR="0042162D" w:rsidRPr="00A414B8" w:rsidRDefault="00F130DB" w:rsidP="0042162D">
      <w:pPr>
        <w:ind w:left="2160" w:firstLine="540"/>
        <w:rPr>
          <w:rFonts w:ascii="Times New Roman" w:eastAsia="Times New Roman" w:hAnsi="Times New Roman"/>
          <w:color w:val="222222"/>
          <w:sz w:val="24"/>
          <w:szCs w:val="24"/>
          <w:lang w:eastAsia="en-IN"/>
        </w:rPr>
      </w:pPr>
      <w:r w:rsidRPr="00A414B8">
        <w:rPr>
          <w:rFonts w:ascii="Times New Roman" w:eastAsia="Times New Roman" w:hAnsi="Times New Roman"/>
          <w:b/>
          <w:color w:val="222222"/>
          <w:sz w:val="24"/>
          <w:szCs w:val="24"/>
          <w:lang w:eastAsia="en-IN"/>
        </w:rPr>
        <w:t xml:space="preserve">            </w:t>
      </w:r>
      <w:r w:rsidRPr="00A414B8">
        <w:rPr>
          <w:rFonts w:ascii="Times New Roman" w:eastAsia="Times New Roman" w:hAnsi="Times New Roman"/>
          <w:color w:val="222222"/>
          <w:sz w:val="24"/>
          <w:szCs w:val="24"/>
          <w:lang w:eastAsia="en-IN"/>
        </w:rPr>
        <w:t>K.</w:t>
      </w:r>
      <w:r w:rsidR="0045736D">
        <w:rPr>
          <w:rFonts w:ascii="Times New Roman" w:eastAsia="Times New Roman" w:hAnsi="Times New Roman"/>
          <w:color w:val="222222"/>
          <w:sz w:val="24"/>
          <w:szCs w:val="24"/>
          <w:lang w:eastAsia="en-IN"/>
        </w:rPr>
        <w:t xml:space="preserve"> </w:t>
      </w:r>
      <w:proofErr w:type="spellStart"/>
      <w:r w:rsidRPr="00A414B8">
        <w:rPr>
          <w:rFonts w:ascii="Times New Roman" w:eastAsia="Times New Roman" w:hAnsi="Times New Roman"/>
          <w:color w:val="222222"/>
          <w:sz w:val="24"/>
          <w:szCs w:val="24"/>
          <w:lang w:eastAsia="en-IN"/>
        </w:rPr>
        <w:t>Sunita</w:t>
      </w:r>
      <w:proofErr w:type="spellEnd"/>
      <w:r w:rsidRPr="00A414B8">
        <w:rPr>
          <w:rFonts w:ascii="Times New Roman" w:eastAsia="Times New Roman" w:hAnsi="Times New Roman"/>
          <w:color w:val="222222"/>
          <w:sz w:val="24"/>
          <w:szCs w:val="24"/>
          <w:lang w:eastAsia="en-IN"/>
        </w:rPr>
        <w:t xml:space="preserve"> Seshadri</w:t>
      </w:r>
      <w:r w:rsidR="00DC27F5" w:rsidRPr="00A414B8">
        <w:rPr>
          <w:rFonts w:ascii="Times New Roman" w:eastAsia="Times New Roman" w:hAnsi="Times New Roman"/>
          <w:color w:val="222222"/>
          <w:sz w:val="24"/>
          <w:szCs w:val="24"/>
          <w:lang w:eastAsia="en-IN"/>
        </w:rPr>
        <w:t>*;</w:t>
      </w:r>
      <w:r w:rsidR="002E2351" w:rsidRPr="00A414B8">
        <w:rPr>
          <w:rFonts w:ascii="Times New Roman" w:eastAsia="Times New Roman" w:hAnsi="Times New Roman"/>
          <w:color w:val="222222"/>
          <w:sz w:val="24"/>
          <w:szCs w:val="24"/>
          <w:lang w:eastAsia="en-IN"/>
        </w:rPr>
        <w:t xml:space="preserve"> </w:t>
      </w:r>
      <w:r w:rsidRPr="00A414B8">
        <w:rPr>
          <w:rFonts w:ascii="Times New Roman" w:eastAsia="Times New Roman" w:hAnsi="Times New Roman"/>
          <w:color w:val="222222"/>
          <w:sz w:val="24"/>
          <w:szCs w:val="24"/>
          <w:lang w:eastAsia="en-IN"/>
        </w:rPr>
        <w:t xml:space="preserve">Dr </w:t>
      </w:r>
      <w:proofErr w:type="spellStart"/>
      <w:r w:rsidRPr="00A414B8">
        <w:rPr>
          <w:rFonts w:ascii="Times New Roman" w:eastAsia="Times New Roman" w:hAnsi="Times New Roman"/>
          <w:color w:val="222222"/>
          <w:sz w:val="24"/>
          <w:szCs w:val="24"/>
          <w:lang w:eastAsia="en-IN"/>
        </w:rPr>
        <w:t>Simplejit</w:t>
      </w:r>
      <w:proofErr w:type="spellEnd"/>
      <w:r w:rsidRPr="00A414B8">
        <w:rPr>
          <w:rFonts w:ascii="Times New Roman" w:eastAsia="Times New Roman" w:hAnsi="Times New Roman"/>
          <w:color w:val="222222"/>
          <w:sz w:val="24"/>
          <w:szCs w:val="24"/>
          <w:lang w:eastAsia="en-IN"/>
        </w:rPr>
        <w:t xml:space="preserve"> Kaur Dhanoa**</w:t>
      </w:r>
    </w:p>
    <w:p w14:paraId="466B6D17" w14:textId="77777777" w:rsidR="0042162D" w:rsidRPr="00A414B8" w:rsidRDefault="0042162D" w:rsidP="0042162D">
      <w:pPr>
        <w:autoSpaceDE w:val="0"/>
        <w:autoSpaceDN w:val="0"/>
        <w:adjustRightInd w:val="0"/>
        <w:spacing w:after="0" w:line="240" w:lineRule="auto"/>
        <w:jc w:val="center"/>
        <w:rPr>
          <w:rFonts w:ascii="Times New Roman" w:hAnsi="Times New Roman"/>
          <w:b/>
          <w:bCs/>
          <w:sz w:val="24"/>
          <w:szCs w:val="24"/>
        </w:rPr>
      </w:pPr>
    </w:p>
    <w:p w14:paraId="2244E87E" w14:textId="77777777" w:rsidR="0042162D" w:rsidRPr="00A414B8" w:rsidRDefault="0042162D" w:rsidP="0042162D">
      <w:pPr>
        <w:autoSpaceDE w:val="0"/>
        <w:autoSpaceDN w:val="0"/>
        <w:adjustRightInd w:val="0"/>
        <w:spacing w:after="0" w:line="240" w:lineRule="auto"/>
        <w:jc w:val="center"/>
        <w:rPr>
          <w:rFonts w:ascii="Times New Roman" w:hAnsi="Times New Roman"/>
          <w:b/>
          <w:bCs/>
          <w:sz w:val="24"/>
          <w:szCs w:val="24"/>
        </w:rPr>
      </w:pPr>
    </w:p>
    <w:p w14:paraId="4897FB25" w14:textId="77777777" w:rsidR="0042162D" w:rsidRPr="00A414B8" w:rsidRDefault="00F130DB" w:rsidP="0042162D">
      <w:pPr>
        <w:autoSpaceDE w:val="0"/>
        <w:autoSpaceDN w:val="0"/>
        <w:adjustRightInd w:val="0"/>
        <w:spacing w:after="0" w:line="240" w:lineRule="auto"/>
        <w:jc w:val="center"/>
        <w:rPr>
          <w:rFonts w:ascii="Times New Roman" w:hAnsi="Times New Roman"/>
          <w:b/>
          <w:bCs/>
          <w:sz w:val="24"/>
          <w:szCs w:val="24"/>
        </w:rPr>
      </w:pPr>
      <w:r w:rsidRPr="00A414B8">
        <w:rPr>
          <w:rFonts w:ascii="Times New Roman" w:hAnsi="Times New Roman"/>
          <w:b/>
          <w:bCs/>
          <w:sz w:val="24"/>
          <w:szCs w:val="24"/>
        </w:rPr>
        <w:t>Abstract</w:t>
      </w:r>
    </w:p>
    <w:p w14:paraId="098A9E53" w14:textId="77777777" w:rsidR="0042162D" w:rsidRPr="00A414B8" w:rsidRDefault="0042162D">
      <w:pPr>
        <w:rPr>
          <w:rFonts w:ascii="Times New Roman" w:hAnsi="Times New Roman"/>
          <w:sz w:val="24"/>
          <w:szCs w:val="24"/>
        </w:rPr>
      </w:pPr>
    </w:p>
    <w:p w14:paraId="25E88E80" w14:textId="35B0031E" w:rsidR="0042162D" w:rsidRPr="00A414B8" w:rsidRDefault="00F130DB" w:rsidP="00120A9B">
      <w:pPr>
        <w:autoSpaceDE w:val="0"/>
        <w:autoSpaceDN w:val="0"/>
        <w:adjustRightInd w:val="0"/>
        <w:spacing w:after="0" w:line="360" w:lineRule="auto"/>
        <w:ind w:left="1349" w:right="1179"/>
        <w:jc w:val="both"/>
        <w:rPr>
          <w:rFonts w:ascii="Times New Roman" w:hAnsi="Times New Roman"/>
          <w:b/>
          <w:bCs/>
          <w:sz w:val="24"/>
          <w:szCs w:val="24"/>
        </w:rPr>
      </w:pPr>
      <w:r w:rsidRPr="00A414B8">
        <w:rPr>
          <w:rFonts w:ascii="Times New Roman" w:hAnsi="Times New Roman"/>
          <w:color w:val="000000"/>
          <w:sz w:val="24"/>
          <w:szCs w:val="24"/>
        </w:rPr>
        <w:t xml:space="preserve">Children admitted </w:t>
      </w:r>
      <w:r w:rsidR="005E158E" w:rsidRPr="00A414B8">
        <w:rPr>
          <w:rFonts w:ascii="Times New Roman" w:hAnsi="Times New Roman"/>
          <w:color w:val="000000"/>
          <w:sz w:val="24"/>
          <w:szCs w:val="24"/>
        </w:rPr>
        <w:t>to</w:t>
      </w:r>
      <w:r w:rsidRPr="00A414B8">
        <w:rPr>
          <w:rFonts w:ascii="Times New Roman" w:hAnsi="Times New Roman"/>
          <w:color w:val="000000"/>
          <w:sz w:val="24"/>
          <w:szCs w:val="24"/>
        </w:rPr>
        <w:t xml:space="preserve"> Child Care Institutions (CCIs) have certain deficiencies that Counsellors and Social Workers need to address in unique ways. </w:t>
      </w:r>
      <w:r w:rsidR="007B0A17" w:rsidRPr="00A414B8">
        <w:rPr>
          <w:rFonts w:ascii="Times New Roman" w:hAnsi="Times New Roman"/>
          <w:color w:val="000000"/>
          <w:sz w:val="24"/>
          <w:szCs w:val="24"/>
        </w:rPr>
        <w:t>Such children can only be expected to appreciate their peculiar skills and assess their strengths and limitations through appropriate counselling</w:t>
      </w:r>
      <w:r w:rsidRPr="00A414B8">
        <w:rPr>
          <w:rFonts w:ascii="Times New Roman" w:hAnsi="Times New Roman"/>
          <w:color w:val="000000"/>
          <w:sz w:val="24"/>
          <w:szCs w:val="24"/>
        </w:rPr>
        <w:t xml:space="preserve">. </w:t>
      </w:r>
      <w:r w:rsidRPr="00A414B8">
        <w:rPr>
          <w:rFonts w:ascii="Times New Roman" w:hAnsi="Times New Roman"/>
          <w:sz w:val="24"/>
          <w:szCs w:val="24"/>
        </w:rPr>
        <w:t xml:space="preserve">It also gives </w:t>
      </w:r>
      <w:r w:rsidR="00235AF8" w:rsidRPr="00A414B8">
        <w:rPr>
          <w:rFonts w:ascii="Times New Roman" w:hAnsi="Times New Roman"/>
          <w:sz w:val="24"/>
          <w:szCs w:val="24"/>
        </w:rPr>
        <w:t xml:space="preserve">them the </w:t>
      </w:r>
      <w:r w:rsidRPr="00A414B8">
        <w:rPr>
          <w:rFonts w:ascii="Times New Roman" w:hAnsi="Times New Roman"/>
          <w:sz w:val="24"/>
          <w:szCs w:val="24"/>
        </w:rPr>
        <w:t xml:space="preserve">confidence and courage to </w:t>
      </w:r>
      <w:r w:rsidR="00235AF8" w:rsidRPr="00A414B8">
        <w:rPr>
          <w:rFonts w:ascii="Times New Roman" w:hAnsi="Times New Roman"/>
          <w:sz w:val="24"/>
          <w:szCs w:val="24"/>
        </w:rPr>
        <w:t xml:space="preserve">assimilate </w:t>
      </w:r>
      <w:r w:rsidR="005E158E" w:rsidRPr="00A414B8">
        <w:rPr>
          <w:rFonts w:ascii="Times New Roman" w:hAnsi="Times New Roman"/>
          <w:sz w:val="24"/>
          <w:szCs w:val="24"/>
        </w:rPr>
        <w:t>into</w:t>
      </w:r>
      <w:r w:rsidRPr="00A414B8">
        <w:rPr>
          <w:rFonts w:ascii="Times New Roman" w:hAnsi="Times New Roman"/>
          <w:sz w:val="24"/>
          <w:szCs w:val="24"/>
        </w:rPr>
        <w:t xml:space="preserve"> Institutions from different social backgrounds. Further, </w:t>
      </w:r>
      <w:r w:rsidR="00FD23E4" w:rsidRPr="00A414B8">
        <w:rPr>
          <w:rFonts w:ascii="Times New Roman" w:hAnsi="Times New Roman"/>
          <w:sz w:val="24"/>
          <w:szCs w:val="24"/>
        </w:rPr>
        <w:t xml:space="preserve">as per the United Nations Global Compact </w:t>
      </w:r>
      <w:r w:rsidR="00247BD7" w:rsidRPr="00A414B8">
        <w:rPr>
          <w:rFonts w:ascii="Times New Roman" w:hAnsi="Times New Roman"/>
          <w:sz w:val="24"/>
          <w:szCs w:val="24"/>
        </w:rPr>
        <w:t>article,</w:t>
      </w:r>
      <w:r w:rsidR="00FD23E4" w:rsidRPr="00A414B8">
        <w:rPr>
          <w:rFonts w:ascii="Times New Roman" w:hAnsi="Times New Roman"/>
          <w:sz w:val="24"/>
          <w:szCs w:val="24"/>
        </w:rPr>
        <w:t xml:space="preserve"> </w:t>
      </w:r>
      <w:r w:rsidRPr="00A414B8">
        <w:rPr>
          <w:rFonts w:ascii="Times New Roman" w:hAnsi="Times New Roman"/>
          <w:sz w:val="24"/>
          <w:szCs w:val="24"/>
        </w:rPr>
        <w:t>children are the most vulnerable in society; they are dependent and</w:t>
      </w:r>
      <w:r w:rsidRPr="00A414B8">
        <w:rPr>
          <w:rFonts w:ascii="Times New Roman" w:hAnsi="Times New Roman"/>
          <w:sz w:val="24"/>
          <w:szCs w:val="24"/>
        </w:rPr>
        <w:t xml:space="preserve"> have less control over their lives. Some children are more </w:t>
      </w:r>
      <w:r w:rsidR="00247BD7" w:rsidRPr="00A414B8">
        <w:rPr>
          <w:rFonts w:ascii="Times New Roman" w:hAnsi="Times New Roman"/>
          <w:sz w:val="24"/>
          <w:szCs w:val="24"/>
        </w:rPr>
        <w:t>marginalised</w:t>
      </w:r>
      <w:r w:rsidRPr="00A414B8">
        <w:rPr>
          <w:rFonts w:ascii="Times New Roman" w:hAnsi="Times New Roman"/>
          <w:sz w:val="24"/>
          <w:szCs w:val="24"/>
        </w:rPr>
        <w:t xml:space="preserve"> and neglected than others because of their Psycho-social problems.</w:t>
      </w:r>
      <w:r w:rsidRPr="00A414B8">
        <w:rPr>
          <w:rFonts w:ascii="Times New Roman" w:hAnsi="Times New Roman"/>
          <w:b/>
          <w:sz w:val="24"/>
          <w:szCs w:val="24"/>
        </w:rPr>
        <w:t xml:space="preserve"> </w:t>
      </w:r>
      <w:r w:rsidRPr="00A414B8">
        <w:rPr>
          <w:rFonts w:ascii="Times New Roman" w:hAnsi="Times New Roman"/>
          <w:sz w:val="24"/>
          <w:szCs w:val="24"/>
        </w:rPr>
        <w:t xml:space="preserve">The </w:t>
      </w:r>
      <w:r w:rsidR="00311A06" w:rsidRPr="00A414B8">
        <w:rPr>
          <w:rFonts w:ascii="Times New Roman" w:hAnsi="Times New Roman"/>
          <w:sz w:val="24"/>
          <w:szCs w:val="24"/>
        </w:rPr>
        <w:t>s</w:t>
      </w:r>
      <w:r w:rsidRPr="00A414B8">
        <w:rPr>
          <w:rFonts w:ascii="Times New Roman" w:hAnsi="Times New Roman"/>
          <w:sz w:val="24"/>
          <w:szCs w:val="24"/>
        </w:rPr>
        <w:t xml:space="preserve">ystematic review </w:t>
      </w:r>
      <w:r w:rsidR="00311A06" w:rsidRPr="00A414B8">
        <w:rPr>
          <w:rFonts w:ascii="Times New Roman" w:hAnsi="Times New Roman"/>
          <w:sz w:val="24"/>
          <w:szCs w:val="24"/>
        </w:rPr>
        <w:t xml:space="preserve">in this paper </w:t>
      </w:r>
      <w:r w:rsidRPr="00A414B8">
        <w:rPr>
          <w:rFonts w:ascii="Times New Roman" w:hAnsi="Times New Roman"/>
          <w:sz w:val="24"/>
          <w:szCs w:val="24"/>
        </w:rPr>
        <w:t xml:space="preserve">aims to </w:t>
      </w:r>
      <w:r w:rsidRPr="00A414B8">
        <w:rPr>
          <w:rFonts w:ascii="Times New Roman" w:hAnsi="Times New Roman"/>
          <w:color w:val="000000"/>
          <w:sz w:val="24"/>
          <w:szCs w:val="24"/>
        </w:rPr>
        <w:t xml:space="preserve">assess the need </w:t>
      </w:r>
      <w:r w:rsidR="005E158E" w:rsidRPr="00A414B8">
        <w:rPr>
          <w:rFonts w:ascii="Times New Roman" w:hAnsi="Times New Roman"/>
          <w:color w:val="000000"/>
          <w:sz w:val="24"/>
          <w:szCs w:val="24"/>
        </w:rPr>
        <w:t>for</w:t>
      </w:r>
      <w:r w:rsidRPr="00A414B8">
        <w:rPr>
          <w:rFonts w:ascii="Times New Roman" w:hAnsi="Times New Roman"/>
          <w:color w:val="000000"/>
          <w:sz w:val="24"/>
          <w:szCs w:val="24"/>
        </w:rPr>
        <w:t xml:space="preserve"> counselling services in CCIs in India, to find the existing social adjustments of children in CCIs</w:t>
      </w:r>
      <w:r w:rsidR="005E158E" w:rsidRPr="00A414B8">
        <w:rPr>
          <w:rFonts w:ascii="Times New Roman" w:hAnsi="Times New Roman"/>
          <w:color w:val="000000"/>
          <w:sz w:val="24"/>
          <w:szCs w:val="24"/>
        </w:rPr>
        <w:t>, and</w:t>
      </w:r>
      <w:r w:rsidRPr="00A414B8">
        <w:rPr>
          <w:rFonts w:ascii="Times New Roman" w:hAnsi="Times New Roman"/>
          <w:color w:val="000000"/>
          <w:sz w:val="24"/>
          <w:szCs w:val="24"/>
        </w:rPr>
        <w:t xml:space="preserve"> to identify the gap in counselling services in CCIs. </w:t>
      </w:r>
      <w:r w:rsidRPr="00A414B8">
        <w:rPr>
          <w:rFonts w:ascii="Times New Roman" w:hAnsi="Times New Roman"/>
          <w:sz w:val="24"/>
          <w:szCs w:val="24"/>
        </w:rPr>
        <w:t xml:space="preserve">The Juvenile Justice Act </w:t>
      </w:r>
      <w:r w:rsidR="005E158E" w:rsidRPr="00A414B8">
        <w:rPr>
          <w:rFonts w:ascii="Times New Roman" w:hAnsi="Times New Roman"/>
          <w:sz w:val="24"/>
          <w:szCs w:val="24"/>
        </w:rPr>
        <w:t xml:space="preserve">of </w:t>
      </w:r>
      <w:r w:rsidRPr="00A414B8">
        <w:rPr>
          <w:rFonts w:ascii="Times New Roman" w:hAnsi="Times New Roman"/>
          <w:sz w:val="24"/>
          <w:szCs w:val="24"/>
        </w:rPr>
        <w:t xml:space="preserve">2015 mandates that </w:t>
      </w:r>
      <w:r w:rsidR="00235AF8" w:rsidRPr="00A414B8">
        <w:rPr>
          <w:rFonts w:ascii="Times New Roman" w:hAnsi="Times New Roman"/>
          <w:sz w:val="24"/>
          <w:szCs w:val="24"/>
        </w:rPr>
        <w:t>institutions</w:t>
      </w:r>
      <w:r w:rsidRPr="00A414B8">
        <w:rPr>
          <w:rFonts w:ascii="Times New Roman" w:hAnsi="Times New Roman"/>
          <w:sz w:val="24"/>
          <w:szCs w:val="24"/>
        </w:rPr>
        <w:t xml:space="preserve"> should be the last resort for any chil</w:t>
      </w:r>
      <w:r w:rsidRPr="00A414B8">
        <w:rPr>
          <w:rFonts w:ascii="Times New Roman" w:hAnsi="Times New Roman"/>
          <w:sz w:val="24"/>
          <w:szCs w:val="24"/>
        </w:rPr>
        <w:t>d. Lack of parental supervision and support makes children susceptible. Therefore,</w:t>
      </w:r>
      <w:r w:rsidR="00FD23E4" w:rsidRPr="00A414B8">
        <w:rPr>
          <w:rFonts w:ascii="Times New Roman" w:hAnsi="Times New Roman"/>
          <w:sz w:val="24"/>
          <w:szCs w:val="24"/>
        </w:rPr>
        <w:t xml:space="preserve"> Child Care Institutions and Observation Homes are places wherein</w:t>
      </w:r>
      <w:r w:rsidRPr="00A414B8">
        <w:rPr>
          <w:rFonts w:ascii="Times New Roman" w:hAnsi="Times New Roman"/>
          <w:sz w:val="24"/>
          <w:szCs w:val="24"/>
        </w:rPr>
        <w:t xml:space="preserve"> children in need of care and protection and </w:t>
      </w:r>
      <w:r w:rsidR="00FD23E4" w:rsidRPr="00A414B8">
        <w:rPr>
          <w:rFonts w:ascii="Times New Roman" w:hAnsi="Times New Roman"/>
          <w:sz w:val="24"/>
          <w:szCs w:val="24"/>
        </w:rPr>
        <w:t>conflict</w:t>
      </w:r>
      <w:r w:rsidRPr="00A414B8">
        <w:rPr>
          <w:rFonts w:ascii="Times New Roman" w:hAnsi="Times New Roman"/>
          <w:sz w:val="24"/>
          <w:szCs w:val="24"/>
        </w:rPr>
        <w:t xml:space="preserve"> with </w:t>
      </w:r>
      <w:r w:rsidR="00235AF8" w:rsidRPr="00A414B8">
        <w:rPr>
          <w:rFonts w:ascii="Times New Roman" w:hAnsi="Times New Roman"/>
          <w:sz w:val="24"/>
          <w:szCs w:val="24"/>
        </w:rPr>
        <w:t xml:space="preserve">the </w:t>
      </w:r>
      <w:r w:rsidRPr="00A414B8">
        <w:rPr>
          <w:rFonts w:ascii="Times New Roman" w:hAnsi="Times New Roman"/>
          <w:sz w:val="24"/>
          <w:szCs w:val="24"/>
        </w:rPr>
        <w:t>law are kept</w:t>
      </w:r>
      <w:r w:rsidR="00247BD7" w:rsidRPr="00A414B8">
        <w:rPr>
          <w:rFonts w:ascii="Times New Roman" w:hAnsi="Times New Roman"/>
          <w:sz w:val="24"/>
          <w:szCs w:val="24"/>
        </w:rPr>
        <w:t xml:space="preserve"> (J.J Act,2015)</w:t>
      </w:r>
      <w:r w:rsidR="00FD23E4" w:rsidRPr="00A414B8">
        <w:rPr>
          <w:rFonts w:ascii="Times New Roman" w:hAnsi="Times New Roman"/>
          <w:sz w:val="24"/>
          <w:szCs w:val="24"/>
        </w:rPr>
        <w:t xml:space="preserve">. </w:t>
      </w:r>
      <w:r w:rsidR="00311A06" w:rsidRPr="00A414B8">
        <w:rPr>
          <w:rFonts w:ascii="Times New Roman" w:hAnsi="Times New Roman"/>
          <w:sz w:val="24"/>
          <w:szCs w:val="24"/>
        </w:rPr>
        <w:t>I</w:t>
      </w:r>
      <w:r w:rsidRPr="00A414B8">
        <w:rPr>
          <w:rFonts w:ascii="Times New Roman" w:hAnsi="Times New Roman"/>
          <w:sz w:val="24"/>
          <w:szCs w:val="24"/>
        </w:rPr>
        <w:t>t</w:t>
      </w:r>
      <w:r w:rsidR="00FD23E4" w:rsidRPr="00A414B8">
        <w:rPr>
          <w:rFonts w:ascii="Times New Roman" w:hAnsi="Times New Roman"/>
          <w:sz w:val="24"/>
          <w:szCs w:val="24"/>
        </w:rPr>
        <w:t xml:space="preserve"> is</w:t>
      </w:r>
      <w:r w:rsidR="00247BD7" w:rsidRPr="00A414B8">
        <w:rPr>
          <w:rFonts w:ascii="Times New Roman" w:hAnsi="Times New Roman"/>
          <w:sz w:val="24"/>
          <w:szCs w:val="24"/>
        </w:rPr>
        <w:t xml:space="preserve"> observed</w:t>
      </w:r>
      <w:r w:rsidRPr="00A414B8">
        <w:rPr>
          <w:rFonts w:ascii="Times New Roman" w:hAnsi="Times New Roman"/>
          <w:sz w:val="24"/>
          <w:szCs w:val="24"/>
        </w:rPr>
        <w:t xml:space="preserve"> th</w:t>
      </w:r>
      <w:r w:rsidRPr="00A414B8">
        <w:rPr>
          <w:rFonts w:ascii="Times New Roman" w:hAnsi="Times New Roman"/>
          <w:sz w:val="24"/>
          <w:szCs w:val="24"/>
        </w:rPr>
        <w:t xml:space="preserve">at children staying in CCIs </w:t>
      </w:r>
      <w:r w:rsidR="00235AF8" w:rsidRPr="00A414B8">
        <w:rPr>
          <w:rFonts w:ascii="Times New Roman" w:hAnsi="Times New Roman"/>
          <w:sz w:val="24"/>
          <w:szCs w:val="24"/>
        </w:rPr>
        <w:t>exhibit</w:t>
      </w:r>
      <w:r w:rsidRPr="00A414B8">
        <w:rPr>
          <w:rFonts w:ascii="Times New Roman" w:hAnsi="Times New Roman"/>
          <w:sz w:val="24"/>
          <w:szCs w:val="24"/>
        </w:rPr>
        <w:t xml:space="preserve"> poor social adjustments, poor emotional stability</w:t>
      </w:r>
      <w:r w:rsidR="00235AF8" w:rsidRPr="00A414B8">
        <w:rPr>
          <w:rFonts w:ascii="Times New Roman" w:hAnsi="Times New Roman"/>
          <w:sz w:val="24"/>
          <w:szCs w:val="24"/>
        </w:rPr>
        <w:t>,</w:t>
      </w:r>
      <w:r w:rsidRPr="00A414B8">
        <w:rPr>
          <w:rFonts w:ascii="Times New Roman" w:hAnsi="Times New Roman"/>
          <w:sz w:val="24"/>
          <w:szCs w:val="24"/>
        </w:rPr>
        <w:t xml:space="preserve"> and</w:t>
      </w:r>
      <w:r w:rsidR="00235AF8" w:rsidRPr="00A414B8">
        <w:rPr>
          <w:rFonts w:ascii="Times New Roman" w:hAnsi="Times New Roman"/>
          <w:sz w:val="24"/>
          <w:szCs w:val="24"/>
        </w:rPr>
        <w:t xml:space="preserve"> behavioural</w:t>
      </w:r>
      <w:r w:rsidRPr="00A414B8">
        <w:rPr>
          <w:rFonts w:ascii="Times New Roman" w:hAnsi="Times New Roman"/>
          <w:sz w:val="24"/>
          <w:szCs w:val="24"/>
        </w:rPr>
        <w:t xml:space="preserve"> </w:t>
      </w:r>
      <w:r w:rsidR="00FD23E4" w:rsidRPr="00A414B8">
        <w:rPr>
          <w:rFonts w:ascii="Times New Roman" w:hAnsi="Times New Roman"/>
          <w:sz w:val="24"/>
          <w:szCs w:val="24"/>
        </w:rPr>
        <w:t>problems (Micheal,2018)</w:t>
      </w:r>
      <w:r w:rsidRPr="00A414B8">
        <w:rPr>
          <w:rFonts w:ascii="Times New Roman" w:hAnsi="Times New Roman"/>
          <w:sz w:val="24"/>
          <w:szCs w:val="24"/>
        </w:rPr>
        <w:t xml:space="preserve">. Further, due to </w:t>
      </w:r>
      <w:r w:rsidR="00235AF8" w:rsidRPr="00A414B8">
        <w:rPr>
          <w:rFonts w:ascii="Times New Roman" w:hAnsi="Times New Roman"/>
          <w:sz w:val="24"/>
          <w:szCs w:val="24"/>
        </w:rPr>
        <w:t xml:space="preserve">the </w:t>
      </w:r>
      <w:r w:rsidRPr="00A414B8">
        <w:rPr>
          <w:rFonts w:ascii="Times New Roman" w:hAnsi="Times New Roman"/>
          <w:sz w:val="24"/>
          <w:szCs w:val="24"/>
        </w:rPr>
        <w:t>lack of love, affection</w:t>
      </w:r>
      <w:r w:rsidR="00235AF8" w:rsidRPr="00A414B8">
        <w:rPr>
          <w:rFonts w:ascii="Times New Roman" w:hAnsi="Times New Roman"/>
          <w:sz w:val="24"/>
          <w:szCs w:val="24"/>
        </w:rPr>
        <w:t>,</w:t>
      </w:r>
      <w:r w:rsidRPr="00A414B8">
        <w:rPr>
          <w:rFonts w:ascii="Times New Roman" w:hAnsi="Times New Roman"/>
          <w:sz w:val="24"/>
          <w:szCs w:val="24"/>
        </w:rPr>
        <w:t xml:space="preserve"> and untrained staff of the CCIs</w:t>
      </w:r>
      <w:r w:rsidR="00235AF8" w:rsidRPr="00A414B8">
        <w:rPr>
          <w:rFonts w:ascii="Times New Roman" w:hAnsi="Times New Roman"/>
          <w:sz w:val="24"/>
          <w:szCs w:val="24"/>
        </w:rPr>
        <w:t>,</w:t>
      </w:r>
      <w:r w:rsidRPr="00A414B8">
        <w:rPr>
          <w:rFonts w:ascii="Times New Roman" w:hAnsi="Times New Roman"/>
          <w:sz w:val="24"/>
          <w:szCs w:val="24"/>
        </w:rPr>
        <w:t xml:space="preserve"> the children do not want to stay in CCIs</w:t>
      </w:r>
      <w:r w:rsidR="00FD23E4" w:rsidRPr="00A414B8">
        <w:rPr>
          <w:rFonts w:ascii="Times New Roman" w:hAnsi="Times New Roman"/>
          <w:sz w:val="24"/>
          <w:szCs w:val="24"/>
        </w:rPr>
        <w:t>,</w:t>
      </w:r>
      <w:r w:rsidRPr="00A414B8">
        <w:rPr>
          <w:rFonts w:ascii="Times New Roman" w:hAnsi="Times New Roman"/>
          <w:sz w:val="24"/>
          <w:szCs w:val="24"/>
        </w:rPr>
        <w:t xml:space="preserve"> resultin</w:t>
      </w:r>
      <w:r w:rsidRPr="00A414B8">
        <w:rPr>
          <w:rFonts w:ascii="Times New Roman" w:hAnsi="Times New Roman"/>
          <w:sz w:val="24"/>
          <w:szCs w:val="24"/>
        </w:rPr>
        <w:t xml:space="preserve">g in trafficking nexus, </w:t>
      </w:r>
      <w:r w:rsidR="00FD23E4" w:rsidRPr="00A414B8">
        <w:rPr>
          <w:rFonts w:ascii="Times New Roman" w:hAnsi="Times New Roman"/>
          <w:sz w:val="24"/>
          <w:szCs w:val="24"/>
        </w:rPr>
        <w:t>drug and substance abuse addiction</w:t>
      </w:r>
      <w:r w:rsidR="00235AF8" w:rsidRPr="00A414B8">
        <w:rPr>
          <w:rFonts w:ascii="Times New Roman" w:hAnsi="Times New Roman"/>
          <w:sz w:val="24"/>
          <w:szCs w:val="24"/>
        </w:rPr>
        <w:t>,</w:t>
      </w:r>
      <w:r w:rsidRPr="00A414B8">
        <w:rPr>
          <w:rFonts w:ascii="Times New Roman" w:hAnsi="Times New Roman"/>
          <w:sz w:val="24"/>
          <w:szCs w:val="24"/>
        </w:rPr>
        <w:t xml:space="preserve"> and antisocial behaviours. Due to </w:t>
      </w:r>
      <w:r w:rsidR="00235AF8" w:rsidRPr="00A414B8">
        <w:rPr>
          <w:rFonts w:ascii="Times New Roman" w:hAnsi="Times New Roman"/>
          <w:sz w:val="24"/>
          <w:szCs w:val="24"/>
        </w:rPr>
        <w:t xml:space="preserve">a </w:t>
      </w:r>
      <w:r w:rsidRPr="00A414B8">
        <w:rPr>
          <w:rFonts w:ascii="Times New Roman" w:hAnsi="Times New Roman"/>
          <w:sz w:val="24"/>
          <w:szCs w:val="24"/>
        </w:rPr>
        <w:t xml:space="preserve">lack of a stimulating environment, intellectual and perceptual competencies were also low among children staying in the institutions. </w:t>
      </w:r>
    </w:p>
    <w:p w14:paraId="65AF8EC1" w14:textId="77777777" w:rsidR="0042162D" w:rsidRPr="00A414B8" w:rsidRDefault="0042162D" w:rsidP="0042162D">
      <w:pPr>
        <w:autoSpaceDE w:val="0"/>
        <w:autoSpaceDN w:val="0"/>
        <w:adjustRightInd w:val="0"/>
        <w:spacing w:after="0" w:line="240" w:lineRule="auto"/>
        <w:ind w:left="1350" w:right="1182" w:hanging="360"/>
        <w:jc w:val="center"/>
        <w:rPr>
          <w:rFonts w:ascii="Times New Roman" w:hAnsi="Times New Roman"/>
          <w:b/>
          <w:bCs/>
          <w:sz w:val="24"/>
          <w:szCs w:val="24"/>
        </w:rPr>
      </w:pPr>
    </w:p>
    <w:p w14:paraId="1B045C2E" w14:textId="77777777" w:rsidR="0042162D" w:rsidRPr="00A414B8" w:rsidRDefault="00F130DB" w:rsidP="0042162D">
      <w:pPr>
        <w:autoSpaceDE w:val="0"/>
        <w:autoSpaceDN w:val="0"/>
        <w:adjustRightInd w:val="0"/>
        <w:spacing w:after="0" w:line="240" w:lineRule="auto"/>
        <w:ind w:left="1350"/>
        <w:rPr>
          <w:rFonts w:ascii="Times New Roman" w:hAnsi="Times New Roman"/>
          <w:bCs/>
          <w:sz w:val="24"/>
          <w:szCs w:val="24"/>
        </w:rPr>
      </w:pPr>
      <w:r w:rsidRPr="00A414B8">
        <w:rPr>
          <w:rFonts w:ascii="Times New Roman" w:hAnsi="Times New Roman"/>
          <w:b/>
          <w:bCs/>
          <w:sz w:val="24"/>
          <w:szCs w:val="24"/>
        </w:rPr>
        <w:t>Keywords:</w:t>
      </w:r>
      <w:r w:rsidRPr="00A414B8">
        <w:rPr>
          <w:rFonts w:ascii="Times New Roman" w:hAnsi="Times New Roman"/>
          <w:bCs/>
          <w:sz w:val="24"/>
          <w:szCs w:val="24"/>
        </w:rPr>
        <w:t xml:space="preserve"> Counselling services, </w:t>
      </w:r>
      <w:r w:rsidRPr="00A414B8">
        <w:rPr>
          <w:rFonts w:ascii="Times New Roman" w:hAnsi="Times New Roman"/>
          <w:color w:val="000000"/>
          <w:sz w:val="24"/>
          <w:szCs w:val="24"/>
        </w:rPr>
        <w:t>Child Care Institutions</w:t>
      </w:r>
      <w:r w:rsidRPr="00A414B8">
        <w:rPr>
          <w:rFonts w:ascii="Times New Roman" w:hAnsi="Times New Roman"/>
          <w:bCs/>
          <w:sz w:val="24"/>
          <w:szCs w:val="24"/>
        </w:rPr>
        <w:t xml:space="preserve"> (CCIs), Social Adjustment.</w:t>
      </w:r>
    </w:p>
    <w:p w14:paraId="115110ED" w14:textId="77777777" w:rsidR="00120A9B" w:rsidRPr="00A414B8" w:rsidRDefault="00F130DB" w:rsidP="00120A9B">
      <w:pPr>
        <w:shd w:val="clear" w:color="auto" w:fill="FFFFFF"/>
        <w:spacing w:after="0" w:line="360" w:lineRule="atLeast"/>
        <w:rPr>
          <w:rFonts w:ascii="Times New Roman" w:eastAsia="Times New Roman" w:hAnsi="Times New Roman"/>
          <w:b/>
          <w:color w:val="222222"/>
          <w:sz w:val="24"/>
          <w:szCs w:val="24"/>
          <w:lang w:eastAsia="en-IN"/>
        </w:rPr>
      </w:pPr>
      <w:r w:rsidRPr="00A414B8">
        <w:rPr>
          <w:rFonts w:ascii="Times New Roman" w:eastAsia="Times New Roman" w:hAnsi="Times New Roman"/>
          <w:b/>
          <w:color w:val="222222"/>
          <w:sz w:val="24"/>
          <w:szCs w:val="24"/>
          <w:lang w:eastAsia="en-IN"/>
        </w:rPr>
        <w:t>_____________________________________________________________________________</w:t>
      </w:r>
    </w:p>
    <w:p w14:paraId="6E03211F" w14:textId="77777777" w:rsidR="00120A9B" w:rsidRPr="00A414B8" w:rsidRDefault="00F130DB" w:rsidP="00120A9B">
      <w:pPr>
        <w:shd w:val="clear" w:color="auto" w:fill="FFFFFF"/>
        <w:spacing w:after="0" w:line="240" w:lineRule="auto"/>
        <w:rPr>
          <w:rFonts w:ascii="Times New Roman" w:hAnsi="Times New Roman"/>
          <w:color w:val="222222"/>
          <w:sz w:val="24"/>
          <w:szCs w:val="24"/>
        </w:rPr>
      </w:pPr>
      <w:r w:rsidRPr="00A414B8">
        <w:rPr>
          <w:rFonts w:ascii="Times New Roman" w:hAnsi="Times New Roman"/>
          <w:color w:val="222222"/>
          <w:sz w:val="24"/>
          <w:szCs w:val="24"/>
        </w:rPr>
        <w:t xml:space="preserve">*Research Scholar, Department of Psychology, Chandigarh University, Gharuan, India. </w:t>
      </w:r>
      <w:proofErr w:type="gramStart"/>
      <w:r w:rsidRPr="00A414B8">
        <w:rPr>
          <w:rFonts w:ascii="Times New Roman" w:hAnsi="Times New Roman"/>
          <w:color w:val="222222"/>
          <w:sz w:val="24"/>
          <w:szCs w:val="24"/>
        </w:rPr>
        <w:t>( ID</w:t>
      </w:r>
      <w:proofErr w:type="gramEnd"/>
      <w:r w:rsidRPr="00A414B8">
        <w:rPr>
          <w:rFonts w:ascii="Times New Roman" w:hAnsi="Times New Roman"/>
          <w:color w:val="222222"/>
          <w:sz w:val="24"/>
          <w:szCs w:val="24"/>
        </w:rPr>
        <w:t>- 12000735)</w:t>
      </w:r>
    </w:p>
    <w:p w14:paraId="091A97FA" w14:textId="77777777" w:rsidR="00120A9B" w:rsidRPr="00A414B8" w:rsidRDefault="00F130DB" w:rsidP="00120A9B">
      <w:pPr>
        <w:shd w:val="clear" w:color="auto" w:fill="FFFFFF"/>
        <w:spacing w:after="0" w:line="240" w:lineRule="auto"/>
        <w:rPr>
          <w:rFonts w:ascii="Times New Roman" w:eastAsia="Times New Roman" w:hAnsi="Times New Roman"/>
          <w:color w:val="222222"/>
          <w:sz w:val="24"/>
          <w:szCs w:val="24"/>
          <w:lang w:eastAsia="en-IN"/>
        </w:rPr>
      </w:pPr>
      <w:r w:rsidRPr="00A414B8">
        <w:rPr>
          <w:rFonts w:ascii="Times New Roman" w:eastAsia="Times New Roman" w:hAnsi="Times New Roman"/>
          <w:color w:val="222222"/>
          <w:sz w:val="24"/>
          <w:szCs w:val="24"/>
          <w:lang w:eastAsia="en-IN"/>
        </w:rPr>
        <w:t>**Associate Professor, Department of Psychology, Chandigarh University, Gharuan, India.</w:t>
      </w:r>
    </w:p>
    <w:p w14:paraId="6CEA01A3" w14:textId="0475C265" w:rsidR="000F356F" w:rsidRPr="00A414B8" w:rsidRDefault="000F356F" w:rsidP="002E2351">
      <w:pPr>
        <w:tabs>
          <w:tab w:val="left" w:pos="540"/>
          <w:tab w:val="left" w:pos="900"/>
        </w:tabs>
        <w:spacing w:line="360" w:lineRule="auto"/>
        <w:rPr>
          <w:rFonts w:ascii="Times New Roman" w:hAnsi="Times New Roman"/>
          <w:b/>
          <w:sz w:val="24"/>
          <w:szCs w:val="24"/>
        </w:rPr>
      </w:pPr>
    </w:p>
    <w:p w14:paraId="684DC326" w14:textId="4205B22D" w:rsidR="009F584A" w:rsidRPr="00A414B8" w:rsidRDefault="00757DE4" w:rsidP="002E2351">
      <w:pPr>
        <w:tabs>
          <w:tab w:val="left" w:pos="540"/>
          <w:tab w:val="left" w:pos="900"/>
        </w:tabs>
        <w:spacing w:line="360" w:lineRule="auto"/>
        <w:rPr>
          <w:rFonts w:ascii="Times New Roman" w:hAnsi="Times New Roman"/>
          <w:b/>
          <w:sz w:val="24"/>
          <w:szCs w:val="24"/>
        </w:rPr>
      </w:pPr>
      <w:r w:rsidRPr="00A414B8">
        <w:rPr>
          <w:rFonts w:ascii="Times New Roman" w:hAnsi="Times New Roman"/>
          <w:b/>
          <w:sz w:val="24"/>
          <w:szCs w:val="24"/>
        </w:rPr>
        <w:lastRenderedPageBreak/>
        <w:tab/>
        <w:t>Introduction</w:t>
      </w:r>
    </w:p>
    <w:p w14:paraId="0A44693E" w14:textId="5944B54F" w:rsidR="009F584A" w:rsidRPr="00A414B8" w:rsidRDefault="00F130DB" w:rsidP="00757DE4">
      <w:pPr>
        <w:tabs>
          <w:tab w:val="left" w:pos="0"/>
        </w:tabs>
        <w:spacing w:after="0" w:line="360" w:lineRule="auto"/>
        <w:ind w:left="567" w:hanging="567"/>
        <w:jc w:val="both"/>
        <w:rPr>
          <w:rFonts w:ascii="Times New Roman" w:hAnsi="Times New Roman"/>
          <w:color w:val="0D0D0D"/>
          <w:sz w:val="24"/>
          <w:szCs w:val="24"/>
        </w:rPr>
      </w:pPr>
      <w:r w:rsidRPr="00A414B8">
        <w:rPr>
          <w:rFonts w:ascii="Times New Roman" w:hAnsi="Times New Roman"/>
          <w:color w:val="0D0D0D"/>
          <w:sz w:val="24"/>
          <w:szCs w:val="24"/>
        </w:rPr>
        <w:tab/>
      </w:r>
      <w:r w:rsidRPr="00A414B8">
        <w:rPr>
          <w:rFonts w:ascii="Times New Roman" w:hAnsi="Times New Roman"/>
          <w:color w:val="0D0D0D"/>
          <w:sz w:val="24"/>
          <w:szCs w:val="24"/>
        </w:rPr>
        <w:tab/>
      </w:r>
      <w:r w:rsidRPr="00A414B8">
        <w:rPr>
          <w:rFonts w:ascii="Times New Roman" w:hAnsi="Times New Roman"/>
          <w:color w:val="0D0D0D"/>
          <w:sz w:val="24"/>
          <w:szCs w:val="24"/>
        </w:rPr>
        <w:tab/>
      </w:r>
      <w:r w:rsidR="00B71C32" w:rsidRPr="00A414B8">
        <w:rPr>
          <w:rFonts w:ascii="Times New Roman" w:hAnsi="Times New Roman"/>
          <w:color w:val="0D0D0D"/>
          <w:sz w:val="24"/>
          <w:szCs w:val="24"/>
        </w:rPr>
        <w:t xml:space="preserve">As per </w:t>
      </w:r>
      <w:r w:rsidR="00247BD7" w:rsidRPr="00A414B8">
        <w:rPr>
          <w:rFonts w:ascii="Times New Roman" w:hAnsi="Times New Roman"/>
          <w:color w:val="0D0D0D"/>
          <w:sz w:val="24"/>
          <w:szCs w:val="24"/>
        </w:rPr>
        <w:t xml:space="preserve">the </w:t>
      </w:r>
      <w:r w:rsidR="00B71C32" w:rsidRPr="00A414B8">
        <w:rPr>
          <w:rFonts w:ascii="Times New Roman" w:hAnsi="Times New Roman"/>
          <w:color w:val="0D0D0D"/>
          <w:sz w:val="24"/>
          <w:szCs w:val="24"/>
        </w:rPr>
        <w:t xml:space="preserve">Ministry of Statistics 2021 report, </w:t>
      </w:r>
      <w:r w:rsidRPr="00A414B8">
        <w:rPr>
          <w:rFonts w:ascii="Times New Roman" w:hAnsi="Times New Roman"/>
          <w:color w:val="0D0D0D"/>
          <w:sz w:val="24"/>
          <w:szCs w:val="24"/>
        </w:rPr>
        <w:t xml:space="preserve">India </w:t>
      </w:r>
      <w:r w:rsidR="00F868D6" w:rsidRPr="00A414B8">
        <w:rPr>
          <w:rFonts w:ascii="Times New Roman" w:hAnsi="Times New Roman"/>
          <w:color w:val="0D0D0D"/>
          <w:sz w:val="24"/>
          <w:szCs w:val="24"/>
        </w:rPr>
        <w:t>has the world's largest child population</w:t>
      </w:r>
      <w:r w:rsidRPr="00A414B8">
        <w:rPr>
          <w:rFonts w:ascii="Times New Roman" w:hAnsi="Times New Roman"/>
          <w:color w:val="0D0D0D"/>
          <w:sz w:val="24"/>
          <w:szCs w:val="24"/>
        </w:rPr>
        <w:t xml:space="preserve">, with </w:t>
      </w:r>
      <w:r w:rsidR="0095741E" w:rsidRPr="00A414B8">
        <w:rPr>
          <w:rFonts w:ascii="Times New Roman" w:hAnsi="Times New Roman"/>
          <w:color w:val="0D0D0D"/>
          <w:sz w:val="24"/>
          <w:szCs w:val="24"/>
        </w:rPr>
        <w:t>about 25.69 per</w:t>
      </w:r>
      <w:r w:rsidR="00757DE4" w:rsidRPr="00A414B8">
        <w:rPr>
          <w:rFonts w:ascii="Times New Roman" w:hAnsi="Times New Roman"/>
          <w:color w:val="0D0D0D"/>
          <w:sz w:val="24"/>
          <w:szCs w:val="24"/>
        </w:rPr>
        <w:t xml:space="preserve"> </w:t>
      </w:r>
      <w:r w:rsidR="0095741E" w:rsidRPr="00A414B8">
        <w:rPr>
          <w:rFonts w:ascii="Times New Roman" w:hAnsi="Times New Roman"/>
          <w:color w:val="0D0D0D"/>
          <w:sz w:val="24"/>
          <w:szCs w:val="24"/>
        </w:rPr>
        <w:t xml:space="preserve">cent of the Indian population </w:t>
      </w:r>
      <w:r w:rsidR="000F1058" w:rsidRPr="00A414B8">
        <w:rPr>
          <w:rFonts w:ascii="Times New Roman" w:hAnsi="Times New Roman"/>
          <w:color w:val="0D0D0D"/>
          <w:sz w:val="24"/>
          <w:szCs w:val="24"/>
        </w:rPr>
        <w:t>falling</w:t>
      </w:r>
      <w:r w:rsidR="0095741E" w:rsidRPr="00A414B8">
        <w:rPr>
          <w:rFonts w:ascii="Times New Roman" w:hAnsi="Times New Roman"/>
          <w:color w:val="0D0D0D"/>
          <w:sz w:val="24"/>
          <w:szCs w:val="24"/>
        </w:rPr>
        <w:t xml:space="preserve"> into the </w:t>
      </w:r>
      <w:r w:rsidR="00311A06" w:rsidRPr="00A414B8">
        <w:rPr>
          <w:rFonts w:ascii="Times New Roman" w:hAnsi="Times New Roman"/>
          <w:color w:val="0D0D0D"/>
          <w:sz w:val="24"/>
          <w:szCs w:val="24"/>
        </w:rPr>
        <w:t>0–14</w:t>
      </w:r>
      <w:r w:rsidR="00CF0743" w:rsidRPr="00A414B8">
        <w:rPr>
          <w:rFonts w:ascii="Times New Roman" w:hAnsi="Times New Roman"/>
          <w:color w:val="0D0D0D"/>
          <w:sz w:val="24"/>
          <w:szCs w:val="24"/>
        </w:rPr>
        <w:t xml:space="preserve"> </w:t>
      </w:r>
      <w:r w:rsidR="00311A06" w:rsidRPr="00A414B8">
        <w:rPr>
          <w:rFonts w:ascii="Times New Roman" w:hAnsi="Times New Roman"/>
          <w:color w:val="0D0D0D"/>
          <w:sz w:val="24"/>
          <w:szCs w:val="24"/>
        </w:rPr>
        <w:t>year</w:t>
      </w:r>
      <w:r w:rsidR="00CF0743" w:rsidRPr="00A414B8">
        <w:rPr>
          <w:rFonts w:ascii="Times New Roman" w:hAnsi="Times New Roman"/>
          <w:color w:val="0D0D0D"/>
          <w:sz w:val="24"/>
          <w:szCs w:val="24"/>
        </w:rPr>
        <w:t>s</w:t>
      </w:r>
      <w:r w:rsidR="0095741E" w:rsidRPr="00A414B8">
        <w:rPr>
          <w:rFonts w:ascii="Times New Roman" w:hAnsi="Times New Roman"/>
          <w:color w:val="0D0D0D"/>
          <w:sz w:val="24"/>
          <w:szCs w:val="24"/>
        </w:rPr>
        <w:t xml:space="preserve"> category</w:t>
      </w:r>
      <w:r w:rsidR="00B71C32" w:rsidRPr="00A414B8">
        <w:rPr>
          <w:rFonts w:ascii="Times New Roman" w:hAnsi="Times New Roman"/>
          <w:color w:val="0D0D0D"/>
          <w:sz w:val="24"/>
          <w:szCs w:val="24"/>
        </w:rPr>
        <w:t xml:space="preserve">. </w:t>
      </w:r>
      <w:r w:rsidR="00247BD7" w:rsidRPr="00A414B8">
        <w:rPr>
          <w:rFonts w:ascii="Times New Roman" w:hAnsi="Times New Roman"/>
          <w:color w:val="161719"/>
          <w:sz w:val="24"/>
          <w:szCs w:val="24"/>
          <w:shd w:val="clear" w:color="auto" w:fill="FFFFFF"/>
        </w:rPr>
        <w:t xml:space="preserve">India has ratified </w:t>
      </w:r>
      <w:r w:rsidR="00EF49E9" w:rsidRPr="00A414B8">
        <w:rPr>
          <w:rFonts w:ascii="Times New Roman" w:hAnsi="Times New Roman"/>
          <w:color w:val="161719"/>
          <w:sz w:val="24"/>
          <w:szCs w:val="24"/>
          <w:shd w:val="clear" w:color="auto" w:fill="FFFFFF"/>
        </w:rPr>
        <w:t xml:space="preserve">the </w:t>
      </w:r>
      <w:r w:rsidR="00247BD7" w:rsidRPr="00A414B8">
        <w:rPr>
          <w:rFonts w:ascii="Times New Roman" w:hAnsi="Times New Roman"/>
          <w:color w:val="161719"/>
          <w:sz w:val="24"/>
          <w:szCs w:val="24"/>
          <w:shd w:val="clear" w:color="auto" w:fill="FFFFFF"/>
        </w:rPr>
        <w:t xml:space="preserve">United </w:t>
      </w:r>
      <w:r w:rsidR="00EF49E9" w:rsidRPr="00A414B8">
        <w:rPr>
          <w:rFonts w:ascii="Times New Roman" w:hAnsi="Times New Roman"/>
          <w:color w:val="161719"/>
          <w:sz w:val="24"/>
          <w:szCs w:val="24"/>
          <w:shd w:val="clear" w:color="auto" w:fill="FFFFFF"/>
        </w:rPr>
        <w:t>Nations</w:t>
      </w:r>
      <w:r w:rsidR="00247BD7" w:rsidRPr="00A414B8">
        <w:rPr>
          <w:rFonts w:ascii="Times New Roman" w:hAnsi="Times New Roman"/>
          <w:color w:val="161719"/>
          <w:sz w:val="24"/>
          <w:szCs w:val="24"/>
          <w:shd w:val="clear" w:color="auto" w:fill="FFFFFF"/>
        </w:rPr>
        <w:t xml:space="preserve"> Child R</w:t>
      </w:r>
      <w:r w:rsidR="00EF49E9" w:rsidRPr="00A414B8">
        <w:rPr>
          <w:rFonts w:ascii="Times New Roman" w:hAnsi="Times New Roman"/>
          <w:color w:val="161719"/>
          <w:sz w:val="24"/>
          <w:szCs w:val="24"/>
          <w:shd w:val="clear" w:color="auto" w:fill="FFFFFF"/>
        </w:rPr>
        <w:t xml:space="preserve">ights </w:t>
      </w:r>
      <w:r w:rsidR="00247BD7" w:rsidRPr="00A414B8">
        <w:rPr>
          <w:rFonts w:ascii="Times New Roman" w:hAnsi="Times New Roman"/>
          <w:color w:val="161719"/>
          <w:sz w:val="24"/>
          <w:szCs w:val="24"/>
          <w:shd w:val="clear" w:color="auto" w:fill="FFFFFF"/>
        </w:rPr>
        <w:t>C</w:t>
      </w:r>
      <w:r w:rsidR="00EF49E9" w:rsidRPr="00A414B8">
        <w:rPr>
          <w:rFonts w:ascii="Times New Roman" w:hAnsi="Times New Roman"/>
          <w:color w:val="161719"/>
          <w:sz w:val="24"/>
          <w:szCs w:val="24"/>
          <w:shd w:val="clear" w:color="auto" w:fill="FFFFFF"/>
        </w:rPr>
        <w:t>onference</w:t>
      </w:r>
      <w:r w:rsidR="00247BD7" w:rsidRPr="00A414B8">
        <w:rPr>
          <w:rFonts w:ascii="Times New Roman" w:hAnsi="Times New Roman"/>
          <w:color w:val="161719"/>
          <w:sz w:val="24"/>
          <w:szCs w:val="24"/>
          <w:shd w:val="clear" w:color="auto" w:fill="FFFFFF"/>
        </w:rPr>
        <w:t xml:space="preserve">, an international treaty that outlines the rights of every child, including civil, political, economic, social, and cultural rights </w:t>
      </w:r>
      <w:r w:rsidR="00F868D6" w:rsidRPr="00A414B8">
        <w:rPr>
          <w:rFonts w:ascii="Times New Roman" w:hAnsi="Times New Roman"/>
          <w:color w:val="0D0D0D"/>
          <w:sz w:val="24"/>
          <w:szCs w:val="24"/>
        </w:rPr>
        <w:t>(</w:t>
      </w:r>
      <w:r w:rsidR="00B71C32" w:rsidRPr="00A414B8">
        <w:rPr>
          <w:rFonts w:ascii="Times New Roman" w:hAnsi="Times New Roman"/>
          <w:color w:val="0D0D0D"/>
          <w:sz w:val="24"/>
          <w:szCs w:val="24"/>
        </w:rPr>
        <w:t>UNCRC,1992)</w:t>
      </w:r>
      <w:r w:rsidRPr="00A414B8">
        <w:rPr>
          <w:rFonts w:ascii="Times New Roman" w:hAnsi="Times New Roman"/>
          <w:color w:val="0D0D0D"/>
          <w:sz w:val="24"/>
          <w:szCs w:val="24"/>
        </w:rPr>
        <w:t xml:space="preserve">. The Rights of Children were </w:t>
      </w:r>
      <w:r w:rsidR="00247BD7" w:rsidRPr="00A414B8">
        <w:rPr>
          <w:rFonts w:ascii="Times New Roman" w:hAnsi="Times New Roman"/>
          <w:color w:val="0D0D0D"/>
          <w:sz w:val="24"/>
          <w:szCs w:val="24"/>
        </w:rPr>
        <w:t>realised</w:t>
      </w:r>
      <w:r w:rsidRPr="00A414B8">
        <w:rPr>
          <w:rFonts w:ascii="Times New Roman" w:hAnsi="Times New Roman"/>
          <w:color w:val="0D0D0D"/>
          <w:sz w:val="24"/>
          <w:szCs w:val="24"/>
        </w:rPr>
        <w:t xml:space="preserve"> in India because the treaty and convention had played an important role. Followed by this, National Commission for Protection of Child Rights (NCPCR), 2007.</w:t>
      </w:r>
      <w:r w:rsidR="00596700" w:rsidRPr="00A414B8">
        <w:rPr>
          <w:rFonts w:ascii="Times New Roman" w:hAnsi="Times New Roman"/>
          <w:color w:val="0D0D0D"/>
          <w:sz w:val="24"/>
          <w:szCs w:val="24"/>
        </w:rPr>
        <w:t xml:space="preserve"> </w:t>
      </w:r>
      <w:r w:rsidRPr="00A414B8">
        <w:rPr>
          <w:rFonts w:ascii="Times New Roman" w:hAnsi="Times New Roman"/>
          <w:color w:val="0D0D0D"/>
          <w:sz w:val="24"/>
          <w:szCs w:val="24"/>
        </w:rPr>
        <w:t>The Juvenile Justice (J.J. Act, 2000</w:t>
      </w:r>
      <w:r w:rsidR="00B71C32" w:rsidRPr="00A414B8">
        <w:rPr>
          <w:rFonts w:ascii="Times New Roman" w:hAnsi="Times New Roman"/>
          <w:color w:val="0D0D0D"/>
          <w:sz w:val="24"/>
          <w:szCs w:val="24"/>
        </w:rPr>
        <w:t>)</w:t>
      </w:r>
      <w:r w:rsidRPr="00A414B8">
        <w:rPr>
          <w:rFonts w:ascii="Times New Roman" w:hAnsi="Times New Roman"/>
          <w:color w:val="0D0D0D"/>
          <w:sz w:val="24"/>
          <w:szCs w:val="24"/>
        </w:rPr>
        <w:t xml:space="preserve"> to cater to children's basic needs through proper care, protection, development</w:t>
      </w:r>
      <w:r w:rsidR="00311A06" w:rsidRPr="00A414B8">
        <w:rPr>
          <w:rFonts w:ascii="Times New Roman" w:hAnsi="Times New Roman"/>
          <w:color w:val="0D0D0D"/>
          <w:sz w:val="24"/>
          <w:szCs w:val="24"/>
        </w:rPr>
        <w:t>,</w:t>
      </w:r>
      <w:r w:rsidRPr="00A414B8">
        <w:rPr>
          <w:rFonts w:ascii="Times New Roman" w:hAnsi="Times New Roman"/>
          <w:color w:val="0D0D0D"/>
          <w:sz w:val="24"/>
          <w:szCs w:val="24"/>
        </w:rPr>
        <w:t xml:space="preserve"> and social integration. </w:t>
      </w:r>
      <w:r w:rsidR="00B71C32" w:rsidRPr="00A414B8">
        <w:rPr>
          <w:rFonts w:ascii="Times New Roman" w:hAnsi="Times New Roman"/>
          <w:color w:val="0D0D0D"/>
          <w:sz w:val="24"/>
          <w:szCs w:val="24"/>
        </w:rPr>
        <w:t xml:space="preserve">This Act was amended in 2020 and establishes the Principles, Systems, processes, and related statutory bodies. </w:t>
      </w:r>
      <w:r w:rsidRPr="00A414B8">
        <w:rPr>
          <w:rFonts w:ascii="Times New Roman" w:hAnsi="Times New Roman"/>
          <w:color w:val="0D0D0D"/>
          <w:sz w:val="24"/>
          <w:szCs w:val="24"/>
        </w:rPr>
        <w:t xml:space="preserve">The statutory bodies include </w:t>
      </w:r>
      <w:r w:rsidR="008E5A3A" w:rsidRPr="00A414B8">
        <w:rPr>
          <w:rFonts w:ascii="Times New Roman" w:hAnsi="Times New Roman"/>
          <w:color w:val="0D0D0D"/>
          <w:sz w:val="24"/>
          <w:szCs w:val="24"/>
        </w:rPr>
        <w:t xml:space="preserve">the </w:t>
      </w:r>
      <w:r w:rsidRPr="00A414B8">
        <w:rPr>
          <w:rFonts w:ascii="Times New Roman" w:hAnsi="Times New Roman"/>
          <w:color w:val="0D0D0D"/>
          <w:sz w:val="24"/>
          <w:szCs w:val="24"/>
        </w:rPr>
        <w:t>Juveni</w:t>
      </w:r>
      <w:r w:rsidRPr="00A414B8">
        <w:rPr>
          <w:rFonts w:ascii="Times New Roman" w:hAnsi="Times New Roman"/>
          <w:color w:val="0D0D0D"/>
          <w:sz w:val="24"/>
          <w:szCs w:val="24"/>
        </w:rPr>
        <w:t>le Justice Board (</w:t>
      </w:r>
      <w:r w:rsidR="00311A06" w:rsidRPr="00A414B8">
        <w:rPr>
          <w:rFonts w:ascii="Times New Roman" w:hAnsi="Times New Roman"/>
          <w:color w:val="0D0D0D"/>
          <w:sz w:val="24"/>
          <w:szCs w:val="24"/>
        </w:rPr>
        <w:t>JJB</w:t>
      </w:r>
      <w:r w:rsidRPr="00A414B8">
        <w:rPr>
          <w:rFonts w:ascii="Times New Roman" w:hAnsi="Times New Roman"/>
          <w:color w:val="0D0D0D"/>
          <w:sz w:val="24"/>
          <w:szCs w:val="24"/>
        </w:rPr>
        <w:t xml:space="preserve">) for Children in Conflict with </w:t>
      </w:r>
      <w:r w:rsidR="008E5A3A" w:rsidRPr="00A414B8">
        <w:rPr>
          <w:rFonts w:ascii="Times New Roman" w:hAnsi="Times New Roman"/>
          <w:color w:val="0D0D0D"/>
          <w:sz w:val="24"/>
          <w:szCs w:val="24"/>
        </w:rPr>
        <w:t xml:space="preserve">the </w:t>
      </w:r>
      <w:r w:rsidRPr="00A414B8">
        <w:rPr>
          <w:rFonts w:ascii="Times New Roman" w:hAnsi="Times New Roman"/>
          <w:color w:val="0D0D0D"/>
          <w:sz w:val="24"/>
          <w:szCs w:val="24"/>
        </w:rPr>
        <w:t>Law and Child Welfare Committee (CWC) for children in Need of Care and Protection.</w:t>
      </w:r>
    </w:p>
    <w:p w14:paraId="511166CD" w14:textId="77777777" w:rsidR="00B71C32" w:rsidRPr="00A414B8" w:rsidRDefault="00B71C32" w:rsidP="00757DE4">
      <w:pPr>
        <w:tabs>
          <w:tab w:val="left" w:pos="0"/>
        </w:tabs>
        <w:spacing w:after="0" w:line="360" w:lineRule="auto"/>
        <w:ind w:left="567" w:hanging="567"/>
        <w:jc w:val="both"/>
        <w:rPr>
          <w:rFonts w:ascii="Times New Roman" w:hAnsi="Times New Roman"/>
          <w:color w:val="0D0D0D"/>
          <w:sz w:val="24"/>
          <w:szCs w:val="24"/>
        </w:rPr>
      </w:pPr>
    </w:p>
    <w:p w14:paraId="7D861A3B" w14:textId="3A86B147" w:rsidR="00CF0743" w:rsidRPr="00A414B8" w:rsidRDefault="00F130DB" w:rsidP="005442D4">
      <w:pPr>
        <w:tabs>
          <w:tab w:val="left" w:pos="630"/>
          <w:tab w:val="left" w:pos="900"/>
        </w:tabs>
        <w:spacing w:after="0" w:line="360" w:lineRule="auto"/>
        <w:ind w:left="540" w:firstLine="360"/>
        <w:jc w:val="both"/>
        <w:rPr>
          <w:rFonts w:ascii="Times New Roman" w:hAnsi="Times New Roman"/>
          <w:sz w:val="24"/>
          <w:szCs w:val="24"/>
        </w:rPr>
      </w:pPr>
      <w:r w:rsidRPr="00A414B8">
        <w:rPr>
          <w:rFonts w:ascii="Times New Roman" w:hAnsi="Times New Roman"/>
          <w:iCs/>
          <w:sz w:val="24"/>
          <w:szCs w:val="24"/>
        </w:rPr>
        <w:tab/>
        <w:t xml:space="preserve">Ganguly, E.T., Ali, B., &amp; Mathur, S. (2007) stated that India </w:t>
      </w:r>
      <w:r w:rsidRPr="00A414B8">
        <w:rPr>
          <w:rFonts w:ascii="Times New Roman" w:hAnsi="Times New Roman"/>
          <w:sz w:val="24"/>
          <w:szCs w:val="24"/>
        </w:rPr>
        <w:t xml:space="preserve">has progressed in overall indicators like </w:t>
      </w:r>
      <w:r w:rsidR="00311A06" w:rsidRPr="00A414B8">
        <w:rPr>
          <w:rFonts w:ascii="Times New Roman" w:hAnsi="Times New Roman"/>
          <w:sz w:val="24"/>
          <w:szCs w:val="24"/>
        </w:rPr>
        <w:t xml:space="preserve">a </w:t>
      </w:r>
      <w:r w:rsidRPr="00A414B8">
        <w:rPr>
          <w:rFonts w:ascii="Times New Roman" w:hAnsi="Times New Roman"/>
          <w:sz w:val="24"/>
          <w:szCs w:val="24"/>
        </w:rPr>
        <w:t xml:space="preserve">decline </w:t>
      </w:r>
      <w:r w:rsidRPr="00A414B8">
        <w:rPr>
          <w:rFonts w:ascii="Times New Roman" w:hAnsi="Times New Roman"/>
          <w:sz w:val="24"/>
          <w:szCs w:val="24"/>
        </w:rPr>
        <w:t xml:space="preserve">in Infant Mortality Rates, improvement in child survival, school dropout rates falling, and improved literacy rates, but </w:t>
      </w:r>
      <w:r w:rsidR="00311A06" w:rsidRPr="00A414B8">
        <w:rPr>
          <w:rFonts w:ascii="Times New Roman" w:hAnsi="Times New Roman"/>
          <w:sz w:val="24"/>
          <w:szCs w:val="24"/>
        </w:rPr>
        <w:t xml:space="preserve">is </w:t>
      </w:r>
      <w:r w:rsidRPr="00A414B8">
        <w:rPr>
          <w:rFonts w:ascii="Times New Roman" w:hAnsi="Times New Roman"/>
          <w:sz w:val="24"/>
          <w:szCs w:val="24"/>
        </w:rPr>
        <w:t xml:space="preserve">far from achieving Millennium Development Goals (2015), when children are considered. The negative fallout of the changing </w:t>
      </w:r>
      <w:r w:rsidR="008E5A3A" w:rsidRPr="00A414B8">
        <w:rPr>
          <w:rFonts w:ascii="Times New Roman" w:hAnsi="Times New Roman"/>
          <w:sz w:val="24"/>
          <w:szCs w:val="24"/>
        </w:rPr>
        <w:t>socio-economic</w:t>
      </w:r>
      <w:r w:rsidRPr="00A414B8">
        <w:rPr>
          <w:rFonts w:ascii="Times New Roman" w:hAnsi="Times New Roman"/>
          <w:sz w:val="24"/>
          <w:szCs w:val="24"/>
        </w:rPr>
        <w:t xml:space="preserve"> status </w:t>
      </w:r>
      <w:r w:rsidR="00F868D6" w:rsidRPr="00A414B8">
        <w:rPr>
          <w:rFonts w:ascii="Times New Roman" w:hAnsi="Times New Roman"/>
          <w:sz w:val="24"/>
          <w:szCs w:val="24"/>
        </w:rPr>
        <w:t xml:space="preserve">is that </w:t>
      </w:r>
      <w:r w:rsidRPr="00A414B8">
        <w:rPr>
          <w:rFonts w:ascii="Times New Roman" w:hAnsi="Times New Roman"/>
          <w:sz w:val="24"/>
          <w:szCs w:val="24"/>
        </w:rPr>
        <w:t xml:space="preserve">children are deprived of social benefits, leading to forced migration, </w:t>
      </w:r>
      <w:r w:rsidR="008E5A3A" w:rsidRPr="00A414B8">
        <w:rPr>
          <w:rFonts w:ascii="Times New Roman" w:hAnsi="Times New Roman"/>
          <w:sz w:val="24"/>
          <w:szCs w:val="24"/>
        </w:rPr>
        <w:t xml:space="preserve">an </w:t>
      </w:r>
      <w:r w:rsidRPr="00A414B8">
        <w:rPr>
          <w:rFonts w:ascii="Times New Roman" w:hAnsi="Times New Roman"/>
          <w:sz w:val="24"/>
          <w:szCs w:val="24"/>
        </w:rPr>
        <w:t xml:space="preserve">increased number of children on </w:t>
      </w:r>
      <w:r w:rsidR="008E5A3A" w:rsidRPr="00A414B8">
        <w:rPr>
          <w:rFonts w:ascii="Times New Roman" w:hAnsi="Times New Roman"/>
          <w:sz w:val="24"/>
          <w:szCs w:val="24"/>
        </w:rPr>
        <w:t xml:space="preserve">the </w:t>
      </w:r>
      <w:r w:rsidRPr="00A414B8">
        <w:rPr>
          <w:rFonts w:ascii="Times New Roman" w:hAnsi="Times New Roman"/>
          <w:sz w:val="24"/>
          <w:szCs w:val="24"/>
        </w:rPr>
        <w:t>streets, more trafficked</w:t>
      </w:r>
      <w:r w:rsidR="00311A06" w:rsidRPr="00A414B8">
        <w:rPr>
          <w:rFonts w:ascii="Times New Roman" w:hAnsi="Times New Roman"/>
          <w:sz w:val="24"/>
          <w:szCs w:val="24"/>
        </w:rPr>
        <w:t>,</w:t>
      </w:r>
      <w:r w:rsidRPr="00A414B8">
        <w:rPr>
          <w:rFonts w:ascii="Times New Roman" w:hAnsi="Times New Roman"/>
          <w:sz w:val="24"/>
          <w:szCs w:val="24"/>
        </w:rPr>
        <w:t xml:space="preserve"> and</w:t>
      </w:r>
      <w:r w:rsidR="008E5A3A" w:rsidRPr="00A414B8">
        <w:rPr>
          <w:rFonts w:ascii="Times New Roman" w:hAnsi="Times New Roman"/>
          <w:sz w:val="24"/>
          <w:szCs w:val="24"/>
        </w:rPr>
        <w:t xml:space="preserve"> a</w:t>
      </w:r>
      <w:r w:rsidRPr="00A414B8">
        <w:rPr>
          <w:rFonts w:ascii="Times New Roman" w:hAnsi="Times New Roman"/>
          <w:sz w:val="24"/>
          <w:szCs w:val="24"/>
        </w:rPr>
        <w:t xml:space="preserve"> rising number of children engaged in full or </w:t>
      </w:r>
      <w:r w:rsidR="008E5A3A" w:rsidRPr="00A414B8">
        <w:rPr>
          <w:rFonts w:ascii="Times New Roman" w:hAnsi="Times New Roman"/>
          <w:sz w:val="24"/>
          <w:szCs w:val="24"/>
        </w:rPr>
        <w:t>part-time</w:t>
      </w:r>
      <w:r w:rsidRPr="00A414B8">
        <w:rPr>
          <w:rFonts w:ascii="Times New Roman" w:hAnsi="Times New Roman"/>
          <w:sz w:val="24"/>
          <w:szCs w:val="24"/>
        </w:rPr>
        <w:t xml:space="preserve"> labour. Therefore, </w:t>
      </w:r>
      <w:r w:rsidR="008E5A3A" w:rsidRPr="00A414B8">
        <w:rPr>
          <w:rFonts w:ascii="Times New Roman" w:hAnsi="Times New Roman"/>
          <w:sz w:val="24"/>
          <w:szCs w:val="24"/>
        </w:rPr>
        <w:t xml:space="preserve">the </w:t>
      </w:r>
      <w:r w:rsidRPr="00A414B8">
        <w:rPr>
          <w:rFonts w:ascii="Times New Roman" w:hAnsi="Times New Roman"/>
          <w:sz w:val="24"/>
          <w:szCs w:val="24"/>
        </w:rPr>
        <w:t xml:space="preserve">Ministry of Women and Child Development has envisaged </w:t>
      </w:r>
      <w:r w:rsidR="00311A06" w:rsidRPr="00A414B8">
        <w:rPr>
          <w:rFonts w:ascii="Times New Roman" w:hAnsi="Times New Roman"/>
          <w:sz w:val="24"/>
          <w:szCs w:val="24"/>
        </w:rPr>
        <w:t xml:space="preserve">the </w:t>
      </w:r>
      <w:r w:rsidRPr="00A414B8">
        <w:rPr>
          <w:rFonts w:ascii="Times New Roman" w:hAnsi="Times New Roman"/>
          <w:sz w:val="24"/>
          <w:szCs w:val="24"/>
        </w:rPr>
        <w:t xml:space="preserve">Child Protection Scheme, which brings many existing Child Protection </w:t>
      </w:r>
      <w:r w:rsidR="00311A06" w:rsidRPr="00A414B8">
        <w:rPr>
          <w:rFonts w:ascii="Times New Roman" w:hAnsi="Times New Roman"/>
          <w:sz w:val="24"/>
          <w:szCs w:val="24"/>
        </w:rPr>
        <w:t>Schemes</w:t>
      </w:r>
      <w:r w:rsidR="008E5A3A" w:rsidRPr="00A414B8">
        <w:rPr>
          <w:rFonts w:ascii="Times New Roman" w:hAnsi="Times New Roman"/>
          <w:sz w:val="24"/>
          <w:szCs w:val="24"/>
        </w:rPr>
        <w:t>- Mission Vatsalaya</w:t>
      </w:r>
      <w:r w:rsidRPr="00A414B8">
        <w:rPr>
          <w:rFonts w:ascii="Times New Roman" w:hAnsi="Times New Roman"/>
          <w:sz w:val="24"/>
          <w:szCs w:val="24"/>
        </w:rPr>
        <w:t xml:space="preserve">, </w:t>
      </w:r>
      <w:r w:rsidR="006773A1" w:rsidRPr="00A414B8">
        <w:rPr>
          <w:rFonts w:ascii="Times New Roman" w:hAnsi="Times New Roman"/>
          <w:sz w:val="24"/>
          <w:szCs w:val="24"/>
        </w:rPr>
        <w:t>which created a scope for</w:t>
      </w:r>
      <w:r w:rsidR="00BE335B" w:rsidRPr="00A414B8">
        <w:rPr>
          <w:rFonts w:ascii="Times New Roman" w:hAnsi="Times New Roman"/>
          <w:sz w:val="24"/>
          <w:szCs w:val="24"/>
        </w:rPr>
        <w:t xml:space="preserve"> the creation of new institutional facilities and maintenance of existing institutional facilities for both children in conflict with law and children in need of care and protection. These include Shelter Homes, Children's Homes, Observation Homes, Special Homes</w:t>
      </w:r>
      <w:r w:rsidRPr="00A414B8">
        <w:rPr>
          <w:rFonts w:ascii="Times New Roman" w:hAnsi="Times New Roman"/>
          <w:sz w:val="24"/>
          <w:szCs w:val="24"/>
        </w:rPr>
        <w:t>,</w:t>
      </w:r>
      <w:r w:rsidR="00BE335B" w:rsidRPr="00A414B8">
        <w:rPr>
          <w:rFonts w:ascii="Times New Roman" w:hAnsi="Times New Roman"/>
          <w:sz w:val="24"/>
          <w:szCs w:val="24"/>
        </w:rPr>
        <w:t xml:space="preserve"> and Places of Safety.</w:t>
      </w:r>
    </w:p>
    <w:p w14:paraId="0AC3AC69" w14:textId="77777777" w:rsidR="00B71C32" w:rsidRPr="00A414B8" w:rsidRDefault="00B71C32" w:rsidP="005442D4">
      <w:pPr>
        <w:tabs>
          <w:tab w:val="left" w:pos="630"/>
          <w:tab w:val="left" w:pos="900"/>
        </w:tabs>
        <w:spacing w:after="0" w:line="360" w:lineRule="auto"/>
        <w:ind w:left="540" w:firstLine="360"/>
        <w:jc w:val="both"/>
        <w:rPr>
          <w:rFonts w:ascii="Times New Roman" w:hAnsi="Times New Roman"/>
          <w:sz w:val="24"/>
          <w:szCs w:val="24"/>
        </w:rPr>
      </w:pPr>
    </w:p>
    <w:p w14:paraId="1CA937CE" w14:textId="77777777" w:rsidR="005F171F" w:rsidRPr="00A414B8" w:rsidRDefault="00F130DB" w:rsidP="00F67F59">
      <w:pPr>
        <w:tabs>
          <w:tab w:val="left" w:pos="630"/>
          <w:tab w:val="left" w:pos="900"/>
        </w:tabs>
        <w:spacing w:after="0" w:line="360" w:lineRule="auto"/>
        <w:ind w:left="540"/>
        <w:jc w:val="both"/>
        <w:rPr>
          <w:rFonts w:ascii="Times New Roman" w:hAnsi="Times New Roman"/>
          <w:sz w:val="24"/>
          <w:szCs w:val="24"/>
        </w:rPr>
      </w:pPr>
      <w:r w:rsidRPr="00A414B8">
        <w:rPr>
          <w:rFonts w:ascii="Times New Roman" w:hAnsi="Times New Roman"/>
          <w:sz w:val="24"/>
          <w:szCs w:val="24"/>
        </w:rPr>
        <w:t xml:space="preserve"> </w:t>
      </w:r>
      <w:r w:rsidR="006773A1" w:rsidRPr="00A414B8">
        <w:rPr>
          <w:rFonts w:ascii="Times New Roman" w:hAnsi="Times New Roman"/>
          <w:sz w:val="24"/>
          <w:szCs w:val="24"/>
        </w:rPr>
        <w:tab/>
      </w:r>
      <w:r w:rsidR="00CF0743" w:rsidRPr="00A414B8">
        <w:rPr>
          <w:rFonts w:ascii="Times New Roman" w:hAnsi="Times New Roman"/>
          <w:sz w:val="24"/>
          <w:szCs w:val="24"/>
        </w:rPr>
        <w:tab/>
      </w:r>
      <w:r w:rsidR="00D30D91" w:rsidRPr="00A414B8">
        <w:rPr>
          <w:rFonts w:ascii="Times New Roman" w:hAnsi="Times New Roman"/>
          <w:sz w:val="24"/>
          <w:szCs w:val="24"/>
        </w:rPr>
        <w:t xml:space="preserve">Every Children's </w:t>
      </w:r>
      <w:r w:rsidR="00CF0743" w:rsidRPr="00A414B8">
        <w:rPr>
          <w:rFonts w:ascii="Times New Roman" w:hAnsi="Times New Roman"/>
          <w:sz w:val="24"/>
          <w:szCs w:val="24"/>
        </w:rPr>
        <w:t>Home</w:t>
      </w:r>
      <w:r w:rsidR="00D30D91" w:rsidRPr="00A414B8">
        <w:rPr>
          <w:rFonts w:ascii="Times New Roman" w:hAnsi="Times New Roman"/>
          <w:sz w:val="24"/>
          <w:szCs w:val="24"/>
        </w:rPr>
        <w:t xml:space="preserve"> must be registered as </w:t>
      </w:r>
      <w:r w:rsidR="00311A06" w:rsidRPr="00A414B8">
        <w:rPr>
          <w:rFonts w:ascii="Times New Roman" w:hAnsi="Times New Roman"/>
          <w:sz w:val="24"/>
          <w:szCs w:val="24"/>
        </w:rPr>
        <w:t xml:space="preserve">a </w:t>
      </w:r>
      <w:r w:rsidR="00D30D91" w:rsidRPr="00A414B8">
        <w:rPr>
          <w:rFonts w:ascii="Times New Roman" w:hAnsi="Times New Roman"/>
          <w:sz w:val="24"/>
          <w:szCs w:val="24"/>
        </w:rPr>
        <w:t xml:space="preserve">Child Care </w:t>
      </w:r>
      <w:r w:rsidR="00CF0743" w:rsidRPr="00A414B8">
        <w:rPr>
          <w:rFonts w:ascii="Times New Roman" w:hAnsi="Times New Roman"/>
          <w:sz w:val="24"/>
          <w:szCs w:val="24"/>
        </w:rPr>
        <w:t>Institution</w:t>
      </w:r>
      <w:r w:rsidR="00D30D91" w:rsidRPr="00A414B8">
        <w:rPr>
          <w:rFonts w:ascii="Times New Roman" w:hAnsi="Times New Roman"/>
          <w:sz w:val="24"/>
          <w:szCs w:val="24"/>
        </w:rPr>
        <w:t xml:space="preserve"> under sub-section (3) of section 34 of the Act and rule 71 of the J.J. Act. These institutions are run by state Government or can run through the help of civil society. The CCIs </w:t>
      </w:r>
      <w:r w:rsidR="00D30D91" w:rsidRPr="00A414B8">
        <w:rPr>
          <w:rFonts w:ascii="Times New Roman" w:eastAsia="+mn-ea" w:hAnsi="Times New Roman"/>
          <w:bCs/>
          <w:color w:val="000000"/>
          <w:kern w:val="24"/>
          <w:sz w:val="24"/>
          <w:szCs w:val="24"/>
        </w:rPr>
        <w:t>provide</w:t>
      </w:r>
      <w:r w:rsidR="00D30D91" w:rsidRPr="00A414B8">
        <w:rPr>
          <w:rFonts w:ascii="Times New Roman" w:eastAsia="+mn-ea" w:hAnsi="Times New Roman"/>
          <w:color w:val="000000"/>
          <w:kern w:val="24"/>
          <w:sz w:val="24"/>
          <w:szCs w:val="24"/>
        </w:rPr>
        <w:t xml:space="preserve"> long-term care, treatment, education, training, development</w:t>
      </w:r>
      <w:r w:rsidR="00CF0743" w:rsidRPr="00A414B8">
        <w:rPr>
          <w:rFonts w:ascii="Times New Roman" w:eastAsia="+mn-ea" w:hAnsi="Times New Roman"/>
          <w:color w:val="000000"/>
          <w:kern w:val="24"/>
          <w:sz w:val="24"/>
          <w:szCs w:val="24"/>
        </w:rPr>
        <w:t>,</w:t>
      </w:r>
      <w:r w:rsidR="00D30D91" w:rsidRPr="00A414B8">
        <w:rPr>
          <w:rFonts w:ascii="Times New Roman" w:eastAsia="+mn-ea" w:hAnsi="Times New Roman"/>
          <w:color w:val="000000"/>
          <w:kern w:val="24"/>
          <w:sz w:val="24"/>
          <w:szCs w:val="24"/>
        </w:rPr>
        <w:t xml:space="preserve"> and rehabilitation for children needing care and protection. </w:t>
      </w:r>
      <w:r w:rsidRPr="00A414B8">
        <w:rPr>
          <w:rFonts w:ascii="Times New Roman" w:hAnsi="Times New Roman"/>
          <w:color w:val="000000"/>
          <w:sz w:val="24"/>
          <w:szCs w:val="24"/>
        </w:rPr>
        <w:t xml:space="preserve">Children admitted </w:t>
      </w:r>
      <w:r w:rsidR="00F67F59" w:rsidRPr="00A414B8">
        <w:rPr>
          <w:rFonts w:ascii="Times New Roman" w:hAnsi="Times New Roman"/>
          <w:color w:val="000000"/>
          <w:sz w:val="24"/>
          <w:szCs w:val="24"/>
        </w:rPr>
        <w:t>to</w:t>
      </w:r>
      <w:r w:rsidRPr="00A414B8">
        <w:rPr>
          <w:rFonts w:ascii="Times New Roman" w:hAnsi="Times New Roman"/>
          <w:color w:val="000000"/>
          <w:sz w:val="24"/>
          <w:szCs w:val="24"/>
        </w:rPr>
        <w:t xml:space="preserve"> Child Care Institutions (CCIs) have specific </w:t>
      </w:r>
      <w:r w:rsidR="00F67F59" w:rsidRPr="00A414B8">
        <w:rPr>
          <w:rFonts w:ascii="Times New Roman" w:hAnsi="Times New Roman"/>
          <w:color w:val="000000"/>
          <w:sz w:val="24"/>
          <w:szCs w:val="24"/>
        </w:rPr>
        <w:t>deficits</w:t>
      </w:r>
      <w:r w:rsidRPr="00A414B8">
        <w:rPr>
          <w:rFonts w:ascii="Times New Roman" w:hAnsi="Times New Roman"/>
          <w:color w:val="000000"/>
          <w:sz w:val="24"/>
          <w:szCs w:val="24"/>
        </w:rPr>
        <w:t xml:space="preserve"> that Counsellors and Social Workers need to address in unique ways. It is only through appropriate counselling that such children can be expected to appreciate their peculiar skills, assess their strengths and limitations, gain self-confidence</w:t>
      </w:r>
      <w:r w:rsidR="00311A06" w:rsidRPr="00A414B8">
        <w:rPr>
          <w:rFonts w:ascii="Times New Roman" w:hAnsi="Times New Roman"/>
          <w:color w:val="000000"/>
          <w:sz w:val="24"/>
          <w:szCs w:val="24"/>
        </w:rPr>
        <w:t>,</w:t>
      </w:r>
      <w:r w:rsidRPr="00A414B8">
        <w:rPr>
          <w:rFonts w:ascii="Times New Roman" w:hAnsi="Times New Roman"/>
          <w:color w:val="000000"/>
          <w:sz w:val="24"/>
          <w:szCs w:val="24"/>
        </w:rPr>
        <w:t xml:space="preserve"> and develo</w:t>
      </w:r>
      <w:r w:rsidRPr="00A414B8">
        <w:rPr>
          <w:rFonts w:ascii="Times New Roman" w:hAnsi="Times New Roman"/>
          <w:color w:val="000000"/>
          <w:sz w:val="24"/>
          <w:szCs w:val="24"/>
        </w:rPr>
        <w:t xml:space="preserve">p </w:t>
      </w:r>
      <w:r w:rsidR="00F67F59" w:rsidRPr="00A414B8">
        <w:rPr>
          <w:rFonts w:ascii="Times New Roman" w:hAnsi="Times New Roman"/>
          <w:color w:val="000000"/>
          <w:sz w:val="24"/>
          <w:szCs w:val="24"/>
        </w:rPr>
        <w:t xml:space="preserve">the </w:t>
      </w:r>
      <w:r w:rsidRPr="00A414B8">
        <w:rPr>
          <w:rFonts w:ascii="Times New Roman" w:hAnsi="Times New Roman"/>
          <w:color w:val="000000"/>
          <w:sz w:val="24"/>
          <w:szCs w:val="24"/>
        </w:rPr>
        <w:t xml:space="preserve">capacity to face the challenges of life better. </w:t>
      </w:r>
      <w:r w:rsidRPr="00A414B8">
        <w:rPr>
          <w:rFonts w:ascii="Times New Roman" w:hAnsi="Times New Roman"/>
          <w:sz w:val="24"/>
          <w:szCs w:val="24"/>
        </w:rPr>
        <w:t xml:space="preserve">It also provides </w:t>
      </w:r>
      <w:r w:rsidRPr="00A414B8">
        <w:rPr>
          <w:rFonts w:ascii="Times New Roman" w:hAnsi="Times New Roman"/>
          <w:sz w:val="24"/>
          <w:szCs w:val="24"/>
        </w:rPr>
        <w:lastRenderedPageBreak/>
        <w:t xml:space="preserve">confidence and courage to the child as the children come </w:t>
      </w:r>
      <w:r w:rsidR="00F67F59" w:rsidRPr="00A414B8">
        <w:rPr>
          <w:rFonts w:ascii="Times New Roman" w:hAnsi="Times New Roman"/>
          <w:sz w:val="24"/>
          <w:szCs w:val="24"/>
        </w:rPr>
        <w:t>from</w:t>
      </w:r>
      <w:r w:rsidRPr="00A414B8">
        <w:rPr>
          <w:rFonts w:ascii="Times New Roman" w:hAnsi="Times New Roman"/>
          <w:sz w:val="24"/>
          <w:szCs w:val="24"/>
        </w:rPr>
        <w:t xml:space="preserve"> Institutions from different social backgrounds. It helps in </w:t>
      </w:r>
      <w:r w:rsidR="00F67F59" w:rsidRPr="00A414B8">
        <w:rPr>
          <w:rFonts w:ascii="Times New Roman" w:hAnsi="Times New Roman"/>
          <w:sz w:val="24"/>
          <w:szCs w:val="24"/>
        </w:rPr>
        <w:t xml:space="preserve">the </w:t>
      </w:r>
      <w:r w:rsidRPr="00A414B8">
        <w:rPr>
          <w:rFonts w:ascii="Times New Roman" w:hAnsi="Times New Roman"/>
          <w:sz w:val="24"/>
          <w:szCs w:val="24"/>
        </w:rPr>
        <w:t>child's overall development by choosing the right career an</w:t>
      </w:r>
      <w:r w:rsidRPr="00A414B8">
        <w:rPr>
          <w:rFonts w:ascii="Times New Roman" w:hAnsi="Times New Roman"/>
          <w:sz w:val="24"/>
          <w:szCs w:val="24"/>
        </w:rPr>
        <w:t>d participating in extra-curricular activities provided to the children of the Institution</w:t>
      </w:r>
      <w:r w:rsidR="00F67F59" w:rsidRPr="00A414B8">
        <w:rPr>
          <w:rFonts w:ascii="Times New Roman" w:hAnsi="Times New Roman"/>
          <w:sz w:val="24"/>
          <w:szCs w:val="24"/>
        </w:rPr>
        <w:t>s.</w:t>
      </w:r>
    </w:p>
    <w:p w14:paraId="22CEA2BE" w14:textId="61A6C629" w:rsidR="005F171F" w:rsidRPr="00A414B8" w:rsidRDefault="00F130DB" w:rsidP="00F67F59">
      <w:pPr>
        <w:tabs>
          <w:tab w:val="left" w:pos="630"/>
          <w:tab w:val="left" w:pos="900"/>
        </w:tabs>
        <w:spacing w:after="0" w:line="360" w:lineRule="auto"/>
        <w:ind w:left="540"/>
        <w:jc w:val="both"/>
        <w:rPr>
          <w:rFonts w:ascii="Times New Roman" w:hAnsi="Times New Roman"/>
          <w:sz w:val="24"/>
          <w:szCs w:val="24"/>
        </w:rPr>
      </w:pPr>
      <w:r w:rsidRPr="00A414B8">
        <w:rPr>
          <w:rFonts w:ascii="Times New Roman" w:hAnsi="Times New Roman"/>
          <w:sz w:val="24"/>
          <w:szCs w:val="24"/>
        </w:rPr>
        <w:t xml:space="preserve">Further, children are the most vulnerable section in society; they are dependent and </w:t>
      </w:r>
      <w:r w:rsidR="00311A06" w:rsidRPr="00A414B8">
        <w:rPr>
          <w:rFonts w:ascii="Times New Roman" w:hAnsi="Times New Roman"/>
          <w:sz w:val="24"/>
          <w:szCs w:val="24"/>
        </w:rPr>
        <w:t xml:space="preserve">have </w:t>
      </w:r>
      <w:r w:rsidRPr="00A414B8">
        <w:rPr>
          <w:rFonts w:ascii="Times New Roman" w:hAnsi="Times New Roman"/>
          <w:sz w:val="24"/>
          <w:szCs w:val="24"/>
        </w:rPr>
        <w:t xml:space="preserve">less control over their lives. Some are more </w:t>
      </w:r>
      <w:r w:rsidR="00A6467E" w:rsidRPr="00A414B8">
        <w:rPr>
          <w:rFonts w:ascii="Times New Roman" w:hAnsi="Times New Roman"/>
          <w:sz w:val="24"/>
          <w:szCs w:val="24"/>
        </w:rPr>
        <w:t>marginalised</w:t>
      </w:r>
      <w:r w:rsidRPr="00A414B8">
        <w:rPr>
          <w:rFonts w:ascii="Times New Roman" w:hAnsi="Times New Roman"/>
          <w:sz w:val="24"/>
          <w:szCs w:val="24"/>
        </w:rPr>
        <w:t xml:space="preserve"> and neglected t</w:t>
      </w:r>
      <w:r w:rsidRPr="00A414B8">
        <w:rPr>
          <w:rFonts w:ascii="Times New Roman" w:hAnsi="Times New Roman"/>
          <w:sz w:val="24"/>
          <w:szCs w:val="24"/>
        </w:rPr>
        <w:t>han others because of their Psycho-social problems</w:t>
      </w:r>
      <w:r w:rsidR="000F356F" w:rsidRPr="00A414B8">
        <w:rPr>
          <w:rFonts w:ascii="Times New Roman" w:hAnsi="Times New Roman"/>
          <w:sz w:val="24"/>
          <w:szCs w:val="24"/>
        </w:rPr>
        <w:t xml:space="preserve"> like attention deficit disorder (ADD)/ ADHD (attention deficit hyperactivity disorder) in children, including exhibiting inattention, hyperactivity, and impulsiveness, about children's Anxiety Disorders, Substance Abuse Disorder, Depression, Sense (fear) of being rejected or neglected, etc</w:t>
      </w:r>
      <w:r w:rsidRPr="00A414B8">
        <w:rPr>
          <w:rFonts w:ascii="Times New Roman" w:hAnsi="Times New Roman"/>
          <w:sz w:val="24"/>
          <w:szCs w:val="24"/>
        </w:rPr>
        <w:t>. Th</w:t>
      </w:r>
      <w:r w:rsidR="000F356F" w:rsidRPr="00A414B8">
        <w:rPr>
          <w:rFonts w:ascii="Times New Roman" w:hAnsi="Times New Roman"/>
          <w:sz w:val="24"/>
          <w:szCs w:val="24"/>
        </w:rPr>
        <w:t>ese</w:t>
      </w:r>
      <w:r w:rsidRPr="00A414B8">
        <w:rPr>
          <w:rFonts w:ascii="Times New Roman" w:hAnsi="Times New Roman"/>
          <w:sz w:val="24"/>
          <w:szCs w:val="24"/>
        </w:rPr>
        <w:t xml:space="preserve"> children </w:t>
      </w:r>
      <w:r w:rsidR="000F356F" w:rsidRPr="00A414B8">
        <w:rPr>
          <w:rFonts w:ascii="Times New Roman" w:hAnsi="Times New Roman"/>
          <w:sz w:val="24"/>
          <w:szCs w:val="24"/>
        </w:rPr>
        <w:t xml:space="preserve">constantly and consistently </w:t>
      </w:r>
      <w:r w:rsidRPr="00A414B8">
        <w:rPr>
          <w:rFonts w:ascii="Times New Roman" w:hAnsi="Times New Roman"/>
          <w:sz w:val="24"/>
          <w:szCs w:val="24"/>
        </w:rPr>
        <w:t xml:space="preserve">need Counselling and Psycho-social treatment to reconnect to </w:t>
      </w:r>
      <w:r w:rsidR="00F67F59" w:rsidRPr="00A414B8">
        <w:rPr>
          <w:rFonts w:ascii="Times New Roman" w:hAnsi="Times New Roman"/>
          <w:sz w:val="24"/>
          <w:szCs w:val="24"/>
        </w:rPr>
        <w:t>their</w:t>
      </w:r>
      <w:r w:rsidRPr="00A414B8">
        <w:rPr>
          <w:rFonts w:ascii="Times New Roman" w:hAnsi="Times New Roman"/>
          <w:sz w:val="24"/>
          <w:szCs w:val="24"/>
        </w:rPr>
        <w:t xml:space="preserve"> environment and community and reintegrate into society. </w:t>
      </w:r>
      <w:r w:rsidR="00F67F59" w:rsidRPr="00A414B8">
        <w:rPr>
          <w:rFonts w:ascii="Times New Roman" w:hAnsi="Times New Roman"/>
          <w:sz w:val="24"/>
          <w:szCs w:val="24"/>
        </w:rPr>
        <w:t>Counsellors</w:t>
      </w:r>
      <w:r w:rsidRPr="00A414B8">
        <w:rPr>
          <w:rFonts w:ascii="Times New Roman" w:hAnsi="Times New Roman"/>
          <w:sz w:val="24"/>
          <w:szCs w:val="24"/>
        </w:rPr>
        <w:t xml:space="preserve"> can help these children to develop positive feelings </w:t>
      </w:r>
      <w:r w:rsidR="00CF0743" w:rsidRPr="00A414B8">
        <w:rPr>
          <w:rFonts w:ascii="Times New Roman" w:hAnsi="Times New Roman"/>
          <w:sz w:val="24"/>
          <w:szCs w:val="24"/>
        </w:rPr>
        <w:t>toward</w:t>
      </w:r>
      <w:r w:rsidRPr="00A414B8">
        <w:rPr>
          <w:rFonts w:ascii="Times New Roman" w:hAnsi="Times New Roman"/>
          <w:sz w:val="24"/>
          <w:szCs w:val="24"/>
        </w:rPr>
        <w:t xml:space="preserve"> themselves. </w:t>
      </w:r>
    </w:p>
    <w:p w14:paraId="3850127F" w14:textId="77777777" w:rsidR="007B0A17" w:rsidRPr="00A414B8" w:rsidRDefault="007B0A17" w:rsidP="00F67F59">
      <w:pPr>
        <w:tabs>
          <w:tab w:val="left" w:pos="630"/>
          <w:tab w:val="left" w:pos="900"/>
        </w:tabs>
        <w:spacing w:after="0" w:line="360" w:lineRule="auto"/>
        <w:ind w:left="540"/>
        <w:jc w:val="both"/>
        <w:rPr>
          <w:rFonts w:ascii="Times New Roman" w:hAnsi="Times New Roman"/>
          <w:sz w:val="24"/>
          <w:szCs w:val="24"/>
        </w:rPr>
      </w:pPr>
    </w:p>
    <w:p w14:paraId="59AFDD6A" w14:textId="74373603" w:rsidR="005F171F" w:rsidRPr="00A414B8" w:rsidRDefault="00F130DB" w:rsidP="00757DE4">
      <w:pPr>
        <w:tabs>
          <w:tab w:val="left" w:pos="630"/>
          <w:tab w:val="left" w:pos="900"/>
        </w:tabs>
        <w:spacing w:after="0" w:line="360" w:lineRule="auto"/>
        <w:ind w:left="540"/>
        <w:jc w:val="both"/>
        <w:rPr>
          <w:rFonts w:ascii="Times New Roman" w:hAnsi="Times New Roman"/>
          <w:sz w:val="24"/>
          <w:szCs w:val="24"/>
        </w:rPr>
      </w:pPr>
      <w:r w:rsidRPr="00A414B8">
        <w:rPr>
          <w:rFonts w:ascii="Times New Roman" w:hAnsi="Times New Roman"/>
          <w:b/>
          <w:sz w:val="24"/>
          <w:szCs w:val="24"/>
        </w:rPr>
        <w:tab/>
      </w:r>
      <w:r w:rsidRPr="00A414B8">
        <w:rPr>
          <w:rFonts w:ascii="Times New Roman" w:hAnsi="Times New Roman"/>
          <w:b/>
          <w:sz w:val="24"/>
          <w:szCs w:val="24"/>
        </w:rPr>
        <w:tab/>
      </w:r>
      <w:r w:rsidRPr="00A414B8">
        <w:rPr>
          <w:rFonts w:ascii="Times New Roman" w:hAnsi="Times New Roman"/>
          <w:sz w:val="24"/>
          <w:szCs w:val="24"/>
        </w:rPr>
        <w:t xml:space="preserve">Guidance </w:t>
      </w:r>
      <w:r w:rsidR="00A6467E" w:rsidRPr="00A414B8">
        <w:rPr>
          <w:rFonts w:ascii="Times New Roman" w:hAnsi="Times New Roman"/>
          <w:sz w:val="24"/>
          <w:szCs w:val="24"/>
        </w:rPr>
        <w:t xml:space="preserve">and </w:t>
      </w:r>
      <w:r w:rsidRPr="00A414B8">
        <w:rPr>
          <w:rFonts w:ascii="Times New Roman" w:hAnsi="Times New Roman"/>
          <w:sz w:val="24"/>
          <w:szCs w:val="24"/>
        </w:rPr>
        <w:t xml:space="preserve">counselling </w:t>
      </w:r>
      <w:r w:rsidR="00583E75" w:rsidRPr="00A414B8">
        <w:rPr>
          <w:rFonts w:ascii="Times New Roman" w:hAnsi="Times New Roman"/>
          <w:sz w:val="24"/>
          <w:szCs w:val="24"/>
        </w:rPr>
        <w:t>are</w:t>
      </w:r>
      <w:r w:rsidRPr="00A414B8">
        <w:rPr>
          <w:rFonts w:ascii="Times New Roman" w:hAnsi="Times New Roman"/>
          <w:sz w:val="24"/>
          <w:szCs w:val="24"/>
        </w:rPr>
        <w:t xml:space="preserve"> a continuous and ongoing process. </w:t>
      </w:r>
      <w:r w:rsidR="005442D4" w:rsidRPr="00A414B8">
        <w:rPr>
          <w:rFonts w:ascii="Times New Roman" w:hAnsi="Times New Roman"/>
          <w:sz w:val="24"/>
          <w:szCs w:val="24"/>
        </w:rPr>
        <w:t>While</w:t>
      </w:r>
      <w:r w:rsidRPr="00A414B8">
        <w:rPr>
          <w:rFonts w:ascii="Times New Roman" w:hAnsi="Times New Roman"/>
          <w:sz w:val="24"/>
          <w:szCs w:val="24"/>
        </w:rPr>
        <w:t xml:space="preserve"> providing legal aid to children, it increasingly becomes apparent that counselling and psychological therapy </w:t>
      </w:r>
      <w:r w:rsidR="00CF0743" w:rsidRPr="00A414B8">
        <w:rPr>
          <w:rFonts w:ascii="Times New Roman" w:hAnsi="Times New Roman"/>
          <w:sz w:val="24"/>
          <w:szCs w:val="24"/>
        </w:rPr>
        <w:t>are</w:t>
      </w:r>
      <w:r w:rsidRPr="00A414B8">
        <w:rPr>
          <w:rFonts w:ascii="Times New Roman" w:hAnsi="Times New Roman"/>
          <w:sz w:val="24"/>
          <w:szCs w:val="24"/>
        </w:rPr>
        <w:t xml:space="preserve"> needed for their healing and into society. As per provision of Rule 46 (6) under “The Juvenile Justice (Care and Protection of Children) Rules</w:t>
      </w:r>
      <w:r w:rsidRPr="00A414B8">
        <w:rPr>
          <w:rFonts w:ascii="Times New Roman" w:hAnsi="Times New Roman"/>
          <w:sz w:val="24"/>
          <w:szCs w:val="24"/>
        </w:rPr>
        <w:t xml:space="preserve">, 2007”, every institution </w:t>
      </w:r>
      <w:r w:rsidR="000F356F" w:rsidRPr="00A414B8">
        <w:rPr>
          <w:rFonts w:ascii="Times New Roman" w:hAnsi="Times New Roman"/>
          <w:sz w:val="24"/>
          <w:szCs w:val="24"/>
        </w:rPr>
        <w:t>should</w:t>
      </w:r>
      <w:r w:rsidRPr="00A414B8">
        <w:rPr>
          <w:rFonts w:ascii="Times New Roman" w:hAnsi="Times New Roman"/>
          <w:sz w:val="24"/>
          <w:szCs w:val="24"/>
        </w:rPr>
        <w:t xml:space="preserve"> have the services of trained counsellors or collaboration with external agencies such as child guidance centers, psychology, and psychiatric departme</w:t>
      </w:r>
      <w:r w:rsidR="005442D4" w:rsidRPr="00A414B8">
        <w:rPr>
          <w:rFonts w:ascii="Times New Roman" w:hAnsi="Times New Roman"/>
          <w:sz w:val="24"/>
          <w:szCs w:val="24"/>
        </w:rPr>
        <w:t>nts</w:t>
      </w:r>
      <w:r w:rsidRPr="00A414B8">
        <w:rPr>
          <w:rFonts w:ascii="Times New Roman" w:hAnsi="Times New Roman"/>
          <w:sz w:val="24"/>
          <w:szCs w:val="24"/>
        </w:rPr>
        <w:t xml:space="preserve">, for </w:t>
      </w:r>
      <w:r w:rsidR="007B0A17" w:rsidRPr="00A414B8">
        <w:rPr>
          <w:rFonts w:ascii="Times New Roman" w:hAnsi="Times New Roman"/>
          <w:sz w:val="24"/>
          <w:szCs w:val="24"/>
        </w:rPr>
        <w:t>specialised</w:t>
      </w:r>
      <w:r w:rsidRPr="00A414B8">
        <w:rPr>
          <w:rFonts w:ascii="Times New Roman" w:hAnsi="Times New Roman"/>
          <w:sz w:val="24"/>
          <w:szCs w:val="24"/>
        </w:rPr>
        <w:t xml:space="preserve"> and regular individual therapy for every juvenile or</w:t>
      </w:r>
      <w:r w:rsidRPr="00A414B8">
        <w:rPr>
          <w:rFonts w:ascii="Times New Roman" w:hAnsi="Times New Roman"/>
          <w:sz w:val="24"/>
          <w:szCs w:val="24"/>
        </w:rPr>
        <w:t xml:space="preserve"> child in the institution.</w:t>
      </w:r>
      <w:r w:rsidR="00757DE4" w:rsidRPr="00A414B8">
        <w:rPr>
          <w:rFonts w:ascii="Times New Roman" w:hAnsi="Times New Roman"/>
          <w:sz w:val="24"/>
          <w:szCs w:val="24"/>
        </w:rPr>
        <w:t xml:space="preserve"> </w:t>
      </w:r>
      <w:r w:rsidR="00A6467E" w:rsidRPr="00A414B8">
        <w:rPr>
          <w:rFonts w:ascii="Times New Roman" w:hAnsi="Times New Roman"/>
          <w:sz w:val="24"/>
          <w:szCs w:val="24"/>
        </w:rPr>
        <w:t>Given</w:t>
      </w:r>
      <w:r w:rsidRPr="00A414B8">
        <w:rPr>
          <w:rFonts w:ascii="Times New Roman" w:hAnsi="Times New Roman"/>
          <w:sz w:val="24"/>
          <w:szCs w:val="24"/>
        </w:rPr>
        <w:t xml:space="preserve"> the above, this systematic review article attempted to assess the need </w:t>
      </w:r>
      <w:r w:rsidR="001A2CFF" w:rsidRPr="00A414B8">
        <w:rPr>
          <w:rFonts w:ascii="Times New Roman" w:hAnsi="Times New Roman"/>
          <w:sz w:val="24"/>
          <w:szCs w:val="24"/>
        </w:rPr>
        <w:t>for</w:t>
      </w:r>
      <w:r w:rsidRPr="00A414B8">
        <w:rPr>
          <w:rFonts w:ascii="Times New Roman" w:hAnsi="Times New Roman"/>
          <w:sz w:val="24"/>
          <w:szCs w:val="24"/>
        </w:rPr>
        <w:t xml:space="preserve"> </w:t>
      </w:r>
      <w:r w:rsidR="000F356F" w:rsidRPr="00A414B8">
        <w:rPr>
          <w:rFonts w:ascii="Times New Roman" w:hAnsi="Times New Roman"/>
          <w:sz w:val="24"/>
          <w:szCs w:val="24"/>
        </w:rPr>
        <w:t>G</w:t>
      </w:r>
      <w:r w:rsidRPr="00A414B8">
        <w:rPr>
          <w:rFonts w:ascii="Times New Roman" w:hAnsi="Times New Roman"/>
          <w:sz w:val="24"/>
          <w:szCs w:val="24"/>
        </w:rPr>
        <w:t xml:space="preserve">uidance and </w:t>
      </w:r>
      <w:r w:rsidR="000F356F" w:rsidRPr="00A414B8">
        <w:rPr>
          <w:rFonts w:ascii="Times New Roman" w:hAnsi="Times New Roman"/>
          <w:sz w:val="24"/>
          <w:szCs w:val="24"/>
        </w:rPr>
        <w:t>C</w:t>
      </w:r>
      <w:r w:rsidRPr="00A414B8">
        <w:rPr>
          <w:rFonts w:ascii="Times New Roman" w:hAnsi="Times New Roman"/>
          <w:sz w:val="24"/>
          <w:szCs w:val="24"/>
        </w:rPr>
        <w:t xml:space="preserve">ounselling Services and social adjustments of children in Child Care Institutions in </w:t>
      </w:r>
      <w:r w:rsidR="001A2CFF" w:rsidRPr="00A414B8">
        <w:rPr>
          <w:rFonts w:ascii="Times New Roman" w:hAnsi="Times New Roman"/>
          <w:sz w:val="24"/>
          <w:szCs w:val="24"/>
        </w:rPr>
        <w:t>India</w:t>
      </w:r>
      <w:r w:rsidRPr="00A414B8">
        <w:rPr>
          <w:rFonts w:ascii="Times New Roman" w:hAnsi="Times New Roman"/>
          <w:sz w:val="24"/>
          <w:szCs w:val="24"/>
        </w:rPr>
        <w:t>.</w:t>
      </w:r>
    </w:p>
    <w:p w14:paraId="6C571A80" w14:textId="77777777" w:rsidR="00A6467E" w:rsidRPr="00A414B8" w:rsidRDefault="00A6467E" w:rsidP="00757DE4">
      <w:pPr>
        <w:tabs>
          <w:tab w:val="left" w:pos="630"/>
          <w:tab w:val="left" w:pos="900"/>
        </w:tabs>
        <w:spacing w:after="0" w:line="360" w:lineRule="auto"/>
        <w:ind w:left="540"/>
        <w:jc w:val="both"/>
        <w:rPr>
          <w:rFonts w:ascii="Times New Roman" w:hAnsi="Times New Roman"/>
          <w:sz w:val="24"/>
          <w:szCs w:val="24"/>
        </w:rPr>
      </w:pPr>
    </w:p>
    <w:p w14:paraId="4ACE183A" w14:textId="076F546B" w:rsidR="005F171F" w:rsidRPr="00A414B8" w:rsidRDefault="00757DE4" w:rsidP="005F171F">
      <w:pPr>
        <w:tabs>
          <w:tab w:val="left" w:pos="630"/>
          <w:tab w:val="left" w:pos="900"/>
        </w:tabs>
        <w:spacing w:line="360" w:lineRule="auto"/>
        <w:rPr>
          <w:rFonts w:ascii="Times New Roman" w:hAnsi="Times New Roman"/>
          <w:b/>
          <w:sz w:val="24"/>
          <w:szCs w:val="24"/>
        </w:rPr>
      </w:pPr>
      <w:r w:rsidRPr="00A414B8">
        <w:rPr>
          <w:rFonts w:ascii="Times New Roman" w:hAnsi="Times New Roman"/>
          <w:b/>
          <w:sz w:val="24"/>
          <w:szCs w:val="24"/>
        </w:rPr>
        <w:t xml:space="preserve">        Material and Method</w:t>
      </w:r>
    </w:p>
    <w:p w14:paraId="45B6659C" w14:textId="2582ED3F" w:rsidR="00583E75" w:rsidRPr="00A414B8" w:rsidRDefault="00F130DB" w:rsidP="005F171F">
      <w:pPr>
        <w:tabs>
          <w:tab w:val="left" w:pos="630"/>
          <w:tab w:val="left" w:pos="900"/>
        </w:tabs>
        <w:autoSpaceDE w:val="0"/>
        <w:autoSpaceDN w:val="0"/>
        <w:adjustRightInd w:val="0"/>
        <w:spacing w:after="0" w:line="360" w:lineRule="auto"/>
        <w:ind w:left="540"/>
        <w:jc w:val="both"/>
        <w:rPr>
          <w:rFonts w:ascii="Times New Roman" w:hAnsi="Times New Roman"/>
          <w:color w:val="161719"/>
          <w:sz w:val="24"/>
          <w:szCs w:val="24"/>
          <w:shd w:val="clear" w:color="auto" w:fill="FFFFFF"/>
        </w:rPr>
      </w:pPr>
      <w:r w:rsidRPr="00A414B8">
        <w:rPr>
          <w:rFonts w:ascii="Times New Roman" w:hAnsi="Times New Roman"/>
          <w:color w:val="000000"/>
          <w:sz w:val="24"/>
          <w:szCs w:val="24"/>
        </w:rPr>
        <w:t xml:space="preserve">             </w:t>
      </w:r>
      <w:r w:rsidR="00F0771E" w:rsidRPr="00A414B8">
        <w:rPr>
          <w:rFonts w:ascii="Times New Roman" w:hAnsi="Times New Roman"/>
          <w:color w:val="161719"/>
          <w:sz w:val="24"/>
          <w:szCs w:val="24"/>
          <w:shd w:val="clear" w:color="auto" w:fill="FFFFFF"/>
        </w:rPr>
        <w:t>In this research paper, an attempt was made to review and assess the need for counselling services in childcare institutions in India. This review followed the PRISMA 2009 checklist (Moher et al., 2009) and flow diagram guidelines and was informed by the Assessment of Multiple Systematic Reviews to ensure methodological quality (Shea et al., 2009).</w:t>
      </w:r>
    </w:p>
    <w:p w14:paraId="43909997" w14:textId="77777777" w:rsidR="00F0771E" w:rsidRPr="00A414B8" w:rsidRDefault="00F0771E" w:rsidP="005F171F">
      <w:pPr>
        <w:tabs>
          <w:tab w:val="left" w:pos="630"/>
          <w:tab w:val="left" w:pos="900"/>
        </w:tabs>
        <w:autoSpaceDE w:val="0"/>
        <w:autoSpaceDN w:val="0"/>
        <w:adjustRightInd w:val="0"/>
        <w:spacing w:after="0" w:line="360" w:lineRule="auto"/>
        <w:ind w:left="540"/>
        <w:jc w:val="both"/>
        <w:rPr>
          <w:rFonts w:ascii="Times New Roman" w:hAnsi="Times New Roman"/>
          <w:color w:val="000000"/>
          <w:sz w:val="24"/>
          <w:szCs w:val="24"/>
        </w:rPr>
      </w:pPr>
    </w:p>
    <w:p w14:paraId="7340B132" w14:textId="0DD3A1FE" w:rsidR="005F171F" w:rsidRPr="00A414B8" w:rsidRDefault="00F130DB" w:rsidP="005F171F">
      <w:pPr>
        <w:tabs>
          <w:tab w:val="left" w:pos="630"/>
          <w:tab w:val="left" w:pos="900"/>
        </w:tabs>
        <w:autoSpaceDE w:val="0"/>
        <w:autoSpaceDN w:val="0"/>
        <w:adjustRightInd w:val="0"/>
        <w:spacing w:after="0" w:line="360" w:lineRule="auto"/>
        <w:ind w:left="540"/>
        <w:jc w:val="both"/>
        <w:rPr>
          <w:rFonts w:ascii="Times New Roman" w:hAnsi="Times New Roman"/>
          <w:sz w:val="24"/>
          <w:szCs w:val="24"/>
        </w:rPr>
      </w:pPr>
      <w:r w:rsidRPr="00A414B8">
        <w:rPr>
          <w:rFonts w:ascii="Times New Roman" w:hAnsi="Times New Roman"/>
          <w:color w:val="000000"/>
          <w:sz w:val="24"/>
          <w:szCs w:val="24"/>
        </w:rPr>
        <w:tab/>
      </w:r>
      <w:r w:rsidRPr="00A414B8">
        <w:rPr>
          <w:rFonts w:ascii="Times New Roman" w:hAnsi="Times New Roman"/>
          <w:color w:val="000000"/>
          <w:sz w:val="24"/>
          <w:szCs w:val="24"/>
        </w:rPr>
        <w:tab/>
      </w:r>
      <w:r w:rsidRPr="00A414B8">
        <w:rPr>
          <w:rFonts w:ascii="Times New Roman" w:hAnsi="Times New Roman"/>
          <w:color w:val="000000"/>
          <w:sz w:val="24"/>
          <w:szCs w:val="24"/>
        </w:rPr>
        <w:tab/>
        <w:t xml:space="preserve">At first, for the systematic review, keywords like Child Protection in </w:t>
      </w:r>
      <w:r w:rsidR="001A2CFF" w:rsidRPr="00A414B8">
        <w:rPr>
          <w:rFonts w:ascii="Times New Roman" w:hAnsi="Times New Roman"/>
          <w:color w:val="000000"/>
          <w:sz w:val="24"/>
          <w:szCs w:val="24"/>
        </w:rPr>
        <w:t xml:space="preserve">the </w:t>
      </w:r>
      <w:r w:rsidRPr="00A414B8">
        <w:rPr>
          <w:rFonts w:ascii="Times New Roman" w:hAnsi="Times New Roman"/>
          <w:color w:val="000000"/>
          <w:sz w:val="24"/>
          <w:szCs w:val="24"/>
        </w:rPr>
        <w:t>Indian context were searched in Google Scholar, Research Gate, SSRN, and other search websites. Subsequently, the studies from 1973 to 2019 relating to Child Care Institutions in India were searched. While searching, specific studies on the need for counse</w:t>
      </w:r>
      <w:r w:rsidRPr="00A414B8">
        <w:rPr>
          <w:rFonts w:ascii="Times New Roman" w:hAnsi="Times New Roman"/>
          <w:color w:val="000000"/>
          <w:sz w:val="24"/>
          <w:szCs w:val="24"/>
        </w:rPr>
        <w:t xml:space="preserve">lling services in CCIs in the Indian context were downloaded. Ultimately, the research studies were narrowed down based on the specific topics:  </w:t>
      </w:r>
      <w:r w:rsidRPr="00A414B8">
        <w:rPr>
          <w:rFonts w:ascii="Times New Roman" w:hAnsi="Times New Roman"/>
          <w:sz w:val="24"/>
          <w:szCs w:val="24"/>
        </w:rPr>
        <w:lastRenderedPageBreak/>
        <w:t>Social adjustment, Psycho-social aspects, Trafficking, Social</w:t>
      </w:r>
      <w:r w:rsidR="00583E75" w:rsidRPr="00A414B8">
        <w:rPr>
          <w:rFonts w:ascii="Times New Roman" w:hAnsi="Times New Roman"/>
          <w:sz w:val="24"/>
          <w:szCs w:val="24"/>
        </w:rPr>
        <w:t xml:space="preserve"> and emotional</w:t>
      </w:r>
      <w:r w:rsidRPr="00A414B8">
        <w:rPr>
          <w:rFonts w:ascii="Times New Roman" w:hAnsi="Times New Roman"/>
          <w:sz w:val="24"/>
          <w:szCs w:val="24"/>
        </w:rPr>
        <w:t xml:space="preserve"> behaviour, Drugs, Substance Abuse, </w:t>
      </w:r>
      <w:r w:rsidRPr="00A414B8">
        <w:rPr>
          <w:rFonts w:ascii="Times New Roman" w:hAnsi="Times New Roman"/>
          <w:sz w:val="24"/>
          <w:szCs w:val="24"/>
        </w:rPr>
        <w:t>Destitution, Intellectual Skills, and Perception competencies.</w:t>
      </w:r>
    </w:p>
    <w:p w14:paraId="13DAD170" w14:textId="77777777" w:rsidR="005F171F" w:rsidRPr="00A414B8" w:rsidRDefault="00F130DB" w:rsidP="005F171F">
      <w:pPr>
        <w:tabs>
          <w:tab w:val="left" w:pos="630"/>
          <w:tab w:val="left" w:pos="900"/>
        </w:tabs>
        <w:autoSpaceDE w:val="0"/>
        <w:autoSpaceDN w:val="0"/>
        <w:adjustRightInd w:val="0"/>
        <w:spacing w:after="0" w:line="360" w:lineRule="auto"/>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58240" behindDoc="1" locked="0" layoutInCell="1" allowOverlap="1" wp14:anchorId="561271F5" wp14:editId="1CAA9813">
                <wp:simplePos x="0" y="0"/>
                <wp:positionH relativeFrom="column">
                  <wp:posOffset>998220</wp:posOffset>
                </wp:positionH>
                <wp:positionV relativeFrom="paragraph">
                  <wp:posOffset>172085</wp:posOffset>
                </wp:positionV>
                <wp:extent cx="2580640" cy="695325"/>
                <wp:effectExtent l="0" t="0" r="0" b="9525"/>
                <wp:wrapTight wrapText="bothSides">
                  <wp:wrapPolygon edited="0">
                    <wp:start x="0" y="0"/>
                    <wp:lineTo x="0" y="21896"/>
                    <wp:lineTo x="21526" y="21896"/>
                    <wp:lineTo x="21526" y="0"/>
                    <wp:lineTo x="0" y="0"/>
                  </wp:wrapPolygon>
                </wp:wrapTight>
                <wp:docPr id="13" name=" 2"/>
                <wp:cNvGraphicFramePr/>
                <a:graphic xmlns:a="http://schemas.openxmlformats.org/drawingml/2006/main">
                  <a:graphicData uri="http://schemas.microsoft.com/office/word/2010/wordprocessingShape">
                    <wps:wsp>
                      <wps:cNvSpPr/>
                      <wps:spPr bwMode="auto">
                        <a:xfrm>
                          <a:off x="0" y="0"/>
                          <a:ext cx="2580640" cy="695325"/>
                        </a:xfrm>
                        <a:prstGeom prst="rect">
                          <a:avLst/>
                        </a:prstGeom>
                        <a:solidFill>
                          <a:srgbClr val="FFFFFF"/>
                        </a:solidFill>
                        <a:ln w="9525">
                          <a:solidFill>
                            <a:srgbClr val="000000"/>
                          </a:solidFill>
                          <a:miter lim="800000"/>
                          <a:headEnd/>
                          <a:tailEnd/>
                        </a:ln>
                      </wps:spPr>
                      <wps:txbx>
                        <w:txbxContent>
                          <w:p w14:paraId="34D49CCA" w14:textId="77777777" w:rsidR="001A2CFF" w:rsidRDefault="00F130DB" w:rsidP="001A2CFF">
                            <w:pPr>
                              <w:rPr>
                                <w:rFonts w:ascii="Times New Roman" w:hAnsi="Times New Roman"/>
                              </w:rPr>
                            </w:pPr>
                            <w:r w:rsidRPr="00057017">
                              <w:rPr>
                                <w:rFonts w:ascii="Times New Roman" w:hAnsi="Times New Roman"/>
                                <w:b/>
                              </w:rPr>
                              <w:t>TOTAL STUDIES REVIEWED -52 on</w:t>
                            </w:r>
                            <w:r w:rsidRPr="00057017">
                              <w:rPr>
                                <w:rFonts w:ascii="Times New Roman" w:hAnsi="Times New Roman"/>
                              </w:rPr>
                              <w:t xml:space="preserve"> </w:t>
                            </w:r>
                            <w:r>
                              <w:rPr>
                                <w:rFonts w:ascii="Times New Roman" w:hAnsi="Times New Roman"/>
                              </w:rPr>
                              <w:t xml:space="preserve"> </w:t>
                            </w:r>
                          </w:p>
                          <w:p w14:paraId="5B8FD0C4" w14:textId="77777777" w:rsidR="005F171F" w:rsidRPr="00057017" w:rsidRDefault="00F130DB" w:rsidP="001A2CFF">
                            <w:pPr>
                              <w:rPr>
                                <w:rFonts w:ascii="Times New Roman" w:hAnsi="Times New Roman"/>
                              </w:rPr>
                            </w:pPr>
                            <w:r>
                              <w:rPr>
                                <w:rFonts w:ascii="Times New Roman" w:hAnsi="Times New Roman"/>
                              </w:rPr>
                              <w:t xml:space="preserve">    </w:t>
                            </w:r>
                            <w:r w:rsidRPr="00057017">
                              <w:rPr>
                                <w:rFonts w:ascii="Times New Roman" w:hAnsi="Times New Roman"/>
                              </w:rPr>
                              <w:t>Child protection Issues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1271F5" id=" 2" o:spid="_x0000_s1026" style="position:absolute;margin-left:78.6pt;margin-top:13.55pt;width:203.2pt;height:5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">
                <v:textbox>
                  <w:txbxContent>
                    <w:p w14:paraId="34D49CCA" w14:textId="77777777" w:rsidR="001A2CFF" w:rsidRDefault="00000000" w:rsidP="001A2CFF">
                      <w:pPr>
                        <w:rPr>
                          <w:rFonts w:ascii="Times New Roman" w:hAnsi="Times New Roman"/>
                        </w:rPr>
                      </w:pPr>
                      <w:r w:rsidRPr="00057017">
                        <w:rPr>
                          <w:rFonts w:ascii="Times New Roman" w:hAnsi="Times New Roman"/>
                          <w:b/>
                        </w:rPr>
                        <w:t>TOTAL STUDIES REVIEWED -52 on</w:t>
                      </w:r>
                      <w:r w:rsidRPr="00057017">
                        <w:rPr>
                          <w:rFonts w:ascii="Times New Roman" w:hAnsi="Times New Roman"/>
                        </w:rPr>
                        <w:t xml:space="preserve"> </w:t>
                      </w:r>
                      <w:r>
                        <w:rPr>
                          <w:rFonts w:ascii="Times New Roman" w:hAnsi="Times New Roman"/>
                        </w:rPr>
                        <w:t xml:space="preserve"> </w:t>
                      </w:r>
                    </w:p>
                    <w:p w14:paraId="5B8FD0C4" w14:textId="77777777" w:rsidR="005F171F" w:rsidRPr="00057017" w:rsidRDefault="00000000" w:rsidP="001A2CFF">
                      <w:pPr>
                        <w:rPr>
                          <w:rFonts w:ascii="Times New Roman" w:hAnsi="Times New Roman"/>
                        </w:rPr>
                      </w:pPr>
                      <w:r>
                        <w:rPr>
                          <w:rFonts w:ascii="Times New Roman" w:hAnsi="Times New Roman"/>
                        </w:rPr>
                        <w:t xml:space="preserve">    </w:t>
                      </w:r>
                      <w:r w:rsidRPr="00057017">
                        <w:rPr>
                          <w:rFonts w:ascii="Times New Roman" w:hAnsi="Times New Roman"/>
                        </w:rPr>
                        <w:t>Child protection Issues</w:t>
                      </w:r>
                    </w:p>
                  </w:txbxContent>
                </v:textbox>
                <w10:wrap type="tight"/>
              </v:rect>
            </w:pict>
          </mc:Fallback>
        </mc:AlternateContent>
      </w:r>
    </w:p>
    <w:p w14:paraId="4CA17C58"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74624" behindDoc="0" locked="0" layoutInCell="1" allowOverlap="1" wp14:anchorId="5798E319" wp14:editId="1F4D19E4">
                <wp:simplePos x="0" y="0"/>
                <wp:positionH relativeFrom="column">
                  <wp:posOffset>3640455</wp:posOffset>
                </wp:positionH>
                <wp:positionV relativeFrom="paragraph">
                  <wp:posOffset>246380</wp:posOffset>
                </wp:positionV>
                <wp:extent cx="643890" cy="276225"/>
                <wp:effectExtent l="13970" t="9525" r="18415" b="57150"/>
                <wp:wrapNone/>
                <wp:docPr id="1464339806" name=" 10"/>
                <wp:cNvGraphicFramePr/>
                <a:graphic xmlns:a="http://schemas.openxmlformats.org/drawingml/2006/main">
                  <a:graphicData uri="http://schemas.microsoft.com/office/word/2010/wordprocessingShape">
                    <wps:wsp>
                      <wps:cNvCnPr/>
                      <wps:spPr bwMode="auto">
                        <a:xfrm>
                          <a:off x="0" y="0"/>
                          <a:ext cx="643890" cy="276225"/>
                        </a:xfrm>
                        <a:prstGeom prst="bentConnector3">
                          <a:avLst>
                            <a:gd name="adj1" fmla="val 50000"/>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0" o:spid="_x0000_s1026" type="#_x0000_t34" style="width:50.7pt;height:21.75pt;margin-top:19.4pt;margin-left:286.65pt;mso-height-percent:0;mso-height-relative:page;mso-width-percent:0;mso-width-relative:page;mso-wrap-distance-bottom:0;mso-wrap-distance-left:9pt;mso-wrap-distance-right:9pt;mso-wrap-distance-top:0;mso-wrap-style:square;position:absolute;visibility:visible;z-index:251675648">
                <v:stroke endarrow="block"/>
              </v:shape>
            </w:pict>
          </mc:Fallback>
        </mc:AlternateContent>
      </w:r>
    </w:p>
    <w:p w14:paraId="6A2C20D2"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62336" behindDoc="1" locked="0" layoutInCell="1" allowOverlap="1" wp14:anchorId="6BE6F134" wp14:editId="15C04CA2">
                <wp:simplePos x="0" y="0"/>
                <wp:positionH relativeFrom="column">
                  <wp:posOffset>4415790</wp:posOffset>
                </wp:positionH>
                <wp:positionV relativeFrom="paragraph">
                  <wp:posOffset>176530</wp:posOffset>
                </wp:positionV>
                <wp:extent cx="1714500" cy="702310"/>
                <wp:effectExtent l="0" t="0" r="0" b="2540"/>
                <wp:wrapTight wrapText="bothSides">
                  <wp:wrapPolygon edited="0">
                    <wp:start x="0" y="0"/>
                    <wp:lineTo x="0" y="21678"/>
                    <wp:lineTo x="21600" y="21678"/>
                    <wp:lineTo x="21600" y="0"/>
                    <wp:lineTo x="0" y="0"/>
                  </wp:wrapPolygon>
                </wp:wrapTight>
                <wp:docPr id="11" name=" 4"/>
                <wp:cNvGraphicFramePr/>
                <a:graphic xmlns:a="http://schemas.openxmlformats.org/drawingml/2006/main">
                  <a:graphicData uri="http://schemas.microsoft.com/office/word/2010/wordprocessingShape">
                    <wps:wsp>
                      <wps:cNvSpPr/>
                      <wps:spPr bwMode="auto">
                        <a:xfrm>
                          <a:off x="0" y="0"/>
                          <a:ext cx="1714500" cy="702310"/>
                        </a:xfrm>
                        <a:prstGeom prst="rect">
                          <a:avLst/>
                        </a:prstGeom>
                        <a:solidFill>
                          <a:srgbClr val="FFFFFF"/>
                        </a:solidFill>
                        <a:ln w="9525">
                          <a:solidFill>
                            <a:srgbClr val="000000"/>
                          </a:solidFill>
                          <a:miter lim="800000"/>
                          <a:headEnd/>
                          <a:tailEnd/>
                        </a:ln>
                      </wps:spPr>
                      <wps:txbx>
                        <w:txbxContent>
                          <w:p w14:paraId="7FA5CD89" w14:textId="77777777" w:rsidR="005F171F" w:rsidRPr="00057017" w:rsidRDefault="00F130DB" w:rsidP="005F171F">
                            <w:pPr>
                              <w:rPr>
                                <w:rFonts w:ascii="Times New Roman" w:hAnsi="Times New Roman"/>
                                <w:b/>
                              </w:rPr>
                            </w:pPr>
                            <w:r w:rsidRPr="00057017">
                              <w:rPr>
                                <w:rFonts w:ascii="Times New Roman" w:hAnsi="Times New Roman"/>
                                <w:b/>
                              </w:rPr>
                              <w:t>SIMILAR STUDIES -7</w:t>
                            </w:r>
                          </w:p>
                          <w:p w14:paraId="16CAEAB9" w14:textId="77777777" w:rsidR="005F171F" w:rsidRPr="00057017" w:rsidRDefault="00F130DB" w:rsidP="005F171F">
                            <w:pPr>
                              <w:rPr>
                                <w:rFonts w:ascii="Times New Roman" w:hAnsi="Times New Roman"/>
                              </w:rPr>
                            </w:pPr>
                            <w:r w:rsidRPr="00057017">
                              <w:rPr>
                                <w:rFonts w:ascii="Times New Roman" w:hAnsi="Times New Roman"/>
                              </w:rPr>
                              <w:t>Excluded</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E6F134" id=" 4" o:spid="_x0000_s1027" style="position:absolute;left:0;text-align:left;margin-left:347.7pt;margin-top:13.9pt;width:13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">
                <v:textbox>
                  <w:txbxContent>
                    <w:p w14:paraId="7FA5CD89" w14:textId="77777777" w:rsidR="005F171F" w:rsidRPr="00057017" w:rsidRDefault="00000000" w:rsidP="005F171F">
                      <w:pPr>
                        <w:rPr>
                          <w:rFonts w:ascii="Times New Roman" w:hAnsi="Times New Roman"/>
                          <w:b/>
                        </w:rPr>
                      </w:pPr>
                      <w:r w:rsidRPr="00057017">
                        <w:rPr>
                          <w:rFonts w:ascii="Times New Roman" w:hAnsi="Times New Roman"/>
                          <w:b/>
                        </w:rPr>
                        <w:t>SIMILAR STUDIES -7</w:t>
                      </w:r>
                    </w:p>
                    <w:p w14:paraId="16CAEAB9" w14:textId="77777777" w:rsidR="005F171F" w:rsidRPr="00057017" w:rsidRDefault="00000000" w:rsidP="005F171F">
                      <w:pPr>
                        <w:rPr>
                          <w:rFonts w:ascii="Times New Roman" w:hAnsi="Times New Roman"/>
                        </w:rPr>
                      </w:pPr>
                      <w:r w:rsidRPr="00057017">
                        <w:rPr>
                          <w:rFonts w:ascii="Times New Roman" w:hAnsi="Times New Roman"/>
                        </w:rPr>
                        <w:t>Excluded</w:t>
                      </w:r>
                    </w:p>
                  </w:txbxContent>
                </v:textbox>
                <w10:wrap type="tight"/>
              </v:rect>
            </w:pict>
          </mc:Fallback>
        </mc:AlternateContent>
      </w:r>
    </w:p>
    <w:p w14:paraId="39F404DC"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72576" behindDoc="0" locked="0" layoutInCell="1" allowOverlap="1" wp14:anchorId="0D489655" wp14:editId="34BBE630">
                <wp:simplePos x="0" y="0"/>
                <wp:positionH relativeFrom="column">
                  <wp:posOffset>2134870</wp:posOffset>
                </wp:positionH>
                <wp:positionV relativeFrom="paragraph">
                  <wp:posOffset>208280</wp:posOffset>
                </wp:positionV>
                <wp:extent cx="259080" cy="0"/>
                <wp:effectExtent l="57150" t="5715" r="57150" b="20955"/>
                <wp:wrapNone/>
                <wp:docPr id="135370851" name=" 9"/>
                <wp:cNvGraphicFramePr/>
                <a:graphic xmlns:a="http://schemas.openxmlformats.org/drawingml/2006/main">
                  <a:graphicData uri="http://schemas.microsoft.com/office/word/2010/wordprocessingShape">
                    <wps:wsp>
                      <wps:cNvCnPr/>
                      <wps:spPr bwMode="auto">
                        <a:xfrm rot="5400000">
                          <a:off x="0" y="0"/>
                          <a:ext cx="259080"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 9" o:spid="_x0000_s1028" type="#_x0000_t32" style="width:20.4pt;height:0;margin-top:16.4pt;margin-left:168.1pt;mso-height-percent:0;mso-height-relative:page;mso-width-percent:0;mso-width-relative:page;mso-wrap-distance-bottom:0;mso-wrap-distance-left:9pt;mso-wrap-distance-right:9pt;mso-wrap-distance-top:0;mso-wrap-style:square;position:absolute;rotation:90;visibility:visible;z-index:251673600">
                <v:stroke endarrow="block"/>
              </v:shape>
            </w:pict>
          </mc:Fallback>
        </mc:AlternateContent>
      </w:r>
    </w:p>
    <w:p w14:paraId="616B4D54"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78720" behindDoc="0" locked="0" layoutInCell="1" allowOverlap="1" wp14:anchorId="277A98D4" wp14:editId="2545CB3E">
                <wp:simplePos x="0" y="0"/>
                <wp:positionH relativeFrom="column">
                  <wp:posOffset>3746500</wp:posOffset>
                </wp:positionH>
                <wp:positionV relativeFrom="paragraph">
                  <wp:posOffset>318135</wp:posOffset>
                </wp:positionV>
                <wp:extent cx="874395" cy="769620"/>
                <wp:effectExtent l="10795" t="7620" r="57785" b="22860"/>
                <wp:wrapNone/>
                <wp:docPr id="1056558655" name=" 12"/>
                <wp:cNvGraphicFramePr/>
                <a:graphic xmlns:a="http://schemas.openxmlformats.org/drawingml/2006/main">
                  <a:graphicData uri="http://schemas.microsoft.com/office/word/2010/wordprocessingShape">
                    <wps:wsp>
                      <wps:cNvCnPr/>
                      <wps:spPr bwMode="auto">
                        <a:xfrm rot="16200000" flipH="1">
                          <a:off x="0" y="0"/>
                          <a:ext cx="874395" cy="769620"/>
                        </a:xfrm>
                        <a:prstGeom prst="bentConnector3">
                          <a:avLst>
                            <a:gd name="adj1" fmla="val 54245"/>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2" o:spid="_x0000_s1029" type="#_x0000_t34" style="width:68.85pt;height:60.6pt;margin-top:25.05pt;margin-left:295pt;flip:x;mso-height-percent:0;mso-height-relative:page;mso-width-percent:0;mso-width-relative:page;mso-wrap-distance-bottom:0;mso-wrap-distance-left:9pt;mso-wrap-distance-right:9pt;mso-wrap-distance-top:0;mso-wrap-style:square;position:absolute;rotation:90;visibility:visible;z-index:251679744" adj="11717">
                <v:stroke endarrow="block"/>
              </v:shape>
            </w:pict>
          </mc:Fallback>
        </mc:AlternateContent>
      </w:r>
      <w:r w:rsidRPr="00A414B8">
        <w:rPr>
          <w:rFonts w:ascii="Times New Roman" w:hAnsi="Times New Roman"/>
          <w:noProof/>
          <w:sz w:val="24"/>
          <w:szCs w:val="24"/>
          <w:lang w:eastAsia="en-IN"/>
        </w:rPr>
        <mc:AlternateContent>
          <mc:Choice Requires="wps">
            <w:drawing>
              <wp:anchor distT="0" distB="0" distL="114300" distR="114300" simplePos="0" relativeHeight="251660288" behindDoc="1" locked="0" layoutInCell="1" allowOverlap="1" wp14:anchorId="0192D548" wp14:editId="790CD0C4">
                <wp:simplePos x="0" y="0"/>
                <wp:positionH relativeFrom="column">
                  <wp:posOffset>1379220</wp:posOffset>
                </wp:positionH>
                <wp:positionV relativeFrom="paragraph">
                  <wp:posOffset>198120</wp:posOffset>
                </wp:positionV>
                <wp:extent cx="2419985" cy="541655"/>
                <wp:effectExtent l="0" t="0" r="0" b="0"/>
                <wp:wrapTight wrapText="bothSides">
                  <wp:wrapPolygon edited="0">
                    <wp:start x="0" y="0"/>
                    <wp:lineTo x="0" y="21271"/>
                    <wp:lineTo x="21594" y="21271"/>
                    <wp:lineTo x="21594" y="0"/>
                    <wp:lineTo x="0" y="0"/>
                  </wp:wrapPolygon>
                </wp:wrapTight>
                <wp:docPr id="8" name=" 3"/>
                <wp:cNvGraphicFramePr/>
                <a:graphic xmlns:a="http://schemas.openxmlformats.org/drawingml/2006/main">
                  <a:graphicData uri="http://schemas.microsoft.com/office/word/2010/wordprocessingShape">
                    <wps:wsp>
                      <wps:cNvSpPr/>
                      <wps:spPr bwMode="auto">
                        <a:xfrm>
                          <a:off x="0" y="0"/>
                          <a:ext cx="2419985" cy="541655"/>
                        </a:xfrm>
                        <a:prstGeom prst="rect">
                          <a:avLst/>
                        </a:prstGeom>
                        <a:solidFill>
                          <a:srgbClr val="FFFFFF"/>
                        </a:solidFill>
                        <a:ln w="9525">
                          <a:solidFill>
                            <a:srgbClr val="000000"/>
                          </a:solidFill>
                          <a:miter lim="800000"/>
                          <a:headEnd/>
                          <a:tailEnd/>
                        </a:ln>
                      </wps:spPr>
                      <wps:txbx>
                        <w:txbxContent>
                          <w:p w14:paraId="420C0B98" w14:textId="77777777" w:rsidR="005F171F" w:rsidRPr="00057017" w:rsidRDefault="00F130DB" w:rsidP="005F171F">
                            <w:pPr>
                              <w:rPr>
                                <w:b/>
                              </w:rPr>
                            </w:pPr>
                            <w:r w:rsidRPr="00057017">
                              <w:rPr>
                                <w:b/>
                              </w:rPr>
                              <w:t>UNIQUE STUDIES- 45</w:t>
                            </w:r>
                          </w:p>
                          <w:p w14:paraId="63259006" w14:textId="77777777" w:rsidR="005F171F" w:rsidRDefault="00F130DB" w:rsidP="005F171F">
                            <w:r>
                              <w:t>On Child care Institutions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192D548" id=" 3" o:spid="_x0000_s1028" style="position:absolute;left:0;text-align:left;margin-left:108.6pt;margin-top:15.6pt;width:190.55pt;height: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">
                <v:textbox>
                  <w:txbxContent>
                    <w:p w14:paraId="420C0B98" w14:textId="77777777" w:rsidR="005F171F" w:rsidRPr="00057017" w:rsidRDefault="00000000" w:rsidP="005F171F">
                      <w:pPr>
                        <w:rPr>
                          <w:b/>
                        </w:rPr>
                      </w:pPr>
                      <w:r w:rsidRPr="00057017">
                        <w:rPr>
                          <w:b/>
                        </w:rPr>
                        <w:t>UNIQUE STUDIES- 45</w:t>
                      </w:r>
                    </w:p>
                    <w:p w14:paraId="63259006" w14:textId="77777777" w:rsidR="005F171F" w:rsidRDefault="00000000" w:rsidP="005F171F">
                      <w:r>
                        <w:t>On Child care Institutions</w:t>
                      </w:r>
                    </w:p>
                  </w:txbxContent>
                </v:textbox>
                <w10:wrap type="tight"/>
              </v:rect>
            </w:pict>
          </mc:Fallback>
        </mc:AlternateContent>
      </w:r>
    </w:p>
    <w:p w14:paraId="6C826E73"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62D410EF"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7C9A9509"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76672" behindDoc="0" locked="0" layoutInCell="1" allowOverlap="1" wp14:anchorId="7BB1F672" wp14:editId="754879E8">
                <wp:simplePos x="0" y="0"/>
                <wp:positionH relativeFrom="column">
                  <wp:posOffset>2349500</wp:posOffset>
                </wp:positionH>
                <wp:positionV relativeFrom="paragraph">
                  <wp:posOffset>244475</wp:posOffset>
                </wp:positionV>
                <wp:extent cx="354965" cy="0"/>
                <wp:effectExtent l="53340" t="6985" r="60960" b="19050"/>
                <wp:wrapNone/>
                <wp:docPr id="404481590" name=" 11"/>
                <wp:cNvGraphicFramePr/>
                <a:graphic xmlns:a="http://schemas.openxmlformats.org/drawingml/2006/main">
                  <a:graphicData uri="http://schemas.microsoft.com/office/word/2010/wordprocessingShape">
                    <wps:wsp>
                      <wps:cNvCnPr/>
                      <wps:spPr bwMode="auto">
                        <a:xfrm rot="5400000">
                          <a:off x="0" y="0"/>
                          <a:ext cx="35496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1" o:spid="_x0000_s1031" type="#_x0000_t32" style="width:27.95pt;height:0;margin-top:19.25pt;margin-left:185pt;mso-height-percent:0;mso-height-relative:page;mso-width-percent:0;mso-width-relative:page;mso-wrap-distance-bottom:0;mso-wrap-distance-left:9pt;mso-wrap-distance-right:9pt;mso-wrap-distance-top:0;mso-wrap-style:square;position:absolute;rotation:90;visibility:visible;z-index:251677696">
                <v:stroke endarrow="block"/>
              </v:shape>
            </w:pict>
          </mc:Fallback>
        </mc:AlternateContent>
      </w:r>
    </w:p>
    <w:p w14:paraId="51546FE8"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65408" behindDoc="1" locked="0" layoutInCell="1" allowOverlap="1" wp14:anchorId="7879BB47" wp14:editId="58B6BB4E">
                <wp:simplePos x="0" y="0"/>
                <wp:positionH relativeFrom="column">
                  <wp:posOffset>4321810</wp:posOffset>
                </wp:positionH>
                <wp:positionV relativeFrom="paragraph">
                  <wp:posOffset>158750</wp:posOffset>
                </wp:positionV>
                <wp:extent cx="2305050" cy="3372485"/>
                <wp:effectExtent l="0" t="0" r="19050" b="18415"/>
                <wp:wrapTight wrapText="bothSides">
                  <wp:wrapPolygon edited="0">
                    <wp:start x="0" y="0"/>
                    <wp:lineTo x="0" y="21596"/>
                    <wp:lineTo x="21600" y="21596"/>
                    <wp:lineTo x="21600" y="0"/>
                    <wp:lineTo x="0" y="0"/>
                  </wp:wrapPolygon>
                </wp:wrapTight>
                <wp:docPr id="6" name=" 5"/>
                <wp:cNvGraphicFramePr/>
                <a:graphic xmlns:a="http://schemas.openxmlformats.org/drawingml/2006/main">
                  <a:graphicData uri="http://schemas.microsoft.com/office/word/2010/wordprocessingShape">
                    <wps:wsp>
                      <wps:cNvSpPr/>
                      <wps:spPr bwMode="auto">
                        <a:xfrm>
                          <a:off x="0" y="0"/>
                          <a:ext cx="2305050" cy="3372485"/>
                        </a:xfrm>
                        <a:prstGeom prst="rect">
                          <a:avLst/>
                        </a:prstGeom>
                        <a:solidFill>
                          <a:srgbClr val="FFFFFF"/>
                        </a:solidFill>
                        <a:ln w="9525">
                          <a:solidFill>
                            <a:srgbClr val="000000"/>
                          </a:solidFill>
                          <a:miter lim="800000"/>
                          <a:headEnd/>
                          <a:tailEnd/>
                        </a:ln>
                      </wps:spPr>
                      <wps:txbx>
                        <w:txbxContent>
                          <w:p w14:paraId="7E969342" w14:textId="77777777" w:rsidR="005F171F" w:rsidRPr="00057017" w:rsidRDefault="00F130DB" w:rsidP="005F171F">
                            <w:pPr>
                              <w:rPr>
                                <w:rFonts w:ascii="Times New Roman" w:hAnsi="Times New Roman"/>
                                <w:b/>
                              </w:rPr>
                            </w:pPr>
                            <w:r w:rsidRPr="00057017">
                              <w:rPr>
                                <w:rFonts w:ascii="Times New Roman" w:hAnsi="Times New Roman"/>
                                <w:b/>
                              </w:rPr>
                              <w:t>EXCLUDED -28</w:t>
                            </w:r>
                          </w:p>
                          <w:p w14:paraId="719C51C5" w14:textId="77777777" w:rsidR="005F171F" w:rsidRDefault="00F130DB" w:rsidP="005F171F">
                            <w:pPr>
                              <w:pStyle w:val="ListParagraph"/>
                              <w:numPr>
                                <w:ilvl w:val="0"/>
                                <w:numId w:val="3"/>
                              </w:numPr>
                            </w:pPr>
                            <w:r>
                              <w:t xml:space="preserve">Family &amp; </w:t>
                            </w:r>
                            <w:r>
                              <w:t>community-based care</w:t>
                            </w:r>
                          </w:p>
                          <w:p w14:paraId="14F9EA14" w14:textId="77777777" w:rsidR="005F171F" w:rsidRDefault="00F130DB" w:rsidP="005F171F">
                            <w:pPr>
                              <w:pStyle w:val="ListParagraph"/>
                              <w:numPr>
                                <w:ilvl w:val="0"/>
                                <w:numId w:val="3"/>
                              </w:numPr>
                            </w:pPr>
                            <w:r>
                              <w:t>Academic adjustment in residential Schools</w:t>
                            </w:r>
                          </w:p>
                          <w:p w14:paraId="5295D050" w14:textId="2BABA68A" w:rsidR="005F171F" w:rsidRDefault="00F130DB" w:rsidP="005F171F">
                            <w:pPr>
                              <w:pStyle w:val="ListParagraph"/>
                              <w:numPr>
                                <w:ilvl w:val="0"/>
                                <w:numId w:val="3"/>
                              </w:numPr>
                            </w:pPr>
                            <w:r>
                              <w:t>Children, age, sex, duration of stay, education, health</w:t>
                            </w:r>
                            <w:r w:rsidR="0086127D">
                              <w:t xml:space="preserve"> Characteristics </w:t>
                            </w:r>
                          </w:p>
                          <w:p w14:paraId="58657F1A" w14:textId="77777777" w:rsidR="005F171F" w:rsidRDefault="00F130DB" w:rsidP="005F171F">
                            <w:pPr>
                              <w:pStyle w:val="ListParagraph"/>
                              <w:numPr>
                                <w:ilvl w:val="0"/>
                                <w:numId w:val="3"/>
                              </w:numPr>
                            </w:pPr>
                            <w:r>
                              <w:t>Socio-economic background, Opinion of children in residential homes</w:t>
                            </w:r>
                          </w:p>
                          <w:p w14:paraId="48C9F3D1" w14:textId="77777777" w:rsidR="005F171F" w:rsidRDefault="00F130DB" w:rsidP="005F171F">
                            <w:pPr>
                              <w:pStyle w:val="ListParagraph"/>
                              <w:numPr>
                                <w:ilvl w:val="0"/>
                                <w:numId w:val="3"/>
                              </w:numPr>
                            </w:pPr>
                            <w:r>
                              <w:t xml:space="preserve">Mandatory Standards in CCIs </w:t>
                            </w:r>
                          </w:p>
                          <w:p w14:paraId="069B7DEF" w14:textId="77777777" w:rsidR="005F171F" w:rsidRDefault="00F130DB" w:rsidP="005F171F">
                            <w:pPr>
                              <w:pStyle w:val="ListParagraph"/>
                              <w:numPr>
                                <w:ilvl w:val="0"/>
                                <w:numId w:val="3"/>
                              </w:numPr>
                            </w:pPr>
                            <w:r>
                              <w:t>Stakeholders responsib</w:t>
                            </w:r>
                            <w:r>
                              <w:t>ilities</w:t>
                            </w:r>
                          </w:p>
                          <w:p w14:paraId="163AE79C" w14:textId="77777777" w:rsidR="005F171F" w:rsidRDefault="00F130DB" w:rsidP="005F171F">
                            <w:pPr>
                              <w:pStyle w:val="ListParagraph"/>
                              <w:numPr>
                                <w:ilvl w:val="0"/>
                                <w:numId w:val="3"/>
                              </w:numPr>
                            </w:pPr>
                            <w:r>
                              <w:t>Lack of Grievance Redressal Mechanism in CCIs</w:t>
                            </w:r>
                          </w:p>
                          <w:p w14:paraId="6CD3FE79" w14:textId="77777777" w:rsidR="005F171F" w:rsidRDefault="00F130DB" w:rsidP="005F171F">
                            <w:pPr>
                              <w:pStyle w:val="ListParagraph"/>
                              <w:numPr>
                                <w:ilvl w:val="0"/>
                                <w:numId w:val="3"/>
                              </w:numPr>
                            </w:pPr>
                            <w:r>
                              <w:t>Child protection policy</w:t>
                            </w:r>
                          </w:p>
                          <w:p w14:paraId="1BD647A5" w14:textId="77777777" w:rsidR="005F171F" w:rsidRDefault="00F130DB" w:rsidP="005F171F">
                            <w:pPr>
                              <w:pStyle w:val="ListParagraph"/>
                              <w:numPr>
                                <w:ilvl w:val="0"/>
                                <w:numId w:val="3"/>
                              </w:numPr>
                            </w:pPr>
                            <w:r>
                              <w:t>Child protection issues related to migrant families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79BB47" id=" 5" o:spid="_x0000_s1029" style="position:absolute;left:0;text-align:left;margin-left:340.3pt;margin-top:12.5pt;width:181.5pt;height:265.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">
                <v:textbox>
                  <w:txbxContent>
                    <w:p w14:paraId="7E969342" w14:textId="77777777" w:rsidR="005F171F" w:rsidRPr="00057017" w:rsidRDefault="00000000" w:rsidP="005F171F">
                      <w:pPr>
                        <w:rPr>
                          <w:rFonts w:ascii="Times New Roman" w:hAnsi="Times New Roman"/>
                          <w:b/>
                        </w:rPr>
                      </w:pPr>
                      <w:r w:rsidRPr="00057017">
                        <w:rPr>
                          <w:rFonts w:ascii="Times New Roman" w:hAnsi="Times New Roman"/>
                          <w:b/>
                        </w:rPr>
                        <w:t>EXCLUDED -28</w:t>
                      </w:r>
                    </w:p>
                    <w:p w14:paraId="719C51C5" w14:textId="77777777" w:rsidR="005F171F" w:rsidRDefault="00000000" w:rsidP="005F171F">
                      <w:pPr>
                        <w:pStyle w:val="ListParagraph"/>
                        <w:numPr>
                          <w:ilvl w:val="0"/>
                          <w:numId w:val="3"/>
                        </w:numPr>
                      </w:pPr>
                      <w:r>
                        <w:t>Family &amp; community-based care</w:t>
                      </w:r>
                    </w:p>
                    <w:p w14:paraId="14F9EA14" w14:textId="77777777" w:rsidR="005F171F" w:rsidRDefault="00000000" w:rsidP="005F171F">
                      <w:pPr>
                        <w:pStyle w:val="ListParagraph"/>
                        <w:numPr>
                          <w:ilvl w:val="0"/>
                          <w:numId w:val="3"/>
                        </w:numPr>
                      </w:pPr>
                      <w:r>
                        <w:t>Academic adjustment in residential Schools</w:t>
                      </w:r>
                    </w:p>
                    <w:p w14:paraId="5295D050" w14:textId="2BABA68A" w:rsidR="005F171F" w:rsidRDefault="00000000" w:rsidP="005F171F">
                      <w:pPr>
                        <w:pStyle w:val="ListParagraph"/>
                        <w:numPr>
                          <w:ilvl w:val="0"/>
                          <w:numId w:val="3"/>
                        </w:numPr>
                      </w:pPr>
                      <w:r>
                        <w:t>Children, age, sex, duration of stay, education, health</w:t>
                      </w:r>
                      <w:r w:rsidR="0086127D">
                        <w:t xml:space="preserve"> </w:t>
                      </w:r>
                      <w:r w:rsidR="0086127D">
                        <w:t xml:space="preserve">Characteristics </w:t>
                      </w:r>
                    </w:p>
                    <w:p w14:paraId="58657F1A" w14:textId="77777777" w:rsidR="005F171F" w:rsidRDefault="00000000" w:rsidP="005F171F">
                      <w:pPr>
                        <w:pStyle w:val="ListParagraph"/>
                        <w:numPr>
                          <w:ilvl w:val="0"/>
                          <w:numId w:val="3"/>
                        </w:numPr>
                      </w:pPr>
                      <w:r>
                        <w:t>Socio-economic background, Opinion of children in residential homes</w:t>
                      </w:r>
                    </w:p>
                    <w:p w14:paraId="48C9F3D1" w14:textId="77777777" w:rsidR="005F171F" w:rsidRDefault="00000000" w:rsidP="005F171F">
                      <w:pPr>
                        <w:pStyle w:val="ListParagraph"/>
                        <w:numPr>
                          <w:ilvl w:val="0"/>
                          <w:numId w:val="3"/>
                        </w:numPr>
                      </w:pPr>
                      <w:r>
                        <w:t xml:space="preserve">Mandatory Standards in CCIs </w:t>
                      </w:r>
                    </w:p>
                    <w:p w14:paraId="069B7DEF" w14:textId="77777777" w:rsidR="005F171F" w:rsidRDefault="00000000" w:rsidP="005F171F">
                      <w:pPr>
                        <w:pStyle w:val="ListParagraph"/>
                        <w:numPr>
                          <w:ilvl w:val="0"/>
                          <w:numId w:val="3"/>
                        </w:numPr>
                      </w:pPr>
                      <w:proofErr w:type="gramStart"/>
                      <w:r>
                        <w:t>Stakeholders</w:t>
                      </w:r>
                      <w:proofErr w:type="gramEnd"/>
                      <w:r>
                        <w:t xml:space="preserve"> responsibilities</w:t>
                      </w:r>
                    </w:p>
                    <w:p w14:paraId="163AE79C" w14:textId="77777777" w:rsidR="005F171F" w:rsidRDefault="00000000" w:rsidP="005F171F">
                      <w:pPr>
                        <w:pStyle w:val="ListParagraph"/>
                        <w:numPr>
                          <w:ilvl w:val="0"/>
                          <w:numId w:val="3"/>
                        </w:numPr>
                      </w:pPr>
                      <w:r>
                        <w:t>Lack of Grievance Redressal Mechanism in CCIs</w:t>
                      </w:r>
                    </w:p>
                    <w:p w14:paraId="6CD3FE79" w14:textId="77777777" w:rsidR="005F171F" w:rsidRDefault="00000000" w:rsidP="005F171F">
                      <w:pPr>
                        <w:pStyle w:val="ListParagraph"/>
                        <w:numPr>
                          <w:ilvl w:val="0"/>
                          <w:numId w:val="3"/>
                        </w:numPr>
                      </w:pPr>
                      <w:r>
                        <w:t>Child protection policy</w:t>
                      </w:r>
                    </w:p>
                    <w:p w14:paraId="1BD647A5" w14:textId="77777777" w:rsidR="005F171F" w:rsidRDefault="00000000" w:rsidP="005F171F">
                      <w:pPr>
                        <w:pStyle w:val="ListParagraph"/>
                        <w:numPr>
                          <w:ilvl w:val="0"/>
                          <w:numId w:val="3"/>
                        </w:numPr>
                      </w:pPr>
                      <w:r>
                        <w:t>Child protection issues related to migrant families</w:t>
                      </w:r>
                    </w:p>
                  </w:txbxContent>
                </v:textbox>
                <w10:wrap type="tight"/>
              </v:rect>
            </w:pict>
          </mc:Fallback>
        </mc:AlternateContent>
      </w:r>
      <w:r w:rsidRPr="00A414B8">
        <w:rPr>
          <w:rFonts w:ascii="Times New Roman" w:hAnsi="Times New Roman"/>
          <w:noProof/>
          <w:sz w:val="24"/>
          <w:szCs w:val="24"/>
          <w:lang w:eastAsia="en-IN"/>
        </w:rPr>
        <mc:AlternateContent>
          <mc:Choice Requires="wps">
            <w:drawing>
              <wp:anchor distT="0" distB="0" distL="114300" distR="114300" simplePos="0" relativeHeight="251666432" behindDoc="1" locked="0" layoutInCell="1" allowOverlap="1" wp14:anchorId="7178888D" wp14:editId="381B89BA">
                <wp:simplePos x="0" y="0"/>
                <wp:positionH relativeFrom="column">
                  <wp:posOffset>1797685</wp:posOffset>
                </wp:positionH>
                <wp:positionV relativeFrom="paragraph">
                  <wp:posOffset>243205</wp:posOffset>
                </wp:positionV>
                <wp:extent cx="1842770" cy="788670"/>
                <wp:effectExtent l="0" t="0" r="5080" b="0"/>
                <wp:wrapTight wrapText="bothSides">
                  <wp:wrapPolygon edited="0">
                    <wp:start x="0" y="0"/>
                    <wp:lineTo x="0" y="21391"/>
                    <wp:lineTo x="21660" y="21391"/>
                    <wp:lineTo x="21660" y="0"/>
                    <wp:lineTo x="0" y="0"/>
                  </wp:wrapPolygon>
                </wp:wrapTight>
                <wp:docPr id="5" name=" 6"/>
                <wp:cNvGraphicFramePr/>
                <a:graphic xmlns:a="http://schemas.openxmlformats.org/drawingml/2006/main">
                  <a:graphicData uri="http://schemas.microsoft.com/office/word/2010/wordprocessingShape">
                    <wps:wsp>
                      <wps:cNvSpPr/>
                      <wps:spPr bwMode="auto">
                        <a:xfrm>
                          <a:off x="0" y="0"/>
                          <a:ext cx="1842770" cy="788670"/>
                        </a:xfrm>
                        <a:prstGeom prst="rect">
                          <a:avLst/>
                        </a:prstGeom>
                        <a:solidFill>
                          <a:srgbClr val="FFFFFF"/>
                        </a:solidFill>
                        <a:ln w="9525">
                          <a:solidFill>
                            <a:srgbClr val="000000"/>
                          </a:solidFill>
                          <a:miter lim="800000"/>
                          <a:headEnd/>
                          <a:tailEnd/>
                        </a:ln>
                      </wps:spPr>
                      <wps:txbx>
                        <w:txbxContent>
                          <w:p w14:paraId="0C4CF564" w14:textId="77777777" w:rsidR="005F171F" w:rsidRPr="00057017" w:rsidRDefault="00F130DB" w:rsidP="005F171F">
                            <w:pPr>
                              <w:rPr>
                                <w:rFonts w:ascii="Times New Roman" w:hAnsi="Times New Roman"/>
                                <w:b/>
                              </w:rPr>
                            </w:pPr>
                            <w:r w:rsidRPr="00057017">
                              <w:rPr>
                                <w:rFonts w:ascii="Times New Roman" w:hAnsi="Times New Roman"/>
                                <w:b/>
                              </w:rPr>
                              <w:t>RELATED TO TOPIC-17</w:t>
                            </w:r>
                          </w:p>
                          <w:p w14:paraId="7F6EBE4A" w14:textId="77777777" w:rsidR="005F171F" w:rsidRDefault="00F130DB" w:rsidP="005F171F">
                            <w:r>
                              <w:t>Need for Counselling Services</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78888D" id=" 6" o:spid="_x0000_s1030" style="position:absolute;left:0;text-align:left;margin-left:141.55pt;margin-top:19.15pt;width:145.1pt;height:6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">
                <v:textbox>
                  <w:txbxContent>
                    <w:p w14:paraId="0C4CF564" w14:textId="77777777" w:rsidR="005F171F" w:rsidRPr="00057017" w:rsidRDefault="00000000" w:rsidP="005F171F">
                      <w:pPr>
                        <w:rPr>
                          <w:rFonts w:ascii="Times New Roman" w:hAnsi="Times New Roman"/>
                          <w:b/>
                        </w:rPr>
                      </w:pPr>
                      <w:r w:rsidRPr="00057017">
                        <w:rPr>
                          <w:rFonts w:ascii="Times New Roman" w:hAnsi="Times New Roman"/>
                          <w:b/>
                        </w:rPr>
                        <w:t>RELATED TO TOPIC-17</w:t>
                      </w:r>
                    </w:p>
                    <w:p w14:paraId="7F6EBE4A" w14:textId="77777777" w:rsidR="005F171F" w:rsidRDefault="00000000" w:rsidP="005F171F">
                      <w:r>
                        <w:t>Need for Counselling Services</w:t>
                      </w:r>
                    </w:p>
                  </w:txbxContent>
                </v:textbox>
                <w10:wrap type="tight"/>
              </v:rect>
            </w:pict>
          </mc:Fallback>
        </mc:AlternateContent>
      </w:r>
    </w:p>
    <w:p w14:paraId="2F55F804"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82816" behindDoc="0" locked="0" layoutInCell="1" allowOverlap="1" wp14:anchorId="137F6BD5" wp14:editId="1A5873E4">
                <wp:simplePos x="0" y="0"/>
                <wp:positionH relativeFrom="column">
                  <wp:posOffset>707390</wp:posOffset>
                </wp:positionH>
                <wp:positionV relativeFrom="paragraph">
                  <wp:posOffset>233045</wp:posOffset>
                </wp:positionV>
                <wp:extent cx="1090295" cy="453390"/>
                <wp:effectExtent l="14605" t="13335" r="9525" b="57150"/>
                <wp:wrapNone/>
                <wp:docPr id="411649789" name=" 14"/>
                <wp:cNvGraphicFramePr/>
                <a:graphic xmlns:a="http://schemas.openxmlformats.org/drawingml/2006/main">
                  <a:graphicData uri="http://schemas.microsoft.com/office/word/2010/wordprocessingShape">
                    <wps:wsp>
                      <wps:cNvCnPr/>
                      <wps:spPr bwMode="auto">
                        <a:xfrm rot="10800000" flipV="1">
                          <a:off x="0" y="0"/>
                          <a:ext cx="1090295" cy="453390"/>
                        </a:xfrm>
                        <a:prstGeom prst="bentConnector3">
                          <a:avLst>
                            <a:gd name="adj1" fmla="val 49972"/>
                          </a:avLst>
                        </a:prstGeom>
                        <a:noFill/>
                        <a:ln w="9525">
                          <a:solidFill>
                            <a:srgbClr val="000000"/>
                          </a:solidFill>
                          <a:miter lim="800000"/>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 14" o:spid="_x0000_s1034" type="#_x0000_t34" style="width:85.85pt;height:35.7pt;margin-top:18.35pt;margin-left:55.7pt;flip:y;mso-height-percent:0;mso-height-relative:page;mso-width-percent:0;mso-width-relative:page;mso-wrap-distance-bottom:0;mso-wrap-distance-left:9pt;mso-wrap-distance-right:9pt;mso-wrap-distance-top:0;mso-wrap-style:square;position:absolute;rotation:180;visibility:visible;z-index:251683840" adj="10794">
                <v:stroke endarrow="block"/>
              </v:shape>
            </w:pict>
          </mc:Fallback>
        </mc:AlternateContent>
      </w:r>
    </w:p>
    <w:p w14:paraId="1018780A"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15C1CF28" w14:textId="2AE8AA4B"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70528" behindDoc="1" locked="0" layoutInCell="1" allowOverlap="1" wp14:anchorId="45161DE9" wp14:editId="6602FE0B">
                <wp:simplePos x="0" y="0"/>
                <wp:positionH relativeFrom="column">
                  <wp:posOffset>55245</wp:posOffset>
                </wp:positionH>
                <wp:positionV relativeFrom="paragraph">
                  <wp:posOffset>243205</wp:posOffset>
                </wp:positionV>
                <wp:extent cx="1399540" cy="448945"/>
                <wp:effectExtent l="0" t="0" r="0" b="8255"/>
                <wp:wrapTight wrapText="bothSides">
                  <wp:wrapPolygon edited="0">
                    <wp:start x="0" y="0"/>
                    <wp:lineTo x="0" y="21997"/>
                    <wp:lineTo x="21463" y="21997"/>
                    <wp:lineTo x="21463" y="0"/>
                    <wp:lineTo x="0" y="0"/>
                  </wp:wrapPolygon>
                </wp:wrapTight>
                <wp:docPr id="3" name=" 8"/>
                <wp:cNvGraphicFramePr/>
                <a:graphic xmlns:a="http://schemas.openxmlformats.org/drawingml/2006/main">
                  <a:graphicData uri="http://schemas.microsoft.com/office/word/2010/wordprocessingShape">
                    <wps:wsp>
                      <wps:cNvSpPr/>
                      <wps:spPr bwMode="auto">
                        <a:xfrm>
                          <a:off x="0" y="0"/>
                          <a:ext cx="1399540" cy="448945"/>
                        </a:xfrm>
                        <a:prstGeom prst="roundRect">
                          <a:avLst>
                            <a:gd name="adj" fmla="val 16667"/>
                          </a:avLst>
                        </a:prstGeom>
                        <a:solidFill>
                          <a:srgbClr val="FFFFFF"/>
                        </a:solidFill>
                        <a:ln w="9525">
                          <a:solidFill>
                            <a:srgbClr val="000000"/>
                          </a:solidFill>
                          <a:round/>
                          <a:headEnd/>
                          <a:tailEnd/>
                        </a:ln>
                      </wps:spPr>
                      <wps:txbx>
                        <w:txbxContent>
                          <w:p w14:paraId="1579E917" w14:textId="77777777" w:rsidR="005F171F" w:rsidRPr="00057017" w:rsidRDefault="00F130DB" w:rsidP="005F171F">
                            <w:pPr>
                              <w:rPr>
                                <w:rFonts w:ascii="Times New Roman" w:hAnsi="Times New Roman"/>
                                <w:b/>
                              </w:rPr>
                            </w:pPr>
                            <w:r w:rsidRPr="00057017">
                              <w:rPr>
                                <w:rFonts w:ascii="Times New Roman" w:hAnsi="Times New Roman"/>
                                <w:b/>
                              </w:rPr>
                              <w:t>NOT ACCESSIBLE -2</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5161DE9" id=" 8" o:spid="_x0000_s1031" style="position:absolute;left:0;text-align:left;margin-left:4.35pt;margin-top:19.15pt;width:110.2pt;height:35.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">
                <v:textbox>
                  <w:txbxContent>
                    <w:p w14:paraId="1579E917" w14:textId="77777777" w:rsidR="005F171F" w:rsidRPr="00057017" w:rsidRDefault="00000000" w:rsidP="005F171F">
                      <w:pPr>
                        <w:rPr>
                          <w:rFonts w:ascii="Times New Roman" w:hAnsi="Times New Roman"/>
                          <w:b/>
                        </w:rPr>
                      </w:pPr>
                      <w:r w:rsidRPr="00057017">
                        <w:rPr>
                          <w:rFonts w:ascii="Times New Roman" w:hAnsi="Times New Roman"/>
                          <w:b/>
                        </w:rPr>
                        <w:t>NOT ACCESSIBLE -2</w:t>
                      </w:r>
                    </w:p>
                  </w:txbxContent>
                </v:textbox>
                <w10:wrap type="tight"/>
              </v:roundrect>
            </w:pict>
          </mc:Fallback>
        </mc:AlternateContent>
      </w:r>
    </w:p>
    <w:p w14:paraId="4734FBDC" w14:textId="73FB7176"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56AF07F4" w14:textId="7B07FC93" w:rsidR="005F171F" w:rsidRPr="00A414B8" w:rsidRDefault="00EF5C14"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84864" behindDoc="0" locked="0" layoutInCell="1" allowOverlap="1" wp14:anchorId="7C718E82" wp14:editId="163EBD2C">
                <wp:simplePos x="0" y="0"/>
                <wp:positionH relativeFrom="column">
                  <wp:posOffset>2350451</wp:posOffset>
                </wp:positionH>
                <wp:positionV relativeFrom="paragraph">
                  <wp:posOffset>6669</wp:posOffset>
                </wp:positionV>
                <wp:extent cx="354965" cy="0"/>
                <wp:effectExtent l="53340" t="6985" r="60960" b="19050"/>
                <wp:wrapNone/>
                <wp:docPr id="2" name=" 11"/>
                <wp:cNvGraphicFramePr/>
                <a:graphic xmlns:a="http://schemas.openxmlformats.org/drawingml/2006/main">
                  <a:graphicData uri="http://schemas.microsoft.com/office/word/2010/wordprocessingShape">
                    <wps:wsp>
                      <wps:cNvCnPr/>
                      <wps:spPr bwMode="auto">
                        <a:xfrm rot="5400000">
                          <a:off x="0" y="0"/>
                          <a:ext cx="354965" cy="0"/>
                        </a:xfrm>
                        <a:prstGeom prst="straightConnector1">
                          <a:avLst/>
                        </a:prstGeom>
                        <a:noFill/>
                        <a:ln w="9525">
                          <a:solidFill>
                            <a:srgbClr val="000000"/>
                          </a:solidFill>
                          <a:round/>
                          <a:headEnd/>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ABD373C" id="_x0000_t32" coordsize="21600,21600" o:spt="32" o:oned="t" path="m,l21600,21600e" filled="f">
                <v:path arrowok="t" fillok="f" o:connecttype="none"/>
                <o:lock v:ext="edit" shapetype="t"/>
              </v:shapetype>
              <v:shape id=" 11" o:spid="_x0000_s1026" type="#_x0000_t32" style="position:absolute;margin-left:185.05pt;margin-top:.55pt;width:27.9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">
                <v:stroke endarrow="block"/>
              </v:shape>
            </w:pict>
          </mc:Fallback>
        </mc:AlternateContent>
      </w:r>
    </w:p>
    <w:p w14:paraId="13D0FE19" w14:textId="77777777" w:rsidR="005F171F" w:rsidRPr="00A414B8" w:rsidRDefault="00F130DB"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r w:rsidRPr="00A414B8">
        <w:rPr>
          <w:rFonts w:ascii="Times New Roman" w:hAnsi="Times New Roman"/>
          <w:noProof/>
          <w:sz w:val="24"/>
          <w:szCs w:val="24"/>
          <w:lang w:eastAsia="en-IN"/>
        </w:rPr>
        <mc:AlternateContent>
          <mc:Choice Requires="wps">
            <w:drawing>
              <wp:anchor distT="0" distB="0" distL="114300" distR="114300" simplePos="0" relativeHeight="251669504" behindDoc="1" locked="0" layoutInCell="1" allowOverlap="1" wp14:anchorId="466E8A32" wp14:editId="3AFADE59">
                <wp:simplePos x="0" y="0"/>
                <wp:positionH relativeFrom="column">
                  <wp:posOffset>1378585</wp:posOffset>
                </wp:positionH>
                <wp:positionV relativeFrom="paragraph">
                  <wp:posOffset>48260</wp:posOffset>
                </wp:positionV>
                <wp:extent cx="2611755" cy="2019300"/>
                <wp:effectExtent l="0" t="0" r="17145" b="19050"/>
                <wp:wrapTight wrapText="bothSides">
                  <wp:wrapPolygon edited="0">
                    <wp:start x="1733" y="0"/>
                    <wp:lineTo x="0" y="1019"/>
                    <wp:lineTo x="0" y="19970"/>
                    <wp:lineTo x="1260" y="21600"/>
                    <wp:lineTo x="1575" y="21600"/>
                    <wp:lineTo x="20009" y="21600"/>
                    <wp:lineTo x="20324" y="21600"/>
                    <wp:lineTo x="21584" y="19970"/>
                    <wp:lineTo x="21584" y="1019"/>
                    <wp:lineTo x="19851" y="0"/>
                    <wp:lineTo x="1733" y="0"/>
                  </wp:wrapPolygon>
                </wp:wrapTight>
                <wp:docPr id="1" name=" 7"/>
                <wp:cNvGraphicFramePr/>
                <a:graphic xmlns:a="http://schemas.openxmlformats.org/drawingml/2006/main">
                  <a:graphicData uri="http://schemas.microsoft.com/office/word/2010/wordprocessingShape">
                    <wps:wsp>
                      <wps:cNvSpPr/>
                      <wps:spPr bwMode="auto">
                        <a:xfrm>
                          <a:off x="0" y="0"/>
                          <a:ext cx="2611755" cy="2019300"/>
                        </a:xfrm>
                        <a:prstGeom prst="roundRect">
                          <a:avLst>
                            <a:gd name="adj" fmla="val 16667"/>
                          </a:avLst>
                        </a:prstGeom>
                        <a:solidFill>
                          <a:srgbClr val="FFFFFF"/>
                        </a:solidFill>
                        <a:ln w="9525">
                          <a:solidFill>
                            <a:srgbClr val="000000"/>
                          </a:solidFill>
                          <a:round/>
                          <a:headEnd/>
                          <a:tailEnd/>
                        </a:ln>
                      </wps:spPr>
                      <wps:txbx>
                        <w:txbxContent>
                          <w:p w14:paraId="0939CB15" w14:textId="77777777" w:rsidR="005F171F" w:rsidRPr="00057017" w:rsidRDefault="00F130DB" w:rsidP="005F171F">
                            <w:pPr>
                              <w:rPr>
                                <w:rFonts w:ascii="Times New Roman" w:hAnsi="Times New Roman"/>
                                <w:b/>
                              </w:rPr>
                            </w:pPr>
                            <w:r w:rsidRPr="00057017">
                              <w:rPr>
                                <w:rFonts w:ascii="Times New Roman" w:hAnsi="Times New Roman"/>
                                <w:b/>
                              </w:rPr>
                              <w:t>FINAL LIST-15</w:t>
                            </w:r>
                          </w:p>
                          <w:p w14:paraId="09309749" w14:textId="77777777" w:rsidR="005F171F" w:rsidRDefault="00F130DB" w:rsidP="005F171F">
                            <w:pPr>
                              <w:pStyle w:val="ListParagraph"/>
                              <w:numPr>
                                <w:ilvl w:val="0"/>
                                <w:numId w:val="4"/>
                              </w:numPr>
                            </w:pPr>
                            <w:r>
                              <w:t xml:space="preserve">Social adjustment </w:t>
                            </w:r>
                          </w:p>
                          <w:p w14:paraId="28288268" w14:textId="77777777" w:rsidR="005F171F" w:rsidRDefault="00F130DB" w:rsidP="005F171F">
                            <w:pPr>
                              <w:pStyle w:val="ListParagraph"/>
                              <w:numPr>
                                <w:ilvl w:val="0"/>
                                <w:numId w:val="4"/>
                              </w:numPr>
                            </w:pPr>
                            <w:r>
                              <w:t>Psycho-social aspects</w:t>
                            </w:r>
                          </w:p>
                          <w:p w14:paraId="351F986D" w14:textId="77777777" w:rsidR="005F171F" w:rsidRDefault="00F130DB" w:rsidP="005F171F">
                            <w:pPr>
                              <w:pStyle w:val="ListParagraph"/>
                              <w:numPr>
                                <w:ilvl w:val="0"/>
                                <w:numId w:val="4"/>
                              </w:numPr>
                            </w:pPr>
                            <w:r>
                              <w:t>Trafficking</w:t>
                            </w:r>
                          </w:p>
                          <w:p w14:paraId="1827581E" w14:textId="77777777" w:rsidR="005F171F" w:rsidRDefault="00F130DB" w:rsidP="005F171F">
                            <w:pPr>
                              <w:pStyle w:val="ListParagraph"/>
                              <w:numPr>
                                <w:ilvl w:val="0"/>
                                <w:numId w:val="4"/>
                              </w:numPr>
                            </w:pPr>
                            <w:r>
                              <w:t>Social and emotional behaviour</w:t>
                            </w:r>
                          </w:p>
                          <w:p w14:paraId="386C2FCF" w14:textId="77777777" w:rsidR="005F171F" w:rsidRDefault="00F130DB" w:rsidP="005F171F">
                            <w:pPr>
                              <w:pStyle w:val="ListParagraph"/>
                              <w:numPr>
                                <w:ilvl w:val="0"/>
                                <w:numId w:val="4"/>
                              </w:numPr>
                            </w:pPr>
                            <w:r>
                              <w:t>Drugs, Substance Abuse</w:t>
                            </w:r>
                          </w:p>
                          <w:p w14:paraId="2972DD2C" w14:textId="77777777" w:rsidR="005F171F" w:rsidRDefault="00F130DB" w:rsidP="005F171F">
                            <w:pPr>
                              <w:pStyle w:val="ListParagraph"/>
                              <w:numPr>
                                <w:ilvl w:val="0"/>
                                <w:numId w:val="4"/>
                              </w:numPr>
                            </w:pPr>
                            <w:r>
                              <w:t>Destitution</w:t>
                            </w:r>
                          </w:p>
                          <w:p w14:paraId="369BAF5C" w14:textId="77777777" w:rsidR="005F171F" w:rsidRDefault="00F130DB" w:rsidP="005F171F">
                            <w:pPr>
                              <w:pStyle w:val="ListParagraph"/>
                              <w:numPr>
                                <w:ilvl w:val="0"/>
                                <w:numId w:val="4"/>
                              </w:numPr>
                            </w:pPr>
                            <w:r>
                              <w:t>Intellectual Skills, Perception competencies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466E8A32" id=" 7" o:spid="_x0000_s1032" style="position:absolute;left:0;text-align:left;margin-left:108.55pt;margin-top:3.8pt;width:205.65pt;height:1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">
                <v:textbox>
                  <w:txbxContent>
                    <w:p w14:paraId="0939CB15" w14:textId="77777777" w:rsidR="005F171F" w:rsidRPr="00057017" w:rsidRDefault="00000000" w:rsidP="005F171F">
                      <w:pPr>
                        <w:rPr>
                          <w:rFonts w:ascii="Times New Roman" w:hAnsi="Times New Roman"/>
                          <w:b/>
                        </w:rPr>
                      </w:pPr>
                      <w:r w:rsidRPr="00057017">
                        <w:rPr>
                          <w:rFonts w:ascii="Times New Roman" w:hAnsi="Times New Roman"/>
                          <w:b/>
                        </w:rPr>
                        <w:t>FINAL LIST-15</w:t>
                      </w:r>
                    </w:p>
                    <w:p w14:paraId="09309749" w14:textId="77777777" w:rsidR="005F171F" w:rsidRDefault="00000000" w:rsidP="005F171F">
                      <w:pPr>
                        <w:pStyle w:val="ListParagraph"/>
                        <w:numPr>
                          <w:ilvl w:val="0"/>
                          <w:numId w:val="4"/>
                        </w:numPr>
                      </w:pPr>
                      <w:r>
                        <w:t xml:space="preserve">Social adjustment </w:t>
                      </w:r>
                    </w:p>
                    <w:p w14:paraId="28288268" w14:textId="77777777" w:rsidR="005F171F" w:rsidRDefault="00000000" w:rsidP="005F171F">
                      <w:pPr>
                        <w:pStyle w:val="ListParagraph"/>
                        <w:numPr>
                          <w:ilvl w:val="0"/>
                          <w:numId w:val="4"/>
                        </w:numPr>
                      </w:pPr>
                      <w:r>
                        <w:t>Psycho-social aspects</w:t>
                      </w:r>
                    </w:p>
                    <w:p w14:paraId="351F986D" w14:textId="77777777" w:rsidR="005F171F" w:rsidRDefault="00000000" w:rsidP="005F171F">
                      <w:pPr>
                        <w:pStyle w:val="ListParagraph"/>
                        <w:numPr>
                          <w:ilvl w:val="0"/>
                          <w:numId w:val="4"/>
                        </w:numPr>
                      </w:pPr>
                      <w:r>
                        <w:t>Trafficking</w:t>
                      </w:r>
                    </w:p>
                    <w:p w14:paraId="1827581E" w14:textId="77777777" w:rsidR="005F171F" w:rsidRDefault="00000000" w:rsidP="005F171F">
                      <w:pPr>
                        <w:pStyle w:val="ListParagraph"/>
                        <w:numPr>
                          <w:ilvl w:val="0"/>
                          <w:numId w:val="4"/>
                        </w:numPr>
                      </w:pPr>
                      <w:r>
                        <w:t>Social and emotional behaviour</w:t>
                      </w:r>
                    </w:p>
                    <w:p w14:paraId="386C2FCF" w14:textId="77777777" w:rsidR="005F171F" w:rsidRDefault="00000000" w:rsidP="005F171F">
                      <w:pPr>
                        <w:pStyle w:val="ListParagraph"/>
                        <w:numPr>
                          <w:ilvl w:val="0"/>
                          <w:numId w:val="4"/>
                        </w:numPr>
                      </w:pPr>
                      <w:r>
                        <w:t>Drugs, Substance Abuse</w:t>
                      </w:r>
                    </w:p>
                    <w:p w14:paraId="2972DD2C" w14:textId="77777777" w:rsidR="005F171F" w:rsidRDefault="00000000" w:rsidP="005F171F">
                      <w:pPr>
                        <w:pStyle w:val="ListParagraph"/>
                        <w:numPr>
                          <w:ilvl w:val="0"/>
                          <w:numId w:val="4"/>
                        </w:numPr>
                      </w:pPr>
                      <w:r>
                        <w:t>Destitution</w:t>
                      </w:r>
                    </w:p>
                    <w:p w14:paraId="369BAF5C" w14:textId="77777777" w:rsidR="005F171F" w:rsidRDefault="00000000" w:rsidP="005F171F">
                      <w:pPr>
                        <w:pStyle w:val="ListParagraph"/>
                        <w:numPr>
                          <w:ilvl w:val="0"/>
                          <w:numId w:val="4"/>
                        </w:numPr>
                      </w:pPr>
                      <w:r>
                        <w:t>Intellectual Skills, Perception competencies</w:t>
                      </w:r>
                    </w:p>
                  </w:txbxContent>
                </v:textbox>
                <w10:wrap type="tight"/>
              </v:roundrect>
            </w:pict>
          </mc:Fallback>
        </mc:AlternateContent>
      </w:r>
    </w:p>
    <w:p w14:paraId="53B0D27B"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187AAE0"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0CB32653"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FD1F48D"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449F9A1E"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39E84305"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1E5FF3A8" w14:textId="77777777" w:rsidR="005F171F" w:rsidRPr="00A414B8" w:rsidRDefault="005F171F" w:rsidP="005F171F">
      <w:pPr>
        <w:tabs>
          <w:tab w:val="left" w:pos="630"/>
          <w:tab w:val="left" w:pos="900"/>
        </w:tabs>
        <w:autoSpaceDE w:val="0"/>
        <w:autoSpaceDN w:val="0"/>
        <w:adjustRightInd w:val="0"/>
        <w:spacing w:after="0" w:line="360" w:lineRule="auto"/>
        <w:ind w:firstLine="360"/>
        <w:rPr>
          <w:rFonts w:ascii="Times New Roman" w:hAnsi="Times New Roman"/>
          <w:color w:val="000000"/>
          <w:sz w:val="24"/>
          <w:szCs w:val="24"/>
        </w:rPr>
      </w:pPr>
    </w:p>
    <w:p w14:paraId="2074B6FF" w14:textId="77777777" w:rsidR="005F171F" w:rsidRPr="00A414B8" w:rsidRDefault="00F130DB" w:rsidP="005F171F">
      <w:pPr>
        <w:tabs>
          <w:tab w:val="left" w:pos="630"/>
          <w:tab w:val="left" w:pos="900"/>
        </w:tabs>
        <w:autoSpaceDE w:val="0"/>
        <w:autoSpaceDN w:val="0"/>
        <w:adjustRightInd w:val="0"/>
        <w:spacing w:after="0" w:line="360" w:lineRule="auto"/>
        <w:ind w:firstLine="360"/>
        <w:jc w:val="center"/>
        <w:rPr>
          <w:rFonts w:ascii="Times New Roman" w:hAnsi="Times New Roman"/>
          <w:b/>
          <w:bCs/>
          <w:iCs/>
          <w:color w:val="000000"/>
          <w:sz w:val="24"/>
          <w:szCs w:val="24"/>
        </w:rPr>
      </w:pPr>
      <w:r w:rsidRPr="00A414B8">
        <w:rPr>
          <w:rFonts w:ascii="Times New Roman" w:hAnsi="Times New Roman"/>
          <w:b/>
          <w:bCs/>
          <w:iCs/>
          <w:color w:val="000000"/>
          <w:sz w:val="24"/>
          <w:szCs w:val="24"/>
        </w:rPr>
        <w:t xml:space="preserve">Figure 1: Shows the flow chart of </w:t>
      </w:r>
      <w:r w:rsidR="001241D4" w:rsidRPr="00A414B8">
        <w:rPr>
          <w:rFonts w:ascii="Times New Roman" w:hAnsi="Times New Roman"/>
          <w:b/>
          <w:bCs/>
          <w:iCs/>
          <w:color w:val="000000"/>
          <w:sz w:val="24"/>
          <w:szCs w:val="24"/>
        </w:rPr>
        <w:t xml:space="preserve">the </w:t>
      </w:r>
      <w:r w:rsidRPr="00A414B8">
        <w:rPr>
          <w:rFonts w:ascii="Times New Roman" w:hAnsi="Times New Roman"/>
          <w:b/>
          <w:bCs/>
          <w:iCs/>
          <w:color w:val="000000"/>
          <w:sz w:val="24"/>
          <w:szCs w:val="24"/>
        </w:rPr>
        <w:t>methodology adopted for systematic review</w:t>
      </w:r>
    </w:p>
    <w:p w14:paraId="389D069D" w14:textId="77777777" w:rsidR="00EE00D8" w:rsidRPr="00A414B8" w:rsidRDefault="00F130DB" w:rsidP="00EE00D8">
      <w:pPr>
        <w:tabs>
          <w:tab w:val="left" w:pos="630"/>
          <w:tab w:val="left" w:pos="900"/>
        </w:tabs>
        <w:autoSpaceDE w:val="0"/>
        <w:autoSpaceDN w:val="0"/>
        <w:adjustRightInd w:val="0"/>
        <w:spacing w:after="0" w:line="360" w:lineRule="auto"/>
        <w:ind w:firstLine="360"/>
        <w:rPr>
          <w:rFonts w:ascii="Times New Roman" w:hAnsi="Times New Roman"/>
          <w:b/>
          <w:bCs/>
          <w:iCs/>
          <w:color w:val="000000"/>
          <w:sz w:val="24"/>
          <w:szCs w:val="24"/>
        </w:rPr>
      </w:pPr>
      <w:r w:rsidRPr="00A414B8">
        <w:rPr>
          <w:rFonts w:ascii="Times New Roman" w:hAnsi="Times New Roman"/>
          <w:b/>
          <w:bCs/>
          <w:iCs/>
          <w:color w:val="000000"/>
          <w:sz w:val="24"/>
          <w:szCs w:val="24"/>
        </w:rPr>
        <w:t>Data extraction</w:t>
      </w:r>
    </w:p>
    <w:p w14:paraId="7B1394CA" w14:textId="67128649" w:rsidR="00EE00D8" w:rsidRPr="00A414B8" w:rsidRDefault="00F130DB" w:rsidP="00EE00D8">
      <w:pPr>
        <w:tabs>
          <w:tab w:val="left" w:pos="630"/>
          <w:tab w:val="left" w:pos="900"/>
        </w:tabs>
        <w:autoSpaceDE w:val="0"/>
        <w:autoSpaceDN w:val="0"/>
        <w:adjustRightInd w:val="0"/>
        <w:spacing w:after="0" w:line="360" w:lineRule="auto"/>
        <w:ind w:left="630"/>
        <w:jc w:val="both"/>
        <w:rPr>
          <w:rFonts w:ascii="Times New Roman" w:hAnsi="Times New Roman"/>
          <w:color w:val="000000"/>
          <w:sz w:val="24"/>
          <w:szCs w:val="24"/>
        </w:rPr>
      </w:pPr>
      <w:r w:rsidRPr="00A414B8">
        <w:rPr>
          <w:rFonts w:ascii="Times New Roman" w:hAnsi="Times New Roman"/>
          <w:color w:val="000000"/>
          <w:sz w:val="24"/>
          <w:szCs w:val="24"/>
        </w:rPr>
        <w:tab/>
      </w:r>
      <w:r w:rsidRPr="00A414B8">
        <w:rPr>
          <w:rFonts w:ascii="Times New Roman" w:hAnsi="Times New Roman"/>
          <w:color w:val="000000"/>
          <w:sz w:val="24"/>
          <w:szCs w:val="24"/>
        </w:rPr>
        <w:tab/>
      </w:r>
      <w:r w:rsidRPr="00A414B8">
        <w:rPr>
          <w:rFonts w:ascii="Times New Roman" w:hAnsi="Times New Roman"/>
          <w:color w:val="000000"/>
          <w:sz w:val="24"/>
          <w:szCs w:val="24"/>
        </w:rPr>
        <w:t xml:space="preserve">The data extraction was carried out for the systematic literature review by formulating </w:t>
      </w:r>
      <w:r w:rsidR="001241D4" w:rsidRPr="00A414B8">
        <w:rPr>
          <w:rFonts w:ascii="Times New Roman" w:hAnsi="Times New Roman"/>
          <w:color w:val="000000"/>
          <w:sz w:val="24"/>
          <w:szCs w:val="24"/>
        </w:rPr>
        <w:t>sub-topics</w:t>
      </w:r>
      <w:r w:rsidR="00CF0743" w:rsidRPr="00A414B8">
        <w:rPr>
          <w:rFonts w:ascii="Times New Roman" w:hAnsi="Times New Roman"/>
          <w:color w:val="000000"/>
          <w:sz w:val="24"/>
          <w:szCs w:val="24"/>
        </w:rPr>
        <w:t>,</w:t>
      </w:r>
      <w:r w:rsidRPr="00A414B8">
        <w:rPr>
          <w:rFonts w:ascii="Times New Roman" w:hAnsi="Times New Roman"/>
          <w:color w:val="000000"/>
          <w:sz w:val="24"/>
          <w:szCs w:val="24"/>
        </w:rPr>
        <w:t xml:space="preserve"> and the data abstraction was prepared in </w:t>
      </w:r>
      <w:r w:rsidR="00CF0743" w:rsidRPr="00A414B8">
        <w:rPr>
          <w:rFonts w:ascii="Times New Roman" w:hAnsi="Times New Roman"/>
          <w:color w:val="000000"/>
          <w:sz w:val="24"/>
          <w:szCs w:val="24"/>
        </w:rPr>
        <w:t>Excel</w:t>
      </w:r>
      <w:r w:rsidRPr="00A414B8">
        <w:rPr>
          <w:rFonts w:ascii="Times New Roman" w:hAnsi="Times New Roman"/>
          <w:color w:val="000000"/>
          <w:sz w:val="24"/>
          <w:szCs w:val="24"/>
        </w:rPr>
        <w:t xml:space="preserve">. The Excel columns included </w:t>
      </w:r>
      <w:r w:rsidR="001241D4" w:rsidRPr="00A414B8">
        <w:rPr>
          <w:rFonts w:ascii="Times New Roman" w:hAnsi="Times New Roman"/>
          <w:color w:val="000000"/>
          <w:sz w:val="24"/>
          <w:szCs w:val="24"/>
        </w:rPr>
        <w:t xml:space="preserve">the </w:t>
      </w:r>
      <w:r w:rsidRPr="00A414B8">
        <w:rPr>
          <w:rFonts w:ascii="Times New Roman" w:hAnsi="Times New Roman"/>
          <w:color w:val="000000"/>
          <w:sz w:val="24"/>
          <w:szCs w:val="24"/>
        </w:rPr>
        <w:t>study's name, authors, place, year, sample size, type of problem dealt</w:t>
      </w:r>
      <w:r w:rsidR="001241D4" w:rsidRPr="00A414B8">
        <w:rPr>
          <w:rFonts w:ascii="Times New Roman" w:hAnsi="Times New Roman"/>
          <w:color w:val="000000"/>
          <w:sz w:val="24"/>
          <w:szCs w:val="24"/>
        </w:rPr>
        <w:t xml:space="preserve"> with</w:t>
      </w:r>
      <w:r w:rsidRPr="00A414B8">
        <w:rPr>
          <w:rFonts w:ascii="Times New Roman" w:hAnsi="Times New Roman"/>
          <w:color w:val="000000"/>
          <w:sz w:val="24"/>
          <w:szCs w:val="24"/>
        </w:rPr>
        <w:t xml:space="preserve">, </w:t>
      </w:r>
      <w:r w:rsidRPr="00A414B8">
        <w:rPr>
          <w:rFonts w:ascii="Times New Roman" w:hAnsi="Times New Roman"/>
          <w:color w:val="000000"/>
          <w:sz w:val="24"/>
          <w:szCs w:val="24"/>
        </w:rPr>
        <w:t>tools used, findings</w:t>
      </w:r>
      <w:r w:rsidR="00CF0743" w:rsidRPr="00A414B8">
        <w:rPr>
          <w:rFonts w:ascii="Times New Roman" w:hAnsi="Times New Roman"/>
          <w:color w:val="000000"/>
          <w:sz w:val="24"/>
          <w:szCs w:val="24"/>
        </w:rPr>
        <w:t>,</w:t>
      </w:r>
      <w:r w:rsidRPr="00A414B8">
        <w:rPr>
          <w:rFonts w:ascii="Times New Roman" w:hAnsi="Times New Roman"/>
          <w:color w:val="000000"/>
          <w:sz w:val="24"/>
          <w:szCs w:val="24"/>
        </w:rPr>
        <w:t xml:space="preserve"> and recommendations. </w:t>
      </w:r>
      <w:r w:rsidR="0086127D" w:rsidRPr="00A414B8">
        <w:rPr>
          <w:rFonts w:ascii="Times New Roman" w:hAnsi="Times New Roman"/>
          <w:color w:val="161719"/>
          <w:sz w:val="24"/>
          <w:szCs w:val="24"/>
          <w:shd w:val="clear" w:color="auto" w:fill="FFFFFF"/>
        </w:rPr>
        <w:t>Data was extracted from each study and organised into a standardised table with crucial headings to ensure systematic and compatible analysis.</w:t>
      </w:r>
    </w:p>
    <w:p w14:paraId="7A988A0E" w14:textId="77777777" w:rsidR="00EF5C14" w:rsidRPr="00A414B8" w:rsidRDefault="00EF5C14" w:rsidP="001241D4">
      <w:pPr>
        <w:tabs>
          <w:tab w:val="left" w:pos="630"/>
          <w:tab w:val="left" w:pos="900"/>
        </w:tabs>
        <w:autoSpaceDE w:val="0"/>
        <w:autoSpaceDN w:val="0"/>
        <w:adjustRightInd w:val="0"/>
        <w:spacing w:after="0" w:line="360" w:lineRule="auto"/>
        <w:rPr>
          <w:rFonts w:ascii="Times New Roman" w:hAnsi="Times New Roman"/>
          <w:b/>
          <w:bCs/>
          <w:color w:val="000000"/>
          <w:sz w:val="24"/>
          <w:szCs w:val="24"/>
        </w:rPr>
      </w:pPr>
    </w:p>
    <w:p w14:paraId="5F3AE119" w14:textId="77777777" w:rsidR="00714D73" w:rsidRDefault="00F130DB" w:rsidP="001241D4">
      <w:pPr>
        <w:tabs>
          <w:tab w:val="left" w:pos="630"/>
          <w:tab w:val="left" w:pos="900"/>
        </w:tabs>
        <w:autoSpaceDE w:val="0"/>
        <w:autoSpaceDN w:val="0"/>
        <w:adjustRightInd w:val="0"/>
        <w:spacing w:after="0" w:line="360" w:lineRule="auto"/>
        <w:rPr>
          <w:rFonts w:ascii="Times New Roman" w:hAnsi="Times New Roman"/>
          <w:b/>
          <w:bCs/>
          <w:color w:val="000000"/>
          <w:sz w:val="24"/>
          <w:szCs w:val="24"/>
        </w:rPr>
      </w:pPr>
      <w:r w:rsidRPr="00A414B8">
        <w:rPr>
          <w:rFonts w:ascii="Times New Roman" w:hAnsi="Times New Roman"/>
          <w:b/>
          <w:bCs/>
          <w:color w:val="000000"/>
          <w:sz w:val="24"/>
          <w:szCs w:val="24"/>
        </w:rPr>
        <w:t xml:space="preserve">    </w:t>
      </w:r>
    </w:p>
    <w:p w14:paraId="7BE4607A" w14:textId="77777777" w:rsidR="00714D73" w:rsidRDefault="00714D73" w:rsidP="001241D4">
      <w:pPr>
        <w:tabs>
          <w:tab w:val="left" w:pos="630"/>
          <w:tab w:val="left" w:pos="900"/>
        </w:tabs>
        <w:autoSpaceDE w:val="0"/>
        <w:autoSpaceDN w:val="0"/>
        <w:adjustRightInd w:val="0"/>
        <w:spacing w:after="0" w:line="360" w:lineRule="auto"/>
        <w:rPr>
          <w:rFonts w:ascii="Times New Roman" w:hAnsi="Times New Roman"/>
          <w:b/>
          <w:bCs/>
          <w:color w:val="000000"/>
          <w:sz w:val="24"/>
          <w:szCs w:val="24"/>
        </w:rPr>
      </w:pPr>
    </w:p>
    <w:p w14:paraId="3FB0F39D" w14:textId="3CBEB9A2" w:rsidR="00EE00D8" w:rsidRPr="00A414B8" w:rsidRDefault="00F130DB" w:rsidP="001241D4">
      <w:pPr>
        <w:tabs>
          <w:tab w:val="left" w:pos="630"/>
          <w:tab w:val="left" w:pos="900"/>
        </w:tabs>
        <w:autoSpaceDE w:val="0"/>
        <w:autoSpaceDN w:val="0"/>
        <w:adjustRightInd w:val="0"/>
        <w:spacing w:after="0" w:line="360" w:lineRule="auto"/>
        <w:rPr>
          <w:rFonts w:ascii="Times New Roman" w:hAnsi="Times New Roman"/>
          <w:b/>
          <w:sz w:val="24"/>
          <w:szCs w:val="24"/>
        </w:rPr>
      </w:pPr>
      <w:r w:rsidRPr="00A414B8">
        <w:rPr>
          <w:rFonts w:ascii="Times New Roman" w:hAnsi="Times New Roman"/>
          <w:b/>
          <w:bCs/>
          <w:color w:val="000000"/>
          <w:sz w:val="24"/>
          <w:szCs w:val="24"/>
        </w:rPr>
        <w:lastRenderedPageBreak/>
        <w:t xml:space="preserve">Results of </w:t>
      </w:r>
      <w:r w:rsidRPr="00A414B8">
        <w:rPr>
          <w:rFonts w:ascii="Times New Roman" w:hAnsi="Times New Roman"/>
          <w:b/>
          <w:sz w:val="24"/>
          <w:szCs w:val="24"/>
        </w:rPr>
        <w:t xml:space="preserve">Systematic Review Studies </w:t>
      </w:r>
    </w:p>
    <w:p w14:paraId="2D48532E" w14:textId="77777777" w:rsidR="00F0771E" w:rsidRPr="00A414B8" w:rsidRDefault="00F0771E" w:rsidP="001241D4">
      <w:pPr>
        <w:tabs>
          <w:tab w:val="left" w:pos="630"/>
          <w:tab w:val="left" w:pos="900"/>
        </w:tabs>
        <w:autoSpaceDE w:val="0"/>
        <w:autoSpaceDN w:val="0"/>
        <w:adjustRightInd w:val="0"/>
        <w:spacing w:after="0" w:line="360" w:lineRule="auto"/>
        <w:rPr>
          <w:rFonts w:ascii="Times New Roman" w:hAnsi="Times New Roman"/>
          <w:b/>
          <w:sz w:val="24"/>
          <w:szCs w:val="24"/>
        </w:rPr>
      </w:pPr>
    </w:p>
    <w:p w14:paraId="027EB032" w14:textId="45DB4908" w:rsidR="00EE00D8" w:rsidRPr="00A414B8" w:rsidRDefault="00F130DB" w:rsidP="00EF5C14">
      <w:pPr>
        <w:tabs>
          <w:tab w:val="left" w:pos="900"/>
        </w:tabs>
        <w:spacing w:line="360" w:lineRule="auto"/>
        <w:ind w:left="720"/>
        <w:jc w:val="both"/>
        <w:rPr>
          <w:rFonts w:ascii="Times New Roman" w:hAnsi="Times New Roman"/>
          <w:color w:val="000000"/>
          <w:sz w:val="24"/>
          <w:szCs w:val="24"/>
        </w:rPr>
      </w:pPr>
      <w:r w:rsidRPr="00A414B8">
        <w:rPr>
          <w:rFonts w:ascii="Times New Roman" w:hAnsi="Times New Roman"/>
          <w:color w:val="000000"/>
          <w:sz w:val="24"/>
          <w:szCs w:val="24"/>
        </w:rPr>
        <w:tab/>
      </w:r>
      <w:r w:rsidR="00EF5C14" w:rsidRPr="00A414B8">
        <w:rPr>
          <w:rFonts w:ascii="Times New Roman" w:hAnsi="Times New Roman"/>
          <w:color w:val="000000"/>
          <w:sz w:val="24"/>
          <w:szCs w:val="24"/>
        </w:rPr>
        <w:tab/>
      </w:r>
      <w:r w:rsidR="00CF0743" w:rsidRPr="00A414B8">
        <w:rPr>
          <w:rFonts w:ascii="Times New Roman" w:hAnsi="Times New Roman"/>
          <w:color w:val="000000"/>
          <w:sz w:val="24"/>
          <w:szCs w:val="24"/>
        </w:rPr>
        <w:t>Numerous</w:t>
      </w:r>
      <w:r w:rsidRPr="00A414B8">
        <w:rPr>
          <w:rFonts w:ascii="Times New Roman" w:hAnsi="Times New Roman"/>
          <w:color w:val="000000"/>
          <w:sz w:val="24"/>
          <w:szCs w:val="24"/>
        </w:rPr>
        <w:t xml:space="preserve"> studies are available in the domain of </w:t>
      </w:r>
      <w:r w:rsidR="007B0A17" w:rsidRPr="00A414B8">
        <w:rPr>
          <w:rFonts w:ascii="Times New Roman" w:hAnsi="Times New Roman"/>
          <w:color w:val="000000"/>
          <w:sz w:val="24"/>
          <w:szCs w:val="24"/>
        </w:rPr>
        <w:t>institutionalised</w:t>
      </w:r>
      <w:r w:rsidRPr="00A414B8">
        <w:rPr>
          <w:rFonts w:ascii="Times New Roman" w:hAnsi="Times New Roman"/>
          <w:color w:val="000000"/>
          <w:sz w:val="24"/>
          <w:szCs w:val="24"/>
        </w:rPr>
        <w:t xml:space="preserve"> children, and </w:t>
      </w:r>
      <w:r w:rsidR="00CF0743" w:rsidRPr="00A414B8">
        <w:rPr>
          <w:rFonts w:ascii="Times New Roman" w:hAnsi="Times New Roman"/>
          <w:color w:val="000000"/>
          <w:sz w:val="24"/>
          <w:szCs w:val="24"/>
        </w:rPr>
        <w:t xml:space="preserve">a </w:t>
      </w:r>
      <w:r w:rsidRPr="00A414B8">
        <w:rPr>
          <w:rFonts w:ascii="Times New Roman" w:hAnsi="Times New Roman"/>
          <w:color w:val="000000"/>
          <w:sz w:val="24"/>
          <w:szCs w:val="24"/>
        </w:rPr>
        <w:t xml:space="preserve">few of them are discussed below, which have briefly addressed the self-esteem, social adjustment, emotional stability, inferiority feeling, and adjustment problems among </w:t>
      </w:r>
      <w:r w:rsidR="007B0A17" w:rsidRPr="00A414B8">
        <w:rPr>
          <w:rFonts w:ascii="Times New Roman" w:hAnsi="Times New Roman"/>
          <w:color w:val="000000"/>
          <w:sz w:val="24"/>
          <w:szCs w:val="24"/>
        </w:rPr>
        <w:t>institutionalised</w:t>
      </w:r>
      <w:r w:rsidRPr="00A414B8">
        <w:rPr>
          <w:rFonts w:ascii="Times New Roman" w:hAnsi="Times New Roman"/>
          <w:color w:val="000000"/>
          <w:sz w:val="24"/>
          <w:szCs w:val="24"/>
        </w:rPr>
        <w:t xml:space="preserve"> children. It is also </w:t>
      </w:r>
      <w:r w:rsidR="00CF0743" w:rsidRPr="00A414B8">
        <w:rPr>
          <w:rFonts w:ascii="Times New Roman" w:hAnsi="Times New Roman"/>
          <w:color w:val="000000"/>
          <w:sz w:val="24"/>
          <w:szCs w:val="24"/>
        </w:rPr>
        <w:t>mentioned</w:t>
      </w:r>
      <w:r w:rsidRPr="00A414B8">
        <w:rPr>
          <w:rFonts w:ascii="Times New Roman" w:hAnsi="Times New Roman"/>
          <w:color w:val="000000"/>
          <w:sz w:val="24"/>
          <w:szCs w:val="24"/>
        </w:rPr>
        <w:t xml:space="preserve"> that the following </w:t>
      </w:r>
      <w:r w:rsidRPr="00A414B8">
        <w:rPr>
          <w:rFonts w:ascii="Times New Roman" w:hAnsi="Times New Roman"/>
          <w:b/>
          <w:color w:val="000000"/>
          <w:sz w:val="24"/>
          <w:szCs w:val="24"/>
        </w:rPr>
        <w:t>seven studies</w:t>
      </w:r>
      <w:r w:rsidRPr="00A414B8">
        <w:rPr>
          <w:rFonts w:ascii="Times New Roman" w:hAnsi="Times New Roman"/>
          <w:color w:val="000000"/>
          <w:sz w:val="24"/>
          <w:szCs w:val="24"/>
        </w:rPr>
        <w:t xml:space="preserve"> were studied before implementing </w:t>
      </w:r>
      <w:r w:rsidR="00CF0743" w:rsidRPr="00A414B8">
        <w:rPr>
          <w:rFonts w:ascii="Times New Roman" w:hAnsi="Times New Roman"/>
          <w:color w:val="000000"/>
          <w:sz w:val="24"/>
          <w:szCs w:val="24"/>
        </w:rPr>
        <w:t xml:space="preserve">the </w:t>
      </w:r>
      <w:r w:rsidRPr="00A414B8">
        <w:rPr>
          <w:rFonts w:ascii="Times New Roman" w:hAnsi="Times New Roman"/>
          <w:color w:val="000000"/>
          <w:sz w:val="24"/>
          <w:szCs w:val="24"/>
        </w:rPr>
        <w:t xml:space="preserve">child protection scheme and </w:t>
      </w:r>
      <w:r w:rsidR="00CF0743" w:rsidRPr="00A414B8">
        <w:rPr>
          <w:rFonts w:ascii="Times New Roman" w:hAnsi="Times New Roman"/>
          <w:color w:val="000000"/>
          <w:sz w:val="24"/>
          <w:szCs w:val="24"/>
        </w:rPr>
        <w:t xml:space="preserve">the </w:t>
      </w:r>
      <w:r w:rsidRPr="00A414B8">
        <w:rPr>
          <w:rFonts w:ascii="Times New Roman" w:hAnsi="Times New Roman"/>
          <w:color w:val="000000"/>
          <w:sz w:val="24"/>
          <w:szCs w:val="24"/>
        </w:rPr>
        <w:t xml:space="preserve">implementation of UNCRC. More studies were not considered for review because </w:t>
      </w:r>
      <w:r w:rsidR="00581124" w:rsidRPr="00A414B8">
        <w:rPr>
          <w:rFonts w:ascii="Times New Roman" w:hAnsi="Times New Roman"/>
          <w:color w:val="000000"/>
          <w:sz w:val="24"/>
          <w:szCs w:val="24"/>
        </w:rPr>
        <w:t xml:space="preserve">no minimum mandatory non-negotiable standards were </w:t>
      </w:r>
      <w:r w:rsidRPr="00A414B8">
        <w:rPr>
          <w:rFonts w:ascii="Times New Roman" w:hAnsi="Times New Roman"/>
          <w:color w:val="000000"/>
          <w:sz w:val="24"/>
          <w:szCs w:val="24"/>
        </w:rPr>
        <w:t xml:space="preserve">prescribed for the Child Care Institutions before implementing </w:t>
      </w:r>
      <w:r w:rsidR="00CF0743" w:rsidRPr="00A414B8">
        <w:rPr>
          <w:rFonts w:ascii="Times New Roman" w:hAnsi="Times New Roman"/>
          <w:color w:val="000000"/>
          <w:sz w:val="24"/>
          <w:szCs w:val="24"/>
        </w:rPr>
        <w:t xml:space="preserve">the </w:t>
      </w:r>
      <w:r w:rsidRPr="00A414B8">
        <w:rPr>
          <w:rFonts w:ascii="Times New Roman" w:hAnsi="Times New Roman"/>
          <w:color w:val="000000"/>
          <w:sz w:val="24"/>
          <w:szCs w:val="24"/>
        </w:rPr>
        <w:t>child protection scheme.</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303"/>
        <w:gridCol w:w="1559"/>
        <w:gridCol w:w="1134"/>
        <w:gridCol w:w="1315"/>
        <w:gridCol w:w="1946"/>
        <w:gridCol w:w="2440"/>
      </w:tblGrid>
      <w:tr w:rsidR="0061774A" w:rsidRPr="00A414B8" w14:paraId="3D213823" w14:textId="77777777" w:rsidTr="00EF5C14">
        <w:trPr>
          <w:trHeight w:val="841"/>
        </w:trPr>
        <w:tc>
          <w:tcPr>
            <w:tcW w:w="540" w:type="dxa"/>
            <w:shd w:val="clear" w:color="auto" w:fill="auto"/>
          </w:tcPr>
          <w:p w14:paraId="513A1FB1" w14:textId="77777777" w:rsidR="00F76FCC" w:rsidRPr="00A414B8" w:rsidRDefault="00F130DB" w:rsidP="003F4049">
            <w:pPr>
              <w:tabs>
                <w:tab w:val="left" w:pos="630"/>
                <w:tab w:val="left" w:pos="900"/>
              </w:tabs>
              <w:spacing w:after="0" w:line="240" w:lineRule="auto"/>
              <w:jc w:val="center"/>
              <w:rPr>
                <w:rFonts w:ascii="Times New Roman" w:hAnsi="Times New Roman"/>
                <w:b/>
                <w:color w:val="000000"/>
                <w:sz w:val="24"/>
                <w:szCs w:val="24"/>
              </w:rPr>
            </w:pPr>
            <w:r w:rsidRPr="00A414B8">
              <w:rPr>
                <w:rFonts w:ascii="Times New Roman" w:hAnsi="Times New Roman"/>
                <w:b/>
                <w:color w:val="000000"/>
                <w:sz w:val="24"/>
                <w:szCs w:val="24"/>
              </w:rPr>
              <w:tab/>
            </w:r>
            <w:r w:rsidR="00D218F4" w:rsidRPr="00A414B8">
              <w:rPr>
                <w:rFonts w:ascii="Times New Roman" w:hAnsi="Times New Roman"/>
                <w:color w:val="000000"/>
                <w:sz w:val="24"/>
                <w:szCs w:val="24"/>
              </w:rPr>
              <w:tab/>
            </w:r>
            <w:r w:rsidRPr="00A414B8">
              <w:rPr>
                <w:rFonts w:ascii="Times New Roman" w:hAnsi="Times New Roman"/>
                <w:b/>
                <w:color w:val="000000"/>
                <w:sz w:val="24"/>
                <w:szCs w:val="24"/>
              </w:rPr>
              <w:t>Sr No.</w:t>
            </w:r>
          </w:p>
        </w:tc>
        <w:tc>
          <w:tcPr>
            <w:tcW w:w="1303" w:type="dxa"/>
            <w:shd w:val="clear" w:color="auto" w:fill="auto"/>
          </w:tcPr>
          <w:p w14:paraId="3DDEA59E"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First Author &amp; Year</w:t>
            </w:r>
          </w:p>
        </w:tc>
        <w:tc>
          <w:tcPr>
            <w:tcW w:w="1559" w:type="dxa"/>
            <w:shd w:val="clear" w:color="auto" w:fill="auto"/>
          </w:tcPr>
          <w:p w14:paraId="2184607D"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Name of the Study</w:t>
            </w:r>
          </w:p>
        </w:tc>
        <w:tc>
          <w:tcPr>
            <w:tcW w:w="1134" w:type="dxa"/>
            <w:shd w:val="clear" w:color="auto" w:fill="auto"/>
          </w:tcPr>
          <w:p w14:paraId="6E7656D3"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Source of Publication</w:t>
            </w:r>
          </w:p>
        </w:tc>
        <w:tc>
          <w:tcPr>
            <w:tcW w:w="1315" w:type="dxa"/>
            <w:shd w:val="clear" w:color="auto" w:fill="auto"/>
          </w:tcPr>
          <w:p w14:paraId="4CEDDE6D"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Place of the Study</w:t>
            </w:r>
          </w:p>
        </w:tc>
        <w:tc>
          <w:tcPr>
            <w:tcW w:w="1946" w:type="dxa"/>
            <w:shd w:val="clear" w:color="auto" w:fill="auto"/>
          </w:tcPr>
          <w:p w14:paraId="5C7AEC83"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Type of Problem Addressed</w:t>
            </w:r>
            <w:r w:rsidRPr="00A414B8">
              <w:rPr>
                <w:rFonts w:ascii="Times New Roman" w:hAnsi="Times New Roman"/>
                <w:b/>
                <w:color w:val="000000"/>
                <w:sz w:val="24"/>
                <w:szCs w:val="24"/>
              </w:rPr>
              <w:t xml:space="preserve"> and Specific Issues dealt</w:t>
            </w:r>
          </w:p>
        </w:tc>
        <w:tc>
          <w:tcPr>
            <w:tcW w:w="2440" w:type="dxa"/>
            <w:shd w:val="clear" w:color="auto" w:fill="auto"/>
          </w:tcPr>
          <w:p w14:paraId="72D05386" w14:textId="77777777" w:rsidR="00F76FCC" w:rsidRPr="00A414B8" w:rsidRDefault="00F130DB" w:rsidP="00F76FCC">
            <w:pPr>
              <w:tabs>
                <w:tab w:val="left" w:pos="630"/>
                <w:tab w:val="left" w:pos="900"/>
              </w:tabs>
              <w:spacing w:after="0" w:line="240" w:lineRule="auto"/>
              <w:rPr>
                <w:rFonts w:ascii="Times New Roman" w:hAnsi="Times New Roman"/>
                <w:b/>
                <w:color w:val="000000"/>
                <w:sz w:val="24"/>
                <w:szCs w:val="24"/>
              </w:rPr>
            </w:pPr>
            <w:r w:rsidRPr="00A414B8">
              <w:rPr>
                <w:rFonts w:ascii="Times New Roman" w:hAnsi="Times New Roman"/>
                <w:b/>
                <w:color w:val="000000"/>
                <w:sz w:val="24"/>
                <w:szCs w:val="24"/>
              </w:rPr>
              <w:t>Recommendations of the Study with Systematic Review</w:t>
            </w:r>
          </w:p>
        </w:tc>
      </w:tr>
      <w:tr w:rsidR="0061774A" w:rsidRPr="00A414B8" w14:paraId="2995BFF6" w14:textId="77777777" w:rsidTr="00EF5C14">
        <w:trPr>
          <w:trHeight w:val="1466"/>
        </w:trPr>
        <w:tc>
          <w:tcPr>
            <w:tcW w:w="540" w:type="dxa"/>
            <w:shd w:val="clear" w:color="auto" w:fill="auto"/>
          </w:tcPr>
          <w:p w14:paraId="3E736551" w14:textId="77777777" w:rsidR="00F76FCC" w:rsidRPr="00A414B8" w:rsidRDefault="00F130DB" w:rsidP="00F76FCC">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1.</w:t>
            </w:r>
          </w:p>
        </w:tc>
        <w:tc>
          <w:tcPr>
            <w:tcW w:w="1303" w:type="dxa"/>
            <w:shd w:val="clear" w:color="auto" w:fill="auto"/>
          </w:tcPr>
          <w:p w14:paraId="6C029CA7" w14:textId="77777777" w:rsidR="00F76FCC" w:rsidRPr="00A414B8" w:rsidRDefault="00F130DB" w:rsidP="00221472">
            <w:pPr>
              <w:tabs>
                <w:tab w:val="left" w:pos="630"/>
                <w:tab w:val="left" w:pos="900"/>
              </w:tabs>
              <w:spacing w:after="0" w:line="240" w:lineRule="auto"/>
              <w:rPr>
                <w:rFonts w:ascii="Times New Roman" w:hAnsi="Times New Roman"/>
                <w:color w:val="000000"/>
                <w:sz w:val="24"/>
                <w:szCs w:val="24"/>
              </w:rPr>
            </w:pPr>
            <w:r w:rsidRPr="00A414B8">
              <w:rPr>
                <w:rFonts w:ascii="Times New Roman" w:hAnsi="Times New Roman"/>
                <w:color w:val="000000"/>
                <w:sz w:val="24"/>
                <w:szCs w:val="24"/>
                <w:shd w:val="clear" w:color="auto" w:fill="FCFCFC"/>
              </w:rPr>
              <w:t>Khurana, S., 2004</w:t>
            </w:r>
          </w:p>
        </w:tc>
        <w:tc>
          <w:tcPr>
            <w:tcW w:w="1559" w:type="dxa"/>
            <w:shd w:val="clear" w:color="auto" w:fill="auto"/>
          </w:tcPr>
          <w:p w14:paraId="3B40B6C4"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shd w:val="clear" w:color="auto" w:fill="FCFCFC"/>
              </w:rPr>
              <w:t>Mental health status of runaway adolescents</w:t>
            </w:r>
          </w:p>
        </w:tc>
        <w:tc>
          <w:tcPr>
            <w:tcW w:w="1134" w:type="dxa"/>
            <w:shd w:val="clear" w:color="auto" w:fill="auto"/>
          </w:tcPr>
          <w:p w14:paraId="3CB06009"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iCs/>
                <w:color w:val="000000"/>
                <w:sz w:val="24"/>
                <w:szCs w:val="24"/>
                <w:shd w:val="clear" w:color="auto" w:fill="FCFCFC"/>
              </w:rPr>
              <w:t xml:space="preserve">Indian Journal </w:t>
            </w:r>
            <w:r w:rsidR="00470D8C" w:rsidRPr="00A414B8">
              <w:rPr>
                <w:rFonts w:ascii="Times New Roman" w:hAnsi="Times New Roman"/>
                <w:iCs/>
                <w:color w:val="000000"/>
                <w:sz w:val="24"/>
                <w:szCs w:val="24"/>
                <w:shd w:val="clear" w:color="auto" w:fill="FCFCFC"/>
              </w:rPr>
              <w:t>of Paediatrics</w:t>
            </w:r>
            <w:r w:rsidRPr="00A414B8">
              <w:rPr>
                <w:rFonts w:ascii="Times New Roman" w:hAnsi="Times New Roman"/>
                <w:iCs/>
                <w:color w:val="000000"/>
                <w:sz w:val="24"/>
                <w:szCs w:val="24"/>
                <w:shd w:val="clear" w:color="auto" w:fill="FCFCFC"/>
              </w:rPr>
              <w:t xml:space="preserve"> </w:t>
            </w:r>
            <w:r w:rsidRPr="00A414B8">
              <w:rPr>
                <w:rFonts w:ascii="Times New Roman" w:hAnsi="Times New Roman"/>
                <w:color w:val="000000"/>
                <w:sz w:val="24"/>
                <w:szCs w:val="24"/>
                <w:shd w:val="clear" w:color="auto" w:fill="FCFCFC"/>
              </w:rPr>
              <w:t> </w:t>
            </w:r>
          </w:p>
        </w:tc>
        <w:tc>
          <w:tcPr>
            <w:tcW w:w="1315" w:type="dxa"/>
            <w:shd w:val="clear" w:color="auto" w:fill="auto"/>
          </w:tcPr>
          <w:p w14:paraId="55610326" w14:textId="77777777" w:rsidR="00F76FCC" w:rsidRPr="00A414B8" w:rsidRDefault="00F130DB" w:rsidP="00F76FCC">
            <w:pPr>
              <w:tabs>
                <w:tab w:val="left" w:pos="630"/>
                <w:tab w:val="left" w:pos="900"/>
              </w:tabs>
              <w:rPr>
                <w:rFonts w:ascii="Times New Roman" w:hAnsi="Times New Roman"/>
                <w:sz w:val="24"/>
                <w:szCs w:val="24"/>
              </w:rPr>
            </w:pPr>
            <w:r w:rsidRPr="00A414B8">
              <w:rPr>
                <w:rFonts w:ascii="Times New Roman" w:hAnsi="Times New Roman"/>
                <w:sz w:val="24"/>
                <w:szCs w:val="24"/>
              </w:rPr>
              <w:t>Child Observation Home for Boys in Delhi</w:t>
            </w:r>
          </w:p>
        </w:tc>
        <w:tc>
          <w:tcPr>
            <w:tcW w:w="1946" w:type="dxa"/>
            <w:shd w:val="clear" w:color="auto" w:fill="auto"/>
          </w:tcPr>
          <w:p w14:paraId="05C2A665"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sz w:val="24"/>
                <w:szCs w:val="24"/>
              </w:rPr>
              <w:t xml:space="preserve">Psychological problems amongst the </w:t>
            </w:r>
            <w:r w:rsidRPr="00A414B8">
              <w:rPr>
                <w:rFonts w:ascii="Times New Roman" w:hAnsi="Times New Roman"/>
                <w:sz w:val="24"/>
                <w:szCs w:val="24"/>
              </w:rPr>
              <w:t>runaway adolescent boys - depression and attempted suicide. Prevalence of Physical abuse and substance abuse</w:t>
            </w:r>
          </w:p>
        </w:tc>
        <w:tc>
          <w:tcPr>
            <w:tcW w:w="2440" w:type="dxa"/>
            <w:shd w:val="clear" w:color="auto" w:fill="auto"/>
          </w:tcPr>
          <w:p w14:paraId="17761F26" w14:textId="5897D1B0" w:rsidR="00F76FCC" w:rsidRPr="00A414B8" w:rsidRDefault="005E2364" w:rsidP="00F76FCC">
            <w:pPr>
              <w:pStyle w:val="Default"/>
              <w:tabs>
                <w:tab w:val="left" w:pos="630"/>
                <w:tab w:val="left" w:pos="900"/>
              </w:tabs>
              <w:spacing w:line="276" w:lineRule="auto"/>
              <w:rPr>
                <w:b/>
              </w:rPr>
            </w:pPr>
            <w:r w:rsidRPr="00A414B8">
              <w:t xml:space="preserve">As per the study, the recommendation included the runaway adolescents </w:t>
            </w:r>
            <w:r w:rsidR="00470D8C" w:rsidRPr="00A414B8">
              <w:t>suffering</w:t>
            </w:r>
            <w:r w:rsidRPr="00A414B8">
              <w:t xml:space="preserve"> from various mental health problems, indicating a need for a broad-based psycho-social intervention programme. These children require counselling by a trained counsellor in </w:t>
            </w:r>
            <w:r w:rsidR="00470D8C" w:rsidRPr="00A414B8">
              <w:t>Children's</w:t>
            </w:r>
            <w:r w:rsidRPr="00A414B8">
              <w:t xml:space="preserve"> Homes and CCIs (Khurana,2004).</w:t>
            </w:r>
          </w:p>
        </w:tc>
      </w:tr>
      <w:tr w:rsidR="0061774A" w:rsidRPr="00A414B8" w14:paraId="6F4044B9" w14:textId="77777777" w:rsidTr="00EF5C14">
        <w:trPr>
          <w:trHeight w:val="1272"/>
        </w:trPr>
        <w:tc>
          <w:tcPr>
            <w:tcW w:w="540" w:type="dxa"/>
            <w:shd w:val="clear" w:color="auto" w:fill="auto"/>
          </w:tcPr>
          <w:p w14:paraId="70F1FAF5"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2</w:t>
            </w:r>
          </w:p>
        </w:tc>
        <w:tc>
          <w:tcPr>
            <w:tcW w:w="1303" w:type="dxa"/>
            <w:shd w:val="clear" w:color="auto" w:fill="auto"/>
          </w:tcPr>
          <w:p w14:paraId="0E358ADC"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Deb, </w:t>
            </w:r>
            <w:r w:rsidR="00221472" w:rsidRPr="00A414B8">
              <w:rPr>
                <w:rFonts w:ascii="Times New Roman" w:hAnsi="Times New Roman"/>
                <w:color w:val="000000"/>
                <w:sz w:val="24"/>
                <w:szCs w:val="24"/>
              </w:rPr>
              <w:t xml:space="preserve">S., </w:t>
            </w:r>
            <w:r w:rsidRPr="00A414B8">
              <w:rPr>
                <w:rFonts w:ascii="Times New Roman" w:hAnsi="Times New Roman"/>
                <w:color w:val="000000"/>
                <w:sz w:val="24"/>
                <w:szCs w:val="24"/>
              </w:rPr>
              <w:t>2005</w:t>
            </w:r>
          </w:p>
        </w:tc>
        <w:tc>
          <w:tcPr>
            <w:tcW w:w="1559" w:type="dxa"/>
            <w:shd w:val="clear" w:color="auto" w:fill="auto"/>
          </w:tcPr>
          <w:p w14:paraId="371CC528"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Processes of child trafficking in West Bengal: A qualitative study</w:t>
            </w:r>
          </w:p>
        </w:tc>
        <w:tc>
          <w:tcPr>
            <w:tcW w:w="1134" w:type="dxa"/>
            <w:shd w:val="clear" w:color="auto" w:fill="auto"/>
          </w:tcPr>
          <w:p w14:paraId="65C461F3"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Social Change </w:t>
            </w:r>
          </w:p>
        </w:tc>
        <w:tc>
          <w:tcPr>
            <w:tcW w:w="1315" w:type="dxa"/>
            <w:shd w:val="clear" w:color="auto" w:fill="auto"/>
          </w:tcPr>
          <w:p w14:paraId="39EE9FFD"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Rehabilitation Homes for Trafficked Victims of Narendrapur, West Bengal</w:t>
            </w:r>
          </w:p>
        </w:tc>
        <w:tc>
          <w:tcPr>
            <w:tcW w:w="1946" w:type="dxa"/>
            <w:shd w:val="clear" w:color="auto" w:fill="auto"/>
          </w:tcPr>
          <w:p w14:paraId="127C784B"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000000"/>
                <w:sz w:val="24"/>
                <w:szCs w:val="24"/>
              </w:rPr>
              <w:t>Trafficking Process of Trafficking – lured for marriage, jobs</w:t>
            </w:r>
            <w:r w:rsidR="00470D8C" w:rsidRPr="00A414B8">
              <w:rPr>
                <w:rFonts w:ascii="Times New Roman" w:hAnsi="Times New Roman"/>
                <w:color w:val="000000"/>
                <w:sz w:val="24"/>
                <w:szCs w:val="24"/>
              </w:rPr>
              <w:t>,</w:t>
            </w:r>
            <w:r w:rsidRPr="00A414B8">
              <w:rPr>
                <w:rFonts w:ascii="Times New Roman" w:hAnsi="Times New Roman"/>
                <w:color w:val="000000"/>
                <w:sz w:val="24"/>
                <w:szCs w:val="24"/>
              </w:rPr>
              <w:t xml:space="preserve"> and promise of </w:t>
            </w:r>
            <w:r w:rsidR="00470D8C" w:rsidRPr="00A414B8">
              <w:rPr>
                <w:rFonts w:ascii="Times New Roman" w:hAnsi="Times New Roman"/>
                <w:color w:val="000000"/>
                <w:sz w:val="24"/>
                <w:szCs w:val="24"/>
              </w:rPr>
              <w:t xml:space="preserve">a </w:t>
            </w:r>
            <w:r w:rsidRPr="00A414B8">
              <w:rPr>
                <w:rFonts w:ascii="Times New Roman" w:hAnsi="Times New Roman"/>
                <w:color w:val="000000"/>
                <w:sz w:val="24"/>
                <w:szCs w:val="24"/>
              </w:rPr>
              <w:t>better life by known persons in the community</w:t>
            </w:r>
          </w:p>
        </w:tc>
        <w:tc>
          <w:tcPr>
            <w:tcW w:w="2440" w:type="dxa"/>
            <w:shd w:val="clear" w:color="auto" w:fill="auto"/>
          </w:tcPr>
          <w:p w14:paraId="4C1F7E62" w14:textId="3E9CAC97" w:rsidR="00F76FCC" w:rsidRPr="00A414B8" w:rsidRDefault="00F130DB" w:rsidP="00F76FCC">
            <w:pPr>
              <w:tabs>
                <w:tab w:val="left" w:pos="630"/>
                <w:tab w:val="left" w:pos="900"/>
              </w:tabs>
              <w:jc w:val="both"/>
              <w:rPr>
                <w:rFonts w:ascii="Times New Roman" w:hAnsi="Times New Roman"/>
                <w:b/>
                <w:color w:val="000000"/>
                <w:sz w:val="24"/>
                <w:szCs w:val="24"/>
              </w:rPr>
            </w:pPr>
            <w:r w:rsidRPr="00A414B8">
              <w:rPr>
                <w:rFonts w:ascii="Times New Roman" w:hAnsi="Times New Roman"/>
                <w:color w:val="000000"/>
                <w:sz w:val="24"/>
                <w:szCs w:val="24"/>
              </w:rPr>
              <w:t>Th</w:t>
            </w:r>
            <w:r w:rsidR="005E2364" w:rsidRPr="00A414B8">
              <w:rPr>
                <w:rFonts w:ascii="Times New Roman" w:hAnsi="Times New Roman"/>
                <w:color w:val="000000"/>
                <w:sz w:val="24"/>
                <w:szCs w:val="24"/>
              </w:rPr>
              <w:t>is</w:t>
            </w:r>
            <w:r w:rsidRPr="00A414B8">
              <w:rPr>
                <w:rFonts w:ascii="Times New Roman" w:hAnsi="Times New Roman"/>
                <w:color w:val="000000"/>
                <w:sz w:val="24"/>
                <w:szCs w:val="24"/>
              </w:rPr>
              <w:t xml:space="preserve"> study recommended a comprehensive rehabilitation of these trafficked victims; mental health services like counselling and legal support must be provided to these girls</w:t>
            </w:r>
            <w:r w:rsidR="005E2364" w:rsidRPr="00A414B8">
              <w:rPr>
                <w:rFonts w:ascii="Times New Roman" w:hAnsi="Times New Roman"/>
                <w:color w:val="000000"/>
                <w:sz w:val="24"/>
                <w:szCs w:val="24"/>
              </w:rPr>
              <w:t xml:space="preserve"> (Deb,2005)</w:t>
            </w:r>
            <w:r w:rsidRPr="00A414B8">
              <w:rPr>
                <w:rFonts w:ascii="Times New Roman" w:hAnsi="Times New Roman"/>
                <w:color w:val="000000"/>
                <w:sz w:val="24"/>
                <w:szCs w:val="24"/>
              </w:rPr>
              <w:t>.</w:t>
            </w:r>
          </w:p>
        </w:tc>
      </w:tr>
      <w:tr w:rsidR="0061774A" w:rsidRPr="00A414B8" w14:paraId="54FD758E" w14:textId="77777777" w:rsidTr="00EF5C14">
        <w:trPr>
          <w:trHeight w:val="1614"/>
        </w:trPr>
        <w:tc>
          <w:tcPr>
            <w:tcW w:w="540" w:type="dxa"/>
            <w:shd w:val="clear" w:color="auto" w:fill="auto"/>
          </w:tcPr>
          <w:p w14:paraId="0F996638"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lastRenderedPageBreak/>
              <w:t>3.</w:t>
            </w:r>
          </w:p>
        </w:tc>
        <w:tc>
          <w:tcPr>
            <w:tcW w:w="1303" w:type="dxa"/>
            <w:shd w:val="clear" w:color="auto" w:fill="auto"/>
          </w:tcPr>
          <w:p w14:paraId="0AF3334F"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Aangan, 2006</w:t>
            </w:r>
          </w:p>
        </w:tc>
        <w:tc>
          <w:tcPr>
            <w:tcW w:w="1559" w:type="dxa"/>
            <w:shd w:val="clear" w:color="auto" w:fill="auto"/>
          </w:tcPr>
          <w:p w14:paraId="2F0423AF" w14:textId="36CE7F32" w:rsidR="00F76FCC" w:rsidRPr="00A414B8" w:rsidRDefault="0086127D"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A Study </w:t>
            </w:r>
            <w:r w:rsidR="00F0771E" w:rsidRPr="00A414B8">
              <w:rPr>
                <w:rFonts w:ascii="Times New Roman" w:hAnsi="Times New Roman"/>
                <w:color w:val="000000"/>
                <w:sz w:val="24"/>
                <w:szCs w:val="24"/>
              </w:rPr>
              <w:t xml:space="preserve">on </w:t>
            </w:r>
            <w:r w:rsidRPr="00A414B8">
              <w:rPr>
                <w:rFonts w:ascii="Times New Roman" w:hAnsi="Times New Roman"/>
                <w:color w:val="000000"/>
                <w:sz w:val="24"/>
                <w:szCs w:val="24"/>
              </w:rPr>
              <w:t>the effectiveness of Observation Homes and Children's Homes in Maharashtra through the children's and staff's perspectives.</w:t>
            </w:r>
          </w:p>
        </w:tc>
        <w:tc>
          <w:tcPr>
            <w:tcW w:w="1134" w:type="dxa"/>
            <w:shd w:val="clear" w:color="auto" w:fill="auto"/>
          </w:tcPr>
          <w:p w14:paraId="4CD9BD13"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A Non-Government Organisation (NGO)</w:t>
            </w:r>
          </w:p>
        </w:tc>
        <w:tc>
          <w:tcPr>
            <w:tcW w:w="1315" w:type="dxa"/>
            <w:shd w:val="clear" w:color="auto" w:fill="auto"/>
          </w:tcPr>
          <w:p w14:paraId="58376D33"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CCIs in Maharashtra</w:t>
            </w:r>
          </w:p>
        </w:tc>
        <w:tc>
          <w:tcPr>
            <w:tcW w:w="1946" w:type="dxa"/>
            <w:shd w:val="clear" w:color="auto" w:fill="auto"/>
          </w:tcPr>
          <w:p w14:paraId="61651B90"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000000"/>
                <w:sz w:val="24"/>
                <w:szCs w:val="24"/>
              </w:rPr>
              <w:t>Social, Emotional and Behavioural Problems faced by the Institutionalized children</w:t>
            </w:r>
          </w:p>
        </w:tc>
        <w:tc>
          <w:tcPr>
            <w:tcW w:w="2440" w:type="dxa"/>
            <w:shd w:val="clear" w:color="auto" w:fill="auto"/>
          </w:tcPr>
          <w:p w14:paraId="7EDF3B93" w14:textId="6CF5C93D" w:rsidR="00F76FCC" w:rsidRPr="00A414B8" w:rsidRDefault="005F09FA" w:rsidP="00F76FCC">
            <w:pPr>
              <w:pStyle w:val="Default"/>
              <w:tabs>
                <w:tab w:val="left" w:pos="630"/>
                <w:tab w:val="left" w:pos="900"/>
              </w:tabs>
              <w:jc w:val="both"/>
            </w:pPr>
            <w:r w:rsidRPr="00A414B8">
              <w:rPr>
                <w:color w:val="161719"/>
                <w:shd w:val="clear" w:color="auto" w:fill="FFFFFF"/>
              </w:rPr>
              <w:t xml:space="preserve">NGOs should offer counselling through creative and therapeutic activities. Local psychologists and psychiatrists can assist in exceptional cases. NGOs can establish a referral system with nearby local government and private hospitals </w:t>
            </w:r>
            <w:r w:rsidR="005E2364" w:rsidRPr="00A414B8">
              <w:t>(Aangan,2006).</w:t>
            </w:r>
          </w:p>
        </w:tc>
      </w:tr>
      <w:tr w:rsidR="0061774A" w:rsidRPr="00A414B8" w14:paraId="34633FA9" w14:textId="77777777" w:rsidTr="00EF5C14">
        <w:trPr>
          <w:trHeight w:val="1668"/>
        </w:trPr>
        <w:tc>
          <w:tcPr>
            <w:tcW w:w="540" w:type="dxa"/>
            <w:shd w:val="clear" w:color="auto" w:fill="auto"/>
          </w:tcPr>
          <w:p w14:paraId="1A93ABDE" w14:textId="77777777" w:rsidR="00F76FCC" w:rsidRPr="00A414B8" w:rsidRDefault="00F130DB" w:rsidP="00F76FCC">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4</w:t>
            </w:r>
          </w:p>
        </w:tc>
        <w:tc>
          <w:tcPr>
            <w:tcW w:w="1303" w:type="dxa"/>
            <w:shd w:val="clear" w:color="auto" w:fill="auto"/>
          </w:tcPr>
          <w:p w14:paraId="2E3530FA"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Saraswati C., 2007</w:t>
            </w:r>
          </w:p>
        </w:tc>
        <w:tc>
          <w:tcPr>
            <w:tcW w:w="1559" w:type="dxa"/>
            <w:shd w:val="clear" w:color="auto" w:fill="auto"/>
          </w:tcPr>
          <w:p w14:paraId="49A4ABAE" w14:textId="37330362"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Study on Adjustment </w:t>
            </w:r>
            <w:r w:rsidRPr="00A414B8">
              <w:rPr>
                <w:rFonts w:ascii="Times New Roman" w:hAnsi="Times New Roman"/>
                <w:color w:val="000000"/>
                <w:sz w:val="24"/>
                <w:szCs w:val="24"/>
              </w:rPr>
              <w:t>of Institutionalized Children</w:t>
            </w:r>
          </w:p>
        </w:tc>
        <w:tc>
          <w:tcPr>
            <w:tcW w:w="1134" w:type="dxa"/>
            <w:shd w:val="clear" w:color="auto" w:fill="auto"/>
          </w:tcPr>
          <w:p w14:paraId="4D5B0947"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Karnataka J</w:t>
            </w:r>
            <w:r w:rsidR="00E33B6E" w:rsidRPr="00A414B8">
              <w:rPr>
                <w:rFonts w:ascii="Times New Roman" w:hAnsi="Times New Roman"/>
                <w:color w:val="000000"/>
                <w:sz w:val="24"/>
                <w:szCs w:val="24"/>
              </w:rPr>
              <w:t xml:space="preserve">ournal </w:t>
            </w:r>
            <w:r w:rsidR="00470D8C" w:rsidRPr="00A414B8">
              <w:rPr>
                <w:rFonts w:ascii="Times New Roman" w:hAnsi="Times New Roman"/>
                <w:color w:val="000000"/>
                <w:sz w:val="24"/>
                <w:szCs w:val="24"/>
              </w:rPr>
              <w:t>of Agriculture</w:t>
            </w:r>
            <w:r w:rsidRPr="00A414B8">
              <w:rPr>
                <w:rFonts w:ascii="Times New Roman" w:hAnsi="Times New Roman"/>
                <w:color w:val="000000"/>
                <w:sz w:val="24"/>
                <w:szCs w:val="24"/>
              </w:rPr>
              <w:t>. Sci</w:t>
            </w:r>
            <w:r w:rsidR="00E33B6E" w:rsidRPr="00A414B8">
              <w:rPr>
                <w:rFonts w:ascii="Times New Roman" w:hAnsi="Times New Roman"/>
                <w:color w:val="000000"/>
                <w:sz w:val="24"/>
                <w:szCs w:val="24"/>
              </w:rPr>
              <w:t>ence</w:t>
            </w:r>
          </w:p>
        </w:tc>
        <w:tc>
          <w:tcPr>
            <w:tcW w:w="1315" w:type="dxa"/>
            <w:shd w:val="clear" w:color="auto" w:fill="auto"/>
          </w:tcPr>
          <w:p w14:paraId="387FC52E" w14:textId="569A60C5"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Juvenile Institutions </w:t>
            </w:r>
            <w:r w:rsidR="0086127D" w:rsidRPr="00A414B8">
              <w:rPr>
                <w:rFonts w:ascii="Times New Roman" w:hAnsi="Times New Roman"/>
                <w:color w:val="000000"/>
                <w:sz w:val="24"/>
                <w:szCs w:val="24"/>
              </w:rPr>
              <w:t xml:space="preserve">(Four in number) </w:t>
            </w:r>
            <w:r w:rsidRPr="00A414B8">
              <w:rPr>
                <w:rFonts w:ascii="Times New Roman" w:hAnsi="Times New Roman"/>
                <w:color w:val="000000"/>
                <w:sz w:val="24"/>
                <w:szCs w:val="24"/>
              </w:rPr>
              <w:t>of Belgaum Division in Karnataka 9 Two Boys</w:t>
            </w:r>
            <w:r w:rsidR="005F09FA" w:rsidRPr="00A414B8">
              <w:rPr>
                <w:rFonts w:ascii="Times New Roman" w:hAnsi="Times New Roman"/>
                <w:color w:val="000000"/>
                <w:sz w:val="24"/>
                <w:szCs w:val="24"/>
              </w:rPr>
              <w:t>,</w:t>
            </w:r>
            <w:r w:rsidRPr="00A414B8">
              <w:rPr>
                <w:rFonts w:ascii="Times New Roman" w:hAnsi="Times New Roman"/>
                <w:color w:val="000000"/>
                <w:sz w:val="24"/>
                <w:szCs w:val="24"/>
              </w:rPr>
              <w:t xml:space="preserve"> two Girls)</w:t>
            </w:r>
          </w:p>
        </w:tc>
        <w:tc>
          <w:tcPr>
            <w:tcW w:w="1946" w:type="dxa"/>
            <w:shd w:val="clear" w:color="auto" w:fill="auto"/>
          </w:tcPr>
          <w:p w14:paraId="18BC4E21" w14:textId="752C7ECB" w:rsidR="00F76FCC" w:rsidRPr="00A414B8" w:rsidRDefault="0086127D"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000000"/>
                <w:sz w:val="24"/>
                <w:szCs w:val="24"/>
              </w:rPr>
              <w:t xml:space="preserve">CCI Children’s Social, </w:t>
            </w:r>
            <w:r w:rsidR="00470D8C" w:rsidRPr="00A414B8">
              <w:rPr>
                <w:rFonts w:ascii="Times New Roman" w:hAnsi="Times New Roman"/>
                <w:color w:val="000000"/>
                <w:sz w:val="24"/>
                <w:szCs w:val="24"/>
              </w:rPr>
              <w:t>Emotional</w:t>
            </w:r>
            <w:r w:rsidRPr="00A414B8">
              <w:rPr>
                <w:rFonts w:ascii="Times New Roman" w:hAnsi="Times New Roman"/>
                <w:color w:val="000000"/>
                <w:sz w:val="24"/>
                <w:szCs w:val="24"/>
              </w:rPr>
              <w:t xml:space="preserve">, and </w:t>
            </w:r>
            <w:r w:rsidR="00470D8C" w:rsidRPr="00A414B8">
              <w:rPr>
                <w:rFonts w:ascii="Times New Roman" w:hAnsi="Times New Roman"/>
                <w:color w:val="000000"/>
                <w:sz w:val="24"/>
                <w:szCs w:val="24"/>
              </w:rPr>
              <w:t>Educational Adjustment</w:t>
            </w:r>
          </w:p>
        </w:tc>
        <w:tc>
          <w:tcPr>
            <w:tcW w:w="2440" w:type="dxa"/>
            <w:shd w:val="clear" w:color="auto" w:fill="auto"/>
          </w:tcPr>
          <w:p w14:paraId="0B0E085B" w14:textId="33120D70" w:rsidR="00F76FCC" w:rsidRPr="00A414B8" w:rsidRDefault="005F09FA"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161719"/>
                <w:sz w:val="24"/>
                <w:szCs w:val="24"/>
                <w:shd w:val="clear" w:color="auto" w:fill="FFFFFF"/>
              </w:rPr>
              <w:t>The study recommended that the Department of Social Welfare address children's social, emotional, and educational problems. This can be done through special training for in-service teachers or through guidance and counselling services provided by a counsellor (Saraswati, 2007).</w:t>
            </w:r>
          </w:p>
        </w:tc>
      </w:tr>
      <w:tr w:rsidR="0061774A" w:rsidRPr="00A414B8" w14:paraId="5F4B278D" w14:textId="77777777" w:rsidTr="00EF5C14">
        <w:trPr>
          <w:trHeight w:val="557"/>
        </w:trPr>
        <w:tc>
          <w:tcPr>
            <w:tcW w:w="540" w:type="dxa"/>
            <w:shd w:val="clear" w:color="auto" w:fill="auto"/>
          </w:tcPr>
          <w:p w14:paraId="5E8DFD80" w14:textId="77777777" w:rsidR="00F76FCC" w:rsidRPr="00A414B8" w:rsidRDefault="00F130DB" w:rsidP="00F76FCC">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5.</w:t>
            </w:r>
          </w:p>
        </w:tc>
        <w:tc>
          <w:tcPr>
            <w:tcW w:w="1303" w:type="dxa"/>
            <w:shd w:val="clear" w:color="auto" w:fill="auto"/>
          </w:tcPr>
          <w:p w14:paraId="0842FFCE"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sz w:val="24"/>
                <w:szCs w:val="24"/>
              </w:rPr>
              <w:t>Tiwari</w:t>
            </w:r>
            <w:r w:rsidR="00221472" w:rsidRPr="00A414B8">
              <w:rPr>
                <w:rFonts w:ascii="Times New Roman" w:hAnsi="Times New Roman"/>
                <w:sz w:val="24"/>
                <w:szCs w:val="24"/>
              </w:rPr>
              <w:t>, P.,</w:t>
            </w:r>
            <w:r w:rsidRPr="00A414B8">
              <w:rPr>
                <w:rFonts w:ascii="Times New Roman" w:hAnsi="Times New Roman"/>
                <w:sz w:val="24"/>
                <w:szCs w:val="24"/>
              </w:rPr>
              <w:t xml:space="preserve"> 2007</w:t>
            </w:r>
          </w:p>
        </w:tc>
        <w:tc>
          <w:tcPr>
            <w:tcW w:w="1559" w:type="dxa"/>
            <w:shd w:val="clear" w:color="auto" w:fill="auto"/>
          </w:tcPr>
          <w:p w14:paraId="0D5C2F52" w14:textId="77777777" w:rsidR="00F76FCC" w:rsidRPr="00A414B8" w:rsidRDefault="00F130DB" w:rsidP="00F76FCC">
            <w:pPr>
              <w:pStyle w:val="Heading1"/>
              <w:shd w:val="clear" w:color="auto" w:fill="F7F8FA"/>
              <w:tabs>
                <w:tab w:val="left" w:pos="630"/>
                <w:tab w:val="left" w:pos="900"/>
              </w:tabs>
              <w:spacing w:before="0" w:beforeAutospacing="0" w:after="0" w:afterAutospacing="0"/>
              <w:rPr>
                <w:b w:val="0"/>
                <w:color w:val="000000"/>
                <w:sz w:val="24"/>
                <w:szCs w:val="24"/>
              </w:rPr>
            </w:pPr>
            <w:r w:rsidRPr="00A414B8">
              <w:rPr>
                <w:b w:val="0"/>
                <w:color w:val="000000"/>
                <w:sz w:val="24"/>
                <w:szCs w:val="24"/>
              </w:rPr>
              <w:t>A Study on the Juveniles in conflict with law</w:t>
            </w:r>
          </w:p>
        </w:tc>
        <w:tc>
          <w:tcPr>
            <w:tcW w:w="1134" w:type="dxa"/>
            <w:shd w:val="clear" w:color="auto" w:fill="auto"/>
          </w:tcPr>
          <w:p w14:paraId="24901A15" w14:textId="77777777" w:rsidR="00F76FCC" w:rsidRPr="00A414B8" w:rsidRDefault="00F130DB" w:rsidP="00E33B6E">
            <w:pPr>
              <w:tabs>
                <w:tab w:val="left" w:pos="630"/>
                <w:tab w:val="left" w:pos="900"/>
              </w:tabs>
              <w:autoSpaceDE w:val="0"/>
              <w:autoSpaceDN w:val="0"/>
              <w:adjustRightInd w:val="0"/>
              <w:spacing w:after="0" w:line="240" w:lineRule="auto"/>
              <w:rPr>
                <w:rFonts w:ascii="Times New Roman" w:hAnsi="Times New Roman"/>
                <w:b/>
                <w:bCs/>
                <w:color w:val="000000"/>
                <w:sz w:val="24"/>
                <w:szCs w:val="24"/>
              </w:rPr>
            </w:pPr>
            <w:r w:rsidRPr="00A414B8">
              <w:rPr>
                <w:rFonts w:ascii="Times New Roman" w:hAnsi="Times New Roman"/>
                <w:bCs/>
                <w:color w:val="000000"/>
                <w:sz w:val="24"/>
                <w:szCs w:val="24"/>
              </w:rPr>
              <w:t>IRA International Journal of Management &amp; Social Sciences</w:t>
            </w:r>
          </w:p>
        </w:tc>
        <w:tc>
          <w:tcPr>
            <w:tcW w:w="1315" w:type="dxa"/>
            <w:shd w:val="clear" w:color="auto" w:fill="auto"/>
          </w:tcPr>
          <w:p w14:paraId="4745616F" w14:textId="77777777" w:rsidR="00F76FCC" w:rsidRPr="00A414B8" w:rsidRDefault="00F130DB" w:rsidP="00F76FCC">
            <w:pPr>
              <w:tabs>
                <w:tab w:val="left" w:pos="630"/>
                <w:tab w:val="left" w:pos="900"/>
              </w:tabs>
              <w:spacing w:line="240" w:lineRule="auto"/>
              <w:rPr>
                <w:rFonts w:ascii="Times New Roman" w:hAnsi="Times New Roman"/>
                <w:color w:val="000000"/>
                <w:sz w:val="24"/>
                <w:szCs w:val="24"/>
              </w:rPr>
            </w:pPr>
            <w:r w:rsidRPr="00A414B8">
              <w:rPr>
                <w:rFonts w:ascii="Times New Roman" w:hAnsi="Times New Roman"/>
                <w:sz w:val="24"/>
                <w:szCs w:val="24"/>
              </w:rPr>
              <w:t>Observation Homes Delhi.</w:t>
            </w:r>
          </w:p>
        </w:tc>
        <w:tc>
          <w:tcPr>
            <w:tcW w:w="1946" w:type="dxa"/>
            <w:shd w:val="clear" w:color="auto" w:fill="auto"/>
          </w:tcPr>
          <w:p w14:paraId="4BB7B5F1" w14:textId="56CA39B7" w:rsidR="00F76FCC" w:rsidRPr="00A414B8" w:rsidRDefault="00F130DB" w:rsidP="00F76FCC">
            <w:pPr>
              <w:tabs>
                <w:tab w:val="left" w:pos="630"/>
                <w:tab w:val="left" w:pos="900"/>
              </w:tabs>
              <w:spacing w:line="240" w:lineRule="auto"/>
              <w:jc w:val="both"/>
              <w:rPr>
                <w:rFonts w:ascii="Times New Roman" w:hAnsi="Times New Roman"/>
                <w:color w:val="000000"/>
                <w:sz w:val="24"/>
                <w:szCs w:val="24"/>
              </w:rPr>
            </w:pPr>
            <w:r w:rsidRPr="00A414B8">
              <w:rPr>
                <w:rFonts w:ascii="Times New Roman" w:hAnsi="Times New Roman"/>
                <w:sz w:val="24"/>
                <w:szCs w:val="24"/>
              </w:rPr>
              <w:t xml:space="preserve">Antisocial and criminal activities </w:t>
            </w:r>
            <w:r w:rsidR="005E2364" w:rsidRPr="00A414B8">
              <w:rPr>
                <w:rFonts w:ascii="Times New Roman" w:hAnsi="Times New Roman"/>
                <w:sz w:val="24"/>
                <w:szCs w:val="24"/>
              </w:rPr>
              <w:t>include</w:t>
            </w:r>
            <w:r w:rsidRPr="00A414B8">
              <w:rPr>
                <w:rFonts w:ascii="Times New Roman" w:hAnsi="Times New Roman"/>
                <w:sz w:val="24"/>
                <w:szCs w:val="24"/>
              </w:rPr>
              <w:t xml:space="preserve"> drug dealing, thefts, assaults, etc.</w:t>
            </w:r>
          </w:p>
        </w:tc>
        <w:tc>
          <w:tcPr>
            <w:tcW w:w="2440" w:type="dxa"/>
            <w:shd w:val="clear" w:color="auto" w:fill="auto"/>
          </w:tcPr>
          <w:p w14:paraId="61CBB77D" w14:textId="5C6F7226" w:rsidR="00F76FCC" w:rsidRPr="00A414B8" w:rsidRDefault="007B0A17" w:rsidP="00F76FCC">
            <w:pPr>
              <w:tabs>
                <w:tab w:val="left" w:pos="630"/>
                <w:tab w:val="left" w:pos="900"/>
              </w:tabs>
              <w:jc w:val="both"/>
              <w:rPr>
                <w:rFonts w:ascii="Times New Roman" w:hAnsi="Times New Roman"/>
                <w:color w:val="000000"/>
                <w:sz w:val="24"/>
                <w:szCs w:val="24"/>
              </w:rPr>
            </w:pPr>
            <w:r w:rsidRPr="00A414B8">
              <w:rPr>
                <w:rFonts w:ascii="Times New Roman" w:hAnsi="Times New Roman"/>
                <w:sz w:val="24"/>
                <w:szCs w:val="24"/>
              </w:rPr>
              <w:t xml:space="preserve">The essential rehabilitative step is recommended timely intervention in the form of a safe environment and counselling to channel their energy </w:t>
            </w:r>
            <w:r w:rsidR="005F09FA" w:rsidRPr="00A414B8">
              <w:rPr>
                <w:rFonts w:ascii="Times New Roman" w:hAnsi="Times New Roman"/>
                <w:sz w:val="24"/>
                <w:szCs w:val="24"/>
              </w:rPr>
              <w:t>in</w:t>
            </w:r>
            <w:r w:rsidRPr="00A414B8">
              <w:rPr>
                <w:rFonts w:ascii="Times New Roman" w:hAnsi="Times New Roman"/>
                <w:sz w:val="24"/>
                <w:szCs w:val="24"/>
              </w:rPr>
              <w:t xml:space="preserve"> a positive direction </w:t>
            </w:r>
            <w:r w:rsidR="005E2364" w:rsidRPr="00A414B8">
              <w:rPr>
                <w:rFonts w:ascii="Times New Roman" w:hAnsi="Times New Roman"/>
                <w:sz w:val="24"/>
                <w:szCs w:val="24"/>
              </w:rPr>
              <w:t>(Tiwari, 2007).</w:t>
            </w:r>
          </w:p>
        </w:tc>
      </w:tr>
      <w:tr w:rsidR="0061774A" w:rsidRPr="00A414B8" w14:paraId="7A338BA5" w14:textId="77777777" w:rsidTr="00EF5C14">
        <w:trPr>
          <w:trHeight w:val="1578"/>
        </w:trPr>
        <w:tc>
          <w:tcPr>
            <w:tcW w:w="540" w:type="dxa"/>
            <w:shd w:val="clear" w:color="auto" w:fill="auto"/>
          </w:tcPr>
          <w:p w14:paraId="613930B3" w14:textId="77777777" w:rsidR="00F76FCC" w:rsidRPr="00A414B8" w:rsidRDefault="00F130DB" w:rsidP="00F76FCC">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6.</w:t>
            </w:r>
          </w:p>
        </w:tc>
        <w:tc>
          <w:tcPr>
            <w:tcW w:w="1303" w:type="dxa"/>
            <w:shd w:val="clear" w:color="auto" w:fill="auto"/>
          </w:tcPr>
          <w:p w14:paraId="6A0E331E"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Malhotra, C., 2007</w:t>
            </w:r>
          </w:p>
        </w:tc>
        <w:tc>
          <w:tcPr>
            <w:tcW w:w="1559" w:type="dxa"/>
            <w:shd w:val="clear" w:color="auto" w:fill="auto"/>
          </w:tcPr>
          <w:p w14:paraId="3DCBFBE9" w14:textId="40E9C6F4" w:rsidR="00F76FCC" w:rsidRPr="00A414B8" w:rsidRDefault="0086127D" w:rsidP="00F76FCC">
            <w:pPr>
              <w:tabs>
                <w:tab w:val="left" w:pos="630"/>
                <w:tab w:val="left" w:pos="900"/>
              </w:tabs>
              <w:spacing w:after="375" w:line="240" w:lineRule="auto"/>
              <w:outlineLvl w:val="0"/>
              <w:rPr>
                <w:rFonts w:ascii="Times New Roman" w:eastAsia="Times New Roman" w:hAnsi="Times New Roman"/>
                <w:color w:val="000000"/>
                <w:kern w:val="36"/>
                <w:sz w:val="24"/>
                <w:szCs w:val="24"/>
                <w:lang w:eastAsia="en-IN"/>
              </w:rPr>
            </w:pPr>
            <w:r w:rsidRPr="00A414B8">
              <w:rPr>
                <w:rFonts w:ascii="Times New Roman" w:eastAsia="Times New Roman" w:hAnsi="Times New Roman"/>
                <w:color w:val="000000"/>
                <w:kern w:val="36"/>
                <w:sz w:val="24"/>
                <w:szCs w:val="24"/>
                <w:lang w:eastAsia="en-IN"/>
              </w:rPr>
              <w:t xml:space="preserve">A Study on the Drug use among juveniles in </w:t>
            </w:r>
            <w:r w:rsidRPr="00A414B8">
              <w:rPr>
                <w:rFonts w:ascii="Times New Roman" w:eastAsia="Times New Roman" w:hAnsi="Times New Roman"/>
                <w:color w:val="000000"/>
                <w:kern w:val="36"/>
                <w:sz w:val="24"/>
                <w:szCs w:val="24"/>
                <w:lang w:eastAsia="en-IN"/>
              </w:rPr>
              <w:lastRenderedPageBreak/>
              <w:t>conflict with the law</w:t>
            </w:r>
          </w:p>
          <w:p w14:paraId="558BF6B4" w14:textId="77777777" w:rsidR="00F76FCC" w:rsidRPr="00A414B8" w:rsidRDefault="00F76FCC" w:rsidP="00F76FCC">
            <w:pPr>
              <w:tabs>
                <w:tab w:val="left" w:pos="630"/>
                <w:tab w:val="left" w:pos="900"/>
              </w:tabs>
              <w:ind w:firstLine="360"/>
              <w:rPr>
                <w:rFonts w:ascii="Times New Roman" w:hAnsi="Times New Roman"/>
                <w:color w:val="000000"/>
                <w:sz w:val="24"/>
                <w:szCs w:val="24"/>
              </w:rPr>
            </w:pPr>
          </w:p>
        </w:tc>
        <w:tc>
          <w:tcPr>
            <w:tcW w:w="1134" w:type="dxa"/>
            <w:shd w:val="clear" w:color="auto" w:fill="auto"/>
          </w:tcPr>
          <w:p w14:paraId="75844828" w14:textId="77777777" w:rsidR="00F76FCC" w:rsidRPr="00A414B8" w:rsidRDefault="00F130DB" w:rsidP="00E33B6E">
            <w:pPr>
              <w:tabs>
                <w:tab w:val="left" w:pos="630"/>
                <w:tab w:val="left" w:pos="900"/>
              </w:tabs>
              <w:rPr>
                <w:rFonts w:ascii="Times New Roman" w:hAnsi="Times New Roman"/>
                <w:color w:val="000000"/>
                <w:sz w:val="24"/>
                <w:szCs w:val="24"/>
              </w:rPr>
            </w:pPr>
            <w:hyperlink r:id="rId8" w:tgtFrame="_blank" w:history="1">
              <w:r w:rsidRPr="00A414B8">
                <w:rPr>
                  <w:rStyle w:val="Hyperlink"/>
                  <w:rFonts w:ascii="Times New Roman" w:hAnsi="Times New Roman"/>
                  <w:color w:val="000000"/>
                  <w:sz w:val="24"/>
                  <w:szCs w:val="24"/>
                  <w:u w:val="none"/>
                  <w:bdr w:val="none" w:sz="0" w:space="0" w:color="auto" w:frame="1"/>
                </w:rPr>
                <w:t xml:space="preserve">The Indian Journal of </w:t>
              </w:r>
              <w:r w:rsidR="00E33B6E" w:rsidRPr="00A414B8">
                <w:rPr>
                  <w:rStyle w:val="Hyperlink"/>
                  <w:rFonts w:ascii="Times New Roman" w:hAnsi="Times New Roman"/>
                  <w:color w:val="000000"/>
                  <w:sz w:val="24"/>
                  <w:szCs w:val="24"/>
                  <w:u w:val="none"/>
                  <w:bdr w:val="none" w:sz="0" w:space="0" w:color="auto" w:frame="1"/>
                </w:rPr>
                <w:t>Paediatrics</w:t>
              </w:r>
            </w:hyperlink>
            <w:r w:rsidRPr="00A414B8">
              <w:rPr>
                <w:rFonts w:ascii="Times New Roman" w:hAnsi="Times New Roman"/>
                <w:color w:val="000000"/>
                <w:sz w:val="24"/>
                <w:szCs w:val="24"/>
              </w:rPr>
              <w:t> </w:t>
            </w:r>
          </w:p>
        </w:tc>
        <w:tc>
          <w:tcPr>
            <w:tcW w:w="1315" w:type="dxa"/>
            <w:shd w:val="clear" w:color="auto" w:fill="auto"/>
          </w:tcPr>
          <w:p w14:paraId="6ED10E87" w14:textId="32D69F94"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shd w:val="clear" w:color="auto" w:fill="FFFFFF"/>
              </w:rPr>
              <w:t>Prayas</w:t>
            </w:r>
            <w:r w:rsidR="0086127D" w:rsidRPr="00A414B8">
              <w:rPr>
                <w:rFonts w:ascii="Times New Roman" w:hAnsi="Times New Roman"/>
                <w:color w:val="000000"/>
                <w:sz w:val="24"/>
                <w:szCs w:val="24"/>
                <w:shd w:val="clear" w:color="auto" w:fill="FFFFFF"/>
              </w:rPr>
              <w:t xml:space="preserve">, </w:t>
            </w:r>
            <w:r w:rsidRPr="00A414B8">
              <w:rPr>
                <w:rFonts w:ascii="Times New Roman" w:hAnsi="Times New Roman"/>
                <w:color w:val="000000"/>
                <w:sz w:val="24"/>
                <w:szCs w:val="24"/>
                <w:shd w:val="clear" w:color="auto" w:fill="FFFFFF"/>
              </w:rPr>
              <w:t xml:space="preserve">Observation Home for </w:t>
            </w:r>
            <w:r w:rsidR="00470D8C" w:rsidRPr="00A414B8">
              <w:rPr>
                <w:rFonts w:ascii="Times New Roman" w:hAnsi="Times New Roman"/>
                <w:color w:val="000000"/>
                <w:sz w:val="24"/>
                <w:szCs w:val="24"/>
                <w:shd w:val="clear" w:color="auto" w:fill="FFFFFF"/>
              </w:rPr>
              <w:t>Boys</w:t>
            </w:r>
            <w:r w:rsidRPr="00A414B8">
              <w:rPr>
                <w:rFonts w:ascii="Times New Roman" w:hAnsi="Times New Roman"/>
                <w:color w:val="000000"/>
                <w:sz w:val="24"/>
                <w:szCs w:val="24"/>
                <w:shd w:val="clear" w:color="auto" w:fill="FFFFFF"/>
              </w:rPr>
              <w:t>, New Delhi</w:t>
            </w:r>
          </w:p>
        </w:tc>
        <w:tc>
          <w:tcPr>
            <w:tcW w:w="1946" w:type="dxa"/>
            <w:shd w:val="clear" w:color="auto" w:fill="auto"/>
          </w:tcPr>
          <w:p w14:paraId="652755BD"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sz w:val="24"/>
                <w:szCs w:val="24"/>
              </w:rPr>
              <w:t>Pattern of drug use, reasons for initiation</w:t>
            </w:r>
            <w:r w:rsidR="00470D8C" w:rsidRPr="00A414B8">
              <w:rPr>
                <w:rFonts w:ascii="Times New Roman" w:hAnsi="Times New Roman"/>
                <w:sz w:val="24"/>
                <w:szCs w:val="24"/>
              </w:rPr>
              <w:t>,</w:t>
            </w:r>
            <w:r w:rsidRPr="00A414B8">
              <w:rPr>
                <w:rFonts w:ascii="Times New Roman" w:hAnsi="Times New Roman"/>
                <w:sz w:val="24"/>
                <w:szCs w:val="24"/>
              </w:rPr>
              <w:t xml:space="preserve"> and the perception </w:t>
            </w:r>
            <w:r w:rsidR="00470D8C" w:rsidRPr="00A414B8">
              <w:rPr>
                <w:rFonts w:ascii="Times New Roman" w:hAnsi="Times New Roman"/>
                <w:sz w:val="24"/>
                <w:szCs w:val="24"/>
              </w:rPr>
              <w:t>of</w:t>
            </w:r>
            <w:r w:rsidRPr="00A414B8">
              <w:rPr>
                <w:rFonts w:ascii="Times New Roman" w:hAnsi="Times New Roman"/>
                <w:sz w:val="24"/>
                <w:szCs w:val="24"/>
              </w:rPr>
              <w:t xml:space="preserve"> the effects of using drugs Peer group </w:t>
            </w:r>
            <w:r w:rsidRPr="00A414B8">
              <w:rPr>
                <w:rFonts w:ascii="Times New Roman" w:hAnsi="Times New Roman"/>
                <w:sz w:val="24"/>
                <w:szCs w:val="24"/>
              </w:rPr>
              <w:lastRenderedPageBreak/>
              <w:t>and Media influence</w:t>
            </w:r>
          </w:p>
        </w:tc>
        <w:tc>
          <w:tcPr>
            <w:tcW w:w="2440" w:type="dxa"/>
            <w:shd w:val="clear" w:color="auto" w:fill="auto"/>
          </w:tcPr>
          <w:p w14:paraId="311127E0" w14:textId="69ADD45A" w:rsidR="00F76FCC" w:rsidRPr="00A414B8" w:rsidRDefault="005F09FA" w:rsidP="00F76FCC">
            <w:pPr>
              <w:pStyle w:val="Default"/>
              <w:tabs>
                <w:tab w:val="left" w:pos="630"/>
                <w:tab w:val="left" w:pos="900"/>
              </w:tabs>
              <w:jc w:val="both"/>
            </w:pPr>
            <w:r w:rsidRPr="00A414B8">
              <w:rPr>
                <w:color w:val="161719"/>
                <w:shd w:val="clear" w:color="auto" w:fill="FFFFFF"/>
              </w:rPr>
              <w:lastRenderedPageBreak/>
              <w:t xml:space="preserve">As per Malhotra (2007), It has been determined that peer influence plays a crucial role in the start of drug use. Therefore, anti-drug campaigns </w:t>
            </w:r>
            <w:r w:rsidRPr="00A414B8">
              <w:rPr>
                <w:color w:val="161719"/>
                <w:shd w:val="clear" w:color="auto" w:fill="FFFFFF"/>
              </w:rPr>
              <w:lastRenderedPageBreak/>
              <w:t>need to focus on peer groups. Additionally, it is necessary to ensure that counselling services are available for young people at all healthcare system levels.</w:t>
            </w:r>
          </w:p>
        </w:tc>
      </w:tr>
      <w:tr w:rsidR="0061774A" w:rsidRPr="00A414B8" w14:paraId="2E8F76DB" w14:textId="77777777" w:rsidTr="00EF5C14">
        <w:trPr>
          <w:trHeight w:val="1466"/>
        </w:trPr>
        <w:tc>
          <w:tcPr>
            <w:tcW w:w="540" w:type="dxa"/>
            <w:shd w:val="clear" w:color="auto" w:fill="auto"/>
          </w:tcPr>
          <w:p w14:paraId="26813FE4" w14:textId="77777777" w:rsidR="00F76FCC" w:rsidRPr="00A414B8" w:rsidRDefault="00F130DB" w:rsidP="00F76FCC">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lastRenderedPageBreak/>
              <w:t>7.</w:t>
            </w:r>
          </w:p>
        </w:tc>
        <w:tc>
          <w:tcPr>
            <w:tcW w:w="1303" w:type="dxa"/>
            <w:shd w:val="clear" w:color="auto" w:fill="auto"/>
          </w:tcPr>
          <w:p w14:paraId="477CC68C"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Stanley</w:t>
            </w:r>
            <w:r w:rsidR="00221472" w:rsidRPr="00A414B8">
              <w:rPr>
                <w:rFonts w:ascii="Times New Roman" w:hAnsi="Times New Roman"/>
                <w:color w:val="000000"/>
                <w:sz w:val="24"/>
                <w:szCs w:val="24"/>
              </w:rPr>
              <w:t>, S.,</w:t>
            </w:r>
            <w:r w:rsidRPr="00A414B8">
              <w:rPr>
                <w:rFonts w:ascii="Times New Roman" w:hAnsi="Times New Roman"/>
                <w:color w:val="000000"/>
                <w:sz w:val="24"/>
                <w:szCs w:val="24"/>
              </w:rPr>
              <w:t xml:space="preserve"> 2008</w:t>
            </w:r>
          </w:p>
        </w:tc>
        <w:tc>
          <w:tcPr>
            <w:tcW w:w="1559" w:type="dxa"/>
            <w:shd w:val="clear" w:color="auto" w:fill="auto"/>
          </w:tcPr>
          <w:p w14:paraId="18D9D5F5" w14:textId="77777777" w:rsidR="00F76FCC" w:rsidRPr="00A414B8" w:rsidRDefault="00F130DB" w:rsidP="00F76FCC">
            <w:pPr>
              <w:pStyle w:val="Heading1"/>
              <w:shd w:val="clear" w:color="auto" w:fill="F7F8FA"/>
              <w:tabs>
                <w:tab w:val="left" w:pos="630"/>
                <w:tab w:val="left" w:pos="900"/>
              </w:tabs>
              <w:spacing w:before="0" w:beforeAutospacing="0" w:after="0" w:afterAutospacing="0"/>
              <w:rPr>
                <w:b w:val="0"/>
                <w:color w:val="000000"/>
                <w:sz w:val="24"/>
                <w:szCs w:val="24"/>
              </w:rPr>
            </w:pPr>
            <w:r w:rsidRPr="00A414B8">
              <w:rPr>
                <w:b w:val="0"/>
                <w:color w:val="000000"/>
                <w:sz w:val="24"/>
                <w:szCs w:val="24"/>
              </w:rPr>
              <w:t>Psycho-social correlates in adolescent children of alcoholics- implications for intervention</w:t>
            </w:r>
          </w:p>
          <w:p w14:paraId="77F1DD76" w14:textId="77777777" w:rsidR="00F76FCC" w:rsidRPr="00A414B8" w:rsidRDefault="00F76FCC" w:rsidP="00F76FCC">
            <w:pPr>
              <w:tabs>
                <w:tab w:val="left" w:pos="630"/>
                <w:tab w:val="left" w:pos="900"/>
              </w:tabs>
              <w:spacing w:after="375" w:line="240" w:lineRule="auto"/>
              <w:ind w:firstLine="360"/>
              <w:outlineLvl w:val="0"/>
              <w:rPr>
                <w:rFonts w:ascii="Times New Roman" w:hAnsi="Times New Roman"/>
                <w:bCs/>
                <w:color w:val="000000"/>
                <w:sz w:val="24"/>
                <w:szCs w:val="24"/>
              </w:rPr>
            </w:pPr>
          </w:p>
        </w:tc>
        <w:tc>
          <w:tcPr>
            <w:tcW w:w="1134" w:type="dxa"/>
            <w:shd w:val="clear" w:color="auto" w:fill="auto"/>
          </w:tcPr>
          <w:p w14:paraId="14C9E052" w14:textId="1C7BD21B" w:rsidR="00F76FCC" w:rsidRPr="00A414B8" w:rsidRDefault="00F130DB" w:rsidP="00F76FCC">
            <w:pPr>
              <w:pStyle w:val="Heading3"/>
              <w:shd w:val="clear" w:color="auto" w:fill="FFFFFF"/>
              <w:tabs>
                <w:tab w:val="left" w:pos="630"/>
                <w:tab w:val="left" w:pos="900"/>
              </w:tabs>
              <w:spacing w:before="0" w:after="107"/>
              <w:rPr>
                <w:rFonts w:ascii="Times New Roman" w:hAnsi="Times New Roman"/>
                <w:b w:val="0"/>
                <w:bCs w:val="0"/>
                <w:color w:val="000000"/>
                <w:sz w:val="24"/>
                <w:szCs w:val="24"/>
              </w:rPr>
            </w:pPr>
            <w:r w:rsidRPr="00A414B8">
              <w:rPr>
                <w:rFonts w:ascii="Times New Roman" w:hAnsi="Times New Roman"/>
                <w:b w:val="0"/>
                <w:bCs w:val="0"/>
                <w:color w:val="000000"/>
                <w:sz w:val="24"/>
                <w:szCs w:val="24"/>
              </w:rPr>
              <w:t xml:space="preserve">International Journal of </w:t>
            </w:r>
            <w:r w:rsidR="005F09FA" w:rsidRPr="00A414B8">
              <w:rPr>
                <w:rFonts w:ascii="Times New Roman" w:hAnsi="Times New Roman"/>
                <w:b w:val="0"/>
                <w:bCs w:val="0"/>
                <w:color w:val="000000"/>
                <w:sz w:val="24"/>
                <w:szCs w:val="24"/>
              </w:rPr>
              <w:t>Psychosocial</w:t>
            </w:r>
            <w:r w:rsidRPr="00A414B8">
              <w:rPr>
                <w:rFonts w:ascii="Times New Roman" w:hAnsi="Times New Roman"/>
                <w:b w:val="0"/>
                <w:bCs w:val="0"/>
                <w:color w:val="000000"/>
                <w:sz w:val="24"/>
                <w:szCs w:val="24"/>
              </w:rPr>
              <w:t xml:space="preserve"> Rehabilitation</w:t>
            </w:r>
          </w:p>
          <w:p w14:paraId="1FAF655C" w14:textId="77777777" w:rsidR="00F76FCC" w:rsidRPr="00A414B8" w:rsidRDefault="00F76FCC" w:rsidP="00F76FCC">
            <w:pPr>
              <w:tabs>
                <w:tab w:val="left" w:pos="630"/>
                <w:tab w:val="left" w:pos="900"/>
              </w:tabs>
              <w:ind w:firstLine="360"/>
              <w:rPr>
                <w:rFonts w:ascii="Times New Roman" w:hAnsi="Times New Roman"/>
                <w:iCs/>
                <w:color w:val="000000"/>
                <w:sz w:val="24"/>
                <w:szCs w:val="24"/>
              </w:rPr>
            </w:pPr>
          </w:p>
        </w:tc>
        <w:tc>
          <w:tcPr>
            <w:tcW w:w="1315" w:type="dxa"/>
            <w:shd w:val="clear" w:color="auto" w:fill="auto"/>
          </w:tcPr>
          <w:p w14:paraId="26D03D69" w14:textId="77777777" w:rsidR="00F76FCC" w:rsidRPr="00A414B8" w:rsidRDefault="00F130DB" w:rsidP="00F76FCC">
            <w:pPr>
              <w:tabs>
                <w:tab w:val="left" w:pos="630"/>
                <w:tab w:val="left" w:pos="900"/>
              </w:tabs>
              <w:spacing w:line="240" w:lineRule="auto"/>
              <w:rPr>
                <w:rFonts w:ascii="Times New Roman" w:hAnsi="Times New Roman"/>
                <w:color w:val="000000"/>
                <w:sz w:val="24"/>
                <w:szCs w:val="24"/>
              </w:rPr>
            </w:pPr>
            <w:r w:rsidRPr="00A414B8">
              <w:rPr>
                <w:rFonts w:ascii="Times New Roman" w:hAnsi="Times New Roman"/>
                <w:color w:val="000000"/>
                <w:sz w:val="24"/>
                <w:szCs w:val="24"/>
              </w:rPr>
              <w:t>Private Psychiatric Hospital in Tiruchirappalli</w:t>
            </w:r>
          </w:p>
        </w:tc>
        <w:tc>
          <w:tcPr>
            <w:tcW w:w="1946" w:type="dxa"/>
            <w:shd w:val="clear" w:color="auto" w:fill="auto"/>
          </w:tcPr>
          <w:p w14:paraId="1DD0A775" w14:textId="77777777" w:rsidR="00F76FCC" w:rsidRPr="00A414B8" w:rsidRDefault="00F130DB" w:rsidP="00F76FCC">
            <w:pPr>
              <w:tabs>
                <w:tab w:val="left" w:pos="630"/>
                <w:tab w:val="left" w:pos="900"/>
              </w:tabs>
              <w:spacing w:line="240" w:lineRule="auto"/>
              <w:jc w:val="both"/>
              <w:rPr>
                <w:rFonts w:ascii="Times New Roman" w:hAnsi="Times New Roman"/>
                <w:iCs/>
                <w:color w:val="000000"/>
                <w:sz w:val="24"/>
                <w:szCs w:val="24"/>
              </w:rPr>
            </w:pPr>
            <w:r w:rsidRPr="00A414B8">
              <w:rPr>
                <w:rFonts w:ascii="Times New Roman" w:hAnsi="Times New Roman"/>
                <w:color w:val="000000"/>
                <w:sz w:val="24"/>
                <w:szCs w:val="24"/>
              </w:rPr>
              <w:t>Adjustment in adolescent children of alcoholics (CoAs) – Self Esteem</w:t>
            </w:r>
          </w:p>
        </w:tc>
        <w:tc>
          <w:tcPr>
            <w:tcW w:w="2440" w:type="dxa"/>
            <w:shd w:val="clear" w:color="auto" w:fill="auto"/>
          </w:tcPr>
          <w:p w14:paraId="0360AB12" w14:textId="415CE003" w:rsidR="00F76FCC" w:rsidRPr="00A414B8" w:rsidRDefault="005F09FA" w:rsidP="00F76FCC">
            <w:pPr>
              <w:pStyle w:val="Default"/>
              <w:tabs>
                <w:tab w:val="left" w:pos="630"/>
                <w:tab w:val="left" w:pos="900"/>
              </w:tabs>
              <w:ind w:firstLine="360"/>
            </w:pPr>
            <w:r w:rsidRPr="00A414B8">
              <w:rPr>
                <w:color w:val="161719"/>
                <w:shd w:val="clear" w:color="auto" w:fill="FFFFFF"/>
              </w:rPr>
              <w:t>It has been suggested that it is imperative to provide therapeutic intervention for this population and to create programs for Children of Alcoholics (</w:t>
            </w:r>
            <w:proofErr w:type="spellStart"/>
            <w:r w:rsidRPr="00A414B8">
              <w:rPr>
                <w:color w:val="161719"/>
                <w:shd w:val="clear" w:color="auto" w:fill="FFFFFF"/>
              </w:rPr>
              <w:t>CoAs</w:t>
            </w:r>
            <w:proofErr w:type="spellEnd"/>
            <w:r w:rsidRPr="00A414B8">
              <w:rPr>
                <w:color w:val="161719"/>
                <w:shd w:val="clear" w:color="auto" w:fill="FFFFFF"/>
              </w:rPr>
              <w:t>) that focus on enhancing their resilience, developing desirable personality traits, and improving their psycho-social functioning through appropriate psychotherapeutic procedures (Stanley, 2008).</w:t>
            </w:r>
          </w:p>
        </w:tc>
      </w:tr>
      <w:tr w:rsidR="0061774A" w:rsidRPr="00A414B8" w14:paraId="7A9D8E0A" w14:textId="77777777" w:rsidTr="00EF5C14">
        <w:trPr>
          <w:trHeight w:val="1466"/>
        </w:trPr>
        <w:tc>
          <w:tcPr>
            <w:tcW w:w="540" w:type="dxa"/>
            <w:shd w:val="clear" w:color="auto" w:fill="auto"/>
          </w:tcPr>
          <w:p w14:paraId="50CF7491"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8.</w:t>
            </w:r>
          </w:p>
        </w:tc>
        <w:tc>
          <w:tcPr>
            <w:tcW w:w="1303" w:type="dxa"/>
            <w:shd w:val="clear" w:color="auto" w:fill="auto"/>
          </w:tcPr>
          <w:p w14:paraId="41B7C3AE"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Jose, 2008</w:t>
            </w:r>
          </w:p>
        </w:tc>
        <w:tc>
          <w:tcPr>
            <w:tcW w:w="1559" w:type="dxa"/>
            <w:shd w:val="clear" w:color="auto" w:fill="auto"/>
          </w:tcPr>
          <w:p w14:paraId="41DABE5B" w14:textId="34658759" w:rsidR="00F76FCC" w:rsidRPr="00A414B8" w:rsidRDefault="00F130DB" w:rsidP="00F76FCC">
            <w:pPr>
              <w:pStyle w:val="Heading1"/>
              <w:shd w:val="clear" w:color="auto" w:fill="F7F8FA"/>
              <w:tabs>
                <w:tab w:val="left" w:pos="630"/>
                <w:tab w:val="left" w:pos="900"/>
              </w:tabs>
              <w:spacing w:before="0" w:beforeAutospacing="0" w:after="0" w:afterAutospacing="0"/>
              <w:rPr>
                <w:b w:val="0"/>
                <w:color w:val="000000"/>
                <w:sz w:val="24"/>
                <w:szCs w:val="24"/>
              </w:rPr>
            </w:pPr>
            <w:r w:rsidRPr="00A414B8">
              <w:rPr>
                <w:b w:val="0"/>
                <w:color w:val="000000"/>
                <w:sz w:val="24"/>
                <w:szCs w:val="24"/>
              </w:rPr>
              <w:t xml:space="preserve">A Study on the psycho-social aspects of </w:t>
            </w:r>
            <w:r w:rsidR="005F09FA" w:rsidRPr="00A414B8">
              <w:rPr>
                <w:b w:val="0"/>
                <w:color w:val="000000"/>
                <w:sz w:val="24"/>
                <w:szCs w:val="24"/>
              </w:rPr>
              <w:t>institutionalised</w:t>
            </w:r>
            <w:r w:rsidRPr="00A414B8">
              <w:rPr>
                <w:b w:val="0"/>
                <w:color w:val="000000"/>
                <w:sz w:val="24"/>
                <w:szCs w:val="24"/>
              </w:rPr>
              <w:t xml:space="preserve"> adolescence</w:t>
            </w:r>
          </w:p>
        </w:tc>
        <w:tc>
          <w:tcPr>
            <w:tcW w:w="1134" w:type="dxa"/>
            <w:shd w:val="clear" w:color="auto" w:fill="auto"/>
          </w:tcPr>
          <w:p w14:paraId="7FC58238" w14:textId="77777777" w:rsidR="00F76FCC" w:rsidRPr="00A414B8" w:rsidRDefault="00F130DB" w:rsidP="00F76FCC">
            <w:pPr>
              <w:tabs>
                <w:tab w:val="left" w:pos="630"/>
                <w:tab w:val="left" w:pos="900"/>
              </w:tabs>
              <w:autoSpaceDE w:val="0"/>
              <w:autoSpaceDN w:val="0"/>
              <w:adjustRightInd w:val="0"/>
              <w:spacing w:after="0" w:line="240" w:lineRule="auto"/>
              <w:rPr>
                <w:rFonts w:ascii="Times New Roman" w:hAnsi="Times New Roman"/>
                <w:bCs/>
                <w:color w:val="000000"/>
                <w:sz w:val="24"/>
                <w:szCs w:val="24"/>
              </w:rPr>
            </w:pPr>
            <w:r w:rsidRPr="00A414B8">
              <w:rPr>
                <w:rFonts w:ascii="Times New Roman" w:hAnsi="Times New Roman"/>
                <w:color w:val="000000"/>
                <w:sz w:val="24"/>
                <w:szCs w:val="24"/>
              </w:rPr>
              <w:t>Social Work in Mental Health: Book</w:t>
            </w:r>
          </w:p>
        </w:tc>
        <w:tc>
          <w:tcPr>
            <w:tcW w:w="1315" w:type="dxa"/>
            <w:shd w:val="clear" w:color="auto" w:fill="auto"/>
          </w:tcPr>
          <w:p w14:paraId="5721A464" w14:textId="77777777" w:rsidR="00F76FCC" w:rsidRPr="00A414B8" w:rsidRDefault="00F130DB" w:rsidP="00F76FCC">
            <w:pPr>
              <w:tabs>
                <w:tab w:val="left" w:pos="630"/>
                <w:tab w:val="left" w:pos="900"/>
              </w:tabs>
              <w:spacing w:line="240" w:lineRule="auto"/>
              <w:rPr>
                <w:rFonts w:ascii="Times New Roman" w:hAnsi="Times New Roman"/>
                <w:color w:val="000000"/>
                <w:sz w:val="24"/>
                <w:szCs w:val="24"/>
              </w:rPr>
            </w:pPr>
            <w:r w:rsidRPr="00A414B8">
              <w:rPr>
                <w:rFonts w:ascii="Times New Roman" w:hAnsi="Times New Roman"/>
                <w:color w:val="000000"/>
                <w:sz w:val="24"/>
                <w:szCs w:val="24"/>
              </w:rPr>
              <w:t>CCIs of Kerala</w:t>
            </w:r>
          </w:p>
        </w:tc>
        <w:tc>
          <w:tcPr>
            <w:tcW w:w="1946" w:type="dxa"/>
            <w:shd w:val="clear" w:color="auto" w:fill="auto"/>
          </w:tcPr>
          <w:p w14:paraId="40AC6885" w14:textId="77777777" w:rsidR="00F76FCC" w:rsidRPr="00A414B8" w:rsidRDefault="00F130DB" w:rsidP="00F76FCC">
            <w:pPr>
              <w:tabs>
                <w:tab w:val="left" w:pos="630"/>
                <w:tab w:val="left" w:pos="900"/>
              </w:tabs>
              <w:spacing w:line="240" w:lineRule="auto"/>
              <w:jc w:val="both"/>
              <w:rPr>
                <w:rFonts w:ascii="Times New Roman" w:hAnsi="Times New Roman"/>
                <w:color w:val="000000"/>
                <w:sz w:val="24"/>
                <w:szCs w:val="24"/>
              </w:rPr>
            </w:pPr>
            <w:r w:rsidRPr="00A414B8">
              <w:rPr>
                <w:rFonts w:ascii="Times New Roman" w:hAnsi="Times New Roman"/>
                <w:color w:val="000000"/>
                <w:sz w:val="24"/>
                <w:szCs w:val="24"/>
              </w:rPr>
              <w:t>Psycho-social aspects – Social, Emotional</w:t>
            </w:r>
            <w:r w:rsidR="00470D8C" w:rsidRPr="00A414B8">
              <w:rPr>
                <w:rFonts w:ascii="Times New Roman" w:hAnsi="Times New Roman"/>
                <w:color w:val="000000"/>
                <w:sz w:val="24"/>
                <w:szCs w:val="24"/>
              </w:rPr>
              <w:t>,</w:t>
            </w:r>
            <w:r w:rsidRPr="00A414B8">
              <w:rPr>
                <w:rFonts w:ascii="Times New Roman" w:hAnsi="Times New Roman"/>
                <w:color w:val="000000"/>
                <w:sz w:val="24"/>
                <w:szCs w:val="24"/>
              </w:rPr>
              <w:t xml:space="preserve"> </w:t>
            </w:r>
            <w:r w:rsidR="00470D8C" w:rsidRPr="00A414B8">
              <w:rPr>
                <w:rFonts w:ascii="Times New Roman" w:hAnsi="Times New Roman"/>
                <w:color w:val="000000"/>
                <w:sz w:val="24"/>
                <w:szCs w:val="24"/>
              </w:rPr>
              <w:t>and disciplinary</w:t>
            </w:r>
            <w:r w:rsidRPr="00A414B8">
              <w:rPr>
                <w:rFonts w:ascii="Times New Roman" w:hAnsi="Times New Roman"/>
                <w:color w:val="000000"/>
                <w:sz w:val="24"/>
                <w:szCs w:val="24"/>
              </w:rPr>
              <w:t xml:space="preserve"> adjustments</w:t>
            </w:r>
          </w:p>
        </w:tc>
        <w:tc>
          <w:tcPr>
            <w:tcW w:w="2440" w:type="dxa"/>
            <w:shd w:val="clear" w:color="auto" w:fill="auto"/>
          </w:tcPr>
          <w:p w14:paraId="31328824" w14:textId="7EFE5D05" w:rsidR="00F76FCC" w:rsidRPr="00A414B8" w:rsidRDefault="00513EE1" w:rsidP="000A5A9B">
            <w:pPr>
              <w:pStyle w:val="Default"/>
              <w:tabs>
                <w:tab w:val="left" w:pos="630"/>
                <w:tab w:val="left" w:pos="900"/>
              </w:tabs>
            </w:pPr>
            <w:r w:rsidRPr="00A414B8">
              <w:t xml:space="preserve">As per the study, </w:t>
            </w:r>
            <w:r w:rsidR="005F09FA" w:rsidRPr="00A414B8">
              <w:t>institutionalised</w:t>
            </w:r>
            <w:r w:rsidRPr="00A414B8">
              <w:t xml:space="preserve"> had higher insecurity</w:t>
            </w:r>
            <w:r w:rsidR="005E2364" w:rsidRPr="00A414B8">
              <w:t>,</w:t>
            </w:r>
            <w:r w:rsidRPr="00A414B8">
              <w:t xml:space="preserve"> lower self-esteem and emotional </w:t>
            </w:r>
            <w:r w:rsidR="00470D8C" w:rsidRPr="00A414B8">
              <w:t>adjustment</w:t>
            </w:r>
            <w:r w:rsidRPr="00A414B8">
              <w:t xml:space="preserve"> mental problems</w:t>
            </w:r>
            <w:r w:rsidR="005E2364" w:rsidRPr="00A414B8">
              <w:t xml:space="preserve"> (Jose,2008)</w:t>
            </w:r>
            <w:r w:rsidRPr="00A414B8">
              <w:t>.</w:t>
            </w:r>
          </w:p>
        </w:tc>
      </w:tr>
      <w:tr w:rsidR="0061774A" w:rsidRPr="00A414B8" w14:paraId="6A6981A5" w14:textId="77777777" w:rsidTr="00EF5C14">
        <w:trPr>
          <w:trHeight w:val="1742"/>
        </w:trPr>
        <w:tc>
          <w:tcPr>
            <w:tcW w:w="540" w:type="dxa"/>
            <w:shd w:val="clear" w:color="auto" w:fill="auto"/>
          </w:tcPr>
          <w:p w14:paraId="095F01FC"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9.</w:t>
            </w:r>
          </w:p>
        </w:tc>
        <w:tc>
          <w:tcPr>
            <w:tcW w:w="1303" w:type="dxa"/>
            <w:shd w:val="clear" w:color="auto" w:fill="auto"/>
          </w:tcPr>
          <w:p w14:paraId="1CDBC6D6"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sz w:val="24"/>
                <w:szCs w:val="24"/>
              </w:rPr>
              <w:t>Pasi , A, R., 2011</w:t>
            </w:r>
          </w:p>
        </w:tc>
        <w:tc>
          <w:tcPr>
            <w:tcW w:w="1559" w:type="dxa"/>
            <w:shd w:val="clear" w:color="auto" w:fill="auto"/>
          </w:tcPr>
          <w:p w14:paraId="3667D29D" w14:textId="77777777" w:rsidR="00F76FCC" w:rsidRPr="00A414B8" w:rsidRDefault="00F130DB" w:rsidP="00F76FCC">
            <w:pPr>
              <w:tabs>
                <w:tab w:val="left" w:pos="630"/>
                <w:tab w:val="left" w:pos="900"/>
              </w:tabs>
              <w:autoSpaceDE w:val="0"/>
              <w:autoSpaceDN w:val="0"/>
              <w:adjustRightInd w:val="0"/>
              <w:spacing w:after="0" w:line="240" w:lineRule="auto"/>
              <w:rPr>
                <w:rFonts w:ascii="Times New Roman" w:hAnsi="Times New Roman"/>
                <w:color w:val="000000"/>
                <w:sz w:val="24"/>
                <w:szCs w:val="24"/>
              </w:rPr>
            </w:pPr>
            <w:r w:rsidRPr="00A414B8">
              <w:rPr>
                <w:rFonts w:ascii="Times New Roman" w:hAnsi="Times New Roman"/>
                <w:sz w:val="24"/>
                <w:szCs w:val="24"/>
              </w:rPr>
              <w:t>A study on socio-demographic profiles of children under institutional care in Mumbai</w:t>
            </w:r>
          </w:p>
        </w:tc>
        <w:tc>
          <w:tcPr>
            <w:tcW w:w="1134" w:type="dxa"/>
            <w:shd w:val="clear" w:color="auto" w:fill="auto"/>
          </w:tcPr>
          <w:p w14:paraId="4807A6D4" w14:textId="77777777" w:rsidR="00F76FCC" w:rsidRPr="00A414B8" w:rsidRDefault="00F130DB" w:rsidP="00B82810">
            <w:pPr>
              <w:pStyle w:val="Heading1"/>
              <w:shd w:val="clear" w:color="auto" w:fill="FFFFFF"/>
              <w:spacing w:before="0" w:beforeAutospacing="0" w:after="0" w:afterAutospacing="0"/>
              <w:jc w:val="both"/>
              <w:rPr>
                <w:color w:val="000000"/>
                <w:sz w:val="24"/>
                <w:szCs w:val="24"/>
              </w:rPr>
            </w:pPr>
            <w:r w:rsidRPr="00A414B8">
              <w:rPr>
                <w:rFonts w:eastAsia="Calibri"/>
                <w:b w:val="0"/>
                <w:bCs w:val="0"/>
                <w:color w:val="000000"/>
                <w:kern w:val="0"/>
                <w:sz w:val="24"/>
                <w:szCs w:val="24"/>
                <w:lang w:eastAsia="en-US"/>
              </w:rPr>
              <w:t>Journal Family Community Medicine</w:t>
            </w:r>
          </w:p>
        </w:tc>
        <w:tc>
          <w:tcPr>
            <w:tcW w:w="1315" w:type="dxa"/>
            <w:shd w:val="clear" w:color="auto" w:fill="auto"/>
          </w:tcPr>
          <w:p w14:paraId="6897EC07" w14:textId="77777777" w:rsidR="00F76FCC" w:rsidRPr="00A414B8" w:rsidRDefault="00F130DB" w:rsidP="00F76FCC">
            <w:pPr>
              <w:tabs>
                <w:tab w:val="left" w:pos="630"/>
                <w:tab w:val="left" w:pos="900"/>
              </w:tabs>
              <w:spacing w:line="240" w:lineRule="auto"/>
              <w:rPr>
                <w:rFonts w:ascii="Times New Roman" w:hAnsi="Times New Roman"/>
                <w:color w:val="000000"/>
                <w:sz w:val="24"/>
                <w:szCs w:val="24"/>
              </w:rPr>
            </w:pPr>
            <w:r w:rsidRPr="00A414B8">
              <w:rPr>
                <w:rFonts w:ascii="Times New Roman" w:hAnsi="Times New Roman"/>
                <w:sz w:val="24"/>
                <w:szCs w:val="24"/>
              </w:rPr>
              <w:t>Mumbai</w:t>
            </w:r>
          </w:p>
        </w:tc>
        <w:tc>
          <w:tcPr>
            <w:tcW w:w="1946" w:type="dxa"/>
            <w:shd w:val="clear" w:color="auto" w:fill="auto"/>
          </w:tcPr>
          <w:p w14:paraId="2746C0A8" w14:textId="77777777" w:rsidR="00F76FCC" w:rsidRPr="00A414B8" w:rsidRDefault="00F130DB" w:rsidP="00F76FCC">
            <w:pPr>
              <w:tabs>
                <w:tab w:val="left" w:pos="630"/>
                <w:tab w:val="left" w:pos="900"/>
              </w:tabs>
              <w:spacing w:line="240" w:lineRule="auto"/>
              <w:jc w:val="both"/>
              <w:rPr>
                <w:rFonts w:ascii="Times New Roman" w:hAnsi="Times New Roman"/>
                <w:color w:val="000000"/>
                <w:sz w:val="24"/>
                <w:szCs w:val="24"/>
              </w:rPr>
            </w:pPr>
            <w:r w:rsidRPr="00A414B8">
              <w:rPr>
                <w:rFonts w:ascii="Times New Roman" w:hAnsi="Times New Roman"/>
                <w:sz w:val="24"/>
                <w:szCs w:val="24"/>
              </w:rPr>
              <w:t xml:space="preserve">Prevention </w:t>
            </w:r>
            <w:r w:rsidRPr="00A414B8">
              <w:rPr>
                <w:rFonts w:ascii="Times New Roman" w:hAnsi="Times New Roman"/>
                <w:sz w:val="24"/>
                <w:szCs w:val="24"/>
              </w:rPr>
              <w:t>of destitution of children in the community</w:t>
            </w:r>
          </w:p>
        </w:tc>
        <w:tc>
          <w:tcPr>
            <w:tcW w:w="2440" w:type="dxa"/>
            <w:shd w:val="clear" w:color="auto" w:fill="auto"/>
          </w:tcPr>
          <w:p w14:paraId="6059A706" w14:textId="5141C95F" w:rsidR="00F76FCC" w:rsidRPr="00A414B8" w:rsidRDefault="00513EE1" w:rsidP="00F76FCC">
            <w:pPr>
              <w:pStyle w:val="Default"/>
              <w:tabs>
                <w:tab w:val="left" w:pos="630"/>
                <w:tab w:val="left" w:pos="900"/>
              </w:tabs>
              <w:jc w:val="both"/>
            </w:pPr>
            <w:r w:rsidRPr="00A414B8">
              <w:rPr>
                <w:color w:val="161719"/>
                <w:shd w:val="clear" w:color="auto" w:fill="FFFFFF"/>
              </w:rPr>
              <w:t>Researchers recommended implementing family assistance and sponsorship schemes to support socio-economically deprived families raising their children, along with counselling services (Pasi, 2011).</w:t>
            </w:r>
          </w:p>
        </w:tc>
      </w:tr>
      <w:tr w:rsidR="0061774A" w:rsidRPr="00A414B8" w14:paraId="225DA46D" w14:textId="77777777" w:rsidTr="00EF5C14">
        <w:trPr>
          <w:trHeight w:val="2431"/>
        </w:trPr>
        <w:tc>
          <w:tcPr>
            <w:tcW w:w="540" w:type="dxa"/>
            <w:shd w:val="clear" w:color="auto" w:fill="auto"/>
          </w:tcPr>
          <w:p w14:paraId="6C9F896E"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lastRenderedPageBreak/>
              <w:t>10.</w:t>
            </w:r>
          </w:p>
        </w:tc>
        <w:tc>
          <w:tcPr>
            <w:tcW w:w="1303" w:type="dxa"/>
            <w:shd w:val="clear" w:color="auto" w:fill="auto"/>
          </w:tcPr>
          <w:p w14:paraId="3F682FC8"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Devarsetty</w:t>
            </w:r>
            <w:r w:rsidR="00221472" w:rsidRPr="00A414B8">
              <w:rPr>
                <w:rFonts w:ascii="Times New Roman" w:hAnsi="Times New Roman"/>
                <w:color w:val="000000"/>
                <w:sz w:val="24"/>
                <w:szCs w:val="24"/>
              </w:rPr>
              <w:t>, P.</w:t>
            </w:r>
            <w:r w:rsidRPr="00A414B8">
              <w:rPr>
                <w:rFonts w:ascii="Times New Roman" w:hAnsi="Times New Roman"/>
                <w:color w:val="000000"/>
                <w:sz w:val="24"/>
                <w:szCs w:val="24"/>
              </w:rPr>
              <w:t>, 2012</w:t>
            </w:r>
          </w:p>
        </w:tc>
        <w:tc>
          <w:tcPr>
            <w:tcW w:w="1559" w:type="dxa"/>
            <w:shd w:val="clear" w:color="auto" w:fill="auto"/>
          </w:tcPr>
          <w:p w14:paraId="1AFDD803" w14:textId="77777777" w:rsidR="00F76FCC" w:rsidRPr="00A414B8" w:rsidRDefault="00F130DB" w:rsidP="00F76FCC">
            <w:pPr>
              <w:tabs>
                <w:tab w:val="left" w:pos="630"/>
                <w:tab w:val="left" w:pos="900"/>
              </w:tabs>
              <w:autoSpaceDE w:val="0"/>
              <w:autoSpaceDN w:val="0"/>
              <w:adjustRightInd w:val="0"/>
              <w:spacing w:after="0" w:line="240" w:lineRule="auto"/>
              <w:rPr>
                <w:rFonts w:ascii="Times New Roman" w:hAnsi="Times New Roman"/>
                <w:b/>
                <w:color w:val="000000"/>
                <w:sz w:val="24"/>
                <w:szCs w:val="24"/>
              </w:rPr>
            </w:pPr>
            <w:r w:rsidRPr="00A414B8">
              <w:rPr>
                <w:rFonts w:ascii="Times New Roman" w:hAnsi="Times New Roman"/>
                <w:color w:val="000000"/>
                <w:sz w:val="24"/>
                <w:szCs w:val="24"/>
              </w:rPr>
              <w:t>A study to estimate the distribution of whitener use among adolescents in Observation Homes for children in conflict with law</w:t>
            </w:r>
          </w:p>
        </w:tc>
        <w:tc>
          <w:tcPr>
            <w:tcW w:w="1134" w:type="dxa"/>
            <w:shd w:val="clear" w:color="auto" w:fill="auto"/>
          </w:tcPr>
          <w:p w14:paraId="1754A217" w14:textId="77777777" w:rsidR="00F76FCC" w:rsidRPr="00A414B8" w:rsidRDefault="00F130DB" w:rsidP="003F4049">
            <w:pPr>
              <w:tabs>
                <w:tab w:val="left" w:pos="630"/>
                <w:tab w:val="left" w:pos="900"/>
              </w:tabs>
              <w:autoSpaceDE w:val="0"/>
              <w:autoSpaceDN w:val="0"/>
              <w:adjustRightInd w:val="0"/>
              <w:spacing w:after="0" w:line="240" w:lineRule="auto"/>
              <w:ind w:firstLine="360"/>
              <w:jc w:val="center"/>
              <w:rPr>
                <w:rFonts w:ascii="Times New Roman" w:hAnsi="Times New Roman"/>
                <w:color w:val="000000"/>
                <w:sz w:val="24"/>
                <w:szCs w:val="24"/>
              </w:rPr>
            </w:pPr>
            <w:r w:rsidRPr="00A414B8">
              <w:rPr>
                <w:rFonts w:ascii="Times New Roman" w:hAnsi="Times New Roman"/>
                <w:color w:val="000000"/>
                <w:sz w:val="24"/>
                <w:szCs w:val="24"/>
              </w:rPr>
              <w:t>-</w:t>
            </w:r>
          </w:p>
        </w:tc>
        <w:tc>
          <w:tcPr>
            <w:tcW w:w="1315" w:type="dxa"/>
            <w:shd w:val="clear" w:color="auto" w:fill="auto"/>
          </w:tcPr>
          <w:p w14:paraId="24DB0C45" w14:textId="77777777" w:rsidR="00F76FCC" w:rsidRPr="00A414B8" w:rsidRDefault="00F130DB" w:rsidP="00F76FCC">
            <w:pPr>
              <w:tabs>
                <w:tab w:val="left" w:pos="630"/>
                <w:tab w:val="left" w:pos="900"/>
              </w:tabs>
              <w:spacing w:line="240" w:lineRule="auto"/>
              <w:rPr>
                <w:rFonts w:ascii="Times New Roman" w:hAnsi="Times New Roman"/>
                <w:color w:val="000000"/>
                <w:sz w:val="24"/>
                <w:szCs w:val="24"/>
              </w:rPr>
            </w:pPr>
            <w:r w:rsidRPr="00A414B8">
              <w:rPr>
                <w:rFonts w:ascii="Times New Roman" w:hAnsi="Times New Roman"/>
                <w:color w:val="000000"/>
                <w:sz w:val="24"/>
                <w:szCs w:val="24"/>
              </w:rPr>
              <w:t>Two Observation Homes for boys and girls in Hyderabad</w:t>
            </w:r>
          </w:p>
        </w:tc>
        <w:tc>
          <w:tcPr>
            <w:tcW w:w="1946" w:type="dxa"/>
            <w:shd w:val="clear" w:color="auto" w:fill="auto"/>
          </w:tcPr>
          <w:p w14:paraId="02728A96" w14:textId="77777777" w:rsidR="00F76FCC" w:rsidRPr="00A414B8" w:rsidRDefault="00F130DB" w:rsidP="00F76FCC">
            <w:pPr>
              <w:tabs>
                <w:tab w:val="left" w:pos="630"/>
                <w:tab w:val="left" w:pos="900"/>
              </w:tabs>
              <w:spacing w:line="240" w:lineRule="auto"/>
              <w:jc w:val="both"/>
              <w:rPr>
                <w:rFonts w:ascii="Times New Roman" w:hAnsi="Times New Roman"/>
                <w:color w:val="000000"/>
                <w:sz w:val="24"/>
                <w:szCs w:val="24"/>
              </w:rPr>
            </w:pPr>
            <w:r w:rsidRPr="00A414B8">
              <w:rPr>
                <w:rFonts w:ascii="Times New Roman" w:hAnsi="Times New Roman"/>
                <w:color w:val="000000"/>
                <w:sz w:val="24"/>
                <w:szCs w:val="24"/>
              </w:rPr>
              <w:t>Whitener use among adolescents</w:t>
            </w:r>
          </w:p>
        </w:tc>
        <w:tc>
          <w:tcPr>
            <w:tcW w:w="2440" w:type="dxa"/>
            <w:shd w:val="clear" w:color="auto" w:fill="auto"/>
          </w:tcPr>
          <w:p w14:paraId="7F3B55F5" w14:textId="514C51AF" w:rsidR="00F76FCC" w:rsidRPr="00A414B8" w:rsidRDefault="00513EE1" w:rsidP="00F76FCC">
            <w:pPr>
              <w:tabs>
                <w:tab w:val="left" w:pos="630"/>
                <w:tab w:val="left" w:pos="765"/>
                <w:tab w:val="left" w:pos="900"/>
                <w:tab w:val="left" w:pos="1560"/>
              </w:tabs>
              <w:spacing w:line="276" w:lineRule="auto"/>
              <w:jc w:val="both"/>
              <w:rPr>
                <w:rFonts w:ascii="Times New Roman" w:hAnsi="Times New Roman"/>
                <w:color w:val="000000"/>
                <w:sz w:val="24"/>
                <w:szCs w:val="24"/>
              </w:rPr>
            </w:pPr>
            <w:r w:rsidRPr="00A414B8">
              <w:rPr>
                <w:rFonts w:ascii="Times New Roman" w:hAnsi="Times New Roman"/>
                <w:color w:val="161719"/>
                <w:sz w:val="24"/>
                <w:szCs w:val="24"/>
                <w:shd w:val="clear" w:color="auto" w:fill="FFFFFF"/>
              </w:rPr>
              <w:t>The study recommends creating a thorough intervention plan to address the issue of inhalant use among street children. Additionally, it suggests establishing social support systems to guide, counsel, and assist these children in finding suitable job opportunities, living arrangements, and education. (</w:t>
            </w:r>
            <w:proofErr w:type="spellStart"/>
            <w:r w:rsidRPr="00A414B8">
              <w:rPr>
                <w:rFonts w:ascii="Times New Roman" w:hAnsi="Times New Roman"/>
                <w:color w:val="161719"/>
                <w:sz w:val="24"/>
                <w:szCs w:val="24"/>
                <w:shd w:val="clear" w:color="auto" w:fill="FFFFFF"/>
              </w:rPr>
              <w:t>Deversetty</w:t>
            </w:r>
            <w:proofErr w:type="spellEnd"/>
            <w:r w:rsidRPr="00A414B8">
              <w:rPr>
                <w:rFonts w:ascii="Times New Roman" w:hAnsi="Times New Roman"/>
                <w:color w:val="161719"/>
                <w:sz w:val="24"/>
                <w:szCs w:val="24"/>
                <w:shd w:val="clear" w:color="auto" w:fill="FFFFFF"/>
              </w:rPr>
              <w:t>, 2012).</w:t>
            </w:r>
          </w:p>
        </w:tc>
      </w:tr>
      <w:tr w:rsidR="0061774A" w:rsidRPr="00A414B8" w14:paraId="2AC3931F" w14:textId="77777777" w:rsidTr="00EF5C14">
        <w:trPr>
          <w:trHeight w:val="2431"/>
        </w:trPr>
        <w:tc>
          <w:tcPr>
            <w:tcW w:w="540" w:type="dxa"/>
            <w:shd w:val="clear" w:color="auto" w:fill="auto"/>
          </w:tcPr>
          <w:p w14:paraId="7D799CEC"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11</w:t>
            </w:r>
          </w:p>
        </w:tc>
        <w:tc>
          <w:tcPr>
            <w:tcW w:w="1303" w:type="dxa"/>
            <w:shd w:val="clear" w:color="auto" w:fill="auto"/>
          </w:tcPr>
          <w:p w14:paraId="3D85F3D5"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Padmaja,</w:t>
            </w:r>
            <w:r w:rsidR="00221472" w:rsidRPr="00A414B8">
              <w:rPr>
                <w:rFonts w:ascii="Times New Roman" w:hAnsi="Times New Roman"/>
                <w:color w:val="000000"/>
                <w:sz w:val="24"/>
                <w:szCs w:val="24"/>
              </w:rPr>
              <w:t xml:space="preserve"> G</w:t>
            </w:r>
            <w:r w:rsidRPr="00A414B8">
              <w:rPr>
                <w:rFonts w:ascii="Times New Roman" w:hAnsi="Times New Roman"/>
                <w:color w:val="000000"/>
                <w:sz w:val="24"/>
                <w:szCs w:val="24"/>
              </w:rPr>
              <w:t>., 2014</w:t>
            </w:r>
          </w:p>
        </w:tc>
        <w:tc>
          <w:tcPr>
            <w:tcW w:w="1559" w:type="dxa"/>
            <w:shd w:val="clear" w:color="auto" w:fill="auto"/>
          </w:tcPr>
          <w:p w14:paraId="56E81402" w14:textId="614EEE61" w:rsidR="00F76FCC" w:rsidRPr="00A414B8" w:rsidRDefault="00F130DB" w:rsidP="00F76FCC">
            <w:pPr>
              <w:tabs>
                <w:tab w:val="left" w:pos="630"/>
                <w:tab w:val="left" w:pos="900"/>
              </w:tabs>
              <w:spacing w:after="375" w:line="240" w:lineRule="auto"/>
              <w:outlineLvl w:val="0"/>
              <w:rPr>
                <w:rFonts w:ascii="Times New Roman" w:eastAsia="Times New Roman" w:hAnsi="Times New Roman"/>
                <w:color w:val="000000"/>
                <w:kern w:val="36"/>
                <w:sz w:val="24"/>
                <w:szCs w:val="24"/>
                <w:lang w:eastAsia="en-IN"/>
              </w:rPr>
            </w:pPr>
            <w:r w:rsidRPr="00A414B8">
              <w:rPr>
                <w:rFonts w:ascii="Times New Roman" w:hAnsi="Times New Roman"/>
                <w:bCs/>
                <w:color w:val="000000"/>
                <w:sz w:val="24"/>
                <w:szCs w:val="24"/>
              </w:rPr>
              <w:t xml:space="preserve">Psycho-social </w:t>
            </w:r>
            <w:r w:rsidR="00470D8C" w:rsidRPr="00A414B8">
              <w:rPr>
                <w:rFonts w:ascii="Times New Roman" w:hAnsi="Times New Roman"/>
                <w:bCs/>
                <w:color w:val="000000"/>
                <w:sz w:val="24"/>
                <w:szCs w:val="24"/>
              </w:rPr>
              <w:t>Problems</w:t>
            </w:r>
            <w:r w:rsidRPr="00A414B8">
              <w:rPr>
                <w:rFonts w:ascii="Times New Roman" w:hAnsi="Times New Roman"/>
                <w:bCs/>
                <w:color w:val="000000"/>
                <w:sz w:val="24"/>
                <w:szCs w:val="24"/>
              </w:rPr>
              <w:t xml:space="preserve"> and </w:t>
            </w:r>
            <w:r w:rsidR="00785B07" w:rsidRPr="00A414B8">
              <w:rPr>
                <w:rFonts w:ascii="Times New Roman" w:hAnsi="Times New Roman"/>
                <w:bCs/>
                <w:color w:val="000000"/>
                <w:sz w:val="24"/>
                <w:szCs w:val="24"/>
              </w:rPr>
              <w:t>Well-Being</w:t>
            </w:r>
            <w:r w:rsidRPr="00A414B8">
              <w:rPr>
                <w:rFonts w:ascii="Times New Roman" w:hAnsi="Times New Roman"/>
                <w:bCs/>
                <w:color w:val="000000"/>
                <w:sz w:val="24"/>
                <w:szCs w:val="24"/>
              </w:rPr>
              <w:t xml:space="preserve"> in </w:t>
            </w:r>
            <w:r w:rsidR="00470D8C" w:rsidRPr="00A414B8">
              <w:rPr>
                <w:rFonts w:ascii="Times New Roman" w:hAnsi="Times New Roman"/>
                <w:bCs/>
                <w:color w:val="000000"/>
                <w:sz w:val="24"/>
                <w:szCs w:val="24"/>
              </w:rPr>
              <w:t>Institutionalized</w:t>
            </w:r>
            <w:r w:rsidRPr="00A414B8">
              <w:rPr>
                <w:rFonts w:ascii="Times New Roman" w:hAnsi="Times New Roman"/>
                <w:bCs/>
                <w:color w:val="000000"/>
                <w:sz w:val="24"/>
                <w:szCs w:val="24"/>
              </w:rPr>
              <w:t xml:space="preserve"> and </w:t>
            </w:r>
            <w:r w:rsidR="00470D8C" w:rsidRPr="00A414B8">
              <w:rPr>
                <w:rFonts w:ascii="Times New Roman" w:hAnsi="Times New Roman"/>
                <w:bCs/>
                <w:color w:val="000000"/>
                <w:sz w:val="24"/>
                <w:szCs w:val="24"/>
              </w:rPr>
              <w:t>Non-institutionalized</w:t>
            </w:r>
            <w:r w:rsidRPr="00A414B8">
              <w:rPr>
                <w:rFonts w:ascii="Times New Roman" w:hAnsi="Times New Roman"/>
                <w:bCs/>
                <w:color w:val="000000"/>
                <w:sz w:val="24"/>
                <w:szCs w:val="24"/>
              </w:rPr>
              <w:t xml:space="preserve"> </w:t>
            </w:r>
            <w:r w:rsidR="00785B07" w:rsidRPr="00A414B8">
              <w:rPr>
                <w:rFonts w:ascii="Times New Roman" w:hAnsi="Times New Roman"/>
                <w:bCs/>
                <w:color w:val="000000"/>
                <w:sz w:val="24"/>
                <w:szCs w:val="24"/>
              </w:rPr>
              <w:t>Children</w:t>
            </w:r>
            <w:r w:rsidRPr="00A414B8">
              <w:rPr>
                <w:rFonts w:ascii="Times New Roman" w:hAnsi="Times New Roman"/>
                <w:bCs/>
                <w:color w:val="000000"/>
                <w:sz w:val="24"/>
                <w:szCs w:val="24"/>
              </w:rPr>
              <w:t>.</w:t>
            </w:r>
          </w:p>
        </w:tc>
        <w:tc>
          <w:tcPr>
            <w:tcW w:w="1134" w:type="dxa"/>
            <w:shd w:val="clear" w:color="auto" w:fill="auto"/>
          </w:tcPr>
          <w:p w14:paraId="20548491" w14:textId="0D1B71D1"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iCs/>
                <w:color w:val="000000"/>
                <w:sz w:val="24"/>
                <w:szCs w:val="24"/>
              </w:rPr>
              <w:t xml:space="preserve">IOSR Journal </w:t>
            </w:r>
            <w:r w:rsidR="00785B07" w:rsidRPr="00A414B8">
              <w:rPr>
                <w:rFonts w:ascii="Times New Roman" w:hAnsi="Times New Roman"/>
                <w:iCs/>
                <w:color w:val="000000"/>
                <w:sz w:val="24"/>
                <w:szCs w:val="24"/>
              </w:rPr>
              <w:t>of Humanities</w:t>
            </w:r>
            <w:r w:rsidRPr="00A414B8">
              <w:rPr>
                <w:rFonts w:ascii="Times New Roman" w:hAnsi="Times New Roman"/>
                <w:iCs/>
                <w:color w:val="000000"/>
                <w:sz w:val="24"/>
                <w:szCs w:val="24"/>
              </w:rPr>
              <w:t xml:space="preserve"> </w:t>
            </w:r>
            <w:r w:rsidR="00785B07" w:rsidRPr="00A414B8">
              <w:rPr>
                <w:rFonts w:ascii="Times New Roman" w:hAnsi="Times New Roman"/>
                <w:iCs/>
                <w:color w:val="000000"/>
                <w:sz w:val="24"/>
                <w:szCs w:val="24"/>
              </w:rPr>
              <w:t>and</w:t>
            </w:r>
            <w:r w:rsidRPr="00A414B8">
              <w:rPr>
                <w:rFonts w:ascii="Times New Roman" w:hAnsi="Times New Roman"/>
                <w:iCs/>
                <w:color w:val="000000"/>
                <w:sz w:val="24"/>
                <w:szCs w:val="24"/>
              </w:rPr>
              <w:t xml:space="preserve"> Social Science </w:t>
            </w:r>
          </w:p>
        </w:tc>
        <w:tc>
          <w:tcPr>
            <w:tcW w:w="1315" w:type="dxa"/>
            <w:shd w:val="clear" w:color="auto" w:fill="auto"/>
          </w:tcPr>
          <w:p w14:paraId="656E8178" w14:textId="77777777" w:rsidR="00F76FCC" w:rsidRPr="00A414B8" w:rsidRDefault="00F130DB" w:rsidP="00F76FCC">
            <w:pPr>
              <w:tabs>
                <w:tab w:val="left" w:pos="630"/>
                <w:tab w:val="left" w:pos="900"/>
              </w:tabs>
              <w:rPr>
                <w:rFonts w:ascii="Times New Roman" w:hAnsi="Times New Roman"/>
                <w:color w:val="000000"/>
                <w:sz w:val="24"/>
                <w:szCs w:val="24"/>
                <w:shd w:val="clear" w:color="auto" w:fill="FFFFFF"/>
              </w:rPr>
            </w:pPr>
            <w:r w:rsidRPr="00A414B8">
              <w:rPr>
                <w:rFonts w:ascii="Times New Roman" w:hAnsi="Times New Roman"/>
                <w:color w:val="000000"/>
                <w:sz w:val="24"/>
                <w:szCs w:val="24"/>
                <w:shd w:val="clear" w:color="auto" w:fill="FFFFFF"/>
              </w:rPr>
              <w:t xml:space="preserve">Hyderabad &amp; </w:t>
            </w:r>
            <w:r w:rsidR="00470D8C" w:rsidRPr="00A414B8">
              <w:rPr>
                <w:rFonts w:ascii="Times New Roman" w:hAnsi="Times New Roman"/>
                <w:color w:val="000000"/>
                <w:sz w:val="24"/>
                <w:szCs w:val="24"/>
                <w:shd w:val="clear" w:color="auto" w:fill="FFFFFF"/>
              </w:rPr>
              <w:t>Secunderabad</w:t>
            </w:r>
            <w:r w:rsidRPr="00A414B8">
              <w:rPr>
                <w:rFonts w:ascii="Times New Roman" w:hAnsi="Times New Roman"/>
                <w:color w:val="000000"/>
                <w:sz w:val="24"/>
                <w:szCs w:val="24"/>
                <w:shd w:val="clear" w:color="auto" w:fill="FFFFFF"/>
              </w:rPr>
              <w:t xml:space="preserve">, Telangana; </w:t>
            </w:r>
            <w:r w:rsidRPr="00A414B8">
              <w:rPr>
                <w:rFonts w:ascii="Times New Roman" w:hAnsi="Times New Roman"/>
                <w:sz w:val="24"/>
                <w:szCs w:val="24"/>
              </w:rPr>
              <w:t xml:space="preserve">NGO that provides institutional care to children </w:t>
            </w:r>
            <w:r w:rsidR="00470D8C" w:rsidRPr="00A414B8">
              <w:rPr>
                <w:rFonts w:ascii="Times New Roman" w:hAnsi="Times New Roman"/>
                <w:sz w:val="24"/>
                <w:szCs w:val="24"/>
              </w:rPr>
              <w:t>in a community-based</w:t>
            </w:r>
            <w:r w:rsidRPr="00A414B8">
              <w:rPr>
                <w:rFonts w:ascii="Times New Roman" w:hAnsi="Times New Roman"/>
                <w:sz w:val="24"/>
                <w:szCs w:val="24"/>
              </w:rPr>
              <w:t xml:space="preserve"> sample, local </w:t>
            </w:r>
            <w:r w:rsidR="00470D8C" w:rsidRPr="00A414B8">
              <w:rPr>
                <w:rFonts w:ascii="Times New Roman" w:hAnsi="Times New Roman"/>
                <w:sz w:val="24"/>
                <w:szCs w:val="24"/>
              </w:rPr>
              <w:t>government-run</w:t>
            </w:r>
            <w:r w:rsidRPr="00A414B8">
              <w:rPr>
                <w:rFonts w:ascii="Times New Roman" w:hAnsi="Times New Roman"/>
                <w:sz w:val="24"/>
                <w:szCs w:val="24"/>
              </w:rPr>
              <w:t xml:space="preserve"> schools;</w:t>
            </w:r>
          </w:p>
        </w:tc>
        <w:tc>
          <w:tcPr>
            <w:tcW w:w="1946" w:type="dxa"/>
            <w:shd w:val="clear" w:color="auto" w:fill="auto"/>
          </w:tcPr>
          <w:p w14:paraId="5B69CDC8" w14:textId="77777777" w:rsidR="00F76FCC" w:rsidRPr="00A414B8" w:rsidRDefault="00F130DB" w:rsidP="00F76FCC">
            <w:pPr>
              <w:tabs>
                <w:tab w:val="left" w:pos="630"/>
                <w:tab w:val="left" w:pos="900"/>
              </w:tabs>
              <w:rPr>
                <w:rFonts w:ascii="Times New Roman" w:hAnsi="Times New Roman"/>
                <w:sz w:val="24"/>
                <w:szCs w:val="24"/>
              </w:rPr>
            </w:pPr>
            <w:r w:rsidRPr="00A414B8">
              <w:rPr>
                <w:rFonts w:ascii="Times New Roman" w:hAnsi="Times New Roman"/>
                <w:sz w:val="24"/>
                <w:szCs w:val="24"/>
              </w:rPr>
              <w:t>Internalizing &amp; Externalizing Problems</w:t>
            </w:r>
          </w:p>
        </w:tc>
        <w:tc>
          <w:tcPr>
            <w:tcW w:w="2440" w:type="dxa"/>
            <w:shd w:val="clear" w:color="auto" w:fill="auto"/>
          </w:tcPr>
          <w:p w14:paraId="05084ECC" w14:textId="7B25C131"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Psycho-social interventions, </w:t>
            </w:r>
            <w:r w:rsidR="00470D8C" w:rsidRPr="00A414B8">
              <w:rPr>
                <w:rFonts w:ascii="Times New Roman" w:hAnsi="Times New Roman"/>
                <w:color w:val="000000"/>
                <w:sz w:val="24"/>
                <w:szCs w:val="24"/>
              </w:rPr>
              <w:t>particularly</w:t>
            </w:r>
            <w:r w:rsidRPr="00A414B8">
              <w:rPr>
                <w:rFonts w:ascii="Times New Roman" w:hAnsi="Times New Roman"/>
                <w:color w:val="000000"/>
                <w:sz w:val="24"/>
                <w:szCs w:val="24"/>
              </w:rPr>
              <w:t xml:space="preserve"> </w:t>
            </w:r>
            <w:r w:rsidR="00470D8C" w:rsidRPr="00A414B8">
              <w:rPr>
                <w:rFonts w:ascii="Times New Roman" w:hAnsi="Times New Roman"/>
                <w:color w:val="000000"/>
                <w:sz w:val="24"/>
                <w:szCs w:val="24"/>
              </w:rPr>
              <w:t>resilience-based</w:t>
            </w:r>
            <w:r w:rsidRPr="00A414B8">
              <w:rPr>
                <w:rFonts w:ascii="Times New Roman" w:hAnsi="Times New Roman"/>
                <w:color w:val="000000"/>
                <w:sz w:val="24"/>
                <w:szCs w:val="24"/>
              </w:rPr>
              <w:t>, are highly essential.</w:t>
            </w:r>
            <w:r w:rsidRPr="00A414B8">
              <w:rPr>
                <w:rFonts w:ascii="Times New Roman" w:hAnsi="Times New Roman"/>
                <w:sz w:val="24"/>
                <w:szCs w:val="24"/>
              </w:rPr>
              <w:t xml:space="preserve"> An assessment of children’s </w:t>
            </w:r>
            <w:r w:rsidR="00785B07" w:rsidRPr="00A414B8">
              <w:rPr>
                <w:rFonts w:ascii="Times New Roman" w:hAnsi="Times New Roman"/>
                <w:sz w:val="24"/>
                <w:szCs w:val="24"/>
              </w:rPr>
              <w:t>counselling</w:t>
            </w:r>
            <w:r w:rsidRPr="00A414B8">
              <w:rPr>
                <w:rFonts w:ascii="Times New Roman" w:hAnsi="Times New Roman"/>
                <w:sz w:val="24"/>
                <w:szCs w:val="24"/>
              </w:rPr>
              <w:t xml:space="preserve"> needs and </w:t>
            </w:r>
            <w:r w:rsidR="00785B07" w:rsidRPr="00A414B8">
              <w:rPr>
                <w:rFonts w:ascii="Times New Roman" w:hAnsi="Times New Roman"/>
                <w:sz w:val="24"/>
                <w:szCs w:val="24"/>
              </w:rPr>
              <w:t>an examination of the institution's corresponding services must</w:t>
            </w:r>
            <w:r w:rsidRPr="00A414B8">
              <w:rPr>
                <w:rFonts w:ascii="Times New Roman" w:hAnsi="Times New Roman"/>
                <w:sz w:val="24"/>
                <w:szCs w:val="24"/>
              </w:rPr>
              <w:t xml:space="preserve"> be undertaken</w:t>
            </w:r>
            <w:r w:rsidR="00513EE1" w:rsidRPr="00A414B8">
              <w:rPr>
                <w:rFonts w:ascii="Times New Roman" w:hAnsi="Times New Roman"/>
                <w:sz w:val="24"/>
                <w:szCs w:val="24"/>
              </w:rPr>
              <w:t>(Padmaja,2014).</w:t>
            </w:r>
          </w:p>
        </w:tc>
      </w:tr>
      <w:tr w:rsidR="0061774A" w:rsidRPr="00A414B8" w14:paraId="5E7ABE9B" w14:textId="77777777" w:rsidTr="00EF5C14">
        <w:trPr>
          <w:trHeight w:val="1466"/>
        </w:trPr>
        <w:tc>
          <w:tcPr>
            <w:tcW w:w="540" w:type="dxa"/>
            <w:shd w:val="clear" w:color="auto" w:fill="auto"/>
          </w:tcPr>
          <w:p w14:paraId="2BEFC9C8"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12</w:t>
            </w:r>
          </w:p>
        </w:tc>
        <w:tc>
          <w:tcPr>
            <w:tcW w:w="1303" w:type="dxa"/>
            <w:shd w:val="clear" w:color="auto" w:fill="auto"/>
          </w:tcPr>
          <w:p w14:paraId="291CB601"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Sivvala</w:t>
            </w:r>
            <w:r w:rsidR="00221472" w:rsidRPr="00A414B8">
              <w:rPr>
                <w:rFonts w:ascii="Times New Roman" w:hAnsi="Times New Roman"/>
                <w:color w:val="000000"/>
                <w:sz w:val="24"/>
                <w:szCs w:val="24"/>
              </w:rPr>
              <w:t>, R.</w:t>
            </w:r>
            <w:r w:rsidRPr="00A414B8">
              <w:rPr>
                <w:rFonts w:ascii="Times New Roman" w:hAnsi="Times New Roman"/>
                <w:color w:val="000000"/>
                <w:sz w:val="24"/>
                <w:szCs w:val="24"/>
              </w:rPr>
              <w:t>, 2014</w:t>
            </w:r>
          </w:p>
        </w:tc>
        <w:tc>
          <w:tcPr>
            <w:tcW w:w="1559" w:type="dxa"/>
            <w:shd w:val="clear" w:color="auto" w:fill="auto"/>
          </w:tcPr>
          <w:p w14:paraId="4D7F0E9E" w14:textId="77777777" w:rsidR="00F76FCC" w:rsidRPr="00A414B8" w:rsidRDefault="00F130DB" w:rsidP="00F76FCC">
            <w:pPr>
              <w:tabs>
                <w:tab w:val="left" w:pos="630"/>
                <w:tab w:val="left" w:pos="900"/>
              </w:tabs>
              <w:spacing w:after="375" w:line="240" w:lineRule="auto"/>
              <w:outlineLvl w:val="0"/>
              <w:rPr>
                <w:rFonts w:ascii="Times New Roman" w:eastAsia="Times New Roman" w:hAnsi="Times New Roman"/>
                <w:color w:val="000000"/>
                <w:kern w:val="36"/>
                <w:sz w:val="24"/>
                <w:szCs w:val="24"/>
                <w:lang w:eastAsia="en-IN"/>
              </w:rPr>
            </w:pPr>
            <w:r w:rsidRPr="00A414B8">
              <w:rPr>
                <w:rFonts w:ascii="Times New Roman" w:hAnsi="Times New Roman"/>
                <w:bCs/>
                <w:color w:val="000000"/>
                <w:sz w:val="24"/>
                <w:szCs w:val="24"/>
              </w:rPr>
              <w:t>Impact of Behavioural Intervention on the Adjustment of Inmates of Children Homes</w:t>
            </w:r>
          </w:p>
        </w:tc>
        <w:tc>
          <w:tcPr>
            <w:tcW w:w="1134" w:type="dxa"/>
            <w:shd w:val="clear" w:color="auto" w:fill="auto"/>
          </w:tcPr>
          <w:p w14:paraId="1E609D77" w14:textId="79B5D314"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iCs/>
                <w:color w:val="000000"/>
                <w:sz w:val="24"/>
                <w:szCs w:val="24"/>
              </w:rPr>
              <w:t xml:space="preserve">IOSR Journal </w:t>
            </w:r>
            <w:r w:rsidR="00E91142" w:rsidRPr="00A414B8">
              <w:rPr>
                <w:rFonts w:ascii="Times New Roman" w:hAnsi="Times New Roman"/>
                <w:iCs/>
                <w:color w:val="000000"/>
                <w:sz w:val="24"/>
                <w:szCs w:val="24"/>
              </w:rPr>
              <w:t>o</w:t>
            </w:r>
            <w:r w:rsidRPr="00A414B8">
              <w:rPr>
                <w:rFonts w:ascii="Times New Roman" w:hAnsi="Times New Roman"/>
                <w:iCs/>
                <w:color w:val="000000"/>
                <w:sz w:val="24"/>
                <w:szCs w:val="24"/>
              </w:rPr>
              <w:t xml:space="preserve">f Humanities </w:t>
            </w:r>
            <w:r w:rsidR="00E91142" w:rsidRPr="00A414B8">
              <w:rPr>
                <w:rFonts w:ascii="Times New Roman" w:hAnsi="Times New Roman"/>
                <w:iCs/>
                <w:color w:val="000000"/>
                <w:sz w:val="24"/>
                <w:szCs w:val="24"/>
              </w:rPr>
              <w:t>and</w:t>
            </w:r>
            <w:r w:rsidRPr="00A414B8">
              <w:rPr>
                <w:rFonts w:ascii="Times New Roman" w:hAnsi="Times New Roman"/>
                <w:iCs/>
                <w:color w:val="000000"/>
                <w:sz w:val="24"/>
                <w:szCs w:val="24"/>
              </w:rPr>
              <w:t xml:space="preserve"> Social Science </w:t>
            </w:r>
          </w:p>
        </w:tc>
        <w:tc>
          <w:tcPr>
            <w:tcW w:w="1315" w:type="dxa"/>
            <w:shd w:val="clear" w:color="auto" w:fill="auto"/>
          </w:tcPr>
          <w:p w14:paraId="7B859E71" w14:textId="77777777" w:rsidR="00F76FCC" w:rsidRPr="00A414B8" w:rsidRDefault="00F130DB" w:rsidP="00F76FCC">
            <w:pPr>
              <w:tabs>
                <w:tab w:val="left" w:pos="630"/>
                <w:tab w:val="left" w:pos="900"/>
              </w:tabs>
              <w:rPr>
                <w:rFonts w:ascii="Times New Roman" w:hAnsi="Times New Roman"/>
                <w:color w:val="000000"/>
                <w:sz w:val="24"/>
                <w:szCs w:val="24"/>
                <w:shd w:val="clear" w:color="auto" w:fill="FFFFFF"/>
              </w:rPr>
            </w:pPr>
            <w:r w:rsidRPr="00A414B8">
              <w:rPr>
                <w:rFonts w:ascii="Times New Roman" w:hAnsi="Times New Roman"/>
                <w:color w:val="000000"/>
                <w:sz w:val="24"/>
                <w:szCs w:val="24"/>
              </w:rPr>
              <w:t>Children Homes in Andhra Pradesh state</w:t>
            </w:r>
          </w:p>
        </w:tc>
        <w:tc>
          <w:tcPr>
            <w:tcW w:w="1946" w:type="dxa"/>
            <w:shd w:val="clear" w:color="auto" w:fill="auto"/>
          </w:tcPr>
          <w:p w14:paraId="501C4871"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iCs/>
                <w:color w:val="000000"/>
                <w:sz w:val="24"/>
                <w:szCs w:val="24"/>
              </w:rPr>
              <w:t>Behavioral intervention</w:t>
            </w:r>
            <w:r w:rsidR="00470D8C" w:rsidRPr="00A414B8">
              <w:rPr>
                <w:rFonts w:ascii="Times New Roman" w:hAnsi="Times New Roman"/>
                <w:iCs/>
                <w:color w:val="000000"/>
                <w:sz w:val="24"/>
                <w:szCs w:val="24"/>
              </w:rPr>
              <w:t xml:space="preserve"> is </w:t>
            </w:r>
            <w:r w:rsidRPr="00A414B8">
              <w:rPr>
                <w:rFonts w:ascii="Times New Roman" w:hAnsi="Times New Roman"/>
                <w:iCs/>
                <w:color w:val="000000"/>
                <w:sz w:val="24"/>
                <w:szCs w:val="24"/>
              </w:rPr>
              <w:t xml:space="preserve">the adjustment of inmates in </w:t>
            </w:r>
            <w:r w:rsidR="00470D8C" w:rsidRPr="00A414B8">
              <w:rPr>
                <w:rFonts w:ascii="Times New Roman" w:hAnsi="Times New Roman"/>
                <w:iCs/>
                <w:color w:val="000000"/>
                <w:sz w:val="24"/>
                <w:szCs w:val="24"/>
              </w:rPr>
              <w:t>children's</w:t>
            </w:r>
            <w:r w:rsidRPr="00A414B8">
              <w:rPr>
                <w:rFonts w:ascii="Times New Roman" w:hAnsi="Times New Roman"/>
                <w:iCs/>
                <w:color w:val="000000"/>
                <w:sz w:val="24"/>
                <w:szCs w:val="24"/>
              </w:rPr>
              <w:t xml:space="preserve"> homes.</w:t>
            </w:r>
          </w:p>
        </w:tc>
        <w:tc>
          <w:tcPr>
            <w:tcW w:w="2440" w:type="dxa"/>
            <w:shd w:val="clear" w:color="auto" w:fill="auto"/>
          </w:tcPr>
          <w:p w14:paraId="6813E666" w14:textId="38A6510F" w:rsidR="00F76FCC" w:rsidRPr="00A414B8" w:rsidRDefault="00785B07"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161719"/>
                <w:sz w:val="24"/>
                <w:szCs w:val="24"/>
                <w:shd w:val="clear" w:color="auto" w:fill="FFFFFF"/>
              </w:rPr>
              <w:t xml:space="preserve">The Department of Social Welfare should address children's social, emotional, and educational issues by offering specialized training to teachers or counselling services through the institution's </w:t>
            </w:r>
            <w:r w:rsidRPr="00A414B8">
              <w:rPr>
                <w:rFonts w:ascii="Times New Roman" w:hAnsi="Times New Roman"/>
                <w:color w:val="161719"/>
                <w:sz w:val="24"/>
                <w:szCs w:val="24"/>
                <w:shd w:val="clear" w:color="auto" w:fill="FFFFFF"/>
              </w:rPr>
              <w:lastRenderedPageBreak/>
              <w:t>counsellor's guidance (</w:t>
            </w:r>
            <w:proofErr w:type="spellStart"/>
            <w:r w:rsidRPr="00A414B8">
              <w:rPr>
                <w:rFonts w:ascii="Times New Roman" w:hAnsi="Times New Roman"/>
                <w:color w:val="161719"/>
                <w:sz w:val="24"/>
                <w:szCs w:val="24"/>
                <w:shd w:val="clear" w:color="auto" w:fill="FFFFFF"/>
              </w:rPr>
              <w:t>Sivvala</w:t>
            </w:r>
            <w:proofErr w:type="spellEnd"/>
            <w:r w:rsidRPr="00A414B8">
              <w:rPr>
                <w:rFonts w:ascii="Times New Roman" w:hAnsi="Times New Roman"/>
                <w:color w:val="161719"/>
                <w:sz w:val="24"/>
                <w:szCs w:val="24"/>
                <w:shd w:val="clear" w:color="auto" w:fill="FFFFFF"/>
              </w:rPr>
              <w:t>, 2014).</w:t>
            </w:r>
          </w:p>
        </w:tc>
      </w:tr>
      <w:tr w:rsidR="0061774A" w:rsidRPr="00A414B8" w14:paraId="0A1321EE" w14:textId="77777777" w:rsidTr="00EF5C14">
        <w:trPr>
          <w:trHeight w:val="1466"/>
        </w:trPr>
        <w:tc>
          <w:tcPr>
            <w:tcW w:w="540" w:type="dxa"/>
            <w:shd w:val="clear" w:color="auto" w:fill="auto"/>
          </w:tcPr>
          <w:p w14:paraId="25EF1B33"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lastRenderedPageBreak/>
              <w:t>13</w:t>
            </w:r>
          </w:p>
        </w:tc>
        <w:tc>
          <w:tcPr>
            <w:tcW w:w="1303" w:type="dxa"/>
            <w:shd w:val="clear" w:color="auto" w:fill="auto"/>
          </w:tcPr>
          <w:p w14:paraId="60F333AA" w14:textId="77777777" w:rsidR="00F76FCC" w:rsidRPr="00A414B8" w:rsidRDefault="00F130DB" w:rsidP="00221472">
            <w:pPr>
              <w:tabs>
                <w:tab w:val="left" w:pos="630"/>
                <w:tab w:val="left" w:pos="900"/>
              </w:tabs>
              <w:rPr>
                <w:rFonts w:ascii="Times New Roman" w:hAnsi="Times New Roman"/>
                <w:color w:val="000000"/>
                <w:sz w:val="24"/>
                <w:szCs w:val="24"/>
              </w:rPr>
            </w:pPr>
            <w:r w:rsidRPr="00A414B8">
              <w:rPr>
                <w:rFonts w:ascii="Times New Roman" w:hAnsi="Times New Roman"/>
                <w:sz w:val="24"/>
                <w:szCs w:val="24"/>
              </w:rPr>
              <w:t>Talukdar</w:t>
            </w:r>
            <w:r w:rsidR="00221472" w:rsidRPr="00A414B8">
              <w:rPr>
                <w:rFonts w:ascii="Times New Roman" w:hAnsi="Times New Roman"/>
                <w:sz w:val="24"/>
                <w:szCs w:val="24"/>
              </w:rPr>
              <w:t>, H.K., 2</w:t>
            </w:r>
            <w:r w:rsidRPr="00A414B8">
              <w:rPr>
                <w:rFonts w:ascii="Times New Roman" w:hAnsi="Times New Roman"/>
                <w:sz w:val="24"/>
                <w:szCs w:val="24"/>
              </w:rPr>
              <w:t>015</w:t>
            </w:r>
          </w:p>
        </w:tc>
        <w:tc>
          <w:tcPr>
            <w:tcW w:w="1559" w:type="dxa"/>
            <w:shd w:val="clear" w:color="auto" w:fill="auto"/>
          </w:tcPr>
          <w:p w14:paraId="6D11ED2D"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sz w:val="24"/>
                <w:szCs w:val="24"/>
              </w:rPr>
              <w:t>Cognitive Competence Among Institutionalised and Noninstitutionalised Children In</w:t>
            </w:r>
            <w:r w:rsidRPr="00A414B8">
              <w:rPr>
                <w:rFonts w:ascii="Times New Roman" w:hAnsi="Times New Roman"/>
                <w:sz w:val="24"/>
                <w:szCs w:val="24"/>
              </w:rPr>
              <w:t xml:space="preserve"> Greater Guwahati Area</w:t>
            </w:r>
          </w:p>
        </w:tc>
        <w:tc>
          <w:tcPr>
            <w:tcW w:w="1134" w:type="dxa"/>
            <w:shd w:val="clear" w:color="auto" w:fill="auto"/>
          </w:tcPr>
          <w:p w14:paraId="63C4D12E"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sz w:val="24"/>
                <w:szCs w:val="24"/>
              </w:rPr>
              <w:t>A Doctoral Thesis, Gauhati University</w:t>
            </w:r>
          </w:p>
        </w:tc>
        <w:tc>
          <w:tcPr>
            <w:tcW w:w="1315" w:type="dxa"/>
            <w:shd w:val="clear" w:color="auto" w:fill="auto"/>
          </w:tcPr>
          <w:p w14:paraId="1099B90A"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Different Child Care institutions in Greater Guwahati, Kamrup district of Assam.</w:t>
            </w:r>
          </w:p>
        </w:tc>
        <w:tc>
          <w:tcPr>
            <w:tcW w:w="1946" w:type="dxa"/>
            <w:shd w:val="clear" w:color="auto" w:fill="auto"/>
          </w:tcPr>
          <w:p w14:paraId="745C7A9D" w14:textId="77777777"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sz w:val="24"/>
                <w:szCs w:val="24"/>
              </w:rPr>
              <w:t>Intellectual skills and perceptual competency</w:t>
            </w:r>
          </w:p>
        </w:tc>
        <w:tc>
          <w:tcPr>
            <w:tcW w:w="2440" w:type="dxa"/>
            <w:shd w:val="clear" w:color="auto" w:fill="auto"/>
          </w:tcPr>
          <w:p w14:paraId="1AD8CBE7" w14:textId="5E5D1B73"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000000"/>
                <w:sz w:val="24"/>
                <w:szCs w:val="24"/>
              </w:rPr>
              <w:t xml:space="preserve">Efficient and highly motivated trained caretakers and experts like counsellors should be employed in the </w:t>
            </w:r>
            <w:r w:rsidR="00470D8C" w:rsidRPr="00A414B8">
              <w:rPr>
                <w:rFonts w:ascii="Times New Roman" w:hAnsi="Times New Roman"/>
                <w:color w:val="000000"/>
                <w:sz w:val="24"/>
                <w:szCs w:val="24"/>
              </w:rPr>
              <w:t>institutionalized</w:t>
            </w:r>
            <w:r w:rsidRPr="00A414B8">
              <w:rPr>
                <w:rFonts w:ascii="Times New Roman" w:hAnsi="Times New Roman"/>
                <w:color w:val="000000"/>
                <w:sz w:val="24"/>
                <w:szCs w:val="24"/>
              </w:rPr>
              <w:t xml:space="preserve"> residences so that the </w:t>
            </w:r>
            <w:r w:rsidR="00470D8C" w:rsidRPr="00A414B8">
              <w:rPr>
                <w:rFonts w:ascii="Times New Roman" w:hAnsi="Times New Roman"/>
                <w:color w:val="000000"/>
                <w:sz w:val="24"/>
                <w:szCs w:val="24"/>
              </w:rPr>
              <w:t>institutionalized</w:t>
            </w:r>
            <w:r w:rsidRPr="00A414B8">
              <w:rPr>
                <w:rFonts w:ascii="Times New Roman" w:hAnsi="Times New Roman"/>
                <w:color w:val="000000"/>
                <w:sz w:val="24"/>
                <w:szCs w:val="24"/>
              </w:rPr>
              <w:t xml:space="preserve"> children </w:t>
            </w:r>
            <w:r w:rsidR="00470D8C" w:rsidRPr="00A414B8">
              <w:rPr>
                <w:rFonts w:ascii="Times New Roman" w:hAnsi="Times New Roman"/>
                <w:color w:val="000000"/>
                <w:sz w:val="24"/>
                <w:szCs w:val="24"/>
              </w:rPr>
              <w:t>can</w:t>
            </w:r>
            <w:r w:rsidRPr="00A414B8">
              <w:rPr>
                <w:rFonts w:ascii="Times New Roman" w:hAnsi="Times New Roman"/>
                <w:color w:val="000000"/>
                <w:sz w:val="24"/>
                <w:szCs w:val="24"/>
              </w:rPr>
              <w:t xml:space="preserve"> get proper guidance and counselling </w:t>
            </w:r>
            <w:r w:rsidR="00844F46" w:rsidRPr="00A414B8">
              <w:rPr>
                <w:rFonts w:ascii="Times New Roman" w:hAnsi="Times New Roman"/>
                <w:color w:val="000000"/>
                <w:sz w:val="24"/>
                <w:szCs w:val="24"/>
              </w:rPr>
              <w:t>to improve</w:t>
            </w:r>
            <w:r w:rsidRPr="00A414B8">
              <w:rPr>
                <w:rFonts w:ascii="Times New Roman" w:hAnsi="Times New Roman"/>
                <w:color w:val="000000"/>
                <w:sz w:val="24"/>
                <w:szCs w:val="24"/>
              </w:rPr>
              <w:t xml:space="preserve"> their overall performance/cognit</w:t>
            </w:r>
            <w:r w:rsidRPr="00A414B8">
              <w:rPr>
                <w:rFonts w:ascii="Times New Roman" w:hAnsi="Times New Roman"/>
                <w:color w:val="000000"/>
                <w:sz w:val="24"/>
                <w:szCs w:val="24"/>
              </w:rPr>
              <w:t xml:space="preserve">ive </w:t>
            </w:r>
            <w:r w:rsidR="00844F46" w:rsidRPr="00A414B8">
              <w:rPr>
                <w:rFonts w:ascii="Times New Roman" w:hAnsi="Times New Roman"/>
                <w:color w:val="000000"/>
                <w:sz w:val="24"/>
                <w:szCs w:val="24"/>
              </w:rPr>
              <w:t>competence (Talukdar</w:t>
            </w:r>
            <w:r w:rsidR="005E2364" w:rsidRPr="00A414B8">
              <w:rPr>
                <w:rFonts w:ascii="Times New Roman" w:hAnsi="Times New Roman"/>
                <w:color w:val="000000"/>
                <w:sz w:val="24"/>
                <w:szCs w:val="24"/>
              </w:rPr>
              <w:t>,2015).</w:t>
            </w:r>
          </w:p>
        </w:tc>
      </w:tr>
      <w:tr w:rsidR="0061774A" w:rsidRPr="00A414B8" w14:paraId="342E3531" w14:textId="77777777" w:rsidTr="00EF5C14">
        <w:trPr>
          <w:trHeight w:val="1466"/>
        </w:trPr>
        <w:tc>
          <w:tcPr>
            <w:tcW w:w="540" w:type="dxa"/>
            <w:shd w:val="clear" w:color="auto" w:fill="auto"/>
          </w:tcPr>
          <w:p w14:paraId="1B09661B"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14</w:t>
            </w:r>
          </w:p>
        </w:tc>
        <w:tc>
          <w:tcPr>
            <w:tcW w:w="1303" w:type="dxa"/>
            <w:shd w:val="clear" w:color="auto" w:fill="auto"/>
          </w:tcPr>
          <w:p w14:paraId="529EC797" w14:textId="55E4C8CE" w:rsidR="00F76FCC" w:rsidRPr="00A414B8" w:rsidRDefault="00844F46" w:rsidP="00F76FCC">
            <w:pPr>
              <w:tabs>
                <w:tab w:val="left" w:pos="630"/>
                <w:tab w:val="left" w:pos="900"/>
              </w:tabs>
              <w:autoSpaceDE w:val="0"/>
              <w:autoSpaceDN w:val="0"/>
              <w:adjustRightInd w:val="0"/>
              <w:spacing w:after="0" w:line="240" w:lineRule="auto"/>
              <w:rPr>
                <w:rFonts w:ascii="Times New Roman" w:hAnsi="Times New Roman"/>
                <w:bCs/>
                <w:color w:val="000000"/>
                <w:sz w:val="24"/>
                <w:szCs w:val="24"/>
              </w:rPr>
            </w:pPr>
            <w:r w:rsidRPr="00A414B8">
              <w:rPr>
                <w:rFonts w:ascii="Times New Roman" w:hAnsi="Times New Roman"/>
                <w:bCs/>
                <w:color w:val="000000"/>
                <w:sz w:val="24"/>
                <w:szCs w:val="24"/>
              </w:rPr>
              <w:t xml:space="preserve">Sandhyarani, </w:t>
            </w:r>
            <w:r w:rsidR="00221472" w:rsidRPr="00A414B8">
              <w:rPr>
                <w:rFonts w:ascii="Times New Roman" w:hAnsi="Times New Roman"/>
                <w:bCs/>
                <w:color w:val="000000"/>
                <w:sz w:val="24"/>
                <w:szCs w:val="24"/>
              </w:rPr>
              <w:t>M C</w:t>
            </w:r>
            <w:r w:rsidRPr="00A414B8">
              <w:rPr>
                <w:rFonts w:ascii="Times New Roman" w:hAnsi="Times New Roman"/>
                <w:bCs/>
                <w:color w:val="000000"/>
                <w:sz w:val="24"/>
                <w:szCs w:val="24"/>
              </w:rPr>
              <w:t>., 2016</w:t>
            </w:r>
          </w:p>
          <w:p w14:paraId="305BC505" w14:textId="77777777" w:rsidR="00F76FCC" w:rsidRPr="00A414B8" w:rsidRDefault="00F76FCC" w:rsidP="003F4049">
            <w:pPr>
              <w:tabs>
                <w:tab w:val="left" w:pos="630"/>
                <w:tab w:val="left" w:pos="900"/>
              </w:tabs>
              <w:ind w:firstLine="360"/>
              <w:jc w:val="center"/>
              <w:rPr>
                <w:rFonts w:ascii="Times New Roman" w:hAnsi="Times New Roman"/>
                <w:color w:val="000000"/>
                <w:sz w:val="24"/>
                <w:szCs w:val="24"/>
              </w:rPr>
            </w:pPr>
          </w:p>
        </w:tc>
        <w:tc>
          <w:tcPr>
            <w:tcW w:w="1559" w:type="dxa"/>
            <w:shd w:val="clear" w:color="auto" w:fill="auto"/>
          </w:tcPr>
          <w:p w14:paraId="4BA23080" w14:textId="642D80D4" w:rsidR="00F76FCC" w:rsidRPr="00A414B8" w:rsidRDefault="00F0771E" w:rsidP="00F76FCC">
            <w:pPr>
              <w:tabs>
                <w:tab w:val="left" w:pos="630"/>
                <w:tab w:val="left" w:pos="900"/>
              </w:tabs>
              <w:rPr>
                <w:rFonts w:ascii="Times New Roman" w:hAnsi="Times New Roman"/>
                <w:color w:val="000000"/>
                <w:sz w:val="24"/>
                <w:szCs w:val="24"/>
              </w:rPr>
            </w:pPr>
            <w:r w:rsidRPr="00A414B8">
              <w:rPr>
                <w:rFonts w:ascii="Times New Roman" w:hAnsi="Times New Roman"/>
                <w:bCs/>
                <w:color w:val="000000"/>
                <w:sz w:val="24"/>
                <w:szCs w:val="24"/>
              </w:rPr>
              <w:t xml:space="preserve">A study on </w:t>
            </w:r>
            <w:r w:rsidR="0045736D">
              <w:rPr>
                <w:rFonts w:ascii="Times New Roman" w:hAnsi="Times New Roman"/>
                <w:bCs/>
                <w:color w:val="000000"/>
                <w:sz w:val="24"/>
                <w:szCs w:val="24"/>
              </w:rPr>
              <w:t xml:space="preserve">the </w:t>
            </w:r>
            <w:r w:rsidRPr="00A414B8">
              <w:rPr>
                <w:rFonts w:ascii="Times New Roman" w:hAnsi="Times New Roman"/>
                <w:bCs/>
                <w:color w:val="000000"/>
                <w:sz w:val="24"/>
                <w:szCs w:val="24"/>
              </w:rPr>
              <w:t>Perception of adjustment among institutionalized adolescent girls in selected districts of Karnataka</w:t>
            </w:r>
          </w:p>
        </w:tc>
        <w:tc>
          <w:tcPr>
            <w:tcW w:w="1134" w:type="dxa"/>
            <w:shd w:val="clear" w:color="auto" w:fill="auto"/>
          </w:tcPr>
          <w:p w14:paraId="282B769E" w14:textId="77777777" w:rsidR="00F76FCC" w:rsidRPr="00A414B8" w:rsidRDefault="00F130DB" w:rsidP="00E33B6E">
            <w:pPr>
              <w:tabs>
                <w:tab w:val="left" w:pos="630"/>
                <w:tab w:val="left" w:pos="900"/>
              </w:tabs>
              <w:rPr>
                <w:rFonts w:ascii="Times New Roman" w:hAnsi="Times New Roman"/>
                <w:color w:val="000000"/>
                <w:sz w:val="24"/>
                <w:szCs w:val="24"/>
              </w:rPr>
            </w:pPr>
            <w:r w:rsidRPr="00A414B8">
              <w:rPr>
                <w:rFonts w:ascii="Times New Roman" w:hAnsi="Times New Roman"/>
                <w:bCs/>
                <w:color w:val="000000"/>
                <w:sz w:val="24"/>
                <w:szCs w:val="24"/>
              </w:rPr>
              <w:t xml:space="preserve">International Journal of Advanced Multidisciplinary Research </w:t>
            </w:r>
          </w:p>
        </w:tc>
        <w:tc>
          <w:tcPr>
            <w:tcW w:w="1315" w:type="dxa"/>
            <w:shd w:val="clear" w:color="auto" w:fill="auto"/>
          </w:tcPr>
          <w:p w14:paraId="26725641"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Hubali &amp; Mysuru </w:t>
            </w:r>
            <w:r w:rsidRPr="00A414B8">
              <w:rPr>
                <w:rFonts w:ascii="Times New Roman" w:hAnsi="Times New Roman"/>
                <w:color w:val="000000"/>
                <w:sz w:val="24"/>
                <w:szCs w:val="24"/>
              </w:rPr>
              <w:t>Govt Institution for Girls, Karnataka</w:t>
            </w:r>
          </w:p>
        </w:tc>
        <w:tc>
          <w:tcPr>
            <w:tcW w:w="1946" w:type="dxa"/>
            <w:shd w:val="clear" w:color="auto" w:fill="auto"/>
          </w:tcPr>
          <w:p w14:paraId="0B63C0B3" w14:textId="77777777" w:rsidR="00F76FCC" w:rsidRPr="00A414B8" w:rsidRDefault="00F130DB" w:rsidP="00F76FCC">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Perception of adjustment among institutionalized girls</w:t>
            </w:r>
          </w:p>
        </w:tc>
        <w:tc>
          <w:tcPr>
            <w:tcW w:w="2440" w:type="dxa"/>
            <w:shd w:val="clear" w:color="auto" w:fill="auto"/>
          </w:tcPr>
          <w:p w14:paraId="0CE458A4" w14:textId="77777777" w:rsidR="00F76FCC" w:rsidRPr="00A414B8" w:rsidRDefault="00F130DB" w:rsidP="00F76FCC">
            <w:pPr>
              <w:tabs>
                <w:tab w:val="left" w:pos="630"/>
                <w:tab w:val="left" w:pos="900"/>
              </w:tabs>
              <w:autoSpaceDE w:val="0"/>
              <w:autoSpaceDN w:val="0"/>
              <w:adjustRightInd w:val="0"/>
              <w:spacing w:after="0" w:line="240" w:lineRule="auto"/>
              <w:jc w:val="both"/>
              <w:rPr>
                <w:rFonts w:ascii="Times New Roman" w:hAnsi="Times New Roman"/>
                <w:color w:val="000000"/>
                <w:sz w:val="24"/>
                <w:szCs w:val="24"/>
              </w:rPr>
            </w:pPr>
            <w:r w:rsidRPr="00A414B8">
              <w:rPr>
                <w:rFonts w:ascii="Times New Roman" w:hAnsi="Times New Roman"/>
                <w:color w:val="000000"/>
                <w:sz w:val="24"/>
                <w:szCs w:val="24"/>
              </w:rPr>
              <w:t>It is essential that the concerned personnel /counsellor /house mothers</w:t>
            </w:r>
          </w:p>
          <w:p w14:paraId="2F29353D" w14:textId="77777777" w:rsidR="00F76FCC" w:rsidRPr="00A414B8" w:rsidRDefault="00F130DB" w:rsidP="00F76FCC">
            <w:pPr>
              <w:tabs>
                <w:tab w:val="left" w:pos="630"/>
                <w:tab w:val="left" w:pos="900"/>
              </w:tabs>
              <w:autoSpaceDE w:val="0"/>
              <w:autoSpaceDN w:val="0"/>
              <w:adjustRightInd w:val="0"/>
              <w:spacing w:after="0" w:line="240" w:lineRule="auto"/>
              <w:jc w:val="both"/>
              <w:rPr>
                <w:rFonts w:ascii="Times New Roman" w:hAnsi="Times New Roman"/>
                <w:color w:val="000000"/>
                <w:sz w:val="24"/>
                <w:szCs w:val="24"/>
              </w:rPr>
            </w:pPr>
            <w:r w:rsidRPr="00A414B8">
              <w:rPr>
                <w:rFonts w:ascii="Times New Roman" w:hAnsi="Times New Roman"/>
                <w:color w:val="000000"/>
                <w:sz w:val="24"/>
                <w:szCs w:val="24"/>
              </w:rPr>
              <w:t xml:space="preserve">responsibility to identify such adjustment problems before they </w:t>
            </w:r>
            <w:r w:rsidR="00470D8C" w:rsidRPr="00A414B8">
              <w:rPr>
                <w:rFonts w:ascii="Times New Roman" w:hAnsi="Times New Roman"/>
                <w:color w:val="000000"/>
                <w:sz w:val="24"/>
                <w:szCs w:val="24"/>
              </w:rPr>
              <w:t>persist</w:t>
            </w:r>
            <w:r w:rsidRPr="00A414B8">
              <w:rPr>
                <w:rFonts w:ascii="Times New Roman" w:hAnsi="Times New Roman"/>
                <w:color w:val="000000"/>
                <w:sz w:val="24"/>
                <w:szCs w:val="24"/>
              </w:rPr>
              <w:t xml:space="preserve"> further and to come</w:t>
            </w:r>
            <w:r w:rsidRPr="00A414B8">
              <w:rPr>
                <w:rFonts w:ascii="Times New Roman" w:hAnsi="Times New Roman"/>
                <w:color w:val="000000"/>
                <w:sz w:val="24"/>
                <w:szCs w:val="24"/>
              </w:rPr>
              <w:t xml:space="preserve"> out with measures to mitigate the problems </w:t>
            </w:r>
            <w:r w:rsidR="00470D8C" w:rsidRPr="00A414B8">
              <w:rPr>
                <w:rFonts w:ascii="Times New Roman" w:hAnsi="Times New Roman"/>
                <w:color w:val="000000"/>
                <w:sz w:val="24"/>
                <w:szCs w:val="24"/>
              </w:rPr>
              <w:t>of institutionalized</w:t>
            </w:r>
            <w:r w:rsidRPr="00A414B8">
              <w:rPr>
                <w:rFonts w:ascii="Times New Roman" w:hAnsi="Times New Roman"/>
                <w:color w:val="000000"/>
                <w:sz w:val="24"/>
                <w:szCs w:val="24"/>
              </w:rPr>
              <w:t xml:space="preserve"> adolescent girls with suitable intervention strategies to</w:t>
            </w:r>
          </w:p>
          <w:p w14:paraId="5AEC3EB3" w14:textId="5F808F5A" w:rsidR="00F76FCC" w:rsidRPr="00A414B8" w:rsidRDefault="00F130DB" w:rsidP="00F76FCC">
            <w:pPr>
              <w:tabs>
                <w:tab w:val="left" w:pos="630"/>
                <w:tab w:val="left" w:pos="900"/>
              </w:tabs>
              <w:jc w:val="both"/>
              <w:rPr>
                <w:rFonts w:ascii="Times New Roman" w:hAnsi="Times New Roman"/>
                <w:color w:val="000000"/>
                <w:sz w:val="24"/>
                <w:szCs w:val="24"/>
              </w:rPr>
            </w:pPr>
            <w:r w:rsidRPr="00A414B8">
              <w:rPr>
                <w:rFonts w:ascii="Times New Roman" w:hAnsi="Times New Roman"/>
                <w:color w:val="000000"/>
                <w:sz w:val="24"/>
                <w:szCs w:val="24"/>
              </w:rPr>
              <w:t xml:space="preserve">overcome </w:t>
            </w:r>
            <w:r w:rsidR="005E2364" w:rsidRPr="00A414B8">
              <w:rPr>
                <w:rFonts w:ascii="Times New Roman" w:hAnsi="Times New Roman"/>
                <w:color w:val="000000"/>
                <w:sz w:val="24"/>
                <w:szCs w:val="24"/>
              </w:rPr>
              <w:t>problems</w:t>
            </w:r>
            <w:r w:rsidR="00785B07" w:rsidRPr="00A414B8">
              <w:rPr>
                <w:rFonts w:ascii="Times New Roman" w:hAnsi="Times New Roman"/>
                <w:color w:val="000000"/>
                <w:sz w:val="24"/>
                <w:szCs w:val="24"/>
              </w:rPr>
              <w:t xml:space="preserve"> </w:t>
            </w:r>
            <w:r w:rsidR="005E2364" w:rsidRPr="00A414B8">
              <w:rPr>
                <w:rFonts w:ascii="Times New Roman" w:hAnsi="Times New Roman"/>
                <w:color w:val="000000"/>
                <w:sz w:val="24"/>
                <w:szCs w:val="24"/>
              </w:rPr>
              <w:t>(Sandhyarani,2016)</w:t>
            </w:r>
            <w:r w:rsidRPr="00A414B8">
              <w:rPr>
                <w:rFonts w:ascii="Times New Roman" w:hAnsi="Times New Roman"/>
                <w:color w:val="000000"/>
                <w:sz w:val="24"/>
                <w:szCs w:val="24"/>
              </w:rPr>
              <w:t>.</w:t>
            </w:r>
          </w:p>
        </w:tc>
      </w:tr>
      <w:tr w:rsidR="0061774A" w:rsidRPr="00A414B8" w14:paraId="027E340F" w14:textId="77777777" w:rsidTr="00EF5C14">
        <w:trPr>
          <w:trHeight w:val="1466"/>
        </w:trPr>
        <w:tc>
          <w:tcPr>
            <w:tcW w:w="540" w:type="dxa"/>
            <w:shd w:val="clear" w:color="auto" w:fill="auto"/>
          </w:tcPr>
          <w:p w14:paraId="6BBB5C4F" w14:textId="77777777" w:rsidR="00F76FCC" w:rsidRPr="00A414B8" w:rsidRDefault="00F130DB" w:rsidP="003F4049">
            <w:pPr>
              <w:tabs>
                <w:tab w:val="left" w:pos="630"/>
                <w:tab w:val="left" w:pos="900"/>
              </w:tabs>
              <w:jc w:val="center"/>
              <w:rPr>
                <w:rFonts w:ascii="Times New Roman" w:hAnsi="Times New Roman"/>
                <w:color w:val="000000"/>
                <w:sz w:val="24"/>
                <w:szCs w:val="24"/>
              </w:rPr>
            </w:pPr>
            <w:r w:rsidRPr="00A414B8">
              <w:rPr>
                <w:rFonts w:ascii="Times New Roman" w:hAnsi="Times New Roman"/>
                <w:color w:val="000000"/>
                <w:sz w:val="24"/>
                <w:szCs w:val="24"/>
              </w:rPr>
              <w:t>15</w:t>
            </w:r>
          </w:p>
        </w:tc>
        <w:tc>
          <w:tcPr>
            <w:tcW w:w="1303" w:type="dxa"/>
            <w:shd w:val="clear" w:color="auto" w:fill="auto"/>
          </w:tcPr>
          <w:p w14:paraId="0DD135CB" w14:textId="43AB9ED8" w:rsidR="00F76FCC" w:rsidRPr="00A414B8" w:rsidRDefault="00844F46" w:rsidP="005B2E69">
            <w:pPr>
              <w:tabs>
                <w:tab w:val="left" w:pos="630"/>
                <w:tab w:val="left" w:pos="900"/>
              </w:tabs>
              <w:rPr>
                <w:rFonts w:ascii="Times New Roman" w:hAnsi="Times New Roman"/>
                <w:color w:val="000000"/>
                <w:sz w:val="24"/>
                <w:szCs w:val="24"/>
              </w:rPr>
            </w:pPr>
            <w:r w:rsidRPr="00A414B8">
              <w:rPr>
                <w:rFonts w:ascii="Times New Roman" w:hAnsi="Times New Roman"/>
                <w:color w:val="000000"/>
                <w:sz w:val="24"/>
                <w:szCs w:val="24"/>
              </w:rPr>
              <w:t xml:space="preserve">Talukdar, </w:t>
            </w:r>
            <w:proofErr w:type="gramStart"/>
            <w:r w:rsidRPr="00A414B8">
              <w:rPr>
                <w:rFonts w:ascii="Times New Roman" w:hAnsi="Times New Roman"/>
                <w:color w:val="000000"/>
                <w:sz w:val="24"/>
                <w:szCs w:val="24"/>
              </w:rPr>
              <w:t>R.R.,,</w:t>
            </w:r>
            <w:proofErr w:type="gramEnd"/>
            <w:r w:rsidRPr="00A414B8">
              <w:rPr>
                <w:rFonts w:ascii="Times New Roman" w:hAnsi="Times New Roman"/>
                <w:color w:val="000000"/>
                <w:sz w:val="24"/>
                <w:szCs w:val="24"/>
              </w:rPr>
              <w:t xml:space="preserve"> 2019</w:t>
            </w:r>
          </w:p>
          <w:p w14:paraId="2E096039" w14:textId="77777777" w:rsidR="00F76FCC" w:rsidRPr="00A414B8" w:rsidRDefault="00F76FCC" w:rsidP="003F4049">
            <w:pPr>
              <w:tabs>
                <w:tab w:val="left" w:pos="630"/>
                <w:tab w:val="left" w:pos="900"/>
              </w:tabs>
              <w:ind w:firstLine="360"/>
              <w:jc w:val="center"/>
              <w:rPr>
                <w:rFonts w:ascii="Times New Roman" w:hAnsi="Times New Roman"/>
                <w:color w:val="000000"/>
                <w:sz w:val="24"/>
                <w:szCs w:val="24"/>
              </w:rPr>
            </w:pPr>
          </w:p>
        </w:tc>
        <w:tc>
          <w:tcPr>
            <w:tcW w:w="1559" w:type="dxa"/>
            <w:shd w:val="clear" w:color="auto" w:fill="auto"/>
          </w:tcPr>
          <w:p w14:paraId="38BD3C61" w14:textId="77777777" w:rsidR="00F76FCC" w:rsidRPr="00A414B8" w:rsidRDefault="00F130DB" w:rsidP="005B2E69">
            <w:pPr>
              <w:tabs>
                <w:tab w:val="left" w:pos="630"/>
                <w:tab w:val="left" w:pos="900"/>
              </w:tabs>
              <w:spacing w:after="375" w:line="240" w:lineRule="auto"/>
              <w:outlineLvl w:val="0"/>
              <w:rPr>
                <w:rFonts w:ascii="Times New Roman" w:eastAsia="Times New Roman" w:hAnsi="Times New Roman"/>
                <w:color w:val="000000"/>
                <w:kern w:val="36"/>
                <w:sz w:val="24"/>
                <w:szCs w:val="24"/>
                <w:lang w:eastAsia="en-IN"/>
              </w:rPr>
            </w:pPr>
            <w:r w:rsidRPr="00A414B8">
              <w:rPr>
                <w:rFonts w:ascii="Times New Roman" w:hAnsi="Times New Roman"/>
                <w:bCs/>
                <w:color w:val="000000"/>
                <w:sz w:val="24"/>
                <w:szCs w:val="24"/>
              </w:rPr>
              <w:t xml:space="preserve">Social Adjustment of Institutionalized Children </w:t>
            </w:r>
            <w:r w:rsidR="00470D8C" w:rsidRPr="00A414B8">
              <w:rPr>
                <w:rFonts w:ascii="Times New Roman" w:hAnsi="Times New Roman"/>
                <w:bCs/>
                <w:color w:val="000000"/>
                <w:sz w:val="24"/>
                <w:szCs w:val="24"/>
              </w:rPr>
              <w:t>Under</w:t>
            </w:r>
            <w:r w:rsidRPr="00A414B8">
              <w:rPr>
                <w:rFonts w:ascii="Times New Roman" w:hAnsi="Times New Roman"/>
                <w:bCs/>
                <w:color w:val="000000"/>
                <w:sz w:val="24"/>
                <w:szCs w:val="24"/>
              </w:rPr>
              <w:t xml:space="preserve"> Need Care and Protection in Assam</w:t>
            </w:r>
          </w:p>
        </w:tc>
        <w:tc>
          <w:tcPr>
            <w:tcW w:w="1134" w:type="dxa"/>
            <w:shd w:val="clear" w:color="auto" w:fill="auto"/>
          </w:tcPr>
          <w:p w14:paraId="4EC22EA1" w14:textId="77777777" w:rsidR="00F76FCC" w:rsidRPr="00A414B8" w:rsidRDefault="00F130DB" w:rsidP="005B2E69">
            <w:pPr>
              <w:tabs>
                <w:tab w:val="left" w:pos="630"/>
                <w:tab w:val="left" w:pos="900"/>
              </w:tabs>
              <w:autoSpaceDE w:val="0"/>
              <w:autoSpaceDN w:val="0"/>
              <w:adjustRightInd w:val="0"/>
              <w:spacing w:after="0" w:line="240" w:lineRule="auto"/>
              <w:rPr>
                <w:rFonts w:ascii="Times New Roman" w:hAnsi="Times New Roman"/>
                <w:color w:val="000000"/>
                <w:sz w:val="24"/>
                <w:szCs w:val="24"/>
              </w:rPr>
            </w:pPr>
            <w:r w:rsidRPr="00A414B8">
              <w:rPr>
                <w:rFonts w:ascii="Times New Roman" w:hAnsi="Times New Roman"/>
                <w:bCs/>
                <w:color w:val="000000"/>
                <w:sz w:val="24"/>
                <w:szCs w:val="24"/>
              </w:rPr>
              <w:t>IRA International Journal of Management &amp; Social Sciences</w:t>
            </w:r>
          </w:p>
          <w:p w14:paraId="0A83A4B8" w14:textId="77777777" w:rsidR="00F76FCC" w:rsidRPr="00A414B8" w:rsidRDefault="00F76FCC" w:rsidP="005B2E69">
            <w:pPr>
              <w:tabs>
                <w:tab w:val="left" w:pos="630"/>
                <w:tab w:val="left" w:pos="900"/>
              </w:tabs>
              <w:rPr>
                <w:rFonts w:ascii="Times New Roman" w:hAnsi="Times New Roman"/>
                <w:color w:val="000000"/>
                <w:sz w:val="24"/>
                <w:szCs w:val="24"/>
              </w:rPr>
            </w:pPr>
          </w:p>
        </w:tc>
        <w:tc>
          <w:tcPr>
            <w:tcW w:w="1315" w:type="dxa"/>
            <w:shd w:val="clear" w:color="auto" w:fill="auto"/>
          </w:tcPr>
          <w:p w14:paraId="7752CC3B" w14:textId="77777777" w:rsidR="00F76FCC" w:rsidRPr="00A414B8" w:rsidRDefault="00F130DB" w:rsidP="005B2E69">
            <w:pPr>
              <w:tabs>
                <w:tab w:val="left" w:pos="630"/>
                <w:tab w:val="left" w:pos="900"/>
              </w:tabs>
              <w:rPr>
                <w:rFonts w:ascii="Times New Roman" w:hAnsi="Times New Roman"/>
                <w:color w:val="000000"/>
                <w:sz w:val="24"/>
                <w:szCs w:val="24"/>
                <w:shd w:val="clear" w:color="auto" w:fill="FFFFFF"/>
              </w:rPr>
            </w:pPr>
            <w:r w:rsidRPr="00A414B8">
              <w:rPr>
                <w:rFonts w:ascii="Times New Roman" w:hAnsi="Times New Roman"/>
                <w:color w:val="000000"/>
                <w:sz w:val="24"/>
                <w:szCs w:val="24"/>
              </w:rPr>
              <w:t>Child Care Institutions run by the Govt of Assam and NGO of Assam.</w:t>
            </w:r>
          </w:p>
        </w:tc>
        <w:tc>
          <w:tcPr>
            <w:tcW w:w="1946" w:type="dxa"/>
            <w:shd w:val="clear" w:color="auto" w:fill="auto"/>
          </w:tcPr>
          <w:p w14:paraId="3E71E5C6" w14:textId="77777777" w:rsidR="00F76FCC" w:rsidRPr="00A414B8" w:rsidRDefault="00F130DB" w:rsidP="005B2E69">
            <w:pPr>
              <w:tabs>
                <w:tab w:val="left" w:pos="630"/>
                <w:tab w:val="left" w:pos="900"/>
              </w:tabs>
              <w:jc w:val="both"/>
              <w:rPr>
                <w:rFonts w:ascii="Times New Roman" w:hAnsi="Times New Roman"/>
                <w:sz w:val="24"/>
                <w:szCs w:val="24"/>
              </w:rPr>
            </w:pPr>
            <w:r w:rsidRPr="00A414B8">
              <w:rPr>
                <w:rFonts w:ascii="Times New Roman" w:hAnsi="Times New Roman"/>
                <w:sz w:val="24"/>
                <w:szCs w:val="24"/>
              </w:rPr>
              <w:t>Social adjustment of CCI children in need of Care and Protection</w:t>
            </w:r>
          </w:p>
        </w:tc>
        <w:tc>
          <w:tcPr>
            <w:tcW w:w="2440" w:type="dxa"/>
            <w:shd w:val="clear" w:color="auto" w:fill="auto"/>
          </w:tcPr>
          <w:p w14:paraId="42EC68D3" w14:textId="55A11373" w:rsidR="00F76FCC" w:rsidRPr="00A414B8" w:rsidRDefault="00785B07" w:rsidP="003F4049">
            <w:pPr>
              <w:tabs>
                <w:tab w:val="left" w:pos="630"/>
                <w:tab w:val="left" w:pos="900"/>
              </w:tabs>
              <w:ind w:firstLine="360"/>
              <w:jc w:val="center"/>
              <w:rPr>
                <w:rFonts w:ascii="Times New Roman" w:hAnsi="Times New Roman"/>
                <w:color w:val="000000"/>
                <w:sz w:val="24"/>
                <w:szCs w:val="24"/>
              </w:rPr>
            </w:pPr>
            <w:r w:rsidRPr="00A414B8">
              <w:rPr>
                <w:rFonts w:ascii="Times New Roman" w:hAnsi="Times New Roman"/>
                <w:color w:val="161719"/>
                <w:sz w:val="24"/>
                <w:szCs w:val="24"/>
                <w:shd w:val="clear" w:color="auto" w:fill="FFFFFF"/>
              </w:rPr>
              <w:t>According to Talukdar (2019), there is a significant difference in the Mean Value of social adjustment between female and male children.</w:t>
            </w:r>
          </w:p>
        </w:tc>
      </w:tr>
    </w:tbl>
    <w:p w14:paraId="3E9FC8EA" w14:textId="77777777" w:rsidR="00663E22" w:rsidRPr="00A414B8" w:rsidRDefault="00F130DB" w:rsidP="00663E22">
      <w:pPr>
        <w:tabs>
          <w:tab w:val="left" w:pos="630"/>
          <w:tab w:val="left" w:pos="900"/>
        </w:tabs>
        <w:autoSpaceDE w:val="0"/>
        <w:autoSpaceDN w:val="0"/>
        <w:adjustRightInd w:val="0"/>
        <w:spacing w:after="0" w:line="240" w:lineRule="auto"/>
        <w:jc w:val="both"/>
        <w:rPr>
          <w:rFonts w:ascii="Times New Roman" w:hAnsi="Times New Roman"/>
          <w:color w:val="000000"/>
          <w:sz w:val="24"/>
          <w:szCs w:val="24"/>
        </w:rPr>
      </w:pPr>
      <w:r w:rsidRPr="00A414B8">
        <w:rPr>
          <w:rFonts w:ascii="Times New Roman" w:hAnsi="Times New Roman"/>
          <w:sz w:val="24"/>
          <w:szCs w:val="24"/>
        </w:rPr>
        <w:lastRenderedPageBreak/>
        <w:t xml:space="preserve">Table 1 </w:t>
      </w:r>
      <w:r w:rsidRPr="00A414B8">
        <w:rPr>
          <w:rFonts w:ascii="Times New Roman" w:hAnsi="Times New Roman"/>
          <w:color w:val="000000"/>
          <w:sz w:val="24"/>
          <w:szCs w:val="24"/>
        </w:rPr>
        <w:t>Shows t</w:t>
      </w:r>
      <w:r w:rsidRPr="00A414B8">
        <w:rPr>
          <w:rFonts w:ascii="Times New Roman" w:hAnsi="Times New Roman"/>
          <w:sz w:val="24"/>
          <w:szCs w:val="24"/>
        </w:rPr>
        <w:t xml:space="preserve">he </w:t>
      </w:r>
      <w:r w:rsidRPr="00A414B8">
        <w:rPr>
          <w:rFonts w:ascii="Times New Roman" w:hAnsi="Times New Roman"/>
          <w:color w:val="000000"/>
          <w:sz w:val="24"/>
          <w:szCs w:val="24"/>
        </w:rPr>
        <w:t xml:space="preserve">systematic reviews of studies based on Author </w:t>
      </w:r>
      <w:r w:rsidR="00470D8C" w:rsidRPr="00A414B8">
        <w:rPr>
          <w:rFonts w:ascii="Times New Roman" w:hAnsi="Times New Roman"/>
          <w:color w:val="000000"/>
          <w:sz w:val="24"/>
          <w:szCs w:val="24"/>
        </w:rPr>
        <w:t>and year</w:t>
      </w:r>
      <w:r w:rsidRPr="00A414B8">
        <w:rPr>
          <w:rFonts w:ascii="Times New Roman" w:hAnsi="Times New Roman"/>
          <w:color w:val="000000"/>
          <w:sz w:val="24"/>
          <w:szCs w:val="24"/>
        </w:rPr>
        <w:t xml:space="preserve">, Name of the Study, Source of Publication, Place of the Study, Type of Problem Addressed and Specific Issues dealt with, and Recommendations of the study about </w:t>
      </w:r>
      <w:r w:rsidR="00470D8C" w:rsidRPr="00A414B8">
        <w:rPr>
          <w:rFonts w:ascii="Times New Roman" w:hAnsi="Times New Roman"/>
          <w:color w:val="000000"/>
          <w:sz w:val="24"/>
          <w:szCs w:val="24"/>
        </w:rPr>
        <w:t xml:space="preserve">the </w:t>
      </w:r>
      <w:r w:rsidRPr="00A414B8">
        <w:rPr>
          <w:rFonts w:ascii="Times New Roman" w:hAnsi="Times New Roman"/>
          <w:color w:val="000000"/>
          <w:sz w:val="24"/>
          <w:szCs w:val="24"/>
        </w:rPr>
        <w:t>systematic review</w:t>
      </w:r>
    </w:p>
    <w:p w14:paraId="12EB8BF5" w14:textId="77777777" w:rsidR="00EE00D8" w:rsidRPr="00A414B8" w:rsidRDefault="00EE00D8" w:rsidP="005F171F">
      <w:pPr>
        <w:rPr>
          <w:rFonts w:ascii="Times New Roman" w:hAnsi="Times New Roman"/>
          <w:sz w:val="24"/>
          <w:szCs w:val="24"/>
        </w:rPr>
      </w:pPr>
    </w:p>
    <w:p w14:paraId="71650367" w14:textId="77777777" w:rsidR="00663E22" w:rsidRPr="00A414B8" w:rsidRDefault="00F130DB" w:rsidP="00663E22">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414B8">
        <w:rPr>
          <w:rFonts w:ascii="Times New Roman" w:hAnsi="Times New Roman"/>
          <w:b/>
          <w:sz w:val="24"/>
          <w:szCs w:val="24"/>
        </w:rPr>
        <w:t>Discussion:</w:t>
      </w:r>
    </w:p>
    <w:p w14:paraId="4B40789C" w14:textId="6212A7B6" w:rsidR="005F1A45" w:rsidRPr="00A414B8" w:rsidRDefault="00F130DB" w:rsidP="00363E33">
      <w:pPr>
        <w:tabs>
          <w:tab w:val="left" w:pos="630"/>
          <w:tab w:val="left" w:pos="720"/>
        </w:tabs>
        <w:autoSpaceDE w:val="0"/>
        <w:autoSpaceDN w:val="0"/>
        <w:adjustRightInd w:val="0"/>
        <w:spacing w:after="0" w:line="360" w:lineRule="auto"/>
        <w:ind w:left="270"/>
        <w:jc w:val="both"/>
        <w:rPr>
          <w:rFonts w:ascii="Times New Roman" w:hAnsi="Times New Roman"/>
          <w:sz w:val="24"/>
          <w:szCs w:val="24"/>
        </w:rPr>
      </w:pPr>
      <w:r w:rsidRPr="00A414B8">
        <w:rPr>
          <w:rFonts w:ascii="Times New Roman" w:hAnsi="Times New Roman"/>
          <w:sz w:val="24"/>
          <w:szCs w:val="24"/>
        </w:rPr>
        <w:tab/>
      </w:r>
      <w:r w:rsidRPr="00A414B8">
        <w:rPr>
          <w:rFonts w:ascii="Times New Roman" w:hAnsi="Times New Roman"/>
          <w:sz w:val="24"/>
          <w:szCs w:val="24"/>
        </w:rPr>
        <w:tab/>
        <w:t xml:space="preserve">The Juvenile Justice Act </w:t>
      </w:r>
      <w:r w:rsidR="00470D8C" w:rsidRPr="00A414B8">
        <w:rPr>
          <w:rFonts w:ascii="Times New Roman" w:hAnsi="Times New Roman"/>
          <w:sz w:val="24"/>
          <w:szCs w:val="24"/>
        </w:rPr>
        <w:t xml:space="preserve">of </w:t>
      </w:r>
      <w:r w:rsidRPr="00A414B8">
        <w:rPr>
          <w:rFonts w:ascii="Times New Roman" w:hAnsi="Times New Roman"/>
          <w:sz w:val="24"/>
          <w:szCs w:val="24"/>
        </w:rPr>
        <w:t xml:space="preserve">2015 mandates that </w:t>
      </w:r>
      <w:r w:rsidR="00363E33" w:rsidRPr="00A414B8">
        <w:rPr>
          <w:rFonts w:ascii="Times New Roman" w:hAnsi="Times New Roman"/>
          <w:sz w:val="24"/>
          <w:szCs w:val="24"/>
        </w:rPr>
        <w:t>institutions</w:t>
      </w:r>
      <w:r w:rsidRPr="00A414B8">
        <w:rPr>
          <w:rFonts w:ascii="Times New Roman" w:hAnsi="Times New Roman"/>
          <w:sz w:val="24"/>
          <w:szCs w:val="24"/>
        </w:rPr>
        <w:t xml:space="preserve"> should be the last resort for any child. </w:t>
      </w:r>
      <w:r w:rsidR="00785B07" w:rsidRPr="00A414B8">
        <w:rPr>
          <w:rFonts w:ascii="Times New Roman" w:hAnsi="Times New Roman"/>
          <w:color w:val="161719"/>
          <w:sz w:val="24"/>
          <w:szCs w:val="24"/>
          <w:shd w:val="clear" w:color="auto" w:fill="FFFFFF"/>
        </w:rPr>
        <w:t>Many children in our country are at high risk for abuse and neglect due to a lack of parental supervision and support, which makes them vulnerable.</w:t>
      </w:r>
      <w:r w:rsidRPr="00A414B8">
        <w:rPr>
          <w:rFonts w:ascii="Times New Roman" w:hAnsi="Times New Roman"/>
          <w:sz w:val="24"/>
          <w:szCs w:val="24"/>
        </w:rPr>
        <w:t xml:space="preserve"> </w:t>
      </w:r>
      <w:r w:rsidR="00785B07" w:rsidRPr="00A414B8">
        <w:rPr>
          <w:rFonts w:ascii="Times New Roman" w:hAnsi="Times New Roman"/>
          <w:color w:val="161719"/>
          <w:sz w:val="24"/>
          <w:szCs w:val="24"/>
          <w:shd w:val="clear" w:color="auto" w:fill="FFFFFF"/>
        </w:rPr>
        <w:t xml:space="preserve">Child Care Institutions and Observation Homes are facilities where children in need of care and protection, as well as those in conflict with the law, are </w:t>
      </w:r>
      <w:proofErr w:type="gramStart"/>
      <w:r w:rsidR="00785B07" w:rsidRPr="00A414B8">
        <w:rPr>
          <w:rFonts w:ascii="Times New Roman" w:hAnsi="Times New Roman"/>
          <w:color w:val="161719"/>
          <w:sz w:val="24"/>
          <w:szCs w:val="24"/>
          <w:shd w:val="clear" w:color="auto" w:fill="FFFFFF"/>
        </w:rPr>
        <w:t>housed.</w:t>
      </w:r>
      <w:r w:rsidR="001C78F1" w:rsidRPr="00A414B8">
        <w:rPr>
          <w:rFonts w:ascii="Times New Roman" w:hAnsi="Times New Roman"/>
          <w:sz w:val="24"/>
          <w:szCs w:val="24"/>
        </w:rPr>
        <w:t>.</w:t>
      </w:r>
      <w:proofErr w:type="gramEnd"/>
      <w:r w:rsidR="001C78F1" w:rsidRPr="00A414B8">
        <w:rPr>
          <w:rFonts w:ascii="Times New Roman" w:hAnsi="Times New Roman"/>
          <w:sz w:val="24"/>
          <w:szCs w:val="24"/>
        </w:rPr>
        <w:t xml:space="preserve"> </w:t>
      </w:r>
      <w:r w:rsidRPr="00A414B8">
        <w:rPr>
          <w:rFonts w:ascii="Times New Roman" w:hAnsi="Times New Roman"/>
          <w:sz w:val="24"/>
          <w:szCs w:val="24"/>
        </w:rPr>
        <w:t xml:space="preserve">The above systematic review found that children staying in CCIs </w:t>
      </w:r>
      <w:r w:rsidR="00363E33" w:rsidRPr="00A414B8">
        <w:rPr>
          <w:rFonts w:ascii="Times New Roman" w:hAnsi="Times New Roman"/>
          <w:sz w:val="24"/>
          <w:szCs w:val="24"/>
        </w:rPr>
        <w:t>exhibit</w:t>
      </w:r>
      <w:r w:rsidRPr="00A414B8">
        <w:rPr>
          <w:rFonts w:ascii="Times New Roman" w:hAnsi="Times New Roman"/>
          <w:sz w:val="24"/>
          <w:szCs w:val="24"/>
        </w:rPr>
        <w:t xml:space="preserve"> poor social adjustments, poor emotional stability</w:t>
      </w:r>
      <w:r w:rsidR="00470D8C" w:rsidRPr="00A414B8">
        <w:rPr>
          <w:rFonts w:ascii="Times New Roman" w:hAnsi="Times New Roman"/>
          <w:sz w:val="24"/>
          <w:szCs w:val="24"/>
        </w:rPr>
        <w:t>,</w:t>
      </w:r>
      <w:r w:rsidRPr="00A414B8">
        <w:rPr>
          <w:rFonts w:ascii="Times New Roman" w:hAnsi="Times New Roman"/>
          <w:sz w:val="24"/>
          <w:szCs w:val="24"/>
        </w:rPr>
        <w:t xml:space="preserve"> and behavioural problems. Further, due to </w:t>
      </w:r>
      <w:r w:rsidR="00363E33" w:rsidRPr="00A414B8">
        <w:rPr>
          <w:rFonts w:ascii="Times New Roman" w:hAnsi="Times New Roman"/>
          <w:sz w:val="24"/>
          <w:szCs w:val="24"/>
        </w:rPr>
        <w:t xml:space="preserve">the </w:t>
      </w:r>
      <w:r w:rsidRPr="00A414B8">
        <w:rPr>
          <w:rFonts w:ascii="Times New Roman" w:hAnsi="Times New Roman"/>
          <w:sz w:val="24"/>
          <w:szCs w:val="24"/>
        </w:rPr>
        <w:t>lack of love, affection</w:t>
      </w:r>
      <w:r w:rsidR="00470D8C" w:rsidRPr="00A414B8">
        <w:rPr>
          <w:rFonts w:ascii="Times New Roman" w:hAnsi="Times New Roman"/>
          <w:sz w:val="24"/>
          <w:szCs w:val="24"/>
        </w:rPr>
        <w:t>,</w:t>
      </w:r>
      <w:r w:rsidRPr="00A414B8">
        <w:rPr>
          <w:rFonts w:ascii="Times New Roman" w:hAnsi="Times New Roman"/>
          <w:sz w:val="24"/>
          <w:szCs w:val="24"/>
        </w:rPr>
        <w:t xml:space="preserve"> and untrained staff of the CCIs</w:t>
      </w:r>
      <w:r w:rsidR="00470D8C" w:rsidRPr="00A414B8">
        <w:rPr>
          <w:rFonts w:ascii="Times New Roman" w:hAnsi="Times New Roman"/>
          <w:sz w:val="24"/>
          <w:szCs w:val="24"/>
        </w:rPr>
        <w:t>,</w:t>
      </w:r>
      <w:r w:rsidRPr="00A414B8">
        <w:rPr>
          <w:rFonts w:ascii="Times New Roman" w:hAnsi="Times New Roman"/>
          <w:sz w:val="24"/>
          <w:szCs w:val="24"/>
        </w:rPr>
        <w:t xml:space="preserve"> the children do not want to stay in CCIs</w:t>
      </w:r>
      <w:r w:rsidR="001C78F1" w:rsidRPr="00A414B8">
        <w:rPr>
          <w:rFonts w:ascii="Times New Roman" w:hAnsi="Times New Roman"/>
          <w:sz w:val="24"/>
          <w:szCs w:val="24"/>
        </w:rPr>
        <w:t>,</w:t>
      </w:r>
      <w:r w:rsidRPr="00A414B8">
        <w:rPr>
          <w:rFonts w:ascii="Times New Roman" w:hAnsi="Times New Roman"/>
          <w:sz w:val="24"/>
          <w:szCs w:val="24"/>
        </w:rPr>
        <w:t xml:space="preserve"> resulting in trafficking nexus, </w:t>
      </w:r>
      <w:r w:rsidR="001C78F1" w:rsidRPr="00A414B8">
        <w:rPr>
          <w:rFonts w:ascii="Times New Roman" w:hAnsi="Times New Roman"/>
          <w:sz w:val="24"/>
          <w:szCs w:val="24"/>
        </w:rPr>
        <w:t>drug and substance abuse addiction</w:t>
      </w:r>
      <w:r w:rsidR="00470D8C" w:rsidRPr="00A414B8">
        <w:rPr>
          <w:rFonts w:ascii="Times New Roman" w:hAnsi="Times New Roman"/>
          <w:sz w:val="24"/>
          <w:szCs w:val="24"/>
        </w:rPr>
        <w:t>,</w:t>
      </w:r>
      <w:r w:rsidRPr="00A414B8">
        <w:rPr>
          <w:rFonts w:ascii="Times New Roman" w:hAnsi="Times New Roman"/>
          <w:sz w:val="24"/>
          <w:szCs w:val="24"/>
        </w:rPr>
        <w:t xml:space="preserve"> and antisocial behaviours. Due to </w:t>
      </w:r>
      <w:r w:rsidR="00470D8C" w:rsidRPr="00A414B8">
        <w:rPr>
          <w:rFonts w:ascii="Times New Roman" w:hAnsi="Times New Roman"/>
          <w:sz w:val="24"/>
          <w:szCs w:val="24"/>
        </w:rPr>
        <w:t xml:space="preserve">a </w:t>
      </w:r>
      <w:r w:rsidRPr="00A414B8">
        <w:rPr>
          <w:rFonts w:ascii="Times New Roman" w:hAnsi="Times New Roman"/>
          <w:sz w:val="24"/>
          <w:szCs w:val="24"/>
        </w:rPr>
        <w:t xml:space="preserve">lack </w:t>
      </w:r>
      <w:r w:rsidRPr="00A414B8">
        <w:rPr>
          <w:rFonts w:ascii="Times New Roman" w:hAnsi="Times New Roman"/>
          <w:sz w:val="24"/>
          <w:szCs w:val="24"/>
        </w:rPr>
        <w:t>of a stimulating environment, intellectual and perceptual competencies were also low among children staying in the institutions.</w:t>
      </w:r>
    </w:p>
    <w:p w14:paraId="0FB75BE9" w14:textId="77777777" w:rsidR="001C78F1" w:rsidRPr="00A414B8" w:rsidRDefault="001C78F1" w:rsidP="00363E33">
      <w:pPr>
        <w:tabs>
          <w:tab w:val="left" w:pos="630"/>
          <w:tab w:val="left" w:pos="720"/>
        </w:tabs>
        <w:autoSpaceDE w:val="0"/>
        <w:autoSpaceDN w:val="0"/>
        <w:adjustRightInd w:val="0"/>
        <w:spacing w:after="0" w:line="360" w:lineRule="auto"/>
        <w:ind w:left="270"/>
        <w:jc w:val="both"/>
        <w:rPr>
          <w:rFonts w:ascii="Times New Roman" w:hAnsi="Times New Roman"/>
          <w:sz w:val="24"/>
          <w:szCs w:val="24"/>
        </w:rPr>
      </w:pPr>
    </w:p>
    <w:p w14:paraId="035FCB9F" w14:textId="27E0917A" w:rsidR="00663E22" w:rsidRPr="00A414B8" w:rsidRDefault="00F130DB" w:rsidP="000F356F">
      <w:pPr>
        <w:tabs>
          <w:tab w:val="left" w:pos="630"/>
          <w:tab w:val="left" w:pos="720"/>
        </w:tabs>
        <w:autoSpaceDE w:val="0"/>
        <w:autoSpaceDN w:val="0"/>
        <w:adjustRightInd w:val="0"/>
        <w:spacing w:after="0" w:line="360" w:lineRule="auto"/>
        <w:ind w:left="270"/>
        <w:jc w:val="both"/>
        <w:rPr>
          <w:rFonts w:ascii="Times New Roman" w:hAnsi="Times New Roman"/>
          <w:sz w:val="24"/>
          <w:szCs w:val="24"/>
        </w:rPr>
      </w:pPr>
      <w:r w:rsidRPr="00A414B8">
        <w:rPr>
          <w:rFonts w:ascii="Times New Roman" w:hAnsi="Times New Roman"/>
          <w:sz w:val="24"/>
          <w:szCs w:val="24"/>
        </w:rPr>
        <w:t xml:space="preserve"> </w:t>
      </w:r>
      <w:r w:rsidR="00363E33" w:rsidRPr="00A414B8">
        <w:rPr>
          <w:rFonts w:ascii="Times New Roman" w:hAnsi="Times New Roman"/>
          <w:sz w:val="24"/>
          <w:szCs w:val="24"/>
        </w:rPr>
        <w:tab/>
      </w:r>
      <w:r w:rsidRPr="00A414B8">
        <w:rPr>
          <w:rFonts w:ascii="Times New Roman" w:hAnsi="Times New Roman"/>
          <w:sz w:val="24"/>
          <w:szCs w:val="24"/>
        </w:rPr>
        <w:t xml:space="preserve">Most studies have mentioned a need </w:t>
      </w:r>
      <w:r w:rsidR="00363E33" w:rsidRPr="00A414B8">
        <w:rPr>
          <w:rFonts w:ascii="Times New Roman" w:hAnsi="Times New Roman"/>
          <w:sz w:val="24"/>
          <w:szCs w:val="24"/>
        </w:rPr>
        <w:t>for</w:t>
      </w:r>
      <w:r w:rsidRPr="00A414B8">
        <w:rPr>
          <w:rFonts w:ascii="Times New Roman" w:hAnsi="Times New Roman"/>
          <w:sz w:val="24"/>
          <w:szCs w:val="24"/>
        </w:rPr>
        <w:t xml:space="preserve"> counselling services to address the above problems. However, no study </w:t>
      </w:r>
      <w:r w:rsidR="00363E33" w:rsidRPr="00A414B8">
        <w:rPr>
          <w:rFonts w:ascii="Times New Roman" w:hAnsi="Times New Roman"/>
          <w:sz w:val="24"/>
          <w:szCs w:val="24"/>
        </w:rPr>
        <w:t>has</w:t>
      </w:r>
      <w:r w:rsidRPr="00A414B8">
        <w:rPr>
          <w:rFonts w:ascii="Times New Roman" w:hAnsi="Times New Roman"/>
          <w:sz w:val="24"/>
          <w:szCs w:val="24"/>
        </w:rPr>
        <w:t xml:space="preserve"> assessed th</w:t>
      </w:r>
      <w:r w:rsidRPr="00A414B8">
        <w:rPr>
          <w:rFonts w:ascii="Times New Roman" w:hAnsi="Times New Roman"/>
          <w:sz w:val="24"/>
          <w:szCs w:val="24"/>
        </w:rPr>
        <w:t>e efficacy of counselling services on social adjustment in the CCIs nor the status/ quality of counselling services provided to children in Child Care Institutions.</w:t>
      </w:r>
      <w:r w:rsidR="00363E33" w:rsidRPr="00A414B8">
        <w:rPr>
          <w:rFonts w:ascii="Times New Roman" w:hAnsi="Times New Roman"/>
          <w:sz w:val="24"/>
          <w:szCs w:val="24"/>
        </w:rPr>
        <w:t xml:space="preserve"> T</w:t>
      </w:r>
      <w:r w:rsidRPr="00A414B8">
        <w:rPr>
          <w:rFonts w:ascii="Times New Roman" w:hAnsi="Times New Roman"/>
          <w:sz w:val="24"/>
          <w:szCs w:val="24"/>
        </w:rPr>
        <w:t>he above research studies have not discussed the social adjustment during aftercare (Beyon</w:t>
      </w:r>
      <w:r w:rsidRPr="00A414B8">
        <w:rPr>
          <w:rFonts w:ascii="Times New Roman" w:hAnsi="Times New Roman"/>
          <w:sz w:val="24"/>
          <w:szCs w:val="24"/>
        </w:rPr>
        <w:t xml:space="preserve">d 18 years) of children living in CCIs and </w:t>
      </w:r>
      <w:r w:rsidR="00363E33" w:rsidRPr="00A414B8">
        <w:rPr>
          <w:rFonts w:ascii="Times New Roman" w:hAnsi="Times New Roman"/>
          <w:sz w:val="24"/>
          <w:szCs w:val="24"/>
        </w:rPr>
        <w:t xml:space="preserve">the </w:t>
      </w:r>
      <w:r w:rsidRPr="00A414B8">
        <w:rPr>
          <w:rFonts w:ascii="Times New Roman" w:hAnsi="Times New Roman"/>
          <w:sz w:val="24"/>
          <w:szCs w:val="24"/>
        </w:rPr>
        <w:t>importance of counselling and life skill education for future repatriation and rehabilitation in society.</w:t>
      </w:r>
    </w:p>
    <w:p w14:paraId="025CE24A" w14:textId="77777777" w:rsidR="00EF5C14" w:rsidRPr="00A414B8" w:rsidRDefault="00F130DB" w:rsidP="00363E33">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414B8">
        <w:rPr>
          <w:rFonts w:ascii="Times New Roman" w:hAnsi="Times New Roman"/>
          <w:b/>
          <w:sz w:val="24"/>
          <w:szCs w:val="24"/>
        </w:rPr>
        <w:t xml:space="preserve">    </w:t>
      </w:r>
    </w:p>
    <w:p w14:paraId="0D13492A" w14:textId="088F5717" w:rsidR="00663E22" w:rsidRPr="00A414B8" w:rsidRDefault="00F130DB" w:rsidP="00363E33">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414B8">
        <w:rPr>
          <w:rFonts w:ascii="Times New Roman" w:hAnsi="Times New Roman"/>
          <w:b/>
          <w:sz w:val="24"/>
          <w:szCs w:val="24"/>
        </w:rPr>
        <w:t>Limitations and drawbacks</w:t>
      </w:r>
      <w:r w:rsidR="001C78F1" w:rsidRPr="00A414B8">
        <w:rPr>
          <w:rFonts w:ascii="Times New Roman" w:hAnsi="Times New Roman"/>
          <w:b/>
          <w:sz w:val="24"/>
          <w:szCs w:val="24"/>
        </w:rPr>
        <w:t>:</w:t>
      </w:r>
    </w:p>
    <w:p w14:paraId="3DF9A5B1" w14:textId="77777777" w:rsidR="00EF5C14" w:rsidRPr="00A414B8" w:rsidRDefault="00EF5C14" w:rsidP="00EF5C14">
      <w:pPr>
        <w:pStyle w:val="ListParagraph"/>
        <w:tabs>
          <w:tab w:val="left" w:pos="630"/>
          <w:tab w:val="left" w:pos="720"/>
        </w:tabs>
        <w:spacing w:line="360" w:lineRule="auto"/>
        <w:ind w:left="810"/>
        <w:jc w:val="both"/>
        <w:rPr>
          <w:color w:val="000000"/>
        </w:rPr>
      </w:pPr>
    </w:p>
    <w:p w14:paraId="000DC5AE" w14:textId="143CA1DC" w:rsidR="00EF5C14" w:rsidRPr="00A414B8" w:rsidRDefault="00F130DB" w:rsidP="00EF5C14">
      <w:pPr>
        <w:pStyle w:val="ListParagraph"/>
        <w:numPr>
          <w:ilvl w:val="0"/>
          <w:numId w:val="12"/>
        </w:numPr>
        <w:tabs>
          <w:tab w:val="left" w:pos="630"/>
          <w:tab w:val="left" w:pos="720"/>
        </w:tabs>
        <w:spacing w:line="360" w:lineRule="auto"/>
        <w:jc w:val="both"/>
        <w:rPr>
          <w:color w:val="000000"/>
        </w:rPr>
      </w:pPr>
      <w:r w:rsidRPr="00A414B8">
        <w:rPr>
          <w:color w:val="000000"/>
        </w:rPr>
        <w:t xml:space="preserve">The chief limitation is that the </w:t>
      </w:r>
      <w:r w:rsidR="005F1A45" w:rsidRPr="00A414B8">
        <w:rPr>
          <w:color w:val="000000"/>
        </w:rPr>
        <w:t xml:space="preserve">Mission Vatsalaya former </w:t>
      </w:r>
      <w:r w:rsidRPr="00A414B8">
        <w:rPr>
          <w:color w:val="000000"/>
        </w:rPr>
        <w:t xml:space="preserve">Child Protection Scheme in India </w:t>
      </w:r>
      <w:r w:rsidR="00470D8C" w:rsidRPr="00A414B8">
        <w:rPr>
          <w:color w:val="000000"/>
        </w:rPr>
        <w:t>has been</w:t>
      </w:r>
      <w:r w:rsidRPr="00A414B8">
        <w:rPr>
          <w:color w:val="000000"/>
        </w:rPr>
        <w:t xml:space="preserve"> implemented </w:t>
      </w:r>
      <w:r w:rsidR="005F1A45" w:rsidRPr="00A414B8">
        <w:rPr>
          <w:color w:val="000000"/>
        </w:rPr>
        <w:t>for</w:t>
      </w:r>
      <w:r w:rsidRPr="00A414B8">
        <w:rPr>
          <w:color w:val="000000"/>
        </w:rPr>
        <w:t xml:space="preserve"> </w:t>
      </w:r>
      <w:r w:rsidR="005F1A45" w:rsidRPr="00A414B8">
        <w:rPr>
          <w:color w:val="000000"/>
        </w:rPr>
        <w:t>about 12</w:t>
      </w:r>
      <w:r w:rsidRPr="00A414B8">
        <w:rPr>
          <w:color w:val="000000"/>
        </w:rPr>
        <w:t xml:space="preserve"> years</w:t>
      </w:r>
      <w:r w:rsidR="005F1A45" w:rsidRPr="00A414B8">
        <w:rPr>
          <w:color w:val="000000"/>
        </w:rPr>
        <w:t>. Therefore,</w:t>
      </w:r>
      <w:r w:rsidRPr="00A414B8">
        <w:rPr>
          <w:color w:val="000000"/>
        </w:rPr>
        <w:t xml:space="preserve"> the selection of studies/ references </w:t>
      </w:r>
      <w:r w:rsidR="005F1A45" w:rsidRPr="00A414B8">
        <w:rPr>
          <w:color w:val="000000"/>
        </w:rPr>
        <w:t xml:space="preserve">is </w:t>
      </w:r>
      <w:r w:rsidR="001C78F1" w:rsidRPr="00A414B8">
        <w:rPr>
          <w:color w:val="000000"/>
        </w:rPr>
        <w:t xml:space="preserve">only about those CCIs/ Homes </w:t>
      </w:r>
      <w:r w:rsidRPr="00A414B8">
        <w:rPr>
          <w:color w:val="000000"/>
        </w:rPr>
        <w:t xml:space="preserve">registered under </w:t>
      </w:r>
      <w:r w:rsidR="00470D8C" w:rsidRPr="00A414B8">
        <w:rPr>
          <w:color w:val="000000"/>
        </w:rPr>
        <w:t xml:space="preserve">the </w:t>
      </w:r>
      <w:r w:rsidRPr="00A414B8">
        <w:rPr>
          <w:color w:val="000000"/>
        </w:rPr>
        <w:t xml:space="preserve">J.J. Act. </w:t>
      </w:r>
    </w:p>
    <w:p w14:paraId="67547AB3" w14:textId="4B8B88C1" w:rsidR="00663E22" w:rsidRPr="00A414B8" w:rsidRDefault="00F130DB" w:rsidP="00EF5C14">
      <w:pPr>
        <w:pStyle w:val="ListParagraph"/>
        <w:numPr>
          <w:ilvl w:val="0"/>
          <w:numId w:val="12"/>
        </w:numPr>
        <w:tabs>
          <w:tab w:val="left" w:pos="630"/>
          <w:tab w:val="left" w:pos="720"/>
        </w:tabs>
        <w:spacing w:line="360" w:lineRule="auto"/>
        <w:jc w:val="both"/>
        <w:rPr>
          <w:color w:val="000000"/>
        </w:rPr>
      </w:pPr>
      <w:r w:rsidRPr="00A414B8">
        <w:rPr>
          <w:color w:val="000000"/>
        </w:rPr>
        <w:t>Another drawback is that most studies addressed children's social adju</w:t>
      </w:r>
      <w:r w:rsidRPr="00A414B8">
        <w:rPr>
          <w:color w:val="000000"/>
        </w:rPr>
        <w:t xml:space="preserve">stment in CCIs and recommended counselling. No studies found </w:t>
      </w:r>
      <w:r w:rsidR="005F1A45" w:rsidRPr="00A414B8">
        <w:rPr>
          <w:color w:val="000000"/>
        </w:rPr>
        <w:t>that</w:t>
      </w:r>
      <w:r w:rsidRPr="00A414B8">
        <w:rPr>
          <w:color w:val="000000"/>
        </w:rPr>
        <w:t xml:space="preserve"> assessed </w:t>
      </w:r>
      <w:r w:rsidR="005F1A45" w:rsidRPr="00A414B8">
        <w:rPr>
          <w:color w:val="000000"/>
        </w:rPr>
        <w:t xml:space="preserve">quality </w:t>
      </w:r>
      <w:r w:rsidRPr="00A414B8">
        <w:rPr>
          <w:color w:val="000000"/>
        </w:rPr>
        <w:t xml:space="preserve">counselling services provided to the inmates in the Child Care Institutions. </w:t>
      </w:r>
    </w:p>
    <w:p w14:paraId="653C0B54" w14:textId="77777777" w:rsidR="001C78F1" w:rsidRPr="00A414B8" w:rsidRDefault="001C78F1" w:rsidP="001C78F1">
      <w:pPr>
        <w:pStyle w:val="ListParagraph"/>
        <w:tabs>
          <w:tab w:val="left" w:pos="630"/>
          <w:tab w:val="left" w:pos="720"/>
        </w:tabs>
        <w:spacing w:line="360" w:lineRule="auto"/>
        <w:jc w:val="both"/>
        <w:rPr>
          <w:color w:val="000000"/>
        </w:rPr>
      </w:pPr>
    </w:p>
    <w:p w14:paraId="551D93C4" w14:textId="77777777" w:rsidR="00715918" w:rsidRDefault="00F130DB"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414B8">
        <w:rPr>
          <w:rFonts w:ascii="Times New Roman" w:hAnsi="Times New Roman"/>
          <w:b/>
          <w:sz w:val="24"/>
          <w:szCs w:val="24"/>
        </w:rPr>
        <w:t xml:space="preserve">   </w:t>
      </w:r>
    </w:p>
    <w:p w14:paraId="5E72401B" w14:textId="77777777" w:rsidR="00715918" w:rsidRDefault="00715918"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p>
    <w:p w14:paraId="1045552E" w14:textId="77777777" w:rsidR="00715918" w:rsidRDefault="00715918"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p>
    <w:p w14:paraId="2EF400E4" w14:textId="08C1DCEE" w:rsidR="00663E22" w:rsidRPr="00A414B8" w:rsidRDefault="00F130DB"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r w:rsidRPr="00A414B8">
        <w:rPr>
          <w:rFonts w:ascii="Times New Roman" w:hAnsi="Times New Roman"/>
          <w:b/>
          <w:sz w:val="24"/>
          <w:szCs w:val="24"/>
        </w:rPr>
        <w:lastRenderedPageBreak/>
        <w:t xml:space="preserve">  Future directions</w:t>
      </w:r>
      <w:r w:rsidR="001C78F1" w:rsidRPr="00A414B8">
        <w:rPr>
          <w:rFonts w:ascii="Times New Roman" w:hAnsi="Times New Roman"/>
          <w:b/>
          <w:sz w:val="24"/>
          <w:szCs w:val="24"/>
        </w:rPr>
        <w:t>:</w:t>
      </w:r>
    </w:p>
    <w:p w14:paraId="7AA86341" w14:textId="77777777" w:rsidR="001C78F1" w:rsidRPr="00A414B8" w:rsidRDefault="001C78F1" w:rsidP="00D7034C">
      <w:pPr>
        <w:tabs>
          <w:tab w:val="left" w:pos="630"/>
          <w:tab w:val="left" w:pos="900"/>
        </w:tabs>
        <w:autoSpaceDE w:val="0"/>
        <w:autoSpaceDN w:val="0"/>
        <w:adjustRightInd w:val="0"/>
        <w:spacing w:after="0" w:line="360" w:lineRule="auto"/>
        <w:jc w:val="both"/>
        <w:rPr>
          <w:rFonts w:ascii="Times New Roman" w:hAnsi="Times New Roman"/>
          <w:b/>
          <w:sz w:val="24"/>
          <w:szCs w:val="24"/>
        </w:rPr>
      </w:pPr>
    </w:p>
    <w:p w14:paraId="164349F6" w14:textId="6BDB4E46" w:rsidR="00EF5C14" w:rsidRPr="00A414B8" w:rsidRDefault="001C78F1" w:rsidP="00EF5C14">
      <w:pPr>
        <w:pStyle w:val="ListParagraph"/>
        <w:numPr>
          <w:ilvl w:val="0"/>
          <w:numId w:val="17"/>
        </w:numPr>
        <w:tabs>
          <w:tab w:val="left" w:pos="630"/>
        </w:tabs>
        <w:spacing w:line="360" w:lineRule="auto"/>
        <w:ind w:left="630"/>
        <w:jc w:val="both"/>
      </w:pPr>
      <w:r w:rsidRPr="00A414B8">
        <w:rPr>
          <w:color w:val="161719"/>
          <w:shd w:val="clear" w:color="auto" w:fill="FFFFFF"/>
        </w:rPr>
        <w:t>There have been very few comprehensive studies on the quality and effectiveness of counselling services provided in Indian Child Care Institutions.</w:t>
      </w:r>
      <w:r w:rsidRPr="00A414B8">
        <w:t xml:space="preserve"> </w:t>
      </w:r>
      <w:r w:rsidRPr="00A414B8">
        <w:rPr>
          <w:color w:val="161719"/>
          <w:shd w:val="clear" w:color="auto" w:fill="FFFFFF"/>
        </w:rPr>
        <w:t>Regular screening for psychological problems in these children is necessary.</w:t>
      </w:r>
      <w:r w:rsidRPr="00A414B8">
        <w:t xml:space="preserve"> Furthermore, </w:t>
      </w:r>
      <w:r w:rsidRPr="00A414B8">
        <w:rPr>
          <w:color w:val="161719"/>
          <w:shd w:val="clear" w:color="auto" w:fill="FFFFFF"/>
        </w:rPr>
        <w:t>Extensive training and support for CCI staff can prevent psychological problems affecting children's development.</w:t>
      </w:r>
      <w:r w:rsidRPr="00A414B8">
        <w:t xml:space="preserve"> </w:t>
      </w:r>
      <w:r w:rsidRPr="00A414B8">
        <w:rPr>
          <w:color w:val="161719"/>
          <w:shd w:val="clear" w:color="auto" w:fill="FFFFFF"/>
        </w:rPr>
        <w:t>Institutions must study counselling services for children's overall development.</w:t>
      </w:r>
    </w:p>
    <w:p w14:paraId="4ED50728" w14:textId="77777777" w:rsidR="001C78F1" w:rsidRPr="00A414B8" w:rsidRDefault="001C78F1" w:rsidP="00964073">
      <w:pPr>
        <w:pStyle w:val="ListParagraph"/>
        <w:tabs>
          <w:tab w:val="left" w:pos="630"/>
        </w:tabs>
        <w:spacing w:line="360" w:lineRule="auto"/>
        <w:ind w:left="630"/>
        <w:jc w:val="both"/>
      </w:pPr>
    </w:p>
    <w:p w14:paraId="32151B69" w14:textId="61C4A8D4" w:rsidR="00663E22" w:rsidRPr="00A414B8" w:rsidRDefault="00EF5C14" w:rsidP="00EF5C14">
      <w:pPr>
        <w:pStyle w:val="ListParagraph"/>
        <w:numPr>
          <w:ilvl w:val="0"/>
          <w:numId w:val="17"/>
        </w:numPr>
        <w:tabs>
          <w:tab w:val="left" w:pos="630"/>
        </w:tabs>
        <w:spacing w:line="360" w:lineRule="auto"/>
        <w:ind w:left="630" w:hanging="270"/>
        <w:jc w:val="both"/>
      </w:pPr>
      <w:r w:rsidRPr="00A414B8">
        <w:t xml:space="preserve">The systematic review also provides a direction to Study the efficacy of the counselling services or to assess the status of counselling services in CCIs across the country. Again, aftercare is the final stage in a continuum of care for </w:t>
      </w:r>
      <w:r w:rsidR="001C78F1" w:rsidRPr="00A414B8">
        <w:t>institutionalised</w:t>
      </w:r>
      <w:r w:rsidRPr="00A414B8">
        <w:t xml:space="preserve"> children, facilitating their rehabilitation and social reintegration after they age out from CCIs. Studies can also be taken to find the efficacy of counselling services for aftercare practices </w:t>
      </w:r>
      <w:r w:rsidR="00964073" w:rsidRPr="00A414B8">
        <w:t>about the Need for Care and Protection of</w:t>
      </w:r>
      <w:r w:rsidRPr="00A414B8">
        <w:t xml:space="preserve"> institutional children</w:t>
      </w:r>
      <w:r w:rsidR="00964073" w:rsidRPr="00A414B8">
        <w:t>.</w:t>
      </w:r>
    </w:p>
    <w:p w14:paraId="6EC96AFA" w14:textId="77777777" w:rsidR="00D7034C" w:rsidRPr="00A414B8" w:rsidRDefault="00D7034C" w:rsidP="00D7034C">
      <w:pPr>
        <w:pStyle w:val="ListParagraph"/>
      </w:pPr>
    </w:p>
    <w:p w14:paraId="4019DEDF" w14:textId="77777777" w:rsidR="00663E22" w:rsidRPr="00A414B8" w:rsidRDefault="00F130DB" w:rsidP="00663E22">
      <w:pPr>
        <w:tabs>
          <w:tab w:val="left" w:pos="630"/>
          <w:tab w:val="left" w:pos="720"/>
        </w:tabs>
        <w:rPr>
          <w:rFonts w:ascii="Times New Roman" w:hAnsi="Times New Roman"/>
          <w:b/>
          <w:bCs/>
          <w:sz w:val="24"/>
          <w:szCs w:val="24"/>
        </w:rPr>
      </w:pPr>
      <w:r w:rsidRPr="00A414B8">
        <w:rPr>
          <w:rFonts w:ascii="Times New Roman" w:hAnsi="Times New Roman"/>
          <w:b/>
          <w:bCs/>
          <w:sz w:val="24"/>
          <w:szCs w:val="24"/>
        </w:rPr>
        <w:t>References:</w:t>
      </w:r>
    </w:p>
    <w:p w14:paraId="3B87FA23" w14:textId="77777777" w:rsidR="00D62384" w:rsidRPr="00A414B8" w:rsidRDefault="00F130DB" w:rsidP="00EF5C14">
      <w:pPr>
        <w:pStyle w:val="Default"/>
        <w:tabs>
          <w:tab w:val="left" w:pos="630"/>
          <w:tab w:val="left" w:pos="720"/>
        </w:tabs>
        <w:jc w:val="both"/>
        <w:rPr>
          <w:color w:val="000000" w:themeColor="text1"/>
        </w:rPr>
      </w:pPr>
      <w:r w:rsidRPr="00A414B8">
        <w:rPr>
          <w:color w:val="000000" w:themeColor="text1"/>
        </w:rPr>
        <w:t>Aangan (2006). Changing Spaces, Understanding the effectiveness of children's institutions - The child's perspective</w:t>
      </w:r>
    </w:p>
    <w:p w14:paraId="6A93E47B" w14:textId="77777777" w:rsidR="00D7034C" w:rsidRPr="00A414B8" w:rsidRDefault="00D7034C" w:rsidP="00EF5C14">
      <w:pPr>
        <w:pStyle w:val="Default"/>
        <w:tabs>
          <w:tab w:val="left" w:pos="630"/>
          <w:tab w:val="left" w:pos="720"/>
        </w:tabs>
        <w:jc w:val="both"/>
        <w:rPr>
          <w:color w:val="000000" w:themeColor="text1"/>
        </w:rPr>
      </w:pPr>
    </w:p>
    <w:p w14:paraId="46B145BC" w14:textId="77777777" w:rsidR="00CB41B3" w:rsidRPr="00A414B8" w:rsidRDefault="00F130DB" w:rsidP="00EF5C14">
      <w:pPr>
        <w:autoSpaceDE w:val="0"/>
        <w:autoSpaceDN w:val="0"/>
        <w:adjustRightInd w:val="0"/>
        <w:spacing w:after="0" w:line="240" w:lineRule="auto"/>
        <w:jc w:val="both"/>
        <w:rPr>
          <w:rFonts w:ascii="Times New Roman" w:hAnsi="Times New Roman"/>
          <w:color w:val="000000" w:themeColor="text1"/>
          <w:sz w:val="24"/>
          <w:szCs w:val="24"/>
        </w:rPr>
      </w:pPr>
      <w:r w:rsidRPr="00A414B8">
        <w:rPr>
          <w:rFonts w:ascii="Times New Roman" w:eastAsiaTheme="minorHAnsi" w:hAnsi="Times New Roman"/>
          <w:color w:val="000000" w:themeColor="text1"/>
          <w:sz w:val="24"/>
          <w:szCs w:val="24"/>
        </w:rPr>
        <w:t xml:space="preserve">Deb, </w:t>
      </w:r>
      <w:proofErr w:type="gramStart"/>
      <w:r w:rsidRPr="00A414B8">
        <w:rPr>
          <w:rFonts w:ascii="Times New Roman" w:eastAsiaTheme="minorHAnsi" w:hAnsi="Times New Roman"/>
          <w:color w:val="000000" w:themeColor="text1"/>
          <w:sz w:val="24"/>
          <w:szCs w:val="24"/>
        </w:rPr>
        <w:t>S .</w:t>
      </w:r>
      <w:proofErr w:type="gramEnd"/>
      <w:r w:rsidRPr="00A414B8">
        <w:rPr>
          <w:rFonts w:ascii="Times New Roman" w:eastAsiaTheme="minorHAnsi" w:hAnsi="Times New Roman"/>
          <w:color w:val="000000" w:themeColor="text1"/>
          <w:sz w:val="24"/>
          <w:szCs w:val="24"/>
        </w:rPr>
        <w:t xml:space="preserve">, </w:t>
      </w:r>
      <w:r w:rsidRPr="00A414B8">
        <w:rPr>
          <w:rFonts w:ascii="Times New Roman" w:eastAsiaTheme="minorHAnsi" w:hAnsi="Times New Roman"/>
          <w:color w:val="000000" w:themeColor="text1"/>
          <w:sz w:val="24"/>
          <w:szCs w:val="24"/>
        </w:rPr>
        <w:t>Srivastava, N., Chatterjee, P., Chakraborty, T. (2005)</w:t>
      </w:r>
      <w:r w:rsidRPr="00A414B8">
        <w:rPr>
          <w:rFonts w:ascii="Times New Roman" w:hAnsi="Times New Roman"/>
          <w:color w:val="000000" w:themeColor="text1"/>
          <w:sz w:val="24"/>
          <w:szCs w:val="24"/>
        </w:rPr>
        <w:t xml:space="preserve"> </w:t>
      </w:r>
      <w:r w:rsidRPr="00A414B8">
        <w:rPr>
          <w:rFonts w:ascii="Times New Roman" w:hAnsi="Times New Roman"/>
          <w:i/>
          <w:color w:val="000000" w:themeColor="text1"/>
          <w:sz w:val="24"/>
          <w:szCs w:val="24"/>
        </w:rPr>
        <w:t>Process of Child Trafficking in West Bengal: A Qualitative Study, Journal of Social Change</w:t>
      </w:r>
      <w:r w:rsidRPr="00A414B8">
        <w:rPr>
          <w:rFonts w:ascii="Times New Roman" w:hAnsi="Times New Roman"/>
          <w:color w:val="000000" w:themeColor="text1"/>
          <w:sz w:val="24"/>
          <w:szCs w:val="24"/>
        </w:rPr>
        <w:t>, Vol. 35, Issue-2</w:t>
      </w:r>
    </w:p>
    <w:p w14:paraId="19CD0B3A" w14:textId="77777777" w:rsidR="00D7034C" w:rsidRPr="00A414B8"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6A345FF2" w14:textId="77777777" w:rsidR="00CB41B3" w:rsidRPr="00A414B8" w:rsidRDefault="00F130DB" w:rsidP="00EF5C14">
      <w:pPr>
        <w:spacing w:after="0" w:line="240" w:lineRule="auto"/>
        <w:jc w:val="both"/>
        <w:rPr>
          <w:rStyle w:val="Hyperlink"/>
          <w:rFonts w:ascii="Times New Roman" w:hAnsi="Times New Roman"/>
          <w:color w:val="000000" w:themeColor="text1"/>
          <w:sz w:val="24"/>
          <w:szCs w:val="24"/>
          <w:u w:val="none"/>
        </w:rPr>
      </w:pPr>
      <w:r w:rsidRPr="00A414B8">
        <w:rPr>
          <w:rFonts w:ascii="Times New Roman" w:eastAsiaTheme="minorHAnsi" w:hAnsi="Times New Roman"/>
          <w:color w:val="000000" w:themeColor="text1"/>
          <w:sz w:val="24"/>
          <w:szCs w:val="24"/>
        </w:rPr>
        <w:t>Devarsetty, P., Maulik, P.K., Bellara, R., Khan, M., Guggilla, R.K., Bhatia, P., (2012)</w:t>
      </w:r>
      <w:r w:rsidRPr="00A414B8">
        <w:rPr>
          <w:rFonts w:ascii="Times New Roman" w:hAnsi="Times New Roman"/>
          <w:color w:val="000000" w:themeColor="text1"/>
          <w:sz w:val="24"/>
          <w:szCs w:val="24"/>
          <w:shd w:val="clear" w:color="auto" w:fill="FFFFFF"/>
        </w:rPr>
        <w:t xml:space="preserve">. </w:t>
      </w:r>
      <w:r w:rsidRPr="00A414B8">
        <w:rPr>
          <w:rStyle w:val="arttitle"/>
          <w:rFonts w:ascii="Times New Roman" w:hAnsi="Times New Roman"/>
          <w:i/>
          <w:color w:val="000000" w:themeColor="text1"/>
          <w:sz w:val="24"/>
          <w:szCs w:val="24"/>
          <w:shd w:val="clear" w:color="auto" w:fill="FFFFFF"/>
        </w:rPr>
        <w:t>Determinants of Inhalant (Whitener) Use Among Street Children in a South Indian City,</w:t>
      </w:r>
      <w:r w:rsidRPr="00A414B8">
        <w:rPr>
          <w:rFonts w:ascii="Times New Roman" w:hAnsi="Times New Roman"/>
          <w:i/>
          <w:color w:val="000000" w:themeColor="text1"/>
          <w:sz w:val="24"/>
          <w:szCs w:val="24"/>
          <w:shd w:val="clear" w:color="auto" w:fill="FFFFFF"/>
        </w:rPr>
        <w:t> </w:t>
      </w:r>
      <w:r w:rsidRPr="00A414B8">
        <w:rPr>
          <w:rStyle w:val="serialtitle"/>
          <w:rFonts w:ascii="Times New Roman" w:hAnsi="Times New Roman"/>
          <w:i/>
          <w:color w:val="000000" w:themeColor="text1"/>
          <w:sz w:val="24"/>
          <w:szCs w:val="24"/>
          <w:shd w:val="clear" w:color="auto" w:fill="FFFFFF"/>
        </w:rPr>
        <w:t>Substance Use &amp; Misuse</w:t>
      </w:r>
      <w:r w:rsidRPr="00A414B8">
        <w:rPr>
          <w:rStyle w:val="serialtitle"/>
          <w:rFonts w:ascii="Times New Roman" w:hAnsi="Times New Roman"/>
          <w:color w:val="000000" w:themeColor="text1"/>
          <w:sz w:val="24"/>
          <w:szCs w:val="24"/>
          <w:shd w:val="clear" w:color="auto" w:fill="FFFFFF"/>
        </w:rPr>
        <w:t>,</w:t>
      </w:r>
      <w:r w:rsidRPr="00A414B8">
        <w:rPr>
          <w:rFonts w:ascii="Times New Roman" w:hAnsi="Times New Roman"/>
          <w:color w:val="000000" w:themeColor="text1"/>
          <w:sz w:val="24"/>
          <w:szCs w:val="24"/>
          <w:shd w:val="clear" w:color="auto" w:fill="FFFFFF"/>
        </w:rPr>
        <w:t> </w:t>
      </w:r>
      <w:r w:rsidRPr="00A414B8">
        <w:rPr>
          <w:rStyle w:val="volumeissue"/>
          <w:rFonts w:ascii="Times New Roman" w:hAnsi="Times New Roman"/>
          <w:color w:val="000000" w:themeColor="text1"/>
          <w:sz w:val="24"/>
          <w:szCs w:val="24"/>
          <w:shd w:val="clear" w:color="auto" w:fill="FFFFFF"/>
        </w:rPr>
        <w:t>47:10,</w:t>
      </w:r>
      <w:r w:rsidRPr="00A414B8">
        <w:rPr>
          <w:rFonts w:ascii="Times New Roman" w:hAnsi="Times New Roman"/>
          <w:color w:val="000000" w:themeColor="text1"/>
          <w:sz w:val="24"/>
          <w:szCs w:val="24"/>
          <w:shd w:val="clear" w:color="auto" w:fill="FFFFFF"/>
        </w:rPr>
        <w:t> </w:t>
      </w:r>
      <w:r w:rsidRPr="00A414B8">
        <w:rPr>
          <w:rStyle w:val="pagerange"/>
          <w:rFonts w:ascii="Times New Roman" w:hAnsi="Times New Roman"/>
          <w:color w:val="000000" w:themeColor="text1"/>
          <w:sz w:val="24"/>
          <w:szCs w:val="24"/>
          <w:shd w:val="clear" w:color="auto" w:fill="FFFFFF"/>
        </w:rPr>
        <w:t>1143–1150,</w:t>
      </w:r>
      <w:r w:rsidRPr="00A414B8">
        <w:rPr>
          <w:rFonts w:ascii="Times New Roman" w:hAnsi="Times New Roman"/>
          <w:color w:val="000000" w:themeColor="text1"/>
          <w:sz w:val="24"/>
          <w:szCs w:val="24"/>
          <w:shd w:val="clear" w:color="auto" w:fill="FFFFFF"/>
        </w:rPr>
        <w:t> </w:t>
      </w:r>
      <w:r w:rsidRPr="00A414B8">
        <w:rPr>
          <w:rStyle w:val="doilink"/>
          <w:rFonts w:ascii="Times New Roman" w:hAnsi="Times New Roman"/>
          <w:color w:val="000000" w:themeColor="text1"/>
          <w:sz w:val="24"/>
          <w:szCs w:val="24"/>
          <w:shd w:val="clear" w:color="auto" w:fill="FFFFFF"/>
        </w:rPr>
        <w:t>DOI: </w:t>
      </w:r>
      <w:hyperlink r:id="rId9" w:history="1">
        <w:r w:rsidRPr="00A414B8">
          <w:rPr>
            <w:rStyle w:val="Hyperlink"/>
            <w:rFonts w:ascii="Times New Roman" w:hAnsi="Times New Roman"/>
            <w:color w:val="000000" w:themeColor="text1"/>
            <w:sz w:val="24"/>
            <w:szCs w:val="24"/>
            <w:u w:val="none"/>
          </w:rPr>
          <w:t>10.3109/10826084.2011.644844</w:t>
        </w:r>
      </w:hyperlink>
    </w:p>
    <w:p w14:paraId="7651C9BC" w14:textId="77777777" w:rsidR="00D7034C" w:rsidRPr="00A414B8" w:rsidRDefault="00D7034C" w:rsidP="00EF5C14">
      <w:pPr>
        <w:spacing w:after="0" w:line="240" w:lineRule="auto"/>
        <w:jc w:val="both"/>
        <w:rPr>
          <w:rFonts w:ascii="Times New Roman" w:hAnsi="Times New Roman"/>
          <w:i/>
          <w:color w:val="000000" w:themeColor="text1"/>
          <w:sz w:val="24"/>
          <w:szCs w:val="24"/>
        </w:rPr>
      </w:pPr>
    </w:p>
    <w:p w14:paraId="3AB5370B" w14:textId="77777777" w:rsidR="00CB41B3" w:rsidRPr="00A414B8" w:rsidRDefault="00F130DB" w:rsidP="00EF5C14">
      <w:pPr>
        <w:pStyle w:val="Default"/>
        <w:tabs>
          <w:tab w:val="left" w:pos="630"/>
          <w:tab w:val="left" w:pos="720"/>
        </w:tabs>
        <w:jc w:val="both"/>
        <w:rPr>
          <w:color w:val="000000" w:themeColor="text1"/>
        </w:rPr>
      </w:pPr>
      <w:r w:rsidRPr="00A414B8">
        <w:rPr>
          <w:rFonts w:eastAsiaTheme="minorHAnsi"/>
          <w:color w:val="000000" w:themeColor="text1"/>
        </w:rPr>
        <w:t xml:space="preserve">Ganguly, E.T., Ali, B., &amp; </w:t>
      </w:r>
      <w:r w:rsidRPr="00A414B8">
        <w:rPr>
          <w:rFonts w:eastAsiaTheme="minorHAnsi"/>
          <w:color w:val="000000" w:themeColor="text1"/>
        </w:rPr>
        <w:t>Mathur, S. (2007)</w:t>
      </w:r>
      <w:r w:rsidRPr="00A414B8">
        <w:rPr>
          <w:color w:val="000000" w:themeColor="text1"/>
        </w:rPr>
        <w:t xml:space="preserve"> - </w:t>
      </w:r>
      <w:proofErr w:type="gramStart"/>
      <w:r w:rsidRPr="00A414B8">
        <w:rPr>
          <w:color w:val="000000" w:themeColor="text1"/>
        </w:rPr>
        <w:t>http://infochangeindia.org/agenda/child-rights-in-india/status-of-children-in-india.html ,</w:t>
      </w:r>
      <w:proofErr w:type="gramEnd"/>
      <w:r w:rsidRPr="00A414B8">
        <w:rPr>
          <w:color w:val="000000" w:themeColor="text1"/>
        </w:rPr>
        <w:t xml:space="preserve"> retrieved on 20.04.2020</w:t>
      </w:r>
    </w:p>
    <w:p w14:paraId="550D83AD" w14:textId="77777777" w:rsidR="00D7034C" w:rsidRPr="00A414B8" w:rsidRDefault="00D7034C" w:rsidP="00EF5C14">
      <w:pPr>
        <w:pStyle w:val="Default"/>
        <w:tabs>
          <w:tab w:val="left" w:pos="630"/>
          <w:tab w:val="left" w:pos="720"/>
        </w:tabs>
        <w:jc w:val="both"/>
        <w:rPr>
          <w:color w:val="000000" w:themeColor="text1"/>
        </w:rPr>
      </w:pPr>
    </w:p>
    <w:p w14:paraId="02816628" w14:textId="77777777" w:rsidR="00CB41B3" w:rsidRPr="00A414B8" w:rsidRDefault="00F130DB" w:rsidP="00EF5C14">
      <w:pPr>
        <w:pStyle w:val="Default"/>
        <w:tabs>
          <w:tab w:val="left" w:pos="630"/>
          <w:tab w:val="left" w:pos="720"/>
        </w:tabs>
        <w:jc w:val="both"/>
        <w:rPr>
          <w:color w:val="000000" w:themeColor="text1"/>
        </w:rPr>
      </w:pPr>
      <w:r w:rsidRPr="00A414B8">
        <w:rPr>
          <w:rFonts w:eastAsiaTheme="minorHAnsi"/>
          <w:color w:val="000000" w:themeColor="text1"/>
        </w:rPr>
        <w:t xml:space="preserve">Hunshal., </w:t>
      </w:r>
      <w:proofErr w:type="gramStart"/>
      <w:r w:rsidRPr="00A414B8">
        <w:rPr>
          <w:rFonts w:eastAsiaTheme="minorHAnsi"/>
          <w:color w:val="000000" w:themeColor="text1"/>
        </w:rPr>
        <w:t>Sarawati,C.</w:t>
      </w:r>
      <w:proofErr w:type="gramEnd"/>
      <w:r w:rsidRPr="00A414B8">
        <w:rPr>
          <w:rFonts w:eastAsiaTheme="minorHAnsi"/>
          <w:color w:val="000000" w:themeColor="text1"/>
        </w:rPr>
        <w:t>,Gaonkar,V.(2007)</w:t>
      </w:r>
      <w:r w:rsidRPr="00A414B8">
        <w:rPr>
          <w:color w:val="000000" w:themeColor="text1"/>
        </w:rPr>
        <w:t xml:space="preserve"> </w:t>
      </w:r>
      <w:r w:rsidRPr="00A414B8">
        <w:rPr>
          <w:i/>
          <w:color w:val="000000" w:themeColor="text1"/>
        </w:rPr>
        <w:t>A Study on Adjustment of Institutionalized Children Karnataka J. Agric</w:t>
      </w:r>
      <w:r w:rsidRPr="00A414B8">
        <w:rPr>
          <w:color w:val="000000" w:themeColor="text1"/>
        </w:rPr>
        <w:t xml:space="preserve">. Sci.,21  </w:t>
      </w:r>
      <w:r w:rsidRPr="00A414B8">
        <w:rPr>
          <w:color w:val="000000" w:themeColor="text1"/>
        </w:rPr>
        <w:t>(4 ) : (548-552) 2008</w:t>
      </w:r>
    </w:p>
    <w:p w14:paraId="3938CBFF" w14:textId="77777777" w:rsidR="00D7034C" w:rsidRPr="00A414B8" w:rsidRDefault="00D7034C" w:rsidP="00EF5C14">
      <w:pPr>
        <w:pStyle w:val="Default"/>
        <w:tabs>
          <w:tab w:val="left" w:pos="630"/>
          <w:tab w:val="left" w:pos="720"/>
        </w:tabs>
        <w:jc w:val="both"/>
        <w:rPr>
          <w:color w:val="000000" w:themeColor="text1"/>
        </w:rPr>
      </w:pPr>
    </w:p>
    <w:p w14:paraId="52F6C9B5" w14:textId="77777777" w:rsidR="00CB41B3" w:rsidRPr="00A414B8" w:rsidRDefault="00F130DB" w:rsidP="00EF5C14">
      <w:pPr>
        <w:autoSpaceDE w:val="0"/>
        <w:autoSpaceDN w:val="0"/>
        <w:adjustRightInd w:val="0"/>
        <w:spacing w:after="0" w:line="240" w:lineRule="auto"/>
        <w:jc w:val="both"/>
        <w:rPr>
          <w:rFonts w:ascii="Times New Roman" w:hAnsi="Times New Roman"/>
          <w:i/>
          <w:color w:val="000000" w:themeColor="text1"/>
          <w:sz w:val="24"/>
          <w:szCs w:val="24"/>
        </w:rPr>
      </w:pPr>
      <w:r w:rsidRPr="00A414B8">
        <w:rPr>
          <w:rFonts w:ascii="Times New Roman" w:eastAsiaTheme="minorHAnsi" w:hAnsi="Times New Roman"/>
          <w:color w:val="000000" w:themeColor="text1"/>
          <w:sz w:val="24"/>
          <w:szCs w:val="24"/>
        </w:rPr>
        <w:t>Khurana, S., Sharna, N., Jena, S., Saha, R., &amp; Ingle, G.K. (2004)</w:t>
      </w:r>
      <w:r w:rsidRPr="00A414B8">
        <w:rPr>
          <w:rFonts w:ascii="Times New Roman" w:hAnsi="Times New Roman"/>
          <w:color w:val="000000" w:themeColor="text1"/>
          <w:sz w:val="24"/>
          <w:szCs w:val="24"/>
        </w:rPr>
        <w:t xml:space="preserve">. </w:t>
      </w:r>
      <w:r w:rsidRPr="00A414B8">
        <w:rPr>
          <w:rFonts w:ascii="Times New Roman" w:hAnsi="Times New Roman"/>
          <w:i/>
          <w:color w:val="000000" w:themeColor="text1"/>
          <w:sz w:val="24"/>
          <w:szCs w:val="24"/>
        </w:rPr>
        <w:t>Mental Health Status of Runaway Adolescents. Indian Journal of Pediatrics, Vol-71, Issue-5, Pg No. 405-409</w:t>
      </w:r>
    </w:p>
    <w:p w14:paraId="60A50DF4" w14:textId="77777777" w:rsidR="00D7034C" w:rsidRPr="00A414B8" w:rsidRDefault="00D7034C" w:rsidP="00EF5C14">
      <w:pPr>
        <w:autoSpaceDE w:val="0"/>
        <w:autoSpaceDN w:val="0"/>
        <w:adjustRightInd w:val="0"/>
        <w:spacing w:after="0" w:line="240" w:lineRule="auto"/>
        <w:jc w:val="both"/>
        <w:rPr>
          <w:rFonts w:ascii="Times New Roman" w:hAnsi="Times New Roman"/>
          <w:i/>
          <w:color w:val="000000" w:themeColor="text1"/>
          <w:sz w:val="24"/>
          <w:szCs w:val="24"/>
        </w:rPr>
      </w:pPr>
    </w:p>
    <w:p w14:paraId="37152461" w14:textId="26158677" w:rsidR="00CB41B3" w:rsidRPr="00A414B8" w:rsidRDefault="00F130DB" w:rsidP="00EF5C14">
      <w:pPr>
        <w:autoSpaceDE w:val="0"/>
        <w:autoSpaceDN w:val="0"/>
        <w:adjustRightInd w:val="0"/>
        <w:spacing w:after="0" w:line="240" w:lineRule="auto"/>
        <w:jc w:val="both"/>
        <w:rPr>
          <w:rFonts w:ascii="Times New Roman" w:hAnsi="Times New Roman"/>
          <w:color w:val="000000" w:themeColor="text1"/>
          <w:sz w:val="24"/>
          <w:szCs w:val="24"/>
        </w:rPr>
      </w:pPr>
      <w:proofErr w:type="gramStart"/>
      <w:r w:rsidRPr="00A414B8">
        <w:rPr>
          <w:rFonts w:ascii="Times New Roman" w:hAnsi="Times New Roman"/>
          <w:color w:val="000000" w:themeColor="text1"/>
          <w:sz w:val="24"/>
          <w:szCs w:val="24"/>
        </w:rPr>
        <w:t>Kumar ,</w:t>
      </w:r>
      <w:proofErr w:type="gramEnd"/>
      <w:r w:rsidRPr="00A414B8">
        <w:rPr>
          <w:rFonts w:ascii="Times New Roman" w:hAnsi="Times New Roman"/>
          <w:color w:val="000000" w:themeColor="text1"/>
          <w:sz w:val="24"/>
          <w:szCs w:val="24"/>
        </w:rPr>
        <w:t xml:space="preserve"> G. V. (2009). </w:t>
      </w:r>
      <w:r w:rsidRPr="00A414B8">
        <w:rPr>
          <w:rFonts w:ascii="Times New Roman" w:hAnsi="Times New Roman"/>
          <w:i/>
          <w:color w:val="000000" w:themeColor="text1"/>
          <w:sz w:val="24"/>
          <w:szCs w:val="24"/>
        </w:rPr>
        <w:t>Impact of Rational Emotive Behaviour</w:t>
      </w:r>
      <w:r w:rsidRPr="00A414B8">
        <w:rPr>
          <w:rFonts w:ascii="Times New Roman" w:hAnsi="Times New Roman"/>
          <w:i/>
          <w:color w:val="000000" w:themeColor="text1"/>
          <w:sz w:val="24"/>
          <w:szCs w:val="24"/>
        </w:rPr>
        <w:t xml:space="preserve"> Therapy (REBT) on Adolescents with Conduct Disorder (CD). Journal of the Indian Academy of Applied Psychology</w:t>
      </w:r>
      <w:r w:rsidRPr="00A414B8">
        <w:rPr>
          <w:rFonts w:ascii="Times New Roman" w:hAnsi="Times New Roman"/>
          <w:color w:val="000000" w:themeColor="text1"/>
          <w:sz w:val="24"/>
          <w:szCs w:val="24"/>
        </w:rPr>
        <w:t>, Oct. 35 (special issue): 103-111</w:t>
      </w:r>
      <w:r w:rsidR="00F868D6" w:rsidRPr="00A414B8">
        <w:rPr>
          <w:rFonts w:ascii="Times New Roman" w:hAnsi="Times New Roman"/>
          <w:color w:val="000000" w:themeColor="text1"/>
          <w:sz w:val="24"/>
          <w:szCs w:val="24"/>
        </w:rPr>
        <w:t>.</w:t>
      </w:r>
    </w:p>
    <w:p w14:paraId="4299CB8C" w14:textId="77777777" w:rsidR="00F868D6" w:rsidRPr="00A414B8" w:rsidRDefault="00F868D6" w:rsidP="00EF5C14">
      <w:pPr>
        <w:autoSpaceDE w:val="0"/>
        <w:autoSpaceDN w:val="0"/>
        <w:adjustRightInd w:val="0"/>
        <w:spacing w:after="0" w:line="240" w:lineRule="auto"/>
        <w:jc w:val="both"/>
        <w:rPr>
          <w:rFonts w:ascii="Times New Roman" w:hAnsi="Times New Roman"/>
          <w:color w:val="000000" w:themeColor="text1"/>
          <w:sz w:val="24"/>
          <w:szCs w:val="24"/>
        </w:rPr>
      </w:pPr>
    </w:p>
    <w:p w14:paraId="61910889" w14:textId="77777777" w:rsidR="00F868D6" w:rsidRPr="00A414B8" w:rsidRDefault="00F868D6" w:rsidP="00F868D6">
      <w:pPr>
        <w:shd w:val="clear" w:color="auto" w:fill="FFFFFF"/>
        <w:rPr>
          <w:rFonts w:ascii="Times New Roman" w:hAnsi="Times New Roman"/>
          <w:color w:val="212121"/>
          <w:sz w:val="24"/>
          <w:szCs w:val="24"/>
        </w:rPr>
      </w:pPr>
      <w:r w:rsidRPr="00A414B8">
        <w:rPr>
          <w:rFonts w:ascii="Times New Roman" w:hAnsi="Times New Roman"/>
          <w:color w:val="000000" w:themeColor="text1"/>
          <w:sz w:val="24"/>
          <w:szCs w:val="24"/>
        </w:rPr>
        <w:t xml:space="preserve">Michael, Ogundele., (2018). Behavioural and emotional disorders in childhood: A brief overview for paediatricians, World Journal for Child Paediatrics, Online Published, </w:t>
      </w:r>
      <w:proofErr w:type="spellStart"/>
      <w:r w:rsidRPr="00A414B8">
        <w:rPr>
          <w:rFonts w:ascii="Times New Roman" w:hAnsi="Times New Roman"/>
          <w:color w:val="000000" w:themeColor="text1"/>
          <w:sz w:val="24"/>
          <w:szCs w:val="24"/>
        </w:rPr>
        <w:t>feb</w:t>
      </w:r>
      <w:proofErr w:type="spellEnd"/>
      <w:r w:rsidRPr="00A414B8">
        <w:rPr>
          <w:rFonts w:ascii="Times New Roman" w:hAnsi="Times New Roman"/>
          <w:color w:val="000000" w:themeColor="text1"/>
          <w:sz w:val="24"/>
          <w:szCs w:val="24"/>
        </w:rPr>
        <w:t xml:space="preserve"> 8,</w:t>
      </w:r>
      <w:r w:rsidRPr="00A414B8">
        <w:rPr>
          <w:rFonts w:ascii="Times New Roman" w:hAnsi="Times New Roman"/>
          <w:color w:val="212121"/>
          <w:sz w:val="24"/>
          <w:szCs w:val="24"/>
        </w:rPr>
        <w:t xml:space="preserve"> 7(1): 9–26</w:t>
      </w:r>
      <w:proofErr w:type="gramStart"/>
      <w:r w:rsidRPr="00A414B8">
        <w:rPr>
          <w:rFonts w:ascii="Times New Roman" w:hAnsi="Times New Roman"/>
          <w:color w:val="212121"/>
          <w:sz w:val="24"/>
          <w:szCs w:val="24"/>
        </w:rPr>
        <w:t>,</w:t>
      </w:r>
      <w:r w:rsidRPr="00A414B8">
        <w:rPr>
          <w:rStyle w:val="fm-vol-iss-date"/>
          <w:rFonts w:ascii="Times New Roman" w:hAnsi="Times New Roman"/>
          <w:color w:val="212121"/>
          <w:sz w:val="24"/>
          <w:szCs w:val="24"/>
        </w:rPr>
        <w:t xml:space="preserve"> .</w:t>
      </w:r>
      <w:proofErr w:type="gramEnd"/>
      <w:r w:rsidRPr="00A414B8">
        <w:rPr>
          <w:rStyle w:val="fm-vol-iss-date"/>
          <w:rFonts w:ascii="Times New Roman" w:hAnsi="Times New Roman"/>
          <w:color w:val="212121"/>
          <w:sz w:val="24"/>
          <w:szCs w:val="24"/>
        </w:rPr>
        <w:t> </w:t>
      </w:r>
      <w:proofErr w:type="spellStart"/>
      <w:r w:rsidRPr="00A414B8">
        <w:rPr>
          <w:rStyle w:val="doi"/>
          <w:rFonts w:ascii="Times New Roman" w:hAnsi="Times New Roman"/>
          <w:color w:val="212121"/>
          <w:sz w:val="24"/>
          <w:szCs w:val="24"/>
        </w:rPr>
        <w:t>doi</w:t>
      </w:r>
      <w:proofErr w:type="spellEnd"/>
      <w:r w:rsidRPr="00A414B8">
        <w:rPr>
          <w:rStyle w:val="doi"/>
          <w:rFonts w:ascii="Times New Roman" w:hAnsi="Times New Roman"/>
          <w:color w:val="212121"/>
          <w:sz w:val="24"/>
          <w:szCs w:val="24"/>
        </w:rPr>
        <w:t>: </w:t>
      </w:r>
      <w:hyperlink r:id="rId10" w:tgtFrame="_blank" w:history="1">
        <w:r w:rsidRPr="00A414B8">
          <w:rPr>
            <w:rStyle w:val="Hyperlink"/>
            <w:rFonts w:ascii="Times New Roman" w:hAnsi="Times New Roman"/>
            <w:color w:val="376FAA"/>
            <w:sz w:val="24"/>
            <w:szCs w:val="24"/>
          </w:rPr>
          <w:t>10.5409/wjcp.v7.i1.9</w:t>
        </w:r>
      </w:hyperlink>
    </w:p>
    <w:p w14:paraId="412175CE" w14:textId="77777777" w:rsidR="00D7034C" w:rsidRPr="00A414B8"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3BB12E23" w14:textId="77777777" w:rsidR="00CB41B3" w:rsidRPr="00A414B8" w:rsidRDefault="00F130DB" w:rsidP="00EF5C14">
      <w:pPr>
        <w:shd w:val="clear" w:color="auto" w:fill="FFFFFF"/>
        <w:spacing w:after="0" w:line="240" w:lineRule="auto"/>
        <w:ind w:right="225"/>
        <w:jc w:val="both"/>
        <w:rPr>
          <w:rFonts w:ascii="Times New Roman" w:hAnsi="Times New Roman"/>
          <w:color w:val="000000" w:themeColor="text1"/>
          <w:sz w:val="24"/>
          <w:szCs w:val="24"/>
        </w:rPr>
      </w:pPr>
      <w:r w:rsidRPr="00A414B8">
        <w:rPr>
          <w:rFonts w:ascii="Times New Roman" w:eastAsiaTheme="minorHAnsi" w:hAnsi="Times New Roman"/>
          <w:color w:val="000000" w:themeColor="text1"/>
          <w:sz w:val="24"/>
          <w:szCs w:val="24"/>
        </w:rPr>
        <w:t xml:space="preserve">Malhotra, C., Sharma, N., Saxena, R., Ingle, </w:t>
      </w:r>
      <w:proofErr w:type="gramStart"/>
      <w:r w:rsidRPr="00A414B8">
        <w:rPr>
          <w:rFonts w:ascii="Times New Roman" w:eastAsiaTheme="minorHAnsi" w:hAnsi="Times New Roman"/>
          <w:color w:val="000000" w:themeColor="text1"/>
          <w:sz w:val="24"/>
          <w:szCs w:val="24"/>
        </w:rPr>
        <w:t>G.K</w:t>
      </w:r>
      <w:proofErr w:type="gramEnd"/>
      <w:r w:rsidRPr="00A414B8">
        <w:rPr>
          <w:rFonts w:ascii="Times New Roman" w:eastAsiaTheme="minorHAnsi" w:hAnsi="Times New Roman"/>
          <w:color w:val="000000" w:themeColor="text1"/>
          <w:sz w:val="24"/>
          <w:szCs w:val="24"/>
        </w:rPr>
        <w:t xml:space="preserve"> (2007)</w:t>
      </w:r>
      <w:r w:rsidRPr="00A414B8">
        <w:rPr>
          <w:rFonts w:ascii="Times New Roman" w:hAnsi="Times New Roman"/>
          <w:color w:val="000000" w:themeColor="text1"/>
          <w:sz w:val="24"/>
          <w:szCs w:val="24"/>
        </w:rPr>
        <w:t xml:space="preserve"> .Drug Use among Juveniles in Conflict with the Law. </w:t>
      </w:r>
      <w:hyperlink r:id="rId11" w:tgtFrame="_blank" w:history="1">
        <w:r w:rsidRPr="00A414B8">
          <w:rPr>
            <w:rStyle w:val="Hyperlink"/>
            <w:rFonts w:ascii="Times New Roman" w:hAnsi="Times New Roman"/>
            <w:i/>
            <w:color w:val="000000" w:themeColor="text1"/>
            <w:sz w:val="24"/>
            <w:szCs w:val="24"/>
            <w:u w:val="none"/>
            <w:bdr w:val="none" w:sz="0" w:space="0" w:color="auto" w:frame="1"/>
          </w:rPr>
          <w:t xml:space="preserve">The Indian </w:t>
        </w:r>
        <w:r w:rsidRPr="00A414B8">
          <w:rPr>
            <w:rStyle w:val="Hyperlink"/>
            <w:rFonts w:ascii="Times New Roman" w:hAnsi="Times New Roman"/>
            <w:i/>
            <w:color w:val="000000" w:themeColor="text1"/>
            <w:sz w:val="24"/>
            <w:szCs w:val="24"/>
            <w:u w:val="none"/>
            <w:bdr w:val="none" w:sz="0" w:space="0" w:color="auto" w:frame="1"/>
          </w:rPr>
          <w:t>Journal of Paediatrics</w:t>
        </w:r>
      </w:hyperlink>
      <w:r w:rsidRPr="00A414B8">
        <w:rPr>
          <w:rFonts w:ascii="Times New Roman" w:hAnsi="Times New Roman"/>
          <w:i/>
          <w:color w:val="000000" w:themeColor="text1"/>
          <w:sz w:val="24"/>
          <w:szCs w:val="24"/>
        </w:rPr>
        <w:t> 74(4):353,</w:t>
      </w:r>
      <w:r w:rsidRPr="00A414B8">
        <w:rPr>
          <w:rFonts w:ascii="Times New Roman" w:hAnsi="Times New Roman"/>
          <w:color w:val="000000" w:themeColor="text1"/>
          <w:sz w:val="24"/>
          <w:szCs w:val="24"/>
        </w:rPr>
        <w:t xml:space="preserve"> DOI: </w:t>
      </w:r>
      <w:hyperlink r:id="rId12" w:tgtFrame="_blank" w:history="1">
        <w:r w:rsidRPr="00A414B8">
          <w:rPr>
            <w:rStyle w:val="Hyperlink"/>
            <w:rFonts w:ascii="Times New Roman" w:hAnsi="Times New Roman"/>
            <w:color w:val="000000" w:themeColor="text1"/>
            <w:sz w:val="24"/>
            <w:szCs w:val="24"/>
            <w:u w:val="none"/>
          </w:rPr>
          <w:t>10.1007/s12098-007-0059-1</w:t>
        </w:r>
      </w:hyperlink>
      <w:r w:rsidR="00F25A3B" w:rsidRPr="00A414B8">
        <w:rPr>
          <w:rFonts w:ascii="Times New Roman" w:hAnsi="Times New Roman"/>
          <w:color w:val="000000" w:themeColor="text1"/>
          <w:sz w:val="24"/>
          <w:szCs w:val="24"/>
        </w:rPr>
        <w:t>.</w:t>
      </w:r>
    </w:p>
    <w:p w14:paraId="1743C770" w14:textId="77777777" w:rsidR="00F25A3B" w:rsidRPr="00A414B8" w:rsidRDefault="00F25A3B" w:rsidP="00EF5C14">
      <w:pPr>
        <w:shd w:val="clear" w:color="auto" w:fill="FFFFFF"/>
        <w:spacing w:after="0" w:line="240" w:lineRule="auto"/>
        <w:ind w:right="225"/>
        <w:jc w:val="both"/>
        <w:rPr>
          <w:rFonts w:ascii="Times New Roman" w:hAnsi="Times New Roman"/>
          <w:color w:val="000000" w:themeColor="text1"/>
          <w:sz w:val="24"/>
          <w:szCs w:val="24"/>
        </w:rPr>
      </w:pPr>
    </w:p>
    <w:p w14:paraId="1E46DB8C" w14:textId="77777777" w:rsidR="00F25A3B" w:rsidRPr="00A414B8" w:rsidRDefault="00F130DB" w:rsidP="00EF5C14">
      <w:pPr>
        <w:autoSpaceDE w:val="0"/>
        <w:autoSpaceDN w:val="0"/>
        <w:adjustRightInd w:val="0"/>
        <w:spacing w:after="0" w:line="240" w:lineRule="auto"/>
        <w:jc w:val="both"/>
        <w:rPr>
          <w:rFonts w:ascii="Times New Roman" w:hAnsi="Times New Roman"/>
          <w:color w:val="000000"/>
          <w:sz w:val="24"/>
          <w:szCs w:val="24"/>
        </w:rPr>
      </w:pPr>
      <w:r w:rsidRPr="00A414B8">
        <w:rPr>
          <w:rFonts w:ascii="Times New Roman" w:eastAsiaTheme="minorHAnsi" w:hAnsi="Times New Roman"/>
          <w:color w:val="000000" w:themeColor="text1"/>
          <w:sz w:val="24"/>
          <w:szCs w:val="24"/>
        </w:rPr>
        <w:t xml:space="preserve">Moher, Liberati, Tetzlaff, &amp; Altman, (2009)- </w:t>
      </w:r>
      <w:r w:rsidRPr="00A414B8">
        <w:rPr>
          <w:rFonts w:ascii="Times New Roman" w:hAnsi="Times New Roman"/>
          <w:color w:val="000000"/>
          <w:sz w:val="24"/>
          <w:szCs w:val="24"/>
        </w:rPr>
        <w:t>Guidelines for PRISMA 2009 checklist.</w:t>
      </w:r>
    </w:p>
    <w:p w14:paraId="1F6144C1" w14:textId="77777777" w:rsidR="00D7034C" w:rsidRPr="00A414B8" w:rsidRDefault="00D7034C" w:rsidP="00EF5C14">
      <w:pPr>
        <w:autoSpaceDE w:val="0"/>
        <w:autoSpaceDN w:val="0"/>
        <w:adjustRightInd w:val="0"/>
        <w:spacing w:after="0" w:line="240" w:lineRule="auto"/>
        <w:jc w:val="both"/>
        <w:rPr>
          <w:rFonts w:ascii="Times New Roman" w:hAnsi="Times New Roman"/>
          <w:color w:val="000000"/>
          <w:sz w:val="24"/>
          <w:szCs w:val="24"/>
        </w:rPr>
      </w:pPr>
    </w:p>
    <w:p w14:paraId="7197711C" w14:textId="77777777" w:rsidR="00F25A3B" w:rsidRPr="00A414B8" w:rsidRDefault="00F130DB" w:rsidP="00EF5C14">
      <w:pPr>
        <w:pStyle w:val="Heading1"/>
        <w:shd w:val="clear" w:color="auto" w:fill="FFFFFF"/>
        <w:spacing w:before="0" w:beforeAutospacing="0" w:after="0" w:afterAutospacing="0"/>
        <w:jc w:val="both"/>
        <w:rPr>
          <w:b w:val="0"/>
          <w:color w:val="000000" w:themeColor="text1"/>
          <w:sz w:val="24"/>
          <w:szCs w:val="24"/>
        </w:rPr>
      </w:pPr>
      <w:r w:rsidRPr="00A414B8">
        <w:rPr>
          <w:b w:val="0"/>
          <w:color w:val="000000" w:themeColor="text1"/>
          <w:sz w:val="24"/>
          <w:szCs w:val="24"/>
        </w:rPr>
        <w:t>Shea, B.J., Grimshaw, J</w:t>
      </w:r>
      <w:r w:rsidR="006773A1" w:rsidRPr="00A414B8">
        <w:rPr>
          <w:b w:val="0"/>
          <w:color w:val="000000" w:themeColor="text1"/>
          <w:sz w:val="24"/>
          <w:szCs w:val="24"/>
        </w:rPr>
        <w:t>., Wells, G., Bouter, L.(2007)</w:t>
      </w:r>
      <w:r w:rsidRPr="00A414B8">
        <w:rPr>
          <w:b w:val="0"/>
          <w:bCs w:val="0"/>
          <w:color w:val="000000" w:themeColor="text1"/>
          <w:sz w:val="24"/>
          <w:szCs w:val="24"/>
        </w:rPr>
        <w:t xml:space="preserve">.Development of AMSTAR: a measurement tool to assess the methodological quality of systematic reviews, </w:t>
      </w:r>
      <w:r w:rsidRPr="00A414B8">
        <w:rPr>
          <w:b w:val="0"/>
          <w:color w:val="000000" w:themeColor="text1"/>
          <w:sz w:val="24"/>
          <w:szCs w:val="24"/>
        </w:rPr>
        <w:t>February 2007,</w:t>
      </w:r>
      <w:hyperlink r:id="rId13" w:history="1">
        <w:r w:rsidRPr="00A414B8">
          <w:rPr>
            <w:rStyle w:val="Hyperlink"/>
            <w:rFonts w:eastAsia="Calibri"/>
            <w:b w:val="0"/>
            <w:color w:val="000000" w:themeColor="text1"/>
            <w:sz w:val="24"/>
            <w:szCs w:val="24"/>
            <w:u w:val="none"/>
            <w:bdr w:val="none" w:sz="0" w:space="0" w:color="auto" w:frame="1"/>
          </w:rPr>
          <w:t xml:space="preserve"> BMC Medical Research Methodology </w:t>
        </w:r>
      </w:hyperlink>
      <w:r w:rsidRPr="00A414B8">
        <w:rPr>
          <w:b w:val="0"/>
          <w:color w:val="000000" w:themeColor="text1"/>
          <w:sz w:val="24"/>
          <w:szCs w:val="24"/>
        </w:rPr>
        <w:t xml:space="preserve">7(1):10, DOI: </w:t>
      </w:r>
      <w:hyperlink r:id="rId14" w:tgtFrame="_blank" w:history="1">
        <w:r w:rsidRPr="00A414B8">
          <w:rPr>
            <w:rStyle w:val="Hyperlink"/>
            <w:rFonts w:eastAsia="Calibri"/>
            <w:b w:val="0"/>
            <w:color w:val="000000" w:themeColor="text1"/>
            <w:sz w:val="24"/>
            <w:szCs w:val="24"/>
            <w:u w:val="none"/>
            <w:bdr w:val="none" w:sz="0" w:space="0" w:color="auto" w:frame="1"/>
          </w:rPr>
          <w:t>10.1186/1471-2288-7-10</w:t>
        </w:r>
      </w:hyperlink>
    </w:p>
    <w:p w14:paraId="59DB2692" w14:textId="77777777" w:rsidR="00F25A3B" w:rsidRPr="00A414B8" w:rsidRDefault="00F25A3B" w:rsidP="00EF5C14">
      <w:pPr>
        <w:pStyle w:val="Heading1"/>
        <w:shd w:val="clear" w:color="auto" w:fill="FFFFFF"/>
        <w:spacing w:before="0" w:beforeAutospacing="0" w:after="0" w:afterAutospacing="0"/>
        <w:rPr>
          <w:b w:val="0"/>
          <w:color w:val="000000" w:themeColor="text1"/>
          <w:sz w:val="24"/>
          <w:szCs w:val="24"/>
        </w:rPr>
      </w:pPr>
    </w:p>
    <w:p w14:paraId="4763A25B" w14:textId="77777777" w:rsidR="00CB41B3" w:rsidRPr="00A414B8" w:rsidRDefault="00F130DB"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r w:rsidRPr="00A414B8">
        <w:rPr>
          <w:rFonts w:ascii="Times New Roman" w:eastAsiaTheme="minorHAnsi" w:hAnsi="Times New Roman"/>
          <w:color w:val="000000" w:themeColor="text1"/>
          <w:sz w:val="24"/>
          <w:szCs w:val="24"/>
        </w:rPr>
        <w:t>Padmaja, G., Sushma, B., &amp; Agarwal, S. (2014)</w:t>
      </w:r>
      <w:r w:rsidRPr="00A414B8">
        <w:rPr>
          <w:rFonts w:ascii="Times New Roman" w:hAnsi="Times New Roman"/>
          <w:bCs/>
          <w:color w:val="000000" w:themeColor="text1"/>
          <w:sz w:val="24"/>
          <w:szCs w:val="24"/>
        </w:rPr>
        <w:t xml:space="preserve">. </w:t>
      </w:r>
      <w:r w:rsidRPr="00A414B8">
        <w:rPr>
          <w:rFonts w:ascii="Times New Roman" w:hAnsi="Times New Roman"/>
          <w:bCs/>
          <w:i/>
          <w:color w:val="000000" w:themeColor="text1"/>
          <w:sz w:val="24"/>
          <w:szCs w:val="24"/>
        </w:rPr>
        <w:t xml:space="preserve">Psycho-social problems </w:t>
      </w:r>
      <w:r w:rsidRPr="00A414B8">
        <w:rPr>
          <w:rFonts w:ascii="Times New Roman" w:hAnsi="Times New Roman"/>
          <w:bCs/>
          <w:i/>
          <w:color w:val="000000" w:themeColor="text1"/>
          <w:sz w:val="24"/>
          <w:szCs w:val="24"/>
        </w:rPr>
        <w:t xml:space="preserve">and well-being in institutionalized and non-institutionalized children, </w:t>
      </w:r>
      <w:r w:rsidRPr="00A414B8">
        <w:rPr>
          <w:rFonts w:ascii="Times New Roman" w:hAnsi="Times New Roman"/>
          <w:i/>
          <w:iCs/>
          <w:color w:val="000000" w:themeColor="text1"/>
          <w:sz w:val="24"/>
          <w:szCs w:val="24"/>
        </w:rPr>
        <w:t xml:space="preserve">IOSR Journal </w:t>
      </w:r>
      <w:proofErr w:type="gramStart"/>
      <w:r w:rsidRPr="00A414B8">
        <w:rPr>
          <w:rFonts w:ascii="Times New Roman" w:hAnsi="Times New Roman"/>
          <w:i/>
          <w:iCs/>
          <w:color w:val="000000" w:themeColor="text1"/>
          <w:sz w:val="24"/>
          <w:szCs w:val="24"/>
        </w:rPr>
        <w:t>Of</w:t>
      </w:r>
      <w:proofErr w:type="gramEnd"/>
      <w:r w:rsidRPr="00A414B8">
        <w:rPr>
          <w:rFonts w:ascii="Times New Roman" w:hAnsi="Times New Roman"/>
          <w:i/>
          <w:iCs/>
          <w:color w:val="000000" w:themeColor="text1"/>
          <w:sz w:val="24"/>
          <w:szCs w:val="24"/>
        </w:rPr>
        <w:t xml:space="preserve"> Humanities And Social Science (IOSR-JHSS) </w:t>
      </w:r>
      <w:r w:rsidRPr="00A414B8">
        <w:rPr>
          <w:rFonts w:ascii="Times New Roman" w:hAnsi="Times New Roman"/>
          <w:iCs/>
          <w:color w:val="000000" w:themeColor="text1"/>
          <w:sz w:val="24"/>
          <w:szCs w:val="24"/>
        </w:rPr>
        <w:t>Volume 19, Issue 10, Ver. II (Oct. 2014), PP 59-64</w:t>
      </w:r>
    </w:p>
    <w:p w14:paraId="54584570" w14:textId="77777777" w:rsidR="00CB41B3" w:rsidRPr="00A414B8" w:rsidRDefault="00F130DB" w:rsidP="00EF5C14">
      <w:pPr>
        <w:pStyle w:val="Default"/>
        <w:tabs>
          <w:tab w:val="left" w:pos="630"/>
          <w:tab w:val="left" w:pos="720"/>
        </w:tabs>
        <w:jc w:val="both"/>
        <w:rPr>
          <w:color w:val="000000" w:themeColor="text1"/>
        </w:rPr>
      </w:pPr>
      <w:r w:rsidRPr="00A414B8">
        <w:rPr>
          <w:color w:val="000000" w:themeColor="text1"/>
        </w:rPr>
        <w:t xml:space="preserve">  </w:t>
      </w:r>
    </w:p>
    <w:p w14:paraId="596CC55C" w14:textId="77777777" w:rsidR="00CB41B3" w:rsidRPr="00A414B8" w:rsidRDefault="00F130DB" w:rsidP="00EF5C14">
      <w:pPr>
        <w:pStyle w:val="Heading1"/>
        <w:shd w:val="clear" w:color="auto" w:fill="FFFFFF"/>
        <w:spacing w:before="0" w:beforeAutospacing="0" w:after="0" w:afterAutospacing="0"/>
        <w:jc w:val="both"/>
        <w:rPr>
          <w:color w:val="000000" w:themeColor="text1"/>
          <w:sz w:val="24"/>
          <w:szCs w:val="24"/>
        </w:rPr>
      </w:pPr>
      <w:r w:rsidRPr="00A414B8">
        <w:rPr>
          <w:rFonts w:eastAsiaTheme="minorHAnsi"/>
          <w:b w:val="0"/>
          <w:color w:val="000000" w:themeColor="text1"/>
          <w:sz w:val="24"/>
          <w:szCs w:val="24"/>
        </w:rPr>
        <w:t>Pasi, A.R., Shinde, R.R., Kembhavi, R.S., &amp; Kadam, D.D. (2011)</w:t>
      </w:r>
      <w:r w:rsidRPr="00A414B8">
        <w:rPr>
          <w:b w:val="0"/>
          <w:bCs w:val="0"/>
          <w:color w:val="000000" w:themeColor="text1"/>
          <w:sz w:val="24"/>
          <w:szCs w:val="24"/>
        </w:rPr>
        <w:t xml:space="preserve">. A </w:t>
      </w:r>
      <w:r w:rsidRPr="00A414B8">
        <w:rPr>
          <w:b w:val="0"/>
          <w:bCs w:val="0"/>
          <w:color w:val="000000" w:themeColor="text1"/>
          <w:sz w:val="24"/>
          <w:szCs w:val="24"/>
        </w:rPr>
        <w:t>cross-sectional study of the socio-demographic profile of juveniles under institutional care in the city of Mumbai,</w:t>
      </w:r>
      <w:r w:rsidR="00B82810" w:rsidRPr="00A414B8">
        <w:rPr>
          <w:sz w:val="24"/>
          <w:szCs w:val="24"/>
        </w:rPr>
        <w:t xml:space="preserve"> </w:t>
      </w:r>
      <w:r w:rsidR="00B82810" w:rsidRPr="00A414B8">
        <w:rPr>
          <w:b w:val="0"/>
          <w:bCs w:val="0"/>
          <w:color w:val="000000" w:themeColor="text1"/>
          <w:sz w:val="24"/>
          <w:szCs w:val="24"/>
        </w:rPr>
        <w:t>Journal</w:t>
      </w:r>
      <w:r w:rsidR="00B82810" w:rsidRPr="00A414B8">
        <w:rPr>
          <w:sz w:val="24"/>
          <w:szCs w:val="24"/>
        </w:rPr>
        <w:t xml:space="preserve"> </w:t>
      </w:r>
      <w:r w:rsidR="00B82810" w:rsidRPr="00A414B8">
        <w:rPr>
          <w:b w:val="0"/>
          <w:bCs w:val="0"/>
          <w:color w:val="000000" w:themeColor="text1"/>
          <w:sz w:val="24"/>
          <w:szCs w:val="24"/>
        </w:rPr>
        <w:t>Family</w:t>
      </w:r>
    </w:p>
    <w:p w14:paraId="3CDC34F0" w14:textId="77777777" w:rsidR="00CB41B3" w:rsidRPr="00A414B8" w:rsidRDefault="00F130DB" w:rsidP="00EF5C14">
      <w:pPr>
        <w:shd w:val="clear" w:color="auto" w:fill="FFFFFF"/>
        <w:spacing w:after="0" w:line="240" w:lineRule="auto"/>
        <w:jc w:val="both"/>
        <w:textAlignment w:val="top"/>
        <w:rPr>
          <w:rFonts w:ascii="Times New Roman" w:hAnsi="Times New Roman"/>
          <w:color w:val="000000" w:themeColor="text1"/>
          <w:sz w:val="24"/>
          <w:szCs w:val="24"/>
        </w:rPr>
      </w:pPr>
      <w:hyperlink r:id="rId15" w:history="1">
        <w:r w:rsidR="00B82810" w:rsidRPr="00A414B8">
          <w:rPr>
            <w:rStyle w:val="Hyperlink"/>
            <w:rFonts w:ascii="Times New Roman" w:hAnsi="Times New Roman"/>
            <w:color w:val="000000" w:themeColor="text1"/>
            <w:sz w:val="24"/>
            <w:szCs w:val="24"/>
            <w:u w:val="none"/>
          </w:rPr>
          <w:t xml:space="preserve"> </w:t>
        </w:r>
        <w:r w:rsidRPr="00A414B8">
          <w:rPr>
            <w:rStyle w:val="Hyperlink"/>
            <w:rFonts w:ascii="Times New Roman" w:hAnsi="Times New Roman"/>
            <w:color w:val="000000" w:themeColor="text1"/>
            <w:sz w:val="24"/>
            <w:szCs w:val="24"/>
            <w:u w:val="none"/>
          </w:rPr>
          <w:t>Community Med</w:t>
        </w:r>
      </w:hyperlink>
      <w:r w:rsidR="00B82810" w:rsidRPr="00A414B8">
        <w:rPr>
          <w:rStyle w:val="cit"/>
          <w:rFonts w:ascii="Times New Roman" w:hAnsi="Times New Roman"/>
          <w:color w:val="000000" w:themeColor="text1"/>
          <w:sz w:val="24"/>
          <w:szCs w:val="24"/>
        </w:rPr>
        <w:t>icine</w:t>
      </w:r>
      <w:r w:rsidRPr="00A414B8">
        <w:rPr>
          <w:rStyle w:val="cit"/>
          <w:rFonts w:ascii="Times New Roman" w:hAnsi="Times New Roman"/>
          <w:color w:val="000000" w:themeColor="text1"/>
          <w:sz w:val="24"/>
          <w:szCs w:val="24"/>
        </w:rPr>
        <w:t>. 2011 May-Aug; 18(2): 87–90.</w:t>
      </w:r>
      <w:r w:rsidRPr="00A414B8">
        <w:rPr>
          <w:rStyle w:val="doi"/>
          <w:rFonts w:ascii="Times New Roman" w:hAnsi="Times New Roman"/>
          <w:color w:val="000000" w:themeColor="text1"/>
          <w:sz w:val="24"/>
          <w:szCs w:val="24"/>
        </w:rPr>
        <w:t>doi: </w:t>
      </w:r>
      <w:hyperlink r:id="rId16" w:tgtFrame="pmc_ext" w:history="1">
        <w:r w:rsidRPr="00A414B8">
          <w:rPr>
            <w:rStyle w:val="Hyperlink"/>
            <w:rFonts w:ascii="Times New Roman" w:hAnsi="Times New Roman"/>
            <w:color w:val="000000" w:themeColor="text1"/>
            <w:sz w:val="24"/>
            <w:szCs w:val="24"/>
            <w:u w:val="none"/>
          </w:rPr>
          <w:t>10.4103/2230-8229.83376</w:t>
        </w:r>
      </w:hyperlink>
    </w:p>
    <w:p w14:paraId="66E79ED8" w14:textId="77777777" w:rsidR="00CB41B3" w:rsidRPr="00A414B8" w:rsidRDefault="00CB41B3"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p>
    <w:p w14:paraId="5EC5C57E" w14:textId="77777777" w:rsidR="00CB41B3" w:rsidRPr="00A414B8" w:rsidRDefault="00F130DB" w:rsidP="00EF5C14">
      <w:pPr>
        <w:tabs>
          <w:tab w:val="left" w:pos="630"/>
          <w:tab w:val="left" w:pos="720"/>
        </w:tabs>
        <w:spacing w:after="0" w:line="240" w:lineRule="auto"/>
        <w:jc w:val="both"/>
        <w:rPr>
          <w:rFonts w:ascii="Times New Roman" w:hAnsi="Times New Roman"/>
          <w:color w:val="000000" w:themeColor="text1"/>
          <w:sz w:val="24"/>
          <w:szCs w:val="24"/>
        </w:rPr>
      </w:pPr>
      <w:r w:rsidRPr="00A414B8">
        <w:rPr>
          <w:rFonts w:ascii="Times New Roman" w:eastAsiaTheme="minorHAnsi" w:hAnsi="Times New Roman"/>
          <w:color w:val="000000" w:themeColor="text1"/>
          <w:sz w:val="24"/>
          <w:szCs w:val="24"/>
        </w:rPr>
        <w:t xml:space="preserve">Sandhyarani, M., &amp; Rao., </w:t>
      </w:r>
      <w:proofErr w:type="gramStart"/>
      <w:r w:rsidRPr="00A414B8">
        <w:rPr>
          <w:rFonts w:ascii="Times New Roman" w:eastAsiaTheme="minorHAnsi" w:hAnsi="Times New Roman"/>
          <w:color w:val="000000" w:themeColor="text1"/>
          <w:sz w:val="24"/>
          <w:szCs w:val="24"/>
        </w:rPr>
        <w:t>C .</w:t>
      </w:r>
      <w:proofErr w:type="gramEnd"/>
      <w:r w:rsidRPr="00A414B8">
        <w:rPr>
          <w:rFonts w:ascii="Times New Roman" w:eastAsiaTheme="minorHAnsi" w:hAnsi="Times New Roman"/>
          <w:color w:val="000000" w:themeColor="text1"/>
          <w:sz w:val="24"/>
          <w:szCs w:val="24"/>
        </w:rPr>
        <w:t xml:space="preserve"> (2016)</w:t>
      </w:r>
      <w:r w:rsidRPr="00A414B8">
        <w:rPr>
          <w:rFonts w:ascii="Times New Roman" w:hAnsi="Times New Roman"/>
          <w:bCs/>
          <w:color w:val="000000" w:themeColor="text1"/>
          <w:sz w:val="24"/>
          <w:szCs w:val="24"/>
        </w:rPr>
        <w:t xml:space="preserve"> Perception of adjustment among institutionalized adolescent girls in selected districts of Karnataka, International Journal of Advanced Multidisciplinary Research Volume 3, Issue 12 -2016</w:t>
      </w:r>
    </w:p>
    <w:p w14:paraId="64366ABB" w14:textId="77777777" w:rsidR="00CB41B3" w:rsidRPr="00A414B8" w:rsidRDefault="00CB41B3" w:rsidP="00EF5C14">
      <w:pPr>
        <w:autoSpaceDE w:val="0"/>
        <w:autoSpaceDN w:val="0"/>
        <w:adjustRightInd w:val="0"/>
        <w:spacing w:after="0" w:line="240" w:lineRule="auto"/>
        <w:jc w:val="both"/>
        <w:rPr>
          <w:rFonts w:ascii="Times New Roman" w:eastAsiaTheme="minorHAnsi" w:hAnsi="Times New Roman"/>
          <w:color w:val="000000" w:themeColor="text1"/>
          <w:sz w:val="24"/>
          <w:szCs w:val="24"/>
        </w:rPr>
      </w:pPr>
    </w:p>
    <w:p w14:paraId="7FBBE530" w14:textId="77777777" w:rsidR="00CB41B3" w:rsidRPr="00A414B8" w:rsidRDefault="00F130DB" w:rsidP="00EF5C14">
      <w:pPr>
        <w:autoSpaceDE w:val="0"/>
        <w:autoSpaceDN w:val="0"/>
        <w:adjustRightInd w:val="0"/>
        <w:spacing w:after="0" w:line="240" w:lineRule="auto"/>
        <w:jc w:val="both"/>
        <w:rPr>
          <w:rFonts w:ascii="Times New Roman" w:hAnsi="Times New Roman"/>
          <w:color w:val="000000" w:themeColor="text1"/>
          <w:sz w:val="24"/>
          <w:szCs w:val="24"/>
        </w:rPr>
      </w:pPr>
      <w:proofErr w:type="spellStart"/>
      <w:r w:rsidRPr="00A414B8">
        <w:rPr>
          <w:rFonts w:ascii="Times New Roman" w:eastAsiaTheme="minorHAnsi" w:hAnsi="Times New Roman"/>
          <w:color w:val="000000" w:themeColor="text1"/>
          <w:sz w:val="24"/>
          <w:szCs w:val="24"/>
        </w:rPr>
        <w:t>Sivvala</w:t>
      </w:r>
      <w:proofErr w:type="spellEnd"/>
      <w:r w:rsidRPr="00A414B8">
        <w:rPr>
          <w:rFonts w:ascii="Times New Roman" w:eastAsiaTheme="minorHAnsi" w:hAnsi="Times New Roman"/>
          <w:color w:val="000000" w:themeColor="text1"/>
          <w:sz w:val="24"/>
          <w:szCs w:val="24"/>
        </w:rPr>
        <w:t>, R., Kiran, V.K., &amp; Deepa, M. (2014)</w:t>
      </w:r>
      <w:r w:rsidRPr="00A414B8">
        <w:rPr>
          <w:rFonts w:ascii="Times New Roman" w:hAnsi="Times New Roman"/>
          <w:bCs/>
          <w:color w:val="000000" w:themeColor="text1"/>
          <w:sz w:val="24"/>
          <w:szCs w:val="24"/>
        </w:rPr>
        <w:t>. Impact of Behavioura</w:t>
      </w:r>
      <w:r w:rsidRPr="00A414B8">
        <w:rPr>
          <w:rFonts w:ascii="Times New Roman" w:hAnsi="Times New Roman"/>
          <w:bCs/>
          <w:color w:val="000000" w:themeColor="text1"/>
          <w:sz w:val="24"/>
          <w:szCs w:val="24"/>
        </w:rPr>
        <w:t xml:space="preserve">l Interventions on the Adjustment of Inmates of Children Homes, </w:t>
      </w:r>
      <w:r w:rsidRPr="00A414B8">
        <w:rPr>
          <w:rFonts w:ascii="Times New Roman" w:hAnsi="Times New Roman"/>
          <w:color w:val="000000" w:themeColor="text1"/>
          <w:sz w:val="24"/>
          <w:szCs w:val="24"/>
        </w:rPr>
        <w:t>Jan 2014, DOI: </w:t>
      </w:r>
      <w:hyperlink r:id="rId17" w:tgtFrame="_blank" w:history="1">
        <w:r w:rsidRPr="00A414B8">
          <w:rPr>
            <w:rStyle w:val="Hyperlink"/>
            <w:rFonts w:ascii="Times New Roman" w:hAnsi="Times New Roman"/>
            <w:color w:val="000000" w:themeColor="text1"/>
            <w:sz w:val="24"/>
            <w:szCs w:val="24"/>
            <w:u w:val="none"/>
            <w:bdr w:val="none" w:sz="0" w:space="0" w:color="auto" w:frame="1"/>
          </w:rPr>
          <w:t>10.9790/0837-191032527</w:t>
        </w:r>
      </w:hyperlink>
    </w:p>
    <w:p w14:paraId="6654542D" w14:textId="77777777" w:rsidR="00CB41B3" w:rsidRPr="00A414B8" w:rsidRDefault="00CB41B3" w:rsidP="00EF5C14">
      <w:pPr>
        <w:autoSpaceDE w:val="0"/>
        <w:autoSpaceDN w:val="0"/>
        <w:adjustRightInd w:val="0"/>
        <w:spacing w:after="0" w:line="240" w:lineRule="auto"/>
        <w:jc w:val="both"/>
        <w:rPr>
          <w:rFonts w:ascii="Times New Roman" w:hAnsi="Times New Roman"/>
          <w:color w:val="000000" w:themeColor="text1"/>
          <w:sz w:val="24"/>
          <w:szCs w:val="24"/>
        </w:rPr>
      </w:pPr>
    </w:p>
    <w:p w14:paraId="4C2E385C" w14:textId="77777777" w:rsidR="00CB41B3" w:rsidRPr="00A414B8" w:rsidRDefault="00F130DB" w:rsidP="00EF5C14">
      <w:pPr>
        <w:tabs>
          <w:tab w:val="left" w:pos="630"/>
          <w:tab w:val="left" w:pos="720"/>
        </w:tabs>
        <w:spacing w:after="0" w:line="240" w:lineRule="auto"/>
        <w:jc w:val="both"/>
        <w:rPr>
          <w:rFonts w:ascii="Times New Roman" w:hAnsi="Times New Roman"/>
          <w:bCs/>
          <w:color w:val="000000" w:themeColor="text1"/>
          <w:sz w:val="24"/>
          <w:szCs w:val="24"/>
        </w:rPr>
      </w:pPr>
      <w:r w:rsidRPr="00A414B8">
        <w:rPr>
          <w:rFonts w:ascii="Times New Roman" w:eastAsiaTheme="minorHAnsi" w:hAnsi="Times New Roman"/>
          <w:color w:val="000000" w:themeColor="text1"/>
          <w:sz w:val="24"/>
          <w:szCs w:val="24"/>
        </w:rPr>
        <w:t>Stanley, S., &amp; Vanitha, C. (2008)</w:t>
      </w:r>
      <w:r w:rsidRPr="00A414B8">
        <w:rPr>
          <w:rFonts w:ascii="Times New Roman" w:hAnsi="Times New Roman"/>
          <w:color w:val="000000" w:themeColor="text1"/>
          <w:sz w:val="24"/>
          <w:szCs w:val="24"/>
        </w:rPr>
        <w:t>. Psyc</w:t>
      </w:r>
      <w:r w:rsidRPr="00A414B8">
        <w:rPr>
          <w:rFonts w:ascii="Times New Roman" w:hAnsi="Times New Roman"/>
          <w:color w:val="000000" w:themeColor="text1"/>
          <w:sz w:val="24"/>
          <w:szCs w:val="24"/>
        </w:rPr>
        <w:t>ho-social correlates in adolescent children of alcoholics-implications for intervention. U.K.: University of Plymouth, School of Psycho-social Studies. Pg.1</w:t>
      </w:r>
      <w:r w:rsidRPr="00A414B8">
        <w:rPr>
          <w:rFonts w:ascii="Times New Roman" w:hAnsi="Times New Roman"/>
          <w:bCs/>
          <w:color w:val="000000" w:themeColor="text1"/>
          <w:sz w:val="24"/>
          <w:szCs w:val="24"/>
        </w:rPr>
        <w:t xml:space="preserve">4 </w:t>
      </w:r>
    </w:p>
    <w:p w14:paraId="2434FE7C" w14:textId="77777777" w:rsidR="00F25A3B" w:rsidRPr="00A414B8" w:rsidRDefault="00F25A3B" w:rsidP="00EF5C14">
      <w:pPr>
        <w:tabs>
          <w:tab w:val="left" w:pos="630"/>
          <w:tab w:val="left" w:pos="720"/>
        </w:tabs>
        <w:spacing w:after="0" w:line="240" w:lineRule="auto"/>
        <w:jc w:val="both"/>
        <w:rPr>
          <w:rFonts w:ascii="Times New Roman" w:hAnsi="Times New Roman"/>
          <w:bCs/>
          <w:color w:val="000000" w:themeColor="text1"/>
          <w:sz w:val="24"/>
          <w:szCs w:val="24"/>
        </w:rPr>
      </w:pPr>
    </w:p>
    <w:p w14:paraId="2013A574" w14:textId="77777777" w:rsidR="00CB41B3" w:rsidRPr="00A414B8" w:rsidRDefault="00F130DB" w:rsidP="00EF5C14">
      <w:pPr>
        <w:autoSpaceDE w:val="0"/>
        <w:autoSpaceDN w:val="0"/>
        <w:adjustRightInd w:val="0"/>
        <w:spacing w:after="0" w:line="240" w:lineRule="auto"/>
        <w:jc w:val="both"/>
        <w:rPr>
          <w:rFonts w:ascii="Times New Roman" w:hAnsi="Times New Roman"/>
          <w:i/>
          <w:iCs/>
          <w:color w:val="000000" w:themeColor="text1"/>
          <w:sz w:val="24"/>
          <w:szCs w:val="24"/>
        </w:rPr>
      </w:pPr>
      <w:r w:rsidRPr="00A414B8">
        <w:rPr>
          <w:rFonts w:ascii="Times New Roman" w:eastAsiaTheme="minorHAnsi" w:hAnsi="Times New Roman"/>
          <w:color w:val="000000" w:themeColor="text1"/>
          <w:sz w:val="24"/>
          <w:szCs w:val="24"/>
        </w:rPr>
        <w:t>Talukdar &amp; Barman (2019)</w:t>
      </w:r>
      <w:r w:rsidRPr="00A414B8">
        <w:rPr>
          <w:rFonts w:ascii="Times New Roman" w:hAnsi="Times New Roman"/>
          <w:bCs/>
          <w:color w:val="000000" w:themeColor="text1"/>
          <w:sz w:val="24"/>
          <w:szCs w:val="24"/>
        </w:rPr>
        <w:t xml:space="preserve">. </w:t>
      </w:r>
      <w:r w:rsidRPr="00A414B8">
        <w:rPr>
          <w:rFonts w:ascii="Times New Roman" w:hAnsi="Times New Roman"/>
          <w:bCs/>
          <w:i/>
          <w:color w:val="000000" w:themeColor="text1"/>
          <w:sz w:val="24"/>
          <w:szCs w:val="24"/>
        </w:rPr>
        <w:t>Social Adjustment of Institutionalized Children under Need Care and Pr</w:t>
      </w:r>
      <w:r w:rsidRPr="00A414B8">
        <w:rPr>
          <w:rFonts w:ascii="Times New Roman" w:hAnsi="Times New Roman"/>
          <w:bCs/>
          <w:i/>
          <w:color w:val="000000" w:themeColor="text1"/>
          <w:sz w:val="24"/>
          <w:szCs w:val="24"/>
        </w:rPr>
        <w:t>otection in Assam, IRA International Journal of Management &amp; Social Sciences</w:t>
      </w:r>
      <w:r w:rsidRPr="00A414B8">
        <w:rPr>
          <w:rFonts w:ascii="Times New Roman" w:hAnsi="Times New Roman"/>
          <w:i/>
          <w:iCs/>
          <w:color w:val="000000" w:themeColor="text1"/>
          <w:sz w:val="24"/>
          <w:szCs w:val="24"/>
        </w:rPr>
        <w:t>, Vol. 14, Issue 02 (Special Issue) pg. 80-86</w:t>
      </w:r>
    </w:p>
    <w:p w14:paraId="2CBF14C8" w14:textId="77777777" w:rsidR="00D7034C" w:rsidRPr="00A414B8" w:rsidRDefault="00D7034C" w:rsidP="00EF5C14">
      <w:pPr>
        <w:autoSpaceDE w:val="0"/>
        <w:autoSpaceDN w:val="0"/>
        <w:adjustRightInd w:val="0"/>
        <w:spacing w:after="0" w:line="240" w:lineRule="auto"/>
        <w:jc w:val="both"/>
        <w:rPr>
          <w:rFonts w:ascii="Times New Roman" w:hAnsi="Times New Roman"/>
          <w:i/>
          <w:iCs/>
          <w:color w:val="000000" w:themeColor="text1"/>
          <w:sz w:val="24"/>
          <w:szCs w:val="24"/>
        </w:rPr>
      </w:pPr>
    </w:p>
    <w:p w14:paraId="398CF4A1" w14:textId="77777777" w:rsidR="00CB41B3" w:rsidRPr="00A414B8" w:rsidRDefault="00F130DB" w:rsidP="00EF5C14">
      <w:pPr>
        <w:autoSpaceDE w:val="0"/>
        <w:autoSpaceDN w:val="0"/>
        <w:adjustRightInd w:val="0"/>
        <w:spacing w:after="0" w:line="240" w:lineRule="auto"/>
        <w:jc w:val="both"/>
        <w:rPr>
          <w:rFonts w:ascii="Times New Roman" w:hAnsi="Times New Roman"/>
          <w:color w:val="000000" w:themeColor="text1"/>
          <w:sz w:val="24"/>
          <w:szCs w:val="24"/>
        </w:rPr>
      </w:pPr>
      <w:r w:rsidRPr="00A414B8">
        <w:rPr>
          <w:rFonts w:ascii="Times New Roman" w:eastAsiaTheme="minorHAnsi" w:hAnsi="Times New Roman"/>
          <w:color w:val="000000" w:themeColor="text1"/>
          <w:sz w:val="24"/>
          <w:szCs w:val="24"/>
        </w:rPr>
        <w:t>Tiwari, P. (2007)</w:t>
      </w:r>
      <w:r w:rsidRPr="00A414B8">
        <w:rPr>
          <w:rFonts w:ascii="Times New Roman" w:hAnsi="Times New Roman"/>
          <w:color w:val="000000" w:themeColor="text1"/>
          <w:sz w:val="24"/>
          <w:szCs w:val="24"/>
        </w:rPr>
        <w:t xml:space="preserve">. </w:t>
      </w:r>
      <w:r w:rsidRPr="00A414B8">
        <w:rPr>
          <w:rFonts w:ascii="Times New Roman" w:hAnsi="Times New Roman"/>
          <w:i/>
          <w:color w:val="000000" w:themeColor="text1"/>
          <w:sz w:val="24"/>
          <w:szCs w:val="24"/>
        </w:rPr>
        <w:t>A Study on the Juveniles in Conflict with Law, IRA International Journal of Management &amp; Social Sciences</w:t>
      </w:r>
      <w:r w:rsidRPr="00A414B8">
        <w:rPr>
          <w:rFonts w:ascii="Times New Roman" w:hAnsi="Times New Roman"/>
          <w:color w:val="000000" w:themeColor="text1"/>
          <w:sz w:val="24"/>
          <w:szCs w:val="24"/>
        </w:rPr>
        <w:t>, 2007</w:t>
      </w:r>
    </w:p>
    <w:p w14:paraId="6F919243" w14:textId="77777777" w:rsidR="00D7034C" w:rsidRPr="00A414B8" w:rsidRDefault="00D7034C" w:rsidP="00EF5C14">
      <w:pPr>
        <w:autoSpaceDE w:val="0"/>
        <w:autoSpaceDN w:val="0"/>
        <w:adjustRightInd w:val="0"/>
        <w:spacing w:after="0" w:line="240" w:lineRule="auto"/>
        <w:jc w:val="both"/>
        <w:rPr>
          <w:rFonts w:ascii="Times New Roman" w:hAnsi="Times New Roman"/>
          <w:color w:val="000000" w:themeColor="text1"/>
          <w:sz w:val="24"/>
          <w:szCs w:val="24"/>
        </w:rPr>
      </w:pPr>
    </w:p>
    <w:p w14:paraId="6948D375" w14:textId="3BA97FB9" w:rsidR="00B71C32" w:rsidRPr="00A414B8" w:rsidRDefault="00F130DB" w:rsidP="00EF5C14">
      <w:pPr>
        <w:autoSpaceDE w:val="0"/>
        <w:autoSpaceDN w:val="0"/>
        <w:adjustRightInd w:val="0"/>
        <w:spacing w:after="0" w:line="240" w:lineRule="auto"/>
        <w:jc w:val="both"/>
        <w:rPr>
          <w:rFonts w:ascii="Times New Roman" w:hAnsi="Times New Roman"/>
          <w:color w:val="000000" w:themeColor="text1"/>
          <w:sz w:val="24"/>
          <w:szCs w:val="24"/>
        </w:rPr>
      </w:pPr>
      <w:hyperlink r:id="rId18" w:history="1">
        <w:r w:rsidR="00844F46" w:rsidRPr="00A414B8">
          <w:rPr>
            <w:rStyle w:val="Hyperlink"/>
            <w:rFonts w:ascii="Times New Roman" w:hAnsi="Times New Roman"/>
            <w:sz w:val="24"/>
            <w:szCs w:val="24"/>
          </w:rPr>
          <w:t>https://nhrc.nic.in/sites/default/files/UNCRC_2020.pdf</w:t>
        </w:r>
      </w:hyperlink>
    </w:p>
    <w:p w14:paraId="2BCB599E" w14:textId="77777777" w:rsidR="00F868D6" w:rsidRPr="00A414B8" w:rsidRDefault="00F868D6" w:rsidP="00EF5C14">
      <w:pPr>
        <w:autoSpaceDE w:val="0"/>
        <w:autoSpaceDN w:val="0"/>
        <w:adjustRightInd w:val="0"/>
        <w:spacing w:after="0" w:line="240" w:lineRule="auto"/>
        <w:jc w:val="both"/>
        <w:rPr>
          <w:rFonts w:ascii="Times New Roman" w:hAnsi="Times New Roman"/>
          <w:color w:val="000000" w:themeColor="text1"/>
          <w:sz w:val="24"/>
          <w:szCs w:val="24"/>
        </w:rPr>
      </w:pPr>
    </w:p>
    <w:p w14:paraId="65F6687E" w14:textId="118C782D" w:rsidR="00844F46" w:rsidRPr="00A414B8" w:rsidRDefault="00844F46" w:rsidP="00EF5C14">
      <w:pPr>
        <w:autoSpaceDE w:val="0"/>
        <w:autoSpaceDN w:val="0"/>
        <w:adjustRightInd w:val="0"/>
        <w:spacing w:after="0" w:line="240" w:lineRule="auto"/>
        <w:jc w:val="both"/>
        <w:rPr>
          <w:rFonts w:ascii="Times New Roman" w:hAnsi="Times New Roman"/>
          <w:color w:val="000000" w:themeColor="text1"/>
          <w:sz w:val="24"/>
          <w:szCs w:val="24"/>
        </w:rPr>
      </w:pPr>
      <w:r w:rsidRPr="00A414B8">
        <w:rPr>
          <w:rFonts w:ascii="Times New Roman" w:hAnsi="Times New Roman"/>
          <w:color w:val="000000" w:themeColor="text1"/>
          <w:sz w:val="24"/>
          <w:szCs w:val="24"/>
        </w:rPr>
        <w:t>https://unglobalcompact.org/what-is-gc/our-work/social/childrens-rights</w:t>
      </w:r>
    </w:p>
    <w:p w14:paraId="3EA50302" w14:textId="77777777" w:rsidR="00D7034C" w:rsidRPr="00A414B8" w:rsidRDefault="00D7034C" w:rsidP="00EF5C14">
      <w:pPr>
        <w:pStyle w:val="Default"/>
        <w:tabs>
          <w:tab w:val="left" w:pos="630"/>
          <w:tab w:val="left" w:pos="720"/>
        </w:tabs>
        <w:jc w:val="both"/>
        <w:rPr>
          <w:color w:val="000000" w:themeColor="text1"/>
        </w:rPr>
      </w:pPr>
    </w:p>
    <w:p w14:paraId="038B53A0" w14:textId="2B1D15DA" w:rsidR="00FD23E4" w:rsidRPr="00A414B8" w:rsidRDefault="00FD23E4" w:rsidP="00EF5C14">
      <w:pPr>
        <w:pStyle w:val="Default"/>
        <w:tabs>
          <w:tab w:val="left" w:pos="630"/>
          <w:tab w:val="left" w:pos="720"/>
        </w:tabs>
        <w:jc w:val="both"/>
        <w:rPr>
          <w:color w:val="000000" w:themeColor="text1"/>
        </w:rPr>
      </w:pPr>
    </w:p>
    <w:p w14:paraId="5B714881" w14:textId="43CD292C" w:rsidR="00CB41B3" w:rsidRPr="00A414B8" w:rsidRDefault="00EF5C14" w:rsidP="00EF5C14">
      <w:pPr>
        <w:shd w:val="clear" w:color="auto" w:fill="FFFFFF"/>
        <w:spacing w:after="0" w:line="240" w:lineRule="auto"/>
        <w:ind w:right="225"/>
        <w:jc w:val="center"/>
        <w:rPr>
          <w:rFonts w:ascii="Times New Roman" w:hAnsi="Times New Roman"/>
          <w:color w:val="575757"/>
          <w:sz w:val="24"/>
          <w:szCs w:val="24"/>
        </w:rPr>
      </w:pPr>
      <w:r w:rsidRPr="00A414B8">
        <w:rPr>
          <w:rFonts w:ascii="Times New Roman" w:hAnsi="Times New Roman"/>
          <w:color w:val="575757"/>
          <w:sz w:val="24"/>
          <w:szCs w:val="24"/>
        </w:rPr>
        <w:t>**********************</w:t>
      </w:r>
    </w:p>
    <w:p w14:paraId="23F76278" w14:textId="77777777" w:rsidR="00CB41B3" w:rsidRPr="00A414B8" w:rsidRDefault="00CB41B3" w:rsidP="00EF5C14">
      <w:pPr>
        <w:pStyle w:val="Default"/>
        <w:tabs>
          <w:tab w:val="left" w:pos="630"/>
          <w:tab w:val="left" w:pos="720"/>
        </w:tabs>
      </w:pPr>
    </w:p>
    <w:p w14:paraId="0385750A" w14:textId="77777777" w:rsidR="00CB41B3" w:rsidRPr="00A414B8" w:rsidRDefault="00CB41B3" w:rsidP="00D7034C">
      <w:pPr>
        <w:pStyle w:val="Default"/>
        <w:tabs>
          <w:tab w:val="left" w:pos="630"/>
          <w:tab w:val="left" w:pos="720"/>
        </w:tabs>
        <w:spacing w:after="68"/>
      </w:pPr>
    </w:p>
    <w:p w14:paraId="31E7BCF4" w14:textId="0D7AFB12" w:rsidR="00CB41B3" w:rsidRPr="00A414B8" w:rsidRDefault="00CB41B3" w:rsidP="00D7034C">
      <w:pPr>
        <w:pStyle w:val="Default"/>
        <w:tabs>
          <w:tab w:val="left" w:pos="630"/>
          <w:tab w:val="left" w:pos="720"/>
        </w:tabs>
        <w:spacing w:after="68"/>
      </w:pPr>
    </w:p>
    <w:p w14:paraId="41FEA234" w14:textId="60A1755D" w:rsidR="00A012FD" w:rsidRPr="00A414B8" w:rsidRDefault="00A012FD" w:rsidP="00D7034C">
      <w:pPr>
        <w:pStyle w:val="Default"/>
        <w:tabs>
          <w:tab w:val="left" w:pos="630"/>
          <w:tab w:val="left" w:pos="720"/>
        </w:tabs>
        <w:spacing w:after="68"/>
      </w:pPr>
    </w:p>
    <w:p w14:paraId="2D204DC6" w14:textId="4B54685D" w:rsidR="00A012FD" w:rsidRPr="00A414B8" w:rsidRDefault="00A012FD" w:rsidP="00D7034C">
      <w:pPr>
        <w:pStyle w:val="Default"/>
        <w:tabs>
          <w:tab w:val="left" w:pos="630"/>
          <w:tab w:val="left" w:pos="720"/>
        </w:tabs>
        <w:spacing w:after="68"/>
      </w:pPr>
    </w:p>
    <w:p w14:paraId="5BB6DDB1" w14:textId="1163AEFD" w:rsidR="00A012FD" w:rsidRPr="00A414B8" w:rsidRDefault="00A012FD" w:rsidP="00D7034C">
      <w:pPr>
        <w:pStyle w:val="Default"/>
        <w:tabs>
          <w:tab w:val="left" w:pos="630"/>
          <w:tab w:val="left" w:pos="720"/>
        </w:tabs>
        <w:spacing w:after="68"/>
      </w:pPr>
    </w:p>
    <w:p w14:paraId="383CD1AA" w14:textId="1044319D" w:rsidR="00A012FD" w:rsidRPr="00A414B8" w:rsidRDefault="00A012FD" w:rsidP="00D7034C">
      <w:pPr>
        <w:pStyle w:val="Default"/>
        <w:tabs>
          <w:tab w:val="left" w:pos="630"/>
          <w:tab w:val="left" w:pos="720"/>
        </w:tabs>
        <w:spacing w:after="68"/>
      </w:pPr>
    </w:p>
    <w:p w14:paraId="2330191F" w14:textId="07407FE0" w:rsidR="00A012FD" w:rsidRPr="00A414B8" w:rsidRDefault="00A012FD" w:rsidP="00D7034C">
      <w:pPr>
        <w:pStyle w:val="Default"/>
        <w:tabs>
          <w:tab w:val="left" w:pos="630"/>
          <w:tab w:val="left" w:pos="720"/>
        </w:tabs>
        <w:spacing w:after="68"/>
      </w:pPr>
      <w:bookmarkStart w:id="0" w:name="_GoBack"/>
      <w:bookmarkEnd w:id="0"/>
    </w:p>
    <w:sectPr w:rsidR="00A012FD" w:rsidRPr="00A414B8" w:rsidSect="00263B59">
      <w:footerReference w:type="default" r:id="rId19"/>
      <w:pgSz w:w="11906" w:h="16838"/>
      <w:pgMar w:top="1418" w:right="964" w:bottom="113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7B360" w14:textId="77777777" w:rsidR="00F130DB" w:rsidRDefault="00F130DB">
      <w:pPr>
        <w:spacing w:after="0" w:line="240" w:lineRule="auto"/>
      </w:pPr>
      <w:r>
        <w:separator/>
      </w:r>
    </w:p>
  </w:endnote>
  <w:endnote w:type="continuationSeparator" w:id="0">
    <w:p w14:paraId="400E6275" w14:textId="77777777" w:rsidR="00F130DB" w:rsidRDefault="00F13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9610"/>
      <w:docPartObj>
        <w:docPartGallery w:val="Page Numbers (Bottom of Page)"/>
        <w:docPartUnique/>
      </w:docPartObj>
    </w:sdtPr>
    <w:sdtEndPr/>
    <w:sdtContent>
      <w:p w14:paraId="1BC54C0D" w14:textId="169A7F2A" w:rsidR="00BE335B" w:rsidRDefault="00F130DB">
        <w:pPr>
          <w:pStyle w:val="Footer"/>
          <w:jc w:val="center"/>
        </w:pPr>
        <w:r>
          <w:fldChar w:fldCharType="begin"/>
        </w:r>
        <w:r>
          <w:instrText xml:space="preserve"> PAGE   \* MERGEFORMAT </w:instrText>
        </w:r>
        <w:r>
          <w:fldChar w:fldCharType="separate"/>
        </w:r>
        <w:r w:rsidR="00172DBD">
          <w:rPr>
            <w:noProof/>
          </w:rPr>
          <w:t>11</w:t>
        </w:r>
        <w:r>
          <w:rPr>
            <w:noProof/>
          </w:rPr>
          <w:fldChar w:fldCharType="end"/>
        </w:r>
      </w:p>
    </w:sdtContent>
  </w:sdt>
  <w:p w14:paraId="7B035946" w14:textId="77777777" w:rsidR="00BE335B" w:rsidRDefault="00BE33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F89702" w14:textId="77777777" w:rsidR="00F130DB" w:rsidRDefault="00F130DB">
      <w:pPr>
        <w:spacing w:after="0" w:line="240" w:lineRule="auto"/>
      </w:pPr>
      <w:r>
        <w:separator/>
      </w:r>
    </w:p>
  </w:footnote>
  <w:footnote w:type="continuationSeparator" w:id="0">
    <w:p w14:paraId="611B5B36" w14:textId="77777777" w:rsidR="00F130DB" w:rsidRDefault="00F130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398B"/>
    <w:multiLevelType w:val="hybridMultilevel"/>
    <w:tmpl w:val="188024BE"/>
    <w:lvl w:ilvl="0" w:tplc="F00ED46A">
      <w:start w:val="1"/>
      <w:numFmt w:val="decimal"/>
      <w:lvlText w:val="%1."/>
      <w:lvlJc w:val="left"/>
      <w:pPr>
        <w:ind w:left="990" w:hanging="360"/>
      </w:pPr>
      <w:rPr>
        <w:rFonts w:hint="default"/>
      </w:rPr>
    </w:lvl>
    <w:lvl w:ilvl="1" w:tplc="A0E28AD6">
      <w:start w:val="1"/>
      <w:numFmt w:val="lowerLetter"/>
      <w:lvlText w:val="%2."/>
      <w:lvlJc w:val="left"/>
      <w:pPr>
        <w:ind w:left="1710" w:hanging="360"/>
      </w:pPr>
    </w:lvl>
    <w:lvl w:ilvl="2" w:tplc="D06E84A6" w:tentative="1">
      <w:start w:val="1"/>
      <w:numFmt w:val="lowerRoman"/>
      <w:lvlText w:val="%3."/>
      <w:lvlJc w:val="right"/>
      <w:pPr>
        <w:ind w:left="2430" w:hanging="180"/>
      </w:pPr>
    </w:lvl>
    <w:lvl w:ilvl="3" w:tplc="6FB4ACC2" w:tentative="1">
      <w:start w:val="1"/>
      <w:numFmt w:val="decimal"/>
      <w:lvlText w:val="%4."/>
      <w:lvlJc w:val="left"/>
      <w:pPr>
        <w:ind w:left="3150" w:hanging="360"/>
      </w:pPr>
    </w:lvl>
    <w:lvl w:ilvl="4" w:tplc="307EE20E" w:tentative="1">
      <w:start w:val="1"/>
      <w:numFmt w:val="lowerLetter"/>
      <w:lvlText w:val="%5."/>
      <w:lvlJc w:val="left"/>
      <w:pPr>
        <w:ind w:left="3870" w:hanging="360"/>
      </w:pPr>
    </w:lvl>
    <w:lvl w:ilvl="5" w:tplc="C23E3992" w:tentative="1">
      <w:start w:val="1"/>
      <w:numFmt w:val="lowerRoman"/>
      <w:lvlText w:val="%6."/>
      <w:lvlJc w:val="right"/>
      <w:pPr>
        <w:ind w:left="4590" w:hanging="180"/>
      </w:pPr>
    </w:lvl>
    <w:lvl w:ilvl="6" w:tplc="1EBA1B2E" w:tentative="1">
      <w:start w:val="1"/>
      <w:numFmt w:val="decimal"/>
      <w:lvlText w:val="%7."/>
      <w:lvlJc w:val="left"/>
      <w:pPr>
        <w:ind w:left="5310" w:hanging="360"/>
      </w:pPr>
    </w:lvl>
    <w:lvl w:ilvl="7" w:tplc="39060286" w:tentative="1">
      <w:start w:val="1"/>
      <w:numFmt w:val="lowerLetter"/>
      <w:lvlText w:val="%8."/>
      <w:lvlJc w:val="left"/>
      <w:pPr>
        <w:ind w:left="6030" w:hanging="360"/>
      </w:pPr>
    </w:lvl>
    <w:lvl w:ilvl="8" w:tplc="05D4D6EA" w:tentative="1">
      <w:start w:val="1"/>
      <w:numFmt w:val="lowerRoman"/>
      <w:lvlText w:val="%9."/>
      <w:lvlJc w:val="right"/>
      <w:pPr>
        <w:ind w:left="6750" w:hanging="180"/>
      </w:pPr>
    </w:lvl>
  </w:abstractNum>
  <w:abstractNum w:abstractNumId="1" w15:restartNumberingAfterBreak="0">
    <w:nsid w:val="16A151B0"/>
    <w:multiLevelType w:val="multilevel"/>
    <w:tmpl w:val="052E1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5E2DBB"/>
    <w:multiLevelType w:val="hybridMultilevel"/>
    <w:tmpl w:val="BD82D360"/>
    <w:lvl w:ilvl="0" w:tplc="0A664C44">
      <w:start w:val="1"/>
      <w:numFmt w:val="decimal"/>
      <w:lvlText w:val="%1."/>
      <w:lvlJc w:val="left"/>
      <w:pPr>
        <w:ind w:left="720" w:hanging="360"/>
      </w:pPr>
      <w:rPr>
        <w:rFonts w:hint="default"/>
      </w:rPr>
    </w:lvl>
    <w:lvl w:ilvl="1" w:tplc="5052BC24" w:tentative="1">
      <w:start w:val="1"/>
      <w:numFmt w:val="lowerLetter"/>
      <w:lvlText w:val="%2."/>
      <w:lvlJc w:val="left"/>
      <w:pPr>
        <w:ind w:left="1440" w:hanging="360"/>
      </w:pPr>
    </w:lvl>
    <w:lvl w:ilvl="2" w:tplc="670CC96E" w:tentative="1">
      <w:start w:val="1"/>
      <w:numFmt w:val="lowerRoman"/>
      <w:lvlText w:val="%3."/>
      <w:lvlJc w:val="right"/>
      <w:pPr>
        <w:ind w:left="2160" w:hanging="180"/>
      </w:pPr>
    </w:lvl>
    <w:lvl w:ilvl="3" w:tplc="1B12C6B0" w:tentative="1">
      <w:start w:val="1"/>
      <w:numFmt w:val="decimal"/>
      <w:lvlText w:val="%4."/>
      <w:lvlJc w:val="left"/>
      <w:pPr>
        <w:ind w:left="2880" w:hanging="360"/>
      </w:pPr>
    </w:lvl>
    <w:lvl w:ilvl="4" w:tplc="052CC0E8" w:tentative="1">
      <w:start w:val="1"/>
      <w:numFmt w:val="lowerLetter"/>
      <w:lvlText w:val="%5."/>
      <w:lvlJc w:val="left"/>
      <w:pPr>
        <w:ind w:left="3600" w:hanging="360"/>
      </w:pPr>
    </w:lvl>
    <w:lvl w:ilvl="5" w:tplc="2D7C6C3E" w:tentative="1">
      <w:start w:val="1"/>
      <w:numFmt w:val="lowerRoman"/>
      <w:lvlText w:val="%6."/>
      <w:lvlJc w:val="right"/>
      <w:pPr>
        <w:ind w:left="4320" w:hanging="180"/>
      </w:pPr>
    </w:lvl>
    <w:lvl w:ilvl="6" w:tplc="257C80BE" w:tentative="1">
      <w:start w:val="1"/>
      <w:numFmt w:val="decimal"/>
      <w:lvlText w:val="%7."/>
      <w:lvlJc w:val="left"/>
      <w:pPr>
        <w:ind w:left="5040" w:hanging="360"/>
      </w:pPr>
    </w:lvl>
    <w:lvl w:ilvl="7" w:tplc="7CA895DC" w:tentative="1">
      <w:start w:val="1"/>
      <w:numFmt w:val="lowerLetter"/>
      <w:lvlText w:val="%8."/>
      <w:lvlJc w:val="left"/>
      <w:pPr>
        <w:ind w:left="5760" w:hanging="360"/>
      </w:pPr>
    </w:lvl>
    <w:lvl w:ilvl="8" w:tplc="98FC7030" w:tentative="1">
      <w:start w:val="1"/>
      <w:numFmt w:val="lowerRoman"/>
      <w:lvlText w:val="%9."/>
      <w:lvlJc w:val="right"/>
      <w:pPr>
        <w:ind w:left="6480" w:hanging="180"/>
      </w:pPr>
    </w:lvl>
  </w:abstractNum>
  <w:abstractNum w:abstractNumId="3" w15:restartNumberingAfterBreak="0">
    <w:nsid w:val="207262D4"/>
    <w:multiLevelType w:val="hybridMultilevel"/>
    <w:tmpl w:val="C8FAAA74"/>
    <w:lvl w:ilvl="0" w:tplc="F9A61156">
      <w:start w:val="1"/>
      <w:numFmt w:val="bullet"/>
      <w:lvlText w:val=""/>
      <w:lvlJc w:val="left"/>
      <w:pPr>
        <w:ind w:left="360" w:hanging="360"/>
      </w:pPr>
      <w:rPr>
        <w:rFonts w:ascii="Symbol" w:hAnsi="Symbol" w:hint="default"/>
      </w:rPr>
    </w:lvl>
    <w:lvl w:ilvl="1" w:tplc="6EA053D6" w:tentative="1">
      <w:start w:val="1"/>
      <w:numFmt w:val="bullet"/>
      <w:lvlText w:val="o"/>
      <w:lvlJc w:val="left"/>
      <w:pPr>
        <w:ind w:left="1080" w:hanging="360"/>
      </w:pPr>
      <w:rPr>
        <w:rFonts w:ascii="Courier New" w:hAnsi="Courier New" w:cs="Courier New" w:hint="default"/>
      </w:rPr>
    </w:lvl>
    <w:lvl w:ilvl="2" w:tplc="B06EE73C" w:tentative="1">
      <w:start w:val="1"/>
      <w:numFmt w:val="bullet"/>
      <w:lvlText w:val=""/>
      <w:lvlJc w:val="left"/>
      <w:pPr>
        <w:ind w:left="1800" w:hanging="360"/>
      </w:pPr>
      <w:rPr>
        <w:rFonts w:ascii="Wingdings" w:hAnsi="Wingdings" w:hint="default"/>
      </w:rPr>
    </w:lvl>
    <w:lvl w:ilvl="3" w:tplc="97CE2DBA" w:tentative="1">
      <w:start w:val="1"/>
      <w:numFmt w:val="bullet"/>
      <w:lvlText w:val=""/>
      <w:lvlJc w:val="left"/>
      <w:pPr>
        <w:ind w:left="2520" w:hanging="360"/>
      </w:pPr>
      <w:rPr>
        <w:rFonts w:ascii="Symbol" w:hAnsi="Symbol" w:hint="default"/>
      </w:rPr>
    </w:lvl>
    <w:lvl w:ilvl="4" w:tplc="A5E00334" w:tentative="1">
      <w:start w:val="1"/>
      <w:numFmt w:val="bullet"/>
      <w:lvlText w:val="o"/>
      <w:lvlJc w:val="left"/>
      <w:pPr>
        <w:ind w:left="3240" w:hanging="360"/>
      </w:pPr>
      <w:rPr>
        <w:rFonts w:ascii="Courier New" w:hAnsi="Courier New" w:cs="Courier New" w:hint="default"/>
      </w:rPr>
    </w:lvl>
    <w:lvl w:ilvl="5" w:tplc="2556AA5E" w:tentative="1">
      <w:start w:val="1"/>
      <w:numFmt w:val="bullet"/>
      <w:lvlText w:val=""/>
      <w:lvlJc w:val="left"/>
      <w:pPr>
        <w:ind w:left="3960" w:hanging="360"/>
      </w:pPr>
      <w:rPr>
        <w:rFonts w:ascii="Wingdings" w:hAnsi="Wingdings" w:hint="default"/>
      </w:rPr>
    </w:lvl>
    <w:lvl w:ilvl="6" w:tplc="4920AB6E" w:tentative="1">
      <w:start w:val="1"/>
      <w:numFmt w:val="bullet"/>
      <w:lvlText w:val=""/>
      <w:lvlJc w:val="left"/>
      <w:pPr>
        <w:ind w:left="4680" w:hanging="360"/>
      </w:pPr>
      <w:rPr>
        <w:rFonts w:ascii="Symbol" w:hAnsi="Symbol" w:hint="default"/>
      </w:rPr>
    </w:lvl>
    <w:lvl w:ilvl="7" w:tplc="4DA29934" w:tentative="1">
      <w:start w:val="1"/>
      <w:numFmt w:val="bullet"/>
      <w:lvlText w:val="o"/>
      <w:lvlJc w:val="left"/>
      <w:pPr>
        <w:ind w:left="5400" w:hanging="360"/>
      </w:pPr>
      <w:rPr>
        <w:rFonts w:ascii="Courier New" w:hAnsi="Courier New" w:cs="Courier New" w:hint="default"/>
      </w:rPr>
    </w:lvl>
    <w:lvl w:ilvl="8" w:tplc="FB98B370" w:tentative="1">
      <w:start w:val="1"/>
      <w:numFmt w:val="bullet"/>
      <w:lvlText w:val=""/>
      <w:lvlJc w:val="left"/>
      <w:pPr>
        <w:ind w:left="6120" w:hanging="360"/>
      </w:pPr>
      <w:rPr>
        <w:rFonts w:ascii="Wingdings" w:hAnsi="Wingdings" w:hint="default"/>
      </w:rPr>
    </w:lvl>
  </w:abstractNum>
  <w:abstractNum w:abstractNumId="4" w15:restartNumberingAfterBreak="0">
    <w:nsid w:val="221E0964"/>
    <w:multiLevelType w:val="hybridMultilevel"/>
    <w:tmpl w:val="FCBC426E"/>
    <w:lvl w:ilvl="0" w:tplc="23E8F860">
      <w:start w:val="1"/>
      <w:numFmt w:val="decimal"/>
      <w:lvlText w:val="%1."/>
      <w:lvlJc w:val="left"/>
      <w:pPr>
        <w:tabs>
          <w:tab w:val="num" w:pos="720"/>
        </w:tabs>
        <w:ind w:left="720" w:hanging="360"/>
      </w:pPr>
      <w:rPr>
        <w:rFonts w:hint="default"/>
      </w:rPr>
    </w:lvl>
    <w:lvl w:ilvl="1" w:tplc="268416CC" w:tentative="1">
      <w:start w:val="1"/>
      <w:numFmt w:val="bullet"/>
      <w:lvlText w:val="•"/>
      <w:lvlJc w:val="left"/>
      <w:pPr>
        <w:tabs>
          <w:tab w:val="num" w:pos="1440"/>
        </w:tabs>
        <w:ind w:left="1440" w:hanging="360"/>
      </w:pPr>
      <w:rPr>
        <w:rFonts w:ascii="Arial" w:hAnsi="Arial" w:hint="default"/>
      </w:rPr>
    </w:lvl>
    <w:lvl w:ilvl="2" w:tplc="F2DEEBD8" w:tentative="1">
      <w:start w:val="1"/>
      <w:numFmt w:val="bullet"/>
      <w:lvlText w:val="•"/>
      <w:lvlJc w:val="left"/>
      <w:pPr>
        <w:tabs>
          <w:tab w:val="num" w:pos="2160"/>
        </w:tabs>
        <w:ind w:left="2160" w:hanging="360"/>
      </w:pPr>
      <w:rPr>
        <w:rFonts w:ascii="Arial" w:hAnsi="Arial" w:hint="default"/>
      </w:rPr>
    </w:lvl>
    <w:lvl w:ilvl="3" w:tplc="4C8642EC" w:tentative="1">
      <w:start w:val="1"/>
      <w:numFmt w:val="bullet"/>
      <w:lvlText w:val="•"/>
      <w:lvlJc w:val="left"/>
      <w:pPr>
        <w:tabs>
          <w:tab w:val="num" w:pos="2880"/>
        </w:tabs>
        <w:ind w:left="2880" w:hanging="360"/>
      </w:pPr>
      <w:rPr>
        <w:rFonts w:ascii="Arial" w:hAnsi="Arial" w:hint="default"/>
      </w:rPr>
    </w:lvl>
    <w:lvl w:ilvl="4" w:tplc="A9466D70" w:tentative="1">
      <w:start w:val="1"/>
      <w:numFmt w:val="bullet"/>
      <w:lvlText w:val="•"/>
      <w:lvlJc w:val="left"/>
      <w:pPr>
        <w:tabs>
          <w:tab w:val="num" w:pos="3600"/>
        </w:tabs>
        <w:ind w:left="3600" w:hanging="360"/>
      </w:pPr>
      <w:rPr>
        <w:rFonts w:ascii="Arial" w:hAnsi="Arial" w:hint="default"/>
      </w:rPr>
    </w:lvl>
    <w:lvl w:ilvl="5" w:tplc="EEA4C924" w:tentative="1">
      <w:start w:val="1"/>
      <w:numFmt w:val="bullet"/>
      <w:lvlText w:val="•"/>
      <w:lvlJc w:val="left"/>
      <w:pPr>
        <w:tabs>
          <w:tab w:val="num" w:pos="4320"/>
        </w:tabs>
        <w:ind w:left="4320" w:hanging="360"/>
      </w:pPr>
      <w:rPr>
        <w:rFonts w:ascii="Arial" w:hAnsi="Arial" w:hint="default"/>
      </w:rPr>
    </w:lvl>
    <w:lvl w:ilvl="6" w:tplc="13B086CA" w:tentative="1">
      <w:start w:val="1"/>
      <w:numFmt w:val="bullet"/>
      <w:lvlText w:val="•"/>
      <w:lvlJc w:val="left"/>
      <w:pPr>
        <w:tabs>
          <w:tab w:val="num" w:pos="5040"/>
        </w:tabs>
        <w:ind w:left="5040" w:hanging="360"/>
      </w:pPr>
      <w:rPr>
        <w:rFonts w:ascii="Arial" w:hAnsi="Arial" w:hint="default"/>
      </w:rPr>
    </w:lvl>
    <w:lvl w:ilvl="7" w:tplc="7A3E160E" w:tentative="1">
      <w:start w:val="1"/>
      <w:numFmt w:val="bullet"/>
      <w:lvlText w:val="•"/>
      <w:lvlJc w:val="left"/>
      <w:pPr>
        <w:tabs>
          <w:tab w:val="num" w:pos="5760"/>
        </w:tabs>
        <w:ind w:left="5760" w:hanging="360"/>
      </w:pPr>
      <w:rPr>
        <w:rFonts w:ascii="Arial" w:hAnsi="Arial" w:hint="default"/>
      </w:rPr>
    </w:lvl>
    <w:lvl w:ilvl="8" w:tplc="855EF61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642244"/>
    <w:multiLevelType w:val="hybridMultilevel"/>
    <w:tmpl w:val="9AEE45AA"/>
    <w:lvl w:ilvl="0" w:tplc="AFB09DD0">
      <w:start w:val="1"/>
      <w:numFmt w:val="decimal"/>
      <w:lvlText w:val="%1."/>
      <w:lvlJc w:val="left"/>
      <w:pPr>
        <w:ind w:left="720" w:hanging="360"/>
      </w:pPr>
      <w:rPr>
        <w:rFonts w:hint="default"/>
      </w:rPr>
    </w:lvl>
    <w:lvl w:ilvl="1" w:tplc="AA3C677E" w:tentative="1">
      <w:start w:val="1"/>
      <w:numFmt w:val="lowerLetter"/>
      <w:lvlText w:val="%2."/>
      <w:lvlJc w:val="left"/>
      <w:pPr>
        <w:ind w:left="1440" w:hanging="360"/>
      </w:pPr>
    </w:lvl>
    <w:lvl w:ilvl="2" w:tplc="D03E7C10" w:tentative="1">
      <w:start w:val="1"/>
      <w:numFmt w:val="lowerRoman"/>
      <w:lvlText w:val="%3."/>
      <w:lvlJc w:val="right"/>
      <w:pPr>
        <w:ind w:left="2160" w:hanging="180"/>
      </w:pPr>
    </w:lvl>
    <w:lvl w:ilvl="3" w:tplc="E47634BA" w:tentative="1">
      <w:start w:val="1"/>
      <w:numFmt w:val="decimal"/>
      <w:lvlText w:val="%4."/>
      <w:lvlJc w:val="left"/>
      <w:pPr>
        <w:ind w:left="2880" w:hanging="360"/>
      </w:pPr>
    </w:lvl>
    <w:lvl w:ilvl="4" w:tplc="0C18610C" w:tentative="1">
      <w:start w:val="1"/>
      <w:numFmt w:val="lowerLetter"/>
      <w:lvlText w:val="%5."/>
      <w:lvlJc w:val="left"/>
      <w:pPr>
        <w:ind w:left="3600" w:hanging="360"/>
      </w:pPr>
    </w:lvl>
    <w:lvl w:ilvl="5" w:tplc="8BDE3DAE" w:tentative="1">
      <w:start w:val="1"/>
      <w:numFmt w:val="lowerRoman"/>
      <w:lvlText w:val="%6."/>
      <w:lvlJc w:val="right"/>
      <w:pPr>
        <w:ind w:left="4320" w:hanging="180"/>
      </w:pPr>
    </w:lvl>
    <w:lvl w:ilvl="6" w:tplc="C6BCA1AC" w:tentative="1">
      <w:start w:val="1"/>
      <w:numFmt w:val="decimal"/>
      <w:lvlText w:val="%7."/>
      <w:lvlJc w:val="left"/>
      <w:pPr>
        <w:ind w:left="5040" w:hanging="360"/>
      </w:pPr>
    </w:lvl>
    <w:lvl w:ilvl="7" w:tplc="ADAE9832" w:tentative="1">
      <w:start w:val="1"/>
      <w:numFmt w:val="lowerLetter"/>
      <w:lvlText w:val="%8."/>
      <w:lvlJc w:val="left"/>
      <w:pPr>
        <w:ind w:left="5760" w:hanging="360"/>
      </w:pPr>
    </w:lvl>
    <w:lvl w:ilvl="8" w:tplc="27A8E32A" w:tentative="1">
      <w:start w:val="1"/>
      <w:numFmt w:val="lowerRoman"/>
      <w:lvlText w:val="%9."/>
      <w:lvlJc w:val="right"/>
      <w:pPr>
        <w:ind w:left="6480" w:hanging="180"/>
      </w:pPr>
    </w:lvl>
  </w:abstractNum>
  <w:abstractNum w:abstractNumId="6" w15:restartNumberingAfterBreak="0">
    <w:nsid w:val="2DB81D72"/>
    <w:multiLevelType w:val="hybridMultilevel"/>
    <w:tmpl w:val="184CA1AC"/>
    <w:lvl w:ilvl="0" w:tplc="D1403940">
      <w:start w:val="1"/>
      <w:numFmt w:val="decimal"/>
      <w:lvlText w:val="%1."/>
      <w:lvlJc w:val="left"/>
      <w:pPr>
        <w:ind w:left="720" w:hanging="360"/>
      </w:pPr>
      <w:rPr>
        <w:rFonts w:hint="default"/>
      </w:rPr>
    </w:lvl>
    <w:lvl w:ilvl="1" w:tplc="D6A06AE4" w:tentative="1">
      <w:start w:val="1"/>
      <w:numFmt w:val="lowerLetter"/>
      <w:lvlText w:val="%2."/>
      <w:lvlJc w:val="left"/>
      <w:pPr>
        <w:ind w:left="1440" w:hanging="360"/>
      </w:pPr>
    </w:lvl>
    <w:lvl w:ilvl="2" w:tplc="4C2EE018" w:tentative="1">
      <w:start w:val="1"/>
      <w:numFmt w:val="lowerRoman"/>
      <w:lvlText w:val="%3."/>
      <w:lvlJc w:val="right"/>
      <w:pPr>
        <w:ind w:left="2160" w:hanging="180"/>
      </w:pPr>
    </w:lvl>
    <w:lvl w:ilvl="3" w:tplc="A7AA9CD8" w:tentative="1">
      <w:start w:val="1"/>
      <w:numFmt w:val="decimal"/>
      <w:lvlText w:val="%4."/>
      <w:lvlJc w:val="left"/>
      <w:pPr>
        <w:ind w:left="2880" w:hanging="360"/>
      </w:pPr>
    </w:lvl>
    <w:lvl w:ilvl="4" w:tplc="74FA3E6E" w:tentative="1">
      <w:start w:val="1"/>
      <w:numFmt w:val="lowerLetter"/>
      <w:lvlText w:val="%5."/>
      <w:lvlJc w:val="left"/>
      <w:pPr>
        <w:ind w:left="3600" w:hanging="360"/>
      </w:pPr>
    </w:lvl>
    <w:lvl w:ilvl="5" w:tplc="62166074" w:tentative="1">
      <w:start w:val="1"/>
      <w:numFmt w:val="lowerRoman"/>
      <w:lvlText w:val="%6."/>
      <w:lvlJc w:val="right"/>
      <w:pPr>
        <w:ind w:left="4320" w:hanging="180"/>
      </w:pPr>
    </w:lvl>
    <w:lvl w:ilvl="6" w:tplc="CA6AF1EA" w:tentative="1">
      <w:start w:val="1"/>
      <w:numFmt w:val="decimal"/>
      <w:lvlText w:val="%7."/>
      <w:lvlJc w:val="left"/>
      <w:pPr>
        <w:ind w:left="5040" w:hanging="360"/>
      </w:pPr>
    </w:lvl>
    <w:lvl w:ilvl="7" w:tplc="5D10A6B2" w:tentative="1">
      <w:start w:val="1"/>
      <w:numFmt w:val="lowerLetter"/>
      <w:lvlText w:val="%8."/>
      <w:lvlJc w:val="left"/>
      <w:pPr>
        <w:ind w:left="5760" w:hanging="360"/>
      </w:pPr>
    </w:lvl>
    <w:lvl w:ilvl="8" w:tplc="8222F3FE" w:tentative="1">
      <w:start w:val="1"/>
      <w:numFmt w:val="lowerRoman"/>
      <w:lvlText w:val="%9."/>
      <w:lvlJc w:val="right"/>
      <w:pPr>
        <w:ind w:left="6480" w:hanging="180"/>
      </w:pPr>
    </w:lvl>
  </w:abstractNum>
  <w:abstractNum w:abstractNumId="7" w15:restartNumberingAfterBreak="0">
    <w:nsid w:val="3D496420"/>
    <w:multiLevelType w:val="hybridMultilevel"/>
    <w:tmpl w:val="B65C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80669C"/>
    <w:multiLevelType w:val="hybridMultilevel"/>
    <w:tmpl w:val="ECEA4E98"/>
    <w:lvl w:ilvl="0" w:tplc="59FA5DEA">
      <w:start w:val="1"/>
      <w:numFmt w:val="bullet"/>
      <w:lvlText w:val="-"/>
      <w:lvlJc w:val="left"/>
      <w:pPr>
        <w:ind w:left="360" w:hanging="360"/>
      </w:pPr>
      <w:rPr>
        <w:rFonts w:ascii="Calibri" w:eastAsia="Calibri" w:hAnsi="Calibri" w:cs="Calibri" w:hint="default"/>
      </w:rPr>
    </w:lvl>
    <w:lvl w:ilvl="1" w:tplc="559E20E4" w:tentative="1">
      <w:start w:val="1"/>
      <w:numFmt w:val="bullet"/>
      <w:lvlText w:val="o"/>
      <w:lvlJc w:val="left"/>
      <w:pPr>
        <w:ind w:left="1080" w:hanging="360"/>
      </w:pPr>
      <w:rPr>
        <w:rFonts w:ascii="Courier New" w:hAnsi="Courier New" w:cs="Courier New" w:hint="default"/>
      </w:rPr>
    </w:lvl>
    <w:lvl w:ilvl="2" w:tplc="38DEE4B0" w:tentative="1">
      <w:start w:val="1"/>
      <w:numFmt w:val="bullet"/>
      <w:lvlText w:val=""/>
      <w:lvlJc w:val="left"/>
      <w:pPr>
        <w:ind w:left="1800" w:hanging="360"/>
      </w:pPr>
      <w:rPr>
        <w:rFonts w:ascii="Wingdings" w:hAnsi="Wingdings" w:hint="default"/>
      </w:rPr>
    </w:lvl>
    <w:lvl w:ilvl="3" w:tplc="C6B2154A" w:tentative="1">
      <w:start w:val="1"/>
      <w:numFmt w:val="bullet"/>
      <w:lvlText w:val=""/>
      <w:lvlJc w:val="left"/>
      <w:pPr>
        <w:ind w:left="2520" w:hanging="360"/>
      </w:pPr>
      <w:rPr>
        <w:rFonts w:ascii="Symbol" w:hAnsi="Symbol" w:hint="default"/>
      </w:rPr>
    </w:lvl>
    <w:lvl w:ilvl="4" w:tplc="1F3A678E" w:tentative="1">
      <w:start w:val="1"/>
      <w:numFmt w:val="bullet"/>
      <w:lvlText w:val="o"/>
      <w:lvlJc w:val="left"/>
      <w:pPr>
        <w:ind w:left="3240" w:hanging="360"/>
      </w:pPr>
      <w:rPr>
        <w:rFonts w:ascii="Courier New" w:hAnsi="Courier New" w:cs="Courier New" w:hint="default"/>
      </w:rPr>
    </w:lvl>
    <w:lvl w:ilvl="5" w:tplc="2E62CD8C" w:tentative="1">
      <w:start w:val="1"/>
      <w:numFmt w:val="bullet"/>
      <w:lvlText w:val=""/>
      <w:lvlJc w:val="left"/>
      <w:pPr>
        <w:ind w:left="3960" w:hanging="360"/>
      </w:pPr>
      <w:rPr>
        <w:rFonts w:ascii="Wingdings" w:hAnsi="Wingdings" w:hint="default"/>
      </w:rPr>
    </w:lvl>
    <w:lvl w:ilvl="6" w:tplc="0ACEBD64" w:tentative="1">
      <w:start w:val="1"/>
      <w:numFmt w:val="bullet"/>
      <w:lvlText w:val=""/>
      <w:lvlJc w:val="left"/>
      <w:pPr>
        <w:ind w:left="4680" w:hanging="360"/>
      </w:pPr>
      <w:rPr>
        <w:rFonts w:ascii="Symbol" w:hAnsi="Symbol" w:hint="default"/>
      </w:rPr>
    </w:lvl>
    <w:lvl w:ilvl="7" w:tplc="3402C2BC" w:tentative="1">
      <w:start w:val="1"/>
      <w:numFmt w:val="bullet"/>
      <w:lvlText w:val="o"/>
      <w:lvlJc w:val="left"/>
      <w:pPr>
        <w:ind w:left="5400" w:hanging="360"/>
      </w:pPr>
      <w:rPr>
        <w:rFonts w:ascii="Courier New" w:hAnsi="Courier New" w:cs="Courier New" w:hint="default"/>
      </w:rPr>
    </w:lvl>
    <w:lvl w:ilvl="8" w:tplc="2FAA199C" w:tentative="1">
      <w:start w:val="1"/>
      <w:numFmt w:val="bullet"/>
      <w:lvlText w:val=""/>
      <w:lvlJc w:val="left"/>
      <w:pPr>
        <w:ind w:left="6120" w:hanging="360"/>
      </w:pPr>
      <w:rPr>
        <w:rFonts w:ascii="Wingdings" w:hAnsi="Wingdings" w:hint="default"/>
      </w:rPr>
    </w:lvl>
  </w:abstractNum>
  <w:abstractNum w:abstractNumId="9" w15:restartNumberingAfterBreak="0">
    <w:nsid w:val="5A815125"/>
    <w:multiLevelType w:val="hybridMultilevel"/>
    <w:tmpl w:val="02DCEE40"/>
    <w:lvl w:ilvl="0" w:tplc="0F4AF49A">
      <w:start w:val="1"/>
      <w:numFmt w:val="decimal"/>
      <w:lvlText w:val="%1."/>
      <w:lvlJc w:val="left"/>
      <w:pPr>
        <w:ind w:left="720" w:hanging="360"/>
      </w:pPr>
      <w:rPr>
        <w:rFonts w:eastAsia="Times New Roman" w:hint="default"/>
      </w:rPr>
    </w:lvl>
    <w:lvl w:ilvl="1" w:tplc="48DEBEDA" w:tentative="1">
      <w:start w:val="1"/>
      <w:numFmt w:val="lowerLetter"/>
      <w:lvlText w:val="%2."/>
      <w:lvlJc w:val="left"/>
      <w:pPr>
        <w:ind w:left="1440" w:hanging="360"/>
      </w:pPr>
    </w:lvl>
    <w:lvl w:ilvl="2" w:tplc="238C2958" w:tentative="1">
      <w:start w:val="1"/>
      <w:numFmt w:val="lowerRoman"/>
      <w:lvlText w:val="%3."/>
      <w:lvlJc w:val="right"/>
      <w:pPr>
        <w:ind w:left="2160" w:hanging="180"/>
      </w:pPr>
    </w:lvl>
    <w:lvl w:ilvl="3" w:tplc="8F6EEF7C" w:tentative="1">
      <w:start w:val="1"/>
      <w:numFmt w:val="decimal"/>
      <w:lvlText w:val="%4."/>
      <w:lvlJc w:val="left"/>
      <w:pPr>
        <w:ind w:left="2880" w:hanging="360"/>
      </w:pPr>
    </w:lvl>
    <w:lvl w:ilvl="4" w:tplc="2C6CB442" w:tentative="1">
      <w:start w:val="1"/>
      <w:numFmt w:val="lowerLetter"/>
      <w:lvlText w:val="%5."/>
      <w:lvlJc w:val="left"/>
      <w:pPr>
        <w:ind w:left="3600" w:hanging="360"/>
      </w:pPr>
    </w:lvl>
    <w:lvl w:ilvl="5" w:tplc="B9522D04" w:tentative="1">
      <w:start w:val="1"/>
      <w:numFmt w:val="lowerRoman"/>
      <w:lvlText w:val="%6."/>
      <w:lvlJc w:val="right"/>
      <w:pPr>
        <w:ind w:left="4320" w:hanging="180"/>
      </w:pPr>
    </w:lvl>
    <w:lvl w:ilvl="6" w:tplc="40929D9C" w:tentative="1">
      <w:start w:val="1"/>
      <w:numFmt w:val="decimal"/>
      <w:lvlText w:val="%7."/>
      <w:lvlJc w:val="left"/>
      <w:pPr>
        <w:ind w:left="5040" w:hanging="360"/>
      </w:pPr>
    </w:lvl>
    <w:lvl w:ilvl="7" w:tplc="D4EE52FA" w:tentative="1">
      <w:start w:val="1"/>
      <w:numFmt w:val="lowerLetter"/>
      <w:lvlText w:val="%8."/>
      <w:lvlJc w:val="left"/>
      <w:pPr>
        <w:ind w:left="5760" w:hanging="360"/>
      </w:pPr>
    </w:lvl>
    <w:lvl w:ilvl="8" w:tplc="A38E1D8E" w:tentative="1">
      <w:start w:val="1"/>
      <w:numFmt w:val="lowerRoman"/>
      <w:lvlText w:val="%9."/>
      <w:lvlJc w:val="right"/>
      <w:pPr>
        <w:ind w:left="6480" w:hanging="180"/>
      </w:pPr>
    </w:lvl>
  </w:abstractNum>
  <w:abstractNum w:abstractNumId="10" w15:restartNumberingAfterBreak="0">
    <w:nsid w:val="5BD956BD"/>
    <w:multiLevelType w:val="hybridMultilevel"/>
    <w:tmpl w:val="30022574"/>
    <w:lvl w:ilvl="0" w:tplc="9CB2BFEA">
      <w:start w:val="1"/>
      <w:numFmt w:val="decimal"/>
      <w:lvlText w:val="%1."/>
      <w:lvlJc w:val="left"/>
      <w:pPr>
        <w:ind w:left="990" w:hanging="360"/>
      </w:pPr>
      <w:rPr>
        <w:rFonts w:eastAsia="Times New Roman" w:hint="default"/>
      </w:rPr>
    </w:lvl>
    <w:lvl w:ilvl="1" w:tplc="1F487C0E" w:tentative="1">
      <w:start w:val="1"/>
      <w:numFmt w:val="lowerLetter"/>
      <w:lvlText w:val="%2."/>
      <w:lvlJc w:val="left"/>
      <w:pPr>
        <w:ind w:left="1710" w:hanging="360"/>
      </w:pPr>
    </w:lvl>
    <w:lvl w:ilvl="2" w:tplc="CCE85530" w:tentative="1">
      <w:start w:val="1"/>
      <w:numFmt w:val="lowerRoman"/>
      <w:lvlText w:val="%3."/>
      <w:lvlJc w:val="right"/>
      <w:pPr>
        <w:ind w:left="2430" w:hanging="180"/>
      </w:pPr>
    </w:lvl>
    <w:lvl w:ilvl="3" w:tplc="944481B8" w:tentative="1">
      <w:start w:val="1"/>
      <w:numFmt w:val="decimal"/>
      <w:lvlText w:val="%4."/>
      <w:lvlJc w:val="left"/>
      <w:pPr>
        <w:ind w:left="3150" w:hanging="360"/>
      </w:pPr>
    </w:lvl>
    <w:lvl w:ilvl="4" w:tplc="DC6A4CB0" w:tentative="1">
      <w:start w:val="1"/>
      <w:numFmt w:val="lowerLetter"/>
      <w:lvlText w:val="%5."/>
      <w:lvlJc w:val="left"/>
      <w:pPr>
        <w:ind w:left="3870" w:hanging="360"/>
      </w:pPr>
    </w:lvl>
    <w:lvl w:ilvl="5" w:tplc="902A4196" w:tentative="1">
      <w:start w:val="1"/>
      <w:numFmt w:val="lowerRoman"/>
      <w:lvlText w:val="%6."/>
      <w:lvlJc w:val="right"/>
      <w:pPr>
        <w:ind w:left="4590" w:hanging="180"/>
      </w:pPr>
    </w:lvl>
    <w:lvl w:ilvl="6" w:tplc="8AB4BFFC" w:tentative="1">
      <w:start w:val="1"/>
      <w:numFmt w:val="decimal"/>
      <w:lvlText w:val="%7."/>
      <w:lvlJc w:val="left"/>
      <w:pPr>
        <w:ind w:left="5310" w:hanging="360"/>
      </w:pPr>
    </w:lvl>
    <w:lvl w:ilvl="7" w:tplc="DA9AC14A" w:tentative="1">
      <w:start w:val="1"/>
      <w:numFmt w:val="lowerLetter"/>
      <w:lvlText w:val="%8."/>
      <w:lvlJc w:val="left"/>
      <w:pPr>
        <w:ind w:left="6030" w:hanging="360"/>
      </w:pPr>
    </w:lvl>
    <w:lvl w:ilvl="8" w:tplc="E18E8B66" w:tentative="1">
      <w:start w:val="1"/>
      <w:numFmt w:val="lowerRoman"/>
      <w:lvlText w:val="%9."/>
      <w:lvlJc w:val="right"/>
      <w:pPr>
        <w:ind w:left="6750" w:hanging="180"/>
      </w:pPr>
    </w:lvl>
  </w:abstractNum>
  <w:abstractNum w:abstractNumId="11" w15:restartNumberingAfterBreak="0">
    <w:nsid w:val="61C476A6"/>
    <w:multiLevelType w:val="hybridMultilevel"/>
    <w:tmpl w:val="653E5DB6"/>
    <w:lvl w:ilvl="0" w:tplc="7F4618D2">
      <w:start w:val="1"/>
      <w:numFmt w:val="decimal"/>
      <w:lvlText w:val="%1."/>
      <w:lvlJc w:val="left"/>
      <w:pPr>
        <w:ind w:left="990" w:hanging="360"/>
      </w:pPr>
      <w:rPr>
        <w:rFonts w:ascii="Times New Roman" w:eastAsia="Calibri" w:hAnsi="Times New Roman" w:cs="Times New Roman"/>
        <w:sz w:val="20"/>
      </w:rPr>
    </w:lvl>
    <w:lvl w:ilvl="1" w:tplc="7F14ADB0" w:tentative="1">
      <w:start w:val="1"/>
      <w:numFmt w:val="lowerLetter"/>
      <w:lvlText w:val="%2."/>
      <w:lvlJc w:val="left"/>
      <w:pPr>
        <w:ind w:left="1710" w:hanging="360"/>
      </w:pPr>
    </w:lvl>
    <w:lvl w:ilvl="2" w:tplc="AC46A3CA" w:tentative="1">
      <w:start w:val="1"/>
      <w:numFmt w:val="lowerRoman"/>
      <w:lvlText w:val="%3."/>
      <w:lvlJc w:val="right"/>
      <w:pPr>
        <w:ind w:left="2430" w:hanging="180"/>
      </w:pPr>
    </w:lvl>
    <w:lvl w:ilvl="3" w:tplc="E40E9CE2" w:tentative="1">
      <w:start w:val="1"/>
      <w:numFmt w:val="decimal"/>
      <w:lvlText w:val="%4."/>
      <w:lvlJc w:val="left"/>
      <w:pPr>
        <w:ind w:left="3150" w:hanging="360"/>
      </w:pPr>
    </w:lvl>
    <w:lvl w:ilvl="4" w:tplc="1B1C4000" w:tentative="1">
      <w:start w:val="1"/>
      <w:numFmt w:val="lowerLetter"/>
      <w:lvlText w:val="%5."/>
      <w:lvlJc w:val="left"/>
      <w:pPr>
        <w:ind w:left="3870" w:hanging="360"/>
      </w:pPr>
    </w:lvl>
    <w:lvl w:ilvl="5" w:tplc="D4D6CBF2" w:tentative="1">
      <w:start w:val="1"/>
      <w:numFmt w:val="lowerRoman"/>
      <w:lvlText w:val="%6."/>
      <w:lvlJc w:val="right"/>
      <w:pPr>
        <w:ind w:left="4590" w:hanging="180"/>
      </w:pPr>
    </w:lvl>
    <w:lvl w:ilvl="6" w:tplc="B0D4697E" w:tentative="1">
      <w:start w:val="1"/>
      <w:numFmt w:val="decimal"/>
      <w:lvlText w:val="%7."/>
      <w:lvlJc w:val="left"/>
      <w:pPr>
        <w:ind w:left="5310" w:hanging="360"/>
      </w:pPr>
    </w:lvl>
    <w:lvl w:ilvl="7" w:tplc="825C8448" w:tentative="1">
      <w:start w:val="1"/>
      <w:numFmt w:val="lowerLetter"/>
      <w:lvlText w:val="%8."/>
      <w:lvlJc w:val="left"/>
      <w:pPr>
        <w:ind w:left="6030" w:hanging="360"/>
      </w:pPr>
    </w:lvl>
    <w:lvl w:ilvl="8" w:tplc="28548F7A" w:tentative="1">
      <w:start w:val="1"/>
      <w:numFmt w:val="lowerRoman"/>
      <w:lvlText w:val="%9."/>
      <w:lvlJc w:val="right"/>
      <w:pPr>
        <w:ind w:left="6750" w:hanging="180"/>
      </w:pPr>
    </w:lvl>
  </w:abstractNum>
  <w:abstractNum w:abstractNumId="12" w15:restartNumberingAfterBreak="0">
    <w:nsid w:val="65D97037"/>
    <w:multiLevelType w:val="hybridMultilevel"/>
    <w:tmpl w:val="2F30A408"/>
    <w:lvl w:ilvl="0" w:tplc="5CE07EC0">
      <w:start w:val="1"/>
      <w:numFmt w:val="decimal"/>
      <w:lvlText w:val="%1."/>
      <w:lvlJc w:val="left"/>
      <w:pPr>
        <w:ind w:left="720" w:hanging="360"/>
      </w:pPr>
      <w:rPr>
        <w:rFonts w:hint="default"/>
      </w:rPr>
    </w:lvl>
    <w:lvl w:ilvl="1" w:tplc="F50C896C">
      <w:start w:val="1"/>
      <w:numFmt w:val="lowerLetter"/>
      <w:lvlText w:val="%2."/>
      <w:lvlJc w:val="left"/>
      <w:pPr>
        <w:ind w:left="1440" w:hanging="360"/>
      </w:pPr>
    </w:lvl>
    <w:lvl w:ilvl="2" w:tplc="791E0600" w:tentative="1">
      <w:start w:val="1"/>
      <w:numFmt w:val="lowerRoman"/>
      <w:lvlText w:val="%3."/>
      <w:lvlJc w:val="right"/>
      <w:pPr>
        <w:ind w:left="2160" w:hanging="180"/>
      </w:pPr>
    </w:lvl>
    <w:lvl w:ilvl="3" w:tplc="6C44016C" w:tentative="1">
      <w:start w:val="1"/>
      <w:numFmt w:val="decimal"/>
      <w:lvlText w:val="%4."/>
      <w:lvlJc w:val="left"/>
      <w:pPr>
        <w:ind w:left="2880" w:hanging="360"/>
      </w:pPr>
    </w:lvl>
    <w:lvl w:ilvl="4" w:tplc="C7A6A8AA" w:tentative="1">
      <w:start w:val="1"/>
      <w:numFmt w:val="lowerLetter"/>
      <w:lvlText w:val="%5."/>
      <w:lvlJc w:val="left"/>
      <w:pPr>
        <w:ind w:left="3600" w:hanging="360"/>
      </w:pPr>
    </w:lvl>
    <w:lvl w:ilvl="5" w:tplc="015A58C2" w:tentative="1">
      <w:start w:val="1"/>
      <w:numFmt w:val="lowerRoman"/>
      <w:lvlText w:val="%6."/>
      <w:lvlJc w:val="right"/>
      <w:pPr>
        <w:ind w:left="4320" w:hanging="180"/>
      </w:pPr>
    </w:lvl>
    <w:lvl w:ilvl="6" w:tplc="7CB0F3C4" w:tentative="1">
      <w:start w:val="1"/>
      <w:numFmt w:val="decimal"/>
      <w:lvlText w:val="%7."/>
      <w:lvlJc w:val="left"/>
      <w:pPr>
        <w:ind w:left="5040" w:hanging="360"/>
      </w:pPr>
    </w:lvl>
    <w:lvl w:ilvl="7" w:tplc="29E452CE" w:tentative="1">
      <w:start w:val="1"/>
      <w:numFmt w:val="lowerLetter"/>
      <w:lvlText w:val="%8."/>
      <w:lvlJc w:val="left"/>
      <w:pPr>
        <w:ind w:left="5760" w:hanging="360"/>
      </w:pPr>
    </w:lvl>
    <w:lvl w:ilvl="8" w:tplc="1F485486" w:tentative="1">
      <w:start w:val="1"/>
      <w:numFmt w:val="lowerRoman"/>
      <w:lvlText w:val="%9."/>
      <w:lvlJc w:val="right"/>
      <w:pPr>
        <w:ind w:left="6480" w:hanging="180"/>
      </w:pPr>
    </w:lvl>
  </w:abstractNum>
  <w:abstractNum w:abstractNumId="13" w15:restartNumberingAfterBreak="0">
    <w:nsid w:val="67395012"/>
    <w:multiLevelType w:val="hybridMultilevel"/>
    <w:tmpl w:val="0728C70A"/>
    <w:lvl w:ilvl="0" w:tplc="AD947258">
      <w:start w:val="1"/>
      <w:numFmt w:val="bullet"/>
      <w:lvlText w:val=""/>
      <w:lvlJc w:val="left"/>
      <w:pPr>
        <w:ind w:left="720" w:hanging="360"/>
      </w:pPr>
      <w:rPr>
        <w:rFonts w:ascii="Symbol" w:hAnsi="Symbol" w:hint="default"/>
      </w:rPr>
    </w:lvl>
    <w:lvl w:ilvl="1" w:tplc="02C22B98" w:tentative="1">
      <w:start w:val="1"/>
      <w:numFmt w:val="bullet"/>
      <w:lvlText w:val="o"/>
      <w:lvlJc w:val="left"/>
      <w:pPr>
        <w:ind w:left="1440" w:hanging="360"/>
      </w:pPr>
      <w:rPr>
        <w:rFonts w:ascii="Courier New" w:hAnsi="Courier New" w:cs="Courier New" w:hint="default"/>
      </w:rPr>
    </w:lvl>
    <w:lvl w:ilvl="2" w:tplc="C7163A70" w:tentative="1">
      <w:start w:val="1"/>
      <w:numFmt w:val="bullet"/>
      <w:lvlText w:val=""/>
      <w:lvlJc w:val="left"/>
      <w:pPr>
        <w:ind w:left="2160" w:hanging="360"/>
      </w:pPr>
      <w:rPr>
        <w:rFonts w:ascii="Wingdings" w:hAnsi="Wingdings" w:hint="default"/>
      </w:rPr>
    </w:lvl>
    <w:lvl w:ilvl="3" w:tplc="5B8EE9BE" w:tentative="1">
      <w:start w:val="1"/>
      <w:numFmt w:val="bullet"/>
      <w:lvlText w:val=""/>
      <w:lvlJc w:val="left"/>
      <w:pPr>
        <w:ind w:left="2880" w:hanging="360"/>
      </w:pPr>
      <w:rPr>
        <w:rFonts w:ascii="Symbol" w:hAnsi="Symbol" w:hint="default"/>
      </w:rPr>
    </w:lvl>
    <w:lvl w:ilvl="4" w:tplc="E3862608" w:tentative="1">
      <w:start w:val="1"/>
      <w:numFmt w:val="bullet"/>
      <w:lvlText w:val="o"/>
      <w:lvlJc w:val="left"/>
      <w:pPr>
        <w:ind w:left="3600" w:hanging="360"/>
      </w:pPr>
      <w:rPr>
        <w:rFonts w:ascii="Courier New" w:hAnsi="Courier New" w:cs="Courier New" w:hint="default"/>
      </w:rPr>
    </w:lvl>
    <w:lvl w:ilvl="5" w:tplc="642A0556" w:tentative="1">
      <w:start w:val="1"/>
      <w:numFmt w:val="bullet"/>
      <w:lvlText w:val=""/>
      <w:lvlJc w:val="left"/>
      <w:pPr>
        <w:ind w:left="4320" w:hanging="360"/>
      </w:pPr>
      <w:rPr>
        <w:rFonts w:ascii="Wingdings" w:hAnsi="Wingdings" w:hint="default"/>
      </w:rPr>
    </w:lvl>
    <w:lvl w:ilvl="6" w:tplc="263A05FE" w:tentative="1">
      <w:start w:val="1"/>
      <w:numFmt w:val="bullet"/>
      <w:lvlText w:val=""/>
      <w:lvlJc w:val="left"/>
      <w:pPr>
        <w:ind w:left="5040" w:hanging="360"/>
      </w:pPr>
      <w:rPr>
        <w:rFonts w:ascii="Symbol" w:hAnsi="Symbol" w:hint="default"/>
      </w:rPr>
    </w:lvl>
    <w:lvl w:ilvl="7" w:tplc="2DAC87CC" w:tentative="1">
      <w:start w:val="1"/>
      <w:numFmt w:val="bullet"/>
      <w:lvlText w:val="o"/>
      <w:lvlJc w:val="left"/>
      <w:pPr>
        <w:ind w:left="5760" w:hanging="360"/>
      </w:pPr>
      <w:rPr>
        <w:rFonts w:ascii="Courier New" w:hAnsi="Courier New" w:cs="Courier New" w:hint="default"/>
      </w:rPr>
    </w:lvl>
    <w:lvl w:ilvl="8" w:tplc="28F47916" w:tentative="1">
      <w:start w:val="1"/>
      <w:numFmt w:val="bullet"/>
      <w:lvlText w:val=""/>
      <w:lvlJc w:val="left"/>
      <w:pPr>
        <w:ind w:left="6480" w:hanging="360"/>
      </w:pPr>
      <w:rPr>
        <w:rFonts w:ascii="Wingdings" w:hAnsi="Wingdings" w:hint="default"/>
      </w:rPr>
    </w:lvl>
  </w:abstractNum>
  <w:abstractNum w:abstractNumId="14" w15:restartNumberingAfterBreak="0">
    <w:nsid w:val="6C4C68A6"/>
    <w:multiLevelType w:val="hybridMultilevel"/>
    <w:tmpl w:val="E7764666"/>
    <w:lvl w:ilvl="0" w:tplc="062AC5D0">
      <w:start w:val="1"/>
      <w:numFmt w:val="bullet"/>
      <w:lvlText w:val="-"/>
      <w:lvlJc w:val="left"/>
      <w:pPr>
        <w:ind w:left="360" w:hanging="360"/>
      </w:pPr>
      <w:rPr>
        <w:rFonts w:ascii="Calibri" w:eastAsia="Calibri" w:hAnsi="Calibri" w:cs="Calibri" w:hint="default"/>
      </w:rPr>
    </w:lvl>
    <w:lvl w:ilvl="1" w:tplc="47C6FE8C" w:tentative="1">
      <w:start w:val="1"/>
      <w:numFmt w:val="bullet"/>
      <w:lvlText w:val="o"/>
      <w:lvlJc w:val="left"/>
      <w:pPr>
        <w:ind w:left="1440" w:hanging="360"/>
      </w:pPr>
      <w:rPr>
        <w:rFonts w:ascii="Courier New" w:hAnsi="Courier New" w:cs="Courier New" w:hint="default"/>
      </w:rPr>
    </w:lvl>
    <w:lvl w:ilvl="2" w:tplc="06E022C2" w:tentative="1">
      <w:start w:val="1"/>
      <w:numFmt w:val="bullet"/>
      <w:lvlText w:val=""/>
      <w:lvlJc w:val="left"/>
      <w:pPr>
        <w:ind w:left="2160" w:hanging="360"/>
      </w:pPr>
      <w:rPr>
        <w:rFonts w:ascii="Wingdings" w:hAnsi="Wingdings" w:hint="default"/>
      </w:rPr>
    </w:lvl>
    <w:lvl w:ilvl="3" w:tplc="E858082E" w:tentative="1">
      <w:start w:val="1"/>
      <w:numFmt w:val="bullet"/>
      <w:lvlText w:val=""/>
      <w:lvlJc w:val="left"/>
      <w:pPr>
        <w:ind w:left="2880" w:hanging="360"/>
      </w:pPr>
      <w:rPr>
        <w:rFonts w:ascii="Symbol" w:hAnsi="Symbol" w:hint="default"/>
      </w:rPr>
    </w:lvl>
    <w:lvl w:ilvl="4" w:tplc="0862FC54" w:tentative="1">
      <w:start w:val="1"/>
      <w:numFmt w:val="bullet"/>
      <w:lvlText w:val="o"/>
      <w:lvlJc w:val="left"/>
      <w:pPr>
        <w:ind w:left="3600" w:hanging="360"/>
      </w:pPr>
      <w:rPr>
        <w:rFonts w:ascii="Courier New" w:hAnsi="Courier New" w:cs="Courier New" w:hint="default"/>
      </w:rPr>
    </w:lvl>
    <w:lvl w:ilvl="5" w:tplc="B316BFC2" w:tentative="1">
      <w:start w:val="1"/>
      <w:numFmt w:val="bullet"/>
      <w:lvlText w:val=""/>
      <w:lvlJc w:val="left"/>
      <w:pPr>
        <w:ind w:left="4320" w:hanging="360"/>
      </w:pPr>
      <w:rPr>
        <w:rFonts w:ascii="Wingdings" w:hAnsi="Wingdings" w:hint="default"/>
      </w:rPr>
    </w:lvl>
    <w:lvl w:ilvl="6" w:tplc="13BA47E8" w:tentative="1">
      <w:start w:val="1"/>
      <w:numFmt w:val="bullet"/>
      <w:lvlText w:val=""/>
      <w:lvlJc w:val="left"/>
      <w:pPr>
        <w:ind w:left="5040" w:hanging="360"/>
      </w:pPr>
      <w:rPr>
        <w:rFonts w:ascii="Symbol" w:hAnsi="Symbol" w:hint="default"/>
      </w:rPr>
    </w:lvl>
    <w:lvl w:ilvl="7" w:tplc="02E672B6" w:tentative="1">
      <w:start w:val="1"/>
      <w:numFmt w:val="bullet"/>
      <w:lvlText w:val="o"/>
      <w:lvlJc w:val="left"/>
      <w:pPr>
        <w:ind w:left="5760" w:hanging="360"/>
      </w:pPr>
      <w:rPr>
        <w:rFonts w:ascii="Courier New" w:hAnsi="Courier New" w:cs="Courier New" w:hint="default"/>
      </w:rPr>
    </w:lvl>
    <w:lvl w:ilvl="8" w:tplc="1FE88C88" w:tentative="1">
      <w:start w:val="1"/>
      <w:numFmt w:val="bullet"/>
      <w:lvlText w:val=""/>
      <w:lvlJc w:val="left"/>
      <w:pPr>
        <w:ind w:left="6480" w:hanging="360"/>
      </w:pPr>
      <w:rPr>
        <w:rFonts w:ascii="Wingdings" w:hAnsi="Wingdings" w:hint="default"/>
      </w:rPr>
    </w:lvl>
  </w:abstractNum>
  <w:abstractNum w:abstractNumId="15" w15:restartNumberingAfterBreak="0">
    <w:nsid w:val="6E795B8B"/>
    <w:multiLevelType w:val="hybridMultilevel"/>
    <w:tmpl w:val="2F30A408"/>
    <w:lvl w:ilvl="0" w:tplc="E39EA03E">
      <w:start w:val="1"/>
      <w:numFmt w:val="decimal"/>
      <w:lvlText w:val="%1."/>
      <w:lvlJc w:val="left"/>
      <w:pPr>
        <w:ind w:left="720" w:hanging="360"/>
      </w:pPr>
      <w:rPr>
        <w:rFonts w:hint="default"/>
      </w:rPr>
    </w:lvl>
    <w:lvl w:ilvl="1" w:tplc="177EAACA">
      <w:start w:val="1"/>
      <w:numFmt w:val="lowerLetter"/>
      <w:lvlText w:val="%2."/>
      <w:lvlJc w:val="left"/>
      <w:pPr>
        <w:ind w:left="1440" w:hanging="360"/>
      </w:pPr>
    </w:lvl>
    <w:lvl w:ilvl="2" w:tplc="B72C869A">
      <w:start w:val="1"/>
      <w:numFmt w:val="lowerRoman"/>
      <w:lvlText w:val="%3."/>
      <w:lvlJc w:val="right"/>
      <w:pPr>
        <w:ind w:left="2160" w:hanging="180"/>
      </w:pPr>
    </w:lvl>
    <w:lvl w:ilvl="3" w:tplc="4E6CF94A" w:tentative="1">
      <w:start w:val="1"/>
      <w:numFmt w:val="decimal"/>
      <w:lvlText w:val="%4."/>
      <w:lvlJc w:val="left"/>
      <w:pPr>
        <w:ind w:left="2880" w:hanging="360"/>
      </w:pPr>
    </w:lvl>
    <w:lvl w:ilvl="4" w:tplc="2AB24A50" w:tentative="1">
      <w:start w:val="1"/>
      <w:numFmt w:val="lowerLetter"/>
      <w:lvlText w:val="%5."/>
      <w:lvlJc w:val="left"/>
      <w:pPr>
        <w:ind w:left="3600" w:hanging="360"/>
      </w:pPr>
    </w:lvl>
    <w:lvl w:ilvl="5" w:tplc="4EF22A80" w:tentative="1">
      <w:start w:val="1"/>
      <w:numFmt w:val="lowerRoman"/>
      <w:lvlText w:val="%6."/>
      <w:lvlJc w:val="right"/>
      <w:pPr>
        <w:ind w:left="4320" w:hanging="180"/>
      </w:pPr>
    </w:lvl>
    <w:lvl w:ilvl="6" w:tplc="DF707D08" w:tentative="1">
      <w:start w:val="1"/>
      <w:numFmt w:val="decimal"/>
      <w:lvlText w:val="%7."/>
      <w:lvlJc w:val="left"/>
      <w:pPr>
        <w:ind w:left="5040" w:hanging="360"/>
      </w:pPr>
    </w:lvl>
    <w:lvl w:ilvl="7" w:tplc="00005CA4" w:tentative="1">
      <w:start w:val="1"/>
      <w:numFmt w:val="lowerLetter"/>
      <w:lvlText w:val="%8."/>
      <w:lvlJc w:val="left"/>
      <w:pPr>
        <w:ind w:left="5760" w:hanging="360"/>
      </w:pPr>
    </w:lvl>
    <w:lvl w:ilvl="8" w:tplc="73EECE1E" w:tentative="1">
      <w:start w:val="1"/>
      <w:numFmt w:val="lowerRoman"/>
      <w:lvlText w:val="%9."/>
      <w:lvlJc w:val="right"/>
      <w:pPr>
        <w:ind w:left="6480" w:hanging="180"/>
      </w:pPr>
    </w:lvl>
  </w:abstractNum>
  <w:abstractNum w:abstractNumId="16" w15:restartNumberingAfterBreak="0">
    <w:nsid w:val="746B6B16"/>
    <w:multiLevelType w:val="hybridMultilevel"/>
    <w:tmpl w:val="CB867DD2"/>
    <w:lvl w:ilvl="0" w:tplc="DD36EF2C">
      <w:start w:val="1"/>
      <w:numFmt w:val="decimal"/>
      <w:lvlText w:val="%1."/>
      <w:lvlJc w:val="left"/>
      <w:pPr>
        <w:ind w:left="720" w:hanging="360"/>
      </w:pPr>
      <w:rPr>
        <w:rFonts w:hint="default"/>
      </w:rPr>
    </w:lvl>
    <w:lvl w:ilvl="1" w:tplc="26C23DE4" w:tentative="1">
      <w:start w:val="1"/>
      <w:numFmt w:val="lowerLetter"/>
      <w:lvlText w:val="%2."/>
      <w:lvlJc w:val="left"/>
      <w:pPr>
        <w:ind w:left="1440" w:hanging="360"/>
      </w:pPr>
    </w:lvl>
    <w:lvl w:ilvl="2" w:tplc="AC5CF88C" w:tentative="1">
      <w:start w:val="1"/>
      <w:numFmt w:val="lowerRoman"/>
      <w:lvlText w:val="%3."/>
      <w:lvlJc w:val="right"/>
      <w:pPr>
        <w:ind w:left="2160" w:hanging="180"/>
      </w:pPr>
    </w:lvl>
    <w:lvl w:ilvl="3" w:tplc="DF9E7602" w:tentative="1">
      <w:start w:val="1"/>
      <w:numFmt w:val="decimal"/>
      <w:lvlText w:val="%4."/>
      <w:lvlJc w:val="left"/>
      <w:pPr>
        <w:ind w:left="2880" w:hanging="360"/>
      </w:pPr>
    </w:lvl>
    <w:lvl w:ilvl="4" w:tplc="93E8BA12" w:tentative="1">
      <w:start w:val="1"/>
      <w:numFmt w:val="lowerLetter"/>
      <w:lvlText w:val="%5."/>
      <w:lvlJc w:val="left"/>
      <w:pPr>
        <w:ind w:left="3600" w:hanging="360"/>
      </w:pPr>
    </w:lvl>
    <w:lvl w:ilvl="5" w:tplc="CBFCFE62" w:tentative="1">
      <w:start w:val="1"/>
      <w:numFmt w:val="lowerRoman"/>
      <w:lvlText w:val="%6."/>
      <w:lvlJc w:val="right"/>
      <w:pPr>
        <w:ind w:left="4320" w:hanging="180"/>
      </w:pPr>
    </w:lvl>
    <w:lvl w:ilvl="6" w:tplc="B07CF5F4" w:tentative="1">
      <w:start w:val="1"/>
      <w:numFmt w:val="decimal"/>
      <w:lvlText w:val="%7."/>
      <w:lvlJc w:val="left"/>
      <w:pPr>
        <w:ind w:left="5040" w:hanging="360"/>
      </w:pPr>
    </w:lvl>
    <w:lvl w:ilvl="7" w:tplc="4FD2ACF2" w:tentative="1">
      <w:start w:val="1"/>
      <w:numFmt w:val="lowerLetter"/>
      <w:lvlText w:val="%8."/>
      <w:lvlJc w:val="left"/>
      <w:pPr>
        <w:ind w:left="5760" w:hanging="360"/>
      </w:pPr>
    </w:lvl>
    <w:lvl w:ilvl="8" w:tplc="4E6ABD20"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14"/>
  </w:num>
  <w:num w:numId="5">
    <w:abstractNumId w:val="15"/>
  </w:num>
  <w:num w:numId="6">
    <w:abstractNumId w:val="12"/>
  </w:num>
  <w:num w:numId="7">
    <w:abstractNumId w:val="16"/>
  </w:num>
  <w:num w:numId="8">
    <w:abstractNumId w:val="4"/>
  </w:num>
  <w:num w:numId="9">
    <w:abstractNumId w:val="0"/>
  </w:num>
  <w:num w:numId="10">
    <w:abstractNumId w:val="9"/>
  </w:num>
  <w:num w:numId="11">
    <w:abstractNumId w:val="10"/>
  </w:num>
  <w:num w:numId="12">
    <w:abstractNumId w:val="5"/>
  </w:num>
  <w:num w:numId="13">
    <w:abstractNumId w:val="6"/>
  </w:num>
  <w:num w:numId="14">
    <w:abstractNumId w:val="3"/>
  </w:num>
  <w:num w:numId="15">
    <w:abstractNumId w:val="1"/>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wMDA0NTMzMDM2NDRR0lEKTi0uzszPAykwrAUA54QQySwAAAA="/>
  </w:docVars>
  <w:rsids>
    <w:rsidRoot w:val="00741779"/>
    <w:rsid w:val="0003674A"/>
    <w:rsid w:val="00057017"/>
    <w:rsid w:val="00081AD3"/>
    <w:rsid w:val="000A5A9B"/>
    <w:rsid w:val="000C2EFE"/>
    <w:rsid w:val="000F1058"/>
    <w:rsid w:val="000F356F"/>
    <w:rsid w:val="00114A09"/>
    <w:rsid w:val="00120A9B"/>
    <w:rsid w:val="001241D4"/>
    <w:rsid w:val="001706F9"/>
    <w:rsid w:val="00172DBD"/>
    <w:rsid w:val="001A2CFF"/>
    <w:rsid w:val="001B5819"/>
    <w:rsid w:val="001C78F1"/>
    <w:rsid w:val="00221472"/>
    <w:rsid w:val="00235AF8"/>
    <w:rsid w:val="00247BD7"/>
    <w:rsid w:val="00263B59"/>
    <w:rsid w:val="0027576E"/>
    <w:rsid w:val="00292D4E"/>
    <w:rsid w:val="00294F4C"/>
    <w:rsid w:val="002E2351"/>
    <w:rsid w:val="003109F2"/>
    <w:rsid w:val="00311A06"/>
    <w:rsid w:val="00321F16"/>
    <w:rsid w:val="00334E30"/>
    <w:rsid w:val="00334EFB"/>
    <w:rsid w:val="00363E33"/>
    <w:rsid w:val="00367ED7"/>
    <w:rsid w:val="003741E3"/>
    <w:rsid w:val="00397F4F"/>
    <w:rsid w:val="003D11D1"/>
    <w:rsid w:val="003D4FD7"/>
    <w:rsid w:val="003F4049"/>
    <w:rsid w:val="0042162D"/>
    <w:rsid w:val="00430D46"/>
    <w:rsid w:val="00442C04"/>
    <w:rsid w:val="0045736D"/>
    <w:rsid w:val="00470D8C"/>
    <w:rsid w:val="00471797"/>
    <w:rsid w:val="00484EF8"/>
    <w:rsid w:val="00513EE1"/>
    <w:rsid w:val="005308E4"/>
    <w:rsid w:val="005442D4"/>
    <w:rsid w:val="00552453"/>
    <w:rsid w:val="00581124"/>
    <w:rsid w:val="00583E75"/>
    <w:rsid w:val="00586E75"/>
    <w:rsid w:val="00596700"/>
    <w:rsid w:val="005A7CB6"/>
    <w:rsid w:val="005B2E69"/>
    <w:rsid w:val="005E158E"/>
    <w:rsid w:val="005E2364"/>
    <w:rsid w:val="005E3BE9"/>
    <w:rsid w:val="005F09FA"/>
    <w:rsid w:val="005F171F"/>
    <w:rsid w:val="005F1A45"/>
    <w:rsid w:val="00605647"/>
    <w:rsid w:val="00612090"/>
    <w:rsid w:val="00614E35"/>
    <w:rsid w:val="0061774A"/>
    <w:rsid w:val="0064146A"/>
    <w:rsid w:val="00657719"/>
    <w:rsid w:val="00663E22"/>
    <w:rsid w:val="006773A1"/>
    <w:rsid w:val="00695968"/>
    <w:rsid w:val="006B4B89"/>
    <w:rsid w:val="006F1D76"/>
    <w:rsid w:val="00714D73"/>
    <w:rsid w:val="00715918"/>
    <w:rsid w:val="00741779"/>
    <w:rsid w:val="00757DE4"/>
    <w:rsid w:val="00785B07"/>
    <w:rsid w:val="007A4485"/>
    <w:rsid w:val="007B0A17"/>
    <w:rsid w:val="007F1F1B"/>
    <w:rsid w:val="0080453E"/>
    <w:rsid w:val="00810F3B"/>
    <w:rsid w:val="0082265E"/>
    <w:rsid w:val="00844F46"/>
    <w:rsid w:val="0086127D"/>
    <w:rsid w:val="00866549"/>
    <w:rsid w:val="00870474"/>
    <w:rsid w:val="008877E0"/>
    <w:rsid w:val="008D1394"/>
    <w:rsid w:val="008E5A3A"/>
    <w:rsid w:val="0095741E"/>
    <w:rsid w:val="00964073"/>
    <w:rsid w:val="00965BF8"/>
    <w:rsid w:val="00973D42"/>
    <w:rsid w:val="009F584A"/>
    <w:rsid w:val="00A012FD"/>
    <w:rsid w:val="00A17AEE"/>
    <w:rsid w:val="00A414B8"/>
    <w:rsid w:val="00A6467E"/>
    <w:rsid w:val="00A70922"/>
    <w:rsid w:val="00A8425B"/>
    <w:rsid w:val="00AA1365"/>
    <w:rsid w:val="00AB74F9"/>
    <w:rsid w:val="00AD381C"/>
    <w:rsid w:val="00AE0A66"/>
    <w:rsid w:val="00B35CDF"/>
    <w:rsid w:val="00B55F8A"/>
    <w:rsid w:val="00B71C32"/>
    <w:rsid w:val="00B82810"/>
    <w:rsid w:val="00BD5774"/>
    <w:rsid w:val="00BE335B"/>
    <w:rsid w:val="00C4562D"/>
    <w:rsid w:val="00C6350D"/>
    <w:rsid w:val="00CA0FA3"/>
    <w:rsid w:val="00CB41B3"/>
    <w:rsid w:val="00CB6D11"/>
    <w:rsid w:val="00CF0743"/>
    <w:rsid w:val="00D06A68"/>
    <w:rsid w:val="00D1674D"/>
    <w:rsid w:val="00D218F4"/>
    <w:rsid w:val="00D30D91"/>
    <w:rsid w:val="00D62384"/>
    <w:rsid w:val="00D7034C"/>
    <w:rsid w:val="00D70842"/>
    <w:rsid w:val="00DA6579"/>
    <w:rsid w:val="00DA6CD5"/>
    <w:rsid w:val="00DC27F5"/>
    <w:rsid w:val="00DE3913"/>
    <w:rsid w:val="00E02050"/>
    <w:rsid w:val="00E032EA"/>
    <w:rsid w:val="00E33B6E"/>
    <w:rsid w:val="00E42BFE"/>
    <w:rsid w:val="00E46AA3"/>
    <w:rsid w:val="00E91142"/>
    <w:rsid w:val="00EC2A0C"/>
    <w:rsid w:val="00ED54E1"/>
    <w:rsid w:val="00ED7035"/>
    <w:rsid w:val="00EE00D8"/>
    <w:rsid w:val="00EE797D"/>
    <w:rsid w:val="00EF49E9"/>
    <w:rsid w:val="00EF5C14"/>
    <w:rsid w:val="00F0771E"/>
    <w:rsid w:val="00F11952"/>
    <w:rsid w:val="00F130DB"/>
    <w:rsid w:val="00F13C83"/>
    <w:rsid w:val="00F208DB"/>
    <w:rsid w:val="00F25A3B"/>
    <w:rsid w:val="00F67F59"/>
    <w:rsid w:val="00F76FCC"/>
    <w:rsid w:val="00F868D6"/>
    <w:rsid w:val="00F97113"/>
    <w:rsid w:val="00FA19B8"/>
    <w:rsid w:val="00FA1D05"/>
    <w:rsid w:val="00FD23E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0280"/>
  <w15:docId w15:val="{602248FB-BCF1-4137-BEF0-7C03A2EA4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2FD"/>
    <w:pPr>
      <w:spacing w:after="160" w:line="259" w:lineRule="auto"/>
    </w:pPr>
    <w:rPr>
      <w:rFonts w:ascii="Calibri" w:eastAsia="Calibri" w:hAnsi="Calibri" w:cs="Times New Roman"/>
    </w:rPr>
  </w:style>
  <w:style w:type="paragraph" w:styleId="Heading1">
    <w:name w:val="heading 1"/>
    <w:basedOn w:val="Normal"/>
    <w:link w:val="Heading1Char"/>
    <w:uiPriority w:val="9"/>
    <w:qFormat/>
    <w:rsid w:val="00F76FCC"/>
    <w:pPr>
      <w:spacing w:before="100" w:beforeAutospacing="1" w:after="100" w:afterAutospacing="1" w:line="240" w:lineRule="auto"/>
      <w:outlineLvl w:val="0"/>
    </w:pPr>
    <w:rPr>
      <w:rFonts w:ascii="Times New Roman" w:eastAsia="Times New Roman" w:hAnsi="Times New Roman"/>
      <w:b/>
      <w:bCs/>
      <w:kern w:val="36"/>
      <w:sz w:val="48"/>
      <w:szCs w:val="48"/>
      <w:lang w:eastAsia="en-IN"/>
    </w:rPr>
  </w:style>
  <w:style w:type="paragraph" w:styleId="Heading3">
    <w:name w:val="heading 3"/>
    <w:basedOn w:val="Normal"/>
    <w:next w:val="Normal"/>
    <w:link w:val="Heading3Char"/>
    <w:uiPriority w:val="9"/>
    <w:unhideWhenUsed/>
    <w:qFormat/>
    <w:rsid w:val="00F76FCC"/>
    <w:pPr>
      <w:keepNext/>
      <w:keepLines/>
      <w:spacing w:before="200" w:after="0"/>
      <w:outlineLvl w:val="2"/>
    </w:pPr>
    <w:rPr>
      <w:rFonts w:ascii="Cambria" w:eastAsia="Times New Roman" w:hAnsi="Cambria"/>
      <w:b/>
      <w:bCs/>
      <w:color w:val="4F81BD"/>
      <w:sz w:val="20"/>
      <w:szCs w:val="20"/>
    </w:rPr>
  </w:style>
  <w:style w:type="paragraph" w:styleId="Heading4">
    <w:name w:val="heading 4"/>
    <w:basedOn w:val="Normal"/>
    <w:next w:val="Normal"/>
    <w:link w:val="Heading4Char"/>
    <w:uiPriority w:val="9"/>
    <w:semiHidden/>
    <w:unhideWhenUsed/>
    <w:qFormat/>
    <w:rsid w:val="00F76FCC"/>
    <w:pPr>
      <w:keepNext/>
      <w:keepLines/>
      <w:spacing w:before="200" w:after="0"/>
      <w:outlineLvl w:val="3"/>
    </w:pPr>
    <w:rPr>
      <w:rFonts w:ascii="Cambria" w:eastAsia="Times New Roman"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E33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335B"/>
    <w:rPr>
      <w:rFonts w:ascii="Calibri" w:eastAsia="Calibri" w:hAnsi="Calibri" w:cs="Times New Roman"/>
    </w:rPr>
  </w:style>
  <w:style w:type="paragraph" w:styleId="Footer">
    <w:name w:val="footer"/>
    <w:basedOn w:val="Normal"/>
    <w:link w:val="FooterChar"/>
    <w:uiPriority w:val="99"/>
    <w:unhideWhenUsed/>
    <w:rsid w:val="00BE33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335B"/>
    <w:rPr>
      <w:rFonts w:ascii="Calibri" w:eastAsia="Calibri" w:hAnsi="Calibri" w:cs="Times New Roman"/>
    </w:rPr>
  </w:style>
  <w:style w:type="paragraph" w:customStyle="1" w:styleId="Default">
    <w:name w:val="Default"/>
    <w:rsid w:val="00BE335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F171F"/>
    <w:pPr>
      <w:spacing w:after="0" w:line="240" w:lineRule="auto"/>
      <w:ind w:left="720"/>
      <w:contextualSpacing/>
    </w:pPr>
    <w:rPr>
      <w:rFonts w:ascii="Times New Roman" w:eastAsia="Times New Roman" w:hAnsi="Times New Roman"/>
      <w:sz w:val="24"/>
      <w:szCs w:val="24"/>
      <w:lang w:eastAsia="en-IN"/>
    </w:rPr>
  </w:style>
  <w:style w:type="paragraph" w:customStyle="1" w:styleId="c-article-info-details">
    <w:name w:val="c-article-info-details"/>
    <w:basedOn w:val="Normal"/>
    <w:rsid w:val="00EE00D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eading1Char">
    <w:name w:val="Heading 1 Char"/>
    <w:basedOn w:val="DefaultParagraphFont"/>
    <w:link w:val="Heading1"/>
    <w:uiPriority w:val="9"/>
    <w:rsid w:val="00F76FCC"/>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rsid w:val="00F76FCC"/>
    <w:rPr>
      <w:rFonts w:ascii="Cambria" w:eastAsia="Times New Roman" w:hAnsi="Cambria" w:cs="Times New Roman"/>
      <w:b/>
      <w:bCs/>
      <w:color w:val="4F81BD"/>
      <w:sz w:val="20"/>
      <w:szCs w:val="20"/>
    </w:rPr>
  </w:style>
  <w:style w:type="character" w:customStyle="1" w:styleId="Heading4Char">
    <w:name w:val="Heading 4 Char"/>
    <w:basedOn w:val="DefaultParagraphFont"/>
    <w:link w:val="Heading4"/>
    <w:uiPriority w:val="9"/>
    <w:semiHidden/>
    <w:rsid w:val="00F76FCC"/>
    <w:rPr>
      <w:rFonts w:ascii="Cambria" w:eastAsia="Times New Roman" w:hAnsi="Cambria" w:cs="Times New Roman"/>
      <w:b/>
      <w:bCs/>
      <w:i/>
      <w:iCs/>
      <w:color w:val="4F81BD"/>
      <w:sz w:val="20"/>
      <w:szCs w:val="20"/>
    </w:rPr>
  </w:style>
  <w:style w:type="character" w:styleId="Hyperlink">
    <w:name w:val="Hyperlink"/>
    <w:uiPriority w:val="99"/>
    <w:unhideWhenUsed/>
    <w:rsid w:val="00F76FCC"/>
    <w:rPr>
      <w:color w:val="0000FF"/>
      <w:u w:val="single"/>
    </w:rPr>
  </w:style>
  <w:style w:type="character" w:customStyle="1" w:styleId="authors">
    <w:name w:val="authors"/>
    <w:basedOn w:val="DefaultParagraphFont"/>
    <w:rsid w:val="001706F9"/>
  </w:style>
  <w:style w:type="character" w:customStyle="1" w:styleId="Date1">
    <w:name w:val="Date1"/>
    <w:basedOn w:val="DefaultParagraphFont"/>
    <w:rsid w:val="001706F9"/>
  </w:style>
  <w:style w:type="character" w:customStyle="1" w:styleId="arttitle">
    <w:name w:val="art_title"/>
    <w:basedOn w:val="DefaultParagraphFont"/>
    <w:rsid w:val="001706F9"/>
  </w:style>
  <w:style w:type="character" w:customStyle="1" w:styleId="serialtitle">
    <w:name w:val="serial_title"/>
    <w:basedOn w:val="DefaultParagraphFont"/>
    <w:rsid w:val="001706F9"/>
  </w:style>
  <w:style w:type="character" w:customStyle="1" w:styleId="volumeissue">
    <w:name w:val="volume_issue"/>
    <w:basedOn w:val="DefaultParagraphFont"/>
    <w:rsid w:val="001706F9"/>
  </w:style>
  <w:style w:type="character" w:customStyle="1" w:styleId="pagerange">
    <w:name w:val="page_range"/>
    <w:basedOn w:val="DefaultParagraphFont"/>
    <w:rsid w:val="001706F9"/>
  </w:style>
  <w:style w:type="character" w:customStyle="1" w:styleId="doilink">
    <w:name w:val="doi_link"/>
    <w:basedOn w:val="DefaultParagraphFont"/>
    <w:rsid w:val="001706F9"/>
  </w:style>
  <w:style w:type="paragraph" w:styleId="NormalWeb">
    <w:name w:val="Normal (Web)"/>
    <w:basedOn w:val="Normal"/>
    <w:uiPriority w:val="99"/>
    <w:unhideWhenUsed/>
    <w:rsid w:val="00334EFB"/>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cit">
    <w:name w:val="cit"/>
    <w:basedOn w:val="DefaultParagraphFont"/>
    <w:rsid w:val="00334EFB"/>
  </w:style>
  <w:style w:type="character" w:customStyle="1" w:styleId="doi">
    <w:name w:val="doi"/>
    <w:basedOn w:val="DefaultParagraphFont"/>
    <w:rsid w:val="00334EFB"/>
  </w:style>
  <w:style w:type="character" w:customStyle="1" w:styleId="fm-citation-ids-label">
    <w:name w:val="fm-citation-ids-label"/>
    <w:basedOn w:val="DefaultParagraphFont"/>
    <w:rsid w:val="00334EFB"/>
  </w:style>
  <w:style w:type="character" w:customStyle="1" w:styleId="UnresolvedMention1">
    <w:name w:val="Unresolved Mention1"/>
    <w:basedOn w:val="DefaultParagraphFont"/>
    <w:uiPriority w:val="99"/>
    <w:semiHidden/>
    <w:unhideWhenUsed/>
    <w:rsid w:val="00D7034C"/>
    <w:rPr>
      <w:color w:val="605E5C"/>
      <w:shd w:val="clear" w:color="auto" w:fill="E1DFDD"/>
    </w:rPr>
  </w:style>
  <w:style w:type="character" w:customStyle="1" w:styleId="UnresolvedMention">
    <w:name w:val="Unresolved Mention"/>
    <w:basedOn w:val="DefaultParagraphFont"/>
    <w:uiPriority w:val="99"/>
    <w:semiHidden/>
    <w:unhideWhenUsed/>
    <w:rsid w:val="00844F46"/>
    <w:rPr>
      <w:color w:val="605E5C"/>
      <w:shd w:val="clear" w:color="auto" w:fill="E1DFDD"/>
    </w:rPr>
  </w:style>
  <w:style w:type="character" w:customStyle="1" w:styleId="fm-vol-iss-date">
    <w:name w:val="fm-vol-iss-date"/>
    <w:basedOn w:val="DefaultParagraphFont"/>
    <w:rsid w:val="00FD2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290651">
      <w:bodyDiv w:val="1"/>
      <w:marLeft w:val="0"/>
      <w:marRight w:val="0"/>
      <w:marTop w:val="0"/>
      <w:marBottom w:val="0"/>
      <w:divBdr>
        <w:top w:val="none" w:sz="0" w:space="0" w:color="auto"/>
        <w:left w:val="none" w:sz="0" w:space="0" w:color="auto"/>
        <w:bottom w:val="none" w:sz="0" w:space="0" w:color="auto"/>
        <w:right w:val="none" w:sz="0" w:space="0" w:color="auto"/>
      </w:divBdr>
      <w:divsChild>
        <w:div w:id="1097406206">
          <w:marLeft w:val="0"/>
          <w:marRight w:val="0"/>
          <w:marTop w:val="0"/>
          <w:marBottom w:val="0"/>
          <w:divBdr>
            <w:top w:val="none" w:sz="0" w:space="0" w:color="auto"/>
            <w:left w:val="none" w:sz="0" w:space="0" w:color="auto"/>
            <w:bottom w:val="none" w:sz="0" w:space="0" w:color="auto"/>
            <w:right w:val="none" w:sz="0" w:space="0" w:color="auto"/>
          </w:divBdr>
          <w:divsChild>
            <w:div w:id="1356036758">
              <w:marLeft w:val="0"/>
              <w:marRight w:val="0"/>
              <w:marTop w:val="0"/>
              <w:marBottom w:val="0"/>
              <w:divBdr>
                <w:top w:val="none" w:sz="0" w:space="0" w:color="auto"/>
                <w:left w:val="none" w:sz="0" w:space="0" w:color="auto"/>
                <w:bottom w:val="none" w:sz="0" w:space="0" w:color="auto"/>
                <w:right w:val="none" w:sz="0" w:space="0" w:color="auto"/>
              </w:divBdr>
              <w:divsChild>
                <w:div w:id="1287079776">
                  <w:marLeft w:val="0"/>
                  <w:marRight w:val="0"/>
                  <w:marTop w:val="0"/>
                  <w:marBottom w:val="0"/>
                  <w:divBdr>
                    <w:top w:val="none" w:sz="0" w:space="0" w:color="auto"/>
                    <w:left w:val="none" w:sz="0" w:space="0" w:color="auto"/>
                    <w:bottom w:val="none" w:sz="0" w:space="0" w:color="auto"/>
                    <w:right w:val="none" w:sz="0" w:space="0" w:color="auto"/>
                  </w:divBdr>
                  <w:divsChild>
                    <w:div w:id="917405603">
                      <w:marLeft w:val="0"/>
                      <w:marRight w:val="0"/>
                      <w:marTop w:val="0"/>
                      <w:marBottom w:val="0"/>
                      <w:divBdr>
                        <w:top w:val="none" w:sz="0" w:space="0" w:color="auto"/>
                        <w:left w:val="none" w:sz="0" w:space="0" w:color="auto"/>
                        <w:bottom w:val="none" w:sz="0" w:space="0" w:color="auto"/>
                        <w:right w:val="none" w:sz="0" w:space="0" w:color="auto"/>
                      </w:divBdr>
                    </w:div>
                    <w:div w:id="82662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10723">
              <w:marLeft w:val="240"/>
              <w:marRight w:val="0"/>
              <w:marTop w:val="0"/>
              <w:marBottom w:val="0"/>
              <w:divBdr>
                <w:top w:val="none" w:sz="0" w:space="0" w:color="auto"/>
                <w:left w:val="none" w:sz="0" w:space="0" w:color="auto"/>
                <w:bottom w:val="none" w:sz="0" w:space="0" w:color="auto"/>
                <w:right w:val="none" w:sz="0" w:space="0" w:color="auto"/>
              </w:divBdr>
              <w:divsChild>
                <w:div w:id="121269618">
                  <w:marLeft w:val="0"/>
                  <w:marRight w:val="0"/>
                  <w:marTop w:val="0"/>
                  <w:marBottom w:val="0"/>
                  <w:divBdr>
                    <w:top w:val="none" w:sz="0" w:space="0" w:color="auto"/>
                    <w:left w:val="none" w:sz="0" w:space="0" w:color="auto"/>
                    <w:bottom w:val="none" w:sz="0" w:space="0" w:color="auto"/>
                    <w:right w:val="none" w:sz="0" w:space="0" w:color="auto"/>
                  </w:divBdr>
                </w:div>
                <w:div w:id="135222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95537">
          <w:marLeft w:val="0"/>
          <w:marRight w:val="0"/>
          <w:marTop w:val="200"/>
          <w:marBottom w:val="200"/>
          <w:divBdr>
            <w:top w:val="none" w:sz="0" w:space="0" w:color="auto"/>
            <w:left w:val="none" w:sz="0" w:space="0" w:color="auto"/>
            <w:bottom w:val="none" w:sz="0" w:space="0" w:color="auto"/>
            <w:right w:val="none" w:sz="0" w:space="0" w:color="auto"/>
          </w:divBdr>
          <w:divsChild>
            <w:div w:id="21832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0973-7693_The_Indian_Journal_of_Pediatrics" TargetMode="External"/><Relationship Id="rId13" Type="http://schemas.openxmlformats.org/officeDocument/2006/relationships/hyperlink" Target="https://www.researchgate.net/journal/1471-2288_BMC_Medical_Research_Methodology" TargetMode="External"/><Relationship Id="rId18" Type="http://schemas.openxmlformats.org/officeDocument/2006/relationships/hyperlink" Target="https://nhrc.nic.in/sites/default/files/UNCRC_2020.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07/s12098-007-0059-1" TargetMode="External"/><Relationship Id="rId17" Type="http://schemas.openxmlformats.org/officeDocument/2006/relationships/hyperlink" Target="https://www.researchgate.net/deref/http%3A%2F%2Fdx.doi.org%2F10.9790%2F0837-191032527" TargetMode="External"/><Relationship Id="rId2" Type="http://schemas.openxmlformats.org/officeDocument/2006/relationships/numbering" Target="numbering.xml"/><Relationship Id="rId16" Type="http://schemas.openxmlformats.org/officeDocument/2006/relationships/hyperlink" Target="https://dx.doi.org/10.4103%2F2230-8229.8337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journal/0973-7693_The_Indian_Journal_of_Pediatrics" TargetMode="External"/><Relationship Id="rId5" Type="http://schemas.openxmlformats.org/officeDocument/2006/relationships/webSettings" Target="webSettings.xml"/><Relationship Id="rId15" Type="http://schemas.openxmlformats.org/officeDocument/2006/relationships/hyperlink" Target="https://www.ncbi.nlm.nih.gov/pmc/articles/PMC3159235/" TargetMode="External"/><Relationship Id="rId10" Type="http://schemas.openxmlformats.org/officeDocument/2006/relationships/hyperlink" Target="https://doi.org/10.5409%2Fwjcp.v7.i1.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3109/10826084.2011.644844" TargetMode="External"/><Relationship Id="rId14" Type="http://schemas.openxmlformats.org/officeDocument/2006/relationships/hyperlink" Target="https://www.researchgate.net/deref/http%3A%2F%2Fdx.doi.org%2F10.1186%2F1471-2288-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28FFA-74DD-475A-8AAF-7F127A6D6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3743</Words>
  <Characters>21337</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Windows User</cp:lastModifiedBy>
  <cp:revision>7</cp:revision>
  <dcterms:created xsi:type="dcterms:W3CDTF">2023-09-15T06:28:00Z</dcterms:created>
  <dcterms:modified xsi:type="dcterms:W3CDTF">2023-09-15T12:08:00Z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08e67aad151eff1aa88cf15e51b7572121f676ba01960c3f0b7b87abb64ba489</vt:lpwstr>
  </property>
</Properties>
</file>