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0F70D" w14:textId="77777777" w:rsidR="005C7247" w:rsidRDefault="009A7A8D">
      <w:pPr>
        <w:pStyle w:val="Standarduser"/>
        <w:widowControl w:val="0"/>
        <w:spacing w:line="240" w:lineRule="auto"/>
        <w:ind w:left="2195" w:right="373" w:hanging="1587"/>
        <w:jc w:val="center"/>
        <w:rPr>
          <w:sz w:val="48"/>
          <w:szCs w:val="48"/>
        </w:rPr>
      </w:pPr>
      <w:r>
        <w:rPr>
          <w:rFonts w:ascii="Times New Roman" w:eastAsia="Times New Roman" w:hAnsi="Times New Roman" w:cs="Times New Roman"/>
          <w:b/>
          <w:bCs/>
          <w:color w:val="000000"/>
          <w:sz w:val="48"/>
          <w:szCs w:val="48"/>
        </w:rPr>
        <w:t>GENETICALLY MODIFIED CROPS</w:t>
      </w:r>
    </w:p>
    <w:p w14:paraId="5522ACBA" w14:textId="77777777" w:rsidR="005C7247" w:rsidRDefault="009A7A8D">
      <w:pPr>
        <w:pStyle w:val="Standarduser"/>
        <w:widowControl w:val="0"/>
        <w:spacing w:line="240" w:lineRule="auto"/>
        <w:ind w:left="2195" w:right="373" w:hanging="1587"/>
        <w:jc w:val="center"/>
        <w:rPr>
          <w:sz w:val="48"/>
          <w:szCs w:val="48"/>
        </w:rPr>
      </w:pPr>
      <w:r>
        <w:rPr>
          <w:rFonts w:ascii="Times New Roman" w:eastAsia="Times New Roman" w:hAnsi="Times New Roman" w:cs="Times New Roman"/>
          <w:b/>
          <w:bCs/>
          <w:color w:val="000000"/>
          <w:sz w:val="48"/>
          <w:szCs w:val="48"/>
        </w:rPr>
        <w:t>AND ITS IMPACT ON ENVIRONMENT</w:t>
      </w:r>
    </w:p>
    <w:p w14:paraId="2E4930EA" w14:textId="77777777" w:rsidR="005C7247" w:rsidRDefault="005C7247">
      <w:pPr>
        <w:pStyle w:val="Standarduser"/>
        <w:spacing w:line="240" w:lineRule="exact"/>
        <w:rPr>
          <w:rFonts w:ascii="Times New Roman" w:eastAsia="Times New Roman" w:hAnsi="Times New Roman" w:cs="Times New Roman"/>
          <w:sz w:val="20"/>
          <w:szCs w:val="20"/>
        </w:rPr>
      </w:pPr>
    </w:p>
    <w:p w14:paraId="48E65693" w14:textId="77777777" w:rsidR="005C7247" w:rsidRDefault="009A7A8D">
      <w:pPr>
        <w:pStyle w:val="Standard"/>
        <w:jc w:val="center"/>
        <w:rPr>
          <w:sz w:val="20"/>
          <w:szCs w:val="20"/>
        </w:rPr>
      </w:pPr>
      <w:r>
        <w:rPr>
          <w:rFonts w:ascii="Times New Roman" w:hAnsi="Times New Roman" w:cs="Times New Roman"/>
          <w:sz w:val="20"/>
          <w:szCs w:val="20"/>
        </w:rPr>
        <w:t>Samarjit Bhuyan (Author 1)</w:t>
      </w:r>
    </w:p>
    <w:p w14:paraId="47942FE0" w14:textId="77777777" w:rsidR="005C7247" w:rsidRDefault="009A7A8D">
      <w:pPr>
        <w:pStyle w:val="Standard"/>
        <w:jc w:val="center"/>
        <w:rPr>
          <w:sz w:val="20"/>
          <w:szCs w:val="20"/>
        </w:rPr>
      </w:pPr>
      <w:r>
        <w:rPr>
          <w:rFonts w:ascii="Times New Roman" w:hAnsi="Times New Roman" w:cs="Times New Roman"/>
          <w:sz w:val="20"/>
          <w:szCs w:val="20"/>
        </w:rPr>
        <w:t>Assistant Teacher, Khardhara, N.S.S.M.E.M</w:t>
      </w:r>
    </w:p>
    <w:p w14:paraId="1AFD827D" w14:textId="77777777" w:rsidR="005C7247" w:rsidRDefault="009A7A8D">
      <w:pPr>
        <w:pStyle w:val="Standard"/>
        <w:jc w:val="center"/>
        <w:rPr>
          <w:sz w:val="20"/>
          <w:szCs w:val="20"/>
        </w:rPr>
      </w:pPr>
      <w:r>
        <w:rPr>
          <w:rFonts w:ascii="Times New Roman" w:hAnsi="Times New Roman" w:cs="Times New Roman"/>
          <w:sz w:val="20"/>
          <w:szCs w:val="20"/>
        </w:rPr>
        <w:t>Barpeta, Assam, India</w:t>
      </w:r>
    </w:p>
    <w:p w14:paraId="0A83AE49" w14:textId="77777777" w:rsidR="005C7247" w:rsidRDefault="009A7A8D">
      <w:pPr>
        <w:pStyle w:val="Standard"/>
        <w:jc w:val="center"/>
        <w:rPr>
          <w:sz w:val="20"/>
          <w:szCs w:val="20"/>
        </w:rPr>
      </w:pPr>
      <w:r>
        <w:rPr>
          <w:rFonts w:ascii="Times New Roman" w:hAnsi="Times New Roman" w:cs="Times New Roman"/>
          <w:sz w:val="20"/>
          <w:szCs w:val="20"/>
        </w:rPr>
        <w:t xml:space="preserve">Email id - </w:t>
      </w:r>
      <w:r>
        <w:rPr>
          <w:rFonts w:ascii="Times New Roman" w:eastAsia="Times New Roman" w:hAnsi="Times New Roman" w:cs="Times New Roman"/>
          <w:color w:val="000000"/>
          <w:sz w:val="20"/>
          <w:szCs w:val="20"/>
        </w:rPr>
        <w:t>samarjitbhuyan126@gmail.com</w:t>
      </w:r>
    </w:p>
    <w:p w14:paraId="78C1D4D2" w14:textId="77777777" w:rsidR="005C7247" w:rsidRDefault="009A7A8D">
      <w:pPr>
        <w:pStyle w:val="Standard"/>
        <w:jc w:val="center"/>
        <w:rPr>
          <w:sz w:val="20"/>
          <w:szCs w:val="20"/>
        </w:rPr>
      </w:pPr>
      <w:r>
        <w:rPr>
          <w:rFonts w:ascii="Times New Roman" w:eastAsia="Times New Roman" w:hAnsi="Times New Roman" w:cs="Times New Roman"/>
          <w:color w:val="000000"/>
          <w:sz w:val="20"/>
          <w:szCs w:val="20"/>
        </w:rPr>
        <w:t>Swarupa Bhattacharjee (Author 2)</w:t>
      </w:r>
    </w:p>
    <w:p w14:paraId="3F0E863C" w14:textId="77777777" w:rsidR="005C7247" w:rsidRDefault="009A7A8D">
      <w:pPr>
        <w:pStyle w:val="Standard"/>
        <w:jc w:val="center"/>
        <w:rPr>
          <w:sz w:val="20"/>
          <w:szCs w:val="20"/>
        </w:rPr>
      </w:pPr>
      <w:r>
        <w:rPr>
          <w:rFonts w:ascii="Times New Roman" w:eastAsia="Times New Roman" w:hAnsi="Times New Roman" w:cs="Times New Roman"/>
          <w:color w:val="000000"/>
          <w:sz w:val="20"/>
          <w:szCs w:val="20"/>
        </w:rPr>
        <w:t>Assistant Professor</w:t>
      </w:r>
    </w:p>
    <w:p w14:paraId="2B406EB6" w14:textId="77777777" w:rsidR="005C7247" w:rsidRDefault="009A7A8D">
      <w:pPr>
        <w:pStyle w:val="Standard"/>
        <w:jc w:val="center"/>
        <w:rPr>
          <w:sz w:val="20"/>
          <w:szCs w:val="20"/>
        </w:rPr>
      </w:pPr>
      <w:r>
        <w:rPr>
          <w:rFonts w:ascii="Times New Roman" w:eastAsia="Times New Roman" w:hAnsi="Times New Roman" w:cs="Times New Roman"/>
          <w:color w:val="000000"/>
          <w:sz w:val="20"/>
          <w:szCs w:val="20"/>
        </w:rPr>
        <w:t>Dept. of Zoology,</w:t>
      </w:r>
    </w:p>
    <w:p w14:paraId="61E3F775" w14:textId="77777777" w:rsidR="005C7247" w:rsidRDefault="009A7A8D">
      <w:pPr>
        <w:pStyle w:val="Standard"/>
        <w:jc w:val="center"/>
        <w:rPr>
          <w:sz w:val="20"/>
          <w:szCs w:val="20"/>
        </w:rPr>
      </w:pPr>
      <w:r>
        <w:rPr>
          <w:rFonts w:ascii="Times New Roman" w:eastAsia="Times New Roman" w:hAnsi="Times New Roman" w:cs="Times New Roman"/>
          <w:color w:val="000000"/>
          <w:sz w:val="20"/>
          <w:szCs w:val="20"/>
        </w:rPr>
        <w:t>Bahona College, Jorhat</w:t>
      </w:r>
    </w:p>
    <w:p w14:paraId="01993E51" w14:textId="77777777" w:rsidR="005C7247" w:rsidRDefault="009A7A8D">
      <w:pPr>
        <w:pStyle w:val="Standard"/>
        <w:jc w:val="center"/>
      </w:pPr>
      <w:r>
        <w:rPr>
          <w:rFonts w:ascii="Times New Roman" w:eastAsia="Times New Roman" w:hAnsi="Times New Roman" w:cs="Times New Roman"/>
          <w:color w:val="000000"/>
          <w:sz w:val="20"/>
          <w:szCs w:val="20"/>
        </w:rPr>
        <w:t xml:space="preserve">Email id – </w:t>
      </w:r>
      <w:hyperlink r:id="rId7" w:history="1">
        <w:r>
          <w:rPr>
            <w:rStyle w:val="Internetlink"/>
            <w:rFonts w:ascii="Times New Roman" w:eastAsia="Times New Roman" w:hAnsi="Times New Roman" w:cs="Times New Roman"/>
            <w:sz w:val="20"/>
            <w:szCs w:val="20"/>
          </w:rPr>
          <w:t>bhattacharjeeswarupa@gmail.com</w:t>
        </w:r>
      </w:hyperlink>
    </w:p>
    <w:p w14:paraId="6EF851BC" w14:textId="77777777" w:rsidR="005C7247" w:rsidRDefault="009A7A8D">
      <w:pPr>
        <w:pStyle w:val="Standard"/>
        <w:rPr>
          <w:sz w:val="20"/>
          <w:szCs w:val="20"/>
        </w:rPr>
      </w:pPr>
      <w:r>
        <w:rPr>
          <w:rFonts w:ascii="Times New Roman" w:eastAsia="Times New Roman" w:hAnsi="Times New Roman" w:cs="Times New Roman"/>
          <w:b/>
          <w:bCs/>
          <w:color w:val="000000"/>
          <w:sz w:val="20"/>
          <w:szCs w:val="20"/>
        </w:rPr>
        <w:t>Abstract</w:t>
      </w:r>
    </w:p>
    <w:p w14:paraId="47648EDC" w14:textId="77777777" w:rsidR="005C7247" w:rsidRDefault="009A7A8D">
      <w:pPr>
        <w:pStyle w:val="Standarduser"/>
        <w:widowControl w:val="0"/>
        <w:spacing w:before="22" w:line="276" w:lineRule="auto"/>
        <w:ind w:right="72"/>
        <w:jc w:val="both"/>
        <w:rPr>
          <w:sz w:val="20"/>
          <w:szCs w:val="20"/>
        </w:rPr>
      </w:pPr>
      <w:r>
        <w:rPr>
          <w:rFonts w:ascii="Times New Roman" w:eastAsia="Times New Roman" w:hAnsi="Times New Roman" w:cs="Times New Roman"/>
          <w:color w:val="000000"/>
          <w:sz w:val="20"/>
          <w:szCs w:val="20"/>
        </w:rPr>
        <w:t xml:space="preserve">Genetically modified crops(GM crops) are the </w:t>
      </w:r>
      <w:r>
        <w:rPr>
          <w:rFonts w:ascii="Times New Roman" w:eastAsia="Times New Roman" w:hAnsi="Times New Roman" w:cs="Times New Roman"/>
          <w:color w:val="000000"/>
          <w:sz w:val="20"/>
          <w:szCs w:val="20"/>
        </w:rPr>
        <w:t>crops whose DNA have been modified. This modification is mainly to make the crop resistant to insecticides, herbicides or other such conditions. This is done by the technique of Genetic Engineering where the desired part of DNA is altered. Sometimes a piec</w:t>
      </w:r>
      <w:r>
        <w:rPr>
          <w:rFonts w:ascii="Times New Roman" w:eastAsia="Times New Roman" w:hAnsi="Times New Roman" w:cs="Times New Roman"/>
          <w:color w:val="000000"/>
          <w:sz w:val="20"/>
          <w:szCs w:val="20"/>
        </w:rPr>
        <w:t xml:space="preserve">e of extra specific DNA can be added to the original one. This causes the desired gene to express the desired character and the plant become fit to survive or give the desired result as well. Plants that have been genetically engineered to possess certain </w:t>
      </w:r>
      <w:r>
        <w:rPr>
          <w:rFonts w:ascii="Times New Roman" w:eastAsia="Times New Roman" w:hAnsi="Times New Roman" w:cs="Times New Roman"/>
          <w:color w:val="000000"/>
          <w:sz w:val="20"/>
          <w:szCs w:val="20"/>
        </w:rPr>
        <w:t>desirable traits can strengthen resistance to pests, diseases or herbicides, improve nutritional content, and enhance ability to withstand harsh environmental conditions such as drought or salinity. But despite of all these characters there may be some neg</w:t>
      </w:r>
      <w:r>
        <w:rPr>
          <w:rFonts w:ascii="Times New Roman" w:eastAsia="Times New Roman" w:hAnsi="Times New Roman" w:cs="Times New Roman"/>
          <w:color w:val="000000"/>
          <w:sz w:val="20"/>
          <w:szCs w:val="20"/>
        </w:rPr>
        <w:t>ative impact also. Thus various researches are being conducted to ensure that the negative impact on environment should be reduced. They have found that Genetically Modified Crops are instead making the environment more healthy as it reduces many activitie</w:t>
      </w:r>
      <w:r>
        <w:rPr>
          <w:rFonts w:ascii="Times New Roman" w:eastAsia="Times New Roman" w:hAnsi="Times New Roman" w:cs="Times New Roman"/>
          <w:color w:val="000000"/>
          <w:sz w:val="20"/>
          <w:szCs w:val="20"/>
        </w:rPr>
        <w:t>s such as use of dangerous insecticides and herbicides. This can sometime leads to harm non -targeted species but it is negligible. The technique has also made large reductions in fuel use and tillage adjustments possible, which has significantly decreased</w:t>
      </w:r>
      <w:r>
        <w:rPr>
          <w:rFonts w:ascii="Times New Roman" w:eastAsia="Times New Roman" w:hAnsi="Times New Roman" w:cs="Times New Roman"/>
          <w:color w:val="000000"/>
          <w:sz w:val="20"/>
          <w:szCs w:val="20"/>
        </w:rPr>
        <w:t xml:space="preserve"> the discharge of greenhouse gas emissions from the region where GM crops are grown. This article is a modest effort to understand GMO and its impact on the environment better.</w:t>
      </w:r>
    </w:p>
    <w:p w14:paraId="77C97326" w14:textId="77777777" w:rsidR="005C7247" w:rsidRDefault="005C7247">
      <w:pPr>
        <w:pStyle w:val="Standarduser"/>
        <w:spacing w:after="6" w:line="276" w:lineRule="auto"/>
        <w:rPr>
          <w:rFonts w:ascii="Times New Roman" w:eastAsia="Times New Roman" w:hAnsi="Times New Roman" w:cs="Times New Roman"/>
          <w:sz w:val="20"/>
          <w:szCs w:val="20"/>
        </w:rPr>
      </w:pPr>
    </w:p>
    <w:p w14:paraId="065361DC" w14:textId="77777777" w:rsidR="005C7247" w:rsidRDefault="009A7A8D">
      <w:pPr>
        <w:pStyle w:val="Standarduser"/>
        <w:widowControl w:val="0"/>
        <w:spacing w:line="276" w:lineRule="auto"/>
        <w:ind w:right="-20"/>
        <w:rPr>
          <w:sz w:val="20"/>
          <w:szCs w:val="20"/>
        </w:rPr>
      </w:pPr>
      <w:r>
        <w:rPr>
          <w:rFonts w:ascii="Times New Roman" w:eastAsia="Times New Roman" w:hAnsi="Times New Roman" w:cs="Times New Roman"/>
          <w:b/>
          <w:bCs/>
          <w:color w:val="000000"/>
          <w:sz w:val="20"/>
          <w:szCs w:val="20"/>
        </w:rPr>
        <w:t>Keywords:</w:t>
      </w:r>
    </w:p>
    <w:p w14:paraId="47DDDB83" w14:textId="77777777" w:rsidR="005C7247" w:rsidRDefault="009A7A8D">
      <w:pPr>
        <w:pStyle w:val="Standarduser"/>
        <w:widowControl w:val="0"/>
        <w:spacing w:before="20" w:line="276" w:lineRule="auto"/>
        <w:ind w:left="720" w:right="-20"/>
        <w:rPr>
          <w:sz w:val="20"/>
          <w:szCs w:val="20"/>
        </w:rPr>
      </w:pPr>
      <w:r>
        <w:rPr>
          <w:rFonts w:ascii="Times New Roman" w:eastAsia="Times New Roman" w:hAnsi="Times New Roman" w:cs="Times New Roman"/>
          <w:color w:val="000000"/>
          <w:sz w:val="20"/>
          <w:szCs w:val="20"/>
        </w:rPr>
        <w:t>GM crops, GE crops ,GMO, Genetic engineering, Conventional Tillage (</w:t>
      </w:r>
      <w:r>
        <w:rPr>
          <w:rFonts w:ascii="Times New Roman" w:eastAsia="Times New Roman" w:hAnsi="Times New Roman" w:cs="Times New Roman"/>
          <w:color w:val="000000"/>
          <w:sz w:val="20"/>
          <w:szCs w:val="20"/>
        </w:rPr>
        <w:t>CT), GM IR crops, GM HT crops, Bt. Crops</w:t>
      </w:r>
    </w:p>
    <w:p w14:paraId="253AF8F9" w14:textId="77777777" w:rsidR="005C7247" w:rsidRDefault="005C7247">
      <w:pPr>
        <w:pStyle w:val="Standarduser"/>
        <w:widowControl w:val="0"/>
        <w:spacing w:before="20" w:line="276" w:lineRule="auto"/>
        <w:ind w:left="720" w:right="-20"/>
        <w:rPr>
          <w:rFonts w:ascii="Times New Roman" w:hAnsi="Times New Roman" w:cs="Times New Roman"/>
          <w:sz w:val="20"/>
          <w:szCs w:val="20"/>
        </w:rPr>
      </w:pPr>
    </w:p>
    <w:p w14:paraId="626E2DC4" w14:textId="77777777" w:rsidR="005C7247" w:rsidRDefault="009A7A8D">
      <w:pPr>
        <w:pStyle w:val="Standarduser"/>
        <w:widowControl w:val="0"/>
        <w:tabs>
          <w:tab w:val="left" w:pos="967"/>
        </w:tabs>
        <w:spacing w:line="276" w:lineRule="auto"/>
        <w:ind w:right="-20"/>
        <w:rPr>
          <w:sz w:val="20"/>
          <w:szCs w:val="20"/>
        </w:rPr>
      </w:pPr>
      <w:r>
        <w:rPr>
          <w:rFonts w:ascii="Times New Roman" w:eastAsia="Times New Roman" w:hAnsi="Times New Roman" w:cs="Times New Roman"/>
          <w:b/>
          <w:bCs/>
          <w:color w:val="000000"/>
          <w:sz w:val="20"/>
          <w:szCs w:val="20"/>
        </w:rPr>
        <w:t>Introduction</w:t>
      </w:r>
    </w:p>
    <w:p w14:paraId="37DE92B8" w14:textId="77777777" w:rsidR="005C7247" w:rsidRDefault="005C7247">
      <w:pPr>
        <w:pStyle w:val="Standarduser"/>
        <w:widowControl w:val="0"/>
        <w:spacing w:line="276" w:lineRule="auto"/>
        <w:ind w:right="-39"/>
        <w:jc w:val="both"/>
        <w:rPr>
          <w:rFonts w:ascii="Times New Roman" w:eastAsia="Times New Roman" w:hAnsi="Times New Roman" w:cs="Times New Roman"/>
          <w:sz w:val="20"/>
          <w:szCs w:val="20"/>
        </w:rPr>
      </w:pPr>
    </w:p>
    <w:p w14:paraId="70AF6080" w14:textId="77777777" w:rsidR="005C7247" w:rsidRDefault="009A7A8D">
      <w:pPr>
        <w:pStyle w:val="Standarduser"/>
        <w:widowControl w:val="0"/>
        <w:spacing w:line="276" w:lineRule="auto"/>
        <w:ind w:right="-39"/>
        <w:jc w:val="both"/>
        <w:rPr>
          <w:sz w:val="20"/>
          <w:szCs w:val="20"/>
        </w:rPr>
      </w:pPr>
      <w:r>
        <w:rPr>
          <w:rFonts w:ascii="Times New Roman" w:eastAsia="Times New Roman" w:hAnsi="Times New Roman" w:cs="Times New Roman"/>
          <w:sz w:val="20"/>
          <w:szCs w:val="20"/>
        </w:rPr>
        <w:t xml:space="preserve">With the growing demand for food supply and consumption, development in agriculture is also taking place simultaneously with the usage of various modern techniques with various objectives and </w:t>
      </w:r>
      <w:r>
        <w:rPr>
          <w:rFonts w:ascii="Times New Roman" w:eastAsia="Times New Roman" w:hAnsi="Times New Roman" w:cs="Times New Roman"/>
          <w:sz w:val="20"/>
          <w:szCs w:val="20"/>
        </w:rPr>
        <w:t>intentions to increase yield, enhancing health aspect of crop, improving food quality and also the economic benefits associated with the farming. Keeping in mind all these objectives and also with the advent of biotechnology, various alterations in the cro</w:t>
      </w:r>
      <w:r>
        <w:rPr>
          <w:rFonts w:ascii="Times New Roman" w:eastAsia="Times New Roman" w:hAnsi="Times New Roman" w:cs="Times New Roman"/>
          <w:sz w:val="20"/>
          <w:szCs w:val="20"/>
        </w:rPr>
        <w:t xml:space="preserve">ps are done. One such ambitious achievement is the Genetically Modified </w:t>
      </w:r>
      <w:r>
        <w:rPr>
          <w:rFonts w:ascii="Times New Roman" w:eastAsia="Times New Roman" w:hAnsi="Times New Roman" w:cs="Times New Roman"/>
          <w:color w:val="000000"/>
          <w:sz w:val="20"/>
          <w:szCs w:val="20"/>
        </w:rPr>
        <w:t>Crops. The crops whose genetic structures has been altered or modified for specific purpose are known as Genetically Modified (GM) Crops</w:t>
      </w:r>
      <w:r>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color w:val="000000"/>
          <w:sz w:val="20"/>
          <w:szCs w:val="20"/>
        </w:rPr>
        <w:t>With the help of Genetic Engineering; scientis</w:t>
      </w:r>
      <w:r>
        <w:rPr>
          <w:rFonts w:ascii="Times New Roman" w:eastAsia="Times New Roman" w:hAnsi="Times New Roman" w:cs="Times New Roman"/>
          <w:color w:val="000000"/>
          <w:sz w:val="20"/>
          <w:szCs w:val="20"/>
        </w:rPr>
        <w:t>ts are editing the DNA of organisms, transferring specific DNA of one organism to other and modifying the actual genetic construction of the organism (Shetty J Manjunath ,et.al;2018). Now-a-days we are very much familiar with such types of crops or any it’</w:t>
      </w:r>
      <w:r>
        <w:rPr>
          <w:rFonts w:ascii="Times New Roman" w:eastAsia="Times New Roman" w:hAnsi="Times New Roman" w:cs="Times New Roman"/>
          <w:color w:val="000000"/>
          <w:sz w:val="20"/>
          <w:szCs w:val="20"/>
        </w:rPr>
        <w:t xml:space="preserve">s breed. The reason behind their high </w:t>
      </w:r>
      <w:r>
        <w:rPr>
          <w:rFonts w:ascii="Times New Roman" w:eastAsia="Times New Roman" w:hAnsi="Times New Roman" w:cs="Times New Roman"/>
          <w:color w:val="000000"/>
          <w:sz w:val="20"/>
          <w:szCs w:val="20"/>
        </w:rPr>
        <w:lastRenderedPageBreak/>
        <w:t>popularity in the market is primarily due to commercial benefits. We are well versed with the fact that genes are the blueprint of any organism which expresses variety of proteins and helps the organism to perform diff</w:t>
      </w:r>
      <w:r>
        <w:rPr>
          <w:rFonts w:ascii="Times New Roman" w:eastAsia="Times New Roman" w:hAnsi="Times New Roman" w:cs="Times New Roman"/>
          <w:color w:val="000000"/>
          <w:sz w:val="20"/>
          <w:szCs w:val="20"/>
        </w:rPr>
        <w:t>erent functions. But why there is the need of Genetically Modified Organism (GMOs)? Due to the population explosion and reduction in cultivable land, there is a high demand of production. Providing the nutritional requirements , both quantitative as well a</w:t>
      </w:r>
      <w:r>
        <w:rPr>
          <w:rFonts w:ascii="Times New Roman" w:eastAsia="Times New Roman" w:hAnsi="Times New Roman" w:cs="Times New Roman"/>
          <w:color w:val="000000"/>
          <w:sz w:val="20"/>
          <w:szCs w:val="20"/>
        </w:rPr>
        <w:t>s qualitative food supply to this huge population is time taking and tough process (Delaney 2005), and there the Genetically Modified Crops emerged as a revolutionary idea (Shetty J Manjunath ,et.al;2018). Sometimes the natural variety or indigenous variet</w:t>
      </w:r>
      <w:r>
        <w:rPr>
          <w:rFonts w:ascii="Times New Roman" w:eastAsia="Times New Roman" w:hAnsi="Times New Roman" w:cs="Times New Roman"/>
          <w:color w:val="000000"/>
          <w:sz w:val="20"/>
          <w:szCs w:val="20"/>
        </w:rPr>
        <w:t>y fails to meet the required amount of products due to various factors which may be natural or anthropogenic. But if we can make them resistant to the changes in their environment, they will be able to meet their actual potential or even more. Here in this</w:t>
      </w:r>
      <w:r>
        <w:rPr>
          <w:rFonts w:ascii="Times New Roman" w:eastAsia="Times New Roman" w:hAnsi="Times New Roman" w:cs="Times New Roman"/>
          <w:color w:val="000000"/>
          <w:sz w:val="20"/>
          <w:szCs w:val="20"/>
        </w:rPr>
        <w:t xml:space="preserve"> chapter, we are going to discuss not only about the productivity of genetically modified crops but their interactions and impacts on the environment. Genetically modified crops, also known as genetically modified organisms (GMOs), are plants that have bee</w:t>
      </w:r>
      <w:r>
        <w:rPr>
          <w:rFonts w:ascii="Times New Roman" w:eastAsia="Times New Roman" w:hAnsi="Times New Roman" w:cs="Times New Roman"/>
          <w:color w:val="000000"/>
          <w:sz w:val="20"/>
          <w:szCs w:val="20"/>
        </w:rPr>
        <w:t xml:space="preserve">n genetically engineered to possess certain desirable traits. These traits can strengthen a plant's resistance to pests, diseases, or herbicides, improve its nutritional value, or increase its ability to withstand environmental conditions like salinity or </w:t>
      </w:r>
      <w:r>
        <w:rPr>
          <w:rFonts w:ascii="Times New Roman" w:eastAsia="Times New Roman" w:hAnsi="Times New Roman" w:cs="Times New Roman"/>
          <w:color w:val="000000"/>
          <w:sz w:val="20"/>
          <w:szCs w:val="20"/>
        </w:rPr>
        <w:t>drought(Muhammad A. Nawaz et al ;2017). Despite of its exponential uses there is always a question arises whether these plants (GMOs) are beneficial for the environment, or they are affecting the other components of the environment.</w:t>
      </w:r>
    </w:p>
    <w:p w14:paraId="13160F88" w14:textId="77777777" w:rsidR="005C7247" w:rsidRDefault="005C7247">
      <w:pPr>
        <w:pStyle w:val="Standarduser"/>
        <w:spacing w:after="1" w:line="276" w:lineRule="auto"/>
        <w:jc w:val="both"/>
        <w:rPr>
          <w:rFonts w:ascii="Times New Roman" w:eastAsia="Times New Roman" w:hAnsi="Times New Roman" w:cs="Times New Roman"/>
          <w:sz w:val="20"/>
          <w:szCs w:val="20"/>
        </w:rPr>
      </w:pPr>
    </w:p>
    <w:p w14:paraId="505E7FCA" w14:textId="77777777" w:rsidR="005C7247" w:rsidRDefault="009A7A8D">
      <w:pPr>
        <w:pStyle w:val="Standarduser"/>
        <w:widowControl w:val="0"/>
        <w:tabs>
          <w:tab w:val="left" w:pos="1076"/>
        </w:tabs>
        <w:spacing w:line="276" w:lineRule="auto"/>
        <w:ind w:left="153" w:right="-20"/>
        <w:jc w:val="both"/>
        <w:rPr>
          <w:sz w:val="20"/>
          <w:szCs w:val="20"/>
        </w:rPr>
      </w:pPr>
      <w:r>
        <w:rPr>
          <w:rFonts w:ascii="Times New Roman" w:eastAsia="Times New Roman" w:hAnsi="Times New Roman" w:cs="Times New Roman"/>
          <w:b/>
          <w:bCs/>
          <w:color w:val="000000"/>
          <w:sz w:val="20"/>
          <w:szCs w:val="20"/>
        </w:rPr>
        <w:t>II.</w:t>
      </w:r>
      <w:r>
        <w:rPr>
          <w:rFonts w:ascii="Times New Roman" w:eastAsia="Times New Roman" w:hAnsi="Times New Roman" w:cs="Times New Roman"/>
          <w:color w:val="000000"/>
          <w:sz w:val="20"/>
          <w:szCs w:val="20"/>
        </w:rPr>
        <w:tab/>
      </w:r>
      <w:r>
        <w:rPr>
          <w:rFonts w:ascii="Times New Roman" w:eastAsia="Times New Roman" w:hAnsi="Times New Roman" w:cs="Times New Roman"/>
          <w:b/>
          <w:bCs/>
          <w:color w:val="000000"/>
          <w:sz w:val="20"/>
          <w:szCs w:val="20"/>
        </w:rPr>
        <w:t>Impacts of Genetic</w:t>
      </w:r>
      <w:r>
        <w:rPr>
          <w:rFonts w:ascii="Times New Roman" w:eastAsia="Times New Roman" w:hAnsi="Times New Roman" w:cs="Times New Roman"/>
          <w:b/>
          <w:bCs/>
          <w:color w:val="000000"/>
          <w:sz w:val="20"/>
          <w:szCs w:val="20"/>
        </w:rPr>
        <w:t>ally modified crops on environment:</w:t>
      </w:r>
    </w:p>
    <w:p w14:paraId="545948BD" w14:textId="77777777" w:rsidR="005C7247" w:rsidRDefault="005C7247">
      <w:pPr>
        <w:pStyle w:val="Standarduser"/>
        <w:spacing w:line="276" w:lineRule="auto"/>
        <w:rPr>
          <w:rFonts w:ascii="Times New Roman" w:eastAsia="Times New Roman" w:hAnsi="Times New Roman" w:cs="Times New Roman"/>
          <w:sz w:val="20"/>
          <w:szCs w:val="20"/>
        </w:rPr>
      </w:pPr>
    </w:p>
    <w:p w14:paraId="00486B22" w14:textId="77777777" w:rsidR="005C7247" w:rsidRDefault="009A7A8D">
      <w:pPr>
        <w:pStyle w:val="Standarduser"/>
        <w:widowControl w:val="0"/>
        <w:spacing w:line="276" w:lineRule="auto"/>
        <w:ind w:right="89" w:firstLine="1126"/>
        <w:jc w:val="both"/>
        <w:rPr>
          <w:sz w:val="20"/>
          <w:szCs w:val="20"/>
        </w:rPr>
      </w:pPr>
      <w:r>
        <w:rPr>
          <w:rFonts w:ascii="Times New Roman" w:eastAsia="Times New Roman" w:hAnsi="Times New Roman" w:cs="Times New Roman"/>
          <w:color w:val="000000"/>
          <w:sz w:val="20"/>
          <w:szCs w:val="20"/>
        </w:rPr>
        <w:t>The commercial cultivation of genetically modified (GM) crops have been rising concerns worldwide about potential adverse effects on the environment due to the use of these crops(Sanvido et.al ;2007). Thus, before and t</w:t>
      </w:r>
      <w:r>
        <w:rPr>
          <w:rFonts w:ascii="Times New Roman" w:eastAsia="Times New Roman" w:hAnsi="Times New Roman" w:cs="Times New Roman"/>
          <w:color w:val="000000"/>
          <w:sz w:val="20"/>
          <w:szCs w:val="20"/>
        </w:rPr>
        <w:t>hroughout their commercial cultivation, the dangers of GM crops for the environment, particularly for biodiversity, have been thoroughly studied. The three GM crops now grown for commercial purposes—maize, oilseed rape, and soybean—that may be important fo</w:t>
      </w:r>
      <w:r>
        <w:rPr>
          <w:rFonts w:ascii="Times New Roman" w:eastAsia="Times New Roman" w:hAnsi="Times New Roman" w:cs="Times New Roman"/>
          <w:color w:val="000000"/>
          <w:sz w:val="20"/>
          <w:szCs w:val="20"/>
        </w:rPr>
        <w:t xml:space="preserve">r agriculture were the topic of this research. The two primary GM characteristics that are currently being sold commercially are herbicide tolerance (HT) and insect resistance (IR). </w:t>
      </w:r>
      <w:bookmarkStart w:id="0" w:name="_page_4_0"/>
      <w:r>
        <w:rPr>
          <w:rFonts w:ascii="Times New Roman" w:eastAsia="Times New Roman" w:hAnsi="Times New Roman" w:cs="Times New Roman"/>
          <w:color w:val="000000"/>
          <w:sz w:val="20"/>
          <w:szCs w:val="20"/>
        </w:rPr>
        <w:t>Moreover, data relating to the interpretation of effects of GM crops on th</w:t>
      </w:r>
      <w:r>
        <w:rPr>
          <w:rFonts w:ascii="Times New Roman" w:eastAsia="Times New Roman" w:hAnsi="Times New Roman" w:cs="Times New Roman"/>
          <w:color w:val="000000"/>
          <w:sz w:val="20"/>
          <w:szCs w:val="20"/>
        </w:rPr>
        <w:t xml:space="preserve">e environment are complex and are controversial(Sanvido et.al;2007). Study on modern techniques of agriculture illustrates the effect of GM crops on the environment.Modified Crops have remined as a topic of controversy also due to their potential impacts. </w:t>
      </w:r>
      <w:r>
        <w:rPr>
          <w:rFonts w:ascii="Times New Roman" w:eastAsia="Times New Roman" w:hAnsi="Times New Roman" w:cs="Times New Roman"/>
          <w:color w:val="000000"/>
          <w:sz w:val="20"/>
          <w:szCs w:val="20"/>
        </w:rPr>
        <w:t>Researchers have studied the effects of genetically modified organisms, or GMOs, both on and off farms since the first ones were planted for consumer sale in the 1990s (How GMO Crops Impact Our World; FDA USA). Few key points are discussed below ;</w:t>
      </w:r>
    </w:p>
    <w:p w14:paraId="75429D1D" w14:textId="77777777" w:rsidR="005C7247" w:rsidRDefault="005C7247">
      <w:pPr>
        <w:pStyle w:val="Standarduser"/>
        <w:spacing w:after="8" w:line="276" w:lineRule="auto"/>
        <w:rPr>
          <w:rFonts w:ascii="Times New Roman" w:eastAsia="Times New Roman" w:hAnsi="Times New Roman" w:cs="Times New Roman"/>
          <w:sz w:val="20"/>
          <w:szCs w:val="20"/>
        </w:rPr>
      </w:pPr>
    </w:p>
    <w:p w14:paraId="1792505C" w14:textId="77777777" w:rsidR="005C7247" w:rsidRDefault="009A7A8D">
      <w:pPr>
        <w:pStyle w:val="Standarduser"/>
        <w:widowControl w:val="0"/>
        <w:spacing w:line="276" w:lineRule="auto"/>
        <w:ind w:left="359" w:right="-20"/>
        <w:rPr>
          <w:sz w:val="20"/>
          <w:szCs w:val="20"/>
        </w:rPr>
      </w:pPr>
      <w:r>
        <w:rPr>
          <w:rFonts w:ascii="Times New Roman" w:eastAsia="Carlito" w:hAnsi="Times New Roman" w:cs="Times New Roman"/>
          <w:color w:val="000000"/>
          <w:sz w:val="20"/>
          <w:szCs w:val="20"/>
        </w:rPr>
        <w:t xml:space="preserve">1. </w:t>
      </w:r>
      <w:r>
        <w:rPr>
          <w:rFonts w:ascii="Times New Roman" w:eastAsia="Times New Roman" w:hAnsi="Times New Roman" w:cs="Times New Roman"/>
          <w:b/>
          <w:bCs/>
          <w:color w:val="000000"/>
          <w:sz w:val="20"/>
          <w:szCs w:val="20"/>
        </w:rPr>
        <w:t>Reduced pesticide use</w:t>
      </w:r>
      <w:r>
        <w:rPr>
          <w:rFonts w:ascii="Times New Roman" w:eastAsia="Times New Roman" w:hAnsi="Times New Roman" w:cs="Times New Roman"/>
          <w:color w:val="000000"/>
          <w:sz w:val="20"/>
          <w:szCs w:val="20"/>
        </w:rPr>
        <w:t>:</w:t>
      </w:r>
    </w:p>
    <w:p w14:paraId="63218DCC" w14:textId="77777777" w:rsidR="005C7247" w:rsidRDefault="009A7A8D">
      <w:pPr>
        <w:pStyle w:val="Standarduser"/>
        <w:widowControl w:val="0"/>
        <w:spacing w:before="14" w:line="276" w:lineRule="auto"/>
        <w:ind w:left="720" w:right="-49" w:firstLine="720"/>
        <w:jc w:val="both"/>
        <w:rPr>
          <w:sz w:val="20"/>
          <w:szCs w:val="20"/>
        </w:rPr>
      </w:pPr>
      <w:r>
        <w:rPr>
          <w:rFonts w:ascii="Times New Roman" w:eastAsia="Times New Roman" w:hAnsi="Times New Roman" w:cs="Times New Roman"/>
          <w:color w:val="000000"/>
          <w:sz w:val="20"/>
          <w:szCs w:val="20"/>
        </w:rPr>
        <w:t>The ability to resist pests and diseases in genetically modified crops is leading to a reduction in pesticide use, asa result fewer chemical treatments are required. It can also minimize potential harm to environment and improve envi</w:t>
      </w:r>
      <w:r>
        <w:rPr>
          <w:rFonts w:ascii="Times New Roman" w:eastAsia="Times New Roman" w:hAnsi="Times New Roman" w:cs="Times New Roman"/>
          <w:color w:val="000000"/>
          <w:sz w:val="20"/>
          <w:szCs w:val="20"/>
        </w:rPr>
        <w:t xml:space="preserve">ronmental health( B. Graham et.al;2018).Some crops such as Bt crops, are engineered to produce a toxin that is toxic to specific pests. Consequently, GMOs may be able to lessen the environmental damage caused by pesticide use; such as the contamination of </w:t>
      </w:r>
      <w:r>
        <w:rPr>
          <w:rFonts w:ascii="Times New Roman" w:eastAsia="Times New Roman" w:hAnsi="Times New Roman" w:cs="Times New Roman"/>
          <w:color w:val="000000"/>
          <w:sz w:val="20"/>
          <w:szCs w:val="20"/>
        </w:rPr>
        <w:t>soil, water, and non-target organisms. A permanent reduction in carbon dioxide emissions has been achieved by the fuel savings from using fewer spray runs on GM IR maize and cotton crops (compared to conventional crops) and the transition from conventional</w:t>
      </w:r>
      <w:r>
        <w:rPr>
          <w:rFonts w:ascii="Times New Roman" w:eastAsia="Times New Roman" w:hAnsi="Times New Roman" w:cs="Times New Roman"/>
          <w:color w:val="000000"/>
          <w:sz w:val="20"/>
          <w:szCs w:val="20"/>
        </w:rPr>
        <w:t xml:space="preserve"> tillage (CT) to reduced tillage or no tillage (RT/NT) farming systems made possible by GM HT crops. A total of 2,456 million kg of carbon dioxide were saved in 2018 as a result of using 920 million fewer liters of gasoline. These savings would be equivale</w:t>
      </w:r>
      <w:r>
        <w:rPr>
          <w:rFonts w:ascii="Times New Roman" w:eastAsia="Times New Roman" w:hAnsi="Times New Roman" w:cs="Times New Roman"/>
          <w:color w:val="000000"/>
          <w:sz w:val="20"/>
          <w:szCs w:val="20"/>
        </w:rPr>
        <w:t>nt to remove 1.63 million vehicles from the road for a year. ( B. Graham et.al;2018).</w:t>
      </w:r>
    </w:p>
    <w:p w14:paraId="1949A3AD" w14:textId="77777777" w:rsidR="005C7247" w:rsidRDefault="005C7247">
      <w:pPr>
        <w:pStyle w:val="Standarduser"/>
        <w:spacing w:after="18" w:line="276" w:lineRule="auto"/>
        <w:jc w:val="both"/>
        <w:rPr>
          <w:rFonts w:ascii="Times New Roman" w:eastAsia="Times New Roman" w:hAnsi="Times New Roman" w:cs="Times New Roman"/>
          <w:sz w:val="20"/>
          <w:szCs w:val="20"/>
        </w:rPr>
      </w:pPr>
    </w:p>
    <w:p w14:paraId="3918F226" w14:textId="77777777" w:rsidR="005C7247" w:rsidRDefault="009A7A8D">
      <w:pPr>
        <w:pStyle w:val="Standarduser"/>
        <w:widowControl w:val="0"/>
        <w:spacing w:line="276" w:lineRule="auto"/>
        <w:ind w:left="359" w:right="-20"/>
        <w:rPr>
          <w:sz w:val="20"/>
          <w:szCs w:val="20"/>
        </w:rPr>
      </w:pPr>
      <w:r>
        <w:rPr>
          <w:rFonts w:ascii="Times New Roman" w:eastAsia="Carlito" w:hAnsi="Times New Roman" w:cs="Times New Roman"/>
          <w:color w:val="000000"/>
          <w:sz w:val="20"/>
          <w:szCs w:val="20"/>
        </w:rPr>
        <w:t xml:space="preserve">2. </w:t>
      </w:r>
      <w:r>
        <w:rPr>
          <w:rFonts w:ascii="Times New Roman" w:eastAsia="Times New Roman" w:hAnsi="Times New Roman" w:cs="Times New Roman"/>
          <w:b/>
          <w:bCs/>
          <w:color w:val="000000"/>
          <w:sz w:val="20"/>
          <w:szCs w:val="20"/>
        </w:rPr>
        <w:t>Herbicide-tolerant crops:</w:t>
      </w:r>
    </w:p>
    <w:p w14:paraId="0D0E6E87" w14:textId="77777777" w:rsidR="005C7247" w:rsidRDefault="009A7A8D">
      <w:pPr>
        <w:pStyle w:val="Standarduser"/>
        <w:widowControl w:val="0"/>
        <w:spacing w:before="13" w:line="276" w:lineRule="auto"/>
        <w:ind w:left="720" w:right="5" w:firstLine="720"/>
        <w:jc w:val="both"/>
        <w:rPr>
          <w:sz w:val="20"/>
          <w:szCs w:val="20"/>
        </w:rPr>
      </w:pPr>
      <w:r>
        <w:rPr>
          <w:rFonts w:ascii="Times New Roman" w:eastAsia="Times New Roman" w:hAnsi="Times New Roman" w:cs="Times New Roman"/>
          <w:color w:val="000000"/>
          <w:sz w:val="20"/>
          <w:szCs w:val="20"/>
        </w:rPr>
        <w:t>Some genetically modified crops have been engineered to tolerate specific herbicides, allowing them for more effective weed controls. Howeve</w:t>
      </w:r>
      <w:r>
        <w:rPr>
          <w:rFonts w:ascii="Times New Roman" w:eastAsia="Times New Roman" w:hAnsi="Times New Roman" w:cs="Times New Roman"/>
          <w:color w:val="000000"/>
          <w:sz w:val="20"/>
          <w:szCs w:val="20"/>
        </w:rPr>
        <w:t>r, using herbicide-tolerant crops can lead to an increased reliance on herbicides, potentially resulting in the evolution of weeds resistant to herbicides (Roger H.,et.al; 2021). This can be detrimental to biodiversity and requires the development of new w</w:t>
      </w:r>
      <w:r>
        <w:rPr>
          <w:rFonts w:ascii="Times New Roman" w:eastAsia="Times New Roman" w:hAnsi="Times New Roman" w:cs="Times New Roman"/>
          <w:color w:val="000000"/>
          <w:sz w:val="20"/>
          <w:szCs w:val="20"/>
        </w:rPr>
        <w:t xml:space="preserve">eed management strategies. Introduction of herbicide-tolerant crops have made it possible to reduce the amount of tillage because they offer better and more adaptable weed management. The introduction of </w:t>
      </w:r>
      <w:r>
        <w:rPr>
          <w:rFonts w:ascii="Times New Roman" w:eastAsia="Times New Roman" w:hAnsi="Times New Roman" w:cs="Times New Roman"/>
          <w:color w:val="000000"/>
          <w:sz w:val="20"/>
          <w:szCs w:val="20"/>
        </w:rPr>
        <w:lastRenderedPageBreak/>
        <w:t>herbicide-tolerant soybean has resulted in significa</w:t>
      </w:r>
      <w:r>
        <w:rPr>
          <w:rFonts w:ascii="Times New Roman" w:eastAsia="Times New Roman" w:hAnsi="Times New Roman" w:cs="Times New Roman"/>
          <w:color w:val="000000"/>
          <w:sz w:val="20"/>
          <w:szCs w:val="20"/>
        </w:rPr>
        <w:t>nt tillage reductions in both the United States and Argentina. In the US, cotton that is herbicide-tolerant has had similar results. Reduced tillage has several positive effects on the environment, including lowering of soil erosion and runoff, maintaining</w:t>
      </w:r>
      <w:r>
        <w:rPr>
          <w:rFonts w:ascii="Times New Roman" w:eastAsia="Times New Roman" w:hAnsi="Times New Roman" w:cs="Times New Roman"/>
          <w:color w:val="000000"/>
          <w:sz w:val="20"/>
          <w:szCs w:val="20"/>
        </w:rPr>
        <w:t xml:space="preserve"> soil fertility, and fostering in-field biodiversity (Roger H.,et.al;2021).</w:t>
      </w:r>
    </w:p>
    <w:p w14:paraId="7DB2F8E5" w14:textId="77777777" w:rsidR="005C7247" w:rsidRDefault="005C7247">
      <w:pPr>
        <w:pStyle w:val="Standarduser"/>
        <w:spacing w:after="16" w:line="276" w:lineRule="auto"/>
        <w:rPr>
          <w:rFonts w:ascii="Times New Roman" w:eastAsia="Times New Roman" w:hAnsi="Times New Roman" w:cs="Times New Roman"/>
          <w:sz w:val="20"/>
          <w:szCs w:val="20"/>
        </w:rPr>
      </w:pPr>
    </w:p>
    <w:p w14:paraId="560370D0" w14:textId="77777777" w:rsidR="005C7247" w:rsidRDefault="009A7A8D">
      <w:pPr>
        <w:pStyle w:val="Standarduser"/>
        <w:widowControl w:val="0"/>
        <w:spacing w:line="276" w:lineRule="auto"/>
        <w:ind w:left="359" w:right="-20"/>
        <w:rPr>
          <w:sz w:val="20"/>
          <w:szCs w:val="20"/>
        </w:rPr>
      </w:pPr>
      <w:r>
        <w:rPr>
          <w:rFonts w:ascii="Times New Roman" w:eastAsia="Carlito" w:hAnsi="Times New Roman" w:cs="Times New Roman"/>
          <w:color w:val="000000"/>
          <w:sz w:val="20"/>
          <w:szCs w:val="20"/>
        </w:rPr>
        <w:t xml:space="preserve">3. </w:t>
      </w:r>
      <w:r>
        <w:rPr>
          <w:rFonts w:ascii="Times New Roman" w:eastAsia="Times New Roman" w:hAnsi="Times New Roman" w:cs="Times New Roman"/>
          <w:b/>
          <w:bCs/>
          <w:color w:val="000000"/>
          <w:sz w:val="20"/>
          <w:szCs w:val="20"/>
        </w:rPr>
        <w:t>Gene flow and biodiversity:</w:t>
      </w:r>
    </w:p>
    <w:p w14:paraId="5D0BACB5" w14:textId="77777777" w:rsidR="005C7247" w:rsidRDefault="009A7A8D">
      <w:pPr>
        <w:pStyle w:val="Standarduser"/>
        <w:widowControl w:val="0"/>
        <w:spacing w:before="14" w:line="276" w:lineRule="auto"/>
        <w:ind w:left="720" w:right="-17" w:firstLine="720"/>
        <w:jc w:val="both"/>
        <w:rPr>
          <w:sz w:val="20"/>
          <w:szCs w:val="20"/>
        </w:rPr>
      </w:pPr>
      <w:r>
        <w:rPr>
          <w:rFonts w:ascii="Times New Roman" w:eastAsia="Times New Roman" w:hAnsi="Times New Roman" w:cs="Times New Roman"/>
          <w:color w:val="000000"/>
          <w:sz w:val="20"/>
          <w:szCs w:val="20"/>
        </w:rPr>
        <w:t>There has been a matter of concern expressed regarding the possibility of gene transfer from genetically engineered crops to nearby non-GMO wild rel</w:t>
      </w:r>
      <w:r>
        <w:rPr>
          <w:rFonts w:ascii="Times New Roman" w:eastAsia="Times New Roman" w:hAnsi="Times New Roman" w:cs="Times New Roman"/>
          <w:color w:val="000000"/>
          <w:sz w:val="20"/>
          <w:szCs w:val="20"/>
        </w:rPr>
        <w:t>atives or crops. This could result in the transfer of transgenes to related species, potentially impacting biodiversity and natural ecosystems. Strategies such as buffer zones and isolation distances can be implemented to minimize gene flow and maintain th</w:t>
      </w:r>
      <w:r>
        <w:rPr>
          <w:rFonts w:ascii="Times New Roman" w:eastAsia="Times New Roman" w:hAnsi="Times New Roman" w:cs="Times New Roman"/>
          <w:color w:val="000000"/>
          <w:sz w:val="20"/>
          <w:szCs w:val="20"/>
        </w:rPr>
        <w:t>e genetic integrity of non-GMO crops. Weeds with herbicide-resistant crops may be able to acquire the trait of herbicide tolerance, although this would only be advantageous when the herbicide was present (ICSU, GM Science Review Panel). Transgenic features</w:t>
      </w:r>
      <w:r>
        <w:rPr>
          <w:rFonts w:ascii="Times New Roman" w:eastAsia="Times New Roman" w:hAnsi="Times New Roman" w:cs="Times New Roman"/>
          <w:color w:val="000000"/>
          <w:sz w:val="20"/>
          <w:szCs w:val="20"/>
        </w:rPr>
        <w:t xml:space="preserve"> like pest or disease resistance may give organisms a fitness advantage but there isn't much proof that they have any detrimental effects on environment. (ICSU, GM Science Review Panel). The development of genetics and management techniques to reduce the p</w:t>
      </w:r>
      <w:r>
        <w:rPr>
          <w:rFonts w:ascii="Times New Roman" w:eastAsia="Times New Roman" w:hAnsi="Times New Roman" w:cs="Times New Roman"/>
          <w:color w:val="000000"/>
          <w:sz w:val="20"/>
          <w:szCs w:val="20"/>
        </w:rPr>
        <w:t>ossibility of gene flow are in process.</w:t>
      </w:r>
    </w:p>
    <w:p w14:paraId="23ED9118" w14:textId="77777777" w:rsidR="005C7247" w:rsidRDefault="005C7247">
      <w:pPr>
        <w:pStyle w:val="Standarduser"/>
        <w:spacing w:after="18" w:line="276" w:lineRule="auto"/>
        <w:rPr>
          <w:rFonts w:ascii="Times New Roman" w:eastAsia="Times New Roman" w:hAnsi="Times New Roman" w:cs="Times New Roman"/>
          <w:sz w:val="20"/>
          <w:szCs w:val="20"/>
        </w:rPr>
      </w:pPr>
    </w:p>
    <w:p w14:paraId="6BE40A6D" w14:textId="77777777" w:rsidR="005C7247" w:rsidRDefault="009A7A8D">
      <w:pPr>
        <w:pStyle w:val="Standarduser"/>
        <w:widowControl w:val="0"/>
        <w:spacing w:line="276" w:lineRule="auto"/>
        <w:ind w:left="359" w:right="-20"/>
        <w:rPr>
          <w:sz w:val="20"/>
          <w:szCs w:val="20"/>
        </w:rPr>
      </w:pPr>
      <w:r>
        <w:rPr>
          <w:rFonts w:ascii="Times New Roman" w:eastAsia="Carlito" w:hAnsi="Times New Roman" w:cs="Times New Roman"/>
          <w:color w:val="000000"/>
          <w:sz w:val="20"/>
          <w:szCs w:val="20"/>
        </w:rPr>
        <w:t xml:space="preserve">4. </w:t>
      </w:r>
      <w:r>
        <w:rPr>
          <w:rFonts w:ascii="Times New Roman" w:eastAsia="Times New Roman" w:hAnsi="Times New Roman" w:cs="Times New Roman"/>
          <w:b/>
          <w:bCs/>
          <w:color w:val="000000"/>
          <w:sz w:val="20"/>
          <w:szCs w:val="20"/>
        </w:rPr>
        <w:t>Non-target organisms:</w:t>
      </w:r>
    </w:p>
    <w:p w14:paraId="2670E718" w14:textId="77777777" w:rsidR="005C7247" w:rsidRDefault="009A7A8D">
      <w:pPr>
        <w:pStyle w:val="Standard"/>
        <w:spacing w:line="276" w:lineRule="auto"/>
        <w:jc w:val="both"/>
        <w:rPr>
          <w:sz w:val="20"/>
          <w:szCs w:val="20"/>
        </w:rPr>
      </w:pPr>
      <w:r>
        <w:rPr>
          <w:rFonts w:ascii="Times New Roman" w:eastAsia="Times New Roman" w:hAnsi="Times New Roman" w:cs="Times New Roman"/>
          <w:color w:val="000000"/>
          <w:sz w:val="20"/>
          <w:szCs w:val="20"/>
        </w:rPr>
        <w:t xml:space="preserve">It has been demonstrated that the GMOs that produce insecticidal proteins, like </w:t>
      </w:r>
      <w:r>
        <w:rPr>
          <w:rFonts w:ascii="Times New Roman" w:eastAsia="Times New Roman" w:hAnsi="Times New Roman" w:cs="Times New Roman"/>
          <w:i/>
          <w:iCs/>
          <w:color w:val="000000"/>
          <w:sz w:val="20"/>
          <w:szCs w:val="20"/>
        </w:rPr>
        <w:t xml:space="preserve">Bacillus thuringiensis </w:t>
      </w:r>
      <w:r>
        <w:rPr>
          <w:rFonts w:ascii="Times New Roman" w:eastAsia="Times New Roman" w:hAnsi="Times New Roman" w:cs="Times New Roman"/>
          <w:color w:val="000000"/>
          <w:sz w:val="20"/>
          <w:szCs w:val="20"/>
        </w:rPr>
        <w:t>(Bt) crops minimize insect pest damage. However, there is a concern that these proteins</w:t>
      </w:r>
      <w:r>
        <w:rPr>
          <w:rFonts w:ascii="Times New Roman" w:eastAsia="Times New Roman" w:hAnsi="Times New Roman" w:cs="Times New Roman"/>
          <w:color w:val="000000"/>
          <w:sz w:val="20"/>
          <w:szCs w:val="20"/>
        </w:rPr>
        <w:t xml:space="preserve"> could also affect non-target organisms, including beneficial insects like bees and butterflies. Extensive testing and regulation are typically implemented to assess the potential risks to non-target organisms before genetically modified crops are approved</w:t>
      </w:r>
      <w:r>
        <w:rPr>
          <w:rFonts w:ascii="Times New Roman" w:eastAsia="Times New Roman" w:hAnsi="Times New Roman" w:cs="Times New Roman"/>
          <w:color w:val="000000"/>
          <w:sz w:val="20"/>
          <w:szCs w:val="20"/>
        </w:rPr>
        <w:t xml:space="preserve"> for commercial use. To assess the non-target effect on transgenic Bt crops that produce the insecticidal proteins of a common bacteria, Bacillus thuringiensis, significant laboratory and field research has been conducted (Naranjo Steven E.;2014)</w:t>
      </w:r>
      <w:bookmarkEnd w:id="0"/>
      <w:r>
        <w:rPr>
          <w:rFonts w:ascii="Times New Roman" w:eastAsia="Times New Roman" w:hAnsi="Times New Roman" w:cs="Times New Roman"/>
          <w:i/>
          <w:iCs/>
          <w:color w:val="000000"/>
          <w:sz w:val="20"/>
          <w:szCs w:val="20"/>
        </w:rPr>
        <w:t xml:space="preserve">. </w:t>
      </w:r>
      <w:r>
        <w:rPr>
          <w:rFonts w:ascii="Times New Roman" w:eastAsia="Times New Roman" w:hAnsi="Times New Roman" w:cs="Times New Roman"/>
          <w:color w:val="000000"/>
          <w:sz w:val="20"/>
          <w:szCs w:val="20"/>
        </w:rPr>
        <w:t>From met</w:t>
      </w:r>
      <w:r>
        <w:rPr>
          <w:rFonts w:ascii="Times New Roman" w:eastAsia="Times New Roman" w:hAnsi="Times New Roman" w:cs="Times New Roman"/>
          <w:color w:val="000000"/>
          <w:sz w:val="20"/>
          <w:szCs w:val="20"/>
        </w:rPr>
        <w:t>a-analyses of quantitative and qualitative data syntheses obtained and other data compilations ,usually point to the absence of any negative effects of Bt crops on invertebrates(arthropods) that are not their intended targets. The statistics also clearly s</w:t>
      </w:r>
      <w:r>
        <w:rPr>
          <w:rFonts w:ascii="Times New Roman" w:eastAsia="Times New Roman" w:hAnsi="Times New Roman" w:cs="Times New Roman"/>
          <w:color w:val="000000"/>
          <w:sz w:val="20"/>
          <w:szCs w:val="20"/>
        </w:rPr>
        <w:t>how that using Bt crops to manage the pest that the Bt proteins are intended to target; causes considerably less harm to non-target animals. There have been some indirect impacts on arthropod natural enemies linked to decreased quantity or quality of Bt ta</w:t>
      </w:r>
      <w:r>
        <w:rPr>
          <w:rFonts w:ascii="Times New Roman" w:eastAsia="Times New Roman" w:hAnsi="Times New Roman" w:cs="Times New Roman"/>
          <w:color w:val="000000"/>
          <w:sz w:val="20"/>
          <w:szCs w:val="20"/>
        </w:rPr>
        <w:t xml:space="preserve">rget herbivores, but it is unclear what these effects mean (Steven E. Naranjo ;2014).  </w:t>
      </w:r>
    </w:p>
    <w:p w14:paraId="545E41FC" w14:textId="77777777" w:rsidR="005C7247" w:rsidRDefault="009A7A8D">
      <w:pPr>
        <w:pStyle w:val="Standarduser"/>
        <w:widowControl w:val="0"/>
        <w:tabs>
          <w:tab w:val="left" w:pos="1079"/>
        </w:tabs>
        <w:spacing w:line="276" w:lineRule="auto"/>
        <w:ind w:right="-20"/>
        <w:jc w:val="both"/>
        <w:rPr>
          <w:sz w:val="20"/>
          <w:szCs w:val="20"/>
        </w:rPr>
      </w:pPr>
      <w:r>
        <w:rPr>
          <w:rFonts w:ascii="Times New Roman" w:eastAsia="Times New Roman" w:hAnsi="Times New Roman" w:cs="Times New Roman"/>
          <w:b/>
          <w:bCs/>
          <w:color w:val="000000"/>
          <w:sz w:val="20"/>
          <w:szCs w:val="20"/>
        </w:rPr>
        <w:t>5. Biodiversity:</w:t>
      </w:r>
    </w:p>
    <w:p w14:paraId="3F163837" w14:textId="77777777" w:rsidR="005C7247" w:rsidRDefault="009A7A8D">
      <w:pPr>
        <w:pStyle w:val="Standarduser"/>
        <w:spacing w:line="276" w:lineRule="auto"/>
        <w:jc w:val="both"/>
        <w:rPr>
          <w:sz w:val="20"/>
          <w:szCs w:val="20"/>
        </w:rPr>
      </w:pPr>
      <w:r>
        <w:rPr>
          <w:rFonts w:ascii="Times New Roman" w:eastAsia="Times New Roman" w:hAnsi="Times New Roman" w:cs="Times New Roman"/>
          <w:color w:val="000000"/>
          <w:sz w:val="20"/>
          <w:szCs w:val="20"/>
        </w:rPr>
        <w:t>Utilising GM crops can have complicated implications on biodiversity (Peter H. Raven;2010). While the reduction in pesticide use may benefit certain or</w:t>
      </w:r>
      <w:r>
        <w:rPr>
          <w:rFonts w:ascii="Times New Roman" w:eastAsia="Times New Roman" w:hAnsi="Times New Roman" w:cs="Times New Roman"/>
          <w:color w:val="000000"/>
          <w:sz w:val="20"/>
          <w:szCs w:val="20"/>
        </w:rPr>
        <w:t>ganisms. Because we are completely dependent on biodiversity and economy services now and in the future, protecting them should be a top priority and be taken into account in all human actions. It is important to understand that the ecological issues assoc</w:t>
      </w:r>
      <w:r>
        <w:rPr>
          <w:rFonts w:ascii="Times New Roman" w:eastAsia="Times New Roman" w:hAnsi="Times New Roman" w:cs="Times New Roman"/>
          <w:color w:val="000000"/>
          <w:sz w:val="20"/>
          <w:szCs w:val="20"/>
        </w:rPr>
        <w:t>iated with the growth of GM crops are not fundamentally different from the ecological issues associated with agriculture in general, with the exception that they typically involve less application of chemical supplement and tend to leave the environment in</w:t>
      </w:r>
      <w:r>
        <w:rPr>
          <w:rFonts w:ascii="Times New Roman" w:eastAsia="Times New Roman" w:hAnsi="Times New Roman" w:cs="Times New Roman"/>
          <w:color w:val="000000"/>
          <w:sz w:val="20"/>
          <w:szCs w:val="20"/>
        </w:rPr>
        <w:t xml:space="preserve"> and around where they are grown in better condition than do the conventional ones (Peter H. Raven;2010).</w:t>
      </w:r>
    </w:p>
    <w:p w14:paraId="52775D63" w14:textId="77777777" w:rsidR="005C7247" w:rsidRDefault="005C7247">
      <w:pPr>
        <w:pStyle w:val="Standarduser"/>
        <w:spacing w:after="28" w:line="276" w:lineRule="auto"/>
        <w:jc w:val="both"/>
        <w:rPr>
          <w:rFonts w:ascii="Times New Roman" w:eastAsia="Times New Roman" w:hAnsi="Times New Roman" w:cs="Times New Roman"/>
          <w:sz w:val="20"/>
          <w:szCs w:val="20"/>
        </w:rPr>
      </w:pPr>
    </w:p>
    <w:p w14:paraId="48467CC6" w14:textId="77777777" w:rsidR="005C7247" w:rsidRDefault="009A7A8D">
      <w:pPr>
        <w:pStyle w:val="Standarduser"/>
        <w:widowControl w:val="0"/>
        <w:tabs>
          <w:tab w:val="left" w:pos="872"/>
        </w:tabs>
        <w:spacing w:line="276" w:lineRule="auto"/>
        <w:ind w:left="76" w:right="-20"/>
        <w:jc w:val="both"/>
        <w:rPr>
          <w:sz w:val="20"/>
          <w:szCs w:val="20"/>
        </w:rPr>
      </w:pPr>
      <w:r>
        <w:rPr>
          <w:rFonts w:ascii="Times New Roman" w:eastAsia="Times New Roman" w:hAnsi="Times New Roman" w:cs="Times New Roman"/>
          <w:b/>
          <w:bCs/>
          <w:color w:val="000000"/>
          <w:sz w:val="20"/>
          <w:szCs w:val="20"/>
        </w:rPr>
        <w:t>Conclusion:</w:t>
      </w:r>
    </w:p>
    <w:p w14:paraId="532DA1A7" w14:textId="77777777" w:rsidR="005C7247" w:rsidRDefault="009A7A8D">
      <w:pPr>
        <w:pStyle w:val="Standarduser"/>
        <w:widowControl w:val="0"/>
        <w:tabs>
          <w:tab w:val="left" w:pos="872"/>
        </w:tabs>
        <w:spacing w:line="276" w:lineRule="auto"/>
        <w:ind w:left="76" w:right="-20"/>
        <w:jc w:val="both"/>
        <w:rPr>
          <w:sz w:val="20"/>
          <w:szCs w:val="20"/>
        </w:rPr>
      </w:pPr>
      <w:r>
        <w:rPr>
          <w:rFonts w:ascii="Times New Roman" w:eastAsia="Times New Roman" w:hAnsi="Times New Roman" w:cs="Times New Roman"/>
          <w:color w:val="000000"/>
          <w:sz w:val="20"/>
          <w:szCs w:val="20"/>
        </w:rPr>
        <w:t xml:space="preserve">Crop genetic engineering may result in unintended consequences. There is a need for thorough testing and evaluation to ensure that </w:t>
      </w:r>
      <w:r>
        <w:rPr>
          <w:rFonts w:ascii="Times New Roman" w:eastAsia="Times New Roman" w:hAnsi="Times New Roman" w:cs="Times New Roman"/>
          <w:color w:val="000000"/>
          <w:sz w:val="20"/>
          <w:szCs w:val="20"/>
        </w:rPr>
        <w:t>genetically modified crops do not exert unintended negative impacts on the environment. Long-term research is also essential to assess the sustainability of GMO production and potential ecological impacts. After reviewing the various research works done ea</w:t>
      </w:r>
      <w:r>
        <w:rPr>
          <w:rFonts w:ascii="Times New Roman" w:eastAsia="Times New Roman" w:hAnsi="Times New Roman" w:cs="Times New Roman"/>
          <w:color w:val="000000"/>
          <w:sz w:val="20"/>
          <w:szCs w:val="20"/>
        </w:rPr>
        <w:t>rlier it can be seen that the environmental benefits of genetically modified crops outweigh any potential drawbacks. It is significant to highlight that depending on the particular crop, trait, and agricultural techniques used, the effects of genetically m</w:t>
      </w:r>
      <w:r>
        <w:rPr>
          <w:rFonts w:ascii="Times New Roman" w:eastAsia="Times New Roman" w:hAnsi="Times New Roman" w:cs="Times New Roman"/>
          <w:color w:val="000000"/>
          <w:sz w:val="20"/>
          <w:szCs w:val="20"/>
        </w:rPr>
        <w:t xml:space="preserve">odified crops on the environment might differ.To ensure safety and minimize potential environmental risks before cultivation regulatory bodies in different countries conduct extensive assessments of genetically modified crops. It focuses on the effects of </w:t>
      </w:r>
      <w:r>
        <w:rPr>
          <w:rFonts w:ascii="Times New Roman" w:eastAsia="Times New Roman" w:hAnsi="Times New Roman" w:cs="Times New Roman"/>
          <w:color w:val="000000"/>
          <w:sz w:val="20"/>
          <w:szCs w:val="20"/>
        </w:rPr>
        <w:t>GM crops on the environment including changes in pesticide use and greenhouse gas emissions since those crops were first widely used for commercial purposes before 22 years. The environmental effect of using herbicides and insecticides on these crops has l</w:t>
      </w:r>
      <w:r>
        <w:rPr>
          <w:rFonts w:ascii="Times New Roman" w:eastAsia="Times New Roman" w:hAnsi="Times New Roman" w:cs="Times New Roman"/>
          <w:color w:val="000000"/>
          <w:sz w:val="20"/>
          <w:szCs w:val="20"/>
        </w:rPr>
        <w:t xml:space="preserve">essened as a result of the introduction of GM insect resistant and herbicide tolerant varieties. This technology has also made it possible to reduce fuel use and tillage </w:t>
      </w:r>
      <w:r>
        <w:rPr>
          <w:rFonts w:ascii="Times New Roman" w:eastAsia="Times New Roman" w:hAnsi="Times New Roman" w:cs="Times New Roman"/>
          <w:color w:val="000000"/>
          <w:sz w:val="20"/>
          <w:szCs w:val="20"/>
        </w:rPr>
        <w:lastRenderedPageBreak/>
        <w:t>adjustments, which has again significantly decreased the discharge of greenhouse gas f</w:t>
      </w:r>
      <w:r>
        <w:rPr>
          <w:rFonts w:ascii="Times New Roman" w:eastAsia="Times New Roman" w:hAnsi="Times New Roman" w:cs="Times New Roman"/>
          <w:color w:val="000000"/>
          <w:sz w:val="20"/>
          <w:szCs w:val="20"/>
        </w:rPr>
        <w:t>rom the region where GM crops are grown. In 2018, this was equivalent to removing 15.27 million cars from the roads (B. Graham et.al;2018).</w:t>
      </w:r>
    </w:p>
    <w:p w14:paraId="189F68D3" w14:textId="77777777" w:rsidR="005C7247" w:rsidRDefault="009A7A8D">
      <w:pPr>
        <w:pStyle w:val="Standarduser"/>
        <w:widowControl w:val="0"/>
        <w:tabs>
          <w:tab w:val="left" w:pos="872"/>
        </w:tabs>
        <w:spacing w:line="276" w:lineRule="auto"/>
        <w:ind w:left="76" w:right="-20"/>
        <w:jc w:val="both"/>
      </w:pPr>
      <w:r>
        <w:rPr>
          <w:rFonts w:ascii="Times New Roman" w:eastAsia="Times New Roman" w:hAnsi="Times New Roman" w:cs="Times New Roman"/>
          <w:color w:val="000000"/>
          <w:sz w:val="24"/>
          <w:szCs w:val="24"/>
        </w:rPr>
        <w:t xml:space="preserve"> </w:t>
      </w:r>
    </w:p>
    <w:p w14:paraId="3685225F" w14:textId="77777777" w:rsidR="005C7247" w:rsidRDefault="009A7A8D">
      <w:pPr>
        <w:pStyle w:val="Standarduser"/>
        <w:widowControl w:val="0"/>
        <w:tabs>
          <w:tab w:val="left" w:pos="872"/>
        </w:tabs>
        <w:spacing w:line="276" w:lineRule="auto"/>
        <w:ind w:left="76" w:right="-20"/>
        <w:jc w:val="both"/>
        <w:rPr>
          <w:b/>
          <w:bCs/>
          <w:sz w:val="20"/>
          <w:szCs w:val="20"/>
        </w:rPr>
      </w:pPr>
      <w:r>
        <w:rPr>
          <w:rFonts w:ascii="Times New Roman" w:eastAsia="Times New Roman" w:hAnsi="Times New Roman" w:cs="Times New Roman"/>
          <w:b/>
          <w:bCs/>
          <w:color w:val="000000"/>
          <w:sz w:val="20"/>
          <w:szCs w:val="20"/>
        </w:rPr>
        <w:t>References</w:t>
      </w:r>
    </w:p>
    <w:p w14:paraId="2C846770" w14:textId="77777777" w:rsidR="005C7247" w:rsidRDefault="009A7A8D">
      <w:pPr>
        <w:pStyle w:val="Standarduser"/>
        <w:widowControl w:val="0"/>
        <w:numPr>
          <w:ilvl w:val="0"/>
          <w:numId w:val="3"/>
        </w:numPr>
        <w:tabs>
          <w:tab w:val="left" w:pos="1292"/>
        </w:tabs>
        <w:spacing w:line="276" w:lineRule="auto"/>
        <w:ind w:right="-20"/>
        <w:jc w:val="both"/>
        <w:rPr>
          <w:sz w:val="16"/>
          <w:szCs w:val="16"/>
        </w:rPr>
      </w:pPr>
      <w:r>
        <w:rPr>
          <w:rFonts w:ascii="Times New Roman" w:eastAsia="Times New Roman" w:hAnsi="Times New Roman" w:cs="Times New Roman"/>
          <w:color w:val="000000"/>
          <w:sz w:val="16"/>
          <w:szCs w:val="16"/>
        </w:rPr>
        <w:t>Peter H. Raven;.Environmental impacts of genetically modified (GM) crop use 1996–2018: impacts on pest</w:t>
      </w:r>
      <w:r>
        <w:rPr>
          <w:rFonts w:ascii="Times New Roman" w:eastAsia="Times New Roman" w:hAnsi="Times New Roman" w:cs="Times New Roman"/>
          <w:color w:val="000000"/>
          <w:sz w:val="16"/>
          <w:szCs w:val="16"/>
        </w:rPr>
        <w:t>icide use and carbon emissions.)</w:t>
      </w:r>
    </w:p>
    <w:p w14:paraId="6E80EDC1" w14:textId="77777777" w:rsidR="005C7247" w:rsidRDefault="009A7A8D">
      <w:pPr>
        <w:pStyle w:val="Standarduser"/>
        <w:widowControl w:val="0"/>
        <w:numPr>
          <w:ilvl w:val="0"/>
          <w:numId w:val="2"/>
        </w:numPr>
        <w:spacing w:line="276" w:lineRule="auto"/>
        <w:ind w:right="-22"/>
        <w:jc w:val="both"/>
        <w:rPr>
          <w:sz w:val="16"/>
          <w:szCs w:val="16"/>
        </w:rPr>
      </w:pPr>
      <w:r>
        <w:rPr>
          <w:rFonts w:ascii="Times New Roman" w:eastAsia="Times New Roman" w:hAnsi="Times New Roman" w:cs="Times New Roman"/>
          <w:color w:val="000000"/>
          <w:sz w:val="16"/>
          <w:szCs w:val="16"/>
        </w:rPr>
        <w:t xml:space="preserve">Intergovernmental Panel on Climate Change Chapter 2: generic methodologies applicable to multiple land-use categories. Guidelines for national greenhouse gas inventories volume 4. Agriculture, forestry and other land use; </w:t>
      </w:r>
      <w:r>
        <w:rPr>
          <w:rFonts w:ascii="Times New Roman" w:eastAsia="Times New Roman" w:hAnsi="Times New Roman" w:cs="Times New Roman"/>
          <w:color w:val="000000"/>
          <w:sz w:val="16"/>
          <w:szCs w:val="16"/>
        </w:rPr>
        <w:t>2006. http://www.ipccnggip.iges.or.jp/public/2006gl/pdf/4_Volume4/V4_02_Ch2_Generic.pdf</w:t>
      </w:r>
    </w:p>
    <w:p w14:paraId="632DFC8C" w14:textId="77777777" w:rsidR="005C7247" w:rsidRDefault="009A7A8D">
      <w:pPr>
        <w:pStyle w:val="Standarduser"/>
        <w:widowControl w:val="0"/>
        <w:numPr>
          <w:ilvl w:val="0"/>
          <w:numId w:val="2"/>
        </w:numPr>
        <w:spacing w:line="276" w:lineRule="auto"/>
        <w:ind w:right="-20"/>
        <w:jc w:val="both"/>
        <w:rPr>
          <w:sz w:val="16"/>
          <w:szCs w:val="16"/>
        </w:rPr>
      </w:pPr>
      <w:r>
        <w:rPr>
          <w:rFonts w:ascii="Times New Roman" w:eastAsia="Times New Roman" w:hAnsi="Times New Roman" w:cs="Times New Roman"/>
          <w:color w:val="000000"/>
          <w:sz w:val="16"/>
          <w:szCs w:val="16"/>
        </w:rPr>
        <w:t>How GMO Crops Impact Our World, Food and Drug Administration; USA 2023.</w:t>
      </w:r>
    </w:p>
    <w:p w14:paraId="763E7560" w14:textId="77777777" w:rsidR="005C7247" w:rsidRDefault="009A7A8D">
      <w:pPr>
        <w:pStyle w:val="Standarduser"/>
        <w:widowControl w:val="0"/>
        <w:numPr>
          <w:ilvl w:val="0"/>
          <w:numId w:val="2"/>
        </w:numPr>
        <w:spacing w:line="276" w:lineRule="auto"/>
        <w:ind w:right="-20"/>
        <w:jc w:val="both"/>
        <w:rPr>
          <w:sz w:val="16"/>
          <w:szCs w:val="16"/>
        </w:rPr>
      </w:pPr>
      <w:r>
        <w:rPr>
          <w:rFonts w:ascii="Times New Roman" w:eastAsia="Times New Roman" w:hAnsi="Times New Roman" w:cs="Times New Roman"/>
          <w:color w:val="000000"/>
          <w:sz w:val="16"/>
          <w:szCs w:val="16"/>
        </w:rPr>
        <w:t>Peter H. Raven; “Does the use of transgenic plants diminish or promote biodiversity?”</w:t>
      </w:r>
    </w:p>
    <w:p w14:paraId="5529E101" w14:textId="77777777" w:rsidR="005C7247" w:rsidRDefault="009A7A8D">
      <w:pPr>
        <w:pStyle w:val="Standarduser"/>
        <w:widowControl w:val="0"/>
        <w:numPr>
          <w:ilvl w:val="0"/>
          <w:numId w:val="2"/>
        </w:numPr>
        <w:spacing w:line="276" w:lineRule="auto"/>
        <w:ind w:right="-20"/>
        <w:jc w:val="both"/>
        <w:rPr>
          <w:sz w:val="16"/>
          <w:szCs w:val="16"/>
        </w:rPr>
      </w:pPr>
      <w:r>
        <w:rPr>
          <w:rFonts w:ascii="Times New Roman" w:eastAsia="Times New Roman" w:hAnsi="Times New Roman" w:cs="Times New Roman"/>
          <w:color w:val="000000"/>
          <w:sz w:val="16"/>
          <w:szCs w:val="16"/>
        </w:rPr>
        <w:t>Steven E</w:t>
      </w:r>
      <w:r>
        <w:rPr>
          <w:rFonts w:ascii="Times New Roman" w:eastAsia="Times New Roman" w:hAnsi="Times New Roman" w:cs="Times New Roman"/>
          <w:color w:val="000000"/>
          <w:sz w:val="16"/>
          <w:szCs w:val="16"/>
        </w:rPr>
        <w:t>. Naranzo; ”Effects of GM Crops on Non-target Organisms”</w:t>
      </w:r>
    </w:p>
    <w:p w14:paraId="42A9CA64" w14:textId="77777777" w:rsidR="005C7247" w:rsidRDefault="009A7A8D">
      <w:pPr>
        <w:pStyle w:val="Standarduser"/>
        <w:widowControl w:val="0"/>
        <w:numPr>
          <w:ilvl w:val="0"/>
          <w:numId w:val="2"/>
        </w:numPr>
        <w:spacing w:line="276" w:lineRule="auto"/>
        <w:ind w:right="-20"/>
        <w:jc w:val="both"/>
        <w:rPr>
          <w:sz w:val="16"/>
          <w:szCs w:val="16"/>
        </w:rPr>
      </w:pPr>
      <w:r>
        <w:rPr>
          <w:rFonts w:ascii="Times New Roman" w:hAnsi="Times New Roman" w:cs="Times New Roman"/>
          <w:sz w:val="16"/>
          <w:szCs w:val="16"/>
        </w:rPr>
        <w:t xml:space="preserve"> </w:t>
      </w:r>
      <w:r>
        <w:rPr>
          <w:rFonts w:ascii="Times New Roman" w:eastAsia="Times New Roman" w:hAnsi="Times New Roman" w:cs="Times New Roman"/>
          <w:color w:val="000000"/>
          <w:sz w:val="16"/>
          <w:szCs w:val="16"/>
        </w:rPr>
        <w:t>ICSU (GM Science Review Panel).</w:t>
      </w:r>
    </w:p>
    <w:p w14:paraId="06C62ECE" w14:textId="77777777" w:rsidR="005C7247" w:rsidRDefault="009A7A8D">
      <w:pPr>
        <w:pStyle w:val="Standarduser"/>
        <w:widowControl w:val="0"/>
        <w:numPr>
          <w:ilvl w:val="0"/>
          <w:numId w:val="2"/>
        </w:numPr>
        <w:spacing w:line="276" w:lineRule="auto"/>
        <w:ind w:right="-20"/>
        <w:jc w:val="both"/>
        <w:rPr>
          <w:sz w:val="16"/>
          <w:szCs w:val="16"/>
        </w:rPr>
      </w:pPr>
      <w:r>
        <w:rPr>
          <w:rFonts w:ascii="Times New Roman" w:eastAsia="Times New Roman" w:hAnsi="Times New Roman" w:cs="Times New Roman"/>
          <w:color w:val="000000"/>
          <w:sz w:val="16"/>
          <w:szCs w:val="16"/>
        </w:rPr>
        <w:t>Sanvido and Bigler F;.”Ecological impacts of genetically modified crops: ten years of field research and commercial cultivation”</w:t>
      </w:r>
    </w:p>
    <w:p w14:paraId="7BFE4B75" w14:textId="77777777" w:rsidR="005C7247" w:rsidRDefault="009A7A8D">
      <w:pPr>
        <w:pStyle w:val="Standarduser"/>
        <w:widowControl w:val="0"/>
        <w:numPr>
          <w:ilvl w:val="0"/>
          <w:numId w:val="2"/>
        </w:numPr>
        <w:spacing w:line="276" w:lineRule="auto"/>
        <w:ind w:right="-20"/>
        <w:jc w:val="both"/>
        <w:rPr>
          <w:rFonts w:ascii="Times New Roman" w:hAnsi="Times New Roman"/>
        </w:rPr>
      </w:pPr>
      <w:r>
        <w:rPr>
          <w:rFonts w:ascii="Times New Roman" w:eastAsia="Times New Roman" w:hAnsi="Times New Roman" w:cs="Times New Roman"/>
          <w:color w:val="000000"/>
          <w:sz w:val="16"/>
          <w:szCs w:val="16"/>
        </w:rPr>
        <w:t xml:space="preserve"> Delaney B. Safety assessment of fo</w:t>
      </w:r>
      <w:r>
        <w:rPr>
          <w:rFonts w:ascii="Times New Roman" w:eastAsia="Times New Roman" w:hAnsi="Times New Roman" w:cs="Times New Roman"/>
          <w:color w:val="000000"/>
          <w:sz w:val="16"/>
          <w:szCs w:val="16"/>
        </w:rPr>
        <w:t>ods from genetically modified crops in countries with developing economies. Food Chem Toxicol. 2015;86:132-143.doi 10.1016/j.fct.2015.10.001.</w:t>
      </w:r>
    </w:p>
    <w:p w14:paraId="65A1B14D" w14:textId="77777777" w:rsidR="005C7247" w:rsidRDefault="009A7A8D">
      <w:pPr>
        <w:pStyle w:val="Standarduser"/>
        <w:widowControl w:val="0"/>
        <w:numPr>
          <w:ilvl w:val="0"/>
          <w:numId w:val="2"/>
        </w:numPr>
        <w:spacing w:line="276" w:lineRule="auto"/>
        <w:ind w:right="-20"/>
        <w:jc w:val="both"/>
      </w:pPr>
      <w:r>
        <w:rPr>
          <w:rFonts w:ascii="Times New Roman" w:eastAsia="Times New Roman" w:hAnsi="Times New Roman" w:cs="Times New Roman"/>
          <w:color w:val="000000"/>
          <w:sz w:val="16"/>
          <w:szCs w:val="16"/>
        </w:rPr>
        <w:t>Peggey G. Limux; Genetically Engineered plants and food: a scientist’s analysis of the issues,Annual review of pla</w:t>
      </w:r>
      <w:r>
        <w:rPr>
          <w:rFonts w:ascii="Times New Roman" w:eastAsia="Times New Roman" w:hAnsi="Times New Roman" w:cs="Times New Roman"/>
          <w:color w:val="000000"/>
          <w:sz w:val="16"/>
          <w:szCs w:val="16"/>
        </w:rPr>
        <w:t>nt biology part II,2009.</w:t>
      </w:r>
    </w:p>
    <w:p w14:paraId="071BC319" w14:textId="77777777" w:rsidR="005C7247" w:rsidRDefault="009A7A8D">
      <w:pPr>
        <w:pStyle w:val="Standard"/>
        <w:widowControl w:val="0"/>
        <w:numPr>
          <w:ilvl w:val="0"/>
          <w:numId w:val="2"/>
        </w:numPr>
        <w:spacing w:line="254" w:lineRule="auto"/>
        <w:ind w:left="0" w:right="-30" w:firstLine="0"/>
      </w:pPr>
      <w:r>
        <w:rPr>
          <w:rFonts w:ascii="Times New Roman" w:eastAsia="Times New Roman" w:hAnsi="Times New Roman" w:cs="Times New Roman"/>
          <w:color w:val="000000"/>
          <w:sz w:val="16"/>
          <w:szCs w:val="16"/>
        </w:rPr>
        <w:t>George Morris Centre. Economic &amp; environmental impacts of the commercial cultivation of glyphosate tolerant soybeans in Ontario. Guelph (Ontario): Author; 2004. Unpublished.</w:t>
      </w:r>
    </w:p>
    <w:p w14:paraId="4F184DAE" w14:textId="77777777" w:rsidR="005C7247" w:rsidRDefault="009A7A8D">
      <w:pPr>
        <w:pStyle w:val="Standard"/>
        <w:widowControl w:val="0"/>
        <w:numPr>
          <w:ilvl w:val="0"/>
          <w:numId w:val="2"/>
        </w:numPr>
        <w:spacing w:line="240" w:lineRule="auto"/>
        <w:ind w:left="0" w:right="-20" w:firstLine="0"/>
      </w:pPr>
      <w:r>
        <w:rPr>
          <w:rFonts w:ascii="Times New Roman" w:eastAsia="Times New Roman" w:hAnsi="Times New Roman" w:cs="Times New Roman"/>
          <w:color w:val="000000"/>
          <w:sz w:val="16"/>
          <w:szCs w:val="16"/>
        </w:rPr>
        <w:t xml:space="preserve">GalveoA Farm survey findings of impact of GM crops in </w:t>
      </w:r>
      <w:r>
        <w:rPr>
          <w:rFonts w:ascii="Times New Roman" w:eastAsia="Times New Roman" w:hAnsi="Times New Roman" w:cs="Times New Roman"/>
          <w:color w:val="000000"/>
          <w:sz w:val="16"/>
          <w:szCs w:val="16"/>
        </w:rPr>
        <w:t>Brazil 2011. Celeres (Brazil); 2012. Unpublished.</w:t>
      </w:r>
    </w:p>
    <w:p w14:paraId="7268DD81" w14:textId="77777777" w:rsidR="005C7247" w:rsidRDefault="009A7A8D">
      <w:pPr>
        <w:pStyle w:val="Standard"/>
        <w:widowControl w:val="0"/>
        <w:numPr>
          <w:ilvl w:val="0"/>
          <w:numId w:val="2"/>
        </w:numPr>
        <w:spacing w:line="254" w:lineRule="auto"/>
        <w:ind w:left="0" w:right="-22" w:firstLine="0"/>
      </w:pPr>
      <w:r>
        <w:rPr>
          <w:rFonts w:ascii="Times New Roman" w:eastAsia="Times New Roman" w:hAnsi="Times New Roman" w:cs="Times New Roman"/>
          <w:color w:val="000000"/>
          <w:sz w:val="16"/>
          <w:szCs w:val="16"/>
        </w:rPr>
        <w:t>Conservation Tillage and Plant Biotechnology (CTIC) How new technologies can improve the environment by reducing the need to plough; 2002. http://www.ctic.purdue.edu/CTIC/Biotech.html</w:t>
      </w:r>
    </w:p>
    <w:p w14:paraId="3C06A123" w14:textId="77777777" w:rsidR="005C7247" w:rsidRDefault="009A7A8D">
      <w:pPr>
        <w:pStyle w:val="Standard"/>
        <w:widowControl w:val="0"/>
        <w:numPr>
          <w:ilvl w:val="0"/>
          <w:numId w:val="2"/>
        </w:numPr>
        <w:spacing w:line="240" w:lineRule="auto"/>
        <w:ind w:left="0" w:right="-20" w:firstLine="0"/>
      </w:pPr>
      <w:r>
        <w:rPr>
          <w:rFonts w:ascii="Times New Roman" w:eastAsia="Times New Roman" w:hAnsi="Times New Roman" w:cs="Times New Roman"/>
          <w:color w:val="000000"/>
          <w:sz w:val="16"/>
          <w:szCs w:val="16"/>
        </w:rPr>
        <w:t>American Soybean Assoc</w:t>
      </w:r>
      <w:r>
        <w:rPr>
          <w:rFonts w:ascii="Times New Roman" w:eastAsia="Times New Roman" w:hAnsi="Times New Roman" w:cs="Times New Roman"/>
          <w:color w:val="000000"/>
          <w:sz w:val="16"/>
          <w:szCs w:val="16"/>
        </w:rPr>
        <w:t xml:space="preserve">iation Conservation Tillage Study 2001. </w:t>
      </w:r>
      <w:hyperlink r:id="rId8" w:history="1">
        <w:r>
          <w:rPr>
            <w:rFonts w:ascii="Times New Roman" w:eastAsia="Times New Roman" w:hAnsi="Times New Roman" w:cs="Times New Roman"/>
            <w:color w:val="000000"/>
            <w:sz w:val="16"/>
            <w:szCs w:val="16"/>
            <w:u w:val="single"/>
          </w:rPr>
          <w:t>https://soygrowers.com/asa-study-confirms-environmental-benefits-of-biotech-soybeans/</w:t>
        </w:r>
      </w:hyperlink>
    </w:p>
    <w:p w14:paraId="65609E8B" w14:textId="77777777" w:rsidR="005C7247" w:rsidRDefault="009A7A8D">
      <w:pPr>
        <w:pStyle w:val="Standard"/>
        <w:widowControl w:val="0"/>
        <w:numPr>
          <w:ilvl w:val="0"/>
          <w:numId w:val="2"/>
        </w:numPr>
        <w:spacing w:line="254" w:lineRule="auto"/>
        <w:ind w:left="0" w:right="-24" w:firstLine="0"/>
      </w:pPr>
      <w:r>
        <w:rPr>
          <w:rFonts w:ascii="Times New Roman" w:eastAsia="Times New Roman" w:hAnsi="Times New Roman" w:cs="Times New Roman"/>
          <w:color w:val="000000"/>
          <w:sz w:val="16"/>
          <w:szCs w:val="16"/>
        </w:rPr>
        <w:t xml:space="preserve">encillW, NicholsR, WebsterT, SoteresJ, Mallory-SmithC, BurgosN, JohnsonWG, McClelland MR. Herbicide resistance: toward an understanding of resistance development and the impact of herbicide-resistant crops. Weed Sci. </w:t>
      </w:r>
      <w:r>
        <w:rPr>
          <w:rFonts w:ascii="Times New Roman" w:eastAsia="Times New Roman" w:hAnsi="Times New Roman" w:cs="Times New Roman"/>
          <w:color w:val="000000"/>
          <w:sz w:val="16"/>
          <w:szCs w:val="16"/>
        </w:rPr>
        <w:t>2012;60(SP1):2–30. doi:10.1614/WS-D-11-00206.1. [Crossref].</w:t>
      </w:r>
    </w:p>
    <w:p w14:paraId="46AF2ABD" w14:textId="77777777" w:rsidR="005C7247" w:rsidRDefault="009A7A8D">
      <w:pPr>
        <w:pStyle w:val="Standard"/>
        <w:widowControl w:val="0"/>
        <w:numPr>
          <w:ilvl w:val="0"/>
          <w:numId w:val="2"/>
        </w:numPr>
        <w:spacing w:line="254" w:lineRule="auto"/>
        <w:ind w:left="0" w:right="-28" w:firstLine="0"/>
        <w:rPr>
          <w:rFonts w:ascii="Times New Roman" w:hAnsi="Times New Roman"/>
          <w:sz w:val="16"/>
          <w:szCs w:val="16"/>
        </w:rPr>
      </w:pPr>
      <w:r>
        <w:rPr>
          <w:rFonts w:ascii="Times New Roman" w:hAnsi="Times New Roman"/>
          <w:color w:val="000000"/>
          <w:sz w:val="16"/>
          <w:szCs w:val="16"/>
        </w:rPr>
        <w:t>NorsworthyJ, WardS, ShawD, LlewellynR, NicholsR, WebsterT, BradleyKW, FrisvoldG, PowlesSB, BurgosNR. Reducing the risks of herbicide resistance: best management practices and recommendations. Weed</w:t>
      </w:r>
      <w:r>
        <w:rPr>
          <w:rFonts w:ascii="Times New Roman" w:hAnsi="Times New Roman"/>
          <w:color w:val="000000"/>
          <w:sz w:val="16"/>
          <w:szCs w:val="16"/>
        </w:rPr>
        <w:t xml:space="preserve"> Sci. 2012;60(SP1):31–62. doi:10.1614/WS-D-11-00155.1. [Crossref], [Web of Science ®].</w:t>
      </w:r>
    </w:p>
    <w:p w14:paraId="4907723F" w14:textId="77777777" w:rsidR="005C7247" w:rsidRDefault="009A7A8D">
      <w:pPr>
        <w:pStyle w:val="Standard"/>
        <w:widowControl w:val="0"/>
        <w:numPr>
          <w:ilvl w:val="0"/>
          <w:numId w:val="2"/>
        </w:numPr>
        <w:spacing w:line="254" w:lineRule="auto"/>
        <w:ind w:left="0" w:right="-28" w:firstLine="0"/>
        <w:rPr>
          <w:rFonts w:ascii="Times New Roman" w:hAnsi="Times New Roman"/>
          <w:sz w:val="16"/>
          <w:szCs w:val="16"/>
        </w:rPr>
      </w:pPr>
      <w:r>
        <w:rPr>
          <w:rFonts w:ascii="Times New Roman" w:eastAsia="Times New Roman" w:hAnsi="Times New Roman" w:cs="Times New Roman"/>
          <w:color w:val="000000"/>
          <w:sz w:val="16"/>
          <w:szCs w:val="16"/>
        </w:rPr>
        <w:t>Benbrook C. A review and assessment of impact of genetically engineered crops on pesticide use in the US – the first sixteen years. Environ Sci Eur. 2012;24(1):24. doi:1</w:t>
      </w:r>
      <w:r>
        <w:rPr>
          <w:rFonts w:ascii="Times New Roman" w:eastAsia="Times New Roman" w:hAnsi="Times New Roman" w:cs="Times New Roman"/>
          <w:color w:val="000000"/>
          <w:sz w:val="16"/>
          <w:szCs w:val="16"/>
        </w:rPr>
        <w:t>0.1186/2190-4715-24-24. [Crossref].</w:t>
      </w:r>
    </w:p>
    <w:p w14:paraId="3DB6AFB5" w14:textId="77777777" w:rsidR="005C7247" w:rsidRDefault="009A7A8D">
      <w:pPr>
        <w:pStyle w:val="Standard"/>
        <w:widowControl w:val="0"/>
        <w:numPr>
          <w:ilvl w:val="0"/>
          <w:numId w:val="2"/>
        </w:numPr>
        <w:spacing w:line="254" w:lineRule="auto"/>
        <w:ind w:left="0" w:right="-28" w:firstLine="0"/>
        <w:rPr>
          <w:rFonts w:ascii="Times New Roman" w:hAnsi="Times New Roman"/>
          <w:sz w:val="16"/>
          <w:szCs w:val="16"/>
        </w:rPr>
      </w:pPr>
      <w:r>
        <w:rPr>
          <w:rFonts w:ascii="Times New Roman" w:eastAsia="Times New Roman" w:hAnsi="Times New Roman" w:cs="Times New Roman"/>
          <w:color w:val="000000"/>
          <w:sz w:val="16"/>
          <w:szCs w:val="16"/>
        </w:rPr>
        <w:t>SankulaS, Blumenthal E. Impacts on US agriculture of biotechnology-derived crops planted in 2005: an update of eleven case studies. Washington (DC): NCFAP; 2006.</w:t>
      </w:r>
    </w:p>
    <w:p w14:paraId="247F7DE9" w14:textId="77777777" w:rsidR="005C7247" w:rsidRDefault="009A7A8D">
      <w:pPr>
        <w:pStyle w:val="Standard"/>
        <w:widowControl w:val="0"/>
        <w:numPr>
          <w:ilvl w:val="0"/>
          <w:numId w:val="2"/>
        </w:numPr>
        <w:spacing w:line="254" w:lineRule="auto"/>
        <w:ind w:left="0" w:right="-24" w:firstLine="0"/>
      </w:pPr>
      <w:r>
        <w:rPr>
          <w:rFonts w:ascii="Times New Roman" w:eastAsia="Times New Roman" w:hAnsi="Times New Roman" w:cs="Times New Roman"/>
          <w:color w:val="000000"/>
          <w:sz w:val="16"/>
          <w:szCs w:val="16"/>
        </w:rPr>
        <w:t>JohnsonS, StromS Quantification of the impacts on US agric</w:t>
      </w:r>
      <w:r>
        <w:rPr>
          <w:rFonts w:ascii="Times New Roman" w:eastAsia="Times New Roman" w:hAnsi="Times New Roman" w:cs="Times New Roman"/>
          <w:color w:val="000000"/>
          <w:sz w:val="16"/>
          <w:szCs w:val="16"/>
        </w:rPr>
        <w:t xml:space="preserve">ulture of biotechnology-derived crops planted in 2006. Washington (DC): National Center for Food and Agricultural Policy (NCFAP); 2007. </w:t>
      </w:r>
      <w:hyperlink r:id="rId9" w:history="1">
        <w:r>
          <w:t>http://www.ncfap.org</w:t>
        </w:r>
      </w:hyperlink>
    </w:p>
    <w:p w14:paraId="4A0E0E3D" w14:textId="77777777" w:rsidR="005C7247" w:rsidRDefault="009A7A8D">
      <w:pPr>
        <w:pStyle w:val="Standard"/>
        <w:widowControl w:val="0"/>
        <w:numPr>
          <w:ilvl w:val="0"/>
          <w:numId w:val="2"/>
        </w:numPr>
        <w:spacing w:line="254" w:lineRule="auto"/>
        <w:ind w:left="0" w:right="-30" w:firstLine="0"/>
      </w:pPr>
      <w:r>
        <w:rPr>
          <w:rFonts w:ascii="Times New Roman" w:eastAsia="Times New Roman" w:hAnsi="Times New Roman" w:cs="Times New Roman"/>
          <w:color w:val="000000"/>
          <w:sz w:val="16"/>
          <w:szCs w:val="16"/>
        </w:rPr>
        <w:t>KlumperW, QaimM A meta-a</w:t>
      </w:r>
      <w:r>
        <w:rPr>
          <w:rFonts w:ascii="Times New Roman" w:eastAsia="Times New Roman" w:hAnsi="Times New Roman" w:cs="Times New Roman"/>
          <w:color w:val="000000"/>
          <w:sz w:val="16"/>
          <w:szCs w:val="16"/>
        </w:rPr>
        <w:t>nalysis of the impacts of genetically modified crops. PLoS One. 2014;9(11): e111629. doi: 10.1371/journal.pone.0111629. [Crossref], [PubMed], [Web of Science ®].</w:t>
      </w:r>
    </w:p>
    <w:p w14:paraId="184515A6" w14:textId="77777777" w:rsidR="005C7247" w:rsidRDefault="009A7A8D">
      <w:pPr>
        <w:pStyle w:val="Standard"/>
        <w:widowControl w:val="0"/>
        <w:numPr>
          <w:ilvl w:val="0"/>
          <w:numId w:val="2"/>
        </w:numPr>
        <w:spacing w:line="254" w:lineRule="auto"/>
        <w:ind w:left="0" w:right="-18" w:firstLine="0"/>
      </w:pPr>
      <w:r>
        <w:rPr>
          <w:rFonts w:ascii="Times New Roman" w:eastAsia="Times New Roman" w:hAnsi="Times New Roman" w:cs="Times New Roman"/>
          <w:color w:val="000000"/>
          <w:sz w:val="16"/>
          <w:szCs w:val="16"/>
        </w:rPr>
        <w:t>Fernandez-CornejoJ, WechslerS, LivingstonM, MitchellL Genetically engineered crops in the Unit</w:t>
      </w:r>
      <w:r>
        <w:rPr>
          <w:rFonts w:ascii="Times New Roman" w:eastAsia="Times New Roman" w:hAnsi="Times New Roman" w:cs="Times New Roman"/>
          <w:color w:val="000000"/>
          <w:sz w:val="16"/>
          <w:szCs w:val="16"/>
        </w:rPr>
        <w:t>ed States; 2014. USDA Economic Research Service report ERR 162. www.ers.usda.gov [Crossref].</w:t>
      </w:r>
    </w:p>
    <w:p w14:paraId="2D5C52D4" w14:textId="77777777" w:rsidR="005C7247" w:rsidRDefault="009A7A8D">
      <w:pPr>
        <w:pStyle w:val="Standard"/>
        <w:widowControl w:val="0"/>
        <w:numPr>
          <w:ilvl w:val="0"/>
          <w:numId w:val="2"/>
        </w:numPr>
        <w:spacing w:line="254" w:lineRule="auto"/>
        <w:ind w:left="0" w:right="-21" w:firstLine="0"/>
      </w:pPr>
      <w:r>
        <w:rPr>
          <w:rFonts w:ascii="Times New Roman" w:eastAsia="Times New Roman" w:hAnsi="Times New Roman" w:cs="Times New Roman"/>
          <w:color w:val="000000"/>
          <w:sz w:val="16"/>
          <w:szCs w:val="16"/>
        </w:rPr>
        <w:t>QaimM, TraxlerG. Roundup ready soybeans in Argentina: farm level and welfare effects. Agric Econ. 2005;32(1):73–86. doi:10.1111/j.0169-5150.2005.00006.x. [Crossref</w:t>
      </w:r>
      <w:r>
        <w:rPr>
          <w:rFonts w:ascii="Times New Roman" w:eastAsia="Times New Roman" w:hAnsi="Times New Roman" w:cs="Times New Roman"/>
          <w:color w:val="000000"/>
          <w:sz w:val="16"/>
          <w:szCs w:val="16"/>
        </w:rPr>
        <w:t>], [Web of Science ®].</w:t>
      </w:r>
    </w:p>
    <w:p w14:paraId="49E25A78" w14:textId="77777777" w:rsidR="005C7247" w:rsidRDefault="009A7A8D">
      <w:pPr>
        <w:pStyle w:val="Standard"/>
        <w:widowControl w:val="0"/>
        <w:numPr>
          <w:ilvl w:val="0"/>
          <w:numId w:val="2"/>
        </w:numPr>
        <w:spacing w:line="254" w:lineRule="auto"/>
        <w:ind w:left="0" w:right="-30" w:firstLine="0"/>
      </w:pPr>
      <w:r>
        <w:rPr>
          <w:rFonts w:ascii="Times New Roman" w:eastAsia="Times New Roman" w:hAnsi="Times New Roman" w:cs="Times New Roman"/>
          <w:color w:val="000000"/>
          <w:sz w:val="16"/>
          <w:szCs w:val="16"/>
        </w:rPr>
        <w:t>PrayC, HuangJ, HuR, RoselleS. Five years of Bt cotton in China – the benefits continue. Plant J. 2002;31(4):423–30. doi:10.1046/j.1365-313X.2002.01401.x. [Crossref], [PubMed], [Web of Science ®].</w:t>
      </w:r>
    </w:p>
    <w:p w14:paraId="0BB58411" w14:textId="77777777" w:rsidR="005C7247" w:rsidRDefault="009A7A8D">
      <w:pPr>
        <w:pStyle w:val="Standard"/>
        <w:widowControl w:val="0"/>
        <w:numPr>
          <w:ilvl w:val="0"/>
          <w:numId w:val="2"/>
        </w:numPr>
        <w:spacing w:line="240" w:lineRule="auto"/>
        <w:ind w:left="0" w:right="-20" w:firstLine="0"/>
      </w:pPr>
      <w:r>
        <w:rPr>
          <w:rFonts w:ascii="Times New Roman" w:eastAsia="Times New Roman" w:hAnsi="Times New Roman" w:cs="Times New Roman"/>
          <w:color w:val="000000"/>
          <w:sz w:val="16"/>
          <w:szCs w:val="16"/>
        </w:rPr>
        <w:t xml:space="preserve">BrookesG. The farm-level impact of </w:t>
      </w:r>
      <w:r>
        <w:rPr>
          <w:rFonts w:ascii="Times New Roman" w:eastAsia="Times New Roman" w:hAnsi="Times New Roman" w:cs="Times New Roman"/>
          <w:color w:val="000000"/>
          <w:sz w:val="16"/>
          <w:szCs w:val="16"/>
        </w:rPr>
        <w:t xml:space="preserve">herbicide-tolerant soybeans in Romania. AgBioForum. 2005;8(4):235–41. </w:t>
      </w:r>
      <w:hyperlink r:id="rId10" w:history="1">
        <w:r>
          <w:t>http://www.agbioforum.org</w:t>
        </w:r>
      </w:hyperlink>
    </w:p>
    <w:p w14:paraId="4D9824D1" w14:textId="77777777" w:rsidR="005C7247" w:rsidRDefault="009A7A8D">
      <w:pPr>
        <w:pStyle w:val="Standard"/>
        <w:widowControl w:val="0"/>
        <w:numPr>
          <w:ilvl w:val="0"/>
          <w:numId w:val="2"/>
        </w:numPr>
        <w:spacing w:line="254" w:lineRule="auto"/>
        <w:ind w:left="0" w:right="-17" w:firstLine="0"/>
      </w:pPr>
      <w:r>
        <w:rPr>
          <w:rFonts w:ascii="Times New Roman" w:eastAsia="Times New Roman" w:hAnsi="Times New Roman" w:cs="Times New Roman"/>
          <w:color w:val="000000"/>
          <w:sz w:val="16"/>
          <w:szCs w:val="16"/>
        </w:rPr>
        <w:t>Brookes G. The benefits of adopting GM insect resistant (Bt) maize in the EU: fi</w:t>
      </w:r>
      <w:r>
        <w:rPr>
          <w:rFonts w:ascii="Times New Roman" w:eastAsia="Times New Roman" w:hAnsi="Times New Roman" w:cs="Times New Roman"/>
          <w:color w:val="000000"/>
          <w:sz w:val="16"/>
          <w:szCs w:val="16"/>
        </w:rPr>
        <w:t>rst results from 1998–2006. Int J Biotechnol. 2008;10(2/3):148–66. doi:10.1504/IJBT.2008.018351. [Crossref].</w:t>
      </w:r>
    </w:p>
    <w:p w14:paraId="60C938F2" w14:textId="77777777" w:rsidR="005C7247" w:rsidRDefault="009A7A8D">
      <w:pPr>
        <w:pStyle w:val="Standard"/>
        <w:widowControl w:val="0"/>
        <w:numPr>
          <w:ilvl w:val="0"/>
          <w:numId w:val="2"/>
        </w:numPr>
        <w:spacing w:line="254" w:lineRule="auto"/>
        <w:jc w:val="both"/>
        <w:rPr>
          <w:rFonts w:ascii="Times New Roman" w:hAnsi="Times New Roman"/>
          <w:sz w:val="16"/>
          <w:szCs w:val="16"/>
        </w:rPr>
      </w:pPr>
      <w:r>
        <w:rPr>
          <w:rFonts w:ascii="Times New Roman" w:hAnsi="Times New Roman"/>
          <w:color w:val="000000"/>
          <w:sz w:val="16"/>
          <w:szCs w:val="16"/>
        </w:rPr>
        <w:t xml:space="preserve">HutchisonW, BurknessEC, MitchellPD, MoonRD, LeslieTW, FleischerSJ, AbrahamsonM, HamiltonKL, SteffeyKL, GrayME, et al. </w:t>
      </w:r>
      <w:r>
        <w:rPr>
          <w:rFonts w:ascii="Times New Roman" w:hAnsi="Times New Roman"/>
          <w:color w:val="000000"/>
          <w:sz w:val="16"/>
          <w:szCs w:val="16"/>
        </w:rPr>
        <w:lastRenderedPageBreak/>
        <w:t>Areawide suppression of Europ</w:t>
      </w:r>
      <w:r>
        <w:rPr>
          <w:rFonts w:ascii="Times New Roman" w:hAnsi="Times New Roman"/>
          <w:color w:val="000000"/>
          <w:sz w:val="16"/>
          <w:szCs w:val="16"/>
        </w:rPr>
        <w:t>ean corn borer with Bt maize reaps savings to non-Bt maize growers. Science. 2010;330(6001):22</w:t>
      </w:r>
    </w:p>
    <w:p w14:paraId="229A7FA5" w14:textId="77777777" w:rsidR="005C7247" w:rsidRDefault="009A7A8D">
      <w:pPr>
        <w:pStyle w:val="Standard"/>
        <w:widowControl w:val="0"/>
        <w:numPr>
          <w:ilvl w:val="0"/>
          <w:numId w:val="2"/>
        </w:numPr>
        <w:spacing w:line="254" w:lineRule="auto"/>
        <w:ind w:left="0" w:right="-27" w:firstLine="0"/>
      </w:pPr>
      <w:r>
        <w:rPr>
          <w:rFonts w:ascii="Times New Roman" w:eastAsia="Times New Roman" w:hAnsi="Times New Roman" w:cs="Times New Roman"/>
          <w:color w:val="000000"/>
          <w:sz w:val="16"/>
          <w:szCs w:val="16"/>
        </w:rPr>
        <w:t>SankulaS, BlumenthalE. Impacts on US agriculture of biotechnology-derived crops planted in 2003: an update of eleven case studies. Washington (DC): NCFAP; 2003.</w:t>
      </w:r>
    </w:p>
    <w:p w14:paraId="1C1FADB7" w14:textId="77777777" w:rsidR="005C7247" w:rsidRDefault="009A7A8D">
      <w:pPr>
        <w:pStyle w:val="Standard"/>
        <w:widowControl w:val="0"/>
        <w:numPr>
          <w:ilvl w:val="0"/>
          <w:numId w:val="2"/>
        </w:numPr>
        <w:spacing w:line="254" w:lineRule="auto"/>
        <w:ind w:left="0" w:right="-27" w:firstLine="0"/>
      </w:pPr>
      <w:r>
        <w:rPr>
          <w:rFonts w:ascii="Times New Roman" w:eastAsia="Times New Roman" w:hAnsi="Times New Roman" w:cs="Times New Roman"/>
          <w:color w:val="000000"/>
          <w:sz w:val="16"/>
          <w:szCs w:val="16"/>
        </w:rPr>
        <w:t>KovachJ, PetzoldtC, DegniJ, TetteJ A method to measure the environmental impact of pesticides. New York’s Food and Life Sciences Bulletin. NYS Agriculture. Geneva (NY): Exp. Sta. Cornell University, 139; 1992 and annually updated. p. 8. http://www.nysipm.c</w:t>
      </w:r>
      <w:r>
        <w:rPr>
          <w:rFonts w:ascii="Times New Roman" w:eastAsia="Times New Roman" w:hAnsi="Times New Roman" w:cs="Times New Roman"/>
          <w:color w:val="000000"/>
          <w:sz w:val="16"/>
          <w:szCs w:val="16"/>
        </w:rPr>
        <w:t>ornell.edu/publications/EIQ.html</w:t>
      </w:r>
    </w:p>
    <w:p w14:paraId="065817FB" w14:textId="77777777" w:rsidR="005C7247" w:rsidRDefault="009A7A8D">
      <w:pPr>
        <w:pStyle w:val="Standard"/>
        <w:widowControl w:val="0"/>
        <w:spacing w:line="254" w:lineRule="auto"/>
        <w:ind w:right="-30"/>
      </w:pPr>
      <w:r>
        <w:rPr>
          <w:rFonts w:ascii="Times New Roman" w:eastAsia="Times New Roman" w:hAnsi="Times New Roman" w:cs="Times New Roman"/>
          <w:color w:val="000000"/>
          <w:sz w:val="16"/>
          <w:szCs w:val="16"/>
        </w:rPr>
        <w:t>28.BrimnerT, GallivanG, StephensonG. Influence of herbicide-resistant canola on the environmental impact of weed management. Pest Manag Sci. 2005;61(1):47–62. doi:10.1002/ps.967. [Crossref], [PubMed], [Web of Science ®].</w:t>
      </w:r>
    </w:p>
    <w:p w14:paraId="7C9CAB22" w14:textId="77777777" w:rsidR="005C7247" w:rsidRDefault="009A7A8D">
      <w:pPr>
        <w:pStyle w:val="Standard"/>
        <w:widowControl w:val="0"/>
        <w:spacing w:line="254" w:lineRule="auto"/>
        <w:ind w:right="-10"/>
      </w:pPr>
      <w:r>
        <w:rPr>
          <w:rFonts w:ascii="Times New Roman" w:eastAsia="Times New Roman" w:hAnsi="Times New Roman" w:cs="Times New Roman"/>
          <w:color w:val="000000"/>
          <w:sz w:val="16"/>
          <w:szCs w:val="16"/>
        </w:rPr>
        <w:t>29</w:t>
      </w:r>
      <w:r>
        <w:rPr>
          <w:rFonts w:ascii="Times New Roman" w:eastAsia="Times New Roman" w:hAnsi="Times New Roman" w:cs="Times New Roman"/>
          <w:color w:val="000000"/>
          <w:sz w:val="16"/>
          <w:szCs w:val="16"/>
        </w:rPr>
        <w:t>.KleiterG. The effect of the cultivation of GM crops on the use of pesticides and the impact thereof on the environment. Wageningen (Netherlands): RIKILT, Institute of Food Safety; 2005.</w:t>
      </w:r>
    </w:p>
    <w:p w14:paraId="215E24F9" w14:textId="77777777" w:rsidR="005C7247" w:rsidRDefault="009A7A8D">
      <w:pPr>
        <w:pStyle w:val="Standard"/>
        <w:widowControl w:val="0"/>
        <w:spacing w:line="254" w:lineRule="auto"/>
        <w:ind w:right="-29"/>
      </w:pPr>
      <w:r>
        <w:rPr>
          <w:rFonts w:ascii="Times New Roman" w:eastAsia="Times New Roman" w:hAnsi="Times New Roman" w:cs="Times New Roman"/>
          <w:color w:val="000000"/>
          <w:sz w:val="16"/>
          <w:szCs w:val="16"/>
        </w:rPr>
        <w:t>30.BidenS, SmythS, HudsonD. The economic and environmental cost of de</w:t>
      </w:r>
      <w:r>
        <w:rPr>
          <w:rFonts w:ascii="Times New Roman" w:eastAsia="Times New Roman" w:hAnsi="Times New Roman" w:cs="Times New Roman"/>
          <w:color w:val="000000"/>
          <w:sz w:val="16"/>
          <w:szCs w:val="16"/>
        </w:rPr>
        <w:t>layed GM crop adoption: the case of Australia’s GM canola moratorium. GM Crops Food. 2018;9(1):13–20. doi:10.1080/21645698.2018.1429876. [Taylor &amp; Francis Online], [Web of Science ®].</w:t>
      </w:r>
    </w:p>
    <w:p w14:paraId="33BD3468" w14:textId="77777777" w:rsidR="005C7247" w:rsidRDefault="009A7A8D">
      <w:pPr>
        <w:pStyle w:val="Standard"/>
        <w:widowControl w:val="0"/>
        <w:spacing w:line="254" w:lineRule="auto"/>
        <w:ind w:right="-25"/>
      </w:pPr>
      <w:r>
        <w:rPr>
          <w:rFonts w:ascii="Times New Roman" w:eastAsia="Times New Roman" w:hAnsi="Times New Roman" w:cs="Times New Roman"/>
          <w:color w:val="000000"/>
          <w:sz w:val="16"/>
          <w:szCs w:val="16"/>
        </w:rPr>
        <w:t>31.PetersonR, SchleierJ. A probabilistic analysis reveals fundamental li</w:t>
      </w:r>
      <w:r>
        <w:rPr>
          <w:rFonts w:ascii="Times New Roman" w:eastAsia="Times New Roman" w:hAnsi="Times New Roman" w:cs="Times New Roman"/>
          <w:color w:val="000000"/>
          <w:sz w:val="16"/>
          <w:szCs w:val="16"/>
        </w:rPr>
        <w:t>mitations with the environmental impact quotient and similar systems for rating pesticide risks. PeerJ. 2014;2: e364. PMID: 24795854. http://dx.doi.org/10.7717/peerj.364. [Crossref], [PubMed], [Web of Science ®]</w:t>
      </w:r>
    </w:p>
    <w:p w14:paraId="7C904C59" w14:textId="77777777" w:rsidR="005C7247" w:rsidRDefault="009A7A8D">
      <w:pPr>
        <w:pStyle w:val="Standard"/>
        <w:widowControl w:val="0"/>
        <w:spacing w:line="254" w:lineRule="auto"/>
        <w:ind w:right="-19"/>
      </w:pPr>
      <w:r>
        <w:rPr>
          <w:rFonts w:ascii="Times New Roman" w:eastAsia="Times New Roman" w:hAnsi="Times New Roman" w:cs="Times New Roman"/>
          <w:color w:val="000000"/>
          <w:sz w:val="16"/>
          <w:szCs w:val="16"/>
        </w:rPr>
        <w:t xml:space="preserve">32.KnissA, CoburnC. Quantitative evaluation </w:t>
      </w:r>
      <w:r>
        <w:rPr>
          <w:rFonts w:ascii="Times New Roman" w:eastAsia="Times New Roman" w:hAnsi="Times New Roman" w:cs="Times New Roman"/>
          <w:color w:val="000000"/>
          <w:sz w:val="16"/>
          <w:szCs w:val="16"/>
        </w:rPr>
        <w:t>of the environmental impact quotient (EIQ) for comparing herbicides. PLoS One. 2015;10(6): e0131200. doi:10.1371 / journal. pone. 0131200. [Crossref], [PubMed], [Web of Science ®].</w:t>
      </w:r>
    </w:p>
    <w:p w14:paraId="46CDF8FA" w14:textId="77777777" w:rsidR="005C7247" w:rsidRDefault="009A7A8D">
      <w:pPr>
        <w:pStyle w:val="Standard"/>
        <w:widowControl w:val="0"/>
        <w:spacing w:line="240" w:lineRule="auto"/>
        <w:ind w:right="-20"/>
      </w:pPr>
      <w:r>
        <w:rPr>
          <w:rFonts w:ascii="Times New Roman" w:eastAsia="Times New Roman" w:hAnsi="Times New Roman" w:cs="Times New Roman"/>
          <w:color w:val="000000"/>
          <w:sz w:val="16"/>
          <w:szCs w:val="16"/>
        </w:rPr>
        <w:t xml:space="preserve">33.Reicosky D. Conservation tillage and carbon cycling: soil as a </w:t>
      </w:r>
      <w:r>
        <w:rPr>
          <w:rFonts w:ascii="Times New Roman" w:eastAsia="Times New Roman" w:hAnsi="Times New Roman" w:cs="Times New Roman"/>
          <w:color w:val="000000"/>
          <w:sz w:val="16"/>
          <w:szCs w:val="16"/>
        </w:rPr>
        <w:t>source or sink for carbon. USA: University of Davis; 1995.</w:t>
      </w:r>
    </w:p>
    <w:p w14:paraId="66D57864" w14:textId="77777777" w:rsidR="005C7247" w:rsidRDefault="009A7A8D">
      <w:pPr>
        <w:pStyle w:val="Standard"/>
        <w:widowControl w:val="0"/>
        <w:spacing w:line="254" w:lineRule="auto"/>
        <w:ind w:right="-13"/>
      </w:pPr>
      <w:r>
        <w:rPr>
          <w:rFonts w:ascii="Times New Roman" w:eastAsia="Times New Roman" w:hAnsi="Times New Roman" w:cs="Times New Roman"/>
          <w:color w:val="000000"/>
          <w:sz w:val="16"/>
          <w:szCs w:val="16"/>
        </w:rPr>
        <w:t>34.RobertsonG, PaulE, HarwoodR. Greenhouse Gases in Intensive Agriculture: contributions of Individual Gases to the Radioactive Forces of the Atmosphere. Science. 2000;289(5486):1922–25. doi:10.112</w:t>
      </w:r>
      <w:r>
        <w:rPr>
          <w:rFonts w:ascii="Times New Roman" w:eastAsia="Times New Roman" w:hAnsi="Times New Roman" w:cs="Times New Roman"/>
          <w:color w:val="000000"/>
          <w:sz w:val="16"/>
          <w:szCs w:val="16"/>
        </w:rPr>
        <w:t>6/science.289.5486.1922. [Crossref], [PubMed], [Web of Science ®].</w:t>
      </w:r>
    </w:p>
    <w:p w14:paraId="267891E9" w14:textId="77777777" w:rsidR="005C7247" w:rsidRDefault="009A7A8D">
      <w:pPr>
        <w:pStyle w:val="Standard"/>
        <w:widowControl w:val="0"/>
        <w:spacing w:line="254" w:lineRule="auto"/>
        <w:ind w:right="-18"/>
      </w:pPr>
      <w:r>
        <w:rPr>
          <w:rFonts w:ascii="Times New Roman" w:eastAsia="Times New Roman" w:hAnsi="Times New Roman" w:cs="Times New Roman"/>
          <w:color w:val="000000"/>
          <w:sz w:val="16"/>
          <w:szCs w:val="16"/>
        </w:rPr>
        <w:t xml:space="preserve">35.JohnsonJ, ReicoskyD, AllmarasR, SauerT, VentereaR, DellC. Greenhouse gas contributions and mitigation potential of agriculture in the central USA. Soil and Tillage Research. </w:t>
      </w:r>
      <w:r>
        <w:rPr>
          <w:rFonts w:ascii="Times New Roman" w:eastAsia="Times New Roman" w:hAnsi="Times New Roman" w:cs="Times New Roman"/>
          <w:color w:val="000000"/>
          <w:sz w:val="16"/>
          <w:szCs w:val="16"/>
        </w:rPr>
        <w:t>2005;83(1):73–94. doi:10. 1016/j.still.2005.02.010. [Crossref], [Web of Science ®].</w:t>
      </w:r>
    </w:p>
    <w:p w14:paraId="7A825B9A" w14:textId="77777777" w:rsidR="005C7247" w:rsidRDefault="009A7A8D">
      <w:pPr>
        <w:pStyle w:val="Standard"/>
        <w:widowControl w:val="0"/>
        <w:spacing w:line="254" w:lineRule="auto"/>
        <w:ind w:right="-21"/>
      </w:pPr>
      <w:r>
        <w:rPr>
          <w:rFonts w:ascii="Times New Roman" w:eastAsia="Times New Roman" w:hAnsi="Times New Roman" w:cs="Times New Roman"/>
          <w:color w:val="000000"/>
          <w:sz w:val="16"/>
          <w:szCs w:val="16"/>
        </w:rPr>
        <w:t>36.DerpschR, FriedrichT, KassamA, HongwenL. Current status of adoption on no-till farming in the world and some of its main benefits. Int J Agric Biol Eng. 2010; 3:1–26.</w:t>
      </w:r>
    </w:p>
    <w:p w14:paraId="7601197B" w14:textId="77777777" w:rsidR="005C7247" w:rsidRDefault="009A7A8D">
      <w:pPr>
        <w:pStyle w:val="Standard"/>
        <w:widowControl w:val="0"/>
        <w:spacing w:line="254" w:lineRule="auto"/>
        <w:ind w:right="-15"/>
      </w:pPr>
      <w:r>
        <w:rPr>
          <w:rFonts w:ascii="Times New Roman" w:eastAsia="Times New Roman" w:hAnsi="Times New Roman" w:cs="Times New Roman"/>
          <w:color w:val="000000"/>
          <w:sz w:val="16"/>
          <w:szCs w:val="16"/>
        </w:rPr>
        <w:t>37</w:t>
      </w:r>
      <w:r>
        <w:rPr>
          <w:rFonts w:ascii="Times New Roman" w:eastAsia="Times New Roman" w:hAnsi="Times New Roman" w:cs="Times New Roman"/>
          <w:color w:val="000000"/>
          <w:sz w:val="16"/>
          <w:szCs w:val="16"/>
        </w:rPr>
        <w:t>.EagleJ, OlanderL, HenryL, Haugen-KozyraK, MillarN, RobertsonP Greenhouse gas mitigation potential of agricultural land management in the United States - A synthesis of the literature; 2012. Duke University Technical Working Group on Agricultural Greenhous</w:t>
      </w:r>
      <w:r>
        <w:rPr>
          <w:rFonts w:ascii="Times New Roman" w:eastAsia="Times New Roman" w:hAnsi="Times New Roman" w:cs="Times New Roman"/>
          <w:color w:val="000000"/>
          <w:sz w:val="16"/>
          <w:szCs w:val="16"/>
        </w:rPr>
        <w:t>e Gases (T-AGG) Report.</w:t>
      </w:r>
    </w:p>
    <w:p w14:paraId="233B6B50" w14:textId="77777777" w:rsidR="005C7247" w:rsidRDefault="009A7A8D">
      <w:pPr>
        <w:pStyle w:val="Standard"/>
        <w:widowControl w:val="0"/>
        <w:spacing w:line="254" w:lineRule="auto"/>
        <w:ind w:right="-25"/>
      </w:pPr>
      <w:r>
        <w:rPr>
          <w:rFonts w:ascii="Times New Roman" w:eastAsia="Times New Roman" w:hAnsi="Times New Roman" w:cs="Times New Roman"/>
          <w:color w:val="000000"/>
          <w:sz w:val="16"/>
          <w:szCs w:val="16"/>
        </w:rPr>
        <w:t>38.OlsonK, EbelharS, LangJ. Effects of 24 years of conservation tillage systems on soil organic carbon and soil productivity. Appl Environ Soil Sci. 2013; 2013:10. doi:10.1155/2013/617504. [Crossref).</w:t>
      </w:r>
    </w:p>
    <w:p w14:paraId="399097A2" w14:textId="77777777" w:rsidR="005C7247" w:rsidRDefault="009A7A8D">
      <w:pPr>
        <w:pStyle w:val="Standard"/>
        <w:widowControl w:val="0"/>
        <w:spacing w:line="254" w:lineRule="auto"/>
        <w:ind w:right="-24"/>
      </w:pPr>
      <w:r>
        <w:rPr>
          <w:rFonts w:ascii="Times New Roman" w:eastAsia="Times New Roman" w:hAnsi="Times New Roman" w:cs="Times New Roman"/>
          <w:color w:val="000000"/>
          <w:sz w:val="16"/>
          <w:szCs w:val="16"/>
        </w:rPr>
        <w:t>39.LazarusW F. Machinery cost e</w:t>
      </w:r>
      <w:r>
        <w:rPr>
          <w:rFonts w:ascii="Times New Roman" w:eastAsia="Times New Roman" w:hAnsi="Times New Roman" w:cs="Times New Roman"/>
          <w:color w:val="000000"/>
          <w:sz w:val="16"/>
          <w:szCs w:val="16"/>
        </w:rPr>
        <w:t>stimates May 2018, University of Minnesota extension service; 2018. http://www.minnesotafarmguide.com/news/regional/machinery-cost-estimates/pdf_a5a9623c-636a-11e3-8546-0019bb2963f4.html</w:t>
      </w:r>
    </w:p>
    <w:p w14:paraId="7B15E4D6" w14:textId="77777777" w:rsidR="005C7247" w:rsidRDefault="009A7A8D">
      <w:pPr>
        <w:pStyle w:val="Standard"/>
        <w:widowControl w:val="0"/>
        <w:spacing w:line="240" w:lineRule="auto"/>
        <w:ind w:right="-20"/>
      </w:pPr>
      <w:r>
        <w:rPr>
          <w:rFonts w:ascii="Times New Roman" w:eastAsia="Times New Roman" w:hAnsi="Times New Roman" w:cs="Times New Roman"/>
          <w:color w:val="000000"/>
          <w:sz w:val="16"/>
          <w:szCs w:val="16"/>
        </w:rPr>
        <w:t>40.USDA. USDA CEAP-crop conservation insight August 2016; 2016. https</w:t>
      </w:r>
      <w:r>
        <w:rPr>
          <w:rFonts w:ascii="Times New Roman" w:eastAsia="Times New Roman" w:hAnsi="Times New Roman" w:cs="Times New Roman"/>
          <w:color w:val="000000"/>
          <w:sz w:val="16"/>
          <w:szCs w:val="16"/>
        </w:rPr>
        <w:t>://www.nrcs.usda.gov/Internet/FSE_DOCUMENTS/nrcseprd1258255.pdf</w:t>
      </w:r>
    </w:p>
    <w:p w14:paraId="11F8CE6C" w14:textId="77777777" w:rsidR="005C7247" w:rsidRDefault="009A7A8D">
      <w:pPr>
        <w:pStyle w:val="Standard"/>
        <w:widowControl w:val="0"/>
        <w:spacing w:line="240" w:lineRule="auto"/>
        <w:ind w:right="-20"/>
      </w:pPr>
      <w:r>
        <w:rPr>
          <w:rFonts w:ascii="Times New Roman" w:eastAsia="Times New Roman" w:hAnsi="Times New Roman" w:cs="Times New Roman"/>
          <w:color w:val="000000"/>
          <w:sz w:val="16"/>
          <w:szCs w:val="16"/>
        </w:rPr>
        <w:t>41.USDA. Energy estimator: tillage; 2014. http://ecat.sc.egov.usda.gov</w:t>
      </w:r>
    </w:p>
    <w:p w14:paraId="1113AF46" w14:textId="77777777" w:rsidR="005C7247" w:rsidRDefault="009A7A8D">
      <w:pPr>
        <w:pStyle w:val="Standard"/>
        <w:widowControl w:val="0"/>
        <w:spacing w:line="254" w:lineRule="auto"/>
        <w:ind w:right="-16"/>
      </w:pPr>
      <w:r>
        <w:rPr>
          <w:rFonts w:ascii="Times New Roman" w:eastAsia="Times New Roman" w:hAnsi="Times New Roman" w:cs="Times New Roman"/>
          <w:color w:val="000000"/>
          <w:sz w:val="16"/>
          <w:szCs w:val="16"/>
        </w:rPr>
        <w:t>42.CalegariA, HargroveW, RheinheimerD, RalischR, TessierD, De TourfonnetS, GuimaraesM. Impact of long-term no-tillage and</w:t>
      </w:r>
      <w:r>
        <w:rPr>
          <w:rFonts w:ascii="Times New Roman" w:eastAsia="Times New Roman" w:hAnsi="Times New Roman" w:cs="Times New Roman"/>
          <w:color w:val="000000"/>
          <w:sz w:val="16"/>
          <w:szCs w:val="16"/>
        </w:rPr>
        <w:t xml:space="preserve"> cropping system management on soil organic carbon in an oxisol: a model for sustainability. Agron J. 2008;100(4):1013–19. doi:10.2134/agronj2007.0121. [Crossref], [Web of Science ®].</w:t>
      </w:r>
    </w:p>
    <w:p w14:paraId="3B37C016" w14:textId="77777777" w:rsidR="005C7247" w:rsidRDefault="009A7A8D">
      <w:pPr>
        <w:pStyle w:val="Standard"/>
        <w:widowControl w:val="0"/>
        <w:spacing w:line="240" w:lineRule="auto"/>
        <w:ind w:right="-20"/>
      </w:pPr>
      <w:bookmarkStart w:id="1" w:name="_page_10_0"/>
      <w:bookmarkEnd w:id="1"/>
      <w:r>
        <w:rPr>
          <w:rFonts w:ascii="Times New Roman" w:eastAsia="Times New Roman" w:hAnsi="Times New Roman" w:cs="Times New Roman"/>
          <w:color w:val="000000"/>
          <w:sz w:val="16"/>
          <w:szCs w:val="16"/>
        </w:rPr>
        <w:t>43.BakerJ, OchsnerT. Venterea T and Griffis T Tillage and soil carbon se</w:t>
      </w:r>
      <w:r>
        <w:rPr>
          <w:rFonts w:ascii="Times New Roman" w:eastAsia="Times New Roman" w:hAnsi="Times New Roman" w:cs="Times New Roman"/>
          <w:color w:val="000000"/>
          <w:sz w:val="16"/>
          <w:szCs w:val="16"/>
        </w:rPr>
        <w:t>questration—What do we really know? Agric Ecosyst Environ. 2007;118(1–4):1–5. doi:10.1016/ j. agee.2006.05.014. [Cross ref], [Web of Science ®].</w:t>
      </w:r>
    </w:p>
    <w:p w14:paraId="64D0D38C" w14:textId="77777777" w:rsidR="005C7247" w:rsidRDefault="009A7A8D">
      <w:pPr>
        <w:pStyle w:val="Standard"/>
        <w:widowControl w:val="0"/>
        <w:spacing w:line="254" w:lineRule="auto"/>
        <w:ind w:right="-15"/>
      </w:pPr>
      <w:r>
        <w:rPr>
          <w:rFonts w:ascii="Times New Roman" w:eastAsia="Times New Roman" w:hAnsi="Times New Roman" w:cs="Times New Roman"/>
          <w:color w:val="000000"/>
          <w:sz w:val="16"/>
          <w:szCs w:val="16"/>
        </w:rPr>
        <w:t>44.AngersDA, Eriksen-HamelNS. Full-inversion tillage and organic carbon distribution in soil profiles: a meta-a</w:t>
      </w:r>
      <w:r>
        <w:rPr>
          <w:rFonts w:ascii="Times New Roman" w:eastAsia="Times New Roman" w:hAnsi="Times New Roman" w:cs="Times New Roman"/>
          <w:color w:val="000000"/>
          <w:sz w:val="16"/>
          <w:szCs w:val="16"/>
        </w:rPr>
        <w:t>nalysis. Soil Sci Soc Am J. 2008;72(5):1370–74. doi:10.2136/sssaj2007.0342. [Cross ref], [Web of Science ®].</w:t>
      </w:r>
    </w:p>
    <w:p w14:paraId="3A508D9B" w14:textId="77777777" w:rsidR="005C7247" w:rsidRDefault="009A7A8D">
      <w:pPr>
        <w:pStyle w:val="Standard"/>
        <w:widowControl w:val="0"/>
        <w:spacing w:line="254" w:lineRule="auto"/>
        <w:ind w:right="-19"/>
      </w:pPr>
      <w:r>
        <w:rPr>
          <w:rFonts w:ascii="Times New Roman" w:eastAsia="Times New Roman" w:hAnsi="Times New Roman" w:cs="Times New Roman"/>
          <w:color w:val="000000"/>
          <w:sz w:val="16"/>
          <w:szCs w:val="16"/>
        </w:rPr>
        <w:t>45.Blanco-CanquiH, Lal R. No-tillage and soil-profile carbon sequestration: an on-farm assessment. Soil Sci Soc Am J. 2008;72(3):693–701. doi:10.21</w:t>
      </w:r>
      <w:r>
        <w:rPr>
          <w:rFonts w:ascii="Times New Roman" w:eastAsia="Times New Roman" w:hAnsi="Times New Roman" w:cs="Times New Roman"/>
          <w:color w:val="000000"/>
          <w:sz w:val="16"/>
          <w:szCs w:val="16"/>
        </w:rPr>
        <w:t>36/sssaj2007.0233. [Cross ref], [Web of Science ®]</w:t>
      </w:r>
    </w:p>
    <w:p w14:paraId="3F5554CA" w14:textId="77777777" w:rsidR="005C7247" w:rsidRDefault="009A7A8D">
      <w:pPr>
        <w:pStyle w:val="Standard"/>
        <w:widowControl w:val="0"/>
        <w:spacing w:line="254" w:lineRule="auto"/>
        <w:ind w:right="-32"/>
      </w:pPr>
      <w:r>
        <w:rPr>
          <w:rFonts w:ascii="Times New Roman" w:eastAsia="Times New Roman" w:hAnsi="Times New Roman" w:cs="Times New Roman"/>
          <w:color w:val="000000"/>
          <w:sz w:val="16"/>
          <w:szCs w:val="16"/>
        </w:rPr>
        <w:t>46.Lal R. Soil carbon sequestration impacts on global climate change and food security. Science. 2004;304(5677):1623–27. doi:10.1126/science.1097396. PMID: 15192216. [Crossref], [PubMed], [Web of Science ®</w:t>
      </w:r>
      <w:r>
        <w:rPr>
          <w:rFonts w:ascii="Times New Roman" w:eastAsia="Times New Roman" w:hAnsi="Times New Roman" w:cs="Times New Roman"/>
          <w:color w:val="000000"/>
          <w:sz w:val="16"/>
          <w:szCs w:val="16"/>
        </w:rPr>
        <w:t>].</w:t>
      </w:r>
    </w:p>
    <w:p w14:paraId="47A2AF49" w14:textId="77777777" w:rsidR="005C7247" w:rsidRDefault="009A7A8D">
      <w:pPr>
        <w:pStyle w:val="Standard"/>
        <w:widowControl w:val="0"/>
        <w:spacing w:line="240" w:lineRule="auto"/>
        <w:ind w:right="-20"/>
      </w:pPr>
      <w:r>
        <w:rPr>
          <w:rFonts w:ascii="Times New Roman" w:eastAsia="Times New Roman" w:hAnsi="Times New Roman" w:cs="Times New Roman"/>
          <w:color w:val="000000"/>
          <w:sz w:val="16"/>
          <w:szCs w:val="16"/>
        </w:rPr>
        <w:t>47.Michigan State University US Cropland greenhouse gas calculator; 2016. http://surf.kbs.msu.edu.</w:t>
      </w:r>
    </w:p>
    <w:p w14:paraId="472B5E8F" w14:textId="77777777" w:rsidR="005C7247" w:rsidRDefault="009A7A8D">
      <w:pPr>
        <w:pStyle w:val="Standard"/>
        <w:widowControl w:val="0"/>
        <w:spacing w:line="254" w:lineRule="auto"/>
        <w:ind w:right="-20"/>
      </w:pPr>
      <w:r>
        <w:rPr>
          <w:rFonts w:ascii="Times New Roman" w:eastAsia="Times New Roman" w:hAnsi="Times New Roman" w:cs="Times New Roman"/>
          <w:color w:val="000000"/>
          <w:sz w:val="16"/>
          <w:szCs w:val="16"/>
        </w:rPr>
        <w:t xml:space="preserve">48.MangalasseryS, SjögerstenS, SparkesDL, SturrockCJ, CraigonJ, MooneySJ. To what extent can zero tillage lead to a reduction in greenhouse gas emissions </w:t>
      </w:r>
      <w:r>
        <w:rPr>
          <w:rFonts w:ascii="Times New Roman" w:eastAsia="Times New Roman" w:hAnsi="Times New Roman" w:cs="Times New Roman"/>
          <w:color w:val="000000"/>
          <w:sz w:val="16"/>
          <w:szCs w:val="16"/>
        </w:rPr>
        <w:t>from temperate soils. Scientific Reports. 2014;4(1):4586. doi:10.1038/srep04586. [Crossref], [PubMed].</w:t>
      </w:r>
    </w:p>
    <w:p w14:paraId="65D76206" w14:textId="77777777" w:rsidR="005C7247" w:rsidRDefault="009A7A8D">
      <w:pPr>
        <w:pStyle w:val="Standard"/>
        <w:widowControl w:val="0"/>
        <w:spacing w:line="240" w:lineRule="auto"/>
        <w:ind w:right="-20"/>
      </w:pPr>
      <w:r>
        <w:rPr>
          <w:rFonts w:ascii="Times New Roman" w:eastAsia="Times New Roman" w:hAnsi="Times New Roman" w:cs="Times New Roman"/>
          <w:color w:val="000000"/>
          <w:sz w:val="16"/>
          <w:szCs w:val="16"/>
        </w:rPr>
        <w:t>49.GianessiL, CarpenterJ. Agricultural biotechnology: insect control benefits. Washington (DC): NCFAP; 1999.</w:t>
      </w:r>
    </w:p>
    <w:p w14:paraId="12D8645D" w14:textId="77777777" w:rsidR="005C7247" w:rsidRDefault="009A7A8D">
      <w:pPr>
        <w:pStyle w:val="Standard"/>
        <w:widowControl w:val="0"/>
        <w:spacing w:line="254" w:lineRule="auto"/>
        <w:ind w:right="-15"/>
      </w:pPr>
      <w:r>
        <w:rPr>
          <w:rFonts w:ascii="Times New Roman" w:eastAsia="Times New Roman" w:hAnsi="Times New Roman" w:cs="Times New Roman"/>
          <w:color w:val="000000"/>
          <w:sz w:val="16"/>
          <w:szCs w:val="16"/>
        </w:rPr>
        <w:t xml:space="preserve">50.QaimM, De JanvryA. Bt cotton and </w:t>
      </w:r>
      <w:r>
        <w:rPr>
          <w:rFonts w:ascii="Times New Roman" w:eastAsia="Times New Roman" w:hAnsi="Times New Roman" w:cs="Times New Roman"/>
          <w:color w:val="000000"/>
          <w:sz w:val="16"/>
          <w:szCs w:val="16"/>
        </w:rPr>
        <w:t>pesticide use in Argentina: economic and environmental effects. Environ Dev Econ. 2005;10(2):179–200. doi:10.1017/S1355770X04001883. [Crossref], [Web of Science ®].</w:t>
      </w:r>
    </w:p>
    <w:p w14:paraId="128EF1A5" w14:textId="77777777" w:rsidR="005C7247" w:rsidRDefault="009A7A8D">
      <w:pPr>
        <w:pStyle w:val="Standard"/>
        <w:widowControl w:val="0"/>
        <w:spacing w:line="240" w:lineRule="auto"/>
        <w:ind w:right="-20"/>
      </w:pPr>
      <w:r>
        <w:rPr>
          <w:rFonts w:ascii="Times New Roman" w:eastAsia="Times New Roman" w:hAnsi="Times New Roman" w:cs="Times New Roman"/>
          <w:color w:val="000000"/>
          <w:sz w:val="16"/>
          <w:szCs w:val="16"/>
        </w:rPr>
        <w:lastRenderedPageBreak/>
        <w:t>51.Monsanto Brazil. Farm survey of conventional and Bt cotton growers in Brazil 2007; 2008.</w:t>
      </w:r>
      <w:r>
        <w:rPr>
          <w:rFonts w:ascii="Times New Roman" w:eastAsia="Times New Roman" w:hAnsi="Times New Roman" w:cs="Times New Roman"/>
          <w:color w:val="000000"/>
          <w:sz w:val="16"/>
          <w:szCs w:val="16"/>
        </w:rPr>
        <w:t xml:space="preserve"> (unpublished).</w:t>
      </w:r>
    </w:p>
    <w:p w14:paraId="10D900B7" w14:textId="77777777" w:rsidR="005C7247" w:rsidRDefault="009A7A8D">
      <w:pPr>
        <w:pStyle w:val="Standard"/>
        <w:widowControl w:val="0"/>
        <w:spacing w:line="240" w:lineRule="auto"/>
        <w:ind w:right="-20"/>
      </w:pPr>
      <w:r>
        <w:rPr>
          <w:rFonts w:ascii="Times New Roman" w:eastAsia="Times New Roman" w:hAnsi="Times New Roman" w:cs="Times New Roman"/>
          <w:color w:val="000000"/>
          <w:sz w:val="16"/>
          <w:szCs w:val="16"/>
        </w:rPr>
        <w:t>52.GalveoA Farm survey findings of impact of insect resistant cotton in Brazil, Celeres (Brazil); 2009 &amp; 2010. Unpublished.</w:t>
      </w:r>
    </w:p>
    <w:p w14:paraId="6FFD21AD" w14:textId="77777777" w:rsidR="005C7247" w:rsidRDefault="009A7A8D">
      <w:pPr>
        <w:pStyle w:val="Standard"/>
        <w:widowControl w:val="0"/>
        <w:spacing w:line="254" w:lineRule="auto"/>
        <w:ind w:right="-17"/>
      </w:pPr>
      <w:r>
        <w:rPr>
          <w:rFonts w:ascii="Times New Roman" w:eastAsia="Times New Roman" w:hAnsi="Times New Roman" w:cs="Times New Roman"/>
          <w:color w:val="000000"/>
          <w:sz w:val="16"/>
          <w:szCs w:val="16"/>
        </w:rPr>
        <w:t xml:space="preserve">53.SmythSJ, GustaM, BelcherK, PhillipsPWB, CastleD. Changes in herbicide use after adoption of HR Canola in Western </w:t>
      </w:r>
      <w:r>
        <w:rPr>
          <w:rFonts w:ascii="Times New Roman" w:eastAsia="Times New Roman" w:hAnsi="Times New Roman" w:cs="Times New Roman"/>
          <w:color w:val="000000"/>
          <w:sz w:val="16"/>
          <w:szCs w:val="16"/>
        </w:rPr>
        <w:t>Canada. Weed Technol. 2011;25(3):492– 500. doi:10.1614/WT-D-10-00164.1. [Crossref].</w:t>
      </w:r>
    </w:p>
    <w:p w14:paraId="5D01E8B3" w14:textId="77777777" w:rsidR="005C7247" w:rsidRDefault="009A7A8D">
      <w:pPr>
        <w:pStyle w:val="Standard"/>
        <w:widowControl w:val="0"/>
        <w:tabs>
          <w:tab w:val="left" w:pos="1883"/>
          <w:tab w:val="left" w:pos="3220"/>
          <w:tab w:val="left" w:pos="5226"/>
          <w:tab w:val="left" w:pos="6790"/>
          <w:tab w:val="left" w:pos="8617"/>
          <w:tab w:val="left" w:pos="10206"/>
        </w:tabs>
        <w:spacing w:line="254" w:lineRule="auto"/>
        <w:ind w:right="-12"/>
        <w:jc w:val="both"/>
      </w:pPr>
      <w:r>
        <w:rPr>
          <w:rFonts w:ascii="Times New Roman" w:eastAsia="Times New Roman" w:hAnsi="Times New Roman" w:cs="Times New Roman"/>
          <w:color w:val="000000"/>
          <w:sz w:val="16"/>
          <w:szCs w:val="16"/>
        </w:rPr>
        <w:t>54.FisherJ, TozerP Evaluation of the environmental and economic impact of Roundup Ready Canola in the Western Australian Crop Production System. Curtin University</w:t>
      </w:r>
      <w:r>
        <w:rPr>
          <w:rFonts w:ascii="Times New Roman" w:eastAsia="Times New Roman" w:hAnsi="Times New Roman" w:cs="Times New Roman"/>
          <w:color w:val="000000"/>
          <w:sz w:val="16"/>
          <w:szCs w:val="16"/>
        </w:rPr>
        <w:tab/>
        <w:t>of</w:t>
      </w:r>
      <w:r>
        <w:rPr>
          <w:rFonts w:ascii="Times New Roman" w:eastAsia="Times New Roman" w:hAnsi="Times New Roman" w:cs="Times New Roman"/>
          <w:color w:val="000000"/>
          <w:sz w:val="16"/>
          <w:szCs w:val="16"/>
        </w:rPr>
        <w:tab/>
        <w:t>Techno</w:t>
      </w:r>
      <w:r>
        <w:rPr>
          <w:rFonts w:ascii="Times New Roman" w:eastAsia="Times New Roman" w:hAnsi="Times New Roman" w:cs="Times New Roman"/>
          <w:color w:val="000000"/>
          <w:sz w:val="16"/>
          <w:szCs w:val="16"/>
        </w:rPr>
        <w:t>logy;</w:t>
      </w:r>
      <w:r>
        <w:rPr>
          <w:rFonts w:ascii="Times New Roman" w:eastAsia="Times New Roman" w:hAnsi="Times New Roman" w:cs="Times New Roman"/>
          <w:color w:val="000000"/>
          <w:sz w:val="16"/>
          <w:szCs w:val="16"/>
        </w:rPr>
        <w:tab/>
        <w:t>2009.</w:t>
      </w:r>
      <w:r>
        <w:rPr>
          <w:rFonts w:ascii="Times New Roman" w:eastAsia="Times New Roman" w:hAnsi="Times New Roman" w:cs="Times New Roman"/>
          <w:color w:val="000000"/>
          <w:sz w:val="16"/>
          <w:szCs w:val="16"/>
        </w:rPr>
        <w:tab/>
        <w:t>Technical</w:t>
      </w:r>
      <w:r>
        <w:rPr>
          <w:rFonts w:ascii="Times New Roman" w:eastAsia="Times New Roman" w:hAnsi="Times New Roman" w:cs="Times New Roman"/>
          <w:color w:val="000000"/>
          <w:sz w:val="16"/>
          <w:szCs w:val="16"/>
        </w:rPr>
        <w:tab/>
        <w:t xml:space="preserve">report 11/2009. </w:t>
      </w:r>
      <w:hyperlink r:id="rId11" w:history="1">
        <w:r>
          <w:t>https://www.abca.com.au/wp-content/uploads/2010/01/news_pdf_068_WA_Curtin_University_canola_study.p</w:t>
        </w:r>
        <w:r>
          <w:t>df</w:t>
        </w:r>
      </w:hyperlink>
      <w:r>
        <w:rPr>
          <w:rFonts w:ascii="Times New Roman" w:eastAsia="Times New Roman" w:hAnsi="Times New Roman" w:cs="Times New Roman"/>
          <w:color w:val="000000"/>
          <w:sz w:val="16"/>
          <w:szCs w:val="16"/>
        </w:rPr>
        <w:t>.</w:t>
      </w:r>
    </w:p>
    <w:p w14:paraId="2D4908CC" w14:textId="77777777" w:rsidR="005C7247" w:rsidRDefault="009A7A8D">
      <w:pPr>
        <w:pStyle w:val="Standard"/>
        <w:widowControl w:val="0"/>
        <w:tabs>
          <w:tab w:val="left" w:pos="1883"/>
          <w:tab w:val="left" w:pos="3220"/>
          <w:tab w:val="left" w:pos="5226"/>
          <w:tab w:val="left" w:pos="6790"/>
          <w:tab w:val="left" w:pos="8617"/>
          <w:tab w:val="left" w:pos="10206"/>
        </w:tabs>
        <w:spacing w:line="254" w:lineRule="auto"/>
        <w:ind w:right="-12"/>
        <w:jc w:val="both"/>
      </w:pPr>
      <w:r>
        <w:rPr>
          <w:rFonts w:ascii="Times New Roman" w:eastAsia="Times New Roman" w:hAnsi="Times New Roman" w:cs="Times New Roman"/>
          <w:color w:val="000000"/>
          <w:sz w:val="16"/>
          <w:szCs w:val="16"/>
        </w:rPr>
        <w:t>55.Brookes G. Twenty-one years of using insect resistant (GM) maize in Spain and Portugal: farm-level economic and environmental contributions. GM Crops Food. 2019;10(2):90–101. doi:10.1080/21645698.2019.1614393. [Tay</w:t>
      </w:r>
      <w:r>
        <w:rPr>
          <w:rFonts w:ascii="Times New Roman" w:eastAsia="Times New Roman" w:hAnsi="Times New Roman" w:cs="Times New Roman"/>
          <w:color w:val="000000"/>
          <w:sz w:val="16"/>
          <w:szCs w:val="16"/>
        </w:rPr>
        <w:t>lor &amp; Francis Online].</w:t>
      </w:r>
    </w:p>
    <w:p w14:paraId="65E357EB" w14:textId="77777777" w:rsidR="005C7247" w:rsidRDefault="009A7A8D">
      <w:pPr>
        <w:pStyle w:val="Standard"/>
        <w:widowControl w:val="0"/>
        <w:spacing w:line="240" w:lineRule="auto"/>
        <w:ind w:right="-20"/>
      </w:pPr>
      <w:r>
        <w:rPr>
          <w:rFonts w:ascii="Times New Roman" w:eastAsia="Times New Roman" w:hAnsi="Times New Roman" w:cs="Times New Roman"/>
          <w:color w:val="000000"/>
          <w:sz w:val="16"/>
          <w:szCs w:val="16"/>
        </w:rPr>
        <w:t>56.Asia-Pacific Consortium on Agricultural Biotechnology (APCoAB). Bt cotton in India: a status report. New Delhi (India): ICRASTAT; 2006. Unpublished.</w:t>
      </w:r>
    </w:p>
    <w:p w14:paraId="5DB0BC18" w14:textId="77777777" w:rsidR="005C7247" w:rsidRDefault="009A7A8D">
      <w:pPr>
        <w:pStyle w:val="Standard"/>
        <w:widowControl w:val="0"/>
        <w:spacing w:line="254" w:lineRule="auto"/>
        <w:ind w:right="-19"/>
      </w:pPr>
      <w:r>
        <w:rPr>
          <w:rFonts w:ascii="Times New Roman" w:eastAsia="Times New Roman" w:hAnsi="Times New Roman" w:cs="Times New Roman"/>
          <w:color w:val="000000"/>
          <w:sz w:val="16"/>
          <w:szCs w:val="16"/>
        </w:rPr>
        <w:t>57.Brookes G. The potential socio-economic and environmental impacts from adoptio</w:t>
      </w:r>
      <w:r>
        <w:rPr>
          <w:rFonts w:ascii="Times New Roman" w:eastAsia="Times New Roman" w:hAnsi="Times New Roman" w:cs="Times New Roman"/>
          <w:color w:val="000000"/>
          <w:sz w:val="16"/>
          <w:szCs w:val="16"/>
        </w:rPr>
        <w:t xml:space="preserve">n of corn hybrids with biotech trait/technologies in Vietnam; 2017. PG Economics, UK. </w:t>
      </w:r>
      <w:hyperlink r:id="rId12" w:history="1">
        <w:r>
          <w:rPr>
            <w:rFonts w:ascii="Times New Roman" w:eastAsia="Times New Roman" w:hAnsi="Times New Roman" w:cs="Times New Roman"/>
            <w:color w:val="000000"/>
            <w:sz w:val="16"/>
            <w:szCs w:val="16"/>
          </w:rPr>
          <w:t>www.pgeconomics.co.uk</w:t>
        </w:r>
      </w:hyperlink>
    </w:p>
    <w:p w14:paraId="602CC9DF" w14:textId="77777777" w:rsidR="005C7247" w:rsidRDefault="009A7A8D">
      <w:pPr>
        <w:pStyle w:val="Standard"/>
        <w:widowControl w:val="0"/>
        <w:spacing w:line="254" w:lineRule="auto"/>
        <w:ind w:right="-19"/>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58. Peggey G. Limux; Genetically Engineered plants and food: a sci</w:t>
      </w:r>
      <w:r>
        <w:rPr>
          <w:rFonts w:ascii="Times New Roman" w:eastAsia="Times New Roman" w:hAnsi="Times New Roman" w:cs="Times New Roman"/>
          <w:color w:val="000000"/>
          <w:sz w:val="16"/>
          <w:szCs w:val="16"/>
        </w:rPr>
        <w:t>entist’s analysis of the issues,Annual review of plant biology part II,2009.</w:t>
      </w:r>
    </w:p>
    <w:p w14:paraId="31495218" w14:textId="77777777" w:rsidR="005C7247" w:rsidRDefault="005C7247">
      <w:pPr>
        <w:pStyle w:val="Standard"/>
        <w:spacing w:line="240" w:lineRule="exact"/>
        <w:rPr>
          <w:rFonts w:ascii="Times New Roman" w:eastAsia="Times New Roman" w:hAnsi="Times New Roman" w:cs="Times New Roman"/>
          <w:sz w:val="24"/>
          <w:szCs w:val="24"/>
        </w:rPr>
      </w:pPr>
    </w:p>
    <w:p w14:paraId="64DF33A4" w14:textId="77777777" w:rsidR="005C7247" w:rsidRDefault="009A7A8D">
      <w:pPr>
        <w:pStyle w:val="Standard"/>
        <w:widowControl w:val="0"/>
        <w:spacing w:line="240" w:lineRule="auto"/>
        <w:ind w:right="-20"/>
      </w:pPr>
      <w:r>
        <w:rPr>
          <w:rFonts w:ascii="Times New Roman" w:eastAsia="Times New Roman" w:hAnsi="Times New Roman" w:cs="Times New Roman"/>
          <w:b/>
          <w:bCs/>
          <w:color w:val="000000"/>
          <w:sz w:val="20"/>
          <w:szCs w:val="20"/>
        </w:rPr>
        <w:t>Abbreviations:</w:t>
      </w:r>
    </w:p>
    <w:p w14:paraId="61CCFB02" w14:textId="77777777" w:rsidR="005C7247" w:rsidRDefault="009A7A8D">
      <w:pPr>
        <w:pStyle w:val="Standard"/>
        <w:widowControl w:val="0"/>
        <w:spacing w:line="240" w:lineRule="auto"/>
        <w:ind w:right="-20"/>
      </w:pPr>
      <w:r>
        <w:rPr>
          <w:rFonts w:ascii="Times New Roman" w:eastAsia="Times New Roman" w:hAnsi="Times New Roman" w:cs="Times New Roman"/>
          <w:color w:val="000000"/>
          <w:sz w:val="20"/>
          <w:szCs w:val="20"/>
        </w:rPr>
        <w:t>GMO- Genetically Modified Organism</w:t>
      </w:r>
    </w:p>
    <w:p w14:paraId="0FC6732A" w14:textId="77777777" w:rsidR="005C7247" w:rsidRDefault="009A7A8D">
      <w:pPr>
        <w:pStyle w:val="Standard"/>
        <w:widowControl w:val="0"/>
        <w:spacing w:line="240" w:lineRule="auto"/>
        <w:ind w:right="-20"/>
      </w:pPr>
      <w:r>
        <w:rPr>
          <w:rFonts w:ascii="Times New Roman" w:eastAsia="Times New Roman" w:hAnsi="Times New Roman" w:cs="Times New Roman"/>
          <w:color w:val="000000"/>
          <w:sz w:val="20"/>
          <w:szCs w:val="20"/>
        </w:rPr>
        <w:t>GE crops- Genetically Engineered Crops</w:t>
      </w:r>
    </w:p>
    <w:p w14:paraId="4B3CDA43" w14:textId="77777777" w:rsidR="005C7247" w:rsidRDefault="009A7A8D">
      <w:pPr>
        <w:pStyle w:val="Standard"/>
        <w:widowControl w:val="0"/>
        <w:spacing w:line="240" w:lineRule="auto"/>
        <w:ind w:right="-20"/>
      </w:pPr>
      <w:r>
        <w:rPr>
          <w:rFonts w:ascii="Times New Roman" w:eastAsia="Times New Roman" w:hAnsi="Times New Roman" w:cs="Times New Roman"/>
          <w:color w:val="000000"/>
          <w:sz w:val="20"/>
          <w:szCs w:val="20"/>
        </w:rPr>
        <w:t>GMIR- Genetically Modified Insecticide Resistant</w:t>
      </w:r>
    </w:p>
    <w:p w14:paraId="788E2B88" w14:textId="77777777" w:rsidR="005C7247" w:rsidRDefault="009A7A8D">
      <w:pPr>
        <w:pStyle w:val="Standard"/>
        <w:widowControl w:val="0"/>
        <w:spacing w:line="240" w:lineRule="auto"/>
        <w:ind w:right="-20"/>
      </w:pPr>
      <w:r>
        <w:rPr>
          <w:rFonts w:ascii="Times New Roman" w:eastAsia="Times New Roman" w:hAnsi="Times New Roman" w:cs="Times New Roman"/>
          <w:color w:val="000000"/>
          <w:sz w:val="20"/>
          <w:szCs w:val="20"/>
        </w:rPr>
        <w:t xml:space="preserve">GMHT-Genetically Modified </w:t>
      </w:r>
      <w:r>
        <w:rPr>
          <w:rFonts w:ascii="Times New Roman" w:eastAsia="Times New Roman" w:hAnsi="Times New Roman" w:cs="Times New Roman"/>
          <w:color w:val="000000"/>
          <w:sz w:val="20"/>
          <w:szCs w:val="20"/>
        </w:rPr>
        <w:t>Herbicide Tolerant</w:t>
      </w:r>
    </w:p>
    <w:p w14:paraId="0128EF87" w14:textId="77777777" w:rsidR="005C7247" w:rsidRDefault="009A7A8D">
      <w:pPr>
        <w:pStyle w:val="Standard"/>
        <w:widowControl w:val="0"/>
        <w:spacing w:line="240" w:lineRule="auto"/>
        <w:ind w:right="-20"/>
      </w:pPr>
      <w:r>
        <w:rPr>
          <w:rFonts w:ascii="Times New Roman" w:eastAsia="Times New Roman" w:hAnsi="Times New Roman" w:cs="Times New Roman"/>
          <w:color w:val="000000"/>
          <w:sz w:val="20"/>
          <w:szCs w:val="20"/>
        </w:rPr>
        <w:t xml:space="preserve">Bt- </w:t>
      </w:r>
      <w:r>
        <w:rPr>
          <w:rFonts w:ascii="Times New Roman" w:eastAsia="Times New Roman" w:hAnsi="Times New Roman" w:cs="Times New Roman"/>
          <w:i/>
          <w:iCs/>
          <w:color w:val="000000"/>
          <w:sz w:val="20"/>
          <w:szCs w:val="20"/>
        </w:rPr>
        <w:t>Bacillus thuringiensis</w:t>
      </w:r>
    </w:p>
    <w:p w14:paraId="1A79CFE8" w14:textId="77777777" w:rsidR="005C7247" w:rsidRDefault="005C7247">
      <w:pPr>
        <w:pStyle w:val="Standard"/>
        <w:spacing w:line="240" w:lineRule="exact"/>
        <w:rPr>
          <w:rFonts w:ascii="Times New Roman" w:eastAsia="Times New Roman" w:hAnsi="Times New Roman" w:cs="Times New Roman"/>
          <w:sz w:val="24"/>
          <w:szCs w:val="24"/>
        </w:rPr>
      </w:pPr>
    </w:p>
    <w:sectPr w:rsidR="005C724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F433D" w14:textId="77777777" w:rsidR="00000000" w:rsidRDefault="009A7A8D">
      <w:r>
        <w:separator/>
      </w:r>
    </w:p>
  </w:endnote>
  <w:endnote w:type="continuationSeparator" w:id="0">
    <w:p w14:paraId="60885360" w14:textId="77777777" w:rsidR="00000000" w:rsidRDefault="009A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rlit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C429" w14:textId="77777777" w:rsidR="00000000" w:rsidRDefault="009A7A8D">
      <w:r>
        <w:rPr>
          <w:color w:val="000000"/>
        </w:rPr>
        <w:separator/>
      </w:r>
    </w:p>
  </w:footnote>
  <w:footnote w:type="continuationSeparator" w:id="0">
    <w:p w14:paraId="31524E51" w14:textId="77777777" w:rsidR="00000000" w:rsidRDefault="009A7A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257EA"/>
    <w:multiLevelType w:val="multilevel"/>
    <w:tmpl w:val="C5B43DB6"/>
    <w:styleLink w:val="WWNum1"/>
    <w:lvl w:ilvl="0">
      <w:start w:val="1"/>
      <w:numFmt w:val="decimal"/>
      <w:lvlText w:val="%1."/>
      <w:lvlJc w:val="left"/>
      <w:pPr>
        <w:ind w:left="496" w:hanging="360"/>
      </w:pPr>
      <w:rPr>
        <w:rFonts w:eastAsia="Times New Roman"/>
        <w:color w:val="000000"/>
      </w:rPr>
    </w:lvl>
    <w:lvl w:ilvl="1">
      <w:start w:val="1"/>
      <w:numFmt w:val="lowerLetter"/>
      <w:lvlText w:val="%2."/>
      <w:lvlJc w:val="left"/>
      <w:pPr>
        <w:ind w:left="1216" w:hanging="360"/>
      </w:pPr>
    </w:lvl>
    <w:lvl w:ilvl="2">
      <w:start w:val="1"/>
      <w:numFmt w:val="lowerRoman"/>
      <w:lvlText w:val="%3."/>
      <w:lvlJc w:val="right"/>
      <w:pPr>
        <w:ind w:left="1936" w:hanging="180"/>
      </w:pPr>
    </w:lvl>
    <w:lvl w:ilvl="3">
      <w:start w:val="1"/>
      <w:numFmt w:val="decimal"/>
      <w:lvlText w:val="%4."/>
      <w:lvlJc w:val="left"/>
      <w:pPr>
        <w:ind w:left="2656" w:hanging="360"/>
      </w:pPr>
    </w:lvl>
    <w:lvl w:ilvl="4">
      <w:start w:val="1"/>
      <w:numFmt w:val="lowerLetter"/>
      <w:lvlText w:val="%5."/>
      <w:lvlJc w:val="left"/>
      <w:pPr>
        <w:ind w:left="3376" w:hanging="360"/>
      </w:pPr>
    </w:lvl>
    <w:lvl w:ilvl="5">
      <w:start w:val="1"/>
      <w:numFmt w:val="lowerRoman"/>
      <w:lvlText w:val="%6."/>
      <w:lvlJc w:val="right"/>
      <w:pPr>
        <w:ind w:left="4096" w:hanging="180"/>
      </w:pPr>
    </w:lvl>
    <w:lvl w:ilvl="6">
      <w:start w:val="1"/>
      <w:numFmt w:val="decimal"/>
      <w:lvlText w:val="%7."/>
      <w:lvlJc w:val="left"/>
      <w:pPr>
        <w:ind w:left="4816" w:hanging="360"/>
      </w:pPr>
    </w:lvl>
    <w:lvl w:ilvl="7">
      <w:start w:val="1"/>
      <w:numFmt w:val="lowerLetter"/>
      <w:lvlText w:val="%8."/>
      <w:lvlJc w:val="left"/>
      <w:pPr>
        <w:ind w:left="5536" w:hanging="360"/>
      </w:pPr>
    </w:lvl>
    <w:lvl w:ilvl="8">
      <w:start w:val="1"/>
      <w:numFmt w:val="lowerRoman"/>
      <w:lvlText w:val="%9."/>
      <w:lvlJc w:val="right"/>
      <w:pPr>
        <w:ind w:left="6256" w:hanging="180"/>
      </w:pPr>
    </w:lvl>
  </w:abstractNum>
  <w:abstractNum w:abstractNumId="1" w15:restartNumberingAfterBreak="0">
    <w:nsid w:val="565C4F31"/>
    <w:multiLevelType w:val="multilevel"/>
    <w:tmpl w:val="A9CA1E02"/>
    <w:styleLink w:val="NoList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03051936">
    <w:abstractNumId w:val="1"/>
  </w:num>
  <w:num w:numId="2" w16cid:durableId="1845589461">
    <w:abstractNumId w:val="0"/>
  </w:num>
  <w:num w:numId="3" w16cid:durableId="18411883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5C7247"/>
    <w:rsid w:val="005C7247"/>
    <w:rsid w:val="009A7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E55D"/>
  <w15:docId w15:val="{709DFFA0-83E8-4840-BD8D-F2C434CB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F"/>
        <w:kern w:val="3"/>
        <w:sz w:val="22"/>
        <w:szCs w:val="22"/>
        <w:lang w:val="en-IN"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9"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Standarduser">
    <w:name w:val="Standard (user)"/>
    <w:pPr>
      <w:widowControl/>
      <w:spacing w:line="259" w:lineRule="auto"/>
    </w:pPr>
    <w:rPr>
      <w:rFonts w:cs="Calibri"/>
      <w:kern w:val="0"/>
      <w:lang w:val="en-US"/>
    </w:rPr>
  </w:style>
  <w:style w:type="character" w:customStyle="1" w:styleId="Internetlink">
    <w:name w:val="Internet 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customStyle="1" w:styleId="ListLabel1">
    <w:name w:val="ListLabel 1"/>
    <w:rPr>
      <w:rFonts w:eastAsia="Times New Roman"/>
      <w:color w:val="000000"/>
    </w:rPr>
  </w:style>
  <w:style w:type="character" w:customStyle="1" w:styleId="ListLabel2">
    <w:name w:val="ListLabel 2"/>
  </w:style>
  <w:style w:type="character" w:customStyle="1" w:styleId="ListLabel3">
    <w:name w:val="ListLabel 3"/>
  </w:style>
  <w:style w:type="character" w:customStyle="1" w:styleId="ListLabel4">
    <w:name w:val="ListLabel 4"/>
  </w:style>
  <w:style w:type="character" w:customStyle="1" w:styleId="ListLabel5">
    <w:name w:val="ListLabel 5"/>
  </w:style>
  <w:style w:type="character" w:customStyle="1" w:styleId="ListLabel6">
    <w:name w:val="ListLabel 6"/>
  </w:style>
  <w:style w:type="character" w:customStyle="1" w:styleId="ListLabel7">
    <w:name w:val="ListLabel 7"/>
  </w:style>
  <w:style w:type="character" w:customStyle="1" w:styleId="ListLabel8">
    <w:name w:val="ListLabel 8"/>
  </w:style>
  <w:style w:type="character" w:customStyle="1" w:styleId="ListLabel9">
    <w:name w:val="ListLabel 9"/>
  </w:style>
  <w:style w:type="numbering" w:customStyle="1" w:styleId="NoList1">
    <w:name w:val="No List_1"/>
    <w:basedOn w:val="NoList"/>
    <w:pPr>
      <w:numPr>
        <w:numId w:val="1"/>
      </w:numPr>
    </w:pPr>
  </w:style>
  <w:style w:type="numbering" w:customStyle="1" w:styleId="WWNum1">
    <w:name w:val="WWNum1"/>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oygrowers.com/asa-study-confirms-environmental-benefits-of-biotech-soybea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attacharjeeswarupa@gmail.com" TargetMode="External"/><Relationship Id="rId12" Type="http://schemas.openxmlformats.org/officeDocument/2006/relationships/hyperlink" Target="http://www.pgeconomic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bca.com.au/wp-content/uploads/2010/01/news_pdf_068_WA_Curtin_University_canola_study.pdf" TargetMode="External"/><Relationship Id="rId5" Type="http://schemas.openxmlformats.org/officeDocument/2006/relationships/footnotes" Target="footnotes.xml"/><Relationship Id="rId10" Type="http://schemas.openxmlformats.org/officeDocument/2006/relationships/hyperlink" Target="http://www.agbioforum.org/" TargetMode="External"/><Relationship Id="rId4" Type="http://schemas.openxmlformats.org/officeDocument/2006/relationships/webSettings" Target="webSettings.xml"/><Relationship Id="rId9" Type="http://schemas.openxmlformats.org/officeDocument/2006/relationships/hyperlink" Target="http://www.ncfa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3622</Words>
  <Characters>20648</Characters>
  <Application>Microsoft Office Word</Application>
  <DocSecurity>0</DocSecurity>
  <Lines>172</Lines>
  <Paragraphs>48</Paragraphs>
  <ScaleCrop>false</ScaleCrop>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Swarupa Bhattacharjee</dc:creator>
  <cp:lastModifiedBy>ACER</cp:lastModifiedBy>
  <cp:revision>2</cp:revision>
  <dcterms:created xsi:type="dcterms:W3CDTF">2023-08-31T18:24:00Z</dcterms:created>
  <dcterms:modified xsi:type="dcterms:W3CDTF">2023-08-31T18:24:00Z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ies>
</file>