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3EF84" w14:textId="0BFFC3C3" w:rsidR="002D2A53" w:rsidRDefault="00A3427C">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E</w:t>
      </w:r>
      <w:r w:rsidR="00A038C7">
        <w:rPr>
          <w:rFonts w:ascii="Times New Roman" w:hAnsi="Times New Roman" w:cs="Times New Roman"/>
          <w:b/>
          <w:bCs/>
          <w:sz w:val="28"/>
          <w:szCs w:val="28"/>
          <w:u w:val="single"/>
          <w:lang w:val="en-US"/>
        </w:rPr>
        <w:t>merging</w:t>
      </w:r>
      <w:r w:rsidR="00F97D31" w:rsidRPr="00F97D31">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Role</w:t>
      </w:r>
      <w:r w:rsidR="00F97D31" w:rsidRPr="00F97D31">
        <w:rPr>
          <w:rFonts w:ascii="Times New Roman" w:hAnsi="Times New Roman" w:cs="Times New Roman"/>
          <w:b/>
          <w:bCs/>
          <w:sz w:val="28"/>
          <w:szCs w:val="28"/>
          <w:u w:val="single"/>
          <w:lang w:val="en-US"/>
        </w:rPr>
        <w:t xml:space="preserve"> of Biologics in COPD</w:t>
      </w:r>
    </w:p>
    <w:p w14:paraId="0D31F0A5" w14:textId="0656AA66" w:rsidR="00D103E3" w:rsidRPr="00D103E3" w:rsidRDefault="00D103E3">
      <w:pPr>
        <w:rPr>
          <w:rFonts w:ascii="Times New Roman" w:hAnsi="Times New Roman" w:cs="Times New Roman"/>
          <w:lang w:val="en-US"/>
        </w:rPr>
      </w:pPr>
      <w:r w:rsidRPr="00D103E3">
        <w:rPr>
          <w:rFonts w:ascii="Times New Roman" w:hAnsi="Times New Roman" w:cs="Times New Roman"/>
          <w:lang w:val="en-US"/>
        </w:rPr>
        <w:t>Dr. Trina Sarkar</w:t>
      </w:r>
    </w:p>
    <w:p w14:paraId="52B71DEF" w14:textId="77777777" w:rsidR="00D103E3" w:rsidRPr="00D103E3" w:rsidRDefault="00D103E3">
      <w:pPr>
        <w:rPr>
          <w:rFonts w:ascii="Times New Roman" w:hAnsi="Times New Roman" w:cs="Times New Roman"/>
          <w:b/>
          <w:bCs/>
          <w:u w:val="single"/>
          <w:lang w:val="en-US"/>
        </w:rPr>
      </w:pPr>
    </w:p>
    <w:p w14:paraId="6AF33648" w14:textId="50A56580" w:rsidR="002F5594" w:rsidRPr="001A7A02" w:rsidRDefault="000342E5" w:rsidP="002F5594">
      <w:pPr>
        <w:autoSpaceDE w:val="0"/>
        <w:autoSpaceDN w:val="0"/>
        <w:adjustRightInd w:val="0"/>
        <w:rPr>
          <w:rFonts w:ascii="Times New Roman" w:hAnsi="Times New Roman" w:cs="Times New Roman"/>
          <w:color w:val="000000" w:themeColor="text1"/>
          <w:kern w:val="0"/>
          <w:lang w:val="en-GB"/>
        </w:rPr>
      </w:pPr>
      <w:r w:rsidRPr="001A7A02">
        <w:rPr>
          <w:rFonts w:ascii="Times New Roman" w:hAnsi="Times New Roman" w:cs="Times New Roman"/>
          <w:color w:val="000000" w:themeColor="text1"/>
          <w:lang w:val="en-US"/>
        </w:rPr>
        <w:t>Chronic obstructive pulmonary disease (COPD) is the leading cause of morbidity and mortality worldwide with significant socio-economic burden. The global prevalence of COPD is estimated at 10.3%, with around three million deaths annually.</w:t>
      </w:r>
      <w:r w:rsidR="00035537" w:rsidRPr="001A7A02">
        <w:rPr>
          <w:rFonts w:ascii="Times New Roman" w:hAnsi="Times New Roman" w:cs="Times New Roman"/>
          <w:color w:val="000000" w:themeColor="text1"/>
          <w:lang w:val="en-US"/>
        </w:rPr>
        <w:t xml:space="preserve"> </w:t>
      </w:r>
      <w:r w:rsidR="002F5594" w:rsidRPr="001A7A02">
        <w:rPr>
          <w:rFonts w:ascii="Times New Roman" w:hAnsi="Times New Roman" w:cs="Times New Roman"/>
          <w:color w:val="000000" w:themeColor="text1"/>
          <w:lang w:val="en-US"/>
        </w:rPr>
        <w:t xml:space="preserve">The Global Initiative for Chronic Obstructive Lung Disease (GOLD) 2023 defines COPD as </w:t>
      </w:r>
      <w:r w:rsidR="002F5594" w:rsidRPr="001A7A02">
        <w:rPr>
          <w:rFonts w:ascii="Times New Roman" w:hAnsi="Times New Roman" w:cs="Times New Roman"/>
          <w:color w:val="000000" w:themeColor="text1"/>
          <w:kern w:val="0"/>
          <w:lang w:val="en-GB"/>
        </w:rPr>
        <w:t>a heterogeneous lung condition characterized by chronic respiratory symptoms</w:t>
      </w:r>
      <w:r w:rsidR="002A0154" w:rsidRPr="001A7A02">
        <w:rPr>
          <w:rFonts w:ascii="Times New Roman" w:hAnsi="Times New Roman" w:cs="Times New Roman"/>
          <w:color w:val="000000" w:themeColor="text1"/>
          <w:kern w:val="0"/>
          <w:lang w:val="en-GB"/>
        </w:rPr>
        <w:t xml:space="preserve"> (</w:t>
      </w:r>
      <w:r w:rsidR="002F5594" w:rsidRPr="001A7A02">
        <w:rPr>
          <w:rFonts w:ascii="Times New Roman" w:hAnsi="Times New Roman" w:cs="Times New Roman"/>
          <w:color w:val="000000" w:themeColor="text1"/>
          <w:kern w:val="0"/>
          <w:lang w:val="en-GB"/>
        </w:rPr>
        <w:t>dyspnoea, cough, sputum production and/or exacerbations</w:t>
      </w:r>
      <w:r w:rsidR="002A0154" w:rsidRPr="001A7A02">
        <w:rPr>
          <w:rFonts w:ascii="Times New Roman" w:hAnsi="Times New Roman" w:cs="Times New Roman"/>
          <w:color w:val="000000" w:themeColor="text1"/>
          <w:kern w:val="0"/>
          <w:lang w:val="en-GB"/>
        </w:rPr>
        <w:t xml:space="preserve">) </w:t>
      </w:r>
      <w:r w:rsidR="002F5594" w:rsidRPr="001A7A02">
        <w:rPr>
          <w:rFonts w:ascii="Times New Roman" w:hAnsi="Times New Roman" w:cs="Times New Roman"/>
          <w:color w:val="000000" w:themeColor="text1"/>
          <w:kern w:val="0"/>
          <w:lang w:val="en-GB"/>
        </w:rPr>
        <w:t>due to abnormalities of the airways (bronchitis, bronchiolitis) and/or alveoli (emphysema) that cause persistent, progressive airflow obstruction.</w:t>
      </w:r>
      <w:r w:rsidR="00DC71FB">
        <w:rPr>
          <w:rFonts w:ascii="Times New Roman" w:hAnsi="Times New Roman" w:cs="Times New Roman"/>
          <w:color w:val="000000" w:themeColor="text1"/>
          <w:kern w:val="0"/>
          <w:lang w:val="en-GB"/>
        </w:rPr>
        <w:fldChar w:fldCharType="begin" w:fldLock="1"/>
      </w:r>
      <w:r w:rsidR="00DC71FB">
        <w:rPr>
          <w:rFonts w:ascii="Times New Roman" w:hAnsi="Times New Roman" w:cs="Times New Roman"/>
          <w:color w:val="000000" w:themeColor="text1"/>
          <w:kern w:val="0"/>
          <w:lang w:val="en-GB"/>
        </w:rPr>
        <w:instrText>ADDIN CSL_CITATION {"citationItems":[{"id":"ITEM-1","itemData":{"ISBN":"1176-9106","ISSN":"11769106","PMID":"18046863","abstract":"BACKGROUND: Theophylline is a nonspecific inhibitor of phosphodiesterases that, despite exerting bronchodilator and anti-inflammatory effects, is a third-line therapy rarely used to treat chronic airflow limitation. We wished to evaluate the efficacy of oral theophylline as measured by improvements in trough (pre-dose) or peak (post-dose) FEV1 and FVC in patients with clinically stable COPD. DESIGN: Meta-analysis of randomized, placebo-controlled trials reported as of June 2005 in which theophylline was orally administered to stable COPD patients and the functional evaluations included pre- and post-theophylline values for FEV1 and FVC. RESULTS: Atotal of 18 trials were included in the meta-analysis. The weighted mean differences (WMD) with 95% confidence intervals (95% CI) for improvement over placebo in trough FEV1 and FVC were 0.108L (0.053-0.163) and 0.186L (0.036-0.336), respectively, while peak FEV1 and FVC improved by 0.096L (0.044-0.147) and 0.242L (0.11-0.374), respectively. CONCLUSIONS: Treatment with oral theophylline improves both trough and peak FEV1 and FVC in clinically stable COPD patients. These results support previously reported benefits of theophylline in COPD.","author":[{"dropping-particle":"","family":"GOLD","given":"","non-dropping-particle":"","parse-names":false,"suffix":""}],"container-title":"A Guide for Health Care Professionals","id":"ITEM-1","issue":"3","issued":{"date-parts":[["2015"]]},"page":"261-266","title":"Global Initiative for Chronic Obstructive Lung","type":"article-journal","volume":"1"},"uris":["http://www.mendeley.com/documents/?uuid=ec136de4-8961-49a2-bc01-0d40b7d81432"]}],"mendeley":{"formattedCitation":"(1)","plainTextFormattedCitation":"(1)","previouslyFormattedCitation":"(1)"},"properties":{"noteIndex":0},"schema":"https://github.com/citation-style-language/schema/raw/master/csl-citation.json"}</w:instrText>
      </w:r>
      <w:r w:rsidR="00DC71FB">
        <w:rPr>
          <w:rFonts w:ascii="Times New Roman" w:hAnsi="Times New Roman" w:cs="Times New Roman"/>
          <w:color w:val="000000" w:themeColor="text1"/>
          <w:kern w:val="0"/>
          <w:lang w:val="en-GB"/>
        </w:rPr>
        <w:fldChar w:fldCharType="separate"/>
      </w:r>
      <w:r w:rsidR="00DC71FB" w:rsidRPr="00DC71FB">
        <w:rPr>
          <w:rFonts w:ascii="Times New Roman" w:hAnsi="Times New Roman" w:cs="Times New Roman"/>
          <w:noProof/>
          <w:color w:val="000000" w:themeColor="text1"/>
          <w:kern w:val="0"/>
          <w:lang w:val="en-GB"/>
        </w:rPr>
        <w:t>(1)</w:t>
      </w:r>
      <w:r w:rsidR="00DC71FB">
        <w:rPr>
          <w:rFonts w:ascii="Times New Roman" w:hAnsi="Times New Roman" w:cs="Times New Roman"/>
          <w:color w:val="000000" w:themeColor="text1"/>
          <w:kern w:val="0"/>
          <w:lang w:val="en-GB"/>
        </w:rPr>
        <w:fldChar w:fldCharType="end"/>
      </w:r>
      <w:r w:rsidR="00DC71FB" w:rsidRPr="001A7A02">
        <w:rPr>
          <w:rFonts w:ascii="Times New Roman" w:hAnsi="Times New Roman" w:cs="Times New Roman"/>
          <w:color w:val="000000" w:themeColor="text1"/>
          <w:kern w:val="0"/>
          <w:lang w:val="en-GB"/>
        </w:rPr>
        <w:t xml:space="preserve"> </w:t>
      </w:r>
    </w:p>
    <w:p w14:paraId="2C93ED93" w14:textId="77777777" w:rsidR="00035537" w:rsidRPr="001A7A02" w:rsidRDefault="00035537" w:rsidP="002F5594">
      <w:pPr>
        <w:autoSpaceDE w:val="0"/>
        <w:autoSpaceDN w:val="0"/>
        <w:adjustRightInd w:val="0"/>
        <w:rPr>
          <w:rFonts w:ascii="Times New Roman" w:hAnsi="Times New Roman" w:cs="Times New Roman"/>
          <w:color w:val="000000" w:themeColor="text1"/>
          <w:kern w:val="0"/>
          <w:lang w:val="en-GB"/>
        </w:rPr>
      </w:pPr>
    </w:p>
    <w:p w14:paraId="29691AAF" w14:textId="6C014718" w:rsidR="00035537" w:rsidRPr="001A7A02" w:rsidRDefault="00035537" w:rsidP="002F5594">
      <w:pPr>
        <w:autoSpaceDE w:val="0"/>
        <w:autoSpaceDN w:val="0"/>
        <w:adjustRightInd w:val="0"/>
        <w:rPr>
          <w:rFonts w:ascii="Times New Roman" w:hAnsi="Times New Roman" w:cs="Times New Roman"/>
          <w:color w:val="000000" w:themeColor="text1"/>
          <w:kern w:val="0"/>
          <w:lang w:val="en-GB"/>
        </w:rPr>
      </w:pPr>
      <w:r w:rsidRPr="001A7A02">
        <w:rPr>
          <w:rFonts w:ascii="Times New Roman" w:hAnsi="Times New Roman" w:cs="Times New Roman"/>
          <w:color w:val="000000" w:themeColor="text1"/>
          <w:kern w:val="0"/>
          <w:lang w:val="en-GB"/>
        </w:rPr>
        <w:t xml:space="preserve">COPD develops due to complex host-environment interaction in a genetically susceptible </w:t>
      </w:r>
      <w:r w:rsidR="003619C9" w:rsidRPr="001A7A02">
        <w:rPr>
          <w:rFonts w:ascii="Times New Roman" w:hAnsi="Times New Roman" w:cs="Times New Roman"/>
          <w:color w:val="000000" w:themeColor="text1"/>
          <w:kern w:val="0"/>
          <w:lang w:val="en-GB"/>
        </w:rPr>
        <w:t>individual</w:t>
      </w:r>
      <w:r w:rsidRPr="001A7A02">
        <w:rPr>
          <w:rFonts w:ascii="Times New Roman" w:hAnsi="Times New Roman" w:cs="Times New Roman"/>
          <w:color w:val="000000" w:themeColor="text1"/>
          <w:kern w:val="0"/>
          <w:lang w:val="en-GB"/>
        </w:rPr>
        <w:t xml:space="preserve">, with exposure to tobacco smoke, indoor/ outdoor pollutants, allergens, </w:t>
      </w:r>
      <w:r w:rsidR="00A038C7">
        <w:rPr>
          <w:rFonts w:ascii="Times New Roman" w:hAnsi="Times New Roman" w:cs="Times New Roman"/>
          <w:color w:val="000000" w:themeColor="text1"/>
          <w:kern w:val="0"/>
          <w:lang w:val="en-GB"/>
        </w:rPr>
        <w:t xml:space="preserve">and </w:t>
      </w:r>
      <w:r w:rsidRPr="001A7A02">
        <w:rPr>
          <w:rFonts w:ascii="Times New Roman" w:hAnsi="Times New Roman" w:cs="Times New Roman"/>
          <w:color w:val="000000" w:themeColor="text1"/>
          <w:kern w:val="0"/>
          <w:lang w:val="en-GB"/>
        </w:rPr>
        <w:t xml:space="preserve">microbial pathogens </w:t>
      </w:r>
      <w:r w:rsidR="00EE7D0A">
        <w:rPr>
          <w:rFonts w:ascii="Times New Roman" w:hAnsi="Times New Roman" w:cs="Times New Roman"/>
          <w:color w:val="000000" w:themeColor="text1"/>
          <w:kern w:val="0"/>
          <w:lang w:val="en-GB"/>
        </w:rPr>
        <w:t>triggering</w:t>
      </w:r>
      <w:r w:rsidRPr="001A7A02">
        <w:rPr>
          <w:rFonts w:ascii="Times New Roman" w:hAnsi="Times New Roman" w:cs="Times New Roman"/>
          <w:color w:val="000000" w:themeColor="text1"/>
          <w:kern w:val="0"/>
          <w:lang w:val="en-GB"/>
        </w:rPr>
        <w:t xml:space="preserve"> a chronic airway inflammation</w:t>
      </w:r>
      <w:r w:rsidR="00A038C7">
        <w:rPr>
          <w:rFonts w:ascii="Times New Roman" w:hAnsi="Times New Roman" w:cs="Times New Roman"/>
          <w:color w:val="000000" w:themeColor="text1"/>
          <w:kern w:val="0"/>
          <w:lang w:val="en-GB"/>
        </w:rPr>
        <w:t xml:space="preserve"> causing </w:t>
      </w:r>
      <w:r w:rsidRPr="001A7A02">
        <w:rPr>
          <w:rFonts w:ascii="Times New Roman" w:hAnsi="Times New Roman" w:cs="Times New Roman"/>
          <w:color w:val="000000" w:themeColor="text1"/>
          <w:kern w:val="0"/>
          <w:lang w:val="en-GB"/>
        </w:rPr>
        <w:t>fixed airflow obstruction</w:t>
      </w:r>
      <w:r w:rsidR="00A038C7">
        <w:rPr>
          <w:rFonts w:ascii="Times New Roman" w:hAnsi="Times New Roman" w:cs="Times New Roman"/>
          <w:color w:val="000000" w:themeColor="text1"/>
          <w:kern w:val="0"/>
          <w:lang w:val="en-GB"/>
        </w:rPr>
        <w:t xml:space="preserve">, </w:t>
      </w:r>
      <w:r w:rsidR="00183891">
        <w:rPr>
          <w:rFonts w:ascii="Times New Roman" w:hAnsi="Times New Roman" w:cs="Times New Roman"/>
          <w:color w:val="000000" w:themeColor="text1"/>
          <w:kern w:val="0"/>
          <w:lang w:val="en-GB"/>
        </w:rPr>
        <w:t xml:space="preserve">and </w:t>
      </w:r>
      <w:r w:rsidR="00A038C7">
        <w:rPr>
          <w:rFonts w:ascii="Times New Roman" w:hAnsi="Times New Roman" w:cs="Times New Roman"/>
          <w:color w:val="000000" w:themeColor="text1"/>
          <w:kern w:val="0"/>
          <w:lang w:val="en-GB"/>
        </w:rPr>
        <w:t xml:space="preserve">irreversible damage </w:t>
      </w:r>
      <w:r w:rsidR="00EE7D0A">
        <w:rPr>
          <w:rFonts w:ascii="Times New Roman" w:hAnsi="Times New Roman" w:cs="Times New Roman"/>
          <w:color w:val="000000" w:themeColor="text1"/>
          <w:kern w:val="0"/>
          <w:lang w:val="en-GB"/>
        </w:rPr>
        <w:t xml:space="preserve">leading to </w:t>
      </w:r>
      <w:r w:rsidR="00A038C7">
        <w:rPr>
          <w:rFonts w:ascii="Times New Roman" w:hAnsi="Times New Roman" w:cs="Times New Roman"/>
          <w:color w:val="000000" w:themeColor="text1"/>
          <w:kern w:val="0"/>
          <w:lang w:val="en-GB"/>
        </w:rPr>
        <w:t xml:space="preserve">the </w:t>
      </w:r>
      <w:r w:rsidRPr="001A7A02">
        <w:rPr>
          <w:rFonts w:ascii="Times New Roman" w:hAnsi="Times New Roman" w:cs="Times New Roman"/>
          <w:color w:val="000000" w:themeColor="text1"/>
          <w:kern w:val="0"/>
          <w:lang w:val="en-GB"/>
        </w:rPr>
        <w:t>typical symptoms of COPD.</w:t>
      </w:r>
      <w:r w:rsidR="00872C77" w:rsidRPr="001A7A02">
        <w:rPr>
          <w:rFonts w:ascii="Times New Roman" w:hAnsi="Times New Roman" w:cs="Times New Roman"/>
          <w:color w:val="000000" w:themeColor="text1"/>
          <w:kern w:val="0"/>
          <w:lang w:val="en-GB"/>
        </w:rPr>
        <w:t xml:space="preserve"> The initial treatment involves bronchodilators- </w:t>
      </w:r>
      <w:r w:rsidR="00A038C7">
        <w:rPr>
          <w:rFonts w:ascii="Times New Roman" w:hAnsi="Times New Roman" w:cs="Times New Roman"/>
          <w:color w:val="000000" w:themeColor="text1"/>
          <w:kern w:val="0"/>
          <w:lang w:val="en-GB"/>
        </w:rPr>
        <w:t>long-acting</w:t>
      </w:r>
      <w:r w:rsidR="00872C77" w:rsidRPr="001A7A02">
        <w:rPr>
          <w:rFonts w:ascii="Times New Roman" w:hAnsi="Times New Roman" w:cs="Times New Roman"/>
          <w:color w:val="000000" w:themeColor="text1"/>
          <w:kern w:val="0"/>
          <w:lang w:val="en-GB"/>
        </w:rPr>
        <w:t xml:space="preserve"> </w:t>
      </w:r>
      <w:r w:rsidR="00BA011D">
        <w:rPr>
          <w:rFonts w:ascii="Times New Roman" w:hAnsi="Times New Roman" w:cs="Times New Roman"/>
          <w:color w:val="000000" w:themeColor="text1"/>
          <w:kern w:val="0"/>
          <w:lang w:val="en-GB"/>
        </w:rPr>
        <w:t>beta-agonists</w:t>
      </w:r>
      <w:r w:rsidR="00872C77" w:rsidRPr="001A7A02">
        <w:rPr>
          <w:rFonts w:ascii="Times New Roman" w:hAnsi="Times New Roman" w:cs="Times New Roman"/>
          <w:color w:val="000000" w:themeColor="text1"/>
          <w:kern w:val="0"/>
          <w:lang w:val="en-GB"/>
        </w:rPr>
        <w:t xml:space="preserve"> (LABA) and </w:t>
      </w:r>
      <w:r w:rsidR="00A038C7">
        <w:rPr>
          <w:rFonts w:ascii="Times New Roman" w:hAnsi="Times New Roman" w:cs="Times New Roman"/>
          <w:color w:val="000000" w:themeColor="text1"/>
          <w:kern w:val="0"/>
          <w:lang w:val="en-GB"/>
        </w:rPr>
        <w:t>long-acting</w:t>
      </w:r>
      <w:r w:rsidR="00872C77" w:rsidRPr="001A7A02">
        <w:rPr>
          <w:rFonts w:ascii="Times New Roman" w:hAnsi="Times New Roman" w:cs="Times New Roman"/>
          <w:color w:val="000000" w:themeColor="text1"/>
          <w:kern w:val="0"/>
          <w:lang w:val="en-GB"/>
        </w:rPr>
        <w:t xml:space="preserve"> muscarinic antagonists (LAMA), given as a single inhaler or a combination in symptomatic patients. </w:t>
      </w:r>
      <w:r w:rsidR="00BA011D">
        <w:rPr>
          <w:rFonts w:ascii="Times New Roman" w:hAnsi="Times New Roman" w:cs="Times New Roman"/>
          <w:color w:val="000000" w:themeColor="text1"/>
          <w:kern w:val="0"/>
          <w:lang w:val="en-GB"/>
        </w:rPr>
        <w:t>An addition</w:t>
      </w:r>
      <w:r w:rsidR="00872C77" w:rsidRPr="001A7A02">
        <w:rPr>
          <w:rFonts w:ascii="Times New Roman" w:hAnsi="Times New Roman" w:cs="Times New Roman"/>
          <w:color w:val="000000" w:themeColor="text1"/>
          <w:kern w:val="0"/>
          <w:lang w:val="en-GB"/>
        </w:rPr>
        <w:t xml:space="preserve"> of inhaled corticosteroids (ICS) or systemic corticosteroids in patients with persistent symptoms </w:t>
      </w:r>
      <w:r w:rsidR="001A4757" w:rsidRPr="001A7A02">
        <w:rPr>
          <w:rFonts w:ascii="Times New Roman" w:hAnsi="Times New Roman" w:cs="Times New Roman"/>
          <w:color w:val="000000" w:themeColor="text1"/>
          <w:kern w:val="0"/>
          <w:lang w:val="en-GB"/>
        </w:rPr>
        <w:t xml:space="preserve">or frequent exacerbations </w:t>
      </w:r>
      <w:r w:rsidR="00872C77" w:rsidRPr="001A7A02">
        <w:rPr>
          <w:rFonts w:ascii="Times New Roman" w:hAnsi="Times New Roman" w:cs="Times New Roman"/>
          <w:color w:val="000000" w:themeColor="text1"/>
          <w:kern w:val="0"/>
          <w:lang w:val="en-GB"/>
        </w:rPr>
        <w:t>despite LABA+LAMA therapy and blood eosin</w:t>
      </w:r>
      <w:r w:rsidR="001A4757" w:rsidRPr="001A7A02">
        <w:rPr>
          <w:rFonts w:ascii="Times New Roman" w:hAnsi="Times New Roman" w:cs="Times New Roman"/>
          <w:color w:val="000000" w:themeColor="text1"/>
          <w:kern w:val="0"/>
          <w:lang w:val="en-GB"/>
        </w:rPr>
        <w:t>ophil count &gt;300 cells/µl</w:t>
      </w:r>
      <w:r w:rsidR="00A038C7">
        <w:rPr>
          <w:rFonts w:ascii="Times New Roman" w:hAnsi="Times New Roman" w:cs="Times New Roman"/>
          <w:color w:val="000000" w:themeColor="text1"/>
          <w:kern w:val="0"/>
          <w:lang w:val="en-GB"/>
        </w:rPr>
        <w:t>, may be required.</w:t>
      </w:r>
      <w:r w:rsidR="00130B6B" w:rsidRPr="001A7A02">
        <w:rPr>
          <w:rFonts w:ascii="Times New Roman" w:hAnsi="Times New Roman" w:cs="Times New Roman"/>
          <w:color w:val="000000" w:themeColor="text1"/>
          <w:kern w:val="0"/>
          <w:lang w:val="en-GB"/>
        </w:rPr>
        <w:t xml:space="preserve"> However, </w:t>
      </w:r>
      <w:r w:rsidR="00BA011D">
        <w:rPr>
          <w:rFonts w:ascii="Times New Roman" w:hAnsi="Times New Roman" w:cs="Times New Roman"/>
          <w:color w:val="000000" w:themeColor="text1"/>
          <w:kern w:val="0"/>
          <w:lang w:val="en-GB"/>
        </w:rPr>
        <w:t>long-term</w:t>
      </w:r>
      <w:r w:rsidR="00130B6B" w:rsidRPr="001A7A02">
        <w:rPr>
          <w:rFonts w:ascii="Times New Roman" w:hAnsi="Times New Roman" w:cs="Times New Roman"/>
          <w:color w:val="000000" w:themeColor="text1"/>
          <w:kern w:val="0"/>
          <w:lang w:val="en-GB"/>
        </w:rPr>
        <w:t xml:space="preserve"> use of corticosteroids </w:t>
      </w:r>
      <w:r w:rsidR="00BA011D">
        <w:rPr>
          <w:rFonts w:ascii="Times New Roman" w:hAnsi="Times New Roman" w:cs="Times New Roman"/>
          <w:color w:val="000000" w:themeColor="text1"/>
          <w:kern w:val="0"/>
          <w:lang w:val="en-GB"/>
        </w:rPr>
        <w:t>has</w:t>
      </w:r>
      <w:r w:rsidR="00130B6B" w:rsidRPr="001A7A02">
        <w:rPr>
          <w:rFonts w:ascii="Times New Roman" w:hAnsi="Times New Roman" w:cs="Times New Roman"/>
          <w:color w:val="000000" w:themeColor="text1"/>
          <w:kern w:val="0"/>
          <w:lang w:val="en-GB"/>
        </w:rPr>
        <w:t xml:space="preserve"> been associated with adverse effects including pneumonia, adrenal suppression, </w:t>
      </w:r>
      <w:r w:rsidR="000F0A1E" w:rsidRPr="001A7A02">
        <w:rPr>
          <w:rFonts w:ascii="Times New Roman" w:hAnsi="Times New Roman" w:cs="Times New Roman"/>
          <w:color w:val="000000" w:themeColor="text1"/>
          <w:kern w:val="0"/>
          <w:lang w:val="en-GB"/>
        </w:rPr>
        <w:t xml:space="preserve">hypertension, cataract, glaucoma, </w:t>
      </w:r>
      <w:r w:rsidR="00BA011D">
        <w:rPr>
          <w:rFonts w:ascii="Times New Roman" w:hAnsi="Times New Roman" w:cs="Times New Roman"/>
          <w:color w:val="000000" w:themeColor="text1"/>
          <w:kern w:val="0"/>
          <w:lang w:val="en-GB"/>
        </w:rPr>
        <w:t xml:space="preserve">and </w:t>
      </w:r>
      <w:r w:rsidR="000F0A1E" w:rsidRPr="001A7A02">
        <w:rPr>
          <w:rFonts w:ascii="Times New Roman" w:hAnsi="Times New Roman" w:cs="Times New Roman"/>
          <w:color w:val="000000" w:themeColor="text1"/>
          <w:kern w:val="0"/>
          <w:lang w:val="en-GB"/>
        </w:rPr>
        <w:t>osteoporosis.</w:t>
      </w:r>
      <w:r w:rsidR="00DC6134" w:rsidRPr="001A7A02">
        <w:rPr>
          <w:rFonts w:ascii="Times New Roman" w:hAnsi="Times New Roman" w:cs="Times New Roman"/>
          <w:color w:val="000000" w:themeColor="text1"/>
          <w:kern w:val="0"/>
          <w:lang w:val="en-GB"/>
        </w:rPr>
        <w:t xml:space="preserve"> Hence with further research and understanding of the pathways involved, </w:t>
      </w:r>
      <w:r w:rsidR="00BA011D">
        <w:rPr>
          <w:rFonts w:ascii="Times New Roman" w:hAnsi="Times New Roman" w:cs="Times New Roman"/>
          <w:color w:val="000000" w:themeColor="text1"/>
          <w:kern w:val="0"/>
          <w:lang w:val="en-GB"/>
        </w:rPr>
        <w:t>immune-targeted</w:t>
      </w:r>
      <w:r w:rsidR="004331C8" w:rsidRPr="001A7A02">
        <w:rPr>
          <w:rFonts w:ascii="Times New Roman" w:hAnsi="Times New Roman" w:cs="Times New Roman"/>
          <w:color w:val="000000" w:themeColor="text1"/>
          <w:kern w:val="0"/>
          <w:lang w:val="en-GB"/>
        </w:rPr>
        <w:t xml:space="preserve"> novel</w:t>
      </w:r>
      <w:r w:rsidR="00DC6134" w:rsidRPr="001A7A02">
        <w:rPr>
          <w:rFonts w:ascii="Times New Roman" w:hAnsi="Times New Roman" w:cs="Times New Roman"/>
          <w:color w:val="000000" w:themeColor="text1"/>
          <w:kern w:val="0"/>
          <w:lang w:val="en-GB"/>
        </w:rPr>
        <w:t xml:space="preserve"> biologics are emerging for </w:t>
      </w:r>
      <w:r w:rsidR="00EE7D0A">
        <w:rPr>
          <w:rFonts w:ascii="Times New Roman" w:hAnsi="Times New Roman" w:cs="Times New Roman"/>
          <w:color w:val="000000" w:themeColor="text1"/>
          <w:kern w:val="0"/>
          <w:lang w:val="en-GB"/>
        </w:rPr>
        <w:t xml:space="preserve">the </w:t>
      </w:r>
      <w:r w:rsidR="004331C8" w:rsidRPr="001A7A02">
        <w:rPr>
          <w:rFonts w:ascii="Times New Roman" w:hAnsi="Times New Roman" w:cs="Times New Roman"/>
          <w:color w:val="000000" w:themeColor="text1"/>
          <w:kern w:val="0"/>
          <w:lang w:val="en-GB"/>
        </w:rPr>
        <w:t xml:space="preserve">treatment of </w:t>
      </w:r>
      <w:r w:rsidR="00DC6134" w:rsidRPr="001A7A02">
        <w:rPr>
          <w:rFonts w:ascii="Times New Roman" w:hAnsi="Times New Roman" w:cs="Times New Roman"/>
          <w:color w:val="000000" w:themeColor="text1"/>
          <w:kern w:val="0"/>
          <w:lang w:val="en-GB"/>
        </w:rPr>
        <w:t>COPD.</w:t>
      </w:r>
      <w:r w:rsidR="00DC71FB">
        <w:rPr>
          <w:rFonts w:ascii="Times New Roman" w:hAnsi="Times New Roman" w:cs="Times New Roman"/>
          <w:color w:val="000000" w:themeColor="text1"/>
          <w:kern w:val="0"/>
          <w:lang w:val="en-GB"/>
        </w:rPr>
        <w:fldChar w:fldCharType="begin" w:fldLock="1"/>
      </w:r>
      <w:r w:rsidR="00DC71FB">
        <w:rPr>
          <w:rFonts w:ascii="Times New Roman" w:hAnsi="Times New Roman" w:cs="Times New Roman"/>
          <w:color w:val="000000" w:themeColor="text1"/>
          <w:kern w:val="0"/>
          <w:lang w:val="en-GB"/>
        </w:rPr>
        <w:instrText>ADDIN CSL_CITATION {"citationItems":[{"id":"ITEM-1","itemData":{"DOI":"10.1183/13993003.00651-2019","ISSN":"13993003","PMID":"31073084","abstract":"Chronic obstructive pulmonary disease (COPD) is a significant cause of morbidity and mortality worldwide, and its prevalence is increasing. Airway inflammation is a consistent feature of COPD and is implicated in the pathogenesis and progression of COPD, but anti-inflammatory therapy is not first-line treatment. The inflammation has many guises and phenotyping this heterogeneity has revealed different patterns. Neutrophil-associated COPD with activation of the inflammasome, T1 and T17 immunity is the most common phenotype with eosinophil-associated T2-mediated immunity in a minority and autoimmunity observed in more severe disease. Biomarkers have enabled targeted antiinflammatory strategies and revealed that corticosteroids are most effective in those with evidence of eosinophilic inflammation, whereas, in contrast to severe asthma, response to anti-interleukin-5 biologicals in COPD has been disappointing, with smaller benefits for the same intensity of eosinophilic inflammation questioning its role in COPD. Biological therapies beyond T2-mediated inflammation have not demonstrated benefit and in some cases increased risk of infection, suggesting that neutrophilic inflammation and inflammasome activation might be largely driven by bacterial colonisation and dysbiosis. Herein we describe current and future biomarker approaches to assess inflammation in COPD and how this might reveal tractable approaches to precision medicine and unmask important host-environment interactions leading to airway inflammation.","author":[{"dropping-particle":"","family":"Brightling","given":"Christopher","non-dropping-particle":"","parse-names":false,"suffix":""},{"dropping-particle":"","family":"Greening","given":"Neil","non-dropping-particle":"","parse-names":false,"suffix":""}],"container-title":"European Respiratory Journal","id":"ITEM-1","issue":"2","issued":{"date-parts":[["2019"]]},"title":"Airway inflammation in COPD: Progress to precision medicine","type":"article-journal","volume":"54"},"uris":["http://www.mendeley.com/documents/?uuid=b0303d30-82e0-42d8-a082-c5e3037ab01a"]}],"mendeley":{"formattedCitation":"(2)","plainTextFormattedCitation":"(2)","previouslyFormattedCitation":"(2)"},"properties":{"noteIndex":0},"schema":"https://github.com/citation-style-language/schema/raw/master/csl-citation.json"}</w:instrText>
      </w:r>
      <w:r w:rsidR="00DC71FB">
        <w:rPr>
          <w:rFonts w:ascii="Times New Roman" w:hAnsi="Times New Roman" w:cs="Times New Roman"/>
          <w:color w:val="000000" w:themeColor="text1"/>
          <w:kern w:val="0"/>
          <w:lang w:val="en-GB"/>
        </w:rPr>
        <w:fldChar w:fldCharType="separate"/>
      </w:r>
      <w:r w:rsidR="00DC71FB" w:rsidRPr="00DC71FB">
        <w:rPr>
          <w:rFonts w:ascii="Times New Roman" w:hAnsi="Times New Roman" w:cs="Times New Roman"/>
          <w:noProof/>
          <w:color w:val="000000" w:themeColor="text1"/>
          <w:kern w:val="0"/>
          <w:lang w:val="en-GB"/>
        </w:rPr>
        <w:t>(2)</w:t>
      </w:r>
      <w:r w:rsidR="00DC71FB">
        <w:rPr>
          <w:rFonts w:ascii="Times New Roman" w:hAnsi="Times New Roman" w:cs="Times New Roman"/>
          <w:color w:val="000000" w:themeColor="text1"/>
          <w:kern w:val="0"/>
          <w:lang w:val="en-GB"/>
        </w:rPr>
        <w:fldChar w:fldCharType="end"/>
      </w:r>
      <w:r w:rsidR="00DC71FB">
        <w:rPr>
          <w:rFonts w:ascii="Times New Roman" w:hAnsi="Times New Roman" w:cs="Times New Roman"/>
          <w:color w:val="000000" w:themeColor="text1"/>
          <w:kern w:val="0"/>
          <w:lang w:val="en-GB"/>
        </w:rPr>
        <w:fldChar w:fldCharType="begin" w:fldLock="1"/>
      </w:r>
      <w:r w:rsidR="00DC71FB">
        <w:rPr>
          <w:rFonts w:ascii="Times New Roman" w:hAnsi="Times New Roman" w:cs="Times New Roman"/>
          <w:color w:val="000000" w:themeColor="text1"/>
          <w:kern w:val="0"/>
          <w:lang w:val="en-GB"/>
        </w:rPr>
        <w:instrText>ADDIN CSL_CITATION {"citationItems":[{"id":"ITEM-1","itemData":{"DOI":"10.4187/respcare.06322","ISSN":"19433654","PMID":"29794205","abstract":"Historical treatments for asthma and COPD have primarily focused on addressing the underlying inflammation and bronchoconstriction that result in air flow obstruction symptoms, including shortness of breath, cough, chest tightness, and mucus production. However, in the past several years, new research into the underlying pathophysiology of asthma and COPD has led to novel targeted therapies that address the underlying pathways that cause these obstructive disorders. As we have gained a better understanding of underlying disease mechanisms, we have begun to use biomarkers and endotypes to personalize our approach to therapy. Targets for asthma and COPD include immunoglobulin E, interleukin 5, interleukin 4/interleukin 13, thymic stromal lymphopoietin, interleukin 17, tyrosine kinases, and others. The new biologics are generally safe and well tolerated, and are bringing promise and hope of personalized therapy to patients with severe asthma.","author":[{"dropping-particle":"","family":"Wechsler","given":"Michael E.","non-dropping-particle":"","parse-names":false,"suffix":""}],"container-title":"Respiratory Care","id":"ITEM-1","issue":"6","issued":{"date-parts":[["2018"]]},"page":"699-707","title":"Current and emerging biologic therapies for asthma and copd","type":"article-journal","volume":"63"},"uris":["http://www.mendeley.com/documents/?uuid=d2c5a626-d4d8-4f07-98a8-168eb202b9e8"]}],"mendeley":{"formattedCitation":"(3)","plainTextFormattedCitation":"(3)","previouslyFormattedCitation":"(3)"},"properties":{"noteIndex":0},"schema":"https://github.com/citation-style-language/schema/raw/master/csl-citation.json"}</w:instrText>
      </w:r>
      <w:r w:rsidR="00DC71FB">
        <w:rPr>
          <w:rFonts w:ascii="Times New Roman" w:hAnsi="Times New Roman" w:cs="Times New Roman"/>
          <w:color w:val="000000" w:themeColor="text1"/>
          <w:kern w:val="0"/>
          <w:lang w:val="en-GB"/>
        </w:rPr>
        <w:fldChar w:fldCharType="separate"/>
      </w:r>
      <w:r w:rsidR="00DC71FB" w:rsidRPr="00DC71FB">
        <w:rPr>
          <w:rFonts w:ascii="Times New Roman" w:hAnsi="Times New Roman" w:cs="Times New Roman"/>
          <w:noProof/>
          <w:color w:val="000000" w:themeColor="text1"/>
          <w:kern w:val="0"/>
          <w:lang w:val="en-GB"/>
        </w:rPr>
        <w:t>(3)</w:t>
      </w:r>
      <w:r w:rsidR="00DC71FB">
        <w:rPr>
          <w:rFonts w:ascii="Times New Roman" w:hAnsi="Times New Roman" w:cs="Times New Roman"/>
          <w:color w:val="000000" w:themeColor="text1"/>
          <w:kern w:val="0"/>
          <w:lang w:val="en-GB"/>
        </w:rPr>
        <w:fldChar w:fldCharType="end"/>
      </w:r>
    </w:p>
    <w:p w14:paraId="28FEF8AF" w14:textId="77777777" w:rsidR="004331C8" w:rsidRPr="001A7A02" w:rsidRDefault="004331C8" w:rsidP="002F5594">
      <w:pPr>
        <w:autoSpaceDE w:val="0"/>
        <w:autoSpaceDN w:val="0"/>
        <w:adjustRightInd w:val="0"/>
        <w:rPr>
          <w:rFonts w:ascii="Times New Roman" w:hAnsi="Times New Roman" w:cs="Times New Roman"/>
          <w:color w:val="000000" w:themeColor="text1"/>
          <w:kern w:val="0"/>
          <w:lang w:val="en-GB"/>
        </w:rPr>
      </w:pPr>
    </w:p>
    <w:p w14:paraId="355BCD61" w14:textId="0E591A7C" w:rsidR="004331C8" w:rsidRPr="001A7A02" w:rsidRDefault="004331C8" w:rsidP="002F5594">
      <w:pPr>
        <w:autoSpaceDE w:val="0"/>
        <w:autoSpaceDN w:val="0"/>
        <w:adjustRightInd w:val="0"/>
        <w:rPr>
          <w:rFonts w:ascii="Times New Roman" w:hAnsi="Times New Roman" w:cs="Times New Roman"/>
          <w:color w:val="000000" w:themeColor="text1"/>
          <w:kern w:val="0"/>
          <w:lang w:val="en-GB"/>
        </w:rPr>
      </w:pPr>
      <w:r w:rsidRPr="001A7A02">
        <w:rPr>
          <w:rFonts w:ascii="Times New Roman" w:hAnsi="Times New Roman" w:cs="Times New Roman"/>
          <w:b/>
          <w:bCs/>
          <w:color w:val="000000" w:themeColor="text1"/>
          <w:kern w:val="0"/>
          <w:lang w:val="en-GB"/>
        </w:rPr>
        <w:t>Airway inflammation in COPD</w:t>
      </w:r>
      <w:r w:rsidRPr="001A7A02">
        <w:rPr>
          <w:rFonts w:ascii="Times New Roman" w:hAnsi="Times New Roman" w:cs="Times New Roman"/>
          <w:color w:val="000000" w:themeColor="text1"/>
          <w:kern w:val="0"/>
          <w:lang w:val="en-GB"/>
        </w:rPr>
        <w:t>-</w:t>
      </w:r>
      <w:r w:rsidR="00AF4B0F" w:rsidRPr="001A7A02">
        <w:rPr>
          <w:rFonts w:ascii="Times New Roman" w:hAnsi="Times New Roman" w:cs="Times New Roman"/>
          <w:color w:val="000000" w:themeColor="text1"/>
          <w:kern w:val="0"/>
          <w:lang w:val="en-GB"/>
        </w:rPr>
        <w:t xml:space="preserve"> </w:t>
      </w:r>
      <w:r w:rsidR="00BA011D">
        <w:rPr>
          <w:rFonts w:ascii="Times New Roman" w:hAnsi="Times New Roman" w:cs="Times New Roman"/>
          <w:color w:val="000000" w:themeColor="text1"/>
          <w:kern w:val="0"/>
          <w:lang w:val="en-GB"/>
        </w:rPr>
        <w:t xml:space="preserve">Both innate and adaptive immune responses are responsible for inflammation in COPD, </w:t>
      </w:r>
      <w:r w:rsidR="00AF4B0F" w:rsidRPr="001A7A02">
        <w:rPr>
          <w:rFonts w:ascii="Times New Roman" w:hAnsi="Times New Roman" w:cs="Times New Roman"/>
          <w:color w:val="000000" w:themeColor="text1"/>
          <w:kern w:val="0"/>
          <w:lang w:val="en-GB"/>
        </w:rPr>
        <w:t>with neutrophilic inflammation being predominant,</w:t>
      </w:r>
      <w:r w:rsidR="00DC71FB">
        <w:rPr>
          <w:rFonts w:ascii="Times New Roman" w:hAnsi="Times New Roman" w:cs="Times New Roman"/>
          <w:color w:val="000000" w:themeColor="text1"/>
          <w:kern w:val="0"/>
          <w:lang w:val="en-GB"/>
        </w:rPr>
        <w:t xml:space="preserve"> </w:t>
      </w:r>
      <w:r w:rsidR="00BA011D">
        <w:rPr>
          <w:rFonts w:ascii="Times New Roman" w:hAnsi="Times New Roman" w:cs="Times New Roman"/>
          <w:color w:val="000000" w:themeColor="text1"/>
          <w:kern w:val="0"/>
          <w:lang w:val="en-GB"/>
        </w:rPr>
        <w:t xml:space="preserve">and </w:t>
      </w:r>
      <w:r w:rsidR="00AF4B0F" w:rsidRPr="001A7A02">
        <w:rPr>
          <w:rFonts w:ascii="Times New Roman" w:hAnsi="Times New Roman" w:cs="Times New Roman"/>
          <w:color w:val="000000" w:themeColor="text1"/>
          <w:kern w:val="0"/>
          <w:lang w:val="en-GB"/>
        </w:rPr>
        <w:t>eosinophilic inflammation around 20-40%.</w:t>
      </w:r>
      <w:r w:rsidR="00DC71FB">
        <w:rPr>
          <w:rFonts w:ascii="Times New Roman" w:hAnsi="Times New Roman" w:cs="Times New Roman"/>
          <w:color w:val="000000" w:themeColor="text1"/>
          <w:kern w:val="0"/>
          <w:lang w:val="en-GB"/>
        </w:rPr>
        <w:fldChar w:fldCharType="begin" w:fldLock="1"/>
      </w:r>
      <w:r w:rsidR="00DC71FB">
        <w:rPr>
          <w:rFonts w:ascii="Times New Roman" w:hAnsi="Times New Roman" w:cs="Times New Roman"/>
          <w:color w:val="000000" w:themeColor="text1"/>
          <w:kern w:val="0"/>
          <w:lang w:val="en-GB"/>
        </w:rPr>
        <w:instrText>ADDIN CSL_CITATION {"citationItems":[{"id":"ITEM-1","itemData":{"DOI":"10.1183/13993003.00651-2019","ISSN":"13993003","PMID":"31073084","abstract":"Chronic obstructive pulmonary disease (COPD) is a significant cause of morbidity and mortality worldwide, and its prevalence is increasing. Airway inflammation is a consistent feature of COPD and is implicated in the pathogenesis and progression of COPD, but anti-inflammatory therapy is not first-line treatment. The inflammation has many guises and phenotyping this heterogeneity has revealed different patterns. Neutrophil-associated COPD with activation of the inflammasome, T1 and T17 immunity is the most common phenotype with eosinophil-associated T2-mediated immunity in a minority and autoimmunity observed in more severe disease. Biomarkers have enabled targeted antiinflammatory strategies and revealed that corticosteroids are most effective in those with evidence of eosinophilic inflammation, whereas, in contrast to severe asthma, response to anti-interleukin-5 biologicals in COPD has been disappointing, with smaller benefits for the same intensity of eosinophilic inflammation questioning its role in COPD. Biological therapies beyond T2-mediated inflammation have not demonstrated benefit and in some cases increased risk of infection, suggesting that neutrophilic inflammation and inflammasome activation might be largely driven by bacterial colonisation and dysbiosis. Herein we describe current and future biomarker approaches to assess inflammation in COPD and how this might reveal tractable approaches to precision medicine and unmask important host-environment interactions leading to airway inflammation.","author":[{"dropping-particle":"","family":"Brightling","given":"Christopher","non-dropping-particle":"","parse-names":false,"suffix":""},{"dropping-particle":"","family":"Greening","given":"Neil","non-dropping-particle":"","parse-names":false,"suffix":""}],"container-title":"European Respiratory Journal","id":"ITEM-1","issue":"2","issued":{"date-parts":[["2019"]]},"title":"Airway inflammation in COPD: Progress to precision medicine","type":"article-journal","volume":"54"},"uris":["http://www.mendeley.com/documents/?uuid=b0303d30-82e0-42d8-a082-c5e3037ab01a"]}],"mendeley":{"formattedCitation":"(2)","plainTextFormattedCitation":"(2)","previouslyFormattedCitation":"(2)"},"properties":{"noteIndex":0},"schema":"https://github.com/citation-style-language/schema/raw/master/csl-citation.json"}</w:instrText>
      </w:r>
      <w:r w:rsidR="00DC71FB">
        <w:rPr>
          <w:rFonts w:ascii="Times New Roman" w:hAnsi="Times New Roman" w:cs="Times New Roman"/>
          <w:color w:val="000000" w:themeColor="text1"/>
          <w:kern w:val="0"/>
          <w:lang w:val="en-GB"/>
        </w:rPr>
        <w:fldChar w:fldCharType="separate"/>
      </w:r>
      <w:r w:rsidR="00DC71FB" w:rsidRPr="00DC71FB">
        <w:rPr>
          <w:rFonts w:ascii="Times New Roman" w:hAnsi="Times New Roman" w:cs="Times New Roman"/>
          <w:noProof/>
          <w:color w:val="000000" w:themeColor="text1"/>
          <w:kern w:val="0"/>
          <w:lang w:val="en-GB"/>
        </w:rPr>
        <w:t>(2)</w:t>
      </w:r>
      <w:r w:rsidR="00DC71FB">
        <w:rPr>
          <w:rFonts w:ascii="Times New Roman" w:hAnsi="Times New Roman" w:cs="Times New Roman"/>
          <w:color w:val="000000" w:themeColor="text1"/>
          <w:kern w:val="0"/>
          <w:lang w:val="en-GB"/>
        </w:rPr>
        <w:fldChar w:fldCharType="end"/>
      </w:r>
    </w:p>
    <w:p w14:paraId="3A6EE043" w14:textId="77777777" w:rsidR="00CF65DC" w:rsidRPr="001A7A02" w:rsidRDefault="00CF65DC" w:rsidP="002F5594">
      <w:pPr>
        <w:autoSpaceDE w:val="0"/>
        <w:autoSpaceDN w:val="0"/>
        <w:adjustRightInd w:val="0"/>
        <w:rPr>
          <w:rFonts w:ascii="Times New Roman" w:hAnsi="Times New Roman" w:cs="Times New Roman"/>
          <w:color w:val="000000" w:themeColor="text1"/>
          <w:kern w:val="0"/>
          <w:lang w:val="en-GB"/>
        </w:rPr>
      </w:pPr>
    </w:p>
    <w:p w14:paraId="365C76DB" w14:textId="57F73116" w:rsidR="00CF65DC" w:rsidRPr="001A7A02" w:rsidRDefault="00CF65DC" w:rsidP="002F5594">
      <w:pPr>
        <w:autoSpaceDE w:val="0"/>
        <w:autoSpaceDN w:val="0"/>
        <w:adjustRightInd w:val="0"/>
        <w:rPr>
          <w:rFonts w:ascii="Times New Roman" w:hAnsi="Times New Roman" w:cs="Times New Roman"/>
          <w:color w:val="000000" w:themeColor="text1"/>
          <w:bdr w:val="none" w:sz="0" w:space="0" w:color="auto" w:frame="1"/>
        </w:rPr>
      </w:pPr>
      <w:r w:rsidRPr="001A7A02">
        <w:rPr>
          <w:rFonts w:ascii="Times New Roman" w:hAnsi="Times New Roman" w:cs="Times New Roman"/>
          <w:i/>
          <w:iCs/>
          <w:color w:val="000000" w:themeColor="text1"/>
          <w:kern w:val="0"/>
          <w:u w:val="single"/>
          <w:lang w:val="en-GB"/>
        </w:rPr>
        <w:t>Eosinophilic airway inflammation</w:t>
      </w:r>
      <w:r w:rsidRPr="001A7A02">
        <w:rPr>
          <w:rFonts w:ascii="Times New Roman" w:hAnsi="Times New Roman" w:cs="Times New Roman"/>
          <w:color w:val="000000" w:themeColor="text1"/>
          <w:kern w:val="0"/>
          <w:lang w:val="en-GB"/>
        </w:rPr>
        <w:t xml:space="preserve">- The </w:t>
      </w:r>
      <w:r w:rsidR="00BA011D">
        <w:rPr>
          <w:rFonts w:ascii="Times New Roman" w:hAnsi="Times New Roman" w:cs="Times New Roman"/>
          <w:color w:val="000000" w:themeColor="text1"/>
          <w:kern w:val="0"/>
          <w:lang w:val="en-GB"/>
        </w:rPr>
        <w:t xml:space="preserve">cause </w:t>
      </w:r>
      <w:r w:rsidRPr="001A7A02">
        <w:rPr>
          <w:rFonts w:ascii="Times New Roman" w:hAnsi="Times New Roman" w:cs="Times New Roman"/>
          <w:color w:val="000000" w:themeColor="text1"/>
          <w:kern w:val="0"/>
          <w:lang w:val="en-GB"/>
        </w:rPr>
        <w:t xml:space="preserve">of eosinophilic </w:t>
      </w:r>
      <w:r w:rsidR="00EE7D0A">
        <w:rPr>
          <w:rFonts w:ascii="Times New Roman" w:hAnsi="Times New Roman" w:cs="Times New Roman"/>
          <w:color w:val="000000" w:themeColor="text1"/>
          <w:kern w:val="0"/>
          <w:lang w:val="en-GB"/>
        </w:rPr>
        <w:t xml:space="preserve">airway </w:t>
      </w:r>
      <w:r w:rsidRPr="001A7A02">
        <w:rPr>
          <w:rFonts w:ascii="Times New Roman" w:hAnsi="Times New Roman" w:cs="Times New Roman"/>
          <w:color w:val="000000" w:themeColor="text1"/>
          <w:kern w:val="0"/>
          <w:lang w:val="en-GB"/>
        </w:rPr>
        <w:t>inflammation in COPD is unc</w:t>
      </w:r>
      <w:r w:rsidR="00BA011D">
        <w:rPr>
          <w:rFonts w:ascii="Times New Roman" w:hAnsi="Times New Roman" w:cs="Times New Roman"/>
          <w:color w:val="000000" w:themeColor="text1"/>
          <w:kern w:val="0"/>
          <w:lang w:val="en-GB"/>
        </w:rPr>
        <w:t>lear</w:t>
      </w:r>
      <w:r w:rsidRPr="001A7A02">
        <w:rPr>
          <w:rFonts w:ascii="Times New Roman" w:hAnsi="Times New Roman" w:cs="Times New Roman"/>
          <w:color w:val="000000" w:themeColor="text1"/>
          <w:kern w:val="0"/>
          <w:lang w:val="en-GB"/>
        </w:rPr>
        <w:t xml:space="preserve">. </w:t>
      </w:r>
      <w:r w:rsidR="00BA011D">
        <w:rPr>
          <w:rFonts w:ascii="Times New Roman" w:hAnsi="Times New Roman" w:cs="Times New Roman"/>
          <w:color w:val="000000" w:themeColor="text1"/>
          <w:kern w:val="0"/>
          <w:lang w:val="en-GB"/>
        </w:rPr>
        <w:t xml:space="preserve">However, like asthma, </w:t>
      </w:r>
      <w:r w:rsidRPr="001A7A02">
        <w:rPr>
          <w:rFonts w:ascii="Times New Roman" w:hAnsi="Times New Roman" w:cs="Times New Roman"/>
          <w:color w:val="000000" w:themeColor="text1"/>
          <w:kern w:val="0"/>
          <w:lang w:val="en-GB"/>
        </w:rPr>
        <w:t>eosinophil</w:t>
      </w:r>
      <w:r w:rsidR="00BA011D">
        <w:rPr>
          <w:rFonts w:ascii="Times New Roman" w:hAnsi="Times New Roman" w:cs="Times New Roman"/>
          <w:color w:val="000000" w:themeColor="text1"/>
          <w:kern w:val="0"/>
          <w:lang w:val="en-GB"/>
        </w:rPr>
        <w:t xml:space="preserve">ia </w:t>
      </w:r>
      <w:r w:rsidRPr="001A7A02">
        <w:rPr>
          <w:rFonts w:ascii="Times New Roman" w:hAnsi="Times New Roman" w:cs="Times New Roman"/>
          <w:color w:val="000000" w:themeColor="text1"/>
          <w:kern w:val="0"/>
          <w:lang w:val="en-GB"/>
        </w:rPr>
        <w:t>in peripheral blood and sputum</w:t>
      </w:r>
      <w:r w:rsidR="00BA011D">
        <w:rPr>
          <w:rFonts w:ascii="Times New Roman" w:hAnsi="Times New Roman" w:cs="Times New Roman"/>
          <w:color w:val="000000" w:themeColor="text1"/>
          <w:kern w:val="0"/>
          <w:lang w:val="en-GB"/>
        </w:rPr>
        <w:t xml:space="preserve"> </w:t>
      </w:r>
      <w:r w:rsidRPr="001A7A02">
        <w:rPr>
          <w:rFonts w:ascii="Times New Roman" w:hAnsi="Times New Roman" w:cs="Times New Roman"/>
          <w:color w:val="000000" w:themeColor="text1"/>
          <w:kern w:val="0"/>
          <w:lang w:val="en-GB"/>
        </w:rPr>
        <w:t xml:space="preserve">is associated with </w:t>
      </w:r>
      <w:r w:rsidR="00BA011D">
        <w:rPr>
          <w:rFonts w:ascii="Times New Roman" w:hAnsi="Times New Roman" w:cs="Times New Roman"/>
          <w:color w:val="000000" w:themeColor="text1"/>
          <w:kern w:val="0"/>
          <w:lang w:val="en-GB"/>
        </w:rPr>
        <w:t xml:space="preserve">a higher </w:t>
      </w:r>
      <w:r w:rsidRPr="001A7A02">
        <w:rPr>
          <w:rFonts w:ascii="Times New Roman" w:hAnsi="Times New Roman" w:cs="Times New Roman"/>
          <w:color w:val="000000" w:themeColor="text1"/>
          <w:kern w:val="0"/>
          <w:lang w:val="en-GB"/>
        </w:rPr>
        <w:t xml:space="preserve">risk of exacerbations. Following allergic sensitization, </w:t>
      </w:r>
      <w:r w:rsidRPr="001A7A02">
        <w:rPr>
          <w:rFonts w:ascii="Times New Roman" w:hAnsi="Times New Roman" w:cs="Times New Roman"/>
          <w:color w:val="000000" w:themeColor="text1"/>
          <w:shd w:val="clear" w:color="auto" w:fill="FFFFFF"/>
        </w:rPr>
        <w:t>Th2 cells produce IL-</w:t>
      </w:r>
      <w:r w:rsidR="00BA011D">
        <w:rPr>
          <w:rFonts w:ascii="Times New Roman" w:hAnsi="Times New Roman" w:cs="Times New Roman"/>
          <w:color w:val="000000" w:themeColor="text1"/>
          <w:shd w:val="clear" w:color="auto" w:fill="FFFFFF"/>
        </w:rPr>
        <w:t>5</w:t>
      </w:r>
      <w:r w:rsidRPr="001A7A02">
        <w:rPr>
          <w:rFonts w:ascii="Times New Roman" w:hAnsi="Times New Roman" w:cs="Times New Roman"/>
          <w:color w:val="000000" w:themeColor="text1"/>
          <w:shd w:val="clear" w:color="auto" w:fill="FFFFFF"/>
        </w:rPr>
        <w:t>, IL-</w:t>
      </w:r>
      <w:r w:rsidR="00BA011D">
        <w:rPr>
          <w:rFonts w:ascii="Times New Roman" w:hAnsi="Times New Roman" w:cs="Times New Roman"/>
          <w:color w:val="000000" w:themeColor="text1"/>
          <w:shd w:val="clear" w:color="auto" w:fill="FFFFFF"/>
        </w:rPr>
        <w:t>4</w:t>
      </w:r>
      <w:r w:rsidRPr="001A7A02">
        <w:rPr>
          <w:rFonts w:ascii="Times New Roman" w:hAnsi="Times New Roman" w:cs="Times New Roman"/>
          <w:color w:val="000000" w:themeColor="text1"/>
          <w:shd w:val="clear" w:color="auto" w:fill="FFFFFF"/>
        </w:rPr>
        <w:t xml:space="preserve"> and IL-13.IL-4 and IL-13 promote IGE production from B-cells</w:t>
      </w:r>
      <w:r w:rsidR="00BA011D">
        <w:rPr>
          <w:rFonts w:ascii="Times New Roman" w:hAnsi="Times New Roman" w:cs="Times New Roman"/>
          <w:color w:val="000000" w:themeColor="text1"/>
          <w:shd w:val="clear" w:color="auto" w:fill="FFFFFF"/>
        </w:rPr>
        <w:t>,</w:t>
      </w:r>
      <w:r w:rsidR="00BA011D" w:rsidRPr="00BA011D">
        <w:rPr>
          <w:rFonts w:ascii="Times New Roman" w:hAnsi="Times New Roman" w:cs="Times New Roman"/>
          <w:color w:val="000000" w:themeColor="text1"/>
          <w:shd w:val="clear" w:color="auto" w:fill="FFFFFF"/>
        </w:rPr>
        <w:t xml:space="preserve"> </w:t>
      </w:r>
      <w:r w:rsidR="00BA011D">
        <w:rPr>
          <w:rFonts w:ascii="Times New Roman" w:hAnsi="Times New Roman" w:cs="Times New Roman"/>
          <w:color w:val="000000" w:themeColor="text1"/>
          <w:shd w:val="clear" w:color="auto" w:fill="FFFFFF"/>
        </w:rPr>
        <w:t xml:space="preserve">and </w:t>
      </w:r>
      <w:r w:rsidR="00BA011D" w:rsidRPr="001A7A02">
        <w:rPr>
          <w:rFonts w:ascii="Times New Roman" w:hAnsi="Times New Roman" w:cs="Times New Roman"/>
          <w:color w:val="000000" w:themeColor="text1"/>
          <w:shd w:val="clear" w:color="auto" w:fill="FFFFFF"/>
        </w:rPr>
        <w:t xml:space="preserve">IL-5 is essential for </w:t>
      </w:r>
      <w:r w:rsidR="00BA011D">
        <w:rPr>
          <w:rFonts w:ascii="Times New Roman" w:hAnsi="Times New Roman" w:cs="Times New Roman"/>
          <w:color w:val="000000" w:themeColor="text1"/>
          <w:shd w:val="clear" w:color="auto" w:fill="FFFFFF"/>
        </w:rPr>
        <w:t xml:space="preserve">the </w:t>
      </w:r>
      <w:r w:rsidR="00BA011D" w:rsidRPr="001A7A02">
        <w:rPr>
          <w:rFonts w:ascii="Times New Roman" w:hAnsi="Times New Roman" w:cs="Times New Roman"/>
          <w:color w:val="000000" w:themeColor="text1"/>
          <w:shd w:val="clear" w:color="auto" w:fill="FFFFFF"/>
        </w:rPr>
        <w:t>survival and maturation of eosinophils</w:t>
      </w:r>
      <w:r w:rsidR="00BA011D">
        <w:rPr>
          <w:rFonts w:ascii="Times New Roman" w:hAnsi="Times New Roman" w:cs="Times New Roman"/>
          <w:color w:val="000000" w:themeColor="text1"/>
          <w:shd w:val="clear" w:color="auto" w:fill="FFFFFF"/>
        </w:rPr>
        <w:t xml:space="preserve">. </w:t>
      </w:r>
      <w:r w:rsidR="002F3E1D" w:rsidRPr="001A7A02">
        <w:rPr>
          <w:rFonts w:ascii="Times New Roman" w:hAnsi="Times New Roman" w:cs="Times New Roman"/>
          <w:color w:val="000000" w:themeColor="text1"/>
          <w:shd w:val="clear" w:color="auto" w:fill="FFFFFF"/>
        </w:rPr>
        <w:t xml:space="preserve">CCR3 chemokines and eosinophil </w:t>
      </w:r>
      <w:proofErr w:type="spellStart"/>
      <w:r w:rsidR="002F3E1D" w:rsidRPr="001A7A02">
        <w:rPr>
          <w:rFonts w:ascii="Times New Roman" w:hAnsi="Times New Roman" w:cs="Times New Roman"/>
          <w:color w:val="000000" w:themeColor="text1"/>
          <w:shd w:val="clear" w:color="auto" w:fill="FFFFFF"/>
        </w:rPr>
        <w:t>chemoattractants</w:t>
      </w:r>
      <w:proofErr w:type="spellEnd"/>
      <w:r w:rsidR="002F3E1D" w:rsidRPr="001A7A02">
        <w:rPr>
          <w:rFonts w:ascii="Times New Roman" w:hAnsi="Times New Roman" w:cs="Times New Roman"/>
          <w:color w:val="000000" w:themeColor="text1"/>
          <w:shd w:val="clear" w:color="auto" w:fill="FFFFFF"/>
        </w:rPr>
        <w:t xml:space="preserve">, </w:t>
      </w:r>
      <w:r w:rsidR="0063596B">
        <w:rPr>
          <w:rFonts w:ascii="Times New Roman" w:hAnsi="Times New Roman" w:cs="Times New Roman"/>
          <w:color w:val="000000" w:themeColor="text1"/>
          <w:shd w:val="clear" w:color="auto" w:fill="FFFFFF"/>
        </w:rPr>
        <w:t>including</w:t>
      </w:r>
      <w:r w:rsidR="002F3E1D" w:rsidRPr="001A7A02">
        <w:rPr>
          <w:rFonts w:ascii="Times New Roman" w:hAnsi="Times New Roman" w:cs="Times New Roman"/>
          <w:color w:val="000000" w:themeColor="text1"/>
          <w:shd w:val="clear" w:color="auto" w:fill="FFFFFF"/>
        </w:rPr>
        <w:t xml:space="preserve"> mast cell-derived prostaglandin</w:t>
      </w:r>
      <w:r w:rsidR="0063596B">
        <w:rPr>
          <w:rFonts w:ascii="Times New Roman" w:hAnsi="Times New Roman" w:cs="Times New Roman"/>
          <w:color w:val="000000" w:themeColor="text1"/>
          <w:shd w:val="clear" w:color="auto" w:fill="FFFFFF"/>
        </w:rPr>
        <w:t>s</w:t>
      </w:r>
      <w:r w:rsidR="002F3E1D" w:rsidRPr="001A7A02">
        <w:rPr>
          <w:rFonts w:ascii="Times New Roman" w:hAnsi="Times New Roman" w:cs="Times New Roman"/>
          <w:color w:val="000000" w:themeColor="text1"/>
          <w:bdr w:val="none" w:sz="0" w:space="0" w:color="auto" w:frame="1"/>
        </w:rPr>
        <w:t xml:space="preserve"> are involved in </w:t>
      </w:r>
      <w:r w:rsidR="0063596B">
        <w:rPr>
          <w:rFonts w:ascii="Times New Roman" w:hAnsi="Times New Roman" w:cs="Times New Roman"/>
          <w:color w:val="000000" w:themeColor="text1"/>
          <w:bdr w:val="none" w:sz="0" w:space="0" w:color="auto" w:frame="1"/>
        </w:rPr>
        <w:t xml:space="preserve">the </w:t>
      </w:r>
      <w:r w:rsidR="002F3E1D" w:rsidRPr="001A7A02">
        <w:rPr>
          <w:rFonts w:ascii="Times New Roman" w:hAnsi="Times New Roman" w:cs="Times New Roman"/>
          <w:color w:val="000000" w:themeColor="text1"/>
          <w:bdr w:val="none" w:sz="0" w:space="0" w:color="auto" w:frame="1"/>
        </w:rPr>
        <w:t>recruitment of eosinophils.</w:t>
      </w:r>
      <w:r w:rsidR="00DC71FB">
        <w:rPr>
          <w:rFonts w:ascii="Times New Roman" w:hAnsi="Times New Roman" w:cs="Times New Roman"/>
          <w:color w:val="000000" w:themeColor="text1"/>
          <w:bdr w:val="none" w:sz="0" w:space="0" w:color="auto" w:frame="1"/>
        </w:rPr>
        <w:fldChar w:fldCharType="begin" w:fldLock="1"/>
      </w:r>
      <w:r w:rsidR="00DC71FB">
        <w:rPr>
          <w:rFonts w:ascii="Times New Roman" w:hAnsi="Times New Roman" w:cs="Times New Roman"/>
          <w:color w:val="000000" w:themeColor="text1"/>
          <w:bdr w:val="none" w:sz="0" w:space="0" w:color="auto" w:frame="1"/>
        </w:rPr>
        <w:instrText>ADDIN CSL_CITATION {"citationItems":[{"id":"ITEM-1","itemData":{"DOI":"10.1183/13993003.00651-2019","ISSN":"13993003","PMID":"31073084","abstract":"Chronic obstructive pulmonary disease (COPD) is a significant cause of morbidity and mortality worldwide, and its prevalence is increasing. Airway inflammation is a consistent feature of COPD and is implicated in the pathogenesis and progression of COPD, but anti-inflammatory therapy is not first-line treatment. The inflammation has many guises and phenotyping this heterogeneity has revealed different patterns. Neutrophil-associated COPD with activation of the inflammasome, T1 and T17 immunity is the most common phenotype with eosinophil-associated T2-mediated immunity in a minority and autoimmunity observed in more severe disease. Biomarkers have enabled targeted antiinflammatory strategies and revealed that corticosteroids are most effective in those with evidence of eosinophilic inflammation, whereas, in contrast to severe asthma, response to anti-interleukin-5 biologicals in COPD has been disappointing, with smaller benefits for the same intensity of eosinophilic inflammation questioning its role in COPD. Biological therapies beyond T2-mediated inflammation have not demonstrated benefit and in some cases increased risk of infection, suggesting that neutrophilic inflammation and inflammasome activation might be largely driven by bacterial colonisation and dysbiosis. Herein we describe current and future biomarker approaches to assess inflammation in COPD and how this might reveal tractable approaches to precision medicine and unmask important host-environment interactions leading to airway inflammation.","author":[{"dropping-particle":"","family":"Brightling","given":"Christopher","non-dropping-particle":"","parse-names":false,"suffix":""},{"dropping-particle":"","family":"Greening","given":"Neil","non-dropping-particle":"","parse-names":false,"suffix":""}],"container-title":"European Respiratory Journal","id":"ITEM-1","issue":"2","issued":{"date-parts":[["2019"]]},"title":"Airway inflammation in COPD: Progress to precision medicine","type":"article-journal","volume":"54"},"uris":["http://www.mendeley.com/documents/?uuid=b0303d30-82e0-42d8-a082-c5e3037ab01a"]}],"mendeley":{"formattedCitation":"(2)","plainTextFormattedCitation":"(2)","previouslyFormattedCitation":"(2)"},"properties":{"noteIndex":0},"schema":"https://github.com/citation-style-language/schema/raw/master/csl-citation.json"}</w:instrText>
      </w:r>
      <w:r w:rsidR="00DC71FB">
        <w:rPr>
          <w:rFonts w:ascii="Times New Roman" w:hAnsi="Times New Roman" w:cs="Times New Roman"/>
          <w:color w:val="000000" w:themeColor="text1"/>
          <w:bdr w:val="none" w:sz="0" w:space="0" w:color="auto" w:frame="1"/>
        </w:rPr>
        <w:fldChar w:fldCharType="separate"/>
      </w:r>
      <w:r w:rsidR="00DC71FB" w:rsidRPr="00DC71FB">
        <w:rPr>
          <w:rFonts w:ascii="Times New Roman" w:hAnsi="Times New Roman" w:cs="Times New Roman"/>
          <w:noProof/>
          <w:color w:val="000000" w:themeColor="text1"/>
          <w:bdr w:val="none" w:sz="0" w:space="0" w:color="auto" w:frame="1"/>
        </w:rPr>
        <w:t>(2)</w:t>
      </w:r>
      <w:r w:rsidR="00DC71FB">
        <w:rPr>
          <w:rFonts w:ascii="Times New Roman" w:hAnsi="Times New Roman" w:cs="Times New Roman"/>
          <w:color w:val="000000" w:themeColor="text1"/>
          <w:bdr w:val="none" w:sz="0" w:space="0" w:color="auto" w:frame="1"/>
        </w:rPr>
        <w:fldChar w:fldCharType="end"/>
      </w:r>
    </w:p>
    <w:p w14:paraId="642976C4" w14:textId="77777777" w:rsidR="002F3E1D" w:rsidRPr="001A7A02" w:rsidRDefault="002F3E1D" w:rsidP="002F5594">
      <w:pPr>
        <w:autoSpaceDE w:val="0"/>
        <w:autoSpaceDN w:val="0"/>
        <w:adjustRightInd w:val="0"/>
        <w:rPr>
          <w:rFonts w:ascii="Times New Roman" w:hAnsi="Times New Roman" w:cs="Times New Roman"/>
          <w:color w:val="000000" w:themeColor="text1"/>
          <w:bdr w:val="none" w:sz="0" w:space="0" w:color="auto" w:frame="1"/>
        </w:rPr>
      </w:pPr>
    </w:p>
    <w:p w14:paraId="0D049EF1" w14:textId="1A35EEEB" w:rsidR="002F3E1D" w:rsidRPr="001A7A02" w:rsidRDefault="002F3E1D" w:rsidP="002F5594">
      <w:pPr>
        <w:autoSpaceDE w:val="0"/>
        <w:autoSpaceDN w:val="0"/>
        <w:adjustRightInd w:val="0"/>
        <w:rPr>
          <w:rFonts w:ascii="Times New Roman" w:hAnsi="Times New Roman" w:cs="Times New Roman"/>
          <w:color w:val="000000" w:themeColor="text1"/>
          <w:shd w:val="clear" w:color="auto" w:fill="FFFFFF"/>
        </w:rPr>
      </w:pPr>
      <w:r w:rsidRPr="001A7A02">
        <w:rPr>
          <w:rFonts w:ascii="Times New Roman" w:hAnsi="Times New Roman" w:cs="Times New Roman"/>
          <w:i/>
          <w:iCs/>
          <w:color w:val="000000" w:themeColor="text1"/>
          <w:u w:val="single"/>
          <w:bdr w:val="none" w:sz="0" w:space="0" w:color="auto" w:frame="1"/>
        </w:rPr>
        <w:t>Neutrophilic airway inflammation</w:t>
      </w:r>
      <w:r w:rsidRPr="001A7A02">
        <w:rPr>
          <w:rFonts w:ascii="Times New Roman" w:hAnsi="Times New Roman" w:cs="Times New Roman"/>
          <w:color w:val="000000" w:themeColor="text1"/>
          <w:bdr w:val="none" w:sz="0" w:space="0" w:color="auto" w:frame="1"/>
        </w:rPr>
        <w:t xml:space="preserve"> is the most common inflammatory phenotype in COPD.</w:t>
      </w:r>
      <w:r w:rsidR="0063596B">
        <w:rPr>
          <w:rFonts w:ascii="Times New Roman" w:hAnsi="Times New Roman" w:cs="Times New Roman"/>
          <w:color w:val="000000" w:themeColor="text1"/>
          <w:bdr w:val="none" w:sz="0" w:space="0" w:color="auto" w:frame="1"/>
        </w:rPr>
        <w:t xml:space="preserve"> The earlier clinical trials of biologics targeted specific pathways</w:t>
      </w:r>
      <w:r w:rsidR="00EE7D0A">
        <w:rPr>
          <w:rFonts w:ascii="Times New Roman" w:hAnsi="Times New Roman" w:cs="Times New Roman"/>
          <w:color w:val="000000" w:themeColor="text1"/>
          <w:bdr w:val="none" w:sz="0" w:space="0" w:color="auto" w:frame="1"/>
        </w:rPr>
        <w:t xml:space="preserve"> involved in neutrophilic inflammation, these </w:t>
      </w:r>
      <w:r w:rsidR="0063596B">
        <w:rPr>
          <w:rFonts w:ascii="Times New Roman" w:hAnsi="Times New Roman" w:cs="Times New Roman"/>
          <w:color w:val="000000" w:themeColor="text1"/>
          <w:bdr w:val="none" w:sz="0" w:space="0" w:color="auto" w:frame="1"/>
        </w:rPr>
        <w:t>includ</w:t>
      </w:r>
      <w:r w:rsidR="00EE7D0A">
        <w:rPr>
          <w:rFonts w:ascii="Times New Roman" w:hAnsi="Times New Roman" w:cs="Times New Roman"/>
          <w:color w:val="000000" w:themeColor="text1"/>
          <w:bdr w:val="none" w:sz="0" w:space="0" w:color="auto" w:frame="1"/>
        </w:rPr>
        <w:t xml:space="preserve">e </w:t>
      </w:r>
      <w:r w:rsidR="0063596B">
        <w:rPr>
          <w:rFonts w:ascii="Times New Roman" w:hAnsi="Times New Roman" w:cs="Times New Roman"/>
          <w:color w:val="000000" w:themeColor="text1"/>
          <w:bdr w:val="none" w:sz="0" w:space="0" w:color="auto" w:frame="1"/>
        </w:rPr>
        <w:t>anti-IL-1</w:t>
      </w:r>
      <w:r w:rsidR="00E849EC" w:rsidRPr="001A7A02">
        <w:rPr>
          <w:rFonts w:ascii="Times New Roman" w:hAnsi="Times New Roman" w:cs="Times New Roman"/>
          <w:color w:val="000000" w:themeColor="text1"/>
          <w:shd w:val="clear" w:color="auto" w:fill="FFFFFF"/>
        </w:rPr>
        <w:t>, IL-</w:t>
      </w:r>
      <w:r w:rsidR="0063596B">
        <w:rPr>
          <w:rFonts w:ascii="Times New Roman" w:hAnsi="Times New Roman" w:cs="Times New Roman"/>
          <w:color w:val="000000" w:themeColor="text1"/>
          <w:shd w:val="clear" w:color="auto" w:fill="FFFFFF"/>
        </w:rPr>
        <w:t>8</w:t>
      </w:r>
      <w:r w:rsidR="00E849EC" w:rsidRPr="001A7A02">
        <w:rPr>
          <w:rFonts w:ascii="Times New Roman" w:hAnsi="Times New Roman" w:cs="Times New Roman"/>
          <w:color w:val="000000" w:themeColor="text1"/>
          <w:shd w:val="clear" w:color="auto" w:fill="FFFFFF"/>
        </w:rPr>
        <w:t>, IL-</w:t>
      </w:r>
      <w:r w:rsidR="0063596B">
        <w:rPr>
          <w:rFonts w:ascii="Times New Roman" w:hAnsi="Times New Roman" w:cs="Times New Roman"/>
          <w:color w:val="000000" w:themeColor="text1"/>
          <w:shd w:val="clear" w:color="auto" w:fill="FFFFFF"/>
        </w:rPr>
        <w:t>17</w:t>
      </w:r>
      <w:r w:rsidR="00E849EC" w:rsidRPr="001A7A02">
        <w:rPr>
          <w:rFonts w:ascii="Times New Roman" w:hAnsi="Times New Roman" w:cs="Times New Roman"/>
          <w:color w:val="000000" w:themeColor="text1"/>
          <w:shd w:val="clear" w:color="auto" w:fill="FFFFFF"/>
        </w:rPr>
        <w:t xml:space="preserve">, anti-CXCR2, and </w:t>
      </w:r>
      <w:r w:rsidR="0063596B">
        <w:rPr>
          <w:rFonts w:ascii="Times New Roman" w:hAnsi="Times New Roman" w:cs="Times New Roman"/>
          <w:color w:val="000000" w:themeColor="text1"/>
          <w:shd w:val="clear" w:color="auto" w:fill="FFFFFF"/>
        </w:rPr>
        <w:t>tumour</w:t>
      </w:r>
      <w:r w:rsidR="00E849EC" w:rsidRPr="001A7A02">
        <w:rPr>
          <w:rFonts w:ascii="Times New Roman" w:hAnsi="Times New Roman" w:cs="Times New Roman"/>
          <w:color w:val="000000" w:themeColor="text1"/>
          <w:shd w:val="clear" w:color="auto" w:fill="FFFFFF"/>
        </w:rPr>
        <w:t xml:space="preserve"> necrosis factor-alpha (TNF-a). </w:t>
      </w:r>
      <w:r w:rsidR="0063596B">
        <w:rPr>
          <w:rFonts w:ascii="Times New Roman" w:hAnsi="Times New Roman" w:cs="Times New Roman"/>
          <w:color w:val="000000" w:themeColor="text1"/>
          <w:shd w:val="clear" w:color="auto" w:fill="FFFFFF"/>
        </w:rPr>
        <w:t>However, the results did not show significant clinical benefits and were associated with serious adverse effects,</w:t>
      </w:r>
      <w:r w:rsidR="004939FD">
        <w:rPr>
          <w:rFonts w:ascii="Times New Roman" w:hAnsi="Times New Roman" w:cs="Times New Roman"/>
          <w:color w:val="000000" w:themeColor="text1"/>
          <w:shd w:val="clear" w:color="auto" w:fill="FFFFFF"/>
        </w:rPr>
        <w:t xml:space="preserve"> for example, </w:t>
      </w:r>
      <w:r w:rsidR="00326BD7" w:rsidRPr="001A7A02">
        <w:rPr>
          <w:rFonts w:ascii="Times New Roman" w:hAnsi="Times New Roman" w:cs="Times New Roman"/>
          <w:color w:val="000000" w:themeColor="text1"/>
          <w:shd w:val="clear" w:color="auto" w:fill="FFFFFF"/>
        </w:rPr>
        <w:t>TNF-a inhibitors were associated with a</w:t>
      </w:r>
      <w:r w:rsidR="004939FD">
        <w:rPr>
          <w:rFonts w:ascii="Times New Roman" w:hAnsi="Times New Roman" w:cs="Times New Roman"/>
          <w:color w:val="000000" w:themeColor="text1"/>
          <w:shd w:val="clear" w:color="auto" w:fill="FFFFFF"/>
        </w:rPr>
        <w:t xml:space="preserve"> higher </w:t>
      </w:r>
      <w:r w:rsidR="00326BD7" w:rsidRPr="001A7A02">
        <w:rPr>
          <w:rFonts w:ascii="Times New Roman" w:hAnsi="Times New Roman" w:cs="Times New Roman"/>
          <w:color w:val="000000" w:themeColor="text1"/>
          <w:shd w:val="clear" w:color="auto" w:fill="FFFFFF"/>
        </w:rPr>
        <w:t>risk of infection and malignancy</w:t>
      </w:r>
      <w:r w:rsidR="004939FD">
        <w:rPr>
          <w:rStyle w:val="apple-converted-space"/>
          <w:rFonts w:ascii="Times New Roman" w:hAnsi="Times New Roman" w:cs="Times New Roman"/>
          <w:color w:val="000000" w:themeColor="text1"/>
          <w:shd w:val="clear" w:color="auto" w:fill="FFFFFF"/>
        </w:rPr>
        <w:t xml:space="preserve">. Although </w:t>
      </w:r>
      <w:r w:rsidR="004939FD">
        <w:rPr>
          <w:rFonts w:ascii="Times New Roman" w:hAnsi="Times New Roman" w:cs="Times New Roman"/>
          <w:color w:val="000000" w:themeColor="text1"/>
          <w:shd w:val="clear" w:color="auto" w:fill="FFFFFF"/>
        </w:rPr>
        <w:t>a</w:t>
      </w:r>
      <w:r w:rsidR="00326BD7" w:rsidRPr="001A7A02">
        <w:rPr>
          <w:rFonts w:ascii="Times New Roman" w:hAnsi="Times New Roman" w:cs="Times New Roman"/>
          <w:color w:val="000000" w:themeColor="text1"/>
          <w:shd w:val="clear" w:color="auto" w:fill="FFFFFF"/>
        </w:rPr>
        <w:t>nti-IL-8 and anti-CXCR2 therapies</w:t>
      </w:r>
      <w:r w:rsidR="004939FD">
        <w:rPr>
          <w:rFonts w:ascii="Times New Roman" w:hAnsi="Times New Roman" w:cs="Times New Roman"/>
          <w:color w:val="000000" w:themeColor="text1"/>
          <w:shd w:val="clear" w:color="auto" w:fill="FFFFFF"/>
        </w:rPr>
        <w:t xml:space="preserve"> resulted in mild</w:t>
      </w:r>
      <w:r w:rsidR="00326BD7" w:rsidRPr="001A7A02">
        <w:rPr>
          <w:rFonts w:ascii="Times New Roman" w:hAnsi="Times New Roman" w:cs="Times New Roman"/>
          <w:color w:val="000000" w:themeColor="text1"/>
          <w:shd w:val="clear" w:color="auto" w:fill="FFFFFF"/>
        </w:rPr>
        <w:t xml:space="preserve"> improvement in </w:t>
      </w:r>
      <w:r w:rsidR="00741A3D" w:rsidRPr="001A7A02">
        <w:rPr>
          <w:rFonts w:ascii="Times New Roman" w:hAnsi="Times New Roman" w:cs="Times New Roman"/>
          <w:color w:val="000000" w:themeColor="text1"/>
          <w:shd w:val="clear" w:color="auto" w:fill="FFFFFF"/>
        </w:rPr>
        <w:t>dyspnoea</w:t>
      </w:r>
      <w:r w:rsidR="00326BD7" w:rsidRPr="001A7A02">
        <w:rPr>
          <w:rFonts w:ascii="Times New Roman" w:hAnsi="Times New Roman" w:cs="Times New Roman"/>
          <w:color w:val="000000" w:themeColor="text1"/>
          <w:shd w:val="clear" w:color="auto" w:fill="FFFFFF"/>
        </w:rPr>
        <w:t>,</w:t>
      </w:r>
      <w:r w:rsidR="004939FD">
        <w:rPr>
          <w:rFonts w:ascii="Times New Roman" w:hAnsi="Times New Roman" w:cs="Times New Roman"/>
          <w:color w:val="000000" w:themeColor="text1"/>
          <w:shd w:val="clear" w:color="auto" w:fill="FFFFFF"/>
        </w:rPr>
        <w:t xml:space="preserve"> </w:t>
      </w:r>
      <w:r w:rsidR="00326BD7" w:rsidRPr="001A7A02">
        <w:rPr>
          <w:rFonts w:ascii="Times New Roman" w:hAnsi="Times New Roman" w:cs="Times New Roman"/>
          <w:color w:val="000000" w:themeColor="text1"/>
          <w:shd w:val="clear" w:color="auto" w:fill="FFFFFF"/>
        </w:rPr>
        <w:t>they were associated with a</w:t>
      </w:r>
      <w:r w:rsidR="00EE7D0A">
        <w:rPr>
          <w:rFonts w:ascii="Times New Roman" w:hAnsi="Times New Roman" w:cs="Times New Roman"/>
          <w:color w:val="000000" w:themeColor="text1"/>
          <w:shd w:val="clear" w:color="auto" w:fill="FFFFFF"/>
        </w:rPr>
        <w:t xml:space="preserve"> higher</w:t>
      </w:r>
      <w:r w:rsidR="00326BD7" w:rsidRPr="001A7A02">
        <w:rPr>
          <w:rFonts w:ascii="Times New Roman" w:hAnsi="Times New Roman" w:cs="Times New Roman"/>
          <w:color w:val="000000" w:themeColor="text1"/>
          <w:shd w:val="clear" w:color="auto" w:fill="FFFFFF"/>
        </w:rPr>
        <w:t xml:space="preserve"> risk of infection.</w:t>
      </w:r>
      <w:r w:rsidR="00DC71FB">
        <w:rPr>
          <w:rFonts w:ascii="Times New Roman" w:hAnsi="Times New Roman" w:cs="Times New Roman"/>
          <w:color w:val="000000" w:themeColor="text1"/>
          <w:shd w:val="clear" w:color="auto" w:fill="FFFFFF"/>
        </w:rPr>
        <w:t xml:space="preserve"> </w:t>
      </w:r>
      <w:r w:rsidR="00DC71FB">
        <w:rPr>
          <w:rFonts w:ascii="Times New Roman" w:hAnsi="Times New Roman" w:cs="Times New Roman"/>
          <w:color w:val="000000" w:themeColor="text1"/>
          <w:shd w:val="clear" w:color="auto" w:fill="FFFFFF"/>
        </w:rPr>
        <w:fldChar w:fldCharType="begin" w:fldLock="1"/>
      </w:r>
      <w:r w:rsidR="007F3128">
        <w:rPr>
          <w:rFonts w:ascii="Times New Roman" w:hAnsi="Times New Roman" w:cs="Times New Roman"/>
          <w:color w:val="000000" w:themeColor="text1"/>
          <w:shd w:val="clear" w:color="auto" w:fill="FFFFFF"/>
        </w:rPr>
        <w:instrText>ADDIN CSL_CITATION {"citationItems":[{"id":"ITEM-1","itemData":{"author":[{"dropping-particle":"","family":"Disease","given":"Lung","non-dropping-particle":"","parse-names":false,"suffix":""}],"id":"ITEM-1","issued":{"date-parts":[["2021"]]},"page":"1-17","title":"Pulmonary Diseases : Journal of the COPD Journal Club : Biologics and Potential for Lung Disease","type":"article-journal"},"uris":["http://www.mendeley.com/documents/?uuid=0310ddd2-c599-4e79-8e9d-ec082aab1976"]}],"mendeley":{"formattedCitation":"(4)","plainTextFormattedCitation":"(4)","previouslyFormattedCitation":"(4)"},"properties":{"noteIndex":0},"schema":"https://github.com/citation-style-language/schema/raw/master/csl-citation.json"}</w:instrText>
      </w:r>
      <w:r w:rsidR="00DC71FB">
        <w:rPr>
          <w:rFonts w:ascii="Times New Roman" w:hAnsi="Times New Roman" w:cs="Times New Roman"/>
          <w:color w:val="000000" w:themeColor="text1"/>
          <w:shd w:val="clear" w:color="auto" w:fill="FFFFFF"/>
        </w:rPr>
        <w:fldChar w:fldCharType="separate"/>
      </w:r>
      <w:r w:rsidR="00DC71FB" w:rsidRPr="00DC71FB">
        <w:rPr>
          <w:rFonts w:ascii="Times New Roman" w:hAnsi="Times New Roman" w:cs="Times New Roman"/>
          <w:noProof/>
          <w:color w:val="000000" w:themeColor="text1"/>
          <w:shd w:val="clear" w:color="auto" w:fill="FFFFFF"/>
        </w:rPr>
        <w:t>(4)</w:t>
      </w:r>
      <w:r w:rsidR="00DC71FB">
        <w:rPr>
          <w:rFonts w:ascii="Times New Roman" w:hAnsi="Times New Roman" w:cs="Times New Roman"/>
          <w:color w:val="000000" w:themeColor="text1"/>
          <w:shd w:val="clear" w:color="auto" w:fill="FFFFFF"/>
        </w:rPr>
        <w:fldChar w:fldCharType="end"/>
      </w:r>
    </w:p>
    <w:p w14:paraId="19813D90" w14:textId="77777777" w:rsidR="00326BD7" w:rsidRPr="001A7A02" w:rsidRDefault="00326BD7" w:rsidP="002F5594">
      <w:pPr>
        <w:autoSpaceDE w:val="0"/>
        <w:autoSpaceDN w:val="0"/>
        <w:adjustRightInd w:val="0"/>
        <w:rPr>
          <w:rFonts w:ascii="Times New Roman" w:hAnsi="Times New Roman" w:cs="Times New Roman"/>
          <w:color w:val="000000" w:themeColor="text1"/>
          <w:shd w:val="clear" w:color="auto" w:fill="FFFFFF"/>
        </w:rPr>
      </w:pPr>
    </w:p>
    <w:p w14:paraId="299189C8" w14:textId="66DB7791" w:rsidR="00C9614F" w:rsidRDefault="00741A3D" w:rsidP="002F5594">
      <w:pPr>
        <w:autoSpaceDE w:val="0"/>
        <w:autoSpaceDN w:val="0"/>
        <w:adjustRightInd w:val="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R</w:t>
      </w:r>
      <w:r w:rsidR="00326BD7" w:rsidRPr="001A7A02">
        <w:rPr>
          <w:rFonts w:ascii="Times New Roman" w:hAnsi="Times New Roman" w:cs="Times New Roman"/>
          <w:color w:val="000000" w:themeColor="text1"/>
          <w:shd w:val="clear" w:color="auto" w:fill="FFFFFF"/>
        </w:rPr>
        <w:t xml:space="preserve">ecent trials have targeted T2 inflammatory pathways </w:t>
      </w:r>
      <w:r>
        <w:rPr>
          <w:rFonts w:ascii="Times New Roman" w:hAnsi="Times New Roman" w:cs="Times New Roman"/>
          <w:color w:val="000000" w:themeColor="text1"/>
          <w:shd w:val="clear" w:color="auto" w:fill="FFFFFF"/>
        </w:rPr>
        <w:t>leading to</w:t>
      </w:r>
      <w:r w:rsidR="00326BD7" w:rsidRPr="001A7A02">
        <w:rPr>
          <w:rFonts w:ascii="Times New Roman" w:hAnsi="Times New Roman" w:cs="Times New Roman"/>
          <w:color w:val="000000" w:themeColor="text1"/>
          <w:shd w:val="clear" w:color="auto" w:fill="FFFFFF"/>
        </w:rPr>
        <w:t xml:space="preserve"> eosinophilic inflammation. Several </w:t>
      </w:r>
      <w:r>
        <w:rPr>
          <w:rFonts w:ascii="Times New Roman" w:hAnsi="Times New Roman" w:cs="Times New Roman"/>
          <w:color w:val="000000" w:themeColor="text1"/>
          <w:shd w:val="clear" w:color="auto" w:fill="FFFFFF"/>
        </w:rPr>
        <w:t>T2-targeted</w:t>
      </w:r>
      <w:r w:rsidR="00326BD7" w:rsidRPr="001A7A02">
        <w:rPr>
          <w:rFonts w:ascii="Times New Roman" w:hAnsi="Times New Roman" w:cs="Times New Roman"/>
          <w:color w:val="000000" w:themeColor="text1"/>
          <w:shd w:val="clear" w:color="auto" w:fill="FFFFFF"/>
        </w:rPr>
        <w:t xml:space="preserve"> biologics have been approved in patients with asthma, but </w:t>
      </w:r>
      <w:r w:rsidR="00BF5F42">
        <w:rPr>
          <w:rFonts w:ascii="Times New Roman" w:hAnsi="Times New Roman" w:cs="Times New Roman"/>
          <w:color w:val="000000" w:themeColor="text1"/>
          <w:shd w:val="clear" w:color="auto" w:fill="FFFFFF"/>
        </w:rPr>
        <w:t xml:space="preserve">such </w:t>
      </w:r>
      <w:r w:rsidR="00326BD7" w:rsidRPr="001A7A02">
        <w:rPr>
          <w:rFonts w:ascii="Times New Roman" w:hAnsi="Times New Roman" w:cs="Times New Roman"/>
          <w:color w:val="000000" w:themeColor="text1"/>
          <w:shd w:val="clear" w:color="auto" w:fill="FFFFFF"/>
        </w:rPr>
        <w:t>studies</w:t>
      </w:r>
      <w:r w:rsidR="00BF5F42">
        <w:rPr>
          <w:rFonts w:ascii="Times New Roman" w:hAnsi="Times New Roman" w:cs="Times New Roman"/>
          <w:color w:val="000000" w:themeColor="text1"/>
          <w:shd w:val="clear" w:color="auto" w:fill="FFFFFF"/>
        </w:rPr>
        <w:t xml:space="preserve"> in COPD are few</w:t>
      </w:r>
      <w:r w:rsidR="00326BD7" w:rsidRPr="001A7A02">
        <w:rPr>
          <w:rFonts w:ascii="Times New Roman" w:hAnsi="Times New Roman" w:cs="Times New Roman"/>
          <w:color w:val="000000" w:themeColor="text1"/>
          <w:shd w:val="clear" w:color="auto" w:fill="FFFFFF"/>
        </w:rPr>
        <w:t xml:space="preserve"> since eosinophilic inflammation </w:t>
      </w:r>
      <w:r>
        <w:rPr>
          <w:rFonts w:ascii="Times New Roman" w:hAnsi="Times New Roman" w:cs="Times New Roman"/>
          <w:color w:val="000000" w:themeColor="text1"/>
          <w:shd w:val="clear" w:color="auto" w:fill="FFFFFF"/>
        </w:rPr>
        <w:t>is</w:t>
      </w:r>
      <w:r w:rsidR="00326BD7" w:rsidRPr="001A7A02">
        <w:rPr>
          <w:rFonts w:ascii="Times New Roman" w:hAnsi="Times New Roman" w:cs="Times New Roman"/>
          <w:color w:val="000000" w:themeColor="text1"/>
          <w:shd w:val="clear" w:color="auto" w:fill="FFFFFF"/>
        </w:rPr>
        <w:t xml:space="preserve"> less common.</w:t>
      </w:r>
      <w:r w:rsidR="007F3128">
        <w:rPr>
          <w:rFonts w:ascii="Times New Roman" w:hAnsi="Times New Roman" w:cs="Times New Roman"/>
          <w:color w:val="000000" w:themeColor="text1"/>
          <w:shd w:val="clear" w:color="auto" w:fill="FFFFFF"/>
        </w:rPr>
        <w:fldChar w:fldCharType="begin" w:fldLock="1"/>
      </w:r>
      <w:r w:rsidR="007F3128">
        <w:rPr>
          <w:rFonts w:ascii="Times New Roman" w:hAnsi="Times New Roman" w:cs="Times New Roman"/>
          <w:color w:val="000000" w:themeColor="text1"/>
          <w:shd w:val="clear" w:color="auto" w:fill="FFFFFF"/>
        </w:rPr>
        <w:instrText>ADDIN CSL_CITATION {"citationItems":[{"id":"ITEM-1","itemData":{"author":[{"dropping-particle":"","family":"Disease","given":"Lung","non-dropping-particle":"","parse-names":false,"suffix":""}],"id":"ITEM-1","issued":{"date-parts":[["2021"]]},"page":"1-17","title":"Pulmonary Diseases : Journal of the COPD Journal Club : Biologics and Potential for Lung Disease","type":"article-journal"},"uris":["http://www.mendeley.com/documents/?uuid=0310ddd2-c599-4e79-8e9d-ec082aab1976"]}],"mendeley":{"formattedCitation":"(4)","plainTextFormattedCitation":"(4)","previouslyFormattedCitation":"(4)"},"properties":{"noteIndex":0},"schema":"https://github.com/citation-style-language/schema/raw/master/csl-citation.json"}</w:instrText>
      </w:r>
      <w:r w:rsidR="007F3128">
        <w:rPr>
          <w:rFonts w:ascii="Times New Roman" w:hAnsi="Times New Roman" w:cs="Times New Roman"/>
          <w:color w:val="000000" w:themeColor="text1"/>
          <w:shd w:val="clear" w:color="auto" w:fill="FFFFFF"/>
        </w:rPr>
        <w:fldChar w:fldCharType="separate"/>
      </w:r>
      <w:r w:rsidR="007F3128" w:rsidRPr="007F3128">
        <w:rPr>
          <w:rFonts w:ascii="Times New Roman" w:hAnsi="Times New Roman" w:cs="Times New Roman"/>
          <w:noProof/>
          <w:color w:val="000000" w:themeColor="text1"/>
          <w:shd w:val="clear" w:color="auto" w:fill="FFFFFF"/>
        </w:rPr>
        <w:t>(4)</w:t>
      </w:r>
      <w:r w:rsidR="007F3128">
        <w:rPr>
          <w:rFonts w:ascii="Times New Roman" w:hAnsi="Times New Roman" w:cs="Times New Roman"/>
          <w:color w:val="000000" w:themeColor="text1"/>
          <w:shd w:val="clear" w:color="auto" w:fill="FFFFFF"/>
        </w:rPr>
        <w:fldChar w:fldCharType="end"/>
      </w:r>
      <w:r w:rsidR="00326BD7" w:rsidRPr="001A7A02">
        <w:rPr>
          <w:rFonts w:ascii="Times New Roman" w:hAnsi="Times New Roman" w:cs="Times New Roman"/>
          <w:color w:val="000000" w:themeColor="text1"/>
          <w:shd w:val="clear" w:color="auto" w:fill="FFFFFF"/>
        </w:rPr>
        <w:t xml:space="preserve"> </w:t>
      </w:r>
    </w:p>
    <w:p w14:paraId="08659890" w14:textId="77777777" w:rsidR="00BF5F42" w:rsidRDefault="00BF5F42" w:rsidP="002F5594">
      <w:pPr>
        <w:autoSpaceDE w:val="0"/>
        <w:autoSpaceDN w:val="0"/>
        <w:adjustRightInd w:val="0"/>
        <w:rPr>
          <w:rFonts w:ascii="Times New Roman" w:hAnsi="Times New Roman" w:cs="Times New Roman"/>
          <w:b/>
          <w:bCs/>
          <w:color w:val="000000" w:themeColor="text1"/>
          <w:shd w:val="clear" w:color="auto" w:fill="FFFFFF"/>
        </w:rPr>
      </w:pPr>
    </w:p>
    <w:p w14:paraId="1FA5C76F" w14:textId="29DFB540" w:rsidR="00C9614F" w:rsidRPr="00C9614F" w:rsidRDefault="00C9614F" w:rsidP="002F5594">
      <w:pPr>
        <w:autoSpaceDE w:val="0"/>
        <w:autoSpaceDN w:val="0"/>
        <w:adjustRightInd w:val="0"/>
        <w:rPr>
          <w:rFonts w:ascii="Times New Roman" w:hAnsi="Times New Roman" w:cs="Times New Roman"/>
          <w:b/>
          <w:bCs/>
          <w:color w:val="000000" w:themeColor="text1"/>
          <w:shd w:val="clear" w:color="auto" w:fill="FFFFFF"/>
        </w:rPr>
      </w:pPr>
      <w:r w:rsidRPr="00C9614F">
        <w:rPr>
          <w:rFonts w:ascii="Times New Roman" w:hAnsi="Times New Roman" w:cs="Times New Roman"/>
          <w:b/>
          <w:bCs/>
          <w:color w:val="000000" w:themeColor="text1"/>
          <w:shd w:val="clear" w:color="auto" w:fill="FFFFFF"/>
        </w:rPr>
        <w:t>Recent trials and targets for biologics</w:t>
      </w:r>
      <w:r w:rsidR="00741A3D">
        <w:rPr>
          <w:rFonts w:ascii="Times New Roman" w:hAnsi="Times New Roman" w:cs="Times New Roman"/>
          <w:b/>
          <w:bCs/>
          <w:color w:val="000000" w:themeColor="text1"/>
          <w:shd w:val="clear" w:color="auto" w:fill="FFFFFF"/>
        </w:rPr>
        <w:t>-</w:t>
      </w:r>
    </w:p>
    <w:p w14:paraId="509FD245" w14:textId="77777777" w:rsidR="00515315" w:rsidRPr="001A7A02" w:rsidRDefault="00515315" w:rsidP="002F5594">
      <w:pPr>
        <w:autoSpaceDE w:val="0"/>
        <w:autoSpaceDN w:val="0"/>
        <w:adjustRightInd w:val="0"/>
        <w:rPr>
          <w:rFonts w:ascii="Times New Roman" w:hAnsi="Times New Roman" w:cs="Times New Roman"/>
          <w:color w:val="000000" w:themeColor="text1"/>
          <w:shd w:val="clear" w:color="auto" w:fill="FFFFFF"/>
        </w:rPr>
      </w:pPr>
    </w:p>
    <w:p w14:paraId="5C2554C1" w14:textId="11E2D8AD" w:rsidR="00515315" w:rsidRPr="00C9614F" w:rsidRDefault="00515315" w:rsidP="002F5594">
      <w:pPr>
        <w:autoSpaceDE w:val="0"/>
        <w:autoSpaceDN w:val="0"/>
        <w:adjustRightInd w:val="0"/>
        <w:rPr>
          <w:rFonts w:ascii="Times New Roman" w:hAnsi="Times New Roman" w:cs="Times New Roman"/>
          <w:i/>
          <w:iCs/>
          <w:color w:val="000000" w:themeColor="text1"/>
          <w:shd w:val="clear" w:color="auto" w:fill="FFFFFF"/>
        </w:rPr>
      </w:pPr>
      <w:r w:rsidRPr="00C9614F">
        <w:rPr>
          <w:rFonts w:ascii="Times New Roman" w:hAnsi="Times New Roman" w:cs="Times New Roman"/>
          <w:i/>
          <w:iCs/>
          <w:color w:val="000000" w:themeColor="text1"/>
          <w:shd w:val="clear" w:color="auto" w:fill="FFFFFF"/>
        </w:rPr>
        <w:t>IL-5</w:t>
      </w:r>
    </w:p>
    <w:p w14:paraId="023F2B0E" w14:textId="77777777" w:rsidR="00806D75" w:rsidRPr="001A7A02" w:rsidRDefault="00806D75" w:rsidP="002F5594">
      <w:pPr>
        <w:autoSpaceDE w:val="0"/>
        <w:autoSpaceDN w:val="0"/>
        <w:adjustRightInd w:val="0"/>
        <w:rPr>
          <w:rFonts w:ascii="Times New Roman" w:hAnsi="Times New Roman" w:cs="Times New Roman"/>
          <w:color w:val="000000" w:themeColor="text1"/>
          <w:shd w:val="clear" w:color="auto" w:fill="FFFFFF"/>
        </w:rPr>
      </w:pPr>
    </w:p>
    <w:p w14:paraId="285AC048" w14:textId="4EC0461A" w:rsidR="00D14229" w:rsidRPr="001A7A02" w:rsidRDefault="00806D75" w:rsidP="002F5594">
      <w:pPr>
        <w:autoSpaceDE w:val="0"/>
        <w:autoSpaceDN w:val="0"/>
        <w:adjustRightInd w:val="0"/>
        <w:rPr>
          <w:rFonts w:ascii="Times New Roman" w:hAnsi="Times New Roman" w:cs="Times New Roman"/>
          <w:color w:val="000000" w:themeColor="text1"/>
          <w:shd w:val="clear" w:color="auto" w:fill="FFFFFF"/>
        </w:rPr>
      </w:pPr>
      <w:r w:rsidRPr="001A7A02">
        <w:rPr>
          <w:rFonts w:ascii="Times New Roman" w:hAnsi="Times New Roman" w:cs="Times New Roman"/>
          <w:color w:val="000000" w:themeColor="text1"/>
          <w:shd w:val="clear" w:color="auto" w:fill="FFFFFF"/>
        </w:rPr>
        <w:t xml:space="preserve">IL-5 is a cytokine that regulates </w:t>
      </w:r>
      <w:r w:rsidR="00741A3D">
        <w:rPr>
          <w:rFonts w:ascii="Times New Roman" w:hAnsi="Times New Roman" w:cs="Times New Roman"/>
          <w:color w:val="000000" w:themeColor="text1"/>
          <w:shd w:val="clear" w:color="auto" w:fill="FFFFFF"/>
        </w:rPr>
        <w:t xml:space="preserve">the </w:t>
      </w:r>
      <w:r w:rsidRPr="001A7A02">
        <w:rPr>
          <w:rFonts w:ascii="Times New Roman" w:hAnsi="Times New Roman" w:cs="Times New Roman"/>
          <w:color w:val="000000" w:themeColor="text1"/>
          <w:shd w:val="clear" w:color="auto" w:fill="FFFFFF"/>
        </w:rPr>
        <w:t>proliferation, migration,</w:t>
      </w:r>
      <w:r w:rsidR="00741A3D">
        <w:rPr>
          <w:rFonts w:ascii="Times New Roman" w:hAnsi="Times New Roman" w:cs="Times New Roman"/>
          <w:color w:val="000000" w:themeColor="text1"/>
          <w:shd w:val="clear" w:color="auto" w:fill="FFFFFF"/>
        </w:rPr>
        <w:t xml:space="preserve"> maturation</w:t>
      </w:r>
      <w:r w:rsidRPr="001A7A02">
        <w:rPr>
          <w:rFonts w:ascii="Times New Roman" w:hAnsi="Times New Roman" w:cs="Times New Roman"/>
          <w:color w:val="000000" w:themeColor="text1"/>
          <w:shd w:val="clear" w:color="auto" w:fill="FFFFFF"/>
        </w:rPr>
        <w:t xml:space="preserve"> and effector functions of eosinophils. A Cochrane review of six randomised controlled trials comparing anti-IL-5 (Mepolizumab) and anti-IL-5 receptor (</w:t>
      </w:r>
      <w:proofErr w:type="spellStart"/>
      <w:r w:rsidRPr="001A7A02">
        <w:rPr>
          <w:rFonts w:ascii="Times New Roman" w:hAnsi="Times New Roman" w:cs="Times New Roman"/>
          <w:color w:val="000000" w:themeColor="text1"/>
          <w:shd w:val="clear" w:color="auto" w:fill="FFFFFF"/>
        </w:rPr>
        <w:t>Benralizumab</w:t>
      </w:r>
      <w:proofErr w:type="spellEnd"/>
      <w:r w:rsidRPr="001A7A02">
        <w:rPr>
          <w:rFonts w:ascii="Times New Roman" w:hAnsi="Times New Roman" w:cs="Times New Roman"/>
          <w:color w:val="000000" w:themeColor="text1"/>
          <w:shd w:val="clear" w:color="auto" w:fill="FFFFFF"/>
        </w:rPr>
        <w:t>),</w:t>
      </w:r>
      <w:r w:rsidR="00953F74">
        <w:rPr>
          <w:rFonts w:ascii="Times New Roman" w:hAnsi="Times New Roman" w:cs="Times New Roman"/>
          <w:color w:val="000000" w:themeColor="text1"/>
          <w:shd w:val="clear" w:color="auto" w:fill="FFFFFF"/>
        </w:rPr>
        <w:t xml:space="preserve"> </w:t>
      </w:r>
      <w:r w:rsidRPr="001A7A02">
        <w:rPr>
          <w:rFonts w:ascii="Times New Roman" w:hAnsi="Times New Roman" w:cs="Times New Roman"/>
          <w:color w:val="000000" w:themeColor="text1"/>
          <w:shd w:val="clear" w:color="auto" w:fill="FFFFFF"/>
        </w:rPr>
        <w:t xml:space="preserve">demonstrated </w:t>
      </w:r>
      <w:r w:rsidR="00900ECF" w:rsidRPr="001A7A02">
        <w:rPr>
          <w:rFonts w:ascii="Times New Roman" w:hAnsi="Times New Roman" w:cs="Times New Roman"/>
          <w:color w:val="000000" w:themeColor="text1"/>
          <w:shd w:val="clear" w:color="auto" w:fill="FFFFFF"/>
        </w:rPr>
        <w:t xml:space="preserve">a </w:t>
      </w:r>
      <w:r w:rsidRPr="001A7A02">
        <w:rPr>
          <w:rFonts w:ascii="Times New Roman" w:hAnsi="Times New Roman" w:cs="Times New Roman"/>
          <w:color w:val="000000" w:themeColor="text1"/>
          <w:shd w:val="clear" w:color="auto" w:fill="FFFFFF"/>
        </w:rPr>
        <w:t>reduction in</w:t>
      </w:r>
      <w:r w:rsidR="00900ECF" w:rsidRPr="001A7A02">
        <w:rPr>
          <w:rFonts w:ascii="Times New Roman" w:hAnsi="Times New Roman" w:cs="Times New Roman"/>
          <w:color w:val="000000" w:themeColor="text1"/>
          <w:shd w:val="clear" w:color="auto" w:fill="FFFFFF"/>
        </w:rPr>
        <w:t xml:space="preserve"> the rate of</w:t>
      </w:r>
      <w:r w:rsidRPr="001A7A02">
        <w:rPr>
          <w:rFonts w:ascii="Times New Roman" w:hAnsi="Times New Roman" w:cs="Times New Roman"/>
          <w:color w:val="000000" w:themeColor="text1"/>
          <w:shd w:val="clear" w:color="auto" w:fill="FFFFFF"/>
        </w:rPr>
        <w:t xml:space="preserve"> </w:t>
      </w:r>
      <w:r w:rsidR="00953F74">
        <w:rPr>
          <w:rFonts w:ascii="Times New Roman" w:hAnsi="Times New Roman" w:cs="Times New Roman"/>
          <w:color w:val="000000" w:themeColor="text1"/>
          <w:shd w:val="clear" w:color="auto" w:fill="FFFFFF"/>
        </w:rPr>
        <w:t xml:space="preserve">moderate to severe </w:t>
      </w:r>
      <w:r w:rsidRPr="001A7A02">
        <w:rPr>
          <w:rFonts w:ascii="Times New Roman" w:hAnsi="Times New Roman" w:cs="Times New Roman"/>
          <w:color w:val="000000" w:themeColor="text1"/>
          <w:shd w:val="clear" w:color="auto" w:fill="FFFFFF"/>
        </w:rPr>
        <w:t xml:space="preserve">exacerbation in a selective group of COPD patients with high blood eosinophil levels </w:t>
      </w:r>
      <w:r w:rsidR="00953F74">
        <w:rPr>
          <w:rFonts w:ascii="Times New Roman" w:hAnsi="Times New Roman" w:cs="Times New Roman"/>
          <w:color w:val="000000" w:themeColor="text1"/>
          <w:shd w:val="clear" w:color="auto" w:fill="FFFFFF"/>
        </w:rPr>
        <w:t>and</w:t>
      </w:r>
      <w:r w:rsidR="00900ECF" w:rsidRPr="001A7A02">
        <w:rPr>
          <w:rFonts w:ascii="Times New Roman" w:hAnsi="Times New Roman" w:cs="Times New Roman"/>
          <w:color w:val="000000" w:themeColor="text1"/>
          <w:shd w:val="clear" w:color="auto" w:fill="FFFFFF"/>
        </w:rPr>
        <w:t xml:space="preserve"> frequent exacerbations. However, no improvement in lung function and quality of life was observed.</w:t>
      </w:r>
      <w:r w:rsidR="007F3128">
        <w:rPr>
          <w:rFonts w:ascii="Times New Roman" w:hAnsi="Times New Roman" w:cs="Times New Roman"/>
          <w:color w:val="000000" w:themeColor="text1"/>
          <w:shd w:val="clear" w:color="auto" w:fill="FFFFFF"/>
        </w:rPr>
        <w:fldChar w:fldCharType="begin" w:fldLock="1"/>
      </w:r>
      <w:r w:rsidR="007F3128">
        <w:rPr>
          <w:rFonts w:ascii="Times New Roman" w:hAnsi="Times New Roman" w:cs="Times New Roman"/>
          <w:color w:val="000000" w:themeColor="text1"/>
          <w:shd w:val="clear" w:color="auto" w:fill="FFFFFF"/>
        </w:rPr>
        <w:instrText>ADDIN CSL_CITATION {"citationItems":[{"id":"ITEM-1","itemData":{"DOI":"10.1002/14651858.CD013432.pub2","ISSN":"14651858","PMID":"33295032","abstract":"Background: Exacerbations of chronic obstructive pulmonary disease (COPD) are a major cause of hospital admissions, disease-related morbidity and mortality. COPD is a heterogeneous disease with distinct inflammatory phenotypes, including eosinophilia, which may drive acute exacerbations in a subgroup of patients. Monoclonal antibodies targeting interleukin 5 (IL-5) or its receptor (IL-5R) have a role in the care of people with severe eosinophilic asthma, and may similarly provide therapeutic benefit for people with COPD of eosinophilic phenotype. Objectives: To assess the efficacy and safety of monoclonal antibody therapies targeting IL-5 signalling (anti-IL-5 or anti-IL-5Rα) compared with placebo in the treatment of adults with COPD. Search methods: We searched the Cochrane Airways Trials Register, CENTRAL, MEDLINE, Embase, clinical trials registries, manufacturers' websites, and reference lists of included studies. Our most recent search was 23 September 2020. Selection criteria: We included randomised controlled trials comparing anti-IL-5 therapy with placebo in adults with COPD. Data collection and analysis: Two review authors independently extracted data and analysed outcomes using a random-effects model.The primary outcomes were exacerbations requiring antibiotics or oral steroids, hospitalisations due to exacerbation of COPD, serious adverse events, and quality of life. We used standard methods expected by Cochrane. We used the GRADE approach to assess the certainty of the evidence. Main results: Six studies involving a total of 5542 participants met our inclusion criteria. Three studies used mepolizumab (1530 participants), and three used benralizumab (4012 participants). The studies were on people with COPD, which was similarly defined with a documented history of COPD for at least one year. We deemed the risk of bias to be generally low, with all studies contributing data of robust methodology. Mepolizumab 100 mg reduces the rate of moderate or severe exacerbations by 19% in those with an eosinophil count of at least 150/μL (rate ratio (RR) 0.81, 95% confidence interval (CI) 0.71 to 0.93; participants = 911; studies = 2, high-certainty evidence). When participants with lower eosinophils are included, mepolizumab 100 mg probably reduces the exacerbation rate by 8% (RR 0.92, 95% CI 0.82 to 1.03; participants = 1285; studies = 2, moderate-certainty evidence). Mepolizumab 300 mg probably reduces the rate of exacerbations by 14% in participants all…","author":[{"dropping-particle":"","family":"Donovan","given":"Tim","non-dropping-particle":"","parse-names":false,"suffix":""},{"dropping-particle":"","family":"Milan","given":"Stephen J.","non-dropping-particle":"","parse-names":false,"suffix":""},{"dropping-particle":"","family":"Wang","given":"Ran","non-dropping-particle":"","parse-names":false,"suffix":""},{"dropping-particle":"","family":"Banchoff","given":"Emma","non-dropping-particle":"","parse-names":false,"suffix":""},{"dropping-particle":"","family":"Bradley","given":"Patrick","non-dropping-particle":"","parse-names":false,"suffix":""},{"dropping-particle":"","family":"Crossingham","given":"Iain","non-dropping-particle":"","parse-names":false,"suffix":""}],"container-title":"Cochrane Database of Systematic Reviews","id":"ITEM-1","issue":"12","issued":{"date-parts":[["2020"]]},"page":"1-40","title":"Anti-IL-5 therapies for chronic obstructive pulmonary disease","type":"article-journal","volume":"2020"},"uris":["http://www.mendeley.com/documents/?uuid=c7458821-734e-42f8-b49c-03e4e107ab8a"]}],"mendeley":{"formattedCitation":"(5)","plainTextFormattedCitation":"(5)","previouslyFormattedCitation":"(5)"},"properties":{"noteIndex":0},"schema":"https://github.com/citation-style-language/schema/raw/master/csl-citation.json"}</w:instrText>
      </w:r>
      <w:r w:rsidR="007F3128">
        <w:rPr>
          <w:rFonts w:ascii="Times New Roman" w:hAnsi="Times New Roman" w:cs="Times New Roman"/>
          <w:color w:val="000000" w:themeColor="text1"/>
          <w:shd w:val="clear" w:color="auto" w:fill="FFFFFF"/>
        </w:rPr>
        <w:fldChar w:fldCharType="separate"/>
      </w:r>
      <w:r w:rsidR="007F3128" w:rsidRPr="007F3128">
        <w:rPr>
          <w:rFonts w:ascii="Times New Roman" w:hAnsi="Times New Roman" w:cs="Times New Roman"/>
          <w:noProof/>
          <w:color w:val="000000" w:themeColor="text1"/>
          <w:shd w:val="clear" w:color="auto" w:fill="FFFFFF"/>
        </w:rPr>
        <w:t>(5)</w:t>
      </w:r>
      <w:r w:rsidR="007F3128">
        <w:rPr>
          <w:rFonts w:ascii="Times New Roman" w:hAnsi="Times New Roman" w:cs="Times New Roman"/>
          <w:color w:val="000000" w:themeColor="text1"/>
          <w:shd w:val="clear" w:color="auto" w:fill="FFFFFF"/>
        </w:rPr>
        <w:fldChar w:fldCharType="end"/>
      </w:r>
    </w:p>
    <w:p w14:paraId="4D4BF0F4" w14:textId="77777777" w:rsidR="00657338" w:rsidRPr="001A7A02" w:rsidRDefault="00657338" w:rsidP="002F5594">
      <w:pPr>
        <w:autoSpaceDE w:val="0"/>
        <w:autoSpaceDN w:val="0"/>
        <w:adjustRightInd w:val="0"/>
        <w:rPr>
          <w:rFonts w:ascii="Times New Roman" w:hAnsi="Times New Roman" w:cs="Times New Roman"/>
          <w:color w:val="000000" w:themeColor="text1"/>
          <w:shd w:val="clear" w:color="auto" w:fill="FFFFFF"/>
        </w:rPr>
      </w:pPr>
    </w:p>
    <w:p w14:paraId="61BCAB14" w14:textId="59BFF736" w:rsidR="00515315" w:rsidRPr="001A7A02" w:rsidRDefault="00657338" w:rsidP="002F5594">
      <w:pPr>
        <w:autoSpaceDE w:val="0"/>
        <w:autoSpaceDN w:val="0"/>
        <w:adjustRightInd w:val="0"/>
        <w:rPr>
          <w:rFonts w:ascii="Times New Roman" w:hAnsi="Times New Roman" w:cs="Times New Roman"/>
          <w:color w:val="000000" w:themeColor="text1"/>
          <w:shd w:val="clear" w:color="auto" w:fill="FFFFFF"/>
        </w:rPr>
      </w:pPr>
      <w:r w:rsidRPr="001A7A02">
        <w:rPr>
          <w:rFonts w:ascii="Times New Roman" w:hAnsi="Times New Roman" w:cs="Times New Roman"/>
          <w:color w:val="000000" w:themeColor="text1"/>
          <w:shd w:val="clear" w:color="auto" w:fill="FFFFFF"/>
        </w:rPr>
        <w:t xml:space="preserve">There have been two randomized placebo-controlled trials- METREX and METREO to study the effects of mepolizumab in COPD patients with frequent moderate to severe exacerbations despite triple therapy (LABA+LAMA+ICS). The primary </w:t>
      </w:r>
      <w:r w:rsidR="00953F74">
        <w:rPr>
          <w:rFonts w:ascii="Times New Roman" w:hAnsi="Times New Roman" w:cs="Times New Roman"/>
          <w:color w:val="000000" w:themeColor="text1"/>
          <w:shd w:val="clear" w:color="auto" w:fill="FFFFFF"/>
        </w:rPr>
        <w:t>endpoint</w:t>
      </w:r>
      <w:r w:rsidRPr="001A7A02">
        <w:rPr>
          <w:rFonts w:ascii="Times New Roman" w:hAnsi="Times New Roman" w:cs="Times New Roman"/>
          <w:color w:val="000000" w:themeColor="text1"/>
          <w:shd w:val="clear" w:color="auto" w:fill="FFFFFF"/>
        </w:rPr>
        <w:t xml:space="preserve"> being </w:t>
      </w:r>
      <w:r w:rsidR="00183891">
        <w:rPr>
          <w:rFonts w:ascii="Times New Roman" w:hAnsi="Times New Roman" w:cs="Times New Roman"/>
          <w:color w:val="000000" w:themeColor="text1"/>
          <w:shd w:val="clear" w:color="auto" w:fill="FFFFFF"/>
        </w:rPr>
        <w:t xml:space="preserve">reduction in </w:t>
      </w:r>
      <w:r w:rsidR="00953F74">
        <w:rPr>
          <w:rFonts w:ascii="Times New Roman" w:hAnsi="Times New Roman" w:cs="Times New Roman"/>
          <w:color w:val="000000" w:themeColor="text1"/>
          <w:shd w:val="clear" w:color="auto" w:fill="FFFFFF"/>
        </w:rPr>
        <w:t xml:space="preserve">the </w:t>
      </w:r>
      <w:r w:rsidRPr="001A7A02">
        <w:rPr>
          <w:rFonts w:ascii="Times New Roman" w:hAnsi="Times New Roman" w:cs="Times New Roman"/>
          <w:color w:val="000000" w:themeColor="text1"/>
          <w:shd w:val="clear" w:color="auto" w:fill="FFFFFF"/>
        </w:rPr>
        <w:t xml:space="preserve">annual rate of exacerbations. In METREX, the intention-to-treat population with an eosinophilic phenotype were stratified according to blood eosinophil count (≥150 per cubic </w:t>
      </w:r>
      <w:r w:rsidR="00953F74">
        <w:rPr>
          <w:rFonts w:ascii="Times New Roman" w:hAnsi="Times New Roman" w:cs="Times New Roman"/>
          <w:color w:val="000000" w:themeColor="text1"/>
          <w:shd w:val="clear" w:color="auto" w:fill="FFFFFF"/>
        </w:rPr>
        <w:t>millimetre</w:t>
      </w:r>
      <w:r w:rsidRPr="001A7A02">
        <w:rPr>
          <w:rFonts w:ascii="Times New Roman" w:hAnsi="Times New Roman" w:cs="Times New Roman"/>
          <w:color w:val="000000" w:themeColor="text1"/>
          <w:shd w:val="clear" w:color="auto" w:fill="FFFFFF"/>
        </w:rPr>
        <w:t xml:space="preserve"> at screening or ≥300 per cubic </w:t>
      </w:r>
      <w:r w:rsidR="00953F74">
        <w:rPr>
          <w:rFonts w:ascii="Times New Roman" w:hAnsi="Times New Roman" w:cs="Times New Roman"/>
          <w:color w:val="000000" w:themeColor="text1"/>
          <w:shd w:val="clear" w:color="auto" w:fill="FFFFFF"/>
        </w:rPr>
        <w:t>millimetre</w:t>
      </w:r>
      <w:r w:rsidRPr="001A7A02">
        <w:rPr>
          <w:rFonts w:ascii="Times New Roman" w:hAnsi="Times New Roman" w:cs="Times New Roman"/>
          <w:color w:val="000000" w:themeColor="text1"/>
          <w:shd w:val="clear" w:color="auto" w:fill="FFFFFF"/>
        </w:rPr>
        <w:t xml:space="preserve"> during the previous year). In METREO, all patients had a blood eosinophil count of at least 150 per cubic </w:t>
      </w:r>
      <w:r w:rsidR="00953F74">
        <w:rPr>
          <w:rFonts w:ascii="Times New Roman" w:hAnsi="Times New Roman" w:cs="Times New Roman"/>
          <w:color w:val="000000" w:themeColor="text1"/>
          <w:shd w:val="clear" w:color="auto" w:fill="FFFFFF"/>
        </w:rPr>
        <w:t>millimetre</w:t>
      </w:r>
      <w:r w:rsidRPr="001A7A02">
        <w:rPr>
          <w:rFonts w:ascii="Times New Roman" w:hAnsi="Times New Roman" w:cs="Times New Roman"/>
          <w:color w:val="000000" w:themeColor="text1"/>
          <w:shd w:val="clear" w:color="auto" w:fill="FFFFFF"/>
        </w:rPr>
        <w:t xml:space="preserve"> at screening or at least 300 per cubic </w:t>
      </w:r>
      <w:r w:rsidR="00953F74">
        <w:rPr>
          <w:rFonts w:ascii="Times New Roman" w:hAnsi="Times New Roman" w:cs="Times New Roman"/>
          <w:color w:val="000000" w:themeColor="text1"/>
          <w:shd w:val="clear" w:color="auto" w:fill="FFFFFF"/>
        </w:rPr>
        <w:t>millimetre</w:t>
      </w:r>
      <w:r w:rsidRPr="001A7A02">
        <w:rPr>
          <w:rFonts w:ascii="Times New Roman" w:hAnsi="Times New Roman" w:cs="Times New Roman"/>
          <w:color w:val="000000" w:themeColor="text1"/>
          <w:shd w:val="clear" w:color="auto" w:fill="FFFFFF"/>
        </w:rPr>
        <w:t xml:space="preserve"> during the previous year.</w:t>
      </w:r>
      <w:r w:rsidR="00806D75" w:rsidRPr="001A7A02">
        <w:rPr>
          <w:rFonts w:ascii="Times New Roman" w:hAnsi="Times New Roman" w:cs="Times New Roman"/>
          <w:color w:val="000000" w:themeColor="text1"/>
          <w:shd w:val="clear" w:color="auto" w:fill="FFFFFF"/>
        </w:rPr>
        <w:t xml:space="preserve"> </w:t>
      </w:r>
      <w:r w:rsidRPr="001A7A02">
        <w:rPr>
          <w:rFonts w:ascii="Times New Roman" w:hAnsi="Times New Roman" w:cs="Times New Roman"/>
          <w:color w:val="000000" w:themeColor="text1"/>
          <w:shd w:val="clear" w:color="auto" w:fill="FFFFFF"/>
        </w:rPr>
        <w:t>Patients were given</w:t>
      </w:r>
      <w:r w:rsidR="00806D75" w:rsidRPr="001A7A02">
        <w:rPr>
          <w:rFonts w:ascii="Times New Roman" w:hAnsi="Times New Roman" w:cs="Times New Roman"/>
          <w:color w:val="000000" w:themeColor="text1"/>
          <w:shd w:val="clear" w:color="auto" w:fill="FFFFFF"/>
        </w:rPr>
        <w:t xml:space="preserve"> </w:t>
      </w:r>
      <w:r w:rsidRPr="001A7A02">
        <w:rPr>
          <w:rFonts w:ascii="Times New Roman" w:hAnsi="Times New Roman" w:cs="Times New Roman"/>
          <w:color w:val="000000" w:themeColor="text1"/>
          <w:shd w:val="clear" w:color="auto" w:fill="FFFFFF"/>
        </w:rPr>
        <w:t xml:space="preserve">mepolizumab (100 mg in METREX, 100 or 300 mg in METREO) or placebo, as a subcutaneous injection every 4 weeks for 52 weeks. </w:t>
      </w:r>
      <w:r w:rsidR="00487652" w:rsidRPr="001A7A02">
        <w:rPr>
          <w:rFonts w:ascii="Times New Roman" w:hAnsi="Times New Roman" w:cs="Times New Roman"/>
          <w:color w:val="000000" w:themeColor="text1"/>
          <w:shd w:val="clear" w:color="auto" w:fill="FFFFFF"/>
        </w:rPr>
        <w:t xml:space="preserve">The studies showed </w:t>
      </w:r>
      <w:r w:rsidR="00183891">
        <w:rPr>
          <w:rFonts w:ascii="Times New Roman" w:hAnsi="Times New Roman" w:cs="Times New Roman"/>
          <w:color w:val="000000" w:themeColor="text1"/>
          <w:shd w:val="clear" w:color="auto" w:fill="FFFFFF"/>
        </w:rPr>
        <w:t xml:space="preserve">an </w:t>
      </w:r>
      <w:r w:rsidR="00487652" w:rsidRPr="001A7A02">
        <w:rPr>
          <w:rFonts w:ascii="Times New Roman" w:hAnsi="Times New Roman" w:cs="Times New Roman"/>
          <w:color w:val="000000" w:themeColor="text1"/>
          <w:shd w:val="clear" w:color="auto" w:fill="FFFFFF"/>
        </w:rPr>
        <w:t xml:space="preserve">18%-20% reduction in annual exacerbation rate as compared to placebo in </w:t>
      </w:r>
      <w:r w:rsidR="00183891">
        <w:rPr>
          <w:rFonts w:ascii="Times New Roman" w:hAnsi="Times New Roman" w:cs="Times New Roman"/>
          <w:color w:val="000000" w:themeColor="text1"/>
          <w:shd w:val="clear" w:color="auto" w:fill="FFFFFF"/>
        </w:rPr>
        <w:t xml:space="preserve">a </w:t>
      </w:r>
      <w:r w:rsidR="00487652" w:rsidRPr="001A7A02">
        <w:rPr>
          <w:rFonts w:ascii="Times New Roman" w:hAnsi="Times New Roman" w:cs="Times New Roman"/>
          <w:color w:val="000000" w:themeColor="text1"/>
          <w:shd w:val="clear" w:color="auto" w:fill="FFFFFF"/>
        </w:rPr>
        <w:t xml:space="preserve">subtype of COPD patients with eosinophilia. The time to first exacerbation was significantly longer in </w:t>
      </w:r>
      <w:r w:rsidR="00183891">
        <w:rPr>
          <w:rFonts w:ascii="Times New Roman" w:hAnsi="Times New Roman" w:cs="Times New Roman"/>
          <w:color w:val="000000" w:themeColor="text1"/>
          <w:shd w:val="clear" w:color="auto" w:fill="FFFFFF"/>
        </w:rPr>
        <w:t xml:space="preserve">the </w:t>
      </w:r>
      <w:r w:rsidR="00487652" w:rsidRPr="001A7A02">
        <w:rPr>
          <w:rFonts w:ascii="Times New Roman" w:hAnsi="Times New Roman" w:cs="Times New Roman"/>
          <w:color w:val="000000" w:themeColor="text1"/>
          <w:shd w:val="clear" w:color="auto" w:fill="FFFFFF"/>
        </w:rPr>
        <w:t xml:space="preserve">mepolizumab group than placebo in METREX but not in METREO trials. </w:t>
      </w:r>
      <w:r w:rsidR="007F3128">
        <w:rPr>
          <w:rFonts w:ascii="Times New Roman" w:hAnsi="Times New Roman" w:cs="Times New Roman"/>
          <w:color w:val="000000" w:themeColor="text1"/>
          <w:shd w:val="clear" w:color="auto" w:fill="FFFFFF"/>
        </w:rPr>
        <w:fldChar w:fldCharType="begin" w:fldLock="1"/>
      </w:r>
      <w:r w:rsidR="007F3128">
        <w:rPr>
          <w:rFonts w:ascii="Times New Roman" w:hAnsi="Times New Roman" w:cs="Times New Roman"/>
          <w:color w:val="000000" w:themeColor="text1"/>
          <w:shd w:val="clear" w:color="auto" w:fill="FFFFFF"/>
        </w:rPr>
        <w:instrText>ADDIN CSL_CITATION {"citationItems":[{"id":"ITEM-1","itemData":{"DOI":"10.1016/S2213-2600(18)30365-5","ISSN":"22132619","PMID":"30224320","author":[{"dropping-particle":"","family":"Han","given":"Mei Lan K.","non-dropping-particle":"","parse-names":false,"suffix":""}],"container-title":"The Lancet Respiratory Medicine","id":"ITEM-1","issue":"11","issued":{"date-parts":[["2018"]]},"page":"802-803","title":"Roflumilast for eosinophilic chronic obstructive pulmonary disease?","type":"article-journal","volume":"6"},"uris":["http://www.mendeley.com/documents/?uuid=54f21e9d-d9b1-4b68-b0fd-fc46b66b24c9"]}],"mendeley":{"formattedCitation":"(6)","plainTextFormattedCitation":"(6)","previouslyFormattedCitation":"(6)"},"properties":{"noteIndex":0},"schema":"https://github.com/citation-style-language/schema/raw/master/csl-citation.json"}</w:instrText>
      </w:r>
      <w:r w:rsidR="007F3128">
        <w:rPr>
          <w:rFonts w:ascii="Times New Roman" w:hAnsi="Times New Roman" w:cs="Times New Roman"/>
          <w:color w:val="000000" w:themeColor="text1"/>
          <w:shd w:val="clear" w:color="auto" w:fill="FFFFFF"/>
        </w:rPr>
        <w:fldChar w:fldCharType="separate"/>
      </w:r>
      <w:r w:rsidR="007F3128" w:rsidRPr="007F3128">
        <w:rPr>
          <w:rFonts w:ascii="Times New Roman" w:hAnsi="Times New Roman" w:cs="Times New Roman"/>
          <w:noProof/>
          <w:color w:val="000000" w:themeColor="text1"/>
          <w:shd w:val="clear" w:color="auto" w:fill="FFFFFF"/>
        </w:rPr>
        <w:t>(6)</w:t>
      </w:r>
      <w:r w:rsidR="007F3128">
        <w:rPr>
          <w:rFonts w:ascii="Times New Roman" w:hAnsi="Times New Roman" w:cs="Times New Roman"/>
          <w:color w:val="000000" w:themeColor="text1"/>
          <w:shd w:val="clear" w:color="auto" w:fill="FFFFFF"/>
        </w:rPr>
        <w:fldChar w:fldCharType="end"/>
      </w:r>
    </w:p>
    <w:p w14:paraId="003BB9B3" w14:textId="77777777" w:rsidR="00487652" w:rsidRPr="001A7A02" w:rsidRDefault="00487652" w:rsidP="002F5594">
      <w:pPr>
        <w:autoSpaceDE w:val="0"/>
        <w:autoSpaceDN w:val="0"/>
        <w:adjustRightInd w:val="0"/>
        <w:rPr>
          <w:rFonts w:ascii="Times New Roman" w:hAnsi="Times New Roman" w:cs="Times New Roman"/>
          <w:color w:val="000000" w:themeColor="text1"/>
          <w:shd w:val="clear" w:color="auto" w:fill="FFFFFF"/>
        </w:rPr>
      </w:pPr>
    </w:p>
    <w:p w14:paraId="24F8889B" w14:textId="28B176B6" w:rsidR="00487652" w:rsidRPr="001A7A02" w:rsidRDefault="0066197B" w:rsidP="002F5594">
      <w:pPr>
        <w:autoSpaceDE w:val="0"/>
        <w:autoSpaceDN w:val="0"/>
        <w:adjustRightInd w:val="0"/>
        <w:rPr>
          <w:rFonts w:ascii="Times New Roman" w:hAnsi="Times New Roman" w:cs="Times New Roman"/>
          <w:color w:val="000000" w:themeColor="text1"/>
          <w:shd w:val="clear" w:color="auto" w:fill="FFFFFF"/>
        </w:rPr>
      </w:pPr>
      <w:proofErr w:type="spellStart"/>
      <w:r w:rsidRPr="001A7A02">
        <w:rPr>
          <w:rFonts w:ascii="Times New Roman" w:hAnsi="Times New Roman" w:cs="Times New Roman"/>
          <w:color w:val="000000" w:themeColor="text1"/>
          <w:shd w:val="clear" w:color="auto" w:fill="FFFFFF"/>
        </w:rPr>
        <w:t>Benralizumab</w:t>
      </w:r>
      <w:proofErr w:type="spellEnd"/>
      <w:r w:rsidRPr="001A7A02">
        <w:rPr>
          <w:rFonts w:ascii="Times New Roman" w:hAnsi="Times New Roman" w:cs="Times New Roman"/>
          <w:color w:val="000000" w:themeColor="text1"/>
          <w:shd w:val="clear" w:color="auto" w:fill="FFFFFF"/>
        </w:rPr>
        <w:t xml:space="preserve"> is a</w:t>
      </w:r>
      <w:r w:rsidR="00183891">
        <w:rPr>
          <w:rFonts w:ascii="Times New Roman" w:hAnsi="Times New Roman" w:cs="Times New Roman"/>
          <w:color w:val="000000" w:themeColor="text1"/>
          <w:shd w:val="clear" w:color="auto" w:fill="FFFFFF"/>
        </w:rPr>
        <w:t xml:space="preserve"> monoclonal antibody directed against IL-5 receptor alpha, </w:t>
      </w:r>
      <w:r w:rsidRPr="001A7A02">
        <w:rPr>
          <w:rFonts w:ascii="Times New Roman" w:hAnsi="Times New Roman" w:cs="Times New Roman"/>
          <w:color w:val="000000" w:themeColor="text1"/>
          <w:shd w:val="clear" w:color="auto" w:fill="FFFFFF"/>
        </w:rPr>
        <w:t xml:space="preserve">that induces rapid and </w:t>
      </w:r>
      <w:r w:rsidR="00DC5E98">
        <w:rPr>
          <w:rFonts w:ascii="Times New Roman" w:hAnsi="Times New Roman" w:cs="Times New Roman"/>
          <w:color w:val="000000" w:themeColor="text1"/>
          <w:shd w:val="clear" w:color="auto" w:fill="FFFFFF"/>
        </w:rPr>
        <w:t>marked</w:t>
      </w:r>
      <w:r w:rsidRPr="001A7A02">
        <w:rPr>
          <w:rFonts w:ascii="Times New Roman" w:hAnsi="Times New Roman" w:cs="Times New Roman"/>
          <w:color w:val="000000" w:themeColor="text1"/>
          <w:shd w:val="clear" w:color="auto" w:fill="FFFFFF"/>
        </w:rPr>
        <w:t xml:space="preserve"> eosinophil depletion </w:t>
      </w:r>
      <w:r w:rsidR="00DC5E98">
        <w:rPr>
          <w:rFonts w:ascii="Times New Roman" w:hAnsi="Times New Roman" w:cs="Times New Roman"/>
          <w:color w:val="000000" w:themeColor="text1"/>
          <w:shd w:val="clear" w:color="auto" w:fill="FFFFFF"/>
        </w:rPr>
        <w:t>via</w:t>
      </w:r>
      <w:r w:rsidRPr="001A7A02">
        <w:rPr>
          <w:rFonts w:ascii="Times New Roman" w:hAnsi="Times New Roman" w:cs="Times New Roman"/>
          <w:color w:val="000000" w:themeColor="text1"/>
          <w:shd w:val="clear" w:color="auto" w:fill="FFFFFF"/>
        </w:rPr>
        <w:t xml:space="preserve"> antibody-dependent cellular cytotoxic</w:t>
      </w:r>
      <w:r w:rsidR="00DC5E98">
        <w:rPr>
          <w:rFonts w:ascii="Times New Roman" w:hAnsi="Times New Roman" w:cs="Times New Roman"/>
          <w:color w:val="000000" w:themeColor="text1"/>
          <w:shd w:val="clear" w:color="auto" w:fill="FFFFFF"/>
        </w:rPr>
        <w:t>ity</w:t>
      </w:r>
      <w:r w:rsidRPr="001A7A02">
        <w:rPr>
          <w:rFonts w:ascii="Times New Roman" w:hAnsi="Times New Roman" w:cs="Times New Roman"/>
          <w:color w:val="000000" w:themeColor="text1"/>
          <w:shd w:val="clear" w:color="auto" w:fill="FFFFFF"/>
        </w:rPr>
        <w:t>.</w:t>
      </w:r>
      <w:r w:rsidR="00DC5E98">
        <w:rPr>
          <w:rFonts w:ascii="Times New Roman" w:hAnsi="Times New Roman" w:cs="Times New Roman"/>
          <w:color w:val="000000" w:themeColor="text1"/>
          <w:shd w:val="clear" w:color="auto" w:fill="FFFFFF"/>
        </w:rPr>
        <w:t xml:space="preserve"> </w:t>
      </w:r>
      <w:r w:rsidR="00DE6AF5" w:rsidRPr="001A7A02">
        <w:rPr>
          <w:rFonts w:ascii="Times New Roman" w:hAnsi="Times New Roman" w:cs="Times New Roman"/>
          <w:color w:val="000000" w:themeColor="text1"/>
          <w:shd w:val="clear" w:color="auto" w:fill="FFFFFF"/>
        </w:rPr>
        <w:t xml:space="preserve">Two phase 3 randomized placebo-controlled trials in moderate to severe COPD patients with eosinophilic subtypes, did not show significant reduction in annual exacerbation rates. However, it did demonstrate </w:t>
      </w:r>
      <w:r w:rsidR="00DC5E98">
        <w:rPr>
          <w:rFonts w:ascii="Times New Roman" w:hAnsi="Times New Roman" w:cs="Times New Roman"/>
          <w:color w:val="000000" w:themeColor="text1"/>
          <w:shd w:val="clear" w:color="auto" w:fill="FFFFFF"/>
        </w:rPr>
        <w:t xml:space="preserve">a </w:t>
      </w:r>
      <w:r w:rsidR="00DE6AF5" w:rsidRPr="001A7A02">
        <w:rPr>
          <w:rFonts w:ascii="Times New Roman" w:hAnsi="Times New Roman" w:cs="Times New Roman"/>
          <w:color w:val="000000" w:themeColor="text1"/>
          <w:shd w:val="clear" w:color="auto" w:fill="FFFFFF"/>
        </w:rPr>
        <w:t>significant reduction in blood and sputum eosinophilia</w:t>
      </w:r>
      <w:r w:rsidR="00DC5E98">
        <w:rPr>
          <w:rFonts w:ascii="Times New Roman" w:hAnsi="Times New Roman" w:cs="Times New Roman"/>
          <w:color w:val="000000" w:themeColor="text1"/>
          <w:shd w:val="clear" w:color="auto" w:fill="FFFFFF"/>
        </w:rPr>
        <w:t xml:space="preserve"> and</w:t>
      </w:r>
      <w:r w:rsidR="00DE6AF5" w:rsidRPr="001A7A02">
        <w:rPr>
          <w:rFonts w:ascii="Times New Roman" w:hAnsi="Times New Roman" w:cs="Times New Roman"/>
          <w:color w:val="000000" w:themeColor="text1"/>
          <w:shd w:val="clear" w:color="auto" w:fill="FFFFFF"/>
        </w:rPr>
        <w:t xml:space="preserve">, </w:t>
      </w:r>
      <w:r w:rsidR="00DC5E98">
        <w:rPr>
          <w:rFonts w:ascii="Times New Roman" w:hAnsi="Times New Roman" w:cs="Times New Roman"/>
          <w:color w:val="000000" w:themeColor="text1"/>
          <w:shd w:val="clear" w:color="auto" w:fill="FFFFFF"/>
        </w:rPr>
        <w:t xml:space="preserve">an </w:t>
      </w:r>
      <w:r w:rsidR="00DE6AF5" w:rsidRPr="001A7A02">
        <w:rPr>
          <w:rFonts w:ascii="Times New Roman" w:hAnsi="Times New Roman" w:cs="Times New Roman"/>
          <w:color w:val="000000" w:themeColor="text1"/>
          <w:shd w:val="clear" w:color="auto" w:fill="FFFFFF"/>
        </w:rPr>
        <w:t>improvement in lung function and quality of life.</w:t>
      </w:r>
      <w:r w:rsidR="007F3128">
        <w:rPr>
          <w:rFonts w:ascii="Times New Roman" w:hAnsi="Times New Roman" w:cs="Times New Roman"/>
          <w:color w:val="000000" w:themeColor="text1"/>
          <w:shd w:val="clear" w:color="auto" w:fill="FFFFFF"/>
        </w:rPr>
        <w:fldChar w:fldCharType="begin" w:fldLock="1"/>
      </w:r>
      <w:r w:rsidR="007F3128">
        <w:rPr>
          <w:rFonts w:ascii="Times New Roman" w:hAnsi="Times New Roman" w:cs="Times New Roman"/>
          <w:color w:val="000000" w:themeColor="text1"/>
          <w:shd w:val="clear" w:color="auto" w:fill="FFFFFF"/>
        </w:rPr>
        <w:instrText>ADDIN CSL_CITATION {"citationItems":[{"id":"ITEM-1","itemData":{"author":[{"dropping-particle":"","family":"Criner","given":"Gerard J","non-dropping-particle":"","parse-names":false,"suffix":""},{"dropping-particle":"","family":"Celli","given":"Bartolome R","non-dropping-particle":"","parse-names":false,"suffix":""},{"dropping-particle":"","family":"Brightling","given":"Christopher E","non-dropping-particle":"","parse-names":false,"suffix":""},{"dropping-particle":"","family":"Agusti","given":"Alvar","non-dropping-particle":"","parse-names":false,"suffix":""}],"id":"ITEM-1","issued":{"date-parts":[["0"]]},"page":"1-17","title":"Benralizumab for the Prevention of COPD Exacerbations","type":"article-journal"},"uris":["http://www.mendeley.com/documents/?uuid=606efbe8-c767-4b5d-a517-b980c02ce4f4"]}],"mendeley":{"formattedCitation":"(7)","plainTextFormattedCitation":"(7)","previouslyFormattedCitation":"(7)"},"properties":{"noteIndex":0},"schema":"https://github.com/citation-style-language/schema/raw/master/csl-citation.json"}</w:instrText>
      </w:r>
      <w:r w:rsidR="007F3128">
        <w:rPr>
          <w:rFonts w:ascii="Times New Roman" w:hAnsi="Times New Roman" w:cs="Times New Roman"/>
          <w:color w:val="000000" w:themeColor="text1"/>
          <w:shd w:val="clear" w:color="auto" w:fill="FFFFFF"/>
        </w:rPr>
        <w:fldChar w:fldCharType="separate"/>
      </w:r>
      <w:r w:rsidR="007F3128" w:rsidRPr="007F3128">
        <w:rPr>
          <w:rFonts w:ascii="Times New Roman" w:hAnsi="Times New Roman" w:cs="Times New Roman"/>
          <w:noProof/>
          <w:color w:val="000000" w:themeColor="text1"/>
          <w:shd w:val="clear" w:color="auto" w:fill="FFFFFF"/>
        </w:rPr>
        <w:t>(7)</w:t>
      </w:r>
      <w:r w:rsidR="007F3128">
        <w:rPr>
          <w:rFonts w:ascii="Times New Roman" w:hAnsi="Times New Roman" w:cs="Times New Roman"/>
          <w:color w:val="000000" w:themeColor="text1"/>
          <w:shd w:val="clear" w:color="auto" w:fill="FFFFFF"/>
        </w:rPr>
        <w:fldChar w:fldCharType="end"/>
      </w:r>
    </w:p>
    <w:p w14:paraId="1A71341F" w14:textId="77777777" w:rsidR="00DE6AF5" w:rsidRPr="001A7A02" w:rsidRDefault="00DE6AF5" w:rsidP="002F5594">
      <w:pPr>
        <w:autoSpaceDE w:val="0"/>
        <w:autoSpaceDN w:val="0"/>
        <w:adjustRightInd w:val="0"/>
        <w:rPr>
          <w:rFonts w:ascii="Times New Roman" w:hAnsi="Times New Roman" w:cs="Times New Roman"/>
          <w:color w:val="000000" w:themeColor="text1"/>
          <w:shd w:val="clear" w:color="auto" w:fill="FFFFFF"/>
        </w:rPr>
      </w:pPr>
    </w:p>
    <w:p w14:paraId="28B74EB6" w14:textId="457C7351" w:rsidR="00DE6AF5" w:rsidRPr="00C9614F" w:rsidRDefault="00DE6AF5" w:rsidP="002F5594">
      <w:pPr>
        <w:autoSpaceDE w:val="0"/>
        <w:autoSpaceDN w:val="0"/>
        <w:adjustRightInd w:val="0"/>
        <w:rPr>
          <w:rFonts w:ascii="Times New Roman" w:hAnsi="Times New Roman" w:cs="Times New Roman"/>
          <w:i/>
          <w:iCs/>
          <w:color w:val="000000" w:themeColor="text1"/>
          <w:shd w:val="clear" w:color="auto" w:fill="FFFFFF"/>
        </w:rPr>
      </w:pPr>
      <w:r w:rsidRPr="00C9614F">
        <w:rPr>
          <w:rFonts w:ascii="Times New Roman" w:hAnsi="Times New Roman" w:cs="Times New Roman"/>
          <w:i/>
          <w:iCs/>
          <w:color w:val="000000" w:themeColor="text1"/>
          <w:shd w:val="clear" w:color="auto" w:fill="FFFFFF"/>
        </w:rPr>
        <w:t>IL-4 and IL-13</w:t>
      </w:r>
    </w:p>
    <w:p w14:paraId="63B848FF" w14:textId="77777777" w:rsidR="00DE6AF5" w:rsidRPr="001A7A02" w:rsidRDefault="00DE6AF5" w:rsidP="002F5594">
      <w:pPr>
        <w:autoSpaceDE w:val="0"/>
        <w:autoSpaceDN w:val="0"/>
        <w:adjustRightInd w:val="0"/>
        <w:rPr>
          <w:rFonts w:ascii="Times New Roman" w:hAnsi="Times New Roman" w:cs="Times New Roman"/>
          <w:color w:val="000000" w:themeColor="text1"/>
          <w:shd w:val="clear" w:color="auto" w:fill="FFFFFF"/>
        </w:rPr>
      </w:pPr>
    </w:p>
    <w:p w14:paraId="248513BB" w14:textId="6C1EE147" w:rsidR="00DE6AF5" w:rsidRPr="001A7A02" w:rsidRDefault="00DE6AF5" w:rsidP="002F5594">
      <w:pPr>
        <w:autoSpaceDE w:val="0"/>
        <w:autoSpaceDN w:val="0"/>
        <w:adjustRightInd w:val="0"/>
        <w:rPr>
          <w:rFonts w:ascii="Times New Roman" w:hAnsi="Times New Roman" w:cs="Times New Roman"/>
          <w:color w:val="000000" w:themeColor="text1"/>
        </w:rPr>
      </w:pPr>
      <w:r w:rsidRPr="001A7A02">
        <w:rPr>
          <w:rFonts w:ascii="Times New Roman" w:hAnsi="Times New Roman" w:cs="Times New Roman"/>
          <w:color w:val="000000" w:themeColor="text1"/>
        </w:rPr>
        <w:t>Dupilumab is a human</w:t>
      </w:r>
      <w:r w:rsidR="00DC5E98">
        <w:rPr>
          <w:rFonts w:ascii="Times New Roman" w:hAnsi="Times New Roman" w:cs="Times New Roman"/>
          <w:color w:val="000000" w:themeColor="text1"/>
        </w:rPr>
        <w:t>ised</w:t>
      </w:r>
      <w:r w:rsidRPr="001A7A02">
        <w:rPr>
          <w:rFonts w:ascii="Times New Roman" w:hAnsi="Times New Roman" w:cs="Times New Roman"/>
          <w:color w:val="000000" w:themeColor="text1"/>
        </w:rPr>
        <w:t xml:space="preserve"> monoclonal antibody</w:t>
      </w:r>
      <w:r w:rsidR="00141A96" w:rsidRPr="001A7A02">
        <w:rPr>
          <w:rFonts w:ascii="Times New Roman" w:hAnsi="Times New Roman" w:cs="Times New Roman"/>
          <w:color w:val="000000" w:themeColor="text1"/>
        </w:rPr>
        <w:t xml:space="preserve"> that blocks the shared receptor component for interleukin-4 and interleukin-13, thus</w:t>
      </w:r>
      <w:r w:rsidR="002114C3">
        <w:rPr>
          <w:rFonts w:ascii="Times New Roman" w:hAnsi="Times New Roman" w:cs="Times New Roman"/>
          <w:color w:val="000000" w:themeColor="text1"/>
        </w:rPr>
        <w:t xml:space="preserve"> blocking</w:t>
      </w:r>
      <w:r w:rsidR="00141A96" w:rsidRPr="001A7A02">
        <w:rPr>
          <w:rFonts w:ascii="Times New Roman" w:hAnsi="Times New Roman" w:cs="Times New Roman"/>
          <w:color w:val="000000" w:themeColor="text1"/>
        </w:rPr>
        <w:t xml:space="preserve"> type 2 inflammation</w:t>
      </w:r>
      <w:r w:rsidR="002114C3">
        <w:rPr>
          <w:rFonts w:ascii="Times New Roman" w:hAnsi="Times New Roman" w:cs="Times New Roman"/>
          <w:color w:val="000000" w:themeColor="text1"/>
        </w:rPr>
        <w:t xml:space="preserve"> more broadly</w:t>
      </w:r>
      <w:r w:rsidR="00141A96" w:rsidRPr="001A7A02">
        <w:rPr>
          <w:rFonts w:ascii="Times New Roman" w:hAnsi="Times New Roman" w:cs="Times New Roman"/>
          <w:color w:val="000000" w:themeColor="text1"/>
        </w:rPr>
        <w:t>. The BOREAS trial</w:t>
      </w:r>
      <w:r w:rsidR="0077466F" w:rsidRPr="001A7A02">
        <w:rPr>
          <w:rFonts w:ascii="Times New Roman" w:hAnsi="Times New Roman" w:cs="Times New Roman"/>
          <w:color w:val="000000" w:themeColor="text1"/>
        </w:rPr>
        <w:t xml:space="preserve"> was a phase 3 randomized placebo-controlled trial </w:t>
      </w:r>
      <w:r w:rsidR="00D9601C" w:rsidRPr="001A7A02">
        <w:rPr>
          <w:rFonts w:ascii="Times New Roman" w:hAnsi="Times New Roman" w:cs="Times New Roman"/>
          <w:color w:val="000000" w:themeColor="text1"/>
        </w:rPr>
        <w:t>conducted across 24 countries</w:t>
      </w:r>
      <w:r w:rsidR="002114C3">
        <w:rPr>
          <w:rFonts w:ascii="Times New Roman" w:hAnsi="Times New Roman" w:cs="Times New Roman"/>
          <w:color w:val="000000" w:themeColor="text1"/>
        </w:rPr>
        <w:t xml:space="preserve"> at 275 sites</w:t>
      </w:r>
      <w:r w:rsidR="00D9601C" w:rsidRPr="001A7A02">
        <w:rPr>
          <w:rFonts w:ascii="Times New Roman" w:hAnsi="Times New Roman" w:cs="Times New Roman"/>
          <w:color w:val="000000" w:themeColor="text1"/>
        </w:rPr>
        <w:t>, in patients with moderate to severe COPD on triple inhaler therapy (LABA+LAMA+ICS)</w:t>
      </w:r>
      <w:r w:rsidR="00100833" w:rsidRPr="001A7A02">
        <w:rPr>
          <w:rFonts w:ascii="Times New Roman" w:hAnsi="Times New Roman" w:cs="Times New Roman"/>
          <w:color w:val="000000" w:themeColor="text1"/>
        </w:rPr>
        <w:t xml:space="preserve"> with eosinophilic inflammation. </w:t>
      </w:r>
      <w:r w:rsidR="00D9601C" w:rsidRPr="001A7A02">
        <w:rPr>
          <w:rFonts w:ascii="Times New Roman" w:hAnsi="Times New Roman" w:cs="Times New Roman"/>
          <w:color w:val="000000" w:themeColor="text1"/>
        </w:rPr>
        <w:t xml:space="preserve">Dupilumab 300mg or matching placebo was administered subcutaneously every </w:t>
      </w:r>
      <w:r w:rsidR="007F2B72">
        <w:rPr>
          <w:rFonts w:ascii="Times New Roman" w:hAnsi="Times New Roman" w:cs="Times New Roman"/>
          <w:color w:val="000000" w:themeColor="text1"/>
        </w:rPr>
        <w:t>2 weeks</w:t>
      </w:r>
      <w:r w:rsidR="00D9601C" w:rsidRPr="001A7A02">
        <w:rPr>
          <w:rFonts w:ascii="Times New Roman" w:hAnsi="Times New Roman" w:cs="Times New Roman"/>
          <w:color w:val="000000" w:themeColor="text1"/>
        </w:rPr>
        <w:t xml:space="preserve"> for 52 weeks.</w:t>
      </w:r>
      <w:r w:rsidR="007F3128">
        <w:rPr>
          <w:rFonts w:ascii="Times New Roman" w:hAnsi="Times New Roman" w:cs="Times New Roman"/>
          <w:color w:val="000000" w:themeColor="text1"/>
        </w:rPr>
        <w:fldChar w:fldCharType="begin" w:fldLock="1"/>
      </w:r>
      <w:r w:rsidR="007F3128">
        <w:rPr>
          <w:rFonts w:ascii="Times New Roman" w:hAnsi="Times New Roman" w:cs="Times New Roman"/>
          <w:color w:val="000000" w:themeColor="text1"/>
        </w:rPr>
        <w:instrText>ADDIN CSL_CITATION {"citationItems":[{"id":"ITEM-1","itemData":{"DOI":"10.1056/nejmoa2303951","ISSN":"0028-4793","PMID":"37272521","abstract":"Abstract Background In some patients with chronic obstructive pulmonary disease (COPD), type 2 inflammation may increase exacerbation risk and may be indicated by elevated blood eosinophil counts. ...","author":[{"dropping-particle":"","family":"Bhatt","given":"Surya P.","non-dropping-particle":"","parse-names":false,"suffix":""},{"dropping-particle":"","family":"Rabe","given":"Klaus F.","non-dropping-particle":"","parse-names":false,"suffix":""},{"dropping-particle":"","family":"Hanania","given":"Nicola A.","non-dropping-particle":"","parse-names":false,"suffix":""},{"dropping-particle":"","family":"Vogelmeier","given":"Claus F.","non-dropping-particle":"","parse-names":false,"suffix":""},{"dropping-particle":"","family":"Cole","given":"Jeremy","non-dropping-particle":"","parse-names":false,"suffix":""},{"dropping-particle":"","family":"Bafadhel","given":"Mona","non-dropping-particle":"","parse-names":false,"suffix":""},{"dropping-particle":"","family":"Christenson","given":"Stephanie A.","non-dropping-particle":"","parse-names":false,"suffix":""},{"dropping-particle":"","family":"Papi","given":"Alberto","non-dropping-particle":"","parse-names":false,"suffix":""},{"dropping-particle":"","family":"Singh","given":"Dave","non-dropping-particle":"","parse-names":false,"suffix":""},{"dropping-particle":"","family":"Laws","given":"Elizabeth","non-dropping-particle":"","parse-names":false,"suffix":""},{"dropping-particle":"","family":"Mannent","given":"Leda P.","non-dropping-particle":"","parse-names":false,"suffix":""},{"dropping-particle":"","family":"Patel","given":"Naimish","non-dropping-particle":"","parse-names":false,"suffix":""},{"dropping-particle":"","family":"Staudinger","given":"Heribert W.","non-dropping-particle":"","parse-names":false,"suffix":""},{"dropping-particle":"","family":"Yancopoulos","given":"George D.","non-dropping-particle":"","parse-names":false,"suffix":""},{"dropping-particle":"","family":"Mortensen","given":"Eric R.","non-dropping-particle":"","parse-names":false,"suffix":""},{"dropping-particle":"","family":"Akinlade","given":"Bolanle","non-dropping-particle":"","parse-names":false,"suffix":""},{"dropping-particle":"","family":"Maloney","given":"Jennifer","non-dropping-particle":"","parse-names":false,"suffix":""},{"dropping-particle":"","family":"Lu","given":"Xin","non-dropping-particle":"","parse-names":false,"suffix":""},{"dropping-particle":"","family":"Bauer","given":"Deborah","non-dropping-particle":"","parse-names":false,"suffix":""},{"dropping-particle":"","family":"Bansal","given":"Ashish","non-dropping-particle":"","parse-names":false,"suffix":""},{"dropping-particle":"","family":"Robinson","given":"Lacey B.","non-dropping-particle":"","parse-names":false,"suffix":""},{"dropping-particle":"","family":"Abdulai","given":"Raolat M.","non-dropping-particle":"","parse-names":false,"suffix":""}],"container-title":"New England Journal of Medicine","id":"ITEM-1","issued":{"date-parts":[["2023"]]},"page":"1-10","title":"Dupilumab for COPD with Type 2 Inflammation Indicated by Eosinophil Counts","type":"article-journal"},"uris":["http://www.mendeley.com/documents/?uuid=9939b70f-fa82-441f-8651-c67329322a85"]}],"mendeley":{"formattedCitation":"(8)","plainTextFormattedCitation":"(8)","previouslyFormattedCitation":"(8)"},"properties":{"noteIndex":0},"schema":"https://github.com/citation-style-language/schema/raw/master/csl-citation.json"}</w:instrText>
      </w:r>
      <w:r w:rsidR="007F3128">
        <w:rPr>
          <w:rFonts w:ascii="Times New Roman" w:hAnsi="Times New Roman" w:cs="Times New Roman"/>
          <w:color w:val="000000" w:themeColor="text1"/>
        </w:rPr>
        <w:fldChar w:fldCharType="separate"/>
      </w:r>
      <w:r w:rsidR="007F3128" w:rsidRPr="007F3128">
        <w:rPr>
          <w:rFonts w:ascii="Times New Roman" w:hAnsi="Times New Roman" w:cs="Times New Roman"/>
          <w:noProof/>
          <w:color w:val="000000" w:themeColor="text1"/>
        </w:rPr>
        <w:t>(8)</w:t>
      </w:r>
      <w:r w:rsidR="007F3128">
        <w:rPr>
          <w:rFonts w:ascii="Times New Roman" w:hAnsi="Times New Roman" w:cs="Times New Roman"/>
          <w:color w:val="000000" w:themeColor="text1"/>
        </w:rPr>
        <w:fldChar w:fldCharType="end"/>
      </w:r>
    </w:p>
    <w:p w14:paraId="6B839F3C" w14:textId="77777777" w:rsidR="00100833" w:rsidRPr="001A7A02" w:rsidRDefault="00100833" w:rsidP="002F5594">
      <w:pPr>
        <w:autoSpaceDE w:val="0"/>
        <w:autoSpaceDN w:val="0"/>
        <w:adjustRightInd w:val="0"/>
        <w:rPr>
          <w:rFonts w:ascii="Times New Roman" w:hAnsi="Times New Roman" w:cs="Times New Roman"/>
          <w:color w:val="000000" w:themeColor="text1"/>
        </w:rPr>
      </w:pPr>
    </w:p>
    <w:p w14:paraId="693A5FA1" w14:textId="64CC3346" w:rsidR="00100833" w:rsidRPr="001A7A02" w:rsidRDefault="00E666EE" w:rsidP="002F5594">
      <w:pPr>
        <w:autoSpaceDE w:val="0"/>
        <w:autoSpaceDN w:val="0"/>
        <w:adjustRightInd w:val="0"/>
        <w:rPr>
          <w:rFonts w:ascii="Times New Roman" w:hAnsi="Times New Roman" w:cs="Times New Roman"/>
          <w:color w:val="000000" w:themeColor="text1"/>
        </w:rPr>
      </w:pPr>
      <w:r w:rsidRPr="001A7A02">
        <w:rPr>
          <w:rFonts w:ascii="Times New Roman" w:hAnsi="Times New Roman" w:cs="Times New Roman"/>
          <w:color w:val="000000" w:themeColor="text1"/>
        </w:rPr>
        <w:t xml:space="preserve">Dupilumab significantly reduced the annual rate </w:t>
      </w:r>
      <w:r w:rsidR="00501EF3" w:rsidRPr="001A7A02">
        <w:rPr>
          <w:rFonts w:ascii="Times New Roman" w:hAnsi="Times New Roman" w:cs="Times New Roman"/>
          <w:color w:val="000000" w:themeColor="text1"/>
        </w:rPr>
        <w:t>of</w:t>
      </w:r>
      <w:r w:rsidRPr="001A7A02">
        <w:rPr>
          <w:rFonts w:ascii="Times New Roman" w:hAnsi="Times New Roman" w:cs="Times New Roman"/>
          <w:color w:val="000000" w:themeColor="text1"/>
        </w:rPr>
        <w:t xml:space="preserve"> moderate to severe COPD exacerbations [0.78 in the dupilumab group and 1.10 in the placebo group (p&lt; 0.001)]. Dupilumab also resulted in</w:t>
      </w:r>
      <w:r w:rsidR="00501EF3" w:rsidRPr="001A7A02">
        <w:rPr>
          <w:rFonts w:ascii="Times New Roman" w:hAnsi="Times New Roman" w:cs="Times New Roman"/>
          <w:color w:val="000000" w:themeColor="text1"/>
        </w:rPr>
        <w:t xml:space="preserve"> significant</w:t>
      </w:r>
      <w:r w:rsidRPr="001A7A02">
        <w:rPr>
          <w:rFonts w:ascii="Times New Roman" w:hAnsi="Times New Roman" w:cs="Times New Roman"/>
          <w:color w:val="000000" w:themeColor="text1"/>
        </w:rPr>
        <w:t xml:space="preserve"> improvement in lung function </w:t>
      </w:r>
      <w:r w:rsidR="00501EF3" w:rsidRPr="001A7A02">
        <w:rPr>
          <w:rFonts w:ascii="Times New Roman" w:hAnsi="Times New Roman" w:cs="Times New Roman"/>
          <w:color w:val="000000" w:themeColor="text1"/>
        </w:rPr>
        <w:t>and quality of life measured by SGRQ score as compared to placebo.</w:t>
      </w:r>
      <w:r w:rsidR="002114C3">
        <w:rPr>
          <w:rFonts w:ascii="Times New Roman" w:hAnsi="Times New Roman" w:cs="Times New Roman"/>
          <w:color w:val="000000" w:themeColor="text1"/>
        </w:rPr>
        <w:t xml:space="preserve"> </w:t>
      </w:r>
      <w:r w:rsidR="005949B2" w:rsidRPr="001A7A02">
        <w:rPr>
          <w:rFonts w:ascii="Times New Roman" w:hAnsi="Times New Roman" w:cs="Times New Roman"/>
          <w:color w:val="000000" w:themeColor="text1"/>
        </w:rPr>
        <w:t xml:space="preserve">In </w:t>
      </w:r>
      <w:r w:rsidR="00501EF3" w:rsidRPr="001A7A02">
        <w:rPr>
          <w:rFonts w:ascii="Times New Roman" w:hAnsi="Times New Roman" w:cs="Times New Roman"/>
          <w:color w:val="000000" w:themeColor="text1"/>
        </w:rPr>
        <w:t>compar</w:t>
      </w:r>
      <w:r w:rsidR="005949B2" w:rsidRPr="001A7A02">
        <w:rPr>
          <w:rFonts w:ascii="Times New Roman" w:hAnsi="Times New Roman" w:cs="Times New Roman"/>
          <w:color w:val="000000" w:themeColor="text1"/>
        </w:rPr>
        <w:t>ison</w:t>
      </w:r>
      <w:r w:rsidR="00501EF3" w:rsidRPr="001A7A02">
        <w:rPr>
          <w:rFonts w:ascii="Times New Roman" w:hAnsi="Times New Roman" w:cs="Times New Roman"/>
          <w:color w:val="000000" w:themeColor="text1"/>
        </w:rPr>
        <w:t xml:space="preserve"> to studies conducted for biologics targeting IL-5 that showed </w:t>
      </w:r>
      <w:r w:rsidR="002114C3">
        <w:rPr>
          <w:rFonts w:ascii="Times New Roman" w:hAnsi="Times New Roman" w:cs="Times New Roman"/>
          <w:color w:val="000000" w:themeColor="text1"/>
        </w:rPr>
        <w:t>limited clinical benefits</w:t>
      </w:r>
      <w:r w:rsidR="00501EF3" w:rsidRPr="001A7A02">
        <w:rPr>
          <w:rFonts w:ascii="Times New Roman" w:hAnsi="Times New Roman" w:cs="Times New Roman"/>
          <w:color w:val="000000" w:themeColor="text1"/>
        </w:rPr>
        <w:t xml:space="preserve"> </w:t>
      </w:r>
      <w:r w:rsidR="00C8089B" w:rsidRPr="001A7A02">
        <w:rPr>
          <w:rFonts w:ascii="Times New Roman" w:hAnsi="Times New Roman" w:cs="Times New Roman"/>
          <w:color w:val="000000" w:themeColor="text1"/>
        </w:rPr>
        <w:t>with respect to COPD exacerbations,</w:t>
      </w:r>
      <w:r w:rsidR="002114C3">
        <w:rPr>
          <w:rFonts w:ascii="Times New Roman" w:hAnsi="Times New Roman" w:cs="Times New Roman"/>
          <w:color w:val="000000" w:themeColor="text1"/>
        </w:rPr>
        <w:t xml:space="preserve"> and</w:t>
      </w:r>
      <w:r w:rsidR="00C8089B" w:rsidRPr="001A7A02">
        <w:rPr>
          <w:rFonts w:ascii="Times New Roman" w:hAnsi="Times New Roman" w:cs="Times New Roman"/>
          <w:color w:val="000000" w:themeColor="text1"/>
        </w:rPr>
        <w:t xml:space="preserve"> no evidence of improvement in lung function </w:t>
      </w:r>
      <w:r w:rsidR="002114C3">
        <w:rPr>
          <w:rFonts w:ascii="Times New Roman" w:hAnsi="Times New Roman" w:cs="Times New Roman"/>
          <w:color w:val="000000" w:themeColor="text1"/>
        </w:rPr>
        <w:t>and</w:t>
      </w:r>
      <w:r w:rsidR="00C8089B" w:rsidRPr="001A7A02">
        <w:rPr>
          <w:rFonts w:ascii="Times New Roman" w:hAnsi="Times New Roman" w:cs="Times New Roman"/>
          <w:color w:val="000000" w:themeColor="text1"/>
        </w:rPr>
        <w:t xml:space="preserve"> quality of life, the BOREAS trial confirms the role of IL-4, IL-13 in the pathophysiology of COPD that extends beyond the role of IL-5 or eosinophils.</w:t>
      </w:r>
      <w:r w:rsidR="007F3128">
        <w:rPr>
          <w:rFonts w:ascii="Times New Roman" w:hAnsi="Times New Roman" w:cs="Times New Roman"/>
          <w:color w:val="000000" w:themeColor="text1"/>
        </w:rPr>
        <w:fldChar w:fldCharType="begin" w:fldLock="1"/>
      </w:r>
      <w:r w:rsidR="007F3128">
        <w:rPr>
          <w:rFonts w:ascii="Times New Roman" w:hAnsi="Times New Roman" w:cs="Times New Roman"/>
          <w:color w:val="000000" w:themeColor="text1"/>
        </w:rPr>
        <w:instrText>ADDIN CSL_CITATION {"citationItems":[{"id":"ITEM-1","itemData":{"DOI":"10.1056/nejmoa2303951","ISSN":"0028-4793","PMID":"37272521","abstract":"Abstract Background In some patients with chronic obstructive pulmonary disease (COPD), type 2 inflammation may increase exacerbation risk and may be indicated by elevated blood eosinophil counts. ...","author":[{"dropping-particle":"","family":"Bhatt","given":"Surya P.","non-dropping-particle":"","parse-names":false,"suffix":""},{"dropping-particle":"","family":"Rabe","given":"Klaus F.","non-dropping-particle":"","parse-names":false,"suffix":""},{"dropping-particle":"","family":"Hanania","given":"Nicola A.","non-dropping-particle":"","parse-names":false,"suffix":""},{"dropping-particle":"","family":"Vogelmeier","given":"Claus F.","non-dropping-particle":"","parse-names":false,"suffix":""},{"dropping-particle":"","family":"Cole","given":"Jeremy","non-dropping-particle":"","parse-names":false,"suffix":""},{"dropping-particle":"","family":"Bafadhel","given":"Mona","non-dropping-particle":"","parse-names":false,"suffix":""},{"dropping-particle":"","family":"Christenson","given":"Stephanie A.","non-dropping-particle":"","parse-names":false,"suffix":""},{"dropping-particle":"","family":"Papi","given":"Alberto","non-dropping-particle":"","parse-names":false,"suffix":""},{"dropping-particle":"","family":"Singh","given":"Dave","non-dropping-particle":"","parse-names":false,"suffix":""},{"dropping-particle":"","family":"Laws","given":"Elizabeth","non-dropping-particle":"","parse-names":false,"suffix":""},{"dropping-particle":"","family":"Mannent","given":"Leda P.","non-dropping-particle":"","parse-names":false,"suffix":""},{"dropping-particle":"","family":"Patel","given":"Naimish","non-dropping-particle":"","parse-names":false,"suffix":""},{"dropping-particle":"","family":"Staudinger","given":"Heribert W.","non-dropping-particle":"","parse-names":false,"suffix":""},{"dropping-particle":"","family":"Yancopoulos","given":"George D.","non-dropping-particle":"","parse-names":false,"suffix":""},{"dropping-particle":"","family":"Mortensen","given":"Eric R.","non-dropping-particle":"","parse-names":false,"suffix":""},{"dropping-particle":"","family":"Akinlade","given":"Bolanle","non-dropping-particle":"","parse-names":false,"suffix":""},{"dropping-particle":"","family":"Maloney","given":"Jennifer","non-dropping-particle":"","parse-names":false,"suffix":""},{"dropping-particle":"","family":"Lu","given":"Xin","non-dropping-particle":"","parse-names":false,"suffix":""},{"dropping-particle":"","family":"Bauer","given":"Deborah","non-dropping-particle":"","parse-names":false,"suffix":""},{"dropping-particle":"","family":"Bansal","given":"Ashish","non-dropping-particle":"","parse-names":false,"suffix":""},{"dropping-particle":"","family":"Robinson","given":"Lacey B.","non-dropping-particle":"","parse-names":false,"suffix":""},{"dropping-particle":"","family":"Abdulai","given":"Raolat M.","non-dropping-particle":"","parse-names":false,"suffix":""}],"container-title":"New England Journal of Medicine","id":"ITEM-1","issued":{"date-parts":[["2023"]]},"page":"1-10","title":"Dupilumab for COPD with Type 2 Inflammation Indicated by Eosinophil Counts","type":"article-journal"},"uris":["http://www.mendeley.com/documents/?uuid=9939b70f-fa82-441f-8651-c67329322a85"]}],"mendeley":{"formattedCitation":"(8)","plainTextFormattedCitation":"(8)","previouslyFormattedCitation":"(8)"},"properties":{"noteIndex":0},"schema":"https://github.com/citation-style-language/schema/raw/master/csl-citation.json"}</w:instrText>
      </w:r>
      <w:r w:rsidR="007F3128">
        <w:rPr>
          <w:rFonts w:ascii="Times New Roman" w:hAnsi="Times New Roman" w:cs="Times New Roman"/>
          <w:color w:val="000000" w:themeColor="text1"/>
        </w:rPr>
        <w:fldChar w:fldCharType="separate"/>
      </w:r>
      <w:r w:rsidR="007F3128" w:rsidRPr="007F3128">
        <w:rPr>
          <w:rFonts w:ascii="Times New Roman" w:hAnsi="Times New Roman" w:cs="Times New Roman"/>
          <w:noProof/>
          <w:color w:val="000000" w:themeColor="text1"/>
        </w:rPr>
        <w:t>(8)</w:t>
      </w:r>
      <w:r w:rsidR="007F3128">
        <w:rPr>
          <w:rFonts w:ascii="Times New Roman" w:hAnsi="Times New Roman" w:cs="Times New Roman"/>
          <w:color w:val="000000" w:themeColor="text1"/>
        </w:rPr>
        <w:fldChar w:fldCharType="end"/>
      </w:r>
    </w:p>
    <w:p w14:paraId="436F5F2E" w14:textId="77777777" w:rsidR="001F24EA" w:rsidRPr="001A7A02" w:rsidRDefault="001F24EA" w:rsidP="002F5594">
      <w:pPr>
        <w:autoSpaceDE w:val="0"/>
        <w:autoSpaceDN w:val="0"/>
        <w:adjustRightInd w:val="0"/>
        <w:rPr>
          <w:rFonts w:ascii="Times New Roman" w:hAnsi="Times New Roman" w:cs="Times New Roman"/>
          <w:color w:val="000000" w:themeColor="text1"/>
        </w:rPr>
      </w:pPr>
    </w:p>
    <w:p w14:paraId="6B029C4F" w14:textId="600DDFEB" w:rsidR="001F24EA" w:rsidRPr="00C9614F" w:rsidRDefault="001F24EA" w:rsidP="002F5594">
      <w:pPr>
        <w:autoSpaceDE w:val="0"/>
        <w:autoSpaceDN w:val="0"/>
        <w:adjustRightInd w:val="0"/>
        <w:rPr>
          <w:rFonts w:ascii="Times New Roman" w:hAnsi="Times New Roman" w:cs="Times New Roman"/>
          <w:i/>
          <w:iCs/>
          <w:color w:val="000000" w:themeColor="text1"/>
        </w:rPr>
      </w:pPr>
      <w:r w:rsidRPr="00C9614F">
        <w:rPr>
          <w:rFonts w:ascii="Times New Roman" w:hAnsi="Times New Roman" w:cs="Times New Roman"/>
          <w:i/>
          <w:iCs/>
          <w:color w:val="000000" w:themeColor="text1"/>
        </w:rPr>
        <w:t>IL-33/ ST2</w:t>
      </w:r>
    </w:p>
    <w:p w14:paraId="29E292E9" w14:textId="77777777" w:rsidR="001F24EA" w:rsidRPr="001A7A02" w:rsidRDefault="001F24EA" w:rsidP="002F5594">
      <w:pPr>
        <w:autoSpaceDE w:val="0"/>
        <w:autoSpaceDN w:val="0"/>
        <w:adjustRightInd w:val="0"/>
        <w:rPr>
          <w:rFonts w:ascii="Times New Roman" w:hAnsi="Times New Roman" w:cs="Times New Roman"/>
          <w:b/>
          <w:bCs/>
          <w:color w:val="000000" w:themeColor="text1"/>
        </w:rPr>
      </w:pPr>
    </w:p>
    <w:p w14:paraId="23EDBA05" w14:textId="257F95EA" w:rsidR="001F24EA" w:rsidRPr="001A7A02" w:rsidRDefault="001F24EA" w:rsidP="002F5594">
      <w:pPr>
        <w:autoSpaceDE w:val="0"/>
        <w:autoSpaceDN w:val="0"/>
        <w:adjustRightInd w:val="0"/>
        <w:rPr>
          <w:rStyle w:val="apple-converted-space"/>
          <w:rFonts w:ascii="Times New Roman" w:hAnsi="Times New Roman" w:cs="Times New Roman"/>
          <w:color w:val="000000" w:themeColor="text1"/>
          <w:shd w:val="clear" w:color="auto" w:fill="FFFFFF"/>
        </w:rPr>
      </w:pPr>
      <w:r w:rsidRPr="001A7A02">
        <w:rPr>
          <w:rFonts w:ascii="Times New Roman" w:hAnsi="Times New Roman" w:cs="Times New Roman"/>
          <w:color w:val="000000" w:themeColor="text1"/>
        </w:rPr>
        <w:t xml:space="preserve">IL-33 is a cytokine released from bronchial epithelial cells in response to allergens, microbes and air pollutants. IL-33 and its receptor ST2 have been implicated in airway inflammation and infection. </w:t>
      </w:r>
      <w:proofErr w:type="spellStart"/>
      <w:r w:rsidRPr="001A7A02">
        <w:rPr>
          <w:rFonts w:ascii="Times New Roman" w:hAnsi="Times New Roman" w:cs="Times New Roman"/>
          <w:color w:val="000000" w:themeColor="text1"/>
        </w:rPr>
        <w:t>Astegolimab</w:t>
      </w:r>
      <w:proofErr w:type="spellEnd"/>
      <w:r w:rsidRPr="001A7A02">
        <w:rPr>
          <w:rFonts w:ascii="Times New Roman" w:hAnsi="Times New Roman" w:cs="Times New Roman"/>
          <w:color w:val="000000" w:themeColor="text1"/>
        </w:rPr>
        <w:t xml:space="preserve">, is a selective ST2 IgG2 monoclonal antibody </w:t>
      </w:r>
      <w:r w:rsidR="00795021" w:rsidRPr="001A7A02">
        <w:rPr>
          <w:rFonts w:ascii="Times New Roman" w:hAnsi="Times New Roman" w:cs="Times New Roman"/>
          <w:color w:val="000000" w:themeColor="text1"/>
        </w:rPr>
        <w:t xml:space="preserve">that was </w:t>
      </w:r>
      <w:r w:rsidR="004901CC">
        <w:rPr>
          <w:rFonts w:ascii="Times New Roman" w:hAnsi="Times New Roman" w:cs="Times New Roman"/>
          <w:color w:val="000000" w:themeColor="text1"/>
        </w:rPr>
        <w:t>evaluated</w:t>
      </w:r>
      <w:r w:rsidR="00795021" w:rsidRPr="001A7A02">
        <w:rPr>
          <w:rFonts w:ascii="Times New Roman" w:hAnsi="Times New Roman" w:cs="Times New Roman"/>
          <w:color w:val="000000" w:themeColor="text1"/>
        </w:rPr>
        <w:t xml:space="preserve"> in the COPD-ST2OP trial. It was a </w:t>
      </w:r>
      <w:r w:rsidR="004901CC">
        <w:rPr>
          <w:rFonts w:ascii="Times New Roman" w:hAnsi="Times New Roman" w:cs="Times New Roman"/>
          <w:color w:val="000000" w:themeColor="text1"/>
        </w:rPr>
        <w:t>phase 2a single-centre</w:t>
      </w:r>
      <w:r w:rsidR="00795021" w:rsidRPr="001A7A02">
        <w:rPr>
          <w:rFonts w:ascii="Times New Roman" w:hAnsi="Times New Roman" w:cs="Times New Roman"/>
          <w:color w:val="000000" w:themeColor="text1"/>
        </w:rPr>
        <w:t xml:space="preserve"> randomized, placebo-controlled trial in patients with moderate to very severe COPD. </w:t>
      </w:r>
      <w:r w:rsidR="004901CC">
        <w:rPr>
          <w:rFonts w:ascii="Times New Roman" w:hAnsi="Times New Roman" w:cs="Times New Roman"/>
          <w:color w:val="000000" w:themeColor="text1"/>
        </w:rPr>
        <w:t>The inclusion criteria required patients to have had</w:t>
      </w:r>
      <w:r w:rsidR="00795021" w:rsidRPr="001A7A02">
        <w:rPr>
          <w:rFonts w:ascii="Times New Roman" w:hAnsi="Times New Roman" w:cs="Times New Roman"/>
          <w:color w:val="000000" w:themeColor="text1"/>
          <w:shd w:val="clear" w:color="auto" w:fill="FFFFFF"/>
        </w:rPr>
        <w:t xml:space="preserve"> at least 2 moderate to severe exacerbations in the p</w:t>
      </w:r>
      <w:r w:rsidR="004901CC">
        <w:rPr>
          <w:rFonts w:ascii="Times New Roman" w:hAnsi="Times New Roman" w:cs="Times New Roman"/>
          <w:color w:val="000000" w:themeColor="text1"/>
          <w:shd w:val="clear" w:color="auto" w:fill="FFFFFF"/>
        </w:rPr>
        <w:t>ast</w:t>
      </w:r>
      <w:r w:rsidR="00795021" w:rsidRPr="001A7A02">
        <w:rPr>
          <w:rFonts w:ascii="Times New Roman" w:hAnsi="Times New Roman" w:cs="Times New Roman"/>
          <w:color w:val="000000" w:themeColor="text1"/>
          <w:shd w:val="clear" w:color="auto" w:fill="FFFFFF"/>
        </w:rPr>
        <w:t xml:space="preserve"> 12 months.</w:t>
      </w:r>
      <w:r w:rsidR="00795021" w:rsidRPr="001A7A02">
        <w:rPr>
          <w:rStyle w:val="apple-converted-space"/>
          <w:rFonts w:ascii="Times New Roman" w:hAnsi="Times New Roman" w:cs="Times New Roman"/>
          <w:color w:val="000000" w:themeColor="text1"/>
          <w:shd w:val="clear" w:color="auto" w:fill="FFFFFF"/>
        </w:rPr>
        <w:t> The treatment resulted in a non-significant reduction in the rate of exacerbation</w:t>
      </w:r>
      <w:r w:rsidR="00824273">
        <w:rPr>
          <w:rStyle w:val="apple-converted-space"/>
          <w:rFonts w:ascii="Times New Roman" w:hAnsi="Times New Roman" w:cs="Times New Roman"/>
          <w:color w:val="000000" w:themeColor="text1"/>
          <w:shd w:val="clear" w:color="auto" w:fill="FFFFFF"/>
        </w:rPr>
        <w:t>s</w:t>
      </w:r>
      <w:r w:rsidR="00795021" w:rsidRPr="001A7A02">
        <w:rPr>
          <w:rStyle w:val="apple-converted-space"/>
          <w:rFonts w:ascii="Times New Roman" w:hAnsi="Times New Roman" w:cs="Times New Roman"/>
          <w:color w:val="000000" w:themeColor="text1"/>
          <w:shd w:val="clear" w:color="auto" w:fill="FFFFFF"/>
        </w:rPr>
        <w:t xml:space="preserve">, but did improve </w:t>
      </w:r>
      <w:r w:rsidR="00824273">
        <w:rPr>
          <w:rStyle w:val="apple-converted-space"/>
          <w:rFonts w:ascii="Times New Roman" w:hAnsi="Times New Roman" w:cs="Times New Roman"/>
          <w:color w:val="000000" w:themeColor="text1"/>
          <w:shd w:val="clear" w:color="auto" w:fill="FFFFFF"/>
        </w:rPr>
        <w:t xml:space="preserve">the </w:t>
      </w:r>
      <w:r w:rsidR="00795021" w:rsidRPr="001A7A02">
        <w:rPr>
          <w:rStyle w:val="apple-converted-space"/>
          <w:rFonts w:ascii="Times New Roman" w:hAnsi="Times New Roman" w:cs="Times New Roman"/>
          <w:color w:val="000000" w:themeColor="text1"/>
          <w:shd w:val="clear" w:color="auto" w:fill="FFFFFF"/>
        </w:rPr>
        <w:t xml:space="preserve">health status </w:t>
      </w:r>
      <w:r w:rsidR="00824273">
        <w:rPr>
          <w:rStyle w:val="apple-converted-space"/>
          <w:rFonts w:ascii="Times New Roman" w:hAnsi="Times New Roman" w:cs="Times New Roman"/>
          <w:color w:val="000000" w:themeColor="text1"/>
          <w:shd w:val="clear" w:color="auto" w:fill="FFFFFF"/>
        </w:rPr>
        <w:t xml:space="preserve">as </w:t>
      </w:r>
      <w:r w:rsidR="00795021" w:rsidRPr="001A7A02">
        <w:rPr>
          <w:rStyle w:val="apple-converted-space"/>
          <w:rFonts w:ascii="Times New Roman" w:hAnsi="Times New Roman" w:cs="Times New Roman"/>
          <w:color w:val="000000" w:themeColor="text1"/>
          <w:shd w:val="clear" w:color="auto" w:fill="FFFFFF"/>
        </w:rPr>
        <w:t>compared to placebo.</w:t>
      </w:r>
      <w:r w:rsidR="007F3128">
        <w:rPr>
          <w:rStyle w:val="apple-converted-space"/>
          <w:rFonts w:ascii="Times New Roman" w:hAnsi="Times New Roman" w:cs="Times New Roman"/>
          <w:color w:val="000000" w:themeColor="text1"/>
          <w:shd w:val="clear" w:color="auto" w:fill="FFFFFF"/>
        </w:rPr>
        <w:fldChar w:fldCharType="begin" w:fldLock="1"/>
      </w:r>
      <w:r w:rsidR="007F3128">
        <w:rPr>
          <w:rStyle w:val="apple-converted-space"/>
          <w:rFonts w:ascii="Times New Roman" w:hAnsi="Times New Roman" w:cs="Times New Roman"/>
          <w:color w:val="000000" w:themeColor="text1"/>
          <w:shd w:val="clear" w:color="auto" w:fill="FFFFFF"/>
        </w:rPr>
        <w:instrText>ADDIN CSL_CITATION {"citationItems":[{"id":"ITEM-1","itemData":{"author":[{"dropping-particle":"","family":"Disease","given":"Lung","non-dropping-particle":"","parse-names":false,"suffix":""}],"id":"ITEM-1","issued":{"date-parts":[["2021"]]},"page":"1-17","title":"Pulmonary Diseases : Journal of the COPD Journal Club : Biologics and Potential for Lung Disease","type":"article-journal"},"uris":["http://www.mendeley.com/documents/?uuid=0310ddd2-c599-4e79-8e9d-ec082aab1976"]}],"mendeley":{"formattedCitation":"(4)","plainTextFormattedCitation":"(4)","previouslyFormattedCitation":"(4)"},"properties":{"noteIndex":0},"schema":"https://github.com/citation-style-language/schema/raw/master/csl-citation.json"}</w:instrText>
      </w:r>
      <w:r w:rsidR="007F3128">
        <w:rPr>
          <w:rStyle w:val="apple-converted-space"/>
          <w:rFonts w:ascii="Times New Roman" w:hAnsi="Times New Roman" w:cs="Times New Roman"/>
          <w:color w:val="000000" w:themeColor="text1"/>
          <w:shd w:val="clear" w:color="auto" w:fill="FFFFFF"/>
        </w:rPr>
        <w:fldChar w:fldCharType="separate"/>
      </w:r>
      <w:r w:rsidR="007F3128" w:rsidRPr="007F3128">
        <w:rPr>
          <w:rStyle w:val="apple-converted-space"/>
          <w:rFonts w:ascii="Times New Roman" w:hAnsi="Times New Roman" w:cs="Times New Roman"/>
          <w:noProof/>
          <w:color w:val="000000" w:themeColor="text1"/>
          <w:shd w:val="clear" w:color="auto" w:fill="FFFFFF"/>
        </w:rPr>
        <w:t>(4)</w:t>
      </w:r>
      <w:r w:rsidR="007F3128">
        <w:rPr>
          <w:rStyle w:val="apple-converted-space"/>
          <w:rFonts w:ascii="Times New Roman" w:hAnsi="Times New Roman" w:cs="Times New Roman"/>
          <w:color w:val="000000" w:themeColor="text1"/>
          <w:shd w:val="clear" w:color="auto" w:fill="FFFFFF"/>
        </w:rPr>
        <w:fldChar w:fldCharType="end"/>
      </w:r>
    </w:p>
    <w:p w14:paraId="3A193D63" w14:textId="77777777" w:rsidR="00B16ABC" w:rsidRPr="001A7A02" w:rsidRDefault="00B16ABC" w:rsidP="002F5594">
      <w:pPr>
        <w:autoSpaceDE w:val="0"/>
        <w:autoSpaceDN w:val="0"/>
        <w:adjustRightInd w:val="0"/>
        <w:rPr>
          <w:rStyle w:val="apple-converted-space"/>
          <w:rFonts w:ascii="Times New Roman" w:hAnsi="Times New Roman" w:cs="Times New Roman"/>
          <w:color w:val="000000" w:themeColor="text1"/>
          <w:shd w:val="clear" w:color="auto" w:fill="FFFFFF"/>
        </w:rPr>
      </w:pPr>
    </w:p>
    <w:p w14:paraId="4FBE2EA9" w14:textId="5983CA9B" w:rsidR="00B16ABC" w:rsidRPr="001A7A02" w:rsidRDefault="00820B99" w:rsidP="002F5594">
      <w:pPr>
        <w:autoSpaceDE w:val="0"/>
        <w:autoSpaceDN w:val="0"/>
        <w:adjustRightInd w:val="0"/>
        <w:rPr>
          <w:rStyle w:val="apple-converted-space"/>
          <w:rFonts w:ascii="Times New Roman" w:hAnsi="Times New Roman" w:cs="Times New Roman"/>
          <w:color w:val="000000" w:themeColor="text1"/>
          <w:shd w:val="clear" w:color="auto" w:fill="FFFFFF"/>
        </w:rPr>
      </w:pPr>
      <w:proofErr w:type="spellStart"/>
      <w:r w:rsidRPr="001A7A02">
        <w:rPr>
          <w:rStyle w:val="apple-converted-space"/>
          <w:rFonts w:ascii="Times New Roman" w:hAnsi="Times New Roman" w:cs="Times New Roman"/>
          <w:color w:val="000000" w:themeColor="text1"/>
          <w:shd w:val="clear" w:color="auto" w:fill="FFFFFF"/>
        </w:rPr>
        <w:t>Itepekimab</w:t>
      </w:r>
      <w:proofErr w:type="spellEnd"/>
      <w:r w:rsidRPr="001A7A02">
        <w:rPr>
          <w:rStyle w:val="apple-converted-space"/>
          <w:rFonts w:ascii="Times New Roman" w:hAnsi="Times New Roman" w:cs="Times New Roman"/>
          <w:color w:val="000000" w:themeColor="text1"/>
          <w:shd w:val="clear" w:color="auto" w:fill="FFFFFF"/>
        </w:rPr>
        <w:t xml:space="preserve"> is a monoclonal antibody</w:t>
      </w:r>
      <w:r w:rsidR="00824273">
        <w:rPr>
          <w:rStyle w:val="apple-converted-space"/>
          <w:rFonts w:ascii="Times New Roman" w:hAnsi="Times New Roman" w:cs="Times New Roman"/>
          <w:color w:val="000000" w:themeColor="text1"/>
          <w:shd w:val="clear" w:color="auto" w:fill="FFFFFF"/>
        </w:rPr>
        <w:t xml:space="preserve"> directed</w:t>
      </w:r>
      <w:r w:rsidRPr="001A7A02">
        <w:rPr>
          <w:rStyle w:val="apple-converted-space"/>
          <w:rFonts w:ascii="Times New Roman" w:hAnsi="Times New Roman" w:cs="Times New Roman"/>
          <w:color w:val="000000" w:themeColor="text1"/>
          <w:shd w:val="clear" w:color="auto" w:fill="FFFFFF"/>
        </w:rPr>
        <w:t xml:space="preserve"> against IL-33, was assessed in a </w:t>
      </w:r>
      <w:r w:rsidR="00824273">
        <w:rPr>
          <w:rStyle w:val="apple-converted-space"/>
          <w:rFonts w:ascii="Times New Roman" w:hAnsi="Times New Roman" w:cs="Times New Roman"/>
          <w:color w:val="000000" w:themeColor="text1"/>
          <w:shd w:val="clear" w:color="auto" w:fill="FFFFFF"/>
        </w:rPr>
        <w:t xml:space="preserve">phase 2a </w:t>
      </w:r>
      <w:r w:rsidRPr="001A7A02">
        <w:rPr>
          <w:rStyle w:val="apple-converted-space"/>
          <w:rFonts w:ascii="Times New Roman" w:hAnsi="Times New Roman" w:cs="Times New Roman"/>
          <w:color w:val="000000" w:themeColor="text1"/>
          <w:shd w:val="clear" w:color="auto" w:fill="FFFFFF"/>
        </w:rPr>
        <w:t xml:space="preserve">randomized placebo-controlled trial in patients with moderate to severe COPD, who were current or former smokers. There was a </w:t>
      </w:r>
      <w:r w:rsidR="00824273">
        <w:rPr>
          <w:rStyle w:val="apple-converted-space"/>
          <w:rFonts w:ascii="Times New Roman" w:hAnsi="Times New Roman" w:cs="Times New Roman"/>
          <w:color w:val="000000" w:themeColor="text1"/>
          <w:shd w:val="clear" w:color="auto" w:fill="FFFFFF"/>
        </w:rPr>
        <w:t>marginally</w:t>
      </w:r>
      <w:r w:rsidRPr="001A7A02">
        <w:rPr>
          <w:rStyle w:val="apple-converted-space"/>
          <w:rFonts w:ascii="Times New Roman" w:hAnsi="Times New Roman" w:cs="Times New Roman"/>
          <w:color w:val="000000" w:themeColor="text1"/>
          <w:shd w:val="clear" w:color="auto" w:fill="FFFFFF"/>
        </w:rPr>
        <w:t xml:space="preserve"> significant reduction in exacerbation</w:t>
      </w:r>
      <w:r w:rsidR="00CD51B2" w:rsidRPr="001A7A02">
        <w:rPr>
          <w:rStyle w:val="apple-converted-space"/>
          <w:rFonts w:ascii="Times New Roman" w:hAnsi="Times New Roman" w:cs="Times New Roman"/>
          <w:color w:val="000000" w:themeColor="text1"/>
          <w:shd w:val="clear" w:color="auto" w:fill="FFFFFF"/>
        </w:rPr>
        <w:t xml:space="preserve"> and improvement in lung function</w:t>
      </w:r>
      <w:r w:rsidRPr="001A7A02">
        <w:rPr>
          <w:rStyle w:val="apple-converted-space"/>
          <w:rFonts w:ascii="Times New Roman" w:hAnsi="Times New Roman" w:cs="Times New Roman"/>
          <w:color w:val="000000" w:themeColor="text1"/>
          <w:shd w:val="clear" w:color="auto" w:fill="FFFFFF"/>
        </w:rPr>
        <w:t xml:space="preserve"> in former smokers</w:t>
      </w:r>
      <w:r w:rsidR="00CD51B2" w:rsidRPr="001A7A02">
        <w:rPr>
          <w:rStyle w:val="apple-converted-space"/>
          <w:rFonts w:ascii="Times New Roman" w:hAnsi="Times New Roman" w:cs="Times New Roman"/>
          <w:color w:val="000000" w:themeColor="text1"/>
          <w:shd w:val="clear" w:color="auto" w:fill="FFFFFF"/>
        </w:rPr>
        <w:t xml:space="preserve">. Two phase 3 studies </w:t>
      </w:r>
      <w:r w:rsidR="007F2B72">
        <w:rPr>
          <w:rStyle w:val="apple-converted-space"/>
          <w:rFonts w:ascii="Times New Roman" w:hAnsi="Times New Roman" w:cs="Times New Roman"/>
          <w:color w:val="000000" w:themeColor="text1"/>
          <w:shd w:val="clear" w:color="auto" w:fill="FFFFFF"/>
        </w:rPr>
        <w:t xml:space="preserve">of </w:t>
      </w:r>
      <w:proofErr w:type="spellStart"/>
      <w:r w:rsidR="007F2B72">
        <w:rPr>
          <w:rStyle w:val="apple-converted-space"/>
          <w:rFonts w:ascii="Times New Roman" w:hAnsi="Times New Roman" w:cs="Times New Roman"/>
          <w:color w:val="000000" w:themeColor="text1"/>
          <w:shd w:val="clear" w:color="auto" w:fill="FFFFFF"/>
        </w:rPr>
        <w:t>itepekimab</w:t>
      </w:r>
      <w:proofErr w:type="spellEnd"/>
      <w:r w:rsidR="007F2B72">
        <w:rPr>
          <w:rStyle w:val="apple-converted-space"/>
          <w:rFonts w:ascii="Times New Roman" w:hAnsi="Times New Roman" w:cs="Times New Roman"/>
          <w:color w:val="000000" w:themeColor="text1"/>
          <w:shd w:val="clear" w:color="auto" w:fill="FFFFFF"/>
        </w:rPr>
        <w:t xml:space="preserve"> are in progress </w:t>
      </w:r>
      <w:r w:rsidR="00CD51B2" w:rsidRPr="001A7A02">
        <w:rPr>
          <w:rStyle w:val="apple-converted-space"/>
          <w:rFonts w:ascii="Times New Roman" w:hAnsi="Times New Roman" w:cs="Times New Roman"/>
          <w:color w:val="000000" w:themeColor="text1"/>
          <w:shd w:val="clear" w:color="auto" w:fill="FFFFFF"/>
        </w:rPr>
        <w:t xml:space="preserve">to </w:t>
      </w:r>
      <w:r w:rsidR="007F2B72">
        <w:rPr>
          <w:rStyle w:val="apple-converted-space"/>
          <w:rFonts w:ascii="Times New Roman" w:hAnsi="Times New Roman" w:cs="Times New Roman"/>
          <w:color w:val="000000" w:themeColor="text1"/>
          <w:shd w:val="clear" w:color="auto" w:fill="FFFFFF"/>
        </w:rPr>
        <w:t xml:space="preserve">confirm the </w:t>
      </w:r>
      <w:r w:rsidR="00CD51B2" w:rsidRPr="001A7A02">
        <w:rPr>
          <w:rStyle w:val="apple-converted-space"/>
          <w:rFonts w:ascii="Times New Roman" w:hAnsi="Times New Roman" w:cs="Times New Roman"/>
          <w:color w:val="000000" w:themeColor="text1"/>
          <w:shd w:val="clear" w:color="auto" w:fill="FFFFFF"/>
        </w:rPr>
        <w:t>efficacy and safety profil</w:t>
      </w:r>
      <w:r w:rsidR="007F2B72">
        <w:rPr>
          <w:rStyle w:val="apple-converted-space"/>
          <w:rFonts w:ascii="Times New Roman" w:hAnsi="Times New Roman" w:cs="Times New Roman"/>
          <w:color w:val="000000" w:themeColor="text1"/>
          <w:shd w:val="clear" w:color="auto" w:fill="FFFFFF"/>
        </w:rPr>
        <w:t>e</w:t>
      </w:r>
      <w:r w:rsidR="00CD51B2" w:rsidRPr="001A7A02">
        <w:rPr>
          <w:rStyle w:val="apple-converted-space"/>
          <w:rFonts w:ascii="Times New Roman" w:hAnsi="Times New Roman" w:cs="Times New Roman"/>
          <w:color w:val="000000" w:themeColor="text1"/>
          <w:shd w:val="clear" w:color="auto" w:fill="FFFFFF"/>
        </w:rPr>
        <w:t xml:space="preserve"> in former smokers with COPD.</w:t>
      </w:r>
      <w:r w:rsidR="007F3128">
        <w:rPr>
          <w:rStyle w:val="apple-converted-space"/>
          <w:rFonts w:ascii="Times New Roman" w:hAnsi="Times New Roman" w:cs="Times New Roman"/>
          <w:color w:val="000000" w:themeColor="text1"/>
          <w:shd w:val="clear" w:color="auto" w:fill="FFFFFF"/>
        </w:rPr>
        <w:fldChar w:fldCharType="begin" w:fldLock="1"/>
      </w:r>
      <w:r w:rsidR="007F3128">
        <w:rPr>
          <w:rStyle w:val="apple-converted-space"/>
          <w:rFonts w:ascii="Times New Roman" w:hAnsi="Times New Roman" w:cs="Times New Roman"/>
          <w:color w:val="000000" w:themeColor="text1"/>
          <w:shd w:val="clear" w:color="auto" w:fill="FFFFFF"/>
        </w:rPr>
        <w:instrText>ADDIN CSL_CITATION {"citationItems":[{"id":"ITEM-1","itemData":{"author":[{"dropping-particle":"","family":"Disease","given":"Lung","non-dropping-particle":"","parse-names":false,"suffix":""}],"id":"ITEM-1","issued":{"date-parts":[["2021"]]},"page":"1-17","title":"Pulmonary Diseases : Journal of the COPD Journal Club : Biologics and Potential for Lung Disease","type":"article-journal"},"uris":["http://www.mendeley.com/documents/?uuid=0310ddd2-c599-4e79-8e9d-ec082aab1976"]}],"mendeley":{"formattedCitation":"(4)","plainTextFormattedCitation":"(4)","previouslyFormattedCitation":"(4)"},"properties":{"noteIndex":0},"schema":"https://github.com/citation-style-language/schema/raw/master/csl-citation.json"}</w:instrText>
      </w:r>
      <w:r w:rsidR="007F3128">
        <w:rPr>
          <w:rStyle w:val="apple-converted-space"/>
          <w:rFonts w:ascii="Times New Roman" w:hAnsi="Times New Roman" w:cs="Times New Roman"/>
          <w:color w:val="000000" w:themeColor="text1"/>
          <w:shd w:val="clear" w:color="auto" w:fill="FFFFFF"/>
        </w:rPr>
        <w:fldChar w:fldCharType="separate"/>
      </w:r>
      <w:r w:rsidR="007F3128" w:rsidRPr="007F3128">
        <w:rPr>
          <w:rStyle w:val="apple-converted-space"/>
          <w:rFonts w:ascii="Times New Roman" w:hAnsi="Times New Roman" w:cs="Times New Roman"/>
          <w:noProof/>
          <w:color w:val="000000" w:themeColor="text1"/>
          <w:shd w:val="clear" w:color="auto" w:fill="FFFFFF"/>
        </w:rPr>
        <w:t>(4)</w:t>
      </w:r>
      <w:r w:rsidR="007F3128">
        <w:rPr>
          <w:rStyle w:val="apple-converted-space"/>
          <w:rFonts w:ascii="Times New Roman" w:hAnsi="Times New Roman" w:cs="Times New Roman"/>
          <w:color w:val="000000" w:themeColor="text1"/>
          <w:shd w:val="clear" w:color="auto" w:fill="FFFFFF"/>
        </w:rPr>
        <w:fldChar w:fldCharType="end"/>
      </w:r>
    </w:p>
    <w:p w14:paraId="5ACB5A90" w14:textId="0316EA1C" w:rsidR="00CD51B2" w:rsidRPr="001A7A02" w:rsidRDefault="00CD51B2" w:rsidP="002F5594">
      <w:pPr>
        <w:autoSpaceDE w:val="0"/>
        <w:autoSpaceDN w:val="0"/>
        <w:adjustRightInd w:val="0"/>
        <w:rPr>
          <w:rStyle w:val="apple-converted-space"/>
          <w:rFonts w:ascii="Times New Roman" w:hAnsi="Times New Roman" w:cs="Times New Roman"/>
          <w:color w:val="000000" w:themeColor="text1"/>
          <w:shd w:val="clear" w:color="auto" w:fill="FFFFFF"/>
        </w:rPr>
      </w:pPr>
    </w:p>
    <w:p w14:paraId="208051DD" w14:textId="5B431BDC" w:rsidR="00795021" w:rsidRDefault="00CD51B2" w:rsidP="006C70D0">
      <w:pPr>
        <w:autoSpaceDE w:val="0"/>
        <w:autoSpaceDN w:val="0"/>
        <w:adjustRightInd w:val="0"/>
        <w:rPr>
          <w:rFonts w:ascii="Times New Roman" w:hAnsi="Times New Roman" w:cs="Times New Roman"/>
          <w:color w:val="000000" w:themeColor="text1"/>
          <w:shd w:val="clear" w:color="auto" w:fill="F7F7F7"/>
        </w:rPr>
      </w:pPr>
      <w:proofErr w:type="spellStart"/>
      <w:r w:rsidRPr="001A7A02">
        <w:rPr>
          <w:rStyle w:val="apple-converted-space"/>
          <w:rFonts w:ascii="Times New Roman" w:hAnsi="Times New Roman" w:cs="Times New Roman"/>
          <w:color w:val="000000" w:themeColor="text1"/>
          <w:shd w:val="clear" w:color="auto" w:fill="FFFFFF"/>
        </w:rPr>
        <w:t>To</w:t>
      </w:r>
      <w:r w:rsidR="006C70D0">
        <w:rPr>
          <w:rStyle w:val="apple-converted-space"/>
          <w:rFonts w:ascii="Times New Roman" w:hAnsi="Times New Roman" w:cs="Times New Roman"/>
          <w:color w:val="000000" w:themeColor="text1"/>
          <w:shd w:val="clear" w:color="auto" w:fill="FFFFFF"/>
        </w:rPr>
        <w:t>zorakimab</w:t>
      </w:r>
      <w:proofErr w:type="spellEnd"/>
      <w:r w:rsidR="006C70D0">
        <w:rPr>
          <w:rStyle w:val="apple-converted-space"/>
          <w:rFonts w:ascii="Times New Roman" w:hAnsi="Times New Roman" w:cs="Times New Roman"/>
          <w:color w:val="000000" w:themeColor="text1"/>
          <w:shd w:val="clear" w:color="auto" w:fill="FFFFFF"/>
        </w:rPr>
        <w:t xml:space="preserve"> is an </w:t>
      </w:r>
      <w:r w:rsidR="00824273">
        <w:rPr>
          <w:rStyle w:val="apple-converted-space"/>
          <w:rFonts w:ascii="Times New Roman" w:hAnsi="Times New Roman" w:cs="Times New Roman"/>
          <w:color w:val="000000" w:themeColor="text1"/>
          <w:shd w:val="clear" w:color="auto" w:fill="FFFFFF"/>
        </w:rPr>
        <w:t>anti-IL-33</w:t>
      </w:r>
      <w:r w:rsidR="006C70D0">
        <w:rPr>
          <w:rStyle w:val="apple-converted-space"/>
          <w:rFonts w:ascii="Times New Roman" w:hAnsi="Times New Roman" w:cs="Times New Roman"/>
          <w:color w:val="000000" w:themeColor="text1"/>
          <w:shd w:val="clear" w:color="auto" w:fill="FFFFFF"/>
        </w:rPr>
        <w:t xml:space="preserve"> monoclonal antibody that has </w:t>
      </w:r>
      <w:r w:rsidR="00824273">
        <w:rPr>
          <w:rStyle w:val="apple-converted-space"/>
          <w:rFonts w:ascii="Times New Roman" w:hAnsi="Times New Roman" w:cs="Times New Roman"/>
          <w:color w:val="000000" w:themeColor="text1"/>
          <w:shd w:val="clear" w:color="auto" w:fill="FFFFFF"/>
        </w:rPr>
        <w:t xml:space="preserve">demonstrated a </w:t>
      </w:r>
      <w:r w:rsidR="006C70D0">
        <w:rPr>
          <w:rStyle w:val="apple-converted-space"/>
          <w:rFonts w:ascii="Times New Roman" w:hAnsi="Times New Roman" w:cs="Times New Roman"/>
          <w:color w:val="000000" w:themeColor="text1"/>
          <w:shd w:val="clear" w:color="auto" w:fill="FFFFFF"/>
        </w:rPr>
        <w:t xml:space="preserve">favourable safety and pharmacokinetic profile in </w:t>
      </w:r>
      <w:r w:rsidR="00824273">
        <w:rPr>
          <w:rStyle w:val="apple-converted-space"/>
          <w:rFonts w:ascii="Times New Roman" w:hAnsi="Times New Roman" w:cs="Times New Roman"/>
          <w:color w:val="000000" w:themeColor="text1"/>
          <w:shd w:val="clear" w:color="auto" w:fill="FFFFFF"/>
        </w:rPr>
        <w:t>small-scale</w:t>
      </w:r>
      <w:r w:rsidR="006C70D0">
        <w:rPr>
          <w:rStyle w:val="apple-converted-space"/>
          <w:rFonts w:ascii="Times New Roman" w:hAnsi="Times New Roman" w:cs="Times New Roman"/>
          <w:color w:val="000000" w:themeColor="text1"/>
          <w:shd w:val="clear" w:color="auto" w:fill="FFFFFF"/>
        </w:rPr>
        <w:t xml:space="preserve"> clinical trials. There are two ongoing</w:t>
      </w:r>
      <w:r w:rsidR="0012404C">
        <w:rPr>
          <w:rStyle w:val="apple-converted-space"/>
          <w:rFonts w:ascii="Times New Roman" w:hAnsi="Times New Roman" w:cs="Times New Roman"/>
          <w:color w:val="000000" w:themeColor="text1"/>
          <w:shd w:val="clear" w:color="auto" w:fill="FFFFFF"/>
        </w:rPr>
        <w:t xml:space="preserve"> phase 3 randomized clinical trials to</w:t>
      </w:r>
      <w:r w:rsidR="007F2B72">
        <w:rPr>
          <w:rStyle w:val="apple-converted-space"/>
          <w:rFonts w:ascii="Times New Roman" w:hAnsi="Times New Roman" w:cs="Times New Roman"/>
          <w:color w:val="000000" w:themeColor="text1"/>
          <w:shd w:val="clear" w:color="auto" w:fill="FFFFFF"/>
        </w:rPr>
        <w:t xml:space="preserve"> determine</w:t>
      </w:r>
      <w:r w:rsidR="0012404C">
        <w:rPr>
          <w:rStyle w:val="apple-converted-space"/>
          <w:rFonts w:ascii="Times New Roman" w:hAnsi="Times New Roman" w:cs="Times New Roman"/>
          <w:color w:val="000000" w:themeColor="text1"/>
          <w:shd w:val="clear" w:color="auto" w:fill="FFFFFF"/>
        </w:rPr>
        <w:t xml:space="preserve"> the efficacy and safety</w:t>
      </w:r>
      <w:r w:rsidR="007F2B72">
        <w:rPr>
          <w:rStyle w:val="apple-converted-space"/>
          <w:rFonts w:ascii="Times New Roman" w:hAnsi="Times New Roman" w:cs="Times New Roman"/>
          <w:color w:val="000000" w:themeColor="text1"/>
          <w:shd w:val="clear" w:color="auto" w:fill="FFFFFF"/>
        </w:rPr>
        <w:t xml:space="preserve"> profile</w:t>
      </w:r>
      <w:r w:rsidR="0012404C">
        <w:rPr>
          <w:rStyle w:val="apple-converted-space"/>
          <w:rFonts w:ascii="Times New Roman" w:hAnsi="Times New Roman" w:cs="Times New Roman"/>
          <w:color w:val="000000" w:themeColor="text1"/>
          <w:shd w:val="clear" w:color="auto" w:fill="FFFFFF"/>
        </w:rPr>
        <w:t xml:space="preserve"> of </w:t>
      </w:r>
      <w:proofErr w:type="spellStart"/>
      <w:r w:rsidR="0012404C">
        <w:rPr>
          <w:rStyle w:val="apple-converted-space"/>
          <w:rFonts w:ascii="Times New Roman" w:hAnsi="Times New Roman" w:cs="Times New Roman"/>
          <w:color w:val="000000" w:themeColor="text1"/>
          <w:shd w:val="clear" w:color="auto" w:fill="FFFFFF"/>
        </w:rPr>
        <w:t>tozorakimab</w:t>
      </w:r>
      <w:proofErr w:type="spellEnd"/>
      <w:r w:rsidR="0012404C">
        <w:rPr>
          <w:rStyle w:val="apple-converted-space"/>
          <w:rFonts w:ascii="Times New Roman" w:hAnsi="Times New Roman" w:cs="Times New Roman"/>
          <w:color w:val="000000" w:themeColor="text1"/>
          <w:shd w:val="clear" w:color="auto" w:fill="FFFFFF"/>
        </w:rPr>
        <w:t xml:space="preserve">, administered subcutaneously in </w:t>
      </w:r>
      <w:r w:rsidR="007A4E21">
        <w:rPr>
          <w:rStyle w:val="apple-converted-space"/>
          <w:rFonts w:ascii="Times New Roman" w:hAnsi="Times New Roman" w:cs="Times New Roman"/>
          <w:color w:val="000000" w:themeColor="text1"/>
          <w:shd w:val="clear" w:color="auto" w:fill="FFFFFF"/>
        </w:rPr>
        <w:t>former smokers with</w:t>
      </w:r>
      <w:r w:rsidR="0012404C">
        <w:rPr>
          <w:rStyle w:val="apple-converted-space"/>
          <w:rFonts w:ascii="Times New Roman" w:hAnsi="Times New Roman" w:cs="Times New Roman"/>
          <w:color w:val="000000" w:themeColor="text1"/>
          <w:shd w:val="clear" w:color="auto" w:fill="FFFFFF"/>
        </w:rPr>
        <w:t xml:space="preserve"> COPD,</w:t>
      </w:r>
      <w:r w:rsidR="007A4E21">
        <w:rPr>
          <w:rStyle w:val="apple-converted-space"/>
          <w:rFonts w:ascii="Times New Roman" w:hAnsi="Times New Roman" w:cs="Times New Roman"/>
          <w:color w:val="000000" w:themeColor="text1"/>
          <w:shd w:val="clear" w:color="auto" w:fill="FFFFFF"/>
        </w:rPr>
        <w:t xml:space="preserve"> </w:t>
      </w:r>
      <w:r w:rsidR="0012404C">
        <w:rPr>
          <w:rStyle w:val="apple-converted-space"/>
          <w:rFonts w:ascii="Times New Roman" w:hAnsi="Times New Roman" w:cs="Times New Roman"/>
          <w:color w:val="000000" w:themeColor="text1"/>
          <w:shd w:val="clear" w:color="auto" w:fill="FFFFFF"/>
        </w:rPr>
        <w:t>with history of exacerbations in the previous 12 months.</w:t>
      </w:r>
      <w:r w:rsidR="007F3128">
        <w:rPr>
          <w:rStyle w:val="apple-converted-space"/>
          <w:rFonts w:ascii="Times New Roman" w:hAnsi="Times New Roman" w:cs="Times New Roman"/>
          <w:color w:val="000000" w:themeColor="text1"/>
          <w:shd w:val="clear" w:color="auto" w:fill="FFFFFF"/>
        </w:rPr>
        <w:fldChar w:fldCharType="begin" w:fldLock="1"/>
      </w:r>
      <w:r w:rsidR="007F3128">
        <w:rPr>
          <w:rStyle w:val="apple-converted-space"/>
          <w:rFonts w:ascii="Times New Roman" w:hAnsi="Times New Roman" w:cs="Times New Roman"/>
          <w:color w:val="000000" w:themeColor="text1"/>
          <w:shd w:val="clear" w:color="auto" w:fill="FFFFFF"/>
        </w:rPr>
        <w:instrText>ADDIN CSL_CITATION {"citationItems":[{"id":"ITEM-1","itemData":{"DOI":"10.3389/fimmu.2023.1207641","ISSN":"16643224","PMID":"37334374","abstract":"Chronic inflammatory diseases of the lung are some of the leading causes of mortality and significant morbidity worldwide. Despite the tremendous burden these conditions put on global healthcare, treatment options for most of these diseases remain scarce. Inhaled corticosteroids and beta-adrenergic agonists, while effective for symptom control and widely available, are linked to severe and progressive side effects, affecting long-term patient compliance. Biologic drugs, in particular peptide inhibitors and monoclonal antibodies show promise as therapeutics for chronic pulmonary diseases. Peptide inhibitor-based treatments have already been proposed for a range of diseases, including infectious disease, cancers and even Alzheimer disease, while monoclonal antibodies have already been implemented as therapeutics for a range of conditions. Several biologic agents are currently being developed for the treatment of asthma, chronic obstructive pulmonary disease, idiopathic pulmonary fibrosis and pulmonary sarcoidosis. This article is a review of the biologics already employed in the treatment of chronic inflammatory pulmonary diseases and recent progress in the development of the most promising of those treatments, with particular focus on randomised clinical trial outcomes.","author":[{"dropping-particle":"","family":"Plichta","given":"Jacek","non-dropping-particle":"","parse-names":false,"suffix":""},{"dropping-particle":"","family":"Kuna","given":"Piotr","non-dropping-particle":"","parse-names":false,"suffix":""},{"dropping-particle":"","family":"Panek","given":"Michał","non-dropping-particle":"","parse-names":false,"suffix":""}],"container-title":"Frontiers in Immunology","id":"ITEM-1","issued":{"date-parts":[["2023"]]},"page":"1-91","title":"Biologic drugs in the treatment of chronic inflammatory pulmonary diseases: recent developments and future perspectives","type":"article-journal","volume":"14"},"uris":["http://www.mendeley.com/documents/?uuid=63cde2f9-9bd0-4c66-bca1-b0b3164f5dbc"]}],"mendeley":{"formattedCitation":"(9)","plainTextFormattedCitation":"(9)"},"properties":{"noteIndex":0},"schema":"https://github.com/citation-style-language/schema/raw/master/csl-citation.json"}</w:instrText>
      </w:r>
      <w:r w:rsidR="007F3128">
        <w:rPr>
          <w:rStyle w:val="apple-converted-space"/>
          <w:rFonts w:ascii="Times New Roman" w:hAnsi="Times New Roman" w:cs="Times New Roman"/>
          <w:color w:val="000000" w:themeColor="text1"/>
          <w:shd w:val="clear" w:color="auto" w:fill="FFFFFF"/>
        </w:rPr>
        <w:fldChar w:fldCharType="separate"/>
      </w:r>
      <w:r w:rsidR="007F3128" w:rsidRPr="007F3128">
        <w:rPr>
          <w:rStyle w:val="apple-converted-space"/>
          <w:rFonts w:ascii="Times New Roman" w:hAnsi="Times New Roman" w:cs="Times New Roman"/>
          <w:noProof/>
          <w:color w:val="000000" w:themeColor="text1"/>
          <w:shd w:val="clear" w:color="auto" w:fill="FFFFFF"/>
        </w:rPr>
        <w:t>(9)</w:t>
      </w:r>
      <w:r w:rsidR="007F3128">
        <w:rPr>
          <w:rStyle w:val="apple-converted-space"/>
          <w:rFonts w:ascii="Times New Roman" w:hAnsi="Times New Roman" w:cs="Times New Roman"/>
          <w:color w:val="000000" w:themeColor="text1"/>
          <w:shd w:val="clear" w:color="auto" w:fill="FFFFFF"/>
        </w:rPr>
        <w:fldChar w:fldCharType="end"/>
      </w:r>
    </w:p>
    <w:p w14:paraId="0BC9E2A4" w14:textId="77777777" w:rsidR="001A7A02" w:rsidRDefault="001A7A02" w:rsidP="002F5594">
      <w:pPr>
        <w:autoSpaceDE w:val="0"/>
        <w:autoSpaceDN w:val="0"/>
        <w:adjustRightInd w:val="0"/>
        <w:rPr>
          <w:rFonts w:ascii="Times New Roman" w:hAnsi="Times New Roman" w:cs="Times New Roman"/>
          <w:color w:val="000000" w:themeColor="text1"/>
          <w:shd w:val="clear" w:color="auto" w:fill="F7F7F7"/>
        </w:rPr>
      </w:pPr>
    </w:p>
    <w:p w14:paraId="0FFC44A6" w14:textId="77777777" w:rsidR="00C9614F" w:rsidRDefault="00C9614F" w:rsidP="002F5594">
      <w:pPr>
        <w:autoSpaceDE w:val="0"/>
        <w:autoSpaceDN w:val="0"/>
        <w:adjustRightInd w:val="0"/>
        <w:rPr>
          <w:rFonts w:ascii="Times New Roman" w:hAnsi="Times New Roman" w:cs="Times New Roman"/>
          <w:color w:val="000000" w:themeColor="text1"/>
          <w:shd w:val="clear" w:color="auto" w:fill="FFFFFF"/>
        </w:rPr>
      </w:pPr>
    </w:p>
    <w:p w14:paraId="152A5B56" w14:textId="77777777" w:rsidR="00C9614F" w:rsidRPr="001A7A02" w:rsidRDefault="00C9614F" w:rsidP="002F5594">
      <w:pPr>
        <w:autoSpaceDE w:val="0"/>
        <w:autoSpaceDN w:val="0"/>
        <w:adjustRightInd w:val="0"/>
        <w:rPr>
          <w:rFonts w:ascii="Times New Roman" w:hAnsi="Times New Roman" w:cs="Times New Roman"/>
          <w:color w:val="000000" w:themeColor="text1"/>
          <w:shd w:val="clear" w:color="auto" w:fill="FFFFFF"/>
        </w:rPr>
      </w:pPr>
    </w:p>
    <w:tbl>
      <w:tblPr>
        <w:tblStyle w:val="TableGrid"/>
        <w:tblW w:w="0" w:type="auto"/>
        <w:tblLook w:val="04A0" w:firstRow="1" w:lastRow="0" w:firstColumn="1" w:lastColumn="0" w:noHBand="0" w:noVBand="1"/>
      </w:tblPr>
      <w:tblGrid>
        <w:gridCol w:w="3256"/>
        <w:gridCol w:w="1984"/>
        <w:gridCol w:w="1985"/>
        <w:gridCol w:w="1785"/>
      </w:tblGrid>
      <w:tr w:rsidR="00C9614F" w14:paraId="065A6CE4" w14:textId="77777777" w:rsidTr="00C9614F">
        <w:trPr>
          <w:trHeight w:val="699"/>
        </w:trPr>
        <w:tc>
          <w:tcPr>
            <w:tcW w:w="3256" w:type="dxa"/>
            <w:shd w:val="clear" w:color="auto" w:fill="D0CECE" w:themeFill="background2" w:themeFillShade="E6"/>
          </w:tcPr>
          <w:p w14:paraId="0887314B" w14:textId="11FBFCF4" w:rsidR="00C711B9" w:rsidRDefault="00C711B9" w:rsidP="00C9614F">
            <w:pPr>
              <w:jc w:val="center"/>
            </w:pPr>
            <w:r>
              <w:t>Drug/ Target</w:t>
            </w:r>
          </w:p>
        </w:tc>
        <w:tc>
          <w:tcPr>
            <w:tcW w:w="1984" w:type="dxa"/>
            <w:shd w:val="clear" w:color="auto" w:fill="D0CECE" w:themeFill="background2" w:themeFillShade="E6"/>
          </w:tcPr>
          <w:p w14:paraId="457ABD59" w14:textId="609DC1A7" w:rsidR="00C711B9" w:rsidRDefault="00C711B9" w:rsidP="00C9614F">
            <w:pPr>
              <w:jc w:val="center"/>
            </w:pPr>
            <w:r>
              <w:t>Reduction in exacerbation</w:t>
            </w:r>
          </w:p>
        </w:tc>
        <w:tc>
          <w:tcPr>
            <w:tcW w:w="1985" w:type="dxa"/>
            <w:shd w:val="clear" w:color="auto" w:fill="D0CECE" w:themeFill="background2" w:themeFillShade="E6"/>
          </w:tcPr>
          <w:p w14:paraId="10BED487" w14:textId="7B40FA8C" w:rsidR="00C711B9" w:rsidRDefault="00C711B9" w:rsidP="00C9614F">
            <w:pPr>
              <w:jc w:val="center"/>
            </w:pPr>
            <w:r>
              <w:t>FEV1</w:t>
            </w:r>
          </w:p>
        </w:tc>
        <w:tc>
          <w:tcPr>
            <w:tcW w:w="1785" w:type="dxa"/>
            <w:shd w:val="clear" w:color="auto" w:fill="D0CECE" w:themeFill="background2" w:themeFillShade="E6"/>
          </w:tcPr>
          <w:p w14:paraId="03EC06AE" w14:textId="77777777" w:rsidR="00C711B9" w:rsidRDefault="00C711B9" w:rsidP="00C9614F">
            <w:pPr>
              <w:jc w:val="center"/>
            </w:pPr>
            <w:r>
              <w:t>Health status</w:t>
            </w:r>
          </w:p>
          <w:p w14:paraId="10C8E734" w14:textId="77777777" w:rsidR="00C711B9" w:rsidRDefault="00C711B9" w:rsidP="00C9614F">
            <w:pPr>
              <w:jc w:val="center"/>
            </w:pPr>
            <w:r>
              <w:t>(SGRQ score)</w:t>
            </w:r>
          </w:p>
        </w:tc>
      </w:tr>
      <w:tr w:rsidR="00C9614F" w14:paraId="6B1AD1C7" w14:textId="77777777" w:rsidTr="00C9614F">
        <w:trPr>
          <w:trHeight w:val="538"/>
        </w:trPr>
        <w:tc>
          <w:tcPr>
            <w:tcW w:w="3256" w:type="dxa"/>
          </w:tcPr>
          <w:p w14:paraId="561026BE" w14:textId="5FE98007" w:rsidR="00C711B9" w:rsidRDefault="00C711B9" w:rsidP="00C9614F">
            <w:pPr>
              <w:jc w:val="center"/>
            </w:pPr>
            <w:r>
              <w:t>Mepolizumab/ IL-5</w:t>
            </w:r>
          </w:p>
        </w:tc>
        <w:tc>
          <w:tcPr>
            <w:tcW w:w="1984" w:type="dxa"/>
          </w:tcPr>
          <w:p w14:paraId="44AB1E8A" w14:textId="5A72F6B5" w:rsidR="00C711B9" w:rsidRDefault="00C711B9" w:rsidP="00C9614F">
            <w:pPr>
              <w:jc w:val="center"/>
            </w:pPr>
            <w:r>
              <w:t>18%- 20%</w:t>
            </w:r>
          </w:p>
        </w:tc>
        <w:tc>
          <w:tcPr>
            <w:tcW w:w="1985" w:type="dxa"/>
          </w:tcPr>
          <w:p w14:paraId="73BF73F7" w14:textId="1BE184CE" w:rsidR="00C711B9" w:rsidRDefault="00C711B9" w:rsidP="00C9614F">
            <w:pPr>
              <w:tabs>
                <w:tab w:val="center" w:pos="1394"/>
              </w:tabs>
              <w:jc w:val="center"/>
            </w:pPr>
            <w:r>
              <w:rPr>
                <w:noProof/>
              </w:rPr>
              <mc:AlternateContent>
                <mc:Choice Requires="wps">
                  <w:drawing>
                    <wp:anchor distT="0" distB="0" distL="114300" distR="114300" simplePos="0" relativeHeight="251659264" behindDoc="0" locked="0" layoutInCell="1" allowOverlap="1" wp14:anchorId="35434766" wp14:editId="14BB6A0F">
                      <wp:simplePos x="0" y="0"/>
                      <wp:positionH relativeFrom="column">
                        <wp:posOffset>354965</wp:posOffset>
                      </wp:positionH>
                      <wp:positionV relativeFrom="paragraph">
                        <wp:posOffset>156210</wp:posOffset>
                      </wp:positionV>
                      <wp:extent cx="382137" cy="0"/>
                      <wp:effectExtent l="25400" t="63500" r="0" b="76200"/>
                      <wp:wrapNone/>
                      <wp:docPr id="547938388" name="Straight Arrow Connector 2"/>
                      <wp:cNvGraphicFramePr/>
                      <a:graphic xmlns:a="http://schemas.openxmlformats.org/drawingml/2006/main">
                        <a:graphicData uri="http://schemas.microsoft.com/office/word/2010/wordprocessingShape">
                          <wps:wsp>
                            <wps:cNvCnPr/>
                            <wps:spPr>
                              <a:xfrm>
                                <a:off x="0" y="0"/>
                                <a:ext cx="38213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FF00F5B" id="_x0000_t32" coordsize="21600,21600" o:spt="32" o:oned="t" path="m,l21600,21600e" filled="f">
                      <v:path arrowok="t" fillok="f" o:connecttype="none"/>
                      <o:lock v:ext="edit" shapetype="t"/>
                    </v:shapetype>
                    <v:shape id="Straight Arrow Connector 2" o:spid="_x0000_s1026" type="#_x0000_t32" style="position:absolute;margin-left:27.95pt;margin-top:12.3pt;width:30.1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" strokecolor="black [3200]" strokeweight=".5pt">
                      <v:stroke startarrow="block" endarrow="block" joinstyle="miter"/>
                    </v:shape>
                  </w:pict>
                </mc:Fallback>
              </mc:AlternateContent>
            </w:r>
          </w:p>
        </w:tc>
        <w:tc>
          <w:tcPr>
            <w:tcW w:w="1785" w:type="dxa"/>
          </w:tcPr>
          <w:p w14:paraId="12D0B0C9" w14:textId="77777777" w:rsidR="00C711B9" w:rsidRDefault="00C711B9" w:rsidP="00C9614F">
            <w:pPr>
              <w:tabs>
                <w:tab w:val="center" w:pos="1394"/>
              </w:tabs>
              <w:jc w:val="center"/>
            </w:pPr>
            <w:r>
              <w:rPr>
                <w:noProof/>
              </w:rPr>
              <mc:AlternateContent>
                <mc:Choice Requires="wps">
                  <w:drawing>
                    <wp:anchor distT="0" distB="0" distL="114300" distR="114300" simplePos="0" relativeHeight="251660288" behindDoc="0" locked="0" layoutInCell="1" allowOverlap="1" wp14:anchorId="13C8E8DF" wp14:editId="4B4466F9">
                      <wp:simplePos x="0" y="0"/>
                      <wp:positionH relativeFrom="column">
                        <wp:posOffset>274570</wp:posOffset>
                      </wp:positionH>
                      <wp:positionV relativeFrom="paragraph">
                        <wp:posOffset>152488</wp:posOffset>
                      </wp:positionV>
                      <wp:extent cx="395785" cy="0"/>
                      <wp:effectExtent l="25400" t="63500" r="0" b="76200"/>
                      <wp:wrapNone/>
                      <wp:docPr id="1146525207" name="Straight Arrow Connector 3"/>
                      <wp:cNvGraphicFramePr/>
                      <a:graphic xmlns:a="http://schemas.openxmlformats.org/drawingml/2006/main">
                        <a:graphicData uri="http://schemas.microsoft.com/office/word/2010/wordprocessingShape">
                          <wps:wsp>
                            <wps:cNvCnPr/>
                            <wps:spPr>
                              <a:xfrm>
                                <a:off x="0" y="0"/>
                                <a:ext cx="39578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57EC1C" id="Straight Arrow Connector 3" o:spid="_x0000_s1026" type="#_x0000_t32" style="position:absolute;margin-left:21.6pt;margin-top:12pt;width:31.1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" strokecolor="black [3200]" strokeweight=".5pt">
                      <v:stroke startarrow="block" endarrow="block" joinstyle="miter"/>
                    </v:shape>
                  </w:pict>
                </mc:Fallback>
              </mc:AlternateContent>
            </w:r>
          </w:p>
        </w:tc>
      </w:tr>
      <w:tr w:rsidR="00C9614F" w14:paraId="43A5A3CA" w14:textId="77777777" w:rsidTr="00C9614F">
        <w:trPr>
          <w:trHeight w:val="362"/>
        </w:trPr>
        <w:tc>
          <w:tcPr>
            <w:tcW w:w="3256" w:type="dxa"/>
          </w:tcPr>
          <w:p w14:paraId="7EEEB96C" w14:textId="77777777" w:rsidR="00C711B9" w:rsidRDefault="00C711B9" w:rsidP="00C9614F">
            <w:pPr>
              <w:jc w:val="center"/>
            </w:pPr>
            <w:proofErr w:type="spellStart"/>
            <w:r>
              <w:t>Benralizumab</w:t>
            </w:r>
            <w:proofErr w:type="spellEnd"/>
            <w:r>
              <w:t>/ IL-5 R-alpha</w:t>
            </w:r>
          </w:p>
        </w:tc>
        <w:tc>
          <w:tcPr>
            <w:tcW w:w="1984" w:type="dxa"/>
          </w:tcPr>
          <w:p w14:paraId="274C6770" w14:textId="77777777" w:rsidR="00C711B9" w:rsidRDefault="00C711B9" w:rsidP="00C9614F">
            <w:pPr>
              <w:jc w:val="center"/>
            </w:pPr>
            <w:r>
              <w:rPr>
                <w:noProof/>
              </w:rPr>
              <mc:AlternateContent>
                <mc:Choice Requires="wps">
                  <w:drawing>
                    <wp:anchor distT="0" distB="0" distL="114300" distR="114300" simplePos="0" relativeHeight="251661312" behindDoc="0" locked="0" layoutInCell="1" allowOverlap="1" wp14:anchorId="49828240" wp14:editId="40322CB2">
                      <wp:simplePos x="0" y="0"/>
                      <wp:positionH relativeFrom="column">
                        <wp:posOffset>320980</wp:posOffset>
                      </wp:positionH>
                      <wp:positionV relativeFrom="paragraph">
                        <wp:posOffset>96520</wp:posOffset>
                      </wp:positionV>
                      <wp:extent cx="395785" cy="0"/>
                      <wp:effectExtent l="25400" t="63500" r="0" b="76200"/>
                      <wp:wrapNone/>
                      <wp:docPr id="1629487723" name="Straight Arrow Connector 4"/>
                      <wp:cNvGraphicFramePr/>
                      <a:graphic xmlns:a="http://schemas.openxmlformats.org/drawingml/2006/main">
                        <a:graphicData uri="http://schemas.microsoft.com/office/word/2010/wordprocessingShape">
                          <wps:wsp>
                            <wps:cNvCnPr/>
                            <wps:spPr>
                              <a:xfrm>
                                <a:off x="0" y="0"/>
                                <a:ext cx="395785"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1C67E3" id="Straight Arrow Connector 4" o:spid="_x0000_s1026" type="#_x0000_t32" style="position:absolute;margin-left:25.25pt;margin-top:7.6pt;width:31.1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" strokecolor="black [3200]" strokeweight=".5pt">
                      <v:stroke startarrow="block" endarrow="block" joinstyle="miter"/>
                    </v:shape>
                  </w:pict>
                </mc:Fallback>
              </mc:AlternateContent>
            </w:r>
          </w:p>
        </w:tc>
        <w:tc>
          <w:tcPr>
            <w:tcW w:w="1985" w:type="dxa"/>
          </w:tcPr>
          <w:p w14:paraId="3928E943" w14:textId="35B09AC5" w:rsidR="00C711B9" w:rsidRDefault="00C711B9" w:rsidP="00C9614F">
            <w:pPr>
              <w:jc w:val="center"/>
            </w:pPr>
            <w:r>
              <w:t>+ improvement</w:t>
            </w:r>
          </w:p>
        </w:tc>
        <w:tc>
          <w:tcPr>
            <w:tcW w:w="1785" w:type="dxa"/>
          </w:tcPr>
          <w:p w14:paraId="7189844E" w14:textId="2F5DFDD7" w:rsidR="00C711B9" w:rsidRDefault="00C711B9" w:rsidP="00C9614F">
            <w:pPr>
              <w:jc w:val="center"/>
            </w:pPr>
            <w:r>
              <w:t>+ Improvement</w:t>
            </w:r>
          </w:p>
        </w:tc>
      </w:tr>
      <w:tr w:rsidR="00C9614F" w14:paraId="34F8DB38" w14:textId="77777777" w:rsidTr="00C9614F">
        <w:tc>
          <w:tcPr>
            <w:tcW w:w="3256" w:type="dxa"/>
          </w:tcPr>
          <w:p w14:paraId="4489552C" w14:textId="43DFE285" w:rsidR="00C711B9" w:rsidRDefault="00C711B9" w:rsidP="00C9614F">
            <w:pPr>
              <w:jc w:val="center"/>
            </w:pPr>
            <w:r>
              <w:t>Dupilumab/ IL-4/IL-13</w:t>
            </w:r>
          </w:p>
        </w:tc>
        <w:tc>
          <w:tcPr>
            <w:tcW w:w="1984" w:type="dxa"/>
          </w:tcPr>
          <w:p w14:paraId="63955C30" w14:textId="77777777" w:rsidR="00C711B9" w:rsidRDefault="00C711B9" w:rsidP="00C9614F">
            <w:pPr>
              <w:jc w:val="center"/>
            </w:pPr>
            <w:r>
              <w:t>+ Significant reduction</w:t>
            </w:r>
          </w:p>
        </w:tc>
        <w:tc>
          <w:tcPr>
            <w:tcW w:w="1985" w:type="dxa"/>
          </w:tcPr>
          <w:p w14:paraId="73FE8A28" w14:textId="77777777" w:rsidR="00C711B9" w:rsidRDefault="00C711B9" w:rsidP="00C9614F">
            <w:pPr>
              <w:jc w:val="center"/>
            </w:pPr>
            <w:r>
              <w:t>+ significant improvement</w:t>
            </w:r>
          </w:p>
        </w:tc>
        <w:tc>
          <w:tcPr>
            <w:tcW w:w="1785" w:type="dxa"/>
          </w:tcPr>
          <w:p w14:paraId="07070FE1" w14:textId="7F01D1BE" w:rsidR="00C711B9" w:rsidRDefault="00C711B9" w:rsidP="00C9614F">
            <w:pPr>
              <w:jc w:val="center"/>
            </w:pPr>
            <w:r>
              <w:t>+ significant improvement</w:t>
            </w:r>
          </w:p>
        </w:tc>
      </w:tr>
      <w:tr w:rsidR="00C9614F" w14:paraId="5B599DAA" w14:textId="77777777" w:rsidTr="00C9614F">
        <w:tc>
          <w:tcPr>
            <w:tcW w:w="3256" w:type="dxa"/>
          </w:tcPr>
          <w:p w14:paraId="49FEBAD3" w14:textId="03D86688" w:rsidR="00C711B9" w:rsidRDefault="00C711B9" w:rsidP="00C9614F">
            <w:pPr>
              <w:jc w:val="center"/>
            </w:pPr>
            <w:proofErr w:type="spellStart"/>
            <w:r>
              <w:rPr>
                <w:rFonts w:cs="OTNEJMQuadraat"/>
                <w:color w:val="000000"/>
              </w:rPr>
              <w:t>Astegolimab</w:t>
            </w:r>
            <w:proofErr w:type="spellEnd"/>
            <w:r>
              <w:rPr>
                <w:rFonts w:cs="OTNEJMQuadraat"/>
                <w:color w:val="000000"/>
              </w:rPr>
              <w:t xml:space="preserve"> /Anti ST2</w:t>
            </w:r>
          </w:p>
        </w:tc>
        <w:tc>
          <w:tcPr>
            <w:tcW w:w="1984" w:type="dxa"/>
          </w:tcPr>
          <w:p w14:paraId="4C52156E" w14:textId="1FE2104D" w:rsidR="00C711B9" w:rsidRDefault="00C711B9" w:rsidP="00C9614F">
            <w:pPr>
              <w:jc w:val="center"/>
            </w:pPr>
            <w:r>
              <w:t>Non-significant reduction</w:t>
            </w:r>
          </w:p>
        </w:tc>
        <w:tc>
          <w:tcPr>
            <w:tcW w:w="1985" w:type="dxa"/>
          </w:tcPr>
          <w:p w14:paraId="040D0291" w14:textId="77777777" w:rsidR="00C711B9" w:rsidRDefault="00C711B9" w:rsidP="00C9614F">
            <w:pPr>
              <w:jc w:val="center"/>
            </w:pPr>
          </w:p>
        </w:tc>
        <w:tc>
          <w:tcPr>
            <w:tcW w:w="1785" w:type="dxa"/>
          </w:tcPr>
          <w:p w14:paraId="022833D8" w14:textId="77777777" w:rsidR="00C711B9" w:rsidRDefault="00C711B9" w:rsidP="00C9614F">
            <w:pPr>
              <w:jc w:val="center"/>
            </w:pPr>
            <w:r>
              <w:t>+ improvement</w:t>
            </w:r>
          </w:p>
        </w:tc>
      </w:tr>
      <w:tr w:rsidR="00C9614F" w14:paraId="67CAEA66" w14:textId="77777777" w:rsidTr="00C9614F">
        <w:tc>
          <w:tcPr>
            <w:tcW w:w="3256" w:type="dxa"/>
          </w:tcPr>
          <w:p w14:paraId="18026572" w14:textId="3E9829D9" w:rsidR="00C711B9" w:rsidRDefault="00C711B9" w:rsidP="00C9614F">
            <w:pPr>
              <w:jc w:val="center"/>
            </w:pPr>
            <w:proofErr w:type="spellStart"/>
            <w:r>
              <w:t>Itepekimab</w:t>
            </w:r>
            <w:proofErr w:type="spellEnd"/>
            <w:r>
              <w:t xml:space="preserve"> / IL-33</w:t>
            </w:r>
          </w:p>
        </w:tc>
        <w:tc>
          <w:tcPr>
            <w:tcW w:w="1984" w:type="dxa"/>
          </w:tcPr>
          <w:p w14:paraId="2EFA72FF" w14:textId="6E8A356F" w:rsidR="00C711B9" w:rsidRDefault="00C711B9" w:rsidP="00C9614F">
            <w:pPr>
              <w:jc w:val="center"/>
            </w:pPr>
            <w:r>
              <w:t>Mild reduction in former smokers</w:t>
            </w:r>
          </w:p>
        </w:tc>
        <w:tc>
          <w:tcPr>
            <w:tcW w:w="1985" w:type="dxa"/>
          </w:tcPr>
          <w:p w14:paraId="591A7D66" w14:textId="77777777" w:rsidR="00C711B9" w:rsidRDefault="00C711B9" w:rsidP="00C9614F">
            <w:pPr>
              <w:jc w:val="center"/>
            </w:pPr>
            <w:r>
              <w:t>Mild reduction in former smokers</w:t>
            </w:r>
          </w:p>
        </w:tc>
        <w:tc>
          <w:tcPr>
            <w:tcW w:w="1785" w:type="dxa"/>
          </w:tcPr>
          <w:p w14:paraId="684986F2" w14:textId="77777777" w:rsidR="00C711B9" w:rsidRDefault="00C711B9" w:rsidP="00C9614F">
            <w:pPr>
              <w:jc w:val="center"/>
            </w:pPr>
          </w:p>
        </w:tc>
      </w:tr>
      <w:tr w:rsidR="00C9614F" w14:paraId="66325DBF" w14:textId="77777777" w:rsidTr="00C9614F">
        <w:trPr>
          <w:trHeight w:val="1046"/>
        </w:trPr>
        <w:tc>
          <w:tcPr>
            <w:tcW w:w="3256" w:type="dxa"/>
          </w:tcPr>
          <w:p w14:paraId="04FA31B2" w14:textId="1C8E18D3" w:rsidR="00C711B9" w:rsidRDefault="00C711B9" w:rsidP="00C9614F">
            <w:pPr>
              <w:jc w:val="center"/>
            </w:pPr>
            <w:proofErr w:type="spellStart"/>
            <w:r>
              <w:t>Tozorakimab</w:t>
            </w:r>
            <w:proofErr w:type="spellEnd"/>
            <w:r>
              <w:t xml:space="preserve">/ IL-33 (favourable safety and pharmacokinetic </w:t>
            </w:r>
            <w:r w:rsidR="007A4E21">
              <w:t>profile</w:t>
            </w:r>
            <w:r>
              <w:t xml:space="preserve"> in phase 1)</w:t>
            </w:r>
          </w:p>
        </w:tc>
        <w:tc>
          <w:tcPr>
            <w:tcW w:w="1984" w:type="dxa"/>
          </w:tcPr>
          <w:p w14:paraId="0D512174" w14:textId="4730C7BA" w:rsidR="00C711B9" w:rsidRDefault="00C711B9" w:rsidP="00C9614F">
            <w:pPr>
              <w:jc w:val="center"/>
            </w:pPr>
            <w:r>
              <w:t>Ongoing</w:t>
            </w:r>
          </w:p>
        </w:tc>
        <w:tc>
          <w:tcPr>
            <w:tcW w:w="1985" w:type="dxa"/>
          </w:tcPr>
          <w:p w14:paraId="7C7D23EC" w14:textId="67DF676F" w:rsidR="00C711B9" w:rsidRDefault="00C711B9" w:rsidP="00C9614F">
            <w:pPr>
              <w:jc w:val="center"/>
            </w:pPr>
            <w:r>
              <w:t>Ongoing</w:t>
            </w:r>
          </w:p>
        </w:tc>
        <w:tc>
          <w:tcPr>
            <w:tcW w:w="1785" w:type="dxa"/>
          </w:tcPr>
          <w:p w14:paraId="67D80B32" w14:textId="0D5AA0F2" w:rsidR="00C711B9" w:rsidRDefault="007F3128" w:rsidP="00C9614F">
            <w:pPr>
              <w:jc w:val="center"/>
            </w:pPr>
            <w:r>
              <w:t>Ongoing</w:t>
            </w:r>
          </w:p>
        </w:tc>
      </w:tr>
    </w:tbl>
    <w:p w14:paraId="6143B24D" w14:textId="77777777" w:rsidR="001A7A02" w:rsidRDefault="001A7A02" w:rsidP="002F5594">
      <w:pPr>
        <w:autoSpaceDE w:val="0"/>
        <w:autoSpaceDN w:val="0"/>
        <w:adjustRightInd w:val="0"/>
        <w:rPr>
          <w:rFonts w:ascii="Times New Roman" w:hAnsi="Times New Roman" w:cs="Times New Roman"/>
          <w:color w:val="000000" w:themeColor="text1"/>
          <w:shd w:val="clear" w:color="auto" w:fill="FFFFFF"/>
        </w:rPr>
      </w:pPr>
    </w:p>
    <w:p w14:paraId="0A6FDB44" w14:textId="77777777" w:rsidR="00C9614F" w:rsidRDefault="00C9614F" w:rsidP="002F5594">
      <w:pPr>
        <w:autoSpaceDE w:val="0"/>
        <w:autoSpaceDN w:val="0"/>
        <w:adjustRightInd w:val="0"/>
        <w:rPr>
          <w:rFonts w:ascii="Times New Roman" w:hAnsi="Times New Roman" w:cs="Times New Roman"/>
          <w:b/>
          <w:bCs/>
          <w:color w:val="000000" w:themeColor="text1"/>
          <w:shd w:val="clear" w:color="auto" w:fill="FFFFFF"/>
        </w:rPr>
      </w:pPr>
    </w:p>
    <w:p w14:paraId="227A0309" w14:textId="14FEB4EE" w:rsidR="00DE6AF5" w:rsidRPr="00657338" w:rsidRDefault="001A7A02" w:rsidP="002F5594">
      <w:pPr>
        <w:autoSpaceDE w:val="0"/>
        <w:autoSpaceDN w:val="0"/>
        <w:adjustRightInd w:val="0"/>
        <w:rPr>
          <w:rFonts w:ascii="Times New Roman" w:hAnsi="Times New Roman" w:cs="Times New Roman"/>
          <w:color w:val="000000" w:themeColor="text1"/>
          <w:shd w:val="clear" w:color="auto" w:fill="FFFFFF"/>
        </w:rPr>
      </w:pPr>
      <w:r w:rsidRPr="001A7A02">
        <w:rPr>
          <w:rFonts w:ascii="Times New Roman" w:hAnsi="Times New Roman" w:cs="Times New Roman"/>
          <w:b/>
          <w:bCs/>
          <w:color w:val="000000" w:themeColor="text1"/>
          <w:shd w:val="clear" w:color="auto" w:fill="FFFFFF"/>
        </w:rPr>
        <w:t>Table 1</w:t>
      </w:r>
      <w:r>
        <w:rPr>
          <w:rFonts w:ascii="Times New Roman" w:hAnsi="Times New Roman" w:cs="Times New Roman"/>
          <w:color w:val="000000" w:themeColor="text1"/>
          <w:shd w:val="clear" w:color="auto" w:fill="FFFFFF"/>
        </w:rPr>
        <w:t>. Results of randomized control trials of biologics in COPD. IL- interleukin, FEV1- Forced expiratory volume in 1 second. SGRQ-</w:t>
      </w:r>
      <w:r w:rsidR="00AE3938">
        <w:rPr>
          <w:rFonts w:ascii="Times New Roman" w:hAnsi="Times New Roman" w:cs="Times New Roman"/>
          <w:color w:val="000000" w:themeColor="text1"/>
          <w:shd w:val="clear" w:color="auto" w:fill="FFFFFF"/>
        </w:rPr>
        <w:t xml:space="preserve">St George’s respiratory questionnaire </w:t>
      </w:r>
    </w:p>
    <w:p w14:paraId="550E1922" w14:textId="77777777" w:rsidR="00660A1E" w:rsidRDefault="00660A1E" w:rsidP="002F5594">
      <w:pPr>
        <w:autoSpaceDE w:val="0"/>
        <w:autoSpaceDN w:val="0"/>
        <w:adjustRightInd w:val="0"/>
        <w:rPr>
          <w:rFonts w:ascii="Times New Roman" w:hAnsi="Times New Roman" w:cs="Times New Roman"/>
          <w:color w:val="000000" w:themeColor="text1"/>
          <w:shd w:val="clear" w:color="auto" w:fill="FFFFFF"/>
        </w:rPr>
      </w:pPr>
    </w:p>
    <w:p w14:paraId="7261F097" w14:textId="77777777" w:rsidR="00660A1E" w:rsidRDefault="00660A1E" w:rsidP="002F5594">
      <w:pPr>
        <w:autoSpaceDE w:val="0"/>
        <w:autoSpaceDN w:val="0"/>
        <w:adjustRightInd w:val="0"/>
        <w:rPr>
          <w:rFonts w:ascii="Times New Roman" w:hAnsi="Times New Roman" w:cs="Times New Roman"/>
          <w:color w:val="000000" w:themeColor="text1"/>
          <w:shd w:val="clear" w:color="auto" w:fill="FFFFFF"/>
        </w:rPr>
      </w:pPr>
    </w:p>
    <w:p w14:paraId="4F8280E8" w14:textId="77777777" w:rsidR="002337C5" w:rsidRDefault="002337C5" w:rsidP="002F5594">
      <w:pPr>
        <w:autoSpaceDE w:val="0"/>
        <w:autoSpaceDN w:val="0"/>
        <w:adjustRightInd w:val="0"/>
        <w:rPr>
          <w:rFonts w:ascii="Times New Roman" w:hAnsi="Times New Roman" w:cs="Times New Roman"/>
          <w:b/>
          <w:bCs/>
          <w:color w:val="000000" w:themeColor="text1"/>
          <w:shd w:val="clear" w:color="auto" w:fill="FFFFFF"/>
        </w:rPr>
      </w:pPr>
    </w:p>
    <w:p w14:paraId="5315F971" w14:textId="77777777" w:rsidR="002337C5" w:rsidRDefault="002337C5" w:rsidP="002F5594">
      <w:pPr>
        <w:autoSpaceDE w:val="0"/>
        <w:autoSpaceDN w:val="0"/>
        <w:adjustRightInd w:val="0"/>
        <w:rPr>
          <w:rFonts w:ascii="Times New Roman" w:hAnsi="Times New Roman" w:cs="Times New Roman"/>
          <w:b/>
          <w:bCs/>
          <w:color w:val="000000" w:themeColor="text1"/>
          <w:shd w:val="clear" w:color="auto" w:fill="FFFFFF"/>
        </w:rPr>
      </w:pPr>
    </w:p>
    <w:p w14:paraId="1D477FAF" w14:textId="77777777" w:rsidR="002337C5" w:rsidRDefault="002337C5" w:rsidP="002F5594">
      <w:pPr>
        <w:autoSpaceDE w:val="0"/>
        <w:autoSpaceDN w:val="0"/>
        <w:adjustRightInd w:val="0"/>
        <w:rPr>
          <w:rFonts w:ascii="Times New Roman" w:hAnsi="Times New Roman" w:cs="Times New Roman"/>
          <w:b/>
          <w:bCs/>
          <w:color w:val="000000" w:themeColor="text1"/>
          <w:shd w:val="clear" w:color="auto" w:fill="FFFFFF"/>
        </w:rPr>
      </w:pPr>
    </w:p>
    <w:p w14:paraId="06208232" w14:textId="0D0F4144" w:rsidR="00660A1E" w:rsidRDefault="00EB46F6" w:rsidP="002F5594">
      <w:pPr>
        <w:autoSpaceDE w:val="0"/>
        <w:autoSpaceDN w:val="0"/>
        <w:adjustRightInd w:val="0"/>
        <w:rPr>
          <w:rFonts w:ascii="Times New Roman" w:hAnsi="Times New Roman" w:cs="Times New Roman"/>
          <w:b/>
          <w:bCs/>
          <w:color w:val="000000" w:themeColor="text1"/>
          <w:shd w:val="clear" w:color="auto" w:fill="FFFFFF"/>
        </w:rPr>
      </w:pPr>
      <w:r>
        <w:rPr>
          <w:rFonts w:ascii="Times New Roman" w:hAnsi="Times New Roman" w:cs="Times New Roman"/>
          <w:b/>
          <w:bCs/>
          <w:color w:val="000000" w:themeColor="text1"/>
          <w:shd w:val="clear" w:color="auto" w:fill="FFFFFF"/>
        </w:rPr>
        <w:t xml:space="preserve">Conclusion </w:t>
      </w:r>
    </w:p>
    <w:p w14:paraId="6E8C9ADA" w14:textId="77777777" w:rsidR="00EB46F6" w:rsidRDefault="00EB46F6" w:rsidP="002F5594">
      <w:pPr>
        <w:autoSpaceDE w:val="0"/>
        <w:autoSpaceDN w:val="0"/>
        <w:adjustRightInd w:val="0"/>
        <w:rPr>
          <w:rFonts w:ascii="Times New Roman" w:hAnsi="Times New Roman" w:cs="Times New Roman"/>
          <w:b/>
          <w:bCs/>
          <w:color w:val="000000" w:themeColor="text1"/>
          <w:shd w:val="clear" w:color="auto" w:fill="FFFFFF"/>
        </w:rPr>
      </w:pPr>
    </w:p>
    <w:p w14:paraId="3F0A27CF" w14:textId="778A3A44" w:rsidR="00EB46F6" w:rsidRPr="00EB46F6" w:rsidRDefault="00EB46F6" w:rsidP="002F5594">
      <w:pPr>
        <w:autoSpaceDE w:val="0"/>
        <w:autoSpaceDN w:val="0"/>
        <w:adjustRightInd w:val="0"/>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COPD is a heterogeneous condition a</w:t>
      </w:r>
      <w:r w:rsidR="00364049">
        <w:rPr>
          <w:rFonts w:ascii="Times New Roman" w:hAnsi="Times New Roman" w:cs="Times New Roman"/>
          <w:color w:val="000000" w:themeColor="text1"/>
          <w:shd w:val="clear" w:color="auto" w:fill="FFFFFF"/>
        </w:rPr>
        <w:t xml:space="preserve">ssociated with persistent chronic airway inflammation. Biologics have been approved for </w:t>
      </w:r>
      <w:r w:rsidR="007254DC">
        <w:rPr>
          <w:rFonts w:ascii="Times New Roman" w:hAnsi="Times New Roman" w:cs="Times New Roman"/>
          <w:color w:val="000000" w:themeColor="text1"/>
          <w:shd w:val="clear" w:color="auto" w:fill="FFFFFF"/>
        </w:rPr>
        <w:t xml:space="preserve">the </w:t>
      </w:r>
      <w:r w:rsidR="00364049">
        <w:rPr>
          <w:rFonts w:ascii="Times New Roman" w:hAnsi="Times New Roman" w:cs="Times New Roman"/>
          <w:color w:val="000000" w:themeColor="text1"/>
          <w:shd w:val="clear" w:color="auto" w:fill="FFFFFF"/>
        </w:rPr>
        <w:t xml:space="preserve">treatment of severe eosinophilic asthma, but their efficacy in eosinophilic COPD </w:t>
      </w:r>
      <w:r w:rsidR="007254DC">
        <w:rPr>
          <w:rFonts w:ascii="Times New Roman" w:hAnsi="Times New Roman" w:cs="Times New Roman"/>
          <w:color w:val="000000" w:themeColor="text1"/>
          <w:shd w:val="clear" w:color="auto" w:fill="FFFFFF"/>
        </w:rPr>
        <w:t>has</w:t>
      </w:r>
      <w:r w:rsidR="00364049">
        <w:rPr>
          <w:rFonts w:ascii="Times New Roman" w:hAnsi="Times New Roman" w:cs="Times New Roman"/>
          <w:color w:val="000000" w:themeColor="text1"/>
          <w:shd w:val="clear" w:color="auto" w:fill="FFFFFF"/>
        </w:rPr>
        <w:t xml:space="preserve"> </w:t>
      </w:r>
      <w:r w:rsidR="00BF7098">
        <w:rPr>
          <w:rFonts w:ascii="Times New Roman" w:hAnsi="Times New Roman" w:cs="Times New Roman"/>
          <w:color w:val="000000" w:themeColor="text1"/>
          <w:shd w:val="clear" w:color="auto" w:fill="FFFFFF"/>
        </w:rPr>
        <w:t xml:space="preserve">demonstrated </w:t>
      </w:r>
      <w:r w:rsidR="00364049">
        <w:rPr>
          <w:rFonts w:ascii="Times New Roman" w:hAnsi="Times New Roman" w:cs="Times New Roman"/>
          <w:color w:val="000000" w:themeColor="text1"/>
          <w:shd w:val="clear" w:color="auto" w:fill="FFFFFF"/>
        </w:rPr>
        <w:t xml:space="preserve">mixed results. Corticosteroids are most effective in </w:t>
      </w:r>
      <w:r w:rsidR="007254DC">
        <w:rPr>
          <w:rFonts w:ascii="Times New Roman" w:hAnsi="Times New Roman" w:cs="Times New Roman"/>
          <w:color w:val="000000" w:themeColor="text1"/>
          <w:shd w:val="clear" w:color="auto" w:fill="FFFFFF"/>
        </w:rPr>
        <w:t xml:space="preserve">the </w:t>
      </w:r>
      <w:r w:rsidR="00364049">
        <w:rPr>
          <w:rFonts w:ascii="Times New Roman" w:hAnsi="Times New Roman" w:cs="Times New Roman"/>
          <w:color w:val="000000" w:themeColor="text1"/>
          <w:shd w:val="clear" w:color="auto" w:fill="FFFFFF"/>
        </w:rPr>
        <w:t xml:space="preserve">treatment of eosinophilic COPD, but recent trials have shown partial response to a </w:t>
      </w:r>
      <w:r w:rsidR="00653EEF">
        <w:rPr>
          <w:rFonts w:ascii="Times New Roman" w:hAnsi="Times New Roman" w:cs="Times New Roman"/>
          <w:color w:val="000000" w:themeColor="text1"/>
          <w:shd w:val="clear" w:color="auto" w:fill="FFFFFF"/>
        </w:rPr>
        <w:t xml:space="preserve">definite subgroup of patients that warrants further studies into </w:t>
      </w:r>
      <w:r w:rsidR="007254DC">
        <w:rPr>
          <w:rFonts w:ascii="Times New Roman" w:hAnsi="Times New Roman" w:cs="Times New Roman"/>
          <w:color w:val="000000" w:themeColor="text1"/>
          <w:shd w:val="clear" w:color="auto" w:fill="FFFFFF"/>
        </w:rPr>
        <w:t xml:space="preserve">the </w:t>
      </w:r>
      <w:r w:rsidR="00653EEF">
        <w:rPr>
          <w:rFonts w:ascii="Times New Roman" w:hAnsi="Times New Roman" w:cs="Times New Roman"/>
          <w:color w:val="000000" w:themeColor="text1"/>
          <w:shd w:val="clear" w:color="auto" w:fill="FFFFFF"/>
        </w:rPr>
        <w:t xml:space="preserve">mechanism and pathophysiology of COPD. Although targeted therapies for neutrophilic COPD have shown negative results, several ongoing investigations of biologics targeting specific pathways of inflammation will provide further insight into patient selection criteria and hopefully </w:t>
      </w:r>
      <w:r w:rsidR="000E045C">
        <w:rPr>
          <w:rFonts w:ascii="Times New Roman" w:hAnsi="Times New Roman" w:cs="Times New Roman"/>
          <w:color w:val="000000" w:themeColor="text1"/>
          <w:shd w:val="clear" w:color="auto" w:fill="FFFFFF"/>
        </w:rPr>
        <w:t>reduce</w:t>
      </w:r>
      <w:r w:rsidR="00653EEF">
        <w:rPr>
          <w:rFonts w:ascii="Times New Roman" w:hAnsi="Times New Roman" w:cs="Times New Roman"/>
          <w:color w:val="000000" w:themeColor="text1"/>
          <w:shd w:val="clear" w:color="auto" w:fill="FFFFFF"/>
        </w:rPr>
        <w:t xml:space="preserve"> the need for corticosteroid dependence </w:t>
      </w:r>
      <w:r w:rsidR="004B091B">
        <w:rPr>
          <w:rFonts w:ascii="Times New Roman" w:hAnsi="Times New Roman" w:cs="Times New Roman"/>
          <w:color w:val="000000" w:themeColor="text1"/>
          <w:shd w:val="clear" w:color="auto" w:fill="FFFFFF"/>
        </w:rPr>
        <w:t>in patients with moderate to severe COPD.</w:t>
      </w:r>
      <w:r w:rsidR="003814CD">
        <w:rPr>
          <w:rFonts w:ascii="Times New Roman" w:hAnsi="Times New Roman" w:cs="Times New Roman"/>
          <w:color w:val="000000" w:themeColor="text1"/>
          <w:shd w:val="clear" w:color="auto" w:fill="FFFFFF"/>
        </w:rPr>
        <w:t>(2)(4)</w:t>
      </w:r>
    </w:p>
    <w:p w14:paraId="3DB18AB7" w14:textId="77777777" w:rsidR="00660A1E" w:rsidRPr="00326BD7" w:rsidRDefault="00660A1E" w:rsidP="002F5594">
      <w:pPr>
        <w:autoSpaceDE w:val="0"/>
        <w:autoSpaceDN w:val="0"/>
        <w:adjustRightInd w:val="0"/>
        <w:rPr>
          <w:rFonts w:ascii="Times New Roman" w:hAnsi="Times New Roman" w:cs="Times New Roman"/>
          <w:color w:val="000000" w:themeColor="text1"/>
          <w:kern w:val="0"/>
          <w:lang w:val="en-GB"/>
        </w:rPr>
      </w:pPr>
    </w:p>
    <w:p w14:paraId="5004C0B6" w14:textId="77777777" w:rsidR="000342E5" w:rsidRPr="00CF65DC" w:rsidRDefault="000342E5" w:rsidP="002F5594">
      <w:pPr>
        <w:autoSpaceDE w:val="0"/>
        <w:autoSpaceDN w:val="0"/>
        <w:adjustRightInd w:val="0"/>
        <w:rPr>
          <w:rFonts w:ascii="Times New Roman" w:hAnsi="Times New Roman" w:cs="Times New Roman"/>
          <w:kern w:val="0"/>
          <w:lang w:val="en-GB"/>
        </w:rPr>
      </w:pPr>
    </w:p>
    <w:p w14:paraId="02976EA8" w14:textId="77777777" w:rsidR="000342E5" w:rsidRPr="002F5594" w:rsidRDefault="000342E5" w:rsidP="002F5594">
      <w:pPr>
        <w:autoSpaceDE w:val="0"/>
        <w:autoSpaceDN w:val="0"/>
        <w:adjustRightInd w:val="0"/>
        <w:rPr>
          <w:rFonts w:ascii="Times New Roman" w:hAnsi="Times New Roman" w:cs="Times New Roman"/>
          <w:kern w:val="0"/>
          <w:lang w:val="en-GB"/>
        </w:rPr>
      </w:pPr>
    </w:p>
    <w:p w14:paraId="572F4187" w14:textId="6D26CDFF" w:rsidR="00F97D31" w:rsidRPr="00ED3C44" w:rsidRDefault="00ED3C44">
      <w:pPr>
        <w:rPr>
          <w:rFonts w:ascii="Times New Roman" w:hAnsi="Times New Roman" w:cs="Times New Roman"/>
          <w:b/>
          <w:bCs/>
          <w:lang w:val="en-US"/>
        </w:rPr>
      </w:pPr>
      <w:r>
        <w:rPr>
          <w:rFonts w:ascii="Times New Roman" w:hAnsi="Times New Roman" w:cs="Times New Roman"/>
          <w:b/>
          <w:bCs/>
          <w:lang w:val="en-US"/>
        </w:rPr>
        <w:t>Bibliography</w:t>
      </w:r>
    </w:p>
    <w:p w14:paraId="36F4093F" w14:textId="77777777" w:rsidR="00F97D31" w:rsidRDefault="00F97D31">
      <w:pPr>
        <w:rPr>
          <w:rFonts w:ascii="Times New Roman" w:hAnsi="Times New Roman" w:cs="Times New Roman"/>
          <w:lang w:val="en-US"/>
        </w:rPr>
      </w:pPr>
    </w:p>
    <w:p w14:paraId="68FBD84B" w14:textId="3D130F84" w:rsidR="007F3128" w:rsidRPr="007F3128" w:rsidRDefault="00DC71FB" w:rsidP="007F3128">
      <w:pPr>
        <w:widowControl w:val="0"/>
        <w:autoSpaceDE w:val="0"/>
        <w:autoSpaceDN w:val="0"/>
        <w:adjustRightInd w:val="0"/>
        <w:ind w:left="640" w:hanging="640"/>
        <w:rPr>
          <w:rFonts w:ascii="Times New Roman" w:hAnsi="Times New Roman" w:cs="Times New Roman"/>
          <w:noProof/>
          <w:kern w:val="0"/>
          <w:lang w:val="en-GB"/>
        </w:rPr>
      </w:pPr>
      <w:r>
        <w:rPr>
          <w:rFonts w:ascii="Times New Roman" w:hAnsi="Times New Roman" w:cs="Times New Roman"/>
          <w:lang w:val="en-US"/>
        </w:rPr>
        <w:fldChar w:fldCharType="begin" w:fldLock="1"/>
      </w:r>
      <w:r>
        <w:rPr>
          <w:rFonts w:ascii="Times New Roman" w:hAnsi="Times New Roman" w:cs="Times New Roman"/>
          <w:lang w:val="en-US"/>
        </w:rPr>
        <w:instrText xml:space="preserve">ADDIN Mendeley Bibliography CSL_BIBLIOGRAPHY </w:instrText>
      </w:r>
      <w:r>
        <w:rPr>
          <w:rFonts w:ascii="Times New Roman" w:hAnsi="Times New Roman" w:cs="Times New Roman"/>
          <w:lang w:val="en-US"/>
        </w:rPr>
        <w:fldChar w:fldCharType="separate"/>
      </w:r>
      <w:r w:rsidR="007F3128" w:rsidRPr="007F3128">
        <w:rPr>
          <w:rFonts w:ascii="Times New Roman" w:hAnsi="Times New Roman" w:cs="Times New Roman"/>
          <w:noProof/>
          <w:kern w:val="0"/>
          <w:lang w:val="en-GB"/>
        </w:rPr>
        <w:t xml:space="preserve">1. </w:t>
      </w:r>
      <w:r w:rsidR="007F3128" w:rsidRPr="007F3128">
        <w:rPr>
          <w:rFonts w:ascii="Times New Roman" w:hAnsi="Times New Roman" w:cs="Times New Roman"/>
          <w:noProof/>
          <w:kern w:val="0"/>
          <w:lang w:val="en-GB"/>
        </w:rPr>
        <w:tab/>
        <w:t xml:space="preserve">GOLD. Global Initiative for Chronic Obstructive Lung. A Guid Heal Care Prof. 2015;1(3):261–6. </w:t>
      </w:r>
    </w:p>
    <w:p w14:paraId="20A5AF75" w14:textId="77777777" w:rsidR="007F3128" w:rsidRPr="007F3128"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2. </w:t>
      </w:r>
      <w:r w:rsidRPr="007F3128">
        <w:rPr>
          <w:rFonts w:ascii="Times New Roman" w:hAnsi="Times New Roman" w:cs="Times New Roman"/>
          <w:noProof/>
          <w:kern w:val="0"/>
          <w:lang w:val="en-GB"/>
        </w:rPr>
        <w:tab/>
        <w:t xml:space="preserve">Brightling C, Greening N. Airway inflammation in COPD: Progress to precision medicine. Eur Respir J. 2019;54(2). </w:t>
      </w:r>
    </w:p>
    <w:p w14:paraId="0F48D8CC" w14:textId="77777777" w:rsidR="007F3128" w:rsidRPr="007F3128"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3. </w:t>
      </w:r>
      <w:r w:rsidRPr="007F3128">
        <w:rPr>
          <w:rFonts w:ascii="Times New Roman" w:hAnsi="Times New Roman" w:cs="Times New Roman"/>
          <w:noProof/>
          <w:kern w:val="0"/>
          <w:lang w:val="en-GB"/>
        </w:rPr>
        <w:tab/>
        <w:t xml:space="preserve">Wechsler ME. Current and emerging biologic therapies for asthma and copd. Respir Care. 2018;63(6):699–707. </w:t>
      </w:r>
    </w:p>
    <w:p w14:paraId="78B1D3E9" w14:textId="2D5C7CA5" w:rsidR="007F3128" w:rsidRPr="007F3128"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4. </w:t>
      </w:r>
      <w:r w:rsidRPr="007F3128">
        <w:rPr>
          <w:rFonts w:ascii="Times New Roman" w:hAnsi="Times New Roman" w:cs="Times New Roman"/>
          <w:noProof/>
          <w:kern w:val="0"/>
          <w:lang w:val="en-GB"/>
        </w:rPr>
        <w:tab/>
      </w:r>
      <w:r w:rsidR="00925323">
        <w:rPr>
          <w:rFonts w:ascii="Times New Roman" w:hAnsi="Times New Roman" w:cs="Times New Roman"/>
          <w:color w:val="000000" w:themeColor="text1"/>
          <w:shd w:val="clear" w:color="auto" w:fill="F8F8F8"/>
        </w:rPr>
        <w:t xml:space="preserve">Mkorombindo T, Balkissoon R. Journal club:biologics and patiential for immune modulation in chronic obstructive lung disease.Chronic Obstr Pulm Dis. 2022; 9(2):285-297 </w:t>
      </w:r>
    </w:p>
    <w:p w14:paraId="591B8EA0" w14:textId="77777777" w:rsidR="007F3128" w:rsidRPr="007F3128"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5. </w:t>
      </w:r>
      <w:r w:rsidRPr="007F3128">
        <w:rPr>
          <w:rFonts w:ascii="Times New Roman" w:hAnsi="Times New Roman" w:cs="Times New Roman"/>
          <w:noProof/>
          <w:kern w:val="0"/>
          <w:lang w:val="en-GB"/>
        </w:rPr>
        <w:tab/>
        <w:t xml:space="preserve">Donovan T, Milan SJ, Wang R, Banchoff E, Bradley P, Crossingham I. Anti-IL-5 therapies for chronic obstructive pulmonary disease. Cochrane Database Syst Rev. 2020;2020(12):1–40. </w:t>
      </w:r>
    </w:p>
    <w:p w14:paraId="113B6911" w14:textId="7AE78BD2" w:rsidR="007F3128" w:rsidRPr="00ED3C44"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6. </w:t>
      </w:r>
      <w:r w:rsidRPr="007F3128">
        <w:rPr>
          <w:rFonts w:ascii="Times New Roman" w:hAnsi="Times New Roman" w:cs="Times New Roman"/>
          <w:noProof/>
          <w:kern w:val="0"/>
          <w:lang w:val="en-GB"/>
        </w:rPr>
        <w:tab/>
      </w:r>
      <w:r w:rsidR="00ED3C44" w:rsidRPr="00ED3C44">
        <w:rPr>
          <w:rFonts w:ascii="Times New Roman" w:hAnsi="Times New Roman" w:cs="Times New Roman"/>
          <w:noProof/>
          <w:kern w:val="0"/>
          <w:lang w:val="en-GB"/>
        </w:rPr>
        <w:t>Pavord ID, Chanez P, Criner GJ, Kerstjens HAM, Korn S, Lugogo N, et al. Mepolizumab for Eosinophilic Chronic Obstructive Pulmonary Disease. N Engl J Med. 2017 Sep 11;377(17):1613–29.</w:t>
      </w:r>
    </w:p>
    <w:p w14:paraId="2F3A7BF5" w14:textId="77777777" w:rsidR="007F3128" w:rsidRPr="007F3128"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7. </w:t>
      </w:r>
      <w:r w:rsidRPr="007F3128">
        <w:rPr>
          <w:rFonts w:ascii="Times New Roman" w:hAnsi="Times New Roman" w:cs="Times New Roman"/>
          <w:noProof/>
          <w:kern w:val="0"/>
          <w:lang w:val="en-GB"/>
        </w:rPr>
        <w:tab/>
        <w:t xml:space="preserve">Criner GJ, Celli BR, Brightling CE, Agusti A. Benralizumab for the Prevention of COPD Exacerbations. :1–17. </w:t>
      </w:r>
    </w:p>
    <w:p w14:paraId="71B2241E" w14:textId="77777777" w:rsidR="007F3128" w:rsidRPr="007F3128" w:rsidRDefault="007F3128" w:rsidP="007F3128">
      <w:pPr>
        <w:widowControl w:val="0"/>
        <w:autoSpaceDE w:val="0"/>
        <w:autoSpaceDN w:val="0"/>
        <w:adjustRightInd w:val="0"/>
        <w:ind w:left="640" w:hanging="640"/>
        <w:rPr>
          <w:rFonts w:ascii="Times New Roman" w:hAnsi="Times New Roman" w:cs="Times New Roman"/>
          <w:noProof/>
          <w:kern w:val="0"/>
          <w:lang w:val="en-GB"/>
        </w:rPr>
      </w:pPr>
      <w:r w:rsidRPr="007F3128">
        <w:rPr>
          <w:rFonts w:ascii="Times New Roman" w:hAnsi="Times New Roman" w:cs="Times New Roman"/>
          <w:noProof/>
          <w:kern w:val="0"/>
          <w:lang w:val="en-GB"/>
        </w:rPr>
        <w:t xml:space="preserve">8. </w:t>
      </w:r>
      <w:r w:rsidRPr="007F3128">
        <w:rPr>
          <w:rFonts w:ascii="Times New Roman" w:hAnsi="Times New Roman" w:cs="Times New Roman"/>
          <w:noProof/>
          <w:kern w:val="0"/>
          <w:lang w:val="en-GB"/>
        </w:rPr>
        <w:tab/>
        <w:t xml:space="preserve">Bhatt SP, Rabe KF, Hanania NA, Vogelmeier CF, Cole J, Bafadhel M, et al. Dupilumab for COPD with Type 2 Inflammation Indicated by Eosinophil Counts. N Engl J Med. 2023;1–10. </w:t>
      </w:r>
    </w:p>
    <w:p w14:paraId="5A2082FD" w14:textId="77777777" w:rsidR="007F3128" w:rsidRPr="007F3128" w:rsidRDefault="007F3128" w:rsidP="007F3128">
      <w:pPr>
        <w:widowControl w:val="0"/>
        <w:autoSpaceDE w:val="0"/>
        <w:autoSpaceDN w:val="0"/>
        <w:adjustRightInd w:val="0"/>
        <w:ind w:left="640" w:hanging="640"/>
        <w:rPr>
          <w:rFonts w:ascii="Times New Roman" w:hAnsi="Times New Roman" w:cs="Times New Roman"/>
          <w:noProof/>
        </w:rPr>
      </w:pPr>
      <w:r w:rsidRPr="007F3128">
        <w:rPr>
          <w:rFonts w:ascii="Times New Roman" w:hAnsi="Times New Roman" w:cs="Times New Roman"/>
          <w:noProof/>
          <w:kern w:val="0"/>
          <w:lang w:val="en-GB"/>
        </w:rPr>
        <w:t xml:space="preserve">9. </w:t>
      </w:r>
      <w:r w:rsidRPr="007F3128">
        <w:rPr>
          <w:rFonts w:ascii="Times New Roman" w:hAnsi="Times New Roman" w:cs="Times New Roman"/>
          <w:noProof/>
          <w:kern w:val="0"/>
          <w:lang w:val="en-GB"/>
        </w:rPr>
        <w:tab/>
        <w:t xml:space="preserve">Plichta J, Kuna P, Panek M. Biologic drugs in the treatment of chronic inflammatory pulmonary diseases: recent developments and future perspectives. Front Immunol. 2023;14:1–91. </w:t>
      </w:r>
    </w:p>
    <w:p w14:paraId="02623F1D" w14:textId="2C4E19EC" w:rsidR="00F97D31" w:rsidRDefault="00DC71FB" w:rsidP="007F3128">
      <w:pPr>
        <w:widowControl w:val="0"/>
        <w:autoSpaceDE w:val="0"/>
        <w:autoSpaceDN w:val="0"/>
        <w:adjustRightInd w:val="0"/>
        <w:ind w:left="640" w:hanging="640"/>
        <w:rPr>
          <w:rFonts w:ascii="Times New Roman" w:hAnsi="Times New Roman" w:cs="Times New Roman"/>
          <w:lang w:val="en-US"/>
        </w:rPr>
      </w:pPr>
      <w:r>
        <w:rPr>
          <w:rFonts w:ascii="Times New Roman" w:hAnsi="Times New Roman" w:cs="Times New Roman"/>
          <w:lang w:val="en-US"/>
        </w:rPr>
        <w:fldChar w:fldCharType="end"/>
      </w:r>
    </w:p>
    <w:p w14:paraId="6028DDB6" w14:textId="77777777" w:rsidR="00F97D31" w:rsidRDefault="00F97D31">
      <w:pPr>
        <w:rPr>
          <w:rFonts w:ascii="Times New Roman" w:hAnsi="Times New Roman" w:cs="Times New Roman"/>
          <w:lang w:val="en-US"/>
        </w:rPr>
      </w:pPr>
    </w:p>
    <w:p w14:paraId="04EBA515" w14:textId="77777777" w:rsidR="00F97D31" w:rsidRPr="00F97D31" w:rsidRDefault="00F97D31">
      <w:pPr>
        <w:rPr>
          <w:rFonts w:ascii="Times New Roman" w:hAnsi="Times New Roman" w:cs="Times New Roman"/>
          <w:lang w:val="en-US"/>
        </w:rPr>
      </w:pPr>
    </w:p>
    <w:sectPr w:rsidR="00F97D31" w:rsidRPr="00F97D31" w:rsidSect="008A71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TNEJMQuadraat">
    <w:altName w:val="OTNEJMQuadraat"/>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D31"/>
    <w:rsid w:val="000342E5"/>
    <w:rsid w:val="00035537"/>
    <w:rsid w:val="000E045C"/>
    <w:rsid w:val="000F0A1E"/>
    <w:rsid w:val="00100833"/>
    <w:rsid w:val="0012404C"/>
    <w:rsid w:val="00130B6B"/>
    <w:rsid w:val="00141A96"/>
    <w:rsid w:val="00147914"/>
    <w:rsid w:val="00183891"/>
    <w:rsid w:val="00195FDC"/>
    <w:rsid w:val="001A4757"/>
    <w:rsid w:val="001A7A02"/>
    <w:rsid w:val="001F24EA"/>
    <w:rsid w:val="002114C3"/>
    <w:rsid w:val="002337C5"/>
    <w:rsid w:val="002A0154"/>
    <w:rsid w:val="002D2A53"/>
    <w:rsid w:val="002E3011"/>
    <w:rsid w:val="002F3E1D"/>
    <w:rsid w:val="002F5594"/>
    <w:rsid w:val="00326BD7"/>
    <w:rsid w:val="003619C9"/>
    <w:rsid w:val="00364049"/>
    <w:rsid w:val="003814CD"/>
    <w:rsid w:val="004331C8"/>
    <w:rsid w:val="00487652"/>
    <w:rsid w:val="004901CC"/>
    <w:rsid w:val="004939FD"/>
    <w:rsid w:val="004B091B"/>
    <w:rsid w:val="00501EF3"/>
    <w:rsid w:val="00515315"/>
    <w:rsid w:val="005949B2"/>
    <w:rsid w:val="0063596B"/>
    <w:rsid w:val="00653EEF"/>
    <w:rsid w:val="00657338"/>
    <w:rsid w:val="00660A1E"/>
    <w:rsid w:val="0066197B"/>
    <w:rsid w:val="00686E67"/>
    <w:rsid w:val="006C70D0"/>
    <w:rsid w:val="007254DC"/>
    <w:rsid w:val="00741A3D"/>
    <w:rsid w:val="00742E4E"/>
    <w:rsid w:val="007451EC"/>
    <w:rsid w:val="0075347D"/>
    <w:rsid w:val="0077466F"/>
    <w:rsid w:val="00777E6D"/>
    <w:rsid w:val="00795021"/>
    <w:rsid w:val="007A4E21"/>
    <w:rsid w:val="007B5CBF"/>
    <w:rsid w:val="007F2B72"/>
    <w:rsid w:val="007F3128"/>
    <w:rsid w:val="00806D75"/>
    <w:rsid w:val="00820B99"/>
    <w:rsid w:val="00824273"/>
    <w:rsid w:val="00872C77"/>
    <w:rsid w:val="008A7174"/>
    <w:rsid w:val="00900ECF"/>
    <w:rsid w:val="00925323"/>
    <w:rsid w:val="00953F74"/>
    <w:rsid w:val="00A038C7"/>
    <w:rsid w:val="00A067BD"/>
    <w:rsid w:val="00A3427C"/>
    <w:rsid w:val="00AE3938"/>
    <w:rsid w:val="00AF4B0F"/>
    <w:rsid w:val="00B16ABC"/>
    <w:rsid w:val="00BA011D"/>
    <w:rsid w:val="00BF5F42"/>
    <w:rsid w:val="00BF7098"/>
    <w:rsid w:val="00C711B9"/>
    <w:rsid w:val="00C8089B"/>
    <w:rsid w:val="00C8591A"/>
    <w:rsid w:val="00C9614F"/>
    <w:rsid w:val="00CD51B2"/>
    <w:rsid w:val="00CD65C7"/>
    <w:rsid w:val="00CF65DC"/>
    <w:rsid w:val="00D103E3"/>
    <w:rsid w:val="00D14229"/>
    <w:rsid w:val="00D9601C"/>
    <w:rsid w:val="00D97EE1"/>
    <w:rsid w:val="00DC5E98"/>
    <w:rsid w:val="00DC6134"/>
    <w:rsid w:val="00DC71FB"/>
    <w:rsid w:val="00DE4130"/>
    <w:rsid w:val="00DE6AF5"/>
    <w:rsid w:val="00E666EE"/>
    <w:rsid w:val="00E849EC"/>
    <w:rsid w:val="00EB46F6"/>
    <w:rsid w:val="00ED3C44"/>
    <w:rsid w:val="00ED3CEB"/>
    <w:rsid w:val="00EE7D0A"/>
    <w:rsid w:val="00F46C7D"/>
    <w:rsid w:val="00F46FF5"/>
    <w:rsid w:val="00F97D31"/>
    <w:rsid w:val="00FB3E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D03C"/>
  <w15:chartTrackingRefBased/>
  <w15:docId w15:val="{05628333-1CBD-3E41-8D38-E945F911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65DC"/>
  </w:style>
  <w:style w:type="table" w:styleId="TableGrid">
    <w:name w:val="Table Grid"/>
    <w:basedOn w:val="TableNormal"/>
    <w:uiPriority w:val="39"/>
    <w:rsid w:val="00C7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D3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ACDE4-A1B9-2E48-8C9D-60A370757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6053</Words>
  <Characters>34505</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sarkar</dc:creator>
  <cp:keywords/>
  <dc:description/>
  <cp:lastModifiedBy>Trina sarkar</cp:lastModifiedBy>
  <cp:revision>44</cp:revision>
  <dcterms:created xsi:type="dcterms:W3CDTF">2023-08-22T16:49:00Z</dcterms:created>
  <dcterms:modified xsi:type="dcterms:W3CDTF">2023-09-20T14:39:00Z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90ae2a6e-3978-3d3c-b279-67e98240a9f5</vt:lpwstr>
  </property>
</Properties>
</file>