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C253A" w14:textId="77777777" w:rsidR="008C4230" w:rsidRDefault="008C4230" w:rsidP="004E082A">
      <w:pPr>
        <w:jc w:val="both"/>
        <w:rPr>
          <w:rFonts w:ascii="Times New Roman" w:hAnsi="Times New Roman" w:cs="Times New Roman"/>
          <w:b/>
          <w:sz w:val="24"/>
          <w:szCs w:val="24"/>
          <w:lang w:val="en-US"/>
        </w:rPr>
      </w:pPr>
      <w:r w:rsidRPr="004E082A">
        <w:rPr>
          <w:rFonts w:ascii="Times New Roman" w:hAnsi="Times New Roman" w:cs="Times New Roman"/>
          <w:b/>
          <w:sz w:val="24"/>
          <w:szCs w:val="24"/>
          <w:lang w:val="en-US"/>
        </w:rPr>
        <w:t xml:space="preserve">HYDROGEN ENERGY STORAGE: POTENTIAL APPROACHES AND APPLICATIONS </w:t>
      </w:r>
    </w:p>
    <w:p w14:paraId="3787E21C" w14:textId="1969722A" w:rsidR="004E082A" w:rsidRDefault="004E082A" w:rsidP="004E082A">
      <w:pPr>
        <w:jc w:val="both"/>
        <w:rPr>
          <w:rFonts w:ascii="Times New Roman" w:hAnsi="Times New Roman" w:cs="Times New Roman"/>
          <w:b/>
          <w:sz w:val="24"/>
          <w:szCs w:val="24"/>
          <w:lang w:val="en-US"/>
        </w:rPr>
      </w:pPr>
    </w:p>
    <w:p w14:paraId="1E643E36" w14:textId="3BD094F7" w:rsidR="004E082A" w:rsidRDefault="004E082A" w:rsidP="004E082A">
      <w:pPr>
        <w:jc w:val="both"/>
        <w:rPr>
          <w:rFonts w:ascii="Times New Roman" w:hAnsi="Times New Roman" w:cs="Times New Roman"/>
          <w:b/>
          <w:sz w:val="24"/>
          <w:szCs w:val="24"/>
          <w:lang w:val="en-US"/>
        </w:rPr>
      </w:pPr>
      <w:r>
        <w:rPr>
          <w:rFonts w:ascii="Times New Roman" w:hAnsi="Times New Roman" w:cs="Times New Roman"/>
          <w:b/>
          <w:sz w:val="24"/>
          <w:szCs w:val="24"/>
          <w:lang w:val="en-US"/>
        </w:rPr>
        <w:t>Shrishti Verma</w:t>
      </w:r>
      <w:r>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w:t>
      </w:r>
    </w:p>
    <w:p w14:paraId="22892E8B" w14:textId="437C3B28" w:rsidR="004E082A" w:rsidRDefault="004E082A" w:rsidP="004E082A">
      <w:pPr>
        <w:jc w:val="both"/>
        <w:rPr>
          <w:rFonts w:ascii="Times New Roman" w:hAnsi="Times New Roman" w:cs="Times New Roman"/>
          <w:b/>
          <w:sz w:val="24"/>
          <w:szCs w:val="24"/>
          <w:lang w:val="en-US"/>
        </w:rPr>
      </w:pPr>
      <w:r>
        <w:rPr>
          <w:rFonts w:ascii="Times New Roman" w:hAnsi="Times New Roman" w:cs="Times New Roman"/>
          <w:b/>
          <w:sz w:val="24"/>
          <w:szCs w:val="24"/>
          <w:lang w:val="en-US"/>
        </w:rPr>
        <w:t>Prabhat Singh</w:t>
      </w:r>
      <w:r>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w:t>
      </w:r>
    </w:p>
    <w:p w14:paraId="69271867" w14:textId="77A3C798" w:rsidR="004E082A" w:rsidRDefault="004E082A" w:rsidP="004E082A">
      <w:pPr>
        <w:jc w:val="both"/>
        <w:rPr>
          <w:rFonts w:ascii="Times New Roman" w:hAnsi="Times New Roman" w:cs="Times New Roman"/>
          <w:b/>
          <w:sz w:val="24"/>
          <w:szCs w:val="24"/>
          <w:lang w:val="en-US"/>
        </w:rPr>
      </w:pPr>
      <w:r>
        <w:rPr>
          <w:rFonts w:ascii="Times New Roman" w:hAnsi="Times New Roman" w:cs="Times New Roman"/>
          <w:b/>
          <w:sz w:val="24"/>
          <w:szCs w:val="24"/>
          <w:lang w:val="en-US"/>
        </w:rPr>
        <w:t>Sagarika Kabra</w:t>
      </w:r>
      <w:r>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w:t>
      </w:r>
    </w:p>
    <w:p w14:paraId="1596741C" w14:textId="162BFB82" w:rsidR="004E082A" w:rsidRDefault="004E082A" w:rsidP="004E082A">
      <w:pPr>
        <w:jc w:val="both"/>
        <w:rPr>
          <w:rFonts w:ascii="Times New Roman" w:hAnsi="Times New Roman" w:cs="Times New Roman"/>
          <w:b/>
          <w:sz w:val="24"/>
          <w:szCs w:val="24"/>
          <w:lang w:val="en-US"/>
        </w:rPr>
      </w:pPr>
      <w:r>
        <w:rPr>
          <w:rFonts w:ascii="Times New Roman" w:hAnsi="Times New Roman" w:cs="Times New Roman"/>
          <w:b/>
          <w:sz w:val="24"/>
          <w:szCs w:val="24"/>
          <w:lang w:val="en-US"/>
        </w:rPr>
        <w:t>Prakash Deep</w:t>
      </w:r>
      <w:r>
        <w:rPr>
          <w:rFonts w:ascii="Times New Roman" w:hAnsi="Times New Roman" w:cs="Times New Roman"/>
          <w:b/>
          <w:sz w:val="24"/>
          <w:szCs w:val="24"/>
          <w:vertAlign w:val="superscript"/>
          <w:lang w:val="en-US"/>
        </w:rPr>
        <w:t>4</w:t>
      </w:r>
      <w:r w:rsidR="003E76F5">
        <w:rPr>
          <w:rFonts w:ascii="Times New Roman" w:hAnsi="Times New Roman" w:cs="Times New Roman"/>
          <w:b/>
          <w:sz w:val="24"/>
          <w:szCs w:val="24"/>
          <w:lang w:val="en-US"/>
        </w:rPr>
        <w:t>,</w:t>
      </w:r>
    </w:p>
    <w:p w14:paraId="653E14A2" w14:textId="1CF5538A" w:rsidR="003E76F5" w:rsidRPr="003E76F5" w:rsidRDefault="003E76F5" w:rsidP="004E082A">
      <w:pPr>
        <w:jc w:val="both"/>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Deepika Saini</w:t>
      </w:r>
      <w:r>
        <w:rPr>
          <w:rFonts w:ascii="Times New Roman" w:hAnsi="Times New Roman" w:cs="Times New Roman"/>
          <w:b/>
          <w:sz w:val="24"/>
          <w:szCs w:val="24"/>
          <w:vertAlign w:val="superscript"/>
          <w:lang w:val="en-US"/>
        </w:rPr>
        <w:t>5</w:t>
      </w:r>
    </w:p>
    <w:p w14:paraId="05383A66" w14:textId="7A1C476B" w:rsidR="004C5F6A" w:rsidRDefault="004C5F6A" w:rsidP="004E082A">
      <w:pPr>
        <w:jc w:val="both"/>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1,2,3,4</w:t>
      </w:r>
      <w:r>
        <w:rPr>
          <w:rFonts w:ascii="Times New Roman" w:hAnsi="Times New Roman" w:cs="Times New Roman"/>
          <w:b/>
          <w:sz w:val="24"/>
          <w:szCs w:val="24"/>
          <w:lang w:val="en-US"/>
        </w:rPr>
        <w:t>Maharishi School of Pharmaceutical Sciences, Maharishi University Information Technology, Lucknow, Uttar Pradesh</w:t>
      </w:r>
    </w:p>
    <w:p w14:paraId="3DD4730F" w14:textId="77777777" w:rsidR="003E76F5" w:rsidRPr="00F634EE" w:rsidRDefault="003E76F5" w:rsidP="003E76F5">
      <w:pPr>
        <w:jc w:val="both"/>
        <w:rPr>
          <w:rFonts w:ascii="Times New Roman" w:hAnsi="Times New Roman" w:cs="Times New Roman"/>
          <w:b/>
          <w:bCs/>
          <w:sz w:val="24"/>
          <w:szCs w:val="24"/>
          <w:lang w:val="en-US"/>
        </w:rPr>
      </w:pPr>
      <w:r>
        <w:rPr>
          <w:rFonts w:ascii="Times New Roman" w:hAnsi="Times New Roman" w:cs="Times New Roman"/>
          <w:b/>
          <w:bCs/>
          <w:sz w:val="24"/>
          <w:szCs w:val="24"/>
          <w:vertAlign w:val="superscript"/>
          <w:lang w:val="en-US"/>
        </w:rPr>
        <w:t>5</w:t>
      </w:r>
      <w:r>
        <w:rPr>
          <w:rFonts w:ascii="Times New Roman" w:hAnsi="Times New Roman" w:cs="Times New Roman"/>
          <w:b/>
          <w:bCs/>
          <w:sz w:val="24"/>
          <w:szCs w:val="24"/>
          <w:lang w:val="en-US"/>
        </w:rPr>
        <w:t>Department of Zoology, Chaman Lal Mahavidyalaya, Landhora, Haridwar, Uttarakhand</w:t>
      </w:r>
    </w:p>
    <w:p w14:paraId="3786212F" w14:textId="4E4EBDCE" w:rsidR="003E76F5" w:rsidRPr="003E76F5" w:rsidRDefault="003E76F5" w:rsidP="004E082A">
      <w:pPr>
        <w:jc w:val="both"/>
        <w:rPr>
          <w:rFonts w:ascii="Times New Roman" w:hAnsi="Times New Roman" w:cs="Times New Roman"/>
          <w:b/>
          <w:sz w:val="24"/>
          <w:szCs w:val="24"/>
          <w:lang w:val="en-US"/>
        </w:rPr>
      </w:pPr>
    </w:p>
    <w:p w14:paraId="7F9A0964" w14:textId="77777777" w:rsidR="004E082A" w:rsidRPr="004E082A" w:rsidRDefault="004E082A" w:rsidP="004E082A">
      <w:pPr>
        <w:jc w:val="both"/>
        <w:rPr>
          <w:rFonts w:ascii="Times New Roman" w:hAnsi="Times New Roman" w:cs="Times New Roman"/>
          <w:b/>
          <w:sz w:val="24"/>
          <w:szCs w:val="24"/>
          <w:lang w:val="en-US"/>
        </w:rPr>
      </w:pPr>
    </w:p>
    <w:p w14:paraId="056CDC5E" w14:textId="77777777" w:rsidR="00250550" w:rsidRPr="004E082A" w:rsidRDefault="00250550" w:rsidP="004E082A">
      <w:pPr>
        <w:jc w:val="both"/>
        <w:rPr>
          <w:rFonts w:ascii="Times New Roman" w:hAnsi="Times New Roman" w:cs="Times New Roman"/>
          <w:b/>
          <w:sz w:val="24"/>
          <w:szCs w:val="24"/>
          <w:lang w:val="en-US"/>
        </w:rPr>
      </w:pPr>
      <w:r w:rsidRPr="004E082A">
        <w:rPr>
          <w:rFonts w:ascii="Times New Roman" w:hAnsi="Times New Roman" w:cs="Times New Roman"/>
          <w:b/>
          <w:sz w:val="24"/>
          <w:szCs w:val="24"/>
          <w:lang w:val="en-US"/>
        </w:rPr>
        <w:t>INTRODUCTION:</w:t>
      </w:r>
      <w:r w:rsidR="008C4230" w:rsidRPr="004E082A">
        <w:rPr>
          <w:rFonts w:ascii="Times New Roman" w:hAnsi="Times New Roman" w:cs="Times New Roman"/>
          <w:b/>
          <w:sz w:val="24"/>
          <w:szCs w:val="24"/>
          <w:lang w:val="en-US"/>
        </w:rPr>
        <w:t xml:space="preserve"> </w:t>
      </w:r>
    </w:p>
    <w:p w14:paraId="3C4EC1C3" w14:textId="77777777" w:rsidR="00250550" w:rsidRPr="004E082A" w:rsidRDefault="00250550"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in our daily lives, energy is essential subject. The use of energy has increased </w:t>
      </w:r>
      <w:proofErr w:type="gramStart"/>
      <w:r w:rsidRPr="004E082A">
        <w:rPr>
          <w:rFonts w:ascii="Times New Roman" w:hAnsi="Times New Roman" w:cs="Times New Roman"/>
          <w:sz w:val="24"/>
          <w:szCs w:val="24"/>
        </w:rPr>
        <w:t>as a result of</w:t>
      </w:r>
      <w:proofErr w:type="gramEnd"/>
      <w:r w:rsidRPr="004E082A">
        <w:rPr>
          <w:rFonts w:ascii="Times New Roman" w:hAnsi="Times New Roman" w:cs="Times New Roman"/>
          <w:sz w:val="24"/>
          <w:szCs w:val="24"/>
        </w:rPr>
        <w:t xml:space="preserve"> population growth and technological advancements. The main issue is the struggle between rising energy demand and the limited supply of fossil fuels currently available, as well as issues related to the use of typical fossil fuels, including the release of greenhouse gases contributing to climate change and the detrimental effects of other associated pollutants on human health. </w:t>
      </w:r>
    </w:p>
    <w:p w14:paraId="346C37D9" w14:textId="77777777" w:rsidR="00250550" w:rsidRPr="004E082A" w:rsidRDefault="00250550" w:rsidP="004E082A">
      <w:pPr>
        <w:jc w:val="both"/>
        <w:rPr>
          <w:rFonts w:ascii="Times New Roman" w:hAnsi="Times New Roman" w:cs="Times New Roman"/>
          <w:sz w:val="24"/>
          <w:szCs w:val="24"/>
        </w:rPr>
      </w:pPr>
      <w:r w:rsidRPr="004E082A">
        <w:rPr>
          <w:rFonts w:ascii="Times New Roman" w:hAnsi="Times New Roman" w:cs="Times New Roman"/>
          <w:sz w:val="24"/>
          <w:szCs w:val="24"/>
        </w:rPr>
        <w:t>The development of energy production from renewable sources to displace fossil fuels has accelerated in recent years; at the end of 2018, it is generated 2351 G, or about one-third of the world’s installed electrical capacity.</w:t>
      </w:r>
    </w:p>
    <w:p w14:paraId="36A749CA" w14:textId="77777777" w:rsidR="00250550" w:rsidRPr="004E082A" w:rsidRDefault="00D254FE" w:rsidP="004E082A">
      <w:pPr>
        <w:jc w:val="both"/>
        <w:rPr>
          <w:rFonts w:ascii="Times New Roman" w:hAnsi="Times New Roman" w:cs="Times New Roman"/>
          <w:sz w:val="24"/>
          <w:szCs w:val="24"/>
        </w:rPr>
      </w:pPr>
      <w:r w:rsidRPr="004E082A">
        <w:rPr>
          <w:rFonts w:ascii="Times New Roman" w:hAnsi="Times New Roman" w:cs="Times New Roman"/>
          <w:sz w:val="24"/>
          <w:szCs w:val="24"/>
        </w:rPr>
        <w:t>However,</w:t>
      </w:r>
      <w:r w:rsidR="00250550" w:rsidRPr="004E082A">
        <w:rPr>
          <w:rFonts w:ascii="Times New Roman" w:hAnsi="Times New Roman" w:cs="Times New Roman"/>
          <w:sz w:val="24"/>
          <w:szCs w:val="24"/>
        </w:rPr>
        <w:t xml:space="preserve"> there are a lot of </w:t>
      </w:r>
      <w:r w:rsidRPr="004E082A">
        <w:rPr>
          <w:rFonts w:ascii="Times New Roman" w:hAnsi="Times New Roman" w:cs="Times New Roman"/>
          <w:sz w:val="24"/>
          <w:szCs w:val="24"/>
        </w:rPr>
        <w:t>drawbacks</w:t>
      </w:r>
      <w:r w:rsidR="00250550" w:rsidRPr="004E082A">
        <w:rPr>
          <w:rFonts w:ascii="Times New Roman" w:hAnsi="Times New Roman" w:cs="Times New Roman"/>
          <w:sz w:val="24"/>
          <w:szCs w:val="24"/>
        </w:rPr>
        <w:t xml:space="preserve"> </w:t>
      </w:r>
      <w:r w:rsidRPr="004E082A">
        <w:rPr>
          <w:rFonts w:ascii="Times New Roman" w:hAnsi="Times New Roman" w:cs="Times New Roman"/>
          <w:sz w:val="24"/>
          <w:szCs w:val="24"/>
        </w:rPr>
        <w:t>with</w:t>
      </w:r>
      <w:r w:rsidR="00250550" w:rsidRPr="004E082A">
        <w:rPr>
          <w:rFonts w:ascii="Times New Roman" w:hAnsi="Times New Roman" w:cs="Times New Roman"/>
          <w:sz w:val="24"/>
          <w:szCs w:val="24"/>
        </w:rPr>
        <w:t xml:space="preserve"> </w:t>
      </w:r>
      <w:r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energy sources. Transporting </w:t>
      </w:r>
      <w:r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energy offers a challenge because, in most cases, </w:t>
      </w:r>
      <w:r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energy sources are located distant from the place of consumption. </w:t>
      </w:r>
      <w:r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energy sources are inherently intermittent and fluctuate, </w:t>
      </w:r>
      <w:r w:rsidRPr="004E082A">
        <w:rPr>
          <w:rFonts w:ascii="Times New Roman" w:hAnsi="Times New Roman" w:cs="Times New Roman"/>
          <w:sz w:val="24"/>
          <w:szCs w:val="24"/>
        </w:rPr>
        <w:t>which</w:t>
      </w:r>
      <w:r w:rsidR="00250550" w:rsidRPr="004E082A">
        <w:rPr>
          <w:rFonts w:ascii="Times New Roman" w:hAnsi="Times New Roman" w:cs="Times New Roman"/>
          <w:sz w:val="24"/>
          <w:szCs w:val="24"/>
        </w:rPr>
        <w:t xml:space="preserve"> suggest that </w:t>
      </w:r>
      <w:r w:rsidRPr="004E082A">
        <w:rPr>
          <w:rFonts w:ascii="Times New Roman" w:hAnsi="Times New Roman" w:cs="Times New Roman"/>
          <w:sz w:val="24"/>
          <w:szCs w:val="24"/>
        </w:rPr>
        <w:t>power</w:t>
      </w:r>
      <w:r w:rsidR="00250550" w:rsidRPr="004E082A">
        <w:rPr>
          <w:rFonts w:ascii="Times New Roman" w:hAnsi="Times New Roman" w:cs="Times New Roman"/>
          <w:sz w:val="24"/>
          <w:szCs w:val="24"/>
        </w:rPr>
        <w:t xml:space="preserve"> production is unpredictable and that there is natural imbalance </w:t>
      </w:r>
      <w:r w:rsidRPr="004E082A">
        <w:rPr>
          <w:rFonts w:ascii="Times New Roman" w:hAnsi="Times New Roman" w:cs="Times New Roman"/>
          <w:sz w:val="24"/>
          <w:szCs w:val="24"/>
        </w:rPr>
        <w:t>between</w:t>
      </w:r>
      <w:r w:rsidR="00250550" w:rsidRPr="004E082A">
        <w:rPr>
          <w:rFonts w:ascii="Times New Roman" w:hAnsi="Times New Roman" w:cs="Times New Roman"/>
          <w:sz w:val="24"/>
          <w:szCs w:val="24"/>
        </w:rPr>
        <w:t xml:space="preserve"> </w:t>
      </w:r>
      <w:r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energy generation and load demand. Therefore, adding more localised </w:t>
      </w:r>
      <w:r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w:t>
      </w:r>
      <w:r w:rsidRPr="004E082A">
        <w:rPr>
          <w:rFonts w:ascii="Times New Roman" w:hAnsi="Times New Roman" w:cs="Times New Roman"/>
          <w:sz w:val="24"/>
          <w:szCs w:val="24"/>
        </w:rPr>
        <w:t>power</w:t>
      </w:r>
      <w:r w:rsidR="00250550" w:rsidRPr="004E082A">
        <w:rPr>
          <w:rFonts w:ascii="Times New Roman" w:hAnsi="Times New Roman" w:cs="Times New Roman"/>
          <w:sz w:val="24"/>
          <w:szCs w:val="24"/>
        </w:rPr>
        <w:t xml:space="preserve"> plants, such as solar, PV arrays and </w:t>
      </w:r>
      <w:r w:rsidRPr="004E082A">
        <w:rPr>
          <w:rFonts w:ascii="Times New Roman" w:hAnsi="Times New Roman" w:cs="Times New Roman"/>
          <w:sz w:val="24"/>
          <w:szCs w:val="24"/>
        </w:rPr>
        <w:t>w</w:t>
      </w:r>
      <w:r w:rsidR="00250550" w:rsidRPr="004E082A">
        <w:rPr>
          <w:rFonts w:ascii="Times New Roman" w:hAnsi="Times New Roman" w:cs="Times New Roman"/>
          <w:sz w:val="24"/>
          <w:szCs w:val="24"/>
        </w:rPr>
        <w:t xml:space="preserve">ind farms, </w:t>
      </w:r>
      <w:r w:rsidRPr="004E082A">
        <w:rPr>
          <w:rFonts w:ascii="Times New Roman" w:hAnsi="Times New Roman" w:cs="Times New Roman"/>
          <w:sz w:val="24"/>
          <w:szCs w:val="24"/>
        </w:rPr>
        <w:t>would</w:t>
      </w:r>
      <w:r w:rsidR="00250550" w:rsidRPr="004E082A">
        <w:rPr>
          <w:rFonts w:ascii="Times New Roman" w:hAnsi="Times New Roman" w:cs="Times New Roman"/>
          <w:sz w:val="24"/>
          <w:szCs w:val="24"/>
        </w:rPr>
        <w:t xml:space="preserve"> have a substantial impact on the grid’s stability given the current centralised </w:t>
      </w:r>
      <w:r w:rsidRPr="004E082A">
        <w:rPr>
          <w:rFonts w:ascii="Times New Roman" w:hAnsi="Times New Roman" w:cs="Times New Roman"/>
          <w:sz w:val="24"/>
          <w:szCs w:val="24"/>
        </w:rPr>
        <w:t>power</w:t>
      </w:r>
      <w:r w:rsidR="00250550" w:rsidRPr="004E082A">
        <w:rPr>
          <w:rFonts w:ascii="Times New Roman" w:hAnsi="Times New Roman" w:cs="Times New Roman"/>
          <w:sz w:val="24"/>
          <w:szCs w:val="24"/>
        </w:rPr>
        <w:t xml:space="preserve"> generating and distribution networks. Curtailment, a costly solution that hinder the further adoption of </w:t>
      </w:r>
      <w:r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energy, is hence the current method employed to address these issues, Energy preservation is a </w:t>
      </w:r>
      <w:r w:rsidRPr="004E082A">
        <w:rPr>
          <w:rFonts w:ascii="Times New Roman" w:hAnsi="Times New Roman" w:cs="Times New Roman"/>
          <w:sz w:val="24"/>
          <w:szCs w:val="24"/>
        </w:rPr>
        <w:t>way</w:t>
      </w:r>
      <w:r w:rsidR="00250550" w:rsidRPr="004E082A">
        <w:rPr>
          <w:rFonts w:ascii="Times New Roman" w:hAnsi="Times New Roman" w:cs="Times New Roman"/>
          <w:sz w:val="24"/>
          <w:szCs w:val="24"/>
        </w:rPr>
        <w:t xml:space="preserve"> to deal </w:t>
      </w:r>
      <w:r w:rsidRPr="004E082A">
        <w:rPr>
          <w:rFonts w:ascii="Times New Roman" w:hAnsi="Times New Roman" w:cs="Times New Roman"/>
          <w:sz w:val="24"/>
          <w:szCs w:val="24"/>
        </w:rPr>
        <w:t>with</w:t>
      </w:r>
      <w:r w:rsidR="00250550" w:rsidRPr="004E082A">
        <w:rPr>
          <w:rFonts w:ascii="Times New Roman" w:hAnsi="Times New Roman" w:cs="Times New Roman"/>
          <w:sz w:val="24"/>
          <w:szCs w:val="24"/>
        </w:rPr>
        <w:t xml:space="preserve"> it.</w:t>
      </w:r>
    </w:p>
    <w:p w14:paraId="4AC68893" w14:textId="5ECBE972" w:rsidR="00250550" w:rsidRPr="004E082A" w:rsidRDefault="00250550"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Hydrogen is a promising candidate among the different energy storage systems, </w:t>
      </w:r>
      <w:r w:rsidR="00D254FE" w:rsidRPr="004E082A">
        <w:rPr>
          <w:rFonts w:ascii="Times New Roman" w:hAnsi="Times New Roman" w:cs="Times New Roman"/>
          <w:sz w:val="24"/>
          <w:szCs w:val="24"/>
        </w:rPr>
        <w:t>including</w:t>
      </w:r>
      <w:r w:rsidRPr="004E082A">
        <w:rPr>
          <w:rFonts w:ascii="Times New Roman" w:hAnsi="Times New Roman" w:cs="Times New Roman"/>
          <w:sz w:val="24"/>
          <w:szCs w:val="24"/>
        </w:rPr>
        <w:t xml:space="preserve"> batteries, compressed </w:t>
      </w:r>
      <w:r w:rsidR="00D254FE" w:rsidRPr="004E082A">
        <w:rPr>
          <w:rFonts w:ascii="Times New Roman" w:hAnsi="Times New Roman" w:cs="Times New Roman"/>
          <w:sz w:val="24"/>
          <w:szCs w:val="24"/>
        </w:rPr>
        <w:t>air,</w:t>
      </w:r>
      <w:r w:rsidRPr="004E082A">
        <w:rPr>
          <w:rFonts w:ascii="Times New Roman" w:hAnsi="Times New Roman" w:cs="Times New Roman"/>
          <w:sz w:val="24"/>
          <w:szCs w:val="24"/>
        </w:rPr>
        <w:t xml:space="preserve"> pumped hydro, </w:t>
      </w:r>
      <w:r w:rsidR="00D254FE" w:rsidRPr="004E082A">
        <w:rPr>
          <w:rFonts w:ascii="Times New Roman" w:hAnsi="Times New Roman" w:cs="Times New Roman"/>
          <w:sz w:val="24"/>
          <w:szCs w:val="24"/>
        </w:rPr>
        <w:t>flywheels</w:t>
      </w:r>
      <w:r w:rsidRPr="004E082A">
        <w:rPr>
          <w:rFonts w:ascii="Times New Roman" w:hAnsi="Times New Roman" w:cs="Times New Roman"/>
          <w:sz w:val="24"/>
          <w:szCs w:val="24"/>
        </w:rPr>
        <w:t xml:space="preserve">, </w:t>
      </w:r>
      <w:r w:rsidR="004E082A" w:rsidRPr="004E082A">
        <w:rPr>
          <w:rFonts w:ascii="Times New Roman" w:hAnsi="Times New Roman" w:cs="Times New Roman"/>
          <w:sz w:val="24"/>
          <w:szCs w:val="24"/>
        </w:rPr>
        <w:t>capacitors,</w:t>
      </w:r>
      <w:r w:rsidRPr="004E082A">
        <w:rPr>
          <w:rFonts w:ascii="Times New Roman" w:hAnsi="Times New Roman" w:cs="Times New Roman"/>
          <w:sz w:val="24"/>
          <w:szCs w:val="24"/>
        </w:rPr>
        <w:t xml:space="preserve"> and others, to help build our future energy system. The Hydrogen Economy, as it is </w:t>
      </w:r>
      <w:r w:rsidR="00D254FE" w:rsidRPr="004E082A">
        <w:rPr>
          <w:rFonts w:ascii="Times New Roman" w:hAnsi="Times New Roman" w:cs="Times New Roman"/>
          <w:sz w:val="24"/>
          <w:szCs w:val="24"/>
        </w:rPr>
        <w:t>commonly</w:t>
      </w:r>
      <w:r w:rsidRPr="004E082A">
        <w:rPr>
          <w:rFonts w:ascii="Times New Roman" w:hAnsi="Times New Roman" w:cs="Times New Roman"/>
          <w:sz w:val="24"/>
          <w:szCs w:val="24"/>
        </w:rPr>
        <w:t xml:space="preserve"> </w:t>
      </w:r>
      <w:r w:rsidR="00D254FE" w:rsidRPr="004E082A">
        <w:rPr>
          <w:rFonts w:ascii="Times New Roman" w:hAnsi="Times New Roman" w:cs="Times New Roman"/>
          <w:sz w:val="24"/>
          <w:szCs w:val="24"/>
        </w:rPr>
        <w:t>known</w:t>
      </w:r>
      <w:r w:rsidRPr="004E082A">
        <w:rPr>
          <w:rFonts w:ascii="Times New Roman" w:hAnsi="Times New Roman" w:cs="Times New Roman"/>
          <w:sz w:val="24"/>
          <w:szCs w:val="24"/>
        </w:rPr>
        <w:t xml:space="preserve">, is a lo carbon energy </w:t>
      </w:r>
      <w:r w:rsidR="00D254FE" w:rsidRPr="004E082A">
        <w:rPr>
          <w:rFonts w:ascii="Times New Roman" w:hAnsi="Times New Roman" w:cs="Times New Roman"/>
          <w:sz w:val="24"/>
          <w:szCs w:val="24"/>
        </w:rPr>
        <w:t>system</w:t>
      </w:r>
      <w:r w:rsidRPr="004E082A">
        <w:rPr>
          <w:rFonts w:ascii="Times New Roman" w:hAnsi="Times New Roman" w:cs="Times New Roman"/>
          <w:sz w:val="24"/>
          <w:szCs w:val="24"/>
        </w:rPr>
        <w:t xml:space="preserve"> that may use hydrogen as a source of energy for all economic sectors, including transportation, </w:t>
      </w:r>
      <w:r w:rsidR="004E082A" w:rsidRPr="004E082A">
        <w:rPr>
          <w:rFonts w:ascii="Times New Roman" w:hAnsi="Times New Roman" w:cs="Times New Roman"/>
          <w:sz w:val="24"/>
          <w:szCs w:val="24"/>
        </w:rPr>
        <w:t>buildings,</w:t>
      </w:r>
      <w:r w:rsidRPr="004E082A">
        <w:rPr>
          <w:rFonts w:ascii="Times New Roman" w:hAnsi="Times New Roman" w:cs="Times New Roman"/>
          <w:sz w:val="24"/>
          <w:szCs w:val="24"/>
        </w:rPr>
        <w:t xml:space="preserve"> and industry.</w:t>
      </w:r>
    </w:p>
    <w:p w14:paraId="3D72401A" w14:textId="77777777" w:rsidR="00250550" w:rsidRPr="004E082A" w:rsidRDefault="00250550" w:rsidP="004E082A">
      <w:pPr>
        <w:jc w:val="both"/>
        <w:rPr>
          <w:rFonts w:ascii="Times New Roman" w:hAnsi="Times New Roman" w:cs="Times New Roman"/>
          <w:sz w:val="24"/>
          <w:szCs w:val="24"/>
        </w:rPr>
      </w:pPr>
      <w:r w:rsidRPr="004E082A">
        <w:rPr>
          <w:rFonts w:ascii="Times New Roman" w:hAnsi="Times New Roman" w:cs="Times New Roman"/>
          <w:sz w:val="24"/>
          <w:szCs w:val="24"/>
        </w:rPr>
        <w:lastRenderedPageBreak/>
        <w:t xml:space="preserve">The utilisation of hydrogen as a form of </w:t>
      </w:r>
      <w:r w:rsidR="00D254FE" w:rsidRPr="004E082A">
        <w:rPr>
          <w:rFonts w:ascii="Times New Roman" w:hAnsi="Times New Roman" w:cs="Times New Roman"/>
          <w:sz w:val="24"/>
          <w:szCs w:val="24"/>
        </w:rPr>
        <w:t>renewable</w:t>
      </w:r>
      <w:r w:rsidRPr="004E082A">
        <w:rPr>
          <w:rFonts w:ascii="Times New Roman" w:hAnsi="Times New Roman" w:cs="Times New Roman"/>
          <w:sz w:val="24"/>
          <w:szCs w:val="24"/>
        </w:rPr>
        <w:t xml:space="preserve"> energy is examined in this chapter, starting </w:t>
      </w:r>
      <w:r w:rsidR="00D254FE" w:rsidRPr="004E082A">
        <w:rPr>
          <w:rFonts w:ascii="Times New Roman" w:hAnsi="Times New Roman" w:cs="Times New Roman"/>
          <w:sz w:val="24"/>
          <w:szCs w:val="24"/>
        </w:rPr>
        <w:t>with</w:t>
      </w:r>
      <w:r w:rsidRPr="004E082A">
        <w:rPr>
          <w:rFonts w:ascii="Times New Roman" w:hAnsi="Times New Roman" w:cs="Times New Roman"/>
          <w:sz w:val="24"/>
          <w:szCs w:val="24"/>
        </w:rPr>
        <w:t xml:space="preserve"> the synthesis of hydrogen from various </w:t>
      </w:r>
      <w:r w:rsidR="00463295" w:rsidRPr="004E082A">
        <w:rPr>
          <w:rFonts w:ascii="Times New Roman" w:hAnsi="Times New Roman" w:cs="Times New Roman"/>
          <w:sz w:val="24"/>
          <w:szCs w:val="24"/>
        </w:rPr>
        <w:t>renewable</w:t>
      </w:r>
      <w:r w:rsidRPr="004E082A">
        <w:rPr>
          <w:rFonts w:ascii="Times New Roman" w:hAnsi="Times New Roman" w:cs="Times New Roman"/>
          <w:sz w:val="24"/>
          <w:szCs w:val="24"/>
        </w:rPr>
        <w:t xml:space="preserve"> sources and moving on to various kinds of storage that includes compressed gas, cryogenic </w:t>
      </w:r>
      <w:r w:rsidR="00D254FE" w:rsidRPr="004E082A">
        <w:rPr>
          <w:rFonts w:ascii="Times New Roman" w:hAnsi="Times New Roman" w:cs="Times New Roman"/>
          <w:sz w:val="24"/>
          <w:szCs w:val="24"/>
        </w:rPr>
        <w:t>liquid</w:t>
      </w:r>
      <w:r w:rsidRPr="004E082A">
        <w:rPr>
          <w:rFonts w:ascii="Times New Roman" w:hAnsi="Times New Roman" w:cs="Times New Roman"/>
          <w:sz w:val="24"/>
          <w:szCs w:val="24"/>
        </w:rPr>
        <w:t>, and solid materials. The technologies that are available for utilising hydrogen to generate electricity are also discussed.</w:t>
      </w:r>
    </w:p>
    <w:p w14:paraId="6311F0F9" w14:textId="77777777" w:rsidR="00FD0FD6" w:rsidRPr="004E082A" w:rsidRDefault="00FD0FD6" w:rsidP="004E082A">
      <w:pPr>
        <w:jc w:val="both"/>
        <w:rPr>
          <w:rFonts w:ascii="Times New Roman" w:hAnsi="Times New Roman" w:cs="Times New Roman"/>
          <w:b/>
          <w:sz w:val="24"/>
          <w:szCs w:val="24"/>
        </w:rPr>
      </w:pPr>
      <w:r w:rsidRPr="004E082A">
        <w:rPr>
          <w:rFonts w:ascii="Times New Roman" w:hAnsi="Times New Roman" w:cs="Times New Roman"/>
          <w:noProof/>
          <w:sz w:val="24"/>
          <w:szCs w:val="24"/>
          <w:lang w:eastAsia="en-IN"/>
        </w:rPr>
        <w:drawing>
          <wp:inline distT="0" distB="0" distL="0" distR="0" wp14:anchorId="1E4BF4DC" wp14:editId="423BADDD">
            <wp:extent cx="5467350" cy="2828925"/>
            <wp:effectExtent l="38100" t="19050" r="19050"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4E082A">
        <w:rPr>
          <w:rFonts w:ascii="Times New Roman" w:hAnsi="Times New Roman" w:cs="Times New Roman"/>
          <w:b/>
          <w:noProof/>
          <w:sz w:val="24"/>
          <w:szCs w:val="24"/>
          <w:lang w:eastAsia="en-IN"/>
        </w:rPr>
        <w:drawing>
          <wp:inline distT="0" distB="0" distL="0" distR="0" wp14:anchorId="2B9F44EF" wp14:editId="5AB2643F">
            <wp:extent cx="5557520" cy="2733841"/>
            <wp:effectExtent l="0" t="0" r="43180" b="2857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2565DE5" w14:textId="4B9A79DF" w:rsidR="00FD0FD6" w:rsidRPr="004E082A" w:rsidRDefault="004E082A" w:rsidP="004E082A">
      <w:pPr>
        <w:jc w:val="both"/>
        <w:rPr>
          <w:rFonts w:ascii="Times New Roman" w:hAnsi="Times New Roman" w:cs="Times New Roman"/>
          <w:sz w:val="24"/>
          <w:szCs w:val="24"/>
        </w:rPr>
      </w:pPr>
      <w:r>
        <w:rPr>
          <w:rFonts w:ascii="Times New Roman" w:hAnsi="Times New Roman" w:cs="Times New Roman"/>
          <w:sz w:val="24"/>
          <w:szCs w:val="24"/>
        </w:rPr>
        <w:t xml:space="preserve">                   </w:t>
      </w:r>
      <w:r w:rsidR="00FD0FD6" w:rsidRPr="004E082A">
        <w:rPr>
          <w:rFonts w:ascii="Times New Roman" w:hAnsi="Times New Roman" w:cs="Times New Roman"/>
          <w:sz w:val="24"/>
          <w:szCs w:val="24"/>
        </w:rPr>
        <w:t>FIGURE 1: Large scale applications of Hydrogen in Industries.</w:t>
      </w:r>
    </w:p>
    <w:p w14:paraId="065CE114" w14:textId="77777777" w:rsidR="00250550" w:rsidRPr="004E082A" w:rsidRDefault="00250550" w:rsidP="004E082A">
      <w:pPr>
        <w:jc w:val="both"/>
        <w:rPr>
          <w:rFonts w:ascii="Times New Roman" w:hAnsi="Times New Roman" w:cs="Times New Roman"/>
          <w:b/>
          <w:sz w:val="24"/>
          <w:szCs w:val="24"/>
        </w:rPr>
      </w:pPr>
      <w:r w:rsidRPr="004E082A">
        <w:rPr>
          <w:rFonts w:ascii="Times New Roman" w:hAnsi="Times New Roman" w:cs="Times New Roman"/>
          <w:b/>
          <w:sz w:val="24"/>
          <w:szCs w:val="24"/>
        </w:rPr>
        <w:t xml:space="preserve">NEED OF ENERGY STORAGE </w:t>
      </w:r>
      <w:r w:rsidR="00D254FE" w:rsidRPr="004E082A">
        <w:rPr>
          <w:rFonts w:ascii="Times New Roman" w:hAnsi="Times New Roman" w:cs="Times New Roman"/>
          <w:b/>
          <w:sz w:val="24"/>
          <w:szCs w:val="24"/>
        </w:rPr>
        <w:t>WITH</w:t>
      </w:r>
      <w:r w:rsidRPr="004E082A">
        <w:rPr>
          <w:rFonts w:ascii="Times New Roman" w:hAnsi="Times New Roman" w:cs="Times New Roman"/>
          <w:b/>
          <w:sz w:val="24"/>
          <w:szCs w:val="24"/>
        </w:rPr>
        <w:t xml:space="preserve"> HYDROGEN:</w:t>
      </w:r>
    </w:p>
    <w:p w14:paraId="3433694C" w14:textId="79F0DF38" w:rsidR="00250550" w:rsidRPr="004E082A" w:rsidRDefault="004E082A" w:rsidP="004E082A">
      <w:pPr>
        <w:jc w:val="both"/>
        <w:rPr>
          <w:rFonts w:ascii="Times New Roman" w:hAnsi="Times New Roman" w:cs="Times New Roman"/>
          <w:sz w:val="24"/>
          <w:szCs w:val="24"/>
        </w:rPr>
      </w:pPr>
      <w:r w:rsidRPr="004E082A">
        <w:rPr>
          <w:rFonts w:ascii="Times New Roman" w:hAnsi="Times New Roman" w:cs="Times New Roman"/>
          <w:sz w:val="24"/>
          <w:szCs w:val="24"/>
        </w:rPr>
        <w:t>To</w:t>
      </w:r>
      <w:r w:rsidR="00250550" w:rsidRPr="004E082A">
        <w:rPr>
          <w:rFonts w:ascii="Times New Roman" w:hAnsi="Times New Roman" w:cs="Times New Roman"/>
          <w:sz w:val="24"/>
          <w:szCs w:val="24"/>
        </w:rPr>
        <w:t xml:space="preserve"> meet energy demands, </w:t>
      </w:r>
      <w:r w:rsidR="00D254FE"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w:t>
      </w:r>
      <w:r w:rsidR="00D254FE" w:rsidRPr="004E082A">
        <w:rPr>
          <w:rFonts w:ascii="Times New Roman" w:hAnsi="Times New Roman" w:cs="Times New Roman"/>
          <w:sz w:val="24"/>
          <w:szCs w:val="24"/>
        </w:rPr>
        <w:t>and clean</w:t>
      </w:r>
      <w:r w:rsidR="00250550" w:rsidRPr="004E082A">
        <w:rPr>
          <w:rFonts w:ascii="Times New Roman" w:hAnsi="Times New Roman" w:cs="Times New Roman"/>
          <w:sz w:val="24"/>
          <w:szCs w:val="24"/>
        </w:rPr>
        <w:t xml:space="preserve"> energy sources are necessary due to the finite nature of fossil fuels and current environmental issues. Despite the advantages of </w:t>
      </w:r>
      <w:r w:rsidR="00D254FE" w:rsidRPr="004E082A">
        <w:rPr>
          <w:rFonts w:ascii="Times New Roman" w:hAnsi="Times New Roman" w:cs="Times New Roman"/>
          <w:sz w:val="24"/>
          <w:szCs w:val="24"/>
        </w:rPr>
        <w:t>renewable</w:t>
      </w:r>
      <w:r w:rsidR="00250550" w:rsidRPr="004E082A">
        <w:rPr>
          <w:rFonts w:ascii="Times New Roman" w:hAnsi="Times New Roman" w:cs="Times New Roman"/>
          <w:sz w:val="24"/>
          <w:szCs w:val="24"/>
        </w:rPr>
        <w:t xml:space="preserve"> energy like </w:t>
      </w:r>
      <w:r w:rsidR="00D254FE" w:rsidRPr="004E082A">
        <w:rPr>
          <w:rFonts w:ascii="Times New Roman" w:hAnsi="Times New Roman" w:cs="Times New Roman"/>
          <w:sz w:val="24"/>
          <w:szCs w:val="24"/>
        </w:rPr>
        <w:t>w</w:t>
      </w:r>
      <w:r w:rsidR="00250550" w:rsidRPr="004E082A">
        <w:rPr>
          <w:rFonts w:ascii="Times New Roman" w:hAnsi="Times New Roman" w:cs="Times New Roman"/>
          <w:sz w:val="24"/>
          <w:szCs w:val="24"/>
        </w:rPr>
        <w:t xml:space="preserve">ind and solar, there are some challenger that prevent their </w:t>
      </w:r>
      <w:r w:rsidR="00D254FE" w:rsidRPr="004E082A">
        <w:rPr>
          <w:rFonts w:ascii="Times New Roman" w:hAnsi="Times New Roman" w:cs="Times New Roman"/>
          <w:sz w:val="24"/>
          <w:szCs w:val="24"/>
        </w:rPr>
        <w:t>widespread</w:t>
      </w:r>
      <w:r w:rsidR="00250550" w:rsidRPr="004E082A">
        <w:rPr>
          <w:rFonts w:ascii="Times New Roman" w:hAnsi="Times New Roman" w:cs="Times New Roman"/>
          <w:sz w:val="24"/>
          <w:szCs w:val="24"/>
        </w:rPr>
        <w:t xml:space="preserve"> usage, </w:t>
      </w:r>
      <w:r w:rsidR="00D254FE" w:rsidRPr="004E082A">
        <w:rPr>
          <w:rFonts w:ascii="Times New Roman" w:hAnsi="Times New Roman" w:cs="Times New Roman"/>
          <w:sz w:val="24"/>
          <w:szCs w:val="24"/>
        </w:rPr>
        <w:t>which</w:t>
      </w:r>
      <w:r w:rsidR="00250550" w:rsidRPr="004E082A">
        <w:rPr>
          <w:rFonts w:ascii="Times New Roman" w:hAnsi="Times New Roman" w:cs="Times New Roman"/>
          <w:sz w:val="24"/>
          <w:szCs w:val="24"/>
        </w:rPr>
        <w:t xml:space="preserve"> makes the current electrical system more vulnerable. </w:t>
      </w:r>
      <w:r w:rsidR="00D254FE" w:rsidRPr="004E082A">
        <w:rPr>
          <w:rFonts w:ascii="Times New Roman" w:hAnsi="Times New Roman" w:cs="Times New Roman"/>
          <w:sz w:val="24"/>
          <w:szCs w:val="24"/>
        </w:rPr>
        <w:t>These challengers</w:t>
      </w:r>
      <w:r w:rsidR="00250550" w:rsidRPr="004E082A">
        <w:rPr>
          <w:rFonts w:ascii="Times New Roman" w:hAnsi="Times New Roman" w:cs="Times New Roman"/>
          <w:sz w:val="24"/>
          <w:szCs w:val="24"/>
        </w:rPr>
        <w:t xml:space="preserve"> include their inherent </w:t>
      </w:r>
      <w:r w:rsidR="00D254FE" w:rsidRPr="004E082A">
        <w:rPr>
          <w:rFonts w:ascii="Times New Roman" w:hAnsi="Times New Roman" w:cs="Times New Roman"/>
          <w:sz w:val="24"/>
          <w:szCs w:val="24"/>
        </w:rPr>
        <w:t>intermittency</w:t>
      </w:r>
      <w:r w:rsidR="00250550" w:rsidRPr="004E082A">
        <w:rPr>
          <w:rFonts w:ascii="Times New Roman" w:hAnsi="Times New Roman" w:cs="Times New Roman"/>
          <w:sz w:val="24"/>
          <w:szCs w:val="24"/>
        </w:rPr>
        <w:t xml:space="preserve"> and dispersion. In addition, its incorporation into the current electricity grid could result in serious issues for end consumers, such a voltage drops, frequency changes, poor </w:t>
      </w:r>
      <w:r w:rsidR="00D254FE" w:rsidRPr="004E082A">
        <w:rPr>
          <w:rFonts w:ascii="Times New Roman" w:hAnsi="Times New Roman" w:cs="Times New Roman"/>
          <w:sz w:val="24"/>
          <w:szCs w:val="24"/>
        </w:rPr>
        <w:t>power</w:t>
      </w:r>
      <w:r w:rsidR="00250550" w:rsidRPr="004E082A">
        <w:rPr>
          <w:rFonts w:ascii="Times New Roman" w:hAnsi="Times New Roman" w:cs="Times New Roman"/>
          <w:sz w:val="24"/>
          <w:szCs w:val="24"/>
        </w:rPr>
        <w:t xml:space="preserve"> factor, etc. due to the lack of reliable predictive models for </w:t>
      </w:r>
      <w:r w:rsidR="00D254FE" w:rsidRPr="004E082A">
        <w:rPr>
          <w:rFonts w:ascii="Times New Roman" w:hAnsi="Times New Roman" w:cs="Times New Roman"/>
          <w:sz w:val="24"/>
          <w:szCs w:val="24"/>
        </w:rPr>
        <w:t>power</w:t>
      </w:r>
      <w:r w:rsidR="00250550" w:rsidRPr="004E082A">
        <w:rPr>
          <w:rFonts w:ascii="Times New Roman" w:hAnsi="Times New Roman" w:cs="Times New Roman"/>
          <w:sz w:val="24"/>
          <w:szCs w:val="24"/>
        </w:rPr>
        <w:t xml:space="preserve"> generation using this type of energy.  </w:t>
      </w:r>
    </w:p>
    <w:p w14:paraId="335B68D2" w14:textId="2E64B994" w:rsidR="00250550" w:rsidRPr="004E082A" w:rsidRDefault="00250550" w:rsidP="004E082A">
      <w:pPr>
        <w:jc w:val="both"/>
        <w:rPr>
          <w:rFonts w:ascii="Times New Roman" w:hAnsi="Times New Roman" w:cs="Times New Roman"/>
          <w:sz w:val="24"/>
          <w:szCs w:val="24"/>
        </w:rPr>
      </w:pPr>
      <w:r w:rsidRPr="004E082A">
        <w:rPr>
          <w:rFonts w:ascii="Times New Roman" w:hAnsi="Times New Roman" w:cs="Times New Roman"/>
          <w:sz w:val="24"/>
          <w:szCs w:val="24"/>
        </w:rPr>
        <w:lastRenderedPageBreak/>
        <w:t xml:space="preserve">Hydrogen is recognised as </w:t>
      </w:r>
      <w:r w:rsidR="00085887" w:rsidRPr="004E082A">
        <w:rPr>
          <w:rFonts w:ascii="Times New Roman" w:hAnsi="Times New Roman" w:cs="Times New Roman"/>
          <w:sz w:val="24"/>
          <w:szCs w:val="24"/>
        </w:rPr>
        <w:t>a</w:t>
      </w:r>
      <w:r w:rsidRPr="004E082A">
        <w:rPr>
          <w:rFonts w:ascii="Times New Roman" w:hAnsi="Times New Roman" w:cs="Times New Roman"/>
          <w:sz w:val="24"/>
          <w:szCs w:val="24"/>
        </w:rPr>
        <w:t xml:space="preserve"> potential energy source. </w:t>
      </w:r>
      <w:proofErr w:type="gramStart"/>
      <w:r w:rsidRPr="004E082A">
        <w:rPr>
          <w:rFonts w:ascii="Times New Roman" w:hAnsi="Times New Roman" w:cs="Times New Roman"/>
          <w:sz w:val="24"/>
          <w:szCs w:val="24"/>
        </w:rPr>
        <w:t>Comparing hydrogen to other fuels, there</w:t>
      </w:r>
      <w:proofErr w:type="gramEnd"/>
      <w:r w:rsidRPr="004E082A">
        <w:rPr>
          <w:rFonts w:ascii="Times New Roman" w:hAnsi="Times New Roman" w:cs="Times New Roman"/>
          <w:sz w:val="24"/>
          <w:szCs w:val="24"/>
        </w:rPr>
        <w:t xml:space="preserve"> are </w:t>
      </w:r>
      <w:r w:rsidR="004E082A" w:rsidRPr="004E082A">
        <w:rPr>
          <w:rFonts w:ascii="Times New Roman" w:hAnsi="Times New Roman" w:cs="Times New Roman"/>
          <w:sz w:val="24"/>
          <w:szCs w:val="24"/>
        </w:rPr>
        <w:t>several</w:t>
      </w:r>
      <w:r w:rsidRPr="004E082A">
        <w:rPr>
          <w:rFonts w:ascii="Times New Roman" w:hAnsi="Times New Roman" w:cs="Times New Roman"/>
          <w:sz w:val="24"/>
          <w:szCs w:val="24"/>
        </w:rPr>
        <w:t xml:space="preserve"> benefits. Because hydrogen is the lightest element, it is </w:t>
      </w:r>
      <w:r w:rsidR="00085887" w:rsidRPr="004E082A">
        <w:rPr>
          <w:rFonts w:ascii="Times New Roman" w:hAnsi="Times New Roman" w:cs="Times New Roman"/>
          <w:sz w:val="24"/>
          <w:szCs w:val="24"/>
        </w:rPr>
        <w:t>capable</w:t>
      </w:r>
      <w:r w:rsidRPr="004E082A">
        <w:rPr>
          <w:rFonts w:ascii="Times New Roman" w:hAnsi="Times New Roman" w:cs="Times New Roman"/>
          <w:sz w:val="24"/>
          <w:szCs w:val="24"/>
        </w:rPr>
        <w:t xml:space="preserve"> of being carried and stored in a variety of </w:t>
      </w:r>
      <w:r w:rsidR="00085887" w:rsidRPr="004E082A">
        <w:rPr>
          <w:rFonts w:ascii="Times New Roman" w:hAnsi="Times New Roman" w:cs="Times New Roman"/>
          <w:sz w:val="24"/>
          <w:szCs w:val="24"/>
        </w:rPr>
        <w:t>ways</w:t>
      </w:r>
      <w:r w:rsidRPr="004E082A">
        <w:rPr>
          <w:rFonts w:ascii="Times New Roman" w:hAnsi="Times New Roman" w:cs="Times New Roman"/>
          <w:sz w:val="24"/>
          <w:szCs w:val="24"/>
        </w:rPr>
        <w:t xml:space="preserve"> </w:t>
      </w:r>
      <w:r w:rsidR="00085887" w:rsidRPr="004E082A">
        <w:rPr>
          <w:rFonts w:ascii="Times New Roman" w:hAnsi="Times New Roman" w:cs="Times New Roman"/>
          <w:sz w:val="24"/>
          <w:szCs w:val="24"/>
        </w:rPr>
        <w:t>with</w:t>
      </w:r>
      <w:r w:rsidRPr="004E082A">
        <w:rPr>
          <w:rFonts w:ascii="Times New Roman" w:hAnsi="Times New Roman" w:cs="Times New Roman"/>
          <w:sz w:val="24"/>
          <w:szCs w:val="24"/>
        </w:rPr>
        <w:t xml:space="preserve"> </w:t>
      </w:r>
      <w:r w:rsidR="00085887" w:rsidRPr="004E082A">
        <w:rPr>
          <w:rFonts w:ascii="Times New Roman" w:hAnsi="Times New Roman" w:cs="Times New Roman"/>
          <w:sz w:val="24"/>
          <w:szCs w:val="24"/>
        </w:rPr>
        <w:t>ease. For</w:t>
      </w:r>
      <w:r w:rsidRPr="004E082A">
        <w:rPr>
          <w:rFonts w:ascii="Times New Roman" w:hAnsi="Times New Roman" w:cs="Times New Roman"/>
          <w:sz w:val="24"/>
          <w:szCs w:val="24"/>
        </w:rPr>
        <w:t xml:space="preserve"> instance, due to its high specific energy, 9.5 kg of hydrogen and 25 kg of gasoline have an energy content that is equivalent (Das, 1996).</w:t>
      </w:r>
    </w:p>
    <w:p w14:paraId="54D0FC75" w14:textId="77777777" w:rsidR="00250550" w:rsidRPr="004E082A" w:rsidRDefault="00250550" w:rsidP="004E082A">
      <w:pPr>
        <w:jc w:val="both"/>
        <w:rPr>
          <w:rFonts w:ascii="Times New Roman" w:hAnsi="Times New Roman" w:cs="Times New Roman"/>
          <w:sz w:val="24"/>
          <w:szCs w:val="24"/>
        </w:rPr>
      </w:pPr>
      <w:r w:rsidRPr="004E082A">
        <w:rPr>
          <w:rFonts w:ascii="Times New Roman" w:hAnsi="Times New Roman" w:cs="Times New Roman"/>
          <w:sz w:val="24"/>
          <w:szCs w:val="24"/>
        </w:rPr>
        <w:t>Hydrogen is a flexible form of energy that can be created from a variety of ma</w:t>
      </w:r>
      <w:r w:rsidR="00AE63B7" w:rsidRPr="004E082A">
        <w:rPr>
          <w:rFonts w:ascii="Times New Roman" w:hAnsi="Times New Roman" w:cs="Times New Roman"/>
          <w:sz w:val="24"/>
          <w:szCs w:val="24"/>
        </w:rPr>
        <w:t xml:space="preserve">in and secondary energy source. </w:t>
      </w:r>
      <w:r w:rsidRPr="004E082A">
        <w:rPr>
          <w:rFonts w:ascii="Times New Roman" w:hAnsi="Times New Roman" w:cs="Times New Roman"/>
          <w:sz w:val="24"/>
          <w:szCs w:val="24"/>
        </w:rPr>
        <w:t xml:space="preserve">Moving from centralised to distributed generation </w:t>
      </w:r>
      <w:r w:rsidR="00085887" w:rsidRPr="004E082A">
        <w:rPr>
          <w:rFonts w:ascii="Times New Roman" w:hAnsi="Times New Roman" w:cs="Times New Roman"/>
          <w:sz w:val="24"/>
          <w:szCs w:val="24"/>
        </w:rPr>
        <w:t>with</w:t>
      </w:r>
      <w:r w:rsidRPr="004E082A">
        <w:rPr>
          <w:rFonts w:ascii="Times New Roman" w:hAnsi="Times New Roman" w:cs="Times New Roman"/>
          <w:sz w:val="24"/>
          <w:szCs w:val="24"/>
        </w:rPr>
        <w:t xml:space="preserve"> the use of hydrogen storage has several advantages., including improved performance, dependability, </w:t>
      </w:r>
      <w:proofErr w:type="gramStart"/>
      <w:r w:rsidRPr="004E082A">
        <w:rPr>
          <w:rFonts w:ascii="Times New Roman" w:hAnsi="Times New Roman" w:cs="Times New Roman"/>
          <w:sz w:val="24"/>
          <w:szCs w:val="24"/>
        </w:rPr>
        <w:t>availability</w:t>
      </w:r>
      <w:proofErr w:type="gramEnd"/>
      <w:r w:rsidRPr="004E082A">
        <w:rPr>
          <w:rFonts w:ascii="Times New Roman" w:hAnsi="Times New Roman" w:cs="Times New Roman"/>
          <w:sz w:val="24"/>
          <w:szCs w:val="24"/>
        </w:rPr>
        <w:t xml:space="preserve"> and </w:t>
      </w:r>
      <w:r w:rsidR="00085887" w:rsidRPr="004E082A">
        <w:rPr>
          <w:rFonts w:ascii="Times New Roman" w:hAnsi="Times New Roman" w:cs="Times New Roman"/>
          <w:sz w:val="24"/>
          <w:szCs w:val="24"/>
        </w:rPr>
        <w:t>security</w:t>
      </w:r>
      <w:r w:rsidRPr="004E082A">
        <w:rPr>
          <w:rFonts w:ascii="Times New Roman" w:hAnsi="Times New Roman" w:cs="Times New Roman"/>
          <w:sz w:val="24"/>
          <w:szCs w:val="24"/>
        </w:rPr>
        <w:t xml:space="preserve"> of energy in remote place. </w:t>
      </w:r>
    </w:p>
    <w:p w14:paraId="7071E8DF" w14:textId="77777777" w:rsidR="00250550" w:rsidRPr="004E082A" w:rsidRDefault="00AE63B7"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mc:AlternateContent>
          <mc:Choice Requires="wps">
            <w:drawing>
              <wp:anchor distT="0" distB="0" distL="114300" distR="114300" simplePos="0" relativeHeight="251650560" behindDoc="1" locked="0" layoutInCell="1" allowOverlap="1" wp14:anchorId="447EC661" wp14:editId="4E8D6010">
                <wp:simplePos x="0" y="0"/>
                <wp:positionH relativeFrom="column">
                  <wp:posOffset>-790575</wp:posOffset>
                </wp:positionH>
                <wp:positionV relativeFrom="paragraph">
                  <wp:posOffset>17145</wp:posOffset>
                </wp:positionV>
                <wp:extent cx="7399655" cy="3343275"/>
                <wp:effectExtent l="0" t="0" r="10795" b="28575"/>
                <wp:wrapNone/>
                <wp:docPr id="1026193614" name="Rectangle 1026193614"/>
                <wp:cNvGraphicFramePr/>
                <a:graphic xmlns:a="http://schemas.openxmlformats.org/drawingml/2006/main">
                  <a:graphicData uri="http://schemas.microsoft.com/office/word/2010/wordprocessingShape">
                    <wps:wsp>
                      <wps:cNvSpPr/>
                      <wps:spPr>
                        <a:xfrm>
                          <a:off x="0" y="0"/>
                          <a:ext cx="7399655" cy="3343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830B7" id="Rectangle 1026193614" o:spid="_x0000_s1026" style="position:absolute;margin-left:-62.25pt;margin-top:1.35pt;width:582.65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" fillcolor="white [3201]" strokecolor="black [3213]" strokeweight="1pt"/>
            </w:pict>
          </mc:Fallback>
        </mc:AlternateContent>
      </w:r>
      <w:r w:rsidR="00183288" w:rsidRPr="004E082A">
        <w:rPr>
          <w:rFonts w:ascii="Times New Roman" w:hAnsi="Times New Roman" w:cs="Times New Roman"/>
          <w:noProof/>
          <w:sz w:val="24"/>
          <w:szCs w:val="24"/>
          <w:lang w:eastAsia="en-IN"/>
        </w:rPr>
        <mc:AlternateContent>
          <mc:Choice Requires="wps">
            <w:drawing>
              <wp:anchor distT="0" distB="0" distL="114300" distR="114300" simplePos="0" relativeHeight="251660800" behindDoc="0" locked="0" layoutInCell="1" allowOverlap="1" wp14:anchorId="20AB2413" wp14:editId="6093B3B5">
                <wp:simplePos x="0" y="0"/>
                <wp:positionH relativeFrom="column">
                  <wp:posOffset>-790575</wp:posOffset>
                </wp:positionH>
                <wp:positionV relativeFrom="paragraph">
                  <wp:posOffset>26670</wp:posOffset>
                </wp:positionV>
                <wp:extent cx="34607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460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F9BBF4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25pt,2.1pt" to="-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" strokecolor="#5b9bd5" strokeweight=".5pt">
                <v:stroke joinstyle="miter"/>
              </v:line>
            </w:pict>
          </mc:Fallback>
        </mc:AlternateContent>
      </w:r>
      <w:r w:rsidR="00250550" w:rsidRPr="004E082A">
        <w:rPr>
          <w:rFonts w:ascii="Times New Roman" w:hAnsi="Times New Roman" w:cs="Times New Roman"/>
          <w:noProof/>
          <w:sz w:val="24"/>
          <w:szCs w:val="24"/>
          <w:lang w:eastAsia="en-IN"/>
        </w:rPr>
        <mc:AlternateContent>
          <mc:Choice Requires="wps">
            <w:drawing>
              <wp:anchor distT="0" distB="0" distL="114300" distR="114300" simplePos="0" relativeHeight="251651584" behindDoc="0" locked="0" layoutInCell="1" allowOverlap="1" wp14:anchorId="1D62198C" wp14:editId="577ACDD3">
                <wp:simplePos x="0" y="0"/>
                <wp:positionH relativeFrom="column">
                  <wp:posOffset>-760730</wp:posOffset>
                </wp:positionH>
                <wp:positionV relativeFrom="paragraph">
                  <wp:posOffset>360680</wp:posOffset>
                </wp:positionV>
                <wp:extent cx="1129030" cy="268605"/>
                <wp:effectExtent l="0" t="0" r="0" b="0"/>
                <wp:wrapSquare wrapText="bothSides"/>
                <wp:docPr id="1605241640" name="Text Box 1605241640"/>
                <wp:cNvGraphicFramePr/>
                <a:graphic xmlns:a="http://schemas.openxmlformats.org/drawingml/2006/main">
                  <a:graphicData uri="http://schemas.microsoft.com/office/word/2010/wordprocessingShape">
                    <wps:wsp>
                      <wps:cNvSpPr txBox="1"/>
                      <wps:spPr>
                        <a:xfrm>
                          <a:off x="0" y="0"/>
                          <a:ext cx="1129030" cy="268605"/>
                        </a:xfrm>
                        <a:prstGeom prst="rect">
                          <a:avLst/>
                        </a:prstGeom>
                        <a:solidFill>
                          <a:schemeClr val="lt1"/>
                        </a:solidFill>
                        <a:ln w="6350">
                          <a:noFill/>
                        </a:ln>
                      </wps:spPr>
                      <wps:txbx>
                        <w:txbxContent>
                          <w:p w14:paraId="37F0652D" w14:textId="77777777" w:rsidR="00250550" w:rsidRDefault="00250550" w:rsidP="00250550">
                            <w:pPr>
                              <w:rPr>
                                <w:b/>
                                <w:bCs/>
                              </w:rPr>
                            </w:pPr>
                            <w:r>
                              <w:rPr>
                                <w:b/>
                                <w:bCs/>
                              </w:rPr>
                              <w:t>Primary energy</w:t>
                            </w:r>
                          </w:p>
                          <w:p w14:paraId="1C6640DF" w14:textId="77777777" w:rsidR="00250550" w:rsidRDefault="00250550" w:rsidP="00250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62198C" id="_x0000_t202" coordsize="21600,21600" o:spt="202" path="m,l,21600r21600,l21600,xe">
                <v:stroke joinstyle="miter"/>
                <v:path gradientshapeok="t" o:connecttype="rect"/>
              </v:shapetype>
              <v:shape id="Text Box 1605241640" o:spid="_x0000_s1026" type="#_x0000_t202" style="position:absolute;left:0;text-align:left;margin-left:-59.9pt;margin-top:28.4pt;width:88.9pt;height:2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" fillcolor="white [3201]" stroked="f" strokeweight=".5pt">
                <v:textbox>
                  <w:txbxContent>
                    <w:p w14:paraId="37F0652D" w14:textId="77777777" w:rsidR="00250550" w:rsidRDefault="00250550" w:rsidP="00250550">
                      <w:pPr>
                        <w:rPr>
                          <w:b/>
                          <w:bCs/>
                        </w:rPr>
                      </w:pPr>
                      <w:r>
                        <w:rPr>
                          <w:b/>
                          <w:bCs/>
                        </w:rPr>
                        <w:t>Primary energy</w:t>
                      </w:r>
                    </w:p>
                    <w:p w14:paraId="1C6640DF" w14:textId="77777777" w:rsidR="00250550" w:rsidRDefault="00250550" w:rsidP="00250550"/>
                  </w:txbxContent>
                </v:textbox>
                <w10:wrap type="square"/>
              </v:shape>
            </w:pict>
          </mc:Fallback>
        </mc:AlternateContent>
      </w:r>
      <w:r w:rsidR="00250550" w:rsidRPr="004E082A">
        <w:rPr>
          <w:rFonts w:ascii="Times New Roman" w:hAnsi="Times New Roman" w:cs="Times New Roman"/>
          <w:noProof/>
          <w:sz w:val="24"/>
          <w:szCs w:val="24"/>
          <w:lang w:eastAsia="en-IN"/>
        </w:rPr>
        <mc:AlternateContent>
          <mc:Choice Requires="wps">
            <w:drawing>
              <wp:anchor distT="0" distB="0" distL="114300" distR="114300" simplePos="0" relativeHeight="251652608" behindDoc="0" locked="0" layoutInCell="1" allowOverlap="1" wp14:anchorId="1D36F9D0" wp14:editId="611A5217">
                <wp:simplePos x="0" y="0"/>
                <wp:positionH relativeFrom="column">
                  <wp:posOffset>1167765</wp:posOffset>
                </wp:positionH>
                <wp:positionV relativeFrom="paragraph">
                  <wp:posOffset>383540</wp:posOffset>
                </wp:positionV>
                <wp:extent cx="1290955" cy="284480"/>
                <wp:effectExtent l="0" t="0" r="4445" b="1270"/>
                <wp:wrapNone/>
                <wp:docPr id="1740171069" name="Text Box 1740171069"/>
                <wp:cNvGraphicFramePr/>
                <a:graphic xmlns:a="http://schemas.openxmlformats.org/drawingml/2006/main">
                  <a:graphicData uri="http://schemas.microsoft.com/office/word/2010/wordprocessingShape">
                    <wps:wsp>
                      <wps:cNvSpPr txBox="1"/>
                      <wps:spPr>
                        <a:xfrm>
                          <a:off x="0" y="0"/>
                          <a:ext cx="1290320" cy="283845"/>
                        </a:xfrm>
                        <a:prstGeom prst="rect">
                          <a:avLst/>
                        </a:prstGeom>
                        <a:solidFill>
                          <a:schemeClr val="lt1"/>
                        </a:solidFill>
                        <a:ln w="6350">
                          <a:noFill/>
                        </a:ln>
                      </wps:spPr>
                      <wps:txbx>
                        <w:txbxContent>
                          <w:p w14:paraId="607489B2" w14:textId="77777777" w:rsidR="00250550" w:rsidRDefault="00250550" w:rsidP="00250550">
                            <w:pPr>
                              <w:rPr>
                                <w:b/>
                                <w:bCs/>
                              </w:rPr>
                            </w:pPr>
                            <w:r>
                              <w:rPr>
                                <w:b/>
                                <w:bCs/>
                              </w:rPr>
                              <w:t>Secondary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F9D0" id="Text Box 1740171069" o:spid="_x0000_s1027" type="#_x0000_t202" style="position:absolute;left:0;text-align:left;margin-left:91.95pt;margin-top:30.2pt;width:101.65pt;height:2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" fillcolor="white [3201]" stroked="f" strokeweight=".5pt">
                <v:textbox>
                  <w:txbxContent>
                    <w:p w14:paraId="607489B2" w14:textId="77777777" w:rsidR="00250550" w:rsidRDefault="00250550" w:rsidP="00250550">
                      <w:pPr>
                        <w:rPr>
                          <w:b/>
                          <w:bCs/>
                        </w:rPr>
                      </w:pPr>
                      <w:r>
                        <w:rPr>
                          <w:b/>
                          <w:bCs/>
                        </w:rPr>
                        <w:t>Secondary energy</w:t>
                      </w:r>
                    </w:p>
                  </w:txbxContent>
                </v:textbox>
              </v:shape>
            </w:pict>
          </mc:Fallback>
        </mc:AlternateContent>
      </w:r>
      <w:r w:rsidR="00250550" w:rsidRPr="004E082A">
        <w:rPr>
          <w:rFonts w:ascii="Times New Roman" w:hAnsi="Times New Roman" w:cs="Times New Roman"/>
          <w:noProof/>
          <w:sz w:val="24"/>
          <w:szCs w:val="24"/>
          <w:lang w:eastAsia="en-IN"/>
        </w:rPr>
        <mc:AlternateContent>
          <mc:Choice Requires="wps">
            <w:drawing>
              <wp:anchor distT="0" distB="0" distL="114300" distR="114300" simplePos="0" relativeHeight="251653632" behindDoc="0" locked="0" layoutInCell="1" allowOverlap="1" wp14:anchorId="49CC18AB" wp14:editId="35DB2992">
                <wp:simplePos x="0" y="0"/>
                <wp:positionH relativeFrom="column">
                  <wp:posOffset>3019425</wp:posOffset>
                </wp:positionH>
                <wp:positionV relativeFrom="paragraph">
                  <wp:posOffset>368300</wp:posOffset>
                </wp:positionV>
                <wp:extent cx="1021715" cy="314960"/>
                <wp:effectExtent l="0" t="0" r="6985" b="8890"/>
                <wp:wrapNone/>
                <wp:docPr id="1154299297" name="Text Box 1154299297"/>
                <wp:cNvGraphicFramePr/>
                <a:graphic xmlns:a="http://schemas.openxmlformats.org/drawingml/2006/main">
                  <a:graphicData uri="http://schemas.microsoft.com/office/word/2010/wordprocessingShape">
                    <wps:wsp>
                      <wps:cNvSpPr txBox="1"/>
                      <wps:spPr>
                        <a:xfrm>
                          <a:off x="0" y="0"/>
                          <a:ext cx="1021715" cy="314960"/>
                        </a:xfrm>
                        <a:prstGeom prst="rect">
                          <a:avLst/>
                        </a:prstGeom>
                        <a:solidFill>
                          <a:schemeClr val="lt1"/>
                        </a:solidFill>
                        <a:ln w="6350">
                          <a:noFill/>
                        </a:ln>
                      </wps:spPr>
                      <wps:txbx>
                        <w:txbxContent>
                          <w:p w14:paraId="558AFCED" w14:textId="77777777" w:rsidR="00250550" w:rsidRDefault="00250550" w:rsidP="00250550">
                            <w:pPr>
                              <w:jc w:val="center"/>
                              <w:rPr>
                                <w:b/>
                                <w:bCs/>
                              </w:rPr>
                            </w:pPr>
                            <w:r>
                              <w:rPr>
                                <w:b/>
                                <w:bCs/>
                              </w:rPr>
                              <w:t>Conversion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CC18AB" id="Text Box 1154299297" o:spid="_x0000_s1028" type="#_x0000_t202" style="position:absolute;left:0;text-align:left;margin-left:237.75pt;margin-top:29pt;width:80.4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" fillcolor="white [3201]" stroked="f" strokeweight=".5pt">
                <v:textbox>
                  <w:txbxContent>
                    <w:p w14:paraId="558AFCED" w14:textId="77777777" w:rsidR="00250550" w:rsidRDefault="00250550" w:rsidP="00250550">
                      <w:pPr>
                        <w:jc w:val="center"/>
                        <w:rPr>
                          <w:b/>
                          <w:bCs/>
                        </w:rPr>
                      </w:pPr>
                      <w:r>
                        <w:rPr>
                          <w:b/>
                          <w:bCs/>
                        </w:rPr>
                        <w:t>Conversion</w:t>
                      </w:r>
                    </w:p>
                  </w:txbxContent>
                </v:textbox>
              </v:shape>
            </w:pict>
          </mc:Fallback>
        </mc:AlternateContent>
      </w:r>
      <w:r w:rsidR="00250550" w:rsidRPr="004E082A">
        <w:rPr>
          <w:rFonts w:ascii="Times New Roman" w:hAnsi="Times New Roman" w:cs="Times New Roman"/>
          <w:noProof/>
          <w:sz w:val="24"/>
          <w:szCs w:val="24"/>
          <w:lang w:eastAsia="en-IN"/>
        </w:rPr>
        <mc:AlternateContent>
          <mc:Choice Requires="wps">
            <w:drawing>
              <wp:anchor distT="0" distB="0" distL="114300" distR="114300" simplePos="0" relativeHeight="251654656" behindDoc="0" locked="0" layoutInCell="1" allowOverlap="1" wp14:anchorId="33D68A86" wp14:editId="488D1145">
                <wp:simplePos x="0" y="0"/>
                <wp:positionH relativeFrom="column">
                  <wp:posOffset>5640070</wp:posOffset>
                </wp:positionH>
                <wp:positionV relativeFrom="paragraph">
                  <wp:posOffset>391160</wp:posOffset>
                </wp:positionV>
                <wp:extent cx="944880" cy="437515"/>
                <wp:effectExtent l="0" t="0" r="7620" b="635"/>
                <wp:wrapNone/>
                <wp:docPr id="1904225672" name="Text Box 1904225672"/>
                <wp:cNvGraphicFramePr/>
                <a:graphic xmlns:a="http://schemas.openxmlformats.org/drawingml/2006/main">
                  <a:graphicData uri="http://schemas.microsoft.com/office/word/2010/wordprocessingShape">
                    <wps:wsp>
                      <wps:cNvSpPr txBox="1"/>
                      <wps:spPr>
                        <a:xfrm>
                          <a:off x="0" y="0"/>
                          <a:ext cx="944880" cy="436880"/>
                        </a:xfrm>
                        <a:prstGeom prst="rect">
                          <a:avLst/>
                        </a:prstGeom>
                        <a:solidFill>
                          <a:schemeClr val="lt1"/>
                        </a:solidFill>
                        <a:ln w="6350">
                          <a:noFill/>
                        </a:ln>
                      </wps:spPr>
                      <wps:txbx>
                        <w:txbxContent>
                          <w:p w14:paraId="7537DCC9" w14:textId="77777777" w:rsidR="00250550" w:rsidRDefault="00250550" w:rsidP="00250550">
                            <w:pPr>
                              <w:spacing w:after="0"/>
                              <w:rPr>
                                <w:b/>
                                <w:bCs/>
                              </w:rPr>
                            </w:pPr>
                            <w:r>
                              <w:rPr>
                                <w:b/>
                                <w:bCs/>
                              </w:rPr>
                              <w:t>Final energy</w:t>
                            </w:r>
                          </w:p>
                          <w:p w14:paraId="7B1E03E0" w14:textId="77777777" w:rsidR="00250550" w:rsidRDefault="00250550" w:rsidP="00250550">
                            <w:pPr>
                              <w:spacing w:after="0"/>
                              <w:jc w:val="center"/>
                              <w:rPr>
                                <w:b/>
                                <w:bCs/>
                              </w:rPr>
                            </w:pPr>
                            <w:r>
                              <w:rPr>
                                <w:b/>
                                <w:bCs/>
                              </w:rPr>
                              <w:t>carrier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D68A86" id="Text Box 1904225672" o:spid="_x0000_s1029" type="#_x0000_t202" style="position:absolute;left:0;text-align:left;margin-left:444.1pt;margin-top:30.8pt;width:74.4pt;height:3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" fillcolor="white [3201]" stroked="f" strokeweight=".5pt">
                <v:textbox>
                  <w:txbxContent>
                    <w:p w14:paraId="7537DCC9" w14:textId="77777777" w:rsidR="00250550" w:rsidRDefault="00250550" w:rsidP="00250550">
                      <w:pPr>
                        <w:spacing w:after="0"/>
                        <w:rPr>
                          <w:b/>
                          <w:bCs/>
                        </w:rPr>
                      </w:pPr>
                      <w:r>
                        <w:rPr>
                          <w:b/>
                          <w:bCs/>
                        </w:rPr>
                        <w:t>Final energy</w:t>
                      </w:r>
                    </w:p>
                    <w:p w14:paraId="7B1E03E0" w14:textId="77777777" w:rsidR="00250550" w:rsidRDefault="00250550" w:rsidP="00250550">
                      <w:pPr>
                        <w:spacing w:after="0"/>
                        <w:jc w:val="center"/>
                        <w:rPr>
                          <w:b/>
                          <w:bCs/>
                        </w:rPr>
                      </w:pPr>
                      <w:r>
                        <w:rPr>
                          <w:b/>
                          <w:bCs/>
                        </w:rPr>
                        <w:t>carrier</w:t>
                      </w:r>
                    </w:p>
                  </w:txbxContent>
                </v:textbox>
              </v:shape>
            </w:pict>
          </mc:Fallback>
        </mc:AlternateContent>
      </w:r>
    </w:p>
    <w:p w14:paraId="5CFFA114" w14:textId="77777777" w:rsidR="00250550" w:rsidRPr="004E082A" w:rsidRDefault="00183288"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mc:AlternateContent>
          <mc:Choice Requires="wps">
            <w:drawing>
              <wp:anchor distT="0" distB="0" distL="114300" distR="114300" simplePos="0" relativeHeight="251655680" behindDoc="0" locked="0" layoutInCell="1" allowOverlap="1" wp14:anchorId="66DC4EB1" wp14:editId="2CC3D935">
                <wp:simplePos x="0" y="0"/>
                <wp:positionH relativeFrom="column">
                  <wp:posOffset>4581525</wp:posOffset>
                </wp:positionH>
                <wp:positionV relativeFrom="paragraph">
                  <wp:posOffset>7620</wp:posOffset>
                </wp:positionV>
                <wp:extent cx="1028700" cy="461010"/>
                <wp:effectExtent l="0" t="0" r="0" b="0"/>
                <wp:wrapNone/>
                <wp:docPr id="1648328213" name="Text Box 1648328213"/>
                <wp:cNvGraphicFramePr/>
                <a:graphic xmlns:a="http://schemas.openxmlformats.org/drawingml/2006/main">
                  <a:graphicData uri="http://schemas.microsoft.com/office/word/2010/wordprocessingShape">
                    <wps:wsp>
                      <wps:cNvSpPr txBox="1"/>
                      <wps:spPr>
                        <a:xfrm>
                          <a:off x="0" y="0"/>
                          <a:ext cx="1028700" cy="461010"/>
                        </a:xfrm>
                        <a:prstGeom prst="rect">
                          <a:avLst/>
                        </a:prstGeom>
                        <a:solidFill>
                          <a:schemeClr val="lt1"/>
                        </a:solidFill>
                        <a:ln w="6350">
                          <a:noFill/>
                        </a:ln>
                      </wps:spPr>
                      <wps:txbx>
                        <w:txbxContent>
                          <w:p w14:paraId="7449C849" w14:textId="77777777" w:rsidR="00250550" w:rsidRDefault="00183288" w:rsidP="00250550">
                            <w:pPr>
                              <w:spacing w:after="0"/>
                              <w:rPr>
                                <w:b/>
                                <w:bCs/>
                              </w:rPr>
                            </w:pPr>
                            <w:r>
                              <w:rPr>
                                <w:b/>
                                <w:bCs/>
                              </w:rPr>
                              <w:t>Intermediate</w:t>
                            </w:r>
                          </w:p>
                          <w:p w14:paraId="4D95919A" w14:textId="77777777" w:rsidR="00250550" w:rsidRDefault="00250550" w:rsidP="00250550">
                            <w:pPr>
                              <w:spacing w:after="0"/>
                              <w:jc w:val="center"/>
                              <w:rPr>
                                <w:b/>
                                <w:bCs/>
                              </w:rPr>
                            </w:pPr>
                            <w:r>
                              <w:rPr>
                                <w:b/>
                                <w:bCs/>
                              </w:rPr>
                              <w:t>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C4EB1" id="Text Box 1648328213" o:spid="_x0000_s1030" type="#_x0000_t202" style="position:absolute;left:0;text-align:left;margin-left:360.75pt;margin-top:.6pt;width:81pt;height:3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" fillcolor="white [3201]" stroked="f" strokeweight=".5pt">
                <v:textbox>
                  <w:txbxContent>
                    <w:p w14:paraId="7449C849" w14:textId="77777777" w:rsidR="00250550" w:rsidRDefault="00183288" w:rsidP="00250550">
                      <w:pPr>
                        <w:spacing w:after="0"/>
                        <w:rPr>
                          <w:b/>
                          <w:bCs/>
                        </w:rPr>
                      </w:pPr>
                      <w:r>
                        <w:rPr>
                          <w:b/>
                          <w:bCs/>
                        </w:rPr>
                        <w:t>Intermediate</w:t>
                      </w:r>
                    </w:p>
                    <w:p w14:paraId="4D95919A" w14:textId="77777777" w:rsidR="00250550" w:rsidRDefault="00250550" w:rsidP="00250550">
                      <w:pPr>
                        <w:spacing w:after="0"/>
                        <w:jc w:val="center"/>
                        <w:rPr>
                          <w:b/>
                          <w:bCs/>
                        </w:rPr>
                      </w:pPr>
                      <w:r>
                        <w:rPr>
                          <w:b/>
                          <w:bCs/>
                        </w:rPr>
                        <w:t>Product</w:t>
                      </w:r>
                    </w:p>
                  </w:txbxContent>
                </v:textbox>
              </v:shape>
            </w:pict>
          </mc:Fallback>
        </mc:AlternateContent>
      </w:r>
    </w:p>
    <w:p w14:paraId="55D37606" w14:textId="77777777" w:rsidR="00250550" w:rsidRPr="004E082A" w:rsidRDefault="00183288"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mc:AlternateContent>
          <mc:Choice Requires="wpg">
            <w:drawing>
              <wp:anchor distT="0" distB="0" distL="114300" distR="114300" simplePos="0" relativeHeight="251656704" behindDoc="0" locked="0" layoutInCell="1" allowOverlap="1" wp14:anchorId="70709839" wp14:editId="2A8CB7F9">
                <wp:simplePos x="0" y="0"/>
                <wp:positionH relativeFrom="column">
                  <wp:posOffset>-685800</wp:posOffset>
                </wp:positionH>
                <wp:positionV relativeFrom="paragraph">
                  <wp:posOffset>196850</wp:posOffset>
                </wp:positionV>
                <wp:extent cx="7258050" cy="2400300"/>
                <wp:effectExtent l="0" t="0" r="19050" b="19050"/>
                <wp:wrapNone/>
                <wp:docPr id="972741424" name="Group 972741424"/>
                <wp:cNvGraphicFramePr/>
                <a:graphic xmlns:a="http://schemas.openxmlformats.org/drawingml/2006/main">
                  <a:graphicData uri="http://schemas.microsoft.com/office/word/2010/wordprocessingGroup">
                    <wpg:wgp>
                      <wpg:cNvGrpSpPr/>
                      <wpg:grpSpPr>
                        <a:xfrm>
                          <a:off x="0" y="0"/>
                          <a:ext cx="7258050" cy="2400300"/>
                          <a:chOff x="0" y="0"/>
                          <a:chExt cx="7292148" cy="3288944"/>
                        </a:xfrm>
                      </wpg:grpSpPr>
                      <wpg:grpSp>
                        <wpg:cNvPr id="6" name="Group 6"/>
                        <wpg:cNvGrpSpPr/>
                        <wpg:grpSpPr>
                          <a:xfrm>
                            <a:off x="0" y="0"/>
                            <a:ext cx="939575" cy="3288944"/>
                            <a:chOff x="0" y="0"/>
                            <a:chExt cx="939575" cy="3288944"/>
                          </a:xfrm>
                        </wpg:grpSpPr>
                        <wps:wsp>
                          <wps:cNvPr id="29" name="Text Box 2"/>
                          <wps:cNvSpPr txBox="1"/>
                          <wps:spPr>
                            <a:xfrm>
                              <a:off x="0" y="0"/>
                              <a:ext cx="939575" cy="639516"/>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4EFBF84" w14:textId="77777777" w:rsidR="00250550" w:rsidRDefault="00250550" w:rsidP="00250550">
                                <w:pPr>
                                  <w:jc w:val="center"/>
                                  <w:rPr>
                                    <w:b/>
                                    <w:bCs/>
                                    <w:sz w:val="18"/>
                                    <w:szCs w:val="18"/>
                                  </w:rPr>
                                </w:pPr>
                                <w:r>
                                  <w:rPr>
                                    <w:b/>
                                    <w:bCs/>
                                    <w:sz w:val="18"/>
                                    <w:szCs w:val="18"/>
                                  </w:rPr>
                                  <w:t>Solar, wind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2"/>
                          <wps:cNvSpPr txBox="1"/>
                          <wps:spPr>
                            <a:xfrm>
                              <a:off x="0" y="639516"/>
                              <a:ext cx="836930" cy="443931"/>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7DDE406B" w14:textId="77777777" w:rsidR="00250550" w:rsidRDefault="00250550" w:rsidP="00250550">
                                <w:pPr>
                                  <w:jc w:val="center"/>
                                  <w:rPr>
                                    <w:b/>
                                    <w:bCs/>
                                    <w:sz w:val="18"/>
                                    <w:szCs w:val="18"/>
                                  </w:rPr>
                                </w:pPr>
                                <w:r>
                                  <w:rPr>
                                    <w:b/>
                                    <w:bCs/>
                                    <w:sz w:val="18"/>
                                    <w:szCs w:val="18"/>
                                  </w:rPr>
                                  <w:t>Algae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2"/>
                          <wps:cNvSpPr txBox="1"/>
                          <wps:spPr>
                            <a:xfrm>
                              <a:off x="23052" y="1083448"/>
                              <a:ext cx="814508" cy="417459"/>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987941E" w14:textId="77777777" w:rsidR="00250550" w:rsidRDefault="00250550" w:rsidP="00250550">
                                <w:pPr>
                                  <w:jc w:val="center"/>
                                  <w:rPr>
                                    <w:b/>
                                    <w:bCs/>
                                    <w:sz w:val="18"/>
                                    <w:szCs w:val="18"/>
                                  </w:rPr>
                                </w:pPr>
                                <w:r>
                                  <w:rPr>
                                    <w:b/>
                                    <w:bCs/>
                                    <w:sz w:val="18"/>
                                    <w:szCs w:val="18"/>
                                  </w:rPr>
                                  <w:t>Biomass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23051" y="1682801"/>
                              <a:ext cx="903473" cy="444570"/>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65E691AE" w14:textId="77777777" w:rsidR="00250550" w:rsidRDefault="00250550" w:rsidP="00250550">
                                <w:pPr>
                                  <w:jc w:val="center"/>
                                  <w:rPr>
                                    <w:b/>
                                    <w:bCs/>
                                    <w:sz w:val="18"/>
                                    <w:szCs w:val="18"/>
                                  </w:rPr>
                                </w:pPr>
                                <w:r>
                                  <w:rPr>
                                    <w:b/>
                                    <w:bCs/>
                                    <w:sz w:val="18"/>
                                    <w:szCs w:val="18"/>
                                  </w:rPr>
                                  <w:t>Natural gas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2"/>
                          <wps:cNvSpPr txBox="1"/>
                          <wps:spPr>
                            <a:xfrm>
                              <a:off x="23052" y="2282158"/>
                              <a:ext cx="813755" cy="367269"/>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2C80B359" w14:textId="77777777" w:rsidR="00250550" w:rsidRDefault="00250550" w:rsidP="00250550">
                                <w:pPr>
                                  <w:jc w:val="center"/>
                                  <w:rPr>
                                    <w:b/>
                                    <w:bCs/>
                                    <w:sz w:val="18"/>
                                    <w:szCs w:val="18"/>
                                  </w:rPr>
                                </w:pPr>
                                <w:r>
                                  <w:rPr>
                                    <w:b/>
                                    <w:bCs/>
                                    <w:sz w:val="18"/>
                                    <w:szCs w:val="18"/>
                                  </w:rPr>
                                  <w:t>Oil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61472" y="2843092"/>
                              <a:ext cx="806824" cy="445852"/>
                            </a:xfrm>
                            <a:prstGeom prst="round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14:paraId="58354CCD" w14:textId="77777777" w:rsidR="00250550" w:rsidRDefault="00250550" w:rsidP="00250550">
                                <w:pPr>
                                  <w:jc w:val="center"/>
                                  <w:rPr>
                                    <w:b/>
                                    <w:bCs/>
                                    <w:sz w:val="18"/>
                                    <w:szCs w:val="18"/>
                                  </w:rPr>
                                </w:pPr>
                                <w:r>
                                  <w:rPr>
                                    <w:b/>
                                    <w:bCs/>
                                    <w:sz w:val="18"/>
                                    <w:szCs w:val="18"/>
                                  </w:rPr>
                                  <w:t>Coal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7" name="Text Box 4"/>
                        <wps:cNvSpPr txBox="1"/>
                        <wps:spPr>
                          <a:xfrm>
                            <a:off x="1890272" y="61472"/>
                            <a:ext cx="1275549" cy="407253"/>
                          </a:xfrm>
                          <a:prstGeom prst="roundRect">
                            <a:avLst/>
                          </a:prstGeom>
                          <a:solidFill>
                            <a:schemeClr val="lt1"/>
                          </a:solidFill>
                          <a:ln w="6350">
                            <a:solidFill>
                              <a:srgbClr val="7030A0"/>
                            </a:solidFill>
                          </a:ln>
                        </wps:spPr>
                        <wps:txbx>
                          <w:txbxContent>
                            <w:p w14:paraId="44E5F2AF" w14:textId="77777777" w:rsidR="00250550" w:rsidRDefault="00183288" w:rsidP="00250550">
                              <w:pPr>
                                <w:jc w:val="center"/>
                                <w:rPr>
                                  <w:b/>
                                  <w:bCs/>
                                </w:rPr>
                              </w:pPr>
                              <w:r>
                                <w:rPr>
                                  <w:b/>
                                  <w:bCs/>
                                </w:rPr>
                                <w:t>Electricity</w:t>
                              </w:r>
                            </w:p>
                            <w:p w14:paraId="449C0D5F" w14:textId="77777777" w:rsidR="00183288" w:rsidRDefault="00183288"/>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6"/>
                        <wps:cNvSpPr txBox="1"/>
                        <wps:spPr>
                          <a:xfrm>
                            <a:off x="1813902" y="837241"/>
                            <a:ext cx="1409363" cy="1029105"/>
                          </a:xfrm>
                          <a:prstGeom prst="roundRect">
                            <a:avLst/>
                          </a:prstGeom>
                          <a:solidFill>
                            <a:schemeClr val="lt1"/>
                          </a:solidFill>
                          <a:ln w="6350">
                            <a:solidFill>
                              <a:srgbClr val="7030A0"/>
                            </a:solidFill>
                          </a:ln>
                        </wps:spPr>
                        <wps:txbx>
                          <w:txbxContent>
                            <w:p w14:paraId="4311E1D0" w14:textId="77777777" w:rsidR="00250550" w:rsidRDefault="00250550" w:rsidP="00250550">
                              <w:pPr>
                                <w:spacing w:after="0" w:line="240" w:lineRule="auto"/>
                                <w:jc w:val="center"/>
                                <w:rPr>
                                  <w:b/>
                                  <w:bCs/>
                                </w:rPr>
                              </w:pPr>
                              <w:r>
                                <w:rPr>
                                  <w:b/>
                                  <w:bCs/>
                                </w:rPr>
                                <w:t>Biomethanol</w:t>
                              </w:r>
                            </w:p>
                            <w:p w14:paraId="2010B9DD" w14:textId="77777777" w:rsidR="00250550" w:rsidRDefault="00250550" w:rsidP="00250550">
                              <w:pPr>
                                <w:spacing w:after="0" w:line="240" w:lineRule="auto"/>
                                <w:jc w:val="center"/>
                                <w:rPr>
                                  <w:b/>
                                  <w:bCs/>
                                </w:rPr>
                              </w:pPr>
                              <w:r>
                                <w:rPr>
                                  <w:b/>
                                  <w:bCs/>
                                </w:rPr>
                                <w:t>Biogas</w:t>
                              </w:r>
                            </w:p>
                            <w:p w14:paraId="3CB709D5" w14:textId="77777777" w:rsidR="00250550" w:rsidRDefault="00250550" w:rsidP="00250550">
                              <w:pPr>
                                <w:spacing w:after="0" w:line="240" w:lineRule="auto"/>
                                <w:jc w:val="center"/>
                                <w:rPr>
                                  <w:b/>
                                  <w:bCs/>
                                </w:rPr>
                              </w:pPr>
                              <w:r>
                                <w:rPr>
                                  <w:b/>
                                  <w:bCs/>
                                </w:rPr>
                                <w:t>Ethanol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7"/>
                        <wps:cNvSpPr txBox="1"/>
                        <wps:spPr>
                          <a:xfrm>
                            <a:off x="3432060" y="15367"/>
                            <a:ext cx="1517915" cy="499461"/>
                          </a:xfrm>
                          <a:prstGeom prst="roundRect">
                            <a:avLst/>
                          </a:prstGeom>
                          <a:solidFill>
                            <a:schemeClr val="lt1"/>
                          </a:solidFill>
                          <a:ln w="6350">
                            <a:solidFill>
                              <a:srgbClr val="7030A0"/>
                            </a:solidFill>
                          </a:ln>
                        </wps:spPr>
                        <wps:txbx>
                          <w:txbxContent>
                            <w:p w14:paraId="254AC880" w14:textId="77777777" w:rsidR="00250550" w:rsidRDefault="00250550" w:rsidP="00250550">
                              <w:pPr>
                                <w:jc w:val="center"/>
                                <w:rPr>
                                  <w:b/>
                                  <w:bCs/>
                                </w:rPr>
                              </w:pPr>
                              <w:r>
                                <w:rPr>
                                  <w:b/>
                                  <w:bCs/>
                                </w:rPr>
                                <w:t>Electrolysis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8"/>
                        <wps:cNvSpPr txBox="1"/>
                        <wps:spPr>
                          <a:xfrm>
                            <a:off x="3706102" y="583987"/>
                            <a:ext cx="1370214" cy="667870"/>
                          </a:xfrm>
                          <a:prstGeom prst="roundRect">
                            <a:avLst/>
                          </a:prstGeom>
                          <a:solidFill>
                            <a:schemeClr val="lt1"/>
                          </a:solidFill>
                          <a:ln w="6350">
                            <a:solidFill>
                              <a:srgbClr val="7030A0"/>
                            </a:solidFill>
                          </a:ln>
                        </wps:spPr>
                        <wps:txbx>
                          <w:txbxContent>
                            <w:p w14:paraId="671BC706" w14:textId="77777777" w:rsidR="00250550" w:rsidRDefault="00250550" w:rsidP="00250550">
                              <w:pPr>
                                <w:spacing w:after="0"/>
                                <w:rPr>
                                  <w:b/>
                                  <w:bCs/>
                                </w:rPr>
                              </w:pPr>
                              <w:r>
                                <w:rPr>
                                  <w:b/>
                                  <w:bCs/>
                                </w:rPr>
                                <w:t>Biochemical</w:t>
                              </w:r>
                            </w:p>
                            <w:p w14:paraId="2FAF22B3" w14:textId="77777777" w:rsidR="00250550" w:rsidRDefault="00250550" w:rsidP="00250550">
                              <w:pPr>
                                <w:spacing w:after="0"/>
                                <w:jc w:val="center"/>
                                <w:rPr>
                                  <w:b/>
                                  <w:bCs/>
                                </w:rPr>
                              </w:pPr>
                              <w:r>
                                <w:rPr>
                                  <w:b/>
                                  <w:bCs/>
                                </w:rPr>
                                <w:t>Conversion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3657600" y="1383126"/>
                            <a:ext cx="1498386" cy="1644791"/>
                          </a:xfrm>
                          <a:prstGeom prst="roundRect">
                            <a:avLst/>
                          </a:prstGeom>
                          <a:solidFill>
                            <a:schemeClr val="lt1"/>
                          </a:solidFill>
                          <a:ln w="6350">
                            <a:solidFill>
                              <a:srgbClr val="7030A0"/>
                            </a:solidFill>
                          </a:ln>
                        </wps:spPr>
                        <wps:txbx>
                          <w:txbxContent>
                            <w:p w14:paraId="720C9A3F" w14:textId="77777777" w:rsidR="00250550" w:rsidRDefault="00250550" w:rsidP="00250550">
                              <w:pPr>
                                <w:spacing w:after="0"/>
                                <w:jc w:val="center"/>
                                <w:rPr>
                                  <w:b/>
                                  <w:bCs/>
                                </w:rPr>
                              </w:pPr>
                              <w:r>
                                <w:rPr>
                                  <w:b/>
                                  <w:bCs/>
                                </w:rPr>
                                <w:t>Thermochemical</w:t>
                              </w:r>
                            </w:p>
                            <w:p w14:paraId="68865AD8" w14:textId="77777777" w:rsidR="00250550" w:rsidRDefault="00250550" w:rsidP="00250550">
                              <w:pPr>
                                <w:spacing w:after="0"/>
                                <w:jc w:val="center"/>
                                <w:rPr>
                                  <w:b/>
                                  <w:bCs/>
                                </w:rPr>
                              </w:pPr>
                              <w:r>
                                <w:rPr>
                                  <w:b/>
                                  <w:bCs/>
                                </w:rPr>
                                <w:t>Conversion</w:t>
                              </w:r>
                            </w:p>
                            <w:p w14:paraId="05580955" w14:textId="77777777" w:rsidR="00250550" w:rsidRDefault="00250550" w:rsidP="00250550">
                              <w:pPr>
                                <w:spacing w:after="0"/>
                                <w:jc w:val="center"/>
                                <w:rPr>
                                  <w:b/>
                                  <w:bCs/>
                                </w:rPr>
                              </w:pPr>
                              <w:r>
                                <w:rPr>
                                  <w:b/>
                                  <w:bCs/>
                                </w:rPr>
                                <w:t>SMR</w:t>
                              </w:r>
                            </w:p>
                            <w:p w14:paraId="1D6AB4D5" w14:textId="77777777" w:rsidR="00250550" w:rsidRDefault="00250550" w:rsidP="00250550">
                              <w:pPr>
                                <w:spacing w:after="0"/>
                                <w:jc w:val="center"/>
                                <w:rPr>
                                  <w:sz w:val="16"/>
                                  <w:szCs w:val="16"/>
                                </w:rPr>
                              </w:pPr>
                              <w:r>
                                <w:rPr>
                                  <w:sz w:val="16"/>
                                  <w:szCs w:val="16"/>
                                </w:rPr>
                                <w:t>(steam methane reforming)</w:t>
                              </w:r>
                            </w:p>
                            <w:p w14:paraId="21A816A3" w14:textId="77777777" w:rsidR="00250550" w:rsidRDefault="00250550" w:rsidP="00250550">
                              <w:pPr>
                                <w:spacing w:after="0"/>
                                <w:jc w:val="center"/>
                                <w:rPr>
                                  <w:b/>
                                  <w:bCs/>
                                </w:rPr>
                              </w:pPr>
                              <w:r>
                                <w:rPr>
                                  <w:b/>
                                  <w:bCs/>
                                </w:rPr>
                                <w:t>POX</w:t>
                              </w:r>
                            </w:p>
                            <w:p w14:paraId="48793B17" w14:textId="77777777" w:rsidR="00250550" w:rsidRDefault="00250550" w:rsidP="00250550">
                              <w:pPr>
                                <w:spacing w:after="0"/>
                                <w:jc w:val="center"/>
                                <w:rPr>
                                  <w:sz w:val="16"/>
                                  <w:szCs w:val="16"/>
                                </w:rPr>
                              </w:pPr>
                              <w:r>
                                <w:rPr>
                                  <w:sz w:val="16"/>
                                  <w:szCs w:val="16"/>
                                </w:rPr>
                                <w:t>(Partial oxidation)</w:t>
                              </w:r>
                            </w:p>
                            <w:p w14:paraId="6DDCACF5" w14:textId="77777777" w:rsidR="00250550" w:rsidRDefault="00250550" w:rsidP="00250550">
                              <w:pPr>
                                <w:spacing w:after="0"/>
                                <w:jc w:val="center"/>
                                <w:rPr>
                                  <w:b/>
                                  <w:bCs/>
                                </w:rPr>
                              </w:pPr>
                              <w:r>
                                <w:rPr>
                                  <w:b/>
                                  <w:bCs/>
                                </w:rPr>
                                <w:t>ATR</w:t>
                              </w:r>
                            </w:p>
                            <w:p w14:paraId="45E41768" w14:textId="77777777" w:rsidR="00250550" w:rsidRDefault="00250550" w:rsidP="00250550">
                              <w:pPr>
                                <w:spacing w:after="0"/>
                                <w:jc w:val="center"/>
                                <w:rPr>
                                  <w:sz w:val="16"/>
                                  <w:szCs w:val="16"/>
                                </w:rPr>
                              </w:pPr>
                              <w:r>
                                <w:rPr>
                                  <w:sz w:val="16"/>
                                  <w:szCs w:val="16"/>
                                </w:rPr>
                                <w:t>(autothermal reforming)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837560" y="129988"/>
                            <a:ext cx="1052954" cy="0"/>
                          </a:xfrm>
                          <a:prstGeom prst="straightConnector1">
                            <a:avLst/>
                          </a:prstGeom>
                          <a:ln>
                            <a:solidFill>
                              <a:schemeClr val="accent4">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845244" y="690923"/>
                            <a:ext cx="28968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ctor: Elbow 15"/>
                        <wps:cNvCnPr/>
                        <wps:spPr>
                          <a:xfrm flipV="1">
                            <a:off x="845244" y="245249"/>
                            <a:ext cx="1006608" cy="936364"/>
                          </a:xfrm>
                          <a:prstGeom prst="bentConnector3">
                            <a:avLst>
                              <a:gd name="adj1" fmla="val 5950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852928" y="1251857"/>
                            <a:ext cx="1021843"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or: Elbow 17"/>
                        <wps:cNvCnPr/>
                        <wps:spPr>
                          <a:xfrm>
                            <a:off x="845244" y="1306286"/>
                            <a:ext cx="2750884" cy="791455"/>
                          </a:xfrm>
                          <a:prstGeom prst="bentConnector3">
                            <a:avLst>
                              <a:gd name="adj1" fmla="val 27373"/>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1229445" y="1805748"/>
                            <a:ext cx="0" cy="11833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Connector: Elbow 22"/>
                        <wps:cNvCnPr/>
                        <wps:spPr>
                          <a:xfrm flipV="1">
                            <a:off x="1237129" y="383561"/>
                            <a:ext cx="652491" cy="2083014"/>
                          </a:xfrm>
                          <a:prstGeom prst="bentConnector3">
                            <a:avLst>
                              <a:gd name="adj1" fmla="val 4408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529123" y="2465935"/>
                            <a:ext cx="208237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3173506" y="1098177"/>
                            <a:ext cx="553250" cy="14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Connector: Elbow 26"/>
                        <wps:cNvCnPr/>
                        <wps:spPr>
                          <a:xfrm>
                            <a:off x="3158138" y="1352390"/>
                            <a:ext cx="437926" cy="31504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7"/>
                        <wps:cNvSpPr txBox="1"/>
                        <wps:spPr>
                          <a:xfrm>
                            <a:off x="5570924" y="1306286"/>
                            <a:ext cx="668511" cy="938549"/>
                          </a:xfrm>
                          <a:prstGeom prst="roundRect">
                            <a:avLst/>
                          </a:prstGeom>
                          <a:solidFill>
                            <a:schemeClr val="lt1"/>
                          </a:solidFill>
                          <a:ln w="6350">
                            <a:solidFill>
                              <a:srgbClr val="7030A0"/>
                            </a:solidFill>
                          </a:ln>
                        </wps:spPr>
                        <wps:txbx>
                          <w:txbxContent>
                            <w:p w14:paraId="1D4E6D0E" w14:textId="77777777" w:rsidR="00250550" w:rsidRDefault="00250550" w:rsidP="00250550">
                              <w:pPr>
                                <w:rPr>
                                  <w:b/>
                                  <w:bCs/>
                                </w:rPr>
                              </w:pPr>
                              <w:r>
                                <w:rPr>
                                  <w:b/>
                                  <w:bCs/>
                                </w:rPr>
                                <w:t>Syngas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29"/>
                        <wps:cNvSpPr txBox="1"/>
                        <wps:spPr>
                          <a:xfrm>
                            <a:off x="6308591" y="407254"/>
                            <a:ext cx="983557" cy="430215"/>
                          </a:xfrm>
                          <a:prstGeom prst="roundRect">
                            <a:avLst/>
                          </a:prstGeom>
                          <a:solidFill>
                            <a:schemeClr val="lt1"/>
                          </a:solidFill>
                          <a:ln w="6350">
                            <a:solidFill>
                              <a:srgbClr val="7030A0"/>
                            </a:solidFill>
                          </a:ln>
                        </wps:spPr>
                        <wps:txbx>
                          <w:txbxContent>
                            <w:p w14:paraId="5E445212" w14:textId="77777777" w:rsidR="00250550" w:rsidRDefault="00250550" w:rsidP="00250550">
                              <w:pPr>
                                <w:jc w:val="center"/>
                                <w:rPr>
                                  <w:b/>
                                  <w:bCs/>
                                </w:rPr>
                              </w:pPr>
                              <w:r>
                                <w:rPr>
                                  <w:b/>
                                  <w:bCs/>
                                </w:rPr>
                                <w:t>HYDROGEN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Connector: Elbow 30"/>
                        <wps:cNvCnPr/>
                        <wps:spPr>
                          <a:xfrm>
                            <a:off x="4771785" y="184417"/>
                            <a:ext cx="1536806" cy="33038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949975" y="788498"/>
                            <a:ext cx="14215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Connector: Elbow 32"/>
                        <wps:cNvCnPr/>
                        <wps:spPr>
                          <a:xfrm flipV="1">
                            <a:off x="6285539" y="837240"/>
                            <a:ext cx="322730" cy="768766"/>
                          </a:xfrm>
                          <a:prstGeom prst="bentConnector3">
                            <a:avLst>
                              <a:gd name="adj1" fmla="val 10078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Connector: Elbow 33"/>
                        <wps:cNvCnPr/>
                        <wps:spPr>
                          <a:xfrm>
                            <a:off x="4879361" y="975872"/>
                            <a:ext cx="699247" cy="553251"/>
                          </a:xfrm>
                          <a:prstGeom prst="bentConnector3">
                            <a:avLst>
                              <a:gd name="adj1" fmla="val 6493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179038" y="1743635"/>
                            <a:ext cx="40725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0709839" id="Group 972741424" o:spid="_x0000_s1031" style="position:absolute;left:0;text-align:left;margin-left:-54pt;margin-top:15.5pt;width:571.5pt;height:189pt;z-index:251656704" coordsize="72921,3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">
                <v:group id="Group 6" o:spid="_x0000_s1032" style="position:absolute;width:9395;height:32889" coordsize="9395,3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33" type="#_x0000_t176" style="position:absolute;width:9395;height:6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" fillcolor="white [3201]" strokecolor="#d8d8d8 [2732]" strokeweight="1pt">
                    <v:textbox>
                      <w:txbxContent>
                        <w:p w14:paraId="54EFBF84" w14:textId="77777777" w:rsidR="00250550" w:rsidRDefault="00250550" w:rsidP="00250550">
                          <w:pPr>
                            <w:jc w:val="center"/>
                            <w:rPr>
                              <w:b/>
                              <w:bCs/>
                              <w:sz w:val="18"/>
                              <w:szCs w:val="18"/>
                            </w:rPr>
                          </w:pPr>
                          <w:r>
                            <w:rPr>
                              <w:b/>
                              <w:bCs/>
                              <w:sz w:val="18"/>
                              <w:szCs w:val="18"/>
                            </w:rPr>
                            <w:t>Solar, wind</w:t>
                          </w:r>
                        </w:p>
                      </w:txbxContent>
                    </v:textbox>
                  </v:shape>
                  <v:shape id="Text Box 2" o:spid="_x0000_s1034" type="#_x0000_t176" style="position:absolute;top:6395;width:8369;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" fillcolor="white [3201]" strokecolor="#d8d8d8 [2732]" strokeweight="1pt">
                    <v:textbox>
                      <w:txbxContent>
                        <w:p w14:paraId="7DDE406B" w14:textId="77777777" w:rsidR="00250550" w:rsidRDefault="00250550" w:rsidP="00250550">
                          <w:pPr>
                            <w:jc w:val="center"/>
                            <w:rPr>
                              <w:b/>
                              <w:bCs/>
                              <w:sz w:val="18"/>
                              <w:szCs w:val="18"/>
                            </w:rPr>
                          </w:pPr>
                          <w:r>
                            <w:rPr>
                              <w:b/>
                              <w:bCs/>
                              <w:sz w:val="18"/>
                              <w:szCs w:val="18"/>
                            </w:rPr>
                            <w:t>Algae</w:t>
                          </w:r>
                        </w:p>
                      </w:txbxContent>
                    </v:textbox>
                  </v:shape>
                  <v:shape id="Text Box 2" o:spid="_x0000_s1035" type="#_x0000_t176" style="position:absolute;left:230;top:10834;width:8145;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" fillcolor="white [3201]" strokecolor="#d8d8d8 [2732]" strokeweight="1pt">
                    <v:textbox>
                      <w:txbxContent>
                        <w:p w14:paraId="6987941E" w14:textId="77777777" w:rsidR="00250550" w:rsidRDefault="00250550" w:rsidP="00250550">
                          <w:pPr>
                            <w:jc w:val="center"/>
                            <w:rPr>
                              <w:b/>
                              <w:bCs/>
                              <w:sz w:val="18"/>
                              <w:szCs w:val="18"/>
                            </w:rPr>
                          </w:pPr>
                          <w:r>
                            <w:rPr>
                              <w:b/>
                              <w:bCs/>
                              <w:sz w:val="18"/>
                              <w:szCs w:val="18"/>
                            </w:rPr>
                            <w:t>Biomass</w:t>
                          </w:r>
                        </w:p>
                      </w:txbxContent>
                    </v:textbox>
                  </v:shape>
                  <v:shape id="Text Box 2" o:spid="_x0000_s1036" type="#_x0000_t176" style="position:absolute;left:230;top:16828;width:903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" fillcolor="white [3201]" strokecolor="#d8d8d8 [2732]" strokeweight="1pt">
                    <v:textbox>
                      <w:txbxContent>
                        <w:p w14:paraId="65E691AE" w14:textId="77777777" w:rsidR="00250550" w:rsidRDefault="00250550" w:rsidP="00250550">
                          <w:pPr>
                            <w:jc w:val="center"/>
                            <w:rPr>
                              <w:b/>
                              <w:bCs/>
                              <w:sz w:val="18"/>
                              <w:szCs w:val="18"/>
                            </w:rPr>
                          </w:pPr>
                          <w:r>
                            <w:rPr>
                              <w:b/>
                              <w:bCs/>
                              <w:sz w:val="18"/>
                              <w:szCs w:val="18"/>
                            </w:rPr>
                            <w:t>Natural gas</w:t>
                          </w:r>
                        </w:p>
                      </w:txbxContent>
                    </v:textbox>
                  </v:shape>
                  <v:shape id="Text Box 2" o:spid="_x0000_s1037" type="#_x0000_t176" style="position:absolute;left:230;top:22821;width:8138;height: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" fillcolor="white [3201]" strokecolor="#d8d8d8 [2732]" strokeweight="1pt">
                    <v:textbox>
                      <w:txbxContent>
                        <w:p w14:paraId="2C80B359" w14:textId="77777777" w:rsidR="00250550" w:rsidRDefault="00250550" w:rsidP="00250550">
                          <w:pPr>
                            <w:jc w:val="center"/>
                            <w:rPr>
                              <w:b/>
                              <w:bCs/>
                              <w:sz w:val="18"/>
                              <w:szCs w:val="18"/>
                            </w:rPr>
                          </w:pPr>
                          <w:r>
                            <w:rPr>
                              <w:b/>
                              <w:bCs/>
                              <w:sz w:val="18"/>
                              <w:szCs w:val="18"/>
                            </w:rPr>
                            <w:t>Oil</w:t>
                          </w:r>
                        </w:p>
                      </w:txbxContent>
                    </v:textbox>
                  </v:shape>
                  <v:roundrect id="Text Box 2" o:spid="_x0000_s1038" style="position:absolute;left:614;top:28430;width:8068;height:4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" fillcolor="white [3201]" strokecolor="#d8d8d8 [2732]" strokeweight="1pt">
                    <v:stroke joinstyle="miter"/>
                    <v:textbox>
                      <w:txbxContent>
                        <w:p w14:paraId="58354CCD" w14:textId="77777777" w:rsidR="00250550" w:rsidRDefault="00250550" w:rsidP="00250550">
                          <w:pPr>
                            <w:jc w:val="center"/>
                            <w:rPr>
                              <w:b/>
                              <w:bCs/>
                              <w:sz w:val="18"/>
                              <w:szCs w:val="18"/>
                            </w:rPr>
                          </w:pPr>
                          <w:r>
                            <w:rPr>
                              <w:b/>
                              <w:bCs/>
                              <w:sz w:val="18"/>
                              <w:szCs w:val="18"/>
                            </w:rPr>
                            <w:t>Coal</w:t>
                          </w:r>
                        </w:p>
                      </w:txbxContent>
                    </v:textbox>
                  </v:roundrect>
                </v:group>
                <v:roundrect id="Text Box 4" o:spid="_x0000_s1039" style="position:absolute;left:18902;top:614;width:12756;height:40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" fillcolor="white [3201]" strokecolor="#7030a0" strokeweight=".5pt">
                  <v:textbox>
                    <w:txbxContent>
                      <w:p w14:paraId="44E5F2AF" w14:textId="77777777" w:rsidR="00250550" w:rsidRDefault="00183288" w:rsidP="00250550">
                        <w:pPr>
                          <w:jc w:val="center"/>
                          <w:rPr>
                            <w:b/>
                            <w:bCs/>
                          </w:rPr>
                        </w:pPr>
                        <w:r>
                          <w:rPr>
                            <w:b/>
                            <w:bCs/>
                          </w:rPr>
                          <w:t>Electricity</w:t>
                        </w:r>
                      </w:p>
                      <w:p w14:paraId="449C0D5F" w14:textId="77777777" w:rsidR="00183288" w:rsidRDefault="00183288"/>
                    </w:txbxContent>
                  </v:textbox>
                </v:roundrect>
                <v:roundrect id="Text Box 6" o:spid="_x0000_s1040" style="position:absolute;left:18139;top:8372;width:14093;height:102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" fillcolor="white [3201]" strokecolor="#7030a0" strokeweight=".5pt">
                  <v:textbox>
                    <w:txbxContent>
                      <w:p w14:paraId="4311E1D0" w14:textId="77777777" w:rsidR="00250550" w:rsidRDefault="00250550" w:rsidP="00250550">
                        <w:pPr>
                          <w:spacing w:after="0" w:line="240" w:lineRule="auto"/>
                          <w:jc w:val="center"/>
                          <w:rPr>
                            <w:b/>
                            <w:bCs/>
                          </w:rPr>
                        </w:pPr>
                        <w:r>
                          <w:rPr>
                            <w:b/>
                            <w:bCs/>
                          </w:rPr>
                          <w:t>Biomethanol</w:t>
                        </w:r>
                      </w:p>
                      <w:p w14:paraId="2010B9DD" w14:textId="77777777" w:rsidR="00250550" w:rsidRDefault="00250550" w:rsidP="00250550">
                        <w:pPr>
                          <w:spacing w:after="0" w:line="240" w:lineRule="auto"/>
                          <w:jc w:val="center"/>
                          <w:rPr>
                            <w:b/>
                            <w:bCs/>
                          </w:rPr>
                        </w:pPr>
                        <w:r>
                          <w:rPr>
                            <w:b/>
                            <w:bCs/>
                          </w:rPr>
                          <w:t>Biogas</w:t>
                        </w:r>
                      </w:p>
                      <w:p w14:paraId="3CB709D5" w14:textId="77777777" w:rsidR="00250550" w:rsidRDefault="00250550" w:rsidP="00250550">
                        <w:pPr>
                          <w:spacing w:after="0" w:line="240" w:lineRule="auto"/>
                          <w:jc w:val="center"/>
                          <w:rPr>
                            <w:b/>
                            <w:bCs/>
                          </w:rPr>
                        </w:pPr>
                        <w:r>
                          <w:rPr>
                            <w:b/>
                            <w:bCs/>
                          </w:rPr>
                          <w:t>Ethanol</w:t>
                        </w:r>
                      </w:p>
                    </w:txbxContent>
                  </v:textbox>
                </v:roundrect>
                <v:roundrect id="Text Box 7" o:spid="_x0000_s1041" style="position:absolute;left:34320;top:153;width:15179;height:49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" fillcolor="white [3201]" strokecolor="#7030a0" strokeweight=".5pt">
                  <v:textbox>
                    <w:txbxContent>
                      <w:p w14:paraId="254AC880" w14:textId="77777777" w:rsidR="00250550" w:rsidRDefault="00250550" w:rsidP="00250550">
                        <w:pPr>
                          <w:jc w:val="center"/>
                          <w:rPr>
                            <w:b/>
                            <w:bCs/>
                          </w:rPr>
                        </w:pPr>
                        <w:r>
                          <w:rPr>
                            <w:b/>
                            <w:bCs/>
                          </w:rPr>
                          <w:t>Electrolysis</w:t>
                        </w:r>
                      </w:p>
                    </w:txbxContent>
                  </v:textbox>
                </v:roundrect>
                <v:roundrect id="Text Box 8" o:spid="_x0000_s1042" style="position:absolute;left:37061;top:5839;width:13702;height:6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" fillcolor="white [3201]" strokecolor="#7030a0" strokeweight=".5pt">
                  <v:textbox>
                    <w:txbxContent>
                      <w:p w14:paraId="671BC706" w14:textId="77777777" w:rsidR="00250550" w:rsidRDefault="00250550" w:rsidP="00250550">
                        <w:pPr>
                          <w:spacing w:after="0"/>
                          <w:rPr>
                            <w:b/>
                            <w:bCs/>
                          </w:rPr>
                        </w:pPr>
                        <w:r>
                          <w:rPr>
                            <w:b/>
                            <w:bCs/>
                          </w:rPr>
                          <w:t>Biochemical</w:t>
                        </w:r>
                      </w:p>
                      <w:p w14:paraId="2FAF22B3" w14:textId="77777777" w:rsidR="00250550" w:rsidRDefault="00250550" w:rsidP="00250550">
                        <w:pPr>
                          <w:spacing w:after="0"/>
                          <w:jc w:val="center"/>
                          <w:rPr>
                            <w:b/>
                            <w:bCs/>
                          </w:rPr>
                        </w:pPr>
                        <w:r>
                          <w:rPr>
                            <w:b/>
                            <w:bCs/>
                          </w:rPr>
                          <w:t>Conversion</w:t>
                        </w:r>
                      </w:p>
                    </w:txbxContent>
                  </v:textbox>
                </v:roundrect>
                <v:roundrect id="Text Box 9" o:spid="_x0000_s1043" style="position:absolute;left:36576;top:13831;width:14983;height:164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" fillcolor="white [3201]" strokecolor="#7030a0" strokeweight=".5pt">
                  <v:textbox>
                    <w:txbxContent>
                      <w:p w14:paraId="720C9A3F" w14:textId="77777777" w:rsidR="00250550" w:rsidRDefault="00250550" w:rsidP="00250550">
                        <w:pPr>
                          <w:spacing w:after="0"/>
                          <w:jc w:val="center"/>
                          <w:rPr>
                            <w:b/>
                            <w:bCs/>
                          </w:rPr>
                        </w:pPr>
                        <w:r>
                          <w:rPr>
                            <w:b/>
                            <w:bCs/>
                          </w:rPr>
                          <w:t>Thermochemical</w:t>
                        </w:r>
                      </w:p>
                      <w:p w14:paraId="68865AD8" w14:textId="77777777" w:rsidR="00250550" w:rsidRDefault="00250550" w:rsidP="00250550">
                        <w:pPr>
                          <w:spacing w:after="0"/>
                          <w:jc w:val="center"/>
                          <w:rPr>
                            <w:b/>
                            <w:bCs/>
                          </w:rPr>
                        </w:pPr>
                        <w:r>
                          <w:rPr>
                            <w:b/>
                            <w:bCs/>
                          </w:rPr>
                          <w:t>Conversion</w:t>
                        </w:r>
                      </w:p>
                      <w:p w14:paraId="05580955" w14:textId="77777777" w:rsidR="00250550" w:rsidRDefault="00250550" w:rsidP="00250550">
                        <w:pPr>
                          <w:spacing w:after="0"/>
                          <w:jc w:val="center"/>
                          <w:rPr>
                            <w:b/>
                            <w:bCs/>
                          </w:rPr>
                        </w:pPr>
                        <w:r>
                          <w:rPr>
                            <w:b/>
                            <w:bCs/>
                          </w:rPr>
                          <w:t>SMR</w:t>
                        </w:r>
                      </w:p>
                      <w:p w14:paraId="1D6AB4D5" w14:textId="77777777" w:rsidR="00250550" w:rsidRDefault="00250550" w:rsidP="00250550">
                        <w:pPr>
                          <w:spacing w:after="0"/>
                          <w:jc w:val="center"/>
                          <w:rPr>
                            <w:sz w:val="16"/>
                            <w:szCs w:val="16"/>
                          </w:rPr>
                        </w:pPr>
                        <w:r>
                          <w:rPr>
                            <w:sz w:val="16"/>
                            <w:szCs w:val="16"/>
                          </w:rPr>
                          <w:t>(steam methane reforming)</w:t>
                        </w:r>
                      </w:p>
                      <w:p w14:paraId="21A816A3" w14:textId="77777777" w:rsidR="00250550" w:rsidRDefault="00250550" w:rsidP="00250550">
                        <w:pPr>
                          <w:spacing w:after="0"/>
                          <w:jc w:val="center"/>
                          <w:rPr>
                            <w:b/>
                            <w:bCs/>
                          </w:rPr>
                        </w:pPr>
                        <w:r>
                          <w:rPr>
                            <w:b/>
                            <w:bCs/>
                          </w:rPr>
                          <w:t>POX</w:t>
                        </w:r>
                      </w:p>
                      <w:p w14:paraId="48793B17" w14:textId="77777777" w:rsidR="00250550" w:rsidRDefault="00250550" w:rsidP="00250550">
                        <w:pPr>
                          <w:spacing w:after="0"/>
                          <w:jc w:val="center"/>
                          <w:rPr>
                            <w:sz w:val="16"/>
                            <w:szCs w:val="16"/>
                          </w:rPr>
                        </w:pPr>
                        <w:r>
                          <w:rPr>
                            <w:sz w:val="16"/>
                            <w:szCs w:val="16"/>
                          </w:rPr>
                          <w:t>(Partial oxidation)</w:t>
                        </w:r>
                      </w:p>
                      <w:p w14:paraId="6DDCACF5" w14:textId="77777777" w:rsidR="00250550" w:rsidRDefault="00250550" w:rsidP="00250550">
                        <w:pPr>
                          <w:spacing w:after="0"/>
                          <w:jc w:val="center"/>
                          <w:rPr>
                            <w:b/>
                            <w:bCs/>
                          </w:rPr>
                        </w:pPr>
                        <w:r>
                          <w:rPr>
                            <w:b/>
                            <w:bCs/>
                          </w:rPr>
                          <w:t>ATR</w:t>
                        </w:r>
                      </w:p>
                      <w:p w14:paraId="45E41768" w14:textId="77777777" w:rsidR="00250550" w:rsidRDefault="00250550" w:rsidP="00250550">
                        <w:pPr>
                          <w:spacing w:after="0"/>
                          <w:jc w:val="center"/>
                          <w:rPr>
                            <w:sz w:val="16"/>
                            <w:szCs w:val="16"/>
                          </w:rPr>
                        </w:pPr>
                        <w:r>
                          <w:rPr>
                            <w:sz w:val="16"/>
                            <w:szCs w:val="16"/>
                          </w:rPr>
                          <w:t>(autothermal reforming)</w:t>
                        </w:r>
                      </w:p>
                    </w:txbxContent>
                  </v:textbox>
                </v:roundrect>
                <v:shapetype id="_x0000_t32" coordsize="21600,21600" o:spt="32" o:oned="t" path="m,l21600,21600e" filled="f">
                  <v:path arrowok="t" fillok="f" o:connecttype="none"/>
                  <o:lock v:ext="edit" shapetype="t"/>
                </v:shapetype>
                <v:shape id="Straight Arrow Connector 12" o:spid="_x0000_s1044" type="#_x0000_t32" style="position:absolute;left:8375;top:1299;width:10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" strokecolor="#ffe599 [1303]" strokeweight=".5pt">
                  <v:stroke endarrow="block" joinstyle="miter"/>
                </v:shape>
                <v:shape id="Straight Arrow Connector 13" o:spid="_x0000_s1045" type="#_x0000_t32" style="position:absolute;left:8452;top:6909;width:28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" strokecolor="red"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46" type="#_x0000_t34" style="position:absolute;left:8452;top:2452;width:10066;height:93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" adj="12852" strokecolor="#92d050" strokeweight=".5pt">
                  <v:stroke endarrow="block"/>
                </v:shape>
                <v:shape id="Straight Arrow Connector 15" o:spid="_x0000_s1047" type="#_x0000_t32" style="position:absolute;left:8529;top:12518;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" strokecolor="#92d050" strokeweight=".5pt">
                  <v:stroke endarrow="block" joinstyle="miter"/>
                </v:shape>
                <v:shape id="Connector: Elbow 17" o:spid="_x0000_s1048" type="#_x0000_t34" style="position:absolute;left:8452;top:13062;width:27509;height:79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" adj="5913" strokecolor="#92d050" strokeweight=".5pt">
                  <v:stroke endarrow="block"/>
                </v:shape>
                <v:line id="Straight Connector 17" o:spid="_x0000_s1049" style="position:absolute;visibility:visible;mso-wrap-style:square" from="12294,18057" to="12294,2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shape id="Connector: Elbow 22" o:spid="_x0000_s1050" type="#_x0000_t34" style="position:absolute;left:12371;top:3835;width:6525;height:208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" adj="9522" strokecolor="#5b9bd5 [3204]" strokeweight=".5pt">
                  <v:stroke endarrow="block"/>
                </v:shape>
                <v:shape id="Straight Arrow Connector 19" o:spid="_x0000_s1051" type="#_x0000_t32" style="position:absolute;left:15291;top:24659;width:20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Straight Arrow Connector 20" o:spid="_x0000_s1052" type="#_x0000_t32" style="position:absolute;left:31735;top:10981;width:5532;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shape id="Connector: Elbow 26" o:spid="_x0000_s1053" type="#_x0000_t34" style="position:absolute;left:31581;top:13523;width:4379;height:31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" strokecolor="black [3213]" strokeweight=".5pt">
                  <v:stroke endarrow="block"/>
                </v:shape>
                <v:roundrect id="Text Box 27" o:spid="_x0000_s1054" style="position:absolute;left:55709;top:13062;width:6685;height:93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" fillcolor="white [3201]" strokecolor="#7030a0" strokeweight=".5pt">
                  <v:textbox>
                    <w:txbxContent>
                      <w:p w14:paraId="1D4E6D0E" w14:textId="77777777" w:rsidR="00250550" w:rsidRDefault="00250550" w:rsidP="00250550">
                        <w:pPr>
                          <w:rPr>
                            <w:b/>
                            <w:bCs/>
                          </w:rPr>
                        </w:pPr>
                        <w:r>
                          <w:rPr>
                            <w:b/>
                            <w:bCs/>
                          </w:rPr>
                          <w:t>Syngas</w:t>
                        </w:r>
                      </w:p>
                    </w:txbxContent>
                  </v:textbox>
                </v:roundrect>
                <v:roundrect id="Text Box 29" o:spid="_x0000_s1055" style="position:absolute;left:63085;top:4072;width:9836;height:4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" fillcolor="white [3201]" strokecolor="#7030a0" strokeweight=".5pt">
                  <v:textbox>
                    <w:txbxContent>
                      <w:p w14:paraId="5E445212" w14:textId="77777777" w:rsidR="00250550" w:rsidRDefault="00250550" w:rsidP="00250550">
                        <w:pPr>
                          <w:jc w:val="center"/>
                          <w:rPr>
                            <w:b/>
                            <w:bCs/>
                          </w:rPr>
                        </w:pPr>
                        <w:r>
                          <w:rPr>
                            <w:b/>
                            <w:bCs/>
                          </w:rPr>
                          <w:t>HYDROGEN</w:t>
                        </w:r>
                      </w:p>
                    </w:txbxContent>
                  </v:textbox>
                </v:roundrect>
                <v:shape id="Connector: Elbow 30" o:spid="_x0000_s1056" type="#_x0000_t34" style="position:absolute;left:47717;top:1844;width:15368;height:33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" strokecolor="#5b9bd5 [3204]" strokeweight=".5pt">
                  <v:stroke endarrow="block"/>
                </v:shape>
                <v:shape id="Straight Arrow Connector 25" o:spid="_x0000_s1057" type="#_x0000_t32" style="position:absolute;left:49499;top:7884;width:14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Connector: Elbow 32" o:spid="_x0000_s1058" type="#_x0000_t34" style="position:absolute;left:62855;top:8372;width:3227;height:76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" adj="21770" strokecolor="#5b9bd5 [3204]" strokeweight=".5pt">
                  <v:stroke endarrow="block"/>
                </v:shape>
                <v:shape id="Connector: Elbow 33" o:spid="_x0000_s1059" type="#_x0000_t34" style="position:absolute;left:48793;top:9758;width:6993;height:55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" adj="14025" strokecolor="black [3213]" strokeweight=".5pt">
                  <v:stroke endarrow="block"/>
                </v:shape>
                <v:shape id="Straight Arrow Connector 28" o:spid="_x0000_s1060" type="#_x0000_t32" style="position:absolute;left:51790;top:17436;width:40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group>
            </w:pict>
          </mc:Fallback>
        </mc:AlternateContent>
      </w:r>
    </w:p>
    <w:p w14:paraId="2C63A464" w14:textId="77777777" w:rsidR="00250550" w:rsidRPr="004E082A" w:rsidRDefault="00183288"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mc:AlternateContent>
          <mc:Choice Requires="wps">
            <w:drawing>
              <wp:anchor distT="0" distB="0" distL="114300" distR="114300" simplePos="0" relativeHeight="251657728" behindDoc="0" locked="0" layoutInCell="1" allowOverlap="1" wp14:anchorId="737A8945" wp14:editId="3EF116A6">
                <wp:simplePos x="0" y="0"/>
                <wp:positionH relativeFrom="column">
                  <wp:posOffset>2455545</wp:posOffset>
                </wp:positionH>
                <wp:positionV relativeFrom="paragraph">
                  <wp:posOffset>45720</wp:posOffset>
                </wp:positionV>
                <wp:extent cx="339090" cy="45085"/>
                <wp:effectExtent l="0" t="38100" r="41910" b="88265"/>
                <wp:wrapSquare wrapText="bothSides"/>
                <wp:docPr id="152216018" name="Straight Arrow Connector 152216018"/>
                <wp:cNvGraphicFramePr/>
                <a:graphic xmlns:a="http://schemas.openxmlformats.org/drawingml/2006/main">
                  <a:graphicData uri="http://schemas.microsoft.com/office/word/2010/wordprocessingShape">
                    <wps:wsp>
                      <wps:cNvCnPr/>
                      <wps:spPr>
                        <a:xfrm>
                          <a:off x="0" y="0"/>
                          <a:ext cx="339090"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B1040C9" id="Straight Arrow Connector 152216018" o:spid="_x0000_s1026" type="#_x0000_t32" style="position:absolute;margin-left:193.35pt;margin-top:3.6pt;width:26.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" strokecolor="black [3213]" strokeweight=".5pt">
                <v:stroke endarrow="block" joinstyle="miter"/>
                <w10:wrap type="square"/>
              </v:shape>
            </w:pict>
          </mc:Fallback>
        </mc:AlternateContent>
      </w:r>
    </w:p>
    <w:p w14:paraId="05A64C80" w14:textId="77777777" w:rsidR="00250550" w:rsidRPr="004E082A" w:rsidRDefault="00250550" w:rsidP="004E082A">
      <w:pPr>
        <w:jc w:val="both"/>
        <w:rPr>
          <w:rFonts w:ascii="Times New Roman" w:hAnsi="Times New Roman" w:cs="Times New Roman"/>
          <w:sz w:val="24"/>
          <w:szCs w:val="24"/>
        </w:rPr>
      </w:pPr>
    </w:p>
    <w:p w14:paraId="57D17881" w14:textId="77777777" w:rsidR="00250550" w:rsidRPr="004E082A" w:rsidRDefault="00250550" w:rsidP="004E082A">
      <w:pPr>
        <w:jc w:val="both"/>
        <w:rPr>
          <w:rFonts w:ascii="Times New Roman" w:hAnsi="Times New Roman" w:cs="Times New Roman"/>
          <w:sz w:val="24"/>
          <w:szCs w:val="24"/>
        </w:rPr>
      </w:pPr>
    </w:p>
    <w:p w14:paraId="1A08DAF0" w14:textId="77777777" w:rsidR="00250550" w:rsidRPr="004E082A" w:rsidRDefault="00250550" w:rsidP="004E082A">
      <w:pPr>
        <w:jc w:val="both"/>
        <w:rPr>
          <w:rFonts w:ascii="Times New Roman" w:hAnsi="Times New Roman" w:cs="Times New Roman"/>
          <w:sz w:val="24"/>
          <w:szCs w:val="24"/>
        </w:rPr>
      </w:pPr>
    </w:p>
    <w:p w14:paraId="60C3D625" w14:textId="77777777" w:rsidR="00250550" w:rsidRPr="004E082A" w:rsidRDefault="00183288"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mc:AlternateContent>
          <mc:Choice Requires="wps">
            <w:drawing>
              <wp:anchor distT="0" distB="0" distL="114300" distR="114300" simplePos="0" relativeHeight="251661824" behindDoc="0" locked="0" layoutInCell="1" allowOverlap="1" wp14:anchorId="41FEBE70" wp14:editId="64DCAA3F">
                <wp:simplePos x="0" y="0"/>
                <wp:positionH relativeFrom="column">
                  <wp:posOffset>196294</wp:posOffset>
                </wp:positionH>
                <wp:positionV relativeFrom="paragraph">
                  <wp:posOffset>114300</wp:posOffset>
                </wp:positionV>
                <wp:extent cx="3460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34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3E70E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45pt,9pt" to="4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" strokecolor="#5b9bd5 [3204]" strokeweight=".5pt">
                <v:stroke joinstyle="miter"/>
              </v:line>
            </w:pict>
          </mc:Fallback>
        </mc:AlternateContent>
      </w:r>
    </w:p>
    <w:p w14:paraId="53FB22AE" w14:textId="77777777" w:rsidR="00250550" w:rsidRPr="004E082A" w:rsidRDefault="00183288" w:rsidP="004E082A">
      <w:pPr>
        <w:tabs>
          <w:tab w:val="left" w:pos="2735"/>
        </w:tabs>
        <w:jc w:val="both"/>
        <w:rPr>
          <w:rFonts w:ascii="Times New Roman" w:hAnsi="Times New Roman" w:cs="Times New Roman"/>
          <w:sz w:val="24"/>
          <w:szCs w:val="24"/>
        </w:rPr>
      </w:pPr>
      <w:r w:rsidRPr="004E082A">
        <w:rPr>
          <w:rFonts w:ascii="Times New Roman" w:hAnsi="Times New Roman" w:cs="Times New Roman"/>
          <w:noProof/>
          <w:sz w:val="24"/>
          <w:szCs w:val="24"/>
          <w:lang w:eastAsia="en-IN"/>
        </w:rPr>
        <mc:AlternateContent>
          <mc:Choice Requires="wps">
            <w:drawing>
              <wp:anchor distT="0" distB="0" distL="114300" distR="114300" simplePos="0" relativeHeight="251658752" behindDoc="0" locked="0" layoutInCell="1" allowOverlap="1" wp14:anchorId="007C31BF" wp14:editId="378D0D5B">
                <wp:simplePos x="0" y="0"/>
                <wp:positionH relativeFrom="column">
                  <wp:posOffset>144859</wp:posOffset>
                </wp:positionH>
                <wp:positionV relativeFrom="paragraph">
                  <wp:posOffset>255270</wp:posOffset>
                </wp:positionV>
                <wp:extent cx="400685" cy="0"/>
                <wp:effectExtent l="0" t="0" r="37465" b="19050"/>
                <wp:wrapNone/>
                <wp:docPr id="1422482222" name="Straight Connector 1422482222"/>
                <wp:cNvGraphicFramePr/>
                <a:graphic xmlns:a="http://schemas.openxmlformats.org/drawingml/2006/main">
                  <a:graphicData uri="http://schemas.microsoft.com/office/word/2010/wordprocessingShape">
                    <wps:wsp>
                      <wps:cNvCnPr/>
                      <wps:spPr>
                        <a:xfrm>
                          <a:off x="0" y="0"/>
                          <a:ext cx="400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DEF48" id="Straight Connector 14224822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20.1pt" to="42.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" strokecolor="#5b9bd5 [3204]" strokeweight=".5pt">
                <v:stroke joinstyle="miter"/>
              </v:line>
            </w:pict>
          </mc:Fallback>
        </mc:AlternateContent>
      </w:r>
    </w:p>
    <w:p w14:paraId="646E53DC" w14:textId="77777777" w:rsidR="00250550" w:rsidRPr="004E082A" w:rsidRDefault="00250550" w:rsidP="004E082A">
      <w:pPr>
        <w:jc w:val="both"/>
        <w:rPr>
          <w:rFonts w:ascii="Times New Roman" w:hAnsi="Times New Roman" w:cs="Times New Roman"/>
          <w:sz w:val="24"/>
          <w:szCs w:val="24"/>
        </w:rPr>
      </w:pPr>
    </w:p>
    <w:p w14:paraId="77941947" w14:textId="77777777" w:rsidR="00AE63B7" w:rsidRPr="004E082A" w:rsidRDefault="00AE63B7"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mc:AlternateContent>
          <mc:Choice Requires="wps">
            <w:drawing>
              <wp:anchor distT="0" distB="0" distL="114300" distR="114300" simplePos="0" relativeHeight="251659776" behindDoc="0" locked="0" layoutInCell="1" allowOverlap="1" wp14:anchorId="394632E7" wp14:editId="551B9ADD">
                <wp:simplePos x="0" y="0"/>
                <wp:positionH relativeFrom="column">
                  <wp:posOffset>188646</wp:posOffset>
                </wp:positionH>
                <wp:positionV relativeFrom="paragraph">
                  <wp:posOffset>90409</wp:posOffset>
                </wp:positionV>
                <wp:extent cx="346075" cy="0"/>
                <wp:effectExtent l="0" t="0" r="34925" b="19050"/>
                <wp:wrapNone/>
                <wp:docPr id="1069953180" name="Straight Connector 1069953180"/>
                <wp:cNvGraphicFramePr/>
                <a:graphic xmlns:a="http://schemas.openxmlformats.org/drawingml/2006/main">
                  <a:graphicData uri="http://schemas.microsoft.com/office/word/2010/wordprocessingShape">
                    <wps:wsp>
                      <wps:cNvCnPr/>
                      <wps:spPr>
                        <a:xfrm>
                          <a:off x="0" y="0"/>
                          <a:ext cx="34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D77926" id="Straight Connector 10699531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85pt,7.1pt" to="4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" strokecolor="#5b9bd5 [3204]" strokeweight=".5pt">
                <v:stroke joinstyle="miter"/>
              </v:line>
            </w:pict>
          </mc:Fallback>
        </mc:AlternateContent>
      </w:r>
    </w:p>
    <w:p w14:paraId="079AAA63" w14:textId="77777777" w:rsidR="00AE63B7" w:rsidRPr="004E082A" w:rsidRDefault="00AE63B7" w:rsidP="004E082A">
      <w:pPr>
        <w:jc w:val="both"/>
        <w:rPr>
          <w:rFonts w:ascii="Times New Roman" w:hAnsi="Times New Roman" w:cs="Times New Roman"/>
          <w:sz w:val="24"/>
          <w:szCs w:val="24"/>
        </w:rPr>
      </w:pPr>
    </w:p>
    <w:p w14:paraId="53875987" w14:textId="065D45B2" w:rsidR="007D7686" w:rsidRPr="004E082A" w:rsidRDefault="004E082A" w:rsidP="004E082A">
      <w:pPr>
        <w:jc w:val="both"/>
        <w:rPr>
          <w:rFonts w:ascii="Times New Roman" w:hAnsi="Times New Roman" w:cs="Times New Roman"/>
          <w:sz w:val="24"/>
          <w:szCs w:val="24"/>
        </w:rPr>
      </w:pPr>
      <w:r>
        <w:rPr>
          <w:rFonts w:ascii="Times New Roman" w:hAnsi="Times New Roman" w:cs="Times New Roman"/>
          <w:sz w:val="24"/>
          <w:szCs w:val="24"/>
        </w:rPr>
        <w:t xml:space="preserve">                   </w:t>
      </w:r>
      <w:r w:rsidR="00463295" w:rsidRPr="004E082A">
        <w:rPr>
          <w:rFonts w:ascii="Times New Roman" w:hAnsi="Times New Roman" w:cs="Times New Roman"/>
          <w:sz w:val="24"/>
          <w:szCs w:val="24"/>
        </w:rPr>
        <w:t>FIGUR</w:t>
      </w:r>
      <w:r w:rsidR="00D254FE" w:rsidRPr="004E082A">
        <w:rPr>
          <w:rFonts w:ascii="Times New Roman" w:hAnsi="Times New Roman" w:cs="Times New Roman"/>
          <w:sz w:val="24"/>
          <w:szCs w:val="24"/>
        </w:rPr>
        <w:t>E 2</w:t>
      </w:r>
      <w:r w:rsidR="00AE63B7" w:rsidRPr="004E082A">
        <w:rPr>
          <w:rFonts w:ascii="Times New Roman" w:hAnsi="Times New Roman" w:cs="Times New Roman"/>
          <w:sz w:val="24"/>
          <w:szCs w:val="24"/>
        </w:rPr>
        <w:t xml:space="preserve">: </w:t>
      </w:r>
      <w:r w:rsidR="00463295" w:rsidRPr="004E082A">
        <w:rPr>
          <w:rFonts w:ascii="Times New Roman" w:hAnsi="Times New Roman" w:cs="Times New Roman"/>
          <w:sz w:val="24"/>
          <w:szCs w:val="24"/>
        </w:rPr>
        <w:t>Processes Involved in Hydrogen Production</w:t>
      </w:r>
    </w:p>
    <w:p w14:paraId="0A82676A" w14:textId="77777777" w:rsidR="009541F1" w:rsidRPr="004E082A" w:rsidRDefault="00085887" w:rsidP="004E082A">
      <w:pPr>
        <w:jc w:val="both"/>
        <w:rPr>
          <w:rFonts w:ascii="Times New Roman" w:hAnsi="Times New Roman" w:cs="Times New Roman"/>
          <w:b/>
          <w:bCs/>
          <w:sz w:val="24"/>
          <w:szCs w:val="24"/>
        </w:rPr>
      </w:pPr>
      <w:r w:rsidRPr="004E082A">
        <w:rPr>
          <w:rFonts w:ascii="Times New Roman" w:hAnsi="Times New Roman" w:cs="Times New Roman"/>
          <w:b/>
          <w:bCs/>
          <w:sz w:val="24"/>
          <w:szCs w:val="24"/>
        </w:rPr>
        <w:t>TECHNOLOGIES INVOLVED IN HYDROGEN PRODUCTION</w:t>
      </w:r>
    </w:p>
    <w:p w14:paraId="47C5F90A"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Hydrogen production must originate from affordable and renewable sources </w:t>
      </w:r>
      <w:proofErr w:type="gramStart"/>
      <w:r w:rsidRPr="004E082A">
        <w:rPr>
          <w:rFonts w:ascii="Times New Roman" w:hAnsi="Times New Roman" w:cs="Times New Roman"/>
          <w:sz w:val="24"/>
          <w:szCs w:val="24"/>
        </w:rPr>
        <w:t>in order for</w:t>
      </w:r>
      <w:proofErr w:type="gramEnd"/>
      <w:r w:rsidRPr="004E082A">
        <w:rPr>
          <w:rFonts w:ascii="Times New Roman" w:hAnsi="Times New Roman" w:cs="Times New Roman"/>
          <w:sz w:val="24"/>
          <w:szCs w:val="24"/>
        </w:rPr>
        <w:t xml:space="preserve"> it to be taken into consideration as a viable energy source to replace fossil fuels. Different technology gaps that prevent specific size of hydrogen generation, storage, distribution, and usage from being viable have </w:t>
      </w:r>
      <w:proofErr w:type="gramStart"/>
      <w:r w:rsidRPr="004E082A">
        <w:rPr>
          <w:rFonts w:ascii="Times New Roman" w:hAnsi="Times New Roman" w:cs="Times New Roman"/>
          <w:sz w:val="24"/>
          <w:szCs w:val="24"/>
        </w:rPr>
        <w:t>opened up</w:t>
      </w:r>
      <w:proofErr w:type="gramEnd"/>
      <w:r w:rsidRPr="004E082A">
        <w:rPr>
          <w:rFonts w:ascii="Times New Roman" w:hAnsi="Times New Roman" w:cs="Times New Roman"/>
          <w:sz w:val="24"/>
          <w:szCs w:val="24"/>
        </w:rPr>
        <w:t xml:space="preserve"> chances for technology and innovation breakthrough in various nations.</w:t>
      </w:r>
    </w:p>
    <w:p w14:paraId="10EFE2EE" w14:textId="77777777" w:rsidR="009541F1" w:rsidRPr="004E082A" w:rsidRDefault="009541F1" w:rsidP="004E082A">
      <w:pPr>
        <w:pStyle w:val="ListParagraph"/>
        <w:numPr>
          <w:ilvl w:val="0"/>
          <w:numId w:val="1"/>
        </w:numPr>
        <w:jc w:val="both"/>
        <w:rPr>
          <w:rFonts w:ascii="Times New Roman" w:hAnsi="Times New Roman" w:cs="Times New Roman"/>
          <w:b/>
          <w:sz w:val="24"/>
          <w:szCs w:val="24"/>
        </w:rPr>
      </w:pPr>
      <w:r w:rsidRPr="004E082A">
        <w:rPr>
          <w:rFonts w:ascii="Times New Roman" w:hAnsi="Times New Roman" w:cs="Times New Roman"/>
          <w:b/>
          <w:sz w:val="24"/>
          <w:szCs w:val="24"/>
        </w:rPr>
        <w:t xml:space="preserve">Biomass process </w:t>
      </w:r>
    </w:p>
    <w:p w14:paraId="5DE18652"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  In comparison to fossil fuels, producing hydrogen from renewable biomass has </w:t>
      </w:r>
      <w:proofErr w:type="gramStart"/>
      <w:r w:rsidRPr="004E082A">
        <w:rPr>
          <w:rFonts w:ascii="Times New Roman" w:hAnsi="Times New Roman" w:cs="Times New Roman"/>
          <w:sz w:val="24"/>
          <w:szCs w:val="24"/>
        </w:rPr>
        <w:t>a number of</w:t>
      </w:r>
      <w:proofErr w:type="gramEnd"/>
      <w:r w:rsidRPr="004E082A">
        <w:rPr>
          <w:rFonts w:ascii="Times New Roman" w:hAnsi="Times New Roman" w:cs="Times New Roman"/>
          <w:sz w:val="24"/>
          <w:szCs w:val="24"/>
        </w:rPr>
        <w:t xml:space="preserve"> benefits, including reducing CO2 emission, raising the value of agricultural products, and being source. Hydrogen may be produced from of biomass using thermochemical techniques like gasification, pyrolysis, and fermentation.</w:t>
      </w:r>
    </w:p>
    <w:p w14:paraId="2FEAEB08" w14:textId="77777777" w:rsidR="009541F1" w:rsidRPr="004E082A" w:rsidRDefault="009541F1" w:rsidP="004E082A">
      <w:pPr>
        <w:pStyle w:val="ListParagraph"/>
        <w:numPr>
          <w:ilvl w:val="0"/>
          <w:numId w:val="2"/>
        </w:numPr>
        <w:jc w:val="both"/>
        <w:rPr>
          <w:rFonts w:ascii="Times New Roman" w:hAnsi="Times New Roman" w:cs="Times New Roman"/>
          <w:sz w:val="24"/>
          <w:szCs w:val="24"/>
        </w:rPr>
      </w:pPr>
      <w:r w:rsidRPr="004E082A">
        <w:rPr>
          <w:rFonts w:ascii="Times New Roman" w:hAnsi="Times New Roman" w:cs="Times New Roman"/>
          <w:sz w:val="24"/>
          <w:szCs w:val="24"/>
        </w:rPr>
        <w:t xml:space="preserve">Gasification </w:t>
      </w:r>
    </w:p>
    <w:p w14:paraId="62475351"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It is a thermochemical process in which synthetic gas (a mixture of hydrogen and carbon monoxide) is obtained from a solid fuel such as biomass or solid waste. The subsequent simplified net reaction can be used to describe the gasification process. </w:t>
      </w:r>
    </w:p>
    <w:p w14:paraId="65543A38" w14:textId="77777777" w:rsidR="00C3299E" w:rsidRPr="004E082A" w:rsidRDefault="00C3299E" w:rsidP="004E082A">
      <w:pPr>
        <w:jc w:val="both"/>
        <w:rPr>
          <w:rFonts w:ascii="Times New Roman" w:hAnsi="Times New Roman" w:cs="Times New Roman"/>
          <w:sz w:val="24"/>
          <w:szCs w:val="24"/>
        </w:rPr>
      </w:pPr>
      <w:r w:rsidRPr="004E082A">
        <w:rPr>
          <w:rFonts w:ascii="Times New Roman" w:hAnsi="Times New Roman" w:cs="Times New Roman"/>
          <w:sz w:val="24"/>
          <w:szCs w:val="24"/>
        </w:rPr>
        <w:lastRenderedPageBreak/>
        <w:t>C</w:t>
      </w:r>
      <w:r w:rsidRPr="004E082A">
        <w:rPr>
          <w:rFonts w:ascii="Times New Roman" w:hAnsi="Times New Roman" w:cs="Times New Roman"/>
          <w:sz w:val="24"/>
          <w:szCs w:val="24"/>
          <w:vertAlign w:val="subscript"/>
        </w:rPr>
        <w:t xml:space="preserve">x </w:t>
      </w:r>
      <w:proofErr w:type="gramStart"/>
      <w:r w:rsidRPr="004E082A">
        <w:rPr>
          <w:rFonts w:ascii="Times New Roman" w:hAnsi="Times New Roman" w:cs="Times New Roman"/>
          <w:sz w:val="24"/>
          <w:szCs w:val="24"/>
        </w:rPr>
        <w:t>H</w:t>
      </w:r>
      <w:r w:rsidRPr="004E082A">
        <w:rPr>
          <w:rFonts w:ascii="Times New Roman" w:hAnsi="Times New Roman" w:cs="Times New Roman"/>
          <w:sz w:val="24"/>
          <w:szCs w:val="24"/>
          <w:vertAlign w:val="subscript"/>
        </w:rPr>
        <w:t xml:space="preserve">y  </w:t>
      </w:r>
      <w:r w:rsidRPr="004E082A">
        <w:rPr>
          <w:rFonts w:ascii="Times New Roman" w:hAnsi="Times New Roman" w:cs="Times New Roman"/>
          <w:sz w:val="24"/>
          <w:szCs w:val="24"/>
        </w:rPr>
        <w:t>+</w:t>
      </w:r>
      <w:proofErr w:type="gramEnd"/>
      <w:r w:rsidR="00463295" w:rsidRPr="004E082A">
        <w:rPr>
          <w:rFonts w:ascii="Times New Roman" w:hAnsi="Times New Roman" w:cs="Times New Roman"/>
          <w:sz w:val="24"/>
          <w:szCs w:val="24"/>
        </w:rPr>
        <w:t>XH</w:t>
      </w:r>
      <w:r w:rsidR="00463295" w:rsidRPr="004E082A">
        <w:rPr>
          <w:rFonts w:ascii="Times New Roman" w:hAnsi="Times New Roman" w:cs="Times New Roman"/>
          <w:sz w:val="24"/>
          <w:szCs w:val="24"/>
          <w:vertAlign w:val="subscript"/>
        </w:rPr>
        <w:t>2</w:t>
      </w:r>
      <w:r w:rsidR="00463295" w:rsidRPr="004E082A">
        <w:rPr>
          <w:rFonts w:ascii="Times New Roman" w:hAnsi="Times New Roman" w:cs="Times New Roman"/>
          <w:sz w:val="24"/>
          <w:szCs w:val="24"/>
        </w:rPr>
        <w:t>O</w:t>
      </w:r>
      <w:r w:rsidR="008C4230" w:rsidRPr="004E082A">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008C4230" w:rsidRPr="004E082A">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oMath>
      <w:r w:rsidR="008C4230" w:rsidRPr="004E082A">
        <w:rPr>
          <w:rFonts w:ascii="Times New Roman" w:eastAsiaTheme="minorEastAsia" w:hAnsi="Times New Roman" w:cs="Times New Roman"/>
          <w:sz w:val="24"/>
          <w:szCs w:val="24"/>
        </w:rPr>
        <w:t xml:space="preserve"> </w:t>
      </w:r>
      <w:r w:rsidR="00463295" w:rsidRPr="004E082A">
        <w:rPr>
          <w:rFonts w:ascii="Times New Roman" w:eastAsiaTheme="minorEastAsia" w:hAnsi="Times New Roman" w:cs="Times New Roman"/>
          <w:sz w:val="24"/>
          <w:szCs w:val="24"/>
        </w:rPr>
        <w:t>+</w:t>
      </w:r>
      <w:r w:rsidR="008C4230" w:rsidRPr="004E082A">
        <w:rPr>
          <w:rFonts w:ascii="Times New Roman" w:eastAsiaTheme="minorEastAsia" w:hAnsi="Times New Roman" w:cs="Times New Roman"/>
          <w:sz w:val="24"/>
          <w:szCs w:val="24"/>
        </w:rPr>
        <w:t xml:space="preserve"> </w:t>
      </w:r>
      <w:r w:rsidR="00463295" w:rsidRPr="004E082A">
        <w:rPr>
          <w:rFonts w:ascii="Times New Roman" w:eastAsiaTheme="minorEastAsia" w:hAnsi="Times New Roman" w:cs="Times New Roman"/>
          <w:sz w:val="24"/>
          <w:szCs w:val="24"/>
        </w:rPr>
        <w:t xml:space="preserve">x] </w:t>
      </w:r>
      <w:r w:rsidR="008C4230" w:rsidRPr="004E082A">
        <w:rPr>
          <w:rFonts w:ascii="Times New Roman" w:eastAsiaTheme="minorEastAsia" w:hAnsi="Times New Roman" w:cs="Times New Roman"/>
          <w:sz w:val="24"/>
          <w:szCs w:val="24"/>
        </w:rPr>
        <w:t xml:space="preserve"> </w:t>
      </w:r>
      <w:r w:rsidR="00463295" w:rsidRPr="004E082A">
        <w:rPr>
          <w:rFonts w:ascii="Times New Roman" w:eastAsiaTheme="minorEastAsia" w:hAnsi="Times New Roman" w:cs="Times New Roman"/>
          <w:sz w:val="24"/>
          <w:szCs w:val="24"/>
        </w:rPr>
        <w:t>H2</w:t>
      </w:r>
      <w:r w:rsidR="008C4230" w:rsidRPr="004E082A">
        <w:rPr>
          <w:rFonts w:ascii="Times New Roman" w:eastAsiaTheme="minorEastAsia" w:hAnsi="Times New Roman" w:cs="Times New Roman"/>
          <w:sz w:val="24"/>
          <w:szCs w:val="24"/>
        </w:rPr>
        <w:t xml:space="preserve"> + xCO</w:t>
      </w:r>
    </w:p>
    <w:p w14:paraId="6B4A507B"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By using a catalytic interaction between water and gas at a temperature lesser </w:t>
      </w:r>
      <w:proofErr w:type="gramStart"/>
      <w:r w:rsidRPr="004E082A">
        <w:rPr>
          <w:rFonts w:ascii="Times New Roman" w:hAnsi="Times New Roman" w:cs="Times New Roman"/>
          <w:sz w:val="24"/>
          <w:szCs w:val="24"/>
        </w:rPr>
        <w:t>then</w:t>
      </w:r>
      <w:proofErr w:type="gramEnd"/>
      <w:r w:rsidRPr="004E082A">
        <w:rPr>
          <w:rFonts w:ascii="Times New Roman" w:hAnsi="Times New Roman" w:cs="Times New Roman"/>
          <w:sz w:val="24"/>
          <w:szCs w:val="24"/>
        </w:rPr>
        <w:t xml:space="preserve"> that of gasification, the carbon monoxide generated by the process can be converted into hydrogen gas, or H2. The carbon dioxide and any other leftover impurities can then be separated from the generated H2 product. </w:t>
      </w:r>
    </w:p>
    <w:p w14:paraId="1CFE6C3B" w14:textId="77777777" w:rsidR="009541F1" w:rsidRPr="004E082A" w:rsidRDefault="009541F1" w:rsidP="004E082A">
      <w:pPr>
        <w:pStyle w:val="ListParagraph"/>
        <w:numPr>
          <w:ilvl w:val="0"/>
          <w:numId w:val="2"/>
        </w:numPr>
        <w:jc w:val="both"/>
        <w:rPr>
          <w:rFonts w:ascii="Times New Roman" w:hAnsi="Times New Roman" w:cs="Times New Roman"/>
          <w:sz w:val="24"/>
          <w:szCs w:val="24"/>
        </w:rPr>
      </w:pPr>
      <w:r w:rsidRPr="004E082A">
        <w:rPr>
          <w:rFonts w:ascii="Times New Roman" w:hAnsi="Times New Roman" w:cs="Times New Roman"/>
          <w:sz w:val="24"/>
          <w:szCs w:val="24"/>
        </w:rPr>
        <w:t>Pyrolysis</w:t>
      </w:r>
    </w:p>
    <w:p w14:paraId="678ADC7D"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This method involves quickly heating biomass to a high temperature without any air. The resulting products are shown in solid, liquid, and gaseous phases, and they are created by:</w:t>
      </w:r>
    </w:p>
    <w:p w14:paraId="55398512" w14:textId="77777777" w:rsidR="009541F1" w:rsidRPr="004E082A" w:rsidRDefault="009541F1" w:rsidP="004E082A">
      <w:pPr>
        <w:pStyle w:val="ListParagraph"/>
        <w:numPr>
          <w:ilvl w:val="0"/>
          <w:numId w:val="1"/>
        </w:numPr>
        <w:jc w:val="both"/>
        <w:rPr>
          <w:rFonts w:ascii="Times New Roman" w:hAnsi="Times New Roman" w:cs="Times New Roman"/>
          <w:sz w:val="24"/>
          <w:szCs w:val="24"/>
        </w:rPr>
      </w:pPr>
      <w:r w:rsidRPr="004E082A">
        <w:rPr>
          <w:rFonts w:ascii="Times New Roman" w:hAnsi="Times New Roman" w:cs="Times New Roman"/>
          <w:sz w:val="24"/>
          <w:szCs w:val="24"/>
        </w:rPr>
        <w:t>Gaseous substances, including hydrogen, methane, carbon monoxide, and other gases.</w:t>
      </w:r>
    </w:p>
    <w:p w14:paraId="1AB2DF54" w14:textId="77777777" w:rsidR="009541F1" w:rsidRPr="004E082A" w:rsidRDefault="009541F1" w:rsidP="004E082A">
      <w:pPr>
        <w:pStyle w:val="ListParagraph"/>
        <w:numPr>
          <w:ilvl w:val="0"/>
          <w:numId w:val="1"/>
        </w:numPr>
        <w:jc w:val="both"/>
        <w:rPr>
          <w:rFonts w:ascii="Times New Roman" w:hAnsi="Times New Roman" w:cs="Times New Roman"/>
          <w:sz w:val="24"/>
          <w:szCs w:val="24"/>
        </w:rPr>
      </w:pPr>
      <w:r w:rsidRPr="004E082A">
        <w:rPr>
          <w:rFonts w:ascii="Times New Roman" w:hAnsi="Times New Roman" w:cs="Times New Roman"/>
          <w:sz w:val="24"/>
          <w:szCs w:val="24"/>
        </w:rPr>
        <w:t>Product that are liquid at room temperature, such as acetone, acetic acid, and tar oil that is still liquefied.</w:t>
      </w:r>
    </w:p>
    <w:p w14:paraId="5B2E608C" w14:textId="77777777" w:rsidR="008C4230" w:rsidRPr="004E082A" w:rsidRDefault="009541F1" w:rsidP="004E082A">
      <w:pPr>
        <w:pStyle w:val="ListParagraph"/>
        <w:numPr>
          <w:ilvl w:val="0"/>
          <w:numId w:val="1"/>
        </w:numPr>
        <w:jc w:val="both"/>
        <w:rPr>
          <w:rFonts w:ascii="Times New Roman" w:hAnsi="Times New Roman" w:cs="Times New Roman"/>
          <w:sz w:val="24"/>
          <w:szCs w:val="24"/>
        </w:rPr>
      </w:pPr>
      <w:r w:rsidRPr="004E082A">
        <w:rPr>
          <w:rFonts w:ascii="Times New Roman" w:hAnsi="Times New Roman" w:cs="Times New Roman"/>
          <w:sz w:val="24"/>
          <w:szCs w:val="24"/>
        </w:rPr>
        <w:t xml:space="preserve">Solid products: primarily coal, carbon dioxide, and other insert substances. </w:t>
      </w:r>
    </w:p>
    <w:p w14:paraId="1D3ABC32" w14:textId="77777777" w:rsidR="008C4230" w:rsidRPr="004E082A" w:rsidRDefault="008C4230" w:rsidP="004E082A">
      <w:pPr>
        <w:pStyle w:val="ListParagraph"/>
        <w:ind w:left="791"/>
        <w:jc w:val="both"/>
        <w:rPr>
          <w:rFonts w:ascii="Times New Roman" w:hAnsi="Times New Roman" w:cs="Times New Roman"/>
          <w:sz w:val="24"/>
          <w:szCs w:val="24"/>
        </w:rPr>
      </w:pPr>
    </w:p>
    <w:p w14:paraId="71527BC4" w14:textId="77777777" w:rsidR="009541F1" w:rsidRPr="004E082A" w:rsidRDefault="009541F1" w:rsidP="004E082A">
      <w:pPr>
        <w:pStyle w:val="ListParagraph"/>
        <w:numPr>
          <w:ilvl w:val="0"/>
          <w:numId w:val="2"/>
        </w:numPr>
        <w:jc w:val="both"/>
        <w:rPr>
          <w:rFonts w:ascii="Times New Roman" w:hAnsi="Times New Roman" w:cs="Times New Roman"/>
          <w:sz w:val="24"/>
          <w:szCs w:val="24"/>
        </w:rPr>
      </w:pPr>
      <w:r w:rsidRPr="004E082A">
        <w:rPr>
          <w:rFonts w:ascii="Times New Roman" w:hAnsi="Times New Roman" w:cs="Times New Roman"/>
          <w:sz w:val="24"/>
          <w:szCs w:val="24"/>
        </w:rPr>
        <w:t xml:space="preserve">Fermentation </w:t>
      </w:r>
    </w:p>
    <w:p w14:paraId="0462F17D"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In this kind of procedure, organic waste is used to produce hydrogen via biological process. According to turner et al. (2008), anaerobic bacteria carry out the fermentation reaction, which transform the rich matter in sugar, hydrogen, CO2, and other acidic end products.</w:t>
      </w:r>
    </w:p>
    <w:p w14:paraId="62D6EF72" w14:textId="77777777" w:rsidR="009541F1" w:rsidRPr="004E082A" w:rsidRDefault="009541F1" w:rsidP="004E082A">
      <w:pPr>
        <w:jc w:val="both"/>
        <w:rPr>
          <w:rFonts w:ascii="Times New Roman" w:hAnsi="Times New Roman" w:cs="Times New Roman"/>
          <w:b/>
          <w:sz w:val="24"/>
          <w:szCs w:val="24"/>
        </w:rPr>
      </w:pPr>
      <w:r w:rsidRPr="004E082A">
        <w:rPr>
          <w:rFonts w:ascii="Times New Roman" w:hAnsi="Times New Roman" w:cs="Times New Roman"/>
          <w:b/>
          <w:sz w:val="24"/>
          <w:szCs w:val="24"/>
        </w:rPr>
        <w:t>C</w:t>
      </w:r>
      <w:r w:rsidRPr="004E082A">
        <w:rPr>
          <w:rFonts w:ascii="Times New Roman" w:hAnsi="Times New Roman" w:cs="Times New Roman"/>
          <w:b/>
          <w:sz w:val="24"/>
          <w:szCs w:val="24"/>
          <w:vertAlign w:val="subscript"/>
        </w:rPr>
        <w:t>6</w:t>
      </w:r>
      <w:r w:rsidRPr="004E082A">
        <w:rPr>
          <w:rFonts w:ascii="Times New Roman" w:hAnsi="Times New Roman" w:cs="Times New Roman"/>
          <w:b/>
          <w:sz w:val="24"/>
          <w:szCs w:val="24"/>
        </w:rPr>
        <w:t xml:space="preserve"> H</w:t>
      </w:r>
      <w:r w:rsidRPr="004E082A">
        <w:rPr>
          <w:rFonts w:ascii="Times New Roman" w:hAnsi="Times New Roman" w:cs="Times New Roman"/>
          <w:b/>
          <w:sz w:val="24"/>
          <w:szCs w:val="24"/>
          <w:vertAlign w:val="subscript"/>
        </w:rPr>
        <w:t>12</w:t>
      </w:r>
      <w:r w:rsidRPr="004E082A">
        <w:rPr>
          <w:rFonts w:ascii="Times New Roman" w:hAnsi="Times New Roman" w:cs="Times New Roman"/>
          <w:b/>
          <w:sz w:val="24"/>
          <w:szCs w:val="24"/>
        </w:rPr>
        <w:t>0</w:t>
      </w:r>
      <w:r w:rsidRPr="004E082A">
        <w:rPr>
          <w:rFonts w:ascii="Times New Roman" w:hAnsi="Times New Roman" w:cs="Times New Roman"/>
          <w:b/>
          <w:sz w:val="24"/>
          <w:szCs w:val="24"/>
          <w:vertAlign w:val="subscript"/>
        </w:rPr>
        <w:t>6</w:t>
      </w:r>
      <w:r w:rsidRPr="004E082A">
        <w:rPr>
          <w:rFonts w:ascii="Times New Roman" w:hAnsi="Times New Roman" w:cs="Times New Roman"/>
          <w:b/>
          <w:sz w:val="24"/>
          <w:szCs w:val="24"/>
        </w:rPr>
        <w:t xml:space="preserve"> + 2 H</w:t>
      </w:r>
      <w:r w:rsidRPr="004E082A">
        <w:rPr>
          <w:rFonts w:ascii="Times New Roman" w:hAnsi="Times New Roman" w:cs="Times New Roman"/>
          <w:b/>
          <w:sz w:val="24"/>
          <w:szCs w:val="24"/>
          <w:vertAlign w:val="subscript"/>
        </w:rPr>
        <w:t>2</w:t>
      </w:r>
      <w:r w:rsidRPr="004E082A">
        <w:rPr>
          <w:rFonts w:ascii="Times New Roman" w:hAnsi="Times New Roman" w:cs="Times New Roman"/>
          <w:b/>
          <w:sz w:val="24"/>
          <w:szCs w:val="24"/>
        </w:rPr>
        <w:t xml:space="preserve"> O + 2 CH</w:t>
      </w:r>
      <w:r w:rsidRPr="004E082A">
        <w:rPr>
          <w:rFonts w:ascii="Times New Roman" w:hAnsi="Times New Roman" w:cs="Times New Roman"/>
          <w:b/>
          <w:sz w:val="24"/>
          <w:szCs w:val="24"/>
          <w:vertAlign w:val="subscript"/>
        </w:rPr>
        <w:t>3</w:t>
      </w:r>
      <w:r w:rsidRPr="004E082A">
        <w:rPr>
          <w:rFonts w:ascii="Times New Roman" w:hAnsi="Times New Roman" w:cs="Times New Roman"/>
          <w:b/>
          <w:sz w:val="24"/>
          <w:szCs w:val="24"/>
        </w:rPr>
        <w:t xml:space="preserve"> COOH + 2COOH + 4 H</w:t>
      </w:r>
      <w:r w:rsidRPr="004E082A">
        <w:rPr>
          <w:rFonts w:ascii="Times New Roman" w:hAnsi="Times New Roman" w:cs="Times New Roman"/>
          <w:b/>
          <w:sz w:val="24"/>
          <w:szCs w:val="24"/>
          <w:vertAlign w:val="subscript"/>
        </w:rPr>
        <w:t>2</w:t>
      </w:r>
      <w:r w:rsidR="00D254FE" w:rsidRPr="004E082A">
        <w:rPr>
          <w:rFonts w:ascii="Times New Roman" w:hAnsi="Times New Roman" w:cs="Times New Roman"/>
          <w:b/>
          <w:sz w:val="24"/>
          <w:szCs w:val="24"/>
        </w:rPr>
        <w:t xml:space="preserve"> </w:t>
      </w:r>
    </w:p>
    <w:p w14:paraId="6AACDA9A"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It has been thought that biological process </w:t>
      </w:r>
      <w:r w:rsidR="00085887" w:rsidRPr="004E082A">
        <w:rPr>
          <w:rFonts w:ascii="Times New Roman" w:hAnsi="Times New Roman" w:cs="Times New Roman"/>
          <w:sz w:val="24"/>
          <w:szCs w:val="24"/>
        </w:rPr>
        <w:t>offers a</w:t>
      </w:r>
      <w:r w:rsidRPr="004E082A">
        <w:rPr>
          <w:rFonts w:ascii="Times New Roman" w:hAnsi="Times New Roman" w:cs="Times New Roman"/>
          <w:sz w:val="24"/>
          <w:szCs w:val="24"/>
        </w:rPr>
        <w:t xml:space="preserve"> viable option to create hydrogen with little pollution and great productivity.</w:t>
      </w:r>
    </w:p>
    <w:p w14:paraId="044B3F42" w14:textId="77777777" w:rsidR="009541F1" w:rsidRPr="004E082A" w:rsidRDefault="009541F1" w:rsidP="004E082A">
      <w:pPr>
        <w:pStyle w:val="ListParagraph"/>
        <w:numPr>
          <w:ilvl w:val="0"/>
          <w:numId w:val="3"/>
        </w:numPr>
        <w:jc w:val="both"/>
        <w:rPr>
          <w:rFonts w:ascii="Times New Roman" w:hAnsi="Times New Roman" w:cs="Times New Roman"/>
          <w:b/>
          <w:sz w:val="24"/>
          <w:szCs w:val="24"/>
        </w:rPr>
      </w:pPr>
      <w:r w:rsidRPr="004E082A">
        <w:rPr>
          <w:rFonts w:ascii="Times New Roman" w:hAnsi="Times New Roman" w:cs="Times New Roman"/>
          <w:b/>
          <w:sz w:val="24"/>
          <w:szCs w:val="24"/>
        </w:rPr>
        <w:t xml:space="preserve">Water </w:t>
      </w:r>
      <w:r w:rsidR="00085887" w:rsidRPr="004E082A">
        <w:rPr>
          <w:rFonts w:ascii="Times New Roman" w:hAnsi="Times New Roman" w:cs="Times New Roman"/>
          <w:b/>
          <w:sz w:val="24"/>
          <w:szCs w:val="24"/>
        </w:rPr>
        <w:t>Electrolysis</w:t>
      </w:r>
    </w:p>
    <w:p w14:paraId="55C67D60" w14:textId="77777777" w:rsidR="00B31792"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In the presence of a constant electrical current provide by renewable energy sources, hydrogen can be created by the electrolytic division of water. To create hydrogen and oxygen gas, an </w:t>
      </w:r>
      <w:r w:rsidR="00085887" w:rsidRPr="004E082A">
        <w:rPr>
          <w:rFonts w:ascii="Times New Roman" w:hAnsi="Times New Roman" w:cs="Times New Roman"/>
          <w:sz w:val="24"/>
          <w:szCs w:val="24"/>
        </w:rPr>
        <w:t>electrolyser</w:t>
      </w:r>
      <w:r w:rsidRPr="004E082A">
        <w:rPr>
          <w:rFonts w:ascii="Times New Roman" w:hAnsi="Times New Roman" w:cs="Times New Roman"/>
          <w:sz w:val="24"/>
          <w:szCs w:val="24"/>
        </w:rPr>
        <w:t xml:space="preserve"> combines the oxidation and reaction. In theory, any source of electricity production, such as solar power plants, wind farms, and other sources, might be utilised.</w:t>
      </w:r>
    </w:p>
    <w:p w14:paraId="3AC4A0C5" w14:textId="77777777" w:rsidR="00B31792" w:rsidRPr="004E082A" w:rsidRDefault="00B31792"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w:drawing>
          <wp:inline distT="0" distB="0" distL="0" distR="0" wp14:anchorId="1F10ED0C" wp14:editId="6762BA40">
            <wp:extent cx="5760720" cy="2049681"/>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5819" cy="2058611"/>
                    </a:xfrm>
                    <a:prstGeom prst="rect">
                      <a:avLst/>
                    </a:prstGeom>
                    <a:noFill/>
                    <a:ln>
                      <a:noFill/>
                    </a:ln>
                  </pic:spPr>
                </pic:pic>
              </a:graphicData>
            </a:graphic>
          </wp:inline>
        </w:drawing>
      </w:r>
    </w:p>
    <w:p w14:paraId="245877B1" w14:textId="77777777" w:rsidR="00B31792" w:rsidRPr="004E082A" w:rsidRDefault="00D254FE" w:rsidP="004E082A">
      <w:pPr>
        <w:jc w:val="both"/>
        <w:rPr>
          <w:rFonts w:ascii="Times New Roman" w:hAnsi="Times New Roman" w:cs="Times New Roman"/>
          <w:sz w:val="24"/>
          <w:szCs w:val="24"/>
        </w:rPr>
      </w:pPr>
      <w:r w:rsidRPr="004E082A">
        <w:rPr>
          <w:rFonts w:ascii="Times New Roman" w:hAnsi="Times New Roman" w:cs="Times New Roman"/>
          <w:sz w:val="24"/>
          <w:szCs w:val="24"/>
        </w:rPr>
        <w:t>FIGURE 3</w:t>
      </w:r>
      <w:r w:rsidR="00B31792" w:rsidRPr="004E082A">
        <w:rPr>
          <w:rFonts w:ascii="Times New Roman" w:hAnsi="Times New Roman" w:cs="Times New Roman"/>
          <w:sz w:val="24"/>
          <w:szCs w:val="24"/>
        </w:rPr>
        <w:t xml:space="preserve">: An illustration for hydrogen synthesis by </w:t>
      </w:r>
      <w:r w:rsidR="00DB52F4" w:rsidRPr="004E082A">
        <w:rPr>
          <w:rFonts w:ascii="Times New Roman" w:hAnsi="Times New Roman" w:cs="Times New Roman"/>
          <w:sz w:val="24"/>
          <w:szCs w:val="24"/>
        </w:rPr>
        <w:t>water</w:t>
      </w:r>
      <w:r w:rsidR="00B31792" w:rsidRPr="004E082A">
        <w:rPr>
          <w:rFonts w:ascii="Times New Roman" w:hAnsi="Times New Roman" w:cs="Times New Roman"/>
          <w:sz w:val="24"/>
          <w:szCs w:val="24"/>
        </w:rPr>
        <w:t xml:space="preserve"> electrolysis</w:t>
      </w:r>
    </w:p>
    <w:p w14:paraId="70F477C5" w14:textId="77777777" w:rsidR="00B31792" w:rsidRPr="004E082A" w:rsidRDefault="00B31792" w:rsidP="004E082A">
      <w:pPr>
        <w:jc w:val="both"/>
        <w:rPr>
          <w:rFonts w:ascii="Times New Roman" w:hAnsi="Times New Roman" w:cs="Times New Roman"/>
          <w:sz w:val="24"/>
          <w:szCs w:val="24"/>
        </w:rPr>
      </w:pPr>
      <w:r w:rsidRPr="004E082A">
        <w:rPr>
          <w:rFonts w:ascii="Times New Roman" w:hAnsi="Times New Roman" w:cs="Times New Roman"/>
          <w:noProof/>
          <w:sz w:val="24"/>
          <w:szCs w:val="24"/>
          <w:lang w:eastAsia="en-IN"/>
        </w:rPr>
        <w:lastRenderedPageBreak/>
        <w:drawing>
          <wp:inline distT="0" distB="0" distL="0" distR="0" wp14:anchorId="519021BC" wp14:editId="216B0623">
            <wp:extent cx="57607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p>
    <w:p w14:paraId="6DA3C2CA" w14:textId="77777777" w:rsidR="00B31792" w:rsidRPr="004E082A" w:rsidRDefault="00D254FE" w:rsidP="004E082A">
      <w:pPr>
        <w:jc w:val="both"/>
        <w:rPr>
          <w:rFonts w:ascii="Times New Roman" w:hAnsi="Times New Roman" w:cs="Times New Roman"/>
          <w:sz w:val="24"/>
          <w:szCs w:val="24"/>
        </w:rPr>
      </w:pPr>
      <w:r w:rsidRPr="004E082A">
        <w:rPr>
          <w:rFonts w:ascii="Times New Roman" w:hAnsi="Times New Roman" w:cs="Times New Roman"/>
          <w:sz w:val="24"/>
          <w:szCs w:val="24"/>
        </w:rPr>
        <w:t>FIGURE 4</w:t>
      </w:r>
      <w:r w:rsidR="00B31792" w:rsidRPr="004E082A">
        <w:rPr>
          <w:rFonts w:ascii="Times New Roman" w:hAnsi="Times New Roman" w:cs="Times New Roman"/>
          <w:sz w:val="24"/>
          <w:szCs w:val="24"/>
        </w:rPr>
        <w:t xml:space="preserve">: </w:t>
      </w:r>
      <w:r w:rsidR="00FD0FD6" w:rsidRPr="004E082A">
        <w:rPr>
          <w:rFonts w:ascii="Times New Roman" w:hAnsi="Times New Roman" w:cs="Times New Roman"/>
          <w:sz w:val="24"/>
          <w:szCs w:val="24"/>
        </w:rPr>
        <w:t>Water</w:t>
      </w:r>
      <w:r w:rsidR="00B31792" w:rsidRPr="004E082A">
        <w:rPr>
          <w:rFonts w:ascii="Times New Roman" w:hAnsi="Times New Roman" w:cs="Times New Roman"/>
          <w:sz w:val="24"/>
          <w:szCs w:val="24"/>
        </w:rPr>
        <w:t xml:space="preserve"> electrolysis by photovoltaic solar energy</w:t>
      </w:r>
    </w:p>
    <w:p w14:paraId="3E74B3E6" w14:textId="77777777" w:rsidR="009541F1" w:rsidRPr="004E082A" w:rsidRDefault="009541F1" w:rsidP="004E082A">
      <w:pPr>
        <w:pStyle w:val="ListParagraph"/>
        <w:numPr>
          <w:ilvl w:val="0"/>
          <w:numId w:val="3"/>
        </w:numPr>
        <w:jc w:val="both"/>
        <w:rPr>
          <w:rFonts w:ascii="Times New Roman" w:hAnsi="Times New Roman" w:cs="Times New Roman"/>
          <w:b/>
          <w:sz w:val="24"/>
          <w:szCs w:val="24"/>
        </w:rPr>
      </w:pPr>
      <w:r w:rsidRPr="004E082A">
        <w:rPr>
          <w:rFonts w:ascii="Times New Roman" w:hAnsi="Times New Roman" w:cs="Times New Roman"/>
          <w:b/>
          <w:sz w:val="24"/>
          <w:szCs w:val="24"/>
        </w:rPr>
        <w:t>Photochemical Reactions</w:t>
      </w:r>
    </w:p>
    <w:p w14:paraId="1E26436B"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Hydrogen is produced through the electrolysis of water by the photolytic process, which harness the energy of water, the photoelectrochemical separation of water, and </w:t>
      </w:r>
      <w:r w:rsidR="00085887" w:rsidRPr="004E082A">
        <w:rPr>
          <w:rFonts w:ascii="Times New Roman" w:hAnsi="Times New Roman" w:cs="Times New Roman"/>
          <w:sz w:val="24"/>
          <w:szCs w:val="24"/>
        </w:rPr>
        <w:t>bio photolysis</w:t>
      </w:r>
      <w:r w:rsidRPr="004E082A">
        <w:rPr>
          <w:rFonts w:ascii="Times New Roman" w:hAnsi="Times New Roman" w:cs="Times New Roman"/>
          <w:sz w:val="24"/>
          <w:szCs w:val="24"/>
        </w:rPr>
        <w:t>.</w:t>
      </w:r>
    </w:p>
    <w:p w14:paraId="3CF51093" w14:textId="77777777" w:rsidR="009541F1" w:rsidRPr="004E082A" w:rsidRDefault="009541F1" w:rsidP="004E082A">
      <w:pPr>
        <w:pStyle w:val="ListParagraph"/>
        <w:numPr>
          <w:ilvl w:val="0"/>
          <w:numId w:val="4"/>
        </w:numPr>
        <w:jc w:val="both"/>
        <w:rPr>
          <w:rFonts w:ascii="Times New Roman" w:hAnsi="Times New Roman" w:cs="Times New Roman"/>
          <w:sz w:val="24"/>
          <w:szCs w:val="24"/>
        </w:rPr>
      </w:pPr>
      <w:r w:rsidRPr="004E082A">
        <w:rPr>
          <w:rFonts w:ascii="Times New Roman" w:hAnsi="Times New Roman" w:cs="Times New Roman"/>
          <w:sz w:val="24"/>
          <w:szCs w:val="24"/>
        </w:rPr>
        <w:t xml:space="preserve">Photocatalytic water separation </w:t>
      </w:r>
    </w:p>
    <w:p w14:paraId="2089B3CB"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In the procedure, water molecules absorb energy at a rate of 285.57 kJ/</w:t>
      </w:r>
      <w:r w:rsidR="00085887" w:rsidRPr="004E082A">
        <w:rPr>
          <w:rFonts w:ascii="Times New Roman" w:hAnsi="Times New Roman" w:cs="Times New Roman"/>
          <w:sz w:val="24"/>
          <w:szCs w:val="24"/>
        </w:rPr>
        <w:t>mole</w:t>
      </w:r>
      <w:r w:rsidRPr="004E082A">
        <w:rPr>
          <w:rFonts w:ascii="Times New Roman" w:hAnsi="Times New Roman" w:cs="Times New Roman"/>
          <w:sz w:val="24"/>
          <w:szCs w:val="24"/>
        </w:rPr>
        <w:t xml:space="preserve"> of UV ration. The energy of the photons can be converted using a variety of supramolecular complexes, such as Ti02 and CuO, to liberate the gases created from the water. The following reaction serve as representations for the two process</w:t>
      </w:r>
      <w:r w:rsidR="00D254FE" w:rsidRPr="004E082A">
        <w:rPr>
          <w:rFonts w:ascii="Times New Roman" w:hAnsi="Times New Roman" w:cs="Times New Roman"/>
          <w:sz w:val="24"/>
          <w:szCs w:val="24"/>
        </w:rPr>
        <w:t xml:space="preserve"> that take place in </w:t>
      </w:r>
      <w:r w:rsidR="00085887" w:rsidRPr="004E082A">
        <w:rPr>
          <w:rFonts w:ascii="Times New Roman" w:hAnsi="Times New Roman" w:cs="Times New Roman"/>
          <w:sz w:val="24"/>
          <w:szCs w:val="24"/>
        </w:rPr>
        <w:t>following</w:t>
      </w:r>
      <w:r w:rsidR="00D254FE" w:rsidRPr="004E082A">
        <w:rPr>
          <w:rFonts w:ascii="Times New Roman" w:hAnsi="Times New Roman" w:cs="Times New Roman"/>
          <w:sz w:val="24"/>
          <w:szCs w:val="24"/>
        </w:rPr>
        <w:t xml:space="preserve"> reactions:</w:t>
      </w:r>
    </w:p>
    <w:p w14:paraId="5DC324CC" w14:textId="77777777" w:rsidR="009541F1" w:rsidRPr="004E082A" w:rsidRDefault="00D254FE" w:rsidP="004E082A">
      <w:pPr>
        <w:jc w:val="both"/>
        <w:rPr>
          <w:rFonts w:ascii="Times New Roman" w:hAnsi="Times New Roman" w:cs="Times New Roman"/>
          <w:sz w:val="24"/>
          <w:szCs w:val="24"/>
        </w:rPr>
      </w:pPr>
      <w:r w:rsidRPr="004E082A">
        <w:rPr>
          <w:rFonts w:ascii="Times New Roman" w:hAnsi="Times New Roman" w:cs="Times New Roman"/>
          <w:sz w:val="24"/>
          <w:szCs w:val="24"/>
        </w:rPr>
        <w:t>Photo-</w:t>
      </w:r>
      <w:proofErr w:type="gramStart"/>
      <w:r w:rsidRPr="004E082A">
        <w:rPr>
          <w:rFonts w:ascii="Times New Roman" w:hAnsi="Times New Roman" w:cs="Times New Roman"/>
          <w:sz w:val="24"/>
          <w:szCs w:val="24"/>
        </w:rPr>
        <w:t>reduction :</w:t>
      </w:r>
      <w:proofErr w:type="gramEnd"/>
      <w:r w:rsidRPr="004E082A">
        <w:rPr>
          <w:rFonts w:ascii="Times New Roman" w:hAnsi="Times New Roman" w:cs="Times New Roman"/>
          <w:sz w:val="24"/>
          <w:szCs w:val="24"/>
        </w:rPr>
        <w:t xml:space="preserve"> </w:t>
      </w:r>
      <w:r w:rsidR="009541F1" w:rsidRPr="004E082A">
        <w:rPr>
          <w:rFonts w:ascii="Times New Roman" w:hAnsi="Times New Roman" w:cs="Times New Roman"/>
          <w:b/>
          <w:sz w:val="24"/>
          <w:szCs w:val="24"/>
        </w:rPr>
        <w:t>2</w:t>
      </w:r>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H</w:t>
      </w:r>
      <w:r w:rsidR="009541F1" w:rsidRPr="004E082A">
        <w:rPr>
          <w:rFonts w:ascii="Times New Roman" w:hAnsi="Times New Roman" w:cs="Times New Roman"/>
          <w:b/>
          <w:sz w:val="24"/>
          <w:szCs w:val="24"/>
          <w:vertAlign w:val="subscript"/>
        </w:rPr>
        <w:t>2</w:t>
      </w:r>
      <w:r w:rsidR="009541F1" w:rsidRPr="004E082A">
        <w:rPr>
          <w:rFonts w:ascii="Times New Roman" w:hAnsi="Times New Roman" w:cs="Times New Roman"/>
          <w:b/>
          <w:sz w:val="24"/>
          <w:szCs w:val="24"/>
        </w:rPr>
        <w:t xml:space="preserve"> O</w:t>
      </w:r>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w:t>
      </w:r>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2e</w:t>
      </w:r>
      <w:r w:rsidR="009541F1" w:rsidRPr="004E082A">
        <w:rPr>
          <w:rFonts w:ascii="Times New Roman" w:hAnsi="Times New Roman" w:cs="Times New Roman"/>
          <w:b/>
          <w:sz w:val="24"/>
          <w:szCs w:val="24"/>
          <w:vertAlign w:val="superscript"/>
        </w:rPr>
        <w:t>-</w:t>
      </w:r>
      <w:r w:rsidRPr="004E082A">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H</w:t>
      </w:r>
      <w:r w:rsidR="009541F1" w:rsidRPr="004E082A">
        <w:rPr>
          <w:rFonts w:ascii="Times New Roman" w:hAnsi="Times New Roman" w:cs="Times New Roman"/>
          <w:b/>
          <w:sz w:val="24"/>
          <w:szCs w:val="24"/>
          <w:vertAlign w:val="subscript"/>
        </w:rPr>
        <w:t>2</w:t>
      </w:r>
      <w:r w:rsidR="009541F1" w:rsidRPr="004E082A">
        <w:rPr>
          <w:rFonts w:ascii="Times New Roman" w:hAnsi="Times New Roman" w:cs="Times New Roman"/>
          <w:b/>
          <w:sz w:val="24"/>
          <w:szCs w:val="24"/>
        </w:rPr>
        <w:t xml:space="preserve"> + 2</w:t>
      </w:r>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OH</w:t>
      </w:r>
      <w:r w:rsidRPr="004E082A">
        <w:rPr>
          <w:rFonts w:ascii="Times New Roman" w:hAnsi="Times New Roman" w:cs="Times New Roman"/>
          <w:b/>
          <w:sz w:val="24"/>
          <w:szCs w:val="24"/>
          <w:vertAlign w:val="superscript"/>
        </w:rPr>
        <w:t>-</w:t>
      </w:r>
      <w:r w:rsidR="009541F1" w:rsidRPr="004E082A">
        <w:rPr>
          <w:rFonts w:ascii="Times New Roman" w:hAnsi="Times New Roman" w:cs="Times New Roman"/>
          <w:sz w:val="24"/>
          <w:szCs w:val="24"/>
        </w:rPr>
        <w:t xml:space="preserve">                </w:t>
      </w:r>
    </w:p>
    <w:p w14:paraId="22678CD7" w14:textId="77777777" w:rsidR="009541F1" w:rsidRPr="004E082A" w:rsidRDefault="00D254FE" w:rsidP="004E082A">
      <w:pPr>
        <w:jc w:val="both"/>
        <w:rPr>
          <w:rFonts w:ascii="Times New Roman" w:hAnsi="Times New Roman" w:cs="Times New Roman"/>
          <w:sz w:val="24"/>
          <w:szCs w:val="24"/>
        </w:rPr>
      </w:pPr>
      <w:r w:rsidRPr="004E082A">
        <w:rPr>
          <w:rFonts w:ascii="Times New Roman" w:hAnsi="Times New Roman" w:cs="Times New Roman"/>
          <w:sz w:val="24"/>
          <w:szCs w:val="24"/>
        </w:rPr>
        <w:t>Photo-</w:t>
      </w:r>
      <w:proofErr w:type="gramStart"/>
      <w:r w:rsidRPr="004E082A">
        <w:rPr>
          <w:rFonts w:ascii="Times New Roman" w:hAnsi="Times New Roman" w:cs="Times New Roman"/>
          <w:sz w:val="24"/>
          <w:szCs w:val="24"/>
        </w:rPr>
        <w:t>oxidation :</w:t>
      </w:r>
      <w:proofErr w:type="gramEnd"/>
      <w:r w:rsidRPr="004E082A">
        <w:rPr>
          <w:rFonts w:ascii="Times New Roman" w:hAnsi="Times New Roman" w:cs="Times New Roman"/>
          <w:sz w:val="24"/>
          <w:szCs w:val="24"/>
        </w:rPr>
        <w:t xml:space="preserve"> </w:t>
      </w:r>
      <w:r w:rsidR="009541F1" w:rsidRPr="004E082A">
        <w:rPr>
          <w:rFonts w:ascii="Times New Roman" w:hAnsi="Times New Roman" w:cs="Times New Roman"/>
          <w:b/>
          <w:sz w:val="24"/>
          <w:szCs w:val="24"/>
        </w:rPr>
        <w:t>2</w:t>
      </w:r>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H</w:t>
      </w:r>
      <w:r w:rsidR="009541F1" w:rsidRPr="004E082A">
        <w:rPr>
          <w:rFonts w:ascii="Times New Roman" w:hAnsi="Times New Roman" w:cs="Times New Roman"/>
          <w:b/>
          <w:sz w:val="24"/>
          <w:szCs w:val="24"/>
          <w:vertAlign w:val="subscript"/>
        </w:rPr>
        <w:t>2</w:t>
      </w:r>
      <w:r w:rsidR="009541F1" w:rsidRPr="004E082A">
        <w:rPr>
          <w:rFonts w:ascii="Times New Roman" w:hAnsi="Times New Roman" w:cs="Times New Roman"/>
          <w:b/>
          <w:sz w:val="24"/>
          <w:szCs w:val="24"/>
        </w:rPr>
        <w:t>O</w:t>
      </w:r>
      <w:r w:rsidRPr="004E082A">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4H</w:t>
      </w:r>
      <w:r w:rsidR="009541F1" w:rsidRPr="004E082A">
        <w:rPr>
          <w:rFonts w:ascii="Times New Roman" w:hAnsi="Times New Roman" w:cs="Times New Roman"/>
          <w:b/>
          <w:sz w:val="24"/>
          <w:szCs w:val="24"/>
          <w:vertAlign w:val="superscript"/>
        </w:rPr>
        <w:t>+</w:t>
      </w:r>
      <w:r w:rsidR="009541F1" w:rsidRPr="004E082A">
        <w:rPr>
          <w:rFonts w:ascii="Times New Roman" w:hAnsi="Times New Roman" w:cs="Times New Roman"/>
          <w:b/>
          <w:sz w:val="24"/>
          <w:szCs w:val="24"/>
        </w:rPr>
        <w:t xml:space="preserve"> +</w:t>
      </w:r>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4e</w:t>
      </w:r>
      <w:r w:rsidR="009541F1" w:rsidRPr="004E082A">
        <w:rPr>
          <w:rFonts w:ascii="Times New Roman" w:hAnsi="Times New Roman" w:cs="Times New Roman"/>
          <w:b/>
          <w:sz w:val="24"/>
          <w:szCs w:val="24"/>
          <w:vertAlign w:val="superscript"/>
        </w:rPr>
        <w:t>-</w:t>
      </w:r>
      <w:r w:rsidR="009541F1" w:rsidRPr="004E082A">
        <w:rPr>
          <w:rFonts w:ascii="Times New Roman" w:hAnsi="Times New Roman" w:cs="Times New Roman"/>
          <w:b/>
          <w:sz w:val="24"/>
          <w:szCs w:val="24"/>
        </w:rPr>
        <w:t xml:space="preserve"> + O</w:t>
      </w:r>
      <w:r w:rsidR="009541F1" w:rsidRPr="004E082A">
        <w:rPr>
          <w:rFonts w:ascii="Times New Roman" w:hAnsi="Times New Roman" w:cs="Times New Roman"/>
          <w:b/>
          <w:sz w:val="24"/>
          <w:szCs w:val="24"/>
          <w:vertAlign w:val="superscript"/>
        </w:rPr>
        <w:t>2</w:t>
      </w:r>
      <w:r w:rsidRPr="004E082A">
        <w:rPr>
          <w:rFonts w:ascii="Times New Roman" w:hAnsi="Times New Roman" w:cs="Times New Roman"/>
          <w:b/>
          <w:sz w:val="24"/>
          <w:szCs w:val="24"/>
        </w:rPr>
        <w:t xml:space="preserve"> </w:t>
      </w:r>
      <w:r w:rsidR="009541F1" w:rsidRPr="004E082A">
        <w:rPr>
          <w:rFonts w:ascii="Times New Roman" w:hAnsi="Times New Roman" w:cs="Times New Roman"/>
          <w:b/>
          <w:sz w:val="24"/>
          <w:szCs w:val="24"/>
        </w:rPr>
        <w:t>(g)</w:t>
      </w:r>
      <w:r w:rsidR="009541F1" w:rsidRPr="004E082A">
        <w:rPr>
          <w:rFonts w:ascii="Times New Roman" w:hAnsi="Times New Roman" w:cs="Times New Roman"/>
          <w:sz w:val="24"/>
          <w:szCs w:val="24"/>
        </w:rPr>
        <w:t xml:space="preserve">                          </w:t>
      </w:r>
    </w:p>
    <w:p w14:paraId="7992C8B4" w14:textId="77777777" w:rsidR="009541F1"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A direct technique of producing hydrogen from any source of water is thought separating photocatalytic water. However, the production efficiency of this approach is low.</w:t>
      </w:r>
    </w:p>
    <w:p w14:paraId="0F2A8EDD" w14:textId="77777777" w:rsidR="009541F1" w:rsidRPr="004E082A" w:rsidRDefault="009541F1" w:rsidP="004E082A">
      <w:pPr>
        <w:pStyle w:val="ListParagraph"/>
        <w:numPr>
          <w:ilvl w:val="0"/>
          <w:numId w:val="4"/>
        </w:numPr>
        <w:jc w:val="both"/>
        <w:rPr>
          <w:rFonts w:ascii="Times New Roman" w:hAnsi="Times New Roman" w:cs="Times New Roman"/>
          <w:sz w:val="24"/>
          <w:szCs w:val="24"/>
        </w:rPr>
      </w:pPr>
      <w:r w:rsidRPr="004E082A">
        <w:rPr>
          <w:rFonts w:ascii="Times New Roman" w:hAnsi="Times New Roman" w:cs="Times New Roman"/>
          <w:sz w:val="24"/>
          <w:szCs w:val="24"/>
        </w:rPr>
        <w:t xml:space="preserve">Photoelectrochemical water separation </w:t>
      </w:r>
    </w:p>
    <w:p w14:paraId="6EB7764B" w14:textId="77777777" w:rsidR="00AE63B7" w:rsidRPr="004E082A" w:rsidRDefault="009541F1" w:rsidP="004E082A">
      <w:pPr>
        <w:jc w:val="both"/>
        <w:rPr>
          <w:rFonts w:ascii="Times New Roman" w:hAnsi="Times New Roman" w:cs="Times New Roman"/>
          <w:sz w:val="24"/>
          <w:szCs w:val="24"/>
        </w:rPr>
      </w:pPr>
      <w:r w:rsidRPr="004E082A">
        <w:rPr>
          <w:rFonts w:ascii="Times New Roman" w:hAnsi="Times New Roman" w:cs="Times New Roman"/>
          <w:sz w:val="24"/>
          <w:szCs w:val="24"/>
        </w:rPr>
        <w:t xml:space="preserve">Using photoelectrochemical cells (pec), the photoelectrochemical separation of water, also known as </w:t>
      </w:r>
      <w:r w:rsidR="00085887" w:rsidRPr="004E082A">
        <w:rPr>
          <w:rFonts w:ascii="Times New Roman" w:hAnsi="Times New Roman" w:cs="Times New Roman"/>
          <w:sz w:val="24"/>
          <w:szCs w:val="24"/>
        </w:rPr>
        <w:t xml:space="preserve">photo </w:t>
      </w:r>
      <w:proofErr w:type="gramStart"/>
      <w:r w:rsidR="00085887" w:rsidRPr="004E082A">
        <w:rPr>
          <w:rFonts w:ascii="Times New Roman" w:hAnsi="Times New Roman" w:cs="Times New Roman"/>
          <w:sz w:val="24"/>
          <w:szCs w:val="24"/>
        </w:rPr>
        <w:t>electrolysis</w:t>
      </w:r>
      <w:proofErr w:type="gramEnd"/>
      <w:r w:rsidRPr="004E082A">
        <w:rPr>
          <w:rFonts w:ascii="Times New Roman" w:hAnsi="Times New Roman" w:cs="Times New Roman"/>
          <w:sz w:val="24"/>
          <w:szCs w:val="24"/>
        </w:rPr>
        <w:t xml:space="preserve"> employs sun illumination to produce an electric current that powers the water electrolysis is one of the PEC cell’s key Characteristics. In the laboratory, an efficiency of 18.3% has been attained for a single bond system, while dual-bond system </w:t>
      </w:r>
      <w:r w:rsidR="00085887" w:rsidRPr="004E082A">
        <w:rPr>
          <w:rFonts w:ascii="Times New Roman" w:hAnsi="Times New Roman" w:cs="Times New Roman"/>
          <w:sz w:val="24"/>
          <w:szCs w:val="24"/>
        </w:rPr>
        <w:t>is</w:t>
      </w:r>
      <w:r w:rsidRPr="004E082A">
        <w:rPr>
          <w:rFonts w:ascii="Times New Roman" w:hAnsi="Times New Roman" w:cs="Times New Roman"/>
          <w:sz w:val="24"/>
          <w:szCs w:val="24"/>
        </w:rPr>
        <w:t xml:space="preserve"> capable of converting efficiency of 30%</w:t>
      </w:r>
      <w:r w:rsidR="007B224B" w:rsidRPr="004E082A">
        <w:rPr>
          <w:rFonts w:ascii="Times New Roman" w:hAnsi="Times New Roman" w:cs="Times New Roman"/>
          <w:sz w:val="24"/>
          <w:szCs w:val="24"/>
        </w:rPr>
        <w:t>.</w:t>
      </w:r>
    </w:p>
    <w:p w14:paraId="0F421C6D" w14:textId="77777777" w:rsidR="00463295" w:rsidRPr="004E082A" w:rsidRDefault="00085887" w:rsidP="004E082A">
      <w:pPr>
        <w:jc w:val="both"/>
        <w:rPr>
          <w:rFonts w:ascii="Times New Roman" w:hAnsi="Times New Roman" w:cs="Times New Roman"/>
          <w:b/>
          <w:bCs/>
          <w:sz w:val="24"/>
          <w:szCs w:val="24"/>
          <w:lang w:val="en-US"/>
        </w:rPr>
      </w:pPr>
      <w:r w:rsidRPr="004E082A">
        <w:rPr>
          <w:rFonts w:ascii="Times New Roman" w:hAnsi="Times New Roman" w:cs="Times New Roman"/>
          <w:b/>
          <w:bCs/>
          <w:sz w:val="24"/>
          <w:szCs w:val="24"/>
          <w:lang w:val="en-US"/>
        </w:rPr>
        <w:t>TECHNIQUES FOR HYDROGEN STORAGE:</w:t>
      </w:r>
    </w:p>
    <w:p w14:paraId="76493AC4" w14:textId="77777777" w:rsidR="00463295" w:rsidRPr="004E082A" w:rsidRDefault="00463295" w:rsidP="004E082A">
      <w:pPr>
        <w:jc w:val="both"/>
        <w:rPr>
          <w:rFonts w:ascii="Times New Roman" w:hAnsi="Times New Roman" w:cs="Times New Roman"/>
          <w:sz w:val="24"/>
          <w:szCs w:val="24"/>
          <w:lang w:val="en-US"/>
        </w:rPr>
      </w:pPr>
    </w:p>
    <w:p w14:paraId="726061BE" w14:textId="77777777" w:rsidR="00463295" w:rsidRPr="004E082A" w:rsidRDefault="00463295" w:rsidP="004E082A">
      <w:pPr>
        <w:jc w:val="both"/>
        <w:rPr>
          <w:rFonts w:ascii="Times New Roman" w:hAnsi="Times New Roman" w:cs="Times New Roman"/>
          <w:b/>
          <w:bCs/>
          <w:sz w:val="24"/>
          <w:szCs w:val="24"/>
          <w:lang w:val="en-US"/>
        </w:rPr>
      </w:pPr>
      <w:r w:rsidRPr="004E082A">
        <w:rPr>
          <w:rFonts w:ascii="Times New Roman" w:hAnsi="Times New Roman" w:cs="Times New Roman"/>
          <w:b/>
          <w:bCs/>
          <w:noProof/>
          <w:sz w:val="24"/>
          <w:szCs w:val="24"/>
          <w:lang w:val="en-US"/>
        </w:rPr>
        <w:lastRenderedPageBreak/>
        <w:t xml:space="preserve">                       </w:t>
      </w:r>
      <w:r w:rsidRPr="004E082A">
        <w:rPr>
          <w:rFonts w:ascii="Times New Roman" w:hAnsi="Times New Roman" w:cs="Times New Roman"/>
          <w:b/>
          <w:bCs/>
          <w:noProof/>
          <w:sz w:val="24"/>
          <w:szCs w:val="24"/>
          <w:lang w:eastAsia="en-IN"/>
        </w:rPr>
        <w:drawing>
          <wp:inline distT="0" distB="0" distL="0" distR="0" wp14:anchorId="21D72237" wp14:editId="554865FB">
            <wp:extent cx="4064818" cy="1661160"/>
            <wp:effectExtent l="0" t="0" r="0" b="0"/>
            <wp:docPr id="6433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8480" cy="1666743"/>
                    </a:xfrm>
                    <a:prstGeom prst="rect">
                      <a:avLst/>
                    </a:prstGeom>
                    <a:noFill/>
                    <a:ln>
                      <a:noFill/>
                    </a:ln>
                  </pic:spPr>
                </pic:pic>
              </a:graphicData>
            </a:graphic>
          </wp:inline>
        </w:drawing>
      </w:r>
    </w:p>
    <w:p w14:paraId="7692AFA1" w14:textId="77777777" w:rsidR="00463295" w:rsidRPr="004E082A" w:rsidRDefault="00463295" w:rsidP="004E082A">
      <w:pPr>
        <w:jc w:val="both"/>
        <w:rPr>
          <w:rFonts w:ascii="Times New Roman" w:hAnsi="Times New Roman" w:cs="Times New Roman"/>
          <w:sz w:val="24"/>
          <w:szCs w:val="24"/>
          <w:lang w:val="en-US"/>
        </w:rPr>
      </w:pPr>
      <w:r w:rsidRPr="004E082A">
        <w:rPr>
          <w:rFonts w:ascii="Times New Roman" w:hAnsi="Times New Roman" w:cs="Times New Roman"/>
          <w:b/>
          <w:bCs/>
          <w:sz w:val="24"/>
          <w:szCs w:val="24"/>
          <w:lang w:val="en-US"/>
        </w:rPr>
        <w:t xml:space="preserve">                       Figure</w:t>
      </w:r>
      <w:r w:rsidR="00D254FE" w:rsidRPr="004E082A">
        <w:rPr>
          <w:rFonts w:ascii="Times New Roman" w:hAnsi="Times New Roman" w:cs="Times New Roman"/>
          <w:b/>
          <w:bCs/>
          <w:sz w:val="24"/>
          <w:szCs w:val="24"/>
          <w:lang w:val="en-US"/>
        </w:rPr>
        <w:t xml:space="preserve"> 5</w:t>
      </w:r>
      <w:r w:rsidRPr="004E082A">
        <w:rPr>
          <w:rFonts w:ascii="Times New Roman" w:hAnsi="Times New Roman" w:cs="Times New Roman"/>
          <w:b/>
          <w:bCs/>
          <w:sz w:val="24"/>
          <w:szCs w:val="24"/>
          <w:lang w:val="en-US"/>
        </w:rPr>
        <w:t xml:space="preserve">:  </w:t>
      </w:r>
      <w:r w:rsidRPr="004E082A">
        <w:rPr>
          <w:rFonts w:ascii="Times New Roman" w:hAnsi="Times New Roman" w:cs="Times New Roman"/>
          <w:sz w:val="24"/>
          <w:szCs w:val="24"/>
          <w:lang w:val="en-US"/>
        </w:rPr>
        <w:t xml:space="preserve">Various Methods f or Hydrogen Energy Storage </w:t>
      </w:r>
    </w:p>
    <w:p w14:paraId="7468AC32" w14:textId="77777777" w:rsidR="00463295" w:rsidRPr="004E082A" w:rsidRDefault="00463295" w:rsidP="004E082A">
      <w:pPr>
        <w:pStyle w:val="ListParagraph"/>
        <w:numPr>
          <w:ilvl w:val="0"/>
          <w:numId w:val="5"/>
        </w:numPr>
        <w:spacing w:line="240" w:lineRule="auto"/>
        <w:jc w:val="both"/>
        <w:rPr>
          <w:rFonts w:ascii="Times New Roman" w:hAnsi="Times New Roman" w:cs="Times New Roman"/>
          <w:sz w:val="24"/>
          <w:szCs w:val="24"/>
          <w:lang w:val="en-US"/>
        </w:rPr>
      </w:pPr>
      <w:r w:rsidRPr="004E082A">
        <w:rPr>
          <w:rFonts w:ascii="Times New Roman" w:hAnsi="Times New Roman" w:cs="Times New Roman"/>
          <w:b/>
          <w:bCs/>
          <w:sz w:val="24"/>
          <w:szCs w:val="24"/>
          <w:lang w:val="en-US"/>
        </w:rPr>
        <w:t>By Compressed Gas</w:t>
      </w:r>
      <w:r w:rsidRPr="004E082A">
        <w:rPr>
          <w:rFonts w:ascii="Times New Roman" w:hAnsi="Times New Roman" w:cs="Times New Roman"/>
          <w:sz w:val="24"/>
          <w:szCs w:val="24"/>
          <w:lang w:val="en-US"/>
        </w:rPr>
        <w:t>:</w:t>
      </w:r>
    </w:p>
    <w:p w14:paraId="6EA2EBFA"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Compression is an option to store more hydrogen in a smaller volume. The best way to store hydrogen is to compress it in cylinders at pressures of up to 700 bar. When the compression of hydrogen at 700 bar, its density reaches 36 kg/m</w:t>
      </w:r>
      <w:r w:rsidRPr="004E082A">
        <w:rPr>
          <w:rFonts w:ascii="Times New Roman" w:hAnsi="Times New Roman" w:cs="Times New Roman"/>
          <w:sz w:val="24"/>
          <w:szCs w:val="24"/>
          <w:vertAlign w:val="superscript"/>
          <w:lang w:bidi="hi-IN"/>
        </w:rPr>
        <w:t>3</w:t>
      </w:r>
      <w:r w:rsidRPr="004E082A">
        <w:rPr>
          <w:rFonts w:ascii="Times New Roman" w:hAnsi="Times New Roman" w:cs="Times New Roman"/>
          <w:sz w:val="24"/>
          <w:szCs w:val="24"/>
          <w:lang w:bidi="hi-IN"/>
        </w:rPr>
        <w:t>.</w:t>
      </w:r>
      <w:r w:rsidRPr="004E082A">
        <w:rPr>
          <w:rFonts w:ascii="Times New Roman" w:hAnsi="Times New Roman" w:cs="Times New Roman"/>
          <w:sz w:val="24"/>
          <w:szCs w:val="24"/>
        </w:rPr>
        <w:t xml:space="preserve"> </w:t>
      </w:r>
      <w:r w:rsidRPr="004E082A">
        <w:rPr>
          <w:rFonts w:ascii="Times New Roman" w:hAnsi="Times New Roman" w:cs="Times New Roman"/>
          <w:sz w:val="24"/>
          <w:szCs w:val="24"/>
          <w:lang w:bidi="hi-IN"/>
        </w:rPr>
        <w:t>Compressed hydrogen storage system is mainly used to transport hydrogen through hydrogen pipelines, but transport is severely limited because weight of the cylinder. Lightweight materials that can be used to make hydrogen at high temperatures are under development. Another technical problem to be addressed may be the compression heat transfer process. As the temperature in the tank rises, composite materials can deteriorate with serious consequences. To improve the heat transfer performance, research has been developed on the design of materials and structures with high thermal conductivity.</w:t>
      </w:r>
    </w:p>
    <w:p w14:paraId="7B43D2B9"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p>
    <w:p w14:paraId="73F7FB9D" w14:textId="77777777" w:rsidR="00463295" w:rsidRPr="004E082A" w:rsidRDefault="00463295" w:rsidP="004E082A">
      <w:pPr>
        <w:pStyle w:val="ListParagraph"/>
        <w:numPr>
          <w:ilvl w:val="0"/>
          <w:numId w:val="5"/>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Underground Storage:</w:t>
      </w:r>
    </w:p>
    <w:p w14:paraId="0B7CB258" w14:textId="77777777" w:rsidR="00463295" w:rsidRPr="004E082A" w:rsidRDefault="00463295" w:rsidP="004E082A">
      <w:pPr>
        <w:autoSpaceDE w:val="0"/>
        <w:autoSpaceDN w:val="0"/>
        <w:adjustRightInd w:val="0"/>
        <w:spacing w:after="0" w:line="240" w:lineRule="auto"/>
        <w:jc w:val="both"/>
        <w:rPr>
          <w:rFonts w:ascii="Times New Roman" w:eastAsia="CaeciliaLTStd-Light" w:hAnsi="Times New Roman" w:cs="Times New Roman"/>
          <w:sz w:val="24"/>
          <w:szCs w:val="24"/>
          <w:lang w:bidi="hi-IN"/>
        </w:rPr>
      </w:pPr>
      <w:r w:rsidRPr="004E082A">
        <w:rPr>
          <w:rFonts w:ascii="Times New Roman" w:eastAsia="CaeciliaLTStd-Light" w:hAnsi="Times New Roman" w:cs="Times New Roman"/>
          <w:sz w:val="24"/>
          <w:szCs w:val="24"/>
          <w:lang w:bidi="hi-IN"/>
        </w:rPr>
        <w:t>In addition to buried storage tanks that compress hydrogen in gaseous and liquid form, underground hydrogen storage solutions such as aquifers, depleted deposits and oil-salt caves are the main options for medium and long-term large-scale hydrogen. to store.</w:t>
      </w:r>
      <w:r w:rsidRPr="004E082A">
        <w:rPr>
          <w:rFonts w:ascii="Times New Roman" w:hAnsi="Times New Roman" w:cs="Times New Roman"/>
          <w:sz w:val="24"/>
          <w:szCs w:val="24"/>
        </w:rPr>
        <w:t xml:space="preserve"> </w:t>
      </w:r>
      <w:r w:rsidRPr="004E082A">
        <w:rPr>
          <w:rFonts w:ascii="Times New Roman" w:eastAsia="CaeciliaLTStd-Light" w:hAnsi="Times New Roman" w:cs="Times New Roman"/>
          <w:sz w:val="24"/>
          <w:szCs w:val="24"/>
          <w:lang w:bidi="hi-IN"/>
        </w:rPr>
        <w:t xml:space="preserve">Underground Hydrogen Storage (UHS) is specifically designed </w:t>
      </w:r>
      <w:r w:rsidR="00085887" w:rsidRPr="004E082A">
        <w:rPr>
          <w:rFonts w:ascii="Times New Roman" w:eastAsia="CaeciliaLTStd-Light" w:hAnsi="Times New Roman" w:cs="Times New Roman"/>
          <w:sz w:val="24"/>
          <w:szCs w:val="24"/>
          <w:lang w:bidi="hi-IN"/>
        </w:rPr>
        <w:t>for medium</w:t>
      </w:r>
      <w:r w:rsidRPr="004E082A">
        <w:rPr>
          <w:rFonts w:ascii="Times New Roman" w:eastAsia="CaeciliaLTStd-Light" w:hAnsi="Times New Roman" w:cs="Times New Roman"/>
          <w:sz w:val="24"/>
          <w:szCs w:val="24"/>
          <w:lang w:bidi="hi-IN"/>
        </w:rPr>
        <w:t xml:space="preserve"> and long-term storage of bulk hydrogen products made from raw materials or seasonal additives. Salt caves have a volume of 100,000 to 1,000,000 cubic meters and operate at a maximum pressure of 200 bar. However, the development of hydrogen storage in salt caves is limited by some methods where the sealing of boreholes and the transmission capacity of the surface setup are crucial.</w:t>
      </w:r>
    </w:p>
    <w:p w14:paraId="49D29AA2" w14:textId="77777777" w:rsidR="00463295" w:rsidRPr="004E082A" w:rsidRDefault="00463295" w:rsidP="004E082A">
      <w:pPr>
        <w:pStyle w:val="ListParagraph"/>
        <w:numPr>
          <w:ilvl w:val="0"/>
          <w:numId w:val="5"/>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Liquid Hydrogen Storage:</w:t>
      </w:r>
    </w:p>
    <w:p w14:paraId="2F830953"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Liquid hydrogen is another way to store small amounts of hydrogen, as it can be converted to a liquid at low temperatures (20-21 K) and ambient pressure, and volumetric densities as high as 70.8 kg/m</w:t>
      </w:r>
      <w:r w:rsidRPr="004E082A">
        <w:rPr>
          <w:rFonts w:ascii="Times New Roman" w:hAnsi="Times New Roman" w:cs="Times New Roman"/>
          <w:sz w:val="24"/>
          <w:szCs w:val="24"/>
          <w:vertAlign w:val="superscript"/>
          <w:lang w:bidi="hi-IN"/>
        </w:rPr>
        <w:t>3</w:t>
      </w:r>
      <w:r w:rsidRPr="004E082A">
        <w:rPr>
          <w:rFonts w:ascii="Times New Roman" w:hAnsi="Times New Roman" w:cs="Times New Roman"/>
          <w:sz w:val="24"/>
          <w:szCs w:val="24"/>
          <w:lang w:bidi="hi-IN"/>
        </w:rPr>
        <w:t xml:space="preserve"> can be achieved. For solid hydrogen, that is greater than 70.6 kg/m</w:t>
      </w:r>
      <w:r w:rsidRPr="004E082A">
        <w:rPr>
          <w:rFonts w:ascii="Times New Roman" w:hAnsi="Times New Roman" w:cs="Times New Roman"/>
          <w:sz w:val="24"/>
          <w:szCs w:val="24"/>
          <w:vertAlign w:val="superscript"/>
          <w:lang w:bidi="hi-IN"/>
        </w:rPr>
        <w:t>3</w:t>
      </w:r>
      <w:r w:rsidRPr="004E082A">
        <w:rPr>
          <w:rFonts w:ascii="Times New Roman" w:hAnsi="Times New Roman" w:cs="Times New Roman"/>
          <w:sz w:val="24"/>
          <w:szCs w:val="24"/>
          <w:lang w:bidi="hi-IN"/>
        </w:rPr>
        <w:t xml:space="preserve">. The energy required for </w:t>
      </w:r>
      <w:r w:rsidR="00085887" w:rsidRPr="004E082A">
        <w:rPr>
          <w:rFonts w:ascii="Times New Roman" w:hAnsi="Times New Roman" w:cs="Times New Roman"/>
          <w:sz w:val="24"/>
          <w:szCs w:val="24"/>
          <w:lang w:bidi="hi-IN"/>
        </w:rPr>
        <w:t>liquefaction</w:t>
      </w:r>
      <w:r w:rsidRPr="004E082A">
        <w:rPr>
          <w:rFonts w:ascii="Times New Roman" w:hAnsi="Times New Roman" w:cs="Times New Roman"/>
          <w:sz w:val="24"/>
          <w:szCs w:val="24"/>
          <w:lang w:bidi="hi-IN"/>
        </w:rPr>
        <w:t xml:space="preserve"> of hydrogen is about [10 kWh/kgH</w:t>
      </w:r>
      <w:r w:rsidRPr="004E082A">
        <w:rPr>
          <w:rFonts w:ascii="Times New Roman" w:hAnsi="Times New Roman" w:cs="Times New Roman"/>
          <w:sz w:val="24"/>
          <w:szCs w:val="24"/>
          <w:vertAlign w:val="subscript"/>
          <w:lang w:bidi="hi-IN"/>
        </w:rPr>
        <w:t>2</w:t>
      </w:r>
      <w:r w:rsidRPr="004E082A">
        <w:rPr>
          <w:rFonts w:ascii="Times New Roman" w:hAnsi="Times New Roman" w:cs="Times New Roman"/>
          <w:sz w:val="24"/>
          <w:szCs w:val="24"/>
          <w:lang w:bidi="hi-IN"/>
        </w:rPr>
        <w:t xml:space="preserve"> in an existing 5 tons per day (tpd) plant] is relatively high, so liquefaction losses are high. Due to economies of scale, large systems have much higher efficiencies and inherent costs, making them more likely to outperform the competition. Cryogenic Liquid hydrogen tanks are well documented in the cryogenic literature, and its sizes vary from a few litres to 3,800 m</w:t>
      </w:r>
      <w:r w:rsidRPr="004E082A">
        <w:rPr>
          <w:rFonts w:ascii="Times New Roman" w:hAnsi="Times New Roman" w:cs="Times New Roman"/>
          <w:sz w:val="24"/>
          <w:szCs w:val="24"/>
          <w:vertAlign w:val="superscript"/>
          <w:lang w:bidi="hi-IN"/>
        </w:rPr>
        <w:t>3</w:t>
      </w:r>
      <w:r w:rsidRPr="004E082A">
        <w:rPr>
          <w:rFonts w:ascii="Times New Roman" w:hAnsi="Times New Roman" w:cs="Times New Roman"/>
          <w:sz w:val="24"/>
          <w:szCs w:val="24"/>
          <w:lang w:bidi="hi-IN"/>
        </w:rPr>
        <w:t>. Evaporation loss normally ranges from 0.1%-1% a day, depending on the tank size.</w:t>
      </w:r>
    </w:p>
    <w:p w14:paraId="51099223"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b/>
          <w:bCs/>
          <w:sz w:val="24"/>
          <w:szCs w:val="24"/>
          <w:lang w:bidi="hi-IN"/>
        </w:rPr>
      </w:pPr>
    </w:p>
    <w:p w14:paraId="77383283" w14:textId="77777777" w:rsidR="00463295" w:rsidRPr="004E082A" w:rsidRDefault="00463295" w:rsidP="004E082A">
      <w:pPr>
        <w:pStyle w:val="ListParagraph"/>
        <w:numPr>
          <w:ilvl w:val="0"/>
          <w:numId w:val="5"/>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Solid Hydrogen Storage:</w:t>
      </w:r>
    </w:p>
    <w:p w14:paraId="41F6B7B6"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eastAsia="CaeciliaLTStd-Light" w:hAnsi="Times New Roman" w:cs="Times New Roman"/>
          <w:sz w:val="24"/>
          <w:szCs w:val="24"/>
          <w:lang w:bidi="hi-IN"/>
        </w:rPr>
        <w:t xml:space="preserve">The compound can be physically or chemically combined with hydrogen, and the resulting compound is stable in the same storage, and can release hydrogen at low temperature, can be used as a medium to store hydrogen in solid form. Obviously, solid state hydrogen storage is the safest and can reach the highest storage capacity. </w:t>
      </w:r>
      <w:r w:rsidRPr="004E082A">
        <w:rPr>
          <w:rFonts w:ascii="Times New Roman" w:hAnsi="Times New Roman" w:cs="Times New Roman"/>
          <w:sz w:val="24"/>
          <w:szCs w:val="24"/>
          <w:lang w:bidi="hi-IN"/>
        </w:rPr>
        <w:t xml:space="preserve">Through absorption, hydrogen is directly stored in the bulk of the material to form compounds. Among them, metal hydrides are gaining </w:t>
      </w:r>
      <w:r w:rsidRPr="004E082A">
        <w:rPr>
          <w:rFonts w:ascii="Times New Roman" w:hAnsi="Times New Roman" w:cs="Times New Roman"/>
          <w:sz w:val="24"/>
          <w:szCs w:val="24"/>
          <w:lang w:bidi="hi-IN"/>
        </w:rPr>
        <w:lastRenderedPageBreak/>
        <w:t>popularity due to their high hydrogen storage capacity. For example, palladium can absorb 900 times its own volume of hydrogen at room temperature and atmospheric pressure.</w:t>
      </w:r>
    </w:p>
    <w:p w14:paraId="30F29F27"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In addition, there are complex hydrides (Mg</w:t>
      </w:r>
      <w:r w:rsidRPr="004E082A">
        <w:rPr>
          <w:rFonts w:ascii="Times New Roman" w:hAnsi="Times New Roman" w:cs="Times New Roman"/>
          <w:sz w:val="24"/>
          <w:szCs w:val="24"/>
          <w:vertAlign w:val="subscript"/>
          <w:lang w:bidi="hi-IN"/>
        </w:rPr>
        <w:t>2</w:t>
      </w:r>
      <w:r w:rsidRPr="004E082A">
        <w:rPr>
          <w:rFonts w:ascii="Times New Roman" w:hAnsi="Times New Roman" w:cs="Times New Roman"/>
          <w:sz w:val="24"/>
          <w:szCs w:val="24"/>
          <w:lang w:bidi="hi-IN"/>
        </w:rPr>
        <w:t>NiH</w:t>
      </w:r>
      <w:r w:rsidRPr="004E082A">
        <w:rPr>
          <w:rFonts w:ascii="Times New Roman" w:hAnsi="Times New Roman" w:cs="Times New Roman"/>
          <w:sz w:val="24"/>
          <w:szCs w:val="24"/>
          <w:vertAlign w:val="subscript"/>
          <w:lang w:bidi="hi-IN"/>
        </w:rPr>
        <w:t>4</w:t>
      </w:r>
      <w:r w:rsidRPr="004E082A">
        <w:rPr>
          <w:rFonts w:ascii="Times New Roman" w:hAnsi="Times New Roman" w:cs="Times New Roman"/>
          <w:sz w:val="24"/>
          <w:szCs w:val="24"/>
          <w:lang w:bidi="hi-IN"/>
        </w:rPr>
        <w:t>, LiAlH</w:t>
      </w:r>
      <w:r w:rsidRPr="004E082A">
        <w:rPr>
          <w:rFonts w:ascii="Times New Roman" w:hAnsi="Times New Roman" w:cs="Times New Roman"/>
          <w:sz w:val="24"/>
          <w:szCs w:val="24"/>
          <w:vertAlign w:val="subscript"/>
          <w:lang w:bidi="hi-IN"/>
        </w:rPr>
        <w:t>4</w:t>
      </w:r>
      <w:r w:rsidRPr="004E082A">
        <w:rPr>
          <w:rFonts w:ascii="Times New Roman" w:hAnsi="Times New Roman" w:cs="Times New Roman"/>
          <w:sz w:val="24"/>
          <w:szCs w:val="24"/>
          <w:lang w:bidi="hi-IN"/>
        </w:rPr>
        <w:t>, NaBH</w:t>
      </w:r>
      <w:r w:rsidRPr="004E082A">
        <w:rPr>
          <w:rFonts w:ascii="Times New Roman" w:hAnsi="Times New Roman" w:cs="Times New Roman"/>
          <w:sz w:val="24"/>
          <w:szCs w:val="24"/>
          <w:vertAlign w:val="subscript"/>
          <w:lang w:bidi="hi-IN"/>
        </w:rPr>
        <w:t>4</w:t>
      </w:r>
      <w:r w:rsidRPr="004E082A">
        <w:rPr>
          <w:rFonts w:ascii="Times New Roman" w:hAnsi="Times New Roman" w:cs="Times New Roman"/>
          <w:sz w:val="24"/>
          <w:szCs w:val="24"/>
          <w:lang w:bidi="hi-IN"/>
        </w:rPr>
        <w:t xml:space="preserve">, etc.) and chemical hydrides (LiH, </w:t>
      </w:r>
      <w:proofErr w:type="gramStart"/>
      <w:r w:rsidRPr="004E082A">
        <w:rPr>
          <w:rFonts w:ascii="Times New Roman" w:hAnsi="Times New Roman" w:cs="Times New Roman"/>
          <w:sz w:val="24"/>
          <w:szCs w:val="24"/>
          <w:lang w:bidi="hi-IN"/>
        </w:rPr>
        <w:t>NaH</w:t>
      </w:r>
      <w:proofErr w:type="gramEnd"/>
      <w:r w:rsidRPr="004E082A">
        <w:rPr>
          <w:rFonts w:ascii="Times New Roman" w:hAnsi="Times New Roman" w:cs="Times New Roman"/>
          <w:sz w:val="24"/>
          <w:szCs w:val="24"/>
          <w:lang w:bidi="hi-IN"/>
        </w:rPr>
        <w:t>, etc.) that store hydrogen by absorption, but they lack reversibility and are dominated by complex hydrogen extraction reactions. Another option for hydrogen storage is adsorption, in which hydrogen is physically absorbed using porous materials such as organometallic scaffolds and carbon materials. The advantage of this option is that temperature control can be avoided during charging and discharging.</w:t>
      </w:r>
    </w:p>
    <w:p w14:paraId="66D0736E"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color w:val="000000"/>
          <w:sz w:val="24"/>
          <w:szCs w:val="24"/>
          <w:lang w:bidi="hi-IN"/>
        </w:rPr>
      </w:pPr>
    </w:p>
    <w:p w14:paraId="65E9421D" w14:textId="77777777" w:rsidR="00463295" w:rsidRPr="004E082A" w:rsidRDefault="00085887" w:rsidP="004E082A">
      <w:pPr>
        <w:autoSpaceDE w:val="0"/>
        <w:autoSpaceDN w:val="0"/>
        <w:adjustRightInd w:val="0"/>
        <w:spacing w:after="0" w:line="240" w:lineRule="auto"/>
        <w:jc w:val="both"/>
        <w:rPr>
          <w:rFonts w:ascii="Times New Roman" w:hAnsi="Times New Roman" w:cs="Times New Roman"/>
          <w:b/>
          <w:bCs/>
          <w:color w:val="000000"/>
          <w:sz w:val="24"/>
          <w:szCs w:val="24"/>
          <w:lang w:bidi="hi-IN"/>
        </w:rPr>
      </w:pPr>
      <w:r w:rsidRPr="004E082A">
        <w:rPr>
          <w:rFonts w:ascii="Times New Roman" w:hAnsi="Times New Roman" w:cs="Times New Roman"/>
          <w:b/>
          <w:bCs/>
          <w:color w:val="000000"/>
          <w:sz w:val="24"/>
          <w:szCs w:val="24"/>
          <w:lang w:bidi="hi-IN"/>
        </w:rPr>
        <w:t>HYDROGEN RE-ELECTRIFICATION:</w:t>
      </w:r>
    </w:p>
    <w:p w14:paraId="409A35BE"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 xml:space="preserve">Re-electrification of hydrogen means using hydrogen to generate electricity. Hydrogen can first be recharged by combustion. Compared to hydrogen combustion engines, using fuel cells is the preferred way to use hydrogen efficiently, because fuel cells convert the chemical energy of hydrogen directly into electricity with 60% to 80% efficiency using only water. from the oil product. </w:t>
      </w:r>
    </w:p>
    <w:p w14:paraId="770C8061"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b/>
          <w:bCs/>
          <w:sz w:val="24"/>
          <w:szCs w:val="24"/>
          <w:lang w:bidi="hi-IN"/>
        </w:rPr>
      </w:pPr>
    </w:p>
    <w:p w14:paraId="35A5F895" w14:textId="77777777" w:rsidR="00463295" w:rsidRPr="004E082A" w:rsidRDefault="00463295" w:rsidP="004E082A">
      <w:pPr>
        <w:pStyle w:val="ListParagraph"/>
        <w:numPr>
          <w:ilvl w:val="0"/>
          <w:numId w:val="6"/>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Fuel Cells:</w:t>
      </w:r>
    </w:p>
    <w:p w14:paraId="3B3E42F9"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rPr>
      </w:pPr>
      <w:r w:rsidRPr="004E082A">
        <w:rPr>
          <w:rFonts w:ascii="Times New Roman" w:hAnsi="Times New Roman" w:cs="Times New Roman"/>
          <w:sz w:val="24"/>
          <w:szCs w:val="24"/>
          <w:lang w:bidi="hi-IN"/>
        </w:rPr>
        <w:t xml:space="preserve">A fuel cell is a device that converts chemical energy into electricity by performing an electrochemical reaction using hydrogen and oxygen. It contains an anode, cathode, and electrolyte. Oxidation occurs in the anode section, releasing protons and electrons, which then pass through the electrolyte and external circuit to the cathode. Different types of fuel cells have different charge, direction of movement, and different charge carriers in the electrolyte, so water can form on either side. This process is facilitated using a catalyst, which is usually a carbon material coated with platinum. </w:t>
      </w:r>
      <w:r w:rsidRPr="004E082A">
        <w:rPr>
          <w:rFonts w:ascii="Times New Roman" w:hAnsi="Times New Roman" w:cs="Times New Roman"/>
          <w:sz w:val="24"/>
          <w:szCs w:val="24"/>
        </w:rPr>
        <w:t>Hydrogen fuel cell vehicles can also be seen as an attractive alternative to other zero-emission vehicles, such as battery-powered vehicles, because the chemical consumption of hydrogen is much higher than that of a fuel lamp. Hydrogen fuel cells can also provide longer life than batteries while providing the same specific energy as internal combustion engines.</w:t>
      </w:r>
    </w:p>
    <w:p w14:paraId="5E9C11F0"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p>
    <w:p w14:paraId="246908F8" w14:textId="77777777" w:rsidR="00463295" w:rsidRPr="004E082A" w:rsidRDefault="00463295" w:rsidP="004E082A">
      <w:pPr>
        <w:autoSpaceDE w:val="0"/>
        <w:autoSpaceDN w:val="0"/>
        <w:adjustRightInd w:val="0"/>
        <w:spacing w:after="0" w:line="240" w:lineRule="auto"/>
        <w:ind w:left="360"/>
        <w:jc w:val="both"/>
        <w:rPr>
          <w:rFonts w:ascii="Times New Roman" w:hAnsi="Times New Roman" w:cs="Times New Roman"/>
          <w:b/>
          <w:sz w:val="24"/>
          <w:szCs w:val="24"/>
          <w:lang w:bidi="hi-IN"/>
        </w:rPr>
      </w:pPr>
      <w:r w:rsidRPr="004E082A">
        <w:rPr>
          <w:rFonts w:ascii="Times New Roman" w:hAnsi="Times New Roman" w:cs="Times New Roman"/>
          <w:b/>
          <w:sz w:val="24"/>
          <w:szCs w:val="24"/>
          <w:lang w:bidi="hi-IN"/>
        </w:rPr>
        <w:t xml:space="preserve"> </w:t>
      </w:r>
      <w:r w:rsidRPr="004E082A">
        <w:rPr>
          <w:rFonts w:ascii="Times New Roman" w:hAnsi="Times New Roman" w:cs="Times New Roman"/>
          <w:b/>
          <w:noProof/>
          <w:sz w:val="24"/>
          <w:szCs w:val="24"/>
          <w:lang w:eastAsia="en-IN"/>
        </w:rPr>
        <mc:AlternateContent>
          <mc:Choice Requires="wps">
            <w:drawing>
              <wp:anchor distT="0" distB="0" distL="114300" distR="114300" simplePos="0" relativeHeight="251663872" behindDoc="0" locked="0" layoutInCell="1" allowOverlap="1" wp14:anchorId="557D2B65" wp14:editId="3DF69A08">
                <wp:simplePos x="0" y="0"/>
                <wp:positionH relativeFrom="column">
                  <wp:posOffset>3315277</wp:posOffset>
                </wp:positionH>
                <wp:positionV relativeFrom="paragraph">
                  <wp:posOffset>26035</wp:posOffset>
                </wp:positionV>
                <wp:extent cx="166254" cy="103909"/>
                <wp:effectExtent l="19050" t="19050" r="43815" b="10795"/>
                <wp:wrapNone/>
                <wp:docPr id="1888462711" name="Isosceles Triangle 4"/>
                <wp:cNvGraphicFramePr/>
                <a:graphic xmlns:a="http://schemas.openxmlformats.org/drawingml/2006/main">
                  <a:graphicData uri="http://schemas.microsoft.com/office/word/2010/wordprocessingShape">
                    <wps:wsp>
                      <wps:cNvSpPr/>
                      <wps:spPr>
                        <a:xfrm>
                          <a:off x="0" y="0"/>
                          <a:ext cx="166254" cy="103909"/>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5CC7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1.05pt;margin-top:2.05pt;width:13.1pt;height: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" fillcolor="white [3201]" strokecolor="black [3213]" strokeweight="1pt"/>
            </w:pict>
          </mc:Fallback>
        </mc:AlternateContent>
      </w:r>
      <w:r w:rsidRPr="004E082A">
        <w:rPr>
          <w:rFonts w:ascii="Times New Roman" w:hAnsi="Times New Roman" w:cs="Times New Roman"/>
          <w:b/>
          <w:noProof/>
          <w:sz w:val="24"/>
          <w:szCs w:val="24"/>
          <w:lang w:eastAsia="en-IN"/>
        </w:rPr>
        <mc:AlternateContent>
          <mc:Choice Requires="wps">
            <w:drawing>
              <wp:anchor distT="0" distB="0" distL="114300" distR="114300" simplePos="0" relativeHeight="251662848" behindDoc="0" locked="0" layoutInCell="1" allowOverlap="1" wp14:anchorId="388004AA" wp14:editId="223FCCD8">
                <wp:simplePos x="0" y="0"/>
                <wp:positionH relativeFrom="column">
                  <wp:posOffset>1616075</wp:posOffset>
                </wp:positionH>
                <wp:positionV relativeFrom="paragraph">
                  <wp:posOffset>89477</wp:posOffset>
                </wp:positionV>
                <wp:extent cx="304800" cy="0"/>
                <wp:effectExtent l="0" t="76200" r="19050" b="95250"/>
                <wp:wrapNone/>
                <wp:docPr id="1408222960" name="Straight Arrow Connector 3"/>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68A02" id="Straight Arrow Connector 3" o:spid="_x0000_s1026" type="#_x0000_t32" style="position:absolute;margin-left:127.25pt;margin-top:7.05pt;width:2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" strokecolor="black [3213]" strokeweight=".5pt">
                <v:stroke endarrow="block" joinstyle="miter"/>
              </v:shape>
            </w:pict>
          </mc:Fallback>
        </mc:AlternateContent>
      </w:r>
      <w:r w:rsidRPr="004E082A">
        <w:rPr>
          <w:rFonts w:ascii="Times New Roman" w:hAnsi="Times New Roman" w:cs="Times New Roman"/>
          <w:b/>
          <w:sz w:val="24"/>
          <w:szCs w:val="24"/>
          <w:lang w:bidi="hi-IN"/>
        </w:rPr>
        <w:t xml:space="preserve">                   2H</w:t>
      </w:r>
      <w:r w:rsidRPr="004E082A">
        <w:rPr>
          <w:rFonts w:ascii="Times New Roman" w:hAnsi="Times New Roman" w:cs="Times New Roman"/>
          <w:b/>
          <w:sz w:val="24"/>
          <w:szCs w:val="24"/>
          <w:vertAlign w:val="subscript"/>
          <w:lang w:bidi="hi-IN"/>
        </w:rPr>
        <w:t>2</w:t>
      </w:r>
      <w:r w:rsidRPr="004E082A">
        <w:rPr>
          <w:rFonts w:ascii="Times New Roman" w:hAnsi="Times New Roman" w:cs="Times New Roman"/>
          <w:b/>
          <w:sz w:val="24"/>
          <w:szCs w:val="24"/>
          <w:lang w:bidi="hi-IN"/>
        </w:rPr>
        <w:t xml:space="preserve"> + O</w:t>
      </w:r>
      <w:r w:rsidRPr="004E082A">
        <w:rPr>
          <w:rFonts w:ascii="Times New Roman" w:hAnsi="Times New Roman" w:cs="Times New Roman"/>
          <w:b/>
          <w:sz w:val="24"/>
          <w:szCs w:val="24"/>
          <w:vertAlign w:val="subscript"/>
          <w:lang w:bidi="hi-IN"/>
        </w:rPr>
        <w:t xml:space="preserve">2 </w:t>
      </w:r>
      <w:r w:rsidRPr="004E082A">
        <w:rPr>
          <w:rFonts w:ascii="Times New Roman" w:hAnsi="Times New Roman" w:cs="Times New Roman"/>
          <w:b/>
          <w:sz w:val="24"/>
          <w:szCs w:val="24"/>
          <w:lang w:bidi="hi-IN"/>
        </w:rPr>
        <w:t xml:space="preserve">            2H</w:t>
      </w:r>
      <w:r w:rsidRPr="004E082A">
        <w:rPr>
          <w:rFonts w:ascii="Times New Roman" w:hAnsi="Times New Roman" w:cs="Times New Roman"/>
          <w:b/>
          <w:sz w:val="24"/>
          <w:szCs w:val="24"/>
          <w:vertAlign w:val="subscript"/>
          <w:lang w:bidi="hi-IN"/>
        </w:rPr>
        <w:t>2</w:t>
      </w:r>
      <w:r w:rsidRPr="004E082A">
        <w:rPr>
          <w:rFonts w:ascii="Times New Roman" w:hAnsi="Times New Roman" w:cs="Times New Roman"/>
          <w:b/>
          <w:sz w:val="24"/>
          <w:szCs w:val="24"/>
          <w:lang w:bidi="hi-IN"/>
        </w:rPr>
        <w:t xml:space="preserve">O + electricity + </w:t>
      </w:r>
      <w:proofErr w:type="gramStart"/>
      <w:r w:rsidRPr="004E082A">
        <w:rPr>
          <w:rFonts w:ascii="Times New Roman" w:hAnsi="Times New Roman" w:cs="Times New Roman"/>
          <w:b/>
          <w:sz w:val="24"/>
          <w:szCs w:val="24"/>
          <w:lang w:bidi="hi-IN"/>
        </w:rPr>
        <w:t xml:space="preserve"> </w:t>
      </w:r>
      <w:r w:rsidR="00085887" w:rsidRPr="004E082A">
        <w:rPr>
          <w:rFonts w:ascii="Times New Roman" w:hAnsi="Times New Roman" w:cs="Times New Roman"/>
          <w:b/>
          <w:sz w:val="24"/>
          <w:szCs w:val="24"/>
          <w:lang w:bidi="hi-IN"/>
        </w:rPr>
        <w:t xml:space="preserve">  (</w:t>
      </w:r>
      <w:proofErr w:type="gramEnd"/>
      <w:r w:rsidRPr="004E082A">
        <w:rPr>
          <w:rFonts w:ascii="Times New Roman" w:hAnsi="Times New Roman" w:cs="Times New Roman"/>
          <w:b/>
          <w:sz w:val="24"/>
          <w:szCs w:val="24"/>
          <w:lang w:bidi="hi-IN"/>
        </w:rPr>
        <w:t xml:space="preserve"> heat)</w:t>
      </w:r>
    </w:p>
    <w:p w14:paraId="6C89D155"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noProof/>
          <w:sz w:val="24"/>
          <w:szCs w:val="24"/>
          <w:lang w:eastAsia="en-IN"/>
        </w:rPr>
        <w:drawing>
          <wp:inline distT="0" distB="0" distL="0" distR="0" wp14:anchorId="04A24134" wp14:editId="5FAC2D59">
            <wp:extent cx="4961255" cy="2240118"/>
            <wp:effectExtent l="0" t="0" r="0" b="8255"/>
            <wp:docPr id="454942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1582" cy="2262842"/>
                    </a:xfrm>
                    <a:prstGeom prst="rect">
                      <a:avLst/>
                    </a:prstGeom>
                    <a:noFill/>
                    <a:ln>
                      <a:noFill/>
                    </a:ln>
                  </pic:spPr>
                </pic:pic>
              </a:graphicData>
            </a:graphic>
          </wp:inline>
        </w:drawing>
      </w:r>
    </w:p>
    <w:p w14:paraId="7E308F67" w14:textId="77777777" w:rsidR="00463295" w:rsidRPr="004E082A" w:rsidRDefault="00463295" w:rsidP="004E082A">
      <w:pPr>
        <w:autoSpaceDE w:val="0"/>
        <w:autoSpaceDN w:val="0"/>
        <w:adjustRightInd w:val="0"/>
        <w:spacing w:after="0" w:line="240" w:lineRule="auto"/>
        <w:jc w:val="both"/>
        <w:rPr>
          <w:rFonts w:ascii="Times New Roman" w:eastAsia="CaeciliaLTStd-Light" w:hAnsi="Times New Roman" w:cs="Times New Roman"/>
          <w:sz w:val="24"/>
          <w:szCs w:val="24"/>
          <w:lang w:bidi="hi-IN"/>
        </w:rPr>
      </w:pPr>
    </w:p>
    <w:p w14:paraId="27FA676B"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b/>
          <w:bCs/>
          <w:sz w:val="24"/>
          <w:szCs w:val="24"/>
        </w:rPr>
      </w:pPr>
      <w:r w:rsidRPr="004E082A">
        <w:rPr>
          <w:rFonts w:ascii="Times New Roman" w:hAnsi="Times New Roman" w:cs="Times New Roman"/>
          <w:sz w:val="24"/>
          <w:szCs w:val="24"/>
        </w:rPr>
        <w:t xml:space="preserve">                                       </w:t>
      </w:r>
      <w:r w:rsidRPr="004E082A">
        <w:rPr>
          <w:rFonts w:ascii="Times New Roman" w:hAnsi="Times New Roman" w:cs="Times New Roman"/>
          <w:b/>
          <w:bCs/>
          <w:sz w:val="24"/>
          <w:szCs w:val="24"/>
        </w:rPr>
        <w:t>Figure</w:t>
      </w:r>
      <w:r w:rsidR="00D254FE" w:rsidRPr="004E082A">
        <w:rPr>
          <w:rFonts w:ascii="Times New Roman" w:hAnsi="Times New Roman" w:cs="Times New Roman"/>
          <w:b/>
          <w:bCs/>
          <w:sz w:val="24"/>
          <w:szCs w:val="24"/>
        </w:rPr>
        <w:t xml:space="preserve"> 6</w:t>
      </w:r>
      <w:r w:rsidRPr="004E082A">
        <w:rPr>
          <w:rFonts w:ascii="Times New Roman" w:hAnsi="Times New Roman" w:cs="Times New Roman"/>
          <w:b/>
          <w:bCs/>
          <w:sz w:val="24"/>
          <w:szCs w:val="24"/>
        </w:rPr>
        <w:t>: Diagrammatic view of Fuel Cell</w:t>
      </w:r>
    </w:p>
    <w:p w14:paraId="4C5E373B" w14:textId="77777777" w:rsidR="00463295" w:rsidRPr="004E082A" w:rsidRDefault="00463295" w:rsidP="004E082A">
      <w:pPr>
        <w:pStyle w:val="ListParagraph"/>
        <w:numPr>
          <w:ilvl w:val="0"/>
          <w:numId w:val="6"/>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Power to Gas:</w:t>
      </w:r>
    </w:p>
    <w:p w14:paraId="5579B796" w14:textId="77777777" w:rsidR="00463295" w:rsidRPr="004E082A" w:rsidRDefault="00463295" w:rsidP="004E082A">
      <w:pPr>
        <w:autoSpaceDE w:val="0"/>
        <w:autoSpaceDN w:val="0"/>
        <w:adjustRightInd w:val="0"/>
        <w:spacing w:after="0" w:line="240" w:lineRule="auto"/>
        <w:jc w:val="both"/>
        <w:rPr>
          <w:rStyle w:val="sw"/>
          <w:rFonts w:ascii="Times New Roman" w:hAnsi="Times New Roman" w:cs="Times New Roman"/>
          <w:b/>
          <w:bCs/>
          <w:sz w:val="24"/>
          <w:szCs w:val="24"/>
          <w:lang w:bidi="hi-IN"/>
        </w:rPr>
      </w:pPr>
      <w:r w:rsidRPr="004E082A">
        <w:rPr>
          <w:rStyle w:val="sw"/>
          <w:rFonts w:ascii="Times New Roman" w:hAnsi="Times New Roman" w:cs="Times New Roman"/>
          <w:color w:val="000000"/>
          <w:sz w:val="24"/>
          <w:szCs w:val="24"/>
          <w:shd w:val="clear" w:color="auto" w:fill="FFFFFF"/>
        </w:rPr>
        <w:t>The concept of Fuel-to-Energy is to provide an inexpensive energy source to power plants to produce hydrogen and feed it into natural energy systems. There are two methods: direct injection and methanation.</w:t>
      </w:r>
    </w:p>
    <w:p w14:paraId="3984D793"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b/>
          <w:bCs/>
          <w:sz w:val="24"/>
          <w:szCs w:val="24"/>
          <w:lang w:bidi="hi-IN"/>
        </w:rPr>
      </w:pPr>
      <w:r w:rsidRPr="004E082A">
        <w:rPr>
          <w:rFonts w:ascii="Times New Roman" w:hAnsi="Times New Roman" w:cs="Times New Roman"/>
          <w:b/>
          <w:bCs/>
          <w:sz w:val="24"/>
          <w:szCs w:val="24"/>
          <w:lang w:bidi="hi-IN"/>
        </w:rPr>
        <w:t>2.1) Direct Injection</w:t>
      </w:r>
    </w:p>
    <w:p w14:paraId="384EF353"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rPr>
      </w:pPr>
      <w:r w:rsidRPr="004E082A">
        <w:rPr>
          <w:rFonts w:ascii="Times New Roman" w:hAnsi="Times New Roman" w:cs="Times New Roman"/>
          <w:sz w:val="24"/>
          <w:szCs w:val="24"/>
        </w:rPr>
        <w:lastRenderedPageBreak/>
        <w:t>This includes supplying hydrogen directly to the natural gas network. The advantage is that no further investment is required. No energy loss and no additional storage required. At normal temperature and pressure, the gas network can easily handle up to 17%volume percent hydrogen. In addition, some countries have laws limiting the hydrogen content within natural gas networks. Injecting 1% by volume of hydrogen into the average annual flow of natural gas would consume more energy than the current combined installed capacity of wind and solar power and would require the production of large wind farms. has been shown to likely mitigate the instability.</w:t>
      </w:r>
    </w:p>
    <w:p w14:paraId="47D99796"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b/>
          <w:bCs/>
          <w:color w:val="000000"/>
          <w:sz w:val="24"/>
          <w:szCs w:val="24"/>
        </w:rPr>
      </w:pPr>
      <w:r w:rsidRPr="004E082A">
        <w:rPr>
          <w:rFonts w:ascii="Times New Roman" w:hAnsi="Times New Roman" w:cs="Times New Roman"/>
          <w:b/>
          <w:bCs/>
          <w:color w:val="000000"/>
          <w:sz w:val="24"/>
          <w:szCs w:val="24"/>
        </w:rPr>
        <w:t>2.2) Methanation</w:t>
      </w:r>
    </w:p>
    <w:p w14:paraId="01992692"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rPr>
      </w:pPr>
      <w:r w:rsidRPr="004E082A">
        <w:rPr>
          <w:rFonts w:ascii="Times New Roman" w:hAnsi="Times New Roman" w:cs="Times New Roman"/>
          <w:sz w:val="24"/>
          <w:szCs w:val="24"/>
        </w:rPr>
        <w:t>The methanization process is the reaction of CO</w:t>
      </w:r>
      <w:r w:rsidRPr="004E082A">
        <w:rPr>
          <w:rFonts w:ascii="Times New Roman" w:hAnsi="Times New Roman" w:cs="Times New Roman"/>
          <w:sz w:val="24"/>
          <w:szCs w:val="24"/>
          <w:vertAlign w:val="subscript"/>
        </w:rPr>
        <w:t>2</w:t>
      </w:r>
      <w:r w:rsidRPr="004E082A">
        <w:rPr>
          <w:rFonts w:ascii="Times New Roman" w:hAnsi="Times New Roman" w:cs="Times New Roman"/>
          <w:sz w:val="24"/>
          <w:szCs w:val="24"/>
        </w:rPr>
        <w:t xml:space="preserve"> and H</w:t>
      </w:r>
      <w:r w:rsidRPr="004E082A">
        <w:rPr>
          <w:rFonts w:ascii="Times New Roman" w:hAnsi="Times New Roman" w:cs="Times New Roman"/>
          <w:sz w:val="24"/>
          <w:szCs w:val="24"/>
          <w:vertAlign w:val="subscript"/>
        </w:rPr>
        <w:t>2</w:t>
      </w:r>
      <w:r w:rsidRPr="004E082A">
        <w:rPr>
          <w:rFonts w:ascii="Times New Roman" w:hAnsi="Times New Roman" w:cs="Times New Roman"/>
          <w:sz w:val="24"/>
          <w:szCs w:val="24"/>
        </w:rPr>
        <w:t xml:space="preserve"> on a metal catalyst to make methane. The most important advantage of hydrogen methanation is that the methane mixture can be fed directly into the electricity distribution grid without any restrictions. Due to the need for CO</w:t>
      </w:r>
      <w:r w:rsidRPr="004E082A">
        <w:rPr>
          <w:rFonts w:ascii="Times New Roman" w:hAnsi="Times New Roman" w:cs="Times New Roman"/>
          <w:sz w:val="24"/>
          <w:szCs w:val="24"/>
          <w:vertAlign w:val="subscript"/>
        </w:rPr>
        <w:t>2</w:t>
      </w:r>
      <w:r w:rsidRPr="004E082A">
        <w:rPr>
          <w:rFonts w:ascii="Times New Roman" w:hAnsi="Times New Roman" w:cs="Times New Roman"/>
          <w:sz w:val="24"/>
          <w:szCs w:val="24"/>
        </w:rPr>
        <w:t>, it must be located near the CO</w:t>
      </w:r>
      <w:r w:rsidRPr="004E082A">
        <w:rPr>
          <w:rFonts w:ascii="Times New Roman" w:hAnsi="Times New Roman" w:cs="Times New Roman"/>
          <w:sz w:val="24"/>
          <w:szCs w:val="24"/>
          <w:vertAlign w:val="subscript"/>
        </w:rPr>
        <w:t>2</w:t>
      </w:r>
      <w:r w:rsidRPr="004E082A">
        <w:rPr>
          <w:rFonts w:ascii="Times New Roman" w:hAnsi="Times New Roman" w:cs="Times New Roman"/>
          <w:sz w:val="24"/>
          <w:szCs w:val="24"/>
        </w:rPr>
        <w:t xml:space="preserve"> source, such as a methanation plant, fossil fuel power plant, industry, or biomass plant, to generate more CO</w:t>
      </w:r>
      <w:r w:rsidRPr="004E082A">
        <w:rPr>
          <w:rFonts w:ascii="Times New Roman" w:hAnsi="Times New Roman" w:cs="Times New Roman"/>
          <w:sz w:val="24"/>
          <w:szCs w:val="24"/>
          <w:vertAlign w:val="subscript"/>
        </w:rPr>
        <w:t>2</w:t>
      </w:r>
      <w:r w:rsidRPr="004E082A">
        <w:rPr>
          <w:rFonts w:ascii="Times New Roman" w:hAnsi="Times New Roman" w:cs="Times New Roman"/>
          <w:sz w:val="24"/>
          <w:szCs w:val="24"/>
        </w:rPr>
        <w:t xml:space="preserve"> using less money. These systems can recover CO</w:t>
      </w:r>
      <w:r w:rsidRPr="004E082A">
        <w:rPr>
          <w:rFonts w:ascii="Times New Roman" w:hAnsi="Times New Roman" w:cs="Times New Roman"/>
          <w:sz w:val="24"/>
          <w:szCs w:val="24"/>
          <w:vertAlign w:val="subscript"/>
        </w:rPr>
        <w:t>2</w:t>
      </w:r>
      <w:r w:rsidRPr="004E082A">
        <w:rPr>
          <w:rFonts w:ascii="Times New Roman" w:hAnsi="Times New Roman" w:cs="Times New Roman"/>
          <w:sz w:val="24"/>
          <w:szCs w:val="24"/>
        </w:rPr>
        <w:t xml:space="preserve"> emissions from existing CO</w:t>
      </w:r>
      <w:r w:rsidRPr="004E082A">
        <w:rPr>
          <w:rFonts w:ascii="Times New Roman" w:hAnsi="Times New Roman" w:cs="Times New Roman"/>
          <w:sz w:val="24"/>
          <w:szCs w:val="24"/>
          <w:vertAlign w:val="subscript"/>
        </w:rPr>
        <w:t xml:space="preserve">2 </w:t>
      </w:r>
      <w:r w:rsidRPr="004E082A">
        <w:rPr>
          <w:rFonts w:ascii="Times New Roman" w:hAnsi="Times New Roman" w:cs="Times New Roman"/>
          <w:sz w:val="24"/>
          <w:szCs w:val="24"/>
        </w:rPr>
        <w:t>sources.</w:t>
      </w:r>
    </w:p>
    <w:p w14:paraId="6B6950AE"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color w:val="FF0000"/>
          <w:sz w:val="24"/>
          <w:szCs w:val="24"/>
        </w:rPr>
      </w:pPr>
      <w:r w:rsidRPr="004E082A">
        <w:rPr>
          <w:rFonts w:ascii="Times New Roman" w:hAnsi="Times New Roman" w:cs="Times New Roman"/>
          <w:color w:val="FF0000"/>
          <w:sz w:val="24"/>
          <w:szCs w:val="24"/>
        </w:rPr>
        <w:t xml:space="preserve">        </w:t>
      </w:r>
    </w:p>
    <w:p w14:paraId="42491268"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b/>
          <w:color w:val="000000"/>
          <w:sz w:val="24"/>
          <w:szCs w:val="24"/>
        </w:rPr>
      </w:pPr>
      <w:r w:rsidRPr="004E082A">
        <w:rPr>
          <w:rFonts w:ascii="Times New Roman" w:hAnsi="Times New Roman" w:cs="Times New Roman"/>
          <w:noProof/>
          <w:color w:val="000000"/>
          <w:sz w:val="24"/>
          <w:szCs w:val="24"/>
          <w:lang w:eastAsia="en-IN"/>
        </w:rPr>
        <mc:AlternateContent>
          <mc:Choice Requires="wps">
            <w:drawing>
              <wp:anchor distT="0" distB="0" distL="114300" distR="114300" simplePos="0" relativeHeight="251664896" behindDoc="0" locked="0" layoutInCell="1" allowOverlap="1" wp14:anchorId="6B5497C8" wp14:editId="274FB571">
                <wp:simplePos x="0" y="0"/>
                <wp:positionH relativeFrom="column">
                  <wp:posOffset>1274618</wp:posOffset>
                </wp:positionH>
                <wp:positionV relativeFrom="paragraph">
                  <wp:posOffset>75392</wp:posOffset>
                </wp:positionV>
                <wp:extent cx="422564" cy="0"/>
                <wp:effectExtent l="0" t="76200" r="15875" b="95250"/>
                <wp:wrapNone/>
                <wp:docPr id="1241658262" name="Straight Arrow Connector 1"/>
                <wp:cNvGraphicFramePr/>
                <a:graphic xmlns:a="http://schemas.openxmlformats.org/drawingml/2006/main">
                  <a:graphicData uri="http://schemas.microsoft.com/office/word/2010/wordprocessingShape">
                    <wps:wsp>
                      <wps:cNvCnPr/>
                      <wps:spPr>
                        <a:xfrm>
                          <a:off x="0" y="0"/>
                          <a:ext cx="42256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AD0A92" id="Straight Arrow Connector 1" o:spid="_x0000_s1026" type="#_x0000_t32" style="position:absolute;margin-left:100.35pt;margin-top:5.95pt;width:33.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" strokecolor="black [3213]" strokeweight=".5pt">
                <v:stroke endarrow="block" joinstyle="miter"/>
              </v:shape>
            </w:pict>
          </mc:Fallback>
        </mc:AlternateContent>
      </w:r>
      <w:r w:rsidRPr="004E082A">
        <w:rPr>
          <w:rFonts w:ascii="Times New Roman" w:hAnsi="Times New Roman" w:cs="Times New Roman"/>
          <w:color w:val="000000"/>
          <w:sz w:val="24"/>
          <w:szCs w:val="24"/>
        </w:rPr>
        <w:t xml:space="preserve">                   </w:t>
      </w:r>
      <w:r w:rsidRPr="004E082A">
        <w:rPr>
          <w:rFonts w:ascii="Times New Roman" w:hAnsi="Times New Roman" w:cs="Times New Roman"/>
          <w:b/>
          <w:color w:val="000000"/>
          <w:sz w:val="24"/>
          <w:szCs w:val="24"/>
        </w:rPr>
        <w:t>CO</w:t>
      </w:r>
      <w:r w:rsidRPr="004E082A">
        <w:rPr>
          <w:rFonts w:ascii="Times New Roman" w:hAnsi="Times New Roman" w:cs="Times New Roman"/>
          <w:b/>
          <w:color w:val="000000"/>
          <w:sz w:val="24"/>
          <w:szCs w:val="24"/>
          <w:vertAlign w:val="subscript"/>
        </w:rPr>
        <w:t>2</w:t>
      </w:r>
      <w:r w:rsidRPr="004E082A">
        <w:rPr>
          <w:rFonts w:ascii="Times New Roman" w:hAnsi="Times New Roman" w:cs="Times New Roman"/>
          <w:b/>
          <w:color w:val="000000"/>
          <w:sz w:val="24"/>
          <w:szCs w:val="24"/>
        </w:rPr>
        <w:t xml:space="preserve"> + 4H</w:t>
      </w:r>
      <w:r w:rsidRPr="004E082A">
        <w:rPr>
          <w:rFonts w:ascii="Times New Roman" w:hAnsi="Times New Roman" w:cs="Times New Roman"/>
          <w:b/>
          <w:color w:val="000000"/>
          <w:sz w:val="24"/>
          <w:szCs w:val="24"/>
          <w:vertAlign w:val="subscript"/>
        </w:rPr>
        <w:t xml:space="preserve">2                      </w:t>
      </w:r>
      <w:r w:rsidRPr="004E082A">
        <w:rPr>
          <w:rFonts w:ascii="Times New Roman" w:hAnsi="Times New Roman" w:cs="Times New Roman"/>
          <w:b/>
          <w:color w:val="000000"/>
          <w:sz w:val="24"/>
          <w:szCs w:val="24"/>
        </w:rPr>
        <w:t>CH</w:t>
      </w:r>
      <w:r w:rsidRPr="004E082A">
        <w:rPr>
          <w:rFonts w:ascii="Times New Roman" w:hAnsi="Times New Roman" w:cs="Times New Roman"/>
          <w:b/>
          <w:color w:val="000000"/>
          <w:sz w:val="24"/>
          <w:szCs w:val="24"/>
          <w:vertAlign w:val="subscript"/>
        </w:rPr>
        <w:t>4</w:t>
      </w:r>
      <w:r w:rsidRPr="004E082A">
        <w:rPr>
          <w:rFonts w:ascii="Times New Roman" w:hAnsi="Times New Roman" w:cs="Times New Roman"/>
          <w:b/>
          <w:color w:val="000000"/>
          <w:sz w:val="24"/>
          <w:szCs w:val="24"/>
        </w:rPr>
        <w:t xml:space="preserve"> + 2H</w:t>
      </w:r>
      <w:r w:rsidRPr="004E082A">
        <w:rPr>
          <w:rFonts w:ascii="Times New Roman" w:hAnsi="Times New Roman" w:cs="Times New Roman"/>
          <w:b/>
          <w:color w:val="000000"/>
          <w:sz w:val="24"/>
          <w:szCs w:val="24"/>
          <w:vertAlign w:val="subscript"/>
        </w:rPr>
        <w:t>2</w:t>
      </w:r>
      <w:r w:rsidRPr="004E082A">
        <w:rPr>
          <w:rFonts w:ascii="Times New Roman" w:hAnsi="Times New Roman" w:cs="Times New Roman"/>
          <w:b/>
          <w:color w:val="000000"/>
          <w:sz w:val="24"/>
          <w:szCs w:val="24"/>
        </w:rPr>
        <w:t xml:space="preserve">O  </w:t>
      </w:r>
    </w:p>
    <w:p w14:paraId="0853F414"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14:paraId="17C76402"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r w:rsidRPr="004E082A">
        <w:rPr>
          <w:rFonts w:ascii="Times New Roman" w:hAnsi="Times New Roman" w:cs="Times New Roman"/>
          <w:b/>
          <w:bCs/>
          <w:sz w:val="24"/>
          <w:szCs w:val="24"/>
          <w:lang w:bidi="hi-IN"/>
        </w:rPr>
        <w:t>Economic status in Hydrogen Energy System</w:t>
      </w:r>
    </w:p>
    <w:p w14:paraId="575451CE"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14:paraId="58D324B3" w14:textId="77777777" w:rsidR="00463295" w:rsidRPr="004E082A" w:rsidRDefault="00463295" w:rsidP="004E082A">
      <w:pPr>
        <w:pStyle w:val="ListParagraph"/>
        <w:numPr>
          <w:ilvl w:val="0"/>
          <w:numId w:val="7"/>
        </w:numPr>
        <w:tabs>
          <w:tab w:val="left" w:pos="3338"/>
        </w:tabs>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Construction Cost</w:t>
      </w:r>
    </w:p>
    <w:p w14:paraId="3733D134"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The construction cost, including the cost of electrolysis hydrogen equipment, hydrogen storage equipment, and fuel cells, is one of the investments before hydrogen energy commissioning.</w:t>
      </w:r>
    </w:p>
    <w:p w14:paraId="59ED7A20" w14:textId="77777777" w:rsidR="00463295" w:rsidRPr="004E082A" w:rsidRDefault="00463295" w:rsidP="004E082A">
      <w:pPr>
        <w:pStyle w:val="ListParagraph"/>
        <w:numPr>
          <w:ilvl w:val="1"/>
          <w:numId w:val="8"/>
        </w:numPr>
        <w:tabs>
          <w:tab w:val="left" w:pos="3338"/>
        </w:tabs>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Electrolyzer cost</w:t>
      </w:r>
    </w:p>
    <w:p w14:paraId="06730D59"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Overall, there are three categories of water electrolysis, with alkaline electrolyzers costing around 400-600 USD/kW, proton exchange membrane electrolyzers costing around 2000 US</w:t>
      </w:r>
      <w:r w:rsidRPr="004E082A">
        <w:rPr>
          <w:rFonts w:ascii="Times New Roman" w:hAnsi="Times New Roman" w:cs="Times New Roman"/>
          <w:sz w:val="24"/>
          <w:szCs w:val="24"/>
          <w:u w:val="double"/>
          <w:lang w:bidi="hi-IN"/>
        </w:rPr>
        <w:t>D</w:t>
      </w:r>
      <w:r w:rsidRPr="004E082A">
        <w:rPr>
          <w:rFonts w:ascii="Times New Roman" w:hAnsi="Times New Roman" w:cs="Times New Roman"/>
          <w:sz w:val="24"/>
          <w:szCs w:val="24"/>
          <w:lang w:bidi="hi-IN"/>
        </w:rPr>
        <w:t>/kW, and solid oxide electrolysers costing around 400-600 USD/kW. It is about 1000-1500 USD/kW.</w:t>
      </w:r>
    </w:p>
    <w:p w14:paraId="06D3BC25" w14:textId="77777777" w:rsidR="00463295" w:rsidRPr="004E082A" w:rsidRDefault="00463295" w:rsidP="004E082A">
      <w:pPr>
        <w:pStyle w:val="ListParagraph"/>
        <w:numPr>
          <w:ilvl w:val="1"/>
          <w:numId w:val="8"/>
        </w:numPr>
        <w:tabs>
          <w:tab w:val="left" w:pos="3338"/>
        </w:tabs>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Transmission equipment cost</w:t>
      </w:r>
    </w:p>
    <w:p w14:paraId="03E57C63"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Different transfer methods vary considerably in cost. Pipeline transportation cost is about USD0.1-1.0/kg of 100km, transportation cost by cryogenic liquid hydrogen truck is USD0.3-0.5/kg of 100km, transportation cost by compressed air truck is up to 0.5 -2.0 USD/kg/100km.</w:t>
      </w:r>
    </w:p>
    <w:p w14:paraId="15E18423" w14:textId="77777777" w:rsidR="00463295" w:rsidRPr="004E082A" w:rsidRDefault="00463295" w:rsidP="004E082A">
      <w:pPr>
        <w:pStyle w:val="ListParagraph"/>
        <w:numPr>
          <w:ilvl w:val="1"/>
          <w:numId w:val="8"/>
        </w:numPr>
        <w:tabs>
          <w:tab w:val="left" w:pos="3338"/>
        </w:tabs>
        <w:autoSpaceDE w:val="0"/>
        <w:autoSpaceDN w:val="0"/>
        <w:adjustRightInd w:val="0"/>
        <w:spacing w:after="0" w:line="240" w:lineRule="auto"/>
        <w:jc w:val="both"/>
        <w:rPr>
          <w:rFonts w:ascii="Times New Roman" w:hAnsi="Times New Roman" w:cs="Times New Roman"/>
          <w:kern w:val="0"/>
          <w:sz w:val="24"/>
          <w:szCs w:val="24"/>
          <w:lang w:bidi="hi-IN"/>
        </w:rPr>
      </w:pPr>
      <w:r w:rsidRPr="004E082A">
        <w:rPr>
          <w:rFonts w:ascii="Times New Roman" w:hAnsi="Times New Roman" w:cs="Times New Roman"/>
          <w:b/>
          <w:bCs/>
          <w:kern w:val="0"/>
          <w:sz w:val="24"/>
          <w:szCs w:val="24"/>
          <w:lang w:bidi="hi-IN"/>
        </w:rPr>
        <w:t>Fuel cell cost</w:t>
      </w:r>
    </w:p>
    <w:p w14:paraId="0796DF9A"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A fuel cell micro-CHP plant for private homes and small buildings with an installed capacity of 0.3 to 5 kW now costs around EUR 10,000/kW. Some medium-sized power plants for large buildings from 5 to 400 kW currently cost between 4500 EUR/kW and 7500 EUR/kW, while large power plants from 0.4 to 30 MW cost between 2000 and 3000 EUR/kW for certain industrial applications.</w:t>
      </w:r>
    </w:p>
    <w:p w14:paraId="420CC2DA"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14:paraId="7E9C0FF7" w14:textId="77777777" w:rsidR="00463295" w:rsidRPr="004E082A" w:rsidRDefault="00463295" w:rsidP="004E082A">
      <w:pPr>
        <w:pStyle w:val="ListParagraph"/>
        <w:numPr>
          <w:ilvl w:val="0"/>
          <w:numId w:val="7"/>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E082A">
        <w:rPr>
          <w:rFonts w:ascii="Times New Roman" w:hAnsi="Times New Roman" w:cs="Times New Roman"/>
          <w:b/>
          <w:bCs/>
          <w:kern w:val="0"/>
          <w:sz w:val="24"/>
          <w:szCs w:val="24"/>
          <w:lang w:bidi="hi-IN"/>
        </w:rPr>
        <w:t>Hydrogen Production Cost</w:t>
      </w:r>
    </w:p>
    <w:p w14:paraId="441D70B7" w14:textId="77777777" w:rsidR="00085887" w:rsidRPr="004E082A" w:rsidRDefault="00463295" w:rsidP="004E082A">
      <w:pPr>
        <w:autoSpaceDE w:val="0"/>
        <w:autoSpaceDN w:val="0"/>
        <w:adjustRightInd w:val="0"/>
        <w:spacing w:after="0" w:line="240" w:lineRule="auto"/>
        <w:jc w:val="both"/>
        <w:rPr>
          <w:rFonts w:ascii="Times New Roman" w:hAnsi="Times New Roman" w:cs="Times New Roman"/>
          <w:sz w:val="24"/>
          <w:szCs w:val="24"/>
          <w:lang w:bidi="hi-IN"/>
        </w:rPr>
      </w:pPr>
      <w:r w:rsidRPr="004E082A">
        <w:rPr>
          <w:rFonts w:ascii="Times New Roman" w:hAnsi="Times New Roman" w:cs="Times New Roman"/>
          <w:sz w:val="24"/>
          <w:szCs w:val="24"/>
          <w:lang w:bidi="hi-IN"/>
        </w:rPr>
        <w:t>The price of the hydrogen conversion unit is mainly determined by the price of the gas, which is currently 1.4 to 1.8 EUR/kg with CO2 capture. However, due to declining fossil fuels and falling costs of renewable energy, electrolytic hydrogen has become competitive and will be used soon. Currently, hydrogen production cost from AEL is 3.2-5.2 Euro/kg, while hydrogen production cost from PEMEL is 4.1-6 Euro/kg. Regarding the compression, storage and distribution of hydrogen, the condition of the pipeline is 1.8-2.6 EUR/kg, and the distribution cost is 2.1-3 EUR/kg. This price is expected to eventually drop to 1.6 EUR/kg.</w:t>
      </w:r>
    </w:p>
    <w:p w14:paraId="3879EB3B" w14:textId="77777777" w:rsidR="00085887" w:rsidRPr="004E082A" w:rsidRDefault="00085887" w:rsidP="004E082A">
      <w:pPr>
        <w:autoSpaceDE w:val="0"/>
        <w:autoSpaceDN w:val="0"/>
        <w:adjustRightInd w:val="0"/>
        <w:spacing w:after="0" w:line="240" w:lineRule="auto"/>
        <w:jc w:val="both"/>
        <w:rPr>
          <w:rFonts w:ascii="Times New Roman" w:hAnsi="Times New Roman" w:cs="Times New Roman"/>
          <w:sz w:val="24"/>
          <w:szCs w:val="24"/>
          <w:lang w:bidi="hi-IN"/>
        </w:rPr>
      </w:pPr>
    </w:p>
    <w:p w14:paraId="38420C9A" w14:textId="77777777" w:rsidR="00085887" w:rsidRPr="004E082A" w:rsidRDefault="00085887" w:rsidP="004E082A">
      <w:pPr>
        <w:jc w:val="both"/>
        <w:rPr>
          <w:rFonts w:ascii="Times New Roman" w:hAnsi="Times New Roman" w:cs="Times New Roman"/>
          <w:b/>
          <w:sz w:val="24"/>
          <w:szCs w:val="24"/>
          <w:lang w:val="en-US"/>
        </w:rPr>
      </w:pPr>
      <w:r w:rsidRPr="004E082A">
        <w:rPr>
          <w:rFonts w:ascii="Times New Roman" w:hAnsi="Times New Roman" w:cs="Times New Roman"/>
          <w:b/>
          <w:sz w:val="24"/>
          <w:szCs w:val="24"/>
          <w:lang w:val="en-US"/>
        </w:rPr>
        <w:t>CONCLUSION AND FUTURE ASPECTS:</w:t>
      </w:r>
    </w:p>
    <w:p w14:paraId="58EA4570" w14:textId="64A78C1F" w:rsidR="00DB52F4" w:rsidRPr="004E082A" w:rsidRDefault="00DB52F4" w:rsidP="004E082A">
      <w:pPr>
        <w:jc w:val="both"/>
        <w:rPr>
          <w:rFonts w:ascii="Times New Roman" w:hAnsi="Times New Roman" w:cs="Times New Roman"/>
          <w:sz w:val="24"/>
          <w:szCs w:val="24"/>
          <w:lang w:val="en-US"/>
        </w:rPr>
      </w:pPr>
      <w:r w:rsidRPr="004E082A">
        <w:rPr>
          <w:rFonts w:ascii="Times New Roman" w:hAnsi="Times New Roman" w:cs="Times New Roman"/>
          <w:sz w:val="24"/>
          <w:szCs w:val="24"/>
          <w:lang w:val="en-US"/>
        </w:rPr>
        <w:lastRenderedPageBreak/>
        <w:t xml:space="preserve">Growing interest is being shown in using hydrogen as a fuel for various applications, either through direct combustion or via a fuel cell, </w:t>
      </w:r>
      <w:proofErr w:type="gramStart"/>
      <w:r w:rsidRPr="004E082A">
        <w:rPr>
          <w:rFonts w:ascii="Times New Roman" w:hAnsi="Times New Roman" w:cs="Times New Roman"/>
          <w:sz w:val="24"/>
          <w:szCs w:val="24"/>
          <w:lang w:val="en-US"/>
        </w:rPr>
        <w:t>as a result of</w:t>
      </w:r>
      <w:proofErr w:type="gramEnd"/>
      <w:r w:rsidRPr="004E082A">
        <w:rPr>
          <w:rFonts w:ascii="Times New Roman" w:hAnsi="Times New Roman" w:cs="Times New Roman"/>
          <w:sz w:val="24"/>
          <w:szCs w:val="24"/>
          <w:lang w:val="en-US"/>
        </w:rPr>
        <w:t xml:space="preserve"> increasing environmental concerns around the world alongside the scarcity and geographic distribution of fossil fuel supplies. A wide range of applications, from small-scale ones like electronic device charging systems to a large-scale one like trains and automobiles, can be powered by hydrogen technologies. The sole approach to support the switch to a world powered by hydrogen is to develop large-scale hydrogen production and storage systems. The cleanest method of producing hydrogen is from renewable raw materials like biomass and alternative </w:t>
      </w:r>
      <w:r w:rsidR="004E082A" w:rsidRPr="004E082A">
        <w:rPr>
          <w:rFonts w:ascii="Times New Roman" w:hAnsi="Times New Roman" w:cs="Times New Roman"/>
          <w:sz w:val="24"/>
          <w:szCs w:val="24"/>
          <w:lang w:val="en-US"/>
        </w:rPr>
        <w:t>sources</w:t>
      </w:r>
      <w:r w:rsidRPr="004E082A">
        <w:rPr>
          <w:rFonts w:ascii="Times New Roman" w:hAnsi="Times New Roman" w:cs="Times New Roman"/>
          <w:sz w:val="24"/>
          <w:szCs w:val="24"/>
          <w:lang w:val="en-US"/>
        </w:rPr>
        <w:t xml:space="preserve"> of energy like wind and solar. However, at this time, a production route of this kind can only discharge modest quantities.  </w:t>
      </w:r>
    </w:p>
    <w:p w14:paraId="2E76BD32" w14:textId="77777777" w:rsidR="00DB52F4" w:rsidRPr="004E082A" w:rsidRDefault="00DB52F4" w:rsidP="004E082A">
      <w:pPr>
        <w:jc w:val="both"/>
        <w:rPr>
          <w:rFonts w:ascii="Times New Roman" w:hAnsi="Times New Roman" w:cs="Times New Roman"/>
          <w:sz w:val="24"/>
          <w:szCs w:val="24"/>
          <w:lang w:val="en-US"/>
        </w:rPr>
      </w:pPr>
      <w:r w:rsidRPr="004E082A">
        <w:rPr>
          <w:rFonts w:ascii="Times New Roman" w:hAnsi="Times New Roman" w:cs="Times New Roman"/>
          <w:sz w:val="24"/>
          <w:szCs w:val="24"/>
          <w:lang w:val="en-US"/>
        </w:rPr>
        <w:t xml:space="preserve">Although it has begun, the transition to the hydrogen age is still in its early phases and the final terminal won’t be accomplished </w:t>
      </w:r>
      <w:proofErr w:type="gramStart"/>
      <w:r w:rsidRPr="004E082A">
        <w:rPr>
          <w:rFonts w:ascii="Times New Roman" w:hAnsi="Times New Roman" w:cs="Times New Roman"/>
          <w:sz w:val="24"/>
          <w:szCs w:val="24"/>
          <w:lang w:val="en-US"/>
        </w:rPr>
        <w:t>in the near future</w:t>
      </w:r>
      <w:proofErr w:type="gramEnd"/>
      <w:r w:rsidRPr="004E082A">
        <w:rPr>
          <w:rFonts w:ascii="Times New Roman" w:hAnsi="Times New Roman" w:cs="Times New Roman"/>
          <w:sz w:val="24"/>
          <w:szCs w:val="24"/>
          <w:lang w:val="en-US"/>
        </w:rPr>
        <w:t xml:space="preserve">. Despite recent advancements in fuel cell and hydrogen technology, substantial government and research is still required to enable large-scale hydrogen generation and storage technologies, which are essential for establishing the Hydrogen-based economy. </w:t>
      </w:r>
    </w:p>
    <w:p w14:paraId="1C44E309" w14:textId="77777777" w:rsidR="00463295" w:rsidRPr="004E082A" w:rsidRDefault="00463295" w:rsidP="004E082A">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14:paraId="19C688C5" w14:textId="77777777" w:rsidR="00463295" w:rsidRPr="004E082A" w:rsidRDefault="00463295" w:rsidP="004E082A">
      <w:pPr>
        <w:jc w:val="both"/>
        <w:rPr>
          <w:rFonts w:ascii="Times New Roman" w:hAnsi="Times New Roman" w:cs="Times New Roman"/>
          <w:b/>
          <w:sz w:val="24"/>
          <w:szCs w:val="24"/>
        </w:rPr>
      </w:pPr>
      <w:r w:rsidRPr="004E082A">
        <w:rPr>
          <w:rFonts w:ascii="Times New Roman" w:hAnsi="Times New Roman" w:cs="Times New Roman"/>
          <w:b/>
          <w:sz w:val="24"/>
          <w:szCs w:val="24"/>
        </w:rPr>
        <w:t>REFERENCES:</w:t>
      </w:r>
    </w:p>
    <w:p w14:paraId="70799F64"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 xml:space="preserve">Renewable Energy Now Accounts for a Third of Global Power Capacity. Available from: https://www.irena.org/newsroom/ press releases/2019/Apr/Renewable-Energy-Now-Accounts-for-a </w:t>
      </w:r>
    </w:p>
    <w:p w14:paraId="04E4B784"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Albadi, M., El-Saadany, E. (2010). Overview of wind power intermittency impacts on power systems. Electric Power Systems Research, 80(6), 627-632.</w:t>
      </w:r>
    </w:p>
    <w:p w14:paraId="556103EA"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Kaur, M., Pal, K. (2019), Review on hydrogen storage materials and methods from an electrochemical viewpoint. Journal of Energy Storage, 23, 234-249</w:t>
      </w:r>
    </w:p>
    <w:p w14:paraId="05E0145C"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Das, L. (1996), On-board hydrogen storage systems for automotive application. International Journal of Hydrogen Energy, 21(9), 789-800.</w:t>
      </w:r>
    </w:p>
    <w:p w14:paraId="0079B391"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Wen Li, H., Hayashi, A., Yamabe, J., &amp; Ogura, T. (2016). Hydrogen Energy Engineering. K. Sasaki (Ed.). Springer.</w:t>
      </w:r>
    </w:p>
    <w:p w14:paraId="57EA603F"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Kırtay, E., (2011). Recent advances in production of hydrogen from biomass. Energy Conversion and Management, 52(4), 1778-1789.</w:t>
      </w:r>
    </w:p>
    <w:p w14:paraId="557B2EEC"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Zhang, F., Zhao, P., Niu, M., Maddy, J. (2016), The survey of key technologies in hydrogen energy storage. International Journal of Hydrogen Energy, 41(33), 14535-14552.</w:t>
      </w:r>
    </w:p>
    <w:p w14:paraId="71C3F776"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Wietschel, M., Ball, M. (2009), The hydrogen economy: Opportunities and challenges.</w:t>
      </w:r>
    </w:p>
    <w:p w14:paraId="05F96102"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Jalan, R., Srivastava, V. (1999), Studies on pyrolysis of a single biomass cylindrical pellet—kinetic and heat transfer effects. Energy Conversion and Management, 40(5), 467-494</w:t>
      </w:r>
    </w:p>
    <w:p w14:paraId="4B0B3602"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Chaubey, R., Sahu, S., James, O., Maity, S. (2003). A review on development of industrial processes and emerging techniques for production of hydrogen from renewable and sustainable sources. Renewable and Sustainable Energy Reviews, 23, 443-462.</w:t>
      </w:r>
    </w:p>
    <w:p w14:paraId="0823D1FB"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Mohammadi, P., Ibrahim, S., Mohamad Annuar, M. (2014), High-rate fermentative hydrogen production from palm oil mill effluent in an up-flow anaerobic sludge blanket-fixed film reactor. Chemical Engineering Research and Design, 92(10), 1811-1817.</w:t>
      </w:r>
    </w:p>
    <w:p w14:paraId="613B4932"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lastRenderedPageBreak/>
        <w:t>De Gioannis, G., Muntoni, A., Polettini, A., Pomi, R. (2013), A review of dark fermentative hydrogen production from biodegradable municipal waste fractions. Waste Management, 33(6), 1345-1361.</w:t>
      </w:r>
    </w:p>
    <w:p w14:paraId="3A73FA27"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Kwak, B., Chae, J., Kang, M. (2014), Design of a photochemical water electrolysis system based on a W-typed dye-sensitized serial solar module for high hydrogen production. Applied Energy, 125, 189-196.</w:t>
      </w:r>
    </w:p>
    <w:p w14:paraId="0E506EBB"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Dincer, I., Acar, C. (2015), Review and evaluation of hydrogen production methods for better sustainability. International Journal of Hydrogen Energy, 40(34), 11094-11111.</w:t>
      </w:r>
    </w:p>
    <w:p w14:paraId="3EB4B721" w14:textId="77777777" w:rsidR="00463295" w:rsidRPr="004E082A" w:rsidRDefault="00463295" w:rsidP="004E082A">
      <w:pPr>
        <w:pStyle w:val="ListParagraph"/>
        <w:numPr>
          <w:ilvl w:val="0"/>
          <w:numId w:val="9"/>
        </w:numPr>
        <w:jc w:val="both"/>
        <w:rPr>
          <w:rFonts w:ascii="Times New Roman" w:hAnsi="Times New Roman" w:cs="Times New Roman"/>
          <w:iCs/>
          <w:sz w:val="24"/>
          <w:szCs w:val="24"/>
        </w:rPr>
      </w:pPr>
      <w:r w:rsidRPr="004E082A">
        <w:rPr>
          <w:rFonts w:ascii="Times New Roman" w:hAnsi="Times New Roman" w:cs="Times New Roman"/>
          <w:iCs/>
          <w:sz w:val="24"/>
          <w:szCs w:val="24"/>
        </w:rPr>
        <w:t>Kothari, R., Buddhi, D., Sawhney, R. (2008), Comparison of environmental and economic aspects of various hydrogen production methods. Renewable and Sustainable Energy Reviews, 12(2), 553-563.</w:t>
      </w:r>
    </w:p>
    <w:p w14:paraId="35E2337F" w14:textId="77777777" w:rsidR="00463295" w:rsidRPr="004E082A" w:rsidRDefault="00463295" w:rsidP="004E082A">
      <w:pPr>
        <w:pStyle w:val="ListParagraph"/>
        <w:numPr>
          <w:ilvl w:val="0"/>
          <w:numId w:val="9"/>
        </w:numPr>
        <w:jc w:val="both"/>
        <w:rPr>
          <w:rFonts w:ascii="Times New Roman" w:hAnsi="Times New Roman" w:cs="Times New Roman"/>
          <w:b/>
          <w:iCs/>
          <w:sz w:val="24"/>
          <w:szCs w:val="24"/>
          <w:lang w:val="en-US"/>
        </w:rPr>
      </w:pPr>
      <w:r w:rsidRPr="004E082A">
        <w:rPr>
          <w:rFonts w:ascii="Times New Roman" w:hAnsi="Times New Roman" w:cs="Times New Roman"/>
          <w:iCs/>
          <w:sz w:val="24"/>
          <w:szCs w:val="24"/>
        </w:rPr>
        <w:t>Licht, S., (2001). Over 18% solar energy conversion to generation of hydrogen fuel; theory and experiment for efficient solar water splitting. International Journal of Hydrogen Energy, 26(7), 653-659</w:t>
      </w:r>
    </w:p>
    <w:p w14:paraId="41DE660E"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kern w:val="0"/>
          <w:sz w:val="24"/>
          <w:szCs w:val="24"/>
          <w:lang w:bidi="hi-IN"/>
        </w:rPr>
      </w:pPr>
      <w:r w:rsidRPr="004E082A">
        <w:rPr>
          <w:rFonts w:ascii="Times New Roman" w:hAnsi="Times New Roman" w:cs="Times New Roman"/>
          <w:iCs/>
          <w:kern w:val="0"/>
          <w:sz w:val="24"/>
          <w:szCs w:val="24"/>
          <w:lang w:bidi="hi-IN"/>
        </w:rPr>
        <w:t>Riis T, Sandrock G, Ulleberg Ø, Vie PJ. Hydrogen storage–gaps and priorities. In: HIA HCG storage paper, Vol. 11. 2005, p. 1–11.</w:t>
      </w:r>
    </w:p>
    <w:p w14:paraId="0BFDF58A"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kern w:val="0"/>
          <w:sz w:val="24"/>
          <w:szCs w:val="24"/>
          <w:lang w:bidi="hi-IN"/>
        </w:rPr>
      </w:pPr>
      <w:r w:rsidRPr="004E082A">
        <w:rPr>
          <w:rFonts w:ascii="Times New Roman" w:hAnsi="Times New Roman" w:cs="Times New Roman"/>
          <w:iCs/>
          <w:kern w:val="0"/>
          <w:sz w:val="24"/>
          <w:szCs w:val="24"/>
          <w:lang w:bidi="hi-IN"/>
        </w:rPr>
        <w:t>Tarkowski R. Underground hydrogen storage: Characteristics and prospects. Renew Sustain Energy Rev 2019; 105:86–94. 2019.01.051</w:t>
      </w:r>
    </w:p>
    <w:p w14:paraId="28C1696E"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kern w:val="0"/>
          <w:sz w:val="24"/>
          <w:szCs w:val="24"/>
          <w:lang w:bidi="hi-IN"/>
        </w:rPr>
      </w:pPr>
      <w:r w:rsidRPr="004E082A">
        <w:rPr>
          <w:rFonts w:ascii="Times New Roman" w:hAnsi="Times New Roman" w:cs="Times New Roman"/>
          <w:iCs/>
          <w:kern w:val="0"/>
          <w:sz w:val="24"/>
          <w:szCs w:val="24"/>
          <w:lang w:bidi="hi-IN"/>
        </w:rPr>
        <w:t>Dagdougui H, Sacile R, Bersani C, Ouammi A. Chapter 4 - Hydrogen storage and distribution: Implementation scenarios. In: Dagdougui H, Sacile R, Bersani C, Ouammi A, editors. Hydrogen infrastructure for energy applications. Academic Press; 2018, p. 37–52.</w:t>
      </w:r>
    </w:p>
    <w:p w14:paraId="1EF66094"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color w:val="000000"/>
          <w:kern w:val="0"/>
          <w:sz w:val="24"/>
          <w:szCs w:val="24"/>
          <w:lang w:bidi="hi-IN"/>
        </w:rPr>
      </w:pPr>
      <w:r w:rsidRPr="004E082A">
        <w:rPr>
          <w:rFonts w:ascii="Times New Roman" w:hAnsi="Times New Roman" w:cs="Times New Roman"/>
          <w:iCs/>
          <w:color w:val="000000"/>
          <w:kern w:val="0"/>
          <w:sz w:val="24"/>
          <w:szCs w:val="24"/>
          <w:lang w:bidi="hi-IN"/>
        </w:rPr>
        <w:t xml:space="preserve">Moradi R, Groth KM. Hydrogen storage and delivery: Review of the </w:t>
      </w:r>
      <w:proofErr w:type="gramStart"/>
      <w:r w:rsidRPr="004E082A">
        <w:rPr>
          <w:rFonts w:ascii="Times New Roman" w:hAnsi="Times New Roman" w:cs="Times New Roman"/>
          <w:iCs/>
          <w:color w:val="000000"/>
          <w:kern w:val="0"/>
          <w:sz w:val="24"/>
          <w:szCs w:val="24"/>
          <w:lang w:bidi="hi-IN"/>
        </w:rPr>
        <w:t>state of the art</w:t>
      </w:r>
      <w:proofErr w:type="gramEnd"/>
      <w:r w:rsidRPr="004E082A">
        <w:rPr>
          <w:rFonts w:ascii="Times New Roman" w:hAnsi="Times New Roman" w:cs="Times New Roman"/>
          <w:iCs/>
          <w:color w:val="000000"/>
          <w:kern w:val="0"/>
          <w:sz w:val="24"/>
          <w:szCs w:val="24"/>
          <w:lang w:bidi="hi-IN"/>
        </w:rPr>
        <w:t xml:space="preserve"> technologies and risk and reliability analysis. Int J Hydrogen Energy 2019;44(23):12254–69.</w:t>
      </w:r>
    </w:p>
    <w:p w14:paraId="6CE3C968"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kern w:val="0"/>
          <w:sz w:val="24"/>
          <w:szCs w:val="24"/>
          <w:lang w:bidi="hi-IN"/>
        </w:rPr>
      </w:pPr>
      <w:r w:rsidRPr="004E082A">
        <w:rPr>
          <w:rFonts w:ascii="Times New Roman" w:hAnsi="Times New Roman" w:cs="Times New Roman"/>
          <w:iCs/>
          <w:kern w:val="0"/>
          <w:sz w:val="24"/>
          <w:szCs w:val="24"/>
          <w:lang w:bidi="hi-IN"/>
        </w:rPr>
        <w:t>Connelly K, Wahab A, Idriss H. Photoreaction of Au/TiO 2 for hydrogen production from renewables: a review on the synergistic effect between anatase and rutile phases of TiO 2. Mater Renew Sustain Energy 2012;1(1):3.</w:t>
      </w:r>
    </w:p>
    <w:p w14:paraId="79B28B18"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color w:val="000000"/>
          <w:sz w:val="24"/>
          <w:szCs w:val="24"/>
        </w:rPr>
      </w:pPr>
      <w:r w:rsidRPr="004E082A">
        <w:rPr>
          <w:rFonts w:ascii="Times New Roman" w:hAnsi="Times New Roman" w:cs="Times New Roman"/>
          <w:iCs/>
          <w:color w:val="000000"/>
          <w:sz w:val="24"/>
          <w:szCs w:val="24"/>
        </w:rPr>
        <w:t>Guandalini, G., Campanari, S., Romano, M. (2015), Power-to-gas plants and gas turbines for improved wind energy dispatchability: Energy and economic assessment. Applied Energy, 147, 117-130.</w:t>
      </w:r>
    </w:p>
    <w:p w14:paraId="518F22B6"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kern w:val="0"/>
          <w:sz w:val="24"/>
          <w:szCs w:val="24"/>
          <w:lang w:bidi="hi-IN"/>
        </w:rPr>
      </w:pPr>
      <w:r w:rsidRPr="004E082A">
        <w:rPr>
          <w:rFonts w:ascii="Times New Roman" w:hAnsi="Times New Roman" w:cs="Times New Roman"/>
          <w:iCs/>
          <w:color w:val="000000"/>
          <w:sz w:val="24"/>
          <w:szCs w:val="24"/>
        </w:rPr>
        <w:t>Zhang, F., Zhao, P., Niu, M., Maddy, J. (2016), The survey of key technologies in hydrogen energy storage. International Journal of Hydrogen Energy, 41(33), 14535-14552.</w:t>
      </w:r>
    </w:p>
    <w:p w14:paraId="7B3377DB" w14:textId="77777777" w:rsidR="00463295" w:rsidRPr="004E082A" w:rsidRDefault="00463295" w:rsidP="004E082A">
      <w:pPr>
        <w:pStyle w:val="ListParagraph"/>
        <w:numPr>
          <w:ilvl w:val="0"/>
          <w:numId w:val="9"/>
        </w:numPr>
        <w:autoSpaceDE w:val="0"/>
        <w:autoSpaceDN w:val="0"/>
        <w:adjustRightInd w:val="0"/>
        <w:spacing w:after="0" w:line="240" w:lineRule="auto"/>
        <w:jc w:val="both"/>
        <w:rPr>
          <w:rFonts w:ascii="Times New Roman" w:hAnsi="Times New Roman" w:cs="Times New Roman"/>
          <w:iCs/>
          <w:kern w:val="0"/>
          <w:sz w:val="24"/>
          <w:szCs w:val="24"/>
          <w:lang w:bidi="hi-IN"/>
        </w:rPr>
      </w:pPr>
      <w:r w:rsidRPr="004E082A">
        <w:rPr>
          <w:rFonts w:ascii="Times New Roman" w:hAnsi="Times New Roman" w:cs="Times New Roman"/>
          <w:iCs/>
          <w:kern w:val="0"/>
          <w:sz w:val="24"/>
          <w:szCs w:val="24"/>
          <w:lang w:bidi="hi-IN"/>
        </w:rPr>
        <w:t>Parks G, Boyd R, Cornish J, Remick R. Hydrogen station compression, storage, and dispensing technical status and costs. 2014,</w:t>
      </w:r>
    </w:p>
    <w:p w14:paraId="008A014D" w14:textId="77777777" w:rsidR="00463295" w:rsidRPr="004E082A" w:rsidRDefault="00463295" w:rsidP="004E082A">
      <w:pPr>
        <w:pStyle w:val="ListParagraph"/>
        <w:tabs>
          <w:tab w:val="left" w:pos="3338"/>
        </w:tabs>
        <w:autoSpaceDE w:val="0"/>
        <w:autoSpaceDN w:val="0"/>
        <w:adjustRightInd w:val="0"/>
        <w:spacing w:after="0" w:line="240" w:lineRule="auto"/>
        <w:jc w:val="both"/>
        <w:rPr>
          <w:rFonts w:ascii="Times New Roman" w:hAnsi="Times New Roman" w:cs="Times New Roman"/>
          <w:iCs/>
          <w:kern w:val="0"/>
          <w:sz w:val="24"/>
          <w:szCs w:val="24"/>
          <w:lang w:bidi="hi-IN"/>
        </w:rPr>
      </w:pPr>
    </w:p>
    <w:p w14:paraId="49609A73" w14:textId="77777777" w:rsidR="00463295" w:rsidRPr="004E082A" w:rsidRDefault="00463295" w:rsidP="004E082A">
      <w:pPr>
        <w:autoSpaceDE w:val="0"/>
        <w:autoSpaceDN w:val="0"/>
        <w:adjustRightInd w:val="0"/>
        <w:spacing w:after="0" w:line="240" w:lineRule="auto"/>
        <w:jc w:val="both"/>
        <w:rPr>
          <w:rFonts w:ascii="Times New Roman" w:hAnsi="Times New Roman" w:cs="Times New Roman"/>
          <w:iCs/>
          <w:sz w:val="24"/>
          <w:szCs w:val="24"/>
          <w:lang w:bidi="hi-IN"/>
        </w:rPr>
      </w:pPr>
    </w:p>
    <w:p w14:paraId="1A11FF74" w14:textId="77777777" w:rsidR="00463295" w:rsidRPr="004E082A" w:rsidRDefault="00463295" w:rsidP="004E082A">
      <w:pPr>
        <w:pStyle w:val="ListParagraph"/>
        <w:jc w:val="both"/>
        <w:rPr>
          <w:rFonts w:ascii="Times New Roman" w:hAnsi="Times New Roman" w:cs="Times New Roman"/>
          <w:b/>
          <w:iCs/>
          <w:sz w:val="24"/>
          <w:szCs w:val="24"/>
          <w:lang w:val="en-US"/>
        </w:rPr>
      </w:pPr>
      <w:r w:rsidRPr="004E082A">
        <w:rPr>
          <w:rFonts w:ascii="Times New Roman" w:hAnsi="Times New Roman" w:cs="Times New Roman"/>
          <w:iCs/>
          <w:sz w:val="24"/>
          <w:szCs w:val="24"/>
        </w:rPr>
        <w:t>.</w:t>
      </w:r>
    </w:p>
    <w:p w14:paraId="3F81C3A2" w14:textId="77777777" w:rsidR="00463295" w:rsidRPr="004E082A" w:rsidRDefault="00463295" w:rsidP="004E082A">
      <w:pPr>
        <w:jc w:val="both"/>
        <w:rPr>
          <w:rFonts w:ascii="Times New Roman" w:hAnsi="Times New Roman" w:cs="Times New Roman"/>
          <w:iCs/>
          <w:sz w:val="24"/>
          <w:szCs w:val="24"/>
        </w:rPr>
      </w:pPr>
    </w:p>
    <w:p w14:paraId="703AE40F" w14:textId="77777777" w:rsidR="00463295" w:rsidRPr="004E082A" w:rsidRDefault="00463295" w:rsidP="004E082A">
      <w:pPr>
        <w:jc w:val="both"/>
        <w:rPr>
          <w:rFonts w:ascii="Times New Roman" w:hAnsi="Times New Roman" w:cs="Times New Roman"/>
          <w:sz w:val="24"/>
          <w:szCs w:val="24"/>
        </w:rPr>
      </w:pPr>
    </w:p>
    <w:sectPr w:rsidR="00463295" w:rsidRPr="004E08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eciliaLTStd-Ligh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mso622A"/>
      </v:shape>
    </w:pict>
  </w:numPicBullet>
  <w:abstractNum w:abstractNumId="0" w15:restartNumberingAfterBreak="0">
    <w:nsid w:val="1923030E"/>
    <w:multiLevelType w:val="hybridMultilevel"/>
    <w:tmpl w:val="95F20166"/>
    <w:lvl w:ilvl="0" w:tplc="FFFFFFFF">
      <w:start w:val="1"/>
      <w:numFmt w:val="decimal"/>
      <w:lvlText w:val="%1."/>
      <w:lvlJc w:val="left"/>
      <w:pPr>
        <w:ind w:left="791" w:hanging="360"/>
      </w:p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 w15:restartNumberingAfterBreak="0">
    <w:nsid w:val="1B3A4408"/>
    <w:multiLevelType w:val="hybridMultilevel"/>
    <w:tmpl w:val="8B8CE8C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4E1EE5"/>
    <w:multiLevelType w:val="hybridMultilevel"/>
    <w:tmpl w:val="421A3D32"/>
    <w:lvl w:ilvl="0" w:tplc="4009000F">
      <w:start w:val="1"/>
      <w:numFmt w:val="decimal"/>
      <w:lvlText w:val="%1."/>
      <w:lvlJc w:val="left"/>
      <w:pPr>
        <w:ind w:left="791" w:hanging="360"/>
      </w:pPr>
    </w:lvl>
    <w:lvl w:ilvl="1" w:tplc="40090019" w:tentative="1">
      <w:start w:val="1"/>
      <w:numFmt w:val="lowerLetter"/>
      <w:lvlText w:val="%2."/>
      <w:lvlJc w:val="left"/>
      <w:pPr>
        <w:ind w:left="1511" w:hanging="360"/>
      </w:pPr>
    </w:lvl>
    <w:lvl w:ilvl="2" w:tplc="4009001B" w:tentative="1">
      <w:start w:val="1"/>
      <w:numFmt w:val="lowerRoman"/>
      <w:lvlText w:val="%3."/>
      <w:lvlJc w:val="right"/>
      <w:pPr>
        <w:ind w:left="2231" w:hanging="180"/>
      </w:pPr>
    </w:lvl>
    <w:lvl w:ilvl="3" w:tplc="4009000F" w:tentative="1">
      <w:start w:val="1"/>
      <w:numFmt w:val="decimal"/>
      <w:lvlText w:val="%4."/>
      <w:lvlJc w:val="left"/>
      <w:pPr>
        <w:ind w:left="2951" w:hanging="360"/>
      </w:pPr>
    </w:lvl>
    <w:lvl w:ilvl="4" w:tplc="40090019" w:tentative="1">
      <w:start w:val="1"/>
      <w:numFmt w:val="lowerLetter"/>
      <w:lvlText w:val="%5."/>
      <w:lvlJc w:val="left"/>
      <w:pPr>
        <w:ind w:left="3671" w:hanging="360"/>
      </w:pPr>
    </w:lvl>
    <w:lvl w:ilvl="5" w:tplc="4009001B" w:tentative="1">
      <w:start w:val="1"/>
      <w:numFmt w:val="lowerRoman"/>
      <w:lvlText w:val="%6."/>
      <w:lvlJc w:val="right"/>
      <w:pPr>
        <w:ind w:left="4391" w:hanging="180"/>
      </w:pPr>
    </w:lvl>
    <w:lvl w:ilvl="6" w:tplc="4009000F" w:tentative="1">
      <w:start w:val="1"/>
      <w:numFmt w:val="decimal"/>
      <w:lvlText w:val="%7."/>
      <w:lvlJc w:val="left"/>
      <w:pPr>
        <w:ind w:left="5111" w:hanging="360"/>
      </w:pPr>
    </w:lvl>
    <w:lvl w:ilvl="7" w:tplc="40090019" w:tentative="1">
      <w:start w:val="1"/>
      <w:numFmt w:val="lowerLetter"/>
      <w:lvlText w:val="%8."/>
      <w:lvlJc w:val="left"/>
      <w:pPr>
        <w:ind w:left="5831" w:hanging="360"/>
      </w:pPr>
    </w:lvl>
    <w:lvl w:ilvl="8" w:tplc="4009001B" w:tentative="1">
      <w:start w:val="1"/>
      <w:numFmt w:val="lowerRoman"/>
      <w:lvlText w:val="%9."/>
      <w:lvlJc w:val="right"/>
      <w:pPr>
        <w:ind w:left="6551" w:hanging="180"/>
      </w:pPr>
    </w:lvl>
  </w:abstractNum>
  <w:abstractNum w:abstractNumId="3" w15:restartNumberingAfterBreak="0">
    <w:nsid w:val="27C90E0E"/>
    <w:multiLevelType w:val="hybridMultilevel"/>
    <w:tmpl w:val="55367C20"/>
    <w:lvl w:ilvl="0" w:tplc="40090007">
      <w:start w:val="1"/>
      <w:numFmt w:val="bullet"/>
      <w:lvlText w:val=""/>
      <w:lvlPicBulletId w:val="0"/>
      <w:lvlJc w:val="left"/>
      <w:pPr>
        <w:ind w:left="791" w:hanging="360"/>
      </w:pPr>
      <w:rPr>
        <w:rFonts w:ascii="Symbol" w:hAnsi="Symbol" w:hint="default"/>
      </w:rPr>
    </w:lvl>
    <w:lvl w:ilvl="1" w:tplc="40090003" w:tentative="1">
      <w:start w:val="1"/>
      <w:numFmt w:val="bullet"/>
      <w:lvlText w:val="o"/>
      <w:lvlJc w:val="left"/>
      <w:pPr>
        <w:ind w:left="1511" w:hanging="360"/>
      </w:pPr>
      <w:rPr>
        <w:rFonts w:ascii="Courier New" w:hAnsi="Courier New" w:cs="Courier New" w:hint="default"/>
      </w:rPr>
    </w:lvl>
    <w:lvl w:ilvl="2" w:tplc="40090005" w:tentative="1">
      <w:start w:val="1"/>
      <w:numFmt w:val="bullet"/>
      <w:lvlText w:val=""/>
      <w:lvlJc w:val="left"/>
      <w:pPr>
        <w:ind w:left="2231" w:hanging="360"/>
      </w:pPr>
      <w:rPr>
        <w:rFonts w:ascii="Wingdings" w:hAnsi="Wingdings" w:hint="default"/>
      </w:rPr>
    </w:lvl>
    <w:lvl w:ilvl="3" w:tplc="40090001" w:tentative="1">
      <w:start w:val="1"/>
      <w:numFmt w:val="bullet"/>
      <w:lvlText w:val=""/>
      <w:lvlJc w:val="left"/>
      <w:pPr>
        <w:ind w:left="2951" w:hanging="360"/>
      </w:pPr>
      <w:rPr>
        <w:rFonts w:ascii="Symbol" w:hAnsi="Symbol" w:hint="default"/>
      </w:rPr>
    </w:lvl>
    <w:lvl w:ilvl="4" w:tplc="40090003" w:tentative="1">
      <w:start w:val="1"/>
      <w:numFmt w:val="bullet"/>
      <w:lvlText w:val="o"/>
      <w:lvlJc w:val="left"/>
      <w:pPr>
        <w:ind w:left="3671" w:hanging="360"/>
      </w:pPr>
      <w:rPr>
        <w:rFonts w:ascii="Courier New" w:hAnsi="Courier New" w:cs="Courier New" w:hint="default"/>
      </w:rPr>
    </w:lvl>
    <w:lvl w:ilvl="5" w:tplc="40090005" w:tentative="1">
      <w:start w:val="1"/>
      <w:numFmt w:val="bullet"/>
      <w:lvlText w:val=""/>
      <w:lvlJc w:val="left"/>
      <w:pPr>
        <w:ind w:left="4391" w:hanging="360"/>
      </w:pPr>
      <w:rPr>
        <w:rFonts w:ascii="Wingdings" w:hAnsi="Wingdings" w:hint="default"/>
      </w:rPr>
    </w:lvl>
    <w:lvl w:ilvl="6" w:tplc="40090001" w:tentative="1">
      <w:start w:val="1"/>
      <w:numFmt w:val="bullet"/>
      <w:lvlText w:val=""/>
      <w:lvlJc w:val="left"/>
      <w:pPr>
        <w:ind w:left="5111" w:hanging="360"/>
      </w:pPr>
      <w:rPr>
        <w:rFonts w:ascii="Symbol" w:hAnsi="Symbol" w:hint="default"/>
      </w:rPr>
    </w:lvl>
    <w:lvl w:ilvl="7" w:tplc="40090003" w:tentative="1">
      <w:start w:val="1"/>
      <w:numFmt w:val="bullet"/>
      <w:lvlText w:val="o"/>
      <w:lvlJc w:val="left"/>
      <w:pPr>
        <w:ind w:left="5831" w:hanging="360"/>
      </w:pPr>
      <w:rPr>
        <w:rFonts w:ascii="Courier New" w:hAnsi="Courier New" w:cs="Courier New" w:hint="default"/>
      </w:rPr>
    </w:lvl>
    <w:lvl w:ilvl="8" w:tplc="40090005" w:tentative="1">
      <w:start w:val="1"/>
      <w:numFmt w:val="bullet"/>
      <w:lvlText w:val=""/>
      <w:lvlJc w:val="left"/>
      <w:pPr>
        <w:ind w:left="6551" w:hanging="360"/>
      </w:pPr>
      <w:rPr>
        <w:rFonts w:ascii="Wingdings" w:hAnsi="Wingdings" w:hint="default"/>
      </w:rPr>
    </w:lvl>
  </w:abstractNum>
  <w:abstractNum w:abstractNumId="4" w15:restartNumberingAfterBreak="0">
    <w:nsid w:val="3AB14558"/>
    <w:multiLevelType w:val="hybridMultilevel"/>
    <w:tmpl w:val="E940E30E"/>
    <w:lvl w:ilvl="0" w:tplc="24BA6C3A">
      <w:start w:val="1"/>
      <w:numFmt w:val="decimal"/>
      <w:lvlText w:val="%1."/>
      <w:lvlJc w:val="left"/>
      <w:pPr>
        <w:ind w:left="1069" w:hanging="360"/>
      </w:pPr>
      <w:rPr>
        <w:b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5F369D"/>
    <w:multiLevelType w:val="hybridMultilevel"/>
    <w:tmpl w:val="46E29E72"/>
    <w:lvl w:ilvl="0" w:tplc="40090007">
      <w:start w:val="1"/>
      <w:numFmt w:val="bullet"/>
      <w:lvlText w:val=""/>
      <w:lvlPicBulletId w:val="0"/>
      <w:lvlJc w:val="left"/>
      <w:pPr>
        <w:ind w:left="79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EA2CDE"/>
    <w:multiLevelType w:val="hybridMultilevel"/>
    <w:tmpl w:val="E2E033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9957C8"/>
    <w:multiLevelType w:val="multilevel"/>
    <w:tmpl w:val="DF625D56"/>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CD330F"/>
    <w:multiLevelType w:val="hybridMultilevel"/>
    <w:tmpl w:val="7DD8307E"/>
    <w:lvl w:ilvl="0" w:tplc="85FA5126">
      <w:start w:val="1"/>
      <w:numFmt w:val="decimal"/>
      <w:lvlText w:val="%1)"/>
      <w:lvlJc w:val="left"/>
      <w:pPr>
        <w:ind w:left="450"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9" w15:restartNumberingAfterBreak="0">
    <w:nsid w:val="7ECD55A1"/>
    <w:multiLevelType w:val="hybridMultilevel"/>
    <w:tmpl w:val="A030D9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45782398">
    <w:abstractNumId w:val="3"/>
  </w:num>
  <w:num w:numId="2" w16cid:durableId="2105806425">
    <w:abstractNumId w:val="2"/>
  </w:num>
  <w:num w:numId="3" w16cid:durableId="1481658025">
    <w:abstractNumId w:val="5"/>
  </w:num>
  <w:num w:numId="4" w16cid:durableId="941574033">
    <w:abstractNumId w:val="0"/>
  </w:num>
  <w:num w:numId="5" w16cid:durableId="49423653">
    <w:abstractNumId w:val="8"/>
  </w:num>
  <w:num w:numId="6" w16cid:durableId="906375516">
    <w:abstractNumId w:val="1"/>
  </w:num>
  <w:num w:numId="7" w16cid:durableId="1690985060">
    <w:abstractNumId w:val="6"/>
  </w:num>
  <w:num w:numId="8" w16cid:durableId="1237595125">
    <w:abstractNumId w:val="7"/>
  </w:num>
  <w:num w:numId="9" w16cid:durableId="783573551">
    <w:abstractNumId w:val="4"/>
  </w:num>
  <w:num w:numId="10" w16cid:durableId="19591369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550"/>
    <w:rsid w:val="00085887"/>
    <w:rsid w:val="00183288"/>
    <w:rsid w:val="00250550"/>
    <w:rsid w:val="003E76F5"/>
    <w:rsid w:val="00463295"/>
    <w:rsid w:val="004C5F6A"/>
    <w:rsid w:val="004E082A"/>
    <w:rsid w:val="007B224B"/>
    <w:rsid w:val="007D7686"/>
    <w:rsid w:val="008C4230"/>
    <w:rsid w:val="009541F1"/>
    <w:rsid w:val="00AE63B7"/>
    <w:rsid w:val="00B31792"/>
    <w:rsid w:val="00C3299E"/>
    <w:rsid w:val="00C83F49"/>
    <w:rsid w:val="00D254FE"/>
    <w:rsid w:val="00DB52F4"/>
    <w:rsid w:val="00FD0FD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872FA"/>
  <w15:chartTrackingRefBased/>
  <w15:docId w15:val="{7C26B3EF-B2E2-40AE-9C88-81095617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1F1"/>
    <w:pPr>
      <w:ind w:left="720"/>
      <w:contextualSpacing/>
    </w:pPr>
    <w:rPr>
      <w:kern w:val="2"/>
      <w14:ligatures w14:val="standardContextual"/>
    </w:rPr>
  </w:style>
  <w:style w:type="character" w:styleId="PlaceholderText">
    <w:name w:val="Placeholder Text"/>
    <w:basedOn w:val="DefaultParagraphFont"/>
    <w:uiPriority w:val="99"/>
    <w:semiHidden/>
    <w:rsid w:val="00463295"/>
    <w:rPr>
      <w:color w:val="808080"/>
    </w:rPr>
  </w:style>
  <w:style w:type="character" w:customStyle="1" w:styleId="sw">
    <w:name w:val="sw"/>
    <w:basedOn w:val="DefaultParagraphFont"/>
    <w:rsid w:val="0046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2.png"/><Relationship Id="rId10" Type="http://schemas.openxmlformats.org/officeDocument/2006/relationships/diagramData" Target="diagrams/data2.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A2D06-FA9A-4D88-842E-825631998327}"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US"/>
        </a:p>
      </dgm:t>
    </dgm:pt>
    <dgm:pt modelId="{8563BD19-A4A5-4B12-AC53-BC6F4D503F23}">
      <dgm:prSet phldrT="[Text]" custT="1"/>
      <dgm:spPr/>
      <dgm:t>
        <a:bodyPr/>
        <a:lstStyle/>
        <a:p>
          <a:r>
            <a:rPr lang="en-US" sz="1100" b="1">
              <a:latin typeface="Times New Roman" panose="02020603050405020304" pitchFamily="18" charset="0"/>
              <a:cs typeface="Times New Roman" panose="02020603050405020304" pitchFamily="18" charset="0"/>
            </a:rPr>
            <a:t>Electronics</a:t>
          </a:r>
        </a:p>
      </dgm:t>
    </dgm:pt>
    <dgm:pt modelId="{1E696BA4-F6FC-4BCF-A362-F472560C94FC}" type="parTrans" cxnId="{63131309-B289-471A-9BEC-607D80D7EBDD}">
      <dgm:prSet/>
      <dgm:spPr/>
      <dgm:t>
        <a:bodyPr/>
        <a:lstStyle/>
        <a:p>
          <a:endParaRPr lang="en-US"/>
        </a:p>
      </dgm:t>
    </dgm:pt>
    <dgm:pt modelId="{4231D6CA-9AE7-4C99-8F77-599099A9B71A}" type="sibTrans" cxnId="{63131309-B289-471A-9BEC-607D80D7EBDD}">
      <dgm:prSet/>
      <dgm:spPr/>
      <dgm:t>
        <a:bodyPr/>
        <a:lstStyle/>
        <a:p>
          <a:endParaRPr lang="en-US"/>
        </a:p>
      </dgm:t>
    </dgm:pt>
    <dgm:pt modelId="{3B7752C5-85E2-4EF1-BCCD-2F544A2460A5}">
      <dgm:prSet phldrT="[Text]" custT="1"/>
      <dgm:spPr/>
      <dgm:t>
        <a:bodyPr/>
        <a:lstStyle/>
        <a:p>
          <a:r>
            <a:rPr lang="en-US" sz="1100" b="1">
              <a:latin typeface="Times New Roman" panose="02020603050405020304" pitchFamily="18" charset="0"/>
              <a:cs typeface="Times New Roman" panose="02020603050405020304" pitchFamily="18" charset="0"/>
            </a:rPr>
            <a:t>Heat bonded substances.</a:t>
          </a:r>
        </a:p>
      </dgm:t>
    </dgm:pt>
    <dgm:pt modelId="{225EA1DB-1287-418A-B838-EAFE077DEA63}" type="parTrans" cxnId="{407D137E-F777-4E57-B98A-FCD4BD115B30}">
      <dgm:prSet/>
      <dgm:spPr/>
      <dgm:t>
        <a:bodyPr/>
        <a:lstStyle/>
        <a:p>
          <a:endParaRPr lang="en-US"/>
        </a:p>
      </dgm:t>
    </dgm:pt>
    <dgm:pt modelId="{C16D6B89-1FEB-4B73-8ADD-B0717C164585}" type="sibTrans" cxnId="{407D137E-F777-4E57-B98A-FCD4BD115B30}">
      <dgm:prSet/>
      <dgm:spPr/>
      <dgm:t>
        <a:bodyPr/>
        <a:lstStyle/>
        <a:p>
          <a:endParaRPr lang="en-US"/>
        </a:p>
      </dgm:t>
    </dgm:pt>
    <dgm:pt modelId="{C89BBA92-7391-42B4-92AB-FE372BC0ED19}">
      <dgm:prSet phldrT="[Text]" custT="1"/>
      <dgm:spPr/>
      <dgm:t>
        <a:bodyPr/>
        <a:lstStyle/>
        <a:p>
          <a:r>
            <a:rPr lang="en-US" sz="1100" b="1">
              <a:latin typeface="Times New Roman" panose="02020603050405020304" pitchFamily="18" charset="0"/>
              <a:cs typeface="Times New Roman" panose="02020603050405020304" pitchFamily="18" charset="0"/>
            </a:rPr>
            <a:t>Vaccum tube manufacturing.</a:t>
          </a:r>
        </a:p>
      </dgm:t>
    </dgm:pt>
    <dgm:pt modelId="{975EE96D-7A96-472E-A6A8-A66DEA310D98}" type="parTrans" cxnId="{CB1494E4-E6B6-474E-8A5F-F4B77056C434}">
      <dgm:prSet/>
      <dgm:spPr/>
      <dgm:t>
        <a:bodyPr/>
        <a:lstStyle/>
        <a:p>
          <a:endParaRPr lang="en-US"/>
        </a:p>
      </dgm:t>
    </dgm:pt>
    <dgm:pt modelId="{1CA60D4B-D6F2-41ED-B374-630DDD00B9BC}" type="sibTrans" cxnId="{CB1494E4-E6B6-474E-8A5F-F4B77056C434}">
      <dgm:prSet/>
      <dgm:spPr/>
      <dgm:t>
        <a:bodyPr/>
        <a:lstStyle/>
        <a:p>
          <a:endParaRPr lang="en-US"/>
        </a:p>
      </dgm:t>
    </dgm:pt>
    <dgm:pt modelId="{B4108830-74D3-4094-BDD8-7117AA922798}">
      <dgm:prSet phldrT="[Text]" custT="1"/>
      <dgm:spPr/>
      <dgm:t>
        <a:bodyPr/>
        <a:lstStyle/>
        <a:p>
          <a:r>
            <a:rPr lang="en-US" sz="1200" b="1">
              <a:latin typeface="Times New Roman" panose="02020603050405020304" pitchFamily="18" charset="0"/>
              <a:cs typeface="Times New Roman" panose="02020603050405020304" pitchFamily="18" charset="0"/>
            </a:rPr>
            <a:t>Food</a:t>
          </a:r>
        </a:p>
      </dgm:t>
    </dgm:pt>
    <dgm:pt modelId="{B7E97A98-5815-4D32-AA0C-3A9C6B1F4232}" type="parTrans" cxnId="{91364A36-5BAE-411C-BEEC-D36265B02F93}">
      <dgm:prSet/>
      <dgm:spPr/>
      <dgm:t>
        <a:bodyPr/>
        <a:lstStyle/>
        <a:p>
          <a:endParaRPr lang="en-US"/>
        </a:p>
      </dgm:t>
    </dgm:pt>
    <dgm:pt modelId="{49E53199-E26F-49F2-B65D-1B019E8833CF}" type="sibTrans" cxnId="{91364A36-5BAE-411C-BEEC-D36265B02F93}">
      <dgm:prSet/>
      <dgm:spPr/>
      <dgm:t>
        <a:bodyPr/>
        <a:lstStyle/>
        <a:p>
          <a:endParaRPr lang="en-US"/>
        </a:p>
      </dgm:t>
    </dgm:pt>
    <dgm:pt modelId="{25DE5636-5E4A-46F1-BFA4-8F6121F674AE}">
      <dgm:prSet phldrT="[Text]" custT="1"/>
      <dgm:spPr/>
      <dgm:t>
        <a:bodyPr/>
        <a:lstStyle/>
        <a:p>
          <a:r>
            <a:rPr lang="en-US" sz="1100" b="1">
              <a:latin typeface="Times New Roman" panose="02020603050405020304" pitchFamily="18" charset="0"/>
              <a:cs typeface="Times New Roman" panose="02020603050405020304" pitchFamily="18" charset="0"/>
            </a:rPr>
            <a:t>Transforming edible oil into fats.</a:t>
          </a:r>
        </a:p>
      </dgm:t>
    </dgm:pt>
    <dgm:pt modelId="{31A67B51-43A9-4695-A38D-FD58126F965F}" type="parTrans" cxnId="{2751E7C6-7F9E-49F1-86DF-0C5ADB4BD57F}">
      <dgm:prSet/>
      <dgm:spPr/>
      <dgm:t>
        <a:bodyPr/>
        <a:lstStyle/>
        <a:p>
          <a:endParaRPr lang="en-US"/>
        </a:p>
      </dgm:t>
    </dgm:pt>
    <dgm:pt modelId="{030F3857-4DDA-4940-9E92-7D40DBC84B8B}" type="sibTrans" cxnId="{2751E7C6-7F9E-49F1-86DF-0C5ADB4BD57F}">
      <dgm:prSet/>
      <dgm:spPr/>
      <dgm:t>
        <a:bodyPr/>
        <a:lstStyle/>
        <a:p>
          <a:endParaRPr lang="en-US"/>
        </a:p>
      </dgm:t>
    </dgm:pt>
    <dgm:pt modelId="{1D057AB1-6BD3-4D42-91BD-80A61809088F}">
      <dgm:prSet phldrT="[Text]" custT="1"/>
      <dgm:spPr/>
      <dgm:t>
        <a:bodyPr/>
        <a:lstStyle/>
        <a:p>
          <a:r>
            <a:rPr lang="en-US" sz="1100" b="1">
              <a:latin typeface="Times New Roman" panose="02020603050405020304" pitchFamily="18" charset="0"/>
              <a:cs typeface="Times New Roman" panose="02020603050405020304" pitchFamily="18" charset="0"/>
            </a:rPr>
            <a:t>Tallow and grease conversion to animal feed.</a:t>
          </a:r>
        </a:p>
      </dgm:t>
    </dgm:pt>
    <dgm:pt modelId="{32FF4C40-61AB-4B55-AE93-397B5AB2123C}" type="parTrans" cxnId="{9EC4A493-5928-49DE-825F-F006DE5018FB}">
      <dgm:prSet/>
      <dgm:spPr/>
      <dgm:t>
        <a:bodyPr/>
        <a:lstStyle/>
        <a:p>
          <a:endParaRPr lang="en-US"/>
        </a:p>
      </dgm:t>
    </dgm:pt>
    <dgm:pt modelId="{8E8D2FF2-4A79-4746-B292-E32A2A8A5931}" type="sibTrans" cxnId="{9EC4A493-5928-49DE-825F-F006DE5018FB}">
      <dgm:prSet/>
      <dgm:spPr/>
      <dgm:t>
        <a:bodyPr/>
        <a:lstStyle/>
        <a:p>
          <a:endParaRPr lang="en-US"/>
        </a:p>
      </dgm:t>
    </dgm:pt>
    <dgm:pt modelId="{77C6E0A0-1074-42CF-9B3C-BC7AD41A5C1F}">
      <dgm:prSet phldrT="[Text]" custT="1"/>
      <dgm:spPr/>
      <dgm:t>
        <a:bodyPr/>
        <a:lstStyle/>
        <a:p>
          <a:r>
            <a:rPr lang="en-US" sz="1100">
              <a:latin typeface="Times New Roman" panose="02020603050405020304" pitchFamily="18" charset="0"/>
              <a:cs typeface="Times New Roman" panose="02020603050405020304" pitchFamily="18" charset="0"/>
            </a:rPr>
            <a:t>Oil</a:t>
          </a:r>
        </a:p>
      </dgm:t>
    </dgm:pt>
    <dgm:pt modelId="{F0B84CF1-D89A-4EC5-BBD3-956B8AB28E1C}" type="parTrans" cxnId="{DA5AF7C8-46B5-4E12-8DD6-E221213633FF}">
      <dgm:prSet/>
      <dgm:spPr/>
      <dgm:t>
        <a:bodyPr/>
        <a:lstStyle/>
        <a:p>
          <a:endParaRPr lang="en-US"/>
        </a:p>
      </dgm:t>
    </dgm:pt>
    <dgm:pt modelId="{EE3E9952-24CD-4A80-A859-C47BF6D490C2}" type="sibTrans" cxnId="{DA5AF7C8-46B5-4E12-8DD6-E221213633FF}">
      <dgm:prSet/>
      <dgm:spPr/>
      <dgm:t>
        <a:bodyPr/>
        <a:lstStyle/>
        <a:p>
          <a:endParaRPr lang="en-US"/>
        </a:p>
      </dgm:t>
    </dgm:pt>
    <dgm:pt modelId="{18F65BAE-0A65-41CD-B82A-C2613642B087}">
      <dgm:prSet phldrT="[Text]" custT="1"/>
      <dgm:spPr/>
      <dgm:t>
        <a:bodyPr/>
        <a:lstStyle/>
        <a:p>
          <a:r>
            <a:rPr lang="en-US" sz="1100" b="1">
              <a:latin typeface="Times New Roman" panose="02020603050405020304" pitchFamily="18" charset="0"/>
              <a:cs typeface="Times New Roman" panose="02020603050405020304" pitchFamily="18" charset="0"/>
            </a:rPr>
            <a:t>Large hydrocarbons are hydrocracked to produce fuel distillates.</a:t>
          </a:r>
        </a:p>
      </dgm:t>
    </dgm:pt>
    <dgm:pt modelId="{FDED0829-EF2A-4B8E-A836-0209EB500998}" type="parTrans" cxnId="{E553564E-F6ED-471D-917D-D97FEACD5194}">
      <dgm:prSet/>
      <dgm:spPr/>
      <dgm:t>
        <a:bodyPr/>
        <a:lstStyle/>
        <a:p>
          <a:endParaRPr lang="en-US"/>
        </a:p>
      </dgm:t>
    </dgm:pt>
    <dgm:pt modelId="{272D293F-CE9C-4B4E-AEF9-086DCF1A14B2}" type="sibTrans" cxnId="{E553564E-F6ED-471D-917D-D97FEACD5194}">
      <dgm:prSet/>
      <dgm:spPr/>
      <dgm:t>
        <a:bodyPr/>
        <a:lstStyle/>
        <a:p>
          <a:endParaRPr lang="en-US"/>
        </a:p>
      </dgm:t>
    </dgm:pt>
    <dgm:pt modelId="{7D6B5C1E-52FB-4F96-AB05-8359FB1F8CC5}">
      <dgm:prSet phldrT="[Text]" custT="1"/>
      <dgm:spPr/>
      <dgm:t>
        <a:bodyPr/>
        <a:lstStyle/>
        <a:p>
          <a:r>
            <a:rPr lang="en-US" sz="1100" b="1">
              <a:latin typeface="Times New Roman" panose="02020603050405020304" pitchFamily="18" charset="0"/>
              <a:cs typeface="Times New Roman" panose="02020603050405020304" pitchFamily="18" charset="0"/>
            </a:rPr>
            <a:t>Sulphur and other contaminants are removed.</a:t>
          </a:r>
        </a:p>
      </dgm:t>
    </dgm:pt>
    <dgm:pt modelId="{20B2654C-4E2E-4CA6-9EB2-C5B816A77DD4}" type="parTrans" cxnId="{A316EDEE-B5DB-4181-8041-0592094305A0}">
      <dgm:prSet/>
      <dgm:spPr/>
      <dgm:t>
        <a:bodyPr/>
        <a:lstStyle/>
        <a:p>
          <a:endParaRPr lang="en-US"/>
        </a:p>
      </dgm:t>
    </dgm:pt>
    <dgm:pt modelId="{535ACDA5-1149-4C3E-98A5-9C4746B19BEB}" type="sibTrans" cxnId="{A316EDEE-B5DB-4181-8041-0592094305A0}">
      <dgm:prSet/>
      <dgm:spPr/>
      <dgm:t>
        <a:bodyPr/>
        <a:lstStyle/>
        <a:p>
          <a:endParaRPr lang="en-US"/>
        </a:p>
      </dgm:t>
    </dgm:pt>
    <dgm:pt modelId="{2FF0B200-076A-4654-A9A2-4421BBC72A0A}">
      <dgm:prSet phldrT="[Text]" custT="1"/>
      <dgm:spPr/>
      <dgm:t>
        <a:bodyPr/>
        <a:lstStyle/>
        <a:p>
          <a:r>
            <a:rPr lang="en-US" sz="1100" b="1">
              <a:latin typeface="Times New Roman" panose="02020603050405020304" pitchFamily="18" charset="0"/>
              <a:cs typeface="Times New Roman" panose="02020603050405020304" pitchFamily="18" charset="0"/>
            </a:rPr>
            <a:t>Growth of polysilicon epitaxially.</a:t>
          </a:r>
        </a:p>
      </dgm:t>
    </dgm:pt>
    <dgm:pt modelId="{6F28A55D-4DEE-4E69-9106-4148A19E33E8}" type="parTrans" cxnId="{5766579E-7448-4828-87E5-F20DBC3310F8}">
      <dgm:prSet/>
      <dgm:spPr/>
      <dgm:t>
        <a:bodyPr/>
        <a:lstStyle/>
        <a:p>
          <a:endParaRPr lang="en-US"/>
        </a:p>
      </dgm:t>
    </dgm:pt>
    <dgm:pt modelId="{9C03D616-E439-4F8F-B6F4-C88AE181A7A8}" type="sibTrans" cxnId="{5766579E-7448-4828-87E5-F20DBC3310F8}">
      <dgm:prSet/>
      <dgm:spPr/>
      <dgm:t>
        <a:bodyPr/>
        <a:lstStyle/>
        <a:p>
          <a:endParaRPr lang="en-US"/>
        </a:p>
      </dgm:t>
    </dgm:pt>
    <dgm:pt modelId="{136F6727-7283-44FE-A40E-19F90902B1FB}">
      <dgm:prSet phldrT="[Text]" custT="1"/>
      <dgm:spPr/>
      <dgm:t>
        <a:bodyPr/>
        <a:lstStyle/>
        <a:p>
          <a:r>
            <a:rPr lang="en-US" sz="1100" b="1">
              <a:latin typeface="Times New Roman" panose="02020603050405020304" pitchFamily="18" charset="0"/>
              <a:cs typeface="Times New Roman" panose="02020603050405020304" pitchFamily="18" charset="0"/>
            </a:rPr>
            <a:t>Transformation of sugar into polyols.</a:t>
          </a:r>
        </a:p>
      </dgm:t>
    </dgm:pt>
    <dgm:pt modelId="{F3B84BC9-FDFB-40D9-B4AB-C2BA64791D6A}" type="parTrans" cxnId="{947C265A-F03E-440C-BF6B-6BF27423DCD3}">
      <dgm:prSet/>
      <dgm:spPr/>
      <dgm:t>
        <a:bodyPr/>
        <a:lstStyle/>
        <a:p>
          <a:endParaRPr lang="en-US"/>
        </a:p>
      </dgm:t>
    </dgm:pt>
    <dgm:pt modelId="{06A7629F-77A0-437F-9902-D4ECCBEC31DF}" type="sibTrans" cxnId="{947C265A-F03E-440C-BF6B-6BF27423DCD3}">
      <dgm:prSet/>
      <dgm:spPr/>
      <dgm:t>
        <a:bodyPr/>
        <a:lstStyle/>
        <a:p>
          <a:endParaRPr lang="en-US"/>
        </a:p>
      </dgm:t>
    </dgm:pt>
    <dgm:pt modelId="{69DDFFA0-D4AC-41F2-A83C-618566D0C080}" type="pres">
      <dgm:prSet presAssocID="{1E5A2D06-FA9A-4D88-842E-825631998327}" presName="linearFlow" presStyleCnt="0">
        <dgm:presLayoutVars>
          <dgm:dir/>
          <dgm:animLvl val="lvl"/>
          <dgm:resizeHandles val="exact"/>
        </dgm:presLayoutVars>
      </dgm:prSet>
      <dgm:spPr/>
    </dgm:pt>
    <dgm:pt modelId="{BC9090C4-56DB-48BE-9CE0-284FEDAF49FD}" type="pres">
      <dgm:prSet presAssocID="{8563BD19-A4A5-4B12-AC53-BC6F4D503F23}" presName="composite" presStyleCnt="0"/>
      <dgm:spPr/>
    </dgm:pt>
    <dgm:pt modelId="{123DDA45-4A08-47AC-B82D-8D2E92B2DA8D}" type="pres">
      <dgm:prSet presAssocID="{8563BD19-A4A5-4B12-AC53-BC6F4D503F23}" presName="parentText" presStyleLbl="alignNode1" presStyleIdx="0" presStyleCnt="3">
        <dgm:presLayoutVars>
          <dgm:chMax val="1"/>
          <dgm:bulletEnabled val="1"/>
        </dgm:presLayoutVars>
      </dgm:prSet>
      <dgm:spPr/>
    </dgm:pt>
    <dgm:pt modelId="{88A3CEC2-E371-4379-B0D8-826627A7EE1E}" type="pres">
      <dgm:prSet presAssocID="{8563BD19-A4A5-4B12-AC53-BC6F4D503F23}" presName="descendantText" presStyleLbl="alignAcc1" presStyleIdx="0" presStyleCnt="3">
        <dgm:presLayoutVars>
          <dgm:bulletEnabled val="1"/>
        </dgm:presLayoutVars>
      </dgm:prSet>
      <dgm:spPr/>
    </dgm:pt>
    <dgm:pt modelId="{C5ED658B-B0B0-4973-A537-2242975AA104}" type="pres">
      <dgm:prSet presAssocID="{4231D6CA-9AE7-4C99-8F77-599099A9B71A}" presName="sp" presStyleCnt="0"/>
      <dgm:spPr/>
    </dgm:pt>
    <dgm:pt modelId="{7DEA0CC8-BE8C-4ADF-B4CE-1B20BBBF6FFF}" type="pres">
      <dgm:prSet presAssocID="{B4108830-74D3-4094-BDD8-7117AA922798}" presName="composite" presStyleCnt="0"/>
      <dgm:spPr/>
    </dgm:pt>
    <dgm:pt modelId="{67641571-D744-4542-B56D-CDE4E3C29AB9}" type="pres">
      <dgm:prSet presAssocID="{B4108830-74D3-4094-BDD8-7117AA922798}" presName="parentText" presStyleLbl="alignNode1" presStyleIdx="1" presStyleCnt="3" custLinFactNeighborX="0" custLinFactNeighborY="1766">
        <dgm:presLayoutVars>
          <dgm:chMax val="1"/>
          <dgm:bulletEnabled val="1"/>
        </dgm:presLayoutVars>
      </dgm:prSet>
      <dgm:spPr/>
    </dgm:pt>
    <dgm:pt modelId="{EC230D89-AAA7-475A-A8A4-080EFEFAF59E}" type="pres">
      <dgm:prSet presAssocID="{B4108830-74D3-4094-BDD8-7117AA922798}" presName="descendantText" presStyleLbl="alignAcc1" presStyleIdx="1" presStyleCnt="3">
        <dgm:presLayoutVars>
          <dgm:bulletEnabled val="1"/>
        </dgm:presLayoutVars>
      </dgm:prSet>
      <dgm:spPr/>
    </dgm:pt>
    <dgm:pt modelId="{8D3702C7-4D7A-4BAF-BAB5-FBE0EBFAA30D}" type="pres">
      <dgm:prSet presAssocID="{49E53199-E26F-49F2-B65D-1B019E8833CF}" presName="sp" presStyleCnt="0"/>
      <dgm:spPr/>
    </dgm:pt>
    <dgm:pt modelId="{BDA68CCC-59F5-4407-B5B1-1F73A957F97F}" type="pres">
      <dgm:prSet presAssocID="{77C6E0A0-1074-42CF-9B3C-BC7AD41A5C1F}" presName="composite" presStyleCnt="0"/>
      <dgm:spPr/>
    </dgm:pt>
    <dgm:pt modelId="{4D4416F7-91DD-439D-A285-55874CFA1CDA}" type="pres">
      <dgm:prSet presAssocID="{77C6E0A0-1074-42CF-9B3C-BC7AD41A5C1F}" presName="parentText" presStyleLbl="alignNode1" presStyleIdx="2" presStyleCnt="3">
        <dgm:presLayoutVars>
          <dgm:chMax val="1"/>
          <dgm:bulletEnabled val="1"/>
        </dgm:presLayoutVars>
      </dgm:prSet>
      <dgm:spPr/>
    </dgm:pt>
    <dgm:pt modelId="{4424E255-3F0F-4822-B523-BAC3FC5D5B6D}" type="pres">
      <dgm:prSet presAssocID="{77C6E0A0-1074-42CF-9B3C-BC7AD41A5C1F}" presName="descendantText" presStyleLbl="alignAcc1" presStyleIdx="2" presStyleCnt="3" custLinFactNeighborY="-2716">
        <dgm:presLayoutVars>
          <dgm:bulletEnabled val="1"/>
        </dgm:presLayoutVars>
      </dgm:prSet>
      <dgm:spPr/>
    </dgm:pt>
  </dgm:ptLst>
  <dgm:cxnLst>
    <dgm:cxn modelId="{FA89B706-9071-4C08-9272-AB2FF369973B}" type="presOf" srcId="{18F65BAE-0A65-41CD-B82A-C2613642B087}" destId="{4424E255-3F0F-4822-B523-BAC3FC5D5B6D}" srcOrd="0" destOrd="0" presId="urn:microsoft.com/office/officeart/2005/8/layout/chevron2"/>
    <dgm:cxn modelId="{63131309-B289-471A-9BEC-607D80D7EBDD}" srcId="{1E5A2D06-FA9A-4D88-842E-825631998327}" destId="{8563BD19-A4A5-4B12-AC53-BC6F4D503F23}" srcOrd="0" destOrd="0" parTransId="{1E696BA4-F6FC-4BCF-A362-F472560C94FC}" sibTransId="{4231D6CA-9AE7-4C99-8F77-599099A9B71A}"/>
    <dgm:cxn modelId="{C3F7D009-93A4-45DF-B591-E8EB2B414C3E}" type="presOf" srcId="{7D6B5C1E-52FB-4F96-AB05-8359FB1F8CC5}" destId="{4424E255-3F0F-4822-B523-BAC3FC5D5B6D}" srcOrd="0" destOrd="1" presId="urn:microsoft.com/office/officeart/2005/8/layout/chevron2"/>
    <dgm:cxn modelId="{91364A36-5BAE-411C-BEEC-D36265B02F93}" srcId="{1E5A2D06-FA9A-4D88-842E-825631998327}" destId="{B4108830-74D3-4094-BDD8-7117AA922798}" srcOrd="1" destOrd="0" parTransId="{B7E97A98-5815-4D32-AA0C-3A9C6B1F4232}" sibTransId="{49E53199-E26F-49F2-B65D-1B019E8833CF}"/>
    <dgm:cxn modelId="{AA821D37-1AA5-4934-BC6C-F17E4746325C}" type="presOf" srcId="{1E5A2D06-FA9A-4D88-842E-825631998327}" destId="{69DDFFA0-D4AC-41F2-A83C-618566D0C080}" srcOrd="0" destOrd="0" presId="urn:microsoft.com/office/officeart/2005/8/layout/chevron2"/>
    <dgm:cxn modelId="{67A47D67-3696-4D5E-8B30-90B0B088A812}" type="presOf" srcId="{1D057AB1-6BD3-4D42-91BD-80A61809088F}" destId="{EC230D89-AAA7-475A-A8A4-080EFEFAF59E}" srcOrd="0" destOrd="1" presId="urn:microsoft.com/office/officeart/2005/8/layout/chevron2"/>
    <dgm:cxn modelId="{CCE84368-2ED1-445B-ACD8-73D180BBC58B}" type="presOf" srcId="{77C6E0A0-1074-42CF-9B3C-BC7AD41A5C1F}" destId="{4D4416F7-91DD-439D-A285-55874CFA1CDA}" srcOrd="0" destOrd="0" presId="urn:microsoft.com/office/officeart/2005/8/layout/chevron2"/>
    <dgm:cxn modelId="{D8156F6A-D355-4B3E-94F3-07FC31CF3787}" type="presOf" srcId="{25DE5636-5E4A-46F1-BFA4-8F6121F674AE}" destId="{EC230D89-AAA7-475A-A8A4-080EFEFAF59E}" srcOrd="0" destOrd="0" presId="urn:microsoft.com/office/officeart/2005/8/layout/chevron2"/>
    <dgm:cxn modelId="{E553564E-F6ED-471D-917D-D97FEACD5194}" srcId="{77C6E0A0-1074-42CF-9B3C-BC7AD41A5C1F}" destId="{18F65BAE-0A65-41CD-B82A-C2613642B087}" srcOrd="0" destOrd="0" parTransId="{FDED0829-EF2A-4B8E-A836-0209EB500998}" sibTransId="{272D293F-CE9C-4B4E-AEF9-086DCF1A14B2}"/>
    <dgm:cxn modelId="{947C265A-F03E-440C-BF6B-6BF27423DCD3}" srcId="{B4108830-74D3-4094-BDD8-7117AA922798}" destId="{136F6727-7283-44FE-A40E-19F90902B1FB}" srcOrd="2" destOrd="0" parTransId="{F3B84BC9-FDFB-40D9-B4AB-C2BA64791D6A}" sibTransId="{06A7629F-77A0-437F-9902-D4ECCBEC31DF}"/>
    <dgm:cxn modelId="{407D137E-F777-4E57-B98A-FCD4BD115B30}" srcId="{8563BD19-A4A5-4B12-AC53-BC6F4D503F23}" destId="{3B7752C5-85E2-4EF1-BCCD-2F544A2460A5}" srcOrd="0" destOrd="0" parTransId="{225EA1DB-1287-418A-B838-EAFE077DEA63}" sibTransId="{C16D6B89-1FEB-4B73-8ADD-B0717C164585}"/>
    <dgm:cxn modelId="{9EC4A493-5928-49DE-825F-F006DE5018FB}" srcId="{B4108830-74D3-4094-BDD8-7117AA922798}" destId="{1D057AB1-6BD3-4D42-91BD-80A61809088F}" srcOrd="1" destOrd="0" parTransId="{32FF4C40-61AB-4B55-AE93-397B5AB2123C}" sibTransId="{8E8D2FF2-4A79-4746-B292-E32A2A8A5931}"/>
    <dgm:cxn modelId="{5766579E-7448-4828-87E5-F20DBC3310F8}" srcId="{8563BD19-A4A5-4B12-AC53-BC6F4D503F23}" destId="{2FF0B200-076A-4654-A9A2-4421BBC72A0A}" srcOrd="1" destOrd="0" parTransId="{6F28A55D-4DEE-4E69-9106-4148A19E33E8}" sibTransId="{9C03D616-E439-4F8F-B6F4-C88AE181A7A8}"/>
    <dgm:cxn modelId="{F62C3FAF-A9F0-4E7C-A169-51F376414C46}" type="presOf" srcId="{8563BD19-A4A5-4B12-AC53-BC6F4D503F23}" destId="{123DDA45-4A08-47AC-B82D-8D2E92B2DA8D}" srcOrd="0" destOrd="0" presId="urn:microsoft.com/office/officeart/2005/8/layout/chevron2"/>
    <dgm:cxn modelId="{AFB4FBB4-D1A0-4276-92FD-B74B9DA0BA84}" type="presOf" srcId="{B4108830-74D3-4094-BDD8-7117AA922798}" destId="{67641571-D744-4542-B56D-CDE4E3C29AB9}" srcOrd="0" destOrd="0" presId="urn:microsoft.com/office/officeart/2005/8/layout/chevron2"/>
    <dgm:cxn modelId="{D307A2BE-76D6-48A2-B57E-A2A2CB8CD4F0}" type="presOf" srcId="{136F6727-7283-44FE-A40E-19F90902B1FB}" destId="{EC230D89-AAA7-475A-A8A4-080EFEFAF59E}" srcOrd="0" destOrd="2" presId="urn:microsoft.com/office/officeart/2005/8/layout/chevron2"/>
    <dgm:cxn modelId="{2751E7C6-7F9E-49F1-86DF-0C5ADB4BD57F}" srcId="{B4108830-74D3-4094-BDD8-7117AA922798}" destId="{25DE5636-5E4A-46F1-BFA4-8F6121F674AE}" srcOrd="0" destOrd="0" parTransId="{31A67B51-43A9-4695-A38D-FD58126F965F}" sibTransId="{030F3857-4DDA-4940-9E92-7D40DBC84B8B}"/>
    <dgm:cxn modelId="{DA5AF7C8-46B5-4E12-8DD6-E221213633FF}" srcId="{1E5A2D06-FA9A-4D88-842E-825631998327}" destId="{77C6E0A0-1074-42CF-9B3C-BC7AD41A5C1F}" srcOrd="2" destOrd="0" parTransId="{F0B84CF1-D89A-4EC5-BBD3-956B8AB28E1C}" sibTransId="{EE3E9952-24CD-4A80-A859-C47BF6D490C2}"/>
    <dgm:cxn modelId="{FFCE77CC-4D28-48E6-8893-EE3F6FD38041}" type="presOf" srcId="{2FF0B200-076A-4654-A9A2-4421BBC72A0A}" destId="{88A3CEC2-E371-4379-B0D8-826627A7EE1E}" srcOrd="0" destOrd="1" presId="urn:microsoft.com/office/officeart/2005/8/layout/chevron2"/>
    <dgm:cxn modelId="{152CF0DD-B2F3-43F3-9E96-2C8808977AAE}" type="presOf" srcId="{C89BBA92-7391-42B4-92AB-FE372BC0ED19}" destId="{88A3CEC2-E371-4379-B0D8-826627A7EE1E}" srcOrd="0" destOrd="2" presId="urn:microsoft.com/office/officeart/2005/8/layout/chevron2"/>
    <dgm:cxn modelId="{A57B20E0-DD38-49F1-9E11-E4EEC13E01DD}" type="presOf" srcId="{3B7752C5-85E2-4EF1-BCCD-2F544A2460A5}" destId="{88A3CEC2-E371-4379-B0D8-826627A7EE1E}" srcOrd="0" destOrd="0" presId="urn:microsoft.com/office/officeart/2005/8/layout/chevron2"/>
    <dgm:cxn modelId="{CB1494E4-E6B6-474E-8A5F-F4B77056C434}" srcId="{8563BD19-A4A5-4B12-AC53-BC6F4D503F23}" destId="{C89BBA92-7391-42B4-92AB-FE372BC0ED19}" srcOrd="2" destOrd="0" parTransId="{975EE96D-7A96-472E-A6A8-A66DEA310D98}" sibTransId="{1CA60D4B-D6F2-41ED-B374-630DDD00B9BC}"/>
    <dgm:cxn modelId="{A316EDEE-B5DB-4181-8041-0592094305A0}" srcId="{77C6E0A0-1074-42CF-9B3C-BC7AD41A5C1F}" destId="{7D6B5C1E-52FB-4F96-AB05-8359FB1F8CC5}" srcOrd="1" destOrd="0" parTransId="{20B2654C-4E2E-4CA6-9EB2-C5B816A77DD4}" sibTransId="{535ACDA5-1149-4C3E-98A5-9C4746B19BEB}"/>
    <dgm:cxn modelId="{B96E46CC-EE19-42E4-9213-4CF68F0B8055}" type="presParOf" srcId="{69DDFFA0-D4AC-41F2-A83C-618566D0C080}" destId="{BC9090C4-56DB-48BE-9CE0-284FEDAF49FD}" srcOrd="0" destOrd="0" presId="urn:microsoft.com/office/officeart/2005/8/layout/chevron2"/>
    <dgm:cxn modelId="{A5E445D4-C12D-4967-89F6-13BB0D9C1A73}" type="presParOf" srcId="{BC9090C4-56DB-48BE-9CE0-284FEDAF49FD}" destId="{123DDA45-4A08-47AC-B82D-8D2E92B2DA8D}" srcOrd="0" destOrd="0" presId="urn:microsoft.com/office/officeart/2005/8/layout/chevron2"/>
    <dgm:cxn modelId="{3D242C07-C9A9-4AE4-ABBE-CDE0F29EF23A}" type="presParOf" srcId="{BC9090C4-56DB-48BE-9CE0-284FEDAF49FD}" destId="{88A3CEC2-E371-4379-B0D8-826627A7EE1E}" srcOrd="1" destOrd="0" presId="urn:microsoft.com/office/officeart/2005/8/layout/chevron2"/>
    <dgm:cxn modelId="{FDF33D86-07A1-4203-9D1A-2BBB930BEA79}" type="presParOf" srcId="{69DDFFA0-D4AC-41F2-A83C-618566D0C080}" destId="{C5ED658B-B0B0-4973-A537-2242975AA104}" srcOrd="1" destOrd="0" presId="urn:microsoft.com/office/officeart/2005/8/layout/chevron2"/>
    <dgm:cxn modelId="{D3333A13-B46E-4F98-9C02-18A985882DCF}" type="presParOf" srcId="{69DDFFA0-D4AC-41F2-A83C-618566D0C080}" destId="{7DEA0CC8-BE8C-4ADF-B4CE-1B20BBBF6FFF}" srcOrd="2" destOrd="0" presId="urn:microsoft.com/office/officeart/2005/8/layout/chevron2"/>
    <dgm:cxn modelId="{80591CAD-114B-4453-8D7E-609C59B7A581}" type="presParOf" srcId="{7DEA0CC8-BE8C-4ADF-B4CE-1B20BBBF6FFF}" destId="{67641571-D744-4542-B56D-CDE4E3C29AB9}" srcOrd="0" destOrd="0" presId="urn:microsoft.com/office/officeart/2005/8/layout/chevron2"/>
    <dgm:cxn modelId="{BB1EF276-A457-4F54-9134-08467E552D4E}" type="presParOf" srcId="{7DEA0CC8-BE8C-4ADF-B4CE-1B20BBBF6FFF}" destId="{EC230D89-AAA7-475A-A8A4-080EFEFAF59E}" srcOrd="1" destOrd="0" presId="urn:microsoft.com/office/officeart/2005/8/layout/chevron2"/>
    <dgm:cxn modelId="{A0B238A6-107A-4214-9554-25C926DE1653}" type="presParOf" srcId="{69DDFFA0-D4AC-41F2-A83C-618566D0C080}" destId="{8D3702C7-4D7A-4BAF-BAB5-FBE0EBFAA30D}" srcOrd="3" destOrd="0" presId="urn:microsoft.com/office/officeart/2005/8/layout/chevron2"/>
    <dgm:cxn modelId="{170848B1-B816-481B-BDBC-AB9C95E81AFA}" type="presParOf" srcId="{69DDFFA0-D4AC-41F2-A83C-618566D0C080}" destId="{BDA68CCC-59F5-4407-B5B1-1F73A957F97F}" srcOrd="4" destOrd="0" presId="urn:microsoft.com/office/officeart/2005/8/layout/chevron2"/>
    <dgm:cxn modelId="{88A36068-7B91-4978-9FC8-00D22B1E999B}" type="presParOf" srcId="{BDA68CCC-59F5-4407-B5B1-1F73A957F97F}" destId="{4D4416F7-91DD-439D-A285-55874CFA1CDA}" srcOrd="0" destOrd="0" presId="urn:microsoft.com/office/officeart/2005/8/layout/chevron2"/>
    <dgm:cxn modelId="{E039B5E8-2FFA-4A9E-933B-71E619A0AB41}" type="presParOf" srcId="{BDA68CCC-59F5-4407-B5B1-1F73A957F97F}" destId="{4424E255-3F0F-4822-B523-BAC3FC5D5B6D}"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64044D-9FAE-4989-94C9-3716CA65ED1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226D7083-DD2B-499A-855F-8025AE02D3B3}">
      <dgm:prSet phldrT="[Text]"/>
      <dgm:spPr/>
      <dgm:t>
        <a:bodyPr/>
        <a:lstStyle/>
        <a:p>
          <a:r>
            <a:rPr lang="en-US" b="1">
              <a:latin typeface="Times New Roman" panose="02020603050405020304" pitchFamily="18" charset="0"/>
              <a:cs typeface="Times New Roman" panose="02020603050405020304" pitchFamily="18" charset="0"/>
            </a:rPr>
            <a:t>heat treatment can be used to harden material, change electrical or magnetic properties, raise tensile strength  and enhance ductiliy and machining quality.</a:t>
          </a:r>
        </a:p>
      </dgm:t>
    </dgm:pt>
    <dgm:pt modelId="{10B334B5-DFA9-477C-968F-F0D175337365}" type="parTrans" cxnId="{FF6FF7D1-B4F8-40D0-9983-2598B855D8C4}">
      <dgm:prSet/>
      <dgm:spPr/>
      <dgm:t>
        <a:bodyPr/>
        <a:lstStyle/>
        <a:p>
          <a:endParaRPr lang="en-US"/>
        </a:p>
      </dgm:t>
    </dgm:pt>
    <dgm:pt modelId="{692F76AD-CD54-40C4-B498-10D7B57BC5CA}" type="sibTrans" cxnId="{FF6FF7D1-B4F8-40D0-9983-2598B855D8C4}">
      <dgm:prSet/>
      <dgm:spPr/>
      <dgm:t>
        <a:bodyPr/>
        <a:lstStyle/>
        <a:p>
          <a:endParaRPr lang="en-US"/>
        </a:p>
      </dgm:t>
    </dgm:pt>
    <dgm:pt modelId="{E704F1ED-289D-4D9B-A8C2-1865CD6CC774}">
      <dgm:prSet phldrT="[Text]" custT="1"/>
      <dgm:spPr/>
      <dgm:t>
        <a:bodyPr/>
        <a:lstStyle/>
        <a:p>
          <a:r>
            <a:rPr lang="en-US" sz="1100" b="1">
              <a:latin typeface="Times New Roman" panose="02020603050405020304" pitchFamily="18" charset="0"/>
              <a:cs typeface="Times New Roman" panose="02020603050405020304" pitchFamily="18" charset="0"/>
            </a:rPr>
            <a:t>Plastics</a:t>
          </a:r>
        </a:p>
      </dgm:t>
    </dgm:pt>
    <dgm:pt modelId="{38FC874A-DF4B-4E67-B2BD-B586A932ABB9}" type="parTrans" cxnId="{A56D7580-E5B1-4AFC-BE1C-CE547898EE14}">
      <dgm:prSet/>
      <dgm:spPr/>
      <dgm:t>
        <a:bodyPr/>
        <a:lstStyle/>
        <a:p>
          <a:endParaRPr lang="en-US"/>
        </a:p>
      </dgm:t>
    </dgm:pt>
    <dgm:pt modelId="{F5E8CDC7-DF81-42C0-9F74-B56A7C91B041}" type="sibTrans" cxnId="{A56D7580-E5B1-4AFC-BE1C-CE547898EE14}">
      <dgm:prSet/>
      <dgm:spPr/>
      <dgm:t>
        <a:bodyPr/>
        <a:lstStyle/>
        <a:p>
          <a:endParaRPr lang="en-US"/>
        </a:p>
      </dgm:t>
    </dgm:pt>
    <dgm:pt modelId="{C61CDE3C-2B0A-4EC4-85A0-9415AF04F878}">
      <dgm:prSet phldrT="[Text]" custT="1"/>
      <dgm:spPr/>
      <dgm:t>
        <a:bodyPr/>
        <a:lstStyle/>
        <a:p>
          <a:r>
            <a:rPr lang="en-US" sz="1100" b="1">
              <a:latin typeface="Times New Roman" panose="02020603050405020304" pitchFamily="18" charset="0"/>
              <a:cs typeface="Times New Roman" panose="02020603050405020304" pitchFamily="18" charset="0"/>
            </a:rPr>
            <a:t>Used  plastics are being cracked to create lighter molecules that can be recycled.</a:t>
          </a:r>
        </a:p>
      </dgm:t>
    </dgm:pt>
    <dgm:pt modelId="{5C9BC1A2-5D32-42CA-B44F-7F718F508595}" type="parTrans" cxnId="{06E08364-C602-4E92-AC0C-5F765AEB39B4}">
      <dgm:prSet/>
      <dgm:spPr/>
      <dgm:t>
        <a:bodyPr/>
        <a:lstStyle/>
        <a:p>
          <a:endParaRPr lang="en-US"/>
        </a:p>
      </dgm:t>
    </dgm:pt>
    <dgm:pt modelId="{0D6ACD5D-0916-4CF2-B0D5-EC6C51433233}" type="sibTrans" cxnId="{06E08364-C602-4E92-AC0C-5F765AEB39B4}">
      <dgm:prSet/>
      <dgm:spPr/>
      <dgm:t>
        <a:bodyPr/>
        <a:lstStyle/>
        <a:p>
          <a:endParaRPr lang="en-US"/>
        </a:p>
      </dgm:t>
    </dgm:pt>
    <dgm:pt modelId="{F1DD21A0-E36C-4563-BD3D-86199C5A6371}">
      <dgm:prSet phldrT="[Text]" custT="1"/>
      <dgm:spPr/>
      <dgm:t>
        <a:bodyPr/>
        <a:lstStyle/>
        <a:p>
          <a:r>
            <a:rPr lang="en-US" sz="1100" b="1">
              <a:latin typeface="Times New Roman" panose="02020603050405020304" pitchFamily="18" charset="0"/>
              <a:cs typeface="Times New Roman" panose="02020603050405020304" pitchFamily="18" charset="0"/>
            </a:rPr>
            <a:t>To synthesize nylon, polyester, polyolefin and polyurethane. </a:t>
          </a:r>
        </a:p>
      </dgm:t>
    </dgm:pt>
    <dgm:pt modelId="{0B9CEC1C-DFB0-4A5D-9F1C-7AE48B062966}" type="parTrans" cxnId="{CBCA5C40-23A2-4719-9767-601D8C40C53E}">
      <dgm:prSet/>
      <dgm:spPr/>
      <dgm:t>
        <a:bodyPr/>
        <a:lstStyle/>
        <a:p>
          <a:endParaRPr lang="en-US"/>
        </a:p>
      </dgm:t>
    </dgm:pt>
    <dgm:pt modelId="{360D7BEB-E435-486E-8CE0-94A3DFE32D43}" type="sibTrans" cxnId="{CBCA5C40-23A2-4719-9767-601D8C40C53E}">
      <dgm:prSet/>
      <dgm:spPr/>
      <dgm:t>
        <a:bodyPr/>
        <a:lstStyle/>
        <a:p>
          <a:endParaRPr lang="en-US"/>
        </a:p>
      </dgm:t>
    </dgm:pt>
    <dgm:pt modelId="{5CF9A363-6FE9-477E-BC99-BE3DC84ED99A}">
      <dgm:prSet phldrT="[Text]"/>
      <dgm:spPr/>
      <dgm:t>
        <a:bodyPr/>
        <a:lstStyle/>
        <a:p>
          <a:r>
            <a:rPr lang="en-US" b="1">
              <a:latin typeface="Times New Roman" panose="02020603050405020304" pitchFamily="18" charset="0"/>
              <a:cs typeface="Times New Roman" panose="02020603050405020304" pitchFamily="18" charset="0"/>
            </a:rPr>
            <a:t>The reductive environment to produce iron, molybdenum, etc.</a:t>
          </a:r>
        </a:p>
      </dgm:t>
    </dgm:pt>
    <dgm:pt modelId="{C633AED5-D822-45DA-8E27-3C05474F104F}" type="parTrans" cxnId="{D4F6FFA3-4E1A-4F4A-893A-0BEBF4963127}">
      <dgm:prSet/>
      <dgm:spPr/>
      <dgm:t>
        <a:bodyPr/>
        <a:lstStyle/>
        <a:p>
          <a:endParaRPr lang="en-US"/>
        </a:p>
      </dgm:t>
    </dgm:pt>
    <dgm:pt modelId="{ED2C6815-1A36-44C5-8C25-1B4AC81773E0}" type="sibTrans" cxnId="{D4F6FFA3-4E1A-4F4A-893A-0BEBF4963127}">
      <dgm:prSet/>
      <dgm:spPr/>
      <dgm:t>
        <a:bodyPr/>
        <a:lstStyle/>
        <a:p>
          <a:endParaRPr lang="en-US"/>
        </a:p>
      </dgm:t>
    </dgm:pt>
    <dgm:pt modelId="{FC739EDC-5580-4EB2-8877-2D144800C182}">
      <dgm:prSet phldrT="[Text]" custT="1"/>
      <dgm:spPr/>
      <dgm:t>
        <a:bodyPr/>
        <a:lstStyle/>
        <a:p>
          <a:r>
            <a:rPr lang="en-US" sz="1100" b="1">
              <a:latin typeface="Times New Roman" panose="02020603050405020304" pitchFamily="18" charset="0"/>
              <a:cs typeface="Times New Roman" panose="02020603050405020304" pitchFamily="18" charset="0"/>
            </a:rPr>
            <a:t>Metals </a:t>
          </a:r>
        </a:p>
      </dgm:t>
    </dgm:pt>
    <dgm:pt modelId="{A81A59DF-BAE1-49A9-BDC9-AE97F8CFC073}" type="sibTrans" cxnId="{BFACC603-415C-4D71-8070-783B9E6E8F60}">
      <dgm:prSet/>
      <dgm:spPr/>
      <dgm:t>
        <a:bodyPr/>
        <a:lstStyle/>
        <a:p>
          <a:endParaRPr lang="en-US"/>
        </a:p>
      </dgm:t>
    </dgm:pt>
    <dgm:pt modelId="{418D1E69-6617-4DE4-B6C3-1A385CE43E03}" type="parTrans" cxnId="{BFACC603-415C-4D71-8070-783B9E6E8F60}">
      <dgm:prSet/>
      <dgm:spPr/>
      <dgm:t>
        <a:bodyPr/>
        <a:lstStyle/>
        <a:p>
          <a:endParaRPr lang="en-US"/>
        </a:p>
      </dgm:t>
    </dgm:pt>
    <dgm:pt modelId="{F9291790-258A-4C74-9F0F-B1E0359CB442}">
      <dgm:prSet phldrT="[Text]" custT="1"/>
      <dgm:spPr/>
      <dgm:t>
        <a:bodyPr/>
        <a:lstStyle/>
        <a:p>
          <a:r>
            <a:rPr lang="en-US" sz="1100" b="1">
              <a:latin typeface="Times New Roman" panose="02020603050405020304" pitchFamily="18" charset="0"/>
              <a:cs typeface="Times New Roman" panose="02020603050405020304" pitchFamily="18" charset="0"/>
            </a:rPr>
            <a:t>Glass</a:t>
          </a:r>
        </a:p>
      </dgm:t>
    </dgm:pt>
    <dgm:pt modelId="{9DF1F482-9AF0-4A58-BE4A-1C2725224A75}" type="sibTrans" cxnId="{FD2EFBEE-96CE-46EC-9F5A-22DBB6725AE8}">
      <dgm:prSet/>
      <dgm:spPr/>
      <dgm:t>
        <a:bodyPr/>
        <a:lstStyle/>
        <a:p>
          <a:endParaRPr lang="en-US"/>
        </a:p>
      </dgm:t>
    </dgm:pt>
    <dgm:pt modelId="{B1D5A460-2C22-4906-BD89-4C7C472B6E29}" type="parTrans" cxnId="{FD2EFBEE-96CE-46EC-9F5A-22DBB6725AE8}">
      <dgm:prSet/>
      <dgm:spPr/>
      <dgm:t>
        <a:bodyPr/>
        <a:lstStyle/>
        <a:p>
          <a:endParaRPr lang="en-US"/>
        </a:p>
      </dgm:t>
    </dgm:pt>
    <dgm:pt modelId="{4FDAC9BD-2096-4C15-B42B-603D0B8ACD2B}">
      <dgm:prSet phldrT="[Text]"/>
      <dgm:spPr/>
      <dgm:t>
        <a:bodyPr/>
        <a:lstStyle/>
        <a:p>
          <a:r>
            <a:rPr lang="en-US" b="1">
              <a:latin typeface="Times New Roman" panose="02020603050405020304" pitchFamily="18" charset="0"/>
              <a:cs typeface="Times New Roman" panose="02020603050405020304" pitchFamily="18" charset="0"/>
            </a:rPr>
            <a:t>Heating up optical fibres.</a:t>
          </a:r>
        </a:p>
      </dgm:t>
    </dgm:pt>
    <dgm:pt modelId="{58F2629B-9282-4722-80CC-FBD31B6B699C}" type="sibTrans" cxnId="{B48BA5E8-14A7-42C0-94C6-00F2F63ED434}">
      <dgm:prSet/>
      <dgm:spPr/>
      <dgm:t>
        <a:bodyPr/>
        <a:lstStyle/>
        <a:p>
          <a:endParaRPr lang="en-US"/>
        </a:p>
      </dgm:t>
    </dgm:pt>
    <dgm:pt modelId="{F80BA53A-B9C3-467D-92F0-0135004E5796}" type="parTrans" cxnId="{B48BA5E8-14A7-42C0-94C6-00F2F63ED434}">
      <dgm:prSet/>
      <dgm:spPr/>
      <dgm:t>
        <a:bodyPr/>
        <a:lstStyle/>
        <a:p>
          <a:endParaRPr lang="en-US"/>
        </a:p>
      </dgm:t>
    </dgm:pt>
    <dgm:pt modelId="{031FFE38-5FC5-4F54-B29F-23ABDA841A5F}">
      <dgm:prSet phldrT="[Text]"/>
      <dgm:spPr/>
      <dgm:t>
        <a:bodyPr/>
        <a:lstStyle/>
        <a:p>
          <a:r>
            <a:rPr lang="en-US" b="1">
              <a:latin typeface="Times New Roman" panose="02020603050405020304" pitchFamily="18" charset="0"/>
              <a:cs typeface="Times New Roman" panose="02020603050405020304" pitchFamily="18" charset="0"/>
            </a:rPr>
            <a:t>The reducing environment in the float glass prduction.</a:t>
          </a:r>
        </a:p>
      </dgm:t>
    </dgm:pt>
    <dgm:pt modelId="{2DB6F1D0-05F9-4738-B17A-4AAAB2104C44}" type="parTrans" cxnId="{8EB73463-2557-48C8-A688-E2F82158F8BA}">
      <dgm:prSet/>
      <dgm:spPr/>
      <dgm:t>
        <a:bodyPr/>
        <a:lstStyle/>
        <a:p>
          <a:endParaRPr lang="en-US"/>
        </a:p>
      </dgm:t>
    </dgm:pt>
    <dgm:pt modelId="{C1E8C830-4593-45C7-846E-0282074A1FDC}" type="sibTrans" cxnId="{8EB73463-2557-48C8-A688-E2F82158F8BA}">
      <dgm:prSet/>
      <dgm:spPr/>
      <dgm:t>
        <a:bodyPr/>
        <a:lstStyle/>
        <a:p>
          <a:endParaRPr lang="en-US"/>
        </a:p>
      </dgm:t>
    </dgm:pt>
    <dgm:pt modelId="{505B9E05-1FAE-4F79-AAEB-3E8A7A3C0B75}">
      <dgm:prSet phldrT="[Text]"/>
      <dgm:spPr/>
      <dgm:t>
        <a:bodyPr/>
        <a:lstStyle/>
        <a:p>
          <a:r>
            <a:rPr lang="en-US" b="1">
              <a:latin typeface="Times New Roman" panose="02020603050405020304" pitchFamily="18" charset="0"/>
              <a:cs typeface="Times New Roman" panose="02020603050405020304" pitchFamily="18" charset="0"/>
            </a:rPr>
            <a:t>Cutting torches ith a high temperature.</a:t>
          </a:r>
        </a:p>
      </dgm:t>
    </dgm:pt>
    <dgm:pt modelId="{89ACE45F-A4AF-45A2-A8C5-95FC688A2757}" type="parTrans" cxnId="{C7842A2E-FDB8-4466-B8C5-5CC61E80B550}">
      <dgm:prSet/>
      <dgm:spPr/>
      <dgm:t>
        <a:bodyPr/>
        <a:lstStyle/>
        <a:p>
          <a:endParaRPr lang="en-US"/>
        </a:p>
      </dgm:t>
    </dgm:pt>
    <dgm:pt modelId="{2BB07F67-1807-4CB5-BFAF-625E72E720CE}" type="sibTrans" cxnId="{C7842A2E-FDB8-4466-B8C5-5CC61E80B550}">
      <dgm:prSet/>
      <dgm:spPr/>
      <dgm:t>
        <a:bodyPr/>
        <a:lstStyle/>
        <a:p>
          <a:endParaRPr lang="en-US"/>
        </a:p>
      </dgm:t>
    </dgm:pt>
    <dgm:pt modelId="{E59F637F-EB09-425C-A16C-3E31A9A1A6B1}" type="pres">
      <dgm:prSet presAssocID="{0B64044D-9FAE-4989-94C9-3716CA65ED1E}" presName="linearFlow" presStyleCnt="0">
        <dgm:presLayoutVars>
          <dgm:dir/>
          <dgm:animLvl val="lvl"/>
          <dgm:resizeHandles val="exact"/>
        </dgm:presLayoutVars>
      </dgm:prSet>
      <dgm:spPr/>
    </dgm:pt>
    <dgm:pt modelId="{7839E3D4-EAA3-4D3C-96CB-385B88D9BC06}" type="pres">
      <dgm:prSet presAssocID="{F9291790-258A-4C74-9F0F-B1E0359CB442}" presName="composite" presStyleCnt="0"/>
      <dgm:spPr/>
    </dgm:pt>
    <dgm:pt modelId="{AB9A7C13-1372-4ABB-934D-3B518B8A6002}" type="pres">
      <dgm:prSet presAssocID="{F9291790-258A-4C74-9F0F-B1E0359CB442}" presName="parentText" presStyleLbl="alignNode1" presStyleIdx="0" presStyleCnt="3" custLinFactNeighborX="4016" custLinFactNeighborY="1874">
        <dgm:presLayoutVars>
          <dgm:chMax val="1"/>
          <dgm:bulletEnabled val="1"/>
        </dgm:presLayoutVars>
      </dgm:prSet>
      <dgm:spPr/>
    </dgm:pt>
    <dgm:pt modelId="{62B18476-5AEF-41A5-B771-8AD2087B7BE6}" type="pres">
      <dgm:prSet presAssocID="{F9291790-258A-4C74-9F0F-B1E0359CB442}" presName="descendantText" presStyleLbl="alignAcc1" presStyleIdx="0" presStyleCnt="3">
        <dgm:presLayoutVars>
          <dgm:bulletEnabled val="1"/>
        </dgm:presLayoutVars>
      </dgm:prSet>
      <dgm:spPr/>
    </dgm:pt>
    <dgm:pt modelId="{8606436D-2E45-438F-9C80-F38D07641708}" type="pres">
      <dgm:prSet presAssocID="{9DF1F482-9AF0-4A58-BE4A-1C2725224A75}" presName="sp" presStyleCnt="0"/>
      <dgm:spPr/>
    </dgm:pt>
    <dgm:pt modelId="{147EB4E6-5082-4232-8A6D-B0E5A061DC82}" type="pres">
      <dgm:prSet presAssocID="{FC739EDC-5580-4EB2-8877-2D144800C182}" presName="composite" presStyleCnt="0"/>
      <dgm:spPr/>
    </dgm:pt>
    <dgm:pt modelId="{A91E6EAF-3B49-4F8D-92B8-613C3C828673}" type="pres">
      <dgm:prSet presAssocID="{FC739EDC-5580-4EB2-8877-2D144800C182}" presName="parentText" presStyleLbl="alignNode1" presStyleIdx="1" presStyleCnt="3" custLinFactNeighborX="-2268" custLinFactNeighborY="794">
        <dgm:presLayoutVars>
          <dgm:chMax val="1"/>
          <dgm:bulletEnabled val="1"/>
        </dgm:presLayoutVars>
      </dgm:prSet>
      <dgm:spPr/>
    </dgm:pt>
    <dgm:pt modelId="{67413904-DD3E-47F8-A42E-4C66F3E490BF}" type="pres">
      <dgm:prSet presAssocID="{FC739EDC-5580-4EB2-8877-2D144800C182}" presName="descendantText" presStyleLbl="alignAcc1" presStyleIdx="1" presStyleCnt="3">
        <dgm:presLayoutVars>
          <dgm:bulletEnabled val="1"/>
        </dgm:presLayoutVars>
      </dgm:prSet>
      <dgm:spPr/>
    </dgm:pt>
    <dgm:pt modelId="{7666956F-E283-4605-BB7F-E6E45995FAA0}" type="pres">
      <dgm:prSet presAssocID="{A81A59DF-BAE1-49A9-BDC9-AE97F8CFC073}" presName="sp" presStyleCnt="0"/>
      <dgm:spPr/>
    </dgm:pt>
    <dgm:pt modelId="{14E1D234-D4FC-447A-8842-6824CE75356B}" type="pres">
      <dgm:prSet presAssocID="{E704F1ED-289D-4D9B-A8C2-1865CD6CC774}" presName="composite" presStyleCnt="0"/>
      <dgm:spPr/>
    </dgm:pt>
    <dgm:pt modelId="{7679D60C-4308-40B9-B20C-22BEAA311212}" type="pres">
      <dgm:prSet presAssocID="{E704F1ED-289D-4D9B-A8C2-1865CD6CC774}" presName="parentText" presStyleLbl="alignNode1" presStyleIdx="2" presStyleCnt="3">
        <dgm:presLayoutVars>
          <dgm:chMax val="1"/>
          <dgm:bulletEnabled val="1"/>
        </dgm:presLayoutVars>
      </dgm:prSet>
      <dgm:spPr/>
    </dgm:pt>
    <dgm:pt modelId="{DE40B60E-7649-446F-8577-5E818B67EF98}" type="pres">
      <dgm:prSet presAssocID="{E704F1ED-289D-4D9B-A8C2-1865CD6CC774}" presName="descendantText" presStyleLbl="alignAcc1" presStyleIdx="2" presStyleCnt="3">
        <dgm:presLayoutVars>
          <dgm:bulletEnabled val="1"/>
        </dgm:presLayoutVars>
      </dgm:prSet>
      <dgm:spPr/>
    </dgm:pt>
  </dgm:ptLst>
  <dgm:cxnLst>
    <dgm:cxn modelId="{BFACC603-415C-4D71-8070-783B9E6E8F60}" srcId="{0B64044D-9FAE-4989-94C9-3716CA65ED1E}" destId="{FC739EDC-5580-4EB2-8877-2D144800C182}" srcOrd="1" destOrd="0" parTransId="{418D1E69-6617-4DE4-B6C3-1A385CE43E03}" sibTransId="{A81A59DF-BAE1-49A9-BDC9-AE97F8CFC073}"/>
    <dgm:cxn modelId="{E800F21A-F167-4694-AF09-AA7088E666FC}" type="presOf" srcId="{F9291790-258A-4C74-9F0F-B1E0359CB442}" destId="{AB9A7C13-1372-4ABB-934D-3B518B8A6002}" srcOrd="0" destOrd="0" presId="urn:microsoft.com/office/officeart/2005/8/layout/chevron2"/>
    <dgm:cxn modelId="{E940611F-3A85-44E9-AE4B-1A756B602A01}" type="presOf" srcId="{505B9E05-1FAE-4F79-AAEB-3E8A7A3C0B75}" destId="{62B18476-5AEF-41A5-B771-8AD2087B7BE6}" srcOrd="0" destOrd="2" presId="urn:microsoft.com/office/officeart/2005/8/layout/chevron2"/>
    <dgm:cxn modelId="{E385E528-895A-4FAE-9FCB-3D324ED93D39}" type="presOf" srcId="{C61CDE3C-2B0A-4EC4-85A0-9415AF04F878}" destId="{DE40B60E-7649-446F-8577-5E818B67EF98}" srcOrd="0" destOrd="0" presId="urn:microsoft.com/office/officeart/2005/8/layout/chevron2"/>
    <dgm:cxn modelId="{FF43DB2C-1442-4CEB-B2D1-79CE84713A0F}" type="presOf" srcId="{FC739EDC-5580-4EB2-8877-2D144800C182}" destId="{A91E6EAF-3B49-4F8D-92B8-613C3C828673}" srcOrd="0" destOrd="0" presId="urn:microsoft.com/office/officeart/2005/8/layout/chevron2"/>
    <dgm:cxn modelId="{C7842A2E-FDB8-4466-B8C5-5CC61E80B550}" srcId="{F9291790-258A-4C74-9F0F-B1E0359CB442}" destId="{505B9E05-1FAE-4F79-AAEB-3E8A7A3C0B75}" srcOrd="2" destOrd="0" parTransId="{89ACE45F-A4AF-45A2-A8C5-95FC688A2757}" sibTransId="{2BB07F67-1807-4CB5-BFAF-625E72E720CE}"/>
    <dgm:cxn modelId="{CBCA5C40-23A2-4719-9767-601D8C40C53E}" srcId="{E704F1ED-289D-4D9B-A8C2-1865CD6CC774}" destId="{F1DD21A0-E36C-4563-BD3D-86199C5A6371}" srcOrd="1" destOrd="0" parTransId="{0B9CEC1C-DFB0-4A5D-9F1C-7AE48B062966}" sibTransId="{360D7BEB-E435-486E-8CE0-94A3DFE32D43}"/>
    <dgm:cxn modelId="{8EB73463-2557-48C8-A688-E2F82158F8BA}" srcId="{F9291790-258A-4C74-9F0F-B1E0359CB442}" destId="{031FFE38-5FC5-4F54-B29F-23ABDA841A5F}" srcOrd="1" destOrd="0" parTransId="{2DB6F1D0-05F9-4738-B17A-4AAAB2104C44}" sibTransId="{C1E8C830-4593-45C7-846E-0282074A1FDC}"/>
    <dgm:cxn modelId="{06E08364-C602-4E92-AC0C-5F765AEB39B4}" srcId="{E704F1ED-289D-4D9B-A8C2-1865CD6CC774}" destId="{C61CDE3C-2B0A-4EC4-85A0-9415AF04F878}" srcOrd="0" destOrd="0" parTransId="{5C9BC1A2-5D32-42CA-B44F-7F718F508595}" sibTransId="{0D6ACD5D-0916-4CF2-B0D5-EC6C51433233}"/>
    <dgm:cxn modelId="{CD7C7270-6F31-4CFC-8668-0DD74E2BA00A}" type="presOf" srcId="{031FFE38-5FC5-4F54-B29F-23ABDA841A5F}" destId="{62B18476-5AEF-41A5-B771-8AD2087B7BE6}" srcOrd="0" destOrd="1" presId="urn:microsoft.com/office/officeart/2005/8/layout/chevron2"/>
    <dgm:cxn modelId="{ACAB5453-EAA8-4F2A-9455-040998CFE2CD}" type="presOf" srcId="{226D7083-DD2B-499A-855F-8025AE02D3B3}" destId="{67413904-DD3E-47F8-A42E-4C66F3E490BF}" srcOrd="0" destOrd="0" presId="urn:microsoft.com/office/officeart/2005/8/layout/chevron2"/>
    <dgm:cxn modelId="{F2CCCA78-1A9A-4FDA-A19C-C1C18C48C12E}" type="presOf" srcId="{E704F1ED-289D-4D9B-A8C2-1865CD6CC774}" destId="{7679D60C-4308-40B9-B20C-22BEAA311212}" srcOrd="0" destOrd="0" presId="urn:microsoft.com/office/officeart/2005/8/layout/chevron2"/>
    <dgm:cxn modelId="{A56D7580-E5B1-4AFC-BE1C-CE547898EE14}" srcId="{0B64044D-9FAE-4989-94C9-3716CA65ED1E}" destId="{E704F1ED-289D-4D9B-A8C2-1865CD6CC774}" srcOrd="2" destOrd="0" parTransId="{38FC874A-DF4B-4E67-B2BD-B586A932ABB9}" sibTransId="{F5E8CDC7-DF81-42C0-9F74-B56A7C91B041}"/>
    <dgm:cxn modelId="{D4F6FFA3-4E1A-4F4A-893A-0BEBF4963127}" srcId="{FC739EDC-5580-4EB2-8877-2D144800C182}" destId="{5CF9A363-6FE9-477E-BC99-BE3DC84ED99A}" srcOrd="1" destOrd="0" parTransId="{C633AED5-D822-45DA-8E27-3C05474F104F}" sibTransId="{ED2C6815-1A36-44C5-8C25-1B4AC81773E0}"/>
    <dgm:cxn modelId="{E4D58BA8-9EB7-4FDB-855B-158BC7E265A1}" type="presOf" srcId="{5CF9A363-6FE9-477E-BC99-BE3DC84ED99A}" destId="{67413904-DD3E-47F8-A42E-4C66F3E490BF}" srcOrd="0" destOrd="1" presId="urn:microsoft.com/office/officeart/2005/8/layout/chevron2"/>
    <dgm:cxn modelId="{9DDADCBA-B3DD-467D-912D-3B1858BF9324}" type="presOf" srcId="{0B64044D-9FAE-4989-94C9-3716CA65ED1E}" destId="{E59F637F-EB09-425C-A16C-3E31A9A1A6B1}" srcOrd="0" destOrd="0" presId="urn:microsoft.com/office/officeart/2005/8/layout/chevron2"/>
    <dgm:cxn modelId="{FF6FF7D1-B4F8-40D0-9983-2598B855D8C4}" srcId="{FC739EDC-5580-4EB2-8877-2D144800C182}" destId="{226D7083-DD2B-499A-855F-8025AE02D3B3}" srcOrd="0" destOrd="0" parTransId="{10B334B5-DFA9-477C-968F-F0D175337365}" sibTransId="{692F76AD-CD54-40C4-B498-10D7B57BC5CA}"/>
    <dgm:cxn modelId="{24151AE5-E304-4B89-B0D9-FD3FFB74BD5D}" type="presOf" srcId="{4FDAC9BD-2096-4C15-B42B-603D0B8ACD2B}" destId="{62B18476-5AEF-41A5-B771-8AD2087B7BE6}" srcOrd="0" destOrd="0" presId="urn:microsoft.com/office/officeart/2005/8/layout/chevron2"/>
    <dgm:cxn modelId="{B48BA5E8-14A7-42C0-94C6-00F2F63ED434}" srcId="{F9291790-258A-4C74-9F0F-B1E0359CB442}" destId="{4FDAC9BD-2096-4C15-B42B-603D0B8ACD2B}" srcOrd="0" destOrd="0" parTransId="{F80BA53A-B9C3-467D-92F0-0135004E5796}" sibTransId="{58F2629B-9282-4722-80CC-FBD31B6B699C}"/>
    <dgm:cxn modelId="{FD2EFBEE-96CE-46EC-9F5A-22DBB6725AE8}" srcId="{0B64044D-9FAE-4989-94C9-3716CA65ED1E}" destId="{F9291790-258A-4C74-9F0F-B1E0359CB442}" srcOrd="0" destOrd="0" parTransId="{B1D5A460-2C22-4906-BD89-4C7C472B6E29}" sibTransId="{9DF1F482-9AF0-4A58-BE4A-1C2725224A75}"/>
    <dgm:cxn modelId="{4845B0FA-208E-4E94-A114-F441FC9CA344}" type="presOf" srcId="{F1DD21A0-E36C-4563-BD3D-86199C5A6371}" destId="{DE40B60E-7649-446F-8577-5E818B67EF98}" srcOrd="0" destOrd="1" presId="urn:microsoft.com/office/officeart/2005/8/layout/chevron2"/>
    <dgm:cxn modelId="{25AF0AEB-7910-4448-816A-05B0702DF677}" type="presParOf" srcId="{E59F637F-EB09-425C-A16C-3E31A9A1A6B1}" destId="{7839E3D4-EAA3-4D3C-96CB-385B88D9BC06}" srcOrd="0" destOrd="0" presId="urn:microsoft.com/office/officeart/2005/8/layout/chevron2"/>
    <dgm:cxn modelId="{D3C0DC0D-A9CF-493D-9801-DF716AD1F311}" type="presParOf" srcId="{7839E3D4-EAA3-4D3C-96CB-385B88D9BC06}" destId="{AB9A7C13-1372-4ABB-934D-3B518B8A6002}" srcOrd="0" destOrd="0" presId="urn:microsoft.com/office/officeart/2005/8/layout/chevron2"/>
    <dgm:cxn modelId="{A27D7E80-2BDD-46F1-8D13-E1BB3B1C359C}" type="presParOf" srcId="{7839E3D4-EAA3-4D3C-96CB-385B88D9BC06}" destId="{62B18476-5AEF-41A5-B771-8AD2087B7BE6}" srcOrd="1" destOrd="0" presId="urn:microsoft.com/office/officeart/2005/8/layout/chevron2"/>
    <dgm:cxn modelId="{7F25D0F9-E9D0-4D25-B12D-E5D4FE2FD7BC}" type="presParOf" srcId="{E59F637F-EB09-425C-A16C-3E31A9A1A6B1}" destId="{8606436D-2E45-438F-9C80-F38D07641708}" srcOrd="1" destOrd="0" presId="urn:microsoft.com/office/officeart/2005/8/layout/chevron2"/>
    <dgm:cxn modelId="{1B48D61C-04A1-4D49-8586-56DC612F7010}" type="presParOf" srcId="{E59F637F-EB09-425C-A16C-3E31A9A1A6B1}" destId="{147EB4E6-5082-4232-8A6D-B0E5A061DC82}" srcOrd="2" destOrd="0" presId="urn:microsoft.com/office/officeart/2005/8/layout/chevron2"/>
    <dgm:cxn modelId="{8B4EA4B0-7E94-4C09-AA70-1C8BBB478CC0}" type="presParOf" srcId="{147EB4E6-5082-4232-8A6D-B0E5A061DC82}" destId="{A91E6EAF-3B49-4F8D-92B8-613C3C828673}" srcOrd="0" destOrd="0" presId="urn:microsoft.com/office/officeart/2005/8/layout/chevron2"/>
    <dgm:cxn modelId="{BC1635FF-665F-4438-A64E-47F999A97E8F}" type="presParOf" srcId="{147EB4E6-5082-4232-8A6D-B0E5A061DC82}" destId="{67413904-DD3E-47F8-A42E-4C66F3E490BF}" srcOrd="1" destOrd="0" presId="urn:microsoft.com/office/officeart/2005/8/layout/chevron2"/>
    <dgm:cxn modelId="{08F73745-1024-463A-BFF0-FB2B0B86549A}" type="presParOf" srcId="{E59F637F-EB09-425C-A16C-3E31A9A1A6B1}" destId="{7666956F-E283-4605-BB7F-E6E45995FAA0}" srcOrd="3" destOrd="0" presId="urn:microsoft.com/office/officeart/2005/8/layout/chevron2"/>
    <dgm:cxn modelId="{BFCC7AFE-7A24-4A1F-B8E7-EF0A326B35F6}" type="presParOf" srcId="{E59F637F-EB09-425C-A16C-3E31A9A1A6B1}" destId="{14E1D234-D4FC-447A-8842-6824CE75356B}" srcOrd="4" destOrd="0" presId="urn:microsoft.com/office/officeart/2005/8/layout/chevron2"/>
    <dgm:cxn modelId="{777F6A7A-5989-419B-BB4E-8DBF23AFD346}" type="presParOf" srcId="{14E1D234-D4FC-447A-8842-6824CE75356B}" destId="{7679D60C-4308-40B9-B20C-22BEAA311212}" srcOrd="0" destOrd="0" presId="urn:microsoft.com/office/officeart/2005/8/layout/chevron2"/>
    <dgm:cxn modelId="{AFCC4C0B-6AE1-4DAD-8879-9CCC08ED51CB}" type="presParOf" srcId="{14E1D234-D4FC-447A-8842-6824CE75356B}" destId="{DE40B60E-7649-446F-8577-5E818B67EF98}"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DDA45-4A08-47AC-B82D-8D2E92B2DA8D}">
      <dsp:nvSpPr>
        <dsp:cNvPr id="0" name=""/>
        <dsp:cNvSpPr/>
      </dsp:nvSpPr>
      <dsp:spPr>
        <a:xfrm rot="5400000">
          <a:off x="-161820" y="162357"/>
          <a:ext cx="1078803" cy="755162"/>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Electronics</a:t>
          </a:r>
        </a:p>
      </dsp:txBody>
      <dsp:txXfrm rot="-5400000">
        <a:off x="1" y="378117"/>
        <a:ext cx="755162" cy="323641"/>
      </dsp:txXfrm>
    </dsp:sp>
    <dsp:sp modelId="{88A3CEC2-E371-4379-B0D8-826627A7EE1E}">
      <dsp:nvSpPr>
        <dsp:cNvPr id="0" name=""/>
        <dsp:cNvSpPr/>
      </dsp:nvSpPr>
      <dsp:spPr>
        <a:xfrm rot="5400000">
          <a:off x="2760645" y="-2004945"/>
          <a:ext cx="701222" cy="4712187"/>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Heat bonded substances.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Growth of polysilicon epitaxially.</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Vaccum tube manufacturing.</a:t>
          </a:r>
        </a:p>
      </dsp:txBody>
      <dsp:txXfrm rot="-5400000">
        <a:off x="755163" y="34768"/>
        <a:ext cx="4677956" cy="632760"/>
      </dsp:txXfrm>
    </dsp:sp>
    <dsp:sp modelId="{67641571-D744-4542-B56D-CDE4E3C29AB9}">
      <dsp:nvSpPr>
        <dsp:cNvPr id="0" name=""/>
        <dsp:cNvSpPr/>
      </dsp:nvSpPr>
      <dsp:spPr>
        <a:xfrm rot="5400000">
          <a:off x="-161820" y="1055932"/>
          <a:ext cx="1078803" cy="755162"/>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Food</a:t>
          </a:r>
        </a:p>
      </dsp:txBody>
      <dsp:txXfrm rot="-5400000">
        <a:off x="1" y="1271692"/>
        <a:ext cx="755162" cy="323641"/>
      </dsp:txXfrm>
    </dsp:sp>
    <dsp:sp modelId="{EC230D89-AAA7-475A-A8A4-080EFEFAF59E}">
      <dsp:nvSpPr>
        <dsp:cNvPr id="0" name=""/>
        <dsp:cNvSpPr/>
      </dsp:nvSpPr>
      <dsp:spPr>
        <a:xfrm rot="5400000">
          <a:off x="2760645" y="-1130421"/>
          <a:ext cx="701222" cy="4712187"/>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Transforming edible oil into fats.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Tallow and grease conversion to animal feed.</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Transformation of sugar into polyols.</a:t>
          </a:r>
        </a:p>
      </dsp:txBody>
      <dsp:txXfrm rot="-5400000">
        <a:off x="755163" y="909292"/>
        <a:ext cx="4677956" cy="632760"/>
      </dsp:txXfrm>
    </dsp:sp>
    <dsp:sp modelId="{4D4416F7-91DD-439D-A285-55874CFA1CDA}">
      <dsp:nvSpPr>
        <dsp:cNvPr id="0" name=""/>
        <dsp:cNvSpPr/>
      </dsp:nvSpPr>
      <dsp:spPr>
        <a:xfrm rot="5400000">
          <a:off x="-161820" y="1911404"/>
          <a:ext cx="1078803" cy="755162"/>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Oil</a:t>
          </a:r>
        </a:p>
      </dsp:txBody>
      <dsp:txXfrm rot="-5400000">
        <a:off x="1" y="2127164"/>
        <a:ext cx="755162" cy="323641"/>
      </dsp:txXfrm>
    </dsp:sp>
    <dsp:sp modelId="{4424E255-3F0F-4822-B523-BAC3FC5D5B6D}">
      <dsp:nvSpPr>
        <dsp:cNvPr id="0" name=""/>
        <dsp:cNvSpPr/>
      </dsp:nvSpPr>
      <dsp:spPr>
        <a:xfrm rot="5400000">
          <a:off x="2760645" y="-274943"/>
          <a:ext cx="701222" cy="4712187"/>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Large hydrocarbons are hydrocracked to produce fuel distillates.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Sulphur and other contaminants are removed.</a:t>
          </a:r>
        </a:p>
      </dsp:txBody>
      <dsp:txXfrm rot="-5400000">
        <a:off x="755163" y="1764770"/>
        <a:ext cx="4677956" cy="6327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A7C13-1372-4ABB-934D-3B518B8A6002}">
      <dsp:nvSpPr>
        <dsp:cNvPr id="0" name=""/>
        <dsp:cNvSpPr/>
      </dsp:nvSpPr>
      <dsp:spPr>
        <a:xfrm rot="5400000">
          <a:off x="-127724" y="177241"/>
          <a:ext cx="1047883" cy="733518"/>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Glass</a:t>
          </a:r>
        </a:p>
      </dsp:txBody>
      <dsp:txXfrm rot="-5400000">
        <a:off x="29459" y="386817"/>
        <a:ext cx="733518" cy="314365"/>
      </dsp:txXfrm>
    </dsp:sp>
    <dsp:sp modelId="{62B18476-5AEF-41A5-B771-8AD2087B7BE6}">
      <dsp:nvSpPr>
        <dsp:cNvPr id="0" name=""/>
        <dsp:cNvSpPr/>
      </dsp:nvSpPr>
      <dsp:spPr>
        <a:xfrm rot="5400000">
          <a:off x="2804957" y="-2071016"/>
          <a:ext cx="681124" cy="482400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Heating up optical fibres.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The reducing environment in the float glass prduction.</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Cutting torches ith a high temperature.</a:t>
          </a:r>
        </a:p>
      </dsp:txBody>
      <dsp:txXfrm rot="-5400000">
        <a:off x="733519" y="33672"/>
        <a:ext cx="4790751" cy="614624"/>
      </dsp:txXfrm>
    </dsp:sp>
    <dsp:sp modelId="{A91E6EAF-3B49-4F8D-92B8-613C3C828673}">
      <dsp:nvSpPr>
        <dsp:cNvPr id="0" name=""/>
        <dsp:cNvSpPr/>
      </dsp:nvSpPr>
      <dsp:spPr>
        <a:xfrm rot="5400000">
          <a:off x="-157182" y="1008481"/>
          <a:ext cx="1047883" cy="733518"/>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Metals </a:t>
          </a:r>
        </a:p>
      </dsp:txBody>
      <dsp:txXfrm rot="-5400000">
        <a:off x="1" y="1218057"/>
        <a:ext cx="733518" cy="314365"/>
      </dsp:txXfrm>
    </dsp:sp>
    <dsp:sp modelId="{67413904-DD3E-47F8-A42E-4C66F3E490BF}">
      <dsp:nvSpPr>
        <dsp:cNvPr id="0" name=""/>
        <dsp:cNvSpPr/>
      </dsp:nvSpPr>
      <dsp:spPr>
        <a:xfrm rot="5400000">
          <a:off x="2804957" y="-1228459"/>
          <a:ext cx="681124" cy="4824001"/>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heat treatment can be used to harden material, change electrical or magnetic properties, raise tensile strength  and enhance ductiliy and machining quality.</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The reductive environment to produce iron, molybdenum, etc.</a:t>
          </a:r>
        </a:p>
      </dsp:txBody>
      <dsp:txXfrm rot="-5400000">
        <a:off x="733519" y="876229"/>
        <a:ext cx="4790751" cy="614624"/>
      </dsp:txXfrm>
    </dsp:sp>
    <dsp:sp modelId="{7679D60C-4308-40B9-B20C-22BEAA311212}">
      <dsp:nvSpPr>
        <dsp:cNvPr id="0" name=""/>
        <dsp:cNvSpPr/>
      </dsp:nvSpPr>
      <dsp:spPr>
        <a:xfrm rot="5400000">
          <a:off x="-157182" y="1842718"/>
          <a:ext cx="1047883" cy="733518"/>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b="1" kern="1200">
              <a:latin typeface="Times New Roman" panose="02020603050405020304" pitchFamily="18" charset="0"/>
              <a:cs typeface="Times New Roman" panose="02020603050405020304" pitchFamily="18" charset="0"/>
            </a:rPr>
            <a:t>Plastics</a:t>
          </a:r>
        </a:p>
      </dsp:txBody>
      <dsp:txXfrm rot="-5400000">
        <a:off x="1" y="2052294"/>
        <a:ext cx="733518" cy="314365"/>
      </dsp:txXfrm>
    </dsp:sp>
    <dsp:sp modelId="{DE40B60E-7649-446F-8577-5E818B67EF98}">
      <dsp:nvSpPr>
        <dsp:cNvPr id="0" name=""/>
        <dsp:cNvSpPr/>
      </dsp:nvSpPr>
      <dsp:spPr>
        <a:xfrm rot="5400000">
          <a:off x="2804957" y="-385903"/>
          <a:ext cx="681124" cy="4824001"/>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Used  plastics are being cracked to create lighter molecules that can be recycled.</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To synthesize nylon, polyester, polyolefin and polyurethane. </a:t>
          </a:r>
        </a:p>
      </dsp:txBody>
      <dsp:txXfrm rot="-5400000">
        <a:off x="733519" y="1718785"/>
        <a:ext cx="4790751" cy="6146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3361</Words>
  <Characters>19163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dc:creator>
  <cp:keywords/>
  <dc:description/>
  <cp:lastModifiedBy>Prabhat Singh</cp:lastModifiedBy>
  <cp:revision>3</cp:revision>
  <dcterms:created xsi:type="dcterms:W3CDTF">2023-07-31T11:47:00Z</dcterms:created>
  <dcterms:modified xsi:type="dcterms:W3CDTF">2023-08-01T09:23:00Z</dcterms:modified>
</cp:coreProperties>
</file>