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96DD4" w14:textId="4269DCCE" w:rsidR="004851F8" w:rsidRPr="004851F8" w:rsidRDefault="004851F8" w:rsidP="004851F8">
      <w:pPr>
        <w:spacing w:line="360" w:lineRule="auto"/>
        <w:ind w:left="720"/>
        <w:jc w:val="both"/>
        <w:rPr>
          <w:rFonts w:ascii="Times New Roman" w:hAnsi="Times New Roman" w:cs="Times New Roman"/>
          <w:b/>
          <w:bCs/>
        </w:rPr>
      </w:pPr>
      <w:r w:rsidRPr="004851F8">
        <w:rPr>
          <w:rFonts w:ascii="Times New Roman" w:hAnsi="Times New Roman" w:cs="Times New Roman"/>
          <w:b/>
          <w:bCs/>
        </w:rPr>
        <w:t>Advancing 6G Wireless Networks: Exploring Millimeter-Wave Technology</w:t>
      </w:r>
    </w:p>
    <w:p w14:paraId="4E04E017" w14:textId="77777777" w:rsidR="006C3EE0" w:rsidRPr="006C3EE0" w:rsidRDefault="006C3EE0" w:rsidP="006C3EE0">
      <w:pPr>
        <w:spacing w:line="360" w:lineRule="auto"/>
        <w:jc w:val="center"/>
        <w:rPr>
          <w:rFonts w:ascii="Times New Roman" w:hAnsi="Times New Roman" w:cs="Times New Roman"/>
          <w:b/>
          <w:bCs/>
        </w:rPr>
      </w:pPr>
      <w:bookmarkStart w:id="0" w:name="_Hlk137334620"/>
      <w:r w:rsidRPr="006C3EE0">
        <w:rPr>
          <w:rFonts w:ascii="Times New Roman" w:hAnsi="Times New Roman" w:cs="Times New Roman"/>
          <w:b/>
          <w:bCs/>
        </w:rPr>
        <w:t>Dr. C. Sasikala, Nazeer Shaik</w:t>
      </w:r>
      <w:r w:rsidRPr="006C3EE0">
        <w:rPr>
          <w:rFonts w:ascii="Times New Roman" w:hAnsi="Times New Roman" w:cs="Times New Roman"/>
          <w:b/>
          <w:bCs/>
          <w:vertAlign w:val="superscript"/>
        </w:rPr>
        <w:t>1</w:t>
      </w:r>
      <w:r w:rsidRPr="006C3EE0">
        <w:rPr>
          <w:rFonts w:ascii="Times New Roman" w:hAnsi="Times New Roman" w:cs="Times New Roman"/>
          <w:b/>
          <w:bCs/>
        </w:rPr>
        <w:t>.</w:t>
      </w:r>
    </w:p>
    <w:p w14:paraId="2C15A2AE" w14:textId="77777777" w:rsidR="006C3EE0" w:rsidRPr="006C3EE0" w:rsidRDefault="006C3EE0" w:rsidP="006C3EE0">
      <w:pPr>
        <w:spacing w:line="360" w:lineRule="auto"/>
        <w:jc w:val="center"/>
        <w:rPr>
          <w:rFonts w:ascii="Times New Roman" w:hAnsi="Times New Roman" w:cs="Times New Roman"/>
          <w:b/>
          <w:bCs/>
        </w:rPr>
      </w:pPr>
      <w:r w:rsidRPr="006C3EE0">
        <w:rPr>
          <w:rFonts w:ascii="Times New Roman" w:hAnsi="Times New Roman" w:cs="Times New Roman"/>
          <w:b/>
          <w:bCs/>
          <w:vertAlign w:val="superscript"/>
        </w:rPr>
        <w:t>1</w:t>
      </w:r>
      <w:r w:rsidRPr="006C3EE0">
        <w:rPr>
          <w:rFonts w:ascii="Times New Roman" w:hAnsi="Times New Roman" w:cs="Times New Roman"/>
          <w:b/>
          <w:bCs/>
        </w:rPr>
        <w:t>Department of CSE, Srinivasa Ramanujan Institute of Technology, Anantapur.</w:t>
      </w:r>
    </w:p>
    <w:bookmarkEnd w:id="0"/>
    <w:p w14:paraId="1F6B53A8" w14:textId="1A9E854A" w:rsidR="004851F8" w:rsidRPr="004851F8" w:rsidRDefault="004851F8" w:rsidP="004851F8">
      <w:pPr>
        <w:spacing w:line="360" w:lineRule="auto"/>
        <w:jc w:val="both"/>
        <w:rPr>
          <w:rFonts w:ascii="Times New Roman" w:hAnsi="Times New Roman" w:cs="Times New Roman"/>
          <w:b/>
          <w:bCs/>
        </w:rPr>
      </w:pPr>
      <w:r w:rsidRPr="004851F8">
        <w:rPr>
          <w:rFonts w:ascii="Times New Roman" w:hAnsi="Times New Roman" w:cs="Times New Roman"/>
          <w:b/>
          <w:bCs/>
        </w:rPr>
        <w:t>Abstract:</w:t>
      </w:r>
    </w:p>
    <w:p w14:paraId="73750C9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potential of millimeter-wave (mmWave) technology for 6G wireless networks is a subject of growing interest due to its ability to address the increasing demand for ultra-high data rates and massive device connectivity. This paper presents a comprehensive analysis of mmWave technology, focusing on its frequency spectrum allocation, advantages, and challenges. The findings highlight the opportunities provided by mmWave communication, such as ultra-high data rates for 8K video streaming, low-latency gaming, and real-time imaging applications. Additionally, mmWave technology enables the connectivity of billions of IoT devices, supporting smart cities, industrial IoT, and connected vehicles. However, the paper also outlines the limitations of mmWave technology, including propagation loss, attenuation, and high-power consumption. The future prospects of mmWave technology in 6G networks are discussed, emphasizing advancements in antenna systems, energy efficiency, hybrid communication solutions, and network planning. As researchers and engineers continue to innovate, mmWave technology is poised to revolutionize the next generation of wireless communication.</w:t>
      </w:r>
    </w:p>
    <w:p w14:paraId="6C714F1A" w14:textId="77777777" w:rsidR="004851F8" w:rsidRPr="004851F8" w:rsidRDefault="004851F8" w:rsidP="004851F8">
      <w:pPr>
        <w:spacing w:line="360" w:lineRule="auto"/>
        <w:jc w:val="both"/>
        <w:rPr>
          <w:rFonts w:ascii="Times New Roman" w:hAnsi="Times New Roman" w:cs="Times New Roman"/>
          <w:b/>
          <w:bCs/>
        </w:rPr>
      </w:pPr>
      <w:r w:rsidRPr="004851F8">
        <w:rPr>
          <w:rFonts w:ascii="Times New Roman" w:hAnsi="Times New Roman" w:cs="Times New Roman"/>
          <w:b/>
          <w:bCs/>
        </w:rPr>
        <w:t>Keywords</w:t>
      </w:r>
      <w:r w:rsidRPr="004851F8">
        <w:rPr>
          <w:rFonts w:ascii="Times New Roman" w:hAnsi="Times New Roman" w:cs="Times New Roman"/>
        </w:rPr>
        <w:t>: millimeter-wave technology, 6G wireless networks, ultra-high data rates, massive device connectivity, IoT, smart cities, propagation loss, attenuation, high power consumption, antenna systems, energy efficiency, hybrid communication, network planning</w:t>
      </w:r>
      <w:r w:rsidRPr="004851F8">
        <w:rPr>
          <w:rFonts w:ascii="Times New Roman" w:hAnsi="Times New Roman" w:cs="Times New Roman"/>
          <w:b/>
          <w:bCs/>
        </w:rPr>
        <w:t>.</w:t>
      </w:r>
    </w:p>
    <w:p w14:paraId="7F1AD8F4" w14:textId="016FAC99"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 Introduction</w:t>
      </w:r>
    </w:p>
    <w:p w14:paraId="44020060" w14:textId="1C489B66"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continuous evolution of wireless communication technologies has revolutionized the way people connect and communicate in the modern world. From the first-generation (1G) analog mobile networks to the fifth-generation (5G) cellular systems, each generation has introduced significant advancements in terms of data speed, capacity, and latency. However, the ever-growing demand for higher data rates, lower latency, and seamless connectivity has set the stage for the next generation of wireless networks, commonly referred to as 6G [1].</w:t>
      </w:r>
    </w:p>
    <w:p w14:paraId="1BD546E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As we move towards the realization of 6G, it is crucial to explore and harness cutting-edge technologies to meet the ambitious expectations set for this new era of connectivity. One such technology that holds immense promise for 6G wireless networks is millimeter-wave (mmWave) technology.</w:t>
      </w:r>
    </w:p>
    <w:p w14:paraId="600DF89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1.1 Background</w:t>
      </w:r>
    </w:p>
    <w:p w14:paraId="130594B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Millimeter-wave technology involves utilizing radio frequencies in the extremely high-frequency range, typically between 30 GHz and 300 GHz. These frequencies offer vast amounts of available bandwidth, </w:t>
      </w:r>
      <w:r w:rsidRPr="004851F8">
        <w:rPr>
          <w:rFonts w:ascii="Times New Roman" w:hAnsi="Times New Roman" w:cs="Times New Roman"/>
        </w:rPr>
        <w:lastRenderedPageBreak/>
        <w:t>providing an opportunity to achieve unprecedented data rates and supporting the deployment of ultra-dense wireless networks.</w:t>
      </w:r>
    </w:p>
    <w:p w14:paraId="5825FEC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While millimeter-wave technology has been utilized in various applications, such as point-to-point communication and imaging systems, its integration into mainstream wireless networks is a relatively new endeavor. The adoption of mmWave technology in 5G has already showcased its potential in enabling gigabit-speed data transfers and low-latency applications.</w:t>
      </w:r>
    </w:p>
    <w:p w14:paraId="44AAEB4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1.2 Motivation</w:t>
      </w:r>
    </w:p>
    <w:p w14:paraId="6C1119B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motivation behind exploring mmWave technology for 6G lies in its potential to address the ever-increasing demand for data-intensive applications, including augmented reality (AR), virtual reality (VR), 8K video streaming, and holographic communications. These applications require significantly higher data rates and ultra-low latencies, which traditional frequency bands struggle to deliver.</w:t>
      </w:r>
    </w:p>
    <w:p w14:paraId="6713BB1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Furthermore, the proliferation of the Internet of Things (IoT) and the increasing number of connected devices necessitate innovations that can support massive device connectivity. Millimeter-wave technology has the capacity to accommodate a vast number of devices simultaneously, paving the way for a highly connected and smart world.</w:t>
      </w:r>
    </w:p>
    <w:p w14:paraId="7AFE7F0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1.3 Objectives</w:t>
      </w:r>
    </w:p>
    <w:p w14:paraId="105C4FE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This paper aims to comprehensively explore the opportunities and limitations of millimeter-wave technology for 6G wireless networks. By examining the key advantages and challenges, we seek to identify potential applications and use cases where mmWave technology can significantly impact the 6G landscape. Additionally, we will discuss possible solutions to overcome the limitations and ensure the successful deployment of mmWave-based 6G networks.</w:t>
      </w:r>
    </w:p>
    <w:p w14:paraId="4071AC9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The paper is structured as follows: Section 2 provides an overview of millimeter-wave technology, including the frequency spectrum allocation and its unique advantages and challenges. Section 3 discusses the vision and expectations for 6G wireless networks and how millimeter-wave technology can contribute to achieving these goals. In Section 4, we delve into potential applications of mmWave technology in 6G, focusing on ultra-high data rates and massive device connectivity. Section 5 outlines the limitations and challenges that need to be addressed, such as propagation loss, attenuation, and </w:t>
      </w:r>
      <w:proofErr w:type="gramStart"/>
      <w:r w:rsidRPr="004851F8">
        <w:rPr>
          <w:rFonts w:ascii="Times New Roman" w:hAnsi="Times New Roman" w:cs="Times New Roman"/>
        </w:rPr>
        <w:t>high power</w:t>
      </w:r>
      <w:proofErr w:type="gramEnd"/>
      <w:r w:rsidRPr="004851F8">
        <w:rPr>
          <w:rFonts w:ascii="Times New Roman" w:hAnsi="Times New Roman" w:cs="Times New Roman"/>
        </w:rPr>
        <w:t xml:space="preserve"> consumption. Finally, Section 6 presents a comprehensive conclusion that summarizes the findings and highlights the future prospects of millimeter-wave technology in 6G wireless networks.</w:t>
      </w:r>
    </w:p>
    <w:p w14:paraId="63F67FEE" w14:textId="1AD186F1"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Through this exploration, we aim to shed light on the transformative potential of millimeter-wave technology and its role in shaping the next generation of wireless communication. By understanding its opportunities and limitations, we can chart a path toward a more connected, efficient, and innovative 6G wireless world [2].</w:t>
      </w:r>
    </w:p>
    <w:p w14:paraId="6F9FFB2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lastRenderedPageBreak/>
        <w:t>2. Millimeter-Wave Technology Overview</w:t>
      </w:r>
    </w:p>
    <w:p w14:paraId="6773497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(mmWave) technology is a revolutionary approach to wireless communication that utilizes radio frequencies in the extremely high-frequency range, typically between 30 GHz and 300 GHz. In this section, we provide an overview of mmWave technology, including frequency spectrum allocation, its advantages, and the challenges faced in deploying mmWave communication.</w:t>
      </w:r>
    </w:p>
    <w:p w14:paraId="4CD5E73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2.1 Frequency Spectrum Allocation</w:t>
      </w:r>
    </w:p>
    <w:p w14:paraId="45132CE6"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frequency spectrum is a finite resource, and its allocation is carefully regulated by national and international authorities to avoid interference and ensure efficient spectrum utilization. The traditional frequency bands used for cellular communication have become increasingly congested due to the proliferation of mobile devices and data-hungry applications. As a result, mmWave frequencies have garnered attention for their vast amount of available bandwidth.</w:t>
      </w:r>
    </w:p>
    <w:p w14:paraId="0BAE553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In recent years, regulatory bodies have allocated portions of the radio frequency spectrum for commercial use in mmWave communication. These allocations vary across different regions and countries, but they generally fall within the millimeter-wave frequency bands, such as 28 GHz, 39 GHz, 60 GHz, and 100 GHz.</w:t>
      </w:r>
    </w:p>
    <w:p w14:paraId="3A06DFE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 Advantages of Millimeter Waves</w:t>
      </w:r>
    </w:p>
    <w:p w14:paraId="34C8E6C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technology offers several key advantages that make it an attractive choice for 6G wireless networks:</w:t>
      </w:r>
    </w:p>
    <w:p w14:paraId="1A4B3BA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2.2.1 High Data Rates:</w:t>
      </w:r>
      <w:r w:rsidRPr="004851F8">
        <w:rPr>
          <w:rFonts w:ascii="Times New Roman" w:hAnsi="Times New Roman" w:cs="Times New Roman"/>
        </w:rPr>
        <w:t xml:space="preserve"> The abundance of available bandwidth in mmWave frequencies allows for the transmission of large amounts of data at ultra-high speeds. This makes mmWave technology well-suited for data-intensive applications, including 8K video streaming, high-resolution VR/AR, and real-time multi-user gaming.</w:t>
      </w:r>
    </w:p>
    <w:p w14:paraId="533C9F8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2.2.2 Low Latency:</w:t>
      </w:r>
      <w:r w:rsidRPr="004851F8">
        <w:rPr>
          <w:rFonts w:ascii="Times New Roman" w:hAnsi="Times New Roman" w:cs="Times New Roman"/>
        </w:rPr>
        <w:t xml:space="preserve"> MmWave communication enables significantly reduced signal propagation delays due to its short wavelengths. This low latency is critical for applications that require real-time responsiveness, such as autonomous vehicles, remote robotic control, and tactile internet.</w:t>
      </w:r>
    </w:p>
    <w:p w14:paraId="57C0F5C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2.2.3 Massive Device Connectivity:</w:t>
      </w:r>
      <w:r w:rsidRPr="004851F8">
        <w:rPr>
          <w:rFonts w:ascii="Times New Roman" w:hAnsi="Times New Roman" w:cs="Times New Roman"/>
        </w:rPr>
        <w:t xml:space="preserve"> The wide bandwidth in mmWave frequencies facilitates the connection of a massive number of devices simultaneously. This capability is crucial for supporting the anticipated proliferation of IoT devices and ensuring seamless connectivity in highly dense environments.</w:t>
      </w:r>
    </w:p>
    <w:p w14:paraId="20A1B72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2.2.4 Enhanced Network Capacity:</w:t>
      </w:r>
      <w:r w:rsidRPr="004851F8">
        <w:rPr>
          <w:rFonts w:ascii="Times New Roman" w:hAnsi="Times New Roman" w:cs="Times New Roman"/>
        </w:rPr>
        <w:t xml:space="preserve"> MmWave technology's ability to transmit data at high speeds and support numerous devices contributes to improved network capacity. This is particularly important in urban areas and event venues where network congestion is a common challenge.</w:t>
      </w:r>
    </w:p>
    <w:p w14:paraId="76FCF1B1"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lastRenderedPageBreak/>
        <w:t>2.2.5 Security Benefits:</w:t>
      </w:r>
      <w:r w:rsidRPr="004851F8">
        <w:rPr>
          <w:rFonts w:ascii="Times New Roman" w:hAnsi="Times New Roman" w:cs="Times New Roman"/>
        </w:rPr>
        <w:t xml:space="preserve"> The high-frequency nature of mmWave signals makes them more difficult to intercept and eavesdrop on, providing an inherent security advantage compared to lower-frequency bands.</w:t>
      </w:r>
    </w:p>
    <w:p w14:paraId="60D103E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 Challenges in Millimeter-Wave Communication</w:t>
      </w:r>
    </w:p>
    <w:p w14:paraId="4D90288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While millimeter-wave technology offers significant advantages, it also faces some challenges that need to be addressed for successful deployment in 6G wireless networks:</w:t>
      </w:r>
    </w:p>
    <w:p w14:paraId="2E6EF0C6"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2.3.1 Propagation Loss and Attenuation:</w:t>
      </w:r>
      <w:r w:rsidRPr="004851F8">
        <w:rPr>
          <w:rFonts w:ascii="Times New Roman" w:hAnsi="Times New Roman" w:cs="Times New Roman"/>
        </w:rPr>
        <w:t xml:space="preserve"> Millimeter waves are susceptible to higher atmospheric absorption and physical obstacles like buildings and trees, leading to higher propagation losses and shorter communication ranges compared to lower-frequency bands.</w:t>
      </w:r>
    </w:p>
    <w:p w14:paraId="7117A4D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2.3.2 Penetration Loss and Building Blockage:</w:t>
      </w:r>
      <w:r w:rsidRPr="004851F8">
        <w:rPr>
          <w:rFonts w:ascii="Times New Roman" w:hAnsi="Times New Roman" w:cs="Times New Roman"/>
        </w:rPr>
        <w:t xml:space="preserve"> Millimeter waves have limited ability to penetrate obstacles, particularly solid structures like walls and windows, which can result in signal blockage and reduced indoor coverage.</w:t>
      </w:r>
    </w:p>
    <w:p w14:paraId="331B757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2.3.3 Weather Impact:</w:t>
      </w:r>
      <w:r w:rsidRPr="004851F8">
        <w:rPr>
          <w:rFonts w:ascii="Times New Roman" w:hAnsi="Times New Roman" w:cs="Times New Roman"/>
        </w:rPr>
        <w:t xml:space="preserve"> Weather conditions, such as rain, fog, and snow, can further attenuate mmWave signals, affecting signal quality and reliability during adverse weather.</w:t>
      </w:r>
    </w:p>
    <w:p w14:paraId="3F763A4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2.3.4 High Power Consumption:</w:t>
      </w:r>
      <w:r w:rsidRPr="004851F8">
        <w:rPr>
          <w:rFonts w:ascii="Times New Roman" w:hAnsi="Times New Roman" w:cs="Times New Roman"/>
        </w:rPr>
        <w:t xml:space="preserve"> MmWave systems often require higher power consumption, which can impact device battery life and increase operational costs.</w:t>
      </w:r>
    </w:p>
    <w:p w14:paraId="35A5E2A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2.3.5 Interference and Noise Issues:</w:t>
      </w:r>
      <w:r w:rsidRPr="004851F8">
        <w:rPr>
          <w:rFonts w:ascii="Times New Roman" w:hAnsi="Times New Roman" w:cs="Times New Roman"/>
        </w:rPr>
        <w:t xml:space="preserve"> Due to the limited range and susceptibility to blockage, interference between mmWave cells can become a concern, leading to potential performance degradation.</w:t>
      </w:r>
    </w:p>
    <w:p w14:paraId="37F3D623" w14:textId="32A0DE42"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Addressing these challenges requires innovative solutions, such as advanced antenna systems, dynamic spectrum access techniques, and hybrid communication approaches that combine mmWave with traditional lower-frequency bands. Overcoming these obstacles will be essential for unlocking the full potential of millimeter-wave technology in 6G wireless networks [3,4].</w:t>
      </w:r>
    </w:p>
    <w:p w14:paraId="19CC6F0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 Potential Applications of Millimeter-Wave Technology in 6G</w:t>
      </w:r>
    </w:p>
    <w:p w14:paraId="52CB8A6C" w14:textId="3D30F03B"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Millimeter-wave (mmWave) technology, with its unique advantages and capabilities, opens up a plethora of potential applications for 6G wireless networks. In this section, we explore two major applications that stand out for leveraging the advantages of mmWave communication: Ultra-High Data Rates and Massive Device Connectivity [5].</w:t>
      </w:r>
    </w:p>
    <w:p w14:paraId="658A443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 Ultra-High Data Rates</w:t>
      </w:r>
    </w:p>
    <w:p w14:paraId="04691E20"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One of the most compelling applications of mmWave technology in 6G is its ability to provide ultra-high data rates. With vast amounts of available bandwidth in mmWave frequencies, data transfer speeds </w:t>
      </w:r>
      <w:r w:rsidRPr="004851F8">
        <w:rPr>
          <w:rFonts w:ascii="Times New Roman" w:hAnsi="Times New Roman" w:cs="Times New Roman"/>
        </w:rPr>
        <w:lastRenderedPageBreak/>
        <w:t>can reach multiple gigabits per second (Gbps) and beyond. This capability unlocks new possibilities for a range of data-intensive applications, including:</w:t>
      </w:r>
    </w:p>
    <w:p w14:paraId="4FB5610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3.1.1 8K Video Streaming:</w:t>
      </w:r>
      <w:r w:rsidRPr="004851F8">
        <w:rPr>
          <w:rFonts w:ascii="Times New Roman" w:hAnsi="Times New Roman" w:cs="Times New Roman"/>
        </w:rPr>
        <w:t xml:space="preserve"> 6G networks with mmWave technology can deliver seamless 8K video streaming experiences to users, providing incredibly high-resolution content with minimal buffering and latency. This immersive media experience is particularly valuable for virtual reality (VR) and augmented reality (AR) applications.</w:t>
      </w:r>
    </w:p>
    <w:p w14:paraId="7C592F1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3.1.2 High-Fidelity Gaming:</w:t>
      </w:r>
      <w:r w:rsidRPr="004851F8">
        <w:rPr>
          <w:rFonts w:ascii="Times New Roman" w:hAnsi="Times New Roman" w:cs="Times New Roman"/>
        </w:rPr>
        <w:t xml:space="preserve"> Ultra-high data rates enable low-latency, real-time gaming experiences, making cloud-based gaming platforms more accessible and responsive. Gamers can enjoy multiplayer games with high-resolution graphics and rapid responsiveness, creating a more engaging and competitive gaming environment.</w:t>
      </w:r>
    </w:p>
    <w:p w14:paraId="0470CA3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3.1.3 High-Resolution Imaging and Sensing:</w:t>
      </w:r>
      <w:r w:rsidRPr="004851F8">
        <w:rPr>
          <w:rFonts w:ascii="Times New Roman" w:hAnsi="Times New Roman" w:cs="Times New Roman"/>
        </w:rPr>
        <w:t xml:space="preserve"> The increased data rates in 6G mmWave networks facilitate high-resolution imaging and sensing applications. These include high-definition surveillance cameras, remote medical diagnostics, and advanced environmental monitoring systems, enabling real-time data analysis and decision-making.</w:t>
      </w:r>
    </w:p>
    <w:p w14:paraId="76099A3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3.1.4 Telemedicine and Remote Surgery:</w:t>
      </w:r>
      <w:r w:rsidRPr="004851F8">
        <w:rPr>
          <w:rFonts w:ascii="Times New Roman" w:hAnsi="Times New Roman" w:cs="Times New Roman"/>
        </w:rPr>
        <w:t xml:space="preserve"> 6G with mmWave technology can revolutionize healthcare by enabling real-time telemedicine and remote surgery applications. The low latency and high data rates facilitate ultra-clear video conferencing and data transmission, allowing remote medical experts to assist in critical procedures across geographical distances.</w:t>
      </w:r>
    </w:p>
    <w:p w14:paraId="696EC0D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3.1.5 Edge Computing:</w:t>
      </w:r>
      <w:r w:rsidRPr="004851F8">
        <w:rPr>
          <w:rFonts w:ascii="Times New Roman" w:hAnsi="Times New Roman" w:cs="Times New Roman"/>
        </w:rPr>
        <w:t xml:space="preserve"> The ultra-high data rates in mmWave-enabled 6G networks support edge computing, where data processing and storage occur closer to the end-user or device. This reduces latency in data-intensive applications and enhances overall network performance, making edge computing more viable and efficient.</w:t>
      </w:r>
    </w:p>
    <w:p w14:paraId="58E9F32B"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 Massive Device Connectivity</w:t>
      </w:r>
    </w:p>
    <w:p w14:paraId="22228F64"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Another compelling application of mmWave technology in 6G is its ability to support massive device connectivity. As the number of IoT devices continues to grow exponentially, there is a need for networks to accommodate billions of interconnected devices. MmWave technology offers unique advantages for handling this massive device connectivity:</w:t>
      </w:r>
    </w:p>
    <w:p w14:paraId="22E3AFD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3.2.1 Smart Cities and Infrastructure:</w:t>
      </w:r>
      <w:r w:rsidRPr="004851F8">
        <w:rPr>
          <w:rFonts w:ascii="Times New Roman" w:hAnsi="Times New Roman" w:cs="Times New Roman"/>
        </w:rPr>
        <w:t xml:space="preserve"> MmWave-based 6G networks can power smart cities by connecting numerous IoT sensors and devices that monitor traffic, environmental conditions, public safety, and more. This interconnected infrastructure allows for data-driven decision-making, improving urban planning and resource management.</w:t>
      </w:r>
    </w:p>
    <w:p w14:paraId="13DDB40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3.2.2 Industrial IoT (IIoT):</w:t>
      </w:r>
      <w:r w:rsidRPr="004851F8">
        <w:rPr>
          <w:rFonts w:ascii="Times New Roman" w:hAnsi="Times New Roman" w:cs="Times New Roman"/>
        </w:rPr>
        <w:t xml:space="preserve"> In industrial settings, mmWave technology facilitates the connection of a multitude of sensors and devices for real-time monitoring and control of critical processes. IIoT </w:t>
      </w:r>
      <w:r w:rsidRPr="004851F8">
        <w:rPr>
          <w:rFonts w:ascii="Times New Roman" w:hAnsi="Times New Roman" w:cs="Times New Roman"/>
        </w:rPr>
        <w:lastRenderedPageBreak/>
        <w:t>applications benefit from low-latency communication and high data rates, enhancing automation and efficiency in industries like manufacturing, logistics, and agriculture.</w:t>
      </w:r>
    </w:p>
    <w:p w14:paraId="3B4F6F9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3.2.3 Wearables and Personal Devices:</w:t>
      </w:r>
      <w:r w:rsidRPr="004851F8">
        <w:rPr>
          <w:rFonts w:ascii="Times New Roman" w:hAnsi="Times New Roman" w:cs="Times New Roman"/>
        </w:rPr>
        <w:t xml:space="preserve"> With mmWave technology, wearables and personal devices can seamlessly communicate and interact with other connected devices. This opens up new possibilities for wearable health trackers, smartwatches, and augmented reality glasses, enhancing user experiences and lifestyle convenience.</w:t>
      </w:r>
    </w:p>
    <w:p w14:paraId="7178DCE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3.2.4 Connected Vehicles:</w:t>
      </w:r>
      <w:r w:rsidRPr="004851F8">
        <w:rPr>
          <w:rFonts w:ascii="Times New Roman" w:hAnsi="Times New Roman" w:cs="Times New Roman"/>
        </w:rPr>
        <w:t xml:space="preserve"> MmWave-enabled 6G networks play a pivotal role in enabling Vehicle-to-Everything (V2X) communication, allowing vehicles to communicate with each other, infrastructure, and pedestrians. This creates a safer and more efficient transportation ecosystem, supporting applications like autonomous driving and real-time traffic management.</w:t>
      </w:r>
    </w:p>
    <w:p w14:paraId="44BF7D1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3.2.5 Agricultural Monitoring:</w:t>
      </w:r>
      <w:r w:rsidRPr="004851F8">
        <w:rPr>
          <w:rFonts w:ascii="Times New Roman" w:hAnsi="Times New Roman" w:cs="Times New Roman"/>
        </w:rPr>
        <w:t xml:space="preserve"> In agriculture, mmWave-based 6G networks facilitate the deployment of IoT devices for precision agriculture and smart farming. These devices can monitor soil conditions, weather, and crop health, enabling optimized resource utilization and increasing agricultural productivity.</w:t>
      </w:r>
    </w:p>
    <w:p w14:paraId="012E6F84" w14:textId="1B50278E"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The combination of ultra-high data rates and massive device connectivity positions mmWave technology as a key enabler of transformative applications in 6G wireless networks. As the technology matures and its challenges are addressed, these applications are poised to reshape industries, enhance user experiences, and create new opportunities for innovation [5].</w:t>
      </w:r>
    </w:p>
    <w:p w14:paraId="3F0C814F"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 Limitations and Challenges of Millimeter-Wave Technology</w:t>
      </w:r>
    </w:p>
    <w:p w14:paraId="5DC97A5B" w14:textId="799ED3EF"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While millimeter-wave (mmWave) technology offers significant advantages, it is not without its limitations and challenges. In this section, we explore two major obstacles that need to be addressed for successful deployment of mmWave communication in 6G wireless networks: Propagation Loss and Attenuation, and High-Power Consumption [6].</w:t>
      </w:r>
    </w:p>
    <w:p w14:paraId="1567D9E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 Propagation Loss and Attenuation</w:t>
      </w:r>
    </w:p>
    <w:p w14:paraId="4C1FAC3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One of the primary challenges of mmWave technology is its susceptibility to propagation loss and attenuation. As mmWave signals have shorter wavelengths compared to lower-frequency bands, they are more prone to being absorbed and scattered by various elements in the environment, resulting in reduced signal strength over distance. Key factors contributing to propagation loss and attenuation in mmWave communication include:</w:t>
      </w:r>
    </w:p>
    <w:p w14:paraId="761E9B62"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4.1.1 Atmospheric Absorption:</w:t>
      </w:r>
      <w:r w:rsidRPr="004851F8">
        <w:rPr>
          <w:rFonts w:ascii="Times New Roman" w:hAnsi="Times New Roman" w:cs="Times New Roman"/>
        </w:rPr>
        <w:t xml:space="preserve"> Millimeter waves are significantly affected by atmospheric absorption, particularly by gases such as oxygen and water vapor. This absorption leads to signal degradation and reduced communication range in outdoor environments, especially in regions with high humidity or rainy conditions.</w:t>
      </w:r>
    </w:p>
    <w:p w14:paraId="0F3C03E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lastRenderedPageBreak/>
        <w:t>4.1.2 Physical Obstacles:</w:t>
      </w:r>
      <w:r w:rsidRPr="004851F8">
        <w:rPr>
          <w:rFonts w:ascii="Times New Roman" w:hAnsi="Times New Roman" w:cs="Times New Roman"/>
        </w:rPr>
        <w:t xml:space="preserve"> Millimeter waves have limited ability to penetrate solid objects like buildings, walls, and even foliage. As a result, signal blockage occurs, leading to challenges in providing consistent indoor coverage and communication through obstacles.</w:t>
      </w:r>
    </w:p>
    <w:p w14:paraId="0C6E6DCB" w14:textId="5D7EDA0D"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4.1.3 Rain Fade:</w:t>
      </w:r>
      <w:r w:rsidRPr="004851F8">
        <w:rPr>
          <w:rFonts w:ascii="Times New Roman" w:hAnsi="Times New Roman" w:cs="Times New Roman"/>
        </w:rPr>
        <w:t xml:space="preserve"> Rainfall can cause a phenomenon known as rain fade, where mmWave signals experience significant signal attenuation during heavy precipitation. This can impact the reliability and performance of outdoor mmWave links, particularly in regions with frequent rainfall [7].</w:t>
      </w:r>
    </w:p>
    <w:p w14:paraId="0376B30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4.1.4 Line-of-Sight (LOS) Requirements:</w:t>
      </w:r>
      <w:r w:rsidRPr="004851F8">
        <w:rPr>
          <w:rFonts w:ascii="Times New Roman" w:hAnsi="Times New Roman" w:cs="Times New Roman"/>
        </w:rPr>
        <w:t xml:space="preserve"> MmWave signals typically require a clear line-of-sight between the transmitter and receiver to maintain optimal signal strength. Obstructions between devices can cause signal blockage and degradation.</w:t>
      </w:r>
    </w:p>
    <w:p w14:paraId="7BBFDD4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To overcome the limitations posed by propagation loss and attenuation, various strategies are employed, such as advanced antenna systems, beamforming techniques, and relay nodes. Additionally, the deployment of mmWave communication is carefully planned to optimize signal coverage and performance in specific use cases.</w:t>
      </w:r>
    </w:p>
    <w:p w14:paraId="0A99BC2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 High Power Consumption</w:t>
      </w:r>
    </w:p>
    <w:p w14:paraId="46D4BEB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Another significant challenge with mmWave technology is its relatively higher power consumption compared to lower-frequency communication systems. Operating in higher frequency ranges necessitates more power to overcome propagation losses and maintain communication reliability. High power consumption can lead to several issues:</w:t>
      </w:r>
    </w:p>
    <w:p w14:paraId="6AA597C5"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4.2.1 Reduced Battery Life:</w:t>
      </w:r>
      <w:r w:rsidRPr="004851F8">
        <w:rPr>
          <w:rFonts w:ascii="Times New Roman" w:hAnsi="Times New Roman" w:cs="Times New Roman"/>
        </w:rPr>
        <w:t xml:space="preserve"> In mobile devices, such as smartphones and IoT sensors, high power consumption can significantly impact battery life. With mmWave communication, devices may require more frequent recharging or larger batteries to sustain prolonged operation.</w:t>
      </w:r>
    </w:p>
    <w:p w14:paraId="6DBC553A"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4.2.2 Increased Operating Costs:</w:t>
      </w:r>
      <w:r w:rsidRPr="004851F8">
        <w:rPr>
          <w:rFonts w:ascii="Times New Roman" w:hAnsi="Times New Roman" w:cs="Times New Roman"/>
        </w:rPr>
        <w:t xml:space="preserve"> In large-scale deployments, such as 6G networks with extensive mmWave infrastructure, higher power consumption translates to increased operational costs for network operators.</w:t>
      </w:r>
    </w:p>
    <w:p w14:paraId="6D1E8B27"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4.2.3 Heat Generation:</w:t>
      </w:r>
      <w:r w:rsidRPr="004851F8">
        <w:rPr>
          <w:rFonts w:ascii="Times New Roman" w:hAnsi="Times New Roman" w:cs="Times New Roman"/>
        </w:rPr>
        <w:t xml:space="preserve"> High power consumption results in more heat generation in electronic components, potentially leading to thermal issues and affecting device performance and reliability.</w:t>
      </w:r>
    </w:p>
    <w:p w14:paraId="47CD4563" w14:textId="3CBB9EF2"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Efforts to address high power consumption in mmWave technology involve the development of energy-efficient communication protocols, power management techniques, and advancements in semiconductor technologies. Innovations in hardware design and network optimization play a crucial role in mitigating the impact of high-power consumption on devices and network infrastructure.</w:t>
      </w:r>
    </w:p>
    <w:p w14:paraId="28EBC84C" w14:textId="3607840C"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 xml:space="preserve">By overcoming the limitations and challenges of propagation loss, attenuation, and high power consumption, mmWave technology can unlock its full potential in 6G wireless networks, enabling </w:t>
      </w:r>
      <w:r w:rsidRPr="004851F8">
        <w:rPr>
          <w:rFonts w:ascii="Times New Roman" w:hAnsi="Times New Roman" w:cs="Times New Roman"/>
        </w:rPr>
        <w:lastRenderedPageBreak/>
        <w:t xml:space="preserve">transformative applications and fulfilling the promises of ultra-high data rates and massive device </w:t>
      </w:r>
      <w:proofErr w:type="gramStart"/>
      <w:r w:rsidRPr="004851F8">
        <w:rPr>
          <w:rFonts w:ascii="Times New Roman" w:hAnsi="Times New Roman" w:cs="Times New Roman"/>
        </w:rPr>
        <w:t>connectivity[</w:t>
      </w:r>
      <w:proofErr w:type="gramEnd"/>
      <w:r w:rsidRPr="004851F8">
        <w:rPr>
          <w:rFonts w:ascii="Times New Roman" w:hAnsi="Times New Roman" w:cs="Times New Roman"/>
        </w:rPr>
        <w:t>8,9,10].</w:t>
      </w:r>
    </w:p>
    <w:p w14:paraId="4AF699B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 Conclusion</w:t>
      </w:r>
    </w:p>
    <w:p w14:paraId="7174281E"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In this paper, we have explored the opportunities and limitations of millimeter-wave (mmWave) technology for 6G wireless networks. We began by providing an overview of mmWave technology, including its frequency spectrum allocation, advantages, and challenges. Subsequently, we delved into the potential applications of mmWave technology in 6G, focusing on ultra-high data rates and massive device connectivity.</w:t>
      </w:r>
    </w:p>
    <w:p w14:paraId="103405E8"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5.1 Recapitulation of Findings</w:t>
      </w:r>
    </w:p>
    <w:p w14:paraId="36D34443"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Our analysis revealed several key findings:</w:t>
      </w:r>
    </w:p>
    <w:p w14:paraId="61EE93E8"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Ultra-High Data Rates:</w:t>
      </w:r>
      <w:r w:rsidRPr="004851F8">
        <w:rPr>
          <w:rFonts w:ascii="Times New Roman" w:hAnsi="Times New Roman" w:cs="Times New Roman"/>
        </w:rPr>
        <w:t xml:space="preserve"> MmWave technology offers the potential to provide ultra-high data rates, enabling seamless 8K video streaming, immersive virtual reality experiences, and real-time multiplayer gaming. The abundance of available bandwidth in mmWave frequencies makes it a promising solution for data-intensive applications.</w:t>
      </w:r>
    </w:p>
    <w:p w14:paraId="18AD15C2"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Massive Device Connectivity:</w:t>
      </w:r>
      <w:r w:rsidRPr="004851F8">
        <w:rPr>
          <w:rFonts w:ascii="Times New Roman" w:hAnsi="Times New Roman" w:cs="Times New Roman"/>
        </w:rPr>
        <w:t xml:space="preserve"> MmWave-based 6G networks can support the connection of billions of IoT devices, enabling applications in smart cities, industrial IoT, wearable technology, connected vehicles, and more. The wide bandwidth and high capacity of mmWave communication cater to the demands of a highly interconnected world.</w:t>
      </w:r>
    </w:p>
    <w:p w14:paraId="43286B39"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Propagation Loss and Attenuation:</w:t>
      </w:r>
      <w:r w:rsidRPr="004851F8">
        <w:rPr>
          <w:rFonts w:ascii="Times New Roman" w:hAnsi="Times New Roman" w:cs="Times New Roman"/>
        </w:rPr>
        <w:t xml:space="preserve"> One of the significant challenges of mmWave technology is its susceptibility to propagation loss and attenuation. Atmospheric absorption, physical obstacles, and weather conditions can impact signal strength and range, necessitating innovative solutions like advanced antenna systems and relay nodes.</w:t>
      </w:r>
    </w:p>
    <w:p w14:paraId="00A648F2" w14:textId="77777777" w:rsidR="004851F8" w:rsidRPr="004851F8" w:rsidRDefault="004851F8" w:rsidP="004851F8">
      <w:pPr>
        <w:numPr>
          <w:ilvl w:val="0"/>
          <w:numId w:val="1"/>
        </w:numPr>
        <w:spacing w:line="360" w:lineRule="auto"/>
        <w:jc w:val="both"/>
        <w:rPr>
          <w:rFonts w:ascii="Times New Roman" w:hAnsi="Times New Roman" w:cs="Times New Roman"/>
        </w:rPr>
      </w:pPr>
      <w:r w:rsidRPr="004851F8">
        <w:rPr>
          <w:rFonts w:ascii="Times New Roman" w:hAnsi="Times New Roman" w:cs="Times New Roman"/>
          <w:b/>
          <w:bCs/>
        </w:rPr>
        <w:t>High Power Consumption:</w:t>
      </w:r>
      <w:r w:rsidRPr="004851F8">
        <w:rPr>
          <w:rFonts w:ascii="Times New Roman" w:hAnsi="Times New Roman" w:cs="Times New Roman"/>
        </w:rPr>
        <w:t xml:space="preserve"> MmWave communication systems typically require higher power consumption, which can reduce device battery life and increase operating costs. Addressing this challenge requires the development of energy-efficient protocols and hardware optimizations.</w:t>
      </w:r>
    </w:p>
    <w:p w14:paraId="06491A39"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b/>
          <w:bCs/>
        </w:rPr>
        <w:t>5.2 Future Prospects of Millimeter-Wave Technology in 6G</w:t>
      </w:r>
    </w:p>
    <w:p w14:paraId="3D7FB9ED"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Looking ahead, the future prospects of mmWave technology in 6G are promising. As researchers and engineers continue to innovate, we can expect significant advancements in addressing the limitations and challenges associated with mmWave communication. Key areas of focus include:</w:t>
      </w:r>
    </w:p>
    <w:p w14:paraId="680C876E"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Advanced Antenna Systems:</w:t>
      </w:r>
      <w:r w:rsidRPr="004851F8">
        <w:rPr>
          <w:rFonts w:ascii="Times New Roman" w:hAnsi="Times New Roman" w:cs="Times New Roman"/>
        </w:rPr>
        <w:t xml:space="preserve"> Further advancements in antenna design and beamforming techniques will enhance signal coverage and penetration, enabling more robust mmWave communication in both indoor and outdoor environments.</w:t>
      </w:r>
    </w:p>
    <w:p w14:paraId="43B468BE"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lastRenderedPageBreak/>
        <w:t>Energy Efficiency Improvements:</w:t>
      </w:r>
      <w:r w:rsidRPr="004851F8">
        <w:rPr>
          <w:rFonts w:ascii="Times New Roman" w:hAnsi="Times New Roman" w:cs="Times New Roman"/>
        </w:rPr>
        <w:t xml:space="preserve"> Research efforts will continue to focus on reducing power consumption in mmWave devices and infrastructure. Energy-efficient communication protocols and power management techniques will play a pivotal role in optimizing device battery life and reducing operating costs.</w:t>
      </w:r>
    </w:p>
    <w:p w14:paraId="7B231C6F" w14:textId="77777777"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Hybrid Communication Solutions:</w:t>
      </w:r>
      <w:r w:rsidRPr="004851F8">
        <w:rPr>
          <w:rFonts w:ascii="Times New Roman" w:hAnsi="Times New Roman" w:cs="Times New Roman"/>
        </w:rPr>
        <w:t xml:space="preserve"> Hybrid communication architectures that integrate mmWave technology with lower-frequency bands can provide a balanced approach to address propagation and coverage challenges. Dynamic spectrum access and intelligent handover mechanisms will be crucial for seamless transitions between different frequency bands.</w:t>
      </w:r>
    </w:p>
    <w:p w14:paraId="0D06BF3F" w14:textId="39A2A318" w:rsidR="004851F8" w:rsidRPr="004851F8" w:rsidRDefault="004851F8" w:rsidP="004851F8">
      <w:pPr>
        <w:numPr>
          <w:ilvl w:val="0"/>
          <w:numId w:val="2"/>
        </w:numPr>
        <w:spacing w:line="360" w:lineRule="auto"/>
        <w:jc w:val="both"/>
        <w:rPr>
          <w:rFonts w:ascii="Times New Roman" w:hAnsi="Times New Roman" w:cs="Times New Roman"/>
        </w:rPr>
      </w:pPr>
      <w:r w:rsidRPr="004851F8">
        <w:rPr>
          <w:rFonts w:ascii="Times New Roman" w:hAnsi="Times New Roman" w:cs="Times New Roman"/>
          <w:b/>
          <w:bCs/>
        </w:rPr>
        <w:t>Network Planning and Optimization:</w:t>
      </w:r>
      <w:r w:rsidRPr="004851F8">
        <w:rPr>
          <w:rFonts w:ascii="Times New Roman" w:hAnsi="Times New Roman" w:cs="Times New Roman"/>
        </w:rPr>
        <w:t xml:space="preserve"> Sophisticated network planning and optimization tools will be essential to ensure the effective deployment of mmWave technology in 6G networks. These tools will take into account the unique propagation characteristics of mmWave signals to achieve optimal coverage and performance.</w:t>
      </w:r>
    </w:p>
    <w:p w14:paraId="56E37D2C" w14:textId="77777777" w:rsidR="004851F8" w:rsidRPr="004851F8" w:rsidRDefault="004851F8" w:rsidP="004851F8">
      <w:pPr>
        <w:spacing w:line="360" w:lineRule="auto"/>
        <w:jc w:val="both"/>
        <w:rPr>
          <w:rFonts w:ascii="Times New Roman" w:hAnsi="Times New Roman" w:cs="Times New Roman"/>
        </w:rPr>
      </w:pPr>
      <w:r w:rsidRPr="004851F8">
        <w:rPr>
          <w:rFonts w:ascii="Times New Roman" w:hAnsi="Times New Roman" w:cs="Times New Roman"/>
        </w:rPr>
        <w:t>As the 6G ecosystem continues to evolve, mmWave technology will be at the forefront of driving transformative applications and shaping the future of wireless communication. The realization of ultra-high data rates, massive device connectivity, and innovative use cases depends on effectively harnessing the advantages of mmWave communication while overcoming its challenges. With continued research and investment, mmWave technology holds the potential to revolutionize the way we connect, communicate, and interact in the next generation of wireless networks.</w:t>
      </w:r>
    </w:p>
    <w:p w14:paraId="777BECEA" w14:textId="4779ED9A" w:rsidR="004851F8" w:rsidRPr="006C3EE0" w:rsidRDefault="004851F8" w:rsidP="004851F8">
      <w:pPr>
        <w:spacing w:line="360" w:lineRule="auto"/>
        <w:jc w:val="both"/>
        <w:rPr>
          <w:rFonts w:ascii="Times New Roman" w:hAnsi="Times New Roman" w:cs="Times New Roman"/>
          <w:b/>
          <w:bCs/>
        </w:rPr>
      </w:pPr>
      <w:r w:rsidRPr="006C3EE0">
        <w:rPr>
          <w:rFonts w:ascii="Times New Roman" w:hAnsi="Times New Roman" w:cs="Times New Roman"/>
          <w:b/>
          <w:bCs/>
        </w:rPr>
        <w:t xml:space="preserve">References: </w:t>
      </w:r>
    </w:p>
    <w:p w14:paraId="1213AFF7"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Rappaport, T. S., Sun, S., </w:t>
      </w:r>
      <w:proofErr w:type="spellStart"/>
      <w:r w:rsidRPr="004851F8">
        <w:rPr>
          <w:rFonts w:ascii="Times New Roman" w:hAnsi="Times New Roman" w:cs="Times New Roman"/>
        </w:rPr>
        <w:t>Mayzus</w:t>
      </w:r>
      <w:proofErr w:type="spellEnd"/>
      <w:r w:rsidRPr="004851F8">
        <w:rPr>
          <w:rFonts w:ascii="Times New Roman" w:hAnsi="Times New Roman" w:cs="Times New Roman"/>
        </w:rPr>
        <w:t xml:space="preserve">, R., Zhao, H., Azar, Y., Wang, </w:t>
      </w:r>
      <w:proofErr w:type="gramStart"/>
      <w:r w:rsidRPr="004851F8">
        <w:rPr>
          <w:rFonts w:ascii="Times New Roman" w:hAnsi="Times New Roman" w:cs="Times New Roman"/>
        </w:rPr>
        <w:t>K.,...</w:t>
      </w:r>
      <w:proofErr w:type="gramEnd"/>
      <w:r w:rsidRPr="004851F8">
        <w:rPr>
          <w:rFonts w:ascii="Times New Roman" w:hAnsi="Times New Roman" w:cs="Times New Roman"/>
        </w:rPr>
        <w:t xml:space="preserve"> &amp; Schulz, J. K. (2013). Millimeter wave mobile communications for 5G cellular: It will </w:t>
      </w:r>
      <w:proofErr w:type="gramStart"/>
      <w:r w:rsidRPr="004851F8">
        <w:rPr>
          <w:rFonts w:ascii="Times New Roman" w:hAnsi="Times New Roman" w:cs="Times New Roman"/>
        </w:rPr>
        <w:t>work!.</w:t>
      </w:r>
      <w:proofErr w:type="gramEnd"/>
      <w:r w:rsidRPr="004851F8">
        <w:rPr>
          <w:rFonts w:ascii="Times New Roman" w:hAnsi="Times New Roman" w:cs="Times New Roman"/>
        </w:rPr>
        <w:t xml:space="preserve"> IEEE Access, 1, 335-349.</w:t>
      </w:r>
    </w:p>
    <w:p w14:paraId="18524830"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Rangan, S., Rappaport, T. S., &amp; </w:t>
      </w:r>
      <w:proofErr w:type="spellStart"/>
      <w:r w:rsidRPr="004851F8">
        <w:rPr>
          <w:rFonts w:ascii="Times New Roman" w:hAnsi="Times New Roman" w:cs="Times New Roman"/>
        </w:rPr>
        <w:t>Erkip</w:t>
      </w:r>
      <w:proofErr w:type="spellEnd"/>
      <w:r w:rsidRPr="004851F8">
        <w:rPr>
          <w:rFonts w:ascii="Times New Roman" w:hAnsi="Times New Roman" w:cs="Times New Roman"/>
        </w:rPr>
        <w:t>, E. (2014). Millimeter-wave cellular wireless networks: Potentials and challenges. Proceedings of the IEEE, 102(3), 366-385.</w:t>
      </w:r>
    </w:p>
    <w:p w14:paraId="27A8086B"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Di Renzo, M., Debbah, M., Phan-Huy, D. T., Nguyen, M., &amp; Zappone, A. (2019). Smart radio environments empowered by reconfigurable AI meta-surfaces: An idea whose time has come. EURASIP Journal on Wireless Communications and Networking, 2019(1), 1-18.</w:t>
      </w:r>
    </w:p>
    <w:p w14:paraId="7457C670"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 xml:space="preserve">Wang, X., Haider, F., Gao, X., You, X. H., Yang, Y., Yuan, D., ... &amp; </w:t>
      </w:r>
      <w:proofErr w:type="spellStart"/>
      <w:r w:rsidRPr="004851F8">
        <w:rPr>
          <w:rFonts w:ascii="Times New Roman" w:hAnsi="Times New Roman" w:cs="Times New Roman"/>
        </w:rPr>
        <w:t>Hepsaydir</w:t>
      </w:r>
      <w:proofErr w:type="spellEnd"/>
      <w:r w:rsidRPr="004851F8">
        <w:rPr>
          <w:rFonts w:ascii="Times New Roman" w:hAnsi="Times New Roman" w:cs="Times New Roman"/>
        </w:rPr>
        <w:t>, E. (2014). Cellular architecture and key technologies for 5G wireless communication networks. IEEE Communications Magazine, 52(2), 122-130.</w:t>
      </w:r>
    </w:p>
    <w:p w14:paraId="6664A129"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Kim, S. J., Cho, D. H., Kim, H. Y., Kim, H. J., &amp; Chong, S. (2019). 5G: Future mobile technology for 2020s. Applied Sciences, 9(8), 1552.</w:t>
      </w:r>
    </w:p>
    <w:p w14:paraId="3D878014"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lastRenderedPageBreak/>
        <w:t xml:space="preserve">Bhushan, N., Li, J., Malladi, D., Gilmore, R., Brenner, D., </w:t>
      </w:r>
      <w:proofErr w:type="spellStart"/>
      <w:r w:rsidRPr="004851F8">
        <w:rPr>
          <w:rFonts w:ascii="Times New Roman" w:hAnsi="Times New Roman" w:cs="Times New Roman"/>
        </w:rPr>
        <w:t>Damnjanovic</w:t>
      </w:r>
      <w:proofErr w:type="spellEnd"/>
      <w:r w:rsidRPr="004851F8">
        <w:rPr>
          <w:rFonts w:ascii="Times New Roman" w:hAnsi="Times New Roman" w:cs="Times New Roman"/>
        </w:rPr>
        <w:t xml:space="preserve">, </w:t>
      </w:r>
      <w:proofErr w:type="gramStart"/>
      <w:r w:rsidRPr="004851F8">
        <w:rPr>
          <w:rFonts w:ascii="Times New Roman" w:hAnsi="Times New Roman" w:cs="Times New Roman"/>
        </w:rPr>
        <w:t>A.,...</w:t>
      </w:r>
      <w:proofErr w:type="gramEnd"/>
      <w:r w:rsidRPr="004851F8">
        <w:rPr>
          <w:rFonts w:ascii="Times New Roman" w:hAnsi="Times New Roman" w:cs="Times New Roman"/>
        </w:rPr>
        <w:t xml:space="preserve"> &amp; </w:t>
      </w:r>
      <w:proofErr w:type="spellStart"/>
      <w:r w:rsidRPr="004851F8">
        <w:rPr>
          <w:rFonts w:ascii="Times New Roman" w:hAnsi="Times New Roman" w:cs="Times New Roman"/>
        </w:rPr>
        <w:t>Vook</w:t>
      </w:r>
      <w:proofErr w:type="spellEnd"/>
      <w:r w:rsidRPr="004851F8">
        <w:rPr>
          <w:rFonts w:ascii="Times New Roman" w:hAnsi="Times New Roman" w:cs="Times New Roman"/>
        </w:rPr>
        <w:t>, F. W. (2014). Network densification: The dominant theme for wireless evolution into 5G. IEEE Communications Magazine, 52(2), 82-89.</w:t>
      </w:r>
    </w:p>
    <w:p w14:paraId="12496579"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Giordani, M., Buzzi, S., Chiani, M., &amp; Win, M. Z. (2019). A preliminary study on 6G wireless networks. IEEE Communications Magazine, 57(8), 143-149.</w:t>
      </w:r>
    </w:p>
    <w:p w14:paraId="24C67D25" w14:textId="77777777" w:rsidR="004851F8" w:rsidRPr="004851F8" w:rsidRDefault="004851F8" w:rsidP="004851F8">
      <w:pPr>
        <w:numPr>
          <w:ilvl w:val="0"/>
          <w:numId w:val="3"/>
        </w:numPr>
        <w:spacing w:line="360" w:lineRule="auto"/>
        <w:jc w:val="both"/>
        <w:rPr>
          <w:rFonts w:ascii="Times New Roman" w:hAnsi="Times New Roman" w:cs="Times New Roman"/>
        </w:rPr>
      </w:pPr>
      <w:r w:rsidRPr="004851F8">
        <w:rPr>
          <w:rFonts w:ascii="Times New Roman" w:hAnsi="Times New Roman" w:cs="Times New Roman"/>
        </w:rPr>
        <w:t>Akdeniz, M. R., Liu, Y., Samimi, M. K., Sun, S., Rangan, S., &amp; Rappaport, T. S. (2014). Millimeter wave channel modeling and cellular capacity evaluation. IEEE Journal on Selected Areas in Communications, 32(6), 1164-1179.</w:t>
      </w:r>
    </w:p>
    <w:p w14:paraId="6DBBB208" w14:textId="77777777" w:rsidR="004851F8" w:rsidRPr="004851F8" w:rsidRDefault="004851F8" w:rsidP="004851F8">
      <w:pPr>
        <w:numPr>
          <w:ilvl w:val="0"/>
          <w:numId w:val="3"/>
        </w:numPr>
        <w:spacing w:line="360" w:lineRule="auto"/>
        <w:jc w:val="both"/>
        <w:rPr>
          <w:rFonts w:ascii="Times New Roman" w:hAnsi="Times New Roman" w:cs="Times New Roman"/>
        </w:rPr>
      </w:pPr>
      <w:proofErr w:type="spellStart"/>
      <w:r w:rsidRPr="004851F8">
        <w:rPr>
          <w:rFonts w:ascii="Times New Roman" w:hAnsi="Times New Roman" w:cs="Times New Roman"/>
        </w:rPr>
        <w:t>AlAmmouri</w:t>
      </w:r>
      <w:proofErr w:type="spellEnd"/>
      <w:r w:rsidRPr="004851F8">
        <w:rPr>
          <w:rFonts w:ascii="Times New Roman" w:hAnsi="Times New Roman" w:cs="Times New Roman"/>
        </w:rPr>
        <w:t>, A., &amp; Salah, K. (2018). A survey on millimeter-wave communications: Opportunities, challenges and future directions. IEEE Communications Surveys &amp; Tutorials, 20(3), 2161-2185.</w:t>
      </w:r>
    </w:p>
    <w:p w14:paraId="54A9C295" w14:textId="77777777" w:rsidR="004851F8" w:rsidRPr="004851F8" w:rsidRDefault="004851F8" w:rsidP="004851F8">
      <w:pPr>
        <w:numPr>
          <w:ilvl w:val="0"/>
          <w:numId w:val="3"/>
        </w:numPr>
        <w:spacing w:line="360" w:lineRule="auto"/>
        <w:jc w:val="both"/>
        <w:rPr>
          <w:rFonts w:ascii="Times New Roman" w:hAnsi="Times New Roman" w:cs="Times New Roman"/>
        </w:rPr>
      </w:pPr>
      <w:proofErr w:type="spellStart"/>
      <w:r w:rsidRPr="004851F8">
        <w:rPr>
          <w:rFonts w:ascii="Times New Roman" w:hAnsi="Times New Roman" w:cs="Times New Roman"/>
        </w:rPr>
        <w:t>Guvenc</w:t>
      </w:r>
      <w:proofErr w:type="spellEnd"/>
      <w:r w:rsidRPr="004851F8">
        <w:rPr>
          <w:rFonts w:ascii="Times New Roman" w:hAnsi="Times New Roman" w:cs="Times New Roman"/>
        </w:rPr>
        <w:t>, I., &amp; Wang, X. (2014). A survey of channel modeling for millimeter wave communications. IEEE Communications Surveys &amp; Tutorials, 16(4), 2148-2179.</w:t>
      </w:r>
    </w:p>
    <w:p w14:paraId="0FF66E12" w14:textId="77777777" w:rsidR="00665BC9" w:rsidRPr="004851F8" w:rsidRDefault="00665BC9" w:rsidP="004851F8">
      <w:pPr>
        <w:spacing w:line="360" w:lineRule="auto"/>
        <w:jc w:val="both"/>
        <w:rPr>
          <w:rFonts w:ascii="Times New Roman" w:hAnsi="Times New Roman" w:cs="Times New Roman"/>
        </w:rPr>
      </w:pPr>
    </w:p>
    <w:sectPr w:rsidR="00665BC9" w:rsidRPr="004851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E1F30"/>
    <w:multiLevelType w:val="multilevel"/>
    <w:tmpl w:val="6122C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CDD0580"/>
    <w:multiLevelType w:val="multilevel"/>
    <w:tmpl w:val="6900AF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E410DF"/>
    <w:multiLevelType w:val="multilevel"/>
    <w:tmpl w:val="D9C8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752742B"/>
    <w:multiLevelType w:val="multilevel"/>
    <w:tmpl w:val="B05AD8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570723">
    <w:abstractNumId w:val="2"/>
  </w:num>
  <w:num w:numId="2" w16cid:durableId="237256318">
    <w:abstractNumId w:val="0"/>
  </w:num>
  <w:num w:numId="3" w16cid:durableId="861013890">
    <w:abstractNumId w:val="3"/>
  </w:num>
  <w:num w:numId="4" w16cid:durableId="1048142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1F8"/>
    <w:rsid w:val="004851F8"/>
    <w:rsid w:val="00665BC9"/>
    <w:rsid w:val="006C3EE0"/>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3A97D"/>
  <w15:chartTrackingRefBased/>
  <w15:docId w15:val="{3C470158-0270-4C45-9164-2FA6E959E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729454">
      <w:bodyDiv w:val="1"/>
      <w:marLeft w:val="0"/>
      <w:marRight w:val="0"/>
      <w:marTop w:val="0"/>
      <w:marBottom w:val="0"/>
      <w:divBdr>
        <w:top w:val="none" w:sz="0" w:space="0" w:color="auto"/>
        <w:left w:val="none" w:sz="0" w:space="0" w:color="auto"/>
        <w:bottom w:val="none" w:sz="0" w:space="0" w:color="auto"/>
        <w:right w:val="none" w:sz="0" w:space="0" w:color="auto"/>
      </w:divBdr>
      <w:divsChild>
        <w:div w:id="808522530">
          <w:marLeft w:val="0"/>
          <w:marRight w:val="0"/>
          <w:marTop w:val="0"/>
          <w:marBottom w:val="0"/>
          <w:divBdr>
            <w:top w:val="single" w:sz="2" w:space="0" w:color="D9D9E3"/>
            <w:left w:val="single" w:sz="2" w:space="0" w:color="D9D9E3"/>
            <w:bottom w:val="single" w:sz="2" w:space="0" w:color="D9D9E3"/>
            <w:right w:val="single" w:sz="2" w:space="0" w:color="D9D9E3"/>
          </w:divBdr>
          <w:divsChild>
            <w:div w:id="1797406762">
              <w:marLeft w:val="0"/>
              <w:marRight w:val="0"/>
              <w:marTop w:val="0"/>
              <w:marBottom w:val="0"/>
              <w:divBdr>
                <w:top w:val="single" w:sz="2" w:space="0" w:color="D9D9E3"/>
                <w:left w:val="single" w:sz="2" w:space="0" w:color="D9D9E3"/>
                <w:bottom w:val="single" w:sz="2" w:space="0" w:color="D9D9E3"/>
                <w:right w:val="single" w:sz="2" w:space="0" w:color="D9D9E3"/>
              </w:divBdr>
              <w:divsChild>
                <w:div w:id="1945725505">
                  <w:marLeft w:val="0"/>
                  <w:marRight w:val="0"/>
                  <w:marTop w:val="0"/>
                  <w:marBottom w:val="0"/>
                  <w:divBdr>
                    <w:top w:val="single" w:sz="2" w:space="0" w:color="D9D9E3"/>
                    <w:left w:val="single" w:sz="2" w:space="0" w:color="D9D9E3"/>
                    <w:bottom w:val="single" w:sz="2" w:space="0" w:color="D9D9E3"/>
                    <w:right w:val="single" w:sz="2" w:space="0" w:color="D9D9E3"/>
                  </w:divBdr>
                  <w:divsChild>
                    <w:div w:id="1413773430">
                      <w:marLeft w:val="0"/>
                      <w:marRight w:val="0"/>
                      <w:marTop w:val="0"/>
                      <w:marBottom w:val="0"/>
                      <w:divBdr>
                        <w:top w:val="single" w:sz="2" w:space="0" w:color="D9D9E3"/>
                        <w:left w:val="single" w:sz="2" w:space="0" w:color="D9D9E3"/>
                        <w:bottom w:val="single" w:sz="2" w:space="0" w:color="D9D9E3"/>
                        <w:right w:val="single" w:sz="2" w:space="0" w:color="D9D9E3"/>
                      </w:divBdr>
                      <w:divsChild>
                        <w:div w:id="83959820">
                          <w:marLeft w:val="0"/>
                          <w:marRight w:val="0"/>
                          <w:marTop w:val="0"/>
                          <w:marBottom w:val="0"/>
                          <w:divBdr>
                            <w:top w:val="single" w:sz="2" w:space="0" w:color="auto"/>
                            <w:left w:val="single" w:sz="2" w:space="0" w:color="auto"/>
                            <w:bottom w:val="single" w:sz="6" w:space="0" w:color="auto"/>
                            <w:right w:val="single" w:sz="2" w:space="0" w:color="auto"/>
                          </w:divBdr>
                          <w:divsChild>
                            <w:div w:id="1926524602">
                              <w:marLeft w:val="0"/>
                              <w:marRight w:val="0"/>
                              <w:marTop w:val="100"/>
                              <w:marBottom w:val="100"/>
                              <w:divBdr>
                                <w:top w:val="single" w:sz="2" w:space="0" w:color="D9D9E3"/>
                                <w:left w:val="single" w:sz="2" w:space="0" w:color="D9D9E3"/>
                                <w:bottom w:val="single" w:sz="2" w:space="0" w:color="D9D9E3"/>
                                <w:right w:val="single" w:sz="2" w:space="0" w:color="D9D9E3"/>
                              </w:divBdr>
                              <w:divsChild>
                                <w:div w:id="245379078">
                                  <w:marLeft w:val="0"/>
                                  <w:marRight w:val="0"/>
                                  <w:marTop w:val="0"/>
                                  <w:marBottom w:val="0"/>
                                  <w:divBdr>
                                    <w:top w:val="single" w:sz="2" w:space="0" w:color="D9D9E3"/>
                                    <w:left w:val="single" w:sz="2" w:space="0" w:color="D9D9E3"/>
                                    <w:bottom w:val="single" w:sz="2" w:space="0" w:color="D9D9E3"/>
                                    <w:right w:val="single" w:sz="2" w:space="0" w:color="D9D9E3"/>
                                  </w:divBdr>
                                  <w:divsChild>
                                    <w:div w:id="963845603">
                                      <w:marLeft w:val="0"/>
                                      <w:marRight w:val="0"/>
                                      <w:marTop w:val="0"/>
                                      <w:marBottom w:val="0"/>
                                      <w:divBdr>
                                        <w:top w:val="single" w:sz="2" w:space="0" w:color="D9D9E3"/>
                                        <w:left w:val="single" w:sz="2" w:space="0" w:color="D9D9E3"/>
                                        <w:bottom w:val="single" w:sz="2" w:space="0" w:color="D9D9E3"/>
                                        <w:right w:val="single" w:sz="2" w:space="0" w:color="D9D9E3"/>
                                      </w:divBdr>
                                      <w:divsChild>
                                        <w:div w:id="2122845693">
                                          <w:marLeft w:val="0"/>
                                          <w:marRight w:val="0"/>
                                          <w:marTop w:val="0"/>
                                          <w:marBottom w:val="0"/>
                                          <w:divBdr>
                                            <w:top w:val="single" w:sz="2" w:space="0" w:color="D9D9E3"/>
                                            <w:left w:val="single" w:sz="2" w:space="0" w:color="D9D9E3"/>
                                            <w:bottom w:val="single" w:sz="2" w:space="0" w:color="D9D9E3"/>
                                            <w:right w:val="single" w:sz="2" w:space="0" w:color="D9D9E3"/>
                                          </w:divBdr>
                                          <w:divsChild>
                                            <w:div w:id="10735515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321636">
                          <w:marLeft w:val="0"/>
                          <w:marRight w:val="0"/>
                          <w:marTop w:val="0"/>
                          <w:marBottom w:val="0"/>
                          <w:divBdr>
                            <w:top w:val="single" w:sz="2" w:space="0" w:color="auto"/>
                            <w:left w:val="single" w:sz="2" w:space="0" w:color="auto"/>
                            <w:bottom w:val="single" w:sz="6" w:space="0" w:color="auto"/>
                            <w:right w:val="single" w:sz="2" w:space="0" w:color="auto"/>
                          </w:divBdr>
                          <w:divsChild>
                            <w:div w:id="1669088898">
                              <w:marLeft w:val="0"/>
                              <w:marRight w:val="0"/>
                              <w:marTop w:val="100"/>
                              <w:marBottom w:val="100"/>
                              <w:divBdr>
                                <w:top w:val="single" w:sz="2" w:space="0" w:color="D9D9E3"/>
                                <w:left w:val="single" w:sz="2" w:space="0" w:color="D9D9E3"/>
                                <w:bottom w:val="single" w:sz="2" w:space="0" w:color="D9D9E3"/>
                                <w:right w:val="single" w:sz="2" w:space="0" w:color="D9D9E3"/>
                              </w:divBdr>
                              <w:divsChild>
                                <w:div w:id="98061798">
                                  <w:marLeft w:val="0"/>
                                  <w:marRight w:val="0"/>
                                  <w:marTop w:val="0"/>
                                  <w:marBottom w:val="0"/>
                                  <w:divBdr>
                                    <w:top w:val="single" w:sz="2" w:space="0" w:color="D9D9E3"/>
                                    <w:left w:val="single" w:sz="2" w:space="0" w:color="D9D9E3"/>
                                    <w:bottom w:val="single" w:sz="2" w:space="0" w:color="D9D9E3"/>
                                    <w:right w:val="single" w:sz="2" w:space="0" w:color="D9D9E3"/>
                                  </w:divBdr>
                                  <w:divsChild>
                                    <w:div w:id="1191651197">
                                      <w:marLeft w:val="0"/>
                                      <w:marRight w:val="0"/>
                                      <w:marTop w:val="0"/>
                                      <w:marBottom w:val="0"/>
                                      <w:divBdr>
                                        <w:top w:val="single" w:sz="2" w:space="0" w:color="D9D9E3"/>
                                        <w:left w:val="single" w:sz="2" w:space="0" w:color="D9D9E3"/>
                                        <w:bottom w:val="single" w:sz="2" w:space="0" w:color="D9D9E3"/>
                                        <w:right w:val="single" w:sz="2" w:space="0" w:color="D9D9E3"/>
                                      </w:divBdr>
                                      <w:divsChild>
                                        <w:div w:id="21148629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86082961">
                                  <w:marLeft w:val="0"/>
                                  <w:marRight w:val="0"/>
                                  <w:marTop w:val="0"/>
                                  <w:marBottom w:val="0"/>
                                  <w:divBdr>
                                    <w:top w:val="single" w:sz="2" w:space="0" w:color="D9D9E3"/>
                                    <w:left w:val="single" w:sz="2" w:space="0" w:color="D9D9E3"/>
                                    <w:bottom w:val="single" w:sz="2" w:space="0" w:color="D9D9E3"/>
                                    <w:right w:val="single" w:sz="2" w:space="0" w:color="D9D9E3"/>
                                  </w:divBdr>
                                  <w:divsChild>
                                    <w:div w:id="769466522">
                                      <w:marLeft w:val="0"/>
                                      <w:marRight w:val="0"/>
                                      <w:marTop w:val="0"/>
                                      <w:marBottom w:val="0"/>
                                      <w:divBdr>
                                        <w:top w:val="single" w:sz="2" w:space="0" w:color="D9D9E3"/>
                                        <w:left w:val="single" w:sz="2" w:space="0" w:color="D9D9E3"/>
                                        <w:bottom w:val="single" w:sz="2" w:space="0" w:color="D9D9E3"/>
                                        <w:right w:val="single" w:sz="2" w:space="0" w:color="D9D9E3"/>
                                      </w:divBdr>
                                      <w:divsChild>
                                        <w:div w:id="409349221">
                                          <w:marLeft w:val="0"/>
                                          <w:marRight w:val="0"/>
                                          <w:marTop w:val="0"/>
                                          <w:marBottom w:val="0"/>
                                          <w:divBdr>
                                            <w:top w:val="single" w:sz="2" w:space="0" w:color="D9D9E3"/>
                                            <w:left w:val="single" w:sz="2" w:space="0" w:color="D9D9E3"/>
                                            <w:bottom w:val="single" w:sz="2" w:space="0" w:color="D9D9E3"/>
                                            <w:right w:val="single" w:sz="2" w:space="0" w:color="D9D9E3"/>
                                          </w:divBdr>
                                          <w:divsChild>
                                            <w:div w:id="4482849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9180876">
                          <w:marLeft w:val="0"/>
                          <w:marRight w:val="0"/>
                          <w:marTop w:val="0"/>
                          <w:marBottom w:val="0"/>
                          <w:divBdr>
                            <w:top w:val="single" w:sz="2" w:space="0" w:color="auto"/>
                            <w:left w:val="single" w:sz="2" w:space="0" w:color="auto"/>
                            <w:bottom w:val="single" w:sz="6" w:space="0" w:color="auto"/>
                            <w:right w:val="single" w:sz="2" w:space="0" w:color="auto"/>
                          </w:divBdr>
                          <w:divsChild>
                            <w:div w:id="1582062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05927154">
                                  <w:marLeft w:val="0"/>
                                  <w:marRight w:val="0"/>
                                  <w:marTop w:val="0"/>
                                  <w:marBottom w:val="0"/>
                                  <w:divBdr>
                                    <w:top w:val="single" w:sz="2" w:space="0" w:color="D9D9E3"/>
                                    <w:left w:val="single" w:sz="2" w:space="0" w:color="D9D9E3"/>
                                    <w:bottom w:val="single" w:sz="2" w:space="0" w:color="D9D9E3"/>
                                    <w:right w:val="single" w:sz="2" w:space="0" w:color="D9D9E3"/>
                                  </w:divBdr>
                                  <w:divsChild>
                                    <w:div w:id="247466720">
                                      <w:marLeft w:val="0"/>
                                      <w:marRight w:val="0"/>
                                      <w:marTop w:val="0"/>
                                      <w:marBottom w:val="0"/>
                                      <w:divBdr>
                                        <w:top w:val="single" w:sz="2" w:space="0" w:color="D9D9E3"/>
                                        <w:left w:val="single" w:sz="2" w:space="0" w:color="D9D9E3"/>
                                        <w:bottom w:val="single" w:sz="2" w:space="0" w:color="D9D9E3"/>
                                        <w:right w:val="single" w:sz="2" w:space="0" w:color="D9D9E3"/>
                                      </w:divBdr>
                                      <w:divsChild>
                                        <w:div w:id="19613056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483002">
                                  <w:marLeft w:val="0"/>
                                  <w:marRight w:val="0"/>
                                  <w:marTop w:val="0"/>
                                  <w:marBottom w:val="0"/>
                                  <w:divBdr>
                                    <w:top w:val="single" w:sz="2" w:space="0" w:color="D9D9E3"/>
                                    <w:left w:val="single" w:sz="2" w:space="0" w:color="D9D9E3"/>
                                    <w:bottom w:val="single" w:sz="2" w:space="0" w:color="D9D9E3"/>
                                    <w:right w:val="single" w:sz="2" w:space="0" w:color="D9D9E3"/>
                                  </w:divBdr>
                                  <w:divsChild>
                                    <w:div w:id="1618292092">
                                      <w:marLeft w:val="0"/>
                                      <w:marRight w:val="0"/>
                                      <w:marTop w:val="0"/>
                                      <w:marBottom w:val="0"/>
                                      <w:divBdr>
                                        <w:top w:val="single" w:sz="2" w:space="0" w:color="D9D9E3"/>
                                        <w:left w:val="single" w:sz="2" w:space="0" w:color="D9D9E3"/>
                                        <w:bottom w:val="single" w:sz="2" w:space="0" w:color="D9D9E3"/>
                                        <w:right w:val="single" w:sz="2" w:space="0" w:color="D9D9E3"/>
                                      </w:divBdr>
                                      <w:divsChild>
                                        <w:div w:id="491143622">
                                          <w:marLeft w:val="0"/>
                                          <w:marRight w:val="0"/>
                                          <w:marTop w:val="0"/>
                                          <w:marBottom w:val="0"/>
                                          <w:divBdr>
                                            <w:top w:val="single" w:sz="2" w:space="0" w:color="D9D9E3"/>
                                            <w:left w:val="single" w:sz="2" w:space="0" w:color="D9D9E3"/>
                                            <w:bottom w:val="single" w:sz="2" w:space="0" w:color="D9D9E3"/>
                                            <w:right w:val="single" w:sz="2" w:space="0" w:color="D9D9E3"/>
                                          </w:divBdr>
                                          <w:divsChild>
                                            <w:div w:id="2863972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33844819">
                          <w:marLeft w:val="0"/>
                          <w:marRight w:val="0"/>
                          <w:marTop w:val="0"/>
                          <w:marBottom w:val="0"/>
                          <w:divBdr>
                            <w:top w:val="single" w:sz="2" w:space="0" w:color="auto"/>
                            <w:left w:val="single" w:sz="2" w:space="0" w:color="auto"/>
                            <w:bottom w:val="single" w:sz="6" w:space="0" w:color="auto"/>
                            <w:right w:val="single" w:sz="2" w:space="0" w:color="auto"/>
                          </w:divBdr>
                          <w:divsChild>
                            <w:div w:id="1306661272">
                              <w:marLeft w:val="0"/>
                              <w:marRight w:val="0"/>
                              <w:marTop w:val="100"/>
                              <w:marBottom w:val="100"/>
                              <w:divBdr>
                                <w:top w:val="single" w:sz="2" w:space="0" w:color="D9D9E3"/>
                                <w:left w:val="single" w:sz="2" w:space="0" w:color="D9D9E3"/>
                                <w:bottom w:val="single" w:sz="2" w:space="0" w:color="D9D9E3"/>
                                <w:right w:val="single" w:sz="2" w:space="0" w:color="D9D9E3"/>
                              </w:divBdr>
                              <w:divsChild>
                                <w:div w:id="399399992">
                                  <w:marLeft w:val="0"/>
                                  <w:marRight w:val="0"/>
                                  <w:marTop w:val="0"/>
                                  <w:marBottom w:val="0"/>
                                  <w:divBdr>
                                    <w:top w:val="single" w:sz="2" w:space="0" w:color="D9D9E3"/>
                                    <w:left w:val="single" w:sz="2" w:space="0" w:color="D9D9E3"/>
                                    <w:bottom w:val="single" w:sz="2" w:space="0" w:color="D9D9E3"/>
                                    <w:right w:val="single" w:sz="2" w:space="0" w:color="D9D9E3"/>
                                  </w:divBdr>
                                  <w:divsChild>
                                    <w:div w:id="524097718">
                                      <w:marLeft w:val="0"/>
                                      <w:marRight w:val="0"/>
                                      <w:marTop w:val="0"/>
                                      <w:marBottom w:val="0"/>
                                      <w:divBdr>
                                        <w:top w:val="single" w:sz="2" w:space="0" w:color="D9D9E3"/>
                                        <w:left w:val="single" w:sz="2" w:space="0" w:color="D9D9E3"/>
                                        <w:bottom w:val="single" w:sz="2" w:space="0" w:color="D9D9E3"/>
                                        <w:right w:val="single" w:sz="2" w:space="0" w:color="D9D9E3"/>
                                      </w:divBdr>
                                      <w:divsChild>
                                        <w:div w:id="14320490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65506996">
                                  <w:marLeft w:val="0"/>
                                  <w:marRight w:val="0"/>
                                  <w:marTop w:val="0"/>
                                  <w:marBottom w:val="0"/>
                                  <w:divBdr>
                                    <w:top w:val="single" w:sz="2" w:space="0" w:color="D9D9E3"/>
                                    <w:left w:val="single" w:sz="2" w:space="0" w:color="D9D9E3"/>
                                    <w:bottom w:val="single" w:sz="2" w:space="0" w:color="D9D9E3"/>
                                    <w:right w:val="single" w:sz="2" w:space="0" w:color="D9D9E3"/>
                                  </w:divBdr>
                                  <w:divsChild>
                                    <w:div w:id="1850678939">
                                      <w:marLeft w:val="0"/>
                                      <w:marRight w:val="0"/>
                                      <w:marTop w:val="0"/>
                                      <w:marBottom w:val="0"/>
                                      <w:divBdr>
                                        <w:top w:val="single" w:sz="2" w:space="0" w:color="D9D9E3"/>
                                        <w:left w:val="single" w:sz="2" w:space="0" w:color="D9D9E3"/>
                                        <w:bottom w:val="single" w:sz="2" w:space="0" w:color="D9D9E3"/>
                                        <w:right w:val="single" w:sz="2" w:space="0" w:color="D9D9E3"/>
                                      </w:divBdr>
                                      <w:divsChild>
                                        <w:div w:id="742410728">
                                          <w:marLeft w:val="0"/>
                                          <w:marRight w:val="0"/>
                                          <w:marTop w:val="0"/>
                                          <w:marBottom w:val="0"/>
                                          <w:divBdr>
                                            <w:top w:val="single" w:sz="2" w:space="0" w:color="D9D9E3"/>
                                            <w:left w:val="single" w:sz="2" w:space="0" w:color="D9D9E3"/>
                                            <w:bottom w:val="single" w:sz="2" w:space="0" w:color="D9D9E3"/>
                                            <w:right w:val="single" w:sz="2" w:space="0" w:color="D9D9E3"/>
                                          </w:divBdr>
                                          <w:divsChild>
                                            <w:div w:id="2143031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4345427">
                          <w:marLeft w:val="0"/>
                          <w:marRight w:val="0"/>
                          <w:marTop w:val="0"/>
                          <w:marBottom w:val="0"/>
                          <w:divBdr>
                            <w:top w:val="single" w:sz="2" w:space="0" w:color="auto"/>
                            <w:left w:val="single" w:sz="2" w:space="0" w:color="auto"/>
                            <w:bottom w:val="single" w:sz="6" w:space="0" w:color="auto"/>
                            <w:right w:val="single" w:sz="2" w:space="0" w:color="auto"/>
                          </w:divBdr>
                          <w:divsChild>
                            <w:div w:id="942689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2602877">
                                  <w:marLeft w:val="0"/>
                                  <w:marRight w:val="0"/>
                                  <w:marTop w:val="0"/>
                                  <w:marBottom w:val="0"/>
                                  <w:divBdr>
                                    <w:top w:val="single" w:sz="2" w:space="0" w:color="D9D9E3"/>
                                    <w:left w:val="single" w:sz="2" w:space="0" w:color="D9D9E3"/>
                                    <w:bottom w:val="single" w:sz="2" w:space="0" w:color="D9D9E3"/>
                                    <w:right w:val="single" w:sz="2" w:space="0" w:color="D9D9E3"/>
                                  </w:divBdr>
                                  <w:divsChild>
                                    <w:div w:id="592671302">
                                      <w:marLeft w:val="0"/>
                                      <w:marRight w:val="0"/>
                                      <w:marTop w:val="0"/>
                                      <w:marBottom w:val="0"/>
                                      <w:divBdr>
                                        <w:top w:val="single" w:sz="2" w:space="0" w:color="D9D9E3"/>
                                        <w:left w:val="single" w:sz="2" w:space="0" w:color="D9D9E3"/>
                                        <w:bottom w:val="single" w:sz="2" w:space="0" w:color="D9D9E3"/>
                                        <w:right w:val="single" w:sz="2" w:space="0" w:color="D9D9E3"/>
                                      </w:divBdr>
                                      <w:divsChild>
                                        <w:div w:id="6960029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5757102">
                                  <w:marLeft w:val="0"/>
                                  <w:marRight w:val="0"/>
                                  <w:marTop w:val="0"/>
                                  <w:marBottom w:val="0"/>
                                  <w:divBdr>
                                    <w:top w:val="single" w:sz="2" w:space="0" w:color="D9D9E3"/>
                                    <w:left w:val="single" w:sz="2" w:space="0" w:color="D9D9E3"/>
                                    <w:bottom w:val="single" w:sz="2" w:space="0" w:color="D9D9E3"/>
                                    <w:right w:val="single" w:sz="2" w:space="0" w:color="D9D9E3"/>
                                  </w:divBdr>
                                  <w:divsChild>
                                    <w:div w:id="1283726060">
                                      <w:marLeft w:val="0"/>
                                      <w:marRight w:val="0"/>
                                      <w:marTop w:val="0"/>
                                      <w:marBottom w:val="0"/>
                                      <w:divBdr>
                                        <w:top w:val="single" w:sz="2" w:space="0" w:color="D9D9E3"/>
                                        <w:left w:val="single" w:sz="2" w:space="0" w:color="D9D9E3"/>
                                        <w:bottom w:val="single" w:sz="2" w:space="0" w:color="D9D9E3"/>
                                        <w:right w:val="single" w:sz="2" w:space="0" w:color="D9D9E3"/>
                                      </w:divBdr>
                                      <w:divsChild>
                                        <w:div w:id="1755205316">
                                          <w:marLeft w:val="0"/>
                                          <w:marRight w:val="0"/>
                                          <w:marTop w:val="0"/>
                                          <w:marBottom w:val="0"/>
                                          <w:divBdr>
                                            <w:top w:val="single" w:sz="2" w:space="0" w:color="D9D9E3"/>
                                            <w:left w:val="single" w:sz="2" w:space="0" w:color="D9D9E3"/>
                                            <w:bottom w:val="single" w:sz="2" w:space="0" w:color="D9D9E3"/>
                                            <w:right w:val="single" w:sz="2" w:space="0" w:color="D9D9E3"/>
                                          </w:divBdr>
                                          <w:divsChild>
                                            <w:div w:id="14752929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12164824">
                          <w:marLeft w:val="0"/>
                          <w:marRight w:val="0"/>
                          <w:marTop w:val="0"/>
                          <w:marBottom w:val="0"/>
                          <w:divBdr>
                            <w:top w:val="single" w:sz="2" w:space="0" w:color="auto"/>
                            <w:left w:val="single" w:sz="2" w:space="0" w:color="auto"/>
                            <w:bottom w:val="single" w:sz="6" w:space="0" w:color="auto"/>
                            <w:right w:val="single" w:sz="2" w:space="0" w:color="auto"/>
                          </w:divBdr>
                          <w:divsChild>
                            <w:div w:id="781069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87345">
                                  <w:marLeft w:val="0"/>
                                  <w:marRight w:val="0"/>
                                  <w:marTop w:val="0"/>
                                  <w:marBottom w:val="0"/>
                                  <w:divBdr>
                                    <w:top w:val="single" w:sz="2" w:space="0" w:color="D9D9E3"/>
                                    <w:left w:val="single" w:sz="2" w:space="0" w:color="D9D9E3"/>
                                    <w:bottom w:val="single" w:sz="2" w:space="0" w:color="D9D9E3"/>
                                    <w:right w:val="single" w:sz="2" w:space="0" w:color="D9D9E3"/>
                                  </w:divBdr>
                                  <w:divsChild>
                                    <w:div w:id="1631860649">
                                      <w:marLeft w:val="0"/>
                                      <w:marRight w:val="0"/>
                                      <w:marTop w:val="0"/>
                                      <w:marBottom w:val="0"/>
                                      <w:divBdr>
                                        <w:top w:val="single" w:sz="2" w:space="0" w:color="D9D9E3"/>
                                        <w:left w:val="single" w:sz="2" w:space="0" w:color="D9D9E3"/>
                                        <w:bottom w:val="single" w:sz="2" w:space="0" w:color="D9D9E3"/>
                                        <w:right w:val="single" w:sz="2" w:space="0" w:color="D9D9E3"/>
                                      </w:divBdr>
                                      <w:divsChild>
                                        <w:div w:id="232393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5139629">
                                  <w:marLeft w:val="0"/>
                                  <w:marRight w:val="0"/>
                                  <w:marTop w:val="0"/>
                                  <w:marBottom w:val="0"/>
                                  <w:divBdr>
                                    <w:top w:val="single" w:sz="2" w:space="0" w:color="D9D9E3"/>
                                    <w:left w:val="single" w:sz="2" w:space="0" w:color="D9D9E3"/>
                                    <w:bottom w:val="single" w:sz="2" w:space="0" w:color="D9D9E3"/>
                                    <w:right w:val="single" w:sz="2" w:space="0" w:color="D9D9E3"/>
                                  </w:divBdr>
                                  <w:divsChild>
                                    <w:div w:id="822938483">
                                      <w:marLeft w:val="0"/>
                                      <w:marRight w:val="0"/>
                                      <w:marTop w:val="0"/>
                                      <w:marBottom w:val="0"/>
                                      <w:divBdr>
                                        <w:top w:val="single" w:sz="2" w:space="0" w:color="D9D9E3"/>
                                        <w:left w:val="single" w:sz="2" w:space="0" w:color="D9D9E3"/>
                                        <w:bottom w:val="single" w:sz="2" w:space="0" w:color="D9D9E3"/>
                                        <w:right w:val="single" w:sz="2" w:space="0" w:color="D9D9E3"/>
                                      </w:divBdr>
                                      <w:divsChild>
                                        <w:div w:id="225839249">
                                          <w:marLeft w:val="0"/>
                                          <w:marRight w:val="0"/>
                                          <w:marTop w:val="0"/>
                                          <w:marBottom w:val="0"/>
                                          <w:divBdr>
                                            <w:top w:val="single" w:sz="2" w:space="0" w:color="D9D9E3"/>
                                            <w:left w:val="single" w:sz="2" w:space="0" w:color="D9D9E3"/>
                                            <w:bottom w:val="single" w:sz="2" w:space="0" w:color="D9D9E3"/>
                                            <w:right w:val="single" w:sz="2" w:space="0" w:color="D9D9E3"/>
                                          </w:divBdr>
                                          <w:divsChild>
                                            <w:div w:id="421994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99575658">
                          <w:marLeft w:val="0"/>
                          <w:marRight w:val="0"/>
                          <w:marTop w:val="0"/>
                          <w:marBottom w:val="0"/>
                          <w:divBdr>
                            <w:top w:val="single" w:sz="2" w:space="0" w:color="auto"/>
                            <w:left w:val="single" w:sz="2" w:space="0" w:color="auto"/>
                            <w:bottom w:val="single" w:sz="6" w:space="0" w:color="auto"/>
                            <w:right w:val="single" w:sz="2" w:space="0" w:color="auto"/>
                          </w:divBdr>
                          <w:divsChild>
                            <w:div w:id="1196236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82694">
                                  <w:marLeft w:val="0"/>
                                  <w:marRight w:val="0"/>
                                  <w:marTop w:val="0"/>
                                  <w:marBottom w:val="0"/>
                                  <w:divBdr>
                                    <w:top w:val="single" w:sz="2" w:space="0" w:color="D9D9E3"/>
                                    <w:left w:val="single" w:sz="2" w:space="0" w:color="D9D9E3"/>
                                    <w:bottom w:val="single" w:sz="2" w:space="0" w:color="D9D9E3"/>
                                    <w:right w:val="single" w:sz="2" w:space="0" w:color="D9D9E3"/>
                                  </w:divBdr>
                                  <w:divsChild>
                                    <w:div w:id="49422602">
                                      <w:marLeft w:val="0"/>
                                      <w:marRight w:val="0"/>
                                      <w:marTop w:val="0"/>
                                      <w:marBottom w:val="0"/>
                                      <w:divBdr>
                                        <w:top w:val="single" w:sz="2" w:space="0" w:color="D9D9E3"/>
                                        <w:left w:val="single" w:sz="2" w:space="0" w:color="D9D9E3"/>
                                        <w:bottom w:val="single" w:sz="2" w:space="0" w:color="D9D9E3"/>
                                        <w:right w:val="single" w:sz="2" w:space="0" w:color="D9D9E3"/>
                                      </w:divBdr>
                                      <w:divsChild>
                                        <w:div w:id="11236968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698967579">
                                  <w:marLeft w:val="0"/>
                                  <w:marRight w:val="0"/>
                                  <w:marTop w:val="0"/>
                                  <w:marBottom w:val="0"/>
                                  <w:divBdr>
                                    <w:top w:val="single" w:sz="2" w:space="0" w:color="D9D9E3"/>
                                    <w:left w:val="single" w:sz="2" w:space="0" w:color="D9D9E3"/>
                                    <w:bottom w:val="single" w:sz="2" w:space="0" w:color="D9D9E3"/>
                                    <w:right w:val="single" w:sz="2" w:space="0" w:color="D9D9E3"/>
                                  </w:divBdr>
                                  <w:divsChild>
                                    <w:div w:id="218438439">
                                      <w:marLeft w:val="0"/>
                                      <w:marRight w:val="0"/>
                                      <w:marTop w:val="0"/>
                                      <w:marBottom w:val="0"/>
                                      <w:divBdr>
                                        <w:top w:val="single" w:sz="2" w:space="0" w:color="D9D9E3"/>
                                        <w:left w:val="single" w:sz="2" w:space="0" w:color="D9D9E3"/>
                                        <w:bottom w:val="single" w:sz="2" w:space="0" w:color="D9D9E3"/>
                                        <w:right w:val="single" w:sz="2" w:space="0" w:color="D9D9E3"/>
                                      </w:divBdr>
                                      <w:divsChild>
                                        <w:div w:id="1334338357">
                                          <w:marLeft w:val="0"/>
                                          <w:marRight w:val="0"/>
                                          <w:marTop w:val="0"/>
                                          <w:marBottom w:val="0"/>
                                          <w:divBdr>
                                            <w:top w:val="single" w:sz="2" w:space="0" w:color="D9D9E3"/>
                                            <w:left w:val="single" w:sz="2" w:space="0" w:color="D9D9E3"/>
                                            <w:bottom w:val="single" w:sz="2" w:space="0" w:color="D9D9E3"/>
                                            <w:right w:val="single" w:sz="2" w:space="0" w:color="D9D9E3"/>
                                          </w:divBdr>
                                          <w:divsChild>
                                            <w:div w:id="1333296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2017581">
                          <w:marLeft w:val="0"/>
                          <w:marRight w:val="0"/>
                          <w:marTop w:val="0"/>
                          <w:marBottom w:val="0"/>
                          <w:divBdr>
                            <w:top w:val="single" w:sz="2" w:space="0" w:color="auto"/>
                            <w:left w:val="single" w:sz="2" w:space="0" w:color="auto"/>
                            <w:bottom w:val="single" w:sz="6" w:space="0" w:color="auto"/>
                            <w:right w:val="single" w:sz="2" w:space="0" w:color="auto"/>
                          </w:divBdr>
                          <w:divsChild>
                            <w:div w:id="197865323">
                              <w:marLeft w:val="0"/>
                              <w:marRight w:val="0"/>
                              <w:marTop w:val="100"/>
                              <w:marBottom w:val="100"/>
                              <w:divBdr>
                                <w:top w:val="single" w:sz="2" w:space="0" w:color="D9D9E3"/>
                                <w:left w:val="single" w:sz="2" w:space="0" w:color="D9D9E3"/>
                                <w:bottom w:val="single" w:sz="2" w:space="0" w:color="D9D9E3"/>
                                <w:right w:val="single" w:sz="2" w:space="0" w:color="D9D9E3"/>
                              </w:divBdr>
                              <w:divsChild>
                                <w:div w:id="802582441">
                                  <w:marLeft w:val="0"/>
                                  <w:marRight w:val="0"/>
                                  <w:marTop w:val="0"/>
                                  <w:marBottom w:val="0"/>
                                  <w:divBdr>
                                    <w:top w:val="single" w:sz="2" w:space="0" w:color="D9D9E3"/>
                                    <w:left w:val="single" w:sz="2" w:space="0" w:color="D9D9E3"/>
                                    <w:bottom w:val="single" w:sz="2" w:space="0" w:color="D9D9E3"/>
                                    <w:right w:val="single" w:sz="2" w:space="0" w:color="D9D9E3"/>
                                  </w:divBdr>
                                  <w:divsChild>
                                    <w:div w:id="1107847764">
                                      <w:marLeft w:val="0"/>
                                      <w:marRight w:val="0"/>
                                      <w:marTop w:val="0"/>
                                      <w:marBottom w:val="0"/>
                                      <w:divBdr>
                                        <w:top w:val="single" w:sz="2" w:space="0" w:color="D9D9E3"/>
                                        <w:left w:val="single" w:sz="2" w:space="0" w:color="D9D9E3"/>
                                        <w:bottom w:val="single" w:sz="2" w:space="0" w:color="D9D9E3"/>
                                        <w:right w:val="single" w:sz="2" w:space="0" w:color="D9D9E3"/>
                                      </w:divBdr>
                                      <w:divsChild>
                                        <w:div w:id="221067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7625301">
                                  <w:marLeft w:val="0"/>
                                  <w:marRight w:val="0"/>
                                  <w:marTop w:val="0"/>
                                  <w:marBottom w:val="0"/>
                                  <w:divBdr>
                                    <w:top w:val="single" w:sz="2" w:space="0" w:color="D9D9E3"/>
                                    <w:left w:val="single" w:sz="2" w:space="0" w:color="D9D9E3"/>
                                    <w:bottom w:val="single" w:sz="2" w:space="0" w:color="D9D9E3"/>
                                    <w:right w:val="single" w:sz="2" w:space="0" w:color="D9D9E3"/>
                                  </w:divBdr>
                                  <w:divsChild>
                                    <w:div w:id="826239897">
                                      <w:marLeft w:val="0"/>
                                      <w:marRight w:val="0"/>
                                      <w:marTop w:val="0"/>
                                      <w:marBottom w:val="0"/>
                                      <w:divBdr>
                                        <w:top w:val="single" w:sz="2" w:space="0" w:color="D9D9E3"/>
                                        <w:left w:val="single" w:sz="2" w:space="0" w:color="D9D9E3"/>
                                        <w:bottom w:val="single" w:sz="2" w:space="0" w:color="D9D9E3"/>
                                        <w:right w:val="single" w:sz="2" w:space="0" w:color="D9D9E3"/>
                                      </w:divBdr>
                                      <w:divsChild>
                                        <w:div w:id="1779137973">
                                          <w:marLeft w:val="0"/>
                                          <w:marRight w:val="0"/>
                                          <w:marTop w:val="0"/>
                                          <w:marBottom w:val="0"/>
                                          <w:divBdr>
                                            <w:top w:val="single" w:sz="2" w:space="0" w:color="D9D9E3"/>
                                            <w:left w:val="single" w:sz="2" w:space="0" w:color="D9D9E3"/>
                                            <w:bottom w:val="single" w:sz="2" w:space="0" w:color="D9D9E3"/>
                                            <w:right w:val="single" w:sz="2" w:space="0" w:color="D9D9E3"/>
                                          </w:divBdr>
                                          <w:divsChild>
                                            <w:div w:id="10399337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255370">
                          <w:marLeft w:val="0"/>
                          <w:marRight w:val="0"/>
                          <w:marTop w:val="0"/>
                          <w:marBottom w:val="0"/>
                          <w:divBdr>
                            <w:top w:val="single" w:sz="2" w:space="0" w:color="auto"/>
                            <w:left w:val="single" w:sz="2" w:space="0" w:color="auto"/>
                            <w:bottom w:val="single" w:sz="6" w:space="0" w:color="auto"/>
                            <w:right w:val="single" w:sz="2" w:space="0" w:color="auto"/>
                          </w:divBdr>
                          <w:divsChild>
                            <w:div w:id="14628979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5445548">
                                  <w:marLeft w:val="0"/>
                                  <w:marRight w:val="0"/>
                                  <w:marTop w:val="0"/>
                                  <w:marBottom w:val="0"/>
                                  <w:divBdr>
                                    <w:top w:val="single" w:sz="2" w:space="0" w:color="D9D9E3"/>
                                    <w:left w:val="single" w:sz="2" w:space="0" w:color="D9D9E3"/>
                                    <w:bottom w:val="single" w:sz="2" w:space="0" w:color="D9D9E3"/>
                                    <w:right w:val="single" w:sz="2" w:space="0" w:color="D9D9E3"/>
                                  </w:divBdr>
                                  <w:divsChild>
                                    <w:div w:id="1837572231">
                                      <w:marLeft w:val="0"/>
                                      <w:marRight w:val="0"/>
                                      <w:marTop w:val="0"/>
                                      <w:marBottom w:val="0"/>
                                      <w:divBdr>
                                        <w:top w:val="single" w:sz="2" w:space="0" w:color="D9D9E3"/>
                                        <w:left w:val="single" w:sz="2" w:space="0" w:color="D9D9E3"/>
                                        <w:bottom w:val="single" w:sz="2" w:space="0" w:color="D9D9E3"/>
                                        <w:right w:val="single" w:sz="2" w:space="0" w:color="D9D9E3"/>
                                      </w:divBdr>
                                      <w:divsChild>
                                        <w:div w:id="19336598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596901">
                                  <w:marLeft w:val="0"/>
                                  <w:marRight w:val="0"/>
                                  <w:marTop w:val="0"/>
                                  <w:marBottom w:val="0"/>
                                  <w:divBdr>
                                    <w:top w:val="single" w:sz="2" w:space="0" w:color="D9D9E3"/>
                                    <w:left w:val="single" w:sz="2" w:space="0" w:color="D9D9E3"/>
                                    <w:bottom w:val="single" w:sz="2" w:space="0" w:color="D9D9E3"/>
                                    <w:right w:val="single" w:sz="2" w:space="0" w:color="D9D9E3"/>
                                  </w:divBdr>
                                  <w:divsChild>
                                    <w:div w:id="2098281429">
                                      <w:marLeft w:val="0"/>
                                      <w:marRight w:val="0"/>
                                      <w:marTop w:val="0"/>
                                      <w:marBottom w:val="0"/>
                                      <w:divBdr>
                                        <w:top w:val="single" w:sz="2" w:space="0" w:color="D9D9E3"/>
                                        <w:left w:val="single" w:sz="2" w:space="0" w:color="D9D9E3"/>
                                        <w:bottom w:val="single" w:sz="2" w:space="0" w:color="D9D9E3"/>
                                        <w:right w:val="single" w:sz="2" w:space="0" w:color="D9D9E3"/>
                                      </w:divBdr>
                                      <w:divsChild>
                                        <w:div w:id="2120492014">
                                          <w:marLeft w:val="0"/>
                                          <w:marRight w:val="0"/>
                                          <w:marTop w:val="0"/>
                                          <w:marBottom w:val="0"/>
                                          <w:divBdr>
                                            <w:top w:val="single" w:sz="2" w:space="0" w:color="D9D9E3"/>
                                            <w:left w:val="single" w:sz="2" w:space="0" w:color="D9D9E3"/>
                                            <w:bottom w:val="single" w:sz="2" w:space="0" w:color="D9D9E3"/>
                                            <w:right w:val="single" w:sz="2" w:space="0" w:color="D9D9E3"/>
                                          </w:divBdr>
                                          <w:divsChild>
                                            <w:div w:id="676884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00172217">
                          <w:marLeft w:val="0"/>
                          <w:marRight w:val="0"/>
                          <w:marTop w:val="0"/>
                          <w:marBottom w:val="0"/>
                          <w:divBdr>
                            <w:top w:val="single" w:sz="2" w:space="0" w:color="auto"/>
                            <w:left w:val="single" w:sz="2" w:space="0" w:color="auto"/>
                            <w:bottom w:val="single" w:sz="6" w:space="0" w:color="auto"/>
                            <w:right w:val="single" w:sz="2" w:space="0" w:color="auto"/>
                          </w:divBdr>
                          <w:divsChild>
                            <w:div w:id="1275019038">
                              <w:marLeft w:val="0"/>
                              <w:marRight w:val="0"/>
                              <w:marTop w:val="100"/>
                              <w:marBottom w:val="100"/>
                              <w:divBdr>
                                <w:top w:val="single" w:sz="2" w:space="0" w:color="D9D9E3"/>
                                <w:left w:val="single" w:sz="2" w:space="0" w:color="D9D9E3"/>
                                <w:bottom w:val="single" w:sz="2" w:space="0" w:color="D9D9E3"/>
                                <w:right w:val="single" w:sz="2" w:space="0" w:color="D9D9E3"/>
                              </w:divBdr>
                              <w:divsChild>
                                <w:div w:id="917325400">
                                  <w:marLeft w:val="0"/>
                                  <w:marRight w:val="0"/>
                                  <w:marTop w:val="0"/>
                                  <w:marBottom w:val="0"/>
                                  <w:divBdr>
                                    <w:top w:val="single" w:sz="2" w:space="0" w:color="D9D9E3"/>
                                    <w:left w:val="single" w:sz="2" w:space="0" w:color="D9D9E3"/>
                                    <w:bottom w:val="single" w:sz="2" w:space="0" w:color="D9D9E3"/>
                                    <w:right w:val="single" w:sz="2" w:space="0" w:color="D9D9E3"/>
                                  </w:divBdr>
                                  <w:divsChild>
                                    <w:div w:id="340746088">
                                      <w:marLeft w:val="0"/>
                                      <w:marRight w:val="0"/>
                                      <w:marTop w:val="0"/>
                                      <w:marBottom w:val="0"/>
                                      <w:divBdr>
                                        <w:top w:val="single" w:sz="2" w:space="0" w:color="D9D9E3"/>
                                        <w:left w:val="single" w:sz="2" w:space="0" w:color="D9D9E3"/>
                                        <w:bottom w:val="single" w:sz="2" w:space="0" w:color="D9D9E3"/>
                                        <w:right w:val="single" w:sz="2" w:space="0" w:color="D9D9E3"/>
                                      </w:divBdr>
                                      <w:divsChild>
                                        <w:div w:id="9184473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9336131">
                                  <w:marLeft w:val="0"/>
                                  <w:marRight w:val="0"/>
                                  <w:marTop w:val="0"/>
                                  <w:marBottom w:val="0"/>
                                  <w:divBdr>
                                    <w:top w:val="single" w:sz="2" w:space="0" w:color="D9D9E3"/>
                                    <w:left w:val="single" w:sz="2" w:space="0" w:color="D9D9E3"/>
                                    <w:bottom w:val="single" w:sz="2" w:space="0" w:color="D9D9E3"/>
                                    <w:right w:val="single" w:sz="2" w:space="0" w:color="D9D9E3"/>
                                  </w:divBdr>
                                  <w:divsChild>
                                    <w:div w:id="550073996">
                                      <w:marLeft w:val="0"/>
                                      <w:marRight w:val="0"/>
                                      <w:marTop w:val="0"/>
                                      <w:marBottom w:val="0"/>
                                      <w:divBdr>
                                        <w:top w:val="single" w:sz="2" w:space="0" w:color="D9D9E3"/>
                                        <w:left w:val="single" w:sz="2" w:space="0" w:color="D9D9E3"/>
                                        <w:bottom w:val="single" w:sz="2" w:space="0" w:color="D9D9E3"/>
                                        <w:right w:val="single" w:sz="2" w:space="0" w:color="D9D9E3"/>
                                      </w:divBdr>
                                      <w:divsChild>
                                        <w:div w:id="162471218">
                                          <w:marLeft w:val="0"/>
                                          <w:marRight w:val="0"/>
                                          <w:marTop w:val="0"/>
                                          <w:marBottom w:val="0"/>
                                          <w:divBdr>
                                            <w:top w:val="single" w:sz="2" w:space="0" w:color="D9D9E3"/>
                                            <w:left w:val="single" w:sz="2" w:space="0" w:color="D9D9E3"/>
                                            <w:bottom w:val="single" w:sz="2" w:space="0" w:color="D9D9E3"/>
                                            <w:right w:val="single" w:sz="2" w:space="0" w:color="D9D9E3"/>
                                          </w:divBdr>
                                          <w:divsChild>
                                            <w:div w:id="10392856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6238556">
                          <w:marLeft w:val="0"/>
                          <w:marRight w:val="0"/>
                          <w:marTop w:val="0"/>
                          <w:marBottom w:val="0"/>
                          <w:divBdr>
                            <w:top w:val="single" w:sz="2" w:space="0" w:color="auto"/>
                            <w:left w:val="single" w:sz="2" w:space="0" w:color="auto"/>
                            <w:bottom w:val="single" w:sz="6" w:space="0" w:color="auto"/>
                            <w:right w:val="single" w:sz="2" w:space="0" w:color="auto"/>
                          </w:divBdr>
                          <w:divsChild>
                            <w:div w:id="225844060">
                              <w:marLeft w:val="0"/>
                              <w:marRight w:val="0"/>
                              <w:marTop w:val="100"/>
                              <w:marBottom w:val="100"/>
                              <w:divBdr>
                                <w:top w:val="single" w:sz="2" w:space="0" w:color="D9D9E3"/>
                                <w:left w:val="single" w:sz="2" w:space="0" w:color="D9D9E3"/>
                                <w:bottom w:val="single" w:sz="2" w:space="0" w:color="D9D9E3"/>
                                <w:right w:val="single" w:sz="2" w:space="0" w:color="D9D9E3"/>
                              </w:divBdr>
                              <w:divsChild>
                                <w:div w:id="347295523">
                                  <w:marLeft w:val="0"/>
                                  <w:marRight w:val="0"/>
                                  <w:marTop w:val="0"/>
                                  <w:marBottom w:val="0"/>
                                  <w:divBdr>
                                    <w:top w:val="single" w:sz="2" w:space="0" w:color="D9D9E3"/>
                                    <w:left w:val="single" w:sz="2" w:space="0" w:color="D9D9E3"/>
                                    <w:bottom w:val="single" w:sz="2" w:space="0" w:color="D9D9E3"/>
                                    <w:right w:val="single" w:sz="2" w:space="0" w:color="D9D9E3"/>
                                  </w:divBdr>
                                  <w:divsChild>
                                    <w:div w:id="810175027">
                                      <w:marLeft w:val="0"/>
                                      <w:marRight w:val="0"/>
                                      <w:marTop w:val="0"/>
                                      <w:marBottom w:val="0"/>
                                      <w:divBdr>
                                        <w:top w:val="single" w:sz="2" w:space="0" w:color="D9D9E3"/>
                                        <w:left w:val="single" w:sz="2" w:space="0" w:color="D9D9E3"/>
                                        <w:bottom w:val="single" w:sz="2" w:space="0" w:color="D9D9E3"/>
                                        <w:right w:val="single" w:sz="2" w:space="0" w:color="D9D9E3"/>
                                      </w:divBdr>
                                      <w:divsChild>
                                        <w:div w:id="20516875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7365393">
                                  <w:marLeft w:val="0"/>
                                  <w:marRight w:val="0"/>
                                  <w:marTop w:val="0"/>
                                  <w:marBottom w:val="0"/>
                                  <w:divBdr>
                                    <w:top w:val="single" w:sz="2" w:space="0" w:color="D9D9E3"/>
                                    <w:left w:val="single" w:sz="2" w:space="0" w:color="D9D9E3"/>
                                    <w:bottom w:val="single" w:sz="2" w:space="0" w:color="D9D9E3"/>
                                    <w:right w:val="single" w:sz="2" w:space="0" w:color="D9D9E3"/>
                                  </w:divBdr>
                                  <w:divsChild>
                                    <w:div w:id="1147550657">
                                      <w:marLeft w:val="0"/>
                                      <w:marRight w:val="0"/>
                                      <w:marTop w:val="0"/>
                                      <w:marBottom w:val="0"/>
                                      <w:divBdr>
                                        <w:top w:val="single" w:sz="2" w:space="0" w:color="D9D9E3"/>
                                        <w:left w:val="single" w:sz="2" w:space="0" w:color="D9D9E3"/>
                                        <w:bottom w:val="single" w:sz="2" w:space="0" w:color="D9D9E3"/>
                                        <w:right w:val="single" w:sz="2" w:space="0" w:color="D9D9E3"/>
                                      </w:divBdr>
                                      <w:divsChild>
                                        <w:div w:id="749810640">
                                          <w:marLeft w:val="0"/>
                                          <w:marRight w:val="0"/>
                                          <w:marTop w:val="0"/>
                                          <w:marBottom w:val="0"/>
                                          <w:divBdr>
                                            <w:top w:val="single" w:sz="2" w:space="0" w:color="D9D9E3"/>
                                            <w:left w:val="single" w:sz="2" w:space="0" w:color="D9D9E3"/>
                                            <w:bottom w:val="single" w:sz="2" w:space="0" w:color="D9D9E3"/>
                                            <w:right w:val="single" w:sz="2" w:space="0" w:color="D9D9E3"/>
                                          </w:divBdr>
                                          <w:divsChild>
                                            <w:div w:id="3184615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50126511">
                          <w:marLeft w:val="0"/>
                          <w:marRight w:val="0"/>
                          <w:marTop w:val="0"/>
                          <w:marBottom w:val="0"/>
                          <w:divBdr>
                            <w:top w:val="single" w:sz="2" w:space="0" w:color="auto"/>
                            <w:left w:val="single" w:sz="2" w:space="0" w:color="auto"/>
                            <w:bottom w:val="single" w:sz="6" w:space="0" w:color="auto"/>
                            <w:right w:val="single" w:sz="2" w:space="0" w:color="auto"/>
                          </w:divBdr>
                          <w:divsChild>
                            <w:div w:id="2096511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038218">
                                  <w:marLeft w:val="0"/>
                                  <w:marRight w:val="0"/>
                                  <w:marTop w:val="0"/>
                                  <w:marBottom w:val="0"/>
                                  <w:divBdr>
                                    <w:top w:val="single" w:sz="2" w:space="0" w:color="D9D9E3"/>
                                    <w:left w:val="single" w:sz="2" w:space="0" w:color="D9D9E3"/>
                                    <w:bottom w:val="single" w:sz="2" w:space="0" w:color="D9D9E3"/>
                                    <w:right w:val="single" w:sz="2" w:space="0" w:color="D9D9E3"/>
                                  </w:divBdr>
                                  <w:divsChild>
                                    <w:div w:id="457142182">
                                      <w:marLeft w:val="0"/>
                                      <w:marRight w:val="0"/>
                                      <w:marTop w:val="0"/>
                                      <w:marBottom w:val="0"/>
                                      <w:divBdr>
                                        <w:top w:val="single" w:sz="2" w:space="0" w:color="D9D9E3"/>
                                        <w:left w:val="single" w:sz="2" w:space="0" w:color="D9D9E3"/>
                                        <w:bottom w:val="single" w:sz="2" w:space="0" w:color="D9D9E3"/>
                                        <w:right w:val="single" w:sz="2" w:space="0" w:color="D9D9E3"/>
                                      </w:divBdr>
                                      <w:divsChild>
                                        <w:div w:id="890846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118341">
                                  <w:marLeft w:val="0"/>
                                  <w:marRight w:val="0"/>
                                  <w:marTop w:val="0"/>
                                  <w:marBottom w:val="0"/>
                                  <w:divBdr>
                                    <w:top w:val="single" w:sz="2" w:space="0" w:color="D9D9E3"/>
                                    <w:left w:val="single" w:sz="2" w:space="0" w:color="D9D9E3"/>
                                    <w:bottom w:val="single" w:sz="2" w:space="0" w:color="D9D9E3"/>
                                    <w:right w:val="single" w:sz="2" w:space="0" w:color="D9D9E3"/>
                                  </w:divBdr>
                                  <w:divsChild>
                                    <w:div w:id="3435664">
                                      <w:marLeft w:val="0"/>
                                      <w:marRight w:val="0"/>
                                      <w:marTop w:val="0"/>
                                      <w:marBottom w:val="0"/>
                                      <w:divBdr>
                                        <w:top w:val="single" w:sz="2" w:space="0" w:color="D9D9E3"/>
                                        <w:left w:val="single" w:sz="2" w:space="0" w:color="D9D9E3"/>
                                        <w:bottom w:val="single" w:sz="2" w:space="0" w:color="D9D9E3"/>
                                        <w:right w:val="single" w:sz="2" w:space="0" w:color="D9D9E3"/>
                                      </w:divBdr>
                                      <w:divsChild>
                                        <w:div w:id="2124883884">
                                          <w:marLeft w:val="0"/>
                                          <w:marRight w:val="0"/>
                                          <w:marTop w:val="0"/>
                                          <w:marBottom w:val="0"/>
                                          <w:divBdr>
                                            <w:top w:val="single" w:sz="2" w:space="0" w:color="D9D9E3"/>
                                            <w:left w:val="single" w:sz="2" w:space="0" w:color="D9D9E3"/>
                                            <w:bottom w:val="single" w:sz="2" w:space="0" w:color="D9D9E3"/>
                                            <w:right w:val="single" w:sz="2" w:space="0" w:color="D9D9E3"/>
                                          </w:divBdr>
                                          <w:divsChild>
                                            <w:div w:id="2671264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70891200">
                          <w:marLeft w:val="0"/>
                          <w:marRight w:val="0"/>
                          <w:marTop w:val="0"/>
                          <w:marBottom w:val="0"/>
                          <w:divBdr>
                            <w:top w:val="single" w:sz="2" w:space="0" w:color="auto"/>
                            <w:left w:val="single" w:sz="2" w:space="0" w:color="auto"/>
                            <w:bottom w:val="single" w:sz="6" w:space="0" w:color="auto"/>
                            <w:right w:val="single" w:sz="2" w:space="0" w:color="auto"/>
                          </w:divBdr>
                          <w:divsChild>
                            <w:div w:id="696276186">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077139">
                                  <w:marLeft w:val="0"/>
                                  <w:marRight w:val="0"/>
                                  <w:marTop w:val="0"/>
                                  <w:marBottom w:val="0"/>
                                  <w:divBdr>
                                    <w:top w:val="single" w:sz="2" w:space="0" w:color="D9D9E3"/>
                                    <w:left w:val="single" w:sz="2" w:space="0" w:color="D9D9E3"/>
                                    <w:bottom w:val="single" w:sz="2" w:space="0" w:color="D9D9E3"/>
                                    <w:right w:val="single" w:sz="2" w:space="0" w:color="D9D9E3"/>
                                  </w:divBdr>
                                  <w:divsChild>
                                    <w:div w:id="375398835">
                                      <w:marLeft w:val="0"/>
                                      <w:marRight w:val="0"/>
                                      <w:marTop w:val="0"/>
                                      <w:marBottom w:val="0"/>
                                      <w:divBdr>
                                        <w:top w:val="single" w:sz="2" w:space="0" w:color="D9D9E3"/>
                                        <w:left w:val="single" w:sz="2" w:space="0" w:color="D9D9E3"/>
                                        <w:bottom w:val="single" w:sz="2" w:space="0" w:color="D9D9E3"/>
                                        <w:right w:val="single" w:sz="2" w:space="0" w:color="D9D9E3"/>
                                      </w:divBdr>
                                      <w:divsChild>
                                        <w:div w:id="10156912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10565998">
                                  <w:marLeft w:val="0"/>
                                  <w:marRight w:val="0"/>
                                  <w:marTop w:val="0"/>
                                  <w:marBottom w:val="0"/>
                                  <w:divBdr>
                                    <w:top w:val="single" w:sz="2" w:space="0" w:color="D9D9E3"/>
                                    <w:left w:val="single" w:sz="2" w:space="0" w:color="D9D9E3"/>
                                    <w:bottom w:val="single" w:sz="2" w:space="0" w:color="D9D9E3"/>
                                    <w:right w:val="single" w:sz="2" w:space="0" w:color="D9D9E3"/>
                                  </w:divBdr>
                                  <w:divsChild>
                                    <w:div w:id="965354633">
                                      <w:marLeft w:val="0"/>
                                      <w:marRight w:val="0"/>
                                      <w:marTop w:val="0"/>
                                      <w:marBottom w:val="0"/>
                                      <w:divBdr>
                                        <w:top w:val="single" w:sz="2" w:space="0" w:color="D9D9E3"/>
                                        <w:left w:val="single" w:sz="2" w:space="0" w:color="D9D9E3"/>
                                        <w:bottom w:val="single" w:sz="2" w:space="0" w:color="D9D9E3"/>
                                        <w:right w:val="single" w:sz="2" w:space="0" w:color="D9D9E3"/>
                                      </w:divBdr>
                                      <w:divsChild>
                                        <w:div w:id="682244301">
                                          <w:marLeft w:val="0"/>
                                          <w:marRight w:val="0"/>
                                          <w:marTop w:val="0"/>
                                          <w:marBottom w:val="0"/>
                                          <w:divBdr>
                                            <w:top w:val="single" w:sz="2" w:space="0" w:color="D9D9E3"/>
                                            <w:left w:val="single" w:sz="2" w:space="0" w:color="D9D9E3"/>
                                            <w:bottom w:val="single" w:sz="2" w:space="0" w:color="D9D9E3"/>
                                            <w:right w:val="single" w:sz="2" w:space="0" w:color="D9D9E3"/>
                                          </w:divBdr>
                                          <w:divsChild>
                                            <w:div w:id="15307533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17075409">
                          <w:marLeft w:val="0"/>
                          <w:marRight w:val="0"/>
                          <w:marTop w:val="0"/>
                          <w:marBottom w:val="0"/>
                          <w:divBdr>
                            <w:top w:val="single" w:sz="2" w:space="0" w:color="auto"/>
                            <w:left w:val="single" w:sz="2" w:space="0" w:color="auto"/>
                            <w:bottom w:val="single" w:sz="6" w:space="0" w:color="auto"/>
                            <w:right w:val="single" w:sz="2" w:space="0" w:color="auto"/>
                          </w:divBdr>
                          <w:divsChild>
                            <w:div w:id="843782279">
                              <w:marLeft w:val="0"/>
                              <w:marRight w:val="0"/>
                              <w:marTop w:val="100"/>
                              <w:marBottom w:val="100"/>
                              <w:divBdr>
                                <w:top w:val="single" w:sz="2" w:space="0" w:color="D9D9E3"/>
                                <w:left w:val="single" w:sz="2" w:space="0" w:color="D9D9E3"/>
                                <w:bottom w:val="single" w:sz="2" w:space="0" w:color="D9D9E3"/>
                                <w:right w:val="single" w:sz="2" w:space="0" w:color="D9D9E3"/>
                              </w:divBdr>
                              <w:divsChild>
                                <w:div w:id="670254612">
                                  <w:marLeft w:val="0"/>
                                  <w:marRight w:val="0"/>
                                  <w:marTop w:val="0"/>
                                  <w:marBottom w:val="0"/>
                                  <w:divBdr>
                                    <w:top w:val="single" w:sz="2" w:space="0" w:color="D9D9E3"/>
                                    <w:left w:val="single" w:sz="2" w:space="0" w:color="D9D9E3"/>
                                    <w:bottom w:val="single" w:sz="2" w:space="0" w:color="D9D9E3"/>
                                    <w:right w:val="single" w:sz="2" w:space="0" w:color="D9D9E3"/>
                                  </w:divBdr>
                                  <w:divsChild>
                                    <w:div w:id="1634368381">
                                      <w:marLeft w:val="0"/>
                                      <w:marRight w:val="0"/>
                                      <w:marTop w:val="0"/>
                                      <w:marBottom w:val="0"/>
                                      <w:divBdr>
                                        <w:top w:val="single" w:sz="2" w:space="0" w:color="D9D9E3"/>
                                        <w:left w:val="single" w:sz="2" w:space="0" w:color="D9D9E3"/>
                                        <w:bottom w:val="single" w:sz="2" w:space="0" w:color="D9D9E3"/>
                                        <w:right w:val="single" w:sz="2" w:space="0" w:color="D9D9E3"/>
                                      </w:divBdr>
                                      <w:divsChild>
                                        <w:div w:id="1463688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09994768">
                                  <w:marLeft w:val="0"/>
                                  <w:marRight w:val="0"/>
                                  <w:marTop w:val="0"/>
                                  <w:marBottom w:val="0"/>
                                  <w:divBdr>
                                    <w:top w:val="single" w:sz="2" w:space="0" w:color="D9D9E3"/>
                                    <w:left w:val="single" w:sz="2" w:space="0" w:color="D9D9E3"/>
                                    <w:bottom w:val="single" w:sz="2" w:space="0" w:color="D9D9E3"/>
                                    <w:right w:val="single" w:sz="2" w:space="0" w:color="D9D9E3"/>
                                  </w:divBdr>
                                  <w:divsChild>
                                    <w:div w:id="1362363936">
                                      <w:marLeft w:val="0"/>
                                      <w:marRight w:val="0"/>
                                      <w:marTop w:val="0"/>
                                      <w:marBottom w:val="0"/>
                                      <w:divBdr>
                                        <w:top w:val="single" w:sz="2" w:space="0" w:color="D9D9E3"/>
                                        <w:left w:val="single" w:sz="2" w:space="0" w:color="D9D9E3"/>
                                        <w:bottom w:val="single" w:sz="2" w:space="0" w:color="D9D9E3"/>
                                        <w:right w:val="single" w:sz="2" w:space="0" w:color="D9D9E3"/>
                                      </w:divBdr>
                                      <w:divsChild>
                                        <w:div w:id="1593005514">
                                          <w:marLeft w:val="0"/>
                                          <w:marRight w:val="0"/>
                                          <w:marTop w:val="0"/>
                                          <w:marBottom w:val="0"/>
                                          <w:divBdr>
                                            <w:top w:val="single" w:sz="2" w:space="0" w:color="D9D9E3"/>
                                            <w:left w:val="single" w:sz="2" w:space="0" w:color="D9D9E3"/>
                                            <w:bottom w:val="single" w:sz="2" w:space="0" w:color="D9D9E3"/>
                                            <w:right w:val="single" w:sz="2" w:space="0" w:color="D9D9E3"/>
                                          </w:divBdr>
                                          <w:divsChild>
                                            <w:div w:id="4273157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0264538">
                          <w:marLeft w:val="0"/>
                          <w:marRight w:val="0"/>
                          <w:marTop w:val="0"/>
                          <w:marBottom w:val="0"/>
                          <w:divBdr>
                            <w:top w:val="single" w:sz="2" w:space="0" w:color="auto"/>
                            <w:left w:val="single" w:sz="2" w:space="0" w:color="auto"/>
                            <w:bottom w:val="single" w:sz="6" w:space="0" w:color="auto"/>
                            <w:right w:val="single" w:sz="2" w:space="0" w:color="auto"/>
                          </w:divBdr>
                          <w:divsChild>
                            <w:div w:id="500512543">
                              <w:marLeft w:val="0"/>
                              <w:marRight w:val="0"/>
                              <w:marTop w:val="100"/>
                              <w:marBottom w:val="100"/>
                              <w:divBdr>
                                <w:top w:val="single" w:sz="2" w:space="0" w:color="D9D9E3"/>
                                <w:left w:val="single" w:sz="2" w:space="0" w:color="D9D9E3"/>
                                <w:bottom w:val="single" w:sz="2" w:space="0" w:color="D9D9E3"/>
                                <w:right w:val="single" w:sz="2" w:space="0" w:color="D9D9E3"/>
                              </w:divBdr>
                              <w:divsChild>
                                <w:div w:id="399519498">
                                  <w:marLeft w:val="0"/>
                                  <w:marRight w:val="0"/>
                                  <w:marTop w:val="0"/>
                                  <w:marBottom w:val="0"/>
                                  <w:divBdr>
                                    <w:top w:val="single" w:sz="2" w:space="0" w:color="D9D9E3"/>
                                    <w:left w:val="single" w:sz="2" w:space="0" w:color="D9D9E3"/>
                                    <w:bottom w:val="single" w:sz="2" w:space="0" w:color="D9D9E3"/>
                                    <w:right w:val="single" w:sz="2" w:space="0" w:color="D9D9E3"/>
                                  </w:divBdr>
                                  <w:divsChild>
                                    <w:div w:id="1558315582">
                                      <w:marLeft w:val="0"/>
                                      <w:marRight w:val="0"/>
                                      <w:marTop w:val="0"/>
                                      <w:marBottom w:val="0"/>
                                      <w:divBdr>
                                        <w:top w:val="single" w:sz="2" w:space="0" w:color="D9D9E3"/>
                                        <w:left w:val="single" w:sz="2" w:space="0" w:color="D9D9E3"/>
                                        <w:bottom w:val="single" w:sz="2" w:space="0" w:color="D9D9E3"/>
                                        <w:right w:val="single" w:sz="2" w:space="0" w:color="D9D9E3"/>
                                      </w:divBdr>
                                      <w:divsChild>
                                        <w:div w:id="59333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60757638">
                                  <w:marLeft w:val="0"/>
                                  <w:marRight w:val="0"/>
                                  <w:marTop w:val="0"/>
                                  <w:marBottom w:val="0"/>
                                  <w:divBdr>
                                    <w:top w:val="single" w:sz="2" w:space="0" w:color="D9D9E3"/>
                                    <w:left w:val="single" w:sz="2" w:space="0" w:color="D9D9E3"/>
                                    <w:bottom w:val="single" w:sz="2" w:space="0" w:color="D9D9E3"/>
                                    <w:right w:val="single" w:sz="2" w:space="0" w:color="D9D9E3"/>
                                  </w:divBdr>
                                  <w:divsChild>
                                    <w:div w:id="1399210842">
                                      <w:marLeft w:val="0"/>
                                      <w:marRight w:val="0"/>
                                      <w:marTop w:val="0"/>
                                      <w:marBottom w:val="0"/>
                                      <w:divBdr>
                                        <w:top w:val="single" w:sz="2" w:space="0" w:color="D9D9E3"/>
                                        <w:left w:val="single" w:sz="2" w:space="0" w:color="D9D9E3"/>
                                        <w:bottom w:val="single" w:sz="2" w:space="0" w:color="D9D9E3"/>
                                        <w:right w:val="single" w:sz="2" w:space="0" w:color="D9D9E3"/>
                                      </w:divBdr>
                                      <w:divsChild>
                                        <w:div w:id="157772286">
                                          <w:marLeft w:val="0"/>
                                          <w:marRight w:val="0"/>
                                          <w:marTop w:val="0"/>
                                          <w:marBottom w:val="0"/>
                                          <w:divBdr>
                                            <w:top w:val="single" w:sz="2" w:space="0" w:color="D9D9E3"/>
                                            <w:left w:val="single" w:sz="2" w:space="0" w:color="D9D9E3"/>
                                            <w:bottom w:val="single" w:sz="2" w:space="0" w:color="D9D9E3"/>
                                            <w:right w:val="single" w:sz="2" w:space="0" w:color="D9D9E3"/>
                                          </w:divBdr>
                                          <w:divsChild>
                                            <w:div w:id="377316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4291139">
          <w:marLeft w:val="0"/>
          <w:marRight w:val="0"/>
          <w:marTop w:val="0"/>
          <w:marBottom w:val="0"/>
          <w:divBdr>
            <w:top w:val="none" w:sz="0" w:space="0" w:color="auto"/>
            <w:left w:val="none" w:sz="0" w:space="0" w:color="auto"/>
            <w:bottom w:val="none" w:sz="0" w:space="0" w:color="auto"/>
            <w:right w:val="none" w:sz="0" w:space="0" w:color="auto"/>
          </w:divBdr>
          <w:divsChild>
            <w:div w:id="1304507520">
              <w:marLeft w:val="0"/>
              <w:marRight w:val="0"/>
              <w:marTop w:val="0"/>
              <w:marBottom w:val="0"/>
              <w:divBdr>
                <w:top w:val="single" w:sz="2" w:space="0" w:color="D9D9E3"/>
                <w:left w:val="single" w:sz="2" w:space="0" w:color="D9D9E3"/>
                <w:bottom w:val="single" w:sz="2" w:space="0" w:color="D9D9E3"/>
                <w:right w:val="single" w:sz="2" w:space="0" w:color="D9D9E3"/>
              </w:divBdr>
              <w:divsChild>
                <w:div w:id="726487621">
                  <w:marLeft w:val="0"/>
                  <w:marRight w:val="0"/>
                  <w:marTop w:val="0"/>
                  <w:marBottom w:val="0"/>
                  <w:divBdr>
                    <w:top w:val="single" w:sz="2" w:space="0" w:color="D9D9E3"/>
                    <w:left w:val="single" w:sz="2" w:space="0" w:color="D9D9E3"/>
                    <w:bottom w:val="single" w:sz="2" w:space="0" w:color="D9D9E3"/>
                    <w:right w:val="single" w:sz="2" w:space="0" w:color="D9D9E3"/>
                  </w:divBdr>
                  <w:divsChild>
                    <w:div w:id="1309438491">
                      <w:marLeft w:val="0"/>
                      <w:marRight w:val="0"/>
                      <w:marTop w:val="0"/>
                      <w:marBottom w:val="0"/>
                      <w:divBdr>
                        <w:top w:val="single" w:sz="2" w:space="0" w:color="D9D9E3"/>
                        <w:left w:val="single" w:sz="2" w:space="0" w:color="D9D9E3"/>
                        <w:bottom w:val="single" w:sz="2" w:space="0" w:color="D9D9E3"/>
                        <w:right w:val="single" w:sz="2" w:space="0" w:color="D9D9E3"/>
                      </w:divBdr>
                      <w:divsChild>
                        <w:div w:id="1778866418">
                          <w:marLeft w:val="0"/>
                          <w:marRight w:val="0"/>
                          <w:marTop w:val="0"/>
                          <w:marBottom w:val="0"/>
                          <w:divBdr>
                            <w:top w:val="single" w:sz="2" w:space="0" w:color="D9D9E3"/>
                            <w:left w:val="single" w:sz="2" w:space="0" w:color="D9D9E3"/>
                            <w:bottom w:val="single" w:sz="2" w:space="0" w:color="D9D9E3"/>
                            <w:right w:val="single" w:sz="2" w:space="0" w:color="D9D9E3"/>
                          </w:divBdr>
                          <w:divsChild>
                            <w:div w:id="638261906">
                              <w:marLeft w:val="0"/>
                              <w:marRight w:val="0"/>
                              <w:marTop w:val="0"/>
                              <w:marBottom w:val="0"/>
                              <w:divBdr>
                                <w:top w:val="single" w:sz="2" w:space="0" w:color="D9D9E3"/>
                                <w:left w:val="single" w:sz="2" w:space="0" w:color="D9D9E3"/>
                                <w:bottom w:val="single" w:sz="2" w:space="0" w:color="D9D9E3"/>
                                <w:right w:val="single" w:sz="2" w:space="0" w:color="D9D9E3"/>
                              </w:divBdr>
                              <w:divsChild>
                                <w:div w:id="2322020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3656</Words>
  <Characters>20841</Characters>
  <Application>Microsoft Office Word</Application>
  <DocSecurity>0</DocSecurity>
  <Lines>173</Lines>
  <Paragraphs>48</Paragraphs>
  <ScaleCrop>false</ScaleCrop>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2023-08-20T14:17:00Z</dcterms:created>
  <dcterms:modified xsi:type="dcterms:W3CDTF">2023-08-22T08:24:00Z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c75153f3-0524-448f-8204-f2ff64aa9149</vt:lpwstr>
  </property>
</Properties>
</file>