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F48" w:rsidRPr="00555C01" w:rsidRDefault="00BA65A4" w:rsidP="00555C01">
      <w:pPr>
        <w:autoSpaceDE w:val="0"/>
        <w:autoSpaceDN w:val="0"/>
        <w:adjustRightInd w:val="0"/>
        <w:spacing w:after="0"/>
        <w:ind w:left="-567"/>
        <w:jc w:val="center"/>
        <w:rPr>
          <w:rFonts w:ascii="Times New Roman" w:hAnsi="Times New Roman" w:cs="Times New Roman"/>
          <w:b/>
          <w:bCs/>
          <w:sz w:val="48"/>
          <w:szCs w:val="48"/>
        </w:rPr>
      </w:pPr>
      <w:r w:rsidRPr="00555C01">
        <w:rPr>
          <w:rFonts w:ascii="Times New Roman" w:hAnsi="Times New Roman" w:cs="Times New Roman"/>
          <w:b/>
          <w:bCs/>
          <w:sz w:val="48"/>
          <w:szCs w:val="48"/>
        </w:rPr>
        <w:t>Advance M</w:t>
      </w:r>
      <w:r w:rsidR="00FD6F48" w:rsidRPr="00555C01">
        <w:rPr>
          <w:rFonts w:ascii="Times New Roman" w:hAnsi="Times New Roman" w:cs="Times New Roman"/>
          <w:b/>
          <w:bCs/>
          <w:sz w:val="48"/>
          <w:szCs w:val="48"/>
        </w:rPr>
        <w:t xml:space="preserve">aterial </w:t>
      </w:r>
      <w:r w:rsidRPr="00555C01">
        <w:rPr>
          <w:rFonts w:ascii="Times New Roman" w:hAnsi="Times New Roman" w:cs="Times New Roman"/>
          <w:b/>
          <w:bCs/>
          <w:sz w:val="48"/>
          <w:szCs w:val="48"/>
        </w:rPr>
        <w:t>C</w:t>
      </w:r>
      <w:r w:rsidR="009347E6" w:rsidRPr="00555C01">
        <w:rPr>
          <w:rFonts w:ascii="Times New Roman" w:hAnsi="Times New Roman" w:cs="Times New Roman"/>
          <w:b/>
          <w:bCs/>
          <w:sz w:val="48"/>
          <w:szCs w:val="48"/>
        </w:rPr>
        <w:t>o</w:t>
      </w:r>
      <w:r w:rsidRPr="00555C01">
        <w:rPr>
          <w:rFonts w:ascii="Times New Roman" w:hAnsi="Times New Roman" w:cs="Times New Roman"/>
          <w:b/>
          <w:bCs/>
          <w:sz w:val="48"/>
          <w:szCs w:val="48"/>
        </w:rPr>
        <w:t>polymers and Their Surface M</w:t>
      </w:r>
      <w:r w:rsidR="00FD6F48" w:rsidRPr="00555C01">
        <w:rPr>
          <w:rFonts w:ascii="Times New Roman" w:hAnsi="Times New Roman" w:cs="Times New Roman"/>
          <w:b/>
          <w:bCs/>
          <w:sz w:val="48"/>
          <w:szCs w:val="48"/>
        </w:rPr>
        <w:t xml:space="preserve">odification </w:t>
      </w:r>
      <w:r w:rsidRPr="00555C01">
        <w:rPr>
          <w:rFonts w:ascii="Times New Roman" w:hAnsi="Times New Roman" w:cs="Times New Roman"/>
          <w:b/>
          <w:bCs/>
          <w:sz w:val="48"/>
          <w:szCs w:val="48"/>
        </w:rPr>
        <w:t>Techniques: A Review</w:t>
      </w: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noProof/>
          <w:sz w:val="20"/>
          <w:szCs w:val="20"/>
          <w:lang w:bidi="mr-IN"/>
        </w:rPr>
        <w:pict>
          <v:shapetype id="_x0000_t202" coordsize="21600,21600" o:spt="202" path="m,l,21600r21600,l21600,xe">
            <v:stroke joinstyle="miter"/>
            <v:path gradientshapeok="t" o:connecttype="rect"/>
          </v:shapetype>
          <v:shape id="_x0000_s1027" type="#_x0000_t202" style="position:absolute;left:0;text-align:left;margin-left:273.3pt;margin-top:2.25pt;width:269.8pt;height:105.85pt;z-index:251659264" strokecolor="white [3212]">
            <v:textbox style="mso-next-textbox:#_x0000_s1027">
              <w:txbxContent>
                <w:p w:rsidR="005F09A3" w:rsidRDefault="005F09A3" w:rsidP="005F09A3">
                  <w:pPr>
                    <w:autoSpaceDE w:val="0"/>
                    <w:autoSpaceDN w:val="0"/>
                    <w:adjustRightInd w:val="0"/>
                    <w:spacing w:after="0"/>
                    <w:jc w:val="center"/>
                    <w:rPr>
                      <w:rFonts w:ascii="Times New Roman" w:hAnsi="Times New Roman" w:cs="Times New Roman"/>
                      <w:b/>
                      <w:bCs/>
                      <w:sz w:val="20"/>
                      <w:szCs w:val="20"/>
                    </w:rPr>
                  </w:pPr>
                </w:p>
                <w:p w:rsidR="005F09A3" w:rsidRPr="00555C01" w:rsidRDefault="005F09A3" w:rsidP="005F09A3">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Dr. </w:t>
                  </w:r>
                  <w:r w:rsidRPr="00555C01">
                    <w:rPr>
                      <w:rFonts w:ascii="Times New Roman" w:hAnsi="Times New Roman" w:cs="Times New Roman"/>
                      <w:b/>
                      <w:bCs/>
                      <w:sz w:val="20"/>
                      <w:szCs w:val="20"/>
                    </w:rPr>
                    <w:t>Sudhakar Shamrao Shende</w:t>
                  </w:r>
                </w:p>
                <w:p w:rsidR="005F09A3" w:rsidRPr="00555C01" w:rsidRDefault="005F09A3" w:rsidP="005F09A3">
                  <w:pPr>
                    <w:autoSpaceDE w:val="0"/>
                    <w:autoSpaceDN w:val="0"/>
                    <w:adjustRightInd w:val="0"/>
                    <w:spacing w:after="0"/>
                    <w:jc w:val="center"/>
                    <w:rPr>
                      <w:rFonts w:ascii="Times New Roman" w:hAnsi="Times New Roman" w:cs="Times New Roman"/>
                      <w:color w:val="000000"/>
                      <w:sz w:val="20"/>
                      <w:szCs w:val="20"/>
                    </w:rPr>
                  </w:pPr>
                  <w:r w:rsidRPr="00555C01">
                    <w:rPr>
                      <w:rFonts w:ascii="Times New Roman" w:hAnsi="Times New Roman" w:cs="Times New Roman"/>
                      <w:color w:val="000000"/>
                      <w:sz w:val="20"/>
                      <w:szCs w:val="20"/>
                    </w:rPr>
                    <w:t>Department of Chemistry,</w:t>
                  </w:r>
                </w:p>
                <w:p w:rsidR="005F09A3" w:rsidRPr="00555C01" w:rsidRDefault="005F09A3" w:rsidP="005F09A3">
                  <w:pPr>
                    <w:autoSpaceDE w:val="0"/>
                    <w:autoSpaceDN w:val="0"/>
                    <w:adjustRightInd w:val="0"/>
                    <w:contextualSpacing/>
                    <w:jc w:val="center"/>
                    <w:rPr>
                      <w:rFonts w:ascii="Times New Roman" w:hAnsi="Times New Roman" w:cs="Times New Roman"/>
                      <w:color w:val="131413"/>
                      <w:sz w:val="20"/>
                      <w:szCs w:val="20"/>
                    </w:rPr>
                  </w:pPr>
                  <w:r w:rsidRPr="00555C01">
                    <w:rPr>
                      <w:rFonts w:ascii="Times New Roman" w:hAnsi="Times New Roman" w:cs="Times New Roman"/>
                      <w:color w:val="131413"/>
                      <w:sz w:val="20"/>
                      <w:szCs w:val="20"/>
                    </w:rPr>
                    <w:t xml:space="preserve">Late N.P. Whagaye Arts, Commerce and Science College, Lakhani, </w:t>
                  </w:r>
                  <w:r>
                    <w:rPr>
                      <w:rFonts w:ascii="Times New Roman" w:hAnsi="Times New Roman" w:cs="Times New Roman"/>
                      <w:color w:val="131413"/>
                      <w:sz w:val="20"/>
                      <w:szCs w:val="20"/>
                    </w:rPr>
                    <w:t xml:space="preserve"> </w:t>
                  </w:r>
                  <w:r w:rsidRPr="00555C01">
                    <w:rPr>
                      <w:rFonts w:ascii="Times New Roman" w:hAnsi="Times New Roman" w:cs="Times New Roman"/>
                      <w:color w:val="131413"/>
                      <w:sz w:val="20"/>
                      <w:szCs w:val="20"/>
                    </w:rPr>
                    <w:t>Dist- Bhandara-441804</w:t>
                  </w:r>
                  <w:r>
                    <w:rPr>
                      <w:rFonts w:ascii="Times New Roman" w:hAnsi="Times New Roman" w:cs="Times New Roman"/>
                      <w:color w:val="131413"/>
                      <w:sz w:val="20"/>
                      <w:szCs w:val="20"/>
                    </w:rPr>
                    <w:t>,</w:t>
                  </w:r>
                  <w:r w:rsidRPr="00555C01">
                    <w:rPr>
                      <w:rFonts w:ascii="Times New Roman" w:hAnsi="Times New Roman" w:cs="Times New Roman"/>
                      <w:color w:val="131413"/>
                      <w:sz w:val="20"/>
                      <w:szCs w:val="20"/>
                    </w:rPr>
                    <w:t xml:space="preserve"> India</w:t>
                  </w:r>
                </w:p>
                <w:p w:rsidR="005F09A3" w:rsidRPr="00555C01" w:rsidRDefault="005F09A3" w:rsidP="005F09A3">
                  <w:pPr>
                    <w:autoSpaceDE w:val="0"/>
                    <w:autoSpaceDN w:val="0"/>
                    <w:adjustRightInd w:val="0"/>
                    <w:spacing w:after="0"/>
                    <w:jc w:val="center"/>
                    <w:rPr>
                      <w:rFonts w:ascii="Times New Roman" w:hAnsi="Times New Roman" w:cs="Times New Roman"/>
                      <w:sz w:val="20"/>
                      <w:szCs w:val="20"/>
                    </w:rPr>
                  </w:pPr>
                  <w:r w:rsidRPr="00555C01">
                    <w:rPr>
                      <w:rFonts w:ascii="Times New Roman" w:hAnsi="Times New Roman" w:cs="Times New Roman"/>
                      <w:b/>
                      <w:i/>
                      <w:sz w:val="20"/>
                      <w:szCs w:val="20"/>
                    </w:rPr>
                    <w:t>Author Email</w:t>
                  </w:r>
                  <w:r w:rsidRPr="00555C01">
                    <w:rPr>
                      <w:rFonts w:ascii="Times New Roman" w:hAnsi="Times New Roman" w:cs="Times New Roman"/>
                      <w:sz w:val="20"/>
                      <w:szCs w:val="20"/>
                    </w:rPr>
                    <w:t>: sudhakarshende31@gmail.com</w:t>
                  </w:r>
                </w:p>
                <w:p w:rsidR="005F09A3" w:rsidRPr="00555C01" w:rsidRDefault="005F09A3" w:rsidP="005F09A3">
                  <w:pPr>
                    <w:contextualSpacing/>
                    <w:jc w:val="center"/>
                    <w:rPr>
                      <w:rFonts w:ascii="Times New Roman" w:hAnsi="Times New Roman" w:cs="Times New Roman"/>
                      <w:sz w:val="20"/>
                      <w:szCs w:val="20"/>
                    </w:rPr>
                  </w:pPr>
                  <w:r w:rsidRPr="00555C01">
                    <w:rPr>
                      <w:rFonts w:ascii="Times New Roman" w:hAnsi="Times New Roman" w:cs="Times New Roman"/>
                      <w:sz w:val="20"/>
                      <w:szCs w:val="20"/>
                    </w:rPr>
                    <w:t xml:space="preserve"> </w:t>
                  </w:r>
                </w:p>
                <w:p w:rsidR="005F09A3" w:rsidRDefault="005F09A3" w:rsidP="005F09A3">
                  <w:pPr>
                    <w:jc w:val="center"/>
                  </w:pPr>
                </w:p>
              </w:txbxContent>
            </v:textbox>
          </v:shape>
        </w:pict>
      </w:r>
      <w:r>
        <w:rPr>
          <w:rFonts w:ascii="Times New Roman" w:hAnsi="Times New Roman" w:cs="Times New Roman"/>
          <w:noProof/>
          <w:color w:val="131413"/>
          <w:sz w:val="20"/>
          <w:szCs w:val="20"/>
          <w:lang w:bidi="mr-IN"/>
        </w:rPr>
        <w:pict>
          <v:shape id="_x0000_s1026" type="#_x0000_t202" style="position:absolute;left:0;text-align:left;margin-left:-8.5pt;margin-top:6.8pt;width:269.8pt;height:105.85pt;z-index:251658240" strokecolor="white [3212]">
            <v:textbox style="mso-next-textbox:#_x0000_s1026">
              <w:txbxContent>
                <w:p w:rsidR="005F09A3" w:rsidRDefault="005F09A3" w:rsidP="005F09A3">
                  <w:pPr>
                    <w:autoSpaceDE w:val="0"/>
                    <w:autoSpaceDN w:val="0"/>
                    <w:adjustRightInd w:val="0"/>
                    <w:spacing w:after="0"/>
                    <w:jc w:val="center"/>
                    <w:rPr>
                      <w:rFonts w:ascii="Times New Roman" w:hAnsi="Times New Roman" w:cs="Times New Roman"/>
                      <w:b/>
                      <w:bCs/>
                      <w:sz w:val="20"/>
                      <w:szCs w:val="20"/>
                    </w:rPr>
                  </w:pPr>
                </w:p>
                <w:p w:rsidR="005F09A3" w:rsidRPr="00555C01" w:rsidRDefault="005F09A3" w:rsidP="005F09A3">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Dr. </w:t>
                  </w:r>
                  <w:r w:rsidRPr="00555C01">
                    <w:rPr>
                      <w:rFonts w:ascii="Times New Roman" w:hAnsi="Times New Roman" w:cs="Times New Roman"/>
                      <w:b/>
                      <w:bCs/>
                      <w:sz w:val="20"/>
                      <w:szCs w:val="20"/>
                    </w:rPr>
                    <w:t>Sudhirkumar Maroti Maskey</w:t>
                  </w:r>
                </w:p>
                <w:p w:rsidR="005F09A3" w:rsidRPr="00555C01" w:rsidRDefault="005F09A3" w:rsidP="005F09A3">
                  <w:pPr>
                    <w:autoSpaceDE w:val="0"/>
                    <w:autoSpaceDN w:val="0"/>
                    <w:adjustRightInd w:val="0"/>
                    <w:spacing w:after="0"/>
                    <w:jc w:val="center"/>
                    <w:rPr>
                      <w:rFonts w:ascii="Times New Roman" w:hAnsi="Times New Roman" w:cs="Times New Roman"/>
                      <w:color w:val="000000"/>
                      <w:sz w:val="20"/>
                      <w:szCs w:val="20"/>
                    </w:rPr>
                  </w:pPr>
                  <w:r w:rsidRPr="00555C01">
                    <w:rPr>
                      <w:rFonts w:ascii="Times New Roman" w:hAnsi="Times New Roman" w:cs="Times New Roman"/>
                      <w:color w:val="000000"/>
                      <w:sz w:val="20"/>
                      <w:szCs w:val="20"/>
                    </w:rPr>
                    <w:t>Department of Chemistry,</w:t>
                  </w:r>
                </w:p>
                <w:p w:rsidR="005F09A3" w:rsidRPr="00555C01" w:rsidRDefault="005F09A3" w:rsidP="005F09A3">
                  <w:pPr>
                    <w:autoSpaceDE w:val="0"/>
                    <w:autoSpaceDN w:val="0"/>
                    <w:adjustRightInd w:val="0"/>
                    <w:contextualSpacing/>
                    <w:jc w:val="center"/>
                    <w:rPr>
                      <w:rFonts w:ascii="Times New Roman" w:hAnsi="Times New Roman" w:cs="Times New Roman"/>
                      <w:color w:val="131413"/>
                      <w:sz w:val="20"/>
                      <w:szCs w:val="20"/>
                    </w:rPr>
                  </w:pPr>
                  <w:r w:rsidRPr="00555C01">
                    <w:rPr>
                      <w:rFonts w:ascii="Times New Roman" w:hAnsi="Times New Roman" w:cs="Times New Roman"/>
                      <w:color w:val="131413"/>
                      <w:sz w:val="20"/>
                      <w:szCs w:val="20"/>
                    </w:rPr>
                    <w:t>Yashwantrao Chawhan Arts, Commerce and Science College, Lakhandur, Dist- Bhandara-441803</w:t>
                  </w:r>
                  <w:r>
                    <w:rPr>
                      <w:rFonts w:ascii="Times New Roman" w:hAnsi="Times New Roman" w:cs="Times New Roman"/>
                      <w:color w:val="131413"/>
                      <w:sz w:val="20"/>
                      <w:szCs w:val="20"/>
                    </w:rPr>
                    <w:t>,</w:t>
                  </w:r>
                  <w:r w:rsidRPr="00555C01">
                    <w:rPr>
                      <w:rFonts w:ascii="Times New Roman" w:hAnsi="Times New Roman" w:cs="Times New Roman"/>
                      <w:color w:val="131413"/>
                      <w:sz w:val="20"/>
                      <w:szCs w:val="20"/>
                    </w:rPr>
                    <w:t xml:space="preserve"> India</w:t>
                  </w:r>
                </w:p>
                <w:p w:rsidR="005F09A3" w:rsidRDefault="005F09A3" w:rsidP="005F09A3">
                  <w:r>
                    <w:rPr>
                      <w:rFonts w:ascii="Times New Roman" w:hAnsi="Times New Roman" w:cs="Times New Roman"/>
                      <w:b/>
                      <w:i/>
                      <w:sz w:val="20"/>
                      <w:szCs w:val="20"/>
                    </w:rPr>
                    <w:t xml:space="preserve">          </w:t>
                  </w:r>
                  <w:r w:rsidRPr="00555C01">
                    <w:rPr>
                      <w:rFonts w:ascii="Times New Roman" w:hAnsi="Times New Roman" w:cs="Times New Roman"/>
                      <w:b/>
                      <w:i/>
                      <w:sz w:val="20"/>
                      <w:szCs w:val="20"/>
                    </w:rPr>
                    <w:t>Author Email</w:t>
                  </w:r>
                  <w:r w:rsidRPr="00555C01">
                    <w:rPr>
                      <w:rFonts w:ascii="Times New Roman" w:hAnsi="Times New Roman" w:cs="Times New Roman"/>
                      <w:sz w:val="20"/>
                      <w:szCs w:val="20"/>
                    </w:rPr>
                    <w:t>: sudhirraj2011</w:t>
                  </w:r>
                  <w:hyperlink r:id="rId8" w:history="1">
                    <w:r w:rsidRPr="00555C01">
                      <w:rPr>
                        <w:rStyle w:val="Hyperlink"/>
                        <w:rFonts w:ascii="Times New Roman" w:hAnsi="Times New Roman" w:cs="Times New Roman"/>
                        <w:i/>
                        <w:color w:val="000000" w:themeColor="text1"/>
                        <w:sz w:val="20"/>
                        <w:szCs w:val="20"/>
                      </w:rPr>
                      <w:t>@gmail.com</w:t>
                    </w:r>
                  </w:hyperlink>
                </w:p>
              </w:txbxContent>
            </v:textbox>
          </v:shape>
        </w:pict>
      </w: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55C01" w:rsidRPr="00555C01" w:rsidRDefault="00555C01" w:rsidP="00555C01">
      <w:pPr>
        <w:contextualSpacing/>
        <w:jc w:val="center"/>
        <w:rPr>
          <w:rFonts w:ascii="Times New Roman" w:hAnsi="Times New Roman" w:cs="Times New Roman"/>
          <w:sz w:val="20"/>
          <w:szCs w:val="20"/>
        </w:rPr>
      </w:pPr>
      <w:r w:rsidRPr="00555C01">
        <w:rPr>
          <w:rFonts w:ascii="Times New Roman" w:hAnsi="Times New Roman" w:cs="Times New Roman"/>
          <w:sz w:val="20"/>
          <w:szCs w:val="20"/>
        </w:rPr>
        <w:t xml:space="preserve"> </w:t>
      </w:r>
    </w:p>
    <w:p w:rsidR="00555C01" w:rsidRPr="00555C01" w:rsidRDefault="00555C01" w:rsidP="00555C01">
      <w:pPr>
        <w:pStyle w:val="Affiliation"/>
        <w:rPr>
          <w:rFonts w:eastAsia="MS Mincho"/>
        </w:rPr>
      </w:pPr>
    </w:p>
    <w:p w:rsidR="0011318C" w:rsidRPr="00555C01" w:rsidRDefault="002A0DBE" w:rsidP="005371CC">
      <w:pPr>
        <w:autoSpaceDE w:val="0"/>
        <w:autoSpaceDN w:val="0"/>
        <w:adjustRightInd w:val="0"/>
        <w:spacing w:after="0" w:line="360" w:lineRule="auto"/>
        <w:ind w:left="-567"/>
        <w:jc w:val="center"/>
        <w:rPr>
          <w:rFonts w:ascii="Times New Roman" w:hAnsi="Times New Roman" w:cs="Times New Roman"/>
          <w:b/>
          <w:bCs/>
          <w:sz w:val="20"/>
          <w:szCs w:val="20"/>
        </w:rPr>
      </w:pPr>
      <w:r w:rsidRPr="00555C01">
        <w:rPr>
          <w:rFonts w:ascii="Times New Roman" w:hAnsi="Times New Roman" w:cs="Times New Roman"/>
          <w:b/>
          <w:bCs/>
          <w:sz w:val="20"/>
          <w:szCs w:val="20"/>
        </w:rPr>
        <w:t xml:space="preserve">   </w:t>
      </w:r>
      <w:r w:rsidR="0011318C" w:rsidRPr="00555C01">
        <w:rPr>
          <w:rFonts w:ascii="Times New Roman" w:hAnsi="Times New Roman" w:cs="Times New Roman"/>
          <w:b/>
          <w:bCs/>
          <w:sz w:val="20"/>
          <w:szCs w:val="20"/>
        </w:rPr>
        <w:t>A</w:t>
      </w:r>
      <w:r w:rsidR="00F02BF3" w:rsidRPr="00555C01">
        <w:rPr>
          <w:rFonts w:ascii="Times New Roman" w:hAnsi="Times New Roman" w:cs="Times New Roman"/>
          <w:b/>
          <w:bCs/>
          <w:sz w:val="20"/>
          <w:szCs w:val="20"/>
        </w:rPr>
        <w:t>BSTRACT</w:t>
      </w:r>
    </w:p>
    <w:p w:rsidR="00D55221" w:rsidRPr="00555C01" w:rsidRDefault="00FD6F48" w:rsidP="002C768C">
      <w:pPr>
        <w:tabs>
          <w:tab w:val="left" w:pos="8820"/>
        </w:tabs>
        <w:spacing w:after="0" w:line="360" w:lineRule="auto"/>
        <w:ind w:right="4"/>
        <w:rPr>
          <w:rFonts w:ascii="Times New Roman" w:hAnsi="Times New Roman" w:cs="Times New Roman"/>
          <w:sz w:val="20"/>
          <w:szCs w:val="20"/>
        </w:rPr>
      </w:pPr>
      <w:r w:rsidRPr="00555C01">
        <w:rPr>
          <w:rFonts w:ascii="Times New Roman" w:hAnsi="Times New Roman" w:cs="Times New Roman"/>
          <w:sz w:val="20"/>
          <w:szCs w:val="20"/>
        </w:rPr>
        <w:t xml:space="preserve">The advancement in the science and technology allowed man to develop new materials i.e. polymers. </w:t>
      </w:r>
      <w:r w:rsidR="008A2829" w:rsidRPr="00555C01">
        <w:rPr>
          <w:rFonts w:ascii="Times New Roman" w:hAnsi="Times New Roman" w:cs="Times New Roman"/>
          <w:sz w:val="20"/>
          <w:szCs w:val="20"/>
        </w:rPr>
        <w:t>Now</w:t>
      </w:r>
      <w:r w:rsidR="00E5169C" w:rsidRPr="00555C01">
        <w:rPr>
          <w:rFonts w:ascii="Times New Roman" w:hAnsi="Times New Roman" w:cs="Times New Roman"/>
          <w:sz w:val="20"/>
          <w:szCs w:val="20"/>
        </w:rPr>
        <w:t xml:space="preserve"> polymeric materials are used in nearly all areas of daily life and their production and fabrication is done in major worldwide industries. Polymers have some limitations for their applications in different sectors, since most of them possess properties like stiffness and low strength.</w:t>
      </w:r>
      <w:r w:rsidR="00C56C38" w:rsidRPr="00555C01">
        <w:rPr>
          <w:rFonts w:ascii="Times New Roman" w:hAnsi="Times New Roman" w:cs="Times New Roman"/>
          <w:sz w:val="20"/>
          <w:szCs w:val="20"/>
          <w:vertAlign w:val="superscript"/>
        </w:rPr>
        <w:t xml:space="preserve"> </w:t>
      </w:r>
      <w:r w:rsidR="008A2829" w:rsidRPr="00555C01">
        <w:rPr>
          <w:rFonts w:ascii="Times New Roman" w:hAnsi="Times New Roman" w:cs="Times New Roman"/>
          <w:sz w:val="20"/>
          <w:szCs w:val="20"/>
        </w:rPr>
        <w:t>Then</w:t>
      </w:r>
      <w:r w:rsidR="00E5169C" w:rsidRPr="00555C01">
        <w:rPr>
          <w:rFonts w:ascii="Times New Roman" w:hAnsi="Times New Roman" w:cs="Times New Roman"/>
          <w:sz w:val="20"/>
          <w:szCs w:val="20"/>
        </w:rPr>
        <w:t xml:space="preserve"> synthesize a polymer taking two or more different monomer units that is called copolymer.</w:t>
      </w:r>
      <w:r w:rsidR="00D55221" w:rsidRPr="00555C01">
        <w:rPr>
          <w:rFonts w:ascii="Times New Roman" w:hAnsi="Times New Roman" w:cs="Times New Roman"/>
          <w:sz w:val="20"/>
          <w:szCs w:val="20"/>
        </w:rPr>
        <w:t xml:space="preserve"> </w:t>
      </w:r>
      <w:r w:rsidR="00165A86" w:rsidRPr="00555C01">
        <w:rPr>
          <w:rFonts w:ascii="Times New Roman" w:hAnsi="Times New Roman" w:cs="Times New Roman"/>
          <w:sz w:val="20"/>
          <w:szCs w:val="20"/>
        </w:rPr>
        <w:t>Enhance a</w:t>
      </w:r>
      <w:r w:rsidR="00D55221" w:rsidRPr="00555C01">
        <w:rPr>
          <w:rFonts w:ascii="Times New Roman" w:hAnsi="Times New Roman" w:cs="Times New Roman"/>
          <w:sz w:val="20"/>
          <w:szCs w:val="20"/>
        </w:rPr>
        <w:t>pplicability of copolymer are depend there surface</w:t>
      </w:r>
      <w:r w:rsidR="00E5169C" w:rsidRPr="00555C01">
        <w:rPr>
          <w:rFonts w:ascii="Times New Roman" w:hAnsi="Times New Roman" w:cs="Times New Roman"/>
          <w:sz w:val="20"/>
          <w:szCs w:val="20"/>
        </w:rPr>
        <w:t xml:space="preserve"> </w:t>
      </w:r>
      <w:r w:rsidR="00165A86" w:rsidRPr="00555C01">
        <w:rPr>
          <w:rFonts w:ascii="Times New Roman" w:hAnsi="Times New Roman" w:cs="Times New Roman"/>
          <w:sz w:val="20"/>
          <w:szCs w:val="20"/>
        </w:rPr>
        <w:t>therefore very necessary to surface modification</w:t>
      </w:r>
      <w:r w:rsidR="00E5169C" w:rsidRPr="00555C01">
        <w:rPr>
          <w:rFonts w:ascii="Times New Roman" w:hAnsi="Times New Roman" w:cs="Times New Roman"/>
          <w:sz w:val="20"/>
          <w:szCs w:val="20"/>
        </w:rPr>
        <w:t xml:space="preserve">. Many different </w:t>
      </w:r>
      <w:r w:rsidR="00165A86" w:rsidRPr="00555C01">
        <w:rPr>
          <w:rFonts w:ascii="Times New Roman" w:hAnsi="Times New Roman" w:cs="Times New Roman"/>
          <w:sz w:val="20"/>
          <w:szCs w:val="20"/>
        </w:rPr>
        <w:t>techniques</w:t>
      </w:r>
      <w:r w:rsidR="00E5169C" w:rsidRPr="00555C01">
        <w:rPr>
          <w:rFonts w:ascii="Times New Roman" w:hAnsi="Times New Roman" w:cs="Times New Roman"/>
          <w:sz w:val="20"/>
          <w:szCs w:val="20"/>
        </w:rPr>
        <w:t xml:space="preserve"> for surface modification </w:t>
      </w:r>
      <w:r w:rsidR="00D55221" w:rsidRPr="00555C01">
        <w:rPr>
          <w:rFonts w:ascii="Times New Roman" w:hAnsi="Times New Roman" w:cs="Times New Roman"/>
          <w:sz w:val="20"/>
          <w:szCs w:val="20"/>
        </w:rPr>
        <w:t xml:space="preserve">they are Wet Chemical Oxidation, Graft Polymerization, Plasma Surface Modification, </w:t>
      </w:r>
      <w:r w:rsidR="00165A86" w:rsidRPr="00555C01">
        <w:rPr>
          <w:rFonts w:ascii="Times New Roman" w:hAnsi="Times New Roman" w:cs="Times New Roman"/>
          <w:sz w:val="20"/>
          <w:szCs w:val="20"/>
        </w:rPr>
        <w:t xml:space="preserve">Corona Treatment and </w:t>
      </w:r>
      <w:r w:rsidR="00D55221" w:rsidRPr="00555C01">
        <w:rPr>
          <w:rFonts w:ascii="Times New Roman" w:hAnsi="Times New Roman" w:cs="Times New Roman"/>
          <w:sz w:val="20"/>
          <w:szCs w:val="20"/>
        </w:rPr>
        <w:t>Surface Coatings</w:t>
      </w:r>
      <w:r w:rsidR="00165A86" w:rsidRPr="00555C01">
        <w:rPr>
          <w:rFonts w:ascii="Times New Roman" w:hAnsi="Times New Roman" w:cs="Times New Roman"/>
          <w:sz w:val="20"/>
          <w:szCs w:val="20"/>
        </w:rPr>
        <w:t xml:space="preserve">. </w:t>
      </w:r>
      <w:r w:rsidR="00C33663" w:rsidRPr="00555C01">
        <w:rPr>
          <w:rFonts w:ascii="Times New Roman" w:hAnsi="Times New Roman" w:cs="Times New Roman"/>
          <w:sz w:val="20"/>
          <w:szCs w:val="20"/>
        </w:rPr>
        <w:t>In above method surface coating are simple, less energetic and very efficient techniques.  Surface modification of copolymers has done by surface coatings with used of chemical or other polymeric material.  Surface coatings are additional ways to modify surfaces of copolymers in an effort to increas</w:t>
      </w:r>
      <w:r w:rsidR="00723B99" w:rsidRPr="00555C01">
        <w:rPr>
          <w:rFonts w:ascii="Times New Roman" w:hAnsi="Times New Roman" w:cs="Times New Roman"/>
          <w:sz w:val="20"/>
          <w:szCs w:val="20"/>
        </w:rPr>
        <w:t>e their practical applicability</w:t>
      </w:r>
      <w:r w:rsidR="00C33663" w:rsidRPr="00555C01">
        <w:rPr>
          <w:rFonts w:ascii="Times New Roman" w:hAnsi="Times New Roman" w:cs="Times New Roman"/>
          <w:sz w:val="20"/>
          <w:szCs w:val="20"/>
        </w:rPr>
        <w:t>.</w:t>
      </w:r>
      <w:r w:rsidR="00723B99" w:rsidRPr="00555C01">
        <w:rPr>
          <w:rFonts w:ascii="Times New Roman" w:hAnsi="Times New Roman" w:cs="Times New Roman"/>
          <w:sz w:val="20"/>
          <w:szCs w:val="20"/>
        </w:rPr>
        <w:t xml:space="preserve"> Surface modified copolymers are very efficient material which is use all areas of daily life. </w:t>
      </w:r>
    </w:p>
    <w:p w:rsidR="0011318C" w:rsidRPr="00555C01" w:rsidRDefault="00723B99" w:rsidP="00064646">
      <w:pPr>
        <w:spacing w:line="360" w:lineRule="auto"/>
        <w:rPr>
          <w:rFonts w:ascii="Times New Roman" w:hAnsi="Times New Roman" w:cs="Times New Roman"/>
          <w:b/>
          <w:bCs/>
          <w:sz w:val="20"/>
          <w:szCs w:val="20"/>
        </w:rPr>
      </w:pPr>
      <w:r w:rsidRPr="00555C01">
        <w:rPr>
          <w:rFonts w:ascii="Times New Roman" w:hAnsi="Times New Roman" w:cs="Times New Roman"/>
          <w:b/>
          <w:bCs/>
          <w:sz w:val="20"/>
          <w:szCs w:val="20"/>
        </w:rPr>
        <w:t>Keywords:-</w:t>
      </w:r>
      <w:r w:rsidRPr="00555C01">
        <w:rPr>
          <w:rFonts w:ascii="Times New Roman" w:hAnsi="Times New Roman" w:cs="Times New Roman"/>
          <w:sz w:val="20"/>
          <w:szCs w:val="20"/>
        </w:rPr>
        <w:t xml:space="preserve"> Polymer, Copolymer, Techniques, Surface Modified Copolymer, Efficient Material.</w:t>
      </w:r>
    </w:p>
    <w:p w:rsidR="0011318C" w:rsidRPr="00555C01" w:rsidRDefault="00C33663" w:rsidP="002A0DBE">
      <w:pPr>
        <w:pStyle w:val="ListParagraph"/>
        <w:numPr>
          <w:ilvl w:val="0"/>
          <w:numId w:val="7"/>
        </w:numPr>
        <w:autoSpaceDE w:val="0"/>
        <w:autoSpaceDN w:val="0"/>
        <w:adjustRightInd w:val="0"/>
        <w:spacing w:after="0" w:line="360" w:lineRule="auto"/>
        <w:ind w:left="4962" w:hanging="284"/>
        <w:rPr>
          <w:rFonts w:ascii="Times New Roman" w:hAnsi="Times New Roman" w:cs="Times New Roman"/>
          <w:b/>
          <w:bCs/>
          <w:sz w:val="20"/>
          <w:szCs w:val="20"/>
        </w:rPr>
      </w:pPr>
      <w:r w:rsidRPr="00555C01">
        <w:rPr>
          <w:rFonts w:ascii="Times New Roman" w:hAnsi="Times New Roman" w:cs="Times New Roman"/>
          <w:b/>
          <w:bCs/>
          <w:sz w:val="20"/>
          <w:szCs w:val="20"/>
        </w:rPr>
        <w:t>I</w:t>
      </w:r>
      <w:r w:rsidR="00F02BF3" w:rsidRPr="00555C01">
        <w:rPr>
          <w:rFonts w:ascii="Times New Roman" w:hAnsi="Times New Roman" w:cs="Times New Roman"/>
          <w:b/>
          <w:bCs/>
          <w:sz w:val="20"/>
          <w:szCs w:val="20"/>
        </w:rPr>
        <w:t>NTRODUCTION</w:t>
      </w:r>
    </w:p>
    <w:p w:rsidR="00FF1795" w:rsidRPr="00555C01" w:rsidRDefault="00FF1795" w:rsidP="00894588">
      <w:pPr>
        <w:autoSpaceDE w:val="0"/>
        <w:autoSpaceDN w:val="0"/>
        <w:adjustRightInd w:val="0"/>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The advancement in the science and technology allowed man to develop new </w:t>
      </w:r>
      <w:r w:rsidRPr="00555C01">
        <w:rPr>
          <w:rFonts w:ascii="Times New Roman" w:hAnsi="Times New Roman" w:cs="Times New Roman"/>
          <w:bCs/>
          <w:sz w:val="20"/>
          <w:szCs w:val="20"/>
        </w:rPr>
        <w:t>materials having desirable chemical, mechanical and electrical properties at room temperature as well as at higher temperatures and long periods of time without significant loss in its properties. The impact of this underscoped truth has vividly directed the attention of investigators to new materials i.e. polymers.</w:t>
      </w:r>
      <w:r w:rsidRPr="00555C01">
        <w:rPr>
          <w:rFonts w:ascii="Times New Roman" w:hAnsi="Times New Roman" w:cs="Times New Roman"/>
          <w:sz w:val="20"/>
          <w:szCs w:val="20"/>
        </w:rPr>
        <w:t xml:space="preserve"> The word </w:t>
      </w:r>
      <w:r w:rsidRPr="00555C01">
        <w:rPr>
          <w:rFonts w:ascii="Times New Roman" w:hAnsi="Times New Roman" w:cs="Times New Roman"/>
          <w:i/>
          <w:iCs/>
          <w:sz w:val="20"/>
          <w:szCs w:val="20"/>
        </w:rPr>
        <w:t xml:space="preserve">polymer </w:t>
      </w:r>
      <w:r w:rsidRPr="00555C01">
        <w:rPr>
          <w:rFonts w:ascii="Times New Roman" w:hAnsi="Times New Roman" w:cs="Times New Roman"/>
          <w:sz w:val="20"/>
          <w:szCs w:val="20"/>
        </w:rPr>
        <w:t xml:space="preserve">is derived from the classical Greek words </w:t>
      </w:r>
      <w:r w:rsidRPr="00555C01">
        <w:rPr>
          <w:rFonts w:ascii="Times New Roman" w:hAnsi="Times New Roman" w:cs="Times New Roman"/>
          <w:i/>
          <w:iCs/>
          <w:sz w:val="20"/>
          <w:szCs w:val="20"/>
        </w:rPr>
        <w:t xml:space="preserve">poly </w:t>
      </w:r>
      <w:r w:rsidRPr="00555C01">
        <w:rPr>
          <w:rFonts w:ascii="Times New Roman" w:hAnsi="Times New Roman" w:cs="Times New Roman"/>
          <w:sz w:val="20"/>
          <w:szCs w:val="20"/>
        </w:rPr>
        <w:t xml:space="preserve">meaning “many” and </w:t>
      </w:r>
      <w:r w:rsidRPr="00555C01">
        <w:rPr>
          <w:rFonts w:ascii="Times New Roman" w:hAnsi="Times New Roman" w:cs="Times New Roman"/>
          <w:i/>
          <w:iCs/>
          <w:sz w:val="20"/>
          <w:szCs w:val="20"/>
        </w:rPr>
        <w:t>meros meaning</w:t>
      </w:r>
      <w:r w:rsidRPr="00555C01">
        <w:rPr>
          <w:rFonts w:ascii="Times New Roman" w:hAnsi="Times New Roman" w:cs="Times New Roman"/>
          <w:sz w:val="20"/>
          <w:szCs w:val="20"/>
        </w:rPr>
        <w:t xml:space="preserve"> “parts”. Simply stated, a polymer is a long-chain molecule that is composed of a large number of </w:t>
      </w:r>
      <w:r w:rsidRPr="00555C01">
        <w:rPr>
          <w:rFonts w:ascii="Times New Roman" w:hAnsi="Times New Roman" w:cs="Times New Roman"/>
          <w:i/>
          <w:iCs/>
          <w:sz w:val="20"/>
          <w:szCs w:val="20"/>
        </w:rPr>
        <w:t xml:space="preserve">repeating units </w:t>
      </w:r>
      <w:r w:rsidRPr="00555C01">
        <w:rPr>
          <w:rFonts w:ascii="Times New Roman" w:hAnsi="Times New Roman" w:cs="Times New Roman"/>
          <w:sz w:val="20"/>
          <w:szCs w:val="20"/>
        </w:rPr>
        <w:t>of identical structure. In other words polymers are high molecular mass substances consisting of large number of repeating structural units derived from simple molecules.  They contain macro size molecule and   have high molecular mass called macromolecules. The simple molecules which combine to give polymers are called monomers which are bonded covalently</w:t>
      </w:r>
      <w:r w:rsidR="00EC204D" w:rsidRPr="00555C01">
        <w:rPr>
          <w:rFonts w:ascii="Times New Roman" w:hAnsi="Times New Roman" w:cs="Times New Roman"/>
          <w:sz w:val="20"/>
          <w:szCs w:val="20"/>
        </w:rPr>
        <w:t xml:space="preserve"> [1].</w:t>
      </w:r>
    </w:p>
    <w:p w:rsidR="00FF1795" w:rsidRPr="00555C01" w:rsidRDefault="00FF1795" w:rsidP="00FF1795">
      <w:pPr>
        <w:autoSpaceDE w:val="0"/>
        <w:autoSpaceDN w:val="0"/>
        <w:adjustRightInd w:val="0"/>
        <w:spacing w:after="0" w:line="360" w:lineRule="auto"/>
        <w:ind w:firstLine="720"/>
        <w:rPr>
          <w:rFonts w:ascii="Times New Roman" w:hAnsi="Times New Roman" w:cs="Times New Roman"/>
          <w:bCs/>
          <w:sz w:val="20"/>
          <w:szCs w:val="20"/>
        </w:rPr>
      </w:pPr>
      <w:r w:rsidRPr="00555C01">
        <w:rPr>
          <w:rFonts w:ascii="Times New Roman" w:hAnsi="Times New Roman" w:cs="Times New Roman"/>
          <w:sz w:val="20"/>
          <w:szCs w:val="20"/>
        </w:rPr>
        <w:t>The birth of polymer science may be traced back to the mid-nineteenth century. In the 1830s, Charles Goodyear developed the vulcanization process that transformed the sticky latex of natural rubber into a useful elastomer for its use in making tire. In 1847, Christian F. Schon</w:t>
      </w:r>
      <w:r w:rsidR="00064646" w:rsidRPr="00555C01">
        <w:rPr>
          <w:rFonts w:ascii="Times New Roman" w:hAnsi="Times New Roman" w:cs="Times New Roman"/>
          <w:sz w:val="20"/>
          <w:szCs w:val="20"/>
        </w:rPr>
        <w:t xml:space="preserve"> </w:t>
      </w:r>
      <w:r w:rsidRPr="00555C01">
        <w:rPr>
          <w:rFonts w:ascii="Times New Roman" w:hAnsi="Times New Roman" w:cs="Times New Roman"/>
          <w:sz w:val="20"/>
          <w:szCs w:val="20"/>
        </w:rPr>
        <w:t>be</w:t>
      </w:r>
      <w:r w:rsidR="00064646" w:rsidRPr="00555C01">
        <w:rPr>
          <w:rFonts w:ascii="Times New Roman" w:hAnsi="Times New Roman" w:cs="Times New Roman"/>
          <w:sz w:val="20"/>
          <w:szCs w:val="20"/>
        </w:rPr>
        <w:t xml:space="preserve"> </w:t>
      </w:r>
      <w:r w:rsidRPr="00555C01">
        <w:rPr>
          <w:rFonts w:ascii="Times New Roman" w:hAnsi="Times New Roman" w:cs="Times New Roman"/>
          <w:sz w:val="20"/>
          <w:szCs w:val="20"/>
        </w:rPr>
        <w:t>in reacted cellulose with nitric acid to produce cellulose nitrate. This was used in the 1860s as the first man-made thermoplastic/celluloid. In 1907, Leo Hendrik Baekeland produced Bakelite from condensation of two chemical phenol and formaldehyde which was synthetic polymer available commercially in 1925. In 1912, Glyptal (unsaturated-polyester resin) was developed as a protective coating resin</w:t>
      </w:r>
      <w:r w:rsidR="00EC204D" w:rsidRPr="00555C01">
        <w:rPr>
          <w:rFonts w:ascii="Times New Roman" w:hAnsi="Times New Roman" w:cs="Times New Roman"/>
          <w:sz w:val="20"/>
          <w:szCs w:val="20"/>
        </w:rPr>
        <w:t xml:space="preserve"> [2]</w:t>
      </w:r>
      <w:r w:rsidRPr="00555C01">
        <w:rPr>
          <w:rFonts w:ascii="Times New Roman" w:hAnsi="Times New Roman" w:cs="Times New Roman"/>
          <w:sz w:val="20"/>
          <w:szCs w:val="20"/>
        </w:rPr>
        <w:t>.</w:t>
      </w:r>
      <w:r w:rsidRPr="00555C01">
        <w:rPr>
          <w:rFonts w:ascii="Times New Roman" w:hAnsi="Times New Roman" w:cs="Times New Roman"/>
          <w:b/>
          <w:sz w:val="20"/>
          <w:szCs w:val="20"/>
          <w:vertAlign w:val="superscript"/>
        </w:rPr>
        <w:t xml:space="preserve"> </w:t>
      </w:r>
      <w:r w:rsidRPr="00555C01">
        <w:rPr>
          <w:rFonts w:ascii="Times New Roman" w:hAnsi="Times New Roman" w:cs="Times New Roman"/>
          <w:sz w:val="20"/>
          <w:szCs w:val="20"/>
        </w:rPr>
        <w:t xml:space="preserve">In 1920s Wallace Carothers also demonstrates that polymer could be </w:t>
      </w:r>
      <w:r w:rsidR="00064646" w:rsidRPr="00555C01">
        <w:rPr>
          <w:rFonts w:ascii="Times New Roman" w:hAnsi="Times New Roman" w:cs="Times New Roman"/>
          <w:sz w:val="20"/>
          <w:szCs w:val="20"/>
        </w:rPr>
        <w:t>synthesized</w:t>
      </w:r>
      <w:r w:rsidRPr="00555C01">
        <w:rPr>
          <w:rFonts w:ascii="Times New Roman" w:hAnsi="Times New Roman" w:cs="Times New Roman"/>
          <w:sz w:val="20"/>
          <w:szCs w:val="20"/>
        </w:rPr>
        <w:t xml:space="preserve"> rationally from their constituent monomer. He invited first synthetic rubber called neoprene. In 1920s, Hermann Staudinger was the first to propose that polymers consisted of long chains of atoms held together by covalent bonds.  For this work he received Nobel Prize in chemistry in 1953.</w:t>
      </w:r>
      <w:r w:rsidR="00064646" w:rsidRPr="00555C01">
        <w:rPr>
          <w:rFonts w:ascii="Times New Roman" w:hAnsi="Times New Roman" w:cs="Times New Roman"/>
          <w:sz w:val="20"/>
          <w:szCs w:val="20"/>
        </w:rPr>
        <w:t>[4]</w:t>
      </w:r>
      <w:r w:rsidRPr="00555C01">
        <w:rPr>
          <w:rFonts w:ascii="Times New Roman" w:hAnsi="Times New Roman" w:cs="Times New Roman"/>
          <w:sz w:val="20"/>
          <w:szCs w:val="20"/>
        </w:rPr>
        <w:t xml:space="preserve">  In the 1930s, researchers in the United States had produced a variety of new polymers including synthetic rubber and more </w:t>
      </w:r>
      <w:r w:rsidRPr="00555C01">
        <w:rPr>
          <w:rFonts w:ascii="Times New Roman" w:hAnsi="Times New Roman" w:cs="Times New Roman"/>
          <w:sz w:val="20"/>
          <w:szCs w:val="20"/>
        </w:rPr>
        <w:lastRenderedPageBreak/>
        <w:t>“exotic” materials such as nylon and Teflon.  In the 1936, polyvinyl chloride was used as a polymeric material. In 1938, Dow had produced polystyrene in commercial scale for the first time in Germany and in 1939, polyethylene (low-density) was made by scientists at ICI in England.</w:t>
      </w:r>
      <w:r w:rsidR="007A78B7" w:rsidRPr="00555C01">
        <w:rPr>
          <w:rFonts w:ascii="Times New Roman" w:hAnsi="Times New Roman" w:cs="Times New Roman"/>
          <w:b/>
          <w:sz w:val="20"/>
          <w:szCs w:val="20"/>
          <w:vertAlign w:val="superscript"/>
        </w:rPr>
        <w:t xml:space="preserve"> </w:t>
      </w:r>
      <w:r w:rsidRPr="00555C01">
        <w:rPr>
          <w:rFonts w:ascii="Times New Roman" w:hAnsi="Times New Roman" w:cs="Times New Roman"/>
          <w:sz w:val="20"/>
          <w:szCs w:val="20"/>
        </w:rPr>
        <w:t>Efforts to develop new polymeric materials, particularly synthetic rubber, were intensified during world war II when many naturally occurring materials such as hevea rubber were in short supply. In the1943, Polyolefins, polymers derived from olefins, were started to develop around 1950. In the 1950s, Karl Ziegler and Giulio Natta independently developed a family of stereospecific transition-metal catalysts that made possible the commercialization of polypropylene as a major commodity plastic</w:t>
      </w:r>
      <w:r w:rsidR="00EC204D" w:rsidRPr="00555C01">
        <w:rPr>
          <w:rFonts w:ascii="Times New Roman" w:hAnsi="Times New Roman" w:cs="Times New Roman"/>
          <w:sz w:val="20"/>
          <w:szCs w:val="20"/>
        </w:rPr>
        <w:t xml:space="preserve"> [3]</w:t>
      </w:r>
      <w:r w:rsidRPr="00555C01">
        <w:rPr>
          <w:rFonts w:ascii="Times New Roman" w:hAnsi="Times New Roman" w:cs="Times New Roman"/>
          <w:sz w:val="20"/>
          <w:szCs w:val="20"/>
        </w:rPr>
        <w:t>.The first linear thermoplastic polycarbonate was commercially produced in 1960. Polypropylene was manufactured in 1962. The development and production of a new polymer is an extremely costly process, so the research on investigation of new methods for reducing the costs is important. For these reasons a great interest was developed during the 1970s and 1980s in the blending of polymers of different types to give either cheaper products or products with properties which were the combination of two or more polymers. The development of new polymers has not come to an end but polymer chemists continued to develop both new polymers and new polymerization processes. This leads to the introduction of polymers for special uses. Totally novel types of polymers have also been synthesized with a view to investigate whether they might have useful properties</w:t>
      </w:r>
      <w:r w:rsidR="00EC204D" w:rsidRPr="00555C01">
        <w:rPr>
          <w:rFonts w:ascii="Times New Roman" w:hAnsi="Times New Roman" w:cs="Times New Roman"/>
          <w:sz w:val="20"/>
          <w:szCs w:val="20"/>
        </w:rPr>
        <w:t>[4,5]</w:t>
      </w:r>
      <w:r w:rsidRPr="00555C01">
        <w:rPr>
          <w:rFonts w:ascii="Times New Roman" w:hAnsi="Times New Roman" w:cs="Times New Roman"/>
          <w:sz w:val="20"/>
          <w:szCs w:val="20"/>
        </w:rPr>
        <w:t>.</w:t>
      </w:r>
    </w:p>
    <w:p w:rsidR="00FF1795" w:rsidRPr="00555C01" w:rsidRDefault="00FF1795" w:rsidP="00FF1795">
      <w:pPr>
        <w:autoSpaceDE w:val="0"/>
        <w:autoSpaceDN w:val="0"/>
        <w:adjustRightInd w:val="0"/>
        <w:spacing w:after="0" w:line="360" w:lineRule="auto"/>
        <w:ind w:firstLine="720"/>
        <w:rPr>
          <w:rFonts w:ascii="Times New Roman" w:hAnsi="Times New Roman" w:cs="Times New Roman"/>
          <w:bCs/>
          <w:sz w:val="20"/>
          <w:szCs w:val="20"/>
        </w:rPr>
      </w:pPr>
      <w:r w:rsidRPr="00555C01">
        <w:rPr>
          <w:rFonts w:ascii="Times New Roman" w:hAnsi="Times New Roman" w:cs="Times New Roman"/>
          <w:sz w:val="20"/>
          <w:szCs w:val="20"/>
        </w:rPr>
        <w:t>Hundreds of polymers have been synthesized and many more are likely to be produced in future. Polymer is a generic name given to a vast number of materials of high molecular weight. These materials exist in countless forms and numbers because of very large number and type of atoms present in their molecule. Polymers can have different chemical structure, physical properties, mechanical behavior, thermal characteristics, etc.; and on the basis of these properties polymer can be classified in different ways</w:t>
      </w:r>
      <w:r w:rsidR="00EC204D" w:rsidRPr="00555C01">
        <w:rPr>
          <w:rFonts w:ascii="Times New Roman" w:hAnsi="Times New Roman" w:cs="Times New Roman"/>
          <w:sz w:val="20"/>
          <w:szCs w:val="20"/>
        </w:rPr>
        <w:t xml:space="preserve"> </w:t>
      </w:r>
      <w:r w:rsidR="004B595C" w:rsidRPr="00555C01">
        <w:rPr>
          <w:rFonts w:ascii="Times New Roman" w:hAnsi="Times New Roman" w:cs="Times New Roman"/>
          <w:bCs/>
          <w:sz w:val="20"/>
          <w:szCs w:val="20"/>
        </w:rPr>
        <w:t>[6,7]</w:t>
      </w:r>
      <w:r w:rsidR="00EC204D" w:rsidRPr="00555C01">
        <w:rPr>
          <w:rFonts w:ascii="Times New Roman" w:hAnsi="Times New Roman" w:cs="Times New Roman"/>
          <w:bCs/>
          <w:sz w:val="20"/>
          <w:szCs w:val="20"/>
        </w:rPr>
        <w:t>.</w:t>
      </w:r>
    </w:p>
    <w:p w:rsidR="00FF1795" w:rsidRPr="00555C01" w:rsidRDefault="00FF1795" w:rsidP="00F02BF3">
      <w:pPr>
        <w:pStyle w:val="ListParagraph"/>
        <w:numPr>
          <w:ilvl w:val="0"/>
          <w:numId w:val="7"/>
        </w:numPr>
        <w:autoSpaceDE w:val="0"/>
        <w:autoSpaceDN w:val="0"/>
        <w:adjustRightInd w:val="0"/>
        <w:spacing w:after="0" w:line="240" w:lineRule="auto"/>
        <w:ind w:firstLine="3740"/>
        <w:rPr>
          <w:rFonts w:ascii="Times New Roman" w:hAnsi="Times New Roman" w:cs="Times New Roman"/>
          <w:b/>
          <w:bCs/>
          <w:sz w:val="20"/>
          <w:szCs w:val="20"/>
        </w:rPr>
      </w:pPr>
      <w:r w:rsidRPr="00555C01">
        <w:rPr>
          <w:rFonts w:ascii="Times New Roman" w:hAnsi="Times New Roman" w:cs="Times New Roman"/>
          <w:b/>
          <w:bCs/>
          <w:sz w:val="20"/>
          <w:szCs w:val="20"/>
        </w:rPr>
        <w:t>Properties of polymers</w:t>
      </w:r>
    </w:p>
    <w:p w:rsidR="00FF1795" w:rsidRPr="00555C01" w:rsidRDefault="00894588" w:rsidP="001D5107">
      <w:pPr>
        <w:autoSpaceDE w:val="0"/>
        <w:autoSpaceDN w:val="0"/>
        <w:adjustRightInd w:val="0"/>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 </w:t>
      </w:r>
      <w:r w:rsidR="00FF1795" w:rsidRPr="00555C01">
        <w:rPr>
          <w:rFonts w:ascii="Times New Roman" w:hAnsi="Times New Roman" w:cs="Times New Roman"/>
          <w:sz w:val="20"/>
          <w:szCs w:val="20"/>
        </w:rPr>
        <w:t>Every polymer has very distinct characteristics but most polymers have the general properties. Polymer properties are broadly divided into several classes. The most basic property of a polymer is the identity of its constituent monomers. The other one is the arrangement of these monomers within the polymer at the scale of a single chain. These basic structural properties play a major role in determining bulk physical properties of the polymer, which describes how the polymer behaves as a continuous macroscopic material. Chemical properties, at the nanoscale, describe how the chains interact through various physical forces. Some basic propert</w:t>
      </w:r>
      <w:r w:rsidR="001D5107" w:rsidRPr="00555C01">
        <w:rPr>
          <w:rFonts w:ascii="Times New Roman" w:hAnsi="Times New Roman" w:cs="Times New Roman"/>
          <w:sz w:val="20"/>
          <w:szCs w:val="20"/>
        </w:rPr>
        <w:t xml:space="preserve">ies of polymers </w:t>
      </w:r>
      <w:r w:rsidR="00FF1795" w:rsidRPr="00555C01">
        <w:rPr>
          <w:rFonts w:ascii="Times New Roman" w:hAnsi="Times New Roman" w:cs="Times New Roman"/>
          <w:sz w:val="20"/>
          <w:szCs w:val="20"/>
        </w:rPr>
        <w:t>are very light in weight with great degrees of strength.</w:t>
      </w:r>
      <w:r w:rsidR="001D5107" w:rsidRPr="00555C01">
        <w:rPr>
          <w:rFonts w:ascii="Times New Roman" w:hAnsi="Times New Roman" w:cs="Times New Roman"/>
          <w:sz w:val="20"/>
          <w:szCs w:val="20"/>
        </w:rPr>
        <w:t xml:space="preserve"> </w:t>
      </w:r>
      <w:r w:rsidR="00FF1795" w:rsidRPr="00555C01">
        <w:rPr>
          <w:rFonts w:ascii="Times New Roman" w:hAnsi="Times New Roman" w:cs="Times New Roman"/>
          <w:sz w:val="20"/>
          <w:szCs w:val="20"/>
        </w:rPr>
        <w:t>Polymers can be processed in various ways.</w:t>
      </w:r>
      <w:r w:rsidR="001D5107" w:rsidRPr="00555C01">
        <w:rPr>
          <w:rFonts w:ascii="Times New Roman" w:hAnsi="Times New Roman" w:cs="Times New Roman"/>
          <w:sz w:val="20"/>
          <w:szCs w:val="20"/>
        </w:rPr>
        <w:t xml:space="preserve"> </w:t>
      </w:r>
      <w:r w:rsidR="00FF1795" w:rsidRPr="00555C01">
        <w:rPr>
          <w:rFonts w:ascii="Times New Roman" w:hAnsi="Times New Roman" w:cs="Times New Roman"/>
          <w:sz w:val="20"/>
          <w:szCs w:val="20"/>
        </w:rPr>
        <w:t>Polymers have many inherent properties that can be further enhanced.</w:t>
      </w:r>
    </w:p>
    <w:p w:rsidR="00FF1795" w:rsidRPr="00555C01" w:rsidRDefault="00FF1795" w:rsidP="001D5107">
      <w:pPr>
        <w:tabs>
          <w:tab w:val="left" w:pos="630"/>
        </w:tabs>
        <w:autoSpaceDE w:val="0"/>
        <w:autoSpaceDN w:val="0"/>
        <w:adjustRightInd w:val="0"/>
        <w:spacing w:after="0" w:line="360" w:lineRule="auto"/>
        <w:rPr>
          <w:rFonts w:ascii="Times New Roman" w:hAnsi="Times New Roman" w:cs="Times New Roman"/>
          <w:sz w:val="20"/>
          <w:szCs w:val="20"/>
        </w:rPr>
      </w:pPr>
      <w:r w:rsidRPr="00555C01">
        <w:rPr>
          <w:rFonts w:ascii="Times New Roman" w:hAnsi="Times New Roman" w:cs="Times New Roman"/>
          <w:sz w:val="20"/>
          <w:szCs w:val="20"/>
        </w:rPr>
        <w:t>Polymers can be very resistant to chemicals and also to weather. They only react with particular solvent.</w:t>
      </w:r>
      <w:r w:rsidR="001D5107" w:rsidRPr="00555C01">
        <w:rPr>
          <w:rFonts w:ascii="Times New Roman" w:hAnsi="Times New Roman" w:cs="Times New Roman"/>
          <w:sz w:val="20"/>
          <w:szCs w:val="20"/>
        </w:rPr>
        <w:t xml:space="preserve"> </w:t>
      </w:r>
      <w:r w:rsidRPr="00555C01">
        <w:rPr>
          <w:rFonts w:ascii="Times New Roman" w:hAnsi="Times New Roman" w:cs="Times New Roman"/>
          <w:sz w:val="20"/>
          <w:szCs w:val="20"/>
        </w:rPr>
        <w:t>Polymer can act as both thermal and electrical insulator.</w:t>
      </w:r>
      <w:r w:rsidR="001D5107" w:rsidRPr="00555C01">
        <w:rPr>
          <w:rFonts w:ascii="Times New Roman" w:hAnsi="Times New Roman" w:cs="Times New Roman"/>
          <w:sz w:val="20"/>
          <w:szCs w:val="20"/>
        </w:rPr>
        <w:t xml:space="preserve"> </w:t>
      </w:r>
      <w:r w:rsidRPr="00555C01">
        <w:rPr>
          <w:rFonts w:ascii="Times New Roman" w:hAnsi="Times New Roman" w:cs="Times New Roman"/>
          <w:sz w:val="20"/>
          <w:szCs w:val="20"/>
        </w:rPr>
        <w:t>Polymers have excellent transport properties such as diffusivity.</w:t>
      </w:r>
      <w:r w:rsidR="001D5107" w:rsidRPr="00555C01">
        <w:rPr>
          <w:rFonts w:ascii="Times New Roman" w:hAnsi="Times New Roman" w:cs="Times New Roman"/>
          <w:sz w:val="20"/>
          <w:szCs w:val="20"/>
        </w:rPr>
        <w:t xml:space="preserve"> </w:t>
      </w:r>
      <w:r w:rsidRPr="00555C01">
        <w:rPr>
          <w:rFonts w:ascii="Times New Roman" w:hAnsi="Times New Roman" w:cs="Times New Roman"/>
          <w:sz w:val="20"/>
          <w:szCs w:val="20"/>
        </w:rPr>
        <w:t>Mechanical properties of polymers have made polymer to great interesting materials. Polymers replace many materials with their good physical properties.</w:t>
      </w:r>
      <w:r w:rsidR="00EC204D" w:rsidRPr="00555C01">
        <w:rPr>
          <w:rFonts w:ascii="Times New Roman" w:hAnsi="Times New Roman" w:cs="Times New Roman"/>
          <w:sz w:val="20"/>
          <w:szCs w:val="20"/>
        </w:rPr>
        <w:t xml:space="preserve"> </w:t>
      </w:r>
      <w:r w:rsidR="0098762F" w:rsidRPr="00555C01">
        <w:rPr>
          <w:rFonts w:ascii="Times New Roman" w:hAnsi="Times New Roman" w:cs="Times New Roman"/>
          <w:sz w:val="20"/>
          <w:szCs w:val="20"/>
        </w:rPr>
        <w:t>[8</w:t>
      </w:r>
      <w:r w:rsidR="00625D51" w:rsidRPr="00555C01">
        <w:rPr>
          <w:rFonts w:ascii="Times New Roman" w:hAnsi="Times New Roman" w:cs="Times New Roman"/>
          <w:sz w:val="20"/>
          <w:szCs w:val="20"/>
        </w:rPr>
        <w:t>,9</w:t>
      </w:r>
      <w:r w:rsidR="0098762F" w:rsidRPr="00555C01">
        <w:rPr>
          <w:rFonts w:ascii="Times New Roman" w:hAnsi="Times New Roman" w:cs="Times New Roman"/>
          <w:sz w:val="20"/>
          <w:szCs w:val="20"/>
        </w:rPr>
        <w:t>]</w:t>
      </w:r>
    </w:p>
    <w:p w:rsidR="00FF1795" w:rsidRPr="00555C01" w:rsidRDefault="00894588" w:rsidP="002A0DBE">
      <w:pPr>
        <w:pStyle w:val="ListParagraph"/>
        <w:numPr>
          <w:ilvl w:val="0"/>
          <w:numId w:val="7"/>
        </w:numPr>
        <w:autoSpaceDE w:val="0"/>
        <w:autoSpaceDN w:val="0"/>
        <w:adjustRightInd w:val="0"/>
        <w:spacing w:after="0" w:line="240" w:lineRule="auto"/>
        <w:jc w:val="center"/>
        <w:rPr>
          <w:rFonts w:ascii="Times New Roman" w:hAnsi="Times New Roman" w:cs="Times New Roman"/>
          <w:b/>
          <w:sz w:val="20"/>
          <w:szCs w:val="20"/>
        </w:rPr>
      </w:pPr>
      <w:r w:rsidRPr="00555C01">
        <w:rPr>
          <w:rFonts w:ascii="Times New Roman" w:hAnsi="Times New Roman" w:cs="Times New Roman"/>
          <w:b/>
          <w:sz w:val="20"/>
          <w:szCs w:val="20"/>
        </w:rPr>
        <w:t xml:space="preserve"> </w:t>
      </w:r>
      <w:r w:rsidR="00FF1795" w:rsidRPr="00555C01">
        <w:rPr>
          <w:rFonts w:ascii="Times New Roman" w:hAnsi="Times New Roman" w:cs="Times New Roman"/>
          <w:b/>
          <w:sz w:val="20"/>
          <w:szCs w:val="20"/>
        </w:rPr>
        <w:t>Copolymer and their surface modification</w:t>
      </w:r>
    </w:p>
    <w:p w:rsidR="00FF1795" w:rsidRPr="00555C01" w:rsidRDefault="00FF1795" w:rsidP="00FF1795">
      <w:pPr>
        <w:tabs>
          <w:tab w:val="left" w:pos="810"/>
          <w:tab w:val="left" w:pos="8820"/>
        </w:tabs>
        <w:spacing w:after="0" w:line="360" w:lineRule="auto"/>
        <w:rPr>
          <w:rFonts w:ascii="Times New Roman" w:hAnsi="Times New Roman" w:cs="Times New Roman"/>
          <w:sz w:val="20"/>
          <w:szCs w:val="20"/>
          <w:vertAlign w:val="superscript"/>
        </w:rPr>
      </w:pPr>
      <w:r w:rsidRPr="00555C01">
        <w:rPr>
          <w:rFonts w:ascii="Times New Roman" w:hAnsi="Times New Roman" w:cs="Times New Roman"/>
          <w:sz w:val="20"/>
          <w:szCs w:val="20"/>
        </w:rPr>
        <w:tab/>
        <w:t>Polymers have some limitations for their applications in different sectors, since most of them possess properties like stiffness and low strength. We can synthesize a polymer taking two or more different monomer units that is called copolymer. The copolymer can be obtained by addition or condensation polymerization. Addition polymerization results in chain growth while condensation result in step growth type of polymerization reaction. Most of these are obtained from condensation polymerization</w:t>
      </w:r>
      <w:r w:rsidR="00EC204D" w:rsidRPr="00555C01">
        <w:rPr>
          <w:rFonts w:ascii="Times New Roman" w:hAnsi="Times New Roman" w:cs="Times New Roman"/>
          <w:sz w:val="20"/>
          <w:szCs w:val="20"/>
        </w:rPr>
        <w:t xml:space="preserve"> [10]</w:t>
      </w:r>
      <w:r w:rsidRPr="00555C01">
        <w:rPr>
          <w:rFonts w:ascii="Times New Roman" w:hAnsi="Times New Roman" w:cs="Times New Roman"/>
          <w:sz w:val="20"/>
          <w:szCs w:val="20"/>
        </w:rPr>
        <w:t>.</w:t>
      </w:r>
      <w:r w:rsidRPr="00555C01">
        <w:rPr>
          <w:rFonts w:ascii="Times New Roman" w:hAnsi="Times New Roman" w:cs="Times New Roman"/>
          <w:b/>
          <w:sz w:val="20"/>
          <w:szCs w:val="20"/>
        </w:rPr>
        <w:t xml:space="preserve"> </w:t>
      </w:r>
      <w:r w:rsidRPr="00555C01">
        <w:rPr>
          <w:rFonts w:ascii="Times New Roman" w:hAnsi="Times New Roman" w:cs="Times New Roman"/>
          <w:sz w:val="20"/>
          <w:szCs w:val="20"/>
        </w:rPr>
        <w:t>During synthesis of copolymers we can have excellent control over the properties of bulk region. Bulk properties are desired properties for the copolymers because applications of copolymers depend upon these properties. Copolymer surface region many times may not possess desired properties for particular application which lead to their failure</w:t>
      </w:r>
      <w:r w:rsidRPr="00555C01">
        <w:rPr>
          <w:rFonts w:ascii="Times New Roman" w:hAnsi="Times New Roman" w:cs="Times New Roman"/>
          <w:bCs/>
          <w:sz w:val="20"/>
          <w:szCs w:val="20"/>
          <w:vertAlign w:val="superscript"/>
        </w:rPr>
        <w:t>.</w:t>
      </w:r>
      <w:r w:rsidR="00EC204D" w:rsidRPr="00555C01">
        <w:rPr>
          <w:rFonts w:ascii="Times New Roman" w:hAnsi="Times New Roman" w:cs="Times New Roman"/>
          <w:bCs/>
          <w:sz w:val="20"/>
          <w:szCs w:val="20"/>
        </w:rPr>
        <w:t>[11]</w:t>
      </w:r>
      <w:r w:rsidR="00EC204D" w:rsidRPr="00555C01">
        <w:rPr>
          <w:rFonts w:ascii="Times New Roman" w:hAnsi="Times New Roman" w:cs="Times New Roman"/>
          <w:b/>
          <w:sz w:val="20"/>
          <w:szCs w:val="20"/>
        </w:rPr>
        <w:t xml:space="preserve"> </w:t>
      </w:r>
      <w:r w:rsidRPr="00555C01">
        <w:rPr>
          <w:rFonts w:ascii="Times New Roman" w:hAnsi="Times New Roman" w:cs="Times New Roman"/>
          <w:sz w:val="20"/>
          <w:szCs w:val="20"/>
        </w:rPr>
        <w:t xml:space="preserve">Surface modification of copolymer may enhance its applications. Few advantages of surface modification are permanent staining of fabric, delamination of adhesive bond, </w:t>
      </w:r>
      <w:r w:rsidR="0064062F" w:rsidRPr="00555C01">
        <w:rPr>
          <w:rFonts w:ascii="Times New Roman" w:hAnsi="Times New Roman" w:cs="Times New Roman"/>
          <w:sz w:val="20"/>
          <w:szCs w:val="20"/>
        </w:rPr>
        <w:t>wet ability</w:t>
      </w:r>
      <w:r w:rsidRPr="00555C01">
        <w:rPr>
          <w:rFonts w:ascii="Times New Roman" w:hAnsi="Times New Roman" w:cs="Times New Roman"/>
          <w:sz w:val="20"/>
          <w:szCs w:val="20"/>
        </w:rPr>
        <w:t>, reducing friction, coating application, dye adsorption, biomedical application and many more</w:t>
      </w:r>
      <w:r w:rsidR="00EC204D" w:rsidRPr="00555C01">
        <w:rPr>
          <w:rFonts w:ascii="Times New Roman" w:hAnsi="Times New Roman" w:cs="Times New Roman"/>
          <w:sz w:val="20"/>
          <w:szCs w:val="20"/>
        </w:rPr>
        <w:t>[12]</w:t>
      </w:r>
      <w:r w:rsidRPr="00555C01">
        <w:rPr>
          <w:rFonts w:ascii="Times New Roman" w:hAnsi="Times New Roman" w:cs="Times New Roman"/>
          <w:sz w:val="20"/>
          <w:szCs w:val="20"/>
        </w:rPr>
        <w:t>.</w:t>
      </w:r>
      <w:r w:rsidRPr="00555C01">
        <w:rPr>
          <w:rFonts w:ascii="Times New Roman" w:hAnsi="Times New Roman" w:cs="Times New Roman"/>
          <w:sz w:val="20"/>
          <w:szCs w:val="20"/>
          <w:vertAlign w:val="superscript"/>
        </w:rPr>
        <w:t xml:space="preserve"> </w:t>
      </w:r>
    </w:p>
    <w:p w:rsidR="00FF1795" w:rsidRPr="00555C01" w:rsidRDefault="00FF1795" w:rsidP="00FF1795">
      <w:pPr>
        <w:tabs>
          <w:tab w:val="left" w:pos="810"/>
          <w:tab w:val="left" w:pos="8820"/>
        </w:tabs>
        <w:spacing w:after="0" w:line="360" w:lineRule="auto"/>
        <w:rPr>
          <w:rFonts w:ascii="Times New Roman" w:hAnsi="Times New Roman" w:cs="Times New Roman"/>
          <w:sz w:val="20"/>
          <w:szCs w:val="20"/>
        </w:rPr>
      </w:pPr>
      <w:r w:rsidRPr="00555C01">
        <w:rPr>
          <w:rFonts w:ascii="Times New Roman" w:hAnsi="Times New Roman" w:cs="Times New Roman"/>
          <w:sz w:val="20"/>
          <w:szCs w:val="20"/>
          <w:vertAlign w:val="superscript"/>
        </w:rPr>
        <w:tab/>
      </w:r>
      <w:r w:rsidRPr="00555C01">
        <w:rPr>
          <w:rFonts w:ascii="Times New Roman" w:hAnsi="Times New Roman" w:cs="Times New Roman"/>
          <w:sz w:val="20"/>
          <w:szCs w:val="20"/>
        </w:rPr>
        <w:t>The copolymers have generally solvent resistant properties and lack of reactivity therefore specialized method is required to achieve the surface modification of copolymers. Many different methods for surface modification have evolved over the past fifty years</w:t>
      </w:r>
      <w:r w:rsidR="00EC204D" w:rsidRPr="00555C01">
        <w:rPr>
          <w:rFonts w:ascii="Times New Roman" w:hAnsi="Times New Roman" w:cs="Times New Roman"/>
          <w:sz w:val="20"/>
          <w:szCs w:val="20"/>
        </w:rPr>
        <w:t>[13,14]</w:t>
      </w:r>
      <w:r w:rsidRPr="00555C01">
        <w:rPr>
          <w:rFonts w:ascii="Times New Roman" w:hAnsi="Times New Roman" w:cs="Times New Roman"/>
          <w:sz w:val="20"/>
          <w:szCs w:val="20"/>
        </w:rPr>
        <w:t>.</w:t>
      </w:r>
      <w:r w:rsidRPr="00555C01">
        <w:rPr>
          <w:rFonts w:ascii="Times New Roman" w:hAnsi="Times New Roman" w:cs="Times New Roman"/>
          <w:b/>
          <w:sz w:val="20"/>
          <w:szCs w:val="20"/>
          <w:vertAlign w:val="superscript"/>
        </w:rPr>
        <w:t xml:space="preserve"> </w:t>
      </w:r>
      <w:r w:rsidRPr="00555C01">
        <w:rPr>
          <w:rFonts w:ascii="Times New Roman" w:hAnsi="Times New Roman" w:cs="Times New Roman"/>
          <w:sz w:val="20"/>
          <w:szCs w:val="20"/>
        </w:rPr>
        <w:t xml:space="preserve"> They can be divided into three categories that are physicochemical method, mechanical method and biological method.  The </w:t>
      </w:r>
      <w:r w:rsidRPr="00555C01">
        <w:rPr>
          <w:rFonts w:ascii="Times New Roman" w:hAnsi="Times New Roman" w:cs="Times New Roman"/>
          <w:sz w:val="20"/>
          <w:szCs w:val="20"/>
        </w:rPr>
        <w:lastRenderedPageBreak/>
        <w:t>physicochemical methods are further subdivided into gas phase method which includes application of gases containing active species such as free radicals, electrons, ions and excited molecules or electromagnetic radiations, such as visible light, U.V. and gamma rays.  Liquid and bulk phase method involves physical desorption from bulk phase or chemical reactions at the surface. The third one is combination of these two methods</w:t>
      </w:r>
      <w:r w:rsidR="00EC204D" w:rsidRPr="00555C01">
        <w:rPr>
          <w:rFonts w:ascii="Times New Roman" w:hAnsi="Times New Roman" w:cs="Times New Roman"/>
          <w:sz w:val="20"/>
          <w:szCs w:val="20"/>
        </w:rPr>
        <w:t xml:space="preserve"> [15,16]</w:t>
      </w:r>
      <w:r w:rsidRPr="00555C01">
        <w:rPr>
          <w:rFonts w:ascii="Times New Roman" w:hAnsi="Times New Roman" w:cs="Times New Roman"/>
          <w:sz w:val="20"/>
          <w:szCs w:val="20"/>
        </w:rPr>
        <w:t>.  Mechanical method includes roughening (micro roughing to develop porous surface and micromanipulation)</w:t>
      </w:r>
      <w:r w:rsidR="00EC204D" w:rsidRPr="00555C01">
        <w:rPr>
          <w:rFonts w:ascii="Times New Roman" w:hAnsi="Times New Roman" w:cs="Times New Roman"/>
          <w:sz w:val="20"/>
          <w:szCs w:val="20"/>
        </w:rPr>
        <w:t xml:space="preserve"> [17]</w:t>
      </w:r>
      <w:r w:rsidRPr="00555C01">
        <w:rPr>
          <w:rFonts w:ascii="Times New Roman" w:hAnsi="Times New Roman" w:cs="Times New Roman"/>
          <w:sz w:val="20"/>
          <w:szCs w:val="20"/>
        </w:rPr>
        <w:t>. Biological method includes physical adsorption, self cross linking and chemical conjugation of biomolecules to the surface group (cell seeding and growth to confluence</w:t>
      </w:r>
      <w:r w:rsidR="00EC204D" w:rsidRPr="00555C01">
        <w:rPr>
          <w:rFonts w:ascii="Times New Roman" w:hAnsi="Times New Roman" w:cs="Times New Roman"/>
          <w:sz w:val="20"/>
          <w:szCs w:val="20"/>
        </w:rPr>
        <w:t xml:space="preserve"> [18</w:t>
      </w:r>
      <w:r w:rsidR="00AA0533" w:rsidRPr="00555C01">
        <w:rPr>
          <w:rFonts w:ascii="Times New Roman" w:hAnsi="Times New Roman" w:cs="Times New Roman"/>
          <w:sz w:val="20"/>
          <w:szCs w:val="20"/>
        </w:rPr>
        <w:t>,19</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w:t>
      </w:r>
      <w:r w:rsidRPr="00555C01">
        <w:rPr>
          <w:rFonts w:ascii="Times New Roman" w:hAnsi="Times New Roman" w:cs="Times New Roman"/>
          <w:b/>
          <w:sz w:val="20"/>
          <w:szCs w:val="20"/>
          <w:vertAlign w:val="superscript"/>
        </w:rPr>
        <w:t xml:space="preserve"> </w:t>
      </w:r>
    </w:p>
    <w:p w:rsidR="00FF1795" w:rsidRPr="00555C01" w:rsidRDefault="00AA0533" w:rsidP="00F02BF3">
      <w:pPr>
        <w:pStyle w:val="ListParagraph"/>
        <w:numPr>
          <w:ilvl w:val="0"/>
          <w:numId w:val="7"/>
        </w:numPr>
        <w:tabs>
          <w:tab w:val="left" w:pos="8820"/>
        </w:tabs>
        <w:spacing w:after="0"/>
        <w:jc w:val="center"/>
        <w:rPr>
          <w:rFonts w:ascii="Times New Roman" w:hAnsi="Times New Roman" w:cs="Times New Roman"/>
          <w:b/>
          <w:bCs/>
          <w:sz w:val="20"/>
          <w:szCs w:val="20"/>
        </w:rPr>
      </w:pPr>
      <w:r w:rsidRPr="00555C01">
        <w:rPr>
          <w:rFonts w:ascii="Times New Roman" w:hAnsi="Times New Roman" w:cs="Times New Roman"/>
          <w:b/>
          <w:bCs/>
          <w:sz w:val="20"/>
          <w:szCs w:val="20"/>
        </w:rPr>
        <w:t>METHODS OF SURFACE MODIFICATION OF COPOLYMERS</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b/>
          <w:sz w:val="20"/>
          <w:szCs w:val="20"/>
        </w:rPr>
      </w:pPr>
      <w:r w:rsidRPr="00555C01">
        <w:rPr>
          <w:rFonts w:ascii="Times New Roman" w:hAnsi="Times New Roman" w:cs="Times New Roman"/>
          <w:b/>
          <w:sz w:val="20"/>
          <w:szCs w:val="20"/>
        </w:rPr>
        <w:t xml:space="preserve">Wet chemical oxidation </w:t>
      </w:r>
    </w:p>
    <w:p w:rsidR="00FF1795" w:rsidRPr="00555C01" w:rsidRDefault="00FF1795" w:rsidP="00FF1795">
      <w:pPr>
        <w:tabs>
          <w:tab w:val="left" w:pos="8820"/>
        </w:tabs>
        <w:spacing w:after="0"/>
        <w:rPr>
          <w:rFonts w:ascii="Times New Roman" w:hAnsi="Times New Roman" w:cs="Times New Roman"/>
          <w:b/>
          <w:sz w:val="20"/>
          <w:szCs w:val="20"/>
        </w:rPr>
      </w:pPr>
    </w:p>
    <w:p w:rsidR="00FF1795" w:rsidRPr="00555C01" w:rsidRDefault="00FF1795" w:rsidP="00FF1795">
      <w:pPr>
        <w:tabs>
          <w:tab w:val="left" w:pos="8820"/>
        </w:tabs>
        <w:spacing w:after="0" w:line="360" w:lineRule="auto"/>
        <w:rPr>
          <w:rFonts w:ascii="Times New Roman" w:hAnsi="Times New Roman" w:cs="Times New Roman"/>
          <w:b/>
          <w:sz w:val="20"/>
          <w:szCs w:val="20"/>
          <w:vertAlign w:val="superscript"/>
        </w:rPr>
      </w:pPr>
      <w:r w:rsidRPr="00555C01">
        <w:rPr>
          <w:rFonts w:ascii="Times New Roman" w:hAnsi="Times New Roman" w:cs="Times New Roman"/>
          <w:b/>
          <w:sz w:val="20"/>
          <w:szCs w:val="20"/>
        </w:rPr>
        <w:t xml:space="preserve">                </w:t>
      </w:r>
      <w:r w:rsidRPr="00555C01">
        <w:rPr>
          <w:rFonts w:ascii="Times New Roman" w:hAnsi="Times New Roman" w:cs="Times New Roman"/>
          <w:sz w:val="20"/>
          <w:szCs w:val="20"/>
        </w:rPr>
        <w:t>Wet treatment is also one of surface modification technique used in order to improve the surface of copolymer, in which the surface modification is done for conversion of nonpolar hydrophobic surfaces to polar hydrophilic and water wettable ones applying both physical and chemical methods. Copolymers surface composition is uniform thought out the surface. The amorphous and crystalline domains are present on it. The reactant usually behaves differently towards crystalline and amorphous domains. Thus the effect of wet treatment is not homogeneous on the surface. Most common wet treatments are the surface oxidation, surface etching and surface hydrolysis. Examples are, surface oxidation by treatment of copolymers using chromic acid solution, surface etching of fluoropolymer using sodium and surface hydrolysis of polyesters</w:t>
      </w:r>
      <w:r w:rsidR="00AA0533" w:rsidRPr="00555C01">
        <w:rPr>
          <w:rFonts w:ascii="Times New Roman" w:hAnsi="Times New Roman" w:cs="Times New Roman"/>
          <w:sz w:val="20"/>
          <w:szCs w:val="20"/>
        </w:rPr>
        <w:t xml:space="preserve"> [20]</w:t>
      </w:r>
      <w:r w:rsidRPr="00555C01">
        <w:rPr>
          <w:rFonts w:ascii="Times New Roman" w:hAnsi="Times New Roman" w:cs="Times New Roman"/>
          <w:sz w:val="20"/>
          <w:szCs w:val="20"/>
        </w:rPr>
        <w:t>.</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b/>
          <w:sz w:val="20"/>
          <w:szCs w:val="20"/>
        </w:rPr>
      </w:pPr>
      <w:r w:rsidRPr="00555C01">
        <w:rPr>
          <w:rFonts w:ascii="Times New Roman" w:hAnsi="Times New Roman" w:cs="Times New Roman"/>
          <w:b/>
          <w:sz w:val="20"/>
          <w:szCs w:val="20"/>
        </w:rPr>
        <w:t>Graft polymerization.</w:t>
      </w:r>
    </w:p>
    <w:p w:rsidR="00FF1795" w:rsidRPr="00555C01" w:rsidRDefault="00FF1795" w:rsidP="00FF1795">
      <w:pPr>
        <w:tabs>
          <w:tab w:val="left" w:pos="8820"/>
        </w:tabs>
        <w:spacing w:after="0" w:line="360" w:lineRule="auto"/>
        <w:rPr>
          <w:rFonts w:ascii="Times New Roman" w:hAnsi="Times New Roman" w:cs="Times New Roman"/>
          <w:sz w:val="20"/>
          <w:szCs w:val="20"/>
        </w:rPr>
      </w:pPr>
      <w:r w:rsidRPr="00555C01">
        <w:rPr>
          <w:rFonts w:ascii="Times New Roman" w:hAnsi="Times New Roman" w:cs="Times New Roman"/>
          <w:b/>
          <w:sz w:val="20"/>
          <w:szCs w:val="20"/>
        </w:rPr>
        <w:t xml:space="preserve">            </w:t>
      </w:r>
      <w:r w:rsidRPr="00555C01">
        <w:rPr>
          <w:rFonts w:ascii="Times New Roman" w:hAnsi="Times New Roman" w:cs="Times New Roman"/>
          <w:sz w:val="20"/>
          <w:szCs w:val="20"/>
        </w:rPr>
        <w:t>Graft polymerization may introduce some desirable properties onto the surface of copolymer without change in the architecture of the copolymer backbone which leads to surface modification. Surface modification by polymer grafting has attracted particular attention of researchers. The common feature of the method is that an active site is created in pre-existing copolymer. The active site may be a radical or a chemical group which is involved during polymerization process. The conventional methods of graft polymerization are radiation, solution reaction and melt-mixing methods. Amongst these the melt–mixing method is considered as the most simple, economical, efficient and appropriate for industrial purposes</w:t>
      </w:r>
      <w:r w:rsidR="00AA0533" w:rsidRPr="00555C01">
        <w:rPr>
          <w:rFonts w:ascii="Times New Roman" w:hAnsi="Times New Roman" w:cs="Times New Roman"/>
          <w:sz w:val="20"/>
          <w:szCs w:val="20"/>
        </w:rPr>
        <w:t xml:space="preserve"> [21,23]</w:t>
      </w:r>
      <w:r w:rsidRPr="00555C01">
        <w:rPr>
          <w:rFonts w:ascii="Times New Roman" w:hAnsi="Times New Roman" w:cs="Times New Roman"/>
          <w:sz w:val="20"/>
          <w:szCs w:val="20"/>
        </w:rPr>
        <w:t>.</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b/>
          <w:sz w:val="20"/>
          <w:szCs w:val="20"/>
        </w:rPr>
      </w:pPr>
      <w:r w:rsidRPr="00555C01">
        <w:rPr>
          <w:rFonts w:ascii="Times New Roman" w:hAnsi="Times New Roman" w:cs="Times New Roman"/>
          <w:b/>
          <w:sz w:val="20"/>
          <w:szCs w:val="20"/>
        </w:rPr>
        <w:t xml:space="preserve">Plasma surface modification. </w:t>
      </w:r>
    </w:p>
    <w:p w:rsidR="00FF1795" w:rsidRPr="00555C01" w:rsidRDefault="00FF1795" w:rsidP="00FF1795">
      <w:pPr>
        <w:tabs>
          <w:tab w:val="left" w:pos="8820"/>
        </w:tabs>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         The treatment of polymeric materials with plasma is a frequently used technique to accomplish surface modification. Plasma can be used in many different cases wherever you like to modify the surface. There are two different plasma effects available that are low pressure plasma and atmospheric plasma. Low pressure plasma offers many versatile possibilities for surface modification. For example i) Cleaning of surface due to presence of any residues, oil or any contamination, ii) activation of various materials before gluing/ painting, iii) etching and partial removal of surface and iv) coating of parts with several possible types of layers that is protective barrier/friction reducing layer. Plasma treatment includes plasma surface modification using non polymerizable gases such as Ar, N</w:t>
      </w:r>
      <w:r w:rsidRPr="00555C01">
        <w:rPr>
          <w:rFonts w:ascii="Times New Roman" w:hAnsi="Times New Roman" w:cs="Times New Roman"/>
          <w:sz w:val="20"/>
          <w:szCs w:val="20"/>
          <w:vertAlign w:val="subscript"/>
        </w:rPr>
        <w:t>2</w:t>
      </w:r>
      <w:r w:rsidRPr="00555C01">
        <w:rPr>
          <w:rFonts w:ascii="Times New Roman" w:hAnsi="Times New Roman" w:cs="Times New Roman"/>
          <w:sz w:val="20"/>
          <w:szCs w:val="20"/>
        </w:rPr>
        <w:t>, and O</w:t>
      </w:r>
      <w:r w:rsidRPr="00555C01">
        <w:rPr>
          <w:rFonts w:ascii="Times New Roman" w:hAnsi="Times New Roman" w:cs="Times New Roman"/>
          <w:sz w:val="20"/>
          <w:szCs w:val="20"/>
          <w:vertAlign w:val="subscript"/>
        </w:rPr>
        <w:t xml:space="preserve">2 </w:t>
      </w:r>
      <w:r w:rsidRPr="00555C01">
        <w:rPr>
          <w:rFonts w:ascii="Times New Roman" w:hAnsi="Times New Roman" w:cs="Times New Roman"/>
          <w:sz w:val="20"/>
          <w:szCs w:val="20"/>
        </w:rPr>
        <w:t>etc</w:t>
      </w:r>
      <w:r w:rsidR="00AA0533" w:rsidRPr="00555C01">
        <w:rPr>
          <w:rFonts w:ascii="Times New Roman" w:hAnsi="Times New Roman" w:cs="Times New Roman"/>
          <w:sz w:val="20"/>
          <w:szCs w:val="20"/>
        </w:rPr>
        <w:t>[24,25]</w:t>
      </w:r>
      <w:r w:rsidRPr="00555C01">
        <w:rPr>
          <w:rFonts w:ascii="Times New Roman" w:hAnsi="Times New Roman" w:cs="Times New Roman"/>
          <w:sz w:val="20"/>
          <w:szCs w:val="20"/>
        </w:rPr>
        <w:t>.</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sz w:val="20"/>
          <w:szCs w:val="20"/>
        </w:rPr>
      </w:pPr>
      <w:r w:rsidRPr="00555C01">
        <w:rPr>
          <w:rFonts w:ascii="Times New Roman" w:hAnsi="Times New Roman" w:cs="Times New Roman"/>
          <w:b/>
          <w:sz w:val="20"/>
          <w:szCs w:val="20"/>
        </w:rPr>
        <w:t xml:space="preserve">Corona treatment. </w:t>
      </w:r>
      <w:r w:rsidRPr="00555C01">
        <w:rPr>
          <w:rFonts w:ascii="Times New Roman" w:hAnsi="Times New Roman" w:cs="Times New Roman"/>
          <w:sz w:val="20"/>
          <w:szCs w:val="20"/>
        </w:rPr>
        <w:t xml:space="preserve">  </w:t>
      </w:r>
    </w:p>
    <w:p w:rsidR="00FF1795" w:rsidRPr="00555C01" w:rsidRDefault="00FF1795" w:rsidP="00FF1795">
      <w:pPr>
        <w:tabs>
          <w:tab w:val="left" w:pos="8820"/>
        </w:tabs>
        <w:spacing w:after="0" w:line="360" w:lineRule="auto"/>
        <w:rPr>
          <w:rFonts w:ascii="Times New Roman" w:hAnsi="Times New Roman" w:cs="Times New Roman"/>
          <w:b/>
          <w:sz w:val="20"/>
          <w:szCs w:val="20"/>
        </w:rPr>
      </w:pPr>
      <w:r w:rsidRPr="00555C01">
        <w:rPr>
          <w:rFonts w:ascii="Times New Roman" w:hAnsi="Times New Roman" w:cs="Times New Roman"/>
          <w:sz w:val="20"/>
          <w:szCs w:val="20"/>
        </w:rPr>
        <w:t xml:space="preserve">           Corona treatment is surface modification method using a low temperature corona discharge to increase energy of a material, often copolymers and natural fibers. Corona discharge is generated when high-frequency, high-voltage, electricity from corona generator is applied between the electrodes and treating roller of the treating station using the plasma created to functionalize the surface. This treatment generally improves wettability and sometimes significantly improves i) the printing properties ii) coating properties iii) lamination properties. Properties of corona treatment are being applied for other purposes including oil film removal from metallic foil, anti-fog treatment of plastic boards</w:t>
      </w:r>
      <w:r w:rsidR="00AA0533" w:rsidRPr="00555C01">
        <w:rPr>
          <w:rFonts w:ascii="Times New Roman" w:hAnsi="Times New Roman" w:cs="Times New Roman"/>
          <w:sz w:val="20"/>
          <w:szCs w:val="20"/>
        </w:rPr>
        <w:t>[26,27]</w:t>
      </w:r>
    </w:p>
    <w:p w:rsidR="00FF1795" w:rsidRPr="00555C01" w:rsidRDefault="00FF1795" w:rsidP="00F02BF3">
      <w:pPr>
        <w:pStyle w:val="ListParagraph"/>
        <w:numPr>
          <w:ilvl w:val="0"/>
          <w:numId w:val="8"/>
        </w:numPr>
        <w:autoSpaceDE w:val="0"/>
        <w:autoSpaceDN w:val="0"/>
        <w:adjustRightInd w:val="0"/>
        <w:spacing w:after="0" w:line="240" w:lineRule="auto"/>
        <w:rPr>
          <w:rFonts w:ascii="Times New Roman" w:hAnsi="Times New Roman" w:cs="Times New Roman"/>
          <w:b/>
          <w:bCs/>
          <w:sz w:val="20"/>
          <w:szCs w:val="20"/>
        </w:rPr>
      </w:pPr>
      <w:r w:rsidRPr="00555C01">
        <w:rPr>
          <w:rFonts w:ascii="Times New Roman" w:hAnsi="Times New Roman" w:cs="Times New Roman"/>
          <w:b/>
          <w:bCs/>
          <w:sz w:val="20"/>
          <w:szCs w:val="20"/>
        </w:rPr>
        <w:t>Surface Coatings</w:t>
      </w:r>
    </w:p>
    <w:p w:rsidR="00634043" w:rsidRPr="00555C01" w:rsidRDefault="00FF1795" w:rsidP="00634043">
      <w:pPr>
        <w:autoSpaceDE w:val="0"/>
        <w:autoSpaceDN w:val="0"/>
        <w:adjustRightInd w:val="0"/>
        <w:spacing w:after="0" w:line="360" w:lineRule="auto"/>
        <w:rPr>
          <w:rFonts w:ascii="Times New Roman" w:hAnsi="Times New Roman" w:cs="Times New Roman"/>
          <w:b/>
          <w:sz w:val="20"/>
          <w:szCs w:val="20"/>
          <w:vertAlign w:val="superscript"/>
        </w:rPr>
      </w:pPr>
      <w:r w:rsidRPr="00555C01">
        <w:rPr>
          <w:rFonts w:ascii="Times New Roman" w:hAnsi="Times New Roman" w:cs="Times New Roman"/>
          <w:sz w:val="20"/>
          <w:szCs w:val="20"/>
        </w:rPr>
        <w:t>Surface modification of copolymers has done by surface coatings with used of chemical or other polymeric material.  Surface coatings are additional ways to modify surfaces of copolymers in an effort to increase their practical applicability. These techniques often do not involve direct attachment of chemical groups of the surface of copolymers. Surface coating of copolymers has been widened by suitable chemical modifications</w:t>
      </w:r>
      <w:r w:rsidR="00AA0533" w:rsidRPr="00555C01">
        <w:rPr>
          <w:rFonts w:ascii="Times New Roman" w:hAnsi="Times New Roman" w:cs="Times New Roman"/>
          <w:sz w:val="20"/>
          <w:szCs w:val="20"/>
        </w:rPr>
        <w:t xml:space="preserve"> [28]</w:t>
      </w:r>
      <w:r w:rsidRPr="00555C01">
        <w:rPr>
          <w:rFonts w:ascii="Times New Roman" w:hAnsi="Times New Roman" w:cs="Times New Roman"/>
          <w:sz w:val="20"/>
          <w:szCs w:val="20"/>
        </w:rPr>
        <w:t xml:space="preserve">. The chemical modification requires addition of chemicals or polymeric materials to interact with copolymer. </w:t>
      </w:r>
      <w:r w:rsidRPr="00555C01">
        <w:rPr>
          <w:rFonts w:ascii="Times New Roman" w:hAnsi="Times New Roman" w:cs="Times New Roman"/>
          <w:sz w:val="20"/>
          <w:szCs w:val="20"/>
        </w:rPr>
        <w:lastRenderedPageBreak/>
        <w:t>The chemical used for surface modification of copolymer are easy to operate, low maintenance costs, low energy requirements, generate no toxic slurries and has high removal efficiency for heavy metals and dyes</w:t>
      </w:r>
      <w:r w:rsidR="00AA0533" w:rsidRPr="00555C01">
        <w:rPr>
          <w:rFonts w:ascii="Times New Roman" w:hAnsi="Times New Roman" w:cs="Times New Roman"/>
          <w:sz w:val="20"/>
          <w:szCs w:val="20"/>
        </w:rPr>
        <w:t xml:space="preserve"> [29]</w:t>
      </w:r>
      <w:r w:rsidRPr="00555C01">
        <w:rPr>
          <w:rFonts w:ascii="Times New Roman" w:hAnsi="Times New Roman" w:cs="Times New Roman"/>
          <w:sz w:val="20"/>
          <w:szCs w:val="20"/>
        </w:rPr>
        <w:t xml:space="preserve">. The biomaterial like </w:t>
      </w:r>
      <w:r w:rsidRPr="00555C01">
        <w:rPr>
          <w:rFonts w:ascii="Times New Roman" w:hAnsi="Times New Roman" w:cs="Times New Roman"/>
          <w:bCs/>
          <w:sz w:val="20"/>
          <w:szCs w:val="20"/>
        </w:rPr>
        <w:t xml:space="preserve">chitosan also </w:t>
      </w:r>
      <w:r w:rsidRPr="00555C01">
        <w:rPr>
          <w:rFonts w:ascii="Times New Roman" w:hAnsi="Times New Roman" w:cs="Times New Roman"/>
          <w:sz w:val="20"/>
          <w:szCs w:val="20"/>
        </w:rPr>
        <w:t>have similar characteristics such as low mechanical resistance and high solubility in acid medium. The copolymers can be chemically and mechanically stabilized by doping chitosan for surface modification. The heavy metal and dyes adsorption by chitosan gets enhanced due to higher adsorption capacity. At optimum pH condition, in addition, the developed surface modified copolymers material exhibit good adsorption capacities than that without chitosan doping. Therefore, chitosan can be used as surface modification of new copolymers emploning physicochemical methods like molecular adsorption-deposition</w:t>
      </w:r>
      <w:r w:rsidR="00AA0533" w:rsidRPr="00555C01">
        <w:rPr>
          <w:rFonts w:ascii="Times New Roman" w:hAnsi="Times New Roman" w:cs="Times New Roman"/>
          <w:sz w:val="20"/>
          <w:szCs w:val="20"/>
        </w:rPr>
        <w:t xml:space="preserve"> [30]</w:t>
      </w:r>
      <w:r w:rsidRPr="00555C01">
        <w:rPr>
          <w:rFonts w:ascii="Times New Roman" w:hAnsi="Times New Roman" w:cs="Times New Roman"/>
          <w:sz w:val="20"/>
          <w:szCs w:val="20"/>
        </w:rPr>
        <w:t>.</w:t>
      </w:r>
      <w:r w:rsidR="00A06032" w:rsidRPr="00555C01">
        <w:rPr>
          <w:rFonts w:ascii="Times New Roman" w:hAnsi="Times New Roman" w:cs="Times New Roman"/>
          <w:b/>
          <w:sz w:val="20"/>
          <w:szCs w:val="20"/>
          <w:vertAlign w:val="superscript"/>
        </w:rPr>
        <w:t xml:space="preserve">  </w:t>
      </w:r>
    </w:p>
    <w:p w:rsidR="00634043" w:rsidRPr="00555C01" w:rsidRDefault="00634043" w:rsidP="00EC204D">
      <w:pPr>
        <w:autoSpaceDE w:val="0"/>
        <w:autoSpaceDN w:val="0"/>
        <w:adjustRightInd w:val="0"/>
        <w:spacing w:after="0" w:line="360" w:lineRule="auto"/>
        <w:ind w:left="567" w:hanging="567"/>
        <w:rPr>
          <w:rFonts w:ascii="Times New Roman" w:hAnsi="Times New Roman" w:cs="Times New Roman"/>
          <w:b/>
          <w:sz w:val="20"/>
          <w:szCs w:val="20"/>
          <w:vertAlign w:val="superscript"/>
        </w:rPr>
      </w:pPr>
      <w:r w:rsidRPr="00555C01">
        <w:rPr>
          <w:rFonts w:ascii="Times New Roman" w:hAnsi="Times New Roman" w:cs="Times New Roman"/>
          <w:b/>
          <w:sz w:val="20"/>
          <w:szCs w:val="20"/>
          <w:vertAlign w:val="superscript"/>
        </w:rPr>
        <w:t xml:space="preserve">        </w:t>
      </w:r>
    </w:p>
    <w:p w:rsidR="00A06032" w:rsidRPr="00555C01" w:rsidRDefault="00F02BF3" w:rsidP="00F02BF3">
      <w:pPr>
        <w:pStyle w:val="ListParagraph"/>
        <w:numPr>
          <w:ilvl w:val="0"/>
          <w:numId w:val="7"/>
        </w:numPr>
        <w:autoSpaceDE w:val="0"/>
        <w:autoSpaceDN w:val="0"/>
        <w:adjustRightInd w:val="0"/>
        <w:spacing w:after="0" w:line="360" w:lineRule="auto"/>
        <w:ind w:firstLine="3740"/>
        <w:jc w:val="left"/>
        <w:rPr>
          <w:rFonts w:ascii="Times New Roman" w:hAnsi="Times New Roman" w:cs="Times New Roman"/>
          <w:b/>
          <w:bCs/>
          <w:sz w:val="20"/>
          <w:szCs w:val="20"/>
        </w:rPr>
      </w:pPr>
      <w:r w:rsidRPr="00555C01">
        <w:rPr>
          <w:rFonts w:ascii="Times New Roman" w:hAnsi="Times New Roman" w:cs="Times New Roman"/>
          <w:b/>
          <w:bCs/>
          <w:sz w:val="20"/>
          <w:szCs w:val="20"/>
        </w:rPr>
        <w:t>CONCLUSIONSC</w:t>
      </w:r>
      <w:r w:rsidR="00A06032" w:rsidRPr="00555C01">
        <w:rPr>
          <w:rFonts w:ascii="Times New Roman" w:hAnsi="Times New Roman" w:cs="Times New Roman"/>
          <w:b/>
          <w:bCs/>
          <w:sz w:val="20"/>
          <w:szCs w:val="20"/>
        </w:rPr>
        <w:t xml:space="preserve"> </w:t>
      </w:r>
    </w:p>
    <w:p w:rsidR="00625D51" w:rsidRPr="00555C01" w:rsidRDefault="00391209" w:rsidP="00F02BF3">
      <w:pPr>
        <w:tabs>
          <w:tab w:val="left" w:pos="5812"/>
        </w:tabs>
        <w:autoSpaceDE w:val="0"/>
        <w:autoSpaceDN w:val="0"/>
        <w:adjustRightInd w:val="0"/>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Synthesis of  </w:t>
      </w:r>
      <w:r w:rsidR="006C1B10" w:rsidRPr="00555C01">
        <w:rPr>
          <w:rFonts w:ascii="Times New Roman" w:hAnsi="Times New Roman" w:cs="Times New Roman"/>
          <w:sz w:val="20"/>
          <w:szCs w:val="20"/>
        </w:rPr>
        <w:t>co</w:t>
      </w:r>
      <w:r w:rsidR="00A06032" w:rsidRPr="00555C01">
        <w:rPr>
          <w:rFonts w:ascii="Times New Roman" w:hAnsi="Times New Roman" w:cs="Times New Roman"/>
          <w:sz w:val="20"/>
          <w:szCs w:val="20"/>
        </w:rPr>
        <w:t>polymer</w:t>
      </w:r>
      <w:r w:rsidRPr="00555C01">
        <w:rPr>
          <w:rFonts w:ascii="Times New Roman" w:hAnsi="Times New Roman" w:cs="Times New Roman"/>
          <w:sz w:val="20"/>
          <w:szCs w:val="20"/>
        </w:rPr>
        <w:t xml:space="preserve"> </w:t>
      </w:r>
      <w:r w:rsidR="00A06032" w:rsidRPr="00555C01">
        <w:rPr>
          <w:rFonts w:ascii="Times New Roman" w:hAnsi="Times New Roman" w:cs="Times New Roman"/>
          <w:sz w:val="20"/>
          <w:szCs w:val="20"/>
        </w:rPr>
        <w:t>could be successfully</w:t>
      </w:r>
      <w:r w:rsidR="00625D51" w:rsidRPr="00555C01">
        <w:rPr>
          <w:rFonts w:ascii="Times New Roman" w:hAnsi="Times New Roman" w:cs="Times New Roman"/>
          <w:sz w:val="20"/>
          <w:szCs w:val="20"/>
        </w:rPr>
        <w:t xml:space="preserve"> after i</w:t>
      </w:r>
      <w:r w:rsidR="006C1B10" w:rsidRPr="00555C01">
        <w:rPr>
          <w:rFonts w:ascii="Times New Roman" w:hAnsi="Times New Roman" w:cs="Times New Roman"/>
          <w:sz w:val="20"/>
          <w:szCs w:val="20"/>
        </w:rPr>
        <w:t>ncrease their efficiency to surface modification can take place.</w:t>
      </w:r>
      <w:r w:rsidR="00F02BF3" w:rsidRPr="00555C01">
        <w:rPr>
          <w:rFonts w:ascii="Times New Roman" w:hAnsi="Times New Roman" w:cs="Times New Roman"/>
          <w:sz w:val="20"/>
          <w:szCs w:val="20"/>
        </w:rPr>
        <w:t xml:space="preserve"> </w:t>
      </w:r>
      <w:r w:rsidR="006C1B10" w:rsidRPr="00555C01">
        <w:rPr>
          <w:rFonts w:ascii="Times New Roman" w:hAnsi="Times New Roman" w:cs="Times New Roman"/>
          <w:sz w:val="20"/>
          <w:szCs w:val="20"/>
        </w:rPr>
        <w:t>Many different techniques for surface modification they are Wet Chemical Oxidation, Graft Polymerization, Plasma Surface Modification, Corona Treatment and Surface Coatings. In above method surface coating are simple, less energetic and very efficient techniques. Surface modification of copolymers has done by surface coatings with used of chemical or other polymeric material.</w:t>
      </w:r>
      <w:r w:rsidR="00625D51" w:rsidRPr="00555C01">
        <w:rPr>
          <w:rFonts w:ascii="Times New Roman" w:hAnsi="Times New Roman" w:cs="Times New Roman"/>
          <w:sz w:val="20"/>
          <w:szCs w:val="20"/>
        </w:rPr>
        <w:t>Surface modified polymers is very efficient  material for their applicability</w:t>
      </w:r>
    </w:p>
    <w:p w:rsidR="00A06032" w:rsidRPr="00894588" w:rsidRDefault="00A06032" w:rsidP="002C768C">
      <w:pPr>
        <w:autoSpaceDE w:val="0"/>
        <w:autoSpaceDN w:val="0"/>
        <w:adjustRightInd w:val="0"/>
        <w:spacing w:after="0"/>
        <w:rPr>
          <w:rFonts w:ascii="Times New Roman" w:hAnsi="Times New Roman" w:cs="Times New Roman"/>
          <w:b/>
          <w:sz w:val="20"/>
          <w:szCs w:val="20"/>
          <w:vertAlign w:val="superscript"/>
        </w:rPr>
      </w:pPr>
    </w:p>
    <w:p w:rsidR="00A23B27" w:rsidRPr="00F02BF3" w:rsidRDefault="00F02BF3" w:rsidP="00F02BF3">
      <w:pPr>
        <w:autoSpaceDE w:val="0"/>
        <w:autoSpaceDN w:val="0"/>
        <w:adjustRightInd w:val="0"/>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Pr="00F02BF3">
        <w:rPr>
          <w:rFonts w:ascii="Times New Roman" w:hAnsi="Times New Roman" w:cs="Times New Roman"/>
          <w:b/>
          <w:sz w:val="20"/>
          <w:szCs w:val="20"/>
        </w:rPr>
        <w:t>REFERANCES</w:t>
      </w: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8B6039">
        <w:rPr>
          <w:rFonts w:ascii="Times New Roman" w:hAnsi="Times New Roman" w:cs="Times New Roman"/>
          <w:sz w:val="16"/>
          <w:szCs w:val="16"/>
        </w:rPr>
        <w:t>F</w:t>
      </w:r>
      <w:r w:rsidRPr="00555C01">
        <w:rPr>
          <w:rFonts w:ascii="Times New Roman" w:hAnsi="Times New Roman" w:cs="Times New Roman"/>
          <w:sz w:val="16"/>
          <w:szCs w:val="16"/>
        </w:rPr>
        <w:t xml:space="preserve">.W. Billmeyer, </w:t>
      </w:r>
      <w:r w:rsidRPr="00555C01">
        <w:rPr>
          <w:rFonts w:ascii="Times New Roman" w:hAnsi="Times New Roman" w:cs="Times New Roman"/>
          <w:i/>
          <w:iCs/>
          <w:sz w:val="16"/>
          <w:szCs w:val="16"/>
        </w:rPr>
        <w:t>Text Book of Polymer Science</w:t>
      </w:r>
      <w:r w:rsidRPr="00555C01">
        <w:rPr>
          <w:rFonts w:ascii="Times New Roman" w:hAnsi="Times New Roman" w:cs="Times New Roman"/>
          <w:sz w:val="16"/>
          <w:szCs w:val="16"/>
        </w:rPr>
        <w:t xml:space="preserve">, 3rd Edn., Wiley Interscience,New York, </w:t>
      </w:r>
      <w:r w:rsidR="008B6039" w:rsidRPr="00555C01">
        <w:rPr>
          <w:rFonts w:ascii="Times New Roman" w:hAnsi="Times New Roman" w:cs="Times New Roman"/>
          <w:sz w:val="16"/>
          <w:szCs w:val="16"/>
        </w:rPr>
        <w:t>1994</w:t>
      </w:r>
    </w:p>
    <w:p w:rsidR="008551EE" w:rsidRPr="00555C01" w:rsidRDefault="008551EE" w:rsidP="00064646">
      <w:pPr>
        <w:pStyle w:val="ListParagraph"/>
        <w:autoSpaceDE w:val="0"/>
        <w:autoSpaceDN w:val="0"/>
        <w:adjustRightInd w:val="0"/>
        <w:spacing w:after="0"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 C.E. Carraher,</w:t>
      </w:r>
      <w:r w:rsidRPr="00555C01">
        <w:rPr>
          <w:rFonts w:ascii="Times New Roman" w:hAnsi="Times New Roman" w:cs="Times New Roman"/>
          <w:i/>
          <w:iCs/>
          <w:sz w:val="16"/>
          <w:szCs w:val="16"/>
        </w:rPr>
        <w:t xml:space="preserve"> </w:t>
      </w:r>
      <w:r w:rsidRPr="00555C01">
        <w:rPr>
          <w:rFonts w:ascii="Times New Roman" w:hAnsi="Times New Roman" w:cs="Times New Roman"/>
          <w:sz w:val="16"/>
          <w:szCs w:val="16"/>
        </w:rPr>
        <w:t xml:space="preserve">Mark, H. F., </w:t>
      </w:r>
      <w:r w:rsidRPr="00555C01">
        <w:rPr>
          <w:rFonts w:ascii="Times New Roman" w:hAnsi="Times New Roman" w:cs="Times New Roman"/>
          <w:iCs/>
          <w:sz w:val="16"/>
          <w:szCs w:val="16"/>
        </w:rPr>
        <w:t>Polymer Chemistry: The Past 100 Years</w:t>
      </w:r>
      <w:r w:rsidRPr="00555C01">
        <w:rPr>
          <w:rFonts w:ascii="Times New Roman" w:hAnsi="Times New Roman" w:cs="Times New Roman"/>
          <w:sz w:val="16"/>
          <w:szCs w:val="16"/>
        </w:rPr>
        <w:t xml:space="preserve">. Chemical Engineering News,  p. 176. </w:t>
      </w:r>
      <w:r w:rsidR="008B6039" w:rsidRPr="00555C01">
        <w:rPr>
          <w:rFonts w:ascii="Times New Roman" w:hAnsi="Times New Roman" w:cs="Times New Roman"/>
          <w:sz w:val="16"/>
          <w:szCs w:val="16"/>
        </w:rPr>
        <w:t>1976</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Morawetz, H., </w:t>
      </w:r>
      <w:r w:rsidRPr="00555C01">
        <w:rPr>
          <w:rFonts w:ascii="Times New Roman" w:hAnsi="Times New Roman" w:cs="Times New Roman"/>
          <w:iCs/>
          <w:sz w:val="16"/>
          <w:szCs w:val="16"/>
        </w:rPr>
        <w:t xml:space="preserve">Polymers: The Origins and Growth of a Science. </w:t>
      </w:r>
      <w:r w:rsidRPr="00555C01">
        <w:rPr>
          <w:rFonts w:ascii="Times New Roman" w:hAnsi="Times New Roman" w:cs="Times New Roman"/>
          <w:sz w:val="16"/>
          <w:szCs w:val="16"/>
        </w:rPr>
        <w:t xml:space="preserve">New York: John Wiley &amp; Sons. </w:t>
      </w:r>
      <w:r w:rsidR="008B6039" w:rsidRPr="00555C01">
        <w:rPr>
          <w:rFonts w:ascii="Times New Roman" w:hAnsi="Times New Roman" w:cs="Times New Roman"/>
          <w:sz w:val="16"/>
          <w:szCs w:val="16"/>
        </w:rPr>
        <w:t>1985</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Furukawa, F., </w:t>
      </w:r>
      <w:r w:rsidRPr="00555C01">
        <w:rPr>
          <w:rFonts w:ascii="Times New Roman" w:hAnsi="Times New Roman" w:cs="Times New Roman"/>
          <w:iCs/>
          <w:sz w:val="16"/>
          <w:szCs w:val="16"/>
        </w:rPr>
        <w:t>Inventing Polymer Science: Staudinger, Carothers, and the Emergence of Macromolecular Chemistry</w:t>
      </w:r>
      <w:r w:rsidRPr="00555C01">
        <w:rPr>
          <w:rFonts w:ascii="Times New Roman" w:hAnsi="Times New Roman" w:cs="Times New Roman"/>
          <w:sz w:val="16"/>
          <w:szCs w:val="16"/>
        </w:rPr>
        <w:t xml:space="preserve">. </w:t>
      </w:r>
      <w:r w:rsidR="008B6039" w:rsidRPr="00555C01">
        <w:rPr>
          <w:rFonts w:ascii="Times New Roman" w:hAnsi="Times New Roman" w:cs="Times New Roman"/>
          <w:sz w:val="16"/>
          <w:szCs w:val="16"/>
        </w:rPr>
        <w:t>1998</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Chanda M., Introduction to Polymer Science and Chemistry, CRC Press, Taylor and Francis Group, FL, USA </w:t>
      </w:r>
      <w:r w:rsidR="008B6039" w:rsidRPr="00555C01">
        <w:rPr>
          <w:rFonts w:ascii="Times New Roman" w:hAnsi="Times New Roman" w:cs="Times New Roman"/>
          <w:sz w:val="16"/>
          <w:szCs w:val="16"/>
        </w:rPr>
        <w:t>2006</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M.P. Stevens, </w:t>
      </w:r>
      <w:r w:rsidRPr="00555C01">
        <w:rPr>
          <w:rFonts w:ascii="Times New Roman" w:hAnsi="Times New Roman" w:cs="Times New Roman"/>
          <w:i/>
          <w:iCs/>
          <w:sz w:val="16"/>
          <w:szCs w:val="16"/>
        </w:rPr>
        <w:t>Polymer Chemistry</w:t>
      </w:r>
      <w:r w:rsidRPr="00555C01">
        <w:rPr>
          <w:rFonts w:ascii="Times New Roman" w:hAnsi="Times New Roman" w:cs="Times New Roman"/>
          <w:sz w:val="16"/>
          <w:szCs w:val="16"/>
        </w:rPr>
        <w:t xml:space="preserve">, 3rd Edn., Oxford University Press, New York </w:t>
      </w:r>
      <w:r w:rsidR="008B6039" w:rsidRPr="00555C01">
        <w:rPr>
          <w:rFonts w:ascii="Times New Roman" w:hAnsi="Times New Roman" w:cs="Times New Roman"/>
          <w:sz w:val="16"/>
          <w:szCs w:val="16"/>
        </w:rPr>
        <w:t>1999</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Gowariker, V. R., Viswanathan, N. V. and Shreedhar, J. Polymer Science, New Age International, New Delhi, </w:t>
      </w:r>
      <w:r w:rsidR="008B6039" w:rsidRPr="00555C01">
        <w:rPr>
          <w:rFonts w:ascii="Times New Roman" w:hAnsi="Times New Roman" w:cs="Times New Roman"/>
          <w:sz w:val="16"/>
          <w:szCs w:val="16"/>
        </w:rPr>
        <w:t>2005</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D.W. Van Krevelen, </w:t>
      </w:r>
      <w:r w:rsidRPr="00555C01">
        <w:rPr>
          <w:rFonts w:ascii="Times New Roman" w:hAnsi="Times New Roman" w:cs="Times New Roman"/>
          <w:i/>
          <w:iCs/>
          <w:sz w:val="16"/>
          <w:szCs w:val="16"/>
        </w:rPr>
        <w:t>Properties of Polymers</w:t>
      </w:r>
      <w:r w:rsidRPr="00555C01">
        <w:rPr>
          <w:rFonts w:ascii="Times New Roman" w:hAnsi="Times New Roman" w:cs="Times New Roman"/>
          <w:sz w:val="16"/>
          <w:szCs w:val="16"/>
        </w:rPr>
        <w:t>, 3rd Edn., Elsevier, New York</w:t>
      </w:r>
      <w:r w:rsidR="008B6039" w:rsidRPr="00555C01">
        <w:rPr>
          <w:rFonts w:ascii="Times New Roman" w:hAnsi="Times New Roman" w:cs="Times New Roman"/>
          <w:sz w:val="16"/>
          <w:szCs w:val="16"/>
        </w:rPr>
        <w:t>,2000</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EC204D">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G. Odian, </w:t>
      </w:r>
      <w:r w:rsidRPr="00555C01">
        <w:rPr>
          <w:rFonts w:ascii="Times New Roman" w:hAnsi="Times New Roman" w:cs="Times New Roman"/>
          <w:i/>
          <w:iCs/>
          <w:sz w:val="16"/>
          <w:szCs w:val="16"/>
        </w:rPr>
        <w:t>Principles of Polymerization</w:t>
      </w:r>
      <w:r w:rsidRPr="00555C01">
        <w:rPr>
          <w:rFonts w:ascii="Times New Roman" w:hAnsi="Times New Roman" w:cs="Times New Roman"/>
          <w:sz w:val="16"/>
          <w:szCs w:val="16"/>
        </w:rPr>
        <w:t xml:space="preserve">, 4th Edn., Wiley Interscience, New York </w:t>
      </w:r>
      <w:r w:rsidR="00AA176B" w:rsidRPr="00555C01">
        <w:rPr>
          <w:rFonts w:ascii="Times New Roman" w:hAnsi="Times New Roman" w:cs="Times New Roman"/>
          <w:sz w:val="16"/>
          <w:szCs w:val="16"/>
        </w:rPr>
        <w:t>2004</w:t>
      </w:r>
      <w:r w:rsidRPr="00555C01">
        <w:rPr>
          <w:rFonts w:ascii="Times New Roman" w:hAnsi="Times New Roman" w:cs="Times New Roman"/>
          <w:sz w:val="16"/>
          <w:szCs w:val="16"/>
        </w:rPr>
        <w:t>.</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Tonelli, A. E., and M. Srinivasarao, </w:t>
      </w:r>
      <w:r w:rsidRPr="00555C01">
        <w:rPr>
          <w:rFonts w:ascii="Times New Roman" w:hAnsi="Times New Roman" w:cs="Times New Roman"/>
          <w:iCs/>
          <w:sz w:val="16"/>
          <w:szCs w:val="16"/>
        </w:rPr>
        <w:t>Polymers from the Inside Out</w:t>
      </w:r>
      <w:r w:rsidR="00AA176B" w:rsidRPr="00555C01">
        <w:rPr>
          <w:rFonts w:ascii="Times New Roman" w:hAnsi="Times New Roman" w:cs="Times New Roman"/>
          <w:sz w:val="16"/>
          <w:szCs w:val="16"/>
        </w:rPr>
        <w:t>. New York: John Wiley &amp; Sons 2001</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Luzinov, I.,; Iyer, K. S., Zdyrko, B.; Klep, V. Invention Disclosure: “Surface Treatment of Polymeric and Inorganic Surfaces”, February 2003</w:t>
      </w:r>
      <w:r w:rsidR="00AA176B" w:rsidRPr="00555C01">
        <w:rPr>
          <w:rFonts w:ascii="Times New Roman" w:hAnsi="Times New Roman" w:cs="Times New Roman"/>
          <w:color w:val="000000"/>
          <w:sz w:val="16"/>
          <w:szCs w:val="16"/>
        </w:rPr>
        <w:t>.</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 xml:space="preserve">L. E. Rentz, "Proper Surface </w:t>
      </w:r>
      <w:r w:rsidR="00AA176B" w:rsidRPr="00555C01">
        <w:rPr>
          <w:rFonts w:ascii="Times New Roman" w:hAnsi="Times New Roman" w:cs="Times New Roman"/>
          <w:color w:val="000000"/>
          <w:sz w:val="16"/>
          <w:szCs w:val="16"/>
        </w:rPr>
        <w:t>Preparation," Adhes. Age p. 10 ,</w:t>
      </w:r>
      <w:r w:rsidRPr="00555C01">
        <w:rPr>
          <w:rFonts w:ascii="Times New Roman" w:hAnsi="Times New Roman" w:cs="Times New Roman"/>
          <w:color w:val="000000"/>
          <w:sz w:val="16"/>
          <w:szCs w:val="16"/>
        </w:rPr>
        <w:t xml:space="preserve"> 1987</w:t>
      </w:r>
      <w:r w:rsidR="00AA176B" w:rsidRPr="00555C01">
        <w:rPr>
          <w:rFonts w:ascii="Times New Roman" w:hAnsi="Times New Roman" w:cs="Times New Roman"/>
          <w:color w:val="000000"/>
          <w:sz w:val="16"/>
          <w:szCs w:val="16"/>
        </w:rPr>
        <w:t>.</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H. A. Willis and V. J. 1. Zichy in D. T. Clark and W. J. Feast, eds., Polymer Surfaces, Wiley, New York, p. 287.</w:t>
      </w:r>
      <w:r w:rsidR="00AA176B" w:rsidRPr="00555C01">
        <w:rPr>
          <w:rFonts w:ascii="Times New Roman" w:hAnsi="Times New Roman" w:cs="Times New Roman"/>
          <w:color w:val="000000"/>
          <w:sz w:val="16"/>
          <w:szCs w:val="16"/>
        </w:rPr>
        <w:t>,</w:t>
      </w:r>
      <w:r w:rsidRPr="00555C01">
        <w:rPr>
          <w:rFonts w:ascii="Times New Roman" w:hAnsi="Times New Roman" w:cs="Times New Roman"/>
          <w:color w:val="000000"/>
          <w:sz w:val="16"/>
          <w:szCs w:val="16"/>
        </w:rPr>
        <w:t xml:space="preserve"> 1978</w:t>
      </w:r>
      <w:r w:rsidR="00AA176B" w:rsidRPr="00555C01">
        <w:rPr>
          <w:rFonts w:ascii="Times New Roman" w:hAnsi="Times New Roman" w:cs="Times New Roman"/>
          <w:color w:val="000000"/>
          <w:sz w:val="16"/>
          <w:szCs w:val="16"/>
        </w:rPr>
        <w:t>.</w:t>
      </w:r>
    </w:p>
    <w:p w:rsidR="008551EE" w:rsidRPr="00555C01" w:rsidRDefault="008551EE" w:rsidP="00064646">
      <w:pPr>
        <w:pStyle w:val="ListParagraph"/>
        <w:spacing w:line="240" w:lineRule="auto"/>
        <w:rPr>
          <w:rFonts w:ascii="Times New Roman" w:eastAsia="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eastAsia="Times New Roman" w:hAnsi="Times New Roman" w:cs="Times New Roman"/>
          <w:color w:val="000000"/>
          <w:sz w:val="16"/>
          <w:szCs w:val="16"/>
        </w:rPr>
        <w:t>Danilish, M.J.  , et al. , J. Biomtls.sci</w:t>
      </w:r>
      <w:r w:rsidR="005371CC" w:rsidRPr="00555C01">
        <w:rPr>
          <w:rFonts w:ascii="Times New Roman" w:eastAsia="Times New Roman" w:hAnsi="Times New Roman" w:cs="Times New Roman"/>
          <w:color w:val="000000"/>
          <w:sz w:val="16"/>
          <w:szCs w:val="16"/>
        </w:rPr>
        <w:t>. , Polym. Ed.  , 1994 , 52, 35-53</w:t>
      </w:r>
    </w:p>
    <w:p w:rsidR="008551EE" w:rsidRPr="00555C01" w:rsidRDefault="008551EE" w:rsidP="00064646">
      <w:pPr>
        <w:pStyle w:val="ListParagraph"/>
        <w:spacing w:line="240" w:lineRule="auto"/>
        <w:rPr>
          <w:rFonts w:ascii="Times New Roman" w:eastAsia="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eastAsia="Times New Roman" w:hAnsi="Times New Roman" w:cs="Times New Roman"/>
          <w:color w:val="000000"/>
          <w:sz w:val="16"/>
          <w:szCs w:val="16"/>
        </w:rPr>
        <w:t xml:space="preserve">Uchida ,E. , Uyama y . and Ikada Y. , J. </w:t>
      </w:r>
      <w:r w:rsidR="005371CC" w:rsidRPr="00555C01">
        <w:rPr>
          <w:rFonts w:ascii="Times New Roman" w:eastAsia="Times New Roman" w:hAnsi="Times New Roman" w:cs="Times New Roman"/>
          <w:color w:val="000000"/>
          <w:sz w:val="16"/>
          <w:szCs w:val="16"/>
        </w:rPr>
        <w:t xml:space="preserve">Appl. Polym. SCi. , 1988  , 47 , 417 </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 xml:space="preserve">Iyer, K. S.; Luzinov, I. Surface Morphology of Mechanically Heterogeneous Ultrathin </w:t>
      </w:r>
    </w:p>
    <w:p w:rsidR="008551EE" w:rsidRPr="00555C01" w:rsidRDefault="008551EE" w:rsidP="00064646">
      <w:pPr>
        <w:pStyle w:val="EndnoteText"/>
        <w:ind w:left="720"/>
        <w:jc w:val="both"/>
        <w:rPr>
          <w:rFonts w:ascii="Times New Roman" w:hAnsi="Times New Roman"/>
          <w:color w:val="000000"/>
          <w:sz w:val="16"/>
          <w:szCs w:val="16"/>
        </w:rPr>
      </w:pPr>
      <w:r w:rsidRPr="00555C01">
        <w:rPr>
          <w:rFonts w:ascii="Times New Roman" w:hAnsi="Times New Roman"/>
          <w:color w:val="000000"/>
          <w:sz w:val="16"/>
          <w:szCs w:val="16"/>
        </w:rPr>
        <w:t xml:space="preserve">Polymer Films, </w:t>
      </w:r>
      <w:r w:rsidRPr="00555C01">
        <w:rPr>
          <w:rFonts w:ascii="Times New Roman" w:hAnsi="Times New Roman"/>
          <w:i/>
          <w:color w:val="000000"/>
          <w:sz w:val="16"/>
          <w:szCs w:val="16"/>
        </w:rPr>
        <w:t>Langmuir</w:t>
      </w:r>
      <w:r w:rsidRPr="00555C01">
        <w:rPr>
          <w:rFonts w:ascii="Times New Roman" w:hAnsi="Times New Roman"/>
          <w:color w:val="000000"/>
          <w:sz w:val="16"/>
          <w:szCs w:val="16"/>
        </w:rPr>
        <w:t>, 19, 118. ( 2003 )</w:t>
      </w:r>
    </w:p>
    <w:p w:rsidR="008551EE" w:rsidRPr="00555C01" w:rsidRDefault="008551EE" w:rsidP="00064646">
      <w:pPr>
        <w:pStyle w:val="EndnoteText"/>
        <w:ind w:left="720"/>
        <w:jc w:val="both"/>
        <w:rPr>
          <w:rFonts w:ascii="Times New Roman" w:hAnsi="Times New Roman"/>
          <w:color w:val="000000"/>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hAnsi="Times New Roman"/>
          <w:color w:val="000000"/>
          <w:sz w:val="16"/>
          <w:szCs w:val="16"/>
        </w:rPr>
        <w:t xml:space="preserve"> </w:t>
      </w:r>
      <w:r w:rsidRPr="00555C01">
        <w:rPr>
          <w:rFonts w:ascii="Times New Roman" w:eastAsia="Times New Roman" w:hAnsi="Times New Roman"/>
          <w:color w:val="000000"/>
          <w:sz w:val="16"/>
          <w:szCs w:val="16"/>
        </w:rPr>
        <w:t xml:space="preserve">Harris , J. M. ,   ‘PEO chemistry , Biotechnology and biomedical application’ </w:t>
      </w:r>
      <w:r w:rsidRPr="00555C01">
        <w:rPr>
          <w:rFonts w:ascii="Times New Roman" w:eastAsia="Times New Roman" w:hAnsi="Times New Roman"/>
          <w:i/>
          <w:color w:val="000000"/>
          <w:sz w:val="16"/>
          <w:szCs w:val="16"/>
        </w:rPr>
        <w:t>Pllemum   Press</w:t>
      </w:r>
      <w:r w:rsidRPr="00555C01">
        <w:rPr>
          <w:rFonts w:ascii="Times New Roman" w:eastAsia="Times New Roman" w:hAnsi="Times New Roman"/>
          <w:color w:val="000000"/>
          <w:sz w:val="16"/>
          <w:szCs w:val="16"/>
        </w:rPr>
        <w:t xml:space="preserve">, NY, </w:t>
      </w:r>
      <w:r w:rsidR="005371CC" w:rsidRPr="00555C01">
        <w:rPr>
          <w:rFonts w:ascii="Times New Roman" w:eastAsia="Times New Roman" w:hAnsi="Times New Roman"/>
          <w:color w:val="000000"/>
          <w:sz w:val="16"/>
          <w:szCs w:val="16"/>
        </w:rPr>
        <w:t xml:space="preserve">1992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Nagaosa , S., Shalaby .S.W. Hoffman ; Ratner B.D. and Horbett ,T. A. eds . ‘’Polymer as  biomaterials’’ </w:t>
      </w:r>
      <w:r w:rsidRPr="00555C01">
        <w:rPr>
          <w:rFonts w:ascii="Times New Roman" w:eastAsia="Times New Roman" w:hAnsi="Times New Roman"/>
          <w:i/>
          <w:color w:val="000000"/>
          <w:sz w:val="16"/>
          <w:szCs w:val="16"/>
        </w:rPr>
        <w:t>Plenum press</w:t>
      </w:r>
      <w:r w:rsidR="005371CC" w:rsidRPr="00555C01">
        <w:rPr>
          <w:rFonts w:ascii="Times New Roman" w:eastAsia="Times New Roman" w:hAnsi="Times New Roman"/>
          <w:color w:val="000000"/>
          <w:sz w:val="16"/>
          <w:szCs w:val="16"/>
        </w:rPr>
        <w:t xml:space="preserve"> .NY  1985</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color w:val="000000"/>
          <w:sz w:val="16"/>
          <w:szCs w:val="16"/>
        </w:rPr>
      </w:pPr>
      <w:r w:rsidRPr="00555C01">
        <w:rPr>
          <w:rFonts w:ascii="Times New Roman" w:hAnsi="Times New Roman"/>
          <w:color w:val="000000"/>
          <w:sz w:val="16"/>
          <w:szCs w:val="16"/>
        </w:rPr>
        <w:t>R. M. Podhany, "Comparing Surface Tre</w:t>
      </w:r>
      <w:r w:rsidR="005371CC" w:rsidRPr="00555C01">
        <w:rPr>
          <w:rFonts w:ascii="Times New Roman" w:hAnsi="Times New Roman"/>
          <w:color w:val="000000"/>
          <w:sz w:val="16"/>
          <w:szCs w:val="16"/>
        </w:rPr>
        <w:t>atments," Converting pp. 48-52 , Nov. 1990</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rPr>
          <w:rFonts w:ascii="Times New Roman" w:hAnsi="Times New Roman"/>
          <w:color w:val="000000"/>
          <w:sz w:val="16"/>
          <w:szCs w:val="16"/>
        </w:rPr>
      </w:pPr>
      <w:r w:rsidRPr="00555C01">
        <w:rPr>
          <w:rFonts w:ascii="Times New Roman" w:hAnsi="Times New Roman"/>
          <w:color w:val="000000"/>
          <w:sz w:val="16"/>
          <w:szCs w:val="16"/>
        </w:rPr>
        <w:t xml:space="preserve">Draper, J.; Luzinov, I.; Tokarev, I.; Minko, S.; Stamm, M., Morphology and Wettability of Hybrid Polymer Brushes, </w:t>
      </w:r>
      <w:r w:rsidRPr="00555C01">
        <w:rPr>
          <w:rFonts w:ascii="Times New Roman" w:hAnsi="Times New Roman"/>
          <w:i/>
          <w:color w:val="000000"/>
          <w:sz w:val="16"/>
          <w:szCs w:val="16"/>
        </w:rPr>
        <w:t>Polymeric Materials Science and Engineering</w:t>
      </w:r>
      <w:r w:rsidR="005371CC" w:rsidRPr="00555C01">
        <w:rPr>
          <w:rFonts w:ascii="Times New Roman" w:hAnsi="Times New Roman"/>
          <w:color w:val="000000"/>
          <w:sz w:val="16"/>
          <w:szCs w:val="16"/>
        </w:rPr>
        <w:t>, 87 187  ,  2002</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color w:val="000000"/>
          <w:sz w:val="16"/>
          <w:szCs w:val="16"/>
        </w:rPr>
      </w:pPr>
      <w:r w:rsidRPr="00555C01">
        <w:rPr>
          <w:rFonts w:ascii="Times New Roman" w:hAnsi="Times New Roman"/>
          <w:color w:val="000000"/>
          <w:sz w:val="16"/>
          <w:szCs w:val="16"/>
        </w:rPr>
        <w:t xml:space="preserve">Klep, V.; Minko, S.; Luzinov, I., Mixed Polymer Layers by "Grafting to"/"Grafting from Combination”, </w:t>
      </w:r>
      <w:r w:rsidRPr="00555C01">
        <w:rPr>
          <w:rFonts w:ascii="Times New Roman" w:hAnsi="Times New Roman"/>
          <w:i/>
          <w:color w:val="000000"/>
          <w:sz w:val="16"/>
          <w:szCs w:val="16"/>
        </w:rPr>
        <w:t>Polymeric Materials Science and Engineering</w:t>
      </w:r>
      <w:r w:rsidRPr="00555C01">
        <w:rPr>
          <w:rFonts w:ascii="Times New Roman" w:hAnsi="Times New Roman"/>
          <w:color w:val="000000"/>
          <w:sz w:val="16"/>
          <w:szCs w:val="16"/>
        </w:rPr>
        <w:t>, 89, 248. ( 2003 )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color w:val="000000"/>
          <w:sz w:val="16"/>
          <w:szCs w:val="16"/>
        </w:rPr>
      </w:pPr>
      <w:r w:rsidRPr="00555C01">
        <w:rPr>
          <w:rFonts w:ascii="Times New Roman" w:hAnsi="Times New Roman"/>
          <w:color w:val="000000"/>
          <w:sz w:val="16"/>
          <w:szCs w:val="16"/>
        </w:rPr>
        <w:lastRenderedPageBreak/>
        <w:t xml:space="preserve">Lyer, K. S.; Zdyrko, B.; Malz, H.; Pionteck, J.; Luzinov, I. Polystyrene Layers Grafted to Macromolecular Anchoring Layer, </w:t>
      </w:r>
      <w:r w:rsidRPr="00555C01">
        <w:rPr>
          <w:rFonts w:ascii="Times New Roman" w:hAnsi="Times New Roman"/>
          <w:i/>
          <w:color w:val="000000"/>
          <w:sz w:val="16"/>
          <w:szCs w:val="16"/>
        </w:rPr>
        <w:t>Macromolecules</w:t>
      </w:r>
      <w:r w:rsidR="005371CC" w:rsidRPr="00555C01">
        <w:rPr>
          <w:rFonts w:ascii="Times New Roman" w:hAnsi="Times New Roman"/>
          <w:color w:val="000000"/>
          <w:sz w:val="16"/>
          <w:szCs w:val="16"/>
        </w:rPr>
        <w:t>, 36, 6519. 2003</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Seidel, C., Kopf, H., Gotsmann, B., Vieth, T., Fuchs H. and Reihs, K.," Ar plasma Treated and Al Metallised Polycarbonate: a XPS, Mass spectroscopy and SFM study", </w:t>
      </w:r>
      <w:r w:rsidRPr="00555C01">
        <w:rPr>
          <w:rFonts w:ascii="Times New Roman" w:eastAsia="Times New Roman" w:hAnsi="Times New Roman"/>
          <w:i/>
          <w:color w:val="000000"/>
          <w:sz w:val="16"/>
          <w:szCs w:val="16"/>
        </w:rPr>
        <w:t>Applied Surface Science</w:t>
      </w:r>
      <w:r w:rsidR="005371CC" w:rsidRPr="00555C01">
        <w:rPr>
          <w:rFonts w:ascii="Times New Roman" w:eastAsia="Times New Roman" w:hAnsi="Times New Roman"/>
          <w:color w:val="000000"/>
          <w:sz w:val="16"/>
          <w:szCs w:val="16"/>
        </w:rPr>
        <w:t>, 150, 19-33 , 1999</w:t>
      </w:r>
      <w:r w:rsidRPr="00555C01">
        <w:rPr>
          <w:rFonts w:ascii="Times New Roman" w:eastAsia="Times New Roman" w:hAnsi="Times New Roman"/>
          <w:color w:val="000000"/>
          <w:sz w:val="16"/>
          <w:szCs w:val="16"/>
        </w:rPr>
        <w:t>.</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Shenton,M.J. and Stevens,G.C., "Surface Modification of Polymer Surfaces: Atmospheric Plasma </w:t>
      </w:r>
      <w:r w:rsidRPr="00555C01">
        <w:rPr>
          <w:rFonts w:ascii="Times New Roman" w:eastAsia="Times New Roman" w:hAnsi="Times New Roman"/>
          <w:caps/>
          <w:color w:val="000000"/>
          <w:sz w:val="16"/>
          <w:szCs w:val="16"/>
        </w:rPr>
        <w:t>v</w:t>
      </w:r>
      <w:r w:rsidRPr="00555C01">
        <w:rPr>
          <w:rFonts w:ascii="Times New Roman" w:eastAsia="Times New Roman" w:hAnsi="Times New Roman"/>
          <w:color w:val="000000"/>
          <w:sz w:val="16"/>
          <w:szCs w:val="16"/>
        </w:rPr>
        <w:t xml:space="preserve">ersus Vacuum Plasma Treatments", </w:t>
      </w:r>
      <w:r w:rsidRPr="00555C01">
        <w:rPr>
          <w:rFonts w:ascii="Times New Roman" w:eastAsia="Times New Roman" w:hAnsi="Times New Roman"/>
          <w:i/>
          <w:color w:val="000000"/>
          <w:sz w:val="16"/>
          <w:szCs w:val="16"/>
        </w:rPr>
        <w:t>J. Phys. D: Appl. Phys</w:t>
      </w:r>
      <w:r w:rsidRPr="00555C01">
        <w:rPr>
          <w:rFonts w:ascii="Times New Roman" w:eastAsia="Times New Roman" w:hAnsi="Times New Roman"/>
          <w:color w:val="000000"/>
          <w:sz w:val="16"/>
          <w:szCs w:val="16"/>
        </w:rPr>
        <w:t>.</w:t>
      </w:r>
      <w:r w:rsidR="005371CC" w:rsidRPr="00555C01">
        <w:rPr>
          <w:rFonts w:ascii="Times New Roman" w:eastAsia="Times New Roman" w:hAnsi="Times New Roman"/>
          <w:color w:val="000000"/>
          <w:sz w:val="16"/>
          <w:szCs w:val="16"/>
        </w:rPr>
        <w:t xml:space="preserve"> (2001).</w:t>
      </w:r>
      <w:r w:rsidRPr="00555C01">
        <w:rPr>
          <w:rFonts w:ascii="Times New Roman" w:eastAsia="Times New Roman" w:hAnsi="Times New Roman"/>
          <w:color w:val="000000"/>
          <w:sz w:val="16"/>
          <w:szCs w:val="16"/>
        </w:rPr>
        <w:t xml:space="preserve">, 34, 2761-2768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Abdrashitov E. F. and Ponomarev, A. N. "Plasma Modification of Elastomers", </w:t>
      </w:r>
      <w:r w:rsidRPr="00555C01">
        <w:rPr>
          <w:rFonts w:ascii="Times New Roman" w:eastAsia="Times New Roman" w:hAnsi="Times New Roman"/>
          <w:i/>
          <w:color w:val="000000"/>
          <w:sz w:val="16"/>
          <w:szCs w:val="16"/>
        </w:rPr>
        <w:t>High Energy Chemistry,</w:t>
      </w:r>
      <w:r w:rsidR="005371CC" w:rsidRPr="00555C01">
        <w:rPr>
          <w:rFonts w:ascii="Times New Roman" w:eastAsia="Times New Roman" w:hAnsi="Times New Roman"/>
          <w:color w:val="000000"/>
          <w:sz w:val="16"/>
          <w:szCs w:val="16"/>
        </w:rPr>
        <w:t xml:space="preserve"> 37, 279-285 2003</w:t>
      </w:r>
      <w:r w:rsidRPr="00555C01">
        <w:rPr>
          <w:rFonts w:ascii="Times New Roman" w:eastAsia="Times New Roman" w:hAnsi="Times New Roman"/>
          <w:color w:val="000000"/>
          <w:sz w:val="16"/>
          <w:szCs w:val="16"/>
        </w:rPr>
        <w:t>.</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Style w:val="reference-text"/>
          <w:rFonts w:ascii="Times New Roman" w:hAnsi="Times New Roman"/>
          <w:color w:val="000000"/>
          <w:sz w:val="16"/>
          <w:szCs w:val="16"/>
        </w:rPr>
      </w:pPr>
      <w:r w:rsidRPr="00555C01">
        <w:rPr>
          <w:rStyle w:val="reference-text"/>
          <w:rFonts w:ascii="Times New Roman" w:hAnsi="Times New Roman"/>
          <w:color w:val="000000"/>
          <w:sz w:val="16"/>
          <w:szCs w:val="16"/>
        </w:rPr>
        <w:t>Markgraf, David A.</w:t>
      </w:r>
      <w:r w:rsidRPr="00555C01">
        <w:rPr>
          <w:rStyle w:val="apple-converted-space"/>
          <w:rFonts w:ascii="Times New Roman" w:hAnsi="Times New Roman"/>
          <w:color w:val="000000"/>
          <w:sz w:val="16"/>
          <w:szCs w:val="16"/>
        </w:rPr>
        <w:t> </w:t>
      </w:r>
      <w:r w:rsidRPr="00555C01">
        <w:rPr>
          <w:rStyle w:val="reference-text"/>
          <w:rFonts w:ascii="Times New Roman" w:hAnsi="Times New Roman"/>
          <w:i/>
          <w:iCs/>
          <w:color w:val="000000"/>
          <w:sz w:val="16"/>
          <w:szCs w:val="16"/>
        </w:rPr>
        <w:t>Corona Treatment: An Overview</w:t>
      </w:r>
      <w:r w:rsidRPr="00555C01">
        <w:rPr>
          <w:rStyle w:val="apple-converted-space"/>
          <w:rFonts w:ascii="Times New Roman" w:hAnsi="Times New Roman"/>
          <w:color w:val="000000"/>
          <w:sz w:val="16"/>
          <w:szCs w:val="16"/>
        </w:rPr>
        <w:t> </w:t>
      </w:r>
      <w:r w:rsidRPr="00555C01">
        <w:rPr>
          <w:rStyle w:val="reference-text"/>
          <w:rFonts w:ascii="Times New Roman" w:hAnsi="Times New Roman"/>
          <w:color w:val="000000"/>
          <w:sz w:val="16"/>
          <w:szCs w:val="16"/>
        </w:rPr>
        <w:t>E</w:t>
      </w:r>
      <w:r w:rsidR="005371CC" w:rsidRPr="00555C01">
        <w:rPr>
          <w:rStyle w:val="reference-text"/>
          <w:rFonts w:ascii="Times New Roman" w:hAnsi="Times New Roman"/>
          <w:color w:val="000000"/>
          <w:sz w:val="16"/>
          <w:szCs w:val="16"/>
        </w:rPr>
        <w:t>nercon Industries Corporation  1994.</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Style w:val="reference-text"/>
          <w:rFonts w:ascii="Times New Roman" w:hAnsi="Times New Roman"/>
          <w:color w:val="000000"/>
          <w:sz w:val="16"/>
          <w:szCs w:val="16"/>
        </w:rPr>
        <w:t xml:space="preserve"> </w:t>
      </w:r>
      <w:r w:rsidRPr="00555C01">
        <w:rPr>
          <w:rFonts w:ascii="Times New Roman" w:hAnsi="Times New Roman"/>
          <w:color w:val="000000"/>
          <w:sz w:val="16"/>
          <w:szCs w:val="16"/>
        </w:rPr>
        <w:t>J. DiGiacomo, Flame Plasma Treatment-a Viable Alternative to Corona Treatment, Society of Plastic Engineers Regional Technical Conference on Decorating and Joining o</w:t>
      </w:r>
      <w:r w:rsidR="005371CC" w:rsidRPr="00555C01">
        <w:rPr>
          <w:rFonts w:ascii="Times New Roman" w:hAnsi="Times New Roman"/>
          <w:color w:val="000000"/>
          <w:sz w:val="16"/>
          <w:szCs w:val="16"/>
        </w:rPr>
        <w:t xml:space="preserve">f Plastics, , pp. 37-61. Sept.1995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Harris , J. M. ,   ‘PEO chemistry , Biotechnology and biomedical application’   </w:t>
      </w:r>
      <w:r w:rsidRPr="00555C01">
        <w:rPr>
          <w:rFonts w:ascii="Times New Roman" w:eastAsia="Times New Roman" w:hAnsi="Times New Roman"/>
          <w:i/>
          <w:color w:val="000000"/>
          <w:sz w:val="16"/>
          <w:szCs w:val="16"/>
        </w:rPr>
        <w:t>Pllemum Press</w:t>
      </w:r>
      <w:r w:rsidR="005371CC" w:rsidRPr="00555C01">
        <w:rPr>
          <w:rFonts w:ascii="Times New Roman" w:eastAsia="Times New Roman" w:hAnsi="Times New Roman"/>
          <w:color w:val="000000"/>
          <w:sz w:val="16"/>
          <w:szCs w:val="16"/>
        </w:rPr>
        <w:t xml:space="preserve">, NY, 1992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sz w:val="16"/>
          <w:szCs w:val="16"/>
        </w:rPr>
      </w:pPr>
      <w:r w:rsidRPr="00555C01">
        <w:rPr>
          <w:rFonts w:ascii="Times New Roman" w:hAnsi="Times New Roman"/>
          <w:sz w:val="16"/>
          <w:szCs w:val="16"/>
        </w:rPr>
        <w:t>Isaiah S., “Low cost readily Available Adsorbents and their use in the removed of Heavy metal pollutants”, Ph.D. Thesis, Bharathidasan University, Tiruchirappalli. (2007)</w:t>
      </w:r>
    </w:p>
    <w:p w:rsidR="008551EE" w:rsidRPr="00555C01" w:rsidRDefault="008551EE" w:rsidP="00064646">
      <w:pPr>
        <w:spacing w:line="240" w:lineRule="auto"/>
        <w:rPr>
          <w:rFonts w:ascii="Times New Roman" w:hAnsi="Times New Roman" w:cs="Times New Roman"/>
          <w:sz w:val="16"/>
          <w:szCs w:val="16"/>
        </w:rPr>
      </w:pPr>
    </w:p>
    <w:p w:rsidR="008551EE" w:rsidRPr="008B6039" w:rsidRDefault="008551EE" w:rsidP="00064646">
      <w:pPr>
        <w:pStyle w:val="EndnoteText"/>
        <w:numPr>
          <w:ilvl w:val="0"/>
          <w:numId w:val="3"/>
        </w:numPr>
        <w:jc w:val="both"/>
        <w:rPr>
          <w:rFonts w:ascii="Times New Roman" w:hAnsi="Times New Roman"/>
          <w:color w:val="231F20"/>
          <w:sz w:val="16"/>
          <w:szCs w:val="16"/>
        </w:rPr>
      </w:pPr>
      <w:r w:rsidRPr="00555C01">
        <w:rPr>
          <w:rFonts w:ascii="Times New Roman" w:hAnsi="Times New Roman"/>
          <w:color w:val="231F20"/>
          <w:sz w:val="16"/>
          <w:szCs w:val="16"/>
        </w:rPr>
        <w:t xml:space="preserve"> Kittur, F. S.; Prashanth, K. V .H.; Sankar, K. U.; Tharanathan,R. N. - </w:t>
      </w:r>
      <w:r w:rsidRPr="00555C01">
        <w:rPr>
          <w:rFonts w:ascii="Times New Roman" w:hAnsi="Times New Roman"/>
          <w:i/>
          <w:iCs/>
          <w:color w:val="231F20"/>
          <w:sz w:val="16"/>
          <w:szCs w:val="16"/>
        </w:rPr>
        <w:t>Carbohyd. Polym.</w:t>
      </w:r>
      <w:r w:rsidR="005371CC" w:rsidRPr="00555C01">
        <w:rPr>
          <w:rFonts w:ascii="Times New Roman" w:hAnsi="Times New Roman"/>
          <w:color w:val="231F20"/>
          <w:sz w:val="16"/>
          <w:szCs w:val="16"/>
        </w:rPr>
        <w:t>, 49, p.185 2002</w:t>
      </w:r>
      <w:r w:rsidRPr="008B6039">
        <w:rPr>
          <w:rFonts w:ascii="Times New Roman" w:hAnsi="Times New Roman"/>
          <w:color w:val="231F20"/>
          <w:sz w:val="16"/>
          <w:szCs w:val="16"/>
        </w:rPr>
        <w:t>.</w:t>
      </w:r>
    </w:p>
    <w:p w:rsidR="008551EE" w:rsidRPr="00894588" w:rsidRDefault="008551EE" w:rsidP="00064646">
      <w:pPr>
        <w:spacing w:line="240" w:lineRule="auto"/>
        <w:rPr>
          <w:rFonts w:ascii="Times New Roman" w:hAnsi="Times New Roman" w:cs="Times New Roman"/>
          <w:sz w:val="16"/>
          <w:szCs w:val="16"/>
        </w:rPr>
      </w:pPr>
    </w:p>
    <w:p w:rsidR="008551EE" w:rsidRPr="00F061B7" w:rsidRDefault="008551EE" w:rsidP="00064646">
      <w:pPr>
        <w:spacing w:line="240" w:lineRule="auto"/>
        <w:rPr>
          <w:rFonts w:ascii="Times New Roman" w:hAnsi="Times New Roman" w:cs="Times New Roman"/>
          <w:sz w:val="28"/>
          <w:szCs w:val="28"/>
        </w:rPr>
      </w:pPr>
    </w:p>
    <w:p w:rsidR="00AA176B" w:rsidRPr="00092950" w:rsidRDefault="00AA176B" w:rsidP="00064646">
      <w:pPr>
        <w:spacing w:line="240" w:lineRule="auto"/>
        <w:rPr>
          <w:rFonts w:ascii="Times New Roman" w:hAnsi="Times New Roman" w:cs="Times New Roman"/>
        </w:rPr>
      </w:pPr>
    </w:p>
    <w:sectPr w:rsidR="00AA176B" w:rsidRPr="00092950" w:rsidSect="00894588">
      <w:headerReference w:type="even" r:id="rId9"/>
      <w:headerReference w:type="default" r:id="rId10"/>
      <w:footerReference w:type="even" r:id="rId11"/>
      <w:footerReference w:type="default" r:id="rId12"/>
      <w:headerReference w:type="first" r:id="rId13"/>
      <w:footerReference w:type="first" r:id="rId14"/>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319" w:rsidRDefault="00463319" w:rsidP="00FD6F48">
      <w:pPr>
        <w:spacing w:after="0" w:line="240" w:lineRule="auto"/>
      </w:pPr>
      <w:r>
        <w:separator/>
      </w:r>
    </w:p>
  </w:endnote>
  <w:endnote w:type="continuationSeparator" w:id="1">
    <w:p w:rsidR="00463319" w:rsidRDefault="00463319" w:rsidP="00FD6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LOBF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F3" w:rsidRDefault="00F02BF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F3" w:rsidRDefault="00F02BF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F3" w:rsidRDefault="00F02B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319" w:rsidRDefault="00463319" w:rsidP="00FD6F48">
      <w:pPr>
        <w:spacing w:after="0" w:line="240" w:lineRule="auto"/>
      </w:pPr>
      <w:r>
        <w:separator/>
      </w:r>
    </w:p>
  </w:footnote>
  <w:footnote w:type="continuationSeparator" w:id="1">
    <w:p w:rsidR="00463319" w:rsidRDefault="00463319" w:rsidP="00FD6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F3" w:rsidRDefault="00F02BF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F3" w:rsidRDefault="00F02BF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F3" w:rsidRDefault="00F02B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7AF4"/>
    <w:multiLevelType w:val="hybridMultilevel"/>
    <w:tmpl w:val="8DD6E14C"/>
    <w:lvl w:ilvl="0" w:tplc="FC3E99E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3D205C5"/>
    <w:multiLevelType w:val="hybridMultilevel"/>
    <w:tmpl w:val="240431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C784E80"/>
    <w:multiLevelType w:val="hybridMultilevel"/>
    <w:tmpl w:val="89B67DB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nsid w:val="282418B6"/>
    <w:multiLevelType w:val="hybridMultilevel"/>
    <w:tmpl w:val="8B76A232"/>
    <w:lvl w:ilvl="0" w:tplc="E4AC2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26211"/>
    <w:multiLevelType w:val="hybridMultilevel"/>
    <w:tmpl w:val="9042B92A"/>
    <w:lvl w:ilvl="0" w:tplc="9B72F2B4">
      <w:start w:val="1"/>
      <w:numFmt w:val="upperRoman"/>
      <w:lvlText w:val="%1."/>
      <w:lvlJc w:val="left"/>
      <w:pPr>
        <w:ind w:left="5257" w:hanging="72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5">
    <w:nsid w:val="465150A5"/>
    <w:multiLevelType w:val="hybridMultilevel"/>
    <w:tmpl w:val="7CD6A632"/>
    <w:lvl w:ilvl="0" w:tplc="B044C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A41EF"/>
    <w:multiLevelType w:val="hybridMultilevel"/>
    <w:tmpl w:val="47F6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130689"/>
    <w:multiLevelType w:val="hybridMultilevel"/>
    <w:tmpl w:val="FE20A83C"/>
    <w:lvl w:ilvl="0" w:tplc="7BA29BE4">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FD6F48"/>
    <w:rsid w:val="00064646"/>
    <w:rsid w:val="00092950"/>
    <w:rsid w:val="000A0E4E"/>
    <w:rsid w:val="000E5AC6"/>
    <w:rsid w:val="0011318C"/>
    <w:rsid w:val="00165A86"/>
    <w:rsid w:val="00175357"/>
    <w:rsid w:val="001B262C"/>
    <w:rsid w:val="001D5107"/>
    <w:rsid w:val="001F4BA1"/>
    <w:rsid w:val="00211FDA"/>
    <w:rsid w:val="00236CA9"/>
    <w:rsid w:val="002764DD"/>
    <w:rsid w:val="002805B8"/>
    <w:rsid w:val="002A0DBE"/>
    <w:rsid w:val="002C768C"/>
    <w:rsid w:val="002D40A6"/>
    <w:rsid w:val="00305957"/>
    <w:rsid w:val="0032015E"/>
    <w:rsid w:val="0036119D"/>
    <w:rsid w:val="0036467E"/>
    <w:rsid w:val="00373AFE"/>
    <w:rsid w:val="00391209"/>
    <w:rsid w:val="003F2D67"/>
    <w:rsid w:val="003F50A6"/>
    <w:rsid w:val="00411365"/>
    <w:rsid w:val="004316A6"/>
    <w:rsid w:val="004557DB"/>
    <w:rsid w:val="00463319"/>
    <w:rsid w:val="00471303"/>
    <w:rsid w:val="0048413C"/>
    <w:rsid w:val="004B595C"/>
    <w:rsid w:val="004F1B6C"/>
    <w:rsid w:val="005371CC"/>
    <w:rsid w:val="00540A09"/>
    <w:rsid w:val="00552054"/>
    <w:rsid w:val="00555C01"/>
    <w:rsid w:val="005626DB"/>
    <w:rsid w:val="00593EE4"/>
    <w:rsid w:val="005A3239"/>
    <w:rsid w:val="005D6E7E"/>
    <w:rsid w:val="005F09A3"/>
    <w:rsid w:val="005F1643"/>
    <w:rsid w:val="00625D51"/>
    <w:rsid w:val="00634043"/>
    <w:rsid w:val="0064062F"/>
    <w:rsid w:val="00646287"/>
    <w:rsid w:val="006C1B10"/>
    <w:rsid w:val="006D4E34"/>
    <w:rsid w:val="006F4CDE"/>
    <w:rsid w:val="006F69B9"/>
    <w:rsid w:val="00723B99"/>
    <w:rsid w:val="007A78B7"/>
    <w:rsid w:val="007D5A1B"/>
    <w:rsid w:val="00847538"/>
    <w:rsid w:val="008551EE"/>
    <w:rsid w:val="00894588"/>
    <w:rsid w:val="008A2829"/>
    <w:rsid w:val="008B6039"/>
    <w:rsid w:val="009347E6"/>
    <w:rsid w:val="009603CD"/>
    <w:rsid w:val="0098762F"/>
    <w:rsid w:val="009F560C"/>
    <w:rsid w:val="009F64DC"/>
    <w:rsid w:val="00A06032"/>
    <w:rsid w:val="00A06DF0"/>
    <w:rsid w:val="00A23B27"/>
    <w:rsid w:val="00A306CA"/>
    <w:rsid w:val="00A32AA5"/>
    <w:rsid w:val="00A47C56"/>
    <w:rsid w:val="00A61A77"/>
    <w:rsid w:val="00A80EB0"/>
    <w:rsid w:val="00AA0533"/>
    <w:rsid w:val="00AA176B"/>
    <w:rsid w:val="00B066C6"/>
    <w:rsid w:val="00B90132"/>
    <w:rsid w:val="00BA4471"/>
    <w:rsid w:val="00BA65A4"/>
    <w:rsid w:val="00BF7CE8"/>
    <w:rsid w:val="00C33663"/>
    <w:rsid w:val="00C56C38"/>
    <w:rsid w:val="00C81D5B"/>
    <w:rsid w:val="00CB4FD3"/>
    <w:rsid w:val="00CF070B"/>
    <w:rsid w:val="00D33A36"/>
    <w:rsid w:val="00D55221"/>
    <w:rsid w:val="00DC1B06"/>
    <w:rsid w:val="00E06B8A"/>
    <w:rsid w:val="00E5169C"/>
    <w:rsid w:val="00E674B8"/>
    <w:rsid w:val="00EC204D"/>
    <w:rsid w:val="00EC33B9"/>
    <w:rsid w:val="00F02BF3"/>
    <w:rsid w:val="00F061B7"/>
    <w:rsid w:val="00F9450C"/>
    <w:rsid w:val="00FB4475"/>
    <w:rsid w:val="00FD6F48"/>
    <w:rsid w:val="00FF179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48"/>
    <w:pPr>
      <w:spacing w:after="20"/>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6F48"/>
    <w:pPr>
      <w:ind w:left="720"/>
      <w:contextualSpacing/>
    </w:pPr>
  </w:style>
  <w:style w:type="character" w:customStyle="1" w:styleId="ListParagraphChar">
    <w:name w:val="List Paragraph Char"/>
    <w:basedOn w:val="DefaultParagraphFont"/>
    <w:link w:val="ListParagraph"/>
    <w:uiPriority w:val="34"/>
    <w:rsid w:val="00FD6F48"/>
    <w:rPr>
      <w:szCs w:val="22"/>
      <w:lang w:bidi="ar-SA"/>
    </w:rPr>
  </w:style>
  <w:style w:type="paragraph" w:customStyle="1" w:styleId="Default">
    <w:name w:val="Default"/>
    <w:rsid w:val="00FD6F48"/>
    <w:pPr>
      <w:autoSpaceDE w:val="0"/>
      <w:autoSpaceDN w:val="0"/>
      <w:adjustRightInd w:val="0"/>
      <w:spacing w:after="0" w:line="240" w:lineRule="auto"/>
      <w:jc w:val="both"/>
    </w:pPr>
    <w:rPr>
      <w:rFonts w:ascii="Times New Roman" w:hAnsi="Times New Roman" w:cs="Times New Roman"/>
      <w:color w:val="000000"/>
      <w:sz w:val="24"/>
      <w:szCs w:val="24"/>
      <w:lang w:bidi="ar-SA"/>
    </w:rPr>
  </w:style>
  <w:style w:type="character" w:customStyle="1" w:styleId="apple-converted-space">
    <w:name w:val="apple-converted-space"/>
    <w:basedOn w:val="DefaultParagraphFont"/>
    <w:rsid w:val="00FD6F48"/>
  </w:style>
  <w:style w:type="character" w:styleId="Hyperlink">
    <w:name w:val="Hyperlink"/>
    <w:basedOn w:val="DefaultParagraphFont"/>
    <w:uiPriority w:val="99"/>
    <w:unhideWhenUsed/>
    <w:rsid w:val="00FD6F48"/>
    <w:rPr>
      <w:color w:val="0000FF"/>
      <w:u w:val="single"/>
    </w:rPr>
  </w:style>
  <w:style w:type="paragraph" w:styleId="Header">
    <w:name w:val="header"/>
    <w:basedOn w:val="Normal"/>
    <w:link w:val="HeaderChar"/>
    <w:uiPriority w:val="99"/>
    <w:semiHidden/>
    <w:unhideWhenUsed/>
    <w:rsid w:val="00FD6F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6F48"/>
    <w:rPr>
      <w:szCs w:val="22"/>
      <w:lang w:bidi="ar-SA"/>
    </w:rPr>
  </w:style>
  <w:style w:type="paragraph" w:styleId="Footer">
    <w:name w:val="footer"/>
    <w:basedOn w:val="Normal"/>
    <w:link w:val="FooterChar"/>
    <w:uiPriority w:val="99"/>
    <w:semiHidden/>
    <w:unhideWhenUsed/>
    <w:rsid w:val="00FD6F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6F48"/>
    <w:rPr>
      <w:szCs w:val="22"/>
      <w:lang w:bidi="ar-SA"/>
    </w:rPr>
  </w:style>
  <w:style w:type="paragraph" w:styleId="EndnoteText">
    <w:name w:val="endnote text"/>
    <w:basedOn w:val="Normal"/>
    <w:next w:val="Normal"/>
    <w:link w:val="EndnoteTextChar"/>
    <w:uiPriority w:val="99"/>
    <w:unhideWhenUsed/>
    <w:rsid w:val="008551EE"/>
    <w:pPr>
      <w:autoSpaceDE w:val="0"/>
      <w:autoSpaceDN w:val="0"/>
      <w:adjustRightInd w:val="0"/>
      <w:spacing w:after="0" w:line="240" w:lineRule="auto"/>
      <w:jc w:val="left"/>
    </w:pPr>
    <w:rPr>
      <w:rFonts w:ascii="ALOBFI+TimesNewRoman" w:eastAsia="Calibri" w:hAnsi="ALOBFI+TimesNewRoman" w:cs="Times New Roman"/>
      <w:sz w:val="24"/>
      <w:szCs w:val="24"/>
    </w:rPr>
  </w:style>
  <w:style w:type="character" w:customStyle="1" w:styleId="EndnoteTextChar">
    <w:name w:val="Endnote Text Char"/>
    <w:basedOn w:val="DefaultParagraphFont"/>
    <w:link w:val="EndnoteText"/>
    <w:uiPriority w:val="99"/>
    <w:rsid w:val="008551EE"/>
    <w:rPr>
      <w:rFonts w:ascii="ALOBFI+TimesNewRoman" w:eastAsia="Calibri" w:hAnsi="ALOBFI+TimesNewRoman" w:cs="Times New Roman"/>
      <w:sz w:val="24"/>
      <w:szCs w:val="24"/>
      <w:lang w:bidi="ar-SA"/>
    </w:rPr>
  </w:style>
  <w:style w:type="character" w:customStyle="1" w:styleId="reference-text">
    <w:name w:val="reference-text"/>
    <w:basedOn w:val="DefaultParagraphFont"/>
    <w:rsid w:val="008551EE"/>
  </w:style>
  <w:style w:type="character" w:styleId="Emphasis">
    <w:name w:val="Emphasis"/>
    <w:basedOn w:val="DefaultParagraphFont"/>
    <w:uiPriority w:val="20"/>
    <w:qFormat/>
    <w:rsid w:val="00634043"/>
    <w:rPr>
      <w:i/>
      <w:iCs/>
    </w:rPr>
  </w:style>
  <w:style w:type="paragraph" w:styleId="BalloonText">
    <w:name w:val="Balloon Text"/>
    <w:basedOn w:val="Normal"/>
    <w:link w:val="BalloonTextChar"/>
    <w:uiPriority w:val="99"/>
    <w:semiHidden/>
    <w:unhideWhenUsed/>
    <w:rsid w:val="00CB4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FD3"/>
    <w:rPr>
      <w:rFonts w:ascii="Tahoma" w:hAnsi="Tahoma" w:cs="Tahoma"/>
      <w:sz w:val="16"/>
      <w:szCs w:val="16"/>
      <w:lang w:bidi="ar-SA"/>
    </w:rPr>
  </w:style>
  <w:style w:type="paragraph" w:customStyle="1" w:styleId="Affiliation">
    <w:name w:val="Affiliation"/>
    <w:uiPriority w:val="99"/>
    <w:rsid w:val="00555C01"/>
    <w:pPr>
      <w:spacing w:after="0" w:line="240" w:lineRule="auto"/>
      <w:jc w:val="center"/>
    </w:pPr>
    <w:rPr>
      <w:rFonts w:ascii="Times New Roman" w:eastAsia="Times New Roman" w:hAnsi="Times New Roman" w:cs="Times New Roman"/>
      <w:sz w:val="20"/>
      <w:lang w:bidi="ar-SA"/>
    </w:rPr>
  </w:style>
  <w:style w:type="paragraph" w:customStyle="1" w:styleId="Author">
    <w:name w:val="Author"/>
    <w:uiPriority w:val="99"/>
    <w:rsid w:val="00555C01"/>
    <w:pPr>
      <w:spacing w:before="360" w:after="40" w:line="240" w:lineRule="auto"/>
      <w:jc w:val="center"/>
    </w:pPr>
    <w:rPr>
      <w:rFonts w:ascii="Times New Roman" w:eastAsia="Times New Roman" w:hAnsi="Times New Roman" w:cs="Times New Roman"/>
      <w:noProof/>
      <w:szCs w:val="22"/>
      <w:lang w:bidi="ar-SA"/>
    </w:rPr>
  </w:style>
  <w:style w:type="paragraph" w:styleId="BodyText">
    <w:name w:val="Body Text"/>
    <w:basedOn w:val="Normal"/>
    <w:link w:val="BodyTextChar"/>
    <w:unhideWhenUsed/>
    <w:rsid w:val="005F09A3"/>
    <w:pPr>
      <w:spacing w:after="0" w:line="240" w:lineRule="auto"/>
      <w:jc w:val="left"/>
    </w:pPr>
    <w:rPr>
      <w:rFonts w:ascii="Arial" w:eastAsia="Times New Roman" w:hAnsi="Arial" w:cs="Arial"/>
      <w:sz w:val="24"/>
      <w:szCs w:val="24"/>
    </w:rPr>
  </w:style>
  <w:style w:type="character" w:customStyle="1" w:styleId="BodyTextChar">
    <w:name w:val="Body Text Char"/>
    <w:basedOn w:val="DefaultParagraphFont"/>
    <w:link w:val="BodyText"/>
    <w:rsid w:val="005F09A3"/>
    <w:rPr>
      <w:rFonts w:ascii="Arial" w:eastAsia="Times New Roman" w:hAnsi="Arial" w:cs="Arial"/>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hirraj201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Placeholder1</b:Tag>
    <b:SourceType>Book</b:SourceType>
    <b:Guid>{C6D1AE31-FBF5-422F-A5CB-43AE32F1E614}</b:Guid>
    <b:LCID>0</b:LCID>
    <b:RefOrder>2</b:RefOrder>
  </b:Source>
  <b:Source xmlns:b="http://schemas.openxmlformats.org/officeDocument/2006/bibliography" xmlns="http://schemas.openxmlformats.org/officeDocument/2006/bibliography">
    <b:Tag>Placeholder2</b:Tag>
    <b:RefOrder>1</b:RefOrder>
  </b:Source>
</b:Sources>
</file>

<file path=customXml/itemProps1.xml><?xml version="1.0" encoding="utf-8"?>
<ds:datastoreItem xmlns:ds="http://schemas.openxmlformats.org/officeDocument/2006/customXml" ds:itemID="{B693A6CE-70DF-41CF-9403-8B58E93F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5</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67</cp:revision>
  <dcterms:created xsi:type="dcterms:W3CDTF">2022-03-26T08:24:00Z</dcterms:created>
  <dcterms:modified xsi:type="dcterms:W3CDTF">2023-09-25T05:21:00Z</dcterms:modified>
</cp:coreProperties>
</file>